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A7E" w:rsidRPr="00CB6A46" w:rsidRDefault="00AA0A7E" w:rsidP="00AA0A7E">
      <w:pPr>
        <w:spacing w:after="120"/>
        <w:ind w:right="50"/>
        <w:jc w:val="center"/>
        <w:rPr>
          <w:sz w:val="28"/>
        </w:rPr>
      </w:pPr>
      <w:r w:rsidRPr="00CB6A46">
        <w:rPr>
          <w:b/>
          <w:bCs/>
          <w:color w:val="000000"/>
          <w:sz w:val="28"/>
        </w:rPr>
        <w:t>PHỤ LỤC</w:t>
      </w:r>
    </w:p>
    <w:p w:rsidR="00AA0A7E" w:rsidRPr="00CB6A46" w:rsidRDefault="00AA0A7E" w:rsidP="00AA0A7E">
      <w:pPr>
        <w:spacing w:after="120"/>
        <w:ind w:right="50"/>
        <w:jc w:val="center"/>
        <w:rPr>
          <w:sz w:val="28"/>
        </w:rPr>
      </w:pPr>
      <w:r w:rsidRPr="00CB6A46">
        <w:rPr>
          <w:color w:val="000000"/>
          <w:sz w:val="28"/>
        </w:rPr>
        <w:t>BẢNG HỆ SỐ ĐIỀU CHỈNH GIÁ ĐẤT ĐỂ XÁC ĐỊNH GIÁ ĐẤT TÍNH THU TIỀN SỬ DỤNG ĐẤT, TIỀN THUÊ ĐẤT TRONG NĂM 2015 TRÊN ĐỊA BÀN TỈNH BÌNH THUẬN</w:t>
      </w:r>
      <w:r w:rsidRPr="00CB6A46">
        <w:rPr>
          <w:color w:val="000000"/>
          <w:sz w:val="28"/>
        </w:rPr>
        <w:br/>
      </w:r>
      <w:r w:rsidRPr="00CB6A46">
        <w:rPr>
          <w:i/>
          <w:iCs/>
          <w:color w:val="000000"/>
          <w:sz w:val="28"/>
        </w:rPr>
        <w:t>(Ban hành kèm theo Quyết định số 10 /2015/QĐ-UBND ngày 24 tháng 3 năm 2015 của Ủy ban nhân dân tỉnh Bình Thuận 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7137"/>
        <w:gridCol w:w="1246"/>
      </w:tblGrid>
      <w:tr w:rsidR="00AA0A7E" w:rsidRPr="00CB6A46" w:rsidTr="0029386C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color w:val="000000"/>
                <w:sz w:val="28"/>
              </w:rPr>
              <w:t>STT</w:t>
            </w:r>
          </w:p>
        </w:tc>
        <w:tc>
          <w:tcPr>
            <w:tcW w:w="7137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color w:val="000000"/>
                <w:sz w:val="28"/>
              </w:rPr>
              <w:t>Mục đích sử dụng đất, địa bàn</w:t>
            </w:r>
          </w:p>
        </w:tc>
        <w:tc>
          <w:tcPr>
            <w:tcW w:w="124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color w:val="000000"/>
                <w:sz w:val="28"/>
              </w:rPr>
              <w:t>Hệ số điều chỉnh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color w:val="000000"/>
                <w:sz w:val="28"/>
              </w:rPr>
              <w:t>I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b/>
                <w:bCs/>
                <w:color w:val="000000"/>
                <w:sz w:val="28"/>
              </w:rPr>
              <w:t>Đất sản xuất nông nghiệp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i/>
                <w:iCs/>
                <w:color w:val="000000"/>
                <w:sz w:val="28"/>
              </w:rPr>
              <w:t>1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b/>
                <w:bCs/>
                <w:i/>
                <w:iCs/>
                <w:color w:val="000000"/>
                <w:sz w:val="28"/>
              </w:rPr>
              <w:t>Đất trồng lúa nước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i/>
                <w:iCs/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Tuy Phong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Bắc Bình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1,06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Thuận Bắc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Thuận Nam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1,17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xã La Gi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1,20</w:t>
            </w:r>
          </w:p>
        </w:tc>
        <w:bookmarkStart w:id="0" w:name="_GoBack"/>
        <w:bookmarkEnd w:id="0"/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Đức Linh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1,52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Tánh Linh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1,54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Thành phố Phan Thiết và các huyện còn lại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i/>
                <w:iCs/>
                <w:color w:val="000000"/>
                <w:sz w:val="28"/>
              </w:rPr>
              <w:t>2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b/>
                <w:bCs/>
                <w:i/>
                <w:iCs/>
                <w:color w:val="000000"/>
                <w:sz w:val="28"/>
              </w:rPr>
              <w:t>Đất trồng cây hàng năm còn lại, đất nuôi trồng thủy sản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i/>
                <w:iCs/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Tuy Phong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1,09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Bắc Bình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1,08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Thuận Bắc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Thành phố Phan Thiết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1,95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Thuận Nam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1,19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Tân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1,49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xã La Gi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Đức Linh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1,57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Tánh Linh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1,71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Phú Quý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1,14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i/>
                <w:iCs/>
                <w:color w:val="000000"/>
                <w:sz w:val="28"/>
              </w:rPr>
              <w:t>3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b/>
                <w:bCs/>
                <w:i/>
                <w:iCs/>
                <w:color w:val="000000"/>
                <w:sz w:val="28"/>
              </w:rPr>
              <w:t>Đất trồng cây lâu năm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i/>
                <w:iCs/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Tuy Phong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1,04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Bắc Bình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1,08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Thuận Bắc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1,14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Thành phố Phan Thiết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1,92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Thuận Nam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1,17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Tân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1,37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xã La Gi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Đức Linh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1,46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Tánh Linh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1,48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Phú Quý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1,26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i/>
                <w:iCs/>
                <w:color w:val="000000"/>
                <w:sz w:val="28"/>
              </w:rPr>
              <w:t>4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b/>
                <w:bCs/>
                <w:i/>
                <w:iCs/>
                <w:color w:val="000000"/>
                <w:sz w:val="28"/>
              </w:rPr>
              <w:t>Đất làm muối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i/>
                <w:iCs/>
                <w:color w:val="000000"/>
                <w:sz w:val="28"/>
              </w:rPr>
              <w:t>1,06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color w:val="000000"/>
                <w:sz w:val="28"/>
              </w:rPr>
              <w:lastRenderedPageBreak/>
              <w:t>II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b/>
                <w:bCs/>
                <w:color w:val="000000"/>
                <w:sz w:val="28"/>
              </w:rPr>
              <w:t>Đất lâm nghiệp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i/>
                <w:iCs/>
                <w:color w:val="000000"/>
                <w:sz w:val="28"/>
              </w:rPr>
              <w:t>1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b/>
                <w:bCs/>
                <w:i/>
                <w:iCs/>
                <w:color w:val="000000"/>
                <w:sz w:val="28"/>
              </w:rPr>
              <w:t>Đất lâm nghiệp nằm ngoài các khu quy hoạch du lịch ven biển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i/>
                <w:iCs/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a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Đất rừng sản xuất 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Tuy Phong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1,18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Bắc Bình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1,19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Hàm Thuận Bắc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1,43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Thành phố Phan Thiết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1,07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Thuận Nam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1,22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Tân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1,31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xã La Gi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1,27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Phú Quý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Các huyện còn lại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b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Đất rừng phòng hộ 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Tuy Phong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1,04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Bắc Bình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1,08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Thuận Bắc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1,42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Thành phố Phan Thiết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1,16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Tánh Linh, Phú Quý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Các huyện còn lại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c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Đất rừng đặc dụng: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i/>
                <w:iCs/>
                <w:color w:val="000000"/>
                <w:sz w:val="28"/>
              </w:rPr>
              <w:t>2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b/>
                <w:bCs/>
                <w:i/>
                <w:iCs/>
                <w:color w:val="000000"/>
                <w:sz w:val="28"/>
              </w:rPr>
              <w:t>Đất lâm nghiệp nằm trong các khu quy hoạch phát triển du lịch ven biển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i/>
                <w:iCs/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xã La Gi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1,75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Thành phố Phan Thiết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Các huyện còn lại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color w:val="000000"/>
                <w:sz w:val="28"/>
              </w:rPr>
              <w:t>III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b/>
                <w:bCs/>
                <w:color w:val="000000"/>
                <w:sz w:val="28"/>
              </w:rPr>
              <w:t>Đất ở nông thôn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i/>
                <w:iCs/>
                <w:color w:val="000000"/>
                <w:sz w:val="28"/>
              </w:rPr>
              <w:t>1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b/>
                <w:bCs/>
                <w:i/>
                <w:iCs/>
                <w:color w:val="000000"/>
                <w:sz w:val="28"/>
              </w:rPr>
              <w:t>Đất ở nông thôn không ven trục giao thông chính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i/>
                <w:iCs/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a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Tuy Phong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1,11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b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Bắc Bình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Bình Tân, Sông Lũy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1,41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Hải Ninh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1,22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Sông Bình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1,26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Các xã còn lại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c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Thuận Bắc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Đông Tiến, Đông Giang, La Dạ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1,70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Hồng Sơn, Hàm Chính, Hồng Phú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1,37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Hàm Liêm, Hàm Hiệp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Hàm Phú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1,17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Các xã còn lại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d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Thành phố Phan Thiết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Phong Nẫm, Tiến Lợi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Tiến Thành, Thiện Nghiệp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1,55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e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Thuận Nam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Hàm Mỹ, Hàm Cần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Các xã còn lại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g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Tân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Tâm Phúc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1,12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Sông Phan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1,49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Các xã còn lại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xã La Gi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Tân Hải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1,31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Tân Phước, Tân Bình, Tân Tiến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1,24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i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Đức Linh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k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Tánh Linh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Măng Tố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1,48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Gia An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1,28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Các xã còn lại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l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Phú Quý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i/>
                <w:iCs/>
                <w:color w:val="000000"/>
                <w:sz w:val="28"/>
              </w:rPr>
              <w:t>2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b/>
                <w:bCs/>
                <w:i/>
                <w:iCs/>
                <w:color w:val="000000"/>
                <w:sz w:val="28"/>
              </w:rPr>
              <w:t>Đất ở nông thôn ven trục đường giao thông chính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i/>
                <w:iCs/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a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Tuy Phong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Quốc lộ 1A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1,45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Tỉnh lộ 716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1,32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Đường liên xã (đường nhựa, bê-tông rộng 6m)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1,22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Đất các khu quy hoạch dân cư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b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Bắc Bình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Quốc lộ 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1,55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Các tuyến đường còn lại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c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Thuận Bắc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Quốc lộ 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1,59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Quốc lộ 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1,22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Quốc lộ 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1,21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Tỉnh lộ 711, Đường Trung tâm huyện đi La Dạ (714)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Tỉnh lộ 718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1,24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Khu tái định cư Hàm Liêm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1,39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d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Thành phố Phan Thiết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Quốc lộ 1A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Tỉnh lộ 719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1,50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Các tuyến còn lại (đất ở nông thôn khác)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e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Thuận Nam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Quốc lộ 1A, Tỉnh lộ 718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1,31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Tỉnh lộ Ngã hai Hàm Mỹ đi Mương Mán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Tỉnh lộ 712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Tỉnh lộ 719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1,17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Đường liên xã (Quốc lộ 1A đi Mỹ Thạnh)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1,12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Đường liên xã (Quốc lộ 1 A đi Thuận Quý)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1,14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g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Tân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Quốc lộ 1A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1,11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Quốc lộ 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Đường Số 12 (Đường Grao cũ)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1,12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Đường 720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1,07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xã La Gi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Quốc lộ 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Tỉnh lộ 719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1,21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Đất ở nông thôn các tuyến đường có tên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1,18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i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Đức Linh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Tỉnh lộ 766, Đường Mé Pu – ĐaKai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Tỉnh lộ 717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1,31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Tỉnh lộ 720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1,36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k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Tánh Linh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Quốc lộ 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1,37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Tỉnh lộ 717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Tỉnh lộ 720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1,44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Tuyến đường liên xã Gia An - Gia Huynh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1,26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Tuyến đường Gia Huynh - Bà Tá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l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Huyện Phú Quý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color w:val="000000"/>
                <w:sz w:val="28"/>
              </w:rPr>
              <w:t>IV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b/>
                <w:bCs/>
                <w:color w:val="000000"/>
                <w:sz w:val="28"/>
              </w:rPr>
              <w:t>Đất ở đô thị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trấn Liên Hương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2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trấn Phan Rí Cửa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3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trấn Chợ Lầu: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4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trấn Lương Sơn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5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trấn Ma Lâm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6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trấn Phú Long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1,40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7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Phường Hàm Tiến, Mũi Né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1,53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8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Phường Phú Hài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1,60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9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Các phường còn lại của thành phố Phan Thiết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1,59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10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trấn Thuận Nam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1,17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11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trấn Tân Minh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1,14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12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trấn Tân Nghĩa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13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xã La Gi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1,42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14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trấn Đức Tài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1,31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15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trấn Võ Xu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16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trấn Lạc Tánh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1,38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color w:val="000000"/>
                <w:sz w:val="28"/>
              </w:rPr>
              <w:t>V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b/>
                <w:bCs/>
                <w:color w:val="000000"/>
                <w:sz w:val="28"/>
              </w:rPr>
              <w:t>Đất sử dụng vào mục đích thương mại, dịch vụ du lịch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Thành phố Phan Thiết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Các phường Hưng Long, Phú Hài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Các phường Hàm Tiến, Mũi Né, Tiến Thành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1,15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2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Thị xã La Gi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Tân Phước (lô số 1 đến số 6)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1,16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Các khu vực còn lại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1,06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3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Tân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4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Tuy Phong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  <w:lang w:val="fr-FR"/>
              </w:rPr>
            </w:pPr>
            <w:r w:rsidRPr="00CB6A46">
              <w:rPr>
                <w:color w:val="000000"/>
                <w:sz w:val="28"/>
                <w:lang w:val="fr-FR"/>
              </w:rPr>
              <w:t>- Các khu du lịch giáp biển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1,08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  <w:lang w:val="fr-FR"/>
              </w:rPr>
            </w:pPr>
            <w:r w:rsidRPr="00CB6A46">
              <w:rPr>
                <w:color w:val="000000"/>
                <w:sz w:val="28"/>
                <w:lang w:val="fr-FR"/>
              </w:rPr>
              <w:t>- Các khu du lịch ven hồ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1,23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5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Bắc Bình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Hòa Thắng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1,18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Hồng Phong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1,31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6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Thuận Nam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Nhóm đất du lịch giáp biển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1,08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- Nhóm đất du lịch không giáp biển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7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Huyện Hàm Thuận Bắc, Tánh Linh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b/>
                <w:bCs/>
                <w:color w:val="000000"/>
                <w:sz w:val="28"/>
              </w:rPr>
              <w:t>VI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b/>
                <w:bCs/>
                <w:color w:val="000000"/>
                <w:sz w:val="28"/>
              </w:rPr>
              <w:t>Đất sản xuất kinh doanh phi nông nghiệp khác (không phải đất du lịch)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 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Thành phố Phan Thiết: Hu chế biến thủy sản Nam Cảng cá Phan Thiết, Khu Cảng cá Phan Thiết, Khu chế biến nước mắm Phú Hài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1,00</w:t>
            </w:r>
          </w:p>
        </w:tc>
      </w:tr>
      <w:tr w:rsidR="00AA0A7E" w:rsidRPr="00CB6A46" w:rsidTr="002938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2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Đất sản xuất kinh doanh các khu vực còn lại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7E" w:rsidRPr="00CB6A46" w:rsidRDefault="00AA0A7E" w:rsidP="0029386C">
            <w:pPr>
              <w:ind w:right="50"/>
              <w:jc w:val="center"/>
              <w:rPr>
                <w:sz w:val="28"/>
              </w:rPr>
            </w:pPr>
            <w:r w:rsidRPr="00CB6A46">
              <w:rPr>
                <w:color w:val="000000"/>
                <w:sz w:val="28"/>
              </w:rPr>
              <w:t>Tính theo đất ở</w:t>
            </w:r>
          </w:p>
        </w:tc>
      </w:tr>
    </w:tbl>
    <w:p w:rsidR="00AA0A7E" w:rsidRPr="00CB6A46" w:rsidRDefault="00AA0A7E" w:rsidP="00AA0A7E">
      <w:pPr>
        <w:spacing w:after="120"/>
        <w:ind w:right="50"/>
        <w:rPr>
          <w:sz w:val="28"/>
        </w:rPr>
      </w:pPr>
      <w:r w:rsidRPr="00CB6A46">
        <w:rPr>
          <w:sz w:val="28"/>
        </w:rPr>
        <w:t> </w:t>
      </w:r>
    </w:p>
    <w:p w:rsidR="00AA0A7E" w:rsidRPr="00CB6A46" w:rsidRDefault="00AA0A7E" w:rsidP="00AA0A7E">
      <w:pPr>
        <w:spacing w:after="280"/>
        <w:rPr>
          <w:sz w:val="28"/>
        </w:rPr>
      </w:pPr>
      <w:r w:rsidRPr="00CB6A46">
        <w:rPr>
          <w:sz w:val="28"/>
        </w:rPr>
        <w:t> </w:t>
      </w:r>
    </w:p>
    <w:p w:rsidR="004368DC" w:rsidRPr="00CB6A46" w:rsidRDefault="004368DC">
      <w:pPr>
        <w:rPr>
          <w:sz w:val="28"/>
        </w:rPr>
      </w:pPr>
    </w:p>
    <w:sectPr w:rsidR="004368DC" w:rsidRPr="00CB6A46" w:rsidSect="00CB6A46">
      <w:pgSz w:w="11906" w:h="16838"/>
      <w:pgMar w:top="1134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7E"/>
    <w:rsid w:val="004368DC"/>
    <w:rsid w:val="00834AA8"/>
    <w:rsid w:val="00AA0A7E"/>
    <w:rsid w:val="00C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687FE01-0422-4B12-9CE9-CDD80E51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569F6-75B7-4952-835C-356D1200E627}"/>
</file>

<file path=customXml/itemProps2.xml><?xml version="1.0" encoding="utf-8"?>
<ds:datastoreItem xmlns:ds="http://schemas.openxmlformats.org/officeDocument/2006/customXml" ds:itemID="{F00C7319-4EB8-4B7D-B8FB-4EDC784405DB}"/>
</file>

<file path=customXml/itemProps3.xml><?xml version="1.0" encoding="utf-8"?>
<ds:datastoreItem xmlns:ds="http://schemas.openxmlformats.org/officeDocument/2006/customXml" ds:itemID="{07EDF167-AC1B-46D8-B1D6-CA58181914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Mr.Cương</dc:creator>
  <cp:lastModifiedBy>SOHOA-FSI1</cp:lastModifiedBy>
  <cp:revision>2</cp:revision>
  <dcterms:created xsi:type="dcterms:W3CDTF">2015-10-02T02:34:00Z</dcterms:created>
  <dcterms:modified xsi:type="dcterms:W3CDTF">2015-10-02T02:34:00Z</dcterms:modified>
</cp:coreProperties>
</file>