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E573CE" w:rsidRPr="00E573CE" w:rsidTr="00153293">
        <w:trPr>
          <w:trHeight w:val="1519"/>
        </w:trPr>
        <w:tc>
          <w:tcPr>
            <w:tcW w:w="3652" w:type="dxa"/>
          </w:tcPr>
          <w:p w:rsidR="00E573CE" w:rsidRPr="00E573CE" w:rsidRDefault="00E573CE" w:rsidP="00E573CE">
            <w:pPr>
              <w:ind w:firstLine="0"/>
              <w:jc w:val="center"/>
              <w:rPr>
                <w:rFonts w:asciiTheme="majorHAnsi" w:eastAsia="Times New Roman" w:hAnsiTheme="majorHAnsi" w:cstheme="majorHAnsi"/>
                <w:b/>
                <w:bCs/>
                <w:sz w:val="26"/>
                <w:szCs w:val="26"/>
                <w:lang w:val="en-US" w:eastAsia="vi-VN"/>
              </w:rPr>
            </w:pPr>
            <w:r w:rsidRPr="00E573CE">
              <w:rPr>
                <w:rFonts w:asciiTheme="majorHAnsi" w:eastAsia="Times New Roman" w:hAnsiTheme="majorHAnsi" w:cstheme="majorHAnsi"/>
                <w:b/>
                <w:bCs/>
                <w:sz w:val="26"/>
                <w:szCs w:val="26"/>
                <w:lang w:val="en-US" w:eastAsia="vi-VN"/>
              </w:rPr>
              <w:t>UBND TỈNH VĨNH PHÚ</w:t>
            </w:r>
          </w:p>
          <w:p w:rsidR="00E573CE" w:rsidRPr="00E573CE" w:rsidRDefault="00E573CE" w:rsidP="00E573CE">
            <w:pPr>
              <w:ind w:firstLine="0"/>
              <w:jc w:val="center"/>
              <w:rPr>
                <w:rFonts w:asciiTheme="majorHAnsi" w:eastAsia="Times New Roman" w:hAnsiTheme="majorHAnsi" w:cstheme="majorHAnsi"/>
                <w:sz w:val="26"/>
                <w:szCs w:val="26"/>
                <w:lang w:val="en-US" w:eastAsia="vi-VN"/>
              </w:rPr>
            </w:pPr>
            <w:r w:rsidRPr="00E573CE">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E573CE" w:rsidRPr="00E573CE" w:rsidRDefault="00E573CE" w:rsidP="00E573CE">
            <w:pPr>
              <w:ind w:firstLine="0"/>
              <w:jc w:val="center"/>
              <w:rPr>
                <w:rFonts w:asciiTheme="majorHAnsi" w:eastAsia="Times New Roman" w:hAnsiTheme="majorHAnsi" w:cstheme="majorHAnsi"/>
                <w:sz w:val="26"/>
                <w:szCs w:val="26"/>
                <w:lang w:val="en-US" w:eastAsia="vi-VN"/>
              </w:rPr>
            </w:pPr>
            <w:r w:rsidRPr="00E573CE">
              <w:rPr>
                <w:rFonts w:asciiTheme="majorHAnsi" w:eastAsia="Times New Roman" w:hAnsiTheme="majorHAnsi" w:cstheme="majorHAnsi"/>
                <w:sz w:val="26"/>
                <w:szCs w:val="26"/>
                <w:lang w:eastAsia="vi-VN"/>
              </w:rPr>
              <w:t xml:space="preserve">Số: </w:t>
            </w:r>
            <w:r w:rsidRPr="00E573CE">
              <w:rPr>
                <w:rFonts w:asciiTheme="majorHAnsi" w:hAnsiTheme="majorHAnsi" w:cstheme="majorHAnsi"/>
                <w:b/>
                <w:bCs/>
                <w:sz w:val="26"/>
                <w:szCs w:val="26"/>
              </w:rPr>
              <w:t>2190/QĐ-UB</w:t>
            </w:r>
          </w:p>
        </w:tc>
        <w:tc>
          <w:tcPr>
            <w:tcW w:w="6237" w:type="dxa"/>
          </w:tcPr>
          <w:p w:rsidR="00E573CE" w:rsidRPr="00E573CE" w:rsidRDefault="00E573CE" w:rsidP="00E573CE">
            <w:pPr>
              <w:ind w:firstLine="0"/>
              <w:jc w:val="center"/>
              <w:rPr>
                <w:rFonts w:asciiTheme="majorHAnsi" w:eastAsia="Times New Roman" w:hAnsiTheme="majorHAnsi" w:cstheme="majorHAnsi"/>
                <w:sz w:val="26"/>
                <w:szCs w:val="26"/>
                <w:lang w:eastAsia="vi-VN"/>
              </w:rPr>
            </w:pPr>
            <w:r w:rsidRPr="00E573CE">
              <w:rPr>
                <w:rFonts w:asciiTheme="majorHAnsi" w:eastAsia="Times New Roman" w:hAnsiTheme="majorHAnsi" w:cstheme="majorHAnsi"/>
                <w:b/>
                <w:bCs/>
                <w:sz w:val="26"/>
                <w:szCs w:val="26"/>
                <w:lang w:eastAsia="vi-VN"/>
              </w:rPr>
              <w:t>CỘNG HOÀ XÃ HỘI CHỦ NGHĨA VIỆT NAM</w:t>
            </w:r>
          </w:p>
          <w:p w:rsidR="00E573CE" w:rsidRPr="00E573CE" w:rsidRDefault="00E573CE" w:rsidP="00E573CE">
            <w:pPr>
              <w:ind w:firstLine="0"/>
              <w:jc w:val="center"/>
              <w:rPr>
                <w:rFonts w:asciiTheme="majorHAnsi" w:eastAsia="Times New Roman" w:hAnsiTheme="majorHAnsi" w:cstheme="majorHAnsi"/>
                <w:b/>
                <w:bCs/>
                <w:sz w:val="26"/>
                <w:szCs w:val="26"/>
                <w:lang w:val="en-US" w:eastAsia="vi-VN"/>
              </w:rPr>
            </w:pPr>
            <w:r w:rsidRPr="00E573CE">
              <w:rPr>
                <w:rFonts w:asciiTheme="majorHAnsi" w:eastAsia="Times New Roman" w:hAnsiTheme="majorHAnsi" w:cstheme="majorHAnsi"/>
                <w:b/>
                <w:bCs/>
                <w:sz w:val="26"/>
                <w:szCs w:val="26"/>
                <w:lang w:eastAsia="vi-VN"/>
              </w:rPr>
              <w:t>Độc lập - Tự do - Hạnh phúc</w:t>
            </w:r>
          </w:p>
          <w:p w:rsidR="00E573CE" w:rsidRPr="00E573CE" w:rsidRDefault="00E573CE" w:rsidP="00E573CE">
            <w:pPr>
              <w:ind w:firstLine="0"/>
              <w:jc w:val="center"/>
              <w:rPr>
                <w:rFonts w:asciiTheme="majorHAnsi" w:eastAsia="Times New Roman" w:hAnsiTheme="majorHAnsi" w:cstheme="majorHAnsi"/>
                <w:sz w:val="26"/>
                <w:szCs w:val="26"/>
                <w:lang w:val="en-US" w:eastAsia="vi-VN"/>
              </w:rPr>
            </w:pPr>
            <w:r w:rsidRPr="00E573CE">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E573CE" w:rsidRPr="00E573CE" w:rsidRDefault="00E573CE" w:rsidP="00E573CE">
            <w:pPr>
              <w:ind w:firstLine="0"/>
              <w:jc w:val="center"/>
              <w:rPr>
                <w:rFonts w:asciiTheme="majorHAnsi" w:eastAsia="Times New Roman" w:hAnsiTheme="majorHAnsi" w:cstheme="majorHAnsi"/>
                <w:b/>
                <w:bCs/>
                <w:sz w:val="26"/>
                <w:szCs w:val="26"/>
                <w:lang w:eastAsia="vi-VN"/>
              </w:rPr>
            </w:pPr>
            <w:r w:rsidRPr="00E573CE">
              <w:rPr>
                <w:rFonts w:asciiTheme="majorHAnsi" w:hAnsiTheme="majorHAnsi" w:cstheme="majorHAnsi"/>
                <w:i/>
                <w:iCs/>
                <w:sz w:val="26"/>
                <w:szCs w:val="26"/>
              </w:rPr>
              <w:t>Hà Nội, ngày 14 tháng 11 năm 1994</w:t>
            </w:r>
          </w:p>
        </w:tc>
      </w:tr>
    </w:tbl>
    <w:p w:rsidR="00E573CE" w:rsidRPr="00E573CE" w:rsidRDefault="00E573CE" w:rsidP="00E573CE">
      <w:pPr>
        <w:spacing w:before="120" w:after="120"/>
        <w:rPr>
          <w:rFonts w:asciiTheme="majorHAnsi" w:eastAsia="Times New Roman" w:hAnsiTheme="majorHAnsi" w:cstheme="majorHAnsi"/>
          <w:b/>
          <w:bCs/>
          <w:sz w:val="28"/>
          <w:szCs w:val="28"/>
          <w:lang w:eastAsia="vi-VN"/>
        </w:rPr>
      </w:pP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QUYẾT ĐỊNH</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CỦA UỶ BAN NHÂN DÂN TỈNH VĨNH PHÚ</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i/>
          <w:iCs/>
          <w:sz w:val="28"/>
          <w:szCs w:val="28"/>
          <w:lang w:eastAsia="vi-VN"/>
        </w:rPr>
        <w:t>Về việc ban hành tạm thời tập định mức dự toán về công tác vệ sinh và dịch vụ đô thị</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UỶ BAN NHÂN DÂN TỈNH VÍNH PHÚ</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Căn cứ luật tổ chức HĐND và UBND các cấp ban hành ngày 21-6-1994;</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Xét tờ trình số 105/TT ngày 15-9-1995 của Sở Xây dựng kèm theo biên bản của Hội đồng thẩm định mức dự toán tỉnh;</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QUYẾT ĐỊNH:</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Điều 1:</w:t>
      </w:r>
      <w:r w:rsidRPr="00E573CE">
        <w:rPr>
          <w:rFonts w:asciiTheme="majorHAnsi" w:eastAsia="Times New Roman" w:hAnsiTheme="majorHAnsi" w:cstheme="majorHAnsi"/>
          <w:sz w:val="28"/>
          <w:szCs w:val="28"/>
          <w:lang w:eastAsia="vi-VN"/>
        </w:rPr>
        <w:t xml:space="preserve"> Trong khi chờ đợi các quy định về định mức của Nhà nước, UBND tỉnh ban hành tạm thời tập định mức về dự toán công tác vệ sinh và dịch vụ đô thị.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Tập định mức dự toán tạm thời này được dùng làm cơ sở cho việc lập kế hoạch lao động, lập đơn giá, lập dự toán và thanh quyết toán về công tác vệ sinh môi trường, các hoạt động dịch vụ đô thị thuộc địa bàn thành phố Việt Trì.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Điều 2:</w:t>
      </w:r>
      <w:r w:rsidRPr="00E573CE">
        <w:rPr>
          <w:rFonts w:asciiTheme="majorHAnsi" w:eastAsia="Times New Roman" w:hAnsiTheme="majorHAnsi" w:cstheme="majorHAnsi"/>
          <w:sz w:val="28"/>
          <w:szCs w:val="28"/>
          <w:lang w:eastAsia="vi-VN"/>
        </w:rPr>
        <w:t xml:space="preserve"> Giao Sở Tài chính vật giá chủ trì cùng Sở Xây dựng, Ban Tổ chức chính quyền, UBND thành phố Việt Trì trên cơ sở, nhu cầu, khả năng huy động kinh phí và điều kiện cụ thể: xác định phạm vi mức độ công việc cần tiến hành (như đoạn đường phải quét rác, đoạn đường nào chỉ gom rác, đường nào phải tưới nước, mức độ tưới.v.v...) từ đó lập kế hoạch lao động, dự toán kinh phí, trang thiết bị phục vụ.</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Điều 3:</w:t>
      </w:r>
      <w:r w:rsidRPr="00E573CE">
        <w:rPr>
          <w:rFonts w:asciiTheme="majorHAnsi" w:eastAsia="Times New Roman" w:hAnsiTheme="majorHAnsi" w:cstheme="majorHAnsi"/>
          <w:sz w:val="28"/>
          <w:szCs w:val="28"/>
          <w:lang w:eastAsia="vi-VN"/>
        </w:rPr>
        <w:t xml:space="preserve"> Chánh Văn phòng UBND tỉnh, Chủ tịch UBND thành phố Việt Trì, Thủ trưởng các Sở, Ngành: Xây dựng, Tài chính vật giá, Lao động thương binh xã hội, Ban Tổ chức chính quyền, Công ty Quản lý và Dịch vụ đô thị Việt Trì, các ngành, đơn vị liên quan căn cứ Quyết định thi hành.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Quyết định này có hiệu lực kể từ ngày ký./. </w:t>
      </w:r>
    </w:p>
    <w:p w:rsid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p w:rsidR="00E573CE" w:rsidRDefault="00E573CE">
      <w:pPr>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br w:type="page"/>
      </w:r>
    </w:p>
    <w:p w:rsidR="00E573CE" w:rsidRPr="00E573CE" w:rsidRDefault="00E573CE" w:rsidP="00E573CE">
      <w:pPr>
        <w:spacing w:before="120" w:after="120"/>
        <w:rPr>
          <w:rFonts w:asciiTheme="majorHAnsi" w:eastAsia="Times New Roman" w:hAnsiTheme="majorHAnsi" w:cstheme="majorHAnsi"/>
          <w:sz w:val="28"/>
          <w:szCs w:val="28"/>
          <w:lang w:eastAsia="vi-VN"/>
        </w:rPr>
      </w:pP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Tập định mức dự toán thạm thời về công tác vệ sinh môi trường và quản lý công trình đô thị</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i/>
          <w:iCs/>
          <w:sz w:val="28"/>
          <w:szCs w:val="28"/>
          <w:lang w:eastAsia="vi-VN"/>
        </w:rPr>
        <w:t>(Ban hành kèm theo quyết định số 2190 QĐUB ngày 14 tháng 11 năm 1995 của UBND tỉnh Vĩnh Phú)</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PHẦN I</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THUYẾT MINH VÀ HƯỚNG DẪN ÁP DỤNG</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Định mức dự toán công tác vệ sinh và dịch vụ công trình đô thị và định mức kinh tế kỹ thuật, quy định mức hao phí cần thiết về vật liệu, lao động và máy thi công để hoàn thành 1 đơn vị khối lượng công việc trong công tác vệ sinh đô thị, công tác quản lý công viên cây xanh, công tác chiếu sáng công cộng.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1. Nội dung định mức dự toán bao gồm: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Mức hao phí vật liệu: Là mức quy định về sử dụng số lượng vật liệu và dụng cụ lao động, cần cho việc thực hiện và hoàn thành một đơn vị khối lượng công tác vệ sinh Đô thị và dịch vụ công trình đô thị.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Mức hao phí lao động: Là mức quy định về sử dụng ngày công lao động trực tiếp để thực hiện một đơn vị khối lượng công tác vệ sinh đô thị và dich vụ công trình đô thị.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Mức hao phí xe máy: Là mức quy định về số ca máy trực tiếp phục vụ để hoàn thành 1 đơn vị khối lượng công tác vệ sinh đô thị và dịch vụ công trình đô thị đối với các công việc không làm hoàn toàn bằng thủ công.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2. Kết cấu định mức dự toán: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Định mức dự toán công tác vệ sinh đô thị và dịch vụ công trình được trình bày theo nhóm, loại công tác và được mã hoá thống nhất.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Mỗi loại định mức dự toán được trình bày tóm tắt gồm có thành phần công việc và định mức.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Định mức dự toán được xác định theo nguyên tắc sau: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a. Mức hao phí vật liệu: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Tính theo đơn vị đo lường thống nhất và đơn vị tính còn được xác định phù hợp để thực hiện công tác đó (kg, lít, cái)</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b. Mức hao phí lao động: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Được tính bằng số ngày công cấp bậc bình quân của thang lương công nhân 7 bậc, nhóm III, bảng lương A8 của Nghị định 26/CP ngày 23/5/1993.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c. Mức hao phí xe máy: </w:t>
      </w:r>
    </w:p>
    <w:p w:rsidR="00E573CE" w:rsidRDefault="00E573CE" w:rsidP="00E573CE">
      <w:pPr>
        <w:spacing w:before="120" w:after="120"/>
        <w:rPr>
          <w:rFonts w:asciiTheme="majorHAnsi" w:eastAsia="Times New Roman" w:hAnsiTheme="majorHAnsi" w:cstheme="majorHAnsi"/>
          <w:sz w:val="28"/>
          <w:szCs w:val="28"/>
          <w:lang w:val="en-US" w:eastAsia="vi-VN"/>
        </w:rPr>
      </w:pPr>
      <w:r w:rsidRPr="00E573CE">
        <w:rPr>
          <w:rFonts w:asciiTheme="majorHAnsi" w:eastAsia="Times New Roman" w:hAnsiTheme="majorHAnsi" w:cstheme="majorHAnsi"/>
          <w:sz w:val="28"/>
          <w:szCs w:val="28"/>
          <w:lang w:eastAsia="vi-VN"/>
        </w:rPr>
        <w:t xml:space="preserve">Được tính bằng số lượng ca xe máy sử dụng. </w:t>
      </w:r>
    </w:p>
    <w:p w:rsidR="00E573CE" w:rsidRDefault="00E573CE" w:rsidP="00E573CE">
      <w:pPr>
        <w:spacing w:before="120" w:after="120"/>
        <w:rPr>
          <w:rFonts w:asciiTheme="majorHAnsi" w:eastAsia="Times New Roman" w:hAnsiTheme="majorHAnsi" w:cstheme="majorHAnsi"/>
          <w:sz w:val="28"/>
          <w:szCs w:val="28"/>
          <w:lang w:val="en-US" w:eastAsia="vi-VN"/>
        </w:rPr>
      </w:pPr>
    </w:p>
    <w:p w:rsidR="00E573CE" w:rsidRPr="00E573CE" w:rsidRDefault="00E573CE" w:rsidP="00E573CE">
      <w:pPr>
        <w:spacing w:before="120" w:after="120"/>
        <w:rPr>
          <w:rFonts w:asciiTheme="majorHAnsi" w:eastAsia="Times New Roman" w:hAnsiTheme="majorHAnsi" w:cstheme="majorHAnsi"/>
          <w:sz w:val="28"/>
          <w:szCs w:val="28"/>
          <w:lang w:val="en-US" w:eastAsia="vi-VN"/>
        </w:rPr>
      </w:pP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lastRenderedPageBreak/>
        <w:t xml:space="preserve">3. Quy định áp dụng: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Tập định mức dự toán về công tác vệ sinh và dịch vụ công trình đô thị thống nhất áp dụng để lập kế hoạch lao động và tiền lương, lập đơn giá, làm cơ sở để lập, thẩm tra, xét duyệt dự toán và quyết toán khối lượng công tác vệ sinh đô thị và dịch vụ công trình đô thị làm căn cứ giao khoán trả lương sản phẩm cho công nhân.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Trường hợp phát sinh những loại công việc mà yêu cầu kỹ thuật và điều kiện làm việc khác với quy định trong định mức đô thị này phải lập định mức đơn giá trình duyệt kịp thời để vận dụng.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Hiện nay Bộ Xây dựng chưa ban hành định mức dự toán cho chuyên ngành vệ sinh và quản lý dịch vụ đô thị. Tập định mức dự toán này được sử dụng để ký hợp đồng kinh tế giao nhận thầu và thanh quyết toán công trình cho công tác vệ sinh và dịch vụ đô thị.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Trong quá trình thực hiện, cần theo dõi, phát hiện những bất hợp lý để kiến nghị với cơ quan có thẩm quyền điều chỉnh, bổ sung và hoàn chỉnh tập định mức với cơ quan có thẩm quyền điều chỉnh, bổ sung và hoàn chỉnh tập định mức dự toán công tác vệ sinh đô thị và dịch vụ công trình đô thị. </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CHƯƠNG I</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CÔNG TÁC VỆ SINH MÔI TRƯỜNG</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I. Công tác quét, gom rác mặt đường vỉa hè: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trang thiết bị phòng hộ lao động.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Quét lòng đường, hè phố sạch sẽ theo đúng yêu cầu quy định của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Thu gom rác theo giờ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Hót sạch rác, đất trên lòng đường, vỉa hè vận chuyển đổ đến địa điểm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Bảo đảm an toàn giao thông.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bảo quản dụng cụ lao động.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2. Định mức hao phí: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Đơn vị tính: 1000m</w:t>
      </w:r>
      <w:r w:rsidRPr="00E573CE">
        <w:rPr>
          <w:rFonts w:asciiTheme="majorHAnsi" w:eastAsia="Times New Roman" w:hAnsiTheme="majorHAnsi" w:cstheme="majorHAnsi"/>
          <w:i/>
          <w:iCs/>
          <w:sz w:val="28"/>
          <w:szCs w:val="28"/>
          <w:vertAlign w:val="superscript"/>
          <w:lang w:eastAsia="vi-VN"/>
        </w:rPr>
        <w:t>2</w:t>
      </w:r>
      <w:r w:rsidRPr="00E573CE">
        <w:rPr>
          <w:rFonts w:asciiTheme="majorHAnsi" w:eastAsia="Times New Roman" w:hAnsiTheme="majorHAnsi" w:cstheme="majorHAnsi"/>
          <w:i/>
          <w:iCs/>
          <w:sz w:val="28"/>
          <w:szCs w:val="28"/>
          <w:lang w:eastAsia="vi-VN"/>
        </w:rPr>
        <w:t xml:space="preserve"> </w:t>
      </w:r>
    </w:p>
    <w:tbl>
      <w:tblPr>
        <w:tblW w:w="793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26"/>
        <w:gridCol w:w="2306"/>
        <w:gridCol w:w="663"/>
        <w:gridCol w:w="974"/>
        <w:gridCol w:w="974"/>
        <w:gridCol w:w="974"/>
        <w:gridCol w:w="1218"/>
      </w:tblGrid>
      <w:tr w:rsidR="00E573CE" w:rsidRPr="00E573CE" w:rsidTr="00E573CE">
        <w:trPr>
          <w:tblCellSpacing w:w="7" w:type="dxa"/>
          <w:jc w:val="center"/>
        </w:trPr>
        <w:tc>
          <w:tcPr>
            <w:tcW w:w="55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5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45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1700" w:type="pct"/>
            <w:gridSpan w:val="3"/>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Loại đường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blCellSpacing w:w="7" w:type="dxa"/>
          <w:jc w:val="center"/>
        </w:trPr>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II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III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1-01</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Bậc thợ bình quân 4, 0/7</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0,27</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0,32</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0,395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Chổi tre1,2m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Chổi tre 0,8m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chổi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xẻng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Khoá xe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Xích khoá xe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0,00025</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gom rác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0,0005</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Dây thép buộc</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0,0008</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0,0008</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0,0008</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II. Gom rác bằng xe gom đổ đến địa điểm quy định</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trang bị phòng hộ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Hót rác, đất, phế thải trên đường, hè, trong thùng rác và xe gom theo lịch trình quy định, vận chuyển đến địa điểm quy định. Cự ly 1 km.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thu cất dụng cụ.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2. Định mức hao phí: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Đơn vị tính: 1km </w:t>
      </w:r>
    </w:p>
    <w:tbl>
      <w:tblPr>
        <w:tblW w:w="661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2561"/>
        <w:gridCol w:w="994"/>
        <w:gridCol w:w="1190"/>
        <w:gridCol w:w="1001"/>
      </w:tblGrid>
      <w:tr w:rsidR="00E573CE" w:rsidRPr="00E573CE" w:rsidTr="00E573CE">
        <w:trPr>
          <w:trHeight w:val="450"/>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Số lượng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1-01</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Bậc thợ bình quân 4, 0/7</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xẻng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Chổi tre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chổi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Cào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0,012</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gom rác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0,005</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Xích khoá xe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Khoá xe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Dây thep buộc</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0,012</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III. Vận chuyển rác đổ nơi quy định</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trang thiết bị phòng hộ lao động.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Xúc rác lên xe, đảm bảo kỹ thuật, an toàn người, phương tiện.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Thu dọn vệ sinh sạch sẽ điểm tập trung rác, lòng hè, lòng đường.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xml:space="preserve">Thu dọn vệ sinh sạch sẽ điểm tập trung rác, lòng hè, lòng đường xung quanh điểm tập trung rác trước khi xe cuối cùng chuyển bánh.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Đổ rác đúng nơi quy định với cự ly vận chuyển 15km/lượt.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Thu dọn, vệ sinh cất giữ, bảo quản dụng cụ.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2. Định mức hao phí.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 1m</w:t>
      </w:r>
      <w:r w:rsidRPr="00E573CE">
        <w:rPr>
          <w:rFonts w:asciiTheme="majorHAnsi" w:eastAsia="Times New Roman" w:hAnsiTheme="majorHAnsi" w:cstheme="majorHAnsi"/>
          <w:sz w:val="28"/>
          <w:szCs w:val="28"/>
          <w:vertAlign w:val="superscript"/>
          <w:lang w:eastAsia="vi-VN"/>
        </w:rPr>
        <w:t>3</w:t>
      </w:r>
      <w:r w:rsidRPr="00E573CE">
        <w:rPr>
          <w:rFonts w:asciiTheme="majorHAnsi" w:eastAsia="Times New Roman" w:hAnsiTheme="majorHAnsi" w:cstheme="majorHAnsi"/>
          <w:sz w:val="28"/>
          <w:szCs w:val="28"/>
          <w:lang w:eastAsia="vi-VN"/>
        </w:rPr>
        <w:t xml:space="preserve"> rác, đất. </w:t>
      </w:r>
    </w:p>
    <w:tbl>
      <w:tblPr>
        <w:tblW w:w="7500" w:type="dxa"/>
        <w:jc w:val="center"/>
        <w:tblCellSpacing w:w="7" w:type="dxa"/>
        <w:tblCellMar>
          <w:top w:w="15" w:type="dxa"/>
          <w:left w:w="15" w:type="dxa"/>
          <w:bottom w:w="15" w:type="dxa"/>
          <w:right w:w="15" w:type="dxa"/>
        </w:tblCellMar>
        <w:tblLook w:val="04A0"/>
      </w:tblPr>
      <w:tblGrid>
        <w:gridCol w:w="845"/>
        <w:gridCol w:w="2561"/>
        <w:gridCol w:w="988"/>
        <w:gridCol w:w="988"/>
        <w:gridCol w:w="2118"/>
      </w:tblGrid>
      <w:tr w:rsidR="00E573CE" w:rsidRPr="00E573CE" w:rsidTr="00E573CE">
        <w:trPr>
          <w:trHeight w:val="405"/>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Số lượng </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1-03</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Bậc thợ bình quân 4, 5/7</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0,50</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0,60</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Đối với rác </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Đối với đất cát vỉa hè</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Chổi tre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0,125</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chổi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0,083</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xẻng, cào, dĩa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0,093</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Cào sắt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0,020</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Dĩa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0,010</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Dao tông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Dây thép buộc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Xe máy: Xe C. dùng 3m</w:t>
            </w:r>
            <w:r w:rsidRPr="00E573CE">
              <w:rPr>
                <w:rFonts w:asciiTheme="majorHAnsi" w:eastAsia="Times New Roman" w:hAnsiTheme="majorHAnsi" w:cstheme="majorHAnsi"/>
                <w:sz w:val="28"/>
                <w:szCs w:val="28"/>
                <w:vertAlign w:val="superscript"/>
                <w:lang w:eastAsia="vi-VN"/>
              </w:rPr>
              <w:t>3</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Đối với rác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vận tải 5 tấn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ca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Đối với đất, cát</w:t>
            </w:r>
          </w:p>
        </w:tc>
      </w:tr>
    </w:tbl>
    <w:p w:rsidR="00E573CE" w:rsidRPr="00E573CE" w:rsidRDefault="00E573CE" w:rsidP="00E573CE">
      <w:pPr>
        <w:spacing w:before="120" w:after="120"/>
        <w:outlineLvl w:val="3"/>
        <w:rPr>
          <w:rFonts w:asciiTheme="majorHAnsi" w:eastAsia="Times New Roman" w:hAnsiTheme="majorHAnsi" w:cstheme="majorHAnsi"/>
          <w:b/>
          <w:bCs/>
          <w:sz w:val="28"/>
          <w:szCs w:val="28"/>
          <w:lang w:eastAsia="vi-VN"/>
        </w:rPr>
      </w:pPr>
      <w:r w:rsidRPr="00E573CE">
        <w:rPr>
          <w:rFonts w:asciiTheme="majorHAnsi" w:eastAsia="Times New Roman" w:hAnsiTheme="majorHAnsi" w:cstheme="majorHAnsi"/>
          <w:b/>
          <w:bCs/>
          <w:sz w:val="28"/>
          <w:szCs w:val="28"/>
          <w:lang w:eastAsia="vi-VN"/>
        </w:rPr>
        <w:t>IV. San cào bãi rác:</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1. Thành phần công việc</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Nhận việc, kiểm tra an toàn bãi rác, chỉ dẫn xe đổ rác về máy ủi.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San, cào rác làm phẳng mặt bằng.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Lĩnh vôi bột, thuốc trừ muỗi về bãi rắc vôi bột, phun thuốc trừ muỗi toàn bãi rác theo đúng yêu cầu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Nhặt rác tưới nước chống bụi trên đường vào bãi.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dụng cụ lao động sau khi làm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hao phí: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Đơn vị tính: 1m</w:t>
      </w:r>
      <w:r w:rsidRPr="00E573CE">
        <w:rPr>
          <w:rFonts w:asciiTheme="majorHAnsi" w:eastAsia="Times New Roman" w:hAnsiTheme="majorHAnsi" w:cstheme="majorHAnsi"/>
          <w:i/>
          <w:iCs/>
          <w:sz w:val="28"/>
          <w:szCs w:val="28"/>
          <w:vertAlign w:val="superscript"/>
          <w:lang w:eastAsia="vi-VN"/>
        </w:rPr>
        <w:t>3</w:t>
      </w:r>
      <w:r w:rsidRPr="00E573CE">
        <w:rPr>
          <w:rFonts w:asciiTheme="majorHAnsi" w:eastAsia="Times New Roman" w:hAnsiTheme="majorHAnsi" w:cstheme="majorHAnsi"/>
          <w:i/>
          <w:iCs/>
          <w:sz w:val="28"/>
          <w:szCs w:val="28"/>
          <w:lang w:eastAsia="vi-VN"/>
        </w:rPr>
        <w:t xml:space="preserve"> rác </w:t>
      </w:r>
    </w:p>
    <w:tbl>
      <w:tblPr>
        <w:tblW w:w="736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8"/>
        <w:gridCol w:w="2485"/>
        <w:gridCol w:w="886"/>
        <w:gridCol w:w="886"/>
        <w:gridCol w:w="1249"/>
        <w:gridCol w:w="1111"/>
      </w:tblGrid>
      <w:tr w:rsidR="00E573CE" w:rsidRPr="00E573CE" w:rsidTr="00E573CE">
        <w:trPr>
          <w:tblCellSpacing w:w="7" w:type="dxa"/>
          <w:jc w:val="center"/>
        </w:trPr>
        <w:tc>
          <w:tcPr>
            <w:tcW w:w="5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7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6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1450"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Số lượng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E573CE">
        <w:trPr>
          <w:tblCellSpacing w:w="7" w:type="dxa"/>
          <w:jc w:val="center"/>
        </w:trPr>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San cào</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thủ </w:t>
            </w:r>
            <w:r w:rsidRPr="00E573CE">
              <w:rPr>
                <w:rFonts w:asciiTheme="majorHAnsi" w:eastAsia="Times New Roman" w:hAnsiTheme="majorHAnsi" w:cstheme="majorHAnsi"/>
                <w:sz w:val="28"/>
                <w:szCs w:val="28"/>
                <w:lang w:eastAsia="vi-VN"/>
              </w:rPr>
              <w:lastRenderedPageBreak/>
              <w:t>công</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San cào T.công + ủi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1-04</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Bậc thợ bình quân 4, 0/7</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0,050</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Máy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Máy ủi DT 75</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0,005</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xẻng, cán cuốc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0,001</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0,001</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Cào sắt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bàn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0,0002</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Cuốc chim</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Vôi bột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Thuốc trừ muỗi</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lít</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outlineLvl w:val="3"/>
        <w:rPr>
          <w:rFonts w:asciiTheme="majorHAnsi" w:eastAsia="Times New Roman" w:hAnsiTheme="majorHAnsi" w:cstheme="majorHAnsi"/>
          <w:b/>
          <w:bCs/>
          <w:sz w:val="28"/>
          <w:szCs w:val="28"/>
          <w:lang w:eastAsia="vi-VN"/>
        </w:rPr>
      </w:pPr>
      <w:r w:rsidRPr="00E573CE">
        <w:rPr>
          <w:rFonts w:asciiTheme="majorHAnsi" w:eastAsia="Times New Roman" w:hAnsiTheme="majorHAnsi" w:cstheme="majorHAnsi"/>
          <w:b/>
          <w:bCs/>
          <w:sz w:val="28"/>
          <w:szCs w:val="28"/>
          <w:lang w:eastAsia="vi-VN"/>
        </w:rPr>
        <w:t>V. Phun nước chống bụi đường.</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Kiểm tra xe, trang bị phòng hộ bằng lái, phiếu điều vận.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Lấy nước vào thùng xe, thông vòi, khoá nắp téc theo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Phun nước rửa đường theo đúng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Xoay bép lên trên, vệ sinh đưa xe vào ga ra.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hao phí: </w:t>
      </w:r>
    </w:p>
    <w:tbl>
      <w:tblPr>
        <w:tblW w:w="655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1"/>
        <w:gridCol w:w="1822"/>
        <w:gridCol w:w="724"/>
        <w:gridCol w:w="1241"/>
        <w:gridCol w:w="1176"/>
        <w:gridCol w:w="731"/>
      </w:tblGrid>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Số hiệu Định mức</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Định mức ca/m</w:t>
            </w:r>
            <w:r w:rsidRPr="00E573CE">
              <w:rPr>
                <w:rFonts w:asciiTheme="majorHAnsi" w:eastAsia="Times New Roman" w:hAnsiTheme="majorHAnsi" w:cstheme="majorHAnsi"/>
                <w:sz w:val="28"/>
                <w:szCs w:val="28"/>
                <w:vertAlign w:val="superscript"/>
                <w:lang w:eastAsia="vi-VN"/>
              </w:rPr>
              <w:t>3</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Cự ly vận chuyển km/lượt</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blCellSpacing w:w="7" w:type="dxa"/>
          <w:jc w:val="center"/>
        </w:trPr>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1-0-1</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Xe chuyên dùng có dung tích 6m</w:t>
            </w:r>
            <w:r w:rsidRPr="00E573CE">
              <w:rPr>
                <w:rFonts w:asciiTheme="majorHAnsi" w:eastAsia="Times New Roman" w:hAnsiTheme="majorHAnsi" w:cstheme="majorHAnsi"/>
                <w:sz w:val="28"/>
                <w:szCs w:val="28"/>
                <w:vertAlign w:val="superscript"/>
                <w:lang w:eastAsia="vi-VN"/>
              </w:rPr>
              <w:t>3</w:t>
            </w:r>
            <w:r w:rsidRPr="00E573CE">
              <w:rPr>
                <w:rFonts w:asciiTheme="majorHAnsi" w:eastAsia="Times New Roman" w:hAnsiTheme="majorHAnsi" w:cstheme="majorHAnsi"/>
                <w:sz w:val="28"/>
                <w:szCs w:val="28"/>
                <w:lang w:eastAsia="vi-VN"/>
              </w:rPr>
              <w:t xml:space="preserve"> </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9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0,026</w:t>
            </w:r>
          </w:p>
        </w:tc>
        <w:tc>
          <w:tcPr>
            <w:tcW w:w="9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outlineLvl w:val="3"/>
        <w:rPr>
          <w:rFonts w:asciiTheme="majorHAnsi" w:eastAsia="Times New Roman" w:hAnsiTheme="majorHAnsi" w:cstheme="majorHAnsi"/>
          <w:b/>
          <w:bCs/>
          <w:sz w:val="28"/>
          <w:szCs w:val="28"/>
          <w:lang w:eastAsia="vi-VN"/>
        </w:rPr>
      </w:pPr>
      <w:r w:rsidRPr="00E573CE">
        <w:rPr>
          <w:rFonts w:asciiTheme="majorHAnsi" w:eastAsia="Times New Roman" w:hAnsiTheme="majorHAnsi" w:cstheme="majorHAnsi"/>
          <w:b/>
          <w:bCs/>
          <w:sz w:val="28"/>
          <w:szCs w:val="28"/>
          <w:lang w:eastAsia="vi-VN"/>
        </w:rPr>
        <w:t>VI. Khơi thông cống rãnh, hố ga:</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trang bị phòng hộ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Nạo bùn, đất, các phế thải ở lòng rãnh, hố ga, thành rãnh thu thành từng đống.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Hót, súc bùn đất lên xe gom chuyển về nơi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Lật nắp, đạy nắp hố ga trước và sau khơi nạo hố ga.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Đảm bảo mương rãnh, hố ga thông thoáng, thoát nước tốt.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dụng cụ, cất giữ và bảo quản.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2. Định mức hao phí</w:t>
      </w:r>
    </w:p>
    <w:tbl>
      <w:tblPr>
        <w:tblW w:w="793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85"/>
        <w:gridCol w:w="2291"/>
        <w:gridCol w:w="1113"/>
        <w:gridCol w:w="1270"/>
        <w:gridCol w:w="2376"/>
      </w:tblGrid>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Mã hiệu</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Thành phần hao phí</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Đơn vị tính</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Số lượng</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Ghi chú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1-0-6</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Nhân công: Thợ bình quân bậc 4/7</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5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12</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Hót hố ga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công/m</w:t>
            </w:r>
            <w:r w:rsidRPr="00E573CE">
              <w:rPr>
                <w:rFonts w:asciiTheme="majorHAnsi" w:eastAsia="Times New Roman" w:hAnsiTheme="majorHAnsi" w:cstheme="majorHAnsi"/>
                <w:sz w:val="28"/>
                <w:szCs w:val="28"/>
                <w:u w:val="words"/>
                <w:vertAlign w:val="superscript"/>
                <w:lang w:eastAsia="vi-VN"/>
              </w:rPr>
              <w:t>3</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1</w:t>
            </w:r>
          </w:p>
        </w:tc>
        <w:tc>
          <w:tcPr>
            <w:tcW w:w="1500" w:type="pct"/>
            <w:vMerge w:val="restar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Định mức hao phí vật liệu cho 1m</w:t>
            </w:r>
            <w:r w:rsidRPr="00E573CE">
              <w:rPr>
                <w:rFonts w:asciiTheme="majorHAnsi" w:eastAsia="Times New Roman" w:hAnsiTheme="majorHAnsi" w:cstheme="majorHAnsi"/>
                <w:sz w:val="28"/>
                <w:szCs w:val="28"/>
                <w:u w:val="words"/>
                <w:vertAlign w:val="superscript"/>
                <w:lang w:eastAsia="vi-VN"/>
              </w:rPr>
              <w:t>3</w:t>
            </w:r>
            <w:r w:rsidRPr="00E573CE">
              <w:rPr>
                <w:rFonts w:asciiTheme="majorHAnsi" w:eastAsia="Times New Roman" w:hAnsiTheme="majorHAnsi" w:cstheme="majorHAnsi"/>
                <w:sz w:val="28"/>
                <w:szCs w:val="28"/>
                <w:u w:val="words"/>
                <w:lang w:eastAsia="vi-VN"/>
              </w:rPr>
              <w:t xml:space="preserve"> đất, hoặc 1km rãnh khô rãnh ướt hoặc 1 m rãnh thải.</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Rãnh khô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công/km</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1,2</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Rãnh thoát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công/m</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0,03</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Rãnh hót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công/km</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Vật liệu: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Chổi tre 1,2m</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0,011</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Chổi tre 0,8m</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0,11</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Cán chổi 1,2m</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0,036</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Cán chổi 0,8m</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0,036</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Xẻng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0,03</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Cán xẻng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Cuốc chim</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0,005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Cuốc bàn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0,005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Xe gom rác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0,003</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Xích khoá xe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0,025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Rổ tre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0,025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Dao tông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0,006</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Khoá xe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0,001</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w:t>
            </w:r>
          </w:p>
        </w:tc>
        <w:tc>
          <w:tcPr>
            <w:tcW w:w="145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 xml:space="preserve">- Dây thép buộc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kg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r w:rsidRPr="00E573CE">
              <w:rPr>
                <w:rFonts w:asciiTheme="majorHAnsi" w:eastAsia="Times New Roman" w:hAnsiTheme="majorHAnsi" w:cstheme="majorHAnsi"/>
                <w:sz w:val="28"/>
                <w:szCs w:val="28"/>
                <w:u w:val="words"/>
                <w:lang w:eastAsia="vi-VN"/>
              </w:rPr>
              <w:t>0,05</w:t>
            </w: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u w:val="words"/>
                <w:lang w:eastAsia="vi-VN"/>
              </w:rPr>
            </w:pP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VII. Quét, dọn, bơm hút khu vệ sinh công cộng - Bể tự hoại</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trang bị bảo hộ an toàn lao động, kiểm tra an toàn xe máy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Dọn phân, rác, dội nước cọ rửa, vệ sinh xung quanh khu vệ sinh công cộng, rãnh tiểu xả nước đúng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Rắc vôi bột trong trường hợp có dịch.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Cạy nắp hố thăm bể tự hoại - kiểm tra lượng nước trong bể.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Đổ nước thêm vào bể.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Bơm hút nước vào xe chuyên dùng, vận chuyển đổ ra nơi quy định với cự ly bình quân 12km/lượt.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Nghiệm thu kỹ thuật, đậy, trát hố thăm.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thiết bị, dụng cụ, xe máy, cất giữ, bảo quản.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xml:space="preserve">2. Định mức hao phí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a. Quét dọn khu vệ sinh công cộng, cơ quan.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Đơn vị tính: 1 hố </w:t>
      </w:r>
    </w:p>
    <w:tbl>
      <w:tblPr>
        <w:tblW w:w="75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7"/>
        <w:gridCol w:w="2758"/>
        <w:gridCol w:w="904"/>
        <w:gridCol w:w="1126"/>
        <w:gridCol w:w="1875"/>
      </w:tblGrid>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Số lượng </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1-0-7</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 Thợ bình quân bậc 4/7</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0,15</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Chổi tre 0,8</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Chổi tre 0,4</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0,026</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chổi tre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Chổi đót</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xẻng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Xô tôn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0,004</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Đòn gánh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0,001</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Móc xích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0,0005</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Dây thép buộc</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0,0006</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Vôi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Thuốc sát trùng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lít</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0,0015</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Nước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3</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12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 Bể tự hoại </w:t>
      </w:r>
    </w:p>
    <w:tbl>
      <w:tblPr>
        <w:tblW w:w="75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45"/>
        <w:gridCol w:w="2336"/>
        <w:gridCol w:w="1063"/>
        <w:gridCol w:w="1138"/>
        <w:gridCol w:w="2118"/>
      </w:tblGrid>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Số lượng </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1-0-8</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 Thợ bình quân bậc 6/7</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0,24</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Vôi nước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0,31</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Cát đen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3</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0,0009</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Xi măng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0,134</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5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chuyên dùng 2,5 tấn </w:t>
            </w:r>
          </w:p>
        </w:tc>
        <w:tc>
          <w:tcPr>
            <w:tcW w:w="7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0,12</w:t>
            </w:r>
          </w:p>
        </w:tc>
        <w:tc>
          <w:tcPr>
            <w:tcW w:w="1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VIII. Công tác chôn cất, mai táng, cải táng, quản lý nghĩa trang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1. Thành phần công việc</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trang thiết bị làm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Đào huyệt, mai táng, đào hố cải táng theo kích thước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xml:space="preserve">Chuyển quan tài từ xe tang xuống huyệt theo đúng quy định của kỹ thuật đối với mai táng.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Đào mộ, bật nắp quan tài, thu nhặt rửa sạch hài cốt xếp vào tiểu.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Đưa tiểu xuống hố.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Lấp đất, lèn chặt, lát cỏ gắn bia đối với mai táng, lấp đất gắn bia hoặc xây mộ đối với cải táng theo đúng yêu cầu quy định và yêu cầu của gia chủ.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cá nhân, thu dọn vệ sinh dụng cụ.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Lập và theo dõi: Tử thi, tang chủ đánh dấu mộ chí trên sơ đồ.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Sơn vôi, quét vôi nghĩa trang liệt sỹ, đài tưởng niệm theo kế hoạch được giao.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Chăm sóc, bảo vệ vườn hoa và cây xanh trong khu vực nghĩa trang.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Quản lý nhà cửa, tài sản của khu nghĩa trang.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lao động: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Theo thống kê theo dõi, để đảm bảo tính chất bù trừ của công việc định mức lao động như sau: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Bậc thợ bình quân: 4, 5/7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Tổng biên chế: 17 người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Trong đó: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Lái xe: 4 người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Lao động khác: 13 người. </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CHƯƠNG II</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BẢO TRÌ - THAY THẾ - VẬN HÀNH - KIỂM TRA MẠNG LƯỚI ĐÔ THỊ</w:t>
      </w:r>
    </w:p>
    <w:p w:rsidR="00E573CE" w:rsidRPr="00E573CE" w:rsidRDefault="00E573CE" w:rsidP="00E573CE">
      <w:pPr>
        <w:spacing w:before="120" w:after="120"/>
        <w:outlineLvl w:val="3"/>
        <w:rPr>
          <w:rFonts w:asciiTheme="majorHAnsi" w:eastAsia="Times New Roman" w:hAnsiTheme="majorHAnsi" w:cstheme="majorHAnsi"/>
          <w:b/>
          <w:bCs/>
          <w:sz w:val="28"/>
          <w:szCs w:val="28"/>
          <w:lang w:eastAsia="vi-VN"/>
        </w:rPr>
      </w:pPr>
      <w:r w:rsidRPr="00E573CE">
        <w:rPr>
          <w:rFonts w:asciiTheme="majorHAnsi" w:eastAsia="Times New Roman" w:hAnsiTheme="majorHAnsi" w:cstheme="majorHAnsi"/>
          <w:b/>
          <w:bCs/>
          <w:sz w:val="28"/>
          <w:szCs w:val="28"/>
          <w:lang w:eastAsia="vi-VN"/>
        </w:rPr>
        <w:t xml:space="preserve">I. Công tác bảo trì - thay thế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kiểm tra: Xe máy, thiết bị, dụng cụ và trang bị phòng hộ.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Lĩnh, kiểm tra vật tư, các cấu kiện điện.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Dựng lắp, lắp đặt, cố định những cấu kiện, thiết bị mới thay thế vào vị trí cấu kiện, thiết bị cũ đảm bảo đúng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Kiểm tra độ an toàn - đóng điện - kiểm tra sự làm việc của cấu kiện, thiết bị mới.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mặt bằng dụng cụ trao trả và bảo quản.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hao phí.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Cạo rỉ, sơn 1 nước chống rỉ 2 nước bóng đối với những cấu kiện, phụ kiện và thiết bị điện bị hư hỏng cần thay thế.</w:t>
      </w:r>
    </w:p>
    <w:p w:rsidR="00E573CE" w:rsidRDefault="00E573CE" w:rsidP="00E573CE">
      <w:pPr>
        <w:spacing w:before="120" w:after="120"/>
        <w:rPr>
          <w:rFonts w:asciiTheme="majorHAnsi" w:eastAsia="Times New Roman" w:hAnsiTheme="majorHAnsi" w:cstheme="majorHAnsi"/>
          <w:sz w:val="28"/>
          <w:szCs w:val="28"/>
          <w:lang w:eastAsia="vi-VN"/>
        </w:rPr>
        <w:sectPr w:rsidR="00E573CE" w:rsidSect="00BF7D47">
          <w:pgSz w:w="11906" w:h="16838" w:code="9"/>
          <w:pgMar w:top="1134" w:right="1134" w:bottom="1134" w:left="1701" w:header="709" w:footer="709" w:gutter="0"/>
          <w:cols w:space="708"/>
          <w:docGrid w:linePitch="360"/>
        </w:sectPr>
      </w:pP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Xin cắt, cắt điện của lưới điện thuộc phạm vi sửa chữa, thay thế bảo trì.</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Đơn vị tính: 1 đơn vị sản phẩm </w:t>
      </w:r>
    </w:p>
    <w:tbl>
      <w:tblPr>
        <w:tblW w:w="12649"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4"/>
        <w:gridCol w:w="1593"/>
        <w:gridCol w:w="723"/>
        <w:gridCol w:w="609"/>
        <w:gridCol w:w="694"/>
        <w:gridCol w:w="698"/>
        <w:gridCol w:w="554"/>
        <w:gridCol w:w="562"/>
        <w:gridCol w:w="640"/>
        <w:gridCol w:w="729"/>
        <w:gridCol w:w="554"/>
        <w:gridCol w:w="563"/>
        <w:gridCol w:w="862"/>
        <w:gridCol w:w="563"/>
        <w:gridCol w:w="786"/>
        <w:gridCol w:w="737"/>
        <w:gridCol w:w="737"/>
        <w:gridCol w:w="491"/>
      </w:tblGrid>
      <w:tr w:rsidR="00E573CE" w:rsidRPr="00E573CE" w:rsidTr="00E573CE">
        <w:trPr>
          <w:trHeight w:val="630"/>
          <w:tblCellSpacing w:w="7" w:type="dxa"/>
          <w:jc w:val="center"/>
        </w:trPr>
        <w:tc>
          <w:tcPr>
            <w:tcW w:w="211"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629"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283"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235"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Sơn chụp cần đèn</w:t>
            </w:r>
          </w:p>
        </w:tc>
        <w:tc>
          <w:tcPr>
            <w:tcW w:w="543"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bóng đèn</w:t>
            </w:r>
          </w:p>
        </w:tc>
        <w:tc>
          <w:tcPr>
            <w:tcW w:w="432"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lốp đèn</w:t>
            </w:r>
          </w:p>
        </w:tc>
        <w:tc>
          <w:tcPr>
            <w:tcW w:w="532"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chấn lưu</w:t>
            </w:r>
          </w:p>
        </w:tc>
        <w:tc>
          <w:tcPr>
            <w:tcW w:w="432"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xà</w:t>
            </w:r>
          </w:p>
        </w:tc>
        <w:tc>
          <w:tcPr>
            <w:tcW w:w="554" w:type="pct"/>
            <w:gridSpan w:val="2"/>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cần đèn</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dây điện c.loạt</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cột điện</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Thay xứ cả</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rHeight w:val="675"/>
          <w:tblCellSpacing w:w="7" w:type="dxa"/>
          <w:jc w:val="center"/>
        </w:trPr>
        <w:tc>
          <w:tcPr>
            <w:tcW w:w="211"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629"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83"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35"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Sơi đốt</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Cao áp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Lốp đơn</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Lốp kép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Cột /10m</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Cột &gt;10m</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Xà đơn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Xà kép</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Bình thường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Chữ S</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Bậc thợ B. quân 4/7</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0,116</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0,206</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1,87</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1,87</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3,75</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4,25</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16,26</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0,37</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máy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Xe thang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0,12</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0,12</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0,25</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0,25</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Xe nâng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Xe cẩu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ca</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0,34</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Sơn chống rỉ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0,73</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Sơn bóng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211"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2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Chổi sơn </w:t>
            </w:r>
          </w:p>
        </w:tc>
        <w:tc>
          <w:tcPr>
            <w:tcW w:w="28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2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6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4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3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13"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0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8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8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Default="00E573CE" w:rsidP="00E573CE">
      <w:pPr>
        <w:spacing w:before="120" w:after="120"/>
        <w:rPr>
          <w:rFonts w:asciiTheme="majorHAnsi" w:eastAsia="Times New Roman" w:hAnsiTheme="majorHAnsi" w:cstheme="majorHAnsi"/>
          <w:b/>
          <w:bCs/>
          <w:sz w:val="28"/>
          <w:szCs w:val="28"/>
          <w:lang w:val="en-US" w:eastAsia="vi-VN"/>
        </w:rPr>
      </w:pPr>
    </w:p>
    <w:p w:rsidR="00E573CE" w:rsidRDefault="00E573CE" w:rsidP="00E573CE">
      <w:pPr>
        <w:spacing w:before="120" w:after="120"/>
        <w:rPr>
          <w:rFonts w:asciiTheme="majorHAnsi" w:eastAsia="Times New Roman" w:hAnsiTheme="majorHAnsi" w:cstheme="majorHAnsi"/>
          <w:b/>
          <w:bCs/>
          <w:sz w:val="28"/>
          <w:szCs w:val="28"/>
          <w:lang w:val="en-US" w:eastAsia="vi-VN"/>
        </w:rPr>
      </w:pPr>
    </w:p>
    <w:p w:rsidR="00E573CE" w:rsidRDefault="00E573CE" w:rsidP="00E573CE">
      <w:pPr>
        <w:spacing w:before="120" w:after="120"/>
        <w:rPr>
          <w:rFonts w:asciiTheme="majorHAnsi" w:eastAsia="Times New Roman" w:hAnsiTheme="majorHAnsi" w:cstheme="majorHAnsi"/>
          <w:b/>
          <w:bCs/>
          <w:sz w:val="28"/>
          <w:szCs w:val="28"/>
          <w:lang w:eastAsia="vi-VN"/>
        </w:rPr>
        <w:sectPr w:rsidR="00E573CE" w:rsidSect="00E573CE">
          <w:pgSz w:w="16838" w:h="11906" w:orient="landscape" w:code="9"/>
          <w:pgMar w:top="1701" w:right="1134" w:bottom="1134" w:left="1134" w:header="709" w:footer="709" w:gutter="0"/>
          <w:cols w:space="708"/>
          <w:docGrid w:linePitch="360"/>
        </w:sectPr>
      </w:pP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lastRenderedPageBreak/>
        <w:t xml:space="preserve">II. Công tác vận hành - kiểm tra hệ thống chiếu sáng công cộng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Đóng ngắt cầu dao tại các điểm theo đúng giờ quy định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Theo dõi sự sáng đều các đèn của 3 pha.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Kiểm tra cầu trì, nếu dây chảy bị đứt, bị cháy phải báo cáo chi nhánh điện sử lý kịp thời.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Kiểm tra bóng tối của các đèn thuỷ ngân cao áp trên các tuyến vào lúc 20 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chép các cột có đèn không sáng để báo cáo vào 8 h sáng ngày hôm sau.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Nếu các đèn không sáng do mất pha phải cùng trực ca sử lý.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2. Định mức hao phí</w:t>
      </w:r>
    </w:p>
    <w:tbl>
      <w:tblPr>
        <w:tblW w:w="694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0"/>
        <w:gridCol w:w="2296"/>
        <w:gridCol w:w="844"/>
        <w:gridCol w:w="1120"/>
        <w:gridCol w:w="914"/>
        <w:gridCol w:w="921"/>
      </w:tblGrid>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Vân hành (km)</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Kiểm tra (bóng)</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1-0-8</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 Thợ bình quân bậc 6/7</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0,0125</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áo + găng tay cách điện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cái </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Dây an toàn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Kìm điện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chuyên dùng 2,5 tấn </w:t>
            </w:r>
          </w:p>
        </w:tc>
        <w:tc>
          <w:tcPr>
            <w:tcW w:w="6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CHƯƠNG III</w:t>
      </w:r>
    </w:p>
    <w:p w:rsidR="00E573CE" w:rsidRPr="00E573CE" w:rsidRDefault="00E573CE" w:rsidP="00E573CE">
      <w:pPr>
        <w:spacing w:before="120" w:after="120"/>
        <w:jc w:val="center"/>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TRỒNG VÀ CHĂM SÓC CÂY XANH ĐÔ THỊ</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I. Công tác trồng cây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Chuẩn bị dụng cụ lao động và trang bị phòng hộ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Đào, sửa hố, đào gốc bứng cây, bó bầu cắt lá, tỉa cành, vận chuyển cây bằng thủ công đến vị trí dải theo hố, trồng và chăm sóc cây theo đúng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Vệ sinh hiện trường sạch sẽ, thu dọn bảo quản dụng cụ.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hao phí.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a- Đào, sửa hố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Bậc thợ bình quân 3/7</w:t>
      </w:r>
    </w:p>
    <w:tbl>
      <w:tblPr>
        <w:tblW w:w="708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5"/>
        <w:gridCol w:w="1484"/>
        <w:gridCol w:w="1067"/>
        <w:gridCol w:w="694"/>
        <w:gridCol w:w="694"/>
        <w:gridCol w:w="694"/>
        <w:gridCol w:w="694"/>
        <w:gridCol w:w="1098"/>
      </w:tblGrid>
      <w:tr w:rsidR="00E573CE" w:rsidRPr="00E573CE" w:rsidTr="00E573CE">
        <w:trPr>
          <w:tblCellSpacing w:w="7" w:type="dxa"/>
          <w:jc w:val="center"/>
        </w:trPr>
        <w:tc>
          <w:tcPr>
            <w:tcW w:w="5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Mã hiệu</w:t>
            </w:r>
          </w:p>
        </w:tc>
        <w:tc>
          <w:tcPr>
            <w:tcW w:w="11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8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1750" w:type="pct"/>
            <w:gridSpan w:val="4"/>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Nhóm đất</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Ghi chú</w:t>
            </w:r>
          </w:p>
        </w:tc>
      </w:tr>
      <w:tr w:rsidR="00E573CE" w:rsidRPr="00E573CE" w:rsidTr="00E573CE">
        <w:trPr>
          <w:tblCellSpacing w:w="7" w:type="dxa"/>
          <w:jc w:val="center"/>
        </w:trPr>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3-01</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30.30.30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49</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40.40.40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50.50.50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70.70.70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80.80.80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0,7</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K.T hố 100.100.100</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hố/công</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0,4</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Vật liệu:</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Xà beng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Cuốc bàn</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Xẻng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Cán cuốc, xẻng</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1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Cuốc chim</w:t>
            </w:r>
          </w:p>
        </w:tc>
        <w:tc>
          <w:tcPr>
            <w:tcW w:w="8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5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8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b. Bứng cây: Bậc thợ bình quân: 5/7</w:t>
      </w:r>
    </w:p>
    <w:tbl>
      <w:tblPr>
        <w:tblW w:w="822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7"/>
        <w:gridCol w:w="1159"/>
        <w:gridCol w:w="979"/>
        <w:gridCol w:w="1324"/>
        <w:gridCol w:w="1138"/>
        <w:gridCol w:w="694"/>
        <w:gridCol w:w="694"/>
        <w:gridCol w:w="694"/>
        <w:gridCol w:w="701"/>
      </w:tblGrid>
      <w:tr w:rsidR="00E573CE" w:rsidRPr="00E573CE" w:rsidTr="00E573CE">
        <w:trPr>
          <w:tblCellSpacing w:w="7" w:type="dxa"/>
          <w:jc w:val="center"/>
        </w:trPr>
        <w:tc>
          <w:tcPr>
            <w:tcW w:w="578"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779"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274"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K.thước bầu (om)</w:t>
            </w:r>
          </w:p>
        </w:tc>
        <w:tc>
          <w:tcPr>
            <w:tcW w:w="806"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K.thước hố đào om</w:t>
            </w:r>
          </w:p>
        </w:tc>
        <w:tc>
          <w:tcPr>
            <w:tcW w:w="757"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1746" w:type="pct"/>
            <w:gridSpan w:val="4"/>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Cấp đất</w:t>
            </w:r>
          </w:p>
        </w:tc>
      </w:tr>
      <w:tr w:rsidR="00E573CE" w:rsidRPr="00E573CE" w:rsidTr="00E573CE">
        <w:trPr>
          <w:tblCellSpacing w:w="7" w:type="dxa"/>
          <w:jc w:val="center"/>
        </w:trPr>
        <w:tc>
          <w:tcPr>
            <w:tcW w:w="578"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779"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274"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806"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757" w:type="pct"/>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Nhân công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20+25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40.40.30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8,5</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25+35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50.50.40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10,5</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35+45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60.60.50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1,8</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45+55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70.70.60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4,7</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2,8</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1,8</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55+65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80.80.70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2,8</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1,9</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1,1</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65+75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90.90.80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0,45</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75+85</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100.100.90</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Bầu/công</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1,3</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0,3</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Vât liệu: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Xà beng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w:t>
            </w:r>
            <w:r w:rsidRPr="00E573CE">
              <w:rPr>
                <w:rFonts w:asciiTheme="majorHAnsi" w:eastAsia="Times New Roman" w:hAnsiTheme="majorHAnsi" w:cstheme="majorHAnsi"/>
                <w:sz w:val="28"/>
                <w:szCs w:val="28"/>
                <w:lang w:eastAsia="vi-VN"/>
              </w:rPr>
              <w:lastRenderedPageBreak/>
              <w:t xml:space="preserve">bàn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cuốc, xẻng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0,064</w:t>
            </w:r>
          </w:p>
        </w:tc>
      </w:tr>
      <w:tr w:rsidR="00E573CE" w:rsidRPr="00E573CE" w:rsidTr="00E573CE">
        <w:trPr>
          <w:tblCellSpacing w:w="7" w:type="dxa"/>
          <w:jc w:val="center"/>
        </w:trPr>
        <w:tc>
          <w:tcPr>
            <w:tcW w:w="57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79"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chim </w:t>
            </w:r>
          </w:p>
        </w:tc>
        <w:tc>
          <w:tcPr>
            <w:tcW w:w="27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06"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7"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cái/m</w:t>
            </w:r>
            <w:r w:rsidRPr="00E573CE">
              <w:rPr>
                <w:rFonts w:asciiTheme="majorHAnsi" w:eastAsia="Times New Roman" w:hAnsiTheme="majorHAnsi" w:cstheme="majorHAnsi"/>
                <w:sz w:val="28"/>
                <w:szCs w:val="28"/>
                <w:vertAlign w:val="superscript"/>
                <w:lang w:eastAsia="vi-VN"/>
              </w:rPr>
              <w:t>3</w:t>
            </w:r>
          </w:p>
        </w:tc>
        <w:tc>
          <w:tcPr>
            <w:tcW w:w="46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14"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15"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c>
          <w:tcPr>
            <w:tcW w:w="428"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0,015</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c. Vận chuyển và trồng cây:</w:t>
      </w:r>
    </w:p>
    <w:tbl>
      <w:tblPr>
        <w:tblW w:w="75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4"/>
        <w:gridCol w:w="1077"/>
        <w:gridCol w:w="637"/>
        <w:gridCol w:w="564"/>
        <w:gridCol w:w="564"/>
        <w:gridCol w:w="564"/>
        <w:gridCol w:w="565"/>
        <w:gridCol w:w="565"/>
        <w:gridCol w:w="565"/>
        <w:gridCol w:w="638"/>
        <w:gridCol w:w="1207"/>
      </w:tblGrid>
      <w:tr w:rsidR="00E573CE" w:rsidRPr="00E573CE" w:rsidTr="00E573CE">
        <w:trPr>
          <w:tblCellSpacing w:w="7" w:type="dxa"/>
          <w:jc w:val="center"/>
        </w:trPr>
        <w:tc>
          <w:tcPr>
            <w:tcW w:w="30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750" w:type="pct"/>
            <w:vMerge w:val="restar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3300" w:type="pct"/>
            <w:gridSpan w:val="8"/>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Loại bầu</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r>
      <w:tr w:rsidR="00E573CE" w:rsidRPr="00E573CE" w:rsidTr="00E573CE">
        <w:trPr>
          <w:tblCellSpacing w:w="7" w:type="dxa"/>
          <w:jc w:val="center"/>
        </w:trPr>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E573CE">
            <w:pPr>
              <w:ind w:firstLine="0"/>
              <w:rPr>
                <w:rFonts w:asciiTheme="majorHAnsi" w:eastAsia="Times New Roman" w:hAnsiTheme="majorHAnsi" w:cstheme="majorHAnsi"/>
                <w:sz w:val="28"/>
                <w:szCs w:val="28"/>
                <w:lang w:eastAsia="vi-VN"/>
              </w:rPr>
            </w:pP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20-25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25-35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35-45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45-55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55-65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65-75</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75-85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3-03</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Nhân công: Bậc thợ bq 4/7</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Cự ly vận chuyển 1000m</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237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26,5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19</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14,5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3,5</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cái/công</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1000-2000</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1,7</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cái/công</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2000-3000</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167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17</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1,4</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cái/công</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3000-4000</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144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13,5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cái/công</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Giành, sảo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đôi/1000c</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Quang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đôi/1000c</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Đòn gánh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đôi/10000</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chiếc</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/10000</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cải tiến </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10000</w:t>
            </w:r>
          </w:p>
        </w:tc>
      </w:tr>
      <w:tr w:rsidR="00E573CE" w:rsidRPr="00E573CE" w:rsidTr="00E573CE">
        <w:trPr>
          <w:tblCellSpacing w:w="7" w:type="dxa"/>
          <w:jc w:val="center"/>
        </w:trPr>
        <w:tc>
          <w:tcPr>
            <w:tcW w:w="3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Thùng gánh nước (có </w:t>
            </w:r>
            <w:r w:rsidRPr="00E573CE">
              <w:rPr>
                <w:rFonts w:asciiTheme="majorHAnsi" w:eastAsia="Times New Roman" w:hAnsiTheme="majorHAnsi" w:cstheme="majorHAnsi"/>
                <w:sz w:val="28"/>
                <w:szCs w:val="28"/>
                <w:lang w:eastAsia="vi-VN"/>
              </w:rPr>
              <w:lastRenderedPageBreak/>
              <w:t>móc xích, đòn gánh)</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0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4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0,04</w:t>
            </w:r>
          </w:p>
        </w:tc>
        <w:tc>
          <w:tcPr>
            <w:tcW w:w="750" w:type="pct"/>
            <w:hideMark/>
          </w:tcPr>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w:t>
            </w:r>
          </w:p>
          <w:p w:rsidR="00E573CE" w:rsidRPr="00E573CE" w:rsidRDefault="00E573CE" w:rsidP="00E573CE">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10000</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d. Tưới nước chăm sóc cây trồng: Bậc thợ bình quân: 4/7</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d.1. Tưới nước: </w:t>
      </w:r>
    </w:p>
    <w:p w:rsidR="00E573CE" w:rsidRPr="00E573CE" w:rsidRDefault="00E573CE" w:rsidP="00E573CE">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Đơn vị tính: Cây /công </w:t>
      </w:r>
    </w:p>
    <w:tbl>
      <w:tblPr>
        <w:tblW w:w="655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18"/>
        <w:gridCol w:w="1448"/>
        <w:gridCol w:w="1184"/>
        <w:gridCol w:w="870"/>
        <w:gridCol w:w="578"/>
        <w:gridCol w:w="694"/>
        <w:gridCol w:w="578"/>
        <w:gridCol w:w="585"/>
      </w:tblGrid>
      <w:tr w:rsidR="00E573CE" w:rsidRPr="00E573CE" w:rsidTr="00153293">
        <w:trPr>
          <w:tblCellSpacing w:w="7" w:type="dxa"/>
          <w:jc w:val="center"/>
        </w:trPr>
        <w:tc>
          <w:tcPr>
            <w:tcW w:w="55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Mã hiệu </w:t>
            </w:r>
          </w:p>
        </w:tc>
        <w:tc>
          <w:tcPr>
            <w:tcW w:w="120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Thành phần hao phí </w:t>
            </w:r>
          </w:p>
        </w:tc>
        <w:tc>
          <w:tcPr>
            <w:tcW w:w="75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75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Lượng nước tưới l/cây</w:t>
            </w:r>
          </w:p>
        </w:tc>
        <w:tc>
          <w:tcPr>
            <w:tcW w:w="1800" w:type="pct"/>
            <w:gridSpan w:val="4"/>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Cự ly vận chuyển (m)</w:t>
            </w:r>
          </w:p>
        </w:tc>
      </w:tr>
      <w:tr w:rsidR="00E573CE" w:rsidRPr="00E573CE" w:rsidTr="00153293">
        <w:trPr>
          <w:tblCellSpacing w:w="7" w:type="dxa"/>
          <w:jc w:val="center"/>
        </w:trPr>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100-150</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150-200</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200-250</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250-300</w:t>
            </w:r>
          </w:p>
        </w:tc>
      </w:tr>
      <w:tr w:rsidR="00E573CE" w:rsidRPr="00E573CE" w:rsidTr="00153293">
        <w:trPr>
          <w:tblCellSpacing w:w="7" w:type="dxa"/>
          <w:jc w:val="center"/>
        </w:trPr>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3-0-4</w:t>
            </w:r>
          </w:p>
        </w:tc>
        <w:tc>
          <w:tcPr>
            <w:tcW w:w="12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cây/công</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cây/công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3-4</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5-7</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175</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105</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146,5</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88</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72</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106</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64</w:t>
            </w:r>
          </w:p>
        </w:tc>
      </w:tr>
      <w:tr w:rsidR="00E573CE" w:rsidRPr="00E573CE" w:rsidTr="00153293">
        <w:trPr>
          <w:tblCellSpacing w:w="7" w:type="dxa"/>
          <w:jc w:val="center"/>
        </w:trPr>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2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2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Thùng gánh nước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đôi/1000c</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0,06</w:t>
            </w:r>
          </w:p>
        </w:tc>
      </w:tr>
      <w:tr w:rsidR="00E573CE" w:rsidRPr="00E573CE" w:rsidTr="00153293">
        <w:trPr>
          <w:tblCellSpacing w:w="7" w:type="dxa"/>
          <w:jc w:val="center"/>
        </w:trPr>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2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Đòn gánh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đôi/1000c</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w:t>
            </w:r>
          </w:p>
        </w:tc>
      </w:tr>
      <w:tr w:rsidR="00E573CE" w:rsidRPr="00E573CE" w:rsidTr="00153293">
        <w:trPr>
          <w:tblCellSpacing w:w="7" w:type="dxa"/>
          <w:jc w:val="center"/>
        </w:trPr>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2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Móc xích</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đôi/1000c</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0,03</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d.2. Chăm sóc cây, bậc thợ: 4/7 (Rẫy sạch cỏ, xới đất, vun gốc tỉa cành khô). </w:t>
      </w:r>
    </w:p>
    <w:tbl>
      <w:tblPr>
        <w:tblW w:w="708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4"/>
        <w:gridCol w:w="1325"/>
        <w:gridCol w:w="1354"/>
        <w:gridCol w:w="922"/>
        <w:gridCol w:w="718"/>
        <w:gridCol w:w="718"/>
        <w:gridCol w:w="718"/>
        <w:gridCol w:w="771"/>
      </w:tblGrid>
      <w:tr w:rsidR="00E573CE" w:rsidRPr="00E573CE" w:rsidTr="00153293">
        <w:trPr>
          <w:tblCellSpacing w:w="7" w:type="dxa"/>
          <w:jc w:val="center"/>
        </w:trPr>
        <w:tc>
          <w:tcPr>
            <w:tcW w:w="40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Mã hiệu </w:t>
            </w:r>
          </w:p>
        </w:tc>
        <w:tc>
          <w:tcPr>
            <w:tcW w:w="100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Thành phần hao phí </w:t>
            </w:r>
          </w:p>
        </w:tc>
        <w:tc>
          <w:tcPr>
            <w:tcW w:w="100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Đơn vị tính </w:t>
            </w:r>
          </w:p>
        </w:tc>
        <w:tc>
          <w:tcPr>
            <w:tcW w:w="600" w:type="pct"/>
            <w:vMerge w:val="restar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Đường kính xới quanh gốc (m)</w:t>
            </w:r>
          </w:p>
        </w:tc>
        <w:tc>
          <w:tcPr>
            <w:tcW w:w="2000" w:type="pct"/>
            <w:gridSpan w:val="4"/>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Cự ly đi làm (m)</w:t>
            </w:r>
          </w:p>
        </w:tc>
      </w:tr>
      <w:tr w:rsidR="00E573CE" w:rsidRPr="00E573CE" w:rsidTr="00153293">
        <w:trPr>
          <w:tblCellSpacing w:w="7" w:type="dxa"/>
          <w:jc w:val="center"/>
        </w:trPr>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0" w:type="auto"/>
            <w:vMerge/>
            <w:vAlign w:val="center"/>
            <w:hideMark/>
          </w:tcPr>
          <w:p w:rsidR="00E573CE" w:rsidRPr="00E573CE" w:rsidRDefault="00E573CE" w:rsidP="00153293">
            <w:pPr>
              <w:ind w:firstLine="0"/>
              <w:rPr>
                <w:rFonts w:asciiTheme="majorHAnsi" w:eastAsia="Times New Roman" w:hAnsiTheme="majorHAnsi" w:cstheme="majorHAnsi"/>
                <w:sz w:val="28"/>
                <w:szCs w:val="28"/>
                <w:lang w:eastAsia="vi-VN"/>
              </w:rPr>
            </w:pP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1000-3000</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3000-4000</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4500-6000</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76000</w:t>
            </w:r>
          </w:p>
        </w:tc>
      </w:tr>
      <w:tr w:rsidR="00E573CE" w:rsidRPr="00E573CE" w:rsidTr="00153293">
        <w:trPr>
          <w:tblCellSpacing w:w="7" w:type="dxa"/>
          <w:jc w:val="center"/>
        </w:trPr>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3-0-5</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Nhân công:</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cây/công </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cây/công </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cây/công</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0,5+0,6</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0,6+0,8</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0,8+1,0</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220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170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95</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190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140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175</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115</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65</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90</w:t>
            </w:r>
          </w:p>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45</w:t>
            </w:r>
          </w:p>
        </w:tc>
      </w:tr>
      <w:tr w:rsidR="00E573CE" w:rsidRPr="00E573CE" w:rsidTr="00153293">
        <w:trPr>
          <w:tblCellSpacing w:w="7" w:type="dxa"/>
          <w:jc w:val="center"/>
        </w:trPr>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bàn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cái/cây</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0,003</w:t>
            </w:r>
          </w:p>
        </w:tc>
      </w:tr>
      <w:tr w:rsidR="00E573CE" w:rsidRPr="00E573CE" w:rsidTr="00153293">
        <w:trPr>
          <w:tblCellSpacing w:w="7" w:type="dxa"/>
          <w:jc w:val="center"/>
        </w:trPr>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Cán cuốc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cái/cây</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r>
      <w:tr w:rsidR="00E573CE" w:rsidRPr="00E573CE" w:rsidTr="00153293">
        <w:trPr>
          <w:tblCellSpacing w:w="7" w:type="dxa"/>
          <w:jc w:val="center"/>
        </w:trPr>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Kéo tỉa cành </w:t>
            </w:r>
          </w:p>
        </w:tc>
        <w:tc>
          <w:tcPr>
            <w:tcW w:w="10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cái/ha/năm</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0,8</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II. Ươm cây trong túi bầu Polyetylen.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Làm đất, gieo hạt - chọn bầu, đóng cây vào bầu, chăm sóc, bảo vệ.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2. Định mức hao phí.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a. Hao phí nhân công: Bậc thợ bình quân 4/7</w:t>
      </w:r>
    </w:p>
    <w:p w:rsidR="00E573CE" w:rsidRPr="00E573CE" w:rsidRDefault="00E573CE" w:rsidP="00153293">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Đơn vị tính cho 1 đơn vị sản phẩm/công </w:t>
      </w:r>
    </w:p>
    <w:tbl>
      <w:tblPr>
        <w:tblW w:w="654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2557"/>
        <w:gridCol w:w="1122"/>
        <w:gridCol w:w="993"/>
        <w:gridCol w:w="1000"/>
      </w:tblGrid>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Nội dung công việc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Số lượng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3-1-1</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Gánh phân, đất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853</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Rẫy cỏ trắng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đập đất lần 1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r w:rsidRPr="00E573CE">
              <w:rPr>
                <w:rFonts w:asciiTheme="majorHAnsi" w:eastAsia="Times New Roman" w:hAnsiTheme="majorHAnsi" w:cstheme="majorHAnsi"/>
                <w:sz w:val="28"/>
                <w:szCs w:val="28"/>
                <w:lang w:eastAsia="vi-VN"/>
              </w:rPr>
              <w:t xml:space="preserve">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Cuốc đập đất lần 2</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Làm luống đề gieo hạt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Gieo hạt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Cắm tế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47</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Tưới nước gieo hạt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320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Làm cỏ không phá váng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63</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Làm cỏ phá váng bẩn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Làm cỏ rãnh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228</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Phun thuốc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Làm luống đóng bầu</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96</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Khai thác đất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Đập sàng đất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Xúc đất lên xuống xe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Đập và sàng phân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950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Trộn hỗn hợp (phân đất)</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2080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Đóng xếp bầu 4,5cm</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bầu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930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Đóng xếp bầu 6,5cm</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bầu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700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Cấy cây vào bầu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bầu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Tưới nước cây bầu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241</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Tưới nước phân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w:t>
            </w:r>
            <w:r w:rsidRPr="00E573CE">
              <w:rPr>
                <w:rFonts w:asciiTheme="majorHAnsi" w:eastAsia="Times New Roman" w:hAnsiTheme="majorHAnsi" w:cstheme="majorHAnsi"/>
                <w:sz w:val="28"/>
                <w:szCs w:val="28"/>
                <w:vertAlign w:val="superscript"/>
                <w:lang w:eastAsia="vi-VN"/>
              </w:rPr>
              <w:t>2</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Cấy dặm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cây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470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Đảo bầu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cây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2.500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Cắt tưới bầu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4</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Rào vườn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m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28</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lastRenderedPageBreak/>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Công bảo vệ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19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Công trực tiếp khác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2.000</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b. Hao phí vật liệu và công cụ </w:t>
      </w:r>
    </w:p>
    <w:tbl>
      <w:tblPr>
        <w:tblW w:w="654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3"/>
        <w:gridCol w:w="3199"/>
        <w:gridCol w:w="1153"/>
        <w:gridCol w:w="834"/>
        <w:gridCol w:w="601"/>
      </w:tblGrid>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Nội dung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 tính</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Số lượng </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Ghi chú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3-1-2</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Hạt keo tai tượng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0,025</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Hạt bạch đàn úc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0,0004</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Hạt giống cây bản địa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Túi bầu</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1,2</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NPK</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1,0</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Thuốc BenLLátte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Thuốc Fenition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lít/1000c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0,0025</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bàn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Xẻng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0,103</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Cào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0,027</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Cán cuốc, cán xẻng, cán cào</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0,004</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Xàng thô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0,013</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Xàng tinh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0,013</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Xe cải tiến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0,006</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Thùng gánh nước (đôi hoàn chỉnh 1000C)</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0,005</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Ô doa (đôi hoàn chính 1000 chiếc)</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0,005</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Bơm thuốc ngoại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0,001</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Bơm thuốc nội </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0,002</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2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Phân chuồng</w:t>
            </w:r>
          </w:p>
        </w:tc>
        <w:tc>
          <w:tcPr>
            <w:tcW w:w="7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cái/1000c</w:t>
            </w:r>
          </w:p>
        </w:tc>
        <w:tc>
          <w:tcPr>
            <w:tcW w:w="6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6,0</w:t>
            </w:r>
          </w:p>
        </w:tc>
        <w:tc>
          <w:tcPr>
            <w:tcW w:w="5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b/>
          <w:bCs/>
          <w:sz w:val="28"/>
          <w:szCs w:val="28"/>
          <w:lang w:eastAsia="vi-VN"/>
        </w:rPr>
        <w:t xml:space="preserve">III. Công tác quản lý công viên - cây xanh - cây cảnh.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 xml:space="preserve">1. Thành phần công việc: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Sới cỏ, vun gốc, bón phân theo đúng thời gian quy định đảm bảo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Cắt tỉa, sửa cành tạo dáng theo yêu cầu kỹ thuật.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Cắt tỉa thảm cỏ, tưới nước, phun thuốc trừ sâu, diệt cỏ dại, cỏ lẫn.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Thu dọn cây đổ, chặt tỉa cành gẫy sau gió bão đảm bảo cây cối xinh đẹp. </w:t>
      </w:r>
    </w:p>
    <w:p w:rsidR="00E573CE" w:rsidRDefault="00E573CE" w:rsidP="00E573CE">
      <w:pPr>
        <w:spacing w:before="120" w:after="120"/>
        <w:rPr>
          <w:rFonts w:asciiTheme="majorHAnsi" w:eastAsia="Times New Roman" w:hAnsiTheme="majorHAnsi" w:cstheme="majorHAnsi"/>
          <w:sz w:val="28"/>
          <w:szCs w:val="28"/>
          <w:lang w:val="en-US" w:eastAsia="vi-VN"/>
        </w:rPr>
      </w:pPr>
      <w:r w:rsidRPr="00E573CE">
        <w:rPr>
          <w:rFonts w:asciiTheme="majorHAnsi" w:eastAsia="Times New Roman" w:hAnsiTheme="majorHAnsi" w:cstheme="majorHAnsi"/>
          <w:sz w:val="28"/>
          <w:szCs w:val="28"/>
          <w:lang w:eastAsia="vi-VN"/>
        </w:rPr>
        <w:t xml:space="preserve">Bảo vệ cây trồng, quản lý hồ sơ. </w:t>
      </w:r>
    </w:p>
    <w:p w:rsidR="00153293" w:rsidRPr="00153293" w:rsidRDefault="00153293" w:rsidP="00E573CE">
      <w:pPr>
        <w:spacing w:before="120" w:after="120"/>
        <w:rPr>
          <w:rFonts w:asciiTheme="majorHAnsi" w:eastAsia="Times New Roman" w:hAnsiTheme="majorHAnsi" w:cstheme="majorHAnsi"/>
          <w:sz w:val="28"/>
          <w:szCs w:val="28"/>
          <w:lang w:val="en-US" w:eastAsia="vi-VN"/>
        </w:rPr>
      </w:pP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lastRenderedPageBreak/>
        <w:t xml:space="preserve">2. Định mức hao phí: </w:t>
      </w:r>
    </w:p>
    <w:p w:rsidR="00E573CE" w:rsidRPr="00E573CE" w:rsidRDefault="00E573CE" w:rsidP="00153293">
      <w:pPr>
        <w:spacing w:before="120" w:after="120"/>
        <w:jc w:val="right"/>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lang w:eastAsia="vi-VN"/>
        </w:rPr>
        <w:t>Đơn vị tính: 1000m</w:t>
      </w:r>
      <w:r w:rsidRPr="00E573CE">
        <w:rPr>
          <w:rFonts w:asciiTheme="majorHAnsi" w:eastAsia="Times New Roman" w:hAnsiTheme="majorHAnsi" w:cstheme="majorHAnsi"/>
          <w:i/>
          <w:iCs/>
          <w:sz w:val="28"/>
          <w:szCs w:val="28"/>
          <w:vertAlign w:val="superscript"/>
          <w:lang w:eastAsia="vi-VN"/>
        </w:rPr>
        <w:t>2</w:t>
      </w:r>
    </w:p>
    <w:tbl>
      <w:tblPr>
        <w:tblW w:w="669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1"/>
        <w:gridCol w:w="1089"/>
        <w:gridCol w:w="631"/>
        <w:gridCol w:w="640"/>
        <w:gridCol w:w="1081"/>
        <w:gridCol w:w="762"/>
        <w:gridCol w:w="702"/>
        <w:gridCol w:w="593"/>
        <w:gridCol w:w="561"/>
      </w:tblGrid>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Mã hiệu</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Thành phần hao phí</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Đơn vị</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Sới cỏ trắng</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Xén cỏ lá tre, cỏ gà, cỏ gấu</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 xanh mật độ 5x5m</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 xanh mật độ 4x4m</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Cây cảnh</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Hoa</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3.2.1</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Nhân công bậc thợ bình quân 4/7</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công</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11,1</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0,16</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0,4</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0,66</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Vật liệu: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Xén, sới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1,5</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Kéo cắt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0,08</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Dao tông</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0,05</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Cuốc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0,5</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ô Doa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2</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Cưa cắt cành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cái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Thùng cả móc xích và đòn gánh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đôi</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1</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Phân NPK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kg</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50</w:t>
            </w:r>
          </w:p>
        </w:tc>
      </w:tr>
      <w:tr w:rsidR="00E573CE" w:rsidRPr="00E573CE" w:rsidTr="00153293">
        <w:trPr>
          <w:tblCellSpacing w:w="7" w:type="dxa"/>
          <w:jc w:val="center"/>
        </w:trPr>
        <w:tc>
          <w:tcPr>
            <w:tcW w:w="4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 Thuốc trừ sâu </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lít</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8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6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5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40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c>
          <w:tcPr>
            <w:tcW w:w="350" w:type="pct"/>
            <w:hideMark/>
          </w:tcPr>
          <w:p w:rsidR="00E573CE" w:rsidRPr="00E573CE" w:rsidRDefault="00E573CE" w:rsidP="00153293">
            <w:pPr>
              <w:ind w:firstLine="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0,2</w:t>
            </w:r>
          </w:p>
        </w:tc>
      </w:tr>
    </w:tbl>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i/>
          <w:iCs/>
          <w:sz w:val="28"/>
          <w:szCs w:val="28"/>
          <w:u w:val="single"/>
          <w:lang w:eastAsia="vi-VN"/>
        </w:rPr>
        <w:t xml:space="preserve">Ghi chú: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Xén cỏ gừng, cỏ tranh lấy hệ số h = 0,85 của xén cỏ.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 xml:space="preserve">Đối với cỏ lẫn cây bụi, thân thảo chiều cao h = 0,4 - 0,6 lấy hệ số xén như sau: </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Lẫn 30% k = 0,75</w:t>
      </w:r>
    </w:p>
    <w:p w:rsidR="00E573CE" w:rsidRPr="00E573CE" w:rsidRDefault="00E573CE" w:rsidP="00E573CE">
      <w:pPr>
        <w:spacing w:before="120" w:after="120"/>
        <w:rPr>
          <w:rFonts w:asciiTheme="majorHAnsi" w:eastAsia="Times New Roman" w:hAnsiTheme="majorHAnsi" w:cstheme="majorHAnsi"/>
          <w:sz w:val="28"/>
          <w:szCs w:val="28"/>
          <w:lang w:eastAsia="vi-VN"/>
        </w:rPr>
      </w:pPr>
      <w:r w:rsidRPr="00E573CE">
        <w:rPr>
          <w:rFonts w:asciiTheme="majorHAnsi" w:eastAsia="Times New Roman" w:hAnsiTheme="majorHAnsi" w:cstheme="majorHAnsi"/>
          <w:sz w:val="28"/>
          <w:szCs w:val="28"/>
          <w:lang w:eastAsia="vi-VN"/>
        </w:rPr>
        <w:t>Lẫn 31% + 50% k = 0,60</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E573CE" w:rsidRPr="00E573CE" w:rsidTr="00E573CE">
        <w:trPr>
          <w:trHeight w:val="1505"/>
        </w:trPr>
        <w:tc>
          <w:tcPr>
            <w:tcW w:w="3836" w:type="dxa"/>
          </w:tcPr>
          <w:p w:rsidR="00E573CE" w:rsidRPr="00E573CE" w:rsidRDefault="00E573CE" w:rsidP="00E573CE">
            <w:pPr>
              <w:spacing w:before="120" w:after="120" w:line="320" w:lineRule="exact"/>
              <w:rPr>
                <w:rFonts w:asciiTheme="majorHAnsi" w:eastAsia="Times New Roman" w:hAnsiTheme="majorHAnsi" w:cstheme="majorHAnsi"/>
                <w:b/>
                <w:sz w:val="28"/>
                <w:szCs w:val="28"/>
                <w:lang w:eastAsia="vi-VN"/>
              </w:rPr>
            </w:pPr>
          </w:p>
        </w:tc>
        <w:tc>
          <w:tcPr>
            <w:tcW w:w="6054" w:type="dxa"/>
          </w:tcPr>
          <w:p w:rsidR="00E573CE" w:rsidRPr="00153293" w:rsidRDefault="00E573CE" w:rsidP="00153293">
            <w:pPr>
              <w:spacing w:before="120" w:after="120" w:line="320" w:lineRule="exact"/>
              <w:jc w:val="center"/>
              <w:rPr>
                <w:rFonts w:asciiTheme="majorHAnsi" w:eastAsia="Times New Roman" w:hAnsiTheme="majorHAnsi" w:cstheme="majorHAnsi"/>
                <w:b/>
                <w:i/>
                <w:iCs/>
                <w:sz w:val="28"/>
                <w:szCs w:val="28"/>
                <w:lang w:eastAsia="vi-VN"/>
              </w:rPr>
            </w:pPr>
            <w:r w:rsidRPr="00153293">
              <w:rPr>
                <w:rFonts w:asciiTheme="majorHAnsi" w:hAnsiTheme="majorHAnsi" w:cstheme="majorHAnsi"/>
                <w:b/>
                <w:sz w:val="28"/>
                <w:szCs w:val="28"/>
                <w:lang w:val="en-US"/>
              </w:rPr>
              <w:t xml:space="preserve">PHÓ </w:t>
            </w:r>
            <w:r w:rsidRPr="00153293">
              <w:rPr>
                <w:rFonts w:asciiTheme="majorHAnsi" w:hAnsiTheme="majorHAnsi" w:cstheme="majorHAnsi"/>
                <w:b/>
                <w:sz w:val="28"/>
                <w:szCs w:val="28"/>
              </w:rPr>
              <w:t>CHỦ TỊCH</w:t>
            </w:r>
          </w:p>
          <w:p w:rsidR="00E573CE" w:rsidRPr="00153293" w:rsidRDefault="00E573CE" w:rsidP="00153293">
            <w:pPr>
              <w:spacing w:before="120" w:after="120" w:line="320" w:lineRule="exact"/>
              <w:jc w:val="center"/>
              <w:rPr>
                <w:rFonts w:asciiTheme="majorHAnsi" w:eastAsia="Times New Roman" w:hAnsiTheme="majorHAnsi" w:cstheme="majorHAnsi"/>
                <w:b/>
                <w:i/>
                <w:iCs/>
                <w:sz w:val="28"/>
                <w:szCs w:val="28"/>
                <w:lang w:eastAsia="vi-VN"/>
              </w:rPr>
            </w:pPr>
            <w:r w:rsidRPr="00153293">
              <w:rPr>
                <w:rFonts w:asciiTheme="majorHAnsi" w:eastAsia="Times New Roman" w:hAnsiTheme="majorHAnsi" w:cstheme="majorHAnsi"/>
                <w:b/>
                <w:i/>
                <w:iCs/>
                <w:sz w:val="28"/>
                <w:szCs w:val="28"/>
                <w:lang w:eastAsia="vi-VN"/>
              </w:rPr>
              <w:t>(Đã ký)</w:t>
            </w:r>
          </w:p>
          <w:p w:rsidR="00E573CE" w:rsidRPr="00153293" w:rsidRDefault="00E573CE" w:rsidP="00153293">
            <w:pPr>
              <w:spacing w:before="120" w:after="120" w:line="320" w:lineRule="exact"/>
              <w:jc w:val="center"/>
              <w:rPr>
                <w:rFonts w:asciiTheme="majorHAnsi" w:eastAsia="Times New Roman" w:hAnsiTheme="majorHAnsi" w:cstheme="majorHAnsi"/>
                <w:b/>
                <w:i/>
                <w:iCs/>
                <w:sz w:val="28"/>
                <w:szCs w:val="28"/>
                <w:lang w:eastAsia="vi-VN"/>
              </w:rPr>
            </w:pPr>
          </w:p>
          <w:p w:rsidR="00E573CE" w:rsidRPr="00153293" w:rsidRDefault="00E573CE" w:rsidP="00153293">
            <w:pPr>
              <w:spacing w:before="120" w:after="120" w:line="320" w:lineRule="exact"/>
              <w:jc w:val="center"/>
              <w:rPr>
                <w:rFonts w:asciiTheme="majorHAnsi" w:eastAsia="Times New Roman" w:hAnsiTheme="majorHAnsi" w:cstheme="majorHAnsi"/>
                <w:b/>
                <w:i/>
                <w:iCs/>
                <w:sz w:val="28"/>
                <w:szCs w:val="28"/>
                <w:lang w:eastAsia="vi-VN"/>
              </w:rPr>
            </w:pPr>
          </w:p>
          <w:p w:rsidR="00E573CE" w:rsidRPr="00153293" w:rsidRDefault="00E573CE" w:rsidP="00153293">
            <w:pPr>
              <w:spacing w:before="120" w:after="120" w:line="320" w:lineRule="exact"/>
              <w:jc w:val="center"/>
              <w:rPr>
                <w:rFonts w:asciiTheme="majorHAnsi" w:eastAsia="Times New Roman" w:hAnsiTheme="majorHAnsi" w:cstheme="majorHAnsi"/>
                <w:b/>
                <w:sz w:val="28"/>
                <w:szCs w:val="28"/>
                <w:lang w:eastAsia="vi-VN"/>
              </w:rPr>
            </w:pPr>
            <w:r w:rsidRPr="00153293">
              <w:rPr>
                <w:rFonts w:asciiTheme="majorHAnsi" w:hAnsiTheme="majorHAnsi" w:cstheme="majorHAnsi"/>
                <w:b/>
                <w:sz w:val="28"/>
                <w:szCs w:val="28"/>
              </w:rPr>
              <w:t>Trần Văn Quang</w:t>
            </w:r>
          </w:p>
        </w:tc>
      </w:tr>
    </w:tbl>
    <w:p w:rsidR="00BE1EA4" w:rsidRPr="00E573CE" w:rsidRDefault="00BE1EA4" w:rsidP="00E573CE">
      <w:pPr>
        <w:spacing w:before="120" w:after="120"/>
        <w:rPr>
          <w:rFonts w:asciiTheme="majorHAnsi" w:hAnsiTheme="majorHAnsi" w:cstheme="majorHAnsi"/>
          <w:sz w:val="28"/>
          <w:szCs w:val="28"/>
        </w:rPr>
      </w:pPr>
    </w:p>
    <w:sectPr w:rsidR="00BE1EA4" w:rsidRPr="00E573CE"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E573CE"/>
    <w:rsid w:val="00153293"/>
    <w:rsid w:val="00A33F3C"/>
    <w:rsid w:val="00A60577"/>
    <w:rsid w:val="00BE1EA4"/>
    <w:rsid w:val="00BF7D47"/>
    <w:rsid w:val="00E573C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paragraph" w:styleId="Heading4">
    <w:name w:val="heading 4"/>
    <w:basedOn w:val="Normal"/>
    <w:link w:val="Heading4Char"/>
    <w:uiPriority w:val="9"/>
    <w:qFormat/>
    <w:rsid w:val="00E573CE"/>
    <w:pPr>
      <w:spacing w:before="100" w:beforeAutospacing="1" w:after="100" w:afterAutospacing="1" w:line="240" w:lineRule="auto"/>
      <w:ind w:firstLine="0"/>
      <w:jc w:val="left"/>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73CE"/>
    <w:rPr>
      <w:rFonts w:eastAsia="Times New Roman" w:cs="Times New Roman"/>
      <w:b/>
      <w:bCs/>
      <w:sz w:val="24"/>
      <w:szCs w:val="24"/>
      <w:lang w:eastAsia="vi-VN"/>
    </w:rPr>
  </w:style>
  <w:style w:type="paragraph" w:styleId="NormalWeb">
    <w:name w:val="Normal (Web)"/>
    <w:basedOn w:val="Normal"/>
    <w:uiPriority w:val="99"/>
    <w:unhideWhenUsed/>
    <w:rsid w:val="00E573CE"/>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E573C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97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8964A-7B9A-43AA-AE3A-C2570B0C13AC}"/>
</file>

<file path=customXml/itemProps2.xml><?xml version="1.0" encoding="utf-8"?>
<ds:datastoreItem xmlns:ds="http://schemas.openxmlformats.org/officeDocument/2006/customXml" ds:itemID="{6964D4FA-622D-4BC6-9B25-6C264FBCB61C}"/>
</file>

<file path=customXml/itemProps3.xml><?xml version="1.0" encoding="utf-8"?>
<ds:datastoreItem xmlns:ds="http://schemas.openxmlformats.org/officeDocument/2006/customXml" ds:itemID="{86FB4A9B-7C4B-4724-BA90-88471C10C54C}"/>
</file>

<file path=docProps/app.xml><?xml version="1.0" encoding="utf-8"?>
<Properties xmlns="http://schemas.openxmlformats.org/officeDocument/2006/extended-properties" xmlns:vt="http://schemas.openxmlformats.org/officeDocument/2006/docPropsVTypes">
  <Template>Normal</Template>
  <TotalTime>12</TotalTime>
  <Pages>18</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2014-12-07T10:00:00Z</dcterms:created>
  <dcterms:modified xsi:type="dcterms:W3CDTF">2014-12-07T10:12:00Z</dcterms:modified>
</cp:coreProperties>
</file>