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640" w:type="dxa"/>
        <w:tblLayout w:type="fixed"/>
        <w:tblLook w:val="0000" w:firstRow="0" w:lastRow="0" w:firstColumn="0" w:lastColumn="0" w:noHBand="0" w:noVBand="0"/>
      </w:tblPr>
      <w:tblGrid>
        <w:gridCol w:w="561"/>
        <w:gridCol w:w="5049"/>
        <w:gridCol w:w="4488"/>
      </w:tblGrid>
      <w:tr w:rsidR="00A0698D" w:rsidTr="000A100E">
        <w:trPr>
          <w:trHeight w:val="375"/>
        </w:trPr>
        <w:tc>
          <w:tcPr>
            <w:tcW w:w="10098" w:type="dxa"/>
            <w:gridSpan w:val="3"/>
            <w:tcBorders>
              <w:top w:val="nil"/>
              <w:left w:val="nil"/>
              <w:bottom w:val="nil"/>
              <w:right w:val="nil"/>
            </w:tcBorders>
            <w:shd w:val="clear" w:color="auto" w:fill="auto"/>
            <w:noWrap/>
            <w:vAlign w:val="bottom"/>
          </w:tcPr>
          <w:p w:rsidR="00A0698D" w:rsidRDefault="00A0698D" w:rsidP="000A100E">
            <w:pPr>
              <w:jc w:val="center"/>
              <w:rPr>
                <w:b/>
                <w:bCs/>
                <w:sz w:val="28"/>
                <w:szCs w:val="28"/>
              </w:rPr>
            </w:pPr>
            <w:bookmarkStart w:id="0" w:name="_GoBack"/>
            <w:bookmarkEnd w:id="0"/>
            <w:r>
              <w:rPr>
                <w:b/>
                <w:bCs/>
                <w:sz w:val="28"/>
                <w:szCs w:val="28"/>
              </w:rPr>
              <w:t>Phụ lục I</w:t>
            </w:r>
          </w:p>
        </w:tc>
      </w:tr>
      <w:tr w:rsidR="00A0698D" w:rsidTr="000A100E">
        <w:trPr>
          <w:trHeight w:val="660"/>
        </w:trPr>
        <w:tc>
          <w:tcPr>
            <w:tcW w:w="10098" w:type="dxa"/>
            <w:gridSpan w:val="3"/>
            <w:tcBorders>
              <w:top w:val="nil"/>
              <w:left w:val="nil"/>
              <w:bottom w:val="nil"/>
              <w:right w:val="nil"/>
            </w:tcBorders>
            <w:shd w:val="clear" w:color="auto" w:fill="auto"/>
            <w:vAlign w:val="bottom"/>
          </w:tcPr>
          <w:p w:rsidR="00A0698D" w:rsidRDefault="00A0698D" w:rsidP="000A100E">
            <w:pPr>
              <w:jc w:val="center"/>
              <w:rPr>
                <w:b/>
                <w:bCs/>
                <w:sz w:val="26"/>
                <w:szCs w:val="26"/>
              </w:rPr>
            </w:pPr>
            <w:r>
              <w:rPr>
                <w:b/>
                <w:bCs/>
                <w:sz w:val="26"/>
                <w:szCs w:val="26"/>
              </w:rPr>
              <w:t xml:space="preserve">ĐỊNH MỨC CHI CÁC KHOẢN KINH PHÍ ĐẶC THÙ </w:t>
            </w:r>
          </w:p>
          <w:p w:rsidR="00A0698D" w:rsidRDefault="00A0698D" w:rsidP="000A100E">
            <w:pPr>
              <w:jc w:val="center"/>
              <w:rPr>
                <w:b/>
                <w:bCs/>
                <w:sz w:val="26"/>
                <w:szCs w:val="26"/>
              </w:rPr>
            </w:pPr>
            <w:r>
              <w:rPr>
                <w:b/>
                <w:bCs/>
                <w:sz w:val="26"/>
                <w:szCs w:val="26"/>
              </w:rPr>
              <w:t>THUỘC LĨNH VỰC QUẢN LÝ HÀNH CHÍNH</w:t>
            </w:r>
            <w:r>
              <w:rPr>
                <w:b/>
                <w:bCs/>
                <w:sz w:val="26"/>
                <w:szCs w:val="26"/>
              </w:rPr>
              <w:br/>
              <w:t xml:space="preserve"> KHỐI QUẬN, HUYỆN</w:t>
            </w:r>
          </w:p>
        </w:tc>
      </w:tr>
      <w:tr w:rsidR="00A0698D" w:rsidTr="000A100E">
        <w:trPr>
          <w:trHeight w:val="330"/>
        </w:trPr>
        <w:tc>
          <w:tcPr>
            <w:tcW w:w="10098" w:type="dxa"/>
            <w:gridSpan w:val="3"/>
            <w:tcBorders>
              <w:top w:val="nil"/>
              <w:left w:val="nil"/>
              <w:bottom w:val="nil"/>
              <w:right w:val="nil"/>
            </w:tcBorders>
            <w:shd w:val="clear" w:color="auto" w:fill="auto"/>
            <w:vAlign w:val="bottom"/>
          </w:tcPr>
          <w:p w:rsidR="00A0698D" w:rsidRDefault="00A0698D" w:rsidP="000A100E">
            <w:pPr>
              <w:jc w:val="center"/>
              <w:rPr>
                <w:i/>
                <w:iCs/>
                <w:sz w:val="26"/>
                <w:szCs w:val="26"/>
              </w:rPr>
            </w:pPr>
            <w:r>
              <w:rPr>
                <w:i/>
                <w:iCs/>
                <w:sz w:val="26"/>
                <w:szCs w:val="26"/>
              </w:rPr>
              <w:t>(Kèm theo Quyết định số 41/2010/QĐ-UBND ngày 06/12/2010 của UBND thành phố)</w:t>
            </w:r>
          </w:p>
        </w:tc>
      </w:tr>
      <w:tr w:rsidR="00A0698D" w:rsidTr="000A100E">
        <w:trPr>
          <w:trHeight w:val="405"/>
        </w:trPr>
        <w:tc>
          <w:tcPr>
            <w:tcW w:w="561" w:type="dxa"/>
            <w:tcBorders>
              <w:top w:val="nil"/>
              <w:left w:val="nil"/>
              <w:bottom w:val="nil"/>
              <w:right w:val="nil"/>
            </w:tcBorders>
            <w:shd w:val="clear" w:color="auto" w:fill="auto"/>
            <w:noWrap/>
            <w:vAlign w:val="bottom"/>
          </w:tcPr>
          <w:p w:rsidR="00A0698D" w:rsidRDefault="00A0698D" w:rsidP="000A100E">
            <w:pPr>
              <w:jc w:val="center"/>
            </w:pPr>
          </w:p>
        </w:tc>
        <w:tc>
          <w:tcPr>
            <w:tcW w:w="5049" w:type="dxa"/>
            <w:tcBorders>
              <w:top w:val="nil"/>
              <w:left w:val="nil"/>
              <w:bottom w:val="nil"/>
              <w:right w:val="nil"/>
            </w:tcBorders>
            <w:shd w:val="clear" w:color="auto" w:fill="auto"/>
            <w:vAlign w:val="bottom"/>
          </w:tcPr>
          <w:p w:rsidR="00A0698D" w:rsidRDefault="00A0698D" w:rsidP="000A100E">
            <w:pPr>
              <w:rPr>
                <w:b/>
                <w:bCs/>
              </w:rPr>
            </w:pPr>
          </w:p>
        </w:tc>
        <w:tc>
          <w:tcPr>
            <w:tcW w:w="4488" w:type="dxa"/>
            <w:tcBorders>
              <w:top w:val="nil"/>
              <w:left w:val="nil"/>
              <w:bottom w:val="nil"/>
              <w:right w:val="nil"/>
            </w:tcBorders>
            <w:shd w:val="clear" w:color="auto" w:fill="auto"/>
            <w:noWrap/>
            <w:vAlign w:val="bottom"/>
          </w:tcPr>
          <w:p w:rsidR="00A0698D" w:rsidRDefault="00A0698D" w:rsidP="000A100E"/>
        </w:tc>
      </w:tr>
      <w:tr w:rsidR="00A0698D" w:rsidTr="000A100E">
        <w:trPr>
          <w:trHeight w:val="66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A0698D" w:rsidRDefault="00A0698D" w:rsidP="000A100E">
            <w:pPr>
              <w:jc w:val="center"/>
              <w:rPr>
                <w:b/>
                <w:bCs/>
                <w:sz w:val="26"/>
                <w:szCs w:val="26"/>
              </w:rPr>
            </w:pPr>
            <w:r>
              <w:rPr>
                <w:b/>
                <w:bCs/>
                <w:sz w:val="26"/>
                <w:szCs w:val="26"/>
              </w:rPr>
              <w:t>STT</w:t>
            </w:r>
          </w:p>
        </w:tc>
        <w:tc>
          <w:tcPr>
            <w:tcW w:w="5049" w:type="dxa"/>
            <w:tcBorders>
              <w:top w:val="single" w:sz="4" w:space="0" w:color="auto"/>
              <w:left w:val="nil"/>
              <w:bottom w:val="single" w:sz="4" w:space="0" w:color="auto"/>
              <w:right w:val="single" w:sz="4" w:space="0" w:color="auto"/>
            </w:tcBorders>
            <w:shd w:val="clear" w:color="auto" w:fill="auto"/>
            <w:vAlign w:val="center"/>
          </w:tcPr>
          <w:p w:rsidR="00A0698D" w:rsidRDefault="00A0698D" w:rsidP="000A100E">
            <w:pPr>
              <w:jc w:val="center"/>
              <w:rPr>
                <w:b/>
                <w:bCs/>
                <w:sz w:val="26"/>
                <w:szCs w:val="26"/>
              </w:rPr>
            </w:pPr>
            <w:r>
              <w:rPr>
                <w:b/>
                <w:bCs/>
                <w:sz w:val="26"/>
                <w:szCs w:val="26"/>
              </w:rPr>
              <w:t>Nội dung</w:t>
            </w:r>
          </w:p>
        </w:tc>
        <w:tc>
          <w:tcPr>
            <w:tcW w:w="4488" w:type="dxa"/>
            <w:tcBorders>
              <w:top w:val="single" w:sz="4" w:space="0" w:color="auto"/>
              <w:left w:val="nil"/>
              <w:bottom w:val="single" w:sz="4" w:space="0" w:color="auto"/>
              <w:right w:val="single" w:sz="4" w:space="0" w:color="auto"/>
            </w:tcBorders>
            <w:shd w:val="clear" w:color="auto" w:fill="auto"/>
            <w:vAlign w:val="center"/>
          </w:tcPr>
          <w:p w:rsidR="00A0698D" w:rsidRDefault="00A0698D" w:rsidP="000A100E">
            <w:pPr>
              <w:jc w:val="center"/>
              <w:rPr>
                <w:b/>
                <w:bCs/>
                <w:sz w:val="26"/>
                <w:szCs w:val="26"/>
              </w:rPr>
            </w:pPr>
            <w:r>
              <w:rPr>
                <w:b/>
                <w:bCs/>
                <w:sz w:val="26"/>
                <w:szCs w:val="26"/>
              </w:rPr>
              <w:t>Mức phân bổ</w:t>
            </w:r>
          </w:p>
        </w:tc>
      </w:tr>
      <w:tr w:rsidR="00A0698D" w:rsidTr="000A100E">
        <w:trPr>
          <w:trHeight w:val="39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1</w:t>
            </w:r>
          </w:p>
        </w:tc>
        <w:tc>
          <w:tcPr>
            <w:tcW w:w="5049" w:type="dxa"/>
            <w:tcBorders>
              <w:top w:val="single" w:sz="4" w:space="0" w:color="auto"/>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Kinh phí thực hiện công tác tôn giáo</w:t>
            </w:r>
          </w:p>
        </w:tc>
        <w:tc>
          <w:tcPr>
            <w:tcW w:w="4488" w:type="dxa"/>
            <w:tcBorders>
              <w:top w:val="single" w:sz="4" w:space="0" w:color="auto"/>
              <w:left w:val="nil"/>
              <w:bottom w:val="single" w:sz="4" w:space="0" w:color="auto"/>
              <w:right w:val="single" w:sz="4" w:space="0" w:color="auto"/>
            </w:tcBorders>
            <w:shd w:val="clear" w:color="auto" w:fill="auto"/>
            <w:vAlign w:val="center"/>
          </w:tcPr>
          <w:p w:rsidR="00A0698D" w:rsidRDefault="00A0698D" w:rsidP="000A100E">
            <w:pPr>
              <w:rPr>
                <w:sz w:val="26"/>
                <w:szCs w:val="26"/>
              </w:rPr>
            </w:pPr>
            <w:r>
              <w:rPr>
                <w:sz w:val="26"/>
                <w:szCs w:val="26"/>
              </w:rPr>
              <w:t>45 triệu đồng/quận, huyện</w:t>
            </w:r>
          </w:p>
        </w:tc>
      </w:tr>
      <w:tr w:rsidR="00A0698D" w:rsidTr="000A100E">
        <w:trPr>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2</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Kinh phí công tác phổ biến, giáo dục pháp luật; hoạt động của Hội đồng phối hợp công tác phổ biến, giáo dục pháp luật của cơ quan Thường trực</w:t>
            </w:r>
          </w:p>
        </w:tc>
        <w:tc>
          <w:tcPr>
            <w:tcW w:w="4488" w:type="dxa"/>
            <w:tcBorders>
              <w:top w:val="nil"/>
              <w:left w:val="nil"/>
              <w:bottom w:val="single" w:sz="4" w:space="0" w:color="auto"/>
              <w:right w:val="single" w:sz="4" w:space="0" w:color="auto"/>
            </w:tcBorders>
            <w:shd w:val="clear" w:color="auto" w:fill="auto"/>
            <w:noWrap/>
            <w:vAlign w:val="center"/>
          </w:tcPr>
          <w:p w:rsidR="00A0698D" w:rsidRDefault="00A0698D" w:rsidP="000A100E">
            <w:pPr>
              <w:rPr>
                <w:sz w:val="26"/>
                <w:szCs w:val="26"/>
              </w:rPr>
            </w:pPr>
            <w:r>
              <w:rPr>
                <w:sz w:val="26"/>
                <w:szCs w:val="26"/>
              </w:rPr>
              <w:t>15 triệu đồng/quận, huyện</w:t>
            </w:r>
          </w:p>
        </w:tc>
      </w:tr>
      <w:tr w:rsidR="00A0698D" w:rsidTr="000A100E">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3</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Kinh phí mua biểu mẫu hộ tịch do miễn thu lệ phí hộ tịch theo Chỉ thị 24/2007/CT-TTG</w:t>
            </w:r>
          </w:p>
        </w:tc>
        <w:tc>
          <w:tcPr>
            <w:tcW w:w="4488" w:type="dxa"/>
            <w:tcBorders>
              <w:top w:val="nil"/>
              <w:left w:val="nil"/>
              <w:bottom w:val="single" w:sz="4" w:space="0" w:color="auto"/>
              <w:right w:val="single" w:sz="4" w:space="0" w:color="auto"/>
            </w:tcBorders>
            <w:shd w:val="clear" w:color="auto" w:fill="auto"/>
            <w:noWrap/>
            <w:vAlign w:val="center"/>
          </w:tcPr>
          <w:p w:rsidR="00A0698D" w:rsidRDefault="00A0698D" w:rsidP="000A100E">
            <w:pPr>
              <w:rPr>
                <w:sz w:val="26"/>
                <w:szCs w:val="26"/>
              </w:rPr>
            </w:pPr>
            <w:r>
              <w:rPr>
                <w:sz w:val="26"/>
                <w:szCs w:val="26"/>
              </w:rPr>
              <w:t>5 triệu đồng/phường xã/năm</w:t>
            </w:r>
          </w:p>
        </w:tc>
      </w:tr>
      <w:tr w:rsidR="00A0698D" w:rsidTr="000A100E">
        <w:trPr>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4</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 xml:space="preserve">Kinh phí tham gia giải quyết khiếu nại tố cáo của nông dân theo Chỉ thị số 26/2001/CT-TTg ngày 09/10/2001 </w:t>
            </w:r>
          </w:p>
        </w:tc>
        <w:tc>
          <w:tcPr>
            <w:tcW w:w="4488" w:type="dxa"/>
            <w:tcBorders>
              <w:top w:val="nil"/>
              <w:left w:val="nil"/>
              <w:bottom w:val="single" w:sz="4" w:space="0" w:color="auto"/>
              <w:right w:val="single" w:sz="4" w:space="0" w:color="auto"/>
            </w:tcBorders>
            <w:shd w:val="clear" w:color="auto" w:fill="auto"/>
            <w:noWrap/>
            <w:vAlign w:val="center"/>
          </w:tcPr>
          <w:p w:rsidR="00A0698D" w:rsidRDefault="00A0698D" w:rsidP="000A100E">
            <w:pPr>
              <w:rPr>
                <w:sz w:val="26"/>
                <w:szCs w:val="26"/>
              </w:rPr>
            </w:pPr>
            <w:r>
              <w:rPr>
                <w:sz w:val="26"/>
                <w:szCs w:val="26"/>
              </w:rPr>
              <w:t>10 triệu đồng/quận,huyện</w:t>
            </w:r>
          </w:p>
        </w:tc>
      </w:tr>
      <w:tr w:rsidR="00A0698D" w:rsidTr="000A100E">
        <w:trPr>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5</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Kinh phí trang phục cho cơ quan Thanh tra theo Thông tư liên tịch 150/2007/TTLT-BTC-TTCP ngày 14/12/2007</w:t>
            </w:r>
          </w:p>
        </w:tc>
        <w:tc>
          <w:tcPr>
            <w:tcW w:w="4488" w:type="dxa"/>
            <w:tcBorders>
              <w:top w:val="nil"/>
              <w:left w:val="nil"/>
              <w:bottom w:val="single" w:sz="4" w:space="0" w:color="auto"/>
              <w:right w:val="single" w:sz="4" w:space="0" w:color="auto"/>
            </w:tcBorders>
            <w:shd w:val="clear" w:color="auto" w:fill="auto"/>
            <w:noWrap/>
            <w:vAlign w:val="center"/>
          </w:tcPr>
          <w:p w:rsidR="00A0698D" w:rsidRDefault="00A0698D" w:rsidP="000A100E">
            <w:pPr>
              <w:rPr>
                <w:sz w:val="26"/>
                <w:szCs w:val="26"/>
              </w:rPr>
            </w:pPr>
            <w:r>
              <w:rPr>
                <w:sz w:val="26"/>
                <w:szCs w:val="26"/>
              </w:rPr>
              <w:t>Lập dự toán kinh phí theo quy định hiện hành</w:t>
            </w:r>
          </w:p>
        </w:tc>
      </w:tr>
      <w:tr w:rsidR="00A0698D" w:rsidTr="000A100E">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6</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 xml:space="preserve">Kinh phí Ban Phòng chống lụt bão  </w:t>
            </w:r>
          </w:p>
        </w:tc>
        <w:tc>
          <w:tcPr>
            <w:tcW w:w="4488" w:type="dxa"/>
            <w:tcBorders>
              <w:top w:val="nil"/>
              <w:left w:val="nil"/>
              <w:bottom w:val="single" w:sz="4" w:space="0" w:color="auto"/>
              <w:right w:val="single" w:sz="4" w:space="0" w:color="auto"/>
            </w:tcBorders>
            <w:shd w:val="clear" w:color="auto" w:fill="auto"/>
            <w:noWrap/>
            <w:vAlign w:val="center"/>
          </w:tcPr>
          <w:p w:rsidR="00A0698D" w:rsidRDefault="00A0698D" w:rsidP="000A100E">
            <w:pPr>
              <w:rPr>
                <w:sz w:val="26"/>
                <w:szCs w:val="26"/>
              </w:rPr>
            </w:pPr>
            <w:r>
              <w:rPr>
                <w:sz w:val="26"/>
                <w:szCs w:val="26"/>
              </w:rPr>
              <w:t>20 triệu đồng/01 ban</w:t>
            </w:r>
          </w:p>
        </w:tc>
      </w:tr>
      <w:tr w:rsidR="00A0698D" w:rsidTr="000A100E">
        <w:trPr>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7</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 xml:space="preserve">Kinh phí thực hiện Luật phòng, chống bạo lực gia đình theo QĐ 10699/QĐ-UBND ngày 23/12/2008 của UBND thành phố </w:t>
            </w:r>
          </w:p>
        </w:tc>
        <w:tc>
          <w:tcPr>
            <w:tcW w:w="4488" w:type="dxa"/>
            <w:tcBorders>
              <w:top w:val="nil"/>
              <w:left w:val="nil"/>
              <w:bottom w:val="single" w:sz="4" w:space="0" w:color="auto"/>
              <w:right w:val="single" w:sz="4" w:space="0" w:color="auto"/>
            </w:tcBorders>
            <w:shd w:val="clear" w:color="auto" w:fill="auto"/>
            <w:noWrap/>
            <w:vAlign w:val="center"/>
          </w:tcPr>
          <w:p w:rsidR="00A0698D" w:rsidRDefault="00A0698D" w:rsidP="000A100E">
            <w:pPr>
              <w:rPr>
                <w:sz w:val="26"/>
                <w:szCs w:val="26"/>
              </w:rPr>
            </w:pPr>
            <w:r>
              <w:rPr>
                <w:sz w:val="26"/>
                <w:szCs w:val="26"/>
              </w:rPr>
              <w:t>23 triệu đồng/quận, huyện/năm</w:t>
            </w:r>
          </w:p>
        </w:tc>
      </w:tr>
      <w:tr w:rsidR="00A0698D" w:rsidTr="000A100E">
        <w:trPr>
          <w:trHeight w:val="975"/>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8</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Phụ cấp trách nhiệm cho cấp uỷ viên cho các chi Đảng bộ cơ sở trong các cơ quan hành chính, đơn vị sự nghiệp và các tổ chức chính trị - Xã hội theo Quyết định 169-QĐ/TW của BCH trung ương Đảng</w:t>
            </w:r>
          </w:p>
        </w:tc>
        <w:tc>
          <w:tcPr>
            <w:tcW w:w="4488" w:type="dxa"/>
            <w:tcBorders>
              <w:top w:val="nil"/>
              <w:left w:val="nil"/>
              <w:bottom w:val="single" w:sz="4" w:space="0" w:color="auto"/>
              <w:right w:val="single" w:sz="4" w:space="0" w:color="auto"/>
            </w:tcBorders>
            <w:shd w:val="clear" w:color="auto" w:fill="auto"/>
            <w:noWrap/>
            <w:vAlign w:val="center"/>
          </w:tcPr>
          <w:p w:rsidR="00A0698D" w:rsidRDefault="00A0698D" w:rsidP="000A100E">
            <w:pPr>
              <w:rPr>
                <w:sz w:val="26"/>
                <w:szCs w:val="26"/>
              </w:rPr>
            </w:pPr>
            <w:r>
              <w:rPr>
                <w:sz w:val="26"/>
                <w:szCs w:val="26"/>
              </w:rPr>
              <w:t>0,3 mức lương tối thiểu/uỷ viên/tháng</w:t>
            </w:r>
          </w:p>
        </w:tc>
      </w:tr>
      <w:tr w:rsidR="00A0698D" w:rsidTr="000A100E">
        <w:trPr>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9</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Kinh phí thực hiện theo dõi tình hình thi hành pháp luật theo Thông tư 03/2010/TT-BTP ngày 3/3/2010 của Bộ Tư pháp</w:t>
            </w:r>
          </w:p>
        </w:tc>
        <w:tc>
          <w:tcPr>
            <w:tcW w:w="4488" w:type="dxa"/>
            <w:tcBorders>
              <w:top w:val="nil"/>
              <w:left w:val="nil"/>
              <w:bottom w:val="single" w:sz="4" w:space="0" w:color="auto"/>
              <w:right w:val="single" w:sz="4" w:space="0" w:color="auto"/>
            </w:tcBorders>
            <w:shd w:val="clear" w:color="auto" w:fill="auto"/>
            <w:noWrap/>
            <w:vAlign w:val="center"/>
          </w:tcPr>
          <w:p w:rsidR="00A0698D" w:rsidRDefault="00A0698D" w:rsidP="000A100E">
            <w:pPr>
              <w:rPr>
                <w:sz w:val="26"/>
                <w:szCs w:val="26"/>
              </w:rPr>
            </w:pPr>
            <w:r>
              <w:rPr>
                <w:sz w:val="26"/>
                <w:szCs w:val="26"/>
              </w:rPr>
              <w:t>10 triệu đồng/quận,huyện/năm</w:t>
            </w:r>
          </w:p>
        </w:tc>
      </w:tr>
      <w:tr w:rsidR="00A0698D" w:rsidTr="000A100E">
        <w:trPr>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6"/>
                <w:szCs w:val="26"/>
              </w:rPr>
            </w:pPr>
            <w:r>
              <w:rPr>
                <w:sz w:val="26"/>
                <w:szCs w:val="26"/>
              </w:rPr>
              <w:t>10</w:t>
            </w:r>
          </w:p>
        </w:tc>
        <w:tc>
          <w:tcPr>
            <w:tcW w:w="5049" w:type="dxa"/>
            <w:tcBorders>
              <w:top w:val="nil"/>
              <w:left w:val="nil"/>
              <w:bottom w:val="single" w:sz="4" w:space="0" w:color="auto"/>
              <w:right w:val="single" w:sz="4" w:space="0" w:color="auto"/>
            </w:tcBorders>
            <w:shd w:val="clear" w:color="auto" w:fill="auto"/>
            <w:vAlign w:val="center"/>
          </w:tcPr>
          <w:p w:rsidR="00A0698D" w:rsidRDefault="00A0698D" w:rsidP="000A100E">
            <w:pPr>
              <w:jc w:val="both"/>
              <w:rPr>
                <w:sz w:val="26"/>
                <w:szCs w:val="26"/>
              </w:rPr>
            </w:pPr>
            <w:r>
              <w:rPr>
                <w:sz w:val="26"/>
                <w:szCs w:val="26"/>
              </w:rPr>
              <w:t>Phụ cấp ưu đãi đối với người làm công tác tôn giáo theo Công văn số 5364/UBND-NCPC ngày 30/8/2010 của UBND thành phố</w:t>
            </w:r>
          </w:p>
        </w:tc>
        <w:tc>
          <w:tcPr>
            <w:tcW w:w="4488" w:type="dxa"/>
            <w:tcBorders>
              <w:top w:val="nil"/>
              <w:left w:val="nil"/>
              <w:bottom w:val="single" w:sz="4" w:space="0" w:color="auto"/>
              <w:right w:val="single" w:sz="4" w:space="0" w:color="auto"/>
            </w:tcBorders>
            <w:shd w:val="clear" w:color="auto" w:fill="auto"/>
            <w:vAlign w:val="center"/>
          </w:tcPr>
          <w:p w:rsidR="00A0698D" w:rsidRDefault="00A0698D" w:rsidP="000A100E">
            <w:pPr>
              <w:rPr>
                <w:sz w:val="26"/>
                <w:szCs w:val="26"/>
              </w:rPr>
            </w:pPr>
            <w:r>
              <w:rPr>
                <w:sz w:val="26"/>
                <w:szCs w:val="26"/>
              </w:rPr>
              <w:t>Theo mức: chuyên trách: 1 lần lương tối thiểu; bán chuyên trách: 0,5 lần lương tối thiểu.</w:t>
            </w:r>
          </w:p>
        </w:tc>
      </w:tr>
    </w:tbl>
    <w:p w:rsidR="00A0698D" w:rsidRDefault="00A0698D" w:rsidP="00A0698D"/>
    <w:p w:rsidR="00A0698D" w:rsidRDefault="00A0698D" w:rsidP="00A0698D"/>
    <w:p w:rsidR="00A0698D" w:rsidRDefault="00A0698D" w:rsidP="00A0698D"/>
    <w:p w:rsidR="00A0698D" w:rsidRDefault="00A0698D" w:rsidP="00A0698D"/>
    <w:p w:rsidR="00A0698D" w:rsidRDefault="00A0698D" w:rsidP="00A0698D"/>
    <w:p w:rsidR="00A0698D" w:rsidRDefault="00A0698D" w:rsidP="00A0698D"/>
    <w:p w:rsidR="00A0698D" w:rsidRDefault="00A0698D" w:rsidP="00A0698D"/>
    <w:p w:rsidR="00A0698D" w:rsidRDefault="00A0698D" w:rsidP="00A0698D"/>
    <w:p w:rsidR="00A0698D" w:rsidRDefault="00A0698D" w:rsidP="00A0698D"/>
    <w:p w:rsidR="00A0698D" w:rsidRDefault="00A0698D" w:rsidP="00A0698D"/>
    <w:p w:rsidR="00A0698D" w:rsidRDefault="00A0698D" w:rsidP="00A0698D"/>
    <w:tbl>
      <w:tblPr>
        <w:tblW w:w="9911" w:type="dxa"/>
        <w:tblInd w:w="-453" w:type="dxa"/>
        <w:tblLayout w:type="fixed"/>
        <w:tblLook w:val="0000" w:firstRow="0" w:lastRow="0" w:firstColumn="0" w:lastColumn="0" w:noHBand="0" w:noVBand="0"/>
      </w:tblPr>
      <w:tblGrid>
        <w:gridCol w:w="546"/>
        <w:gridCol w:w="15"/>
        <w:gridCol w:w="825"/>
        <w:gridCol w:w="3060"/>
        <w:gridCol w:w="1240"/>
        <w:gridCol w:w="485"/>
        <w:gridCol w:w="835"/>
        <w:gridCol w:w="1340"/>
        <w:gridCol w:w="1500"/>
        <w:gridCol w:w="65"/>
      </w:tblGrid>
      <w:tr w:rsidR="00A0698D" w:rsidTr="000A100E">
        <w:trPr>
          <w:trHeight w:val="375"/>
        </w:trPr>
        <w:tc>
          <w:tcPr>
            <w:tcW w:w="9911" w:type="dxa"/>
            <w:gridSpan w:val="10"/>
            <w:tcBorders>
              <w:top w:val="nil"/>
              <w:left w:val="nil"/>
              <w:bottom w:val="nil"/>
              <w:right w:val="nil"/>
            </w:tcBorders>
            <w:shd w:val="clear" w:color="auto" w:fill="auto"/>
            <w:noWrap/>
            <w:vAlign w:val="bottom"/>
          </w:tcPr>
          <w:p w:rsidR="00A0698D" w:rsidRDefault="00A0698D" w:rsidP="000A100E">
            <w:pPr>
              <w:jc w:val="center"/>
              <w:rPr>
                <w:b/>
                <w:bCs/>
                <w:sz w:val="28"/>
                <w:szCs w:val="28"/>
              </w:rPr>
            </w:pPr>
            <w:r>
              <w:rPr>
                <w:b/>
                <w:bCs/>
                <w:sz w:val="28"/>
                <w:szCs w:val="28"/>
              </w:rPr>
              <w:lastRenderedPageBreak/>
              <w:t>Phụ lục II</w:t>
            </w:r>
          </w:p>
        </w:tc>
      </w:tr>
      <w:tr w:rsidR="00A0698D" w:rsidTr="000A100E">
        <w:trPr>
          <w:trHeight w:val="420"/>
        </w:trPr>
        <w:tc>
          <w:tcPr>
            <w:tcW w:w="9911" w:type="dxa"/>
            <w:gridSpan w:val="10"/>
            <w:tcBorders>
              <w:top w:val="nil"/>
              <w:left w:val="nil"/>
              <w:bottom w:val="nil"/>
              <w:right w:val="nil"/>
            </w:tcBorders>
            <w:shd w:val="clear" w:color="auto" w:fill="auto"/>
            <w:vAlign w:val="bottom"/>
          </w:tcPr>
          <w:p w:rsidR="00A0698D" w:rsidRDefault="00A0698D" w:rsidP="000A100E">
            <w:pPr>
              <w:jc w:val="center"/>
              <w:rPr>
                <w:b/>
                <w:bCs/>
                <w:sz w:val="26"/>
                <w:szCs w:val="26"/>
              </w:rPr>
            </w:pPr>
            <w:r>
              <w:rPr>
                <w:b/>
                <w:bCs/>
                <w:sz w:val="26"/>
                <w:szCs w:val="26"/>
              </w:rPr>
              <w:t xml:space="preserve">ĐỊNH MỨC CHI CÁC KHOẢN KINH PHÍ ĐẶC THÙ </w:t>
            </w:r>
          </w:p>
          <w:p w:rsidR="00A0698D" w:rsidRDefault="00A0698D" w:rsidP="000A100E">
            <w:pPr>
              <w:jc w:val="center"/>
              <w:rPr>
                <w:b/>
                <w:bCs/>
                <w:sz w:val="26"/>
                <w:szCs w:val="26"/>
              </w:rPr>
            </w:pPr>
            <w:r>
              <w:rPr>
                <w:b/>
                <w:bCs/>
                <w:sz w:val="26"/>
                <w:szCs w:val="26"/>
              </w:rPr>
              <w:t>THUỘC LĨNH VỰC QUẢN LÝ HÀNH CHÍNH KHỐI PHƯỜNG, XÃ</w:t>
            </w:r>
          </w:p>
        </w:tc>
      </w:tr>
      <w:tr w:rsidR="00A0698D" w:rsidTr="000A100E">
        <w:trPr>
          <w:trHeight w:val="375"/>
        </w:trPr>
        <w:tc>
          <w:tcPr>
            <w:tcW w:w="9911" w:type="dxa"/>
            <w:gridSpan w:val="10"/>
            <w:tcBorders>
              <w:top w:val="nil"/>
              <w:left w:val="nil"/>
              <w:bottom w:val="nil"/>
              <w:right w:val="nil"/>
            </w:tcBorders>
            <w:shd w:val="clear" w:color="auto" w:fill="auto"/>
            <w:vAlign w:val="bottom"/>
          </w:tcPr>
          <w:p w:rsidR="00A0698D" w:rsidRDefault="00A0698D" w:rsidP="000A100E">
            <w:pPr>
              <w:jc w:val="center"/>
              <w:rPr>
                <w:i/>
                <w:iCs/>
                <w:sz w:val="26"/>
                <w:szCs w:val="26"/>
              </w:rPr>
            </w:pPr>
            <w:r>
              <w:rPr>
                <w:i/>
                <w:iCs/>
                <w:sz w:val="26"/>
                <w:szCs w:val="26"/>
              </w:rPr>
              <w:t>(Kèm theo Quyết định số 41/2010/QĐ-UBND ngày 06 / 12 /2010 của UBND thành phố)</w:t>
            </w:r>
          </w:p>
        </w:tc>
      </w:tr>
      <w:tr w:rsidR="00A0698D" w:rsidTr="000A100E">
        <w:trPr>
          <w:trHeight w:val="465"/>
        </w:trPr>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698D" w:rsidRDefault="00A0698D" w:rsidP="000A100E">
            <w:pPr>
              <w:jc w:val="center"/>
              <w:rPr>
                <w:b/>
                <w:bCs/>
              </w:rPr>
            </w:pPr>
            <w:r>
              <w:rPr>
                <w:b/>
                <w:bCs/>
              </w:rPr>
              <w:t>STT</w:t>
            </w:r>
          </w:p>
        </w:tc>
        <w:tc>
          <w:tcPr>
            <w:tcW w:w="5610" w:type="dxa"/>
            <w:gridSpan w:val="4"/>
            <w:tcBorders>
              <w:top w:val="single" w:sz="4" w:space="0" w:color="auto"/>
              <w:left w:val="nil"/>
              <w:bottom w:val="single" w:sz="4" w:space="0" w:color="auto"/>
              <w:right w:val="single" w:sz="4" w:space="0" w:color="auto"/>
            </w:tcBorders>
            <w:shd w:val="clear" w:color="auto" w:fill="auto"/>
            <w:vAlign w:val="center"/>
          </w:tcPr>
          <w:p w:rsidR="00A0698D" w:rsidRDefault="00A0698D" w:rsidP="000A100E">
            <w:pPr>
              <w:jc w:val="center"/>
              <w:rPr>
                <w:b/>
                <w:bCs/>
              </w:rPr>
            </w:pPr>
            <w:r>
              <w:rPr>
                <w:b/>
                <w:bCs/>
              </w:rPr>
              <w:t>Nội dung</w:t>
            </w:r>
          </w:p>
        </w:tc>
        <w:tc>
          <w:tcPr>
            <w:tcW w:w="3740" w:type="dxa"/>
            <w:gridSpan w:val="4"/>
            <w:tcBorders>
              <w:top w:val="single" w:sz="4" w:space="0" w:color="auto"/>
              <w:left w:val="nil"/>
              <w:bottom w:val="single" w:sz="4" w:space="0" w:color="auto"/>
              <w:right w:val="single" w:sz="4" w:space="0" w:color="auto"/>
            </w:tcBorders>
            <w:shd w:val="clear" w:color="auto" w:fill="auto"/>
            <w:vAlign w:val="center"/>
          </w:tcPr>
          <w:p w:rsidR="00A0698D" w:rsidRDefault="00A0698D" w:rsidP="000A100E">
            <w:pPr>
              <w:jc w:val="center"/>
              <w:rPr>
                <w:b/>
                <w:bCs/>
              </w:rPr>
            </w:pPr>
            <w:r>
              <w:rPr>
                <w:b/>
                <w:bCs/>
              </w:rPr>
              <w:t>Định mức phân bổ</w:t>
            </w:r>
          </w:p>
        </w:tc>
      </w:tr>
      <w:tr w:rsidR="00A0698D" w:rsidTr="000A100E">
        <w:trPr>
          <w:trHeight w:val="630"/>
        </w:trPr>
        <w:tc>
          <w:tcPr>
            <w:tcW w:w="5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1</w:t>
            </w:r>
          </w:p>
        </w:tc>
        <w:tc>
          <w:tcPr>
            <w:tcW w:w="5610" w:type="dxa"/>
            <w:gridSpan w:val="4"/>
            <w:tcBorders>
              <w:top w:val="single" w:sz="4" w:space="0" w:color="auto"/>
              <w:left w:val="nil"/>
              <w:bottom w:val="single" w:sz="4" w:space="0" w:color="auto"/>
              <w:right w:val="single" w:sz="4" w:space="0" w:color="auto"/>
            </w:tcBorders>
            <w:shd w:val="clear" w:color="auto" w:fill="auto"/>
            <w:vAlign w:val="center"/>
          </w:tcPr>
          <w:p w:rsidR="00A0698D" w:rsidRDefault="00A0698D" w:rsidP="000A100E">
            <w:pPr>
              <w:jc w:val="both"/>
            </w:pPr>
            <w:r>
              <w:t>Phụ cấp, SHP đại biểu HĐND xã theo Nghị quyết số 753/2005/NQ-UBTVQH11 ngày 02/4/2005 của Quốc hội</w:t>
            </w:r>
          </w:p>
        </w:tc>
        <w:tc>
          <w:tcPr>
            <w:tcW w:w="3740" w:type="dxa"/>
            <w:gridSpan w:val="4"/>
            <w:tcBorders>
              <w:top w:val="single" w:sz="4" w:space="0" w:color="auto"/>
              <w:left w:val="nil"/>
              <w:bottom w:val="single" w:sz="4" w:space="0" w:color="auto"/>
              <w:right w:val="single" w:sz="4" w:space="0" w:color="auto"/>
            </w:tcBorders>
            <w:shd w:val="clear" w:color="auto" w:fill="auto"/>
            <w:noWrap/>
            <w:vAlign w:val="center"/>
          </w:tcPr>
          <w:p w:rsidR="00A0698D" w:rsidRDefault="00A0698D" w:rsidP="000A100E">
            <w:r>
              <w:t>0,3 mức lương tối thiểu/tháng</w:t>
            </w:r>
          </w:p>
        </w:tc>
      </w:tr>
      <w:tr w:rsidR="00A0698D" w:rsidTr="000A100E">
        <w:trPr>
          <w:trHeight w:val="630"/>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2</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BHYT Đại biểu HĐND xã đối với ĐB không hưởng lương từ ngân sách theo Nghị quyết số 753/2005/NQ-UBTVQH11 ngày 02/4/2005 của Quốc hội</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4,5% mức lương tối thiểu/tháng</w:t>
            </w:r>
          </w:p>
        </w:tc>
      </w:tr>
      <w:tr w:rsidR="00A0698D" w:rsidTr="000A100E">
        <w:trPr>
          <w:trHeight w:val="315"/>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3</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Kinh phí hoạt động của HĐND xã</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5 triệu đồng/xã/năm</w:t>
            </w:r>
          </w:p>
        </w:tc>
      </w:tr>
      <w:tr w:rsidR="00A0698D" w:rsidTr="000A100E">
        <w:trPr>
          <w:trHeight w:val="315"/>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4</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 xml:space="preserve">Kinh phí công tác phổ biến, giáo dục pháp luật </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10 triệu đồng/phường, xã/năm</w:t>
            </w:r>
          </w:p>
        </w:tc>
      </w:tr>
      <w:tr w:rsidR="00A0698D" w:rsidTr="000A100E">
        <w:trPr>
          <w:trHeight w:val="315"/>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5</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Kinh phí quản lý đường Nguyễn Tất Thành, Sơn Trà - Điện Ngọc</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Theo quy định hiện hành</w:t>
            </w:r>
          </w:p>
        </w:tc>
      </w:tr>
      <w:tr w:rsidR="00A0698D" w:rsidTr="000A100E">
        <w:trPr>
          <w:trHeight w:val="945"/>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6</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Kinh phí thực hiện mô hình "một cửa liên thông" tại xã, phường theo QĐ 2892/QĐ-UBND ngày 20/4/2009 của UBND thành phố</w:t>
            </w:r>
          </w:p>
        </w:tc>
        <w:tc>
          <w:tcPr>
            <w:tcW w:w="3740" w:type="dxa"/>
            <w:gridSpan w:val="4"/>
            <w:tcBorders>
              <w:top w:val="nil"/>
              <w:left w:val="nil"/>
              <w:bottom w:val="single" w:sz="4" w:space="0" w:color="auto"/>
              <w:right w:val="single" w:sz="4" w:space="0" w:color="auto"/>
            </w:tcBorders>
            <w:shd w:val="clear" w:color="auto" w:fill="auto"/>
            <w:vAlign w:val="center"/>
          </w:tcPr>
          <w:p w:rsidR="00A0698D" w:rsidRDefault="00A0698D" w:rsidP="000A100E">
            <w:r>
              <w:t xml:space="preserve">Đối với phường: 0,8 triệu đồng/tháng/phường,                       </w:t>
            </w:r>
            <w:r>
              <w:br/>
              <w:t>Đối với xã: nhóm A: 1,2 triệu đồng/tháng/xã, nhóm B: 1,1 triệu đồng/tháng/xã, nhóm C: 1,0 triệu đồng/tháng/xã.</w:t>
            </w:r>
          </w:p>
        </w:tc>
      </w:tr>
      <w:tr w:rsidR="00A0698D" w:rsidTr="000A100E">
        <w:trPr>
          <w:trHeight w:val="630"/>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7</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 xml:space="preserve">Phụ cấp theo phân loại đơn vị hành chính đối với cán bộ công chức phường xã theo Quyết định số  6291/QĐ-UBND ngày 21/8/2010 của UBND thành phố </w:t>
            </w:r>
          </w:p>
        </w:tc>
        <w:tc>
          <w:tcPr>
            <w:tcW w:w="3740" w:type="dxa"/>
            <w:gridSpan w:val="4"/>
            <w:tcBorders>
              <w:top w:val="nil"/>
              <w:left w:val="nil"/>
              <w:bottom w:val="single" w:sz="4" w:space="0" w:color="auto"/>
              <w:right w:val="single" w:sz="4" w:space="0" w:color="auto"/>
            </w:tcBorders>
            <w:shd w:val="clear" w:color="auto" w:fill="auto"/>
            <w:vAlign w:val="center"/>
          </w:tcPr>
          <w:p w:rsidR="00A0698D" w:rsidRDefault="00A0698D" w:rsidP="000A100E">
            <w:r>
              <w:t xml:space="preserve">Đối với phường, xã loại 1: 10% lương theo ngạch bậc chức vụ; loại 2:  5% lương theo ngạch bậc chức vụ </w:t>
            </w:r>
          </w:p>
        </w:tc>
      </w:tr>
      <w:tr w:rsidR="00A0698D" w:rsidTr="000A100E">
        <w:trPr>
          <w:trHeight w:val="630"/>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8</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Phụ cấp phân theo đơn vị hành chính đối với cán bộ không chuyên trách theo Quyết định số 6291/QĐ-UBND ngày 21/8/2010 của UBND thành phố.</w:t>
            </w:r>
          </w:p>
        </w:tc>
        <w:tc>
          <w:tcPr>
            <w:tcW w:w="3740" w:type="dxa"/>
            <w:gridSpan w:val="4"/>
            <w:tcBorders>
              <w:top w:val="nil"/>
              <w:left w:val="nil"/>
              <w:bottom w:val="single" w:sz="4" w:space="0" w:color="auto"/>
              <w:right w:val="single" w:sz="4" w:space="0" w:color="auto"/>
            </w:tcBorders>
            <w:shd w:val="clear" w:color="auto" w:fill="auto"/>
            <w:vAlign w:val="center"/>
          </w:tcPr>
          <w:p w:rsidR="00A0698D" w:rsidRDefault="00A0698D" w:rsidP="000A100E">
            <w:r>
              <w:t>Đối với phường, xã loại 1: 10% mức phụ cấp; loại 2: 5% mức phụ cấp.</w:t>
            </w:r>
          </w:p>
        </w:tc>
      </w:tr>
      <w:tr w:rsidR="00A0698D" w:rsidTr="000A100E">
        <w:trPr>
          <w:trHeight w:val="630"/>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9</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 xml:space="preserve">Phụ cấp cho cán bộ công chức làm việc tại bộ phận tiếp nhận và trả hồ sơ tại phường, xã theo Quyết định số 858/QĐ-UBND ngày 29/01/2010 của UBND thành phố </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200.000 đồng/người/tháng</w:t>
            </w:r>
          </w:p>
        </w:tc>
      </w:tr>
      <w:tr w:rsidR="00A0698D" w:rsidTr="000A100E">
        <w:trPr>
          <w:trHeight w:val="630"/>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10</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Kinh phí tham gia giải quyết khiếu nại tố cáo của nông dân theo Chỉ thị số 26/2001/CT-TTg ngày 09/10/2001</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5 triệu đồng/phường, xã/năm</w:t>
            </w:r>
          </w:p>
        </w:tc>
      </w:tr>
      <w:tr w:rsidR="00A0698D" w:rsidTr="000A100E">
        <w:trPr>
          <w:trHeight w:val="630"/>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11</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 xml:space="preserve">Kinh phí thực hiện Luật phòng, chống bạo lực gia đình theo QĐ 10699/QĐ-UBND ngày 23/12/2008 của UBND thành phố </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5 triệu đồng/phường, xã/năm</w:t>
            </w:r>
          </w:p>
        </w:tc>
      </w:tr>
      <w:tr w:rsidR="00A0698D" w:rsidTr="000A100E">
        <w:trPr>
          <w:trHeight w:val="945"/>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12</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Kinh phí trợ giúp pháp lý tại cơ sở theo Công văn số 778/BTP-TGPL ngày 25/3/2010 của Bộ Tư pháp và hỗ trợ tủ sách pháp luật phường xã theo QĐ 06/2010/QĐ-TTg ngày 25/01/2010 của Thủ tướng CP (Kinh phí tủ sách 2trđ/p,x; kinh phí trợ giúp pháp lý 5trđ/p,x)</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7 triệu đồng/phường, xã/năm</w:t>
            </w:r>
          </w:p>
        </w:tc>
      </w:tr>
      <w:tr w:rsidR="00A0698D" w:rsidTr="000A100E">
        <w:trPr>
          <w:trHeight w:val="630"/>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13</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 xml:space="preserve">Kinh phí thực hiện theo dõi tình hình thi hành pháp luật theo Thông tư 03/2010/2010 ngày 3/3/2010 của Bộ Tư pháp </w:t>
            </w:r>
          </w:p>
        </w:tc>
        <w:tc>
          <w:tcPr>
            <w:tcW w:w="3740" w:type="dxa"/>
            <w:gridSpan w:val="4"/>
            <w:tcBorders>
              <w:top w:val="nil"/>
              <w:left w:val="nil"/>
              <w:bottom w:val="single" w:sz="4" w:space="0" w:color="auto"/>
              <w:right w:val="single" w:sz="4" w:space="0" w:color="auto"/>
            </w:tcBorders>
            <w:shd w:val="clear" w:color="auto" w:fill="auto"/>
            <w:noWrap/>
            <w:vAlign w:val="center"/>
          </w:tcPr>
          <w:p w:rsidR="00A0698D" w:rsidRDefault="00A0698D" w:rsidP="000A100E">
            <w:r>
              <w:t>5triệu đồng/phường xã/năm</w:t>
            </w:r>
          </w:p>
        </w:tc>
      </w:tr>
      <w:tr w:rsidR="00A0698D" w:rsidTr="000A100E">
        <w:trPr>
          <w:trHeight w:val="630"/>
        </w:trPr>
        <w:tc>
          <w:tcPr>
            <w:tcW w:w="561"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pPr>
            <w:r>
              <w:t>14</w:t>
            </w:r>
          </w:p>
        </w:tc>
        <w:tc>
          <w:tcPr>
            <w:tcW w:w="5610" w:type="dxa"/>
            <w:gridSpan w:val="4"/>
            <w:tcBorders>
              <w:top w:val="nil"/>
              <w:left w:val="nil"/>
              <w:bottom w:val="single" w:sz="4" w:space="0" w:color="auto"/>
              <w:right w:val="single" w:sz="4" w:space="0" w:color="auto"/>
            </w:tcBorders>
            <w:shd w:val="clear" w:color="auto" w:fill="auto"/>
            <w:vAlign w:val="center"/>
          </w:tcPr>
          <w:p w:rsidR="00A0698D" w:rsidRDefault="00A0698D" w:rsidP="000A100E">
            <w:pPr>
              <w:jc w:val="both"/>
            </w:pPr>
            <w:r>
              <w:t>Phụ cấp ưu đãi đối với người làm công tác tôn giáo theo Công văn số 5364/UBND-NCPC ngày 30/8/2010 của UBND thành phố</w:t>
            </w:r>
          </w:p>
        </w:tc>
        <w:tc>
          <w:tcPr>
            <w:tcW w:w="3740" w:type="dxa"/>
            <w:gridSpan w:val="4"/>
            <w:tcBorders>
              <w:top w:val="nil"/>
              <w:left w:val="nil"/>
              <w:bottom w:val="single" w:sz="4" w:space="0" w:color="auto"/>
              <w:right w:val="single" w:sz="4" w:space="0" w:color="auto"/>
            </w:tcBorders>
            <w:shd w:val="clear" w:color="auto" w:fill="auto"/>
            <w:vAlign w:val="center"/>
          </w:tcPr>
          <w:p w:rsidR="00A0698D" w:rsidRDefault="00A0698D" w:rsidP="000A100E">
            <w:r>
              <w:t>Theo mức: chuyên trách: 1 lần lương tối thiểu; bán chuyên trách: 0,5 lần lương tối thiểu.</w:t>
            </w:r>
          </w:p>
        </w:tc>
      </w:tr>
      <w:tr w:rsidR="00A0698D" w:rsidTr="000A100E">
        <w:trPr>
          <w:trHeight w:val="300"/>
        </w:trPr>
        <w:tc>
          <w:tcPr>
            <w:tcW w:w="561"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 </w:t>
            </w:r>
          </w:p>
        </w:tc>
        <w:tc>
          <w:tcPr>
            <w:tcW w:w="5610" w:type="dxa"/>
            <w:gridSpan w:val="4"/>
            <w:tcBorders>
              <w:top w:val="nil"/>
              <w:left w:val="nil"/>
              <w:bottom w:val="single" w:sz="4" w:space="0" w:color="auto"/>
              <w:right w:val="single" w:sz="4" w:space="0" w:color="auto"/>
            </w:tcBorders>
            <w:shd w:val="clear" w:color="auto" w:fill="auto"/>
            <w:vAlign w:val="bottom"/>
          </w:tcPr>
          <w:p w:rsidR="00A0698D" w:rsidRDefault="00A0698D" w:rsidP="000A100E">
            <w:pPr>
              <w:jc w:val="both"/>
            </w:pPr>
            <w:r>
              <w:t> </w:t>
            </w:r>
          </w:p>
        </w:tc>
        <w:tc>
          <w:tcPr>
            <w:tcW w:w="3740" w:type="dxa"/>
            <w:gridSpan w:val="4"/>
            <w:tcBorders>
              <w:top w:val="nil"/>
              <w:left w:val="nil"/>
              <w:bottom w:val="single" w:sz="4" w:space="0" w:color="auto"/>
              <w:right w:val="single" w:sz="4" w:space="0" w:color="auto"/>
            </w:tcBorders>
            <w:shd w:val="clear" w:color="auto" w:fill="auto"/>
            <w:noWrap/>
            <w:vAlign w:val="bottom"/>
          </w:tcPr>
          <w:p w:rsidR="00A0698D" w:rsidRDefault="00A0698D" w:rsidP="000A100E">
            <w:r>
              <w:t> </w:t>
            </w:r>
          </w:p>
        </w:tc>
      </w:tr>
      <w:tr w:rsidR="00A0698D" w:rsidTr="000A100E">
        <w:trPr>
          <w:trHeight w:val="300"/>
        </w:trPr>
        <w:tc>
          <w:tcPr>
            <w:tcW w:w="561" w:type="dxa"/>
            <w:gridSpan w:val="2"/>
            <w:tcBorders>
              <w:top w:val="nil"/>
              <w:left w:val="nil"/>
              <w:bottom w:val="nil"/>
              <w:right w:val="nil"/>
            </w:tcBorders>
            <w:shd w:val="clear" w:color="auto" w:fill="auto"/>
            <w:noWrap/>
            <w:vAlign w:val="bottom"/>
          </w:tcPr>
          <w:p w:rsidR="00A0698D" w:rsidRDefault="00A0698D" w:rsidP="000A100E">
            <w:pPr>
              <w:jc w:val="center"/>
            </w:pPr>
          </w:p>
        </w:tc>
        <w:tc>
          <w:tcPr>
            <w:tcW w:w="5610" w:type="dxa"/>
            <w:gridSpan w:val="4"/>
            <w:tcBorders>
              <w:top w:val="nil"/>
              <w:left w:val="nil"/>
              <w:bottom w:val="nil"/>
              <w:right w:val="nil"/>
            </w:tcBorders>
            <w:shd w:val="clear" w:color="auto" w:fill="auto"/>
            <w:vAlign w:val="bottom"/>
          </w:tcPr>
          <w:p w:rsidR="00A0698D" w:rsidRDefault="00A0698D" w:rsidP="000A100E"/>
        </w:tc>
        <w:tc>
          <w:tcPr>
            <w:tcW w:w="3740" w:type="dxa"/>
            <w:gridSpan w:val="4"/>
            <w:tcBorders>
              <w:top w:val="nil"/>
              <w:left w:val="nil"/>
              <w:bottom w:val="nil"/>
              <w:right w:val="nil"/>
            </w:tcBorders>
            <w:shd w:val="clear" w:color="auto" w:fill="auto"/>
            <w:noWrap/>
            <w:vAlign w:val="bottom"/>
          </w:tcPr>
          <w:p w:rsidR="00A0698D" w:rsidRDefault="00A0698D" w:rsidP="000A100E"/>
        </w:tc>
      </w:tr>
      <w:tr w:rsidR="00A0698D" w:rsidTr="000A100E">
        <w:trPr>
          <w:gridBefore w:val="1"/>
          <w:gridAfter w:val="1"/>
          <w:wBefore w:w="546" w:type="dxa"/>
          <w:wAfter w:w="65" w:type="dxa"/>
          <w:trHeight w:val="375"/>
        </w:trPr>
        <w:tc>
          <w:tcPr>
            <w:tcW w:w="9300" w:type="dxa"/>
            <w:gridSpan w:val="8"/>
            <w:tcBorders>
              <w:top w:val="nil"/>
              <w:left w:val="nil"/>
              <w:bottom w:val="nil"/>
              <w:right w:val="nil"/>
            </w:tcBorders>
            <w:shd w:val="clear" w:color="auto" w:fill="auto"/>
            <w:noWrap/>
            <w:vAlign w:val="bottom"/>
          </w:tcPr>
          <w:p w:rsidR="00A0698D" w:rsidRDefault="00A0698D" w:rsidP="000A100E">
            <w:pPr>
              <w:jc w:val="center"/>
              <w:rPr>
                <w:b/>
                <w:bCs/>
                <w:sz w:val="28"/>
                <w:szCs w:val="28"/>
              </w:rPr>
            </w:pPr>
            <w:bookmarkStart w:id="1" w:name="RANGE!A2:F24"/>
            <w:r>
              <w:rPr>
                <w:b/>
                <w:bCs/>
                <w:sz w:val="28"/>
                <w:szCs w:val="28"/>
              </w:rPr>
              <w:t>Phụ lục III</w:t>
            </w:r>
            <w:bookmarkEnd w:id="1"/>
          </w:p>
        </w:tc>
      </w:tr>
      <w:tr w:rsidR="00A0698D" w:rsidTr="000A100E">
        <w:trPr>
          <w:gridBefore w:val="1"/>
          <w:gridAfter w:val="1"/>
          <w:wBefore w:w="546" w:type="dxa"/>
          <w:wAfter w:w="65" w:type="dxa"/>
          <w:trHeight w:val="375"/>
        </w:trPr>
        <w:tc>
          <w:tcPr>
            <w:tcW w:w="9300" w:type="dxa"/>
            <w:gridSpan w:val="8"/>
            <w:tcBorders>
              <w:top w:val="nil"/>
              <w:left w:val="nil"/>
              <w:bottom w:val="nil"/>
              <w:right w:val="nil"/>
            </w:tcBorders>
            <w:shd w:val="clear" w:color="auto" w:fill="auto"/>
            <w:noWrap/>
            <w:vAlign w:val="bottom"/>
          </w:tcPr>
          <w:p w:rsidR="00A0698D" w:rsidRDefault="00A0698D" w:rsidP="000A100E">
            <w:pPr>
              <w:jc w:val="center"/>
              <w:rPr>
                <w:b/>
                <w:bCs/>
                <w:sz w:val="26"/>
                <w:szCs w:val="26"/>
              </w:rPr>
            </w:pPr>
            <w:r>
              <w:rPr>
                <w:b/>
                <w:bCs/>
                <w:sz w:val="26"/>
                <w:szCs w:val="26"/>
              </w:rPr>
              <w:t>TỶ LỆ PHẦN TRĂM (%) PHÂN CHIA CÁC KHOẢN THU PHÂN CHIA</w:t>
            </w:r>
          </w:p>
        </w:tc>
      </w:tr>
      <w:tr w:rsidR="00A0698D" w:rsidTr="000A100E">
        <w:trPr>
          <w:gridBefore w:val="1"/>
          <w:gridAfter w:val="1"/>
          <w:wBefore w:w="546" w:type="dxa"/>
          <w:wAfter w:w="65" w:type="dxa"/>
          <w:trHeight w:val="375"/>
        </w:trPr>
        <w:tc>
          <w:tcPr>
            <w:tcW w:w="9300" w:type="dxa"/>
            <w:gridSpan w:val="8"/>
            <w:tcBorders>
              <w:top w:val="nil"/>
              <w:left w:val="nil"/>
              <w:bottom w:val="nil"/>
              <w:right w:val="nil"/>
            </w:tcBorders>
            <w:shd w:val="clear" w:color="auto" w:fill="auto"/>
            <w:noWrap/>
            <w:vAlign w:val="bottom"/>
          </w:tcPr>
          <w:p w:rsidR="00A0698D" w:rsidRDefault="00A0698D" w:rsidP="000A100E">
            <w:pPr>
              <w:jc w:val="center"/>
              <w:rPr>
                <w:b/>
                <w:bCs/>
                <w:sz w:val="26"/>
                <w:szCs w:val="26"/>
              </w:rPr>
            </w:pPr>
            <w:r>
              <w:rPr>
                <w:b/>
                <w:bCs/>
                <w:sz w:val="26"/>
                <w:szCs w:val="26"/>
              </w:rPr>
              <w:t>CHO NGÂN SÁCH QUẬN, HUYỆN NĂM 2011</w:t>
            </w:r>
          </w:p>
        </w:tc>
      </w:tr>
      <w:tr w:rsidR="00A0698D" w:rsidTr="000A100E">
        <w:trPr>
          <w:gridBefore w:val="1"/>
          <w:gridAfter w:val="1"/>
          <w:wBefore w:w="546" w:type="dxa"/>
          <w:wAfter w:w="65" w:type="dxa"/>
          <w:trHeight w:val="375"/>
        </w:trPr>
        <w:tc>
          <w:tcPr>
            <w:tcW w:w="9300" w:type="dxa"/>
            <w:gridSpan w:val="8"/>
            <w:tcBorders>
              <w:top w:val="nil"/>
              <w:left w:val="nil"/>
              <w:bottom w:val="nil"/>
              <w:right w:val="nil"/>
            </w:tcBorders>
            <w:shd w:val="clear" w:color="auto" w:fill="auto"/>
            <w:vAlign w:val="bottom"/>
          </w:tcPr>
          <w:p w:rsidR="00A0698D" w:rsidRDefault="00A0698D" w:rsidP="000A100E">
            <w:pPr>
              <w:jc w:val="center"/>
              <w:rPr>
                <w:i/>
                <w:iCs/>
                <w:sz w:val="26"/>
                <w:szCs w:val="26"/>
              </w:rPr>
            </w:pPr>
            <w:r>
              <w:rPr>
                <w:i/>
                <w:iCs/>
                <w:sz w:val="26"/>
                <w:szCs w:val="26"/>
              </w:rPr>
              <w:t>(Kèm theo QĐ số 41/2010/QĐ-UBND ngày 06/12/2010 của UBND thành phố)</w:t>
            </w:r>
          </w:p>
        </w:tc>
      </w:tr>
      <w:tr w:rsidR="00A0698D" w:rsidTr="000A100E">
        <w:trPr>
          <w:gridBefore w:val="1"/>
          <w:gridAfter w:val="1"/>
          <w:wBefore w:w="546" w:type="dxa"/>
          <w:wAfter w:w="65" w:type="dxa"/>
          <w:trHeight w:val="375"/>
        </w:trPr>
        <w:tc>
          <w:tcPr>
            <w:tcW w:w="840" w:type="dxa"/>
            <w:gridSpan w:val="2"/>
            <w:tcBorders>
              <w:top w:val="nil"/>
              <w:left w:val="nil"/>
              <w:bottom w:val="nil"/>
              <w:right w:val="nil"/>
            </w:tcBorders>
            <w:shd w:val="clear" w:color="auto" w:fill="auto"/>
            <w:vAlign w:val="bottom"/>
          </w:tcPr>
          <w:p w:rsidR="00A0698D" w:rsidRDefault="00A0698D" w:rsidP="000A100E">
            <w:pPr>
              <w:jc w:val="center"/>
              <w:rPr>
                <w:i/>
                <w:iCs/>
                <w:sz w:val="26"/>
                <w:szCs w:val="26"/>
              </w:rPr>
            </w:pPr>
          </w:p>
        </w:tc>
        <w:tc>
          <w:tcPr>
            <w:tcW w:w="3060" w:type="dxa"/>
            <w:tcBorders>
              <w:top w:val="nil"/>
              <w:left w:val="nil"/>
              <w:bottom w:val="nil"/>
              <w:right w:val="nil"/>
            </w:tcBorders>
            <w:shd w:val="clear" w:color="auto" w:fill="auto"/>
            <w:vAlign w:val="bottom"/>
          </w:tcPr>
          <w:p w:rsidR="00A0698D" w:rsidRDefault="00A0698D" w:rsidP="000A100E">
            <w:pPr>
              <w:jc w:val="center"/>
              <w:rPr>
                <w:i/>
                <w:iCs/>
                <w:sz w:val="26"/>
                <w:szCs w:val="26"/>
              </w:rPr>
            </w:pPr>
          </w:p>
        </w:tc>
        <w:tc>
          <w:tcPr>
            <w:tcW w:w="1240" w:type="dxa"/>
            <w:tcBorders>
              <w:top w:val="nil"/>
              <w:left w:val="nil"/>
              <w:bottom w:val="nil"/>
              <w:right w:val="nil"/>
            </w:tcBorders>
            <w:shd w:val="clear" w:color="auto" w:fill="auto"/>
            <w:vAlign w:val="bottom"/>
          </w:tcPr>
          <w:p w:rsidR="00A0698D" w:rsidRDefault="00A0698D" w:rsidP="000A100E">
            <w:pPr>
              <w:jc w:val="center"/>
              <w:rPr>
                <w:i/>
                <w:iCs/>
                <w:sz w:val="26"/>
                <w:szCs w:val="26"/>
              </w:rPr>
            </w:pPr>
          </w:p>
        </w:tc>
        <w:tc>
          <w:tcPr>
            <w:tcW w:w="1320" w:type="dxa"/>
            <w:gridSpan w:val="2"/>
            <w:tcBorders>
              <w:top w:val="nil"/>
              <w:left w:val="nil"/>
              <w:bottom w:val="nil"/>
              <w:right w:val="nil"/>
            </w:tcBorders>
            <w:shd w:val="clear" w:color="auto" w:fill="auto"/>
            <w:vAlign w:val="bottom"/>
          </w:tcPr>
          <w:p w:rsidR="00A0698D" w:rsidRDefault="00A0698D" w:rsidP="000A100E">
            <w:pPr>
              <w:jc w:val="center"/>
              <w:rPr>
                <w:i/>
                <w:iCs/>
                <w:sz w:val="26"/>
                <w:szCs w:val="26"/>
              </w:rPr>
            </w:pPr>
          </w:p>
        </w:tc>
        <w:tc>
          <w:tcPr>
            <w:tcW w:w="1340" w:type="dxa"/>
            <w:tcBorders>
              <w:top w:val="nil"/>
              <w:left w:val="nil"/>
              <w:bottom w:val="nil"/>
              <w:right w:val="nil"/>
            </w:tcBorders>
            <w:shd w:val="clear" w:color="auto" w:fill="auto"/>
            <w:vAlign w:val="bottom"/>
          </w:tcPr>
          <w:p w:rsidR="00A0698D" w:rsidRDefault="00A0698D" w:rsidP="000A100E">
            <w:pPr>
              <w:jc w:val="center"/>
              <w:rPr>
                <w:i/>
                <w:iCs/>
                <w:sz w:val="26"/>
                <w:szCs w:val="26"/>
              </w:rPr>
            </w:pPr>
          </w:p>
        </w:tc>
        <w:tc>
          <w:tcPr>
            <w:tcW w:w="1500" w:type="dxa"/>
            <w:tcBorders>
              <w:top w:val="nil"/>
              <w:left w:val="nil"/>
              <w:bottom w:val="nil"/>
              <w:right w:val="nil"/>
            </w:tcBorders>
            <w:shd w:val="clear" w:color="auto" w:fill="auto"/>
            <w:vAlign w:val="bottom"/>
          </w:tcPr>
          <w:p w:rsidR="00A0698D" w:rsidRDefault="00A0698D" w:rsidP="000A100E">
            <w:pPr>
              <w:jc w:val="center"/>
              <w:rPr>
                <w:i/>
                <w:iCs/>
                <w:sz w:val="26"/>
                <w:szCs w:val="26"/>
              </w:rPr>
            </w:pPr>
          </w:p>
        </w:tc>
      </w:tr>
      <w:tr w:rsidR="00A0698D" w:rsidTr="000A100E">
        <w:trPr>
          <w:gridBefore w:val="1"/>
          <w:gridAfter w:val="1"/>
          <w:wBefore w:w="546" w:type="dxa"/>
          <w:wAfter w:w="65" w:type="dxa"/>
          <w:trHeight w:val="375"/>
        </w:trPr>
        <w:tc>
          <w:tcPr>
            <w:tcW w:w="840" w:type="dxa"/>
            <w:gridSpan w:val="2"/>
            <w:tcBorders>
              <w:top w:val="nil"/>
              <w:left w:val="nil"/>
              <w:bottom w:val="single" w:sz="4" w:space="0" w:color="auto"/>
              <w:right w:val="nil"/>
            </w:tcBorders>
            <w:shd w:val="clear" w:color="auto" w:fill="auto"/>
            <w:noWrap/>
            <w:vAlign w:val="bottom"/>
          </w:tcPr>
          <w:p w:rsidR="00A0698D" w:rsidRDefault="00A0698D" w:rsidP="000A100E">
            <w:pPr>
              <w:rPr>
                <w:sz w:val="28"/>
                <w:szCs w:val="28"/>
              </w:rPr>
            </w:pPr>
            <w:r>
              <w:rPr>
                <w:sz w:val="28"/>
                <w:szCs w:val="28"/>
              </w:rPr>
              <w:t> </w:t>
            </w:r>
          </w:p>
        </w:tc>
        <w:tc>
          <w:tcPr>
            <w:tcW w:w="3060" w:type="dxa"/>
            <w:tcBorders>
              <w:top w:val="nil"/>
              <w:left w:val="nil"/>
              <w:bottom w:val="single" w:sz="4" w:space="0" w:color="auto"/>
              <w:right w:val="nil"/>
            </w:tcBorders>
            <w:shd w:val="clear" w:color="auto" w:fill="auto"/>
            <w:noWrap/>
            <w:vAlign w:val="bottom"/>
          </w:tcPr>
          <w:p w:rsidR="00A0698D" w:rsidRDefault="00A0698D" w:rsidP="000A100E">
            <w:pPr>
              <w:rPr>
                <w:rFonts w:ascii="Arial" w:hAnsi="Arial" w:cs="Arial"/>
                <w:sz w:val="28"/>
                <w:szCs w:val="28"/>
              </w:rPr>
            </w:pPr>
            <w:r>
              <w:rPr>
                <w:rFonts w:ascii="Arial" w:hAnsi="Arial" w:cs="Arial"/>
                <w:sz w:val="28"/>
                <w:szCs w:val="28"/>
              </w:rPr>
              <w:t> </w:t>
            </w:r>
          </w:p>
        </w:tc>
        <w:tc>
          <w:tcPr>
            <w:tcW w:w="1240" w:type="dxa"/>
            <w:tcBorders>
              <w:top w:val="nil"/>
              <w:left w:val="nil"/>
              <w:bottom w:val="single" w:sz="4" w:space="0" w:color="auto"/>
              <w:right w:val="nil"/>
            </w:tcBorders>
            <w:shd w:val="clear" w:color="auto" w:fill="auto"/>
            <w:noWrap/>
            <w:vAlign w:val="bottom"/>
          </w:tcPr>
          <w:p w:rsidR="00A0698D" w:rsidRDefault="00A0698D" w:rsidP="000A100E">
            <w:pPr>
              <w:rPr>
                <w:rFonts w:ascii="Arial" w:hAnsi="Arial" w:cs="Arial"/>
                <w:sz w:val="28"/>
                <w:szCs w:val="28"/>
              </w:rPr>
            </w:pPr>
            <w:r>
              <w:rPr>
                <w:rFonts w:ascii="Arial" w:hAnsi="Arial" w:cs="Arial"/>
                <w:sz w:val="28"/>
                <w:szCs w:val="28"/>
              </w:rPr>
              <w:t> </w:t>
            </w:r>
          </w:p>
        </w:tc>
        <w:tc>
          <w:tcPr>
            <w:tcW w:w="1320" w:type="dxa"/>
            <w:gridSpan w:val="2"/>
            <w:tcBorders>
              <w:top w:val="nil"/>
              <w:left w:val="nil"/>
              <w:bottom w:val="single" w:sz="4" w:space="0" w:color="auto"/>
              <w:right w:val="nil"/>
            </w:tcBorders>
            <w:shd w:val="clear" w:color="auto" w:fill="auto"/>
            <w:noWrap/>
            <w:vAlign w:val="bottom"/>
          </w:tcPr>
          <w:p w:rsidR="00A0698D" w:rsidRDefault="00A0698D" w:rsidP="000A100E">
            <w:pPr>
              <w:rPr>
                <w:i/>
                <w:iCs/>
              </w:rPr>
            </w:pPr>
            <w:r>
              <w:rPr>
                <w:i/>
                <w:iCs/>
                <w:sz w:val="22"/>
                <w:szCs w:val="22"/>
              </w:rPr>
              <w:t> </w:t>
            </w:r>
          </w:p>
        </w:tc>
        <w:tc>
          <w:tcPr>
            <w:tcW w:w="2840" w:type="dxa"/>
            <w:gridSpan w:val="2"/>
            <w:tcBorders>
              <w:top w:val="nil"/>
              <w:left w:val="nil"/>
              <w:bottom w:val="single" w:sz="4" w:space="0" w:color="auto"/>
              <w:right w:val="nil"/>
            </w:tcBorders>
            <w:shd w:val="clear" w:color="auto" w:fill="auto"/>
            <w:noWrap/>
            <w:vAlign w:val="bottom"/>
          </w:tcPr>
          <w:p w:rsidR="00A0698D" w:rsidRDefault="00A0698D" w:rsidP="000A100E">
            <w:pPr>
              <w:jc w:val="center"/>
              <w:rPr>
                <w:i/>
                <w:iCs/>
              </w:rPr>
            </w:pPr>
            <w:r>
              <w:rPr>
                <w:i/>
                <w:iCs/>
                <w:sz w:val="22"/>
                <w:szCs w:val="22"/>
              </w:rPr>
              <w:t>ĐVT: Phần trăm(%)</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nil"/>
              <w:right w:val="single" w:sz="4" w:space="0" w:color="auto"/>
            </w:tcBorders>
            <w:shd w:val="clear" w:color="auto" w:fill="auto"/>
            <w:noWrap/>
            <w:vAlign w:val="center"/>
          </w:tcPr>
          <w:p w:rsidR="00A0698D" w:rsidRDefault="00A0698D" w:rsidP="000A100E">
            <w:pPr>
              <w:jc w:val="center"/>
              <w:rPr>
                <w:b/>
                <w:bCs/>
              </w:rPr>
            </w:pPr>
            <w:r>
              <w:rPr>
                <w:b/>
                <w:bCs/>
              </w:rPr>
              <w:t>STT</w:t>
            </w:r>
          </w:p>
        </w:tc>
        <w:tc>
          <w:tcPr>
            <w:tcW w:w="3060" w:type="dxa"/>
            <w:tcBorders>
              <w:top w:val="nil"/>
              <w:left w:val="nil"/>
              <w:bottom w:val="nil"/>
              <w:right w:val="single" w:sz="4" w:space="0" w:color="auto"/>
            </w:tcBorders>
            <w:shd w:val="clear" w:color="auto" w:fill="auto"/>
            <w:noWrap/>
            <w:vAlign w:val="center"/>
          </w:tcPr>
          <w:p w:rsidR="00A0698D" w:rsidRDefault="00A0698D" w:rsidP="000A100E">
            <w:pPr>
              <w:jc w:val="center"/>
              <w:rPr>
                <w:b/>
                <w:bCs/>
              </w:rPr>
            </w:pPr>
            <w:r>
              <w:rPr>
                <w:b/>
                <w:bCs/>
              </w:rPr>
              <w:t>Quận, huyện</w:t>
            </w:r>
          </w:p>
        </w:tc>
        <w:tc>
          <w:tcPr>
            <w:tcW w:w="1240" w:type="dxa"/>
            <w:tcBorders>
              <w:top w:val="nil"/>
              <w:left w:val="nil"/>
              <w:bottom w:val="nil"/>
              <w:right w:val="single" w:sz="4" w:space="0" w:color="auto"/>
            </w:tcBorders>
            <w:shd w:val="clear" w:color="auto" w:fill="auto"/>
            <w:noWrap/>
            <w:vAlign w:val="bottom"/>
          </w:tcPr>
          <w:p w:rsidR="00A0698D" w:rsidRDefault="00A0698D" w:rsidP="000A100E">
            <w:pPr>
              <w:jc w:val="center"/>
            </w:pPr>
            <w:r>
              <w:t>Trung</w:t>
            </w:r>
          </w:p>
        </w:tc>
        <w:tc>
          <w:tcPr>
            <w:tcW w:w="1320" w:type="dxa"/>
            <w:gridSpan w:val="2"/>
            <w:tcBorders>
              <w:top w:val="nil"/>
              <w:left w:val="nil"/>
              <w:bottom w:val="nil"/>
              <w:right w:val="single" w:sz="4" w:space="0" w:color="auto"/>
            </w:tcBorders>
            <w:shd w:val="clear" w:color="auto" w:fill="auto"/>
            <w:noWrap/>
            <w:vAlign w:val="bottom"/>
          </w:tcPr>
          <w:p w:rsidR="00A0698D" w:rsidRDefault="00A0698D" w:rsidP="000A100E">
            <w:pPr>
              <w:jc w:val="center"/>
            </w:pPr>
            <w:r>
              <w:t xml:space="preserve">Địa </w:t>
            </w:r>
          </w:p>
        </w:tc>
        <w:tc>
          <w:tcPr>
            <w:tcW w:w="2840" w:type="dxa"/>
            <w:gridSpan w:val="2"/>
            <w:tcBorders>
              <w:top w:val="nil"/>
              <w:left w:val="nil"/>
              <w:bottom w:val="single" w:sz="4" w:space="0" w:color="auto"/>
              <w:right w:val="single" w:sz="4" w:space="0" w:color="000000"/>
            </w:tcBorders>
            <w:shd w:val="clear" w:color="auto" w:fill="auto"/>
            <w:noWrap/>
            <w:vAlign w:val="bottom"/>
          </w:tcPr>
          <w:p w:rsidR="00A0698D" w:rsidRDefault="00A0698D" w:rsidP="000A100E">
            <w:pPr>
              <w:jc w:val="center"/>
              <w:rPr>
                <w:i/>
                <w:iCs/>
              </w:rPr>
            </w:pPr>
            <w:r>
              <w:rPr>
                <w:i/>
                <w:iCs/>
              </w:rPr>
              <w:t>Trong đó</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 </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 </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ương</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phương</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NSTP</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NSQ,H</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center"/>
          </w:tcPr>
          <w:p w:rsidR="00A0698D" w:rsidRDefault="00A0698D" w:rsidP="000A100E">
            <w:pPr>
              <w:jc w:val="center"/>
              <w:rPr>
                <w:sz w:val="20"/>
                <w:szCs w:val="20"/>
              </w:rPr>
            </w:pPr>
            <w:r>
              <w:rPr>
                <w:sz w:val="20"/>
                <w:szCs w:val="20"/>
              </w:rPr>
              <w:t>A</w:t>
            </w:r>
          </w:p>
        </w:tc>
        <w:tc>
          <w:tcPr>
            <w:tcW w:w="3060" w:type="dxa"/>
            <w:tcBorders>
              <w:top w:val="nil"/>
              <w:left w:val="nil"/>
              <w:bottom w:val="single" w:sz="4" w:space="0" w:color="auto"/>
              <w:right w:val="single" w:sz="4" w:space="0" w:color="auto"/>
            </w:tcBorders>
            <w:shd w:val="clear" w:color="auto" w:fill="auto"/>
            <w:noWrap/>
            <w:vAlign w:val="center"/>
          </w:tcPr>
          <w:p w:rsidR="00A0698D" w:rsidRDefault="00A0698D" w:rsidP="000A100E">
            <w:pPr>
              <w:jc w:val="center"/>
              <w:rPr>
                <w:sz w:val="20"/>
                <w:szCs w:val="20"/>
              </w:rPr>
            </w:pPr>
            <w:r>
              <w:rPr>
                <w:sz w:val="20"/>
                <w:szCs w:val="20"/>
              </w:rPr>
              <w:t>B</w:t>
            </w:r>
          </w:p>
        </w:tc>
        <w:tc>
          <w:tcPr>
            <w:tcW w:w="1240" w:type="dxa"/>
            <w:tcBorders>
              <w:top w:val="nil"/>
              <w:left w:val="nil"/>
              <w:bottom w:val="single" w:sz="4" w:space="0" w:color="auto"/>
              <w:right w:val="single" w:sz="4" w:space="0" w:color="auto"/>
            </w:tcBorders>
            <w:shd w:val="clear" w:color="auto" w:fill="auto"/>
            <w:noWrap/>
            <w:vAlign w:val="center"/>
          </w:tcPr>
          <w:p w:rsidR="00A0698D" w:rsidRDefault="00A0698D" w:rsidP="000A100E">
            <w:pPr>
              <w:jc w:val="center"/>
              <w:rPr>
                <w:sz w:val="20"/>
                <w:szCs w:val="20"/>
              </w:rPr>
            </w:pPr>
            <w:r>
              <w:rPr>
                <w:sz w:val="20"/>
                <w:szCs w:val="20"/>
              </w:rPr>
              <w:t>1</w:t>
            </w:r>
          </w:p>
        </w:tc>
        <w:tc>
          <w:tcPr>
            <w:tcW w:w="1320" w:type="dxa"/>
            <w:gridSpan w:val="2"/>
            <w:tcBorders>
              <w:top w:val="nil"/>
              <w:left w:val="nil"/>
              <w:bottom w:val="single" w:sz="4" w:space="0" w:color="auto"/>
              <w:right w:val="single" w:sz="4" w:space="0" w:color="auto"/>
            </w:tcBorders>
            <w:shd w:val="clear" w:color="auto" w:fill="auto"/>
            <w:noWrap/>
            <w:vAlign w:val="center"/>
          </w:tcPr>
          <w:p w:rsidR="00A0698D" w:rsidRDefault="00A0698D" w:rsidP="000A100E">
            <w:pPr>
              <w:jc w:val="center"/>
              <w:rPr>
                <w:sz w:val="20"/>
                <w:szCs w:val="20"/>
              </w:rPr>
            </w:pPr>
            <w:r>
              <w:rPr>
                <w:sz w:val="20"/>
                <w:szCs w:val="20"/>
              </w:rPr>
              <w:t>2=3+4</w:t>
            </w:r>
          </w:p>
        </w:tc>
        <w:tc>
          <w:tcPr>
            <w:tcW w:w="1340" w:type="dxa"/>
            <w:tcBorders>
              <w:top w:val="nil"/>
              <w:left w:val="nil"/>
              <w:bottom w:val="single" w:sz="4" w:space="0" w:color="auto"/>
              <w:right w:val="single" w:sz="4" w:space="0" w:color="auto"/>
            </w:tcBorders>
            <w:shd w:val="clear" w:color="auto" w:fill="auto"/>
            <w:noWrap/>
            <w:vAlign w:val="center"/>
          </w:tcPr>
          <w:p w:rsidR="00A0698D" w:rsidRDefault="00A0698D" w:rsidP="000A100E">
            <w:pPr>
              <w:jc w:val="center"/>
              <w:rPr>
                <w:sz w:val="20"/>
                <w:szCs w:val="20"/>
              </w:rPr>
            </w:pPr>
            <w:r>
              <w:rPr>
                <w:sz w:val="20"/>
                <w:szCs w:val="20"/>
              </w:rPr>
              <w:t>3</w:t>
            </w:r>
          </w:p>
        </w:tc>
        <w:tc>
          <w:tcPr>
            <w:tcW w:w="1500" w:type="dxa"/>
            <w:tcBorders>
              <w:top w:val="nil"/>
              <w:left w:val="nil"/>
              <w:bottom w:val="single" w:sz="4" w:space="0" w:color="auto"/>
              <w:right w:val="single" w:sz="4" w:space="0" w:color="auto"/>
            </w:tcBorders>
            <w:shd w:val="clear" w:color="auto" w:fill="auto"/>
            <w:noWrap/>
            <w:vAlign w:val="center"/>
          </w:tcPr>
          <w:p w:rsidR="00A0698D" w:rsidRDefault="00A0698D" w:rsidP="000A100E">
            <w:pPr>
              <w:jc w:val="center"/>
              <w:rPr>
                <w:sz w:val="20"/>
                <w:szCs w:val="20"/>
              </w:rPr>
            </w:pPr>
            <w:r>
              <w:rPr>
                <w:sz w:val="20"/>
                <w:szCs w:val="20"/>
              </w:rPr>
              <w:t>4</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pPr>
              <w:rPr>
                <w:sz w:val="26"/>
                <w:szCs w:val="26"/>
              </w:rPr>
            </w:pPr>
            <w:r>
              <w:rPr>
                <w:sz w:val="26"/>
                <w:szCs w:val="26"/>
              </w:rPr>
              <w:t>Quận Hải Châu</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15</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53</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32</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2</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pPr>
              <w:rPr>
                <w:sz w:val="26"/>
                <w:szCs w:val="26"/>
              </w:rPr>
            </w:pPr>
            <w:r>
              <w:rPr>
                <w:sz w:val="26"/>
                <w:szCs w:val="26"/>
              </w:rPr>
              <w:t>Quận Thanh Khê</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15</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22</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63</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3</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pPr>
              <w:rPr>
                <w:sz w:val="26"/>
                <w:szCs w:val="26"/>
              </w:rPr>
            </w:pPr>
            <w:r>
              <w:rPr>
                <w:sz w:val="26"/>
                <w:szCs w:val="26"/>
              </w:rPr>
              <w:t>Quận Liên Chiểu</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15</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15</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70</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4</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pPr>
              <w:rPr>
                <w:sz w:val="26"/>
                <w:szCs w:val="26"/>
              </w:rPr>
            </w:pPr>
            <w:r>
              <w:rPr>
                <w:sz w:val="26"/>
                <w:szCs w:val="26"/>
              </w:rPr>
              <w:t>Quận Sơn Trà</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15</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0</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5</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pPr>
              <w:rPr>
                <w:sz w:val="26"/>
                <w:szCs w:val="26"/>
              </w:rPr>
            </w:pPr>
            <w:r>
              <w:rPr>
                <w:sz w:val="26"/>
                <w:szCs w:val="26"/>
              </w:rPr>
              <w:t>Quận Ngũ H Sơn</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15</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0</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6</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pPr>
              <w:rPr>
                <w:sz w:val="26"/>
                <w:szCs w:val="26"/>
              </w:rPr>
            </w:pPr>
            <w:r>
              <w:rPr>
                <w:sz w:val="26"/>
                <w:szCs w:val="26"/>
              </w:rPr>
              <w:t>Quận Cẩm Lệ</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15</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0</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7</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pPr>
              <w:rPr>
                <w:sz w:val="26"/>
                <w:szCs w:val="26"/>
              </w:rPr>
            </w:pPr>
            <w:r>
              <w:rPr>
                <w:sz w:val="26"/>
                <w:szCs w:val="26"/>
              </w:rPr>
              <w:t>Huyện Hòa Vang</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15</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0</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rPr>
                <w:sz w:val="28"/>
                <w:szCs w:val="28"/>
              </w:rPr>
            </w:pPr>
            <w:r>
              <w:rPr>
                <w:sz w:val="28"/>
                <w:szCs w:val="28"/>
              </w:rPr>
              <w:t>85</w:t>
            </w:r>
          </w:p>
        </w:tc>
      </w:tr>
      <w:tr w:rsidR="00A0698D" w:rsidTr="000A100E">
        <w:trPr>
          <w:gridBefore w:val="1"/>
          <w:gridAfter w:val="1"/>
          <w:wBefore w:w="546" w:type="dxa"/>
          <w:wAfter w:w="65" w:type="dxa"/>
          <w:trHeight w:val="360"/>
        </w:trPr>
        <w:tc>
          <w:tcPr>
            <w:tcW w:w="840" w:type="dxa"/>
            <w:gridSpan w:val="2"/>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 </w:t>
            </w:r>
          </w:p>
        </w:tc>
        <w:tc>
          <w:tcPr>
            <w:tcW w:w="3060" w:type="dxa"/>
            <w:tcBorders>
              <w:top w:val="nil"/>
              <w:left w:val="nil"/>
              <w:bottom w:val="single" w:sz="4" w:space="0" w:color="auto"/>
              <w:right w:val="single" w:sz="4" w:space="0" w:color="auto"/>
            </w:tcBorders>
            <w:shd w:val="clear" w:color="auto" w:fill="auto"/>
            <w:noWrap/>
            <w:vAlign w:val="bottom"/>
          </w:tcPr>
          <w:p w:rsidR="00A0698D" w:rsidRDefault="00A0698D" w:rsidP="000A100E">
            <w:r>
              <w:t> </w:t>
            </w:r>
          </w:p>
        </w:tc>
        <w:tc>
          <w:tcPr>
            <w:tcW w:w="1240" w:type="dxa"/>
            <w:tcBorders>
              <w:top w:val="nil"/>
              <w:left w:val="nil"/>
              <w:bottom w:val="single" w:sz="4" w:space="0" w:color="auto"/>
              <w:right w:val="single" w:sz="4" w:space="0" w:color="auto"/>
            </w:tcBorders>
            <w:shd w:val="clear" w:color="auto" w:fill="auto"/>
            <w:noWrap/>
            <w:vAlign w:val="bottom"/>
          </w:tcPr>
          <w:p w:rsidR="00A0698D" w:rsidRDefault="00A0698D" w:rsidP="000A100E">
            <w:r>
              <w:t> </w:t>
            </w:r>
          </w:p>
        </w:tc>
        <w:tc>
          <w:tcPr>
            <w:tcW w:w="1320" w:type="dxa"/>
            <w:gridSpan w:val="2"/>
            <w:tcBorders>
              <w:top w:val="nil"/>
              <w:left w:val="nil"/>
              <w:bottom w:val="single" w:sz="4" w:space="0" w:color="auto"/>
              <w:right w:val="single" w:sz="4" w:space="0" w:color="auto"/>
            </w:tcBorders>
            <w:shd w:val="clear" w:color="auto" w:fill="auto"/>
            <w:noWrap/>
            <w:vAlign w:val="bottom"/>
          </w:tcPr>
          <w:p w:rsidR="00A0698D" w:rsidRDefault="00A0698D" w:rsidP="000A100E">
            <w:r>
              <w:t> </w:t>
            </w:r>
          </w:p>
        </w:tc>
        <w:tc>
          <w:tcPr>
            <w:tcW w:w="1340" w:type="dxa"/>
            <w:tcBorders>
              <w:top w:val="nil"/>
              <w:left w:val="nil"/>
              <w:bottom w:val="single" w:sz="4" w:space="0" w:color="auto"/>
              <w:right w:val="single" w:sz="4" w:space="0" w:color="auto"/>
            </w:tcBorders>
            <w:shd w:val="clear" w:color="auto" w:fill="auto"/>
            <w:noWrap/>
            <w:vAlign w:val="bottom"/>
          </w:tcPr>
          <w:p w:rsidR="00A0698D" w:rsidRDefault="00A0698D" w:rsidP="000A100E">
            <w:r>
              <w:t> </w:t>
            </w:r>
          </w:p>
        </w:tc>
        <w:tc>
          <w:tcPr>
            <w:tcW w:w="1500" w:type="dxa"/>
            <w:tcBorders>
              <w:top w:val="nil"/>
              <w:left w:val="nil"/>
              <w:bottom w:val="single" w:sz="4" w:space="0" w:color="auto"/>
              <w:right w:val="single" w:sz="4" w:space="0" w:color="auto"/>
            </w:tcBorders>
            <w:shd w:val="clear" w:color="auto" w:fill="auto"/>
            <w:noWrap/>
            <w:vAlign w:val="bottom"/>
          </w:tcPr>
          <w:p w:rsidR="00A0698D" w:rsidRDefault="00A0698D" w:rsidP="000A100E">
            <w:r>
              <w:t> </w:t>
            </w:r>
          </w:p>
        </w:tc>
      </w:tr>
      <w:tr w:rsidR="00A0698D" w:rsidTr="000A100E">
        <w:trPr>
          <w:gridBefore w:val="1"/>
          <w:gridAfter w:val="1"/>
          <w:wBefore w:w="546" w:type="dxa"/>
          <w:wAfter w:w="65" w:type="dxa"/>
          <w:trHeight w:val="240"/>
        </w:trPr>
        <w:tc>
          <w:tcPr>
            <w:tcW w:w="840" w:type="dxa"/>
            <w:gridSpan w:val="2"/>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306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24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320" w:type="dxa"/>
            <w:gridSpan w:val="2"/>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34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50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r>
      <w:tr w:rsidR="00A0698D" w:rsidTr="000A100E">
        <w:trPr>
          <w:gridBefore w:val="1"/>
          <w:gridAfter w:val="1"/>
          <w:wBefore w:w="546" w:type="dxa"/>
          <w:wAfter w:w="65" w:type="dxa"/>
          <w:trHeight w:val="360"/>
        </w:trPr>
        <w:tc>
          <w:tcPr>
            <w:tcW w:w="3900" w:type="dxa"/>
            <w:gridSpan w:val="3"/>
            <w:tcBorders>
              <w:top w:val="nil"/>
              <w:left w:val="nil"/>
              <w:bottom w:val="nil"/>
              <w:right w:val="nil"/>
            </w:tcBorders>
            <w:shd w:val="clear" w:color="auto" w:fill="auto"/>
            <w:noWrap/>
            <w:vAlign w:val="bottom"/>
          </w:tcPr>
          <w:p w:rsidR="00A0698D" w:rsidRDefault="00A0698D" w:rsidP="000A100E">
            <w:pPr>
              <w:rPr>
                <w:b/>
                <w:bCs/>
                <w:sz w:val="26"/>
                <w:szCs w:val="26"/>
              </w:rPr>
            </w:pPr>
            <w:r>
              <w:rPr>
                <w:b/>
                <w:bCs/>
                <w:sz w:val="26"/>
                <w:szCs w:val="26"/>
              </w:rPr>
              <w:t>Ghi chú:</w:t>
            </w:r>
          </w:p>
        </w:tc>
        <w:tc>
          <w:tcPr>
            <w:tcW w:w="124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320" w:type="dxa"/>
            <w:gridSpan w:val="2"/>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34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50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r>
      <w:tr w:rsidR="00A0698D" w:rsidTr="000A100E">
        <w:trPr>
          <w:gridBefore w:val="1"/>
          <w:gridAfter w:val="1"/>
          <w:wBefore w:w="546" w:type="dxa"/>
          <w:wAfter w:w="65" w:type="dxa"/>
          <w:trHeight w:val="330"/>
        </w:trPr>
        <w:tc>
          <w:tcPr>
            <w:tcW w:w="9300" w:type="dxa"/>
            <w:gridSpan w:val="8"/>
            <w:tcBorders>
              <w:top w:val="nil"/>
              <w:left w:val="nil"/>
              <w:bottom w:val="nil"/>
              <w:right w:val="nil"/>
            </w:tcBorders>
            <w:shd w:val="clear" w:color="auto" w:fill="auto"/>
            <w:noWrap/>
            <w:vAlign w:val="bottom"/>
          </w:tcPr>
          <w:p w:rsidR="00A0698D" w:rsidRDefault="00A0698D" w:rsidP="000A100E">
            <w:pPr>
              <w:rPr>
                <w:sz w:val="26"/>
                <w:szCs w:val="26"/>
              </w:rPr>
            </w:pPr>
            <w:r>
              <w:rPr>
                <w:sz w:val="26"/>
                <w:szCs w:val="26"/>
              </w:rPr>
              <w:t>Tỷ lệ phân chia ở trên được áp dụng đối với các nguồn thu: Thuế Giá trị gia tăng,</w:t>
            </w:r>
          </w:p>
        </w:tc>
      </w:tr>
      <w:tr w:rsidR="00A0698D" w:rsidTr="000A100E">
        <w:trPr>
          <w:gridBefore w:val="1"/>
          <w:gridAfter w:val="1"/>
          <w:wBefore w:w="546" w:type="dxa"/>
          <w:wAfter w:w="65" w:type="dxa"/>
          <w:trHeight w:val="360"/>
        </w:trPr>
        <w:tc>
          <w:tcPr>
            <w:tcW w:w="9300" w:type="dxa"/>
            <w:gridSpan w:val="8"/>
            <w:tcBorders>
              <w:top w:val="nil"/>
              <w:left w:val="nil"/>
              <w:bottom w:val="nil"/>
              <w:right w:val="nil"/>
            </w:tcBorders>
            <w:shd w:val="clear" w:color="auto" w:fill="auto"/>
            <w:noWrap/>
            <w:vAlign w:val="bottom"/>
          </w:tcPr>
          <w:p w:rsidR="00A0698D" w:rsidRDefault="00A0698D" w:rsidP="000A100E">
            <w:pPr>
              <w:rPr>
                <w:sz w:val="26"/>
                <w:szCs w:val="26"/>
              </w:rPr>
            </w:pPr>
            <w:r>
              <w:rPr>
                <w:sz w:val="26"/>
                <w:szCs w:val="26"/>
              </w:rPr>
              <w:t>Thuế Thu nhập doanh nghiệp, Thuế Thu nhập cá nhân, Thuế Tiêu thụ đặc biệt do Chi</w:t>
            </w:r>
          </w:p>
        </w:tc>
      </w:tr>
      <w:tr w:rsidR="00A0698D" w:rsidTr="000A100E">
        <w:trPr>
          <w:gridBefore w:val="1"/>
          <w:gridAfter w:val="1"/>
          <w:wBefore w:w="546" w:type="dxa"/>
          <w:wAfter w:w="65" w:type="dxa"/>
          <w:trHeight w:val="360"/>
        </w:trPr>
        <w:tc>
          <w:tcPr>
            <w:tcW w:w="5140" w:type="dxa"/>
            <w:gridSpan w:val="4"/>
            <w:tcBorders>
              <w:top w:val="nil"/>
              <w:left w:val="nil"/>
              <w:bottom w:val="nil"/>
              <w:right w:val="nil"/>
            </w:tcBorders>
            <w:shd w:val="clear" w:color="auto" w:fill="auto"/>
            <w:noWrap/>
            <w:vAlign w:val="bottom"/>
          </w:tcPr>
          <w:p w:rsidR="00A0698D" w:rsidRDefault="00A0698D" w:rsidP="000A100E">
            <w:pPr>
              <w:rPr>
                <w:sz w:val="26"/>
                <w:szCs w:val="26"/>
              </w:rPr>
            </w:pPr>
            <w:r>
              <w:rPr>
                <w:sz w:val="26"/>
                <w:szCs w:val="26"/>
              </w:rPr>
              <w:t>cục thuế quận, huyện trực tiếp quản lý thu.</w:t>
            </w:r>
          </w:p>
        </w:tc>
        <w:tc>
          <w:tcPr>
            <w:tcW w:w="1320" w:type="dxa"/>
            <w:gridSpan w:val="2"/>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34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50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r>
      <w:tr w:rsidR="00A0698D" w:rsidTr="000A100E">
        <w:trPr>
          <w:gridBefore w:val="1"/>
          <w:gridAfter w:val="1"/>
          <w:wBefore w:w="546" w:type="dxa"/>
          <w:wAfter w:w="65" w:type="dxa"/>
          <w:trHeight w:val="360"/>
        </w:trPr>
        <w:tc>
          <w:tcPr>
            <w:tcW w:w="840" w:type="dxa"/>
            <w:gridSpan w:val="2"/>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306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24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320" w:type="dxa"/>
            <w:gridSpan w:val="2"/>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34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50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r>
    </w:tbl>
    <w:p w:rsidR="00A0698D" w:rsidRDefault="00A0698D" w:rsidP="00A0698D">
      <w:pPr>
        <w:tabs>
          <w:tab w:val="center" w:pos="4253"/>
        </w:tabs>
        <w:ind w:firstLine="709"/>
        <w:jc w:val="both"/>
        <w:rPr>
          <w:lang w:val="nl-NL"/>
        </w:rPr>
        <w:sectPr w:rsidR="00A0698D" w:rsidSect="006F4523">
          <w:pgSz w:w="11907" w:h="16840" w:code="9"/>
          <w:pgMar w:top="1134" w:right="1134" w:bottom="1134" w:left="1684" w:header="720" w:footer="720" w:gutter="0"/>
          <w:cols w:space="720"/>
          <w:docGrid w:linePitch="360"/>
        </w:sectPr>
      </w:pPr>
    </w:p>
    <w:p w:rsidR="00A0698D" w:rsidRDefault="00A0698D" w:rsidP="00A0698D">
      <w:pPr>
        <w:tabs>
          <w:tab w:val="center" w:pos="4253"/>
        </w:tabs>
        <w:ind w:firstLine="709"/>
        <w:jc w:val="both"/>
        <w:rPr>
          <w:lang w:val="nl-NL"/>
        </w:rPr>
      </w:pPr>
    </w:p>
    <w:tbl>
      <w:tblPr>
        <w:tblW w:w="9300" w:type="dxa"/>
        <w:tblInd w:w="93" w:type="dxa"/>
        <w:tblLook w:val="0000" w:firstRow="0" w:lastRow="0" w:firstColumn="0" w:lastColumn="0" w:noHBand="0" w:noVBand="0"/>
      </w:tblPr>
      <w:tblGrid>
        <w:gridCol w:w="595"/>
        <w:gridCol w:w="2640"/>
        <w:gridCol w:w="1020"/>
        <w:gridCol w:w="1020"/>
        <w:gridCol w:w="1020"/>
        <w:gridCol w:w="1020"/>
        <w:gridCol w:w="1020"/>
        <w:gridCol w:w="1020"/>
      </w:tblGrid>
      <w:tr w:rsidR="00A0698D" w:rsidTr="000A100E">
        <w:trPr>
          <w:trHeight w:val="375"/>
        </w:trPr>
        <w:tc>
          <w:tcPr>
            <w:tcW w:w="9300" w:type="dxa"/>
            <w:gridSpan w:val="8"/>
            <w:tcBorders>
              <w:top w:val="nil"/>
              <w:left w:val="nil"/>
              <w:bottom w:val="nil"/>
              <w:right w:val="nil"/>
            </w:tcBorders>
            <w:shd w:val="clear" w:color="auto" w:fill="auto"/>
            <w:noWrap/>
            <w:vAlign w:val="bottom"/>
          </w:tcPr>
          <w:p w:rsidR="00A0698D" w:rsidRPr="00C21915" w:rsidRDefault="00A0698D" w:rsidP="000A100E">
            <w:pPr>
              <w:jc w:val="center"/>
              <w:rPr>
                <w:b/>
                <w:bCs/>
                <w:sz w:val="28"/>
                <w:szCs w:val="28"/>
              </w:rPr>
            </w:pPr>
            <w:bookmarkStart w:id="2" w:name="RANGE!A1:H79"/>
            <w:r w:rsidRPr="00C21915">
              <w:rPr>
                <w:b/>
                <w:bCs/>
                <w:sz w:val="28"/>
                <w:szCs w:val="28"/>
              </w:rPr>
              <w:t>Phụ lục IV</w:t>
            </w:r>
            <w:bookmarkEnd w:id="2"/>
          </w:p>
        </w:tc>
      </w:tr>
      <w:tr w:rsidR="00A0698D" w:rsidTr="000A100E">
        <w:trPr>
          <w:trHeight w:val="402"/>
        </w:trPr>
        <w:tc>
          <w:tcPr>
            <w:tcW w:w="9300" w:type="dxa"/>
            <w:gridSpan w:val="8"/>
            <w:tcBorders>
              <w:top w:val="nil"/>
              <w:left w:val="nil"/>
              <w:bottom w:val="nil"/>
              <w:right w:val="nil"/>
            </w:tcBorders>
            <w:shd w:val="clear" w:color="auto" w:fill="auto"/>
            <w:noWrap/>
            <w:vAlign w:val="bottom"/>
          </w:tcPr>
          <w:p w:rsidR="00A0698D" w:rsidRPr="00C21915" w:rsidRDefault="00A0698D" w:rsidP="000A100E">
            <w:pPr>
              <w:jc w:val="center"/>
              <w:rPr>
                <w:b/>
                <w:bCs/>
                <w:sz w:val="26"/>
                <w:szCs w:val="26"/>
              </w:rPr>
            </w:pPr>
            <w:r w:rsidRPr="00C21915">
              <w:rPr>
                <w:b/>
                <w:bCs/>
                <w:sz w:val="26"/>
                <w:szCs w:val="26"/>
              </w:rPr>
              <w:t>TỶ LỆ PHẦN TRĂM (%) PHÂN CHIA CÁC KHOẢN THU PHÂN CHIA</w:t>
            </w:r>
          </w:p>
        </w:tc>
      </w:tr>
      <w:tr w:rsidR="00A0698D" w:rsidTr="000A100E">
        <w:trPr>
          <w:trHeight w:val="402"/>
        </w:trPr>
        <w:tc>
          <w:tcPr>
            <w:tcW w:w="9300" w:type="dxa"/>
            <w:gridSpan w:val="8"/>
            <w:tcBorders>
              <w:top w:val="nil"/>
              <w:left w:val="nil"/>
              <w:bottom w:val="nil"/>
              <w:right w:val="nil"/>
            </w:tcBorders>
            <w:shd w:val="clear" w:color="auto" w:fill="auto"/>
            <w:noWrap/>
            <w:vAlign w:val="bottom"/>
          </w:tcPr>
          <w:p w:rsidR="00A0698D" w:rsidRPr="00C21915" w:rsidRDefault="00A0698D" w:rsidP="000A100E">
            <w:pPr>
              <w:jc w:val="center"/>
              <w:rPr>
                <w:b/>
                <w:bCs/>
                <w:sz w:val="26"/>
                <w:szCs w:val="26"/>
              </w:rPr>
            </w:pPr>
            <w:r w:rsidRPr="00C21915">
              <w:rPr>
                <w:b/>
                <w:bCs/>
                <w:sz w:val="26"/>
                <w:szCs w:val="26"/>
              </w:rPr>
              <w:t>CHO NGÂN SÁCH TỪNG PHƯỜNG, XÃ NĂM 2011</w:t>
            </w:r>
          </w:p>
        </w:tc>
      </w:tr>
      <w:tr w:rsidR="00A0698D" w:rsidTr="000A100E">
        <w:trPr>
          <w:trHeight w:val="345"/>
        </w:trPr>
        <w:tc>
          <w:tcPr>
            <w:tcW w:w="9300" w:type="dxa"/>
            <w:gridSpan w:val="8"/>
            <w:tcBorders>
              <w:top w:val="nil"/>
              <w:left w:val="nil"/>
              <w:bottom w:val="nil"/>
              <w:right w:val="nil"/>
            </w:tcBorders>
            <w:shd w:val="clear" w:color="auto" w:fill="auto"/>
            <w:vAlign w:val="bottom"/>
          </w:tcPr>
          <w:p w:rsidR="00A0698D" w:rsidRPr="00C21915" w:rsidRDefault="00A0698D" w:rsidP="000A100E">
            <w:pPr>
              <w:jc w:val="center"/>
              <w:rPr>
                <w:i/>
                <w:iCs/>
                <w:sz w:val="26"/>
                <w:szCs w:val="26"/>
              </w:rPr>
            </w:pPr>
            <w:r w:rsidRPr="00C21915">
              <w:rPr>
                <w:i/>
                <w:iCs/>
                <w:sz w:val="26"/>
                <w:szCs w:val="26"/>
              </w:rPr>
              <w:t>(Kèm theo QĐ số 41/2010/QĐ-UBND ngày 06/12/2010 của UBND thành phố)</w:t>
            </w:r>
          </w:p>
        </w:tc>
      </w:tr>
      <w:tr w:rsidR="00A0698D" w:rsidTr="000A100E">
        <w:trPr>
          <w:trHeight w:val="180"/>
        </w:trPr>
        <w:tc>
          <w:tcPr>
            <w:tcW w:w="540" w:type="dxa"/>
            <w:tcBorders>
              <w:top w:val="nil"/>
              <w:left w:val="nil"/>
              <w:bottom w:val="nil"/>
              <w:right w:val="nil"/>
            </w:tcBorders>
            <w:shd w:val="clear" w:color="auto" w:fill="auto"/>
            <w:vAlign w:val="bottom"/>
          </w:tcPr>
          <w:p w:rsidR="00A0698D" w:rsidRPr="00C21915" w:rsidRDefault="00A0698D" w:rsidP="000A100E">
            <w:pPr>
              <w:jc w:val="center"/>
              <w:rPr>
                <w:i/>
                <w:iCs/>
              </w:rPr>
            </w:pPr>
          </w:p>
        </w:tc>
        <w:tc>
          <w:tcPr>
            <w:tcW w:w="2640" w:type="dxa"/>
            <w:tcBorders>
              <w:top w:val="nil"/>
              <w:left w:val="nil"/>
              <w:bottom w:val="nil"/>
              <w:right w:val="nil"/>
            </w:tcBorders>
            <w:shd w:val="clear" w:color="auto" w:fill="auto"/>
            <w:vAlign w:val="bottom"/>
          </w:tcPr>
          <w:p w:rsidR="00A0698D" w:rsidRPr="00C21915" w:rsidRDefault="00A0698D" w:rsidP="000A100E">
            <w:pPr>
              <w:jc w:val="center"/>
              <w:rPr>
                <w:i/>
                <w:iCs/>
              </w:rPr>
            </w:pPr>
          </w:p>
        </w:tc>
        <w:tc>
          <w:tcPr>
            <w:tcW w:w="1020" w:type="dxa"/>
            <w:tcBorders>
              <w:top w:val="nil"/>
              <w:left w:val="nil"/>
              <w:bottom w:val="nil"/>
              <w:right w:val="nil"/>
            </w:tcBorders>
            <w:shd w:val="clear" w:color="auto" w:fill="auto"/>
            <w:vAlign w:val="bottom"/>
          </w:tcPr>
          <w:p w:rsidR="00A0698D" w:rsidRPr="00C21915" w:rsidRDefault="00A0698D" w:rsidP="000A100E">
            <w:pPr>
              <w:jc w:val="center"/>
              <w:rPr>
                <w:i/>
                <w:iCs/>
              </w:rPr>
            </w:pPr>
          </w:p>
        </w:tc>
        <w:tc>
          <w:tcPr>
            <w:tcW w:w="1020" w:type="dxa"/>
            <w:tcBorders>
              <w:top w:val="nil"/>
              <w:left w:val="nil"/>
              <w:bottom w:val="nil"/>
              <w:right w:val="nil"/>
            </w:tcBorders>
            <w:shd w:val="clear" w:color="auto" w:fill="auto"/>
            <w:vAlign w:val="bottom"/>
          </w:tcPr>
          <w:p w:rsidR="00A0698D" w:rsidRPr="00C21915" w:rsidRDefault="00A0698D" w:rsidP="000A100E">
            <w:pPr>
              <w:jc w:val="center"/>
              <w:rPr>
                <w:i/>
                <w:iCs/>
              </w:rPr>
            </w:pPr>
          </w:p>
        </w:tc>
        <w:tc>
          <w:tcPr>
            <w:tcW w:w="1020" w:type="dxa"/>
            <w:tcBorders>
              <w:top w:val="nil"/>
              <w:left w:val="nil"/>
              <w:bottom w:val="nil"/>
              <w:right w:val="nil"/>
            </w:tcBorders>
            <w:shd w:val="clear" w:color="auto" w:fill="auto"/>
            <w:vAlign w:val="bottom"/>
          </w:tcPr>
          <w:p w:rsidR="00A0698D" w:rsidRPr="00C21915" w:rsidRDefault="00A0698D" w:rsidP="000A100E">
            <w:pPr>
              <w:jc w:val="center"/>
              <w:rPr>
                <w:i/>
                <w:iCs/>
              </w:rPr>
            </w:pPr>
          </w:p>
        </w:tc>
        <w:tc>
          <w:tcPr>
            <w:tcW w:w="1020" w:type="dxa"/>
            <w:tcBorders>
              <w:top w:val="nil"/>
              <w:left w:val="nil"/>
              <w:bottom w:val="nil"/>
              <w:right w:val="nil"/>
            </w:tcBorders>
            <w:shd w:val="clear" w:color="auto" w:fill="auto"/>
            <w:vAlign w:val="bottom"/>
          </w:tcPr>
          <w:p w:rsidR="00A0698D" w:rsidRPr="00C21915" w:rsidRDefault="00A0698D" w:rsidP="000A100E">
            <w:pPr>
              <w:jc w:val="center"/>
              <w:rPr>
                <w:i/>
                <w:iCs/>
              </w:rPr>
            </w:pPr>
          </w:p>
        </w:tc>
        <w:tc>
          <w:tcPr>
            <w:tcW w:w="1020" w:type="dxa"/>
            <w:tcBorders>
              <w:top w:val="nil"/>
              <w:left w:val="nil"/>
              <w:bottom w:val="nil"/>
              <w:right w:val="nil"/>
            </w:tcBorders>
            <w:shd w:val="clear" w:color="auto" w:fill="auto"/>
            <w:vAlign w:val="bottom"/>
          </w:tcPr>
          <w:p w:rsidR="00A0698D" w:rsidRPr="00C21915" w:rsidRDefault="00A0698D" w:rsidP="000A100E">
            <w:pPr>
              <w:jc w:val="center"/>
              <w:rPr>
                <w:i/>
                <w:iCs/>
              </w:rPr>
            </w:pPr>
          </w:p>
        </w:tc>
        <w:tc>
          <w:tcPr>
            <w:tcW w:w="1020" w:type="dxa"/>
            <w:tcBorders>
              <w:top w:val="nil"/>
              <w:left w:val="nil"/>
              <w:bottom w:val="nil"/>
              <w:right w:val="nil"/>
            </w:tcBorders>
            <w:shd w:val="clear" w:color="auto" w:fill="auto"/>
            <w:vAlign w:val="bottom"/>
          </w:tcPr>
          <w:p w:rsidR="00A0698D" w:rsidRPr="00C21915" w:rsidRDefault="00A0698D" w:rsidP="000A100E">
            <w:pPr>
              <w:jc w:val="center"/>
              <w:rPr>
                <w:i/>
                <w:iCs/>
              </w:rPr>
            </w:pPr>
          </w:p>
        </w:tc>
      </w:tr>
      <w:tr w:rsidR="00A0698D" w:rsidTr="000A100E">
        <w:trPr>
          <w:trHeight w:val="315"/>
        </w:trPr>
        <w:tc>
          <w:tcPr>
            <w:tcW w:w="540" w:type="dxa"/>
            <w:tcBorders>
              <w:top w:val="nil"/>
              <w:left w:val="nil"/>
              <w:bottom w:val="nil"/>
              <w:right w:val="nil"/>
            </w:tcBorders>
            <w:shd w:val="clear" w:color="auto" w:fill="auto"/>
            <w:noWrap/>
            <w:vAlign w:val="bottom"/>
          </w:tcPr>
          <w:p w:rsidR="00A0698D" w:rsidRPr="00C21915" w:rsidRDefault="00A0698D" w:rsidP="000A100E">
            <w:pPr>
              <w:rPr>
                <w:rFonts w:ascii="Arial" w:hAnsi="Arial" w:cs="Arial"/>
              </w:rPr>
            </w:pPr>
          </w:p>
        </w:tc>
        <w:tc>
          <w:tcPr>
            <w:tcW w:w="2640" w:type="dxa"/>
            <w:tcBorders>
              <w:top w:val="nil"/>
              <w:left w:val="nil"/>
              <w:bottom w:val="nil"/>
              <w:right w:val="nil"/>
            </w:tcBorders>
            <w:shd w:val="clear" w:color="auto" w:fill="auto"/>
            <w:noWrap/>
            <w:vAlign w:val="bottom"/>
          </w:tcPr>
          <w:p w:rsidR="00A0698D" w:rsidRPr="00C21915" w:rsidRDefault="00A0698D" w:rsidP="000A100E">
            <w:pPr>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rPr>
                <w:rFonts w:ascii="Arial" w:hAnsi="Arial" w:cs="Arial"/>
              </w:rPr>
            </w:pPr>
          </w:p>
        </w:tc>
        <w:tc>
          <w:tcPr>
            <w:tcW w:w="3060" w:type="dxa"/>
            <w:gridSpan w:val="3"/>
            <w:tcBorders>
              <w:top w:val="nil"/>
              <w:left w:val="nil"/>
              <w:bottom w:val="single" w:sz="4" w:space="0" w:color="auto"/>
              <w:right w:val="nil"/>
            </w:tcBorders>
            <w:shd w:val="clear" w:color="auto" w:fill="auto"/>
            <w:noWrap/>
            <w:vAlign w:val="bottom"/>
          </w:tcPr>
          <w:p w:rsidR="00A0698D" w:rsidRPr="00C21915" w:rsidRDefault="00A0698D" w:rsidP="000A100E">
            <w:pPr>
              <w:jc w:val="right"/>
              <w:rPr>
                <w:i/>
                <w:iCs/>
              </w:rPr>
            </w:pPr>
            <w:r w:rsidRPr="00C21915">
              <w:rPr>
                <w:i/>
                <w:iCs/>
                <w:sz w:val="22"/>
                <w:szCs w:val="22"/>
              </w:rPr>
              <w:t>ĐVT: Phần trăm(%)</w:t>
            </w:r>
          </w:p>
        </w:tc>
      </w:tr>
      <w:tr w:rsidR="00A0698D" w:rsidTr="000A100E">
        <w:trPr>
          <w:trHeight w:val="345"/>
        </w:trPr>
        <w:tc>
          <w:tcPr>
            <w:tcW w:w="540" w:type="dxa"/>
            <w:tcBorders>
              <w:top w:val="single" w:sz="4" w:space="0" w:color="auto"/>
              <w:left w:val="single" w:sz="4" w:space="0" w:color="auto"/>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 </w:t>
            </w:r>
          </w:p>
        </w:tc>
        <w:tc>
          <w:tcPr>
            <w:tcW w:w="2640" w:type="dxa"/>
            <w:tcBorders>
              <w:top w:val="single" w:sz="4" w:space="0" w:color="auto"/>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 </w:t>
            </w:r>
          </w:p>
        </w:tc>
        <w:tc>
          <w:tcPr>
            <w:tcW w:w="1020" w:type="dxa"/>
            <w:tcBorders>
              <w:top w:val="single" w:sz="4" w:space="0" w:color="auto"/>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 xml:space="preserve">Thuế </w:t>
            </w:r>
          </w:p>
        </w:tc>
        <w:tc>
          <w:tcPr>
            <w:tcW w:w="1020" w:type="dxa"/>
            <w:tcBorders>
              <w:top w:val="single" w:sz="4" w:space="0" w:color="auto"/>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Thuế</w:t>
            </w:r>
          </w:p>
        </w:tc>
        <w:tc>
          <w:tcPr>
            <w:tcW w:w="1020" w:type="dxa"/>
            <w:tcBorders>
              <w:top w:val="single" w:sz="4" w:space="0" w:color="auto"/>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Thuế</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Thuế</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Thuế</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 xml:space="preserve">Lệ phí </w:t>
            </w:r>
          </w:p>
        </w:tc>
      </w:tr>
      <w:tr w:rsidR="00A0698D" w:rsidTr="000A100E">
        <w:trPr>
          <w:trHeight w:val="345"/>
        </w:trPr>
        <w:tc>
          <w:tcPr>
            <w:tcW w:w="540" w:type="dxa"/>
            <w:tcBorders>
              <w:top w:val="nil"/>
              <w:left w:val="single" w:sz="4" w:space="0" w:color="auto"/>
              <w:bottom w:val="nil"/>
              <w:right w:val="single" w:sz="4" w:space="0" w:color="auto"/>
            </w:tcBorders>
            <w:shd w:val="clear" w:color="auto" w:fill="auto"/>
            <w:noWrap/>
            <w:vAlign w:val="center"/>
          </w:tcPr>
          <w:p w:rsidR="00A0698D" w:rsidRPr="00C21915" w:rsidRDefault="00A0698D" w:rsidP="000A100E">
            <w:pPr>
              <w:jc w:val="center"/>
              <w:rPr>
                <w:b/>
                <w:bCs/>
                <w:sz w:val="20"/>
                <w:szCs w:val="20"/>
              </w:rPr>
            </w:pPr>
            <w:r w:rsidRPr="00C21915">
              <w:rPr>
                <w:b/>
                <w:bCs/>
                <w:sz w:val="20"/>
                <w:szCs w:val="20"/>
              </w:rPr>
              <w:t>STT</w:t>
            </w:r>
          </w:p>
        </w:tc>
        <w:tc>
          <w:tcPr>
            <w:tcW w:w="2640" w:type="dxa"/>
            <w:tcBorders>
              <w:top w:val="nil"/>
              <w:left w:val="nil"/>
              <w:bottom w:val="nil"/>
              <w:right w:val="single" w:sz="4" w:space="0" w:color="auto"/>
            </w:tcBorders>
            <w:shd w:val="clear" w:color="auto" w:fill="auto"/>
            <w:noWrap/>
            <w:vAlign w:val="center"/>
          </w:tcPr>
          <w:p w:rsidR="00A0698D" w:rsidRPr="00C21915" w:rsidRDefault="00A0698D" w:rsidP="000A100E">
            <w:pPr>
              <w:jc w:val="center"/>
              <w:rPr>
                <w:b/>
                <w:bCs/>
                <w:sz w:val="20"/>
                <w:szCs w:val="20"/>
              </w:rPr>
            </w:pPr>
            <w:r w:rsidRPr="00C21915">
              <w:rPr>
                <w:b/>
                <w:bCs/>
                <w:sz w:val="20"/>
                <w:szCs w:val="20"/>
              </w:rPr>
              <w:t>Phường, xã</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giá trị</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thu nhập</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tiêu thụ</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môn bài</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nhà đất</w:t>
            </w:r>
          </w:p>
        </w:tc>
        <w:tc>
          <w:tcPr>
            <w:tcW w:w="1020" w:type="dxa"/>
            <w:tcBorders>
              <w:top w:val="nil"/>
              <w:left w:val="nil"/>
              <w:bottom w:val="nil"/>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trước bạ</w:t>
            </w:r>
          </w:p>
        </w:tc>
      </w:tr>
      <w:tr w:rsidR="00A0698D" w:rsidTr="000A100E">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 </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gia tăng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cá nhân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đặc biệt</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b/>
                <w:bCs/>
                <w:sz w:val="20"/>
                <w:szCs w:val="20"/>
              </w:rPr>
            </w:pPr>
            <w:r w:rsidRPr="00C21915">
              <w:rPr>
                <w:b/>
                <w:bCs/>
                <w:sz w:val="20"/>
                <w:szCs w:val="20"/>
              </w:rPr>
              <w:t>nhà đất</w:t>
            </w:r>
          </w:p>
        </w:tc>
      </w:tr>
      <w:tr w:rsidR="00A0698D" w:rsidTr="000A100E">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i/>
                <w:iCs/>
                <w:sz w:val="16"/>
                <w:szCs w:val="16"/>
              </w:rPr>
            </w:pPr>
            <w:r w:rsidRPr="00C21915">
              <w:rPr>
                <w:i/>
                <w:iCs/>
                <w:sz w:val="16"/>
                <w:szCs w:val="16"/>
              </w:rPr>
              <w:t>A</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i/>
                <w:iCs/>
                <w:sz w:val="16"/>
                <w:szCs w:val="16"/>
              </w:rPr>
            </w:pPr>
            <w:r w:rsidRPr="00C21915">
              <w:rPr>
                <w:i/>
                <w:iCs/>
                <w:sz w:val="16"/>
                <w:szCs w:val="16"/>
              </w:rPr>
              <w:t>B</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i/>
                <w:iCs/>
                <w:sz w:val="16"/>
                <w:szCs w:val="16"/>
              </w:rPr>
            </w:pPr>
            <w:r w:rsidRPr="00C21915">
              <w:rPr>
                <w:i/>
                <w:iCs/>
                <w:sz w:val="16"/>
                <w:szCs w:val="16"/>
              </w:rPr>
              <w:t>1</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i/>
                <w:iCs/>
                <w:sz w:val="16"/>
                <w:szCs w:val="16"/>
              </w:rPr>
            </w:pPr>
            <w:r w:rsidRPr="00C21915">
              <w:rPr>
                <w:i/>
                <w:iCs/>
                <w:sz w:val="16"/>
                <w:szCs w:val="16"/>
              </w:rPr>
              <w:t>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i/>
                <w:iCs/>
                <w:sz w:val="16"/>
                <w:szCs w:val="16"/>
              </w:rPr>
            </w:pPr>
            <w:r w:rsidRPr="00C21915">
              <w:rPr>
                <w:i/>
                <w:iCs/>
                <w:sz w:val="16"/>
                <w:szCs w:val="16"/>
              </w:rPr>
              <w:t>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i/>
                <w:iCs/>
                <w:sz w:val="16"/>
                <w:szCs w:val="16"/>
              </w:rPr>
            </w:pPr>
            <w:r w:rsidRPr="00C21915">
              <w:rPr>
                <w:i/>
                <w:iCs/>
                <w:sz w:val="16"/>
                <w:szCs w:val="16"/>
              </w:rPr>
              <w:t>4</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i/>
                <w:iCs/>
                <w:sz w:val="16"/>
                <w:szCs w:val="16"/>
              </w:rPr>
            </w:pPr>
            <w:r w:rsidRPr="00C21915">
              <w:rPr>
                <w:i/>
                <w:iCs/>
                <w:sz w:val="16"/>
                <w:szCs w:val="16"/>
              </w:rPr>
              <w:t>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i/>
                <w:iCs/>
                <w:sz w:val="16"/>
                <w:szCs w:val="16"/>
              </w:rPr>
            </w:pPr>
            <w:r w:rsidRPr="00C21915">
              <w:rPr>
                <w:i/>
                <w:iCs/>
                <w:sz w:val="16"/>
                <w:szCs w:val="16"/>
              </w:rPr>
              <w:t>6</w:t>
            </w:r>
          </w:p>
        </w:tc>
      </w:tr>
      <w:tr w:rsidR="00A0698D" w:rsidTr="000A100E">
        <w:trPr>
          <w:trHeight w:val="4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pPr>
            <w:r w:rsidRPr="00C21915">
              <w:t> </w:t>
            </w:r>
          </w:p>
        </w:tc>
        <w:tc>
          <w:tcPr>
            <w:tcW w:w="2640" w:type="dxa"/>
            <w:tcBorders>
              <w:top w:val="nil"/>
              <w:left w:val="nil"/>
              <w:bottom w:val="single" w:sz="4" w:space="0" w:color="auto"/>
              <w:right w:val="single" w:sz="4" w:space="0" w:color="auto"/>
            </w:tcBorders>
            <w:shd w:val="clear" w:color="auto" w:fill="auto"/>
            <w:vAlign w:val="bottom"/>
          </w:tcPr>
          <w:p w:rsidR="00A0698D" w:rsidRPr="00C21915" w:rsidRDefault="00A0698D" w:rsidP="000A100E">
            <w:pPr>
              <w:jc w:val="both"/>
              <w:rPr>
                <w:b/>
                <w:bCs/>
              </w:rPr>
            </w:pPr>
            <w:r w:rsidRPr="00C21915">
              <w:rPr>
                <w:b/>
                <w:bCs/>
              </w:rPr>
              <w:t>Quận Hải Châu</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pPr>
            <w:r w:rsidRPr="00C21915">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pPr>
            <w:r w:rsidRPr="00C21915">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pPr>
            <w:r w:rsidRPr="00C21915">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pPr>
            <w:r w:rsidRPr="00C21915">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pPr>
            <w:r w:rsidRPr="00C21915">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pPr>
            <w:r w:rsidRPr="00C21915">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Hải Châu 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12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12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12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2</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Hải Châu 1</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22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22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22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3</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Phước Ninh</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4</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Thạch Thang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5</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Nam Dương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6</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Cường Bắc</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7</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Cường Nam</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8</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Thuận Đông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9</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Thuận Tây</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10</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Bình Thuận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Bình Hiên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12</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Thanh Bình</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13</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Thuận Phước</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32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4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 </w:t>
            </w:r>
          </w:p>
        </w:tc>
        <w:tc>
          <w:tcPr>
            <w:tcW w:w="2640" w:type="dxa"/>
            <w:tcBorders>
              <w:top w:val="nil"/>
              <w:left w:val="nil"/>
              <w:bottom w:val="single" w:sz="4" w:space="0" w:color="auto"/>
              <w:right w:val="single" w:sz="4" w:space="0" w:color="auto"/>
            </w:tcBorders>
            <w:shd w:val="clear" w:color="auto" w:fill="auto"/>
            <w:vAlign w:val="bottom"/>
          </w:tcPr>
          <w:p w:rsidR="00A0698D" w:rsidRPr="00C21915" w:rsidRDefault="00A0698D" w:rsidP="000A100E">
            <w:pPr>
              <w:jc w:val="both"/>
              <w:rPr>
                <w:b/>
                <w:bCs/>
                <w:sz w:val="26"/>
                <w:szCs w:val="26"/>
              </w:rPr>
            </w:pPr>
            <w:r w:rsidRPr="00C21915">
              <w:rPr>
                <w:b/>
                <w:bCs/>
                <w:sz w:val="26"/>
                <w:szCs w:val="26"/>
              </w:rPr>
              <w:t>Quận Thanh Khê</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 xml:space="preserve">Vĩnh Trung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2</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Thạc Gián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62</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3</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 xml:space="preserve">Chính Gián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4</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Tân Chính</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5</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 xml:space="preserve">An Khê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6</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Thanh Khê Đông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7</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Xuân Hà</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8</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Khê</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9</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Thanh Khê Tây</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10</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Tam Thuận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63</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4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 </w:t>
            </w:r>
          </w:p>
        </w:tc>
        <w:tc>
          <w:tcPr>
            <w:tcW w:w="2640" w:type="dxa"/>
            <w:tcBorders>
              <w:top w:val="nil"/>
              <w:left w:val="nil"/>
              <w:bottom w:val="single" w:sz="4" w:space="0" w:color="auto"/>
              <w:right w:val="single" w:sz="4" w:space="0" w:color="auto"/>
            </w:tcBorders>
            <w:shd w:val="clear" w:color="auto" w:fill="auto"/>
            <w:vAlign w:val="bottom"/>
          </w:tcPr>
          <w:p w:rsidR="00A0698D" w:rsidRPr="00C21915" w:rsidRDefault="00A0698D" w:rsidP="000A100E">
            <w:pPr>
              <w:jc w:val="both"/>
              <w:rPr>
                <w:b/>
                <w:bCs/>
                <w:sz w:val="26"/>
                <w:szCs w:val="26"/>
              </w:rPr>
            </w:pPr>
            <w:r w:rsidRPr="00C21915">
              <w:rPr>
                <w:b/>
                <w:bCs/>
                <w:sz w:val="26"/>
                <w:szCs w:val="26"/>
              </w:rPr>
              <w:t>Quận Liên Chiểu</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Khánh Nam</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2</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Khánh Bắc</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3</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Minh</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4</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Hiệp Nam</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5</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Hiệp Bắc</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4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 </w:t>
            </w:r>
          </w:p>
        </w:tc>
        <w:tc>
          <w:tcPr>
            <w:tcW w:w="2640" w:type="dxa"/>
            <w:tcBorders>
              <w:top w:val="nil"/>
              <w:left w:val="nil"/>
              <w:bottom w:val="single" w:sz="4" w:space="0" w:color="auto"/>
              <w:right w:val="single" w:sz="4" w:space="0" w:color="auto"/>
            </w:tcBorders>
            <w:shd w:val="clear" w:color="auto" w:fill="auto"/>
            <w:vAlign w:val="bottom"/>
          </w:tcPr>
          <w:p w:rsidR="00A0698D" w:rsidRPr="00C21915" w:rsidRDefault="00A0698D" w:rsidP="000A100E">
            <w:pPr>
              <w:jc w:val="both"/>
              <w:rPr>
                <w:b/>
                <w:bCs/>
                <w:sz w:val="26"/>
                <w:szCs w:val="26"/>
              </w:rPr>
            </w:pPr>
            <w:r w:rsidRPr="00C21915">
              <w:rPr>
                <w:b/>
                <w:bCs/>
                <w:sz w:val="26"/>
                <w:szCs w:val="26"/>
              </w:rPr>
              <w:t>Quận Sơn Trà</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An Hải Đông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2</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 xml:space="preserve">An Hải Tây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3</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An Hải Bắc</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4</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Phước Mỹ</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5</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Thọ Quang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6</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Nại Hiên Đông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7</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Mân Thái</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4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 </w:t>
            </w:r>
          </w:p>
        </w:tc>
        <w:tc>
          <w:tcPr>
            <w:tcW w:w="2640" w:type="dxa"/>
            <w:tcBorders>
              <w:top w:val="nil"/>
              <w:left w:val="nil"/>
              <w:bottom w:val="single" w:sz="4" w:space="0" w:color="auto"/>
              <w:right w:val="single" w:sz="4" w:space="0" w:color="auto"/>
            </w:tcBorders>
            <w:shd w:val="clear" w:color="auto" w:fill="auto"/>
            <w:vAlign w:val="bottom"/>
          </w:tcPr>
          <w:p w:rsidR="00A0698D" w:rsidRPr="00C21915" w:rsidRDefault="00A0698D" w:rsidP="000A100E">
            <w:pPr>
              <w:jc w:val="both"/>
              <w:rPr>
                <w:b/>
                <w:bCs/>
                <w:sz w:val="26"/>
                <w:szCs w:val="26"/>
              </w:rPr>
            </w:pPr>
            <w:r w:rsidRPr="00C21915">
              <w:rPr>
                <w:b/>
                <w:bCs/>
                <w:sz w:val="26"/>
                <w:szCs w:val="26"/>
              </w:rPr>
              <w:t>Quận Ngũ Hành Sơn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Mỹ An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2</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Khuê Mỹ</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3</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Hải</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4</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Quý</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4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 </w:t>
            </w:r>
          </w:p>
        </w:tc>
        <w:tc>
          <w:tcPr>
            <w:tcW w:w="2640" w:type="dxa"/>
            <w:tcBorders>
              <w:top w:val="nil"/>
              <w:left w:val="nil"/>
              <w:bottom w:val="single" w:sz="4" w:space="0" w:color="auto"/>
              <w:right w:val="single" w:sz="4" w:space="0" w:color="auto"/>
            </w:tcBorders>
            <w:shd w:val="clear" w:color="auto" w:fill="auto"/>
            <w:vAlign w:val="bottom"/>
          </w:tcPr>
          <w:p w:rsidR="00A0698D" w:rsidRPr="00C21915" w:rsidRDefault="00A0698D" w:rsidP="000A100E">
            <w:pPr>
              <w:jc w:val="both"/>
              <w:rPr>
                <w:b/>
                <w:bCs/>
                <w:sz w:val="26"/>
                <w:szCs w:val="26"/>
              </w:rPr>
            </w:pPr>
            <w:r w:rsidRPr="00C21915">
              <w:rPr>
                <w:b/>
                <w:bCs/>
                <w:sz w:val="26"/>
                <w:szCs w:val="26"/>
              </w:rPr>
              <w:t>Quận Cẩm Lệ</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Khuê Trung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2</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Thọ Đông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3</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An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4</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Xuân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5</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Thọ Tây</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6</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Phát</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4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 </w:t>
            </w:r>
          </w:p>
        </w:tc>
        <w:tc>
          <w:tcPr>
            <w:tcW w:w="2640" w:type="dxa"/>
            <w:tcBorders>
              <w:top w:val="nil"/>
              <w:left w:val="nil"/>
              <w:bottom w:val="single" w:sz="4" w:space="0" w:color="auto"/>
              <w:right w:val="single" w:sz="4" w:space="0" w:color="auto"/>
            </w:tcBorders>
            <w:shd w:val="clear" w:color="auto" w:fill="auto"/>
            <w:vAlign w:val="bottom"/>
          </w:tcPr>
          <w:p w:rsidR="00A0698D" w:rsidRPr="00C21915" w:rsidRDefault="00A0698D" w:rsidP="000A100E">
            <w:pPr>
              <w:jc w:val="both"/>
              <w:rPr>
                <w:b/>
                <w:bCs/>
                <w:sz w:val="26"/>
                <w:szCs w:val="26"/>
              </w:rPr>
            </w:pPr>
            <w:r w:rsidRPr="00C21915">
              <w:rPr>
                <w:b/>
                <w:bCs/>
                <w:sz w:val="26"/>
                <w:szCs w:val="26"/>
              </w:rPr>
              <w:t>Huyện Hoà Vang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 </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Tiến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2</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 xml:space="preserve">Hòa Châu </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3</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Phước</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4</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Nhơn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5</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Phong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6</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Khương</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7</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Sơn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8</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Liên</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9</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Ninh</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10</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Bắc</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3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698D" w:rsidRPr="00C21915" w:rsidRDefault="00A0698D" w:rsidP="000A100E">
            <w:pPr>
              <w:jc w:val="center"/>
              <w:rPr>
                <w:sz w:val="26"/>
                <w:szCs w:val="26"/>
              </w:rPr>
            </w:pPr>
            <w:r w:rsidRPr="00C21915">
              <w:rPr>
                <w:sz w:val="26"/>
                <w:szCs w:val="26"/>
              </w:rPr>
              <w:t>11</w:t>
            </w:r>
          </w:p>
        </w:tc>
        <w:tc>
          <w:tcPr>
            <w:tcW w:w="264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rPr>
                <w:sz w:val="26"/>
                <w:szCs w:val="26"/>
              </w:rPr>
            </w:pPr>
            <w:r w:rsidRPr="00C21915">
              <w:rPr>
                <w:sz w:val="26"/>
                <w:szCs w:val="26"/>
              </w:rPr>
              <w:t>Hòa Phú</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85</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c>
          <w:tcPr>
            <w:tcW w:w="1020" w:type="dxa"/>
            <w:tcBorders>
              <w:top w:val="nil"/>
              <w:left w:val="nil"/>
              <w:bottom w:val="single" w:sz="4" w:space="0" w:color="auto"/>
              <w:right w:val="single" w:sz="4" w:space="0" w:color="auto"/>
            </w:tcBorders>
            <w:shd w:val="clear" w:color="auto" w:fill="auto"/>
            <w:noWrap/>
            <w:vAlign w:val="bottom"/>
          </w:tcPr>
          <w:p w:rsidR="00A0698D" w:rsidRPr="00C21915" w:rsidRDefault="00A0698D" w:rsidP="000A100E">
            <w:pPr>
              <w:jc w:val="center"/>
              <w:rPr>
                <w:sz w:val="28"/>
                <w:szCs w:val="28"/>
              </w:rPr>
            </w:pPr>
            <w:r w:rsidRPr="00C21915">
              <w:rPr>
                <w:sz w:val="28"/>
                <w:szCs w:val="28"/>
              </w:rPr>
              <w:t>70</w:t>
            </w:r>
          </w:p>
        </w:tc>
      </w:tr>
      <w:tr w:rsidR="00A0698D" w:rsidTr="000A100E">
        <w:trPr>
          <w:trHeight w:val="210"/>
        </w:trPr>
        <w:tc>
          <w:tcPr>
            <w:tcW w:w="540" w:type="dxa"/>
            <w:tcBorders>
              <w:top w:val="nil"/>
              <w:left w:val="nil"/>
              <w:bottom w:val="nil"/>
              <w:right w:val="nil"/>
            </w:tcBorders>
            <w:shd w:val="clear" w:color="auto" w:fill="auto"/>
            <w:noWrap/>
            <w:vAlign w:val="bottom"/>
          </w:tcPr>
          <w:p w:rsidR="00A0698D" w:rsidRPr="00C21915" w:rsidRDefault="00A0698D" w:rsidP="000A100E">
            <w:pPr>
              <w:jc w:val="center"/>
              <w:rPr>
                <w:rFonts w:ascii="Arial" w:hAnsi="Arial" w:cs="Arial"/>
              </w:rPr>
            </w:pPr>
          </w:p>
        </w:tc>
        <w:tc>
          <w:tcPr>
            <w:tcW w:w="2640" w:type="dxa"/>
            <w:tcBorders>
              <w:top w:val="nil"/>
              <w:left w:val="nil"/>
              <w:bottom w:val="nil"/>
              <w:right w:val="nil"/>
            </w:tcBorders>
            <w:shd w:val="clear" w:color="auto" w:fill="auto"/>
            <w:noWrap/>
            <w:vAlign w:val="bottom"/>
          </w:tcPr>
          <w:p w:rsidR="00A0698D" w:rsidRPr="00C21915" w:rsidRDefault="00A0698D" w:rsidP="000A100E">
            <w:pPr>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jc w:val="right"/>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jc w:val="right"/>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jc w:val="right"/>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jc w:val="right"/>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jc w:val="right"/>
              <w:rPr>
                <w:rFonts w:ascii="Arial" w:hAnsi="Arial" w:cs="Arial"/>
              </w:rPr>
            </w:pPr>
          </w:p>
        </w:tc>
        <w:tc>
          <w:tcPr>
            <w:tcW w:w="1020" w:type="dxa"/>
            <w:tcBorders>
              <w:top w:val="nil"/>
              <w:left w:val="nil"/>
              <w:bottom w:val="nil"/>
              <w:right w:val="nil"/>
            </w:tcBorders>
            <w:shd w:val="clear" w:color="auto" w:fill="auto"/>
            <w:noWrap/>
            <w:vAlign w:val="bottom"/>
          </w:tcPr>
          <w:p w:rsidR="00A0698D" w:rsidRPr="00C21915" w:rsidRDefault="00A0698D" w:rsidP="000A100E">
            <w:pPr>
              <w:jc w:val="right"/>
              <w:rPr>
                <w:rFonts w:ascii="Arial" w:hAnsi="Arial" w:cs="Arial"/>
              </w:rPr>
            </w:pPr>
          </w:p>
        </w:tc>
      </w:tr>
      <w:tr w:rsidR="00A0698D" w:rsidTr="000A100E">
        <w:trPr>
          <w:trHeight w:val="300"/>
        </w:trPr>
        <w:tc>
          <w:tcPr>
            <w:tcW w:w="9300" w:type="dxa"/>
            <w:gridSpan w:val="8"/>
            <w:tcBorders>
              <w:top w:val="nil"/>
              <w:left w:val="nil"/>
              <w:bottom w:val="nil"/>
              <w:right w:val="nil"/>
            </w:tcBorders>
            <w:shd w:val="clear" w:color="auto" w:fill="auto"/>
            <w:vAlign w:val="bottom"/>
          </w:tcPr>
          <w:p w:rsidR="00A0698D" w:rsidRDefault="00A0698D" w:rsidP="000A100E">
            <w:pPr>
              <w:jc w:val="both"/>
              <w:rPr>
                <w:b/>
                <w:bCs/>
                <w:i/>
                <w:iCs/>
              </w:rPr>
            </w:pPr>
            <w:r>
              <w:rPr>
                <w:b/>
                <w:bCs/>
                <w:i/>
                <w:iCs/>
                <w:sz w:val="22"/>
                <w:szCs w:val="22"/>
              </w:rPr>
              <w:t>Ghi chú:</w:t>
            </w:r>
          </w:p>
        </w:tc>
      </w:tr>
      <w:tr w:rsidR="00A0698D" w:rsidTr="000A100E">
        <w:trPr>
          <w:trHeight w:val="870"/>
        </w:trPr>
        <w:tc>
          <w:tcPr>
            <w:tcW w:w="9300" w:type="dxa"/>
            <w:gridSpan w:val="8"/>
            <w:tcBorders>
              <w:top w:val="nil"/>
              <w:left w:val="nil"/>
              <w:bottom w:val="nil"/>
              <w:right w:val="nil"/>
            </w:tcBorders>
            <w:shd w:val="clear" w:color="auto" w:fill="auto"/>
            <w:vAlign w:val="bottom"/>
          </w:tcPr>
          <w:p w:rsidR="00A0698D" w:rsidRDefault="00A0698D" w:rsidP="000A100E">
            <w:pPr>
              <w:jc w:val="both"/>
              <w:rPr>
                <w:b/>
                <w:bCs/>
                <w:i/>
                <w:iCs/>
                <w:sz w:val="28"/>
                <w:szCs w:val="28"/>
              </w:rPr>
            </w:pPr>
            <w:r>
              <w:rPr>
                <w:b/>
                <w:bCs/>
                <w:i/>
                <w:iCs/>
                <w:sz w:val="28"/>
                <w:szCs w:val="28"/>
              </w:rPr>
              <w:t xml:space="preserve">   </w:t>
            </w:r>
            <w:r>
              <w:rPr>
                <w:i/>
                <w:iCs/>
                <w:sz w:val="28"/>
                <w:szCs w:val="28"/>
              </w:rPr>
              <w:t>- Thuế giá trị gia tăng, tiêu thụ đặc biệt và thuế môn bài áp dụng đối với các hộ kinh doanh cá thể</w:t>
            </w:r>
          </w:p>
        </w:tc>
      </w:tr>
      <w:tr w:rsidR="00A0698D" w:rsidTr="000A100E">
        <w:trPr>
          <w:trHeight w:val="1095"/>
        </w:trPr>
        <w:tc>
          <w:tcPr>
            <w:tcW w:w="9300" w:type="dxa"/>
            <w:gridSpan w:val="8"/>
            <w:tcBorders>
              <w:top w:val="nil"/>
              <w:left w:val="nil"/>
              <w:bottom w:val="nil"/>
              <w:right w:val="nil"/>
            </w:tcBorders>
            <w:shd w:val="clear" w:color="auto" w:fill="auto"/>
            <w:vAlign w:val="bottom"/>
          </w:tcPr>
          <w:p w:rsidR="00A0698D" w:rsidRDefault="00A0698D" w:rsidP="000A100E">
            <w:pPr>
              <w:jc w:val="both"/>
              <w:rPr>
                <w:i/>
                <w:iCs/>
                <w:sz w:val="28"/>
                <w:szCs w:val="28"/>
              </w:rPr>
            </w:pPr>
            <w:r>
              <w:rPr>
                <w:i/>
                <w:iCs/>
                <w:sz w:val="28"/>
                <w:szCs w:val="28"/>
              </w:rPr>
              <w:t xml:space="preserve">    - Đối với thuế môn bài, thuế nhà đất, lệ phí trước bạ: được điều tiết cho ngân sách quận, huyện hưởng 100% và tiếp tục phân chia giữa ngân sách quận, huyện với ngân sách phường, xã theo tỷ lệ nêu trên.</w:t>
            </w:r>
          </w:p>
        </w:tc>
      </w:tr>
      <w:tr w:rsidR="00A0698D" w:rsidTr="000A100E">
        <w:trPr>
          <w:trHeight w:val="795"/>
        </w:trPr>
        <w:tc>
          <w:tcPr>
            <w:tcW w:w="9300" w:type="dxa"/>
            <w:gridSpan w:val="8"/>
            <w:tcBorders>
              <w:top w:val="nil"/>
              <w:left w:val="nil"/>
              <w:bottom w:val="nil"/>
              <w:right w:val="nil"/>
            </w:tcBorders>
            <w:shd w:val="clear" w:color="auto" w:fill="auto"/>
            <w:vAlign w:val="bottom"/>
          </w:tcPr>
          <w:p w:rsidR="00A0698D" w:rsidRDefault="00A0698D" w:rsidP="000A100E">
            <w:pPr>
              <w:jc w:val="both"/>
              <w:rPr>
                <w:i/>
                <w:iCs/>
                <w:sz w:val="28"/>
                <w:szCs w:val="28"/>
              </w:rPr>
            </w:pPr>
            <w:r>
              <w:rPr>
                <w:i/>
                <w:iCs/>
                <w:sz w:val="28"/>
                <w:szCs w:val="28"/>
              </w:rPr>
              <w:t xml:space="preserve">    - Đối với thuế sử dụng đất nông nghiệp nếu trên thực tế có phát sinh thì điều tiết cho ngân sách phường, xã hưởng 100%.</w:t>
            </w:r>
          </w:p>
        </w:tc>
      </w:tr>
      <w:tr w:rsidR="00A0698D" w:rsidTr="000A100E">
        <w:trPr>
          <w:trHeight w:val="330"/>
        </w:trPr>
        <w:tc>
          <w:tcPr>
            <w:tcW w:w="540" w:type="dxa"/>
            <w:tcBorders>
              <w:top w:val="nil"/>
              <w:left w:val="nil"/>
              <w:bottom w:val="nil"/>
              <w:right w:val="nil"/>
            </w:tcBorders>
            <w:shd w:val="clear" w:color="auto" w:fill="auto"/>
            <w:noWrap/>
            <w:vAlign w:val="bottom"/>
          </w:tcPr>
          <w:p w:rsidR="00A0698D" w:rsidRDefault="00A0698D" w:rsidP="000A100E">
            <w:pPr>
              <w:jc w:val="center"/>
              <w:rPr>
                <w:rFonts w:ascii="Arial" w:hAnsi="Arial" w:cs="Arial"/>
              </w:rPr>
            </w:pPr>
          </w:p>
        </w:tc>
        <w:tc>
          <w:tcPr>
            <w:tcW w:w="264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02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020" w:type="dxa"/>
            <w:tcBorders>
              <w:top w:val="nil"/>
              <w:left w:val="nil"/>
              <w:bottom w:val="nil"/>
              <w:right w:val="nil"/>
            </w:tcBorders>
            <w:shd w:val="clear" w:color="auto" w:fill="auto"/>
            <w:noWrap/>
            <w:vAlign w:val="bottom"/>
          </w:tcPr>
          <w:p w:rsidR="00A0698D" w:rsidRDefault="00A0698D" w:rsidP="000A100E">
            <w:pPr>
              <w:rPr>
                <w:rFonts w:ascii="Arial" w:hAnsi="Arial" w:cs="Arial"/>
              </w:rPr>
            </w:pPr>
          </w:p>
        </w:tc>
        <w:tc>
          <w:tcPr>
            <w:tcW w:w="1020" w:type="dxa"/>
            <w:tcBorders>
              <w:top w:val="nil"/>
              <w:left w:val="nil"/>
              <w:bottom w:val="nil"/>
              <w:right w:val="nil"/>
            </w:tcBorders>
            <w:shd w:val="clear" w:color="auto" w:fill="auto"/>
            <w:noWrap/>
            <w:vAlign w:val="bottom"/>
          </w:tcPr>
          <w:p w:rsidR="00A0698D" w:rsidRDefault="00A0698D" w:rsidP="000A100E">
            <w:pPr>
              <w:rPr>
                <w:b/>
                <w:bCs/>
                <w:sz w:val="26"/>
                <w:szCs w:val="26"/>
              </w:rPr>
            </w:pPr>
          </w:p>
        </w:tc>
        <w:tc>
          <w:tcPr>
            <w:tcW w:w="1020" w:type="dxa"/>
            <w:tcBorders>
              <w:top w:val="nil"/>
              <w:left w:val="nil"/>
              <w:bottom w:val="nil"/>
              <w:right w:val="nil"/>
            </w:tcBorders>
            <w:shd w:val="clear" w:color="auto" w:fill="auto"/>
            <w:noWrap/>
            <w:vAlign w:val="bottom"/>
          </w:tcPr>
          <w:p w:rsidR="00A0698D" w:rsidRDefault="00A0698D" w:rsidP="000A100E">
            <w:pPr>
              <w:rPr>
                <w:b/>
                <w:bCs/>
                <w:sz w:val="26"/>
                <w:szCs w:val="26"/>
              </w:rPr>
            </w:pPr>
          </w:p>
        </w:tc>
        <w:tc>
          <w:tcPr>
            <w:tcW w:w="1020" w:type="dxa"/>
            <w:tcBorders>
              <w:top w:val="nil"/>
              <w:left w:val="nil"/>
              <w:bottom w:val="nil"/>
              <w:right w:val="nil"/>
            </w:tcBorders>
            <w:shd w:val="clear" w:color="auto" w:fill="auto"/>
            <w:noWrap/>
            <w:vAlign w:val="bottom"/>
          </w:tcPr>
          <w:p w:rsidR="00A0698D" w:rsidRDefault="00A0698D" w:rsidP="000A100E">
            <w:pPr>
              <w:rPr>
                <w:b/>
                <w:bCs/>
                <w:sz w:val="26"/>
                <w:szCs w:val="26"/>
              </w:rPr>
            </w:pPr>
          </w:p>
        </w:tc>
        <w:tc>
          <w:tcPr>
            <w:tcW w:w="1020" w:type="dxa"/>
            <w:tcBorders>
              <w:top w:val="nil"/>
              <w:left w:val="nil"/>
              <w:bottom w:val="nil"/>
              <w:right w:val="nil"/>
            </w:tcBorders>
            <w:shd w:val="clear" w:color="auto" w:fill="auto"/>
            <w:noWrap/>
            <w:vAlign w:val="bottom"/>
          </w:tcPr>
          <w:p w:rsidR="00A0698D" w:rsidRDefault="00A0698D" w:rsidP="000A100E">
            <w:pPr>
              <w:rPr>
                <w:b/>
                <w:bCs/>
                <w:sz w:val="26"/>
                <w:szCs w:val="26"/>
              </w:rPr>
            </w:pPr>
          </w:p>
        </w:tc>
      </w:tr>
    </w:tbl>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Pr="00931555" w:rsidRDefault="00A0698D" w:rsidP="00A0698D">
      <w:pPr>
        <w:rPr>
          <w:u w:val="single"/>
        </w:rPr>
      </w:pPr>
    </w:p>
    <w:p w:rsidR="00A0698D" w:rsidRDefault="00A0698D" w:rsidP="00A0698D"/>
    <w:p w:rsidR="00A0698D" w:rsidRDefault="00A0698D" w:rsidP="00A0698D">
      <w:pPr>
        <w:spacing w:before="120" w:after="120"/>
        <w:ind w:firstLine="700"/>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pPr>
    </w:p>
    <w:p w:rsidR="00A0698D" w:rsidRDefault="00A0698D" w:rsidP="00A0698D">
      <w:pPr>
        <w:tabs>
          <w:tab w:val="center" w:pos="4253"/>
        </w:tabs>
        <w:ind w:firstLine="709"/>
        <w:jc w:val="both"/>
        <w:rPr>
          <w:lang w:val="nl-NL"/>
        </w:rPr>
        <w:sectPr w:rsidR="00A0698D" w:rsidSect="004E5426">
          <w:pgSz w:w="11907" w:h="16840" w:code="9"/>
          <w:pgMar w:top="1134" w:right="1134" w:bottom="1134" w:left="1684" w:header="720" w:footer="720" w:gutter="0"/>
          <w:cols w:space="720"/>
          <w:docGrid w:linePitch="360"/>
        </w:sectPr>
      </w:pPr>
    </w:p>
    <w:tbl>
      <w:tblPr>
        <w:tblW w:w="13838" w:type="dxa"/>
        <w:tblInd w:w="-266" w:type="dxa"/>
        <w:tblLook w:val="0000" w:firstRow="0" w:lastRow="0" w:firstColumn="0" w:lastColumn="0" w:noHBand="0" w:noVBand="0"/>
      </w:tblPr>
      <w:tblGrid>
        <w:gridCol w:w="748"/>
        <w:gridCol w:w="3366"/>
        <w:gridCol w:w="3179"/>
        <w:gridCol w:w="935"/>
        <w:gridCol w:w="3179"/>
        <w:gridCol w:w="2431"/>
      </w:tblGrid>
      <w:tr w:rsidR="00A0698D" w:rsidRPr="00C21915" w:rsidTr="000A100E">
        <w:trPr>
          <w:trHeight w:val="375"/>
        </w:trPr>
        <w:tc>
          <w:tcPr>
            <w:tcW w:w="13838" w:type="dxa"/>
            <w:gridSpan w:val="6"/>
            <w:tcBorders>
              <w:top w:val="nil"/>
              <w:left w:val="nil"/>
              <w:bottom w:val="nil"/>
              <w:right w:val="nil"/>
            </w:tcBorders>
            <w:shd w:val="clear" w:color="auto" w:fill="auto"/>
            <w:noWrap/>
            <w:vAlign w:val="bottom"/>
          </w:tcPr>
          <w:p w:rsidR="00A0698D" w:rsidRPr="00C21915" w:rsidRDefault="00A0698D" w:rsidP="000A100E">
            <w:pPr>
              <w:jc w:val="center"/>
              <w:rPr>
                <w:b/>
                <w:bCs/>
                <w:sz w:val="26"/>
                <w:szCs w:val="28"/>
              </w:rPr>
            </w:pPr>
            <w:r w:rsidRPr="00C21915">
              <w:rPr>
                <w:b/>
                <w:bCs/>
                <w:sz w:val="26"/>
                <w:szCs w:val="28"/>
              </w:rPr>
              <w:t>Phụ lục V</w:t>
            </w:r>
          </w:p>
        </w:tc>
      </w:tr>
      <w:tr w:rsidR="00A0698D" w:rsidRPr="00C21915" w:rsidTr="000A100E">
        <w:trPr>
          <w:trHeight w:val="349"/>
        </w:trPr>
        <w:tc>
          <w:tcPr>
            <w:tcW w:w="13838" w:type="dxa"/>
            <w:gridSpan w:val="6"/>
            <w:tcBorders>
              <w:top w:val="nil"/>
              <w:left w:val="nil"/>
              <w:bottom w:val="nil"/>
              <w:right w:val="nil"/>
            </w:tcBorders>
            <w:shd w:val="clear" w:color="auto" w:fill="auto"/>
            <w:noWrap/>
            <w:vAlign w:val="bottom"/>
          </w:tcPr>
          <w:p w:rsidR="00A0698D" w:rsidRPr="00C21915" w:rsidRDefault="00A0698D" w:rsidP="000A100E">
            <w:pPr>
              <w:jc w:val="center"/>
              <w:rPr>
                <w:b/>
                <w:bCs/>
                <w:szCs w:val="26"/>
              </w:rPr>
            </w:pPr>
            <w:r w:rsidRPr="00C21915">
              <w:rPr>
                <w:b/>
                <w:bCs/>
                <w:szCs w:val="26"/>
              </w:rPr>
              <w:t>CÁC PHƯỜNG, XÃ CÓ THỰC HIỆN NHIỆM VỤ CHI SỰ NGHIỆP THỦY SẢN NÔNG LÂM</w:t>
            </w:r>
          </w:p>
        </w:tc>
      </w:tr>
      <w:tr w:rsidR="00A0698D" w:rsidTr="000A100E">
        <w:trPr>
          <w:trHeight w:val="346"/>
        </w:trPr>
        <w:tc>
          <w:tcPr>
            <w:tcW w:w="13838" w:type="dxa"/>
            <w:gridSpan w:val="6"/>
            <w:tcBorders>
              <w:top w:val="nil"/>
              <w:left w:val="nil"/>
              <w:bottom w:val="nil"/>
              <w:right w:val="nil"/>
            </w:tcBorders>
            <w:shd w:val="clear" w:color="auto" w:fill="auto"/>
            <w:noWrap/>
            <w:vAlign w:val="bottom"/>
          </w:tcPr>
          <w:p w:rsidR="00A0698D" w:rsidRDefault="00A0698D" w:rsidP="000A100E">
            <w:pPr>
              <w:jc w:val="center"/>
              <w:rPr>
                <w:i/>
                <w:iCs/>
                <w:sz w:val="26"/>
                <w:szCs w:val="26"/>
              </w:rPr>
            </w:pPr>
            <w:r>
              <w:rPr>
                <w:i/>
                <w:iCs/>
                <w:sz w:val="26"/>
                <w:szCs w:val="26"/>
              </w:rPr>
              <w:t>(Ban hành kèm theo Quyết định số  41/2010/QĐ-UBND ngày 06/12/2010 của UBND thành phố Đà Nẵng)</w:t>
            </w:r>
          </w:p>
        </w:tc>
      </w:tr>
      <w:tr w:rsidR="00A0698D" w:rsidTr="000A100E">
        <w:trPr>
          <w:trHeight w:val="402"/>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STT</w:t>
            </w:r>
          </w:p>
        </w:tc>
        <w:tc>
          <w:tcPr>
            <w:tcW w:w="3366" w:type="dxa"/>
            <w:tcBorders>
              <w:top w:val="single" w:sz="4" w:space="0" w:color="auto"/>
              <w:left w:val="nil"/>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Phường, xã</w:t>
            </w:r>
          </w:p>
        </w:tc>
        <w:tc>
          <w:tcPr>
            <w:tcW w:w="3179" w:type="dxa"/>
            <w:tcBorders>
              <w:top w:val="single" w:sz="4" w:space="0" w:color="auto"/>
              <w:left w:val="nil"/>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Thuộc quận, huyện</w:t>
            </w:r>
          </w:p>
        </w:tc>
        <w:tc>
          <w:tcPr>
            <w:tcW w:w="935" w:type="dxa"/>
            <w:tcBorders>
              <w:top w:val="single" w:sz="4" w:space="0" w:color="auto"/>
              <w:left w:val="nil"/>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STT</w:t>
            </w:r>
          </w:p>
        </w:tc>
        <w:tc>
          <w:tcPr>
            <w:tcW w:w="3179" w:type="dxa"/>
            <w:tcBorders>
              <w:top w:val="single" w:sz="4" w:space="0" w:color="auto"/>
              <w:left w:val="nil"/>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Phường, xã</w:t>
            </w:r>
          </w:p>
        </w:tc>
        <w:tc>
          <w:tcPr>
            <w:tcW w:w="2431" w:type="dxa"/>
            <w:tcBorders>
              <w:top w:val="single" w:sz="4" w:space="0" w:color="auto"/>
              <w:left w:val="nil"/>
              <w:bottom w:val="single" w:sz="4" w:space="0" w:color="auto"/>
              <w:right w:val="single" w:sz="4" w:space="0" w:color="auto"/>
            </w:tcBorders>
            <w:shd w:val="clear" w:color="auto" w:fill="auto"/>
            <w:noWrap/>
            <w:vAlign w:val="bottom"/>
          </w:tcPr>
          <w:p w:rsidR="00A0698D" w:rsidRDefault="00A0698D" w:rsidP="000A100E">
            <w:pPr>
              <w:jc w:val="center"/>
              <w:rPr>
                <w:b/>
                <w:bCs/>
              </w:rPr>
            </w:pPr>
            <w:r>
              <w:rPr>
                <w:b/>
                <w:bCs/>
              </w:rPr>
              <w:t>Thuộc quận, huyện</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Cường Bắc</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Hải Châu</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19</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Hiệp Bắc</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Liên Chiểu</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2</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 xml:space="preserve">Phường Hòa Cường </w:t>
            </w:r>
            <w:smartTag w:uri="urn:schemas-microsoft-com:office:smarttags" w:element="country-region">
              <w:smartTag w:uri="urn:schemas-microsoft-com:office:smarttags" w:element="place">
                <w:r>
                  <w:t>Nam</w:t>
                </w:r>
              </w:smartTag>
            </w:smartTag>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Hải Châu</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20</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 xml:space="preserve">Phường Hòa Hiệp </w:t>
            </w:r>
            <w:smartTag w:uri="urn:schemas-microsoft-com:office:smarttags" w:element="country-region">
              <w:smartTag w:uri="urn:schemas-microsoft-com:office:smarttags" w:element="place">
                <w:r>
                  <w:t>Nam</w:t>
                </w:r>
              </w:smartTag>
            </w:smartTag>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Liên Chiểu</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3</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Thuận Phước</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Hải Châu</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21</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Minh</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Liên Chiểu</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4</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Thanh Bình</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Hải Châu</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22</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Xuân</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Cẩm Lệ</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5</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Thanh Khê Đông</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Thanh Khê</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23</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An</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Cẩm Lệ</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6</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Thanh Khê Tây</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Thanh Khê</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24</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Phát</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Cẩm Lệ</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7</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Xuân Hà</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Thanh Khê</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25</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Thọ Đông</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Cẩm Lệ</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8</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An Hải Đông</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Sơn Trà</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26</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Thọ Tây</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Cẩm Lệ</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9</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An Hải Tây</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Sơn Trà</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27</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Tiến</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10</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An Hải Bắc</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Sơn Trà</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28</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Khương</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11</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Phước Mỹ</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Sơn Trà</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29</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Nhơn</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12</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Nại Hiên Đông</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Sơn Trà</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30</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Phong</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13</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Mân Thái</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Sơn Trà</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31</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Phước</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14</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Thọ Quang</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Sơn Trà</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32</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Châu</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15</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Quý</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Ngũ Hành Sơn</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33</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Bắc</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16</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Hòa Hải</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Ngũ Hành Sơn</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34</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Phú</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17</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Khuê Mỹ</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Ngũ Hành Sơn</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35</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Ninh</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18</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Phường Mỹ An</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Ngũ Hành Sơn</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36</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Liên</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r w:rsidR="00A0698D" w:rsidTr="000A100E">
        <w:trPr>
          <w:trHeight w:val="379"/>
        </w:trPr>
        <w:tc>
          <w:tcPr>
            <w:tcW w:w="748" w:type="dxa"/>
            <w:tcBorders>
              <w:top w:val="nil"/>
              <w:left w:val="single" w:sz="4" w:space="0" w:color="auto"/>
              <w:bottom w:val="single" w:sz="4" w:space="0" w:color="auto"/>
              <w:right w:val="single" w:sz="4" w:space="0" w:color="auto"/>
            </w:tcBorders>
            <w:shd w:val="clear" w:color="auto" w:fill="auto"/>
            <w:noWrap/>
            <w:vAlign w:val="bottom"/>
          </w:tcPr>
          <w:p w:rsidR="00A0698D" w:rsidRDefault="00A0698D" w:rsidP="000A100E">
            <w:pPr>
              <w:jc w:val="center"/>
            </w:pPr>
            <w:r>
              <w:t> </w:t>
            </w:r>
          </w:p>
        </w:tc>
        <w:tc>
          <w:tcPr>
            <w:tcW w:w="3366" w:type="dxa"/>
            <w:tcBorders>
              <w:top w:val="nil"/>
              <w:left w:val="nil"/>
              <w:bottom w:val="single" w:sz="4" w:space="0" w:color="auto"/>
              <w:right w:val="single" w:sz="4" w:space="0" w:color="auto"/>
            </w:tcBorders>
            <w:shd w:val="clear" w:color="auto" w:fill="auto"/>
            <w:noWrap/>
            <w:vAlign w:val="bottom"/>
          </w:tcPr>
          <w:p w:rsidR="00A0698D" w:rsidRDefault="00A0698D" w:rsidP="000A100E">
            <w:r>
              <w:t> </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r>
              <w:t> </w:t>
            </w:r>
          </w:p>
        </w:tc>
        <w:tc>
          <w:tcPr>
            <w:tcW w:w="935" w:type="dxa"/>
            <w:tcBorders>
              <w:top w:val="nil"/>
              <w:left w:val="nil"/>
              <w:bottom w:val="single" w:sz="4" w:space="0" w:color="auto"/>
              <w:right w:val="single" w:sz="4" w:space="0" w:color="auto"/>
            </w:tcBorders>
            <w:shd w:val="clear" w:color="auto" w:fill="auto"/>
            <w:noWrap/>
            <w:vAlign w:val="bottom"/>
          </w:tcPr>
          <w:p w:rsidR="00A0698D" w:rsidRDefault="00A0698D" w:rsidP="000A100E">
            <w:pPr>
              <w:jc w:val="center"/>
            </w:pPr>
            <w:r>
              <w:t>37</w:t>
            </w:r>
          </w:p>
        </w:tc>
        <w:tc>
          <w:tcPr>
            <w:tcW w:w="3179" w:type="dxa"/>
            <w:tcBorders>
              <w:top w:val="nil"/>
              <w:left w:val="nil"/>
              <w:bottom w:val="single" w:sz="4" w:space="0" w:color="auto"/>
              <w:right w:val="single" w:sz="4" w:space="0" w:color="auto"/>
            </w:tcBorders>
            <w:shd w:val="clear" w:color="auto" w:fill="auto"/>
            <w:noWrap/>
            <w:vAlign w:val="bottom"/>
          </w:tcPr>
          <w:p w:rsidR="00A0698D" w:rsidRDefault="00A0698D" w:rsidP="000A100E">
            <w:pPr>
              <w:rPr>
                <w:rFonts w:ascii="NewCenturySchlbk" w:hAnsi="NewCenturySchlbk"/>
              </w:rPr>
            </w:pPr>
            <w:r>
              <w:rPr>
                <w:rFonts w:ascii="NewCenturySchlbk" w:hAnsi="NewCenturySchlbk"/>
                <w:sz w:val="22"/>
                <w:szCs w:val="22"/>
              </w:rPr>
              <w:t>Xã Hòa Sơn</w:t>
            </w:r>
          </w:p>
        </w:tc>
        <w:tc>
          <w:tcPr>
            <w:tcW w:w="2431" w:type="dxa"/>
            <w:tcBorders>
              <w:top w:val="nil"/>
              <w:left w:val="nil"/>
              <w:bottom w:val="single" w:sz="4" w:space="0" w:color="auto"/>
              <w:right w:val="single" w:sz="4" w:space="0" w:color="auto"/>
            </w:tcBorders>
            <w:shd w:val="clear" w:color="auto" w:fill="auto"/>
            <w:noWrap/>
            <w:vAlign w:val="bottom"/>
          </w:tcPr>
          <w:p w:rsidR="00A0698D" w:rsidRDefault="00A0698D" w:rsidP="000A100E">
            <w:r>
              <w:t>Hòa Vang</w:t>
            </w:r>
          </w:p>
        </w:tc>
      </w:tr>
    </w:tbl>
    <w:p w:rsidR="00A0698D" w:rsidRDefault="00A0698D" w:rsidP="00A0698D">
      <w:pPr>
        <w:tabs>
          <w:tab w:val="center" w:pos="4253"/>
        </w:tabs>
        <w:ind w:firstLine="709"/>
        <w:jc w:val="both"/>
        <w:rPr>
          <w:lang w:val="nl-NL"/>
        </w:rPr>
        <w:sectPr w:rsidR="00A0698D" w:rsidSect="007869EB">
          <w:pgSz w:w="16840" w:h="11907" w:orient="landscape" w:code="9"/>
          <w:pgMar w:top="1684" w:right="1134" w:bottom="1134" w:left="1134" w:header="720" w:footer="720" w:gutter="0"/>
          <w:cols w:space="720"/>
          <w:docGrid w:linePitch="360"/>
        </w:sectPr>
      </w:pPr>
    </w:p>
    <w:p w:rsidR="00A31F62" w:rsidRDefault="00A31F62"/>
    <w:sectPr w:rsidR="00A31F62" w:rsidSect="00A31F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069" w:rsidRPr="00A0698D" w:rsidRDefault="00251069" w:rsidP="00A0698D">
      <w:pPr>
        <w:pStyle w:val="Heading3"/>
        <w:rPr>
          <w:b w:val="0"/>
          <w:sz w:val="24"/>
        </w:rPr>
      </w:pPr>
      <w:r>
        <w:separator/>
      </w:r>
    </w:p>
  </w:endnote>
  <w:endnote w:type="continuationSeparator" w:id="0">
    <w:p w:rsidR="00251069" w:rsidRPr="00A0698D" w:rsidRDefault="00251069" w:rsidP="00A0698D">
      <w:pPr>
        <w:pStyle w:val="Heading3"/>
        <w:rPr>
          <w:b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NewCenturySchlb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069" w:rsidRPr="00A0698D" w:rsidRDefault="00251069" w:rsidP="00A0698D">
      <w:pPr>
        <w:pStyle w:val="Heading3"/>
        <w:rPr>
          <w:b w:val="0"/>
          <w:sz w:val="24"/>
        </w:rPr>
      </w:pPr>
      <w:r>
        <w:separator/>
      </w:r>
    </w:p>
  </w:footnote>
  <w:footnote w:type="continuationSeparator" w:id="0">
    <w:p w:rsidR="00251069" w:rsidRPr="00A0698D" w:rsidRDefault="00251069" w:rsidP="00A0698D">
      <w:pPr>
        <w:pStyle w:val="Heading3"/>
        <w:rPr>
          <w:b w:val="0"/>
          <w:sz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6F8"/>
    <w:multiLevelType w:val="hybridMultilevel"/>
    <w:tmpl w:val="85825CBA"/>
    <w:lvl w:ilvl="0" w:tplc="B98E08AC">
      <w:start w:val="1"/>
      <w:numFmt w:val="bullet"/>
      <w:pStyle w:val="cancu"/>
      <w:lvlText w:val=""/>
      <w:lvlJc w:val="left"/>
      <w:pPr>
        <w:tabs>
          <w:tab w:val="num" w:pos="702"/>
        </w:tabs>
        <w:ind w:left="646" w:hanging="304"/>
      </w:pPr>
      <w:rPr>
        <w:rFonts w:ascii="Symbol" w:hAnsi="Symbol" w:hint="default"/>
        <w:color w:val="auto"/>
      </w:rPr>
    </w:lvl>
    <w:lvl w:ilvl="1" w:tplc="33BAF0E0">
      <w:start w:val="1"/>
      <w:numFmt w:val="decimal"/>
      <w:lvlText w:val="%2."/>
      <w:lvlJc w:val="left"/>
      <w:pPr>
        <w:tabs>
          <w:tab w:val="num" w:pos="1440"/>
        </w:tabs>
        <w:ind w:left="1420" w:hanging="34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A2628D"/>
    <w:multiLevelType w:val="hybridMultilevel"/>
    <w:tmpl w:val="FA1A5AF4"/>
    <w:lvl w:ilvl="0" w:tplc="A1AEFE48">
      <w:start w:val="1"/>
      <w:numFmt w:val="bullet"/>
      <w:pStyle w:val="Bullet1"/>
      <w:lvlText w:val=""/>
      <w:lvlJc w:val="left"/>
      <w:pPr>
        <w:tabs>
          <w:tab w:val="num" w:pos="702"/>
        </w:tabs>
        <w:ind w:left="646" w:hanging="304"/>
      </w:pPr>
      <w:rPr>
        <w:rFonts w:ascii="Symbol" w:hAnsi="Symbol" w:hint="default"/>
        <w:color w:val="auto"/>
      </w:rPr>
    </w:lvl>
    <w:lvl w:ilvl="1" w:tplc="04090019">
      <w:start w:val="1"/>
      <w:numFmt w:val="decimal"/>
      <w:lvlText w:val="%2."/>
      <w:lvlJc w:val="left"/>
      <w:pPr>
        <w:tabs>
          <w:tab w:val="num" w:pos="1726"/>
        </w:tabs>
        <w:ind w:left="1726" w:hanging="360"/>
      </w:pPr>
    </w:lvl>
    <w:lvl w:ilvl="2" w:tplc="0409001B" w:tentative="1">
      <w:start w:val="1"/>
      <w:numFmt w:val="bullet"/>
      <w:lvlText w:val=""/>
      <w:lvlJc w:val="left"/>
      <w:pPr>
        <w:tabs>
          <w:tab w:val="num" w:pos="2446"/>
        </w:tabs>
        <w:ind w:left="2446" w:hanging="360"/>
      </w:pPr>
      <w:rPr>
        <w:rFonts w:ascii="Wingdings" w:hAnsi="Wingdings" w:hint="default"/>
      </w:rPr>
    </w:lvl>
    <w:lvl w:ilvl="3" w:tplc="0409000F" w:tentative="1">
      <w:start w:val="1"/>
      <w:numFmt w:val="bullet"/>
      <w:lvlText w:val=""/>
      <w:lvlJc w:val="left"/>
      <w:pPr>
        <w:tabs>
          <w:tab w:val="num" w:pos="3166"/>
        </w:tabs>
        <w:ind w:left="3166" w:hanging="360"/>
      </w:pPr>
      <w:rPr>
        <w:rFonts w:ascii="Symbol" w:hAnsi="Symbol" w:hint="default"/>
      </w:rPr>
    </w:lvl>
    <w:lvl w:ilvl="4" w:tplc="04090019" w:tentative="1">
      <w:start w:val="1"/>
      <w:numFmt w:val="bullet"/>
      <w:lvlText w:val="o"/>
      <w:lvlJc w:val="left"/>
      <w:pPr>
        <w:tabs>
          <w:tab w:val="num" w:pos="3886"/>
        </w:tabs>
        <w:ind w:left="3886" w:hanging="360"/>
      </w:pPr>
      <w:rPr>
        <w:rFonts w:ascii="Courier New" w:hAnsi="Courier New" w:hint="default"/>
      </w:rPr>
    </w:lvl>
    <w:lvl w:ilvl="5" w:tplc="0409001B" w:tentative="1">
      <w:start w:val="1"/>
      <w:numFmt w:val="bullet"/>
      <w:lvlText w:val=""/>
      <w:lvlJc w:val="left"/>
      <w:pPr>
        <w:tabs>
          <w:tab w:val="num" w:pos="4606"/>
        </w:tabs>
        <w:ind w:left="4606" w:hanging="360"/>
      </w:pPr>
      <w:rPr>
        <w:rFonts w:ascii="Wingdings" w:hAnsi="Wingdings" w:hint="default"/>
      </w:rPr>
    </w:lvl>
    <w:lvl w:ilvl="6" w:tplc="0409000F" w:tentative="1">
      <w:start w:val="1"/>
      <w:numFmt w:val="bullet"/>
      <w:lvlText w:val=""/>
      <w:lvlJc w:val="left"/>
      <w:pPr>
        <w:tabs>
          <w:tab w:val="num" w:pos="5326"/>
        </w:tabs>
        <w:ind w:left="5326" w:hanging="360"/>
      </w:pPr>
      <w:rPr>
        <w:rFonts w:ascii="Symbol" w:hAnsi="Symbol" w:hint="default"/>
      </w:rPr>
    </w:lvl>
    <w:lvl w:ilvl="7" w:tplc="04090019" w:tentative="1">
      <w:start w:val="1"/>
      <w:numFmt w:val="bullet"/>
      <w:lvlText w:val="o"/>
      <w:lvlJc w:val="left"/>
      <w:pPr>
        <w:tabs>
          <w:tab w:val="num" w:pos="6046"/>
        </w:tabs>
        <w:ind w:left="6046" w:hanging="360"/>
      </w:pPr>
      <w:rPr>
        <w:rFonts w:ascii="Courier New" w:hAnsi="Courier New" w:hint="default"/>
      </w:rPr>
    </w:lvl>
    <w:lvl w:ilvl="8" w:tplc="0409001B" w:tentative="1">
      <w:start w:val="1"/>
      <w:numFmt w:val="bullet"/>
      <w:lvlText w:val=""/>
      <w:lvlJc w:val="left"/>
      <w:pPr>
        <w:tabs>
          <w:tab w:val="num" w:pos="6766"/>
        </w:tabs>
        <w:ind w:left="6766" w:hanging="360"/>
      </w:pPr>
      <w:rPr>
        <w:rFonts w:ascii="Wingdings" w:hAnsi="Wingdings" w:hint="default"/>
      </w:rPr>
    </w:lvl>
  </w:abstractNum>
  <w:abstractNum w:abstractNumId="2">
    <w:nsid w:val="346B2BF0"/>
    <w:multiLevelType w:val="hybridMultilevel"/>
    <w:tmpl w:val="6B809C2C"/>
    <w:lvl w:ilvl="0" w:tplc="CB4EFCB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DF76086"/>
    <w:multiLevelType w:val="multilevel"/>
    <w:tmpl w:val="53DE00F2"/>
    <w:lvl w:ilvl="0">
      <w:start w:val="1"/>
      <w:numFmt w:val="decimal"/>
      <w:pStyle w:val="n-dieund"/>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550561A0"/>
    <w:multiLevelType w:val="hybridMultilevel"/>
    <w:tmpl w:val="127C8ED6"/>
    <w:lvl w:ilvl="0" w:tplc="0409000F">
      <w:start w:val="1"/>
      <w:numFmt w:val="upperRoman"/>
      <w:lvlText w:val="%1."/>
      <w:lvlJc w:val="left"/>
      <w:pPr>
        <w:tabs>
          <w:tab w:val="num" w:pos="1080"/>
        </w:tabs>
        <w:ind w:left="1080" w:hanging="720"/>
      </w:pPr>
      <w:rPr>
        <w:rFonts w:hint="default"/>
      </w:rPr>
    </w:lvl>
    <w:lvl w:ilvl="1" w:tplc="04090019">
      <w:start w:val="1"/>
      <w:numFmt w:val="decimal"/>
      <w:pStyle w:val="StyleHeading2Left0mm"/>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3C31BC"/>
    <w:multiLevelType w:val="hybridMultilevel"/>
    <w:tmpl w:val="125E08AC"/>
    <w:lvl w:ilvl="0" w:tplc="CB7CEF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A2A516B"/>
    <w:multiLevelType w:val="hybridMultilevel"/>
    <w:tmpl w:val="D24C281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6B21228B"/>
    <w:multiLevelType w:val="hybridMultilevel"/>
    <w:tmpl w:val="CE32DA46"/>
    <w:lvl w:ilvl="0" w:tplc="FFFFFFFF">
      <w:start w:val="3"/>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6E0C1ACD"/>
    <w:multiLevelType w:val="hybridMultilevel"/>
    <w:tmpl w:val="E764AE70"/>
    <w:lvl w:ilvl="0" w:tplc="F2CE63D2">
      <w:start w:val="2"/>
      <w:numFmt w:val="bullet"/>
      <w:lvlText w:val="-"/>
      <w:lvlJc w:val="left"/>
      <w:pPr>
        <w:tabs>
          <w:tab w:val="num" w:pos="1680"/>
        </w:tabs>
        <w:ind w:left="1680" w:hanging="360"/>
      </w:pPr>
      <w:rPr>
        <w:rFonts w:ascii="Times New Roman" w:eastAsia="Times New Roman" w:hAnsi="Times New Roman" w:cs="Times New Roman" w:hint="default"/>
      </w:rPr>
    </w:lvl>
    <w:lvl w:ilvl="1" w:tplc="042A0019" w:tentative="1">
      <w:start w:val="1"/>
      <w:numFmt w:val="bullet"/>
      <w:lvlText w:val="o"/>
      <w:lvlJc w:val="left"/>
      <w:pPr>
        <w:tabs>
          <w:tab w:val="num" w:pos="2400"/>
        </w:tabs>
        <w:ind w:left="2400" w:hanging="360"/>
      </w:pPr>
      <w:rPr>
        <w:rFonts w:ascii="Courier New" w:hAnsi="Courier New" w:cs="Courier New" w:hint="default"/>
      </w:rPr>
    </w:lvl>
    <w:lvl w:ilvl="2" w:tplc="042A001B" w:tentative="1">
      <w:start w:val="1"/>
      <w:numFmt w:val="bullet"/>
      <w:lvlText w:val=""/>
      <w:lvlJc w:val="left"/>
      <w:pPr>
        <w:tabs>
          <w:tab w:val="num" w:pos="3120"/>
        </w:tabs>
        <w:ind w:left="3120" w:hanging="360"/>
      </w:pPr>
      <w:rPr>
        <w:rFonts w:ascii="Wingdings" w:hAnsi="Wingdings" w:hint="default"/>
      </w:rPr>
    </w:lvl>
    <w:lvl w:ilvl="3" w:tplc="042A000F" w:tentative="1">
      <w:start w:val="1"/>
      <w:numFmt w:val="bullet"/>
      <w:lvlText w:val=""/>
      <w:lvlJc w:val="left"/>
      <w:pPr>
        <w:tabs>
          <w:tab w:val="num" w:pos="3840"/>
        </w:tabs>
        <w:ind w:left="3840" w:hanging="360"/>
      </w:pPr>
      <w:rPr>
        <w:rFonts w:ascii="Symbol" w:hAnsi="Symbol" w:hint="default"/>
      </w:rPr>
    </w:lvl>
    <w:lvl w:ilvl="4" w:tplc="042A0019" w:tentative="1">
      <w:start w:val="1"/>
      <w:numFmt w:val="bullet"/>
      <w:lvlText w:val="o"/>
      <w:lvlJc w:val="left"/>
      <w:pPr>
        <w:tabs>
          <w:tab w:val="num" w:pos="4560"/>
        </w:tabs>
        <w:ind w:left="4560" w:hanging="360"/>
      </w:pPr>
      <w:rPr>
        <w:rFonts w:ascii="Courier New" w:hAnsi="Courier New" w:cs="Courier New" w:hint="default"/>
      </w:rPr>
    </w:lvl>
    <w:lvl w:ilvl="5" w:tplc="042A001B" w:tentative="1">
      <w:start w:val="1"/>
      <w:numFmt w:val="bullet"/>
      <w:lvlText w:val=""/>
      <w:lvlJc w:val="left"/>
      <w:pPr>
        <w:tabs>
          <w:tab w:val="num" w:pos="5280"/>
        </w:tabs>
        <w:ind w:left="5280" w:hanging="360"/>
      </w:pPr>
      <w:rPr>
        <w:rFonts w:ascii="Wingdings" w:hAnsi="Wingdings" w:hint="default"/>
      </w:rPr>
    </w:lvl>
    <w:lvl w:ilvl="6" w:tplc="042A000F" w:tentative="1">
      <w:start w:val="1"/>
      <w:numFmt w:val="bullet"/>
      <w:lvlText w:val=""/>
      <w:lvlJc w:val="left"/>
      <w:pPr>
        <w:tabs>
          <w:tab w:val="num" w:pos="6000"/>
        </w:tabs>
        <w:ind w:left="6000" w:hanging="360"/>
      </w:pPr>
      <w:rPr>
        <w:rFonts w:ascii="Symbol" w:hAnsi="Symbol" w:hint="default"/>
      </w:rPr>
    </w:lvl>
    <w:lvl w:ilvl="7" w:tplc="042A0019" w:tentative="1">
      <w:start w:val="1"/>
      <w:numFmt w:val="bullet"/>
      <w:lvlText w:val="o"/>
      <w:lvlJc w:val="left"/>
      <w:pPr>
        <w:tabs>
          <w:tab w:val="num" w:pos="6720"/>
        </w:tabs>
        <w:ind w:left="6720" w:hanging="360"/>
      </w:pPr>
      <w:rPr>
        <w:rFonts w:ascii="Courier New" w:hAnsi="Courier New" w:cs="Courier New" w:hint="default"/>
      </w:rPr>
    </w:lvl>
    <w:lvl w:ilvl="8" w:tplc="042A001B" w:tentative="1">
      <w:start w:val="1"/>
      <w:numFmt w:val="bullet"/>
      <w:lvlText w:val=""/>
      <w:lvlJc w:val="left"/>
      <w:pPr>
        <w:tabs>
          <w:tab w:val="num" w:pos="7440"/>
        </w:tabs>
        <w:ind w:left="74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8D"/>
    <w:rsid w:val="00251069"/>
    <w:rsid w:val="004331CE"/>
    <w:rsid w:val="006F066E"/>
    <w:rsid w:val="00781FDC"/>
    <w:rsid w:val="009F7621"/>
    <w:rsid w:val="00A0698D"/>
    <w:rsid w:val="00A31F62"/>
    <w:rsid w:val="00C1296A"/>
    <w:rsid w:val="00DC428D"/>
    <w:rsid w:val="00E4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698D"/>
    <w:pPr>
      <w:keepNext/>
      <w:ind w:left="5760"/>
      <w:outlineLvl w:val="0"/>
    </w:pPr>
    <w:rPr>
      <w:b/>
    </w:rPr>
  </w:style>
  <w:style w:type="paragraph" w:styleId="Heading2">
    <w:name w:val="heading 2"/>
    <w:aliases w:val="BVI2,Heading 2-BVI,RepHead2,MyHeading2,Mystyle2,Mystyle21,Mystyle22,Mystyle23,Mystyle211,Mystyle221"/>
    <w:basedOn w:val="Normal"/>
    <w:next w:val="Normal"/>
    <w:link w:val="Heading2Char"/>
    <w:qFormat/>
    <w:rsid w:val="00A0698D"/>
    <w:pPr>
      <w:keepNext/>
      <w:ind w:left="5040"/>
      <w:outlineLvl w:val="1"/>
    </w:pPr>
    <w:rPr>
      <w:b/>
      <w:sz w:val="28"/>
    </w:rPr>
  </w:style>
  <w:style w:type="paragraph" w:styleId="Heading3">
    <w:name w:val="heading 3"/>
    <w:basedOn w:val="Normal"/>
    <w:next w:val="Normal"/>
    <w:link w:val="Heading3Char"/>
    <w:qFormat/>
    <w:rsid w:val="00A0698D"/>
    <w:pPr>
      <w:keepNext/>
      <w:outlineLvl w:val="2"/>
    </w:pPr>
    <w:rPr>
      <w:b/>
      <w:sz w:val="32"/>
    </w:rPr>
  </w:style>
  <w:style w:type="paragraph" w:styleId="Heading4">
    <w:name w:val="heading 4"/>
    <w:basedOn w:val="Normal"/>
    <w:next w:val="Normal"/>
    <w:link w:val="Heading4Char"/>
    <w:qFormat/>
    <w:rsid w:val="00A0698D"/>
    <w:pPr>
      <w:keepNext/>
      <w:jc w:val="center"/>
      <w:outlineLvl w:val="3"/>
    </w:pPr>
    <w:rPr>
      <w:b/>
      <w:sz w:val="28"/>
      <w:szCs w:val="20"/>
    </w:rPr>
  </w:style>
  <w:style w:type="paragraph" w:styleId="Heading5">
    <w:name w:val="heading 5"/>
    <w:basedOn w:val="Normal"/>
    <w:next w:val="Normal"/>
    <w:link w:val="Heading5Char"/>
    <w:qFormat/>
    <w:rsid w:val="00A0698D"/>
    <w:pPr>
      <w:keepNext/>
      <w:ind w:left="5320"/>
      <w:jc w:val="both"/>
      <w:outlineLvl w:val="4"/>
    </w:pPr>
    <w:rPr>
      <w:b/>
      <w:sz w:val="30"/>
      <w:szCs w:val="20"/>
    </w:rPr>
  </w:style>
  <w:style w:type="paragraph" w:styleId="Heading6">
    <w:name w:val="heading 6"/>
    <w:basedOn w:val="Normal"/>
    <w:next w:val="Normal"/>
    <w:link w:val="Heading6Char"/>
    <w:qFormat/>
    <w:rsid w:val="00A0698D"/>
    <w:pPr>
      <w:keepNext/>
      <w:ind w:left="2835"/>
      <w:jc w:val="center"/>
      <w:outlineLvl w:val="5"/>
    </w:pPr>
    <w:rPr>
      <w:b/>
      <w:sz w:val="26"/>
      <w:szCs w:val="20"/>
    </w:rPr>
  </w:style>
  <w:style w:type="paragraph" w:styleId="Heading7">
    <w:name w:val="heading 7"/>
    <w:basedOn w:val="Normal"/>
    <w:next w:val="Normal"/>
    <w:link w:val="Heading7Char"/>
    <w:qFormat/>
    <w:rsid w:val="00A0698D"/>
    <w:pPr>
      <w:keepNext/>
      <w:jc w:val="center"/>
      <w:outlineLvl w:val="6"/>
    </w:pPr>
    <w:rPr>
      <w:b/>
      <w:bCs/>
      <w:sz w:val="26"/>
    </w:rPr>
  </w:style>
  <w:style w:type="paragraph" w:styleId="Heading8">
    <w:name w:val="heading 8"/>
    <w:basedOn w:val="Normal"/>
    <w:next w:val="Normal"/>
    <w:link w:val="Heading8Char"/>
    <w:qFormat/>
    <w:rsid w:val="00A0698D"/>
    <w:pPr>
      <w:keepNext/>
      <w:outlineLvl w:val="7"/>
    </w:pPr>
    <w:rPr>
      <w:b/>
      <w:bCs/>
      <w:sz w:val="30"/>
    </w:rPr>
  </w:style>
  <w:style w:type="paragraph" w:styleId="Heading9">
    <w:name w:val="heading 9"/>
    <w:basedOn w:val="Normal"/>
    <w:next w:val="Normal"/>
    <w:link w:val="Heading9Char"/>
    <w:qFormat/>
    <w:rsid w:val="00A0698D"/>
    <w:pPr>
      <w:keepNext/>
      <w:spacing w:before="120"/>
      <w:ind w:firstLine="54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98D"/>
    <w:rPr>
      <w:rFonts w:ascii="Times New Roman" w:eastAsia="Times New Roman" w:hAnsi="Times New Roman" w:cs="Times New Roman"/>
      <w:b/>
      <w:sz w:val="24"/>
      <w:szCs w:val="24"/>
    </w:rPr>
  </w:style>
  <w:style w:type="character" w:customStyle="1" w:styleId="Heading2Char">
    <w:name w:val="Heading 2 Char"/>
    <w:aliases w:val="BVI2 Char,Heading 2-BVI Char,RepHead2 Char,MyHeading2 Char,Mystyle2 Char,Mystyle21 Char,Mystyle22 Char,Mystyle23 Char,Mystyle211 Char,Mystyle221 Char"/>
    <w:basedOn w:val="DefaultParagraphFont"/>
    <w:link w:val="Heading2"/>
    <w:rsid w:val="00A0698D"/>
    <w:rPr>
      <w:rFonts w:ascii="Times New Roman" w:eastAsia="Times New Roman" w:hAnsi="Times New Roman" w:cs="Times New Roman"/>
      <w:b/>
      <w:sz w:val="28"/>
      <w:szCs w:val="24"/>
    </w:rPr>
  </w:style>
  <w:style w:type="character" w:customStyle="1" w:styleId="Heading3Char">
    <w:name w:val="Heading 3 Char"/>
    <w:basedOn w:val="DefaultParagraphFont"/>
    <w:link w:val="Heading3"/>
    <w:rsid w:val="00A0698D"/>
    <w:rPr>
      <w:rFonts w:ascii="Times New Roman" w:eastAsia="Times New Roman" w:hAnsi="Times New Roman" w:cs="Times New Roman"/>
      <w:b/>
      <w:sz w:val="32"/>
      <w:szCs w:val="24"/>
    </w:rPr>
  </w:style>
  <w:style w:type="character" w:customStyle="1" w:styleId="Heading4Char">
    <w:name w:val="Heading 4 Char"/>
    <w:basedOn w:val="DefaultParagraphFont"/>
    <w:link w:val="Heading4"/>
    <w:rsid w:val="00A0698D"/>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A0698D"/>
    <w:rPr>
      <w:rFonts w:ascii="Times New Roman" w:eastAsia="Times New Roman" w:hAnsi="Times New Roman" w:cs="Times New Roman"/>
      <w:b/>
      <w:sz w:val="30"/>
      <w:szCs w:val="20"/>
    </w:rPr>
  </w:style>
  <w:style w:type="character" w:customStyle="1" w:styleId="Heading6Char">
    <w:name w:val="Heading 6 Char"/>
    <w:basedOn w:val="DefaultParagraphFont"/>
    <w:link w:val="Heading6"/>
    <w:rsid w:val="00A0698D"/>
    <w:rPr>
      <w:rFonts w:ascii="Times New Roman" w:eastAsia="Times New Roman" w:hAnsi="Times New Roman" w:cs="Times New Roman"/>
      <w:b/>
      <w:sz w:val="26"/>
      <w:szCs w:val="20"/>
    </w:rPr>
  </w:style>
  <w:style w:type="character" w:customStyle="1" w:styleId="Heading7Char">
    <w:name w:val="Heading 7 Char"/>
    <w:basedOn w:val="DefaultParagraphFont"/>
    <w:link w:val="Heading7"/>
    <w:rsid w:val="00A0698D"/>
    <w:rPr>
      <w:rFonts w:ascii="Times New Roman" w:eastAsia="Times New Roman" w:hAnsi="Times New Roman" w:cs="Times New Roman"/>
      <w:b/>
      <w:bCs/>
      <w:sz w:val="26"/>
      <w:szCs w:val="24"/>
    </w:rPr>
  </w:style>
  <w:style w:type="character" w:customStyle="1" w:styleId="Heading8Char">
    <w:name w:val="Heading 8 Char"/>
    <w:basedOn w:val="DefaultParagraphFont"/>
    <w:link w:val="Heading8"/>
    <w:rsid w:val="00A0698D"/>
    <w:rPr>
      <w:rFonts w:ascii="Times New Roman" w:eastAsia="Times New Roman" w:hAnsi="Times New Roman" w:cs="Times New Roman"/>
      <w:b/>
      <w:bCs/>
      <w:sz w:val="30"/>
      <w:szCs w:val="24"/>
    </w:rPr>
  </w:style>
  <w:style w:type="character" w:customStyle="1" w:styleId="Heading9Char">
    <w:name w:val="Heading 9 Char"/>
    <w:basedOn w:val="DefaultParagraphFont"/>
    <w:link w:val="Heading9"/>
    <w:rsid w:val="00A0698D"/>
    <w:rPr>
      <w:rFonts w:ascii="Times New Roman" w:eastAsia="Times New Roman" w:hAnsi="Times New Roman" w:cs="Times New Roman"/>
      <w:b/>
      <w:bCs/>
      <w:sz w:val="28"/>
      <w:szCs w:val="24"/>
    </w:rPr>
  </w:style>
  <w:style w:type="paragraph" w:customStyle="1" w:styleId="Char">
    <w:name w:val="Char"/>
    <w:basedOn w:val="Normal"/>
    <w:rsid w:val="00A0698D"/>
    <w:pPr>
      <w:spacing w:after="160" w:line="240" w:lineRule="exact"/>
    </w:pPr>
    <w:rPr>
      <w:rFonts w:ascii="Verdana" w:hAnsi="Verdana"/>
      <w:sz w:val="20"/>
      <w:szCs w:val="20"/>
    </w:rPr>
  </w:style>
  <w:style w:type="paragraph" w:styleId="Header">
    <w:name w:val="header"/>
    <w:basedOn w:val="Normal"/>
    <w:link w:val="HeaderChar"/>
    <w:rsid w:val="00A0698D"/>
    <w:pPr>
      <w:tabs>
        <w:tab w:val="center" w:pos="4320"/>
        <w:tab w:val="right" w:pos="8640"/>
      </w:tabs>
    </w:pPr>
  </w:style>
  <w:style w:type="character" w:customStyle="1" w:styleId="HeaderChar">
    <w:name w:val="Header Char"/>
    <w:basedOn w:val="DefaultParagraphFont"/>
    <w:link w:val="Header"/>
    <w:rsid w:val="00A0698D"/>
    <w:rPr>
      <w:rFonts w:ascii="Times New Roman" w:eastAsia="Times New Roman" w:hAnsi="Times New Roman" w:cs="Times New Roman"/>
      <w:sz w:val="24"/>
      <w:szCs w:val="24"/>
    </w:rPr>
  </w:style>
  <w:style w:type="paragraph" w:styleId="Footer">
    <w:name w:val="footer"/>
    <w:basedOn w:val="Normal"/>
    <w:link w:val="FooterChar"/>
    <w:rsid w:val="00A0698D"/>
    <w:pPr>
      <w:tabs>
        <w:tab w:val="center" w:pos="4320"/>
        <w:tab w:val="right" w:pos="8640"/>
      </w:tabs>
    </w:pPr>
  </w:style>
  <w:style w:type="character" w:customStyle="1" w:styleId="FooterChar">
    <w:name w:val="Footer Char"/>
    <w:basedOn w:val="DefaultParagraphFont"/>
    <w:link w:val="Footer"/>
    <w:rsid w:val="00A0698D"/>
    <w:rPr>
      <w:rFonts w:ascii="Times New Roman" w:eastAsia="Times New Roman" w:hAnsi="Times New Roman" w:cs="Times New Roman"/>
      <w:sz w:val="24"/>
      <w:szCs w:val="24"/>
    </w:rPr>
  </w:style>
  <w:style w:type="character" w:styleId="PageNumber">
    <w:name w:val="page number"/>
    <w:basedOn w:val="DefaultParagraphFont"/>
    <w:rsid w:val="00A0698D"/>
  </w:style>
  <w:style w:type="paragraph" w:styleId="BodyText">
    <w:name w:val="Body Text"/>
    <w:aliases w:val="Drawings 8,Text Box"/>
    <w:basedOn w:val="Normal"/>
    <w:link w:val="BodyTextChar"/>
    <w:rsid w:val="00A0698D"/>
    <w:pPr>
      <w:jc w:val="both"/>
    </w:pPr>
    <w:rPr>
      <w:bCs/>
      <w:sz w:val="26"/>
    </w:rPr>
  </w:style>
  <w:style w:type="character" w:customStyle="1" w:styleId="BodyTextChar">
    <w:name w:val="Body Text Char"/>
    <w:aliases w:val="Drawings 8 Char,Text Box Char"/>
    <w:basedOn w:val="DefaultParagraphFont"/>
    <w:link w:val="BodyText"/>
    <w:rsid w:val="00A0698D"/>
    <w:rPr>
      <w:rFonts w:ascii="Times New Roman" w:eastAsia="Times New Roman" w:hAnsi="Times New Roman" w:cs="Times New Roman"/>
      <w:bCs/>
      <w:sz w:val="26"/>
      <w:szCs w:val="24"/>
    </w:rPr>
  </w:style>
  <w:style w:type="paragraph" w:styleId="BodyTextIndent">
    <w:name w:val="Body Text Indent"/>
    <w:basedOn w:val="Normal"/>
    <w:link w:val="BodyTextIndentChar"/>
    <w:rsid w:val="00A0698D"/>
    <w:pPr>
      <w:ind w:firstLine="567"/>
      <w:jc w:val="both"/>
    </w:pPr>
    <w:rPr>
      <w:sz w:val="26"/>
      <w:szCs w:val="20"/>
    </w:rPr>
  </w:style>
  <w:style w:type="character" w:customStyle="1" w:styleId="BodyTextIndentChar">
    <w:name w:val="Body Text Indent Char"/>
    <w:basedOn w:val="DefaultParagraphFont"/>
    <w:link w:val="BodyTextIndent"/>
    <w:rsid w:val="00A0698D"/>
    <w:rPr>
      <w:rFonts w:ascii="Times New Roman" w:eastAsia="Times New Roman" w:hAnsi="Times New Roman" w:cs="Times New Roman"/>
      <w:sz w:val="26"/>
      <w:szCs w:val="20"/>
    </w:rPr>
  </w:style>
  <w:style w:type="paragraph" w:styleId="BodyTextIndent2">
    <w:name w:val="Body Text Indent 2"/>
    <w:basedOn w:val="Normal"/>
    <w:link w:val="BodyTextIndent2Char"/>
    <w:rsid w:val="00A0698D"/>
    <w:pPr>
      <w:ind w:firstLine="720"/>
      <w:jc w:val="both"/>
    </w:pPr>
    <w:rPr>
      <w:sz w:val="28"/>
    </w:rPr>
  </w:style>
  <w:style w:type="character" w:customStyle="1" w:styleId="BodyTextIndent2Char">
    <w:name w:val="Body Text Indent 2 Char"/>
    <w:basedOn w:val="DefaultParagraphFont"/>
    <w:link w:val="BodyTextIndent2"/>
    <w:rsid w:val="00A0698D"/>
    <w:rPr>
      <w:rFonts w:ascii="Times New Roman" w:eastAsia="Times New Roman" w:hAnsi="Times New Roman" w:cs="Times New Roman"/>
      <w:sz w:val="28"/>
      <w:szCs w:val="24"/>
    </w:rPr>
  </w:style>
  <w:style w:type="paragraph" w:styleId="BodyText2">
    <w:name w:val="Body Text 2"/>
    <w:basedOn w:val="Normal"/>
    <w:link w:val="BodyText2Char"/>
    <w:rsid w:val="00A0698D"/>
    <w:pPr>
      <w:jc w:val="both"/>
    </w:pPr>
    <w:rPr>
      <w:rFonts w:ascii=".VnTime" w:hAnsi=".VnTime"/>
      <w:sz w:val="28"/>
      <w:szCs w:val="20"/>
    </w:rPr>
  </w:style>
  <w:style w:type="character" w:customStyle="1" w:styleId="BodyText2Char">
    <w:name w:val="Body Text 2 Char"/>
    <w:basedOn w:val="DefaultParagraphFont"/>
    <w:link w:val="BodyText2"/>
    <w:rsid w:val="00A0698D"/>
    <w:rPr>
      <w:rFonts w:ascii=".VnTime" w:eastAsia="Times New Roman" w:hAnsi=".VnTime" w:cs="Times New Roman"/>
      <w:sz w:val="28"/>
      <w:szCs w:val="20"/>
    </w:rPr>
  </w:style>
  <w:style w:type="paragraph" w:styleId="BodyText3">
    <w:name w:val="Body Text 3"/>
    <w:basedOn w:val="Normal"/>
    <w:link w:val="BodyText3Char"/>
    <w:rsid w:val="00A0698D"/>
    <w:rPr>
      <w:rFonts w:ascii=".VnTime" w:hAnsi=".VnTime"/>
      <w:sz w:val="28"/>
    </w:rPr>
  </w:style>
  <w:style w:type="character" w:customStyle="1" w:styleId="BodyText3Char">
    <w:name w:val="Body Text 3 Char"/>
    <w:basedOn w:val="DefaultParagraphFont"/>
    <w:link w:val="BodyText3"/>
    <w:rsid w:val="00A0698D"/>
    <w:rPr>
      <w:rFonts w:ascii=".VnTime" w:eastAsia="Times New Roman" w:hAnsi=".VnTime" w:cs="Times New Roman"/>
      <w:sz w:val="28"/>
      <w:szCs w:val="24"/>
    </w:rPr>
  </w:style>
  <w:style w:type="paragraph" w:styleId="BodyTextIndent3">
    <w:name w:val="Body Text Indent 3"/>
    <w:basedOn w:val="Normal"/>
    <w:link w:val="BodyTextIndent3Char"/>
    <w:rsid w:val="00A0698D"/>
    <w:pPr>
      <w:ind w:firstLine="720"/>
      <w:jc w:val="both"/>
    </w:pPr>
    <w:rPr>
      <w:b/>
      <w:bCs/>
      <w:sz w:val="26"/>
    </w:rPr>
  </w:style>
  <w:style w:type="character" w:customStyle="1" w:styleId="BodyTextIndent3Char">
    <w:name w:val="Body Text Indent 3 Char"/>
    <w:basedOn w:val="DefaultParagraphFont"/>
    <w:link w:val="BodyTextIndent3"/>
    <w:rsid w:val="00A0698D"/>
    <w:rPr>
      <w:rFonts w:ascii="Times New Roman" w:eastAsia="Times New Roman" w:hAnsi="Times New Roman" w:cs="Times New Roman"/>
      <w:b/>
      <w:bCs/>
      <w:sz w:val="26"/>
      <w:szCs w:val="24"/>
    </w:rPr>
  </w:style>
  <w:style w:type="paragraph" w:styleId="NormalWeb">
    <w:name w:val="Normal (Web)"/>
    <w:basedOn w:val="Normal"/>
    <w:link w:val="NormalWebChar"/>
    <w:rsid w:val="00A0698D"/>
    <w:pPr>
      <w:spacing w:before="100" w:after="100"/>
    </w:pPr>
    <w:rPr>
      <w:color w:val="000000"/>
    </w:rPr>
  </w:style>
  <w:style w:type="character" w:styleId="Strong">
    <w:name w:val="Strong"/>
    <w:basedOn w:val="DefaultParagraphFont"/>
    <w:qFormat/>
    <w:rsid w:val="00A0698D"/>
    <w:rPr>
      <w:b/>
      <w:bCs/>
    </w:rPr>
  </w:style>
  <w:style w:type="paragraph" w:customStyle="1" w:styleId="nd">
    <w:name w:val="nd"/>
    <w:basedOn w:val="Normal"/>
    <w:rsid w:val="00A0698D"/>
    <w:pPr>
      <w:spacing w:before="100" w:after="100"/>
    </w:pPr>
    <w:rPr>
      <w:rFonts w:ascii="Arial Unicode MS" w:eastAsia="Arial Unicode MS" w:hAnsi="Arial Unicode MS"/>
    </w:rPr>
  </w:style>
  <w:style w:type="paragraph" w:customStyle="1" w:styleId="dieu">
    <w:name w:val="dieu"/>
    <w:basedOn w:val="Normal"/>
    <w:rsid w:val="00A0698D"/>
    <w:pPr>
      <w:spacing w:before="100" w:after="100"/>
    </w:pPr>
    <w:rPr>
      <w:rFonts w:ascii="Arial Unicode MS" w:eastAsia="Arial Unicode MS" w:hAnsi="Arial Unicode MS"/>
    </w:rPr>
  </w:style>
  <w:style w:type="paragraph" w:styleId="Title">
    <w:name w:val="Title"/>
    <w:basedOn w:val="Normal"/>
    <w:link w:val="TitleChar"/>
    <w:qFormat/>
    <w:rsid w:val="00A0698D"/>
    <w:pPr>
      <w:jc w:val="center"/>
    </w:pPr>
    <w:rPr>
      <w:b/>
      <w:bCs/>
      <w:sz w:val="36"/>
    </w:rPr>
  </w:style>
  <w:style w:type="character" w:customStyle="1" w:styleId="TitleChar">
    <w:name w:val="Title Char"/>
    <w:basedOn w:val="DefaultParagraphFont"/>
    <w:link w:val="Title"/>
    <w:rsid w:val="00A0698D"/>
    <w:rPr>
      <w:rFonts w:ascii="Times New Roman" w:eastAsia="Times New Roman" w:hAnsi="Times New Roman" w:cs="Times New Roman"/>
      <w:b/>
      <w:bCs/>
      <w:sz w:val="36"/>
      <w:szCs w:val="24"/>
    </w:rPr>
  </w:style>
  <w:style w:type="paragraph" w:styleId="PlainText">
    <w:name w:val="Plain Text"/>
    <w:basedOn w:val="Normal"/>
    <w:link w:val="PlainTextChar"/>
    <w:rsid w:val="00A0698D"/>
    <w:rPr>
      <w:rFonts w:ascii="Courier New" w:hAnsi="Courier New"/>
      <w:sz w:val="20"/>
      <w:szCs w:val="20"/>
    </w:rPr>
  </w:style>
  <w:style w:type="character" w:customStyle="1" w:styleId="PlainTextChar">
    <w:name w:val="Plain Text Char"/>
    <w:basedOn w:val="DefaultParagraphFont"/>
    <w:link w:val="PlainText"/>
    <w:rsid w:val="00A0698D"/>
    <w:rPr>
      <w:rFonts w:ascii="Courier New" w:eastAsia="Times New Roman" w:hAnsi="Courier New" w:cs="Times New Roman"/>
      <w:sz w:val="20"/>
      <w:szCs w:val="20"/>
    </w:rPr>
  </w:style>
  <w:style w:type="paragraph" w:styleId="BlockText">
    <w:name w:val="Block Text"/>
    <w:basedOn w:val="Normal"/>
    <w:rsid w:val="00A0698D"/>
    <w:pPr>
      <w:ind w:left="340" w:right="340" w:firstLine="720"/>
      <w:jc w:val="both"/>
    </w:pPr>
    <w:rPr>
      <w:sz w:val="28"/>
    </w:rPr>
  </w:style>
  <w:style w:type="paragraph" w:customStyle="1" w:styleId="Titbai">
    <w:name w:val="Tit bai"/>
    <w:basedOn w:val="Normal"/>
    <w:rsid w:val="00A0698D"/>
    <w:pPr>
      <w:spacing w:before="160" w:after="80"/>
      <w:jc w:val="center"/>
    </w:pPr>
    <w:rPr>
      <w:rFonts w:ascii="VNtimes new roman" w:hAnsi="VNtimes new roman"/>
      <w:b/>
      <w:sz w:val="26"/>
    </w:rPr>
  </w:style>
  <w:style w:type="paragraph" w:customStyle="1" w:styleId="AAABody">
    <w:name w:val="AAA_Body"/>
    <w:basedOn w:val="Normal"/>
    <w:rsid w:val="00A0698D"/>
    <w:pPr>
      <w:spacing w:before="80" w:after="80" w:line="288" w:lineRule="auto"/>
      <w:ind w:firstLine="567"/>
      <w:jc w:val="both"/>
    </w:pPr>
    <w:rPr>
      <w:rFonts w:ascii=".VnTime" w:hAnsi=".VnTime"/>
      <w:sz w:val="28"/>
      <w:szCs w:val="28"/>
      <w:lang w:val="pt-BR"/>
    </w:rPr>
  </w:style>
  <w:style w:type="character" w:customStyle="1" w:styleId="dieuChar">
    <w:name w:val="dieu Char"/>
    <w:basedOn w:val="DefaultParagraphFont"/>
    <w:rsid w:val="00A0698D"/>
    <w:rPr>
      <w:b/>
      <w:color w:val="0000FF"/>
      <w:spacing w:val="24"/>
      <w:sz w:val="26"/>
      <w:szCs w:val="26"/>
      <w:lang w:val="en-US" w:eastAsia="en-US" w:bidi="ar-SA"/>
    </w:rPr>
  </w:style>
  <w:style w:type="paragraph" w:customStyle="1" w:styleId="Giua">
    <w:name w:val="Giua"/>
    <w:basedOn w:val="Normal"/>
    <w:autoRedefine/>
    <w:rsid w:val="00A0698D"/>
    <w:pPr>
      <w:spacing w:before="120" w:after="120" w:line="288" w:lineRule="auto"/>
      <w:ind w:firstLine="567"/>
      <w:jc w:val="both"/>
    </w:pPr>
    <w:rPr>
      <w:b/>
      <w:color w:val="000000"/>
      <w:spacing w:val="24"/>
      <w:sz w:val="28"/>
    </w:rPr>
  </w:style>
  <w:style w:type="character" w:styleId="Hyperlink">
    <w:name w:val="Hyperlink"/>
    <w:basedOn w:val="DefaultParagraphFont"/>
    <w:rsid w:val="00A0698D"/>
    <w:rPr>
      <w:color w:val="0000FF"/>
      <w:u w:val="single"/>
    </w:rPr>
  </w:style>
  <w:style w:type="character" w:customStyle="1" w:styleId="text1">
    <w:name w:val="text1"/>
    <w:basedOn w:val="DefaultParagraphFont"/>
    <w:rsid w:val="00A0698D"/>
    <w:rPr>
      <w:rFonts w:ascii="Arial" w:hAnsi="Arial" w:cs="Arial" w:hint="default"/>
      <w:b w:val="0"/>
      <w:bCs w:val="0"/>
      <w:strike w:val="0"/>
      <w:dstrike w:val="0"/>
      <w:color w:val="070707"/>
      <w:sz w:val="20"/>
      <w:szCs w:val="20"/>
      <w:u w:val="none"/>
      <w:effect w:val="none"/>
    </w:rPr>
  </w:style>
  <w:style w:type="paragraph" w:styleId="BalloonText">
    <w:name w:val="Balloon Text"/>
    <w:basedOn w:val="Normal"/>
    <w:link w:val="BalloonTextChar"/>
    <w:semiHidden/>
    <w:rsid w:val="00A0698D"/>
    <w:rPr>
      <w:rFonts w:ascii="Tahoma" w:hAnsi="Tahoma" w:cs="Tahoma"/>
      <w:sz w:val="16"/>
      <w:szCs w:val="16"/>
    </w:rPr>
  </w:style>
  <w:style w:type="character" w:customStyle="1" w:styleId="BalloonTextChar">
    <w:name w:val="Balloon Text Char"/>
    <w:basedOn w:val="DefaultParagraphFont"/>
    <w:link w:val="BalloonText"/>
    <w:semiHidden/>
    <w:rsid w:val="00A0698D"/>
    <w:rPr>
      <w:rFonts w:ascii="Tahoma" w:eastAsia="Times New Roman" w:hAnsi="Tahoma" w:cs="Tahoma"/>
      <w:sz w:val="16"/>
      <w:szCs w:val="16"/>
    </w:rPr>
  </w:style>
  <w:style w:type="paragraph" w:styleId="Caption">
    <w:name w:val="caption"/>
    <w:basedOn w:val="Normal"/>
    <w:next w:val="Normal"/>
    <w:qFormat/>
    <w:rsid w:val="00A0698D"/>
    <w:pPr>
      <w:jc w:val="center"/>
    </w:pPr>
    <w:rPr>
      <w:b/>
      <w:sz w:val="28"/>
    </w:rPr>
  </w:style>
  <w:style w:type="paragraph" w:customStyle="1" w:styleId="titbai0">
    <w:name w:val="titbai"/>
    <w:basedOn w:val="Normal"/>
    <w:rsid w:val="00A0698D"/>
    <w:pPr>
      <w:widowControl w:val="0"/>
      <w:spacing w:before="480" w:line="400" w:lineRule="exact"/>
      <w:jc w:val="center"/>
    </w:pPr>
    <w:rPr>
      <w:rFonts w:ascii="VNtimes new roman" w:hAnsi="VNtimes new roman"/>
      <w:b/>
      <w:sz w:val="30"/>
      <w:szCs w:val="20"/>
    </w:rPr>
  </w:style>
  <w:style w:type="paragraph" w:customStyle="1" w:styleId="lama">
    <w:name w:val="la ma"/>
    <w:basedOn w:val="Normal"/>
    <w:rsid w:val="00A0698D"/>
    <w:pPr>
      <w:widowControl w:val="0"/>
      <w:spacing w:before="80" w:line="320" w:lineRule="exact"/>
      <w:ind w:firstLine="284"/>
      <w:jc w:val="both"/>
    </w:pPr>
    <w:rPr>
      <w:rFonts w:ascii="VNtimes new roman" w:hAnsi="VNtimes new roman"/>
      <w:b/>
      <w:szCs w:val="20"/>
    </w:rPr>
  </w:style>
  <w:style w:type="paragraph" w:customStyle="1" w:styleId="cancu">
    <w:name w:val="cancu"/>
    <w:basedOn w:val="BodyTextIndent"/>
    <w:rsid w:val="00A0698D"/>
    <w:pPr>
      <w:widowControl w:val="0"/>
      <w:numPr>
        <w:numId w:val="1"/>
      </w:numPr>
      <w:tabs>
        <w:tab w:val="clear" w:pos="702"/>
      </w:tabs>
      <w:spacing w:before="80" w:line="260" w:lineRule="exact"/>
      <w:ind w:left="0" w:firstLine="284"/>
    </w:pPr>
    <w:rPr>
      <w:rFonts w:ascii=".VnTime" w:hAnsi=".VnTime"/>
      <w:i/>
      <w:sz w:val="24"/>
      <w:szCs w:val="24"/>
    </w:rPr>
  </w:style>
  <w:style w:type="paragraph" w:customStyle="1" w:styleId="Bullet1">
    <w:name w:val="Bullet 1"/>
    <w:basedOn w:val="Normal"/>
    <w:rsid w:val="00A0698D"/>
    <w:pPr>
      <w:widowControl w:val="0"/>
      <w:numPr>
        <w:numId w:val="2"/>
      </w:numPr>
      <w:tabs>
        <w:tab w:val="left" w:pos="567"/>
      </w:tabs>
      <w:spacing w:before="120" w:line="320" w:lineRule="atLeast"/>
      <w:jc w:val="both"/>
    </w:pPr>
    <w:rPr>
      <w:snapToGrid w:val="0"/>
      <w:color w:val="000000"/>
      <w:sz w:val="26"/>
      <w:szCs w:val="20"/>
    </w:rPr>
  </w:style>
  <w:style w:type="paragraph" w:customStyle="1" w:styleId="Bullet2">
    <w:name w:val="Bullet 2"/>
    <w:basedOn w:val="Bullet1"/>
    <w:rsid w:val="00A0698D"/>
    <w:pPr>
      <w:spacing w:before="0"/>
    </w:pPr>
  </w:style>
  <w:style w:type="character" w:styleId="FollowedHyperlink">
    <w:name w:val="FollowedHyperlink"/>
    <w:basedOn w:val="DefaultParagraphFont"/>
    <w:rsid w:val="00A0698D"/>
    <w:rPr>
      <w:color w:val="800080"/>
      <w:u w:val="single"/>
    </w:rPr>
  </w:style>
  <w:style w:type="paragraph" w:customStyle="1" w:styleId="pbody">
    <w:name w:val="pbody"/>
    <w:basedOn w:val="Normal"/>
    <w:rsid w:val="00A0698D"/>
    <w:pPr>
      <w:spacing w:before="100" w:beforeAutospacing="1" w:after="100" w:afterAutospacing="1"/>
    </w:pPr>
    <w:rPr>
      <w:rFonts w:ascii="Arial" w:hAnsi="Arial" w:cs="Arial"/>
      <w:color w:val="000000"/>
      <w:sz w:val="20"/>
      <w:szCs w:val="20"/>
    </w:rPr>
  </w:style>
  <w:style w:type="paragraph" w:customStyle="1" w:styleId="n-dieund">
    <w:name w:val="n-dieund"/>
    <w:basedOn w:val="Normal"/>
    <w:rsid w:val="00A0698D"/>
    <w:pPr>
      <w:numPr>
        <w:numId w:val="3"/>
      </w:numPr>
      <w:tabs>
        <w:tab w:val="clear" w:pos="720"/>
      </w:tabs>
      <w:spacing w:before="100" w:beforeAutospacing="1" w:after="100" w:afterAutospacing="1"/>
      <w:ind w:left="0" w:firstLine="0"/>
    </w:pPr>
  </w:style>
  <w:style w:type="paragraph" w:customStyle="1" w:styleId="Style1">
    <w:name w:val="Style1"/>
    <w:basedOn w:val="Normal"/>
    <w:rsid w:val="00A0698D"/>
    <w:pPr>
      <w:tabs>
        <w:tab w:val="num" w:pos="720"/>
      </w:tabs>
      <w:ind w:left="720" w:hanging="360"/>
      <w:jc w:val="both"/>
      <w:outlineLvl w:val="0"/>
    </w:pPr>
    <w:rPr>
      <w:b/>
      <w:bCs/>
      <w:sz w:val="28"/>
    </w:rPr>
  </w:style>
  <w:style w:type="paragraph" w:customStyle="1" w:styleId="WW-BodyText3">
    <w:name w:val="WW-Body Text 3"/>
    <w:basedOn w:val="Normal"/>
    <w:rsid w:val="00A0698D"/>
    <w:pPr>
      <w:suppressAutoHyphens/>
      <w:jc w:val="both"/>
    </w:pPr>
    <w:rPr>
      <w:rFonts w:ascii=".VnTime" w:hAnsi=".VnTime"/>
      <w:sz w:val="28"/>
      <w:szCs w:val="20"/>
      <w:lang w:eastAsia="ar-SA"/>
    </w:rPr>
  </w:style>
  <w:style w:type="table" w:styleId="TableGrid">
    <w:name w:val="Table Grid"/>
    <w:basedOn w:val="TableNormal"/>
    <w:rsid w:val="00A069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idunggioithieu1">
    <w:name w:val="noidunggioithieu1"/>
    <w:basedOn w:val="DefaultParagraphFont"/>
    <w:rsid w:val="00A0698D"/>
  </w:style>
  <w:style w:type="paragraph" w:customStyle="1" w:styleId="DefaultParagraphFontParaChar">
    <w:name w:val="Default Paragraph Font Para Char"/>
    <w:basedOn w:val="Normal"/>
    <w:rsid w:val="00A0698D"/>
    <w:pPr>
      <w:spacing w:after="160" w:line="240" w:lineRule="exact"/>
    </w:pPr>
    <w:rPr>
      <w:rFonts w:ascii="Arial" w:hAnsi="Arial"/>
      <w:kern w:val="16"/>
      <w:sz w:val="20"/>
      <w:szCs w:val="20"/>
    </w:rPr>
  </w:style>
  <w:style w:type="character" w:customStyle="1" w:styleId="ver8pt">
    <w:name w:val="ver8pt"/>
    <w:basedOn w:val="DefaultParagraphFont"/>
    <w:rsid w:val="00A0698D"/>
  </w:style>
  <w:style w:type="paragraph" w:styleId="DocumentMap">
    <w:name w:val="Document Map"/>
    <w:basedOn w:val="Normal"/>
    <w:link w:val="DocumentMapChar"/>
    <w:semiHidden/>
    <w:rsid w:val="00A0698D"/>
    <w:pPr>
      <w:shd w:val="clear" w:color="auto" w:fill="000080"/>
    </w:pPr>
    <w:rPr>
      <w:rFonts w:ascii="Tahoma" w:hAnsi="Tahoma" w:cs="Tahoma"/>
    </w:rPr>
  </w:style>
  <w:style w:type="character" w:customStyle="1" w:styleId="DocumentMapChar">
    <w:name w:val="Document Map Char"/>
    <w:basedOn w:val="DefaultParagraphFont"/>
    <w:link w:val="DocumentMap"/>
    <w:semiHidden/>
    <w:rsid w:val="00A0698D"/>
    <w:rPr>
      <w:rFonts w:ascii="Tahoma" w:eastAsia="Times New Roman" w:hAnsi="Tahoma" w:cs="Tahoma"/>
      <w:sz w:val="24"/>
      <w:szCs w:val="24"/>
      <w:shd w:val="clear" w:color="auto" w:fill="000080"/>
    </w:rPr>
  </w:style>
  <w:style w:type="paragraph" w:customStyle="1" w:styleId="quyet-dinh">
    <w:name w:val="quyet-dinh"/>
    <w:basedOn w:val="Normal"/>
    <w:rsid w:val="00A0698D"/>
    <w:pPr>
      <w:widowControl w:val="0"/>
      <w:spacing w:before="360" w:after="240" w:line="300" w:lineRule="exact"/>
      <w:jc w:val="center"/>
    </w:pPr>
    <w:rPr>
      <w:rFonts w:ascii="VNtimes new roman" w:hAnsi="VNtimes new roman"/>
      <w:b/>
      <w:sz w:val="26"/>
    </w:rPr>
  </w:style>
  <w:style w:type="paragraph" w:customStyle="1" w:styleId="HDND">
    <w:name w:val="HDND"/>
    <w:basedOn w:val="Normal"/>
    <w:rsid w:val="00A0698D"/>
    <w:pPr>
      <w:widowControl w:val="0"/>
      <w:spacing w:before="360" w:after="360" w:line="360" w:lineRule="exact"/>
      <w:jc w:val="center"/>
    </w:pPr>
    <w:rPr>
      <w:rFonts w:ascii="VNtimes new roman" w:hAnsi="VNtimes new roman"/>
      <w:b/>
      <w:sz w:val="25"/>
    </w:rPr>
  </w:style>
  <w:style w:type="paragraph" w:customStyle="1" w:styleId="veviec-2cach">
    <w:name w:val="veviec-2 cach"/>
    <w:basedOn w:val="Normal"/>
    <w:rsid w:val="00A0698D"/>
    <w:pPr>
      <w:widowControl w:val="0"/>
      <w:spacing w:before="60" w:after="360" w:line="300" w:lineRule="exact"/>
      <w:jc w:val="center"/>
    </w:pPr>
    <w:rPr>
      <w:rFonts w:ascii="VNtimes new roman" w:hAnsi="VNtimes new roman"/>
      <w:b/>
    </w:rPr>
  </w:style>
  <w:style w:type="paragraph" w:customStyle="1" w:styleId="Char0">
    <w:name w:val="Char"/>
    <w:basedOn w:val="Normal"/>
    <w:rsid w:val="00A0698D"/>
    <w:pPr>
      <w:spacing w:after="160" w:line="240" w:lineRule="exact"/>
    </w:pPr>
    <w:rPr>
      <w:rFonts w:ascii="Verdana" w:hAnsi="Verdana"/>
      <w:sz w:val="20"/>
      <w:szCs w:val="20"/>
    </w:rPr>
  </w:style>
  <w:style w:type="paragraph" w:customStyle="1" w:styleId="Baocao">
    <w:name w:val="Baocao"/>
    <w:basedOn w:val="Normal"/>
    <w:rsid w:val="00A0698D"/>
    <w:pPr>
      <w:widowControl w:val="0"/>
      <w:spacing w:before="120" w:after="120"/>
      <w:ind w:firstLine="720"/>
      <w:jc w:val="both"/>
    </w:pPr>
    <w:rPr>
      <w:rFonts w:ascii=".VnTime" w:hAnsi=".VnTime"/>
      <w:sz w:val="28"/>
      <w:szCs w:val="20"/>
    </w:rPr>
  </w:style>
  <w:style w:type="paragraph" w:customStyle="1" w:styleId="StyleHeading2Left0mm">
    <w:name w:val="Style Heading 2 + Left:  0 mm"/>
    <w:basedOn w:val="Heading2"/>
    <w:rsid w:val="00A0698D"/>
    <w:pPr>
      <w:numPr>
        <w:ilvl w:val="1"/>
        <w:numId w:val="4"/>
      </w:numPr>
      <w:spacing w:before="240" w:after="60"/>
    </w:pPr>
    <w:rPr>
      <w:rFonts w:eastAsia="MS Mincho"/>
      <w:bCs/>
      <w:szCs w:val="20"/>
      <w:lang w:eastAsia="ja-JP"/>
    </w:rPr>
  </w:style>
  <w:style w:type="character" w:styleId="Emphasis">
    <w:name w:val="Emphasis"/>
    <w:basedOn w:val="DefaultParagraphFont"/>
    <w:qFormat/>
    <w:rsid w:val="00A0698D"/>
    <w:rPr>
      <w:i/>
      <w:iCs/>
    </w:rPr>
  </w:style>
  <w:style w:type="paragraph" w:customStyle="1" w:styleId="ky-ten">
    <w:name w:val="ky-ten"/>
    <w:basedOn w:val="Normal"/>
    <w:rsid w:val="00A0698D"/>
    <w:pPr>
      <w:widowControl w:val="0"/>
      <w:spacing w:before="160" w:line="300" w:lineRule="exact"/>
      <w:ind w:left="2835"/>
      <w:jc w:val="center"/>
    </w:pPr>
    <w:rPr>
      <w:rFonts w:ascii="VNtimes new roman" w:hAnsi="VNtimes new roman"/>
      <w:b/>
      <w:sz w:val="20"/>
    </w:rPr>
  </w:style>
  <w:style w:type="paragraph" w:customStyle="1" w:styleId="BA-THANH">
    <w:name w:val="BA-THANH"/>
    <w:basedOn w:val="Normal"/>
    <w:rsid w:val="00A0698D"/>
    <w:pPr>
      <w:widowControl w:val="0"/>
      <w:spacing w:before="120" w:line="300" w:lineRule="exact"/>
      <w:ind w:left="2835"/>
      <w:jc w:val="center"/>
    </w:pPr>
    <w:rPr>
      <w:rFonts w:ascii="VNtimes new roman" w:hAnsi="VNtimes new roman"/>
      <w:b/>
      <w:iCs/>
    </w:rPr>
  </w:style>
  <w:style w:type="paragraph" w:customStyle="1" w:styleId="titbaidoi">
    <w:name w:val="tit bai doi"/>
    <w:basedOn w:val="Normal"/>
    <w:rsid w:val="00A0698D"/>
    <w:pPr>
      <w:widowControl w:val="0"/>
      <w:spacing w:before="480" w:line="440" w:lineRule="exact"/>
      <w:jc w:val="center"/>
    </w:pPr>
    <w:rPr>
      <w:rFonts w:ascii="VNtimes new roman" w:hAnsi="VNtimes new roman"/>
      <w:b/>
      <w:sz w:val="30"/>
    </w:rPr>
  </w:style>
  <w:style w:type="paragraph" w:customStyle="1" w:styleId="DefaultParagraphFontParaCharCharCharCharChar">
    <w:name w:val="Default Paragraph Font Para Char Char Char Char Char"/>
    <w:autoRedefine/>
    <w:rsid w:val="00A0698D"/>
    <w:pPr>
      <w:tabs>
        <w:tab w:val="left" w:pos="1152"/>
      </w:tabs>
      <w:spacing w:before="120" w:after="120" w:line="312" w:lineRule="auto"/>
    </w:pPr>
    <w:rPr>
      <w:rFonts w:ascii="Arial" w:eastAsia="Times New Roman" w:hAnsi="Arial" w:cs="Arial"/>
      <w:sz w:val="26"/>
      <w:szCs w:val="26"/>
    </w:rPr>
  </w:style>
  <w:style w:type="paragraph" w:customStyle="1" w:styleId="05nidungvb">
    <w:name w:val="05nidungvb"/>
    <w:basedOn w:val="Normal"/>
    <w:rsid w:val="00A0698D"/>
    <w:pPr>
      <w:spacing w:before="100" w:beforeAutospacing="1" w:after="100" w:afterAutospacing="1"/>
    </w:pPr>
  </w:style>
  <w:style w:type="paragraph" w:customStyle="1" w:styleId="font5">
    <w:name w:val="font5"/>
    <w:basedOn w:val="Normal"/>
    <w:rsid w:val="00A0698D"/>
    <w:pPr>
      <w:spacing w:before="100" w:beforeAutospacing="1" w:after="100" w:afterAutospacing="1"/>
    </w:pPr>
    <w:rPr>
      <w:rFonts w:eastAsia="Arial Unicode MS"/>
      <w:sz w:val="26"/>
      <w:szCs w:val="26"/>
    </w:rPr>
  </w:style>
  <w:style w:type="paragraph" w:customStyle="1" w:styleId="font6">
    <w:name w:val="font6"/>
    <w:basedOn w:val="Normal"/>
    <w:rsid w:val="00A0698D"/>
    <w:pPr>
      <w:spacing w:before="100" w:beforeAutospacing="1" w:after="100" w:afterAutospacing="1"/>
    </w:pPr>
    <w:rPr>
      <w:rFonts w:ascii="Times New Roman" w:eastAsia="Arial Unicode MS" w:hAnsi="Times New Roman" w:cs="Arial Unicode MS"/>
      <w:sz w:val="26"/>
      <w:szCs w:val="26"/>
    </w:rPr>
  </w:style>
  <w:style w:type="paragraph" w:customStyle="1" w:styleId="xl55">
    <w:name w:val="xl55"/>
    <w:basedOn w:val="Normal"/>
    <w:rsid w:val="00A0698D"/>
    <w:pPr>
      <w:spacing w:before="100" w:beforeAutospacing="1" w:after="100" w:afterAutospacing="1"/>
    </w:pPr>
    <w:rPr>
      <w:rFonts w:ascii="Times New Roman" w:eastAsia="Arial Unicode MS" w:hAnsi="Times New Roman" w:cs="Arial Unicode MS"/>
      <w:sz w:val="26"/>
      <w:szCs w:val="26"/>
    </w:rPr>
  </w:style>
  <w:style w:type="paragraph" w:customStyle="1" w:styleId="xl56">
    <w:name w:val="xl56"/>
    <w:basedOn w:val="Normal"/>
    <w:rsid w:val="00A0698D"/>
    <w:pPr>
      <w:spacing w:before="100" w:beforeAutospacing="1" w:after="100" w:afterAutospacing="1"/>
    </w:pPr>
    <w:rPr>
      <w:rFonts w:eastAsia="Arial Unicode MS"/>
      <w:sz w:val="12"/>
      <w:szCs w:val="12"/>
    </w:rPr>
  </w:style>
  <w:style w:type="paragraph" w:customStyle="1" w:styleId="xl57">
    <w:name w:val="xl57"/>
    <w:basedOn w:val="Normal"/>
    <w:rsid w:val="00A0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58">
    <w:name w:val="xl58"/>
    <w:basedOn w:val="Normal"/>
    <w:rsid w:val="00A0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9">
    <w:name w:val="xl59"/>
    <w:basedOn w:val="Normal"/>
    <w:rsid w:val="00A0698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60">
    <w:name w:val="xl60"/>
    <w:basedOn w:val="Normal"/>
    <w:rsid w:val="00A0698D"/>
    <w:pPr>
      <w:pBdr>
        <w:left w:val="single" w:sz="8" w:space="0" w:color="auto"/>
        <w:bottom w:val="single" w:sz="4" w:space="0" w:color="000000"/>
        <w:right w:val="single" w:sz="4" w:space="0" w:color="auto"/>
      </w:pBdr>
      <w:spacing w:before="100" w:beforeAutospacing="1" w:after="100" w:afterAutospacing="1"/>
      <w:jc w:val="center"/>
      <w:textAlignment w:val="center"/>
    </w:pPr>
    <w:rPr>
      <w:rFonts w:eastAsia="Arial Unicode MS"/>
    </w:rPr>
  </w:style>
  <w:style w:type="paragraph" w:customStyle="1" w:styleId="xl61">
    <w:name w:val="xl61"/>
    <w:basedOn w:val="Normal"/>
    <w:rsid w:val="00A0698D"/>
    <w:pPr>
      <w:pBdr>
        <w:bottom w:val="single" w:sz="4" w:space="0" w:color="auto"/>
        <w:right w:val="single" w:sz="4" w:space="0" w:color="auto"/>
      </w:pBdr>
      <w:spacing w:before="100" w:beforeAutospacing="1" w:after="100" w:afterAutospacing="1"/>
      <w:jc w:val="both"/>
      <w:textAlignment w:val="center"/>
    </w:pPr>
    <w:rPr>
      <w:rFonts w:eastAsia="Arial Unicode MS"/>
    </w:rPr>
  </w:style>
  <w:style w:type="paragraph" w:customStyle="1" w:styleId="xl62">
    <w:name w:val="xl62"/>
    <w:basedOn w:val="Normal"/>
    <w:rsid w:val="00A0698D"/>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63">
    <w:name w:val="xl63"/>
    <w:basedOn w:val="Normal"/>
    <w:rsid w:val="00A0698D"/>
    <w:pPr>
      <w:pBdr>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64">
    <w:name w:val="xl64"/>
    <w:basedOn w:val="Normal"/>
    <w:rsid w:val="00A0698D"/>
    <w:pPr>
      <w:pBdr>
        <w:bottom w:val="single" w:sz="4" w:space="0" w:color="auto"/>
        <w:right w:val="single" w:sz="4" w:space="0" w:color="auto"/>
      </w:pBdr>
      <w:spacing w:before="100" w:beforeAutospacing="1" w:after="100" w:afterAutospacing="1"/>
      <w:jc w:val="both"/>
      <w:textAlignment w:val="center"/>
    </w:pPr>
    <w:rPr>
      <w:rFonts w:eastAsia="Arial Unicode MS"/>
    </w:rPr>
  </w:style>
  <w:style w:type="paragraph" w:customStyle="1" w:styleId="xl65">
    <w:name w:val="xl65"/>
    <w:basedOn w:val="Normal"/>
    <w:rsid w:val="00A0698D"/>
    <w:pPr>
      <w:pBdr>
        <w:left w:val="single" w:sz="4" w:space="0" w:color="auto"/>
        <w:bottom w:val="single" w:sz="4" w:space="0" w:color="000000"/>
        <w:right w:val="single" w:sz="4" w:space="0" w:color="auto"/>
      </w:pBdr>
      <w:spacing w:before="100" w:beforeAutospacing="1" w:after="100" w:afterAutospacing="1"/>
      <w:jc w:val="both"/>
      <w:textAlignment w:val="center"/>
    </w:pPr>
    <w:rPr>
      <w:rFonts w:eastAsia="Arial Unicode MS"/>
    </w:rPr>
  </w:style>
  <w:style w:type="paragraph" w:customStyle="1" w:styleId="xl66">
    <w:name w:val="xl66"/>
    <w:basedOn w:val="Normal"/>
    <w:rsid w:val="00A0698D"/>
    <w:pPr>
      <w:pBdr>
        <w:left w:val="single" w:sz="4" w:space="0" w:color="auto"/>
        <w:bottom w:val="single" w:sz="4" w:space="0" w:color="000000"/>
        <w:right w:val="single" w:sz="4" w:space="0" w:color="auto"/>
      </w:pBdr>
      <w:spacing w:before="100" w:beforeAutospacing="1" w:after="100" w:afterAutospacing="1"/>
      <w:jc w:val="center"/>
      <w:textAlignment w:val="center"/>
    </w:pPr>
    <w:rPr>
      <w:rFonts w:eastAsia="Arial Unicode MS"/>
    </w:rPr>
  </w:style>
  <w:style w:type="paragraph" w:customStyle="1" w:styleId="xl67">
    <w:name w:val="xl67"/>
    <w:basedOn w:val="Normal"/>
    <w:rsid w:val="00A0698D"/>
    <w:pPr>
      <w:spacing w:before="100" w:beforeAutospacing="1" w:after="100" w:afterAutospacing="1"/>
      <w:jc w:val="center"/>
    </w:pPr>
    <w:rPr>
      <w:rFonts w:ascii="Times New Roman" w:eastAsia="Arial Unicode MS" w:hAnsi="Times New Roman" w:cs="Arial Unicode MS"/>
      <w:b/>
      <w:bCs/>
      <w:sz w:val="28"/>
      <w:szCs w:val="28"/>
    </w:rPr>
  </w:style>
  <w:style w:type="paragraph" w:customStyle="1" w:styleId="CharChar">
    <w:name w:val="Char Char"/>
    <w:autoRedefine/>
    <w:rsid w:val="00A0698D"/>
    <w:pPr>
      <w:tabs>
        <w:tab w:val="left" w:pos="1152"/>
      </w:tabs>
      <w:spacing w:before="120" w:after="120" w:line="312" w:lineRule="auto"/>
    </w:pPr>
    <w:rPr>
      <w:rFonts w:ascii="Arial" w:eastAsia="Times New Roman" w:hAnsi="Arial" w:cs="Times New Roman"/>
      <w:sz w:val="26"/>
      <w:szCs w:val="20"/>
    </w:rPr>
  </w:style>
  <w:style w:type="paragraph" w:customStyle="1" w:styleId="CharChar1CharCharCharCharCharCharChar">
    <w:name w:val="Char Char1 Char Char Char Char Char Char Char"/>
    <w:basedOn w:val="Normal"/>
    <w:rsid w:val="00A0698D"/>
    <w:pPr>
      <w:widowControl w:val="0"/>
      <w:spacing w:line="360" w:lineRule="auto"/>
      <w:ind w:firstLineChars="200" w:firstLine="200"/>
      <w:jc w:val="both"/>
    </w:pPr>
    <w:rPr>
      <w:rFonts w:ascii="SimSun" w:eastAsia="SimSun" w:hAnsi="SimSun" w:cs="SimSun"/>
      <w:kern w:val="2"/>
      <w:lang w:eastAsia="zh-CN"/>
    </w:rPr>
  </w:style>
  <w:style w:type="paragraph" w:customStyle="1" w:styleId="than">
    <w:name w:val="than"/>
    <w:basedOn w:val="Normal"/>
    <w:rsid w:val="00A0698D"/>
    <w:pPr>
      <w:spacing w:before="100" w:beforeAutospacing="1" w:after="100" w:afterAutospacing="1"/>
    </w:pPr>
  </w:style>
  <w:style w:type="character" w:customStyle="1" w:styleId="dl-td-hpchar">
    <w:name w:val="dl-td-hpchar"/>
    <w:basedOn w:val="DefaultParagraphFont"/>
    <w:rsid w:val="00A0698D"/>
  </w:style>
  <w:style w:type="paragraph" w:customStyle="1" w:styleId="tieudephu">
    <w:name w:val="tieudephu"/>
    <w:basedOn w:val="Normal"/>
    <w:rsid w:val="00A0698D"/>
    <w:pPr>
      <w:spacing w:before="100" w:beforeAutospacing="1" w:after="100" w:afterAutospacing="1"/>
    </w:pPr>
  </w:style>
  <w:style w:type="paragraph" w:customStyle="1" w:styleId="CharCharCharChar">
    <w:name w:val="Char Char Char Char"/>
    <w:basedOn w:val="Normal"/>
    <w:rsid w:val="00A0698D"/>
    <w:pPr>
      <w:spacing w:after="160" w:line="240" w:lineRule="exact"/>
    </w:pPr>
    <w:rPr>
      <w:rFonts w:ascii="Verdana" w:hAnsi="Verdana"/>
      <w:sz w:val="20"/>
      <w:szCs w:val="20"/>
    </w:rPr>
  </w:style>
  <w:style w:type="paragraph" w:styleId="ListBullet">
    <w:name w:val="List Bullet"/>
    <w:basedOn w:val="Normal"/>
    <w:autoRedefine/>
    <w:rsid w:val="00A0698D"/>
    <w:pPr>
      <w:jc w:val="both"/>
    </w:pPr>
    <w:rPr>
      <w:sz w:val="28"/>
    </w:rPr>
  </w:style>
  <w:style w:type="character" w:customStyle="1" w:styleId="NormalWebChar">
    <w:name w:val="Normal (Web) Char"/>
    <w:basedOn w:val="DefaultParagraphFont"/>
    <w:link w:val="NormalWeb"/>
    <w:rsid w:val="00A0698D"/>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A0698D"/>
    <w:pPr>
      <w:tabs>
        <w:tab w:val="left" w:pos="1440"/>
        <w:tab w:val="right" w:pos="7200"/>
      </w:tabs>
      <w:spacing w:before="120" w:after="160" w:line="240" w:lineRule="exact"/>
      <w:ind w:firstLine="720"/>
      <w:jc w:val="both"/>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698D"/>
    <w:pPr>
      <w:keepNext/>
      <w:ind w:left="5760"/>
      <w:outlineLvl w:val="0"/>
    </w:pPr>
    <w:rPr>
      <w:b/>
    </w:rPr>
  </w:style>
  <w:style w:type="paragraph" w:styleId="Heading2">
    <w:name w:val="heading 2"/>
    <w:aliases w:val="BVI2,Heading 2-BVI,RepHead2,MyHeading2,Mystyle2,Mystyle21,Mystyle22,Mystyle23,Mystyle211,Mystyle221"/>
    <w:basedOn w:val="Normal"/>
    <w:next w:val="Normal"/>
    <w:link w:val="Heading2Char"/>
    <w:qFormat/>
    <w:rsid w:val="00A0698D"/>
    <w:pPr>
      <w:keepNext/>
      <w:ind w:left="5040"/>
      <w:outlineLvl w:val="1"/>
    </w:pPr>
    <w:rPr>
      <w:b/>
      <w:sz w:val="28"/>
    </w:rPr>
  </w:style>
  <w:style w:type="paragraph" w:styleId="Heading3">
    <w:name w:val="heading 3"/>
    <w:basedOn w:val="Normal"/>
    <w:next w:val="Normal"/>
    <w:link w:val="Heading3Char"/>
    <w:qFormat/>
    <w:rsid w:val="00A0698D"/>
    <w:pPr>
      <w:keepNext/>
      <w:outlineLvl w:val="2"/>
    </w:pPr>
    <w:rPr>
      <w:b/>
      <w:sz w:val="32"/>
    </w:rPr>
  </w:style>
  <w:style w:type="paragraph" w:styleId="Heading4">
    <w:name w:val="heading 4"/>
    <w:basedOn w:val="Normal"/>
    <w:next w:val="Normal"/>
    <w:link w:val="Heading4Char"/>
    <w:qFormat/>
    <w:rsid w:val="00A0698D"/>
    <w:pPr>
      <w:keepNext/>
      <w:jc w:val="center"/>
      <w:outlineLvl w:val="3"/>
    </w:pPr>
    <w:rPr>
      <w:b/>
      <w:sz w:val="28"/>
      <w:szCs w:val="20"/>
    </w:rPr>
  </w:style>
  <w:style w:type="paragraph" w:styleId="Heading5">
    <w:name w:val="heading 5"/>
    <w:basedOn w:val="Normal"/>
    <w:next w:val="Normal"/>
    <w:link w:val="Heading5Char"/>
    <w:qFormat/>
    <w:rsid w:val="00A0698D"/>
    <w:pPr>
      <w:keepNext/>
      <w:ind w:left="5320"/>
      <w:jc w:val="both"/>
      <w:outlineLvl w:val="4"/>
    </w:pPr>
    <w:rPr>
      <w:b/>
      <w:sz w:val="30"/>
      <w:szCs w:val="20"/>
    </w:rPr>
  </w:style>
  <w:style w:type="paragraph" w:styleId="Heading6">
    <w:name w:val="heading 6"/>
    <w:basedOn w:val="Normal"/>
    <w:next w:val="Normal"/>
    <w:link w:val="Heading6Char"/>
    <w:qFormat/>
    <w:rsid w:val="00A0698D"/>
    <w:pPr>
      <w:keepNext/>
      <w:ind w:left="2835"/>
      <w:jc w:val="center"/>
      <w:outlineLvl w:val="5"/>
    </w:pPr>
    <w:rPr>
      <w:b/>
      <w:sz w:val="26"/>
      <w:szCs w:val="20"/>
    </w:rPr>
  </w:style>
  <w:style w:type="paragraph" w:styleId="Heading7">
    <w:name w:val="heading 7"/>
    <w:basedOn w:val="Normal"/>
    <w:next w:val="Normal"/>
    <w:link w:val="Heading7Char"/>
    <w:qFormat/>
    <w:rsid w:val="00A0698D"/>
    <w:pPr>
      <w:keepNext/>
      <w:jc w:val="center"/>
      <w:outlineLvl w:val="6"/>
    </w:pPr>
    <w:rPr>
      <w:b/>
      <w:bCs/>
      <w:sz w:val="26"/>
    </w:rPr>
  </w:style>
  <w:style w:type="paragraph" w:styleId="Heading8">
    <w:name w:val="heading 8"/>
    <w:basedOn w:val="Normal"/>
    <w:next w:val="Normal"/>
    <w:link w:val="Heading8Char"/>
    <w:qFormat/>
    <w:rsid w:val="00A0698D"/>
    <w:pPr>
      <w:keepNext/>
      <w:outlineLvl w:val="7"/>
    </w:pPr>
    <w:rPr>
      <w:b/>
      <w:bCs/>
      <w:sz w:val="30"/>
    </w:rPr>
  </w:style>
  <w:style w:type="paragraph" w:styleId="Heading9">
    <w:name w:val="heading 9"/>
    <w:basedOn w:val="Normal"/>
    <w:next w:val="Normal"/>
    <w:link w:val="Heading9Char"/>
    <w:qFormat/>
    <w:rsid w:val="00A0698D"/>
    <w:pPr>
      <w:keepNext/>
      <w:spacing w:before="120"/>
      <w:ind w:firstLine="54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98D"/>
    <w:rPr>
      <w:rFonts w:ascii="Times New Roman" w:eastAsia="Times New Roman" w:hAnsi="Times New Roman" w:cs="Times New Roman"/>
      <w:b/>
      <w:sz w:val="24"/>
      <w:szCs w:val="24"/>
    </w:rPr>
  </w:style>
  <w:style w:type="character" w:customStyle="1" w:styleId="Heading2Char">
    <w:name w:val="Heading 2 Char"/>
    <w:aliases w:val="BVI2 Char,Heading 2-BVI Char,RepHead2 Char,MyHeading2 Char,Mystyle2 Char,Mystyle21 Char,Mystyle22 Char,Mystyle23 Char,Mystyle211 Char,Mystyle221 Char"/>
    <w:basedOn w:val="DefaultParagraphFont"/>
    <w:link w:val="Heading2"/>
    <w:rsid w:val="00A0698D"/>
    <w:rPr>
      <w:rFonts w:ascii="Times New Roman" w:eastAsia="Times New Roman" w:hAnsi="Times New Roman" w:cs="Times New Roman"/>
      <w:b/>
      <w:sz w:val="28"/>
      <w:szCs w:val="24"/>
    </w:rPr>
  </w:style>
  <w:style w:type="character" w:customStyle="1" w:styleId="Heading3Char">
    <w:name w:val="Heading 3 Char"/>
    <w:basedOn w:val="DefaultParagraphFont"/>
    <w:link w:val="Heading3"/>
    <w:rsid w:val="00A0698D"/>
    <w:rPr>
      <w:rFonts w:ascii="Times New Roman" w:eastAsia="Times New Roman" w:hAnsi="Times New Roman" w:cs="Times New Roman"/>
      <w:b/>
      <w:sz w:val="32"/>
      <w:szCs w:val="24"/>
    </w:rPr>
  </w:style>
  <w:style w:type="character" w:customStyle="1" w:styleId="Heading4Char">
    <w:name w:val="Heading 4 Char"/>
    <w:basedOn w:val="DefaultParagraphFont"/>
    <w:link w:val="Heading4"/>
    <w:rsid w:val="00A0698D"/>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A0698D"/>
    <w:rPr>
      <w:rFonts w:ascii="Times New Roman" w:eastAsia="Times New Roman" w:hAnsi="Times New Roman" w:cs="Times New Roman"/>
      <w:b/>
      <w:sz w:val="30"/>
      <w:szCs w:val="20"/>
    </w:rPr>
  </w:style>
  <w:style w:type="character" w:customStyle="1" w:styleId="Heading6Char">
    <w:name w:val="Heading 6 Char"/>
    <w:basedOn w:val="DefaultParagraphFont"/>
    <w:link w:val="Heading6"/>
    <w:rsid w:val="00A0698D"/>
    <w:rPr>
      <w:rFonts w:ascii="Times New Roman" w:eastAsia="Times New Roman" w:hAnsi="Times New Roman" w:cs="Times New Roman"/>
      <w:b/>
      <w:sz w:val="26"/>
      <w:szCs w:val="20"/>
    </w:rPr>
  </w:style>
  <w:style w:type="character" w:customStyle="1" w:styleId="Heading7Char">
    <w:name w:val="Heading 7 Char"/>
    <w:basedOn w:val="DefaultParagraphFont"/>
    <w:link w:val="Heading7"/>
    <w:rsid w:val="00A0698D"/>
    <w:rPr>
      <w:rFonts w:ascii="Times New Roman" w:eastAsia="Times New Roman" w:hAnsi="Times New Roman" w:cs="Times New Roman"/>
      <w:b/>
      <w:bCs/>
      <w:sz w:val="26"/>
      <w:szCs w:val="24"/>
    </w:rPr>
  </w:style>
  <w:style w:type="character" w:customStyle="1" w:styleId="Heading8Char">
    <w:name w:val="Heading 8 Char"/>
    <w:basedOn w:val="DefaultParagraphFont"/>
    <w:link w:val="Heading8"/>
    <w:rsid w:val="00A0698D"/>
    <w:rPr>
      <w:rFonts w:ascii="Times New Roman" w:eastAsia="Times New Roman" w:hAnsi="Times New Roman" w:cs="Times New Roman"/>
      <w:b/>
      <w:bCs/>
      <w:sz w:val="30"/>
      <w:szCs w:val="24"/>
    </w:rPr>
  </w:style>
  <w:style w:type="character" w:customStyle="1" w:styleId="Heading9Char">
    <w:name w:val="Heading 9 Char"/>
    <w:basedOn w:val="DefaultParagraphFont"/>
    <w:link w:val="Heading9"/>
    <w:rsid w:val="00A0698D"/>
    <w:rPr>
      <w:rFonts w:ascii="Times New Roman" w:eastAsia="Times New Roman" w:hAnsi="Times New Roman" w:cs="Times New Roman"/>
      <w:b/>
      <w:bCs/>
      <w:sz w:val="28"/>
      <w:szCs w:val="24"/>
    </w:rPr>
  </w:style>
  <w:style w:type="paragraph" w:customStyle="1" w:styleId="Char">
    <w:name w:val="Char"/>
    <w:basedOn w:val="Normal"/>
    <w:rsid w:val="00A0698D"/>
    <w:pPr>
      <w:spacing w:after="160" w:line="240" w:lineRule="exact"/>
    </w:pPr>
    <w:rPr>
      <w:rFonts w:ascii="Verdana" w:hAnsi="Verdana"/>
      <w:sz w:val="20"/>
      <w:szCs w:val="20"/>
    </w:rPr>
  </w:style>
  <w:style w:type="paragraph" w:styleId="Header">
    <w:name w:val="header"/>
    <w:basedOn w:val="Normal"/>
    <w:link w:val="HeaderChar"/>
    <w:rsid w:val="00A0698D"/>
    <w:pPr>
      <w:tabs>
        <w:tab w:val="center" w:pos="4320"/>
        <w:tab w:val="right" w:pos="8640"/>
      </w:tabs>
    </w:pPr>
  </w:style>
  <w:style w:type="character" w:customStyle="1" w:styleId="HeaderChar">
    <w:name w:val="Header Char"/>
    <w:basedOn w:val="DefaultParagraphFont"/>
    <w:link w:val="Header"/>
    <w:rsid w:val="00A0698D"/>
    <w:rPr>
      <w:rFonts w:ascii="Times New Roman" w:eastAsia="Times New Roman" w:hAnsi="Times New Roman" w:cs="Times New Roman"/>
      <w:sz w:val="24"/>
      <w:szCs w:val="24"/>
    </w:rPr>
  </w:style>
  <w:style w:type="paragraph" w:styleId="Footer">
    <w:name w:val="footer"/>
    <w:basedOn w:val="Normal"/>
    <w:link w:val="FooterChar"/>
    <w:rsid w:val="00A0698D"/>
    <w:pPr>
      <w:tabs>
        <w:tab w:val="center" w:pos="4320"/>
        <w:tab w:val="right" w:pos="8640"/>
      </w:tabs>
    </w:pPr>
  </w:style>
  <w:style w:type="character" w:customStyle="1" w:styleId="FooterChar">
    <w:name w:val="Footer Char"/>
    <w:basedOn w:val="DefaultParagraphFont"/>
    <w:link w:val="Footer"/>
    <w:rsid w:val="00A0698D"/>
    <w:rPr>
      <w:rFonts w:ascii="Times New Roman" w:eastAsia="Times New Roman" w:hAnsi="Times New Roman" w:cs="Times New Roman"/>
      <w:sz w:val="24"/>
      <w:szCs w:val="24"/>
    </w:rPr>
  </w:style>
  <w:style w:type="character" w:styleId="PageNumber">
    <w:name w:val="page number"/>
    <w:basedOn w:val="DefaultParagraphFont"/>
    <w:rsid w:val="00A0698D"/>
  </w:style>
  <w:style w:type="paragraph" w:styleId="BodyText">
    <w:name w:val="Body Text"/>
    <w:aliases w:val="Drawings 8,Text Box"/>
    <w:basedOn w:val="Normal"/>
    <w:link w:val="BodyTextChar"/>
    <w:rsid w:val="00A0698D"/>
    <w:pPr>
      <w:jc w:val="both"/>
    </w:pPr>
    <w:rPr>
      <w:bCs/>
      <w:sz w:val="26"/>
    </w:rPr>
  </w:style>
  <w:style w:type="character" w:customStyle="1" w:styleId="BodyTextChar">
    <w:name w:val="Body Text Char"/>
    <w:aliases w:val="Drawings 8 Char,Text Box Char"/>
    <w:basedOn w:val="DefaultParagraphFont"/>
    <w:link w:val="BodyText"/>
    <w:rsid w:val="00A0698D"/>
    <w:rPr>
      <w:rFonts w:ascii="Times New Roman" w:eastAsia="Times New Roman" w:hAnsi="Times New Roman" w:cs="Times New Roman"/>
      <w:bCs/>
      <w:sz w:val="26"/>
      <w:szCs w:val="24"/>
    </w:rPr>
  </w:style>
  <w:style w:type="paragraph" w:styleId="BodyTextIndent">
    <w:name w:val="Body Text Indent"/>
    <w:basedOn w:val="Normal"/>
    <w:link w:val="BodyTextIndentChar"/>
    <w:rsid w:val="00A0698D"/>
    <w:pPr>
      <w:ind w:firstLine="567"/>
      <w:jc w:val="both"/>
    </w:pPr>
    <w:rPr>
      <w:sz w:val="26"/>
      <w:szCs w:val="20"/>
    </w:rPr>
  </w:style>
  <w:style w:type="character" w:customStyle="1" w:styleId="BodyTextIndentChar">
    <w:name w:val="Body Text Indent Char"/>
    <w:basedOn w:val="DefaultParagraphFont"/>
    <w:link w:val="BodyTextIndent"/>
    <w:rsid w:val="00A0698D"/>
    <w:rPr>
      <w:rFonts w:ascii="Times New Roman" w:eastAsia="Times New Roman" w:hAnsi="Times New Roman" w:cs="Times New Roman"/>
      <w:sz w:val="26"/>
      <w:szCs w:val="20"/>
    </w:rPr>
  </w:style>
  <w:style w:type="paragraph" w:styleId="BodyTextIndent2">
    <w:name w:val="Body Text Indent 2"/>
    <w:basedOn w:val="Normal"/>
    <w:link w:val="BodyTextIndent2Char"/>
    <w:rsid w:val="00A0698D"/>
    <w:pPr>
      <w:ind w:firstLine="720"/>
      <w:jc w:val="both"/>
    </w:pPr>
    <w:rPr>
      <w:sz w:val="28"/>
    </w:rPr>
  </w:style>
  <w:style w:type="character" w:customStyle="1" w:styleId="BodyTextIndent2Char">
    <w:name w:val="Body Text Indent 2 Char"/>
    <w:basedOn w:val="DefaultParagraphFont"/>
    <w:link w:val="BodyTextIndent2"/>
    <w:rsid w:val="00A0698D"/>
    <w:rPr>
      <w:rFonts w:ascii="Times New Roman" w:eastAsia="Times New Roman" w:hAnsi="Times New Roman" w:cs="Times New Roman"/>
      <w:sz w:val="28"/>
      <w:szCs w:val="24"/>
    </w:rPr>
  </w:style>
  <w:style w:type="paragraph" w:styleId="BodyText2">
    <w:name w:val="Body Text 2"/>
    <w:basedOn w:val="Normal"/>
    <w:link w:val="BodyText2Char"/>
    <w:rsid w:val="00A0698D"/>
    <w:pPr>
      <w:jc w:val="both"/>
    </w:pPr>
    <w:rPr>
      <w:rFonts w:ascii=".VnTime" w:hAnsi=".VnTime"/>
      <w:sz w:val="28"/>
      <w:szCs w:val="20"/>
    </w:rPr>
  </w:style>
  <w:style w:type="character" w:customStyle="1" w:styleId="BodyText2Char">
    <w:name w:val="Body Text 2 Char"/>
    <w:basedOn w:val="DefaultParagraphFont"/>
    <w:link w:val="BodyText2"/>
    <w:rsid w:val="00A0698D"/>
    <w:rPr>
      <w:rFonts w:ascii=".VnTime" w:eastAsia="Times New Roman" w:hAnsi=".VnTime" w:cs="Times New Roman"/>
      <w:sz w:val="28"/>
      <w:szCs w:val="20"/>
    </w:rPr>
  </w:style>
  <w:style w:type="paragraph" w:styleId="BodyText3">
    <w:name w:val="Body Text 3"/>
    <w:basedOn w:val="Normal"/>
    <w:link w:val="BodyText3Char"/>
    <w:rsid w:val="00A0698D"/>
    <w:rPr>
      <w:rFonts w:ascii=".VnTime" w:hAnsi=".VnTime"/>
      <w:sz w:val="28"/>
    </w:rPr>
  </w:style>
  <w:style w:type="character" w:customStyle="1" w:styleId="BodyText3Char">
    <w:name w:val="Body Text 3 Char"/>
    <w:basedOn w:val="DefaultParagraphFont"/>
    <w:link w:val="BodyText3"/>
    <w:rsid w:val="00A0698D"/>
    <w:rPr>
      <w:rFonts w:ascii=".VnTime" w:eastAsia="Times New Roman" w:hAnsi=".VnTime" w:cs="Times New Roman"/>
      <w:sz w:val="28"/>
      <w:szCs w:val="24"/>
    </w:rPr>
  </w:style>
  <w:style w:type="paragraph" w:styleId="BodyTextIndent3">
    <w:name w:val="Body Text Indent 3"/>
    <w:basedOn w:val="Normal"/>
    <w:link w:val="BodyTextIndent3Char"/>
    <w:rsid w:val="00A0698D"/>
    <w:pPr>
      <w:ind w:firstLine="720"/>
      <w:jc w:val="both"/>
    </w:pPr>
    <w:rPr>
      <w:b/>
      <w:bCs/>
      <w:sz w:val="26"/>
    </w:rPr>
  </w:style>
  <w:style w:type="character" w:customStyle="1" w:styleId="BodyTextIndent3Char">
    <w:name w:val="Body Text Indent 3 Char"/>
    <w:basedOn w:val="DefaultParagraphFont"/>
    <w:link w:val="BodyTextIndent3"/>
    <w:rsid w:val="00A0698D"/>
    <w:rPr>
      <w:rFonts w:ascii="Times New Roman" w:eastAsia="Times New Roman" w:hAnsi="Times New Roman" w:cs="Times New Roman"/>
      <w:b/>
      <w:bCs/>
      <w:sz w:val="26"/>
      <w:szCs w:val="24"/>
    </w:rPr>
  </w:style>
  <w:style w:type="paragraph" w:styleId="NormalWeb">
    <w:name w:val="Normal (Web)"/>
    <w:basedOn w:val="Normal"/>
    <w:link w:val="NormalWebChar"/>
    <w:rsid w:val="00A0698D"/>
    <w:pPr>
      <w:spacing w:before="100" w:after="100"/>
    </w:pPr>
    <w:rPr>
      <w:color w:val="000000"/>
    </w:rPr>
  </w:style>
  <w:style w:type="character" w:styleId="Strong">
    <w:name w:val="Strong"/>
    <w:basedOn w:val="DefaultParagraphFont"/>
    <w:qFormat/>
    <w:rsid w:val="00A0698D"/>
    <w:rPr>
      <w:b/>
      <w:bCs/>
    </w:rPr>
  </w:style>
  <w:style w:type="paragraph" w:customStyle="1" w:styleId="nd">
    <w:name w:val="nd"/>
    <w:basedOn w:val="Normal"/>
    <w:rsid w:val="00A0698D"/>
    <w:pPr>
      <w:spacing w:before="100" w:after="100"/>
    </w:pPr>
    <w:rPr>
      <w:rFonts w:ascii="Arial Unicode MS" w:eastAsia="Arial Unicode MS" w:hAnsi="Arial Unicode MS"/>
    </w:rPr>
  </w:style>
  <w:style w:type="paragraph" w:customStyle="1" w:styleId="dieu">
    <w:name w:val="dieu"/>
    <w:basedOn w:val="Normal"/>
    <w:rsid w:val="00A0698D"/>
    <w:pPr>
      <w:spacing w:before="100" w:after="100"/>
    </w:pPr>
    <w:rPr>
      <w:rFonts w:ascii="Arial Unicode MS" w:eastAsia="Arial Unicode MS" w:hAnsi="Arial Unicode MS"/>
    </w:rPr>
  </w:style>
  <w:style w:type="paragraph" w:styleId="Title">
    <w:name w:val="Title"/>
    <w:basedOn w:val="Normal"/>
    <w:link w:val="TitleChar"/>
    <w:qFormat/>
    <w:rsid w:val="00A0698D"/>
    <w:pPr>
      <w:jc w:val="center"/>
    </w:pPr>
    <w:rPr>
      <w:b/>
      <w:bCs/>
      <w:sz w:val="36"/>
    </w:rPr>
  </w:style>
  <w:style w:type="character" w:customStyle="1" w:styleId="TitleChar">
    <w:name w:val="Title Char"/>
    <w:basedOn w:val="DefaultParagraphFont"/>
    <w:link w:val="Title"/>
    <w:rsid w:val="00A0698D"/>
    <w:rPr>
      <w:rFonts w:ascii="Times New Roman" w:eastAsia="Times New Roman" w:hAnsi="Times New Roman" w:cs="Times New Roman"/>
      <w:b/>
      <w:bCs/>
      <w:sz w:val="36"/>
      <w:szCs w:val="24"/>
    </w:rPr>
  </w:style>
  <w:style w:type="paragraph" w:styleId="PlainText">
    <w:name w:val="Plain Text"/>
    <w:basedOn w:val="Normal"/>
    <w:link w:val="PlainTextChar"/>
    <w:rsid w:val="00A0698D"/>
    <w:rPr>
      <w:rFonts w:ascii="Courier New" w:hAnsi="Courier New"/>
      <w:sz w:val="20"/>
      <w:szCs w:val="20"/>
    </w:rPr>
  </w:style>
  <w:style w:type="character" w:customStyle="1" w:styleId="PlainTextChar">
    <w:name w:val="Plain Text Char"/>
    <w:basedOn w:val="DefaultParagraphFont"/>
    <w:link w:val="PlainText"/>
    <w:rsid w:val="00A0698D"/>
    <w:rPr>
      <w:rFonts w:ascii="Courier New" w:eastAsia="Times New Roman" w:hAnsi="Courier New" w:cs="Times New Roman"/>
      <w:sz w:val="20"/>
      <w:szCs w:val="20"/>
    </w:rPr>
  </w:style>
  <w:style w:type="paragraph" w:styleId="BlockText">
    <w:name w:val="Block Text"/>
    <w:basedOn w:val="Normal"/>
    <w:rsid w:val="00A0698D"/>
    <w:pPr>
      <w:ind w:left="340" w:right="340" w:firstLine="720"/>
      <w:jc w:val="both"/>
    </w:pPr>
    <w:rPr>
      <w:sz w:val="28"/>
    </w:rPr>
  </w:style>
  <w:style w:type="paragraph" w:customStyle="1" w:styleId="Titbai">
    <w:name w:val="Tit bai"/>
    <w:basedOn w:val="Normal"/>
    <w:rsid w:val="00A0698D"/>
    <w:pPr>
      <w:spacing w:before="160" w:after="80"/>
      <w:jc w:val="center"/>
    </w:pPr>
    <w:rPr>
      <w:rFonts w:ascii="VNtimes new roman" w:hAnsi="VNtimes new roman"/>
      <w:b/>
      <w:sz w:val="26"/>
    </w:rPr>
  </w:style>
  <w:style w:type="paragraph" w:customStyle="1" w:styleId="AAABody">
    <w:name w:val="AAA_Body"/>
    <w:basedOn w:val="Normal"/>
    <w:rsid w:val="00A0698D"/>
    <w:pPr>
      <w:spacing w:before="80" w:after="80" w:line="288" w:lineRule="auto"/>
      <w:ind w:firstLine="567"/>
      <w:jc w:val="both"/>
    </w:pPr>
    <w:rPr>
      <w:rFonts w:ascii=".VnTime" w:hAnsi=".VnTime"/>
      <w:sz w:val="28"/>
      <w:szCs w:val="28"/>
      <w:lang w:val="pt-BR"/>
    </w:rPr>
  </w:style>
  <w:style w:type="character" w:customStyle="1" w:styleId="dieuChar">
    <w:name w:val="dieu Char"/>
    <w:basedOn w:val="DefaultParagraphFont"/>
    <w:rsid w:val="00A0698D"/>
    <w:rPr>
      <w:b/>
      <w:color w:val="0000FF"/>
      <w:spacing w:val="24"/>
      <w:sz w:val="26"/>
      <w:szCs w:val="26"/>
      <w:lang w:val="en-US" w:eastAsia="en-US" w:bidi="ar-SA"/>
    </w:rPr>
  </w:style>
  <w:style w:type="paragraph" w:customStyle="1" w:styleId="Giua">
    <w:name w:val="Giua"/>
    <w:basedOn w:val="Normal"/>
    <w:autoRedefine/>
    <w:rsid w:val="00A0698D"/>
    <w:pPr>
      <w:spacing w:before="120" w:after="120" w:line="288" w:lineRule="auto"/>
      <w:ind w:firstLine="567"/>
      <w:jc w:val="both"/>
    </w:pPr>
    <w:rPr>
      <w:b/>
      <w:color w:val="000000"/>
      <w:spacing w:val="24"/>
      <w:sz w:val="28"/>
    </w:rPr>
  </w:style>
  <w:style w:type="character" w:styleId="Hyperlink">
    <w:name w:val="Hyperlink"/>
    <w:basedOn w:val="DefaultParagraphFont"/>
    <w:rsid w:val="00A0698D"/>
    <w:rPr>
      <w:color w:val="0000FF"/>
      <w:u w:val="single"/>
    </w:rPr>
  </w:style>
  <w:style w:type="character" w:customStyle="1" w:styleId="text1">
    <w:name w:val="text1"/>
    <w:basedOn w:val="DefaultParagraphFont"/>
    <w:rsid w:val="00A0698D"/>
    <w:rPr>
      <w:rFonts w:ascii="Arial" w:hAnsi="Arial" w:cs="Arial" w:hint="default"/>
      <w:b w:val="0"/>
      <w:bCs w:val="0"/>
      <w:strike w:val="0"/>
      <w:dstrike w:val="0"/>
      <w:color w:val="070707"/>
      <w:sz w:val="20"/>
      <w:szCs w:val="20"/>
      <w:u w:val="none"/>
      <w:effect w:val="none"/>
    </w:rPr>
  </w:style>
  <w:style w:type="paragraph" w:styleId="BalloonText">
    <w:name w:val="Balloon Text"/>
    <w:basedOn w:val="Normal"/>
    <w:link w:val="BalloonTextChar"/>
    <w:semiHidden/>
    <w:rsid w:val="00A0698D"/>
    <w:rPr>
      <w:rFonts w:ascii="Tahoma" w:hAnsi="Tahoma" w:cs="Tahoma"/>
      <w:sz w:val="16"/>
      <w:szCs w:val="16"/>
    </w:rPr>
  </w:style>
  <w:style w:type="character" w:customStyle="1" w:styleId="BalloonTextChar">
    <w:name w:val="Balloon Text Char"/>
    <w:basedOn w:val="DefaultParagraphFont"/>
    <w:link w:val="BalloonText"/>
    <w:semiHidden/>
    <w:rsid w:val="00A0698D"/>
    <w:rPr>
      <w:rFonts w:ascii="Tahoma" w:eastAsia="Times New Roman" w:hAnsi="Tahoma" w:cs="Tahoma"/>
      <w:sz w:val="16"/>
      <w:szCs w:val="16"/>
    </w:rPr>
  </w:style>
  <w:style w:type="paragraph" w:styleId="Caption">
    <w:name w:val="caption"/>
    <w:basedOn w:val="Normal"/>
    <w:next w:val="Normal"/>
    <w:qFormat/>
    <w:rsid w:val="00A0698D"/>
    <w:pPr>
      <w:jc w:val="center"/>
    </w:pPr>
    <w:rPr>
      <w:b/>
      <w:sz w:val="28"/>
    </w:rPr>
  </w:style>
  <w:style w:type="paragraph" w:customStyle="1" w:styleId="titbai0">
    <w:name w:val="titbai"/>
    <w:basedOn w:val="Normal"/>
    <w:rsid w:val="00A0698D"/>
    <w:pPr>
      <w:widowControl w:val="0"/>
      <w:spacing w:before="480" w:line="400" w:lineRule="exact"/>
      <w:jc w:val="center"/>
    </w:pPr>
    <w:rPr>
      <w:rFonts w:ascii="VNtimes new roman" w:hAnsi="VNtimes new roman"/>
      <w:b/>
      <w:sz w:val="30"/>
      <w:szCs w:val="20"/>
    </w:rPr>
  </w:style>
  <w:style w:type="paragraph" w:customStyle="1" w:styleId="lama">
    <w:name w:val="la ma"/>
    <w:basedOn w:val="Normal"/>
    <w:rsid w:val="00A0698D"/>
    <w:pPr>
      <w:widowControl w:val="0"/>
      <w:spacing w:before="80" w:line="320" w:lineRule="exact"/>
      <w:ind w:firstLine="284"/>
      <w:jc w:val="both"/>
    </w:pPr>
    <w:rPr>
      <w:rFonts w:ascii="VNtimes new roman" w:hAnsi="VNtimes new roman"/>
      <w:b/>
      <w:szCs w:val="20"/>
    </w:rPr>
  </w:style>
  <w:style w:type="paragraph" w:customStyle="1" w:styleId="cancu">
    <w:name w:val="cancu"/>
    <w:basedOn w:val="BodyTextIndent"/>
    <w:rsid w:val="00A0698D"/>
    <w:pPr>
      <w:widowControl w:val="0"/>
      <w:numPr>
        <w:numId w:val="1"/>
      </w:numPr>
      <w:tabs>
        <w:tab w:val="clear" w:pos="702"/>
      </w:tabs>
      <w:spacing w:before="80" w:line="260" w:lineRule="exact"/>
      <w:ind w:left="0" w:firstLine="284"/>
    </w:pPr>
    <w:rPr>
      <w:rFonts w:ascii=".VnTime" w:hAnsi=".VnTime"/>
      <w:i/>
      <w:sz w:val="24"/>
      <w:szCs w:val="24"/>
    </w:rPr>
  </w:style>
  <w:style w:type="paragraph" w:customStyle="1" w:styleId="Bullet1">
    <w:name w:val="Bullet 1"/>
    <w:basedOn w:val="Normal"/>
    <w:rsid w:val="00A0698D"/>
    <w:pPr>
      <w:widowControl w:val="0"/>
      <w:numPr>
        <w:numId w:val="2"/>
      </w:numPr>
      <w:tabs>
        <w:tab w:val="left" w:pos="567"/>
      </w:tabs>
      <w:spacing w:before="120" w:line="320" w:lineRule="atLeast"/>
      <w:jc w:val="both"/>
    </w:pPr>
    <w:rPr>
      <w:snapToGrid w:val="0"/>
      <w:color w:val="000000"/>
      <w:sz w:val="26"/>
      <w:szCs w:val="20"/>
    </w:rPr>
  </w:style>
  <w:style w:type="paragraph" w:customStyle="1" w:styleId="Bullet2">
    <w:name w:val="Bullet 2"/>
    <w:basedOn w:val="Bullet1"/>
    <w:rsid w:val="00A0698D"/>
    <w:pPr>
      <w:spacing w:before="0"/>
    </w:pPr>
  </w:style>
  <w:style w:type="character" w:styleId="FollowedHyperlink">
    <w:name w:val="FollowedHyperlink"/>
    <w:basedOn w:val="DefaultParagraphFont"/>
    <w:rsid w:val="00A0698D"/>
    <w:rPr>
      <w:color w:val="800080"/>
      <w:u w:val="single"/>
    </w:rPr>
  </w:style>
  <w:style w:type="paragraph" w:customStyle="1" w:styleId="pbody">
    <w:name w:val="pbody"/>
    <w:basedOn w:val="Normal"/>
    <w:rsid w:val="00A0698D"/>
    <w:pPr>
      <w:spacing w:before="100" w:beforeAutospacing="1" w:after="100" w:afterAutospacing="1"/>
    </w:pPr>
    <w:rPr>
      <w:rFonts w:ascii="Arial" w:hAnsi="Arial" w:cs="Arial"/>
      <w:color w:val="000000"/>
      <w:sz w:val="20"/>
      <w:szCs w:val="20"/>
    </w:rPr>
  </w:style>
  <w:style w:type="paragraph" w:customStyle="1" w:styleId="n-dieund">
    <w:name w:val="n-dieund"/>
    <w:basedOn w:val="Normal"/>
    <w:rsid w:val="00A0698D"/>
    <w:pPr>
      <w:numPr>
        <w:numId w:val="3"/>
      </w:numPr>
      <w:tabs>
        <w:tab w:val="clear" w:pos="720"/>
      </w:tabs>
      <w:spacing w:before="100" w:beforeAutospacing="1" w:after="100" w:afterAutospacing="1"/>
      <w:ind w:left="0" w:firstLine="0"/>
    </w:pPr>
  </w:style>
  <w:style w:type="paragraph" w:customStyle="1" w:styleId="Style1">
    <w:name w:val="Style1"/>
    <w:basedOn w:val="Normal"/>
    <w:rsid w:val="00A0698D"/>
    <w:pPr>
      <w:tabs>
        <w:tab w:val="num" w:pos="720"/>
      </w:tabs>
      <w:ind w:left="720" w:hanging="360"/>
      <w:jc w:val="both"/>
      <w:outlineLvl w:val="0"/>
    </w:pPr>
    <w:rPr>
      <w:b/>
      <w:bCs/>
      <w:sz w:val="28"/>
    </w:rPr>
  </w:style>
  <w:style w:type="paragraph" w:customStyle="1" w:styleId="WW-BodyText3">
    <w:name w:val="WW-Body Text 3"/>
    <w:basedOn w:val="Normal"/>
    <w:rsid w:val="00A0698D"/>
    <w:pPr>
      <w:suppressAutoHyphens/>
      <w:jc w:val="both"/>
    </w:pPr>
    <w:rPr>
      <w:rFonts w:ascii=".VnTime" w:hAnsi=".VnTime"/>
      <w:sz w:val="28"/>
      <w:szCs w:val="20"/>
      <w:lang w:eastAsia="ar-SA"/>
    </w:rPr>
  </w:style>
  <w:style w:type="table" w:styleId="TableGrid">
    <w:name w:val="Table Grid"/>
    <w:basedOn w:val="TableNormal"/>
    <w:rsid w:val="00A069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idunggioithieu1">
    <w:name w:val="noidunggioithieu1"/>
    <w:basedOn w:val="DefaultParagraphFont"/>
    <w:rsid w:val="00A0698D"/>
  </w:style>
  <w:style w:type="paragraph" w:customStyle="1" w:styleId="DefaultParagraphFontParaChar">
    <w:name w:val="Default Paragraph Font Para Char"/>
    <w:basedOn w:val="Normal"/>
    <w:rsid w:val="00A0698D"/>
    <w:pPr>
      <w:spacing w:after="160" w:line="240" w:lineRule="exact"/>
    </w:pPr>
    <w:rPr>
      <w:rFonts w:ascii="Arial" w:hAnsi="Arial"/>
      <w:kern w:val="16"/>
      <w:sz w:val="20"/>
      <w:szCs w:val="20"/>
    </w:rPr>
  </w:style>
  <w:style w:type="character" w:customStyle="1" w:styleId="ver8pt">
    <w:name w:val="ver8pt"/>
    <w:basedOn w:val="DefaultParagraphFont"/>
    <w:rsid w:val="00A0698D"/>
  </w:style>
  <w:style w:type="paragraph" w:styleId="DocumentMap">
    <w:name w:val="Document Map"/>
    <w:basedOn w:val="Normal"/>
    <w:link w:val="DocumentMapChar"/>
    <w:semiHidden/>
    <w:rsid w:val="00A0698D"/>
    <w:pPr>
      <w:shd w:val="clear" w:color="auto" w:fill="000080"/>
    </w:pPr>
    <w:rPr>
      <w:rFonts w:ascii="Tahoma" w:hAnsi="Tahoma" w:cs="Tahoma"/>
    </w:rPr>
  </w:style>
  <w:style w:type="character" w:customStyle="1" w:styleId="DocumentMapChar">
    <w:name w:val="Document Map Char"/>
    <w:basedOn w:val="DefaultParagraphFont"/>
    <w:link w:val="DocumentMap"/>
    <w:semiHidden/>
    <w:rsid w:val="00A0698D"/>
    <w:rPr>
      <w:rFonts w:ascii="Tahoma" w:eastAsia="Times New Roman" w:hAnsi="Tahoma" w:cs="Tahoma"/>
      <w:sz w:val="24"/>
      <w:szCs w:val="24"/>
      <w:shd w:val="clear" w:color="auto" w:fill="000080"/>
    </w:rPr>
  </w:style>
  <w:style w:type="paragraph" w:customStyle="1" w:styleId="quyet-dinh">
    <w:name w:val="quyet-dinh"/>
    <w:basedOn w:val="Normal"/>
    <w:rsid w:val="00A0698D"/>
    <w:pPr>
      <w:widowControl w:val="0"/>
      <w:spacing w:before="360" w:after="240" w:line="300" w:lineRule="exact"/>
      <w:jc w:val="center"/>
    </w:pPr>
    <w:rPr>
      <w:rFonts w:ascii="VNtimes new roman" w:hAnsi="VNtimes new roman"/>
      <w:b/>
      <w:sz w:val="26"/>
    </w:rPr>
  </w:style>
  <w:style w:type="paragraph" w:customStyle="1" w:styleId="HDND">
    <w:name w:val="HDND"/>
    <w:basedOn w:val="Normal"/>
    <w:rsid w:val="00A0698D"/>
    <w:pPr>
      <w:widowControl w:val="0"/>
      <w:spacing w:before="360" w:after="360" w:line="360" w:lineRule="exact"/>
      <w:jc w:val="center"/>
    </w:pPr>
    <w:rPr>
      <w:rFonts w:ascii="VNtimes new roman" w:hAnsi="VNtimes new roman"/>
      <w:b/>
      <w:sz w:val="25"/>
    </w:rPr>
  </w:style>
  <w:style w:type="paragraph" w:customStyle="1" w:styleId="veviec-2cach">
    <w:name w:val="veviec-2 cach"/>
    <w:basedOn w:val="Normal"/>
    <w:rsid w:val="00A0698D"/>
    <w:pPr>
      <w:widowControl w:val="0"/>
      <w:spacing w:before="60" w:after="360" w:line="300" w:lineRule="exact"/>
      <w:jc w:val="center"/>
    </w:pPr>
    <w:rPr>
      <w:rFonts w:ascii="VNtimes new roman" w:hAnsi="VNtimes new roman"/>
      <w:b/>
    </w:rPr>
  </w:style>
  <w:style w:type="paragraph" w:customStyle="1" w:styleId="Char0">
    <w:name w:val="Char"/>
    <w:basedOn w:val="Normal"/>
    <w:rsid w:val="00A0698D"/>
    <w:pPr>
      <w:spacing w:after="160" w:line="240" w:lineRule="exact"/>
    </w:pPr>
    <w:rPr>
      <w:rFonts w:ascii="Verdana" w:hAnsi="Verdana"/>
      <w:sz w:val="20"/>
      <w:szCs w:val="20"/>
    </w:rPr>
  </w:style>
  <w:style w:type="paragraph" w:customStyle="1" w:styleId="Baocao">
    <w:name w:val="Baocao"/>
    <w:basedOn w:val="Normal"/>
    <w:rsid w:val="00A0698D"/>
    <w:pPr>
      <w:widowControl w:val="0"/>
      <w:spacing w:before="120" w:after="120"/>
      <w:ind w:firstLine="720"/>
      <w:jc w:val="both"/>
    </w:pPr>
    <w:rPr>
      <w:rFonts w:ascii=".VnTime" w:hAnsi=".VnTime"/>
      <w:sz w:val="28"/>
      <w:szCs w:val="20"/>
    </w:rPr>
  </w:style>
  <w:style w:type="paragraph" w:customStyle="1" w:styleId="StyleHeading2Left0mm">
    <w:name w:val="Style Heading 2 + Left:  0 mm"/>
    <w:basedOn w:val="Heading2"/>
    <w:rsid w:val="00A0698D"/>
    <w:pPr>
      <w:numPr>
        <w:ilvl w:val="1"/>
        <w:numId w:val="4"/>
      </w:numPr>
      <w:spacing w:before="240" w:after="60"/>
    </w:pPr>
    <w:rPr>
      <w:rFonts w:eastAsia="MS Mincho"/>
      <w:bCs/>
      <w:szCs w:val="20"/>
      <w:lang w:eastAsia="ja-JP"/>
    </w:rPr>
  </w:style>
  <w:style w:type="character" w:styleId="Emphasis">
    <w:name w:val="Emphasis"/>
    <w:basedOn w:val="DefaultParagraphFont"/>
    <w:qFormat/>
    <w:rsid w:val="00A0698D"/>
    <w:rPr>
      <w:i/>
      <w:iCs/>
    </w:rPr>
  </w:style>
  <w:style w:type="paragraph" w:customStyle="1" w:styleId="ky-ten">
    <w:name w:val="ky-ten"/>
    <w:basedOn w:val="Normal"/>
    <w:rsid w:val="00A0698D"/>
    <w:pPr>
      <w:widowControl w:val="0"/>
      <w:spacing w:before="160" w:line="300" w:lineRule="exact"/>
      <w:ind w:left="2835"/>
      <w:jc w:val="center"/>
    </w:pPr>
    <w:rPr>
      <w:rFonts w:ascii="VNtimes new roman" w:hAnsi="VNtimes new roman"/>
      <w:b/>
      <w:sz w:val="20"/>
    </w:rPr>
  </w:style>
  <w:style w:type="paragraph" w:customStyle="1" w:styleId="BA-THANH">
    <w:name w:val="BA-THANH"/>
    <w:basedOn w:val="Normal"/>
    <w:rsid w:val="00A0698D"/>
    <w:pPr>
      <w:widowControl w:val="0"/>
      <w:spacing w:before="120" w:line="300" w:lineRule="exact"/>
      <w:ind w:left="2835"/>
      <w:jc w:val="center"/>
    </w:pPr>
    <w:rPr>
      <w:rFonts w:ascii="VNtimes new roman" w:hAnsi="VNtimes new roman"/>
      <w:b/>
      <w:iCs/>
    </w:rPr>
  </w:style>
  <w:style w:type="paragraph" w:customStyle="1" w:styleId="titbaidoi">
    <w:name w:val="tit bai doi"/>
    <w:basedOn w:val="Normal"/>
    <w:rsid w:val="00A0698D"/>
    <w:pPr>
      <w:widowControl w:val="0"/>
      <w:spacing w:before="480" w:line="440" w:lineRule="exact"/>
      <w:jc w:val="center"/>
    </w:pPr>
    <w:rPr>
      <w:rFonts w:ascii="VNtimes new roman" w:hAnsi="VNtimes new roman"/>
      <w:b/>
      <w:sz w:val="30"/>
    </w:rPr>
  </w:style>
  <w:style w:type="paragraph" w:customStyle="1" w:styleId="DefaultParagraphFontParaCharCharCharCharChar">
    <w:name w:val="Default Paragraph Font Para Char Char Char Char Char"/>
    <w:autoRedefine/>
    <w:rsid w:val="00A0698D"/>
    <w:pPr>
      <w:tabs>
        <w:tab w:val="left" w:pos="1152"/>
      </w:tabs>
      <w:spacing w:before="120" w:after="120" w:line="312" w:lineRule="auto"/>
    </w:pPr>
    <w:rPr>
      <w:rFonts w:ascii="Arial" w:eastAsia="Times New Roman" w:hAnsi="Arial" w:cs="Arial"/>
      <w:sz w:val="26"/>
      <w:szCs w:val="26"/>
    </w:rPr>
  </w:style>
  <w:style w:type="paragraph" w:customStyle="1" w:styleId="05nidungvb">
    <w:name w:val="05nidungvb"/>
    <w:basedOn w:val="Normal"/>
    <w:rsid w:val="00A0698D"/>
    <w:pPr>
      <w:spacing w:before="100" w:beforeAutospacing="1" w:after="100" w:afterAutospacing="1"/>
    </w:pPr>
  </w:style>
  <w:style w:type="paragraph" w:customStyle="1" w:styleId="font5">
    <w:name w:val="font5"/>
    <w:basedOn w:val="Normal"/>
    <w:rsid w:val="00A0698D"/>
    <w:pPr>
      <w:spacing w:before="100" w:beforeAutospacing="1" w:after="100" w:afterAutospacing="1"/>
    </w:pPr>
    <w:rPr>
      <w:rFonts w:eastAsia="Arial Unicode MS"/>
      <w:sz w:val="26"/>
      <w:szCs w:val="26"/>
    </w:rPr>
  </w:style>
  <w:style w:type="paragraph" w:customStyle="1" w:styleId="font6">
    <w:name w:val="font6"/>
    <w:basedOn w:val="Normal"/>
    <w:rsid w:val="00A0698D"/>
    <w:pPr>
      <w:spacing w:before="100" w:beforeAutospacing="1" w:after="100" w:afterAutospacing="1"/>
    </w:pPr>
    <w:rPr>
      <w:rFonts w:ascii="Times New Roman" w:eastAsia="Arial Unicode MS" w:hAnsi="Times New Roman" w:cs="Arial Unicode MS"/>
      <w:sz w:val="26"/>
      <w:szCs w:val="26"/>
    </w:rPr>
  </w:style>
  <w:style w:type="paragraph" w:customStyle="1" w:styleId="xl55">
    <w:name w:val="xl55"/>
    <w:basedOn w:val="Normal"/>
    <w:rsid w:val="00A0698D"/>
    <w:pPr>
      <w:spacing w:before="100" w:beforeAutospacing="1" w:after="100" w:afterAutospacing="1"/>
    </w:pPr>
    <w:rPr>
      <w:rFonts w:ascii="Times New Roman" w:eastAsia="Arial Unicode MS" w:hAnsi="Times New Roman" w:cs="Arial Unicode MS"/>
      <w:sz w:val="26"/>
      <w:szCs w:val="26"/>
    </w:rPr>
  </w:style>
  <w:style w:type="paragraph" w:customStyle="1" w:styleId="xl56">
    <w:name w:val="xl56"/>
    <w:basedOn w:val="Normal"/>
    <w:rsid w:val="00A0698D"/>
    <w:pPr>
      <w:spacing w:before="100" w:beforeAutospacing="1" w:after="100" w:afterAutospacing="1"/>
    </w:pPr>
    <w:rPr>
      <w:rFonts w:eastAsia="Arial Unicode MS"/>
      <w:sz w:val="12"/>
      <w:szCs w:val="12"/>
    </w:rPr>
  </w:style>
  <w:style w:type="paragraph" w:customStyle="1" w:styleId="xl57">
    <w:name w:val="xl57"/>
    <w:basedOn w:val="Normal"/>
    <w:rsid w:val="00A0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58">
    <w:name w:val="xl58"/>
    <w:basedOn w:val="Normal"/>
    <w:rsid w:val="00A06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59">
    <w:name w:val="xl59"/>
    <w:basedOn w:val="Normal"/>
    <w:rsid w:val="00A0698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60">
    <w:name w:val="xl60"/>
    <w:basedOn w:val="Normal"/>
    <w:rsid w:val="00A0698D"/>
    <w:pPr>
      <w:pBdr>
        <w:left w:val="single" w:sz="8" w:space="0" w:color="auto"/>
        <w:bottom w:val="single" w:sz="4" w:space="0" w:color="000000"/>
        <w:right w:val="single" w:sz="4" w:space="0" w:color="auto"/>
      </w:pBdr>
      <w:spacing w:before="100" w:beforeAutospacing="1" w:after="100" w:afterAutospacing="1"/>
      <w:jc w:val="center"/>
      <w:textAlignment w:val="center"/>
    </w:pPr>
    <w:rPr>
      <w:rFonts w:eastAsia="Arial Unicode MS"/>
    </w:rPr>
  </w:style>
  <w:style w:type="paragraph" w:customStyle="1" w:styleId="xl61">
    <w:name w:val="xl61"/>
    <w:basedOn w:val="Normal"/>
    <w:rsid w:val="00A0698D"/>
    <w:pPr>
      <w:pBdr>
        <w:bottom w:val="single" w:sz="4" w:space="0" w:color="auto"/>
        <w:right w:val="single" w:sz="4" w:space="0" w:color="auto"/>
      </w:pBdr>
      <w:spacing w:before="100" w:beforeAutospacing="1" w:after="100" w:afterAutospacing="1"/>
      <w:jc w:val="both"/>
      <w:textAlignment w:val="center"/>
    </w:pPr>
    <w:rPr>
      <w:rFonts w:eastAsia="Arial Unicode MS"/>
    </w:rPr>
  </w:style>
  <w:style w:type="paragraph" w:customStyle="1" w:styleId="xl62">
    <w:name w:val="xl62"/>
    <w:basedOn w:val="Normal"/>
    <w:rsid w:val="00A0698D"/>
    <w:pPr>
      <w:pBdr>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63">
    <w:name w:val="xl63"/>
    <w:basedOn w:val="Normal"/>
    <w:rsid w:val="00A0698D"/>
    <w:pPr>
      <w:pBdr>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64">
    <w:name w:val="xl64"/>
    <w:basedOn w:val="Normal"/>
    <w:rsid w:val="00A0698D"/>
    <w:pPr>
      <w:pBdr>
        <w:bottom w:val="single" w:sz="4" w:space="0" w:color="auto"/>
        <w:right w:val="single" w:sz="4" w:space="0" w:color="auto"/>
      </w:pBdr>
      <w:spacing w:before="100" w:beforeAutospacing="1" w:after="100" w:afterAutospacing="1"/>
      <w:jc w:val="both"/>
      <w:textAlignment w:val="center"/>
    </w:pPr>
    <w:rPr>
      <w:rFonts w:eastAsia="Arial Unicode MS"/>
    </w:rPr>
  </w:style>
  <w:style w:type="paragraph" w:customStyle="1" w:styleId="xl65">
    <w:name w:val="xl65"/>
    <w:basedOn w:val="Normal"/>
    <w:rsid w:val="00A0698D"/>
    <w:pPr>
      <w:pBdr>
        <w:left w:val="single" w:sz="4" w:space="0" w:color="auto"/>
        <w:bottom w:val="single" w:sz="4" w:space="0" w:color="000000"/>
        <w:right w:val="single" w:sz="4" w:space="0" w:color="auto"/>
      </w:pBdr>
      <w:spacing w:before="100" w:beforeAutospacing="1" w:after="100" w:afterAutospacing="1"/>
      <w:jc w:val="both"/>
      <w:textAlignment w:val="center"/>
    </w:pPr>
    <w:rPr>
      <w:rFonts w:eastAsia="Arial Unicode MS"/>
    </w:rPr>
  </w:style>
  <w:style w:type="paragraph" w:customStyle="1" w:styleId="xl66">
    <w:name w:val="xl66"/>
    <w:basedOn w:val="Normal"/>
    <w:rsid w:val="00A0698D"/>
    <w:pPr>
      <w:pBdr>
        <w:left w:val="single" w:sz="4" w:space="0" w:color="auto"/>
        <w:bottom w:val="single" w:sz="4" w:space="0" w:color="000000"/>
        <w:right w:val="single" w:sz="4" w:space="0" w:color="auto"/>
      </w:pBdr>
      <w:spacing w:before="100" w:beforeAutospacing="1" w:after="100" w:afterAutospacing="1"/>
      <w:jc w:val="center"/>
      <w:textAlignment w:val="center"/>
    </w:pPr>
    <w:rPr>
      <w:rFonts w:eastAsia="Arial Unicode MS"/>
    </w:rPr>
  </w:style>
  <w:style w:type="paragraph" w:customStyle="1" w:styleId="xl67">
    <w:name w:val="xl67"/>
    <w:basedOn w:val="Normal"/>
    <w:rsid w:val="00A0698D"/>
    <w:pPr>
      <w:spacing w:before="100" w:beforeAutospacing="1" w:after="100" w:afterAutospacing="1"/>
      <w:jc w:val="center"/>
    </w:pPr>
    <w:rPr>
      <w:rFonts w:ascii="Times New Roman" w:eastAsia="Arial Unicode MS" w:hAnsi="Times New Roman" w:cs="Arial Unicode MS"/>
      <w:b/>
      <w:bCs/>
      <w:sz w:val="28"/>
      <w:szCs w:val="28"/>
    </w:rPr>
  </w:style>
  <w:style w:type="paragraph" w:customStyle="1" w:styleId="CharChar">
    <w:name w:val="Char Char"/>
    <w:autoRedefine/>
    <w:rsid w:val="00A0698D"/>
    <w:pPr>
      <w:tabs>
        <w:tab w:val="left" w:pos="1152"/>
      </w:tabs>
      <w:spacing w:before="120" w:after="120" w:line="312" w:lineRule="auto"/>
    </w:pPr>
    <w:rPr>
      <w:rFonts w:ascii="Arial" w:eastAsia="Times New Roman" w:hAnsi="Arial" w:cs="Times New Roman"/>
      <w:sz w:val="26"/>
      <w:szCs w:val="20"/>
    </w:rPr>
  </w:style>
  <w:style w:type="paragraph" w:customStyle="1" w:styleId="CharChar1CharCharCharCharCharCharChar">
    <w:name w:val="Char Char1 Char Char Char Char Char Char Char"/>
    <w:basedOn w:val="Normal"/>
    <w:rsid w:val="00A0698D"/>
    <w:pPr>
      <w:widowControl w:val="0"/>
      <w:spacing w:line="360" w:lineRule="auto"/>
      <w:ind w:firstLineChars="200" w:firstLine="200"/>
      <w:jc w:val="both"/>
    </w:pPr>
    <w:rPr>
      <w:rFonts w:ascii="SimSun" w:eastAsia="SimSun" w:hAnsi="SimSun" w:cs="SimSun"/>
      <w:kern w:val="2"/>
      <w:lang w:eastAsia="zh-CN"/>
    </w:rPr>
  </w:style>
  <w:style w:type="paragraph" w:customStyle="1" w:styleId="than">
    <w:name w:val="than"/>
    <w:basedOn w:val="Normal"/>
    <w:rsid w:val="00A0698D"/>
    <w:pPr>
      <w:spacing w:before="100" w:beforeAutospacing="1" w:after="100" w:afterAutospacing="1"/>
    </w:pPr>
  </w:style>
  <w:style w:type="character" w:customStyle="1" w:styleId="dl-td-hpchar">
    <w:name w:val="dl-td-hpchar"/>
    <w:basedOn w:val="DefaultParagraphFont"/>
    <w:rsid w:val="00A0698D"/>
  </w:style>
  <w:style w:type="paragraph" w:customStyle="1" w:styleId="tieudephu">
    <w:name w:val="tieudephu"/>
    <w:basedOn w:val="Normal"/>
    <w:rsid w:val="00A0698D"/>
    <w:pPr>
      <w:spacing w:before="100" w:beforeAutospacing="1" w:after="100" w:afterAutospacing="1"/>
    </w:pPr>
  </w:style>
  <w:style w:type="paragraph" w:customStyle="1" w:styleId="CharCharCharChar">
    <w:name w:val="Char Char Char Char"/>
    <w:basedOn w:val="Normal"/>
    <w:rsid w:val="00A0698D"/>
    <w:pPr>
      <w:spacing w:after="160" w:line="240" w:lineRule="exact"/>
    </w:pPr>
    <w:rPr>
      <w:rFonts w:ascii="Verdana" w:hAnsi="Verdana"/>
      <w:sz w:val="20"/>
      <w:szCs w:val="20"/>
    </w:rPr>
  </w:style>
  <w:style w:type="paragraph" w:styleId="ListBullet">
    <w:name w:val="List Bullet"/>
    <w:basedOn w:val="Normal"/>
    <w:autoRedefine/>
    <w:rsid w:val="00A0698D"/>
    <w:pPr>
      <w:jc w:val="both"/>
    </w:pPr>
    <w:rPr>
      <w:sz w:val="28"/>
    </w:rPr>
  </w:style>
  <w:style w:type="character" w:customStyle="1" w:styleId="NormalWebChar">
    <w:name w:val="Normal (Web) Char"/>
    <w:basedOn w:val="DefaultParagraphFont"/>
    <w:link w:val="NormalWeb"/>
    <w:rsid w:val="00A0698D"/>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A0698D"/>
    <w:pPr>
      <w:tabs>
        <w:tab w:val="left" w:pos="1440"/>
        <w:tab w:val="right" w:pos="7200"/>
      </w:tabs>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81FEC-0234-46CF-BF29-66DBC3469917}"/>
</file>

<file path=customXml/itemProps2.xml><?xml version="1.0" encoding="utf-8"?>
<ds:datastoreItem xmlns:ds="http://schemas.openxmlformats.org/officeDocument/2006/customXml" ds:itemID="{C2DA563B-C18E-4D9A-917B-1701DE27852B}"/>
</file>

<file path=customXml/itemProps3.xml><?xml version="1.0" encoding="utf-8"?>
<ds:datastoreItem xmlns:ds="http://schemas.openxmlformats.org/officeDocument/2006/customXml" ds:itemID="{E02C67F0-BFE6-48FE-ADA5-0960008CEFF2}"/>
</file>

<file path=docProps/app.xml><?xml version="1.0" encoding="utf-8"?>
<Properties xmlns="http://schemas.openxmlformats.org/officeDocument/2006/extended-properties" xmlns:vt="http://schemas.openxmlformats.org/officeDocument/2006/docPropsVTypes">
  <Template>Normal.dotm</Template>
  <TotalTime>0</TotalTime>
  <Pages>8</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2015-03-09T06:58:00Z</dcterms:created>
  <dcterms:modified xsi:type="dcterms:W3CDTF">2015-03-09T06:58:00Z</dcterms:modified>
</cp:coreProperties>
</file>