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27.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28.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ink/ink1.xml" ContentType="application/inkml+xml"/>
  <Override PartName="/word/ink/ink2.xml" ContentType="application/inkml+xml"/>
  <Override PartName="/word/theme/theme1.xml" ContentType="application/vnd.openxmlformats-officedocument.theme+xml"/>
  <Override PartName="/word/ink/ink3.xml" ContentType="application/inkml+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jc w:val="center"/>
        <w:tblLook w:val="04A0" w:firstRow="1" w:lastRow="0" w:firstColumn="1" w:lastColumn="0" w:noHBand="0" w:noVBand="1"/>
      </w:tblPr>
      <w:tblGrid>
        <w:gridCol w:w="4962"/>
        <w:gridCol w:w="5670"/>
      </w:tblGrid>
      <w:tr w:rsidR="007E56E9" w:rsidRPr="007E56E9" w14:paraId="3F716685" w14:textId="77777777" w:rsidTr="009E7E17">
        <w:trPr>
          <w:trHeight w:val="1135"/>
          <w:jc w:val="center"/>
        </w:trPr>
        <w:tc>
          <w:tcPr>
            <w:tcW w:w="4962" w:type="dxa"/>
          </w:tcPr>
          <w:p w14:paraId="40FD3311" w14:textId="77777777" w:rsidR="007E56E9" w:rsidRPr="007E56E9" w:rsidRDefault="007E56E9" w:rsidP="007E56E9">
            <w:pPr>
              <w:keepNext/>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 xml:space="preserve">BỘ </w:t>
            </w:r>
            <w:r w:rsidRPr="007E56E9">
              <w:rPr>
                <w:rFonts w:ascii="Times New Roman" w:eastAsia="Times New Roman" w:hAnsi="Times New Roman" w:cs="Times New Roman"/>
                <w:b/>
                <w:kern w:val="0"/>
                <w:sz w:val="26"/>
                <w:szCs w:val="26"/>
                <w:lang w:val="vi-VN"/>
                <w14:ligatures w14:val="none"/>
              </w:rPr>
              <w:t>NÔNG NGHIỆP</w:t>
            </w:r>
            <w:r w:rsidRPr="007E56E9">
              <w:rPr>
                <w:rFonts w:ascii="Times New Roman" w:eastAsia="Times New Roman" w:hAnsi="Times New Roman" w:cs="Times New Roman"/>
                <w:b/>
                <w:kern w:val="0"/>
                <w:sz w:val="26"/>
                <w:szCs w:val="26"/>
                <w14:ligatures w14:val="none"/>
              </w:rPr>
              <w:t xml:space="preserve"> VÀ MÔI TRƯỜNG</w:t>
            </w:r>
          </w:p>
          <w:p w14:paraId="4C9CFBA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noProof/>
                <w:kern w:val="0"/>
                <w14:ligatures w14:val="none"/>
              </w:rPr>
              <mc:AlternateContent>
                <mc:Choice Requires="wps">
                  <w:drawing>
                    <wp:anchor distT="4294967293" distB="4294967293" distL="114300" distR="114300" simplePos="0" relativeHeight="251661312" behindDoc="0" locked="0" layoutInCell="1" allowOverlap="1" wp14:anchorId="6B99EF6F" wp14:editId="0B835FA7">
                      <wp:simplePos x="0" y="0"/>
                      <wp:positionH relativeFrom="column">
                        <wp:posOffset>849630</wp:posOffset>
                      </wp:positionH>
                      <wp:positionV relativeFrom="paragraph">
                        <wp:posOffset>44289</wp:posOffset>
                      </wp:positionV>
                      <wp:extent cx="1314450" cy="0"/>
                      <wp:effectExtent l="0" t="0" r="0" b="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84196" id="Straight Connector 5"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6.9pt,3.5pt" to="170.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"/>
                  </w:pict>
                </mc:Fallback>
              </mc:AlternateContent>
            </w:r>
          </w:p>
          <w:p w14:paraId="3D6E0AE8" w14:textId="77777777" w:rsidR="007E56E9" w:rsidRPr="007E56E9" w:rsidRDefault="007E56E9" w:rsidP="007E56E9">
            <w:pPr>
              <w:spacing w:after="0" w:line="240" w:lineRule="auto"/>
              <w:jc w:val="center"/>
              <w:rPr>
                <w:rFonts w:ascii="Times New Roman" w:eastAsia="Times New Roman" w:hAnsi="Times New Roman" w:cs="Times New Roman"/>
                <w:kern w:val="0"/>
                <w:sz w:val="27"/>
                <w:szCs w:val="27"/>
                <w14:ligatures w14:val="none"/>
              </w:rPr>
            </w:pPr>
          </w:p>
          <w:p w14:paraId="41A541B2" w14:textId="0C9E04BC"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7"/>
                <w:szCs w:val="27"/>
                <w14:ligatures w14:val="none"/>
              </w:rPr>
              <w:t xml:space="preserve">Số: </w:t>
            </w:r>
            <w:r w:rsidR="00D55783">
              <w:rPr>
                <w:rFonts w:ascii="Times New Roman" w:eastAsia="Times New Roman" w:hAnsi="Times New Roman" w:cs="Times New Roman"/>
                <w:kern w:val="0"/>
                <w:sz w:val="27"/>
                <w:szCs w:val="27"/>
                <w14:ligatures w14:val="none"/>
              </w:rPr>
              <w:t>09</w:t>
            </w:r>
            <w:r w:rsidRPr="007E56E9">
              <w:rPr>
                <w:rFonts w:ascii="Times New Roman" w:eastAsia="Times New Roman" w:hAnsi="Times New Roman" w:cs="Times New Roman"/>
                <w:kern w:val="0"/>
                <w:sz w:val="27"/>
                <w:szCs w:val="27"/>
                <w14:ligatures w14:val="none"/>
              </w:rPr>
              <w:t>/2026/TT-BNNMT</w:t>
            </w:r>
          </w:p>
        </w:tc>
        <w:tc>
          <w:tcPr>
            <w:tcW w:w="5670" w:type="dxa"/>
          </w:tcPr>
          <w:p w14:paraId="7BD61437" w14:textId="77777777" w:rsidR="007E56E9" w:rsidRPr="007E56E9" w:rsidRDefault="007E56E9" w:rsidP="007E56E9">
            <w:pPr>
              <w:keepNext/>
              <w:spacing w:after="0" w:line="240" w:lineRule="auto"/>
              <w:jc w:val="center"/>
              <w:rPr>
                <w:rFonts w:ascii="Times New Roman" w:eastAsia="Times New Roman" w:hAnsi="Times New Roman" w:cs="Times New Roman"/>
                <w:b/>
                <w:kern w:val="0"/>
                <w:sz w:val="28"/>
                <w:szCs w:val="26"/>
                <w14:ligatures w14:val="none"/>
              </w:rPr>
            </w:pPr>
            <w:r w:rsidRPr="007E56E9">
              <w:rPr>
                <w:rFonts w:ascii="Times New Roman" w:eastAsia="Times New Roman" w:hAnsi="Times New Roman" w:cs="Times New Roman"/>
                <w:b/>
                <w:kern w:val="0"/>
                <w:sz w:val="26"/>
                <w:szCs w:val="26"/>
                <w14:ligatures w14:val="none"/>
              </w:rPr>
              <w:t>CỘNG HÒA XÃ HỘI CHỦ NGHĨA VIỆT NAM</w:t>
            </w:r>
          </w:p>
          <w:p w14:paraId="5ED277EB"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Độc lập - Tự do - Hạnh phúc</w:t>
            </w:r>
          </w:p>
          <w:p w14:paraId="4B4F489D"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noProof/>
                <w:kern w:val="0"/>
                <w14:ligatures w14:val="none"/>
              </w:rPr>
              <mc:AlternateContent>
                <mc:Choice Requires="wps">
                  <w:drawing>
                    <wp:anchor distT="4294967293" distB="4294967293" distL="114300" distR="114300" simplePos="0" relativeHeight="251662336" behindDoc="0" locked="0" layoutInCell="1" allowOverlap="1" wp14:anchorId="49F9338D" wp14:editId="783B96AA">
                      <wp:simplePos x="0" y="0"/>
                      <wp:positionH relativeFrom="column">
                        <wp:posOffset>685165</wp:posOffset>
                      </wp:positionH>
                      <wp:positionV relativeFrom="paragraph">
                        <wp:posOffset>44289</wp:posOffset>
                      </wp:positionV>
                      <wp:extent cx="2092325" cy="0"/>
                      <wp:effectExtent l="0" t="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2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A0D03" id="Straight Connector 1"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95pt,3.5pt" to="21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"/>
                  </w:pict>
                </mc:Fallback>
              </mc:AlternateContent>
            </w:r>
          </w:p>
          <w:p w14:paraId="3BA18B7F" w14:textId="57846A7C" w:rsidR="007E56E9" w:rsidRPr="007E56E9" w:rsidRDefault="007E56E9" w:rsidP="007E56E9">
            <w:pPr>
              <w:keepNext/>
              <w:spacing w:after="0" w:line="240" w:lineRule="auto"/>
              <w:jc w:val="center"/>
              <w:rPr>
                <w:rFonts w:ascii="Times New Roman" w:eastAsia="Times New Roman" w:hAnsi="Times New Roman" w:cs="Times New Roman"/>
                <w:bCs/>
                <w:i/>
                <w:iCs/>
                <w:kern w:val="0"/>
                <w:sz w:val="27"/>
                <w:szCs w:val="27"/>
                <w14:ligatures w14:val="none"/>
              </w:rPr>
            </w:pPr>
            <w:r w:rsidRPr="007E56E9">
              <w:rPr>
                <w:rFonts w:ascii="Times New Roman" w:eastAsia="Times New Roman" w:hAnsi="Times New Roman" w:cs="Times New Roman"/>
                <w:bCs/>
                <w:i/>
                <w:iCs/>
                <w:kern w:val="0"/>
                <w:sz w:val="27"/>
                <w:szCs w:val="27"/>
                <w14:ligatures w14:val="none"/>
              </w:rPr>
              <w:t xml:space="preserve">Hà Nội, ngày </w:t>
            </w:r>
            <w:r w:rsidR="00EB5071">
              <w:rPr>
                <w:rFonts w:ascii="Times New Roman" w:eastAsia="Times New Roman" w:hAnsi="Times New Roman" w:cs="Times New Roman"/>
                <w:bCs/>
                <w:i/>
                <w:iCs/>
                <w:kern w:val="0"/>
                <w:sz w:val="27"/>
                <w:szCs w:val="27"/>
                <w14:ligatures w14:val="none"/>
              </w:rPr>
              <w:t>29</w:t>
            </w:r>
            <w:r w:rsidRPr="007E56E9">
              <w:rPr>
                <w:rFonts w:ascii="Times New Roman" w:eastAsia="Times New Roman" w:hAnsi="Times New Roman" w:cs="Times New Roman"/>
                <w:bCs/>
                <w:i/>
                <w:iCs/>
                <w:kern w:val="0"/>
                <w:sz w:val="27"/>
                <w:szCs w:val="27"/>
                <w14:ligatures w14:val="none"/>
              </w:rPr>
              <w:t xml:space="preserve"> tháng  01 năm 2026</w:t>
            </w:r>
          </w:p>
        </w:tc>
      </w:tr>
    </w:tbl>
    <w:p w14:paraId="7C76DEEB" w14:textId="77777777" w:rsidR="007E56E9" w:rsidRPr="007E56E9" w:rsidRDefault="007E56E9" w:rsidP="007E56E9">
      <w:pPr>
        <w:tabs>
          <w:tab w:val="left" w:pos="1056"/>
          <w:tab w:val="center" w:pos="4536"/>
        </w:tabs>
        <w:spacing w:after="0" w:line="264" w:lineRule="auto"/>
        <w:jc w:val="center"/>
        <w:rPr>
          <w:rFonts w:ascii="Times New Roman" w:eastAsia="Times New Roman" w:hAnsi="Times New Roman" w:cs="Times New Roman"/>
          <w:b/>
          <w:bCs/>
          <w:kern w:val="0"/>
          <w:sz w:val="28"/>
          <w:szCs w:val="28"/>
          <w14:ligatures w14:val="none"/>
        </w:rPr>
      </w:pPr>
    </w:p>
    <w:p w14:paraId="7752DF12" w14:textId="77777777" w:rsidR="007E56E9" w:rsidRPr="007E56E9" w:rsidRDefault="007E56E9" w:rsidP="00C45F8C">
      <w:pPr>
        <w:tabs>
          <w:tab w:val="left" w:pos="1056"/>
          <w:tab w:val="center" w:pos="4536"/>
        </w:tabs>
        <w:spacing w:after="0" w:line="240" w:lineRule="auto"/>
        <w:jc w:val="center"/>
        <w:rPr>
          <w:rFonts w:ascii="Times New Roman" w:eastAsia="Times New Roman" w:hAnsi="Times New Roman" w:cs="Times New Roman"/>
          <w:b/>
          <w:bCs/>
          <w:kern w:val="0"/>
          <w:szCs w:val="28"/>
          <w14:ligatures w14:val="none"/>
        </w:rPr>
      </w:pPr>
    </w:p>
    <w:p w14:paraId="41449F90" w14:textId="77777777" w:rsidR="007E56E9" w:rsidRPr="007E56E9" w:rsidRDefault="007E56E9" w:rsidP="007E56E9">
      <w:pPr>
        <w:tabs>
          <w:tab w:val="left" w:pos="1056"/>
          <w:tab w:val="center" w:pos="4536"/>
        </w:tabs>
        <w:spacing w:after="0" w:line="264"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THÔNG TƯ</w:t>
      </w:r>
    </w:p>
    <w:p w14:paraId="00AA320E" w14:textId="77777777" w:rsidR="007E56E9" w:rsidRPr="007E56E9" w:rsidRDefault="007E56E9" w:rsidP="007E56E9">
      <w:pPr>
        <w:spacing w:after="0" w:line="264"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Sửa đổi, bổ sung một số điều của </w:t>
      </w:r>
      <w:bookmarkStart w:id="0" w:name="_Hlk218154089"/>
      <w:r w:rsidRPr="007E56E9">
        <w:rPr>
          <w:rFonts w:ascii="Times New Roman" w:eastAsia="Times New Roman" w:hAnsi="Times New Roman" w:cs="Times New Roman"/>
          <w:b/>
          <w:kern w:val="0"/>
          <w:sz w:val="28"/>
          <w:szCs w:val="28"/>
          <w14:ligatures w14:val="none"/>
        </w:rPr>
        <w:t xml:space="preserve">Thông tư số 02/2022/TT-BTNMT </w:t>
      </w:r>
      <w:r w:rsidRPr="007E56E9">
        <w:rPr>
          <w:rFonts w:ascii="Times New Roman" w:eastAsia="Times New Roman" w:hAnsi="Times New Roman" w:cs="Times New Roman"/>
          <w:b/>
          <w:kern w:val="0"/>
          <w:sz w:val="28"/>
          <w:szCs w:val="28"/>
          <w14:ligatures w14:val="none"/>
        </w:rPr>
        <w:br/>
        <w:t xml:space="preserve">ngày 10 tháng 01 năm 2022 của Bộ trưởng Bộ Tài nguyên và Môi trường </w:t>
      </w:r>
      <w:r w:rsidRPr="007E56E9">
        <w:rPr>
          <w:rFonts w:ascii="Times New Roman Bold" w:eastAsia="Times New Roman" w:hAnsi="Times New Roman Bold" w:cs="Times New Roman"/>
          <w:b/>
          <w:kern w:val="0"/>
          <w:sz w:val="28"/>
          <w:szCs w:val="28"/>
          <w14:ligatures w14:val="none"/>
        </w:rPr>
        <w:t>quy định chi tiết thi hành một số điều của Luật Bảo vệ môi trường được sửa</w:t>
      </w:r>
      <w:r w:rsidRPr="007E56E9">
        <w:rPr>
          <w:rFonts w:ascii="Times New Roman Bold" w:eastAsia="Times New Roman" w:hAnsi="Times New Roman Bold" w:cs="Times New Roman"/>
          <w:b/>
          <w:spacing w:val="-4"/>
          <w:kern w:val="0"/>
          <w:sz w:val="28"/>
          <w:szCs w:val="28"/>
          <w14:ligatures w14:val="none"/>
        </w:rPr>
        <w:t xml:space="preserve"> đổi, bổ sung bởi Thông tư số 07/2025/TT-BTNMT ngày 28 tháng 02 năm 2025 và </w:t>
      </w:r>
      <w:bookmarkStart w:id="1" w:name="_Hlk218151503"/>
      <w:r w:rsidRPr="007E56E9">
        <w:rPr>
          <w:rFonts w:ascii="Times New Roman Bold" w:eastAsia="Times New Roman" w:hAnsi="Times New Roman Bold" w:cs="Times New Roman"/>
          <w:b/>
          <w:spacing w:val="-4"/>
          <w:kern w:val="0"/>
          <w:sz w:val="28"/>
          <w:szCs w:val="28"/>
          <w14:ligatures w14:val="none"/>
        </w:rPr>
        <w:t>Thông tư số 07/2025/TT-BNNMT ngày 16 tháng 6 năm 2025</w:t>
      </w:r>
      <w:bookmarkEnd w:id="0"/>
      <w:bookmarkEnd w:id="1"/>
    </w:p>
    <w:p w14:paraId="1C4EF54A" w14:textId="77777777" w:rsidR="007E56E9" w:rsidRPr="007E56E9" w:rsidRDefault="007E56E9" w:rsidP="007E56E9">
      <w:pPr>
        <w:spacing w:after="0" w:line="264" w:lineRule="auto"/>
        <w:jc w:val="center"/>
        <w:rPr>
          <w:rFonts w:ascii="Times New Roman" w:eastAsia="Times New Roman" w:hAnsi="Times New Roman" w:cs="Times New Roman"/>
          <w:iCs/>
          <w:kern w:val="0"/>
          <w:sz w:val="28"/>
          <w:szCs w:val="28"/>
          <w14:ligatures w14:val="none"/>
        </w:rPr>
      </w:pPr>
    </w:p>
    <w:p w14:paraId="1C24E630" w14:textId="77777777" w:rsidR="007E56E9" w:rsidRPr="007E56E9" w:rsidRDefault="007E56E9" w:rsidP="00C45F8C">
      <w:pPr>
        <w:widowControl w:val="0"/>
        <w:spacing w:after="0" w:line="240" w:lineRule="auto"/>
        <w:ind w:firstLine="720"/>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14:ligatures w14:val="none"/>
        </w:rPr>
        <w:t>Căn cứ Luật Bảo vệ môi trường số 72/2020/QH14 được sửa đổi, bổ sung một số điều bởi Luật số 11/2022/QH15, Luật số 16/2023/QH15, Luật số 18/2023/QH15, Luật số 47/2024/QH15, Luật số 54/2024/QH15 và Luật số 146/2025/QH15;</w:t>
      </w:r>
    </w:p>
    <w:p w14:paraId="4E9F774C" w14:textId="77777777" w:rsidR="007E56E9" w:rsidRPr="007E56E9" w:rsidRDefault="007E56E9" w:rsidP="007E56E9">
      <w:pPr>
        <w:widowControl w:val="0"/>
        <w:spacing w:before="160" w:after="120" w:line="240" w:lineRule="auto"/>
        <w:ind w:firstLine="720"/>
        <w:jc w:val="both"/>
        <w:rPr>
          <w:rFonts w:ascii="Times New Roman Italic" w:eastAsia="Times New Roman" w:hAnsi="Times New Roman Italic" w:cs="Times New Roman"/>
          <w:i/>
          <w:spacing w:val="2"/>
          <w:kern w:val="0"/>
          <w:sz w:val="28"/>
          <w:szCs w:val="28"/>
          <w:lang w:val="sv-SE"/>
          <w14:ligatures w14:val="none"/>
        </w:rPr>
      </w:pPr>
      <w:r w:rsidRPr="007E56E9">
        <w:rPr>
          <w:rFonts w:ascii="Times New Roman Italic" w:eastAsia="Times New Roman" w:hAnsi="Times New Roman Italic" w:cs="Times New Roman"/>
          <w:i/>
          <w:spacing w:val="2"/>
          <w:kern w:val="0"/>
          <w:sz w:val="28"/>
          <w:szCs w:val="28"/>
          <w:lang w:val="sv-SE"/>
          <w14:ligatures w14:val="none"/>
        </w:rPr>
        <w:t>Căn cứ Luật Ban hành văn bản quy phạm pháp luật số 64/2025/QH15 được sửa đổi, bổ sung một số điều bởi Luật số 87/2025/QH15;</w:t>
      </w:r>
    </w:p>
    <w:p w14:paraId="56B0751D" w14:textId="77777777" w:rsidR="007E56E9" w:rsidRPr="007E56E9" w:rsidRDefault="007E56E9" w:rsidP="007E56E9">
      <w:pPr>
        <w:widowControl w:val="0"/>
        <w:spacing w:before="160" w:after="120" w:line="240" w:lineRule="auto"/>
        <w:ind w:firstLine="720"/>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4A89BB3E" w14:textId="77777777" w:rsidR="007E56E9" w:rsidRPr="007E56E9" w:rsidRDefault="007E56E9" w:rsidP="007E56E9">
      <w:pPr>
        <w:widowControl w:val="0"/>
        <w:spacing w:before="160" w:after="120" w:line="240" w:lineRule="auto"/>
        <w:ind w:firstLine="720"/>
        <w:jc w:val="both"/>
        <w:rPr>
          <w:rFonts w:ascii="Times New Roman Italic" w:eastAsia="Times New Roman" w:hAnsi="Times New Roman Italic" w:cs="Times New Roman"/>
          <w:i/>
          <w:spacing w:val="2"/>
          <w:kern w:val="0"/>
          <w:sz w:val="28"/>
          <w:szCs w:val="28"/>
          <w:lang w:val="sv-SE"/>
          <w14:ligatures w14:val="none"/>
        </w:rPr>
      </w:pPr>
      <w:r w:rsidRPr="007E56E9">
        <w:rPr>
          <w:rFonts w:ascii="Times New Roman Italic" w:eastAsia="Times New Roman" w:hAnsi="Times New Roman Italic" w:cs="Times New Roman"/>
          <w:i/>
          <w:spacing w:val="2"/>
          <w:kern w:val="0"/>
          <w:sz w:val="28"/>
          <w:szCs w:val="28"/>
          <w:lang w:val="sv-SE"/>
          <w14:ligatures w14:val="none"/>
        </w:rPr>
        <w:t>Căn cứ Nghị định số 78/2025/NĐ-CP ngày 01 tháng 4 năm 2025 của Chính phủ quy định chi tiết một số điều và biện pháp để tổ chức, hướng dẫn thi hành Luật Ban hành văn bản quy phạm pháp luật được sửa đổi, bổ sung bởi Nghị định số 187/2025/NĐ-CP ngày 01 tháng 7 năm 2025;</w:t>
      </w:r>
    </w:p>
    <w:p w14:paraId="20E10DF8" w14:textId="77777777" w:rsidR="007E56E9" w:rsidRPr="007E56E9" w:rsidRDefault="007E56E9" w:rsidP="007E56E9">
      <w:pPr>
        <w:widowControl w:val="0"/>
        <w:spacing w:before="160" w:after="120" w:line="240" w:lineRule="auto"/>
        <w:ind w:firstLine="720"/>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Căn cứ Nghị định số 35/2025/NĐ-CP ngày 25 tháng 02 năm 2025 của Chính phủ quy định chức năng, nhiệm vụ, quyền hạn và cơ cấu tổ chức của Bộ Nông nghiệp và Môi trường;</w:t>
      </w:r>
    </w:p>
    <w:p w14:paraId="74E1B1C4" w14:textId="77777777" w:rsidR="007E56E9" w:rsidRPr="007E56E9" w:rsidRDefault="007E56E9" w:rsidP="007E56E9">
      <w:pPr>
        <w:widowControl w:val="0"/>
        <w:spacing w:before="160" w:after="120" w:line="240" w:lineRule="auto"/>
        <w:ind w:firstLine="720"/>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xml:space="preserve">Căn cứ </w:t>
      </w:r>
      <w:r w:rsidRPr="007E56E9">
        <w:rPr>
          <w:rFonts w:ascii="Times New Roman" w:eastAsia="Times New Roman" w:hAnsi="Times New Roman" w:cs="Times New Roman"/>
          <w:i/>
          <w:iCs/>
          <w:kern w:val="0"/>
          <w:sz w:val="28"/>
          <w:szCs w:val="28"/>
          <w:lang w:val="sv-SE"/>
          <w14:ligatures w14:val="none"/>
        </w:rPr>
        <w:t>Quyết định số 21/2025/QĐ-TTg ngày 04 tháng 7 năm 2025 của Thủ tướng Chính phủ quy định tiêu chí môi trường và việc xác nhận dự án đầu tư thuộc danh mục phân loại xanh;</w:t>
      </w:r>
    </w:p>
    <w:p w14:paraId="116DA1C5" w14:textId="77777777" w:rsidR="007E56E9" w:rsidRPr="007E56E9" w:rsidRDefault="007E56E9" w:rsidP="007E56E9">
      <w:pPr>
        <w:widowControl w:val="0"/>
        <w:spacing w:before="160" w:after="120" w:line="240" w:lineRule="auto"/>
        <w:ind w:firstLine="720"/>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xml:space="preserve">Theo đề nghị của Cục trưởng Cục </w:t>
      </w:r>
      <w:r w:rsidRPr="007E56E9">
        <w:rPr>
          <w:rFonts w:ascii="Times New Roman" w:eastAsia="Times New Roman" w:hAnsi="Times New Roman" w:cs="Times New Roman"/>
          <w:i/>
          <w:kern w:val="0"/>
          <w:sz w:val="28"/>
          <w:szCs w:val="28"/>
          <w:lang w:val="vi-VN"/>
          <w14:ligatures w14:val="none"/>
        </w:rPr>
        <w:t>M</w:t>
      </w:r>
      <w:r w:rsidRPr="007E56E9">
        <w:rPr>
          <w:rFonts w:ascii="Times New Roman" w:eastAsia="Times New Roman" w:hAnsi="Times New Roman" w:cs="Times New Roman"/>
          <w:i/>
          <w:kern w:val="0"/>
          <w:sz w:val="28"/>
          <w:szCs w:val="28"/>
          <w:lang w:val="sv-SE"/>
          <w14:ligatures w14:val="none"/>
        </w:rPr>
        <w:t>ôi trường,</w:t>
      </w:r>
    </w:p>
    <w:p w14:paraId="35E3B5E5" w14:textId="77777777" w:rsidR="007E56E9" w:rsidRPr="007E56E9" w:rsidRDefault="007E56E9" w:rsidP="007E56E9">
      <w:pPr>
        <w:widowControl w:val="0"/>
        <w:spacing w:before="160" w:after="120" w:line="240" w:lineRule="auto"/>
        <w:ind w:firstLine="720"/>
        <w:jc w:val="both"/>
        <w:rPr>
          <w:rFonts w:ascii="Times New Roman Italic" w:eastAsia="Times New Roman" w:hAnsi="Times New Roman Italic" w:cs="Times New Roman"/>
          <w:i/>
          <w:spacing w:val="2"/>
          <w:kern w:val="0"/>
          <w:sz w:val="28"/>
          <w:szCs w:val="28"/>
          <w:lang w:val="sv-SE"/>
          <w14:ligatures w14:val="none"/>
        </w:rPr>
      </w:pPr>
      <w:r w:rsidRPr="007E56E9">
        <w:rPr>
          <w:rFonts w:ascii="Times New Roman Italic" w:eastAsia="Times New Roman" w:hAnsi="Times New Roman Italic" w:cs="Times New Roman"/>
          <w:i/>
          <w:spacing w:val="2"/>
          <w:kern w:val="0"/>
          <w:sz w:val="28"/>
          <w:szCs w:val="28"/>
          <w:lang w:val="sv-SE"/>
          <w14:ligatures w14:val="none"/>
        </w:rPr>
        <w:t xml:space="preserve">Bộ trưởng Bộ </w:t>
      </w:r>
      <w:r w:rsidRPr="007E56E9">
        <w:rPr>
          <w:rFonts w:ascii="Times New Roman Italic" w:eastAsia="Times New Roman" w:hAnsi="Times New Roman Italic" w:cs="Times New Roman"/>
          <w:i/>
          <w:spacing w:val="2"/>
          <w:kern w:val="0"/>
          <w:sz w:val="28"/>
          <w:szCs w:val="28"/>
          <w:lang w:val="vi-VN"/>
          <w14:ligatures w14:val="none"/>
        </w:rPr>
        <w:t>Nông nghiệp</w:t>
      </w:r>
      <w:r w:rsidRPr="007E56E9">
        <w:rPr>
          <w:rFonts w:ascii="Times New Roman Italic" w:eastAsia="Times New Roman" w:hAnsi="Times New Roman Italic" w:cs="Times New Roman"/>
          <w:i/>
          <w:spacing w:val="2"/>
          <w:kern w:val="0"/>
          <w:sz w:val="28"/>
          <w:szCs w:val="28"/>
          <w:lang w:val="sv-SE"/>
          <w14:ligatures w14:val="none"/>
        </w:rPr>
        <w:t xml:space="preserve"> và Môi trường ban hành Thông tư </w:t>
      </w:r>
      <w:bookmarkStart w:id="2" w:name="_Hlk133504541"/>
      <w:r w:rsidRPr="007E56E9">
        <w:rPr>
          <w:rFonts w:ascii="Times New Roman Italic" w:eastAsia="Times New Roman" w:hAnsi="Times New Roman Italic" w:cs="Times New Roman"/>
          <w:i/>
          <w:spacing w:val="2"/>
          <w:kern w:val="0"/>
          <w:sz w:val="28"/>
          <w:szCs w:val="28"/>
          <w:lang w:val="sv-SE"/>
          <w14:ligatures w14:val="none"/>
        </w:rPr>
        <w:t xml:space="preserve">sửa đổi, bổ sung một số điều của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w:t>
      </w:r>
      <w:r w:rsidRPr="007E56E9">
        <w:rPr>
          <w:rFonts w:ascii="Times New Roman Italic" w:eastAsia="Times New Roman" w:hAnsi="Times New Roman Italic" w:cs="Times New Roman"/>
          <w:bCs/>
          <w:i/>
          <w:iCs/>
          <w:spacing w:val="2"/>
          <w:kern w:val="0"/>
          <w:sz w:val="28"/>
          <w:szCs w:val="28"/>
          <w:lang w:val="sv-SE"/>
          <w14:ligatures w14:val="none"/>
        </w:rPr>
        <w:t>Thông tư số 07/2025/TT-BNNMT ngày 16 tháng 6 năm 2025</w:t>
      </w:r>
      <w:r w:rsidRPr="007E56E9">
        <w:rPr>
          <w:rFonts w:ascii="Times New Roman Italic" w:eastAsia="Times New Roman" w:hAnsi="Times New Roman Italic" w:cs="Times New Roman"/>
          <w:i/>
          <w:spacing w:val="2"/>
          <w:kern w:val="0"/>
          <w:sz w:val="28"/>
          <w:szCs w:val="28"/>
          <w:lang w:val="sv-SE"/>
          <w14:ligatures w14:val="none"/>
        </w:rPr>
        <w:t>.</w:t>
      </w:r>
    </w:p>
    <w:p w14:paraId="7BC5D5EC" w14:textId="77777777" w:rsidR="007E56E9" w:rsidRPr="007E56E9" w:rsidRDefault="007E56E9" w:rsidP="007E56E9">
      <w:pPr>
        <w:widowControl w:val="0"/>
        <w:spacing w:before="200" w:after="12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Điều 1. Sửa đổi, bổ sung Điều 1</w:t>
      </w:r>
    </w:p>
    <w:p w14:paraId="6FACC6BA" w14:textId="77777777" w:rsidR="007E56E9" w:rsidRPr="007E56E9" w:rsidRDefault="007E56E9" w:rsidP="007E56E9">
      <w:pPr>
        <w:tabs>
          <w:tab w:val="left" w:pos="709"/>
        </w:tabs>
        <w:spacing w:before="140" w:after="120" w:line="240" w:lineRule="auto"/>
        <w:ind w:firstLine="720"/>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1. </w:t>
      </w:r>
      <w:bookmarkStart w:id="3" w:name="_Hlk218676709"/>
      <w:r w:rsidRPr="007E56E9">
        <w:rPr>
          <w:rFonts w:ascii="Times New Roman" w:eastAsia="Arial" w:hAnsi="Times New Roman" w:cs="Times New Roman"/>
          <w:b/>
          <w:bCs/>
          <w:kern w:val="0"/>
          <w:sz w:val="28"/>
          <w:szCs w:val="28"/>
          <w14:ligatures w14:val="none"/>
        </w:rPr>
        <w:t>Phạm vi điều chỉnh</w:t>
      </w:r>
      <w:bookmarkEnd w:id="3"/>
    </w:p>
    <w:p w14:paraId="5250C17C" w14:textId="77777777" w:rsidR="007E56E9" w:rsidRPr="007E56E9" w:rsidRDefault="007E56E9" w:rsidP="007E56E9">
      <w:pPr>
        <w:spacing w:before="140" w:after="120" w:line="240" w:lineRule="auto"/>
        <w:ind w:firstLine="720"/>
        <w:jc w:val="both"/>
        <w:rPr>
          <w:rFonts w:ascii="Times New Roman" w:eastAsia="Arial" w:hAnsi="Times New Roman" w:cs="Times New Roman"/>
          <w:spacing w:val="-4"/>
          <w:kern w:val="0"/>
          <w:sz w:val="28"/>
          <w:szCs w:val="28"/>
          <w14:ligatures w14:val="none"/>
        </w:rPr>
      </w:pPr>
      <w:r w:rsidRPr="007E56E9">
        <w:rPr>
          <w:rFonts w:ascii="Times New Roman" w:eastAsia="Arial" w:hAnsi="Times New Roman" w:cs="Times New Roman"/>
          <w:spacing w:val="-4"/>
          <w:kern w:val="0"/>
          <w:sz w:val="28"/>
          <w:szCs w:val="28"/>
          <w14:ligatures w14:val="none"/>
        </w:rPr>
        <w:t xml:space="preserve">Thông tư này quy định chi tiết thi hành một số điều của </w:t>
      </w:r>
      <w:bookmarkStart w:id="4" w:name="_Hlk218676811"/>
      <w:r w:rsidRPr="007E56E9">
        <w:rPr>
          <w:rFonts w:ascii="Times New Roman" w:eastAsia="Arial" w:hAnsi="Times New Roman" w:cs="Times New Roman"/>
          <w:spacing w:val="-4"/>
          <w:kern w:val="0"/>
          <w:sz w:val="28"/>
          <w:szCs w:val="28"/>
          <w14:ligatures w14:val="none"/>
        </w:rPr>
        <w:t xml:space="preserve">Luật Bảo vệ môi trường được sửa đổi, bổ sung bởi Luật sửa đổi, bổ sung một số điều của 15 luật trong lĩnh vực nông nghiệp và môi trường, Nghị định số 08/2022/NĐ-CP ngày 10 tháng 01 năm 2022 của Chính phủ quy định chi tiết một số điều của Luật Bảo vệ môi trường </w:t>
      </w:r>
      <w:bookmarkStart w:id="5" w:name="_Hlk218589668"/>
      <w:r w:rsidRPr="007E56E9">
        <w:rPr>
          <w:rFonts w:ascii="Times New Roman" w:eastAsia="Arial" w:hAnsi="Times New Roman" w:cs="Times New Roman"/>
          <w:spacing w:val="-4"/>
          <w:kern w:val="0"/>
          <w:sz w:val="28"/>
          <w:szCs w:val="28"/>
          <w14:ligatures w14:val="none"/>
        </w:rPr>
        <w:t xml:space="preserve">được sửa đổi, bổ sung bởi Nghị định số 05/2025/NĐ-CP ngày 06 tháng 01 năm 2025 và </w:t>
      </w:r>
      <w:bookmarkEnd w:id="4"/>
      <w:bookmarkEnd w:id="5"/>
      <w:r w:rsidRPr="007E56E9">
        <w:rPr>
          <w:rFonts w:ascii="Times New Roman" w:eastAsia="Arial" w:hAnsi="Times New Roman" w:cs="Times New Roman"/>
          <w:spacing w:val="-4"/>
          <w:kern w:val="0"/>
          <w:sz w:val="28"/>
          <w:szCs w:val="28"/>
          <w14:ligatures w14:val="none"/>
        </w:rPr>
        <w:t>Nghị định số 48/2026/NĐ-CP ngày 29 tháng 01 năm 2026, bao gồm:</w:t>
      </w:r>
    </w:p>
    <w:p w14:paraId="7F1B8BE2" w14:textId="77777777" w:rsidR="007E56E9" w:rsidRPr="007E56E9" w:rsidRDefault="007E56E9" w:rsidP="007E56E9">
      <w:pPr>
        <w:tabs>
          <w:tab w:val="left" w:pos="709"/>
        </w:tabs>
        <w:spacing w:before="140" w:after="120" w:line="240" w:lineRule="auto"/>
        <w:ind w:firstLine="720"/>
        <w:jc w:val="both"/>
        <w:rPr>
          <w:rFonts w:ascii="Times New Roman" w:eastAsia="Arial" w:hAnsi="Times New Roman" w:cs="Times New Roman"/>
          <w:spacing w:val="-2"/>
          <w:kern w:val="0"/>
          <w:sz w:val="28"/>
          <w:szCs w:val="28"/>
          <w14:ligatures w14:val="none"/>
        </w:rPr>
      </w:pPr>
      <w:r w:rsidRPr="007E56E9">
        <w:rPr>
          <w:rFonts w:ascii="Times New Roman" w:eastAsia="Arial" w:hAnsi="Times New Roman" w:cs="Times New Roman"/>
          <w:spacing w:val="-2"/>
          <w:kern w:val="0"/>
          <w:sz w:val="28"/>
          <w:szCs w:val="28"/>
          <w14:ligatures w14:val="none"/>
        </w:rPr>
        <w:t>1. Quy định chi tiết thi hành điểm a khoản 2 và điểm b khoản 3 Điều 8; khoản 7 Điều 10; điểm a khoản 1 Điều 19; khoản 2 Điều 24; khoản 3 Điều 27; khoản 2 Điều 32; khoản 3 Điều 34; khoản 5 Điều 40; khoản 3 Điều 43; khoản 9 Điều 49; khoản 4 Điều 62; khoản 8 Điều 67; khoản 6 Điều 72; khoản 2 Điều 76; khoản 5 Điều 78; khoản 5 Điều 79; khoản 4 Điều 80; khoản 4 Điều 81; khoản 5 Điều 83; khoản 4 Điều 84; khoản 6 Điều 86; điểm b khoản 1 và điểm b khoản 2 Điều 115; khoản 5 Điều 118; khoản 5 Điều 119; khoản 5 Điều 120; khoản 7 Điều 126 và khoản 6 Điều 148 của Luật Bảo vệ môi trường được sửa đổi, bổ sung bởi Luật sửa đổi, bổ sung một số điều của 15 luật trong lĩnh vực nông nghiệp và môi trường.</w:t>
      </w:r>
    </w:p>
    <w:p w14:paraId="5ED25523" w14:textId="77777777" w:rsidR="007E56E9" w:rsidRPr="007E56E9" w:rsidRDefault="007E56E9" w:rsidP="007E56E9">
      <w:pPr>
        <w:tabs>
          <w:tab w:val="left" w:pos="709"/>
        </w:tabs>
        <w:spacing w:before="14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Quy định chi tiết thi hành điểm d khoản 2 Điều 15; điểm d khoản 2 Điều 16; khoản 5 Điều 17; khoản 3 Điều 18; khoản 7 Điều 19; khoản 2, điểm a khoản 6 và điểm a khoản 8 Điều 21; điểm b khoản 3 Điều 26; khoản 16 Điều 30; khoản 6, điểm b khoản 7, khoản 11 và khoản 12 Điều 31; khoản 9 Điều 36; điểm a khoản 3 Điều 37; khoản 5 Điều 40; khoản 10 Điều 45; điểm b khoản 2 và điểm b khoản 3 Điều 54; điểm đ khoản 2 Điều 58; điểm a và điểm c khoản 4 Điều 65; khoản 1 và khoản 3 Điều 66; khoản 2 và khoản 3 Điều 67; khoản 2 Điều 69; khoản 4 Điều 71; điểm c khoản 2 Điều 76; khoản 1 Điều 80; điểm a khoản 3 Điều 81; khoản 1 Điều 84; khoản 5 Điều 93; khoản 6 Điều 94; khoản 6 và khoản 8 Điều 96; điểm d khoản 4, điểm a khoản 6 và điểm c khoản 7 Điều 97; điểm c khoản 5, điểm a khoản 7 và điểm c khoản 8 Điều 98; khoản 4 Điều 104; khoản 6 Điều 105; khoản 1 Điều 107; điểm a khoản 2 Điều 111; khoản 4 Điều 125; khoản 7 Điều 127; khoản 1 Điều 145; khoản 2 Điều 154; khoản 6 Điều 147 và điểm b khoản 4 Điều 163; điểm d khoản 14 Điều 168 Nghị định số 08/2022/NĐ-CP được sửa đổi, bổ sung bởi Nghị định số 05/2025/NĐ-CP ngày 06 tháng 01 năm 2025 và Nghị định số 48/2026/NĐ-CP ngày 29 tháng 01 năm 2026.”.</w:t>
      </w:r>
    </w:p>
    <w:p w14:paraId="4618F941" w14:textId="77777777" w:rsidR="007E56E9" w:rsidRPr="007E56E9" w:rsidRDefault="007E56E9" w:rsidP="007E56E9">
      <w:pPr>
        <w:widowControl w:val="0"/>
        <w:spacing w:before="200" w:after="12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 Sửa đổi, bổ sung Điều 5</w:t>
      </w:r>
    </w:p>
    <w:p w14:paraId="471F0EC6" w14:textId="77777777" w:rsidR="007E56E9" w:rsidRPr="007E56E9" w:rsidRDefault="007E56E9" w:rsidP="007E56E9">
      <w:pPr>
        <w:tabs>
          <w:tab w:val="left" w:pos="709"/>
        </w:tabs>
        <w:spacing w:before="140" w:after="120" w:line="240" w:lineRule="auto"/>
        <w:ind w:firstLine="720"/>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5. Bảo vệ môi trường nước dưới đất </w:t>
      </w:r>
    </w:p>
    <w:p w14:paraId="0D86ABCF" w14:textId="77777777" w:rsidR="007E56E9" w:rsidRPr="007E56E9" w:rsidRDefault="007E56E9" w:rsidP="007E56E9">
      <w:pPr>
        <w:tabs>
          <w:tab w:val="left" w:pos="709"/>
        </w:tabs>
        <w:spacing w:before="14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Việc bảo vệ môi trường nước dưới đất trong hoạt động thăm dò, khai thác nước dưới đất được thực hiện theo quy định tại Mục 3 Chương IV Thông tư số 03/2024/TT-BTNMT ngày 16 tháng 5 năm 2024 của Bộ trưởng Bộ Tài nguyên và Môi trường quy định chi tiết thi hành một số điều của Luật Tài nguyên nước được sửa đổi, bổ sung bởi Thông tư số 06/2026/TT-BNNMT ngày 17 tháng 01 năm 2026.</w:t>
      </w:r>
    </w:p>
    <w:p w14:paraId="0279CA91"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2. Việc quan trắc, giám sát chất lượng nước dưới đất trong hoạt động khai thác nước dưới đất được thực hiện theo quy định tại Nghị định số 53/2024/NĐ-CP ngày 16 tháng 5 năm 2024 của Chính phủ quy định chi tiết thi hành một số điều của Luật Tài nguyên nước được sửa đổi, bổ sung bởi Nghị định số 23/2026/NĐ-CP ngày 17 tháng 01 năm 2026.</w:t>
      </w:r>
    </w:p>
    <w:p w14:paraId="155CD028"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Cơ quan, tổ chức, cộng đồng dân cư, hộ gia đình và cá nhân gây ô nhiễm môi trường nước dưới đất có trách nhiệm thực hiện các biện pháp quản lý, xử lý nước thải, chất thải rắn và biện pháp bảo vệ môi trường khác nhằm ngăn chặn việc phát tán chất ô nhiễm vào môi trường nước dưới đất theo quy định về quản lý, xử lý nước thải, chất thải rắn và quy định của pháp luật có liên quan.”.</w:t>
      </w:r>
    </w:p>
    <w:bookmarkEnd w:id="2"/>
    <w:p w14:paraId="24AA39D8" w14:textId="77777777" w:rsidR="007E56E9" w:rsidRPr="007E56E9" w:rsidRDefault="007E56E9" w:rsidP="00491BA9">
      <w:pPr>
        <w:widowControl w:val="0"/>
        <w:spacing w:before="80" w:after="8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3. Sửa đổi tên Điều và sửa đổi, bổ sung một số khoản của Điều 13</w:t>
      </w:r>
    </w:p>
    <w:p w14:paraId="3179DD80"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Sửa đổi tên Điều 13 như sau:</w:t>
      </w:r>
    </w:p>
    <w:p w14:paraId="2B333CA9"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w:t>
      </w:r>
      <w:r w:rsidRPr="007E56E9">
        <w:rPr>
          <w:rFonts w:ascii="Times New Roman" w:eastAsia="Arial" w:hAnsi="Times New Roman" w:cs="Times New Roman"/>
          <w:b/>
          <w:bCs/>
          <w:kern w:val="0"/>
          <w:sz w:val="28"/>
          <w:szCs w:val="28"/>
          <w14:ligatures w14:val="none"/>
        </w:rPr>
        <w:t>Điều 13. Tổ chức và hoạt động của hội đồng thẩm định phương án cải tạo, phục hồi môi trường trong hoạt động khai thác khoáng sản</w:t>
      </w:r>
      <w:r w:rsidRPr="007E56E9">
        <w:rPr>
          <w:rFonts w:ascii="Times New Roman" w:eastAsia="Arial" w:hAnsi="Times New Roman" w:cs="Times New Roman"/>
          <w:kern w:val="0"/>
          <w:sz w:val="28"/>
          <w:szCs w:val="28"/>
          <w14:ligatures w14:val="none"/>
        </w:rPr>
        <w:t>”.</w:t>
      </w:r>
    </w:p>
    <w:p w14:paraId="67AAEBF8"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Sửa đổi, bổ sung khoản 1 như sau:</w:t>
      </w:r>
    </w:p>
    <w:p w14:paraId="232B7B5D"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Hội đồng thẩm định phương án cải tạo, phục hồi môi trường trong khai thác khoáng sản có trách nhiệm tư vấn cho thủ trưởng cơ quan thẩm định, người có thẩm quyền thẩm định; chịu trách nhiệm trước cơ quan thẩm định, người có thẩm quyền thẩm định và trước pháp luật về kết quả thẩm định.”.</w:t>
      </w:r>
    </w:p>
    <w:p w14:paraId="56285256"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Sửa đổi, bổ sung khoản 4 như sau:</w:t>
      </w:r>
    </w:p>
    <w:p w14:paraId="63EB85E1"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“4. Thành viên hội đồng thẩm định tham gia phiên họp chính thức của hội đồng thẩm định có trách nhiệm viết bản nhận xét theo quy định tại Mẫu số 15, phiếu thẩm định theo quy định tại Mẫu số 16 Phụ lục II ban hành kèm theo Thông tư này và gửi cho hội đồng tại phiên họp. Thành viên hội đồng thẩm định vắng mặt được gửi bản nhận xét trước phiên họp chính thức của hội đồng và được coi là ý kiến của thành viên tham dự phiên họp chính thức của hội đồng nhưng không viết phiếu thẩm định. Thành viên hội đồng là đại diện cơ quan, tổ chức có trách nhiệm nhận xét, đánh giá nội dung phương án cải tạo, phục hồi môi trường của dự án liên quan đến phạm vi quản lý của cơ quan, tổ chức đó.”.</w:t>
      </w:r>
    </w:p>
    <w:p w14:paraId="5D7C045E"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4. Sửa đổi, bổ sung khoản 6 như sau:</w:t>
      </w:r>
    </w:p>
    <w:p w14:paraId="79C07F1C"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spacing w:val="-2"/>
          <w:kern w:val="0"/>
          <w:sz w:val="28"/>
          <w:szCs w:val="28"/>
          <w14:ligatures w14:val="none"/>
        </w:rPr>
      </w:pPr>
      <w:r w:rsidRPr="007E56E9">
        <w:rPr>
          <w:rFonts w:ascii="Times New Roman" w:eastAsia="Arial" w:hAnsi="Times New Roman" w:cs="Times New Roman"/>
          <w:spacing w:val="-2"/>
          <w:kern w:val="0"/>
          <w:sz w:val="28"/>
          <w:szCs w:val="28"/>
          <w14:ligatures w14:val="none"/>
        </w:rPr>
        <w:t>“6. Chủ tịch, phó chủ tịch (nếu có) hội đồng thẩm định và ủy viên thư ký hội đồng thẩm định phải là công chức của cơ quan thẩm định hoặc công chức của cơ quan chuyên môn thuộc cơ quan thẩm định. Chủ tịch hội đồng (hoặc phó chủ tịch hội đồng được chủ tịch hội đồng ủy quyền trong trường hợp chủ tịch hội đồng vắng mặt), ủy viên thư ký hội đồng có trách nhiệm ký biên bản họp hội đồng thẩm định.”.</w:t>
      </w:r>
    </w:p>
    <w:p w14:paraId="68D943C4" w14:textId="77777777" w:rsidR="007E56E9" w:rsidRPr="007E56E9" w:rsidRDefault="007E56E9" w:rsidP="00491BA9">
      <w:pPr>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5. Sửa đổi, bổ sung khoản 7 như sau:</w:t>
      </w:r>
    </w:p>
    <w:p w14:paraId="720993F0" w14:textId="77777777" w:rsidR="007E56E9" w:rsidRPr="007E56E9" w:rsidRDefault="007E56E9" w:rsidP="00491BA9">
      <w:pPr>
        <w:widowControl w:val="0"/>
        <w:tabs>
          <w:tab w:val="left" w:pos="709"/>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“7. Thành viên hội đồng thẩm định chịu trách nhiệm trước cơ quan thẩm định, người có thẩm quyền thẩm định và trước pháp luật về những nhận xét, đánh giá đối với phương án cải tạo, phục hồi môi trường; được cung cấp tài liệu họp ít nhất 03 ngày trước phiên họp của hội đồng thẩm định; được hưởng thù lao theo quy định của pháp luật.”.</w:t>
      </w:r>
    </w:p>
    <w:p w14:paraId="747D40F1" w14:textId="77777777" w:rsidR="007E56E9" w:rsidRPr="007E56E9" w:rsidRDefault="007E56E9" w:rsidP="00785211">
      <w:pPr>
        <w:widowControl w:val="0"/>
        <w:spacing w:before="110" w:after="12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 xml:space="preserve">Điều 4. </w:t>
      </w:r>
      <w:bookmarkStart w:id="6" w:name="_Hlk217998170"/>
      <w:r w:rsidRPr="007E56E9">
        <w:rPr>
          <w:rFonts w:ascii="Times New Roman" w:eastAsia="Times New Roman" w:hAnsi="Times New Roman" w:cs="Times New Roman"/>
          <w:b/>
          <w:kern w:val="0"/>
          <w:sz w:val="28"/>
          <w:szCs w:val="28"/>
          <w14:ligatures w14:val="none"/>
        </w:rPr>
        <w:t>Bổ sung Điều 13a vào sau Điều 13</w:t>
      </w:r>
      <w:bookmarkEnd w:id="6"/>
    </w:p>
    <w:p w14:paraId="043146FB"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“Điều 13a. Tổ chức thẩm định báo cáo đánh giá tác động môi trường</w:t>
      </w:r>
    </w:p>
    <w:p w14:paraId="717CAE2C"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Cơ quan thẩm định, người có thẩm quyền thẩm định tổ chức thẩm định báo cáo đánh giá tác động môi trường thông qua các hoạt động sau:</w:t>
      </w:r>
    </w:p>
    <w:p w14:paraId="5732C784"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a) Rà soát sự phù hợp của</w:t>
      </w:r>
      <w:r w:rsidRPr="007E56E9">
        <w:rPr>
          <w:rFonts w:ascii="Times New Roman" w:eastAsia="Arial" w:hAnsi="Times New Roman" w:cs="Times New Roman"/>
          <w:kern w:val="0"/>
          <w:sz w:val="28"/>
          <w:szCs w:val="28"/>
          <w:lang w:val="vi-VN"/>
          <w14:ligatures w14:val="none"/>
        </w:rPr>
        <w:t xml:space="preserve"> dự án </w:t>
      </w:r>
      <w:r w:rsidRPr="007E56E9">
        <w:rPr>
          <w:rFonts w:ascii="Times New Roman" w:eastAsia="Arial" w:hAnsi="Times New Roman" w:cs="Times New Roman"/>
          <w:kern w:val="0"/>
          <w:sz w:val="28"/>
          <w:szCs w:val="28"/>
          <w14:ligatures w14:val="none"/>
        </w:rPr>
        <w:t>với các</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14:ligatures w14:val="none"/>
        </w:rPr>
        <w:t>quy định của pháp luật về bảo vệ môi trường;</w:t>
      </w:r>
    </w:p>
    <w:p w14:paraId="521D04C5"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spacing w:val="-8"/>
          <w:kern w:val="0"/>
          <w:sz w:val="28"/>
          <w:szCs w:val="28"/>
          <w:lang w:val="vi-VN"/>
          <w14:ligatures w14:val="none"/>
        </w:rPr>
      </w:pPr>
      <w:r w:rsidRPr="007E56E9">
        <w:rPr>
          <w:rFonts w:ascii="Times New Roman" w:eastAsia="Arial" w:hAnsi="Times New Roman" w:cs="Times New Roman"/>
          <w:spacing w:val="-8"/>
          <w:kern w:val="0"/>
          <w:sz w:val="28"/>
          <w:szCs w:val="28"/>
          <w14:ligatures w14:val="none"/>
        </w:rPr>
        <w:t>b) Thành lập hội đồng thẩm định</w:t>
      </w:r>
      <w:r w:rsidRPr="007E56E9">
        <w:rPr>
          <w:rFonts w:ascii="Times New Roman" w:eastAsia="Arial" w:hAnsi="Times New Roman" w:cs="Times New Roman"/>
          <w:spacing w:val="-8"/>
          <w:kern w:val="0"/>
          <w:sz w:val="28"/>
          <w:szCs w:val="28"/>
          <w:lang w:val="vi-VN"/>
          <w14:ligatures w14:val="none"/>
        </w:rPr>
        <w:t>, trừ trường hợp quy định tại điểm c khoản này;</w:t>
      </w:r>
    </w:p>
    <w:p w14:paraId="3E4CD009"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c</w:t>
      </w:r>
      <w:r w:rsidRPr="007E56E9">
        <w:rPr>
          <w:rFonts w:ascii="Times New Roman" w:eastAsia="Arial" w:hAnsi="Times New Roman" w:cs="Times New Roman"/>
          <w:kern w:val="0"/>
          <w:sz w:val="28"/>
          <w:szCs w:val="28"/>
          <w:lang w:val="vi-VN"/>
          <w14:ligatures w14:val="none"/>
        </w:rPr>
        <w:t>)</w:t>
      </w:r>
      <w:r w:rsidRPr="007E56E9">
        <w:rPr>
          <w:rFonts w:ascii="Times New Roman" w:eastAsia="Arial" w:hAnsi="Times New Roman" w:cs="Times New Roman"/>
          <w:kern w:val="0"/>
          <w:sz w:val="28"/>
          <w:szCs w:val="28"/>
          <w14:ligatures w14:val="none"/>
        </w:rPr>
        <w:t xml:space="preserve"> Phê</w:t>
      </w:r>
      <w:r w:rsidRPr="007E56E9">
        <w:rPr>
          <w:rFonts w:ascii="Times New Roman" w:eastAsia="Arial" w:hAnsi="Times New Roman" w:cs="Times New Roman"/>
          <w:kern w:val="0"/>
          <w:sz w:val="28"/>
          <w:szCs w:val="28"/>
          <w:lang w:val="vi-VN"/>
          <w14:ligatures w14:val="none"/>
        </w:rPr>
        <w:t xml:space="preserve"> duyệt danh sách</w:t>
      </w:r>
      <w:r w:rsidRPr="007E56E9">
        <w:rPr>
          <w:rFonts w:ascii="Times New Roman" w:eastAsia="Arial" w:hAnsi="Times New Roman" w:cs="Times New Roman"/>
          <w:kern w:val="0"/>
          <w:sz w:val="28"/>
          <w:szCs w:val="28"/>
          <w14:ligatures w14:val="none"/>
        </w:rPr>
        <w:t xml:space="preserve"> chuyên gia</w:t>
      </w:r>
      <w:r w:rsidRPr="007E56E9">
        <w:rPr>
          <w:rFonts w:ascii="Times New Roman" w:eastAsia="Arial" w:hAnsi="Times New Roman" w:cs="Times New Roman"/>
          <w:kern w:val="0"/>
          <w:sz w:val="28"/>
          <w:szCs w:val="28"/>
          <w:lang w:val="vi-VN"/>
          <w14:ligatures w14:val="none"/>
        </w:rPr>
        <w:t xml:space="preserve"> được lấy ý kiến thẩm định đối với dự án đầu tư công đặc biệt</w:t>
      </w:r>
      <w:r w:rsidRPr="007E56E9">
        <w:rPr>
          <w:rFonts w:ascii="Times New Roman" w:eastAsia="Arial" w:hAnsi="Times New Roman" w:cs="Times New Roman"/>
          <w:kern w:val="0"/>
          <w:sz w:val="28"/>
          <w:szCs w:val="28"/>
          <w14:ligatures w14:val="none"/>
        </w:rPr>
        <w:t xml:space="preserve"> theo quy định của pháp luật về đầu tư công;</w:t>
      </w:r>
    </w:p>
    <w:p w14:paraId="23D5B446"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d) Tổ chức khảo sát thực tế khu vực thực hiện dự án</w:t>
      </w:r>
      <w:r w:rsidRPr="007E56E9">
        <w:rPr>
          <w:rFonts w:ascii="Times New Roman" w:eastAsia="Arial" w:hAnsi="Times New Roman" w:cs="Times New Roman"/>
          <w:kern w:val="0"/>
          <w:sz w:val="28"/>
          <w:szCs w:val="28"/>
          <w:lang w:val="vi-VN"/>
          <w14:ligatures w14:val="none"/>
        </w:rPr>
        <w:t xml:space="preserve"> theo quy định tại khoản 4 Điều này</w:t>
      </w:r>
      <w:r w:rsidRPr="007E56E9">
        <w:rPr>
          <w:rFonts w:ascii="Times New Roman" w:eastAsia="Arial" w:hAnsi="Times New Roman" w:cs="Times New Roman"/>
          <w:kern w:val="0"/>
          <w:sz w:val="28"/>
          <w:szCs w:val="28"/>
          <w14:ligatures w14:val="none"/>
        </w:rPr>
        <w:t>;</w:t>
      </w:r>
    </w:p>
    <w:p w14:paraId="5871B473"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 Lấy ý kiến của cơ quan, tổ chức có liên quan (nếu có);</w:t>
      </w:r>
    </w:p>
    <w:p w14:paraId="1D248382"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e</w:t>
      </w:r>
      <w:r w:rsidRPr="007E56E9">
        <w:rPr>
          <w:rFonts w:ascii="Times New Roman" w:eastAsia="Arial" w:hAnsi="Times New Roman" w:cs="Times New Roman"/>
          <w:kern w:val="0"/>
          <w:sz w:val="28"/>
          <w:szCs w:val="28"/>
          <w14:ligatures w14:val="none"/>
        </w:rPr>
        <w:t>) Tổ</w:t>
      </w:r>
      <w:r w:rsidRPr="007E56E9">
        <w:rPr>
          <w:rFonts w:ascii="Times New Roman" w:eastAsia="Arial" w:hAnsi="Times New Roman" w:cs="Times New Roman"/>
          <w:kern w:val="0"/>
          <w:sz w:val="28"/>
          <w:szCs w:val="28"/>
          <w:lang w:val="vi-VN"/>
          <w14:ligatures w14:val="none"/>
        </w:rPr>
        <w:t xml:space="preserve"> chức phiên họp hội đồng thẩm định hoặc tổ chức lấy ý kiến chuyên gia</w:t>
      </w:r>
      <w:r w:rsidRPr="007E56E9">
        <w:rPr>
          <w:rFonts w:ascii="Times New Roman" w:eastAsia="Arial" w:hAnsi="Times New Roman" w:cs="Times New Roman"/>
          <w:kern w:val="0"/>
          <w:sz w:val="28"/>
          <w:szCs w:val="28"/>
          <w14:ligatures w14:val="none"/>
        </w:rPr>
        <w:t xml:space="preserve"> đối với trường hợp quy định tại điểm c khoản này</w:t>
      </w:r>
      <w:r w:rsidRPr="007E56E9">
        <w:rPr>
          <w:rFonts w:ascii="Times New Roman" w:eastAsia="Arial" w:hAnsi="Times New Roman" w:cs="Times New Roman"/>
          <w:kern w:val="0"/>
          <w:sz w:val="28"/>
          <w:szCs w:val="28"/>
          <w:lang w:val="vi-VN"/>
          <w14:ligatures w14:val="none"/>
        </w:rPr>
        <w:t>;</w:t>
      </w:r>
    </w:p>
    <w:p w14:paraId="1CD5E300"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g) Ban hành văn bản thông báo kết quả thẩm định.</w:t>
      </w:r>
    </w:p>
    <w:p w14:paraId="5472497F" w14:textId="77777777" w:rsidR="007E56E9" w:rsidRPr="007E56E9" w:rsidRDefault="007E56E9" w:rsidP="00785211">
      <w:pPr>
        <w:tabs>
          <w:tab w:val="left" w:pos="709"/>
        </w:tabs>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2. Thời hạn </w:t>
      </w:r>
      <w:r w:rsidRPr="007E56E9">
        <w:rPr>
          <w:rFonts w:ascii="Times New Roman" w:eastAsia="Arial" w:hAnsi="Times New Roman" w:cs="Times New Roman"/>
          <w:kern w:val="0"/>
          <w:sz w:val="28"/>
          <w:szCs w:val="28"/>
          <w14:ligatures w14:val="none"/>
        </w:rPr>
        <w:t xml:space="preserve">tổ chức </w:t>
      </w:r>
      <w:r w:rsidRPr="007E56E9">
        <w:rPr>
          <w:rFonts w:ascii="Times New Roman" w:eastAsia="Arial" w:hAnsi="Times New Roman" w:cs="Times New Roman"/>
          <w:kern w:val="0"/>
          <w:sz w:val="28"/>
          <w:szCs w:val="28"/>
          <w:lang w:val="vi-VN"/>
          <w14:ligatures w14:val="none"/>
        </w:rPr>
        <w:t>thẩm định báo cáo đánh giá tác động môi trường được tính từ ngày nhận được đầy đủ hồ sơ hợp lệ và được quy định như sau:</w:t>
      </w:r>
    </w:p>
    <w:p w14:paraId="3F7A6674"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a) Không quá </w:t>
      </w:r>
      <w:r w:rsidRPr="007E56E9">
        <w:rPr>
          <w:rFonts w:ascii="Times New Roman" w:eastAsia="Arial" w:hAnsi="Times New Roman" w:cs="Times New Roman"/>
          <w:kern w:val="0"/>
          <w:sz w:val="28"/>
          <w:szCs w:val="28"/>
          <w14:ligatures w14:val="none"/>
        </w:rPr>
        <w:t>30</w:t>
      </w:r>
      <w:r w:rsidRPr="007E56E9">
        <w:rPr>
          <w:rFonts w:ascii="Times New Roman" w:eastAsia="Arial" w:hAnsi="Times New Roman" w:cs="Times New Roman"/>
          <w:kern w:val="0"/>
          <w:sz w:val="28"/>
          <w:szCs w:val="28"/>
          <w:lang w:val="vi-VN"/>
          <w14:ligatures w14:val="none"/>
        </w:rPr>
        <w:t xml:space="preserve"> ngày</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đối với dự án đầu tư</w:t>
      </w:r>
      <w:r w:rsidRPr="007E56E9">
        <w:rPr>
          <w:rFonts w:ascii="Times New Roman" w:eastAsia="Arial" w:hAnsi="Times New Roman" w:cs="Times New Roman"/>
          <w:kern w:val="0"/>
          <w:sz w:val="28"/>
          <w:szCs w:val="28"/>
          <w:lang w:val="vi-VN" w:eastAsia="vi-VN"/>
          <w14:ligatures w14:val="none"/>
        </w:rPr>
        <w:t xml:space="preserve"> </w:t>
      </w:r>
      <w:r w:rsidRPr="007E56E9">
        <w:rPr>
          <w:rFonts w:ascii="Times New Roman" w:eastAsia="Arial" w:hAnsi="Times New Roman" w:cs="Times New Roman"/>
          <w:kern w:val="0"/>
          <w:sz w:val="28"/>
          <w:szCs w:val="28"/>
          <w:lang w:val="vi-VN"/>
          <w14:ligatures w14:val="none"/>
        </w:rPr>
        <w:t>nhóm I quy định tại khoản 3 Điều 28 của Luật</w:t>
      </w:r>
      <w:r w:rsidRPr="007E56E9">
        <w:rPr>
          <w:rFonts w:ascii="Times New Roman" w:eastAsia="Arial" w:hAnsi="Times New Roman" w:cs="Times New Roman"/>
          <w:kern w:val="0"/>
          <w:sz w:val="28"/>
          <w:szCs w:val="28"/>
          <w14:ligatures w14:val="none"/>
        </w:rPr>
        <w:t xml:space="preserve"> Bảo vệ môi trường</w:t>
      </w:r>
      <w:r w:rsidRPr="007E56E9">
        <w:rPr>
          <w:rFonts w:ascii="Times New Roman" w:eastAsia="Arial" w:hAnsi="Times New Roman" w:cs="Times New Roman"/>
          <w:kern w:val="0"/>
          <w:sz w:val="28"/>
          <w:szCs w:val="28"/>
          <w:lang w:val="vi-VN"/>
          <w14:ligatures w14:val="none"/>
        </w:rPr>
        <w:t>;</w:t>
      </w:r>
    </w:p>
    <w:p w14:paraId="55B93765"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b) Không quá </w:t>
      </w:r>
      <w:r w:rsidRPr="007E56E9">
        <w:rPr>
          <w:rFonts w:ascii="Times New Roman" w:eastAsia="Arial" w:hAnsi="Times New Roman" w:cs="Times New Roman"/>
          <w:kern w:val="0"/>
          <w:sz w:val="28"/>
          <w:szCs w:val="28"/>
          <w14:ligatures w14:val="none"/>
        </w:rPr>
        <w:t>2</w:t>
      </w:r>
      <w:r w:rsidRPr="007E56E9">
        <w:rPr>
          <w:rFonts w:ascii="Times New Roman" w:eastAsia="Arial" w:hAnsi="Times New Roman" w:cs="Times New Roman"/>
          <w:kern w:val="0"/>
          <w:sz w:val="28"/>
          <w:szCs w:val="28"/>
          <w:lang w:val="vi-VN"/>
          <w14:ligatures w14:val="none"/>
        </w:rPr>
        <w:t>0 ngày đối với dự án đầu tư</w:t>
      </w:r>
      <w:r w:rsidRPr="007E56E9">
        <w:rPr>
          <w:rFonts w:ascii="Times New Roman" w:eastAsia="Arial" w:hAnsi="Times New Roman" w:cs="Times New Roman"/>
          <w:kern w:val="0"/>
          <w:sz w:val="28"/>
          <w:szCs w:val="28"/>
          <w:lang w:val="vi-VN" w:eastAsia="vi-VN"/>
          <w14:ligatures w14:val="none"/>
        </w:rPr>
        <w:t xml:space="preserve"> </w:t>
      </w:r>
      <w:r w:rsidRPr="007E56E9">
        <w:rPr>
          <w:rFonts w:ascii="Times New Roman" w:eastAsia="Arial" w:hAnsi="Times New Roman" w:cs="Times New Roman"/>
          <w:kern w:val="0"/>
          <w:sz w:val="28"/>
          <w:szCs w:val="28"/>
          <w:lang w:val="vi-VN"/>
          <w14:ligatures w14:val="none"/>
        </w:rPr>
        <w:t>nhóm II quy định tại các điểm c, d, đ và e khoản 4 Điều 28 của Luật</w:t>
      </w:r>
      <w:r w:rsidRPr="007E56E9">
        <w:rPr>
          <w:rFonts w:ascii="Times New Roman" w:eastAsia="Arial" w:hAnsi="Times New Roman" w:cs="Times New Roman"/>
          <w:kern w:val="0"/>
          <w:sz w:val="28"/>
          <w:szCs w:val="28"/>
          <w14:ligatures w14:val="none"/>
        </w:rPr>
        <w:t xml:space="preserve"> Bảo vệ môi trường</w:t>
      </w:r>
      <w:r w:rsidRPr="007E56E9">
        <w:rPr>
          <w:rFonts w:ascii="Times New Roman" w:eastAsia="Arial" w:hAnsi="Times New Roman" w:cs="Times New Roman"/>
          <w:kern w:val="0"/>
          <w:sz w:val="28"/>
          <w:szCs w:val="28"/>
          <w:lang w:val="vi-VN"/>
          <w14:ligatures w14:val="none"/>
        </w:rPr>
        <w:t>;</w:t>
      </w:r>
    </w:p>
    <w:p w14:paraId="3D8F13EE"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c) Không quá 10 ngày đối với các dự án được</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14:ligatures w14:val="none"/>
        </w:rPr>
        <w:t>thẩm định theo</w:t>
      </w:r>
      <w:r w:rsidRPr="007E56E9">
        <w:rPr>
          <w:rFonts w:ascii="Times New Roman" w:eastAsia="Arial" w:hAnsi="Times New Roman" w:cs="Times New Roman"/>
          <w:kern w:val="0"/>
          <w:sz w:val="28"/>
          <w:szCs w:val="28"/>
          <w:lang w:val="vi-VN"/>
          <w14:ligatures w14:val="none"/>
        </w:rPr>
        <w:t xml:space="preserve"> hình thức quy định tại điểm c khoản 1 Điều này</w:t>
      </w:r>
      <w:r w:rsidRPr="007E56E9">
        <w:rPr>
          <w:rFonts w:ascii="Times New Roman" w:eastAsia="Arial" w:hAnsi="Times New Roman" w:cs="Times New Roman"/>
          <w:kern w:val="0"/>
          <w:sz w:val="28"/>
          <w:szCs w:val="28"/>
          <w14:ligatures w14:val="none"/>
        </w:rPr>
        <w:t>;</w:t>
      </w:r>
    </w:p>
    <w:p w14:paraId="34FC5D11"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d</w:t>
      </w:r>
      <w:r w:rsidRPr="007E56E9">
        <w:rPr>
          <w:rFonts w:ascii="Times New Roman" w:eastAsia="Arial" w:hAnsi="Times New Roman" w:cs="Times New Roman"/>
          <w:kern w:val="0"/>
          <w:sz w:val="28"/>
          <w:szCs w:val="28"/>
          <w:lang w:val="vi-VN"/>
          <w14:ligatures w14:val="none"/>
        </w:rPr>
        <w:t xml:space="preserve">) Trong thời hạn quy định tại </w:t>
      </w:r>
      <w:r w:rsidRPr="007E56E9">
        <w:rPr>
          <w:rFonts w:ascii="Times New Roman" w:eastAsia="Arial" w:hAnsi="Times New Roman" w:cs="Times New Roman"/>
          <w:kern w:val="0"/>
          <w:sz w:val="28"/>
          <w:szCs w:val="28"/>
          <w14:ligatures w14:val="none"/>
        </w:rPr>
        <w:t xml:space="preserve">các </w:t>
      </w:r>
      <w:r w:rsidRPr="007E56E9">
        <w:rPr>
          <w:rFonts w:ascii="Times New Roman" w:eastAsia="Arial" w:hAnsi="Times New Roman" w:cs="Times New Roman"/>
          <w:kern w:val="0"/>
          <w:sz w:val="28"/>
          <w:szCs w:val="28"/>
          <w:lang w:val="vi-VN"/>
          <w14:ligatures w14:val="none"/>
        </w:rPr>
        <w:t>điểm a, b và c khoản này, cơ quan</w:t>
      </w:r>
      <w:r w:rsidRPr="007E56E9">
        <w:rPr>
          <w:rFonts w:ascii="Times New Roman" w:eastAsia="Arial" w:hAnsi="Times New Roman" w:cs="Times New Roman"/>
          <w:kern w:val="0"/>
          <w:sz w:val="28"/>
          <w:szCs w:val="28"/>
          <w14:ligatures w14:val="none"/>
        </w:rPr>
        <w:t xml:space="preserve"> thẩm định, người có thẩm quyền</w:t>
      </w:r>
      <w:r w:rsidRPr="007E56E9">
        <w:rPr>
          <w:rFonts w:ascii="Times New Roman" w:eastAsia="Arial" w:hAnsi="Times New Roman" w:cs="Times New Roman"/>
          <w:kern w:val="0"/>
          <w:sz w:val="28"/>
          <w:szCs w:val="28"/>
          <w:lang w:val="vi-VN"/>
          <w14:ligatures w14:val="none"/>
        </w:rPr>
        <w:t xml:space="preserve"> thẩm định có trách nhiệm thông báo bằng văn bản cho chủ dự án đầu tư</w:t>
      </w:r>
      <w:r w:rsidRPr="007E56E9">
        <w:rPr>
          <w:rFonts w:ascii="Times New Roman" w:eastAsia="Arial" w:hAnsi="Times New Roman" w:cs="Times New Roman"/>
          <w:kern w:val="0"/>
          <w:sz w:val="28"/>
          <w:szCs w:val="28"/>
          <w:lang w:val="vi-VN" w:eastAsia="vi-VN"/>
          <w14:ligatures w14:val="none"/>
        </w:rPr>
        <w:t xml:space="preserve"> </w:t>
      </w:r>
      <w:r w:rsidRPr="007E56E9">
        <w:rPr>
          <w:rFonts w:ascii="Times New Roman" w:eastAsia="Arial" w:hAnsi="Times New Roman" w:cs="Times New Roman"/>
          <w:kern w:val="0"/>
          <w:sz w:val="28"/>
          <w:szCs w:val="28"/>
          <w:lang w:val="vi-VN"/>
          <w14:ligatures w14:val="none"/>
        </w:rPr>
        <w:t>về kết quả thẩm định</w:t>
      </w:r>
      <w:r w:rsidRPr="007E56E9">
        <w:rPr>
          <w:rFonts w:ascii="Times New Roman" w:eastAsia="Arial" w:hAnsi="Times New Roman" w:cs="Times New Roman"/>
          <w:kern w:val="0"/>
          <w:sz w:val="28"/>
          <w:szCs w:val="28"/>
          <w14:ligatures w14:val="none"/>
        </w:rPr>
        <w:t xml:space="preserve"> theo quy định tại điểm g khoản 1 Điều này.</w:t>
      </w:r>
    </w:p>
    <w:p w14:paraId="508B1337"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3</w:t>
      </w:r>
      <w:r w:rsidRPr="007E56E9">
        <w:rPr>
          <w:rFonts w:ascii="Times New Roman" w:eastAsia="Arial" w:hAnsi="Times New Roman" w:cs="Times New Roman"/>
          <w:kern w:val="0"/>
          <w:sz w:val="28"/>
          <w:szCs w:val="28"/>
          <w:lang w:val="vi-VN"/>
          <w14:ligatures w14:val="none"/>
        </w:rPr>
        <w:t>. Nội dung thẩm định báo cáo đánh giá tác động môi trường bao gồm:</w:t>
      </w:r>
    </w:p>
    <w:p w14:paraId="026D0E1C"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a) Sự phù hợp với </w:t>
      </w:r>
      <w:r w:rsidRPr="007E56E9">
        <w:rPr>
          <w:rFonts w:ascii="Times New Roman" w:eastAsia="Arial" w:hAnsi="Times New Roman" w:cs="Times New Roman"/>
          <w:kern w:val="0"/>
          <w:sz w:val="28"/>
          <w:szCs w:val="28"/>
          <w14:ligatures w14:val="none"/>
        </w:rPr>
        <w:t>q</w:t>
      </w:r>
      <w:r w:rsidRPr="007E56E9">
        <w:rPr>
          <w:rFonts w:ascii="Times New Roman" w:eastAsia="Arial" w:hAnsi="Times New Roman" w:cs="Times New Roman"/>
          <w:kern w:val="0"/>
          <w:sz w:val="28"/>
          <w:szCs w:val="28"/>
          <w:lang w:val="vi-VN"/>
          <w14:ligatures w14:val="none"/>
        </w:rPr>
        <w:t xml:space="preserve">uy hoạch bảo vệ môi trường, </w:t>
      </w:r>
      <w:r w:rsidRPr="007E56E9">
        <w:rPr>
          <w:rFonts w:ascii="Times New Roman" w:eastAsia="Arial" w:hAnsi="Times New Roman" w:cs="Times New Roman"/>
          <w:kern w:val="0"/>
          <w:sz w:val="28"/>
          <w:szCs w:val="28"/>
          <w14:ligatures w14:val="none"/>
        </w:rPr>
        <w:t xml:space="preserve">nội dung bảo vệ môi trường trong </w:t>
      </w:r>
      <w:r w:rsidRPr="007E56E9">
        <w:rPr>
          <w:rFonts w:ascii="Times New Roman" w:eastAsia="Arial" w:hAnsi="Times New Roman" w:cs="Times New Roman"/>
          <w:kern w:val="0"/>
          <w:sz w:val="28"/>
          <w:szCs w:val="28"/>
          <w:lang w:val="vi-VN"/>
          <w14:ligatures w14:val="none"/>
        </w:rPr>
        <w:t>quy hoạch vùng, quy hoạch tỉnh</w:t>
      </w:r>
      <w:r w:rsidRPr="007E56E9">
        <w:rPr>
          <w:rFonts w:ascii="Times New Roman" w:eastAsia="Arial" w:hAnsi="Times New Roman" w:cs="Times New Roman"/>
          <w:kern w:val="0"/>
          <w:sz w:val="28"/>
          <w:szCs w:val="28"/>
          <w14:ligatures w14:val="none"/>
        </w:rPr>
        <w:t xml:space="preserve"> trong trường hợp dự án không thuộc đối tượng phải đánh giá sơ bộ tác động môi trường;</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14:ligatures w14:val="none"/>
        </w:rPr>
        <w:t xml:space="preserve">sự phù hợp với </w:t>
      </w:r>
      <w:r w:rsidRPr="007E56E9">
        <w:rPr>
          <w:rFonts w:ascii="Times New Roman" w:eastAsia="Arial" w:hAnsi="Times New Roman" w:cs="Times New Roman"/>
          <w:kern w:val="0"/>
          <w:sz w:val="28"/>
          <w:szCs w:val="28"/>
          <w:lang w:val="vi-VN"/>
          <w14:ligatures w14:val="none"/>
        </w:rPr>
        <w:t>quy định của pháp luật về bảo vệ môi trường;</w:t>
      </w:r>
    </w:p>
    <w:p w14:paraId="2CC2F594"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b) </w:t>
      </w:r>
      <w:r w:rsidRPr="007E56E9">
        <w:rPr>
          <w:rFonts w:ascii="Times New Roman" w:eastAsia="Times New Roman" w:hAnsi="Times New Roman" w:cs="Times New Roman"/>
          <w:kern w:val="0"/>
          <w:sz w:val="28"/>
          <w:szCs w:val="28"/>
          <w:lang w:val="vi-VN"/>
          <w14:ligatures w14:val="none"/>
        </w:rPr>
        <w:t xml:space="preserve">Sự phù hợp của các phương pháp đánh giá tác động môi trường; phương pháp đánh giá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 phương pháp khác được sử dụng</w:t>
      </w:r>
      <w:r w:rsidRPr="007E56E9">
        <w:rPr>
          <w:rFonts w:ascii="Times New Roman" w:eastAsia="Times New Roman" w:hAnsi="Times New Roman" w:cs="Times New Roman"/>
          <w:kern w:val="0"/>
          <w:sz w:val="28"/>
          <w:szCs w:val="28"/>
          <w14:ligatures w14:val="none"/>
        </w:rPr>
        <w:t xml:space="preserve"> (nếu có)</w:t>
      </w:r>
      <w:r w:rsidRPr="007E56E9">
        <w:rPr>
          <w:rFonts w:ascii="Times New Roman" w:eastAsia="Arial" w:hAnsi="Times New Roman" w:cs="Times New Roman"/>
          <w:kern w:val="0"/>
          <w:sz w:val="28"/>
          <w:szCs w:val="28"/>
          <w:lang w:val="vi-VN"/>
          <w14:ligatures w14:val="none"/>
        </w:rPr>
        <w:t>;</w:t>
      </w:r>
    </w:p>
    <w:p w14:paraId="4E540B74" w14:textId="77777777" w:rsidR="007E56E9" w:rsidRPr="007E56E9" w:rsidRDefault="007E56E9" w:rsidP="00785211">
      <w:pPr>
        <w:spacing w:before="11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c) </w:t>
      </w:r>
      <w:r w:rsidRPr="007E56E9">
        <w:rPr>
          <w:rFonts w:ascii="Times New Roman" w:eastAsia="Times New Roman" w:hAnsi="Times New Roman" w:cs="Times New Roman"/>
          <w:kern w:val="0"/>
          <w:sz w:val="28"/>
          <w:szCs w:val="28"/>
          <w:lang w:val="vi-VN"/>
          <w14:ligatures w14:val="none"/>
        </w:rPr>
        <w:t>Sự phù hợp về việc nhận dạng, xác định công nghệ, các hạng mục công trình</w:t>
      </w: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kern w:val="0"/>
          <w:sz w:val="28"/>
          <w:szCs w:val="28"/>
          <w:lang w:val="vi-VN"/>
          <w14:ligatures w14:val="none"/>
        </w:rPr>
        <w:t xml:space="preserve"> hoạt động của dự án có khả năng tác động xấu đến môi trường</w:t>
      </w:r>
      <w:r w:rsidRPr="007E56E9">
        <w:rPr>
          <w:rFonts w:ascii="Times New Roman" w:eastAsia="Times New Roman" w:hAnsi="Times New Roman" w:cs="Times New Roman"/>
          <w:kern w:val="0"/>
          <w:sz w:val="28"/>
          <w:szCs w:val="28"/>
          <w14:ligatures w14:val="none"/>
        </w:rPr>
        <w:t xml:space="preserve">; các hạng </w:t>
      </w:r>
      <w:r w:rsidRPr="007E56E9">
        <w:rPr>
          <w:rFonts w:ascii="Times New Roman" w:eastAsia="Times New Roman" w:hAnsi="Times New Roman" w:cs="Times New Roman"/>
          <w:kern w:val="0"/>
          <w:sz w:val="28"/>
          <w:szCs w:val="28"/>
          <w14:ligatures w14:val="none"/>
        </w:rPr>
        <w:lastRenderedPageBreak/>
        <w:t>mục công trình, hoạt động của dự án có khả năng</w:t>
      </w:r>
      <w:r w:rsidRPr="007E56E9">
        <w:rPr>
          <w:rFonts w:ascii="Times New Roman" w:eastAsia="Times New Roman" w:hAnsi="Times New Roman" w:cs="Times New Roman"/>
          <w:kern w:val="0"/>
          <w:sz w:val="28"/>
          <w:szCs w:val="28"/>
          <w:lang w:val="vi-VN"/>
          <w14:ligatures w14:val="none"/>
        </w:rPr>
        <w:t xml:space="preserve">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 (nếu có)</w:t>
      </w:r>
      <w:r w:rsidRPr="007E56E9">
        <w:rPr>
          <w:rFonts w:ascii="Times New Roman" w:eastAsia="Times New Roman" w:hAnsi="Times New Roman" w:cs="Times New Roman"/>
          <w:kern w:val="0"/>
          <w:sz w:val="28"/>
          <w:szCs w:val="28"/>
          <w14:ligatures w14:val="none"/>
        </w:rPr>
        <w:t xml:space="preserve">; các hoạt động </w:t>
      </w:r>
      <w:bookmarkStart w:id="7" w:name="_Hlk214540496"/>
      <w:r w:rsidRPr="007E56E9">
        <w:rPr>
          <w:rFonts w:ascii="Times New Roman" w:eastAsia="Times New Roman" w:hAnsi="Times New Roman" w:cs="Times New Roman"/>
          <w:kern w:val="0"/>
          <w:sz w:val="28"/>
          <w:szCs w:val="28"/>
          <w14:ligatures w14:val="none"/>
        </w:rPr>
        <w:t xml:space="preserve">lấn, lấp sông, suối, kênh, mương, rạch </w:t>
      </w:r>
      <w:bookmarkEnd w:id="7"/>
      <w:r w:rsidRPr="007E56E9">
        <w:rPr>
          <w:rFonts w:ascii="Times New Roman" w:eastAsia="Times New Roman" w:hAnsi="Times New Roman" w:cs="Times New Roman"/>
          <w:kern w:val="0"/>
          <w:sz w:val="28"/>
          <w:szCs w:val="28"/>
          <w14:ligatures w14:val="none"/>
        </w:rPr>
        <w:t>nhưng có biện pháp khắc phục (không gây cản trở thoát lũ, lưu thông nước, khai thác, sử dụng nước) theo quy định của pháp luật về tài nguyên nước (nếu có)</w:t>
      </w:r>
      <w:r w:rsidRPr="007E56E9">
        <w:rPr>
          <w:rFonts w:ascii="Times New Roman" w:eastAsia="Arial" w:hAnsi="Times New Roman" w:cs="Times New Roman"/>
          <w:kern w:val="0"/>
          <w:sz w:val="28"/>
          <w:szCs w:val="28"/>
          <w:lang w:val="vi-VN"/>
          <w14:ligatures w14:val="none"/>
        </w:rPr>
        <w:t>;</w:t>
      </w:r>
    </w:p>
    <w:p w14:paraId="09484613" w14:textId="77777777" w:rsidR="007E56E9" w:rsidRPr="007E56E9" w:rsidRDefault="007E56E9" w:rsidP="005447EA">
      <w:pPr>
        <w:spacing w:before="100" w:after="10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d) </w:t>
      </w:r>
      <w:r w:rsidRPr="007E56E9">
        <w:rPr>
          <w:rFonts w:ascii="Times New Roman" w:eastAsia="Times New Roman" w:hAnsi="Times New Roman" w:cs="Times New Roman"/>
          <w:kern w:val="0"/>
          <w:sz w:val="28"/>
          <w:szCs w:val="28"/>
          <w:lang w:val="vi-VN"/>
          <w14:ligatures w14:val="none"/>
        </w:rPr>
        <w:t xml:space="preserve">Sự phù hợp của kết quả đánh giá hiện trạng môi trường, đa dạng sinh học; hiện trạng lòng, bờ, bãi sông, hồ </w:t>
      </w:r>
      <w:r w:rsidRPr="007E56E9">
        <w:rPr>
          <w:rFonts w:ascii="Times New Roman" w:eastAsia="Times New Roman" w:hAnsi="Times New Roman" w:cs="Times New Roman"/>
          <w:kern w:val="0"/>
          <w:sz w:val="28"/>
          <w:szCs w:val="28"/>
          <w14:ligatures w14:val="none"/>
        </w:rPr>
        <w:t xml:space="preserve">bị tác động </w:t>
      </w:r>
      <w:r w:rsidRPr="007E56E9">
        <w:rPr>
          <w:rFonts w:ascii="Times New Roman" w:eastAsia="Times New Roman" w:hAnsi="Times New Roman" w:cs="Times New Roman"/>
          <w:kern w:val="0"/>
          <w:sz w:val="28"/>
          <w:szCs w:val="28"/>
          <w:lang w:val="vi-VN"/>
          <w14:ligatures w14:val="none"/>
        </w:rPr>
        <w:t>(đối với dự án thuộc đối tượng phải đánh giá tác động tới lòng, bờ, bãi sông, hồ theo quy định của pháp luật về tài nguyên nước) (nếu có);</w:t>
      </w:r>
      <w:r w:rsidRPr="007E56E9">
        <w:rPr>
          <w:rFonts w:ascii="Times New Roman" w:eastAsia="Times New Roman" w:hAnsi="Times New Roman" w:cs="Times New Roman"/>
          <w:kern w:val="0"/>
          <w:sz w:val="28"/>
          <w:szCs w:val="28"/>
          <w14:ligatures w14:val="none"/>
        </w:rPr>
        <w:t xml:space="preserve"> hiện trạng sông, suối, kênh, mương, rạch bị lấn, lấp (nếu có);</w:t>
      </w:r>
      <w:r w:rsidRPr="007E56E9">
        <w:rPr>
          <w:rFonts w:ascii="Times New Roman" w:eastAsia="Times New Roman" w:hAnsi="Times New Roman" w:cs="Times New Roman"/>
          <w:kern w:val="0"/>
          <w:sz w:val="28"/>
          <w:szCs w:val="28"/>
          <w:lang w:val="vi-VN"/>
          <w14:ligatures w14:val="none"/>
        </w:rPr>
        <w:t xml:space="preserve"> nhận dạng đối tượng bị tác động, yếu tố nhạy cảm về môi trường nơi thực hiện dự án đầu tư</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Arial" w:hAnsi="Times New Roman" w:cs="Times New Roman"/>
          <w:kern w:val="0"/>
          <w:sz w:val="28"/>
          <w:szCs w:val="28"/>
          <w:lang w:val="vi-VN"/>
          <w14:ligatures w14:val="none"/>
        </w:rPr>
        <w:t>;</w:t>
      </w:r>
    </w:p>
    <w:p w14:paraId="34B4EDB7" w14:textId="77777777" w:rsidR="007E56E9" w:rsidRPr="007E56E9" w:rsidRDefault="007E56E9" w:rsidP="005447EA">
      <w:pPr>
        <w:spacing w:before="100" w:after="100" w:line="240" w:lineRule="auto"/>
        <w:ind w:firstLine="720"/>
        <w:jc w:val="both"/>
        <w:rPr>
          <w:rFonts w:ascii="Times New Roman" w:eastAsia="Arial" w:hAnsi="Times New Roman" w:cs="Times New Roman"/>
          <w:kern w:val="0"/>
          <w:sz w:val="28"/>
          <w:szCs w:val="28"/>
          <w:lang w:val="vi-VN" w:eastAsia="vi-VN"/>
          <w14:ligatures w14:val="none"/>
        </w:rPr>
      </w:pPr>
      <w:r w:rsidRPr="007E56E9">
        <w:rPr>
          <w:rFonts w:ascii="Times New Roman" w:eastAsia="Arial" w:hAnsi="Times New Roman" w:cs="Times New Roman"/>
          <w:kern w:val="0"/>
          <w:sz w:val="28"/>
          <w:szCs w:val="28"/>
          <w:lang w:val="vi-VN"/>
          <w14:ligatures w14:val="none"/>
        </w:rPr>
        <w:t xml:space="preserve">đ) </w:t>
      </w:r>
      <w:r w:rsidRPr="007E56E9">
        <w:rPr>
          <w:rFonts w:ascii="Times New Roman" w:eastAsia="Times New Roman" w:hAnsi="Times New Roman" w:cs="Times New Roman"/>
          <w:kern w:val="0"/>
          <w:sz w:val="28"/>
          <w:szCs w:val="28"/>
          <w:lang w:val="vi-VN"/>
          <w14:ligatures w14:val="none"/>
        </w:rPr>
        <w:t xml:space="preserve">Sự phù hợp của kết quả nhận dạng, dự báo các tác động chính, chất thải phát sinh từ dự án đầu tư đến môi trường;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 (nếu có); </w:t>
      </w:r>
      <w:r w:rsidRPr="007E56E9">
        <w:rPr>
          <w:rFonts w:ascii="Times New Roman" w:eastAsia="Times New Roman" w:hAnsi="Times New Roman" w:cs="Times New Roman"/>
          <w:kern w:val="0"/>
          <w:sz w:val="28"/>
          <w:szCs w:val="28"/>
          <w14:ligatures w14:val="none"/>
        </w:rPr>
        <w:t xml:space="preserve">tác động của hoạt động lấn, lấp sông, suối, kênh, mương, rạch nhưng có biện pháp khắc phục (không gây cản trở thoát lũ, lưu thông nước, khai thác, sử dụng nước) theo quy định của pháp luật về tài nguyên nước (nếu có); </w:t>
      </w:r>
      <w:r w:rsidRPr="007E56E9">
        <w:rPr>
          <w:rFonts w:ascii="Times New Roman" w:eastAsia="Times New Roman" w:hAnsi="Times New Roman" w:cs="Times New Roman"/>
          <w:kern w:val="0"/>
          <w:sz w:val="28"/>
          <w:szCs w:val="28"/>
          <w:lang w:val="vi-VN"/>
          <w14:ligatures w14:val="none"/>
        </w:rPr>
        <w:t xml:space="preserve">dự báo sự cố môi trường; dự báo sự cố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Times New Roman" w:hAnsi="Times New Roman" w:cs="Times New Roman"/>
          <w:kern w:val="0"/>
          <w:sz w:val="28"/>
          <w:szCs w:val="28"/>
          <w14:ligatures w14:val="none"/>
        </w:rPr>
        <w:t>; dự báo sự cố tác động của hoạt động lấn, lấp sông, suối, kênh, mương, rạch nhưng có biện pháp khắc phục (không gây cản trở thoát lũ, lưu thông nước, khai thác, sử dụng nước) theo quy định của pháp luật về tài nguyên nước (nếu có)</w:t>
      </w:r>
      <w:r w:rsidRPr="007E56E9">
        <w:rPr>
          <w:rFonts w:ascii="Times New Roman" w:eastAsia="Arial" w:hAnsi="Times New Roman" w:cs="Times New Roman"/>
          <w:kern w:val="0"/>
          <w:sz w:val="28"/>
          <w:szCs w:val="28"/>
          <w:lang w:val="vi-VN" w:eastAsia="vi-VN"/>
          <w14:ligatures w14:val="none"/>
        </w:rPr>
        <w:t>;</w:t>
      </w:r>
    </w:p>
    <w:p w14:paraId="1C1062C5" w14:textId="77777777" w:rsidR="007E56E9" w:rsidRPr="007E56E9" w:rsidRDefault="007E56E9" w:rsidP="005447EA">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e) </w:t>
      </w:r>
      <w:r w:rsidRPr="007E56E9">
        <w:rPr>
          <w:rFonts w:ascii="Times New Roman" w:eastAsia="Times New Roman" w:hAnsi="Times New Roman" w:cs="Times New Roman"/>
          <w:kern w:val="0"/>
          <w:sz w:val="28"/>
          <w:szCs w:val="28"/>
          <w:lang w:val="vi-VN"/>
          <w14:ligatures w14:val="none"/>
        </w:rPr>
        <w:t xml:space="preserve">Sự phù hợp, tính khả thi của các công trình, biện pháp bảo vệ môi trường; phương án cải tạo, phục hồi môi trường (nếu có); phương án bồi hoàn đa dạng sinh học (nếu có); phương án thực hiện, các yêu cầu và điều kiện để bảo vệ, phòng, chống sạt lở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 xml:space="preserve">(nếu có); </w:t>
      </w:r>
      <w:r w:rsidRPr="007E56E9">
        <w:rPr>
          <w:rFonts w:ascii="Times New Roman" w:eastAsia="Times New Roman" w:hAnsi="Times New Roman" w:cs="Times New Roman"/>
          <w:kern w:val="0"/>
          <w:sz w:val="28"/>
          <w:szCs w:val="28"/>
          <w14:ligatures w14:val="none"/>
        </w:rPr>
        <w:t xml:space="preserve">biện pháp khắc phục (không gây cản trở thoát lũ, lưu thông nước, khai thác, sử dụng nước) đối với hoạt động lấn, lấp sông, suối, kênh, mương, rạch </w:t>
      </w:r>
      <w:r w:rsidRPr="007E56E9">
        <w:rPr>
          <w:rFonts w:ascii="Times New Roman" w:eastAsia="Times New Roman" w:hAnsi="Times New Roman" w:cs="Times New Roman"/>
          <w:kern w:val="0"/>
          <w:sz w:val="28"/>
          <w:szCs w:val="28"/>
          <w:lang w:val="vi-VN"/>
          <w14:ligatures w14:val="none"/>
        </w:rPr>
        <w:t>theo quy định của pháp luật về tài nguyên nước</w:t>
      </w:r>
      <w:r w:rsidRPr="007E56E9">
        <w:rPr>
          <w:rFonts w:ascii="Times New Roman" w:eastAsia="Times New Roman" w:hAnsi="Times New Roman" w:cs="Times New Roman"/>
          <w:kern w:val="0"/>
          <w:sz w:val="28"/>
          <w:szCs w:val="28"/>
          <w14:ligatures w14:val="none"/>
        </w:rPr>
        <w:t xml:space="preserve"> (nếu có); </w:t>
      </w:r>
      <w:r w:rsidRPr="007E56E9">
        <w:rPr>
          <w:rFonts w:ascii="Times New Roman" w:eastAsia="Times New Roman" w:hAnsi="Times New Roman" w:cs="Times New Roman"/>
          <w:kern w:val="0"/>
          <w:sz w:val="28"/>
          <w:szCs w:val="28"/>
          <w:lang w:val="vi-VN"/>
          <w14:ligatures w14:val="none"/>
        </w:rPr>
        <w:t xml:space="preserve">phương án phòng ngừa, ứng phó sự cố môi trường; phương án phòng ngừa, ứng phó sự cố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Arial" w:hAnsi="Times New Roman" w:cs="Times New Roman"/>
          <w:kern w:val="0"/>
          <w:sz w:val="28"/>
          <w:szCs w:val="28"/>
          <w:lang w:val="vi-VN" w:eastAsia="vi-VN"/>
          <w14:ligatures w14:val="none"/>
        </w:rPr>
        <w:t>;</w:t>
      </w:r>
      <w:r w:rsidRPr="007E56E9">
        <w:rPr>
          <w:rFonts w:ascii="Times New Roman" w:eastAsia="Arial" w:hAnsi="Times New Roman" w:cs="Times New Roman"/>
          <w:kern w:val="0"/>
          <w:sz w:val="28"/>
          <w:szCs w:val="28"/>
          <w:lang w:eastAsia="vi-VN"/>
          <w14:ligatures w14:val="none"/>
        </w:rPr>
        <w:t xml:space="preserve"> </w:t>
      </w:r>
      <w:r w:rsidRPr="007E56E9">
        <w:rPr>
          <w:rFonts w:ascii="Times New Roman" w:eastAsia="Times New Roman" w:hAnsi="Times New Roman" w:cs="Times New Roman"/>
          <w:kern w:val="0"/>
          <w:sz w:val="28"/>
          <w:szCs w:val="28"/>
          <w:lang w:val="vi-VN"/>
          <w14:ligatures w14:val="none"/>
        </w:rPr>
        <w:t>phương án phòng ngừa, ứng phó sự cố tác động</w:t>
      </w:r>
      <w:r w:rsidRPr="007E56E9">
        <w:rPr>
          <w:rFonts w:ascii="Times New Roman" w:eastAsia="Times New Roman" w:hAnsi="Times New Roman" w:cs="Times New Roman"/>
          <w:kern w:val="0"/>
          <w:sz w:val="28"/>
          <w:szCs w:val="28"/>
          <w14:ligatures w14:val="none"/>
        </w:rPr>
        <w:t xml:space="preserve"> do hoạt động lấn, lấp sông, suối, kênh, mương, rạch </w:t>
      </w:r>
      <w:r w:rsidRPr="007E56E9">
        <w:rPr>
          <w:rFonts w:ascii="Times New Roman" w:eastAsia="Times New Roman" w:hAnsi="Times New Roman" w:cs="Times New Roman"/>
          <w:kern w:val="0"/>
          <w:sz w:val="28"/>
          <w:szCs w:val="28"/>
          <w:lang w:val="vi-VN"/>
          <w14:ligatures w14:val="none"/>
        </w:rPr>
        <w:t>theo quy định của pháp luật về tài nguyên nước</w:t>
      </w:r>
      <w:r w:rsidRPr="007E56E9">
        <w:rPr>
          <w:rFonts w:ascii="Times New Roman" w:eastAsia="Times New Roman" w:hAnsi="Times New Roman" w:cs="Times New Roman"/>
          <w:kern w:val="0"/>
          <w:sz w:val="28"/>
          <w:szCs w:val="28"/>
          <w14:ligatures w14:val="none"/>
        </w:rPr>
        <w:t xml:space="preserve"> (nếu có);</w:t>
      </w:r>
    </w:p>
    <w:p w14:paraId="3BA9D883" w14:textId="77777777" w:rsidR="007E56E9" w:rsidRPr="007E56E9" w:rsidRDefault="007E56E9" w:rsidP="005447EA">
      <w:pPr>
        <w:spacing w:before="100" w:after="100" w:line="240" w:lineRule="auto"/>
        <w:ind w:firstLine="720"/>
        <w:jc w:val="both"/>
        <w:rPr>
          <w:rFonts w:ascii="Times New Roman" w:eastAsia="Arial" w:hAnsi="Times New Roman" w:cs="Times New Roman"/>
          <w:kern w:val="0"/>
          <w:sz w:val="28"/>
          <w:szCs w:val="28"/>
          <w:lang w:eastAsia="vi-VN"/>
          <w14:ligatures w14:val="none"/>
        </w:rPr>
      </w:pPr>
      <w:r w:rsidRPr="007E56E9">
        <w:rPr>
          <w:rFonts w:ascii="Times New Roman" w:eastAsia="Arial" w:hAnsi="Times New Roman" w:cs="Times New Roman"/>
          <w:kern w:val="0"/>
          <w:sz w:val="28"/>
          <w:szCs w:val="28"/>
          <w14:ligatures w14:val="none"/>
        </w:rPr>
        <w:t>g</w:t>
      </w:r>
      <w:r w:rsidRPr="007E56E9">
        <w:rPr>
          <w:rFonts w:ascii="Times New Roman" w:eastAsia="Arial" w:hAnsi="Times New Roman" w:cs="Times New Roman"/>
          <w:kern w:val="0"/>
          <w:sz w:val="28"/>
          <w:szCs w:val="28"/>
          <w:lang w:val="vi-VN"/>
          <w14:ligatures w14:val="none"/>
        </w:rPr>
        <w:t xml:space="preserve">) Sự phù hợp </w:t>
      </w:r>
      <w:r w:rsidRPr="007E56E9">
        <w:rPr>
          <w:rFonts w:ascii="Times New Roman" w:eastAsia="Arial" w:hAnsi="Times New Roman" w:cs="Times New Roman"/>
          <w:kern w:val="0"/>
          <w:sz w:val="28"/>
          <w:szCs w:val="28"/>
          <w14:ligatures w14:val="none"/>
        </w:rPr>
        <w:t>của dự án đầu tư đáp ứng</w:t>
      </w:r>
      <w:r w:rsidRPr="007E56E9">
        <w:rPr>
          <w:rFonts w:ascii="Times New Roman" w:eastAsia="Times New Roman" w:hAnsi="Times New Roman" w:cs="Times New Roman"/>
          <w:kern w:val="0"/>
          <w:sz w:val="28"/>
          <w:szCs w:val="28"/>
          <w14:ligatures w14:val="none"/>
        </w:rPr>
        <w:t xml:space="preserve"> tiêu chí môi trường theo quy định để được xác nhận dự án đầu tư thuộc danh mục phân loại xanh (đối với trường hợp </w:t>
      </w:r>
      <w:r w:rsidRPr="007E56E9">
        <w:rPr>
          <w:rFonts w:ascii="Times New Roman" w:eastAsia="Times New Roman" w:hAnsi="Times New Roman" w:cs="Times New Roman"/>
          <w:kern w:val="0"/>
          <w:sz w:val="28"/>
          <w:szCs w:val="28"/>
          <w:lang w:val="vi-VN"/>
          <w14:ligatures w14:val="none"/>
        </w:rPr>
        <w:t xml:space="preserve">đề nghị </w:t>
      </w:r>
      <w:r w:rsidRPr="007E56E9">
        <w:rPr>
          <w:rFonts w:ascii="Times New Roman" w:eastAsia="Times New Roman" w:hAnsi="Times New Roman" w:cs="Times New Roman"/>
          <w:kern w:val="0"/>
          <w:sz w:val="28"/>
          <w:szCs w:val="28"/>
          <w14:ligatures w14:val="none"/>
        </w:rPr>
        <w:t>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 (sau đây viết tắt là Quyết định số 21/2025/QĐ-TTg)</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w:t>
      </w:r>
    </w:p>
    <w:p w14:paraId="7DE3F539"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lastRenderedPageBreak/>
        <w:t>h</w:t>
      </w:r>
      <w:r w:rsidRPr="007E56E9">
        <w:rPr>
          <w:rFonts w:ascii="Times New Roman" w:eastAsia="Arial" w:hAnsi="Times New Roman" w:cs="Times New Roman"/>
          <w:kern w:val="0"/>
          <w:sz w:val="28"/>
          <w:szCs w:val="28"/>
          <w:lang w:val="vi-VN"/>
          <w14:ligatures w14:val="none"/>
        </w:rPr>
        <w:t>) Sự phù hợp của chương trình quản lý và giám sát môi trường; tính đầy đủ, khả thi đối với các cam kết bảo vệ môi trường của chủ dự án đầu tư.</w:t>
      </w:r>
    </w:p>
    <w:p w14:paraId="2D439188"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4</w:t>
      </w:r>
      <w:r w:rsidRPr="007E56E9">
        <w:rPr>
          <w:rFonts w:ascii="Times New Roman" w:eastAsia="Arial" w:hAnsi="Times New Roman" w:cs="Times New Roman"/>
          <w:kern w:val="0"/>
          <w:sz w:val="28"/>
          <w:szCs w:val="28"/>
          <w:lang w:val="vi-VN"/>
          <w14:ligatures w14:val="none"/>
        </w:rPr>
        <w:t>. Việc khảo sát thực tế khu vực thực hiện dự án được thực hiện như sau:</w:t>
      </w:r>
    </w:p>
    <w:p w14:paraId="1432D1C5"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a) Cơ quan thẩm định hoặc cơ quan chuyên môn của cơ quan thẩm định</w:t>
      </w:r>
      <w:r w:rsidRPr="007E56E9">
        <w:rPr>
          <w:rFonts w:ascii="Times New Roman" w:eastAsia="Arial" w:hAnsi="Times New Roman" w:cs="Times New Roman"/>
          <w:kern w:val="0"/>
          <w:sz w:val="28"/>
          <w:szCs w:val="28"/>
          <w14:ligatures w14:val="none"/>
        </w:rPr>
        <w:t xml:space="preserve"> hoặc cơ quan chuyên môn được người có thẩm quyền thẩm định giao</w:t>
      </w:r>
      <w:r w:rsidRPr="007E56E9">
        <w:rPr>
          <w:rFonts w:ascii="Times New Roman" w:eastAsia="Arial" w:hAnsi="Times New Roman" w:cs="Times New Roman"/>
          <w:kern w:val="0"/>
          <w:sz w:val="28"/>
          <w:szCs w:val="28"/>
          <w:lang w:val="vi-VN"/>
          <w14:ligatures w14:val="none"/>
        </w:rPr>
        <w:t xml:space="preserve"> tổ chức khảo sát thực tế khu vực dự kiến thực hiện dự án, trừ trường hợp quy định tại điểm b</w:t>
      </w:r>
      <w:r w:rsidRPr="007E56E9">
        <w:rPr>
          <w:rFonts w:ascii="Times New Roman" w:eastAsia="Arial" w:hAnsi="Times New Roman" w:cs="Times New Roman"/>
          <w:kern w:val="0"/>
          <w:sz w:val="28"/>
          <w:szCs w:val="28"/>
          <w14:ligatures w14:val="none"/>
        </w:rPr>
        <w:t xml:space="preserve"> và điểm</w:t>
      </w:r>
      <w:r w:rsidRPr="007E56E9">
        <w:rPr>
          <w:rFonts w:ascii="Times New Roman" w:eastAsia="Arial" w:hAnsi="Times New Roman" w:cs="Times New Roman"/>
          <w:kern w:val="0"/>
          <w:sz w:val="28"/>
          <w:szCs w:val="28"/>
          <w:lang w:val="vi-VN"/>
          <w14:ligatures w14:val="none"/>
        </w:rPr>
        <w:t xml:space="preserve"> c khoản này;</w:t>
      </w:r>
    </w:p>
    <w:p w14:paraId="7CA6315A" w14:textId="77777777" w:rsidR="007E56E9" w:rsidRPr="007E56E9" w:rsidRDefault="007E56E9" w:rsidP="004976C1">
      <w:pPr>
        <w:spacing w:before="100" w:after="120" w:line="240" w:lineRule="auto"/>
        <w:ind w:firstLine="720"/>
        <w:jc w:val="both"/>
        <w:rPr>
          <w:rFonts w:ascii="Times New Roman" w:eastAsia="Arial" w:hAnsi="Times New Roman" w:cs="Times New Roman"/>
          <w:spacing w:val="-2"/>
          <w:kern w:val="0"/>
          <w:sz w:val="28"/>
          <w:szCs w:val="28"/>
          <w:lang w:val="vi-VN"/>
          <w14:ligatures w14:val="none"/>
        </w:rPr>
      </w:pPr>
      <w:r w:rsidRPr="007E56E9">
        <w:rPr>
          <w:rFonts w:ascii="Times New Roman" w:eastAsia="Arial" w:hAnsi="Times New Roman" w:cs="Times New Roman"/>
          <w:spacing w:val="-2"/>
          <w:kern w:val="0"/>
          <w:sz w:val="28"/>
          <w:szCs w:val="28"/>
          <w:lang w:val="vi-VN"/>
          <w14:ligatures w14:val="none"/>
        </w:rPr>
        <w:t xml:space="preserve">b) Đối với dự án đầu tư trong khu sản xuất, kinh doanh, dịch vụ tập trung, cụm công nghiệp do Bộ Nông nghiệp và Môi trường tổ chức thẩm định, cơ quan thẩm định không tổ chức khảo sát thực tế và có văn bản đề nghị Ban quản lý khu sản xuất, kinh doanh, dịch vụ tập trung (đối với dự án đầu tư trong khu sản xuất, kinh doanh, dịch vụ tập trung) hoặc </w:t>
      </w:r>
      <w:r w:rsidRPr="007E56E9">
        <w:rPr>
          <w:rFonts w:ascii="Times New Roman" w:eastAsia="Arial" w:hAnsi="Times New Roman" w:cs="Times New Roman"/>
          <w:spacing w:val="-2"/>
          <w:kern w:val="0"/>
          <w:sz w:val="28"/>
          <w:szCs w:val="28"/>
          <w14:ligatures w14:val="none"/>
        </w:rPr>
        <w:t>Ủy</w:t>
      </w:r>
      <w:r w:rsidRPr="007E56E9">
        <w:rPr>
          <w:rFonts w:ascii="Times New Roman" w:eastAsia="Arial" w:hAnsi="Times New Roman" w:cs="Times New Roman"/>
          <w:spacing w:val="-2"/>
          <w:kern w:val="0"/>
          <w:sz w:val="28"/>
          <w:szCs w:val="28"/>
          <w:lang w:val="vi-VN"/>
          <w14:ligatures w14:val="none"/>
        </w:rPr>
        <w:t xml:space="preserve"> ban nhân dân cấp xã (đối với dự án đầu tư trong cụm công nghiệp) nơi thực hiện dự án cung cấp thông tin bằng văn bản hoặc trực tiếp tại phiên họp hội đồng về hiện trạng khu vực thực hiện dự án đầu tư;</w:t>
      </w:r>
    </w:p>
    <w:p w14:paraId="0EC05225"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c) Các dự án không tổ chức khảo sát thực tế, gồm: Dự án đầu tư công theo quy định của pháp luật về đầu tư công; dự án khai thác dầu thô, khí đốt tự nhiên</w:t>
      </w:r>
      <w:r w:rsidRPr="007E56E9">
        <w:rPr>
          <w:rFonts w:ascii="Times New Roman" w:eastAsia="Arial" w:hAnsi="Times New Roman" w:cs="Times New Roman"/>
          <w:kern w:val="0"/>
          <w:sz w:val="28"/>
          <w:szCs w:val="28"/>
          <w14:ligatures w14:val="none"/>
        </w:rPr>
        <w:t xml:space="preserve"> ngoài khơi</w:t>
      </w:r>
      <w:r w:rsidRPr="007E56E9">
        <w:rPr>
          <w:rFonts w:ascii="Times New Roman" w:eastAsia="Arial" w:hAnsi="Times New Roman" w:cs="Times New Roman"/>
          <w:kern w:val="0"/>
          <w:sz w:val="28"/>
          <w:szCs w:val="28"/>
          <w:lang w:val="vi-VN"/>
          <w14:ligatures w14:val="none"/>
        </w:rPr>
        <w:t xml:space="preserve">; dự án xây dựng hạ tầng viễn thông hoặc tuyến đường dây tải điện; dự án thực hiện tại khu vực </w:t>
      </w:r>
      <w:r w:rsidRPr="007E56E9">
        <w:rPr>
          <w:rFonts w:ascii="Times New Roman" w:eastAsia="Arial" w:hAnsi="Times New Roman" w:cs="Times New Roman"/>
          <w:kern w:val="0"/>
          <w:sz w:val="28"/>
          <w:szCs w:val="28"/>
          <w14:ligatures w14:val="none"/>
        </w:rPr>
        <w:t xml:space="preserve">đang </w:t>
      </w:r>
      <w:r w:rsidRPr="007E56E9">
        <w:rPr>
          <w:rFonts w:ascii="Times New Roman" w:eastAsia="Arial" w:hAnsi="Times New Roman" w:cs="Times New Roman"/>
          <w:kern w:val="0"/>
          <w:sz w:val="28"/>
          <w:szCs w:val="28"/>
          <w:lang w:val="vi-VN"/>
          <w14:ligatures w14:val="none"/>
        </w:rPr>
        <w:t>xảy ra dịch bệnh, thiên tai, hiện tượng thời tiết bất thường trong thời gian thẩm định; dự án khác do cơ quan</w:t>
      </w:r>
      <w:r w:rsidRPr="007E56E9">
        <w:rPr>
          <w:rFonts w:ascii="Times New Roman" w:eastAsia="Arial" w:hAnsi="Times New Roman" w:cs="Times New Roman"/>
          <w:kern w:val="0"/>
          <w:sz w:val="28"/>
          <w:szCs w:val="28"/>
          <w14:ligatures w14:val="none"/>
        </w:rPr>
        <w:t xml:space="preserve"> thẩm định</w:t>
      </w:r>
      <w:r w:rsidRPr="007E56E9">
        <w:rPr>
          <w:rFonts w:ascii="Times New Roman" w:eastAsia="Arial" w:hAnsi="Times New Roman" w:cs="Times New Roman"/>
          <w:kern w:val="0"/>
          <w:sz w:val="28"/>
          <w:szCs w:val="28"/>
          <w:lang w:val="vi-VN"/>
          <w14:ligatures w14:val="none"/>
        </w:rPr>
        <w:t>, người có thẩm quyền thẩm định xem xét, quyết định.</w:t>
      </w:r>
    </w:p>
    <w:p w14:paraId="031C0014"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5.</w:t>
      </w:r>
      <w:r w:rsidRPr="007E56E9">
        <w:rPr>
          <w:rFonts w:ascii="Times New Roman" w:eastAsia="Arial" w:hAnsi="Times New Roman" w:cs="Times New Roman"/>
          <w:kern w:val="0"/>
          <w:sz w:val="28"/>
          <w:szCs w:val="28"/>
          <w:lang w:val="vi-VN"/>
          <w14:ligatures w14:val="none"/>
        </w:rPr>
        <w:t xml:space="preserve"> Cơ quan</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thẩm định</w:t>
      </w:r>
      <w:r w:rsidRPr="007E56E9">
        <w:rPr>
          <w:rFonts w:ascii="Times New Roman" w:eastAsia="Arial" w:hAnsi="Times New Roman" w:cs="Times New Roman"/>
          <w:kern w:val="0"/>
          <w:sz w:val="28"/>
          <w:szCs w:val="28"/>
          <w14:ligatures w14:val="none"/>
        </w:rPr>
        <w:t>, người có thẩm quyền thẩm định</w:t>
      </w:r>
      <w:r w:rsidRPr="007E56E9">
        <w:rPr>
          <w:rFonts w:ascii="Times New Roman" w:eastAsia="Arial" w:hAnsi="Times New Roman" w:cs="Times New Roman"/>
          <w:kern w:val="0"/>
          <w:sz w:val="28"/>
          <w:szCs w:val="28"/>
          <w:lang w:val="vi-VN"/>
          <w14:ligatures w14:val="none"/>
        </w:rPr>
        <w:t xml:space="preserve"> xem xét</w:t>
      </w:r>
      <w:r w:rsidRPr="007E56E9">
        <w:rPr>
          <w:rFonts w:ascii="Times New Roman" w:eastAsia="Arial" w:hAnsi="Times New Roman" w:cs="Times New Roman"/>
          <w:kern w:val="0"/>
          <w:sz w:val="28"/>
          <w:szCs w:val="28"/>
          <w14:ligatures w14:val="none"/>
        </w:rPr>
        <w:t xml:space="preserve"> kết quả thẩm định của hội đồng thẩm định hoặc ý kiến chuyên gia</w:t>
      </w:r>
      <w:r w:rsidRPr="007E56E9">
        <w:rPr>
          <w:rFonts w:ascii="Times New Roman" w:eastAsia="Arial" w:hAnsi="Times New Roman" w:cs="Times New Roman"/>
          <w:kern w:val="0"/>
          <w:sz w:val="28"/>
          <w:szCs w:val="28"/>
          <w:lang w:val="vi-VN"/>
          <w14:ligatures w14:val="none"/>
        </w:rPr>
        <w:t xml:space="preserve">, ý kiến của cơ quan, tổ chức có liên quan (nếu có) để làm căn cứ ban hành văn bản </w:t>
      </w:r>
      <w:r w:rsidRPr="007E56E9">
        <w:rPr>
          <w:rFonts w:ascii="Times New Roman" w:eastAsia="Arial" w:hAnsi="Times New Roman" w:cs="Times New Roman"/>
          <w:kern w:val="0"/>
          <w:sz w:val="28"/>
          <w:szCs w:val="28"/>
          <w14:ligatures w14:val="none"/>
        </w:rPr>
        <w:t xml:space="preserve">thông báo </w:t>
      </w:r>
      <w:r w:rsidRPr="007E56E9">
        <w:rPr>
          <w:rFonts w:ascii="Times New Roman" w:eastAsia="Arial" w:hAnsi="Times New Roman" w:cs="Times New Roman"/>
          <w:kern w:val="0"/>
          <w:sz w:val="28"/>
          <w:szCs w:val="28"/>
          <w:lang w:val="vi-VN"/>
          <w14:ligatures w14:val="none"/>
        </w:rPr>
        <w:t>kết quả thẩm định báo cáo đánh giá tác động môi trường của dự án đầu tư</w:t>
      </w:r>
      <w:r w:rsidRPr="007E56E9">
        <w:rPr>
          <w:rFonts w:ascii="Times New Roman" w:eastAsia="Arial" w:hAnsi="Times New Roman" w:cs="Times New Roman"/>
          <w:kern w:val="0"/>
          <w:sz w:val="28"/>
          <w:szCs w:val="28"/>
          <w14:ligatures w14:val="none"/>
        </w:rPr>
        <w:t>, trừ trường hợp hội đồng thẩm định hoặc tất cả các chuyên gia theo hình thức lấy ý kiến chuyên gia thông qua báo cáo đánh giá tác động môi trường không cần chỉnh sửa, bổ sung</w:t>
      </w:r>
      <w:r w:rsidRPr="007E56E9">
        <w:rPr>
          <w:rFonts w:ascii="Times New Roman" w:eastAsia="Arial" w:hAnsi="Times New Roman" w:cs="Times New Roman"/>
          <w:kern w:val="0"/>
          <w:sz w:val="28"/>
          <w:szCs w:val="28"/>
          <w:lang w:val="vi-VN"/>
          <w14:ligatures w14:val="none"/>
        </w:rPr>
        <w:t>.</w:t>
      </w:r>
      <w:r w:rsidRPr="007E56E9">
        <w:rPr>
          <w:rFonts w:ascii="Times New Roman" w:eastAsia="Arial" w:hAnsi="Times New Roman" w:cs="Times New Roman"/>
          <w:kern w:val="0"/>
          <w:sz w:val="28"/>
          <w:szCs w:val="28"/>
          <w14:ligatures w14:val="none"/>
        </w:rPr>
        <w:t xml:space="preserve"> </w:t>
      </w:r>
    </w:p>
    <w:p w14:paraId="643BC04D"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shd w:val="clear" w:color="auto" w:fill="FFFFFF"/>
          <w14:ligatures w14:val="none"/>
        </w:rPr>
      </w:pPr>
      <w:r w:rsidRPr="007E56E9">
        <w:rPr>
          <w:rFonts w:ascii="Times New Roman" w:eastAsia="Arial" w:hAnsi="Times New Roman" w:cs="Times New Roman"/>
          <w:kern w:val="0"/>
          <w:sz w:val="28"/>
          <w:szCs w:val="28"/>
          <w:shd w:val="clear" w:color="auto" w:fill="FFFFFF"/>
          <w14:ligatures w14:val="none"/>
        </w:rPr>
        <w:t>6</w:t>
      </w:r>
      <w:r w:rsidRPr="007E56E9">
        <w:rPr>
          <w:rFonts w:ascii="Times New Roman" w:eastAsia="Arial" w:hAnsi="Times New Roman" w:cs="Times New Roman"/>
          <w:kern w:val="0"/>
          <w:sz w:val="28"/>
          <w:szCs w:val="28"/>
          <w:shd w:val="clear" w:color="auto" w:fill="FFFFFF"/>
          <w:lang w:val="vi-VN"/>
          <w14:ligatures w14:val="none"/>
        </w:rPr>
        <w:t xml:space="preserve">. Việc tiếp nhận hồ sơ đề nghị thẩm định báo cáo đánh giá tác động môi trường </w:t>
      </w:r>
      <w:r w:rsidRPr="007E56E9">
        <w:rPr>
          <w:rFonts w:ascii="Times New Roman" w:eastAsia="Times New Roman" w:hAnsi="Times New Roman" w:cs="Times New Roman"/>
          <w:kern w:val="0"/>
          <w:sz w:val="28"/>
          <w:szCs w:val="28"/>
          <w14:ligatures w14:val="none"/>
        </w:rPr>
        <w:t>bằng hình thức gửi trực tiếp, qua dịch vụ bưu chính công ích hoặc trên môi trường điện tử thông qua hệ thống dịch vụ công trực tuyến.</w:t>
      </w:r>
    </w:p>
    <w:p w14:paraId="634D3D4A"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shd w:val="clear" w:color="auto" w:fill="FFFFFF"/>
          <w14:ligatures w14:val="none"/>
        </w:rPr>
      </w:pPr>
      <w:r w:rsidRPr="007E56E9">
        <w:rPr>
          <w:rFonts w:ascii="Times New Roman" w:eastAsia="Arial" w:hAnsi="Times New Roman" w:cs="Times New Roman"/>
          <w:kern w:val="0"/>
          <w:sz w:val="28"/>
          <w:szCs w:val="28"/>
          <w:shd w:val="clear" w:color="auto" w:fill="FFFFFF"/>
          <w14:ligatures w14:val="none"/>
        </w:rPr>
        <w:t>7. Hồ sơ đề nghị thẩm định báo cáo đánh giá tác động môi trường bao gồm:</w:t>
      </w:r>
    </w:p>
    <w:p w14:paraId="25351F45"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shd w:val="clear" w:color="auto" w:fill="FFFFFF"/>
          <w14:ligatures w14:val="none"/>
        </w:rPr>
      </w:pPr>
      <w:r w:rsidRPr="007E56E9">
        <w:rPr>
          <w:rFonts w:ascii="Times New Roman" w:eastAsia="Arial" w:hAnsi="Times New Roman" w:cs="Times New Roman"/>
          <w:kern w:val="0"/>
          <w:sz w:val="28"/>
          <w:szCs w:val="28"/>
          <w:shd w:val="clear" w:color="auto" w:fill="FFFFFF"/>
          <w14:ligatures w14:val="none"/>
        </w:rPr>
        <w:t>a) Văn bản đề nghị thẩm định báo cáo đánh giá tác động môi trường;</w:t>
      </w:r>
    </w:p>
    <w:p w14:paraId="01FD5650" w14:textId="77777777" w:rsidR="007E56E9" w:rsidRPr="007E56E9" w:rsidRDefault="007E56E9" w:rsidP="004976C1">
      <w:pPr>
        <w:spacing w:before="10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shd w:val="clear" w:color="auto" w:fill="FFFFFF"/>
          <w14:ligatures w14:val="none"/>
        </w:rPr>
        <w:t>b) Báo cáo đánh giá tác động môi trường của dự án đầu tư.</w:t>
      </w:r>
      <w:r w:rsidRPr="007E56E9">
        <w:rPr>
          <w:rFonts w:ascii="Times New Roman" w:eastAsia="Arial" w:hAnsi="Times New Roman" w:cs="Times New Roman"/>
          <w:kern w:val="0"/>
          <w:sz w:val="28"/>
          <w:szCs w:val="28"/>
          <w14:ligatures w14:val="none"/>
        </w:rPr>
        <w:t>”.</w:t>
      </w:r>
    </w:p>
    <w:p w14:paraId="6EE4F009" w14:textId="77777777" w:rsidR="007E56E9" w:rsidRPr="007E56E9" w:rsidRDefault="007E56E9" w:rsidP="004976C1">
      <w:pPr>
        <w:widowControl w:val="0"/>
        <w:spacing w:before="100" w:after="12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Điều 5. </w:t>
      </w:r>
      <w:bookmarkStart w:id="8" w:name="_Hlk217998178"/>
      <w:r w:rsidRPr="007E56E9">
        <w:rPr>
          <w:rFonts w:ascii="Times New Roman" w:eastAsia="Times New Roman" w:hAnsi="Times New Roman" w:cs="Times New Roman"/>
          <w:b/>
          <w:kern w:val="0"/>
          <w:sz w:val="28"/>
          <w:szCs w:val="28"/>
          <w14:ligatures w14:val="none"/>
        </w:rPr>
        <w:t>Bổ sung Điều 13b vào sau Điều 13a</w:t>
      </w:r>
      <w:bookmarkEnd w:id="8"/>
    </w:p>
    <w:p w14:paraId="5FD97338" w14:textId="77777777" w:rsidR="007E56E9" w:rsidRPr="007E56E9" w:rsidRDefault="007E56E9" w:rsidP="004976C1">
      <w:pPr>
        <w:spacing w:before="100" w:after="120" w:line="240" w:lineRule="auto"/>
        <w:ind w:firstLine="720"/>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“Điều</w:t>
      </w:r>
      <w:r w:rsidRPr="007E56E9">
        <w:rPr>
          <w:rFonts w:ascii="Times New Roman" w:eastAsia="Arial" w:hAnsi="Times New Roman" w:cs="Times New Roman"/>
          <w:b/>
          <w:bCs/>
          <w:kern w:val="0"/>
          <w:sz w:val="28"/>
          <w:szCs w:val="28"/>
          <w:lang w:val="vi-VN"/>
          <w14:ligatures w14:val="none"/>
        </w:rPr>
        <w:t xml:space="preserve"> </w:t>
      </w:r>
      <w:r w:rsidRPr="007E56E9">
        <w:rPr>
          <w:rFonts w:ascii="Times New Roman" w:eastAsia="Arial" w:hAnsi="Times New Roman" w:cs="Times New Roman"/>
          <w:b/>
          <w:bCs/>
          <w:kern w:val="0"/>
          <w:sz w:val="28"/>
          <w:szCs w:val="28"/>
          <w14:ligatures w14:val="none"/>
        </w:rPr>
        <w:t>13b. Tổ chức thẩm định báo cáo đánh giá tác động môi trường theo hình thức thành</w:t>
      </w:r>
      <w:r w:rsidRPr="007E56E9">
        <w:rPr>
          <w:rFonts w:ascii="Times New Roman" w:eastAsia="Arial" w:hAnsi="Times New Roman" w:cs="Times New Roman"/>
          <w:b/>
          <w:bCs/>
          <w:kern w:val="0"/>
          <w:sz w:val="28"/>
          <w:szCs w:val="28"/>
          <w:lang w:val="vi-VN"/>
          <w14:ligatures w14:val="none"/>
        </w:rPr>
        <w:t xml:space="preserve"> lập </w:t>
      </w:r>
      <w:r w:rsidRPr="007E56E9">
        <w:rPr>
          <w:rFonts w:ascii="Times New Roman" w:eastAsia="Arial" w:hAnsi="Times New Roman" w:cs="Times New Roman"/>
          <w:b/>
          <w:bCs/>
          <w:kern w:val="0"/>
          <w:sz w:val="28"/>
          <w:szCs w:val="28"/>
          <w14:ligatures w14:val="none"/>
        </w:rPr>
        <w:t>hội đồng thẩm định</w:t>
      </w:r>
    </w:p>
    <w:p w14:paraId="3426161E" w14:textId="77777777" w:rsidR="007E56E9" w:rsidRPr="007E56E9" w:rsidRDefault="007E56E9" w:rsidP="004976C1">
      <w:pPr>
        <w:widowControl w:val="0"/>
        <w:spacing w:before="10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1. Hội đồng thẩm định báo cáo đánh giá tác động môi trường có trách nhiệm tư vấn cho thủ trưởng cơ quan </w:t>
      </w:r>
      <w:r w:rsidRPr="007E56E9">
        <w:rPr>
          <w:rFonts w:ascii="Times New Roman" w:eastAsia="Arial" w:hAnsi="Times New Roman" w:cs="Times New Roman"/>
          <w:kern w:val="0"/>
          <w:sz w:val="28"/>
          <w:szCs w:val="28"/>
          <w14:ligatures w14:val="none"/>
        </w:rPr>
        <w:t>thẩm định</w:t>
      </w:r>
      <w:r w:rsidRPr="007E56E9">
        <w:rPr>
          <w:rFonts w:ascii="Times New Roman" w:eastAsia="Arial" w:hAnsi="Times New Roman" w:cs="Times New Roman"/>
          <w:bCs/>
          <w:kern w:val="0"/>
          <w:sz w:val="28"/>
          <w:szCs w:val="28"/>
          <w14:ligatures w14:val="none"/>
        </w:rPr>
        <w:t xml:space="preserve">, người có thẩm quyền thẩm định; chịu trách nhiệm trước cơ quan </w:t>
      </w:r>
      <w:r w:rsidRPr="007E56E9">
        <w:rPr>
          <w:rFonts w:ascii="Times New Roman" w:eastAsia="Arial" w:hAnsi="Times New Roman" w:cs="Times New Roman"/>
          <w:kern w:val="0"/>
          <w:sz w:val="28"/>
          <w:szCs w:val="28"/>
          <w14:ligatures w14:val="none"/>
        </w:rPr>
        <w:t>thẩm định</w:t>
      </w:r>
      <w:r w:rsidRPr="007E56E9">
        <w:rPr>
          <w:rFonts w:ascii="Times New Roman" w:eastAsia="Arial" w:hAnsi="Times New Roman" w:cs="Times New Roman"/>
          <w:bCs/>
          <w:kern w:val="0"/>
          <w:sz w:val="28"/>
          <w:szCs w:val="28"/>
          <w14:ligatures w14:val="none"/>
        </w:rPr>
        <w:t>, người có thẩm quyền thẩm định và trước pháp luật về kết quả thẩm định.</w:t>
      </w:r>
    </w:p>
    <w:p w14:paraId="342B5085" w14:textId="77777777" w:rsidR="007E56E9" w:rsidRPr="007E56E9" w:rsidRDefault="007E56E9" w:rsidP="007E56E9">
      <w:pPr>
        <w:widowControl w:val="0"/>
        <w:spacing w:before="160" w:after="1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shd w:val="clear" w:color="auto" w:fill="FFFFFF"/>
          <w:lang w:val="vi-VN"/>
          <w14:ligatures w14:val="none"/>
        </w:rPr>
        <w:lastRenderedPageBreak/>
        <w:t xml:space="preserve">2. </w:t>
      </w:r>
      <w:r w:rsidRPr="007E56E9">
        <w:rPr>
          <w:rFonts w:ascii="Times New Roman" w:eastAsia="Arial" w:hAnsi="Times New Roman" w:cs="Times New Roman"/>
          <w:kern w:val="0"/>
          <w:sz w:val="28"/>
          <w:szCs w:val="28"/>
          <w:lang w:val="vi-VN"/>
          <w14:ligatures w14:val="none"/>
        </w:rPr>
        <w:t>Cơ quan</w:t>
      </w:r>
      <w:r w:rsidRPr="007E56E9">
        <w:rPr>
          <w:rFonts w:ascii="Times New Roman" w:eastAsia="Arial" w:hAnsi="Times New Roman" w:cs="Times New Roman"/>
          <w:kern w:val="0"/>
          <w:sz w:val="28"/>
          <w:szCs w:val="28"/>
          <w14:ligatures w14:val="none"/>
        </w:rPr>
        <w:t xml:space="preserve"> thẩm định</w:t>
      </w:r>
      <w:r w:rsidRPr="007E56E9">
        <w:rPr>
          <w:rFonts w:ascii="Times New Roman" w:eastAsia="Arial" w:hAnsi="Times New Roman" w:cs="Times New Roman"/>
          <w:bCs/>
          <w:kern w:val="0"/>
          <w:sz w:val="28"/>
          <w:szCs w:val="28"/>
          <w14:ligatures w14:val="none"/>
        </w:rPr>
        <w:t>, người có thẩm quyền</w:t>
      </w:r>
      <w:r w:rsidRPr="007E56E9">
        <w:rPr>
          <w:rFonts w:ascii="Times New Roman" w:eastAsia="Arial" w:hAnsi="Times New Roman" w:cs="Times New Roman"/>
          <w:kern w:val="0"/>
          <w:sz w:val="28"/>
          <w:szCs w:val="28"/>
          <w:lang w:val="vi-VN"/>
          <w14:ligatures w14:val="none"/>
        </w:rPr>
        <w:t xml:space="preserve"> thẩm định ban hành quyết định thành lập hội đồng thẩm định; gửi quyết định thành lập hội đồng kèm theo </w:t>
      </w:r>
      <w:r w:rsidRPr="007E56E9">
        <w:rPr>
          <w:rFonts w:ascii="Times New Roman" w:eastAsia="Arial" w:hAnsi="Times New Roman" w:cs="Times New Roman"/>
          <w:kern w:val="0"/>
          <w:sz w:val="28"/>
          <w:szCs w:val="28"/>
          <w14:ligatures w14:val="none"/>
        </w:rPr>
        <w:t>b</w:t>
      </w:r>
      <w:r w:rsidRPr="007E56E9">
        <w:rPr>
          <w:rFonts w:ascii="Times New Roman" w:eastAsia="Arial" w:hAnsi="Times New Roman" w:cs="Times New Roman"/>
          <w:kern w:val="0"/>
          <w:sz w:val="28"/>
          <w:szCs w:val="28"/>
          <w:lang w:val="vi-VN"/>
          <w14:ligatures w14:val="none"/>
        </w:rPr>
        <w:t>áo cáo đánh giá tác động môi trường đến từng thành viên hội đồng</w:t>
      </w:r>
      <w:r w:rsidRPr="007E56E9">
        <w:rPr>
          <w:rFonts w:ascii="Times New Roman" w:eastAsia="Arial" w:hAnsi="Times New Roman" w:cs="Times New Roman"/>
          <w:bCs/>
          <w:kern w:val="0"/>
          <w:sz w:val="28"/>
          <w:szCs w:val="28"/>
          <w14:ligatures w14:val="none"/>
        </w:rPr>
        <w:t xml:space="preserve">. </w:t>
      </w:r>
      <w:r w:rsidRPr="007E56E9">
        <w:rPr>
          <w:rFonts w:ascii="Times New Roman" w:eastAsia="Times New Roman" w:hAnsi="Times New Roman" w:cs="Times New Roman"/>
          <w:kern w:val="0"/>
          <w:sz w:val="28"/>
          <w:szCs w:val="28"/>
          <w:shd w:val="clear" w:color="auto" w:fill="FFFFFF"/>
          <w:lang w:val="vi-VN"/>
          <w14:ligatures w14:val="none"/>
        </w:rPr>
        <w:t xml:space="preserve">Hội đồng thẩm định có </w:t>
      </w:r>
      <w:r w:rsidRPr="007E56E9">
        <w:rPr>
          <w:rFonts w:ascii="Times New Roman" w:eastAsia="Times New Roman" w:hAnsi="Times New Roman" w:cs="Times New Roman"/>
          <w:kern w:val="0"/>
          <w:sz w:val="28"/>
          <w:szCs w:val="28"/>
          <w:shd w:val="clear" w:color="auto" w:fill="FFFFFF"/>
          <w14:ligatures w14:val="none"/>
        </w:rPr>
        <w:t>c</w:t>
      </w:r>
      <w:r w:rsidRPr="007E56E9">
        <w:rPr>
          <w:rFonts w:ascii="Times New Roman" w:eastAsia="Times New Roman" w:hAnsi="Times New Roman" w:cs="Times New Roman"/>
          <w:kern w:val="0"/>
          <w:sz w:val="28"/>
          <w:szCs w:val="28"/>
          <w:shd w:val="clear" w:color="auto" w:fill="FFFFFF"/>
          <w:lang w:val="vi-VN"/>
          <w14:ligatures w14:val="none"/>
        </w:rPr>
        <w:t xml:space="preserve">hủ tịch, </w:t>
      </w:r>
      <w:r w:rsidRPr="007E56E9">
        <w:rPr>
          <w:rFonts w:ascii="Times New Roman" w:eastAsia="Times New Roman" w:hAnsi="Times New Roman" w:cs="Times New Roman"/>
          <w:kern w:val="0"/>
          <w:sz w:val="28"/>
          <w:szCs w:val="28"/>
          <w:shd w:val="clear" w:color="auto" w:fill="FFFFFF"/>
          <w14:ligatures w14:val="none"/>
        </w:rPr>
        <w:t>p</w:t>
      </w:r>
      <w:r w:rsidRPr="007E56E9">
        <w:rPr>
          <w:rFonts w:ascii="Times New Roman" w:eastAsia="Times New Roman" w:hAnsi="Times New Roman" w:cs="Times New Roman"/>
          <w:kern w:val="0"/>
          <w:sz w:val="28"/>
          <w:szCs w:val="28"/>
          <w:shd w:val="clear" w:color="auto" w:fill="FFFFFF"/>
          <w:lang w:val="vi-VN"/>
          <w14:ligatures w14:val="none"/>
        </w:rPr>
        <w:t xml:space="preserve">hó </w:t>
      </w:r>
      <w:r w:rsidRPr="007E56E9">
        <w:rPr>
          <w:rFonts w:ascii="Times New Roman" w:eastAsia="Times New Roman" w:hAnsi="Times New Roman" w:cs="Times New Roman"/>
          <w:kern w:val="0"/>
          <w:sz w:val="28"/>
          <w:szCs w:val="28"/>
          <w:shd w:val="clear" w:color="auto" w:fill="FFFFFF"/>
          <w14:ligatures w14:val="none"/>
        </w:rPr>
        <w:t>c</w:t>
      </w:r>
      <w:r w:rsidRPr="007E56E9">
        <w:rPr>
          <w:rFonts w:ascii="Times New Roman" w:eastAsia="Times New Roman" w:hAnsi="Times New Roman" w:cs="Times New Roman"/>
          <w:kern w:val="0"/>
          <w:sz w:val="28"/>
          <w:szCs w:val="28"/>
          <w:shd w:val="clear" w:color="auto" w:fill="FFFFFF"/>
          <w:lang w:val="vi-VN"/>
          <w14:ligatures w14:val="none"/>
        </w:rPr>
        <w:t>hủ tịch (nếu có), ủy viên thư ký, 02 ủy viên phản biện và các ủy viên khác</w:t>
      </w:r>
      <w:r w:rsidRPr="007E56E9">
        <w:rPr>
          <w:rFonts w:ascii="Times New Roman" w:eastAsia="Times New Roman" w:hAnsi="Times New Roman" w:cs="Times New Roman"/>
          <w:kern w:val="0"/>
          <w:sz w:val="28"/>
          <w:szCs w:val="28"/>
          <w:shd w:val="clear" w:color="auto" w:fill="FFFFFF"/>
          <w14:ligatures w14:val="none"/>
        </w:rPr>
        <w:t xml:space="preserve">. </w:t>
      </w:r>
      <w:r w:rsidRPr="007E56E9">
        <w:rPr>
          <w:rFonts w:ascii="Times New Roman" w:eastAsia="Times New Roman" w:hAnsi="Times New Roman" w:cs="Times New Roman"/>
          <w:kern w:val="0"/>
          <w:sz w:val="28"/>
          <w:szCs w:val="28"/>
          <w14:ligatures w14:val="none"/>
        </w:rPr>
        <w:t>Chủ tịch, phó chủ tịch (nếu có) hội đồng thẩm định và ủy viên thư ký hội đồng thẩm định phải là công chức của cơ quan thẩm định hoặc công chức của cơ quan chuyên môn thuộc cơ quan thẩm định. Chủ tịch hội đồng (hoặc phó chủ tịch hội đồng được chủ tịch hội đồng ủy quyền trong trường hợp chủ tịch hội đồng vắng mặt), ủy viên thư ký hội đồng có trách nhiệm ký biên bản họp hội đồng thẩm định.</w:t>
      </w:r>
    </w:p>
    <w:p w14:paraId="7CBCCD10" w14:textId="77777777" w:rsidR="007E56E9" w:rsidRPr="007E56E9" w:rsidRDefault="007E56E9" w:rsidP="007E56E9">
      <w:pPr>
        <w:spacing w:before="16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3. </w:t>
      </w:r>
      <w:r w:rsidRPr="007E56E9">
        <w:rPr>
          <w:rFonts w:ascii="Times New Roman" w:eastAsia="Arial" w:hAnsi="Times New Roman" w:cs="Times New Roman"/>
          <w:kern w:val="0"/>
          <w:sz w:val="28"/>
          <w:szCs w:val="28"/>
          <w:lang w:val="vi-VN"/>
          <w14:ligatures w14:val="none"/>
        </w:rPr>
        <w:t>Chuyên gia là thành viên hội đồng phải có chuyên môn về môi trường hoặc lĩnh vực khác có liên quan đến dự án đầu tư</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Chuyên gia tham gia thực hiện đánh giá tác động môi trường của dự án đầu tư không được tham gia hội đồng thẩm định báo cáo đánh giá tác động môi trường của dự án đó</w:t>
      </w:r>
      <w:r w:rsidRPr="007E56E9">
        <w:rPr>
          <w:rFonts w:ascii="Times New Roman" w:eastAsia="Arial" w:hAnsi="Times New Roman" w:cs="Times New Roman"/>
          <w:kern w:val="0"/>
          <w:sz w:val="28"/>
          <w:szCs w:val="28"/>
          <w14:ligatures w14:val="none"/>
        </w:rPr>
        <w:t>.</w:t>
      </w:r>
    </w:p>
    <w:p w14:paraId="7213DB57" w14:textId="77777777" w:rsidR="007E56E9" w:rsidRPr="007E56E9" w:rsidRDefault="007E56E9" w:rsidP="007E56E9">
      <w:pPr>
        <w:widowControl w:val="0"/>
        <w:spacing w:before="16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4. Đại biểu tham gia phiên họp của hội đồng thẩm định do cơ quan </w:t>
      </w:r>
      <w:r w:rsidRPr="007E56E9">
        <w:rPr>
          <w:rFonts w:ascii="Times New Roman" w:eastAsia="Arial" w:hAnsi="Times New Roman" w:cs="Times New Roman"/>
          <w:kern w:val="0"/>
          <w:sz w:val="28"/>
          <w:szCs w:val="28"/>
          <w14:ligatures w14:val="none"/>
        </w:rPr>
        <w:t>thẩm định</w:t>
      </w:r>
      <w:r w:rsidRPr="007E56E9">
        <w:rPr>
          <w:rFonts w:ascii="Times New Roman" w:eastAsia="Arial" w:hAnsi="Times New Roman" w:cs="Times New Roman"/>
          <w:bCs/>
          <w:kern w:val="0"/>
          <w:sz w:val="28"/>
          <w:szCs w:val="28"/>
          <w14:ligatures w14:val="none"/>
        </w:rPr>
        <w:t>, người có thẩm quyền thẩm định quyết định trong trường hợp cần thiết. Đại biểu tham gia được phát biểu ý kiến trong các phiên họp của hội đồng thẩm định, chịu sự điều hành của người chủ trì phiên họp, được hưởng thù lao theo quy định của pháp luật.</w:t>
      </w:r>
    </w:p>
    <w:p w14:paraId="7ED2949C" w14:textId="77777777" w:rsidR="007E56E9" w:rsidRPr="007E56E9" w:rsidRDefault="007E56E9" w:rsidP="007E56E9">
      <w:pPr>
        <w:widowControl w:val="0"/>
        <w:spacing w:before="16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5. Phiên họp chính thức của hội đồng thẩm định chỉ được tiến hành khi có đầy đủ các điều kiện sau đây:</w:t>
      </w:r>
    </w:p>
    <w:p w14:paraId="6F9C1630" w14:textId="77777777" w:rsidR="007E56E9" w:rsidRPr="007E56E9" w:rsidRDefault="007E56E9" w:rsidP="007E56E9">
      <w:pPr>
        <w:widowControl w:val="0"/>
        <w:spacing w:before="14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a) Có sự tham gia tại phiên họp (trực tiếp hoặc trực tuyến) từ 2/3 (hai phần ba) số lượng thành viên hội đồng thẩm định trở lên, trong đó phải có chủ tịch hoặc phó chủ tịch hội đồng được ủy quyền (sau đây gọi chung là người chủ trì phiên họp), ủy viên thư ký và ít nhất 01 ủy viên phản biện;</w:t>
      </w:r>
    </w:p>
    <w:p w14:paraId="520C1078" w14:textId="77777777" w:rsidR="007E56E9" w:rsidRPr="007E56E9" w:rsidRDefault="007E56E9" w:rsidP="007E56E9">
      <w:pPr>
        <w:widowControl w:val="0"/>
        <w:spacing w:before="14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 Có sự tham gia của đại diện có thẩm quyền của chủ dự án đầu tư;</w:t>
      </w:r>
    </w:p>
    <w:p w14:paraId="33E0AE20" w14:textId="77777777" w:rsidR="007E56E9" w:rsidRPr="007E56E9" w:rsidRDefault="007E56E9" w:rsidP="007E56E9">
      <w:pPr>
        <w:widowControl w:val="0"/>
        <w:spacing w:before="140" w:after="12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c) </w:t>
      </w:r>
      <w:r w:rsidRPr="007E56E9">
        <w:rPr>
          <w:rFonts w:ascii="Times New Roman" w:eastAsia="Arial" w:hAnsi="Times New Roman" w:cs="Times New Roman"/>
          <w:bCs/>
          <w:kern w:val="0"/>
          <w:sz w:val="28"/>
          <w:szCs w:val="28"/>
          <w:lang w:val="vi-VN"/>
          <w14:ligatures w14:val="none"/>
        </w:rPr>
        <w:t>Chủ dự án</w:t>
      </w:r>
      <w:r w:rsidRPr="007E56E9">
        <w:rPr>
          <w:rFonts w:ascii="Times New Roman" w:eastAsia="Arial" w:hAnsi="Times New Roman" w:cs="Times New Roman"/>
          <w:bCs/>
          <w:kern w:val="0"/>
          <w:sz w:val="28"/>
          <w:szCs w:val="28"/>
          <w14:ligatures w14:val="none"/>
        </w:rPr>
        <w:t xml:space="preserve"> đầu tư đã nộp phí thẩm định báo cáo đánh giá tác động môi trường theo quy định của pháp luật.</w:t>
      </w:r>
    </w:p>
    <w:p w14:paraId="4D84D5FE" w14:textId="77777777" w:rsidR="007E56E9" w:rsidRPr="007E56E9" w:rsidRDefault="007E56E9" w:rsidP="007E56E9">
      <w:pPr>
        <w:widowControl w:val="0"/>
        <w:spacing w:before="140" w:after="120" w:line="240" w:lineRule="auto"/>
        <w:ind w:firstLine="720"/>
        <w:jc w:val="both"/>
        <w:rPr>
          <w:rFonts w:ascii="Times New Roman" w:eastAsia="Times New Roman" w:hAnsi="Times New Roman" w:cs="Times New Roman"/>
          <w:kern w:val="0"/>
          <w:sz w:val="28"/>
          <w:szCs w:val="28"/>
          <w:shd w:val="clear" w:color="auto" w:fill="FFFFFF"/>
          <w14:ligatures w14:val="none"/>
        </w:rPr>
      </w:pPr>
      <w:r w:rsidRPr="007E56E9">
        <w:rPr>
          <w:rFonts w:ascii="Times New Roman" w:eastAsia="Times New Roman" w:hAnsi="Times New Roman" w:cs="Times New Roman"/>
          <w:kern w:val="0"/>
          <w:sz w:val="28"/>
          <w:szCs w:val="28"/>
          <w:shd w:val="clear" w:color="auto" w:fill="FFFFFF"/>
          <w14:ligatures w14:val="none"/>
        </w:rPr>
        <w:t xml:space="preserve">6. </w:t>
      </w:r>
      <w:r w:rsidRPr="007E56E9">
        <w:rPr>
          <w:rFonts w:ascii="Times New Roman" w:eastAsia="Times New Roman" w:hAnsi="Times New Roman" w:cs="Times New Roman"/>
          <w:kern w:val="0"/>
          <w:sz w:val="28"/>
          <w:szCs w:val="28"/>
          <w:shd w:val="clear" w:color="auto" w:fill="FFFFFF"/>
          <w:lang w:val="vi-VN"/>
          <w14:ligatures w14:val="none"/>
        </w:rPr>
        <w:t>Hội đồng thẩm định làm việc theo nguyên tắc thảo luận công khai giữa các thành viên hội đồng thẩm định, giữa hội đồng thẩm định với chủ dự án</w:t>
      </w:r>
      <w:r w:rsidRPr="007E56E9">
        <w:rPr>
          <w:rFonts w:ascii="Times New Roman" w:eastAsia="Times New Roman" w:hAnsi="Times New Roman" w:cs="Times New Roman"/>
          <w:kern w:val="0"/>
          <w:sz w:val="28"/>
          <w:szCs w:val="28"/>
          <w:shd w:val="clear" w:color="auto" w:fill="FFFFFF"/>
          <w14:ligatures w14:val="none"/>
        </w:rPr>
        <w:t xml:space="preserve"> đầu tư</w:t>
      </w:r>
      <w:r w:rsidRPr="007E56E9">
        <w:rPr>
          <w:rFonts w:ascii="Times New Roman" w:eastAsia="Times New Roman" w:hAnsi="Times New Roman" w:cs="Times New Roman"/>
          <w:kern w:val="0"/>
          <w:sz w:val="28"/>
          <w:szCs w:val="28"/>
          <w:shd w:val="clear" w:color="auto" w:fill="FFFFFF"/>
          <w:lang w:val="vi-VN"/>
          <w14:ligatures w14:val="none"/>
        </w:rPr>
        <w:t xml:space="preserve"> theo hình thức tổ chức phiên họp chính thức và các phiên họp chuyên đề do </w:t>
      </w:r>
      <w:r w:rsidRPr="007E56E9">
        <w:rPr>
          <w:rFonts w:ascii="Times New Roman" w:eastAsia="Arial" w:hAnsi="Times New Roman" w:cs="Times New Roman"/>
          <w:bCs/>
          <w:kern w:val="0"/>
          <w:sz w:val="28"/>
          <w:szCs w:val="28"/>
          <w14:ligatures w14:val="none"/>
        </w:rPr>
        <w:t>người chủ trì phiên họp</w:t>
      </w:r>
      <w:r w:rsidRPr="007E56E9">
        <w:rPr>
          <w:rFonts w:ascii="Times New Roman" w:eastAsia="Times New Roman" w:hAnsi="Times New Roman" w:cs="Times New Roman"/>
          <w:kern w:val="0"/>
          <w:sz w:val="28"/>
          <w:szCs w:val="28"/>
          <w:shd w:val="clear" w:color="auto" w:fill="FFFFFF"/>
          <w:lang w:val="vi-VN"/>
          <w14:ligatures w14:val="none"/>
        </w:rPr>
        <w:t xml:space="preserve"> quyết định trong trường hợp cần thiết. Thành viên </w:t>
      </w:r>
      <w:r w:rsidRPr="007E56E9">
        <w:rPr>
          <w:rFonts w:ascii="Times New Roman" w:eastAsia="Times New Roman" w:hAnsi="Times New Roman" w:cs="Times New Roman"/>
          <w:kern w:val="0"/>
          <w:sz w:val="28"/>
          <w:szCs w:val="28"/>
          <w:shd w:val="clear" w:color="auto" w:fill="FFFFFF"/>
          <w14:ligatures w14:val="none"/>
        </w:rPr>
        <w:t>h</w:t>
      </w:r>
      <w:r w:rsidRPr="007E56E9">
        <w:rPr>
          <w:rFonts w:ascii="Times New Roman" w:eastAsia="Times New Roman" w:hAnsi="Times New Roman" w:cs="Times New Roman"/>
          <w:kern w:val="0"/>
          <w:sz w:val="28"/>
          <w:szCs w:val="28"/>
          <w:shd w:val="clear" w:color="auto" w:fill="FFFFFF"/>
          <w:lang w:val="vi-VN"/>
          <w14:ligatures w14:val="none"/>
        </w:rPr>
        <w:t>ội đồng là đại diện cơ quan, tổ chức phải có văn bản cử người của cơ quan, tổ chức đó.</w:t>
      </w:r>
    </w:p>
    <w:p w14:paraId="7C125F57" w14:textId="77777777" w:rsidR="007E56E9" w:rsidRPr="007E56E9" w:rsidRDefault="007E56E9" w:rsidP="007E56E9">
      <w:pPr>
        <w:widowControl w:val="0"/>
        <w:spacing w:before="14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kern w:val="0"/>
          <w:sz w:val="28"/>
          <w:szCs w:val="28"/>
          <w:shd w:val="clear" w:color="auto" w:fill="FFFFFF"/>
          <w14:ligatures w14:val="none"/>
        </w:rPr>
        <w:t xml:space="preserve">Đối với </w:t>
      </w:r>
      <w:r w:rsidRPr="007E56E9">
        <w:rPr>
          <w:rFonts w:ascii="Times New Roman" w:eastAsia="Arial" w:hAnsi="Times New Roman" w:cs="Times New Roman"/>
          <w:kern w:val="0"/>
          <w:sz w:val="28"/>
          <w:szCs w:val="28"/>
          <w14:ligatures w14:val="none"/>
        </w:rPr>
        <w:t xml:space="preserve">dự án đầu tư có hoạt động xả nước thải vào công trình thủy lợi thuộc trách nhiệm quản lý của Bộ Nông nghiệp và Môi trường thì phải có thành viên là đại diện cơ quan, đơn vị trực thuộc thực hiện chức năng tham mưu công tác quản lý nhà nước về thủy lợi của Bộ Nông nghiệp và Môi trường. </w:t>
      </w:r>
    </w:p>
    <w:p w14:paraId="67E08649" w14:textId="77777777" w:rsidR="007E56E9" w:rsidRPr="007E56E9" w:rsidRDefault="007E56E9" w:rsidP="007E56E9">
      <w:pPr>
        <w:widowControl w:val="0"/>
        <w:spacing w:before="14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Đối với dự án đầu tư có hoạt động xả nước thải vào công trình thủy lợi thuộc trách nhiệm quản lý của địa phương thì phải có thành viên là đại diện cơ quan chuyên môn về nông nghiệp và môi trường của Ủy ban nhân dân cấp tỉnh.</w:t>
      </w:r>
    </w:p>
    <w:p w14:paraId="2B8C9E20" w14:textId="77777777" w:rsidR="007E56E9" w:rsidRPr="007E56E9" w:rsidRDefault="007E56E9" w:rsidP="009E23DC">
      <w:pPr>
        <w:widowControl w:val="0"/>
        <w:spacing w:before="100" w:after="100" w:line="240" w:lineRule="auto"/>
        <w:ind w:firstLine="720"/>
        <w:jc w:val="both"/>
        <w:rPr>
          <w:rFonts w:ascii="Times New Roman" w:eastAsia="Times New Roman" w:hAnsi="Times New Roman" w:cs="Times New Roman"/>
          <w:kern w:val="0"/>
          <w:sz w:val="28"/>
          <w:szCs w:val="28"/>
          <w:shd w:val="clear" w:color="auto" w:fill="FFFFFF"/>
          <w14:ligatures w14:val="none"/>
        </w:rPr>
      </w:pPr>
      <w:r w:rsidRPr="007E56E9">
        <w:rPr>
          <w:rFonts w:ascii="Times New Roman" w:eastAsia="Times New Roman" w:hAnsi="Times New Roman" w:cs="Times New Roman"/>
          <w:kern w:val="0"/>
          <w:sz w:val="28"/>
          <w:szCs w:val="28"/>
          <w:shd w:val="clear" w:color="auto" w:fill="FFFFFF"/>
          <w14:ligatures w14:val="none"/>
        </w:rPr>
        <w:lastRenderedPageBreak/>
        <w:t>7</w:t>
      </w:r>
      <w:r w:rsidRPr="007E56E9">
        <w:rPr>
          <w:rFonts w:ascii="Times New Roman" w:eastAsia="Times New Roman" w:hAnsi="Times New Roman" w:cs="Times New Roman"/>
          <w:kern w:val="0"/>
          <w:sz w:val="28"/>
          <w:szCs w:val="28"/>
          <w:shd w:val="clear" w:color="auto" w:fill="FFFFFF"/>
          <w:lang w:val="vi-VN"/>
          <w14:ligatures w14:val="none"/>
        </w:rPr>
        <w:t>. Thành viên hội đồng thẩm định tham gia phiên họp chính thức của hội đồng thẩm định có trách nhiệm viết bản nhận xét theo quy định tại Mẫu số 06, phiếu thẩm định theo quy định tại Mẫu số 07 Phụ lục II ban hành kèm theo Thông tư này và gửi cho hội đồng tại phiên họp. Thành viên hội đồng thẩm định vắng mặt được gửi bản nhận xét trước phiên họp chính thức của hội đồng và được coi là ý kiến của thành viên tham dự phiên họp chính thức của hội đồng nhưng không viết phiếu thẩm định. Thành viên hội đồng là đại diện cơ quan, tổ chức có trách nhiệm nhận xét, đánh giá nội dung báo cáo đánh giá tác động môi trường của dự án</w:t>
      </w:r>
      <w:r w:rsidRPr="007E56E9">
        <w:rPr>
          <w:rFonts w:ascii="Times New Roman" w:eastAsia="Times New Roman" w:hAnsi="Times New Roman" w:cs="Times New Roman"/>
          <w:kern w:val="0"/>
          <w:sz w:val="28"/>
          <w:szCs w:val="28"/>
          <w:shd w:val="clear" w:color="auto" w:fill="FFFFFF"/>
          <w14:ligatures w14:val="none"/>
        </w:rPr>
        <w:t xml:space="preserve"> đầu tư</w:t>
      </w:r>
      <w:r w:rsidRPr="007E56E9">
        <w:rPr>
          <w:rFonts w:ascii="Times New Roman" w:eastAsia="Times New Roman" w:hAnsi="Times New Roman" w:cs="Times New Roman"/>
          <w:kern w:val="0"/>
          <w:sz w:val="28"/>
          <w:szCs w:val="28"/>
          <w:shd w:val="clear" w:color="auto" w:fill="FFFFFF"/>
          <w:lang w:val="vi-VN"/>
          <w14:ligatures w14:val="none"/>
        </w:rPr>
        <w:t xml:space="preserve"> liên quan đến phạm vi quản lý của cơ quan, tổ chức đó</w:t>
      </w:r>
      <w:r w:rsidRPr="007E56E9">
        <w:rPr>
          <w:rFonts w:ascii="Times New Roman" w:eastAsia="Times New Roman" w:hAnsi="Times New Roman" w:cs="Times New Roman"/>
          <w:kern w:val="0"/>
          <w:sz w:val="28"/>
          <w:szCs w:val="28"/>
          <w:shd w:val="clear" w:color="auto" w:fill="FFFFFF"/>
          <w14:ligatures w14:val="none"/>
        </w:rPr>
        <w:t>.</w:t>
      </w:r>
    </w:p>
    <w:p w14:paraId="4C9AF1EA"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Đối với dự án đầu tư có hoạt động xả nước thải vào công trình thủy lợi, ý kiến của thành viên là đại diện của cơ quan, đơn vị trực thuộc thực hiện chức năng tham mưu công tác quản lý nhà nước về thủy lợi của Bộ Nông nghiệp và Môi trường hoặc đại diện cơ quan chuyên môn về nông nghiệp và môi trường của Ủy ban nhân dân cấp tỉnh phải nêu rõ việc đồng thuận hay không đồng thuận đối với hoạt động xả nước thải vào công trình thủy lợi; trường hợp không đồng thuận, cơ quan thẩm định, người có thẩm quyền thẩm định tổ chức lấy ý kiến cơ quan, đơn vị nêu trên về việc đồng thuận hoặc không đồng thuận đối với hoạt động xả nước thải vào công trình thủy lợi trước khi phê duyệt kết quả thẩm định báo cáo đánh giá tác động môi trường của dự án đầu tư theo quy định tại Điều 16 Thông tư này.</w:t>
      </w:r>
    </w:p>
    <w:p w14:paraId="6F3F7200"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Times New Roman" w:hAnsi="Times New Roman" w:cs="Times New Roman"/>
          <w:kern w:val="0"/>
          <w:sz w:val="28"/>
          <w:szCs w:val="28"/>
          <w14:ligatures w14:val="none"/>
        </w:rPr>
        <w:t>8</w:t>
      </w:r>
      <w:r w:rsidRPr="007E56E9">
        <w:rPr>
          <w:rFonts w:ascii="Times New Roman" w:eastAsia="Times New Roman" w:hAnsi="Times New Roman" w:cs="Times New Roman"/>
          <w:kern w:val="0"/>
          <w:sz w:val="28"/>
          <w:szCs w:val="28"/>
          <w:shd w:val="clear" w:color="auto" w:fill="FFFFFF"/>
          <w:lang w:val="sv-SE"/>
          <w14:ligatures w14:val="none"/>
        </w:rPr>
        <w:t>. Thành viên hội đồng thẩm định chịu trách nhiệm trước cơ quan thẩm định</w:t>
      </w:r>
      <w:r w:rsidRPr="007E56E9">
        <w:rPr>
          <w:rFonts w:ascii="Times New Roman" w:eastAsia="Arial" w:hAnsi="Times New Roman" w:cs="Times New Roman"/>
          <w:kern w:val="0"/>
          <w:sz w:val="28"/>
          <w:szCs w:val="28"/>
          <w14:ligatures w14:val="none"/>
        </w:rPr>
        <w:t>, người có thẩm quyền thẩm định</w:t>
      </w:r>
      <w:r w:rsidRPr="007E56E9">
        <w:rPr>
          <w:rFonts w:ascii="Times New Roman" w:eastAsia="Times New Roman" w:hAnsi="Times New Roman" w:cs="Times New Roman"/>
          <w:kern w:val="0"/>
          <w:sz w:val="28"/>
          <w:szCs w:val="28"/>
          <w:shd w:val="clear" w:color="auto" w:fill="FFFFFF"/>
          <w:lang w:val="sv-SE"/>
          <w14:ligatures w14:val="none"/>
        </w:rPr>
        <w:t xml:space="preserve"> và trước pháp luật về những nhận xét, đánh giá đối với báo cáo đánh giá tác động môi trường; được cung cấp báo cáo đánh giá tác động môi trường ít nhất 03 ngày trước phiên họp của hội đồng thẩm định; được hưởng thù lao theo quy định của pháp luật.</w:t>
      </w:r>
    </w:p>
    <w:p w14:paraId="70055B97"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9. Kết quả thẩm định của hội đồng thẩm định được quy định như sau:</w:t>
      </w:r>
    </w:p>
    <w:p w14:paraId="189797C9"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bCs/>
          <w:spacing w:val="-4"/>
          <w:kern w:val="0"/>
          <w:sz w:val="28"/>
          <w:szCs w:val="28"/>
          <w14:ligatures w14:val="none"/>
        </w:rPr>
      </w:pPr>
      <w:r w:rsidRPr="007E56E9">
        <w:rPr>
          <w:rFonts w:ascii="Times New Roman" w:eastAsia="Arial" w:hAnsi="Times New Roman" w:cs="Times New Roman"/>
          <w:bCs/>
          <w:spacing w:val="-4"/>
          <w:kern w:val="0"/>
          <w:sz w:val="28"/>
          <w:szCs w:val="28"/>
          <w14:ligatures w14:val="none"/>
        </w:rPr>
        <w:t>a) Thông qua không cần chỉnh sửa, bổ sung: tất cả thành viên hội đồng thẩm định tham dự phiên họp có phiếu thẩm định thông qua không cần chỉnh sửa, bổ sung;</w:t>
      </w:r>
    </w:p>
    <w:p w14:paraId="0AA6AB1A"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 Không thông qua: có trên 1/3 (một phần ba) số thành viên hội đồng tham dự có phiếu thẩm định không thông qua;</w:t>
      </w:r>
    </w:p>
    <w:p w14:paraId="36FEB6F3" w14:textId="77777777" w:rsidR="007E56E9" w:rsidRPr="007E56E9" w:rsidRDefault="007E56E9" w:rsidP="009E23DC">
      <w:pPr>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c) Thông qua với điều kiện phải chỉnh sửa, bổ sung: không thuộc các trường hợp quy định tại điểm a và điểm b khoản này.”.</w:t>
      </w:r>
    </w:p>
    <w:p w14:paraId="64BD4C16" w14:textId="77777777" w:rsidR="007E56E9" w:rsidRPr="007E56E9" w:rsidRDefault="007E56E9" w:rsidP="009E23DC">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Điều 6. </w:t>
      </w:r>
      <w:bookmarkStart w:id="9" w:name="_Hlk217998187"/>
      <w:r w:rsidRPr="007E56E9">
        <w:rPr>
          <w:rFonts w:ascii="Times New Roman" w:eastAsia="Times New Roman" w:hAnsi="Times New Roman" w:cs="Times New Roman"/>
          <w:b/>
          <w:kern w:val="0"/>
          <w:sz w:val="28"/>
          <w:szCs w:val="28"/>
          <w14:ligatures w14:val="none"/>
        </w:rPr>
        <w:t>Bổ sung Điều 13c vào sau Điều 13b</w:t>
      </w:r>
      <w:bookmarkEnd w:id="9"/>
    </w:p>
    <w:p w14:paraId="4D1CD097"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“Điều</w:t>
      </w:r>
      <w:r w:rsidRPr="007E56E9">
        <w:rPr>
          <w:rFonts w:ascii="Times New Roman" w:eastAsia="Arial" w:hAnsi="Times New Roman" w:cs="Times New Roman"/>
          <w:b/>
          <w:kern w:val="0"/>
          <w:sz w:val="28"/>
          <w:szCs w:val="28"/>
          <w:lang w:val="vi-VN"/>
          <w14:ligatures w14:val="none"/>
        </w:rPr>
        <w:t xml:space="preserve"> </w:t>
      </w:r>
      <w:r w:rsidRPr="007E56E9">
        <w:rPr>
          <w:rFonts w:ascii="Times New Roman" w:eastAsia="Arial" w:hAnsi="Times New Roman" w:cs="Times New Roman"/>
          <w:b/>
          <w:kern w:val="0"/>
          <w:sz w:val="28"/>
          <w:szCs w:val="28"/>
          <w14:ligatures w14:val="none"/>
        </w:rPr>
        <w:t>13c. Tổ chức thẩm định báo cáo đánh giá tác động môi trường theo hình thức lấy ý kiến chuyên gia</w:t>
      </w:r>
    </w:p>
    <w:p w14:paraId="657B2092" w14:textId="77777777" w:rsidR="007E56E9" w:rsidRPr="007E56E9" w:rsidRDefault="007E56E9" w:rsidP="009E23DC">
      <w:pPr>
        <w:widowControl w:val="0"/>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kern w:val="0"/>
          <w:sz w:val="28"/>
          <w:szCs w:val="28"/>
          <w:shd w:val="clear" w:color="auto" w:fill="FFFFFF"/>
          <w14:ligatures w14:val="none"/>
        </w:rPr>
        <w:t>1</w:t>
      </w:r>
      <w:r w:rsidRPr="007E56E9">
        <w:rPr>
          <w:rFonts w:ascii="Times New Roman" w:eastAsia="Times New Roman" w:hAnsi="Times New Roman" w:cs="Times New Roman"/>
          <w:kern w:val="0"/>
          <w:sz w:val="28"/>
          <w:szCs w:val="28"/>
          <w:shd w:val="clear" w:color="auto" w:fill="FFFFFF"/>
          <w:lang w:val="vi-VN"/>
          <w14:ligatures w14:val="none"/>
        </w:rPr>
        <w:t xml:space="preserve">. </w:t>
      </w:r>
      <w:r w:rsidRPr="007E56E9">
        <w:rPr>
          <w:rFonts w:ascii="Times New Roman" w:eastAsia="Arial" w:hAnsi="Times New Roman" w:cs="Times New Roman"/>
          <w:kern w:val="0"/>
          <w:sz w:val="28"/>
          <w:szCs w:val="28"/>
          <w:lang w:val="vi-VN"/>
          <w14:ligatures w14:val="none"/>
        </w:rPr>
        <w:t>Cơ quan</w:t>
      </w:r>
      <w:r w:rsidRPr="007E56E9">
        <w:rPr>
          <w:rFonts w:ascii="Times New Roman" w:eastAsia="Arial" w:hAnsi="Times New Roman" w:cs="Times New Roman"/>
          <w:kern w:val="0"/>
          <w:sz w:val="28"/>
          <w:szCs w:val="28"/>
          <w14:ligatures w14:val="none"/>
        </w:rPr>
        <w:t xml:space="preserve"> thẩm định, người có thẩm quyền</w:t>
      </w:r>
      <w:r w:rsidRPr="007E56E9">
        <w:rPr>
          <w:rFonts w:ascii="Times New Roman" w:eastAsia="Arial" w:hAnsi="Times New Roman" w:cs="Times New Roman"/>
          <w:kern w:val="0"/>
          <w:sz w:val="28"/>
          <w:szCs w:val="28"/>
          <w:lang w:val="vi-VN"/>
          <w14:ligatures w14:val="none"/>
        </w:rPr>
        <w:t xml:space="preserve"> thẩm định ban hành quyết định </w:t>
      </w:r>
      <w:r w:rsidRPr="007E56E9">
        <w:rPr>
          <w:rFonts w:ascii="Times New Roman" w:eastAsia="Arial" w:hAnsi="Times New Roman" w:cs="Times New Roman"/>
          <w:kern w:val="0"/>
          <w:sz w:val="28"/>
          <w:szCs w:val="28"/>
          <w14:ligatures w14:val="none"/>
        </w:rPr>
        <w:t>phê duyệt danh sách chuyên gia lấy ý kiến thẩm định gồm ít nhất 03 chuyên gia theo quy định tại Mẫu số 03a Phụ lục II ban hành kèm theo Thông tư này. Chuyên gia lấy ý kiến thẩm định phải đáp ứng yêu cầu quy định tại khoản 3 Điều 13b Thông tư này.</w:t>
      </w:r>
    </w:p>
    <w:p w14:paraId="3F9D7A93" w14:textId="77777777" w:rsidR="007E56E9" w:rsidRPr="007E56E9" w:rsidRDefault="007E56E9" w:rsidP="009E23DC">
      <w:pPr>
        <w:widowControl w:val="0"/>
        <w:spacing w:before="100" w:after="100" w:line="240" w:lineRule="auto"/>
        <w:ind w:firstLine="720"/>
        <w:jc w:val="both"/>
        <w:rPr>
          <w:rFonts w:ascii="Times New Roman" w:eastAsia="Times New Roman" w:hAnsi="Times New Roman" w:cs="Times New Roman"/>
          <w:kern w:val="0"/>
          <w:sz w:val="28"/>
          <w:szCs w:val="28"/>
          <w:shd w:val="clear" w:color="auto" w:fill="FFFFFF"/>
          <w:lang w:val="sv-SE"/>
          <w14:ligatures w14:val="none"/>
        </w:rPr>
      </w:pPr>
      <w:r w:rsidRPr="007E56E9">
        <w:rPr>
          <w:rFonts w:ascii="Times New Roman" w:eastAsia="Arial" w:hAnsi="Times New Roman" w:cs="Times New Roman"/>
          <w:kern w:val="0"/>
          <w:sz w:val="28"/>
          <w:szCs w:val="28"/>
          <w14:ligatures w14:val="none"/>
        </w:rPr>
        <w:t xml:space="preserve">2. </w:t>
      </w:r>
      <w:r w:rsidRPr="007E56E9">
        <w:rPr>
          <w:rFonts w:ascii="Times New Roman" w:eastAsia="Times New Roman" w:hAnsi="Times New Roman" w:cs="Times New Roman"/>
          <w:kern w:val="0"/>
          <w:sz w:val="28"/>
          <w:szCs w:val="28"/>
          <w:shd w:val="clear" w:color="auto" w:fill="FFFFFF"/>
          <w14:ligatures w14:val="none"/>
        </w:rPr>
        <w:t xml:space="preserve">Chuyên gia được lấy ý kiến thẩm định có </w:t>
      </w:r>
      <w:r w:rsidRPr="007E56E9">
        <w:rPr>
          <w:rFonts w:ascii="Times New Roman" w:eastAsia="Times New Roman" w:hAnsi="Times New Roman" w:cs="Times New Roman"/>
          <w:kern w:val="0"/>
          <w:sz w:val="28"/>
          <w:szCs w:val="28"/>
          <w:shd w:val="clear" w:color="auto" w:fill="FFFFFF"/>
          <w:lang w:val="vi-VN"/>
          <w14:ligatures w14:val="none"/>
        </w:rPr>
        <w:t xml:space="preserve">trách nhiệm viết bản nhận xét theo quy định tại Mẫu số 06 Phụ lục II ban hành kèm theo Thông tư này (trong đó </w:t>
      </w:r>
      <w:r w:rsidRPr="007E56E9">
        <w:rPr>
          <w:rFonts w:ascii="Times New Roman" w:eastAsia="Times New Roman" w:hAnsi="Times New Roman" w:cs="Times New Roman"/>
          <w:kern w:val="0"/>
          <w:sz w:val="28"/>
          <w:szCs w:val="28"/>
          <w:shd w:val="clear" w:color="auto" w:fill="FFFFFF"/>
          <w:lang w:val="vi-VN"/>
          <w14:ligatures w14:val="none"/>
        </w:rPr>
        <w:lastRenderedPageBreak/>
        <w:t xml:space="preserve">nêu rõ 01 trong 03 mức độ: thông qua không cần chỉnh sửa, bổ sung; thông qua với điều kiện phải chỉnh sửa, bổ sung; không thông qua) và gửi </w:t>
      </w:r>
      <w:r w:rsidRPr="007E56E9">
        <w:rPr>
          <w:rFonts w:ascii="Times New Roman" w:eastAsia="Times New Roman" w:hAnsi="Times New Roman" w:cs="Times New Roman"/>
          <w:kern w:val="0"/>
          <w:sz w:val="28"/>
          <w:szCs w:val="28"/>
          <w:shd w:val="clear" w:color="auto" w:fill="FFFFFF"/>
          <w14:ligatures w14:val="none"/>
        </w:rPr>
        <w:t xml:space="preserve">cơ quan thẩm định, người có thẩm quyền thẩm định trong thời hạn 03 ngày kể từ ngày nhận được </w:t>
      </w:r>
      <w:r w:rsidRPr="007E56E9">
        <w:rPr>
          <w:rFonts w:ascii="Times New Roman" w:eastAsia="Arial" w:hAnsi="Times New Roman" w:cs="Times New Roman"/>
          <w:kern w:val="0"/>
          <w:sz w:val="28"/>
          <w:szCs w:val="28"/>
          <w14:ligatures w14:val="none"/>
        </w:rPr>
        <w:t>b</w:t>
      </w:r>
      <w:r w:rsidRPr="007E56E9">
        <w:rPr>
          <w:rFonts w:ascii="Times New Roman" w:eastAsia="Arial" w:hAnsi="Times New Roman" w:cs="Times New Roman"/>
          <w:kern w:val="0"/>
          <w:sz w:val="28"/>
          <w:szCs w:val="28"/>
          <w:lang w:val="vi-VN"/>
          <w14:ligatures w14:val="none"/>
        </w:rPr>
        <w:t>áo cáo đánh giá tác động môi trường</w:t>
      </w:r>
      <w:r w:rsidRPr="007E56E9">
        <w:rPr>
          <w:rFonts w:ascii="Times New Roman" w:eastAsia="Arial"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Chuyên gia chịu trách</w:t>
      </w:r>
      <w:r w:rsidRPr="007E56E9">
        <w:rPr>
          <w:rFonts w:ascii="Times New Roman" w:eastAsia="Times New Roman" w:hAnsi="Times New Roman" w:cs="Times New Roman"/>
          <w:kern w:val="0"/>
          <w:sz w:val="28"/>
          <w:szCs w:val="28"/>
          <w:shd w:val="clear" w:color="auto" w:fill="FFFFFF"/>
          <w:lang w:val="sv-SE"/>
          <w14:ligatures w14:val="none"/>
        </w:rPr>
        <w:t xml:space="preserve"> nhiệm trước cơ quan thẩm định, người có thẩm quyền thẩm định và trước pháp luật về những nhận xét, đánh giá đối với báo cáo đánh giá tác động môi trường; được hưởng thù lao theo quy định của pháp luật. Chuyên gia được lấy ý kiến thẩm định phải đáp ứng quy định tại khoản 3 Điều 13b Thông tư này.</w:t>
      </w:r>
    </w:p>
    <w:p w14:paraId="177424B5"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3. Việc thẩm định báo cáo đánh giá tác động môi trường theo hình thức lấy ý kiến chuyên gia phải đáp ứng điều kiện có từ 2/3 (hai phần ba) số lượng chuyên gia trở lên có bản nhận xét và gửi cơ quan thẩm định, người có thẩm quyền thẩm định theo quy định tại khoản 2 Điều này. Kết quả thẩm định thông qua hình thức lấy ý kiến được quy định như sau:</w:t>
      </w:r>
    </w:p>
    <w:p w14:paraId="5DB0FC48"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a) Thông qua không cần chỉnh sửa, bổ sung: tất cả các chuyên gia có ý kiến thông qua không cần chỉnh sửa, bổ sung;</w:t>
      </w:r>
    </w:p>
    <w:p w14:paraId="69CB4FC3"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 Không thông qua: có trên 1/3 (một phần ba) số chuyên gia có ý kiến không thông qua;</w:t>
      </w:r>
    </w:p>
    <w:p w14:paraId="37BFE47A"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c) Thông qua với điều kiện phải chỉnh sửa, bổ sung: không thuộc các trường hợp quy định tại điểm a và điểm b khoản này.”.</w:t>
      </w:r>
    </w:p>
    <w:p w14:paraId="57ACE0BB" w14:textId="77777777" w:rsidR="007E56E9" w:rsidRPr="007E56E9" w:rsidRDefault="007E56E9" w:rsidP="006F3824">
      <w:pPr>
        <w:widowControl w:val="0"/>
        <w:spacing w:before="80" w:after="8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Điều 7. </w:t>
      </w:r>
      <w:bookmarkStart w:id="10" w:name="_Hlk217998202"/>
      <w:r w:rsidRPr="007E56E9">
        <w:rPr>
          <w:rFonts w:ascii="Times New Roman" w:eastAsia="Times New Roman" w:hAnsi="Times New Roman" w:cs="Times New Roman"/>
          <w:b/>
          <w:kern w:val="0"/>
          <w:sz w:val="28"/>
          <w:szCs w:val="28"/>
          <w14:ligatures w14:val="none"/>
        </w:rPr>
        <w:t>Bổ sung Điều 13d vào sau Điều 13c</w:t>
      </w:r>
      <w:bookmarkEnd w:id="10"/>
    </w:p>
    <w:p w14:paraId="1E36398E" w14:textId="77777777" w:rsidR="007E56E9" w:rsidRPr="007E56E9" w:rsidRDefault="007E56E9" w:rsidP="006F3824">
      <w:pPr>
        <w:widowControl w:val="0"/>
        <w:spacing w:before="80" w:after="80" w:line="240" w:lineRule="auto"/>
        <w:ind w:firstLine="720"/>
        <w:jc w:val="both"/>
        <w:rPr>
          <w:rFonts w:ascii="Times New Roman Bold" w:eastAsia="Arial" w:hAnsi="Times New Roman Bold" w:cs="Times New Roman"/>
          <w:b/>
          <w:spacing w:val="2"/>
          <w:kern w:val="0"/>
          <w:sz w:val="28"/>
          <w:szCs w:val="28"/>
          <w14:ligatures w14:val="none"/>
        </w:rPr>
      </w:pPr>
      <w:r w:rsidRPr="007E56E9">
        <w:rPr>
          <w:rFonts w:ascii="Times New Roman Bold" w:eastAsia="Arial" w:hAnsi="Times New Roman Bold" w:cs="Times New Roman"/>
          <w:b/>
          <w:spacing w:val="2"/>
          <w:kern w:val="0"/>
          <w:sz w:val="28"/>
          <w:szCs w:val="28"/>
          <w:lang w:val="vi-VN"/>
          <w14:ligatures w14:val="none"/>
        </w:rPr>
        <w:t>“</w:t>
      </w:r>
      <w:r w:rsidRPr="007E56E9">
        <w:rPr>
          <w:rFonts w:ascii="Times New Roman Bold" w:eastAsia="Arial" w:hAnsi="Times New Roman Bold" w:cs="Times New Roman"/>
          <w:b/>
          <w:spacing w:val="2"/>
          <w:kern w:val="0"/>
          <w:sz w:val="28"/>
          <w:szCs w:val="28"/>
          <w14:ligatures w14:val="none"/>
        </w:rPr>
        <w:t>Điều</w:t>
      </w:r>
      <w:r w:rsidRPr="007E56E9">
        <w:rPr>
          <w:rFonts w:ascii="Times New Roman Bold" w:eastAsia="Arial" w:hAnsi="Times New Roman Bold" w:cs="Times New Roman"/>
          <w:b/>
          <w:spacing w:val="2"/>
          <w:kern w:val="0"/>
          <w:sz w:val="28"/>
          <w:szCs w:val="28"/>
          <w:lang w:val="vi-VN"/>
          <w14:ligatures w14:val="none"/>
        </w:rPr>
        <w:t xml:space="preserve"> </w:t>
      </w:r>
      <w:r w:rsidRPr="007E56E9">
        <w:rPr>
          <w:rFonts w:ascii="Times New Roman Bold" w:eastAsia="Arial" w:hAnsi="Times New Roman Bold" w:cs="Times New Roman"/>
          <w:b/>
          <w:spacing w:val="2"/>
          <w:kern w:val="0"/>
          <w:sz w:val="28"/>
          <w:szCs w:val="28"/>
          <w14:ligatures w14:val="none"/>
        </w:rPr>
        <w:t>13d. Phê duyệt kết quả thẩm định báo cáo đánh giá tác động môi trường</w:t>
      </w:r>
    </w:p>
    <w:p w14:paraId="214ACB56"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1. Cơ quan thẩm định, người có thẩm quyền thẩm định ban hành quyết định phê duyệt kết quả thẩm định báo cáo đánh giá tác động môi trường trong trường hợp kết quả thẩm định thông qua không cần chỉnh sửa, bổ sung trong thời hạn </w:t>
      </w:r>
      <w:r w:rsidRPr="007E56E9">
        <w:rPr>
          <w:rFonts w:ascii="Times New Roman" w:eastAsia="Arial" w:hAnsi="Times New Roman" w:cs="Times New Roman"/>
          <w:bCs/>
          <w:kern w:val="0"/>
          <w:sz w:val="28"/>
          <w:szCs w:val="28"/>
          <w:lang w:val="vi-VN"/>
          <w14:ligatures w14:val="none"/>
        </w:rPr>
        <w:t>07</w:t>
      </w:r>
      <w:r w:rsidRPr="007E56E9">
        <w:rPr>
          <w:rFonts w:ascii="Times New Roman" w:eastAsia="Arial" w:hAnsi="Times New Roman" w:cs="Times New Roman"/>
          <w:bCs/>
          <w:kern w:val="0"/>
          <w:sz w:val="28"/>
          <w:szCs w:val="28"/>
          <w14:ligatures w14:val="none"/>
        </w:rPr>
        <w:t xml:space="preserve"> ngày kể từ ngày tổ</w:t>
      </w:r>
      <w:r w:rsidRPr="007E56E9">
        <w:rPr>
          <w:rFonts w:ascii="Times New Roman" w:eastAsia="Arial" w:hAnsi="Times New Roman" w:cs="Times New Roman"/>
          <w:bCs/>
          <w:kern w:val="0"/>
          <w:sz w:val="28"/>
          <w:szCs w:val="28"/>
          <w:lang w:val="vi-VN"/>
          <w14:ligatures w14:val="none"/>
        </w:rPr>
        <w:t xml:space="preserve"> chức phiên họp hội đồng thẩm định hoặc kể từ ngày kết thúc lấy ý kiến chuyên gia</w:t>
      </w:r>
      <w:r w:rsidRPr="007E56E9">
        <w:rPr>
          <w:rFonts w:ascii="Times New Roman" w:eastAsia="Arial" w:hAnsi="Times New Roman" w:cs="Times New Roman"/>
          <w:bCs/>
          <w:kern w:val="0"/>
          <w:sz w:val="28"/>
          <w:szCs w:val="28"/>
          <w14:ligatures w14:val="none"/>
        </w:rPr>
        <w:t>.</w:t>
      </w:r>
    </w:p>
    <w:p w14:paraId="4D677869"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Cs/>
          <w:kern w:val="0"/>
          <w:sz w:val="28"/>
          <w:szCs w:val="28"/>
          <w14:ligatures w14:val="none"/>
        </w:rPr>
        <w:t>2. Trong thời hạn 12 tháng kể từ ngày văn</w:t>
      </w:r>
      <w:r w:rsidRPr="007E56E9">
        <w:rPr>
          <w:rFonts w:ascii="Times New Roman" w:eastAsia="Arial" w:hAnsi="Times New Roman" w:cs="Times New Roman"/>
          <w:bCs/>
          <w:kern w:val="0"/>
          <w:sz w:val="28"/>
          <w:szCs w:val="28"/>
          <w:lang w:val="vi-VN"/>
          <w14:ligatures w14:val="none"/>
        </w:rPr>
        <w:t xml:space="preserve"> bản </w:t>
      </w:r>
      <w:r w:rsidRPr="007E56E9">
        <w:rPr>
          <w:rFonts w:ascii="Times New Roman" w:eastAsia="Arial" w:hAnsi="Times New Roman" w:cs="Times New Roman"/>
          <w:bCs/>
          <w:kern w:val="0"/>
          <w:sz w:val="28"/>
          <w:szCs w:val="28"/>
          <w14:ligatures w14:val="none"/>
        </w:rPr>
        <w:t>thông báo kết quả thẩm định thông qua với điều kiện phải chỉnh sửa, bổ sung</w:t>
      </w:r>
      <w:r w:rsidRPr="007E56E9">
        <w:rPr>
          <w:rFonts w:ascii="Times New Roman" w:eastAsia="Arial" w:hAnsi="Times New Roman" w:cs="Times New Roman"/>
          <w:bCs/>
          <w:kern w:val="0"/>
          <w:sz w:val="28"/>
          <w:szCs w:val="28"/>
          <w:lang w:val="vi-VN"/>
          <w14:ligatures w14:val="none"/>
        </w:rPr>
        <w:t xml:space="preserve"> có hiệu lực</w:t>
      </w:r>
      <w:r w:rsidRPr="007E56E9">
        <w:rPr>
          <w:rFonts w:ascii="Times New Roman" w:eastAsia="Arial" w:hAnsi="Times New Roman" w:cs="Times New Roman"/>
          <w:bCs/>
          <w:kern w:val="0"/>
          <w:sz w:val="28"/>
          <w:szCs w:val="28"/>
          <w14:ligatures w14:val="none"/>
        </w:rPr>
        <w:t xml:space="preserve">, chủ dự án đầu tư có trách nhiệm gửi lại </w:t>
      </w:r>
      <w:r w:rsidRPr="007E56E9">
        <w:rPr>
          <w:rFonts w:ascii="Times New Roman" w:eastAsia="Arial" w:hAnsi="Times New Roman" w:cs="Times New Roman"/>
          <w:kern w:val="0"/>
          <w:sz w:val="28"/>
          <w:szCs w:val="28"/>
          <w:lang w:val="vi-VN"/>
          <w14:ligatures w14:val="none"/>
        </w:rPr>
        <w:t>báo cáo đánh giá tác động môi trường đã được chỉnh sửa, bổ sung theo yêu cầu của cơ quan thẩm định</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bCs/>
          <w:kern w:val="0"/>
          <w:sz w:val="28"/>
          <w:szCs w:val="28"/>
          <w14:ligatures w14:val="none"/>
        </w:rPr>
        <w:t>người có thẩm quyền thẩm định</w:t>
      </w:r>
      <w:r w:rsidRPr="007E56E9">
        <w:rPr>
          <w:rFonts w:ascii="Times New Roman" w:eastAsia="Arial" w:hAnsi="Times New Roman" w:cs="Times New Roman"/>
          <w:kern w:val="0"/>
          <w:sz w:val="28"/>
          <w:szCs w:val="28"/>
          <w14:ligatures w14:val="none"/>
        </w:rPr>
        <w:t xml:space="preserve"> để phê duyệt kết quả thẩm định báo cáo đánh giá tác động môi trường. Quá thời hạn nêu trên, chủ dự án đầu tư phải thực hiện </w:t>
      </w:r>
      <w:r w:rsidRPr="007E56E9">
        <w:rPr>
          <w:rFonts w:ascii="Times New Roman" w:eastAsia="Arial" w:hAnsi="Times New Roman" w:cs="Times New Roman"/>
          <w:kern w:val="0"/>
          <w:sz w:val="28"/>
          <w:szCs w:val="28"/>
          <w:lang w:val="vi-VN"/>
          <w14:ligatures w14:val="none"/>
        </w:rPr>
        <w:t xml:space="preserve">đánh giá tác động môi trường và đề nghị </w:t>
      </w:r>
      <w:r w:rsidRPr="007E56E9">
        <w:rPr>
          <w:rFonts w:ascii="Times New Roman" w:eastAsia="Arial" w:hAnsi="Times New Roman" w:cs="Times New Roman"/>
          <w:kern w:val="0"/>
          <w:sz w:val="28"/>
          <w:szCs w:val="28"/>
          <w14:ligatures w14:val="none"/>
        </w:rPr>
        <w:t>thẩm định lại theo quy định tại Điều 13a Thông tư này.</w:t>
      </w:r>
    </w:p>
    <w:p w14:paraId="158329A4"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3. Trong thời hạn 15 ngày kể từ ngày nhận được </w:t>
      </w:r>
      <w:r w:rsidRPr="007E56E9">
        <w:rPr>
          <w:rFonts w:ascii="Times New Roman" w:eastAsia="Arial" w:hAnsi="Times New Roman" w:cs="Times New Roman"/>
          <w:kern w:val="0"/>
          <w:sz w:val="28"/>
          <w:szCs w:val="28"/>
          <w:lang w:val="vi-VN"/>
          <w14:ligatures w14:val="none"/>
        </w:rPr>
        <w:t>báo cáo đánh giá tác động môi trường đã được chỉnh sửa, bổ sung do chủ dự án</w:t>
      </w:r>
      <w:r w:rsidRPr="007E56E9">
        <w:rPr>
          <w:rFonts w:ascii="Times New Roman" w:eastAsia="Arial" w:hAnsi="Times New Roman" w:cs="Times New Roman"/>
          <w:kern w:val="0"/>
          <w:sz w:val="28"/>
          <w:szCs w:val="28"/>
          <w14:ligatures w14:val="none"/>
        </w:rPr>
        <w:t xml:space="preserve"> đầu tư</w:t>
      </w:r>
      <w:r w:rsidRPr="007E56E9">
        <w:rPr>
          <w:rFonts w:ascii="Times New Roman" w:eastAsia="Arial" w:hAnsi="Times New Roman" w:cs="Times New Roman"/>
          <w:kern w:val="0"/>
          <w:sz w:val="28"/>
          <w:szCs w:val="28"/>
          <w:lang w:val="vi-VN"/>
          <w14:ligatures w14:val="none"/>
        </w:rPr>
        <w:t xml:space="preserve"> gửi đến, </w:t>
      </w:r>
      <w:r w:rsidRPr="007E56E9">
        <w:rPr>
          <w:rFonts w:ascii="Times New Roman" w:eastAsia="Arial" w:hAnsi="Times New Roman" w:cs="Times New Roman"/>
          <w:kern w:val="0"/>
          <w:sz w:val="28"/>
          <w:szCs w:val="28"/>
          <w14:ligatures w14:val="none"/>
        </w:rPr>
        <w:t xml:space="preserve">cơ quan thẩm định, người có thẩm quyền thẩm định </w:t>
      </w:r>
      <w:r w:rsidRPr="007E56E9">
        <w:rPr>
          <w:rFonts w:ascii="Times New Roman" w:eastAsia="Arial" w:hAnsi="Times New Roman" w:cs="Times New Roman"/>
          <w:kern w:val="0"/>
          <w:sz w:val="28"/>
          <w:szCs w:val="28"/>
          <w:lang w:val="vi-VN"/>
          <w14:ligatures w14:val="none"/>
        </w:rPr>
        <w:t>ban hành quyết định phê duyệt kết quả thẩm định báo cáo đánh giá tác động môi trường của dự án; trường hợp không phê duyệt thì phải trả lời bằng văn bản cho chủ dự án đầu tư</w:t>
      </w:r>
      <w:r w:rsidRPr="007E56E9">
        <w:rPr>
          <w:rFonts w:ascii="Times New Roman" w:eastAsia="Arial" w:hAnsi="Times New Roman" w:cs="Times New Roman"/>
          <w:kern w:val="0"/>
          <w:sz w:val="28"/>
          <w:szCs w:val="28"/>
          <w:lang w:val="vi-VN" w:eastAsia="vi-VN"/>
          <w14:ligatures w14:val="none"/>
        </w:rPr>
        <w:t xml:space="preserve"> </w:t>
      </w:r>
      <w:r w:rsidRPr="007E56E9">
        <w:rPr>
          <w:rFonts w:ascii="Times New Roman" w:eastAsia="Arial" w:hAnsi="Times New Roman" w:cs="Times New Roman"/>
          <w:kern w:val="0"/>
          <w:sz w:val="28"/>
          <w:szCs w:val="28"/>
          <w:lang w:val="vi-VN"/>
          <w14:ligatures w14:val="none"/>
        </w:rPr>
        <w:t>và nêu rõ lý do.</w:t>
      </w:r>
    </w:p>
    <w:p w14:paraId="63E135B8" w14:textId="77777777" w:rsidR="007E56E9" w:rsidRPr="007E56E9" w:rsidRDefault="007E56E9" w:rsidP="006F3824">
      <w:pPr>
        <w:widowControl w:val="0"/>
        <w:spacing w:before="80" w:after="80" w:line="240" w:lineRule="auto"/>
        <w:ind w:firstLine="720"/>
        <w:jc w:val="both"/>
        <w:rPr>
          <w:rFonts w:ascii="Times New Roman" w:eastAsia="Arial" w:hAnsi="Times New Roman" w:cs="Times New Roman"/>
          <w:spacing w:val="-2"/>
          <w:kern w:val="0"/>
          <w:sz w:val="28"/>
          <w:szCs w:val="28"/>
          <w:lang w:val="vi-VN"/>
          <w14:ligatures w14:val="none"/>
        </w:rPr>
      </w:pPr>
      <w:r w:rsidRPr="007E56E9">
        <w:rPr>
          <w:rFonts w:ascii="Times New Roman" w:eastAsia="Arial" w:hAnsi="Times New Roman" w:cs="Times New Roman"/>
          <w:spacing w:val="-2"/>
          <w:kern w:val="0"/>
          <w:sz w:val="28"/>
          <w:szCs w:val="28"/>
          <w14:ligatures w14:val="none"/>
        </w:rPr>
        <w:t xml:space="preserve">4. Trường hợp dự án đầu tư </w:t>
      </w:r>
      <w:r w:rsidRPr="007E56E9">
        <w:rPr>
          <w:rFonts w:ascii="Times New Roman" w:eastAsia="Times New Roman" w:hAnsi="Times New Roman" w:cs="Times New Roman"/>
          <w:spacing w:val="-2"/>
          <w:kern w:val="0"/>
          <w:sz w:val="28"/>
          <w:szCs w:val="28"/>
          <w:lang w:val="vi-VN"/>
          <w14:ligatures w14:val="none"/>
        </w:rPr>
        <w:t xml:space="preserve">thuộc đối tượng phải đánh giá tác động </w:t>
      </w:r>
      <w:r w:rsidRPr="007E56E9">
        <w:rPr>
          <w:rFonts w:ascii="Times New Roman" w:eastAsia="Times New Roman" w:hAnsi="Times New Roman" w:cs="Times New Roman"/>
          <w:spacing w:val="-2"/>
          <w:kern w:val="0"/>
          <w:sz w:val="28"/>
          <w:szCs w:val="28"/>
          <w14:ligatures w14:val="none"/>
        </w:rPr>
        <w:t>tới</w:t>
      </w:r>
      <w:r w:rsidRPr="007E56E9">
        <w:rPr>
          <w:rFonts w:ascii="Times New Roman" w:eastAsia="Times New Roman" w:hAnsi="Times New Roman" w:cs="Times New Roman"/>
          <w:spacing w:val="-2"/>
          <w:kern w:val="0"/>
          <w:sz w:val="28"/>
          <w:szCs w:val="28"/>
          <w:lang w:val="vi-VN"/>
          <w14:ligatures w14:val="none"/>
        </w:rPr>
        <w:t xml:space="preserve"> lòng, bờ, bãi sông, hồ</w:t>
      </w:r>
      <w:r w:rsidRPr="007E56E9">
        <w:rPr>
          <w:rFonts w:ascii="Times New Roman" w:eastAsia="Times New Roman" w:hAnsi="Times New Roman" w:cs="Times New Roman"/>
          <w:spacing w:val="-2"/>
          <w:kern w:val="0"/>
          <w:sz w:val="28"/>
          <w:szCs w:val="28"/>
          <w14:ligatures w14:val="none"/>
        </w:rPr>
        <w:t xml:space="preserve"> </w:t>
      </w:r>
      <w:r w:rsidRPr="007E56E9">
        <w:rPr>
          <w:rFonts w:ascii="Times New Roman" w:eastAsia="Arial" w:hAnsi="Times New Roman" w:cs="Times New Roman"/>
          <w:spacing w:val="-2"/>
          <w:kern w:val="0"/>
          <w:sz w:val="28"/>
          <w:szCs w:val="28"/>
          <w14:ligatures w14:val="none"/>
        </w:rPr>
        <w:t xml:space="preserve">hoặc có hoạt động lấn, lấp sông, suối, kênh, mương, rạch </w:t>
      </w:r>
      <w:r w:rsidRPr="007E56E9">
        <w:rPr>
          <w:rFonts w:ascii="Times New Roman" w:eastAsia="Arial" w:hAnsi="Times New Roman" w:cs="Times New Roman"/>
          <w:spacing w:val="-2"/>
          <w:kern w:val="0"/>
          <w:sz w:val="28"/>
          <w:szCs w:val="28"/>
          <w:lang w:val="vi-VN"/>
          <w14:ligatures w14:val="none"/>
        </w:rPr>
        <w:t xml:space="preserve">không </w:t>
      </w:r>
      <w:r w:rsidRPr="007E56E9">
        <w:rPr>
          <w:rFonts w:ascii="Times New Roman" w:eastAsia="Arial" w:hAnsi="Times New Roman" w:cs="Times New Roman"/>
          <w:spacing w:val="-2"/>
          <w:kern w:val="0"/>
          <w:sz w:val="28"/>
          <w:szCs w:val="28"/>
          <w:lang w:val="vi-VN"/>
          <w14:ligatures w14:val="none"/>
        </w:rPr>
        <w:lastRenderedPageBreak/>
        <w:t xml:space="preserve">thuộc hành vi bị cấm </w:t>
      </w:r>
      <w:r w:rsidRPr="007E56E9">
        <w:rPr>
          <w:rFonts w:ascii="Times New Roman" w:eastAsia="Arial" w:hAnsi="Times New Roman" w:cs="Times New Roman"/>
          <w:spacing w:val="-2"/>
          <w:kern w:val="0"/>
          <w:sz w:val="28"/>
          <w:szCs w:val="28"/>
          <w14:ligatures w14:val="none"/>
        </w:rPr>
        <w:t>theo</w:t>
      </w:r>
      <w:r w:rsidRPr="007E56E9">
        <w:rPr>
          <w:rFonts w:ascii="Times New Roman" w:eastAsia="Arial" w:hAnsi="Times New Roman" w:cs="Times New Roman"/>
          <w:spacing w:val="-2"/>
          <w:kern w:val="0"/>
          <w:sz w:val="28"/>
          <w:szCs w:val="28"/>
          <w:lang w:val="vi-VN"/>
          <w14:ligatures w14:val="none"/>
        </w:rPr>
        <w:t xml:space="preserve"> quy định của pháp luật về tài nguyên nước, cơ quan thẩm định</w:t>
      </w:r>
      <w:r w:rsidRPr="007E56E9">
        <w:rPr>
          <w:rFonts w:ascii="Times New Roman" w:eastAsia="Arial" w:hAnsi="Times New Roman" w:cs="Times New Roman"/>
          <w:spacing w:val="-2"/>
          <w:kern w:val="0"/>
          <w:sz w:val="28"/>
          <w:szCs w:val="28"/>
          <w14:ligatures w14:val="none"/>
        </w:rPr>
        <w:t xml:space="preserve">, </w:t>
      </w:r>
      <w:r w:rsidRPr="007E56E9">
        <w:rPr>
          <w:rFonts w:ascii="Times New Roman" w:eastAsia="Arial" w:hAnsi="Times New Roman" w:cs="Times New Roman"/>
          <w:bCs/>
          <w:spacing w:val="-2"/>
          <w:kern w:val="0"/>
          <w:sz w:val="28"/>
          <w:szCs w:val="28"/>
          <w14:ligatures w14:val="none"/>
        </w:rPr>
        <w:t>người có thẩm quyền thẩm định</w:t>
      </w:r>
      <w:r w:rsidRPr="007E56E9">
        <w:rPr>
          <w:rFonts w:ascii="Times New Roman" w:eastAsia="Arial" w:hAnsi="Times New Roman" w:cs="Times New Roman"/>
          <w:spacing w:val="-2"/>
          <w:kern w:val="0"/>
          <w:sz w:val="28"/>
          <w:szCs w:val="28"/>
          <w:lang w:val="vi-VN"/>
          <w14:ligatures w14:val="none"/>
        </w:rPr>
        <w:t xml:space="preserve"> chỉ đạo việc lấy ý kiến nội bộ cơ quan, đơn vị tham mưu quản lý nhà nước về lĩnh vực tài nguyên nước đối với biện pháp khắc phục nguy cơ gây mất ổn định lòng, bờ, bãi sông, hồ hoặc tác động của hoạt động lấn, lấp sông, suối, kênh, mương, rạch do chủ dự án đề xuất để làm căn cứ xem xét, phê duyệt kết quả thẩm định báo cáo đánh giá tác động môi trường của dự án.</w:t>
      </w:r>
    </w:p>
    <w:p w14:paraId="51D6B613"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5. Việc trả kết quả giải quyết thủ tục hành chính về phê duyệt kết quả thẩm định báo cáo đánh giá tác động môi trường được thực hiện </w:t>
      </w:r>
      <w:r w:rsidRPr="007E56E9">
        <w:rPr>
          <w:rFonts w:ascii="Times New Roman" w:eastAsia="Times New Roman" w:hAnsi="Times New Roman" w:cs="Times New Roman"/>
          <w:kern w:val="0"/>
          <w:sz w:val="28"/>
          <w:szCs w:val="28"/>
          <w14:ligatures w14:val="none"/>
        </w:rPr>
        <w:t>bằng hình thức gửi trực tiếp, qua dịch vụ bưu chính công ích hoặc trên môi trường điện tử thông qua hệ thống dịch vụ công trực tuyến.”.</w:t>
      </w:r>
    </w:p>
    <w:p w14:paraId="3513D5C3" w14:textId="77777777" w:rsidR="007E56E9" w:rsidRPr="007E56E9" w:rsidRDefault="007E56E9" w:rsidP="00EB61A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11" w:name="_Hlk217998211"/>
      <w:r w:rsidRPr="007E56E9">
        <w:rPr>
          <w:rFonts w:ascii="Times New Roman" w:eastAsia="Times New Roman" w:hAnsi="Times New Roman" w:cs="Times New Roman"/>
          <w:b/>
          <w:kern w:val="0"/>
          <w:sz w:val="28"/>
          <w:szCs w:val="28"/>
          <w14:ligatures w14:val="none"/>
        </w:rPr>
        <w:t>Điều 8. Sửa đổi, bổ sung Điều 16</w:t>
      </w:r>
    </w:p>
    <w:p w14:paraId="54FC7208"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
          <w:kern w:val="0"/>
          <w:sz w:val="28"/>
          <w:szCs w:val="28"/>
          <w14:ligatures w14:val="none"/>
        </w:rPr>
      </w:pPr>
      <w:bookmarkStart w:id="12" w:name="_Toc87782767"/>
      <w:bookmarkStart w:id="13" w:name="_Toc87855357"/>
      <w:bookmarkEnd w:id="11"/>
      <w:r w:rsidRPr="007E56E9">
        <w:rPr>
          <w:rFonts w:ascii="Times New Roman" w:eastAsia="Arial" w:hAnsi="Times New Roman" w:cs="Times New Roman"/>
          <w:b/>
          <w:kern w:val="0"/>
          <w:sz w:val="28"/>
          <w:szCs w:val="28"/>
          <w14:ligatures w14:val="none"/>
        </w:rPr>
        <w:t>“</w:t>
      </w:r>
      <w:bookmarkEnd w:id="12"/>
      <w:bookmarkEnd w:id="13"/>
      <w:r w:rsidRPr="007E56E9">
        <w:rPr>
          <w:rFonts w:ascii="Times New Roman" w:eastAsia="Arial" w:hAnsi="Times New Roman" w:cs="Times New Roman"/>
          <w:b/>
          <w:kern w:val="0"/>
          <w:sz w:val="28"/>
          <w:szCs w:val="28"/>
          <w14:ligatures w14:val="none"/>
        </w:rPr>
        <w:t>Điều 16. Lấy ý kiến để phê duyệt kết quả thẩm định báo cáo đánh giá tác động môi trường đối với dự án đầu tư có hoạt động xả nước thải vào công trình thủy lợi</w:t>
      </w:r>
    </w:p>
    <w:p w14:paraId="73AF6EBA"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1. Chủ dự án đầu tư có trách nhiệm tham vấn cơ quan quản lý nhà nước về thủy lợi đối với dự án có xả nước thải vào công trình thủy lợi trong quá trình thực hiện đánh giá tác động môi trường theo quy định của Chính phủ. </w:t>
      </w:r>
    </w:p>
    <w:p w14:paraId="2C37BCE6"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Trường hợp văn</w:t>
      </w:r>
      <w:r w:rsidRPr="007E56E9">
        <w:rPr>
          <w:rFonts w:ascii="Times New Roman" w:eastAsia="Arial" w:hAnsi="Times New Roman" w:cs="Times New Roman"/>
          <w:bCs/>
          <w:kern w:val="0"/>
          <w:sz w:val="28"/>
          <w:szCs w:val="28"/>
          <w:lang w:val="vi-VN"/>
          <w14:ligatures w14:val="none"/>
        </w:rPr>
        <w:t xml:space="preserve"> bản trả lời tham vấn của</w:t>
      </w:r>
      <w:r w:rsidRPr="007E56E9">
        <w:rPr>
          <w:rFonts w:ascii="Times New Roman" w:eastAsia="Arial" w:hAnsi="Times New Roman" w:cs="Times New Roman"/>
          <w:bCs/>
          <w:kern w:val="0"/>
          <w:sz w:val="28"/>
          <w:szCs w:val="28"/>
          <w14:ligatures w14:val="none"/>
        </w:rPr>
        <w:t xml:space="preserve"> cơ quan quản lý nhà nước về thủy lợi đã có ý kiến đồng thuận với chủ dự án đầu tư về việc xả nước thải vào công trình thủy lợi và đã có đầy đủ các </w:t>
      </w:r>
      <w:bookmarkStart w:id="14" w:name="_Hlk220518257"/>
      <w:r w:rsidRPr="007E56E9">
        <w:rPr>
          <w:rFonts w:ascii="Times New Roman" w:eastAsia="Arial" w:hAnsi="Times New Roman" w:cs="Times New Roman"/>
          <w:bCs/>
          <w:kern w:val="0"/>
          <w:sz w:val="28"/>
          <w:szCs w:val="28"/>
          <w14:ligatures w14:val="none"/>
        </w:rPr>
        <w:t>thông tin về công trình thủy lợi tiếp nhận nước thải, vị trí xả nước thải, lưu lượng xả thải lớn nhất</w:t>
      </w:r>
      <w:r w:rsidRPr="007E56E9">
        <w:rPr>
          <w:rFonts w:ascii="Times New Roman" w:eastAsia="Arial" w:hAnsi="Times New Roman" w:cs="Times New Roman"/>
          <w:bCs/>
          <w:kern w:val="0"/>
          <w:sz w:val="28"/>
          <w:szCs w:val="28"/>
          <w:lang w:val="vi-VN"/>
          <w14:ligatures w14:val="none"/>
        </w:rPr>
        <w:t xml:space="preserve">, </w:t>
      </w:r>
      <w:r w:rsidRPr="007E56E9">
        <w:rPr>
          <w:rFonts w:ascii="Times New Roman" w:eastAsia="Arial" w:hAnsi="Times New Roman" w:cs="Times New Roman"/>
          <w:bCs/>
          <w:kern w:val="0"/>
          <w:sz w:val="28"/>
          <w:szCs w:val="28"/>
          <w14:ligatures w14:val="none"/>
        </w:rPr>
        <w:t xml:space="preserve">quy chuẩn áp dụng </w:t>
      </w:r>
      <w:bookmarkEnd w:id="14"/>
      <w:r w:rsidRPr="007E56E9">
        <w:rPr>
          <w:rFonts w:ascii="Times New Roman" w:eastAsia="Arial" w:hAnsi="Times New Roman" w:cs="Times New Roman"/>
          <w:bCs/>
          <w:kern w:val="0"/>
          <w:sz w:val="28"/>
          <w:szCs w:val="28"/>
          <w14:ligatures w14:val="none"/>
        </w:rPr>
        <w:t xml:space="preserve">hoặc tại </w:t>
      </w:r>
      <w:r w:rsidRPr="007E56E9">
        <w:rPr>
          <w:rFonts w:ascii="Times New Roman" w:eastAsia="Times New Roman" w:hAnsi="Times New Roman" w:cs="Times New Roman"/>
          <w:kern w:val="0"/>
          <w:sz w:val="28"/>
          <w:szCs w:val="28"/>
          <w:shd w:val="clear" w:color="auto" w:fill="FFFFFF"/>
          <w:lang w:val="vi-VN"/>
          <w14:ligatures w14:val="none"/>
        </w:rPr>
        <w:t>phiên họp chính thức của hội đồng thẩm định</w:t>
      </w:r>
      <w:r w:rsidRPr="007E56E9">
        <w:rPr>
          <w:rFonts w:ascii="Times New Roman" w:eastAsia="Times New Roman" w:hAnsi="Times New Roman" w:cs="Times New Roman"/>
          <w:kern w:val="0"/>
          <w:sz w:val="28"/>
          <w:szCs w:val="28"/>
          <w:shd w:val="clear" w:color="auto" w:fill="FFFFFF"/>
          <w14:ligatures w14:val="none"/>
        </w:rPr>
        <w:t>,</w:t>
      </w:r>
      <w:r w:rsidRPr="007E56E9">
        <w:rPr>
          <w:rFonts w:ascii="Times New Roman" w:eastAsia="Times New Roman" w:hAnsi="Times New Roman" w:cs="Times New Roman"/>
          <w:kern w:val="0"/>
          <w:sz w:val="28"/>
          <w:szCs w:val="28"/>
          <w:shd w:val="clear" w:color="auto" w:fill="FFFFFF"/>
          <w:lang w:val="vi-VN"/>
          <w14:ligatures w14:val="none"/>
        </w:rPr>
        <w:t xml:space="preserve"> </w:t>
      </w:r>
      <w:r w:rsidRPr="007E56E9">
        <w:rPr>
          <w:rFonts w:ascii="Times New Roman" w:eastAsia="Arial" w:hAnsi="Times New Roman" w:cs="Times New Roman"/>
          <w:bCs/>
          <w:kern w:val="0"/>
          <w:sz w:val="28"/>
          <w:szCs w:val="28"/>
          <w14:ligatures w14:val="none"/>
        </w:rPr>
        <w:t>đại diện</w:t>
      </w:r>
      <w:r w:rsidRPr="007E56E9">
        <w:rPr>
          <w:rFonts w:ascii="Times New Roman" w:eastAsia="Arial" w:hAnsi="Times New Roman" w:cs="Times New Roman"/>
          <w:kern w:val="0"/>
          <w:sz w:val="28"/>
          <w:szCs w:val="28"/>
          <w14:ligatures w14:val="none"/>
        </w:rPr>
        <w:t xml:space="preserve"> cơ quan, đơn vị trực thuộc thực hiện chức năng tham mưu công tác quản lý nhà nước về thủy lợi của Bộ Nông nghiệp và Môi trường hoặc cơ quan chuyên môn về nông nghiệp và môi trường của Ủy ban nhân dân cấp tỉnh đã đồng thuận đối với hoạt động xả nước thải vào công trình thủy lợi theo quy định tại khoản 7 Điều 13b</w:t>
      </w:r>
      <w:r w:rsidRPr="007E56E9">
        <w:rPr>
          <w:rFonts w:ascii="Times New Roman" w:eastAsia="Arial" w:hAnsi="Times New Roman" w:cs="Times New Roman"/>
          <w:bCs/>
          <w:kern w:val="0"/>
          <w:sz w:val="28"/>
          <w:szCs w:val="28"/>
          <w14:ligatures w14:val="none"/>
        </w:rPr>
        <w:t xml:space="preserve"> Thông tư này thì cơ quan thẩm định, người có thẩm quyền thẩm định không phải lấy lại ý kiến trong quá trình phê duyệt kết quả thẩm định báo cáo đánh giá tác động môi trường đối với nội dung này.</w:t>
      </w:r>
    </w:p>
    <w:p w14:paraId="7156899C"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2. Trường hợp cơ quan thẩm định đồng thời là cơ quan quản lý </w:t>
      </w:r>
      <w:r w:rsidRPr="007E56E9">
        <w:rPr>
          <w:rFonts w:ascii="Times New Roman" w:eastAsia="Arial" w:hAnsi="Times New Roman" w:cs="Times New Roman"/>
          <w:bCs/>
          <w:kern w:val="0"/>
          <w:sz w:val="28"/>
          <w:szCs w:val="28"/>
          <w14:ligatures w14:val="none"/>
        </w:rPr>
        <w:t xml:space="preserve">nhà nước về </w:t>
      </w:r>
      <w:r w:rsidRPr="007E56E9">
        <w:rPr>
          <w:rFonts w:ascii="Times New Roman" w:eastAsia="Arial" w:hAnsi="Times New Roman" w:cs="Times New Roman"/>
          <w:bCs/>
          <w:kern w:val="0"/>
          <w:sz w:val="28"/>
          <w:szCs w:val="28"/>
          <w:lang w:val="vi-VN"/>
          <w14:ligatures w14:val="none"/>
        </w:rPr>
        <w:t>thuỷ lợi, cơ quan thẩm định</w:t>
      </w:r>
      <w:r w:rsidRPr="007E56E9">
        <w:rPr>
          <w:rFonts w:ascii="Times New Roman" w:eastAsia="Arial" w:hAnsi="Times New Roman" w:cs="Times New Roman"/>
          <w:bCs/>
          <w:kern w:val="0"/>
          <w:sz w:val="28"/>
          <w:szCs w:val="28"/>
          <w14:ligatures w14:val="none"/>
        </w:rPr>
        <w:t>, người có thẩm quyền thẩm định</w:t>
      </w:r>
      <w:r w:rsidRPr="007E56E9">
        <w:rPr>
          <w:rFonts w:ascii="Times New Roman" w:eastAsia="Arial" w:hAnsi="Times New Roman" w:cs="Times New Roman"/>
          <w:bCs/>
          <w:kern w:val="0"/>
          <w:sz w:val="28"/>
          <w:szCs w:val="28"/>
          <w:lang w:val="vi-VN"/>
          <w14:ligatures w14:val="none"/>
        </w:rPr>
        <w:t xml:space="preserve"> chỉ đạo việc lấy ý kiến nội bộ </w:t>
      </w:r>
      <w:r w:rsidRPr="007E56E9">
        <w:rPr>
          <w:rFonts w:ascii="Times New Roman" w:eastAsia="Arial" w:hAnsi="Times New Roman" w:cs="Times New Roman"/>
          <w:bCs/>
          <w:kern w:val="0"/>
          <w:sz w:val="28"/>
          <w:szCs w:val="28"/>
          <w14:ligatures w14:val="none"/>
        </w:rPr>
        <w:t xml:space="preserve">giữa các cơ quan này về việc đồng thuận hoặc không đồng thuận </w:t>
      </w:r>
      <w:r w:rsidRPr="007E56E9">
        <w:rPr>
          <w:rFonts w:ascii="Times New Roman" w:eastAsia="Arial" w:hAnsi="Times New Roman" w:cs="Times New Roman"/>
          <w:bCs/>
          <w:kern w:val="0"/>
          <w:sz w:val="28"/>
          <w:szCs w:val="28"/>
          <w:lang w:val="vi-VN"/>
          <w14:ligatures w14:val="none"/>
        </w:rPr>
        <w:t>đối với hoạt động xả nước thải vào công trình thuỷ lợi của dự án đầu tư.</w:t>
      </w:r>
    </w:p>
    <w:p w14:paraId="1FEA1F82"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3. Trường hợp cơ quan thẩm định không phải là cơ quan quản lý </w:t>
      </w:r>
      <w:r w:rsidRPr="007E56E9">
        <w:rPr>
          <w:rFonts w:ascii="Times New Roman" w:eastAsia="Arial" w:hAnsi="Times New Roman" w:cs="Times New Roman"/>
          <w:bCs/>
          <w:kern w:val="0"/>
          <w:sz w:val="28"/>
          <w:szCs w:val="28"/>
          <w14:ligatures w14:val="none"/>
        </w:rPr>
        <w:t xml:space="preserve">nhà nước về </w:t>
      </w:r>
      <w:r w:rsidRPr="007E56E9">
        <w:rPr>
          <w:rFonts w:ascii="Times New Roman" w:eastAsia="Arial" w:hAnsi="Times New Roman" w:cs="Times New Roman"/>
          <w:bCs/>
          <w:kern w:val="0"/>
          <w:sz w:val="28"/>
          <w:szCs w:val="28"/>
          <w:lang w:val="vi-VN"/>
          <w14:ligatures w14:val="none"/>
        </w:rPr>
        <w:t>thuỷ lợi, cơ quan thẩm định</w:t>
      </w:r>
      <w:r w:rsidRPr="007E56E9">
        <w:rPr>
          <w:rFonts w:ascii="Times New Roman" w:eastAsia="Arial" w:hAnsi="Times New Roman" w:cs="Times New Roman"/>
          <w:bCs/>
          <w:kern w:val="0"/>
          <w:sz w:val="28"/>
          <w:szCs w:val="28"/>
          <w14:ligatures w14:val="none"/>
        </w:rPr>
        <w:t xml:space="preserve">, người có thẩm quyền thẩm định </w:t>
      </w:r>
      <w:r w:rsidRPr="007E56E9">
        <w:rPr>
          <w:rFonts w:ascii="Times New Roman" w:eastAsia="Arial" w:hAnsi="Times New Roman" w:cs="Times New Roman"/>
          <w:bCs/>
          <w:kern w:val="0"/>
          <w:sz w:val="28"/>
          <w:szCs w:val="28"/>
          <w:lang w:val="vi-VN"/>
          <w14:ligatures w14:val="none"/>
        </w:rPr>
        <w:t>lấy ý kiến cơ quan quản lý nhà nước về thủy lợi bằng văn bản về việc đồng thuận hoặc không đồng thuận đối với hoạt động xả nước thải của dự án đầu tư vào công trình thuỷ lợi trước khi phê duyệt kết quả thẩm định.</w:t>
      </w:r>
    </w:p>
    <w:p w14:paraId="73C77F30" w14:textId="77777777" w:rsidR="007E56E9" w:rsidRPr="007E56E9" w:rsidRDefault="007E56E9" w:rsidP="00EB61A5">
      <w:pPr>
        <w:widowControl w:val="0"/>
        <w:spacing w:before="100" w:after="100" w:line="240" w:lineRule="auto"/>
        <w:ind w:firstLine="720"/>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Trong thời hạn </w:t>
      </w:r>
      <w:r w:rsidRPr="007E56E9">
        <w:rPr>
          <w:rFonts w:ascii="Times New Roman" w:eastAsia="Arial" w:hAnsi="Times New Roman" w:cs="Times New Roman"/>
          <w:bCs/>
          <w:kern w:val="0"/>
          <w:sz w:val="28"/>
          <w:szCs w:val="28"/>
          <w:lang w:val="vi-VN"/>
          <w14:ligatures w14:val="none"/>
        </w:rPr>
        <w:t>03 ngày, kể từ ngày nh</w:t>
      </w:r>
      <w:r w:rsidRPr="007E56E9">
        <w:rPr>
          <w:rFonts w:ascii="Times New Roman" w:eastAsia="Arial" w:hAnsi="Times New Roman" w:cs="Times New Roman"/>
          <w:bCs/>
          <w:kern w:val="0"/>
          <w:sz w:val="28"/>
          <w:szCs w:val="28"/>
          <w14:ligatures w14:val="none"/>
        </w:rPr>
        <w:t>ậ</w:t>
      </w:r>
      <w:r w:rsidRPr="007E56E9">
        <w:rPr>
          <w:rFonts w:ascii="Times New Roman" w:eastAsia="Arial" w:hAnsi="Times New Roman" w:cs="Times New Roman"/>
          <w:bCs/>
          <w:kern w:val="0"/>
          <w:sz w:val="28"/>
          <w:szCs w:val="28"/>
          <w:lang w:val="vi-VN"/>
          <w14:ligatures w14:val="none"/>
        </w:rPr>
        <w:t>n được văn bản lấy ý kiến</w:t>
      </w:r>
      <w:r w:rsidRPr="007E56E9">
        <w:rPr>
          <w:rFonts w:ascii="Times New Roman" w:eastAsia="Arial" w:hAnsi="Times New Roman" w:cs="Times New Roman"/>
          <w:bCs/>
          <w:kern w:val="0"/>
          <w:sz w:val="28"/>
          <w:szCs w:val="28"/>
          <w14:ligatures w14:val="none"/>
        </w:rPr>
        <w:t xml:space="preserve"> của cơ quan thẩm định</w:t>
      </w:r>
      <w:r w:rsidRPr="007E56E9">
        <w:rPr>
          <w:rFonts w:ascii="Times New Roman" w:eastAsia="Arial" w:hAnsi="Times New Roman" w:cs="Times New Roman"/>
          <w:bCs/>
          <w:kern w:val="0"/>
          <w:sz w:val="28"/>
          <w:szCs w:val="28"/>
          <w:lang w:val="vi-VN"/>
          <w14:ligatures w14:val="none"/>
        </w:rPr>
        <w:t xml:space="preserve">, </w:t>
      </w:r>
      <w:r w:rsidRPr="007E56E9">
        <w:rPr>
          <w:rFonts w:ascii="Times New Roman" w:eastAsia="Arial" w:hAnsi="Times New Roman" w:cs="Times New Roman"/>
          <w:bCs/>
          <w:kern w:val="0"/>
          <w:sz w:val="28"/>
          <w:szCs w:val="28"/>
          <w14:ligatures w14:val="none"/>
        </w:rPr>
        <w:t>người có thẩm quyền thẩm định, cơ quan quản lý nhà nước</w:t>
      </w:r>
      <w:r w:rsidRPr="007E56E9">
        <w:rPr>
          <w:rFonts w:ascii="Times New Roman" w:eastAsia="Arial" w:hAnsi="Times New Roman" w:cs="Times New Roman"/>
          <w:bCs/>
          <w:kern w:val="0"/>
          <w:sz w:val="28"/>
          <w:szCs w:val="28"/>
          <w:lang w:val="vi-VN"/>
          <w14:ligatures w14:val="none"/>
        </w:rPr>
        <w:t xml:space="preserve"> </w:t>
      </w:r>
      <w:r w:rsidRPr="007E56E9">
        <w:rPr>
          <w:rFonts w:ascii="Times New Roman" w:eastAsia="Arial" w:hAnsi="Times New Roman" w:cs="Times New Roman"/>
          <w:bCs/>
          <w:kern w:val="0"/>
          <w:sz w:val="28"/>
          <w:szCs w:val="28"/>
          <w14:ligatures w14:val="none"/>
        </w:rPr>
        <w:t>về thủy lợi có trách nhiệm trả</w:t>
      </w:r>
      <w:r w:rsidRPr="007E56E9">
        <w:rPr>
          <w:rFonts w:ascii="Times New Roman" w:eastAsia="Arial" w:hAnsi="Times New Roman" w:cs="Times New Roman"/>
          <w:bCs/>
          <w:kern w:val="0"/>
          <w:sz w:val="28"/>
          <w:szCs w:val="28"/>
          <w:lang w:val="vi-VN"/>
          <w14:ligatures w14:val="none"/>
        </w:rPr>
        <w:t xml:space="preserve"> lời</w:t>
      </w:r>
      <w:r w:rsidRPr="007E56E9">
        <w:rPr>
          <w:rFonts w:ascii="Times New Roman" w:eastAsia="Arial" w:hAnsi="Times New Roman" w:cs="Times New Roman"/>
          <w:bCs/>
          <w:kern w:val="0"/>
          <w:sz w:val="28"/>
          <w:szCs w:val="28"/>
          <w14:ligatures w14:val="none"/>
        </w:rPr>
        <w:t xml:space="preserve"> ý kiến bằng văn bản về việc đồng thuận hoặc không </w:t>
      </w:r>
      <w:r w:rsidRPr="007E56E9">
        <w:rPr>
          <w:rFonts w:ascii="Times New Roman" w:eastAsia="Arial" w:hAnsi="Times New Roman" w:cs="Times New Roman"/>
          <w:bCs/>
          <w:kern w:val="0"/>
          <w:sz w:val="28"/>
          <w:szCs w:val="28"/>
          <w14:ligatures w14:val="none"/>
        </w:rPr>
        <w:lastRenderedPageBreak/>
        <w:t>đồng thuận</w:t>
      </w:r>
      <w:r w:rsidRPr="007E56E9" w:rsidDel="00842350">
        <w:rPr>
          <w:rFonts w:ascii="Times New Roman" w:eastAsia="Arial" w:hAnsi="Times New Roman" w:cs="Times New Roman"/>
          <w:bCs/>
          <w:kern w:val="0"/>
          <w:sz w:val="28"/>
          <w:szCs w:val="28"/>
          <w14:ligatures w14:val="none"/>
        </w:rPr>
        <w:t xml:space="preserve"> </w:t>
      </w:r>
      <w:r w:rsidRPr="007E56E9">
        <w:rPr>
          <w:rFonts w:ascii="Times New Roman" w:eastAsia="Arial" w:hAnsi="Times New Roman" w:cs="Times New Roman"/>
          <w:bCs/>
          <w:kern w:val="0"/>
          <w:sz w:val="28"/>
          <w:szCs w:val="28"/>
          <w14:ligatures w14:val="none"/>
        </w:rPr>
        <w:t>đối với hoạt động xả nước thải vào công trình thủy lợi; trường hợp hết thời hạn lấy ý kiến mà không có văn bản trả lời thì được coi là đồng thuận. Văn bản lấy ý kiến</w:t>
      </w:r>
      <w:r w:rsidRPr="007E56E9">
        <w:rPr>
          <w:rFonts w:ascii="Times New Roman" w:eastAsia="Arial" w:hAnsi="Times New Roman" w:cs="Times New Roman"/>
          <w:bCs/>
          <w:kern w:val="0"/>
          <w:sz w:val="28"/>
          <w:szCs w:val="28"/>
          <w:lang w:val="vi-VN"/>
          <w14:ligatures w14:val="none"/>
        </w:rPr>
        <w:t>, trả lời ý kiến</w:t>
      </w:r>
      <w:r w:rsidRPr="007E56E9">
        <w:rPr>
          <w:rFonts w:ascii="Times New Roman" w:eastAsia="Arial" w:hAnsi="Times New Roman" w:cs="Times New Roman"/>
          <w:bCs/>
          <w:kern w:val="0"/>
          <w:sz w:val="28"/>
          <w:szCs w:val="28"/>
          <w14:ligatures w14:val="none"/>
        </w:rPr>
        <w:t xml:space="preserve"> theo quy định tại Mẫu số 04b và Mẫu số 04c Phụ lục II ban hành kèm theo Thông tư này.”.</w:t>
      </w:r>
    </w:p>
    <w:p w14:paraId="476740C9" w14:textId="77777777" w:rsidR="007E56E9" w:rsidRPr="007E56E9" w:rsidRDefault="007E56E9" w:rsidP="00EB61A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15" w:name="_Hlk217998225"/>
      <w:r w:rsidRPr="007E56E9">
        <w:rPr>
          <w:rFonts w:ascii="Times New Roman" w:eastAsia="Times New Roman" w:hAnsi="Times New Roman" w:cs="Times New Roman"/>
          <w:b/>
          <w:kern w:val="0"/>
          <w:sz w:val="28"/>
          <w:szCs w:val="28"/>
          <w14:ligatures w14:val="none"/>
        </w:rPr>
        <w:t>Điều 9. Bổ sung Điều 18a vào sau Điều 18</w:t>
      </w:r>
    </w:p>
    <w:bookmarkEnd w:id="15"/>
    <w:p w14:paraId="5F2D2BAB" w14:textId="77777777" w:rsidR="007E56E9" w:rsidRPr="007E56E9" w:rsidRDefault="007E56E9" w:rsidP="00EB61A5">
      <w:pPr>
        <w:spacing w:before="100" w:after="100" w:line="330" w:lineRule="exact"/>
        <w:ind w:firstLine="720"/>
        <w:jc w:val="both"/>
        <w:rPr>
          <w:rFonts w:ascii="Times New Roman Bold" w:eastAsia="Times New Roman" w:hAnsi="Times New Roman Bold" w:cs="Times New Roman"/>
          <w:spacing w:val="-6"/>
          <w:kern w:val="0"/>
          <w:sz w:val="28"/>
          <w:szCs w:val="28"/>
          <w14:ligatures w14:val="none"/>
        </w:rPr>
      </w:pPr>
      <w:r w:rsidRPr="007E56E9">
        <w:rPr>
          <w:rFonts w:ascii="Times New Roman Bold" w:eastAsia="Times New Roman" w:hAnsi="Times New Roman Bold" w:cs="Times New Roman"/>
          <w:b/>
          <w:spacing w:val="-6"/>
          <w:kern w:val="0"/>
          <w:sz w:val="28"/>
          <w:szCs w:val="28"/>
          <w14:ligatures w14:val="none"/>
        </w:rPr>
        <w:t xml:space="preserve">“Điều 18a. Nội dung chính của báo cáo đề xuất cấp giấy phép môi trường </w:t>
      </w:r>
    </w:p>
    <w:p w14:paraId="62F1385A" w14:textId="77777777" w:rsidR="007E56E9" w:rsidRPr="007E56E9" w:rsidRDefault="007E56E9" w:rsidP="00EB61A5">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Nội dung chính của báo cáo đề xuất cấp giấy phép môi trường đối với dự án đầu tư đã có quyết định phê duyệt kết quả thẩm định báo cáo đánh giá tác động môi trường, bao gồm:</w:t>
      </w:r>
    </w:p>
    <w:p w14:paraId="5B0BD0DA" w14:textId="77777777" w:rsidR="007E56E9" w:rsidRPr="007E56E9" w:rsidRDefault="007E56E9" w:rsidP="00EB61A5">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Thông tin chung về dự án đầu tư: tên dự án, chủ dự án; địa điểm thực hiện dự án; loại hình sản xuất, kinh doanh, dịch vụ của dự án; hiện trạng sử dụng đất của dự án; giấy chứng nhận đăng ký đầu tư (nếu có), giấy chứng nhận đăng ký doanh nghiệp của chủ dự án (nếu có); các loại giấy phép có liên quan đến môi trường, phê duyệt dự án, quyết định phê duyệt kết quả thẩm định báo cáo đánh giá tác động môi trường của dự án và các văn bản thay đổi (nếu có); quá trình thực hiện dự án; quy mô (phân loại theo tiêu chí quy định của pháp luật về đầu tư công), công suất, công nghệ sản xuất, sản phẩm, lượng điện, nguồn và lượng nước sử dụng, nguồn tiếp nhận nước thải, nguyên liệu, nhiên liệu, vật liệu, phế liệu, hóa chất sử dụng và các thông tin khác có liên quan đến dự án; các công trình, hạng mục công trình còn tiếp tục thực hiện sau khi được cấp giấy phép môi trường (nếu có); các nội dung đánh giá về việc đề nghị xác nhận dự án đầu tư thuộc danh mục phân loại xanh;</w:t>
      </w:r>
    </w:p>
    <w:p w14:paraId="6F581435" w14:textId="77777777" w:rsidR="007E56E9" w:rsidRPr="007E56E9" w:rsidRDefault="007E56E9" w:rsidP="00EB61A5">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Sự phù hợp của dự án đầu tư với quy hoạch bảo vệ môi trường, quy hoạch tỉnh, phân vùng môi trường, khả năng chịu tải của môi trường theo quyết định của cơ quan nhà nước có thẩm quyền quy định tại điểm c khoản 1 Điều 42 Luật Bảo vệ môi trường (nếu có);</w:t>
      </w:r>
    </w:p>
    <w:p w14:paraId="210C2D5E" w14:textId="77777777" w:rsidR="007E56E9" w:rsidRPr="007E56E9" w:rsidRDefault="007E56E9" w:rsidP="00EB61A5">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Kết quả hoàn thành các công trình, biện pháp bảo vệ môi trường (công trình được bàn giao, nghiệm thu giữa chủ dự án đầu tư, nhà thầu và đơn vị giám sát thi công theo quy định của pháp luật về xây dựng (không áp dụng đối với trường hợp quy định tại khoản 10 Điều 18b Thông tư này)): các công trình, thiết bị thu gom, xử lý nước thải, bụi, khí thải; công trình lưu giữ, xử lý chất thải rắn công nghiệp thông thường, chất thải rắn sinh hoạt, chất thải nguy hại; công trình, biện pháp giảm thiểu tiếng ồn, độ rung; công trình, biện pháp phòng ngừa, ứng phó sự cố chất thải trong quá trình vận hành thử nghiệm, vận hành chính thức và công trình bảo vệ môi trường khác. Các thông tin chính gồm: quy mô, công suất, quy trình vận hành; hóa chất, chế phẩm sinh học sử dụng để xử lý nước thải; hóa chất, chất xúc tác sử dụng để xử lý bụi, khí thải; các hệ thống, thiết bị xử lý chất thải đồng bộ, hợp khối, thiết bị quan trắc tự động, liên tục (đối với trường hợp phải lắp đặt) và thiết bị xử lý khác; các thông số kỹ thuật cơ bản; tiêu chuẩn, quy chuẩn kỹ thuật môi trường áp dụng; các chất thải phát sinh, bao gồm: khối lượng, chủng loại chất thải (liệt kê từng mã chất thải).</w:t>
      </w:r>
    </w:p>
    <w:p w14:paraId="6B352937"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Đối với dự án đầu tư xử lý chất thải rắn tập trung, chất thải nguy hại phải nêu rõ các công trình, thiết bị, phương tiện thu gom và xử lý chất thải.</w:t>
      </w:r>
    </w:p>
    <w:p w14:paraId="717B1A6A"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có sử dụng phế liệu nhập khẩu từ nước ngoài làm nguyên liệu sản xuất có nội dung phù hợp với quyết định phê duyệt kết quả thẩm định báo cáo đánh giá tác động môi trường phải nêu rõ điều kiện kho, bãi lưu giữ phế liệu nhập khẩu; hệ thống thiết bị tái chế; phương án xử lý tạp chất; phương án tái xuất phế liệu không đáp ứng quy chuẩn kỹ thuật quốc gia về phế liệu nhập khẩu từ nước ngoài làm nguyên liệu sản xuất; nêu rõ phương án, kế hoạch, lộ trình giảm tỷ lệ phế liệu nhập khẩu từ nước ngoài làm nguyên liệu sản xuất;</w:t>
      </w:r>
    </w:p>
    <w:p w14:paraId="1AB14308"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Kế hoạch, tiến độ, kết quả thực hiện phương án cải tạo, phục hồi môi trường, phương án bồi hoàn đa dạng sinh học (nếu có);</w:t>
      </w:r>
    </w:p>
    <w:p w14:paraId="1D653A63"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Nội dung thay đổi so với quyết định phê duyệt kết quả thẩm định báo cáo đánh giá tác động môi trường (nếu có) kèm theo đánh giá tác động đến môi trường từ việc thay đổi này trong trường hợp nội dung thay đổi làm gia tăng tác động xấu tới môi trường, nhưng chưa đến mức phải thực hiện đánh giá tác động môi trường;</w:t>
      </w:r>
    </w:p>
    <w:p w14:paraId="4F7DAF72"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Nội dung đề nghị cấp phép môi trường quy định tại khoản 2 Điều 40 Luật Bảo vệ môi trường;</w:t>
      </w:r>
    </w:p>
    <w:p w14:paraId="23C08D32"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g) Kế hoạch, thời gian dự kiến vận hành thử nghiệm các công trình xử lý chất thải, kèm theo kế hoạch quan trắc chất thải để đánh giá hiệu quả của công trình; phương án phòng ngừa, ứng phó sự cố chất thải trong quá trình vận hành thử nghiệm và khi dự án đi vào vận hành chính thức;</w:t>
      </w:r>
    </w:p>
    <w:p w14:paraId="2CF57668"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h) Chương trình quan trắc chất thải (tự động, liên tục và định kỳ) theo quy định của pháp luật và các nội dung khác về bảo vệ môi trường (nếu có);</w:t>
      </w:r>
    </w:p>
    <w:p w14:paraId="5FCC32F2" w14:textId="77777777" w:rsidR="007E56E9" w:rsidRPr="007E56E9" w:rsidRDefault="007E56E9" w:rsidP="007E56E9">
      <w:pPr>
        <w:spacing w:before="14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i) Nội dung thuyết minh dự án đầu tư đáp ứng tiêu chí môi trường theo quy định để được xác nhận dự án đầu tư thuộc danh mục phân loại xanh (đối với trường hợp xác nhận dự án đầu tư thuộc danh mục phân loại xanh theo quy định tại Quyết định số 21/2025/QĐ-TTg).</w:t>
      </w:r>
    </w:p>
    <w:p w14:paraId="37CB4C79" w14:textId="77777777" w:rsidR="007E56E9" w:rsidRPr="007E56E9" w:rsidRDefault="007E56E9" w:rsidP="007E56E9">
      <w:pPr>
        <w:spacing w:before="140" w:after="120" w:line="330" w:lineRule="exact"/>
        <w:ind w:firstLine="720"/>
        <w:jc w:val="both"/>
        <w:rPr>
          <w:rFonts w:ascii="Times New Roman" w:eastAsia="Times New Roman" w:hAnsi="Times New Roman" w:cs="Times New Roman"/>
          <w:kern w:val="0"/>
          <w:sz w:val="28"/>
          <w:szCs w:val="28"/>
          <w14:ligatures w14:val="none"/>
        </w:rPr>
      </w:pPr>
      <w:bookmarkStart w:id="16" w:name="_26in1rg" w:colFirst="0" w:colLast="0"/>
      <w:bookmarkEnd w:id="16"/>
      <w:r w:rsidRPr="007E56E9">
        <w:rPr>
          <w:rFonts w:ascii="Times New Roman" w:eastAsia="Times New Roman" w:hAnsi="Times New Roman" w:cs="Times New Roman"/>
          <w:kern w:val="0"/>
          <w:sz w:val="28"/>
          <w:szCs w:val="28"/>
          <w14:ligatures w14:val="none"/>
        </w:rPr>
        <w:t>2. Nội dung chính của báo cáo đề xuất cấp giấy phép môi trường đối với dự án đầu tư không thuộc đối tượng phải thực hiện đánh giá tác động môi trường, bao gồm:</w:t>
      </w:r>
    </w:p>
    <w:p w14:paraId="0D41A0A4" w14:textId="77777777" w:rsidR="007E56E9" w:rsidRPr="007E56E9" w:rsidRDefault="007E56E9" w:rsidP="007E56E9">
      <w:pPr>
        <w:spacing w:before="140" w:after="12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a) Thông tin chung về dự án đầu tư: tên dự án, chủ dự án; địa điểm thực hiện dự án; loại hình sản xuất, kinh doanh, dịch vụ của dự án; hiện trạng sử dụng đất của dự án; giấy chứng nhận đăng ký đầu tư (nếu có), giấy chứng nhận đăng ký doanh nghiệp của chủ dự án (nếu có); các loại giấy phép có liên quan đến môi trường, phê duyệt dự án, quyết định đầu tư xây dựng đối với dự án đầu tư xây dựng (không yêu cầu đối với dự án đầu tư nhóm III), nếu có; quy mô (phân loại theo tiêu chí quy định của pháp luật về đầu tư công), công suất, công nghệ, sản phẩm, lượng điện, nguồn và lượng nước sử dụng, nguồn tiếp nhận nước thải, nguyên liệu, nhiên liệu, vật liệu, phế liệu, hóa chất sử dụng và các thông tin khác </w:t>
      </w:r>
      <w:r w:rsidRPr="007E56E9">
        <w:rPr>
          <w:rFonts w:ascii="Times New Roman" w:eastAsia="Times New Roman" w:hAnsi="Times New Roman" w:cs="Times New Roman"/>
          <w:kern w:val="0"/>
          <w:sz w:val="28"/>
          <w:szCs w:val="28"/>
          <w14:ligatures w14:val="none"/>
        </w:rPr>
        <w:lastRenderedPageBreak/>
        <w:t>có liên quan đến dự án; các nội dung đánh giá về việc đề nghị xác nhận dự án đầu tư thuộc danh mục phân loại xanh;</w:t>
      </w:r>
    </w:p>
    <w:p w14:paraId="29BC6F86"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Sự phù hợp của dự án đầu tư với quy hoạch bảo vệ môi trường, quy hoạch tỉnh, phân vùng môi trường, khả năng chịu tải của môi trường theo quyết định của cơ quan nhà nước có thẩm quyền quy định tại điểm c khoản 1 Điều 42 Luật Bảo vệ môi trường (nếu có);</w:t>
      </w:r>
    </w:p>
    <w:p w14:paraId="3D0F2725"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Đánh giá hiện trạng môi trường nơi thực hiện dự án đầu tư đối với dự án đầu tư nhóm II (trừ dự án đầu tư trong khu sản xuất, kinh doanh, dịch vụ tập trung, cụm công nghiệp không phải thực hiện), gồm: đánh giá việc lựa chọn công nghệ sản xuất, công nghệ xử lý chất thải và các công trình bảo vệ môi trường khác; đánh giá, dự báo tác động của các nguồn thải, tiếng ồn, độ rung; đánh giá, dự báo tác động của dự án đầu tư tới đa dạng sinh học, di sản thiên nhiên, nguồn nước công trình thủy lợi (nếu có), dòng chảy, sạt lở, bồi lắng, xâm nhập mặn (nếu có).</w:t>
      </w:r>
    </w:p>
    <w:p w14:paraId="095D8A84"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nhóm III thực hiện: mô tả hiện trạng môi trường nơi thực hiện dự án đầu tư (trừ dự án đầu tư trong khu sản xuất, kinh doanh, dịch vụ tập trung, cụm công nghiệp không phải thực hiện); mô tả công nghệ sản xuất được đề xuất lựa chọn;</w:t>
      </w:r>
    </w:p>
    <w:p w14:paraId="649795C9"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Đề xuất các công trình, biện pháp xử lý chất thải kèm theo thuyết minh và phương án thiết kế xây dựng (thiết kế cơ sở hoặc thiết kế bản vẽ thi công đối với dự án chỉ yêu cầu thiết kế một bước) của các công trình bảo vệ môi trường, các hệ thống, thiết bị xử lý chất thải đồng bộ, hợp khối, thiết bị quan trắc tự động, liên tục (đối với trường hợp phải lắp đặt) và thiết bị xử lý khác; phương án phòng ngừa và ứng phó sự cố chất thải trong quá trình vận hành thử nghiệm, vận hành chính thức; kế hoạch xây dựng, lắp đặt, vận hành, bảo trì, quản lý hạng mục xả thải và các công trình xử lý chất thải, kèm theo dự toán kinh phí xây dựng công trình; các chất thải phát sinh, bao gồm: khối lượng, chủng loại chất thải (liệt kê từng mã chất thải);</w:t>
      </w:r>
    </w:p>
    <w:p w14:paraId="265A23D3"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Các nội dung bảo vệ môi trường đặc thù (đối với dự án đầu tư nhóm II): Đối với dự án đầu tư khai thác khoáng sản, chôn lấp chất thải, trong báo cáo đề xuất phải có phương án cải tạo, phục hồi môi trường. Đối với dự án đầu tư có hoạt động cải tạo lòng, bờ, bãi sông, hồ, xây dựng công trình thủy, khai thác cát, sỏi và các khoáng sản khác trên sông, hồ, hành lang bảo vệ nguồn nước có nguy cơ gây mất ổn định lòng, bờ, bãi sông, hồ và hành lang bảo vệ nguồn nước, trong báo cáo đề xuất phải có nội dung đánh giá tác động và phương án thực hiện để bảo vệ, phòng, chống sạt lở lòng, bờ, bãi sông, hồ,… Đối với dự án đầu tư gây tổn thất, suy giảm đa dạng sinh học, trong báo cáo đề xuất phải có phương án bồi hoàn đa dạng sinh học (nếu có);</w:t>
      </w:r>
    </w:p>
    <w:p w14:paraId="6B1D2D64"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Nội dung đề nghị cấp phép môi trường quy định tại khoản 2 Điều 40 Luật Bảo vệ môi trường;</w:t>
      </w:r>
    </w:p>
    <w:p w14:paraId="59634A11" w14:textId="77777777" w:rsidR="007E56E9" w:rsidRPr="007E56E9" w:rsidRDefault="007E56E9" w:rsidP="00B82D5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g) Kế hoạch, thời gian dự kiến vận hành thử nghiệm các công trình xử lý chất thải, kèm theo kế hoạch quan trắc chất thải để đánh giá hiệu quả của công </w:t>
      </w:r>
      <w:r w:rsidRPr="007E56E9">
        <w:rPr>
          <w:rFonts w:ascii="Times New Roman" w:eastAsia="Times New Roman" w:hAnsi="Times New Roman" w:cs="Times New Roman"/>
          <w:kern w:val="0"/>
          <w:sz w:val="28"/>
          <w:szCs w:val="28"/>
          <w14:ligatures w14:val="none"/>
        </w:rPr>
        <w:lastRenderedPageBreak/>
        <w:t>trình; phương án phòng ngừa, ứng phó sự cố chất thải trong quá trình vận hành thử nghiệm và khi dự án đi vào vận hành chính thức;</w:t>
      </w:r>
    </w:p>
    <w:p w14:paraId="511D4804"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h) Chương trình quan trắc chất thải (tự động, liên tục và định kỳ) theo quy định của pháp luật và nội dung khác về bảo vệ môi trường (nếu có);</w:t>
      </w:r>
    </w:p>
    <w:p w14:paraId="6B60931F"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i) Nội dung thuyết minh dự án đầu tư đáp ứng tiêu chí môi trường theo quy định để được xác nhận dự án đầu tư thuộc danh mục phân loại xanh (đối với trường hợp xác nhận dự án đầu tư thuộc danh mục phân loại xanh theo quy định tại Quyết định số 21/2025/QĐ-TTg).</w:t>
      </w:r>
    </w:p>
    <w:p w14:paraId="72F90C03"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Nội dung chính của báo cáo đề xuất cấp giấy phép môi trường đối với cơ sở, khu sản xuất, kinh doanh, dịch vụ tập trung, cụm công nghiệp đang hoạt động, dự án đầu tư mở rộng của cơ sở, khu sản xuất, kinh doanh, dịch vụ tập trung, cụm công nghiệp đang hoạt động, dự án có phân kỳ đầu tư đang hoạt động (sau đây gọi chung là cơ sở khi xem xét cấp giấy phép môi trường) và dự án, cơ sở quy định tại điểm c, d khoản 14 và điểm a khoản 15 Điều 168 Nghị định số 08/2022/NĐ-CP được sửa đổi, bổ sung bởi Nghị định số 05/2025/NĐ-CP và Nghị định số 48/2026/NĐ-CP, bao gồm:</w:t>
      </w:r>
    </w:p>
    <w:p w14:paraId="574EC3C1"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Thông tin chung về cơ sở: tên cơ sở, chủ cơ sở; địa điểm hoạt động; loại hình sản xuất, kinh doanh, dịch vụ; hiện trạng sử dụng đất của cơ sở; văn bản thẩm định thiết kế xây dựng, các loại giấy phép có liên quan đến môi trường, phê duyệt dự án (nếu có); quyết định phê duyệt kết quả thẩm định báo cáo đánh giá tác động môi trường và giấy phép môi trường thành phần (nếu có); quy mô (phân loại theo tiêu chí quy định của pháp luật về đầu tư công); công suất, công nghệ sản xuất, sản phẩm, lượng điện, nguồn và lượng nước sử dụng, nguồn tiếp nhận nước thải, nguyên liệu, nhiên liệu, vật liệu, phế liệu, hóa chất sử dụng và các thông tin khác có liên quan đến cơ sở; các công trình, hạng mục công trình có phát sinh chất thải và công trình bảo vệ môi trường còn tiếp tục thực hiện sau khi được cấp giấy phép môi trường (nếu có); các nội dung đánh giá về việc đề nghị xác nhận dự án đầu tư thuộc danh mục phân loại xanh;</w:t>
      </w:r>
    </w:p>
    <w:p w14:paraId="03B895EA"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Sự phù hợp của cơ sở với quy hoạch bảo vệ môi trường, quy hoạch tỉnh, phân vùng môi trường, khả năng chịu tải của môi trường theo quyết định của cơ quan nhà nước có thẩm quyền quy định tại điểm c khoản 1 Điều 42 Luật Bảo vệ môi trường (nếu có);</w:t>
      </w:r>
    </w:p>
    <w:p w14:paraId="5B5BDA78"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Các chất thải phát sinh, bao gồm: khối lượng, chủng loại chất thải rắn; lưu lượng, thông số ô nhiễm bụi, khí thải, tiếng ồn, độ rung; lưu lượng, thông số ô nhiễm nước thải, nguồn tiếp nhận nước thải; công trình, biện pháp bảo vệ môi trường đã hoàn thành theo quy định tại điểm c khoản 1 Điều này.</w:t>
      </w:r>
    </w:p>
    <w:p w14:paraId="6DD90ABA" w14:textId="77777777" w:rsidR="007E56E9" w:rsidRPr="007E56E9" w:rsidRDefault="007E56E9" w:rsidP="00BA2412">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Đối với cơ sở xử lý chất thải rắn tập trung, chất thải nguy hại phải nêu rõ các công trình, thiết bị, phương tiện thu gom và xử lý chất thải. </w:t>
      </w:r>
    </w:p>
    <w:p w14:paraId="3A7D794E"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Đối với cơ sở có sử dụng phế liệu nhập khẩu từ nước ngoài làm nguyên liệu sản xuất có nội dung phù hợp với quyết định phê duyệt kết quả thẩm định báo cáo </w:t>
      </w:r>
      <w:r w:rsidRPr="007E56E9">
        <w:rPr>
          <w:rFonts w:ascii="Times New Roman" w:eastAsia="Times New Roman" w:hAnsi="Times New Roman" w:cs="Times New Roman"/>
          <w:kern w:val="0"/>
          <w:sz w:val="28"/>
          <w:szCs w:val="28"/>
          <w14:ligatures w14:val="none"/>
        </w:rPr>
        <w:lastRenderedPageBreak/>
        <w:t>đánh giá tác động môi trường (hoặc văn bản tương đương với quyết định phê duyệt kết quả thẩm định báo cáo đánh giá tác động môi trường, bao gồm cả hồ sơ kèm theo văn bản tương đương theo quy định của pháp luật) phải nêu rõ điều kiện kho, bãi lưu giữ phế liệu nhập khẩu, phế liệu trong nước (nếu có); hệ thống thiết bị tái chế; phương án xử lý tạp chất; phương án tái xuất phế liệu không đáp ứng quy chuẩn kỹ thuật quốc gia về phế liệu nhập khẩu từ nước ngoài làm nguyên liệu sản xuất; nêu rõ phương án, kế hoạch, lộ trình giảm tỷ lệ phế liệu nhập khẩu từ nước ngoài làm nguyên liệu sản xuất;</w:t>
      </w:r>
    </w:p>
    <w:p w14:paraId="7AA3895D"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Kế hoạch, tiến độ, kết quả thực hiện phương án cải tạo, phục hồi môi trường, phương án bồi hoàn đa dạng sinh học (nếu có) đối với cơ sở có tiêu chí về môi trường tương đương với dự án đầu tư nhóm I hoặc nhóm II;</w:t>
      </w:r>
    </w:p>
    <w:p w14:paraId="6ED9A16E"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Nội dung thay đổi so với quyết định phê duyệt kết quả thẩm định báo cáo đánh giá tác động môi trường, giấy phép môi trường thành phần hoặc giấy phép môi trường (nếu có) kèm theo đánh giá tác động đến môi trường từ việc thay đổi này trong trường hợp nội dung thay đổi làm gia tăng tác động xấu tới môi trường, nhưng chưa đến mức phải thực hiện đánh giá tác động môi trường;</w:t>
      </w:r>
    </w:p>
    <w:p w14:paraId="2E12E17D"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Nội dung đề nghị cấp phép môi trường quy định tại khoản 2 Điều 40 Luật Bảo vệ môi trường;</w:t>
      </w:r>
    </w:p>
    <w:p w14:paraId="25613AE0"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g) Kết quả quan trắc môi trường trong 02 năm trước liền kề (đối với cơ sở có tiêu chí về môi trường tương đương với dự án đầu tư nhóm I hoặc nhóm II), 01 năm trước liền kề (đối với cơ sở có tiêu chí về môi trường tương đương với dự án đầu tư nhóm III) đối với trường hợp phải thực hiện quan trắc chất thải theo quy định hoặc kết quả quan trắc mẫu chất thải bổ sung quy định tại Điều 20 Thông tư này đối với trường hợp không phải thực hiện quan trắc chất thải theo quy định;</w:t>
      </w:r>
    </w:p>
    <w:p w14:paraId="1E1C5B46"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h) Kế hoạch, thời gian dự kiến vận hành thử nghiệm các công trình xử lý chất thải (nếu có công trình xử lý chất thải thuộc trường hợp phải vận hành thử nghiệm), kèm theo kế hoạch quan trắc chất thải để đánh giá hiệu quả của công trình; phương án phòng ngừa, ứng phó sự cố chất thải trong quá trình hoạt động của cơ sở;</w:t>
      </w:r>
    </w:p>
    <w:p w14:paraId="40E6533D"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i) Kết quả kiểm tra, thanh tra, xử lý vi phạm về môi trường của cơ quan nhà nước có thẩm quyền gần nhất, kèm theo các quyết định, kết luận (nếu có);</w:t>
      </w:r>
    </w:p>
    <w:p w14:paraId="5F141796"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 Chương trình quan trắc chất thải (tự động, liên tục và định kỳ) theo quy định của pháp luật và nội dung khác về bảo vệ môi trường (nếu có);</w:t>
      </w:r>
    </w:p>
    <w:p w14:paraId="20D9B9D3"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 Nội dung thuyết minh dự án đầu tư đáp ứng tiêu chí môi trường theo quy định để được xác nhận dự án đầu tư thuộc danh mục phân loại xanh (đối với trường hợp xác nhận dự án đầu tư thuộc danh mục phân loại xanh theo quy định tại Quyết định số 21/2025/QĐ-TTg).</w:t>
      </w:r>
    </w:p>
    <w:p w14:paraId="5BBA8F72" w14:textId="77777777" w:rsidR="007E56E9" w:rsidRPr="007E56E9" w:rsidRDefault="007E56E9" w:rsidP="00BA2412">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4. Văn bản pháp lý và hồ sơ, tài liệu kỹ thuật viện dẫn trong báo cáo đề xuất cấp, cấp điều chỉnh, cấp lại giấy phép môi trường để minh chứng tính pháp lý, kỹ thuật không bắt buộc phải nộp kèm theo hồ sơ nhưng chủ dự án đầu tư, cơ sở phải chịu trách nhiệm về tính pháp lý, độ tin cậy, chính xác, trung thực theo quy định </w:t>
      </w:r>
      <w:r w:rsidRPr="007E56E9">
        <w:rPr>
          <w:rFonts w:ascii="Times New Roman" w:eastAsia="Times New Roman" w:hAnsi="Times New Roman" w:cs="Times New Roman"/>
          <w:kern w:val="0"/>
          <w:sz w:val="28"/>
          <w:szCs w:val="28"/>
          <w14:ligatures w14:val="none"/>
        </w:rPr>
        <w:lastRenderedPageBreak/>
        <w:t>của pháp luật. Chủ dự án đầu tư, cơ sở có trách nhiệm cung cấp các văn bản, hồ sơ, tài liệu này tại cuộc họp hội đồng thẩm định, đoàn kiểm tra cấp giấy phép môi trường khi có yêu cầu.”.</w:t>
      </w:r>
    </w:p>
    <w:p w14:paraId="1F1DE04F" w14:textId="77777777" w:rsidR="007E56E9" w:rsidRPr="007E56E9" w:rsidRDefault="007E56E9" w:rsidP="00775A9D">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17" w:name="_Hlk217998238"/>
      <w:r w:rsidRPr="007E56E9">
        <w:rPr>
          <w:rFonts w:ascii="Times New Roman" w:eastAsia="Times New Roman" w:hAnsi="Times New Roman" w:cs="Times New Roman"/>
          <w:b/>
          <w:kern w:val="0"/>
          <w:sz w:val="28"/>
          <w:szCs w:val="28"/>
          <w14:ligatures w14:val="none"/>
        </w:rPr>
        <w:t>Điều 10. Bổ sung Điều 18b vào sau Điều 18a</w:t>
      </w:r>
    </w:p>
    <w:bookmarkEnd w:id="17"/>
    <w:p w14:paraId="5832ECA5"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18b. Hồ sơ, trình tự, thủ tục cấp giấy phép môi trường</w:t>
      </w:r>
    </w:p>
    <w:p w14:paraId="34AD6DC1" w14:textId="77777777" w:rsidR="007E56E9" w:rsidRPr="007E56E9" w:rsidRDefault="007E56E9" w:rsidP="00775A9D">
      <w:pPr>
        <w:spacing w:before="100" w:after="100" w:line="330" w:lineRule="exact"/>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Hồ sơ đề nghị cấp giấy phép môi trường bao gồm:</w:t>
      </w:r>
    </w:p>
    <w:p w14:paraId="7C584998" w14:textId="77777777" w:rsidR="007E56E9" w:rsidRPr="007E56E9" w:rsidRDefault="007E56E9" w:rsidP="00775A9D">
      <w:pPr>
        <w:spacing w:before="100" w:after="100" w:line="330" w:lineRule="exact"/>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a) Văn bản đề nghị cấp giấy phép môi trường; </w:t>
      </w:r>
    </w:p>
    <w:p w14:paraId="620C4D2B" w14:textId="77777777" w:rsidR="007E56E9" w:rsidRPr="007E56E9" w:rsidRDefault="007E56E9" w:rsidP="00775A9D">
      <w:pPr>
        <w:spacing w:before="100" w:after="100" w:line="330" w:lineRule="exact"/>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b) Báo cáo đề xuất cấp giấy phép môi trường;</w:t>
      </w:r>
    </w:p>
    <w:p w14:paraId="0CF95BB1"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c) </w:t>
      </w:r>
      <w:r w:rsidRPr="007E56E9">
        <w:rPr>
          <w:rFonts w:ascii="Times New Roman" w:eastAsia="Times New Roman" w:hAnsi="Times New Roman" w:cs="Times New Roman"/>
          <w:kern w:val="0"/>
          <w:sz w:val="28"/>
          <w:szCs w:val="28"/>
          <w14:ligatures w14:val="none"/>
        </w:rPr>
        <w:t>Bản sao báo cáo nghiên cứu khả thi hoặc tài liệu tương đương với báo cáo nghiên cứu khả thi của dự án đầu tư, dự án đầu tư mở rộng theo quy định của pháp luật về đầu tư, đầu tư công, đầu tư theo phương thức đối tác công tư, xây dựng, trừ trường hợp dự án đầu tư, cơ sở đã có quyết định phê duyệt kết quả thẩm định báo cáo đánh giá tác động môi trường.</w:t>
      </w:r>
    </w:p>
    <w:p w14:paraId="553F4C72"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Thời điểm nộp hồ sơ đề nghị cấp giấy phép môi trường được quy định như sau:</w:t>
      </w:r>
    </w:p>
    <w:p w14:paraId="7864A5A0"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Chủ dự án đầu tư (bao gồm cả dự án đầu tư mở rộng của cơ sở đang hoạt động; dự án có phân kỳ đầu tư đang hoạt động) thuộc đối tượng phải thực hiện đánh giá tác động môi trường nộp hồ sơ đề nghị cấp giấy phép môi trường sau khi đã hoàn thành toàn bộ dự án hoặc phân kỳ đầu tư của dự án (nếu dự án có phân kỳ đầu tư theo từng giai đoạn) hoặc công trình, hạng mục công trình có phát sinh chất thải và các công trình bảo vệ môi trường kèm theo;</w:t>
      </w:r>
    </w:p>
    <w:p w14:paraId="4832E0C3"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b) Chủ dự án đầu tư (bao gồm cả dự án đầu tư mở rộng của cơ sở đang hoạt động) không thuộc đối tượng phải thực hiện đánh giá tác động môi trường tự quyết định thời điểm nộp hồ sơ đề nghị cấp giấy phép môi trường sau khi đã có đầy đủ hồ sơ theo quy định tại khoản 1 Điều này. </w:t>
      </w:r>
      <w:bookmarkStart w:id="18" w:name="_Hlk151136614"/>
      <w:r w:rsidRPr="007E56E9">
        <w:rPr>
          <w:rFonts w:ascii="Times New Roman" w:eastAsia="Times New Roman" w:hAnsi="Times New Roman" w:cs="Times New Roman"/>
          <w:kern w:val="0"/>
          <w:sz w:val="28"/>
          <w:szCs w:val="28"/>
          <w14:ligatures w14:val="none"/>
        </w:rPr>
        <w:t>Trường hợp dự án đã có thủ tục về môi trường theo quy định, đang trong quá trình xây dựng, chủ dự án đầu tư nộp hồ sơ đề nghị cấp giấy phép môi trường trước khi đi vào vận hành;</w:t>
      </w:r>
    </w:p>
    <w:bookmarkEnd w:id="18"/>
    <w:p w14:paraId="62E57992"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Chủ cơ sở tự quyết định thời điểm nộp hồ sơ đề nghị cấp giấy phép môi trường để bảo đảm thời điểm phải có giấy phép môi trường theo quy định của Luật Bảo vệ môi trường và Thông tư này nhưng chậm nhất trước 32 ngày đối với trường hợp thuộc thẩm quyền cấp giấy phép môi trường của Bộ Nông nghiệp và Môi trường, trước 30 ngày đối với trường hợp thuộc thẩm quyền cấp giấy phép môi trường của Chủ tịch Ủy ban nhân dân cấp tỉnh, tính đến thời điểm phải có giấy phép môi trường.</w:t>
      </w:r>
    </w:p>
    <w:p w14:paraId="1875C2FD" w14:textId="77777777" w:rsidR="007E56E9" w:rsidRPr="007E56E9" w:rsidRDefault="007E56E9" w:rsidP="00775A9D">
      <w:pPr>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Trừ trường hợp quy định tại khoản 8 và khoản 10 Điều này, thời hạn cấp giấy phép môi trường được tính từ ngày nhận được đầy đủ hồ sơ hợp lệ và được quy định như sau:</w:t>
      </w:r>
    </w:p>
    <w:p w14:paraId="78C61B6E" w14:textId="77777777" w:rsidR="007E56E9" w:rsidRPr="007E56E9" w:rsidRDefault="007E56E9" w:rsidP="00775A9D">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Không quá 32 ngày đối với giấy phép môi trường thuộc thẩm quyền cấp giấy phép môi trường của Bộ Nông nghiệp và Môi trường;</w:t>
      </w:r>
    </w:p>
    <w:p w14:paraId="63173BA7"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b) Không quá 30 ngày đối với giấy phép môi trường thuộc thẩm quyền cấp giấy phép môi trường của Chủ tịch Ủy ban nhân dân cấp tỉnh.</w:t>
      </w:r>
    </w:p>
    <w:p w14:paraId="0D5856B4"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Chủ dự án đầu tư, cơ sở nộp hồ sơ đề nghị cấp giấy phép môi trường bằng hình thức gửi trực tiếp, qua dịch vụ bưu chính công ích hoặc trên môi trường điện tử thông qua hệ thống dịch vụ công trực tuyến; thực hiện việc nộp phí thẩm định cấp giấy phép môi trường theo quy định.</w:t>
      </w:r>
      <w:bookmarkStart w:id="19" w:name="_Hlk151136687"/>
    </w:p>
    <w:bookmarkEnd w:id="19"/>
    <w:p w14:paraId="1102F37C"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Trừ trường hợp quy định tại các khoản 8, 9 và 10 Điều này, trong thời hạn 07 ngày kể từ ngày nhận được đầy đủ hồ sơ hợp lệ, cơ quan cấp giấy phép môi trường, người có thẩm quyền cấp giấy phép môi trường thực hiện các nội dung sau:</w:t>
      </w:r>
    </w:p>
    <w:p w14:paraId="3943A973"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Công khai nội dung báo cáo đề xuất cấp giấy phép môi trường trên trang thông tin điện tử của cơ quan cấp phép hoặc cơ quan được người có thẩm quyền cấp giấy phép môi trường ủy quyền, trừ thông tin thuộc bí mật nhà nước, bí mật của doanh nghiệp theo quy định của pháp luật; thời gian công khai báo cáo đề xuất cấp giấy phép môi trường ít nhất là 10 ngày kể từ ngày đăng tải;</w:t>
      </w:r>
    </w:p>
    <w:p w14:paraId="73C86C9A"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Đối với dự án đầu tư xả nước thải trực tiếp ra môi trường từ 10.000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/ngày (24 giờ) trở lên (trừ nước trao đổi nhiệt, nước nuôi trồng thủy sản) vào sông, hồ liên tỉnh, sông, hồ giáp ranh giữa các tỉnh hoặc xả trực tiếp nước thải ra biển ven bờ, cơ quan cấp giấy phép môi trường, người có thẩm quyền cấp giấy phép môi trường lấy ý kiến tham vấn của Ủy ban nhân dân cấp tỉnh liền kề có sông, hồ liên tỉnh, sông, hồ giáp ranh hoặc biển ven bờ của tỉnh liền kề để phối hợp giải quyết những vấn đề bảo vệ môi trường trong khu vực, trừ trường hợp dự án đầu tư đã có quyết định phê duyệt kết quả thẩm định báo cáo đánh giá tác động môi trường và không thay đổi nội dung liên quan đến hoạt động xả nước thải so với quyết định phê duyệt kết quả thẩm định báo cáo đánh giá tác động môi trường. Ủy ban nhân dân cấp tỉnh được lấy ý kiến có trách nhiệm trả lời bằng văn bản về nội dung được lấy ý kiến trong thời hạn 03 ngày kể từ ngày nhận được văn bản lấy ý kiến, trường hợp quá thời hạn nêu trên mà không có văn bản trả lời thì được coi là đồng thuận với việc cấp giấy phép môi trường.</w:t>
      </w:r>
    </w:p>
    <w:p w14:paraId="6AFB4940" w14:textId="77777777" w:rsidR="007E56E9" w:rsidRPr="007E56E9" w:rsidRDefault="007E56E9" w:rsidP="00775A9D">
      <w:pPr>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xả trực tiếp ra môi trường từ 10.000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/ngày (24 giờ) nước thải trở lên (trừ nước trao đổi nhiệt, nước nuôi trồng thủy sản) hoặc xả bụi, khí thải có tổng lưu lượng từ 200.000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/giờ trở lên, cơ quan cấp giấy phép môi trường, người có thẩm quyền cấp giấy phép môi trường lấy ý kiến tham vấn của tổ chức chuyên môn về kết quả tính toán của mô hình phát tán chất ô nhiễm, sự cố chất thải (nếu có), trừ trường hợp dự án đầu tư đã có quyết định phê duyệt kết quả thẩm định báo cáo đánh giá tác động môi trường và không thay đổi nội dung liên quan đến hoạt động xả nước thải, bụi, khí thải so với quyết định phê duyệt kết quả thẩm định báo cáo đánh giá tác động môi trường. Tổ chức chuyên môn được lấy ý kiến trả lời bằng văn bản về nội dung được lấy ý kiến trong thời hạn 10 ngày kể từ ngày nhận được văn bản lấy ý kiến, trường hợp quá thời hạn nêu trên mà không có văn bản trả lời thì được coi là đồng thuận với kết quả tính toán mô hình;</w:t>
      </w:r>
    </w:p>
    <w:p w14:paraId="45361F73"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c) Việc thẩm định cấp giấy phép môi trường được thực hiện như sau:</w:t>
      </w:r>
    </w:p>
    <w:p w14:paraId="48615AB7"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đã có quyết định phê duyệt kết quả thẩm định báo cáo đánh giá tác động môi trường, đồng thời không có thay đổi so với quyết định phê duyệt kết quả thẩm định báo cáo đánh giá tác động môi trường hoặc có thay đổi nhưng không thuộc trường hợp quy định tại điểm b khoản 4 Điều 37 Luật Bảo vệ môi trường và chưa đến mức phải thực hiện đánh giá tác động môi trường theo quy định, cơ quan cấp giấy phép môi trường, người có thẩm quyền cấp giấy phép môi trường thành lập hội đồng thẩm định, không tổ chức kiểm tra thực tế.</w:t>
      </w:r>
    </w:p>
    <w:p w14:paraId="59E1F373"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Đối với dự án đầu tư không thuộc đối tượng phải thực hiện đánh giá tác động môi trường, cơ quan cấp giấy phép môi trường, người có thẩm quyền cấp giấy phép môi trường thành lập hội đồng thẩm định, không tổ chức khảo sát thực tế.</w:t>
      </w:r>
    </w:p>
    <w:p w14:paraId="4C455BDE"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dự án đầu tư đã có quyết định phê duyệt kết quả thẩm định báo cáo đánh giá tác động môi trường nhưng có thay đổi so với quyết định phê duyệt kết quả thẩm định báo cáo đánh giá tác động môi trường theo quy định tại điểm b khoản 4 Điều 37 Luật Bảo vệ môi trường và chưa đến mức phải thực hiện đánh giá tác động môi trường theo quy định, cơ quan cấp giấy phép môi trường, người có thẩm quyền cấp giấy phép môi trường thành lập đoàn kiểm tra.</w:t>
      </w:r>
    </w:p>
    <w:p w14:paraId="1BE22C5E"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Hội đồng thẩm định, đoàn kiểm tra có ít nhất 07 thành viên đối với trường hợp thuộc thẩm quyền cấp giấy phép môi trường của Bộ Nông nghiệp và Môi trường; hội đồng thẩm định, đoàn kiểm tra có ít nhất 05 thành viên đối với trường hợp thuộc thẩm quyền cấp giấy phép môi trường của Chủ tịch Ủy ban nhân dân cấp tỉnh, trong đó chủ tịch hội đồng thẩm định (hoặc trưởng đoàn kiểm tra) là đại diện của cơ quan thẩm định hoặc cơ quan chuyên môn được ủy quyền, giao nhiệm vụ.</w:t>
      </w:r>
    </w:p>
    <w:p w14:paraId="4ECCC805"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Cơ cấu, thành phần của hội đồng thẩm định, đoàn kiểm tra gồm: 01 chủ tịch hội đồng hoặc trưởng đoàn kiểm tra; 01 phó chủ tịch hội đồng hoặc phó trưởng đoàn kiểm tra trong trường hợp cần thiết; 01 thành viên thư ký; đại diện cơ quan, tổ chức có liên quan; đại diện ban quản lý khu kinh tế, khu công nghiệp, khu chế xuất, khu công nghệ cao của tỉnh</w:t>
      </w:r>
      <w:r w:rsidRPr="007E56E9">
        <w:rPr>
          <w:rFonts w:ascii="Times New Roman" w:eastAsia="Times New Roman" w:hAnsi="Times New Roman" w:cs="Times New Roman"/>
          <w:kern w:val="0"/>
          <w:sz w:val="28"/>
          <w:szCs w:val="28"/>
          <w:lang w:val="vi-VN"/>
          <w14:ligatures w14:val="none"/>
        </w:rPr>
        <w:t>, thành phố</w:t>
      </w:r>
      <w:r w:rsidRPr="007E56E9">
        <w:rPr>
          <w:rFonts w:ascii="Times New Roman" w:eastAsia="Times New Roman" w:hAnsi="Times New Roman" w:cs="Times New Roman"/>
          <w:kern w:val="0"/>
          <w:sz w:val="28"/>
          <w:szCs w:val="28"/>
          <w14:ligatures w14:val="none"/>
        </w:rPr>
        <w:t xml:space="preserve"> (nếu có); các chuyên gia, cán bộ, công chức trong lĩnh vực bảo vệ môi trường và lĩnh vực hoạt động của dự án đầu tư, cơ sở.</w:t>
      </w:r>
    </w:p>
    <w:p w14:paraId="212258A9" w14:textId="77777777" w:rsidR="007E56E9" w:rsidRPr="007E56E9" w:rsidRDefault="007E56E9" w:rsidP="00BF318F">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Thành viên hội đồng thẩm định, đoàn kiểm tra có trách nhiệm nghiên cứu hồ sơ đề nghị cấp giấy phép môi trường, viết bản nhận xét, đánh giá về các nội dung quy định tại Điều 40 Luật Bảo vệ môi trường, nội dung xác nhận dự án đầu tư thuộc danh mục phân loại xanh (đối với trường hợp xác nhận dự án đầu tư thuộc danh mục phân loại xanh theo quy định tại Quyết định số 21/2025/QĐ-TTg) và chịu trách nhiệm trước cơ quan cấp giấy phép môi trường, người có thẩm quyền cấp giấy phép môi trường và trước pháp luật về ý kiến nhận xét, đánh giá của mình.</w:t>
      </w:r>
    </w:p>
    <w:p w14:paraId="3DB01400" w14:textId="77777777" w:rsidR="007E56E9" w:rsidRPr="007E56E9" w:rsidRDefault="007E56E9" w:rsidP="00BF318F">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6. Căn cứ kết quả thẩm định của hội đồng thẩm định hoặc kết quả của đoàn kiểm tra, cơ quan cấp giấy phép môi trường, người có thẩm quyền cấp giấy phép môi trường xem xét, cấp giấy phép môi trường cho dự án đầu tư, cơ sở trong </w:t>
      </w:r>
      <w:r w:rsidRPr="007E56E9">
        <w:rPr>
          <w:rFonts w:ascii="Times New Roman" w:eastAsia="Times New Roman" w:hAnsi="Times New Roman" w:cs="Times New Roman"/>
          <w:kern w:val="0"/>
          <w:sz w:val="28"/>
          <w:szCs w:val="28"/>
          <w14:ligatures w14:val="none"/>
        </w:rPr>
        <w:lastRenderedPageBreak/>
        <w:t>trường hợp đủ điều kiện cấp giấy phép môi trường hoặc có văn bản thông báo trả hồ sơ cho chủ dự án đầu tư, cơ sở và nêu rõ lý do trong trường hợp không đủ điều kiện cấp giấy phép môi trường.</w:t>
      </w:r>
    </w:p>
    <w:p w14:paraId="26FC1E37" w14:textId="77777777" w:rsidR="007E56E9" w:rsidRPr="007E56E9" w:rsidRDefault="007E56E9" w:rsidP="008700A7">
      <w:pPr>
        <w:spacing w:before="80" w:after="8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hồ sơ phải chỉnh sửa, bổ sung để bảo đảm đủ căn cứ cấp phép, cơ quan cấp giấy phép môi trường, người có thẩm quyền cấp giấy phép môi trường có văn bản thông báo cho chủ dự án đầu tư, cơ sở và nêu rõ các nội dung phải chỉnh sửa, bổ sung. Cơ quan cấp giấy phép môi trường, người có thẩm quyền cấp giấy phép môi trường không yêu cầu chủ dự án đầu tư, cơ sở thực hiện các công việc khác ngoài các nội dung nêu trong văn bản thông báo yêu cầu chỉnh sửa, bổ sung hồ sơ. Thời gian trả kết quả hoặc thông báo chỉnh sửa, bổ sung hồ sơ phải bảo đảm trong thời hạn cấp phép theo quy định.</w:t>
      </w:r>
    </w:p>
    <w:p w14:paraId="311FF222" w14:textId="77777777" w:rsidR="007E56E9" w:rsidRPr="007E56E9" w:rsidRDefault="007E56E9" w:rsidP="008700A7">
      <w:pPr>
        <w:spacing w:before="80" w:after="80" w:line="240" w:lineRule="auto"/>
        <w:ind w:firstLine="720"/>
        <w:jc w:val="both"/>
        <w:rPr>
          <w:rFonts w:ascii="Times New Roman" w:eastAsia="Times New Roman" w:hAnsi="Times New Roman" w:cs="Times New Roman"/>
          <w:kern w:val="0"/>
          <w:sz w:val="28"/>
          <w:szCs w:val="28"/>
          <w14:ligatures w14:val="none"/>
        </w:rPr>
      </w:pPr>
      <w:bookmarkStart w:id="20" w:name="_Hlk151136908"/>
      <w:r w:rsidRPr="007E56E9">
        <w:rPr>
          <w:rFonts w:ascii="Times New Roman" w:eastAsia="Times New Roman" w:hAnsi="Times New Roman" w:cs="Times New Roman"/>
          <w:kern w:val="0"/>
          <w:sz w:val="28"/>
          <w:szCs w:val="28"/>
          <w14:ligatures w14:val="none"/>
        </w:rPr>
        <w:t>Trong thời hạn tối đa 12 tháng, kể từ ngày có văn bản yêu cầu chỉnh sửa, bổ sung của cơ quan cấp giấy phép môi trường, người có thẩm quyền cấp giấy phép môi trường, chủ dự án đầu tư, cơ sở hoàn thiện hồ sơ đề nghị cấp giấy phép môi trường nhưng phải bảo đảm thời hạn phải có giấy phép môi trường theo quy định, gửi cơ quan cấp giấy phép môi trường, người có thẩm quyền xem xét, cấp phép. Sau thời hạn này, việc cấp giấy phép môi trường cho dự án đầu tư, cơ sở được thực hiện theo trình tự, thủ tục quy định tại Điều này.</w:t>
      </w:r>
    </w:p>
    <w:bookmarkEnd w:id="20"/>
    <w:p w14:paraId="3198C723" w14:textId="77777777" w:rsidR="007E56E9" w:rsidRPr="007E56E9" w:rsidRDefault="007E56E9" w:rsidP="008700A7">
      <w:pPr>
        <w:spacing w:before="80" w:after="8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Trừ trường hợp quy định tại khoản 8 Điều này, trong thời hạn 15 ngày đối với trường hợp thuộc thẩm quyền cấp phép của Bộ Nông nghiệp và Môi trường, 10 ngày đối với trường hợp thuộc thẩm quyền cấp phép của Chủ tịch Ủy ban nhân dân cấp tỉnh, kể từ ngày nhận được hồ sơ cấp giấy phép môi trường đã được chỉnh sửa, bổ sung (trường hợp hồ sơ phải chỉnh sửa, bổ sung theo yêu cầu của cơ quan</w:t>
      </w:r>
      <w:r w:rsidRPr="007E56E9">
        <w:rPr>
          <w:rFonts w:ascii="Times New Roman" w:eastAsia="Times New Roman" w:hAnsi="Times New Roman" w:cs="Times New Roman"/>
          <w:kern w:val="0"/>
          <w:sz w:val="28"/>
          <w:szCs w:val="28"/>
          <w:lang w:val="vi-VN"/>
          <w14:ligatures w14:val="none"/>
        </w:rPr>
        <w:t>, người có thẩm quyền</w:t>
      </w:r>
      <w:r w:rsidRPr="007E56E9">
        <w:rPr>
          <w:rFonts w:ascii="Times New Roman" w:eastAsia="Times New Roman" w:hAnsi="Times New Roman" w:cs="Times New Roman"/>
          <w:kern w:val="0"/>
          <w:sz w:val="28"/>
          <w:szCs w:val="28"/>
          <w14:ligatures w14:val="none"/>
        </w:rPr>
        <w:t xml:space="preserve"> cấp giấy phép môi trường), cơ quan cấp giấy phép môi trường, người có thẩm quyền cấp giấy phép môi trường xem xét, cấp giấy phép môi trường cho dự án đầu tư, cơ sở; trường hợp không cấp giấy phép môi trường phải có văn bản trả lời chủ dự án đầu tư, cơ sở và nêu rõ lý do.</w:t>
      </w:r>
    </w:p>
    <w:p w14:paraId="4D1C59D0" w14:textId="77777777" w:rsidR="007E56E9" w:rsidRPr="007E56E9" w:rsidRDefault="007E56E9" w:rsidP="008700A7">
      <w:pPr>
        <w:spacing w:before="80" w:after="8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Việc tiếp nhận và trả kết quả cấp giấy phép môi trường được thực hiện trên môi trường điện tử thông qua hệ thống dịch vụ công trực tuyến của cơ quan cấp giấy phép môi trường hoặc cơ quan được người có thẩm quyền cấp phép môi trường ủy quyền trong thời hạn 15 ngày kể từ ngày nhận đủ hồ sơ hợp lệ đối với dự án đầu tư không thuộc đối tượng phải vận hành thử nghiệm công trình xử lý chất thải. Việc tiếp nhận và trả kết quả cấp giấy phép môi trường được thực hiện trên môi trường điện tử quy định tại khoản này chỉ được thực hiện khi có yêu cầu của chủ dự án đầu tư.</w:t>
      </w:r>
    </w:p>
    <w:p w14:paraId="53AE6112" w14:textId="77777777" w:rsidR="007E56E9" w:rsidRPr="007E56E9" w:rsidRDefault="007E56E9" w:rsidP="008700A7">
      <w:pPr>
        <w:spacing w:before="80" w:after="8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9. Hoạt động thẩm định cấp giấy phép môi trường đối với trường hợp quy định tại khoản 8 Điều này được thực hiện thông qua hội đồng thẩm định do cơ quan cấp giấy phép môi trường thành lập với không quá 05 thành viên đối với trường hợp thuộc thẩm quyền cấp giấy phép môi trường của Bộ Nông nghiệp và Môi trường; không quá 03 thành viên đối với trường hợp thuộc thẩm quyền cấp giấy phép môi trường của Chủ tịch Ủy ban nhân dân cấp tỉnh. Cơ quan cấp giấy phép môi trường, người có thẩm quyền cấp giấy phép môi trường không tổ chức kiểm tra thực tế. Thời hạn lấy ý kiến đối với cơ quan, tổ chức quy định tại điểm b </w:t>
      </w:r>
      <w:r w:rsidRPr="007E56E9">
        <w:rPr>
          <w:rFonts w:ascii="Times New Roman" w:eastAsia="Times New Roman" w:hAnsi="Times New Roman" w:cs="Times New Roman"/>
          <w:kern w:val="0"/>
          <w:sz w:val="28"/>
          <w:szCs w:val="28"/>
          <w14:ligatures w14:val="none"/>
        </w:rPr>
        <w:lastRenderedPageBreak/>
        <w:t>khoản 5 Điều này là 03 ngày kể từ ngày nhận được văn bản lấy ý kiến. Thời hạn cơ quan cấp giấy phép môi trường, người có thẩm quyền cấp giấy phép môi trường xem xét, cấp giấy phép môi trường cho dự án đầu tư hoặc có văn bản trả lời chủ dự án đầu tư về việc không cấp giấy phép môi trường là 05 ngày.</w:t>
      </w:r>
    </w:p>
    <w:p w14:paraId="63CEC794"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10. Đối với dự án đầu tư công đặc biệt theo quy định của pháp luật về đầu tư công được áp dụng theo trình tự, thủ tục cấp giấy phép môi trường rút gọn như sau:</w:t>
      </w:r>
    </w:p>
    <w:p w14:paraId="0ECB6304"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Chủ dự án đầu tư nộp hồ sơ đề nghị cấp giấy phép môi trường quy định tại khoản 1 và khoản 4 Điều này sau khi đã hoàn thành công trình, hạng mục công trình có phát sinh chất thải, các công trình bảo vệ môi trường;</w:t>
      </w:r>
    </w:p>
    <w:p w14:paraId="2BA259A9"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Trong thời hạn 05 ngày kể từ ngày nhận được đầy đủ hồ sơ hợp lệ, cơ quan cấp giấy phép môi trường, người có thẩm quyền cấp giấy phép môi trường có văn bản gửi lấy ý kiến thẩm định gồm ít nhất 03 chuyên gia (ưu tiên lấy ý kiến chuyên gia đã tham gia thẩm định báo cáo đánh giá tác động môi trường);</w:t>
      </w:r>
    </w:p>
    <w:p w14:paraId="0E566DA2"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c) Chuyên gia được lấy ý kiến thẩm định có trách nhiệm viết bản nhận xét theo Mẫu số 30 Phụ lục II ban hành kèm theo Thông tư này (trong đó nêu rõ 01 trong 03 mức độ: thông qua không yêu cầu, điều kiện kèm theo; thông qua với yêu cầu, điều kiện kèm theo; không thông qua) và gửi cơ quan cấp giấy phép môi trường, người có thẩm quyền cấp giấy phép môi trường trong thời hạn 03 ngày kể từ ngày nhận được hồ sơ đề nghị cấp giấy phép môi trường. Chuyên gia chịu trách nhiệm trước cơ quan cấp giấy phép môi trường, người có thẩm quyền cấp giấy phép môi trường và trước pháp luật về những nhận xét, đánh giá đối với hồ sơ đề nghị cấp giấy phép môi trường; được hưởng thù lao theo quy định của pháp luật;</w:t>
      </w:r>
    </w:p>
    <w:p w14:paraId="24B88D09"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d) Việc thẩm định hồ sơ đề nghị cấp giấy phép môi trường theo hình thức lấy ý kiến chuyên gia phải đáp ứng điều kiện có từ 2/3 (hai phần ba) số lượng chuyên gia trở lên có bản nhận xét và gửi cơ quan cấp giấy phép môi trường, người có thẩm quyền cấp giấy phép môi trường theo quy định tại điểm c khoản này;</w:t>
      </w:r>
    </w:p>
    <w:p w14:paraId="57075A0D"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Trường hợp có tối thiểu 2/3 (hai phần ba) số chuyên gia được lấy ý kiến thông qua (bao gồm yêu cầu, điều kiện kèm theo, nếu có), trong thời hạn 05 ngày kể từ ngày nhận được ý kiến chuyên gia, cơ quan cấp giấy phép môi trường, người có thẩm quyền cấp phép cấp giấy phép môi trường theo quy định.”.</w:t>
      </w:r>
    </w:p>
    <w:p w14:paraId="50167F03" w14:textId="77777777" w:rsidR="007E56E9" w:rsidRPr="007E56E9" w:rsidRDefault="007E56E9" w:rsidP="008700A7">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21" w:name="_Hlk217998246"/>
      <w:r w:rsidRPr="007E56E9">
        <w:rPr>
          <w:rFonts w:ascii="Times New Roman" w:eastAsia="Times New Roman" w:hAnsi="Times New Roman" w:cs="Times New Roman"/>
          <w:b/>
          <w:kern w:val="0"/>
          <w:sz w:val="28"/>
          <w:szCs w:val="28"/>
          <w14:ligatures w14:val="none"/>
        </w:rPr>
        <w:t>Điều 11. Bổ sung Điều 18c vào sau Điều 18b</w:t>
      </w:r>
    </w:p>
    <w:bookmarkEnd w:id="21"/>
    <w:p w14:paraId="0A136B36" w14:textId="77777777" w:rsidR="007E56E9" w:rsidRPr="007E56E9" w:rsidRDefault="007E56E9" w:rsidP="008700A7">
      <w:pPr>
        <w:spacing w:before="100" w:after="100" w:line="240" w:lineRule="auto"/>
        <w:ind w:firstLine="72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18c. Hồ sơ, trình tự, thủ tục cấp điều chỉnh, cấp lại giấy phép môi trường</w:t>
      </w:r>
    </w:p>
    <w:p w14:paraId="2604B748" w14:textId="77777777" w:rsidR="007E56E9" w:rsidRPr="007E56E9" w:rsidRDefault="007E56E9" w:rsidP="008700A7">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Hồ sơ đề nghị cấp điều chỉnh, cấp lại giấy phép môi trường bao gồm:</w:t>
      </w:r>
    </w:p>
    <w:p w14:paraId="1DF815A2" w14:textId="77777777" w:rsidR="007E56E9" w:rsidRPr="007E56E9" w:rsidRDefault="007E56E9" w:rsidP="008700A7">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a) Văn bản đề nghị cấp điều chỉnh, cấp lại giấy phép môi trường; </w:t>
      </w:r>
    </w:p>
    <w:p w14:paraId="51629E79" w14:textId="77777777" w:rsidR="007E56E9" w:rsidRPr="007E56E9" w:rsidRDefault="007E56E9" w:rsidP="008700A7">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b) Báo cáo đề xuất cấp điều chỉnh, cấp lại giấy phép môi trường.</w:t>
      </w:r>
    </w:p>
    <w:p w14:paraId="4F6671C1" w14:textId="77777777" w:rsidR="007E56E9" w:rsidRPr="007E56E9" w:rsidRDefault="007E56E9" w:rsidP="008700A7">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2. Việc điều chỉnh giấy phép môi trường được thực hiện trong thời hạn 15 ngày, kể từ ngày nhận được văn bản đề nghị điều chỉnh giấy phép môi trường của chủ dự án đầu tư, cơ sở. Trường hợp hồ sơ đề nghị cấp điều chỉnh giấy phép môi </w:t>
      </w:r>
      <w:r w:rsidRPr="007E56E9">
        <w:rPr>
          <w:rFonts w:ascii="Times New Roman" w:eastAsia="Arial" w:hAnsi="Times New Roman" w:cs="Times New Roman"/>
          <w:kern w:val="0"/>
          <w:sz w:val="28"/>
          <w:szCs w:val="28"/>
          <w14:ligatures w14:val="none"/>
        </w:rPr>
        <w:lastRenderedPageBreak/>
        <w:t xml:space="preserve">trường không đầy đủ, hợp lệ, cơ quan </w:t>
      </w:r>
      <w:r w:rsidRPr="007E56E9">
        <w:rPr>
          <w:rFonts w:ascii="Times New Roman" w:eastAsia="Times New Roman" w:hAnsi="Times New Roman" w:cs="Times New Roman"/>
          <w:kern w:val="0"/>
          <w:sz w:val="28"/>
          <w:szCs w:val="28"/>
          <w14:ligatures w14:val="none"/>
        </w:rPr>
        <w:t>cấp giấy phép môi trường</w:t>
      </w:r>
      <w:r w:rsidRPr="007E56E9">
        <w:rPr>
          <w:rFonts w:ascii="Times New Roman" w:eastAsia="Arial" w:hAnsi="Times New Roman" w:cs="Times New Roman"/>
          <w:kern w:val="0"/>
          <w:sz w:val="28"/>
          <w:szCs w:val="28"/>
          <w14:ligatures w14:val="none"/>
        </w:rPr>
        <w:t>, người có thẩm quyền cấp giấy phép môi trường có văn bản thông báo trả hồ sơ cho chủ dự án đầu tư, cơ sở và nêu rõ lý do.</w:t>
      </w:r>
    </w:p>
    <w:p w14:paraId="2826E53D" w14:textId="77777777" w:rsidR="007E56E9" w:rsidRPr="007E56E9" w:rsidRDefault="007E56E9" w:rsidP="00E111DF">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3. Việc cấp lại giấy phép môi trường theo quy định được thực hiện theo trình tự, thủ tục quy định tại các </w:t>
      </w:r>
      <w:r w:rsidRPr="007E56E9">
        <w:rPr>
          <w:rFonts w:ascii="Times New Roman" w:eastAsia="Times New Roman" w:hAnsi="Times New Roman" w:cs="Times New Roman"/>
          <w:kern w:val="0"/>
          <w:sz w:val="28"/>
          <w:szCs w:val="28"/>
          <w14:ligatures w14:val="none"/>
        </w:rPr>
        <w:t>khoản 2, 4, 5, 6 và 7 Điều 18b Thông tư này</w:t>
      </w:r>
      <w:r w:rsidRPr="007E56E9">
        <w:rPr>
          <w:rFonts w:ascii="Times New Roman" w:eastAsia="Arial" w:hAnsi="Times New Roman" w:cs="Times New Roman"/>
          <w:kern w:val="0"/>
          <w:sz w:val="28"/>
          <w:szCs w:val="28"/>
          <w14:ligatures w14:val="none"/>
        </w:rPr>
        <w:t xml:space="preserve">. Thời hạn cấp lại giấy phép môi trường được tính từ ngày nhận được đầy đủ hồ sơ hợp lệ và quy định tại </w:t>
      </w:r>
      <w:r w:rsidRPr="007E56E9">
        <w:rPr>
          <w:rFonts w:ascii="Times New Roman" w:eastAsia="Times New Roman" w:hAnsi="Times New Roman" w:cs="Times New Roman"/>
          <w:kern w:val="0"/>
          <w:sz w:val="28"/>
          <w:szCs w:val="28"/>
          <w14:ligatures w14:val="none"/>
        </w:rPr>
        <w:t xml:space="preserve">điểm a và điểm b khoản 3 Điều 18b </w:t>
      </w:r>
      <w:r w:rsidRPr="007E56E9">
        <w:rPr>
          <w:rFonts w:ascii="Times New Roman" w:eastAsia="Arial" w:hAnsi="Times New Roman" w:cs="Times New Roman"/>
          <w:kern w:val="0"/>
          <w:sz w:val="28"/>
          <w:szCs w:val="28"/>
          <w14:ligatures w14:val="none"/>
        </w:rPr>
        <w:t>Thông tư này.</w:t>
      </w:r>
    </w:p>
    <w:p w14:paraId="77350CC1" w14:textId="77777777" w:rsidR="007E56E9" w:rsidRPr="007E56E9" w:rsidRDefault="007E56E9" w:rsidP="00E111DF">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4. Chủ dự án đầu tư, cơ sở nộp hồ sơ đề nghị cấp điều chỉnh, cấp lại giấy phép môi trường cho cơ quan </w:t>
      </w:r>
      <w:r w:rsidRPr="007E56E9">
        <w:rPr>
          <w:rFonts w:ascii="Times New Roman" w:eastAsia="Times New Roman" w:hAnsi="Times New Roman" w:cs="Times New Roman"/>
          <w:kern w:val="0"/>
          <w:sz w:val="28"/>
          <w:szCs w:val="28"/>
          <w14:ligatures w14:val="none"/>
        </w:rPr>
        <w:t>cấp giấy phép môi trường</w:t>
      </w:r>
      <w:r w:rsidRPr="007E56E9">
        <w:rPr>
          <w:rFonts w:ascii="Times New Roman" w:eastAsia="Arial"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người có thẩm quyền</w:t>
      </w:r>
      <w:r w:rsidRPr="007E56E9">
        <w:rPr>
          <w:rFonts w:ascii="Times New Roman" w:eastAsia="Arial" w:hAnsi="Times New Roman" w:cs="Times New Roman"/>
          <w:kern w:val="0"/>
          <w:sz w:val="28"/>
          <w:szCs w:val="28"/>
          <w14:ligatures w14:val="none"/>
        </w:rPr>
        <w:t xml:space="preserve"> cấp giấy phép môi trường trên môi trường điện tử thông qua hệ thống dịch vụ công trực tuyến (dịch vụ công trực tuyến toàn trình đối với trường hợp cấp điều chỉnh giấy phép môi trường), gửi trực tiếp hoặc qua dịch vụ bưu chính công ích và thực hiện việc nộp phí thẩm định cấp giấy phép môi trường theo quy định; cơ quan </w:t>
      </w:r>
      <w:r w:rsidRPr="007E56E9">
        <w:rPr>
          <w:rFonts w:ascii="Times New Roman" w:eastAsia="Times New Roman" w:hAnsi="Times New Roman" w:cs="Times New Roman"/>
          <w:kern w:val="0"/>
          <w:sz w:val="28"/>
          <w:szCs w:val="28"/>
          <w14:ligatures w14:val="none"/>
        </w:rPr>
        <w:t xml:space="preserve">cấp giấy phép môi trường, người </w:t>
      </w:r>
      <w:r w:rsidRPr="007E56E9">
        <w:rPr>
          <w:rFonts w:ascii="Times New Roman" w:eastAsia="Arial" w:hAnsi="Times New Roman" w:cs="Times New Roman"/>
          <w:kern w:val="0"/>
          <w:sz w:val="28"/>
          <w:szCs w:val="28"/>
          <w14:ligatures w14:val="none"/>
        </w:rPr>
        <w:t>có thẩm quyền cấp giấy phép môi trường có trách nhiệm tổ chức tiếp nhận và kiểm tra tính đầy đủ, hợp lệ của hồ sơ.</w:t>
      </w:r>
    </w:p>
    <w:p w14:paraId="49373FC6" w14:textId="77777777" w:rsidR="007E56E9" w:rsidRPr="007E56E9" w:rsidRDefault="007E56E9" w:rsidP="00E111DF">
      <w:pPr>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5. Hồ sơ thực hiện trên môi trường điện tử thông qua hệ thống dịch vụ công trực tuyến tại Thông tư này được thực hiện theo hình thức bản sao điện tử được cấp từ sổ gốc hoặc bản sao điện tử được chứng thực từ bản chính.”. </w:t>
      </w:r>
    </w:p>
    <w:p w14:paraId="67966BEA" w14:textId="77777777" w:rsidR="007E56E9" w:rsidRPr="007E56E9" w:rsidRDefault="007E56E9" w:rsidP="00E111DF">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22" w:name="_Hlk217998255"/>
      <w:r w:rsidRPr="007E56E9">
        <w:rPr>
          <w:rFonts w:ascii="Times New Roman" w:eastAsia="Times New Roman" w:hAnsi="Times New Roman" w:cs="Times New Roman"/>
          <w:b/>
          <w:kern w:val="0"/>
          <w:sz w:val="28"/>
          <w:szCs w:val="28"/>
          <w14:ligatures w14:val="none"/>
        </w:rPr>
        <w:t>Điều 12. Sửa đổi, bổ sung Điều 19</w:t>
      </w:r>
    </w:p>
    <w:bookmarkEnd w:id="22"/>
    <w:p w14:paraId="10B6D9CF" w14:textId="77777777" w:rsidR="007E56E9" w:rsidRPr="007E56E9" w:rsidRDefault="007E56E9" w:rsidP="00E111DF">
      <w:pPr>
        <w:spacing w:before="100" w:after="100" w:line="240" w:lineRule="auto"/>
        <w:ind w:firstLine="72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19. Mẫu văn bản thực hiện cấp giấy phép môi trường, thu hồi giấy phép môi trường, kiểm tra thực tế quá trình vận hành thử nghiệm công trình xử lý chất thải</w:t>
      </w:r>
    </w:p>
    <w:p w14:paraId="51CE9FF5" w14:textId="77777777" w:rsidR="007E56E9" w:rsidRPr="007E56E9" w:rsidRDefault="007E56E9" w:rsidP="00E111DF">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Quyết định thành lập hội đồng thẩm định cấp, cấp lại giấy phép môi trường của dự án đầu tư theo quy định tại Mẫu số 22 Phụ lục II ban hành kèm theo Thông tư này.</w:t>
      </w:r>
    </w:p>
    <w:p w14:paraId="7EDB57F6" w14:textId="77777777" w:rsidR="007E56E9" w:rsidRPr="007E56E9" w:rsidRDefault="007E56E9" w:rsidP="00E111DF">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Văn bản đề nghị cấp, cấp điều chỉnh, cấp lại giấy phép môi trường của dự án đầu tư, cơ sở theo quy định tại Mẫu số 22a Phụ lục II ban hành kèm theo Thông tư này.</w:t>
      </w:r>
    </w:p>
    <w:p w14:paraId="3FCA7007" w14:textId="77777777" w:rsidR="007E56E9" w:rsidRPr="007E56E9" w:rsidRDefault="007E56E9" w:rsidP="00E111DF">
      <w:pPr>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Báo cáo đề xuất cấp giấy phép môi trường của dự án đầu tư đã có quyết định phê duyệt kết quả thẩm định báo cáo đánh giá tác động môi trường trước khi đi vào vận hành thử nghiệm theo quy định tại Mẫu số 22b Phụ lục II ban hành kèm theo Thông tư này.</w:t>
      </w:r>
    </w:p>
    <w:p w14:paraId="54389987" w14:textId="77777777" w:rsidR="007E56E9" w:rsidRPr="007E56E9" w:rsidRDefault="007E56E9" w:rsidP="00E111DF">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Báo cáo đề xuất cấp, cấp lại giấy phép môi trường của dự án đầu tư nhóm II không thuộc đối tượng phải thực hiện đánh giá tác động môi trường và dự án đầu tư nhóm III theo quy định tại Mẫu số 22c Phụ lục II ban hành kèm theo Thông tư này.</w:t>
      </w:r>
    </w:p>
    <w:p w14:paraId="1A66B9D8" w14:textId="77777777" w:rsidR="007E56E9" w:rsidRPr="007E56E9" w:rsidRDefault="007E56E9" w:rsidP="00E111DF">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Báo cáo đề xuất cấp, cấp lại giấy phép môi trường của cơ sở đang hoạt động theo quy định tại Mẫu số 22d Phụ lục II ban hành kèm theo Thông tư này.</w:t>
      </w:r>
    </w:p>
    <w:p w14:paraId="71F45939" w14:textId="77777777" w:rsidR="007E56E9" w:rsidRPr="007E56E9" w:rsidRDefault="007E56E9" w:rsidP="00E111DF">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Báo cáo đề xuất điều chỉnh giấy phép môi trường của dự án đầu tư, cơ sở theo quy định tại Mẫu số 22đ Phụ lục II ban hành kèm theo Thông tư này.</w:t>
      </w:r>
    </w:p>
    <w:p w14:paraId="460FE408"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xml:space="preserve">7. Quyết định thành lập đoàn kiểm tra cấp, cấp lại giấy phép môi trường của dự án đầu tư, cơ sở theo quy định tại </w:t>
      </w:r>
      <w:bookmarkStart w:id="23" w:name="bieumau_ms_24_pl2"/>
      <w:r w:rsidRPr="007E56E9">
        <w:rPr>
          <w:rFonts w:ascii="Times New Roman" w:eastAsia="Times New Roman" w:hAnsi="Times New Roman" w:cs="Times New Roman"/>
          <w:kern w:val="0"/>
          <w:sz w:val="28"/>
          <w:szCs w:val="28"/>
          <w14:ligatures w14:val="none"/>
        </w:rPr>
        <w:t>Mẫu số 24 Phụ lục II</w:t>
      </w:r>
      <w:bookmarkEnd w:id="23"/>
      <w:r w:rsidRPr="007E56E9">
        <w:rPr>
          <w:rFonts w:ascii="Times New Roman" w:eastAsia="Times New Roman" w:hAnsi="Times New Roman" w:cs="Times New Roman"/>
          <w:kern w:val="0"/>
          <w:sz w:val="28"/>
          <w:szCs w:val="28"/>
          <w14:ligatures w14:val="none"/>
        </w:rPr>
        <w:t xml:space="preserve"> ban hành kèm theo Thông tư này.</w:t>
      </w:r>
    </w:p>
    <w:p w14:paraId="6AABD85A"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 xml:space="preserve">8. Biên bản họp hội đồng thẩm định cấp, cấp lại giấy phép môi trường của dự án đầu tư theo quy định tại </w:t>
      </w:r>
      <w:bookmarkStart w:id="24" w:name="bieumau_ms_28_pl2"/>
      <w:r w:rsidRPr="007E56E9">
        <w:rPr>
          <w:rFonts w:ascii="Times New Roman" w:eastAsia="Times New Roman" w:hAnsi="Times New Roman" w:cs="Times New Roman"/>
          <w:spacing w:val="-4"/>
          <w:kern w:val="0"/>
          <w:sz w:val="28"/>
          <w:szCs w:val="28"/>
          <w14:ligatures w14:val="none"/>
        </w:rPr>
        <w:t>Mẫu số 28 Phụ lục II</w:t>
      </w:r>
      <w:bookmarkEnd w:id="24"/>
      <w:r w:rsidRPr="007E56E9">
        <w:rPr>
          <w:rFonts w:ascii="Times New Roman" w:eastAsia="Times New Roman" w:hAnsi="Times New Roman" w:cs="Times New Roman"/>
          <w:spacing w:val="-4"/>
          <w:kern w:val="0"/>
          <w:sz w:val="28"/>
          <w:szCs w:val="28"/>
          <w14:ligatures w14:val="none"/>
        </w:rPr>
        <w:t xml:space="preserve"> ban hành kèm theo Thông tư này.</w:t>
      </w:r>
    </w:p>
    <w:p w14:paraId="5D97DF8B"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9. Biên bản kiểm tra cấp, cấp lại giấy phép môi trường của dự án đầu tư, cơ sở theo quy định tại </w:t>
      </w:r>
      <w:bookmarkStart w:id="25" w:name="bieumau_ms_29_pl2"/>
      <w:r w:rsidRPr="007E56E9">
        <w:rPr>
          <w:rFonts w:ascii="Times New Roman" w:eastAsia="Times New Roman" w:hAnsi="Times New Roman" w:cs="Times New Roman"/>
          <w:kern w:val="0"/>
          <w:sz w:val="28"/>
          <w:szCs w:val="28"/>
          <w14:ligatures w14:val="none"/>
        </w:rPr>
        <w:t>Mẫu số 29 Phụ lục II</w:t>
      </w:r>
      <w:bookmarkEnd w:id="25"/>
      <w:r w:rsidRPr="007E56E9">
        <w:rPr>
          <w:rFonts w:ascii="Times New Roman" w:eastAsia="Times New Roman" w:hAnsi="Times New Roman" w:cs="Times New Roman"/>
          <w:kern w:val="0"/>
          <w:sz w:val="28"/>
          <w:szCs w:val="28"/>
          <w14:ligatures w14:val="none"/>
        </w:rPr>
        <w:t xml:space="preserve"> ban hành kèm theo Thông tư này.</w:t>
      </w:r>
    </w:p>
    <w:p w14:paraId="2667B216"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10. Bản nhận xét của thành viên hội đồng thẩm định cấp, cấp lại giấy phép môi trường của dự án đầu tư theo quy định tại </w:t>
      </w:r>
      <w:bookmarkStart w:id="26" w:name="bieumau_ms_30_pl2"/>
      <w:r w:rsidRPr="007E56E9">
        <w:rPr>
          <w:rFonts w:ascii="Times New Roman" w:eastAsia="Times New Roman" w:hAnsi="Times New Roman" w:cs="Times New Roman"/>
          <w:kern w:val="0"/>
          <w:sz w:val="28"/>
          <w:szCs w:val="28"/>
          <w14:ligatures w14:val="none"/>
        </w:rPr>
        <w:t>Mẫu số 30 Phụ lục II</w:t>
      </w:r>
      <w:bookmarkEnd w:id="26"/>
      <w:r w:rsidRPr="007E56E9">
        <w:rPr>
          <w:rFonts w:ascii="Times New Roman" w:eastAsia="Times New Roman" w:hAnsi="Times New Roman" w:cs="Times New Roman"/>
          <w:kern w:val="0"/>
          <w:sz w:val="28"/>
          <w:szCs w:val="28"/>
          <w14:ligatures w14:val="none"/>
        </w:rPr>
        <w:t xml:space="preserve"> ban hành kèm theo Thông tư này.</w:t>
      </w:r>
    </w:p>
    <w:p w14:paraId="7327C09E"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11. Phiếu thẩm định của thành viên hội đồng thẩm định cấp, cấp lại giấy phép môi trường của dự án đầu tư theo quy định tại </w:t>
      </w:r>
      <w:bookmarkStart w:id="27" w:name="bieumau_ms_31_pl2"/>
      <w:r w:rsidRPr="007E56E9">
        <w:rPr>
          <w:rFonts w:ascii="Times New Roman" w:eastAsia="Times New Roman" w:hAnsi="Times New Roman" w:cs="Times New Roman"/>
          <w:kern w:val="0"/>
          <w:sz w:val="28"/>
          <w:szCs w:val="28"/>
          <w14:ligatures w14:val="none"/>
        </w:rPr>
        <w:t>Mẫu số 31 Phụ lục II</w:t>
      </w:r>
      <w:bookmarkEnd w:id="27"/>
      <w:r w:rsidRPr="007E56E9">
        <w:rPr>
          <w:rFonts w:ascii="Times New Roman" w:eastAsia="Times New Roman" w:hAnsi="Times New Roman" w:cs="Times New Roman"/>
          <w:kern w:val="0"/>
          <w:sz w:val="28"/>
          <w:szCs w:val="28"/>
          <w14:ligatures w14:val="none"/>
        </w:rPr>
        <w:t xml:space="preserve"> ban hành kèm theo Thông tư này.</w:t>
      </w:r>
    </w:p>
    <w:p w14:paraId="57156A4E"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12. Bản nhận xét của thành viên đoàn kiểm tra cấp, cấp lại giấy phép môi trường của dự án đầu tư, cơ sở theo quy định tại </w:t>
      </w:r>
      <w:bookmarkStart w:id="28" w:name="bieumau_ms_32_pl2"/>
      <w:r w:rsidRPr="007E56E9">
        <w:rPr>
          <w:rFonts w:ascii="Times New Roman" w:eastAsia="Times New Roman" w:hAnsi="Times New Roman" w:cs="Times New Roman"/>
          <w:kern w:val="0"/>
          <w:sz w:val="28"/>
          <w:szCs w:val="28"/>
          <w14:ligatures w14:val="none"/>
        </w:rPr>
        <w:t>Mẫu số 32 Phụ lục II</w:t>
      </w:r>
      <w:bookmarkEnd w:id="28"/>
      <w:r w:rsidRPr="007E56E9">
        <w:rPr>
          <w:rFonts w:ascii="Times New Roman" w:eastAsia="Times New Roman" w:hAnsi="Times New Roman" w:cs="Times New Roman"/>
          <w:kern w:val="0"/>
          <w:sz w:val="28"/>
          <w:szCs w:val="28"/>
          <w14:ligatures w14:val="none"/>
        </w:rPr>
        <w:t xml:space="preserve"> ban hành kèm theo Thông tư này.</w:t>
      </w:r>
    </w:p>
    <w:p w14:paraId="6B9C0461"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13. Văn bản thông báo hoàn thiện hoặc trả hồ sơ đề nghị cấp, cấp lại, cấp điều chỉnh giấy phép môi trường của dự án đầu tư, cơ sở theo quy định tại </w:t>
      </w:r>
      <w:bookmarkStart w:id="29" w:name="bieumau_ms_33_pl2"/>
      <w:r w:rsidRPr="007E56E9">
        <w:rPr>
          <w:rFonts w:ascii="Times New Roman" w:eastAsia="Times New Roman" w:hAnsi="Times New Roman" w:cs="Times New Roman"/>
          <w:kern w:val="0"/>
          <w:sz w:val="28"/>
          <w:szCs w:val="28"/>
          <w14:ligatures w14:val="none"/>
        </w:rPr>
        <w:t>Mẫu số 33 Phụ lục II</w:t>
      </w:r>
      <w:bookmarkEnd w:id="29"/>
      <w:r w:rsidRPr="007E56E9">
        <w:rPr>
          <w:rFonts w:ascii="Times New Roman" w:eastAsia="Times New Roman" w:hAnsi="Times New Roman" w:cs="Times New Roman"/>
          <w:kern w:val="0"/>
          <w:sz w:val="28"/>
          <w:szCs w:val="28"/>
          <w14:ligatures w14:val="none"/>
        </w:rPr>
        <w:t xml:space="preserve"> ban hành kèm theo Thông tư này.</w:t>
      </w:r>
    </w:p>
    <w:p w14:paraId="5B60F978"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14. Văn bản thông báo của cơ quan cấp giấy phép môi trường về việc điều chỉnh loại, khối lượng chất thải nguy hại được phép xử lý hoặc khối lượng phế liệu được phép nhập khẩu làm nguyên liệu sản xuất quy định tại </w:t>
      </w:r>
      <w:bookmarkStart w:id="30" w:name="dc_39"/>
      <w:r w:rsidRPr="007E56E9">
        <w:rPr>
          <w:rFonts w:ascii="Times New Roman" w:eastAsia="Times New Roman" w:hAnsi="Times New Roman" w:cs="Times New Roman"/>
          <w:kern w:val="0"/>
          <w:sz w:val="28"/>
          <w:szCs w:val="28"/>
          <w14:ligatures w14:val="none"/>
        </w:rPr>
        <w:t>khoản 4 Điều 30 Nghị định số 08/2022/NĐ-CP</w:t>
      </w:r>
      <w:bookmarkEnd w:id="30"/>
      <w:r w:rsidRPr="007E56E9">
        <w:rPr>
          <w:rFonts w:ascii="Times New Roman" w:eastAsia="Times New Roman" w:hAnsi="Times New Roman" w:cs="Times New Roman"/>
          <w:kern w:val="0"/>
          <w:sz w:val="28"/>
          <w:szCs w:val="28"/>
          <w14:ligatures w14:val="none"/>
        </w:rPr>
        <w:t xml:space="preserve"> theo quy định tại </w:t>
      </w:r>
      <w:bookmarkStart w:id="31" w:name="bieumau_ms_35_pl2_02_2022_tt_btnmt"/>
      <w:r w:rsidRPr="007E56E9">
        <w:rPr>
          <w:rFonts w:ascii="Times New Roman" w:eastAsia="Times New Roman" w:hAnsi="Times New Roman" w:cs="Times New Roman"/>
          <w:kern w:val="0"/>
          <w:sz w:val="28"/>
          <w:szCs w:val="28"/>
          <w14:ligatures w14:val="none"/>
        </w:rPr>
        <w:t>Mẫu số 35 Phụ lục II</w:t>
      </w:r>
      <w:bookmarkEnd w:id="31"/>
      <w:r w:rsidRPr="007E56E9">
        <w:rPr>
          <w:rFonts w:ascii="Times New Roman" w:eastAsia="Times New Roman" w:hAnsi="Times New Roman" w:cs="Times New Roman"/>
          <w:kern w:val="0"/>
          <w:sz w:val="28"/>
          <w:szCs w:val="28"/>
          <w14:ligatures w14:val="none"/>
        </w:rPr>
        <w:t xml:space="preserve"> ban hành kèm theo Thông tư này.</w:t>
      </w:r>
    </w:p>
    <w:p w14:paraId="324F50BA"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15. Văn bản tham vấn ý kiến cơ quan, tổ chức trong quá trình cấp, cấp lại giấy phép môi trường theo quy định tại </w:t>
      </w:r>
      <w:bookmarkStart w:id="32" w:name="bieumau_ms_37_pl2"/>
      <w:r w:rsidRPr="007E56E9">
        <w:rPr>
          <w:rFonts w:ascii="Times New Roman" w:eastAsia="Times New Roman" w:hAnsi="Times New Roman" w:cs="Times New Roman"/>
          <w:kern w:val="0"/>
          <w:sz w:val="28"/>
          <w:szCs w:val="28"/>
          <w14:ligatures w14:val="none"/>
        </w:rPr>
        <w:t>Mẫu số 37 Phụ lục II</w:t>
      </w:r>
      <w:bookmarkEnd w:id="32"/>
      <w:r w:rsidRPr="007E56E9">
        <w:rPr>
          <w:rFonts w:ascii="Times New Roman" w:eastAsia="Times New Roman" w:hAnsi="Times New Roman" w:cs="Times New Roman"/>
          <w:kern w:val="0"/>
          <w:sz w:val="28"/>
          <w:szCs w:val="28"/>
          <w14:ligatures w14:val="none"/>
        </w:rPr>
        <w:t xml:space="preserve"> ban hành kèm theo Thông tư này.</w:t>
      </w:r>
    </w:p>
    <w:p w14:paraId="27D8CB22"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16. Văn bản trả lời của cơ quan, tổ chức được tham vấn trong quá trình cấp, cấp lại giấy phép môi trường theo quy định tại </w:t>
      </w:r>
      <w:bookmarkStart w:id="33" w:name="bieumau_ms_39_pl2"/>
      <w:r w:rsidRPr="007E56E9">
        <w:rPr>
          <w:rFonts w:ascii="Times New Roman" w:eastAsia="Times New Roman" w:hAnsi="Times New Roman" w:cs="Times New Roman"/>
          <w:kern w:val="0"/>
          <w:sz w:val="28"/>
          <w:szCs w:val="28"/>
          <w14:ligatures w14:val="none"/>
        </w:rPr>
        <w:t>Mẫu số 39 Phụ lục II</w:t>
      </w:r>
      <w:bookmarkEnd w:id="33"/>
      <w:r w:rsidRPr="007E56E9">
        <w:rPr>
          <w:rFonts w:ascii="Times New Roman" w:eastAsia="Times New Roman" w:hAnsi="Times New Roman" w:cs="Times New Roman"/>
          <w:kern w:val="0"/>
          <w:sz w:val="28"/>
          <w:szCs w:val="28"/>
          <w14:ligatures w14:val="none"/>
        </w:rPr>
        <w:t xml:space="preserve"> ban hành kèm theo Thông tư này.</w:t>
      </w:r>
    </w:p>
    <w:p w14:paraId="42F5AFD8"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17. Giấy phép môi trường (cấp, cấp lại) quy định tại </w:t>
      </w:r>
      <w:bookmarkStart w:id="34" w:name="bieumau_ms_40_pl2"/>
      <w:r w:rsidRPr="007E56E9">
        <w:rPr>
          <w:rFonts w:ascii="Times New Roman" w:eastAsia="Times New Roman" w:hAnsi="Times New Roman" w:cs="Times New Roman"/>
          <w:kern w:val="0"/>
          <w:sz w:val="28"/>
          <w:szCs w:val="28"/>
          <w14:ligatures w14:val="none"/>
        </w:rPr>
        <w:t>Mẫu số 40 Phụ lục II</w:t>
      </w:r>
      <w:bookmarkEnd w:id="34"/>
      <w:r w:rsidRPr="007E56E9">
        <w:rPr>
          <w:rFonts w:ascii="Times New Roman" w:eastAsia="Times New Roman" w:hAnsi="Times New Roman" w:cs="Times New Roman"/>
          <w:kern w:val="0"/>
          <w:sz w:val="28"/>
          <w:szCs w:val="28"/>
          <w14:ligatures w14:val="none"/>
        </w:rPr>
        <w:t xml:space="preserve"> ban hành kèm theo Thông tư này.</w:t>
      </w:r>
    </w:p>
    <w:p w14:paraId="6667B8CC"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18. Giấy phép môi trường điều chỉnh quy định tại </w:t>
      </w:r>
      <w:bookmarkStart w:id="35" w:name="bieumau_ms_41_pl2"/>
      <w:r w:rsidRPr="007E56E9">
        <w:rPr>
          <w:rFonts w:ascii="Times New Roman" w:eastAsia="Times New Roman" w:hAnsi="Times New Roman" w:cs="Times New Roman"/>
          <w:kern w:val="0"/>
          <w:sz w:val="28"/>
          <w:szCs w:val="28"/>
          <w14:ligatures w14:val="none"/>
        </w:rPr>
        <w:t>Mẫu số 41 Phụ lục II</w:t>
      </w:r>
      <w:bookmarkEnd w:id="35"/>
      <w:r w:rsidRPr="007E56E9">
        <w:rPr>
          <w:rFonts w:ascii="Times New Roman" w:eastAsia="Times New Roman" w:hAnsi="Times New Roman" w:cs="Times New Roman"/>
          <w:kern w:val="0"/>
          <w:sz w:val="28"/>
          <w:szCs w:val="28"/>
          <w14:ligatures w14:val="none"/>
        </w:rPr>
        <w:t xml:space="preserve"> ban hành kèm theo Thông tư này.</w:t>
      </w:r>
    </w:p>
    <w:p w14:paraId="34296751"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19. Quyết định thu hồi giấy phép môi trường quy định tại </w:t>
      </w:r>
      <w:bookmarkStart w:id="36" w:name="bieumau_ms_42_pl2"/>
      <w:r w:rsidRPr="007E56E9">
        <w:rPr>
          <w:rFonts w:ascii="Times New Roman" w:eastAsia="Times New Roman" w:hAnsi="Times New Roman" w:cs="Times New Roman"/>
          <w:kern w:val="0"/>
          <w:sz w:val="28"/>
          <w:szCs w:val="28"/>
          <w14:ligatures w14:val="none"/>
        </w:rPr>
        <w:t>Mẫu số 42 Phụ lục II</w:t>
      </w:r>
      <w:bookmarkEnd w:id="36"/>
      <w:r w:rsidRPr="007E56E9">
        <w:rPr>
          <w:rFonts w:ascii="Times New Roman" w:eastAsia="Times New Roman" w:hAnsi="Times New Roman" w:cs="Times New Roman"/>
          <w:kern w:val="0"/>
          <w:sz w:val="28"/>
          <w:szCs w:val="28"/>
          <w14:ligatures w14:val="none"/>
        </w:rPr>
        <w:t xml:space="preserve"> ban hành kèm theo Thông tư này.</w:t>
      </w:r>
    </w:p>
    <w:p w14:paraId="336D55E9" w14:textId="77777777" w:rsidR="007E56E9" w:rsidRPr="007E56E9" w:rsidRDefault="007E56E9" w:rsidP="00EE6E14">
      <w:pPr>
        <w:widowControl w:val="0"/>
        <w:spacing w:before="80" w:after="8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20. Văn bản thông báo Kế hoạch vận hành thử nghiệm các công trình xử lý chất thải của dự án đầu tư, cơ sở quy định tại </w:t>
      </w:r>
      <w:bookmarkStart w:id="37" w:name="bieumau_ms_43_pl2_02_2022_tt_btnmt"/>
      <w:r w:rsidRPr="007E56E9">
        <w:rPr>
          <w:rFonts w:ascii="Times New Roman" w:eastAsia="Times New Roman" w:hAnsi="Times New Roman" w:cs="Times New Roman"/>
          <w:kern w:val="0"/>
          <w:sz w:val="28"/>
          <w:szCs w:val="28"/>
          <w14:ligatures w14:val="none"/>
        </w:rPr>
        <w:t>Mẫu số 43 Phụ lục II</w:t>
      </w:r>
      <w:bookmarkEnd w:id="37"/>
      <w:r w:rsidRPr="007E56E9">
        <w:rPr>
          <w:rFonts w:ascii="Times New Roman" w:eastAsia="Times New Roman" w:hAnsi="Times New Roman" w:cs="Times New Roman"/>
          <w:kern w:val="0"/>
          <w:sz w:val="28"/>
          <w:szCs w:val="28"/>
          <w14:ligatures w14:val="none"/>
        </w:rPr>
        <w:t xml:space="preserve"> ban hành kèm theo Thông tư này.</w:t>
      </w:r>
    </w:p>
    <w:p w14:paraId="04858A10"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21. Báo cáo kết quả vận hành thử nghiệm công trình xử lý chất thải của dự án quy định tại khoản 4 Điều 46 Luật Bảo vệ môi trường và dự án khác theo quy định tại Mẫu số 43a Phụ lục II ban hành kèm theo Thông tư này.</w:t>
      </w:r>
    </w:p>
    <w:p w14:paraId="120E470E"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22. Quyết định cử cán bộ, công chức kiểm tra thực tế công trình xử lý chất thải của dự án đầu tư, cơ sở trong quá trình vận hành thử nghiệm đối với các trường hợp không thuộc quy định tại </w:t>
      </w:r>
      <w:bookmarkStart w:id="38" w:name="dc_78"/>
      <w:r w:rsidRPr="007E56E9">
        <w:rPr>
          <w:rFonts w:ascii="Times New Roman" w:eastAsia="Times New Roman" w:hAnsi="Times New Roman" w:cs="Times New Roman"/>
          <w:kern w:val="0"/>
          <w:sz w:val="28"/>
          <w:szCs w:val="28"/>
          <w14:ligatures w14:val="none"/>
        </w:rPr>
        <w:t>khoản 4 Điều 46 Luật Bảo vệ môi trường</w:t>
      </w:r>
      <w:bookmarkEnd w:id="38"/>
      <w:r w:rsidRPr="007E56E9">
        <w:rPr>
          <w:rFonts w:ascii="Times New Roman" w:eastAsia="Times New Roman" w:hAnsi="Times New Roman" w:cs="Times New Roman"/>
          <w:kern w:val="0"/>
          <w:sz w:val="28"/>
          <w:szCs w:val="28"/>
          <w14:ligatures w14:val="none"/>
        </w:rPr>
        <w:t xml:space="preserve"> theo quy định tại </w:t>
      </w:r>
      <w:bookmarkStart w:id="39" w:name="bieumau_ms_44_pl2_02_2022_tt_btnmt"/>
      <w:r w:rsidRPr="007E56E9">
        <w:rPr>
          <w:rFonts w:ascii="Times New Roman" w:eastAsia="Times New Roman" w:hAnsi="Times New Roman" w:cs="Times New Roman"/>
          <w:kern w:val="0"/>
          <w:sz w:val="28"/>
          <w:szCs w:val="28"/>
          <w14:ligatures w14:val="none"/>
        </w:rPr>
        <w:t>Mẫu số 44 Phụ lục II</w:t>
      </w:r>
      <w:bookmarkEnd w:id="39"/>
      <w:r w:rsidRPr="007E56E9">
        <w:rPr>
          <w:rFonts w:ascii="Times New Roman" w:eastAsia="Times New Roman" w:hAnsi="Times New Roman" w:cs="Times New Roman"/>
          <w:kern w:val="0"/>
          <w:sz w:val="28"/>
          <w:szCs w:val="28"/>
          <w14:ligatures w14:val="none"/>
        </w:rPr>
        <w:t xml:space="preserve"> ban hành kèm theo Thông tư này.</w:t>
      </w:r>
    </w:p>
    <w:p w14:paraId="48C8A340"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23. Quyết định thành lập đoàn kiểm tra thực tế quá trình vận hành thử nghiệm công trình xử lý chất thải của dự án đầu tư, cơ sở thuộc quy định tại </w:t>
      </w:r>
      <w:bookmarkStart w:id="40" w:name="dc_79"/>
      <w:r w:rsidRPr="007E56E9">
        <w:rPr>
          <w:rFonts w:ascii="Times New Roman" w:eastAsia="Times New Roman" w:hAnsi="Times New Roman" w:cs="Times New Roman"/>
          <w:kern w:val="0"/>
          <w:sz w:val="28"/>
          <w:szCs w:val="28"/>
          <w14:ligatures w14:val="none"/>
        </w:rPr>
        <w:t>khoản 4 Điều 46 Luật Bảo vệ môi trường</w:t>
      </w:r>
      <w:bookmarkEnd w:id="40"/>
      <w:r w:rsidRPr="007E56E9">
        <w:rPr>
          <w:rFonts w:ascii="Times New Roman" w:eastAsia="Times New Roman" w:hAnsi="Times New Roman" w:cs="Times New Roman"/>
          <w:kern w:val="0"/>
          <w:sz w:val="28"/>
          <w:szCs w:val="28"/>
          <w14:ligatures w14:val="none"/>
        </w:rPr>
        <w:t xml:space="preserve"> theo quy định tại </w:t>
      </w:r>
      <w:bookmarkStart w:id="41" w:name="bieumau_ms_44a_pl2"/>
      <w:r w:rsidRPr="007E56E9">
        <w:rPr>
          <w:rFonts w:ascii="Times New Roman" w:eastAsia="Times New Roman" w:hAnsi="Times New Roman" w:cs="Times New Roman"/>
          <w:kern w:val="0"/>
          <w:sz w:val="28"/>
          <w:szCs w:val="28"/>
          <w14:ligatures w14:val="none"/>
        </w:rPr>
        <w:t>Mẫu số 44a Phụ lục II</w:t>
      </w:r>
      <w:bookmarkEnd w:id="41"/>
      <w:r w:rsidRPr="007E56E9">
        <w:rPr>
          <w:rFonts w:ascii="Times New Roman" w:eastAsia="Times New Roman" w:hAnsi="Times New Roman" w:cs="Times New Roman"/>
          <w:kern w:val="0"/>
          <w:sz w:val="28"/>
          <w:szCs w:val="28"/>
          <w14:ligatures w14:val="none"/>
        </w:rPr>
        <w:t xml:space="preserve"> ban hành kèm theo Thông tư này.</w:t>
      </w:r>
    </w:p>
    <w:p w14:paraId="542BACCF"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24. Mẫu biên bản kiểm tra, giám sát vận hành thử nghiệm công trình xử lý chất thải của cán bộ, công chức theo quy định tại </w:t>
      </w:r>
      <w:bookmarkStart w:id="42" w:name="bieumau_ms_45_pl2_02_2022_tt_btnmt"/>
      <w:r w:rsidRPr="007E56E9">
        <w:rPr>
          <w:rFonts w:ascii="Times New Roman" w:eastAsia="Times New Roman" w:hAnsi="Times New Roman" w:cs="Times New Roman"/>
          <w:kern w:val="0"/>
          <w:sz w:val="28"/>
          <w:szCs w:val="28"/>
          <w14:ligatures w14:val="none"/>
        </w:rPr>
        <w:t>Mẫu số 45 Phụ lục II</w:t>
      </w:r>
      <w:bookmarkEnd w:id="42"/>
      <w:r w:rsidRPr="007E56E9">
        <w:rPr>
          <w:rFonts w:ascii="Times New Roman" w:eastAsia="Times New Roman" w:hAnsi="Times New Roman" w:cs="Times New Roman"/>
          <w:kern w:val="0"/>
          <w:sz w:val="28"/>
          <w:szCs w:val="28"/>
          <w14:ligatures w14:val="none"/>
        </w:rPr>
        <w:t xml:space="preserve"> ban hành kèm theo Thông tư này.</w:t>
      </w:r>
    </w:p>
    <w:p w14:paraId="2A9163E2"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25. Mẫu biên bản kiểm tra việc vận hành thử nghiệm công trình xử lý chất thải đối với dự án đầu tư, cơ sở sử dụng phế liệu làm nguyên liệu sản xuất, dịch vụ xử lý chất thải nguy hại theo quy định tại </w:t>
      </w:r>
      <w:bookmarkStart w:id="43" w:name="bieumau_ms_46_pl2_02_2022_tt_btnmt"/>
      <w:r w:rsidRPr="007E56E9">
        <w:rPr>
          <w:rFonts w:ascii="Times New Roman" w:eastAsia="Times New Roman" w:hAnsi="Times New Roman" w:cs="Times New Roman"/>
          <w:kern w:val="0"/>
          <w:sz w:val="28"/>
          <w:szCs w:val="28"/>
          <w14:ligatures w14:val="none"/>
        </w:rPr>
        <w:t>Mẫu số 46 Phụ lục II</w:t>
      </w:r>
      <w:bookmarkEnd w:id="43"/>
      <w:r w:rsidRPr="007E56E9">
        <w:rPr>
          <w:rFonts w:ascii="Times New Roman" w:eastAsia="Times New Roman" w:hAnsi="Times New Roman" w:cs="Times New Roman"/>
          <w:kern w:val="0"/>
          <w:sz w:val="28"/>
          <w:szCs w:val="28"/>
          <w14:ligatures w14:val="none"/>
        </w:rPr>
        <w:t xml:space="preserve"> ban hành kèm theo Thông tư này.”.</w:t>
      </w:r>
    </w:p>
    <w:p w14:paraId="26B1910C"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44" w:name="_Hlk217998274"/>
      <w:r w:rsidRPr="007E56E9">
        <w:rPr>
          <w:rFonts w:ascii="Times New Roman" w:eastAsia="Times New Roman" w:hAnsi="Times New Roman" w:cs="Times New Roman"/>
          <w:b/>
          <w:kern w:val="0"/>
          <w:sz w:val="28"/>
          <w:szCs w:val="28"/>
          <w14:ligatures w14:val="none"/>
        </w:rPr>
        <w:t>Điều 13. Sửa đổi, bổ sung Điều 20</w:t>
      </w:r>
    </w:p>
    <w:bookmarkEnd w:id="44"/>
    <w:p w14:paraId="051638D4"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b/>
          <w:kern w:val="0"/>
          <w:sz w:val="28"/>
          <w:szCs w:val="28"/>
          <w14:ligatures w14:val="none"/>
        </w:rPr>
        <w:t>Điều 20. Quan trắc chất thải bổ sung đối với cơ sở đang hoạt động khi đề nghị cấp giấy phép môi trường</w:t>
      </w:r>
    </w:p>
    <w:p w14:paraId="408ECAB9"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Việc quan trắc chất thải bổ sung đối với trường hợp đề nghị cấp giấy phép môi trường của cơ sở có tiêu chí về môi trường tương đương với dự án đầu tư nhóm I hoặc nhóm II quy định tại điểm g khoản 3 Điều 18a Thông tư này được thực hiện như sau: lấy mẫu đơn (đối với nước thải) và lấy mẫu tổ hợp (đối với khí thải) trong 02 ngày liên tiếp để đánh giá hiệu quả xử lý của công trình, thiết bị xử lý nước thải, khí thải (nếu có).</w:t>
      </w:r>
    </w:p>
    <w:p w14:paraId="4103ED67"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2. Việc quan trắc chất thải bổ sung đối với trường hợp đề nghị cấp giấy phép môi trường của cơ sở có tiêu chí về môi trường tương đương với dự án đầu tư nhóm III quy định tại điểm g khoản 3 Điều 18a Thông tư này được thực hiện như sau: lấy 01 mẫu đơn (đối với nước thải) và lấy 01 mẫu tổ hợp (đối với khí thải) để đánh giá hiệu quả xử lý của công trình, thiết bị xử lý nước thải, khí thải (nếu có).”.</w:t>
      </w:r>
    </w:p>
    <w:p w14:paraId="4EB76C39" w14:textId="77777777" w:rsidR="007E56E9" w:rsidRPr="007E56E9" w:rsidRDefault="007E56E9" w:rsidP="00BA09F5">
      <w:pPr>
        <w:widowControl w:val="0"/>
        <w:spacing w:before="100" w:after="100" w:line="320" w:lineRule="exact"/>
        <w:ind w:firstLine="720"/>
        <w:jc w:val="both"/>
        <w:outlineLvl w:val="0"/>
        <w:rPr>
          <w:rFonts w:ascii="Times New Roman" w:eastAsia="Times New Roman" w:hAnsi="Times New Roman" w:cs="Times New Roman"/>
          <w:b/>
          <w:kern w:val="0"/>
          <w:sz w:val="28"/>
          <w:szCs w:val="28"/>
          <w14:ligatures w14:val="none"/>
        </w:rPr>
      </w:pPr>
      <w:bookmarkStart w:id="45" w:name="_Hlk217998291"/>
      <w:r w:rsidRPr="007E56E9">
        <w:rPr>
          <w:rFonts w:ascii="Times New Roman" w:eastAsia="Times New Roman" w:hAnsi="Times New Roman" w:cs="Times New Roman"/>
          <w:b/>
          <w:kern w:val="0"/>
          <w:sz w:val="28"/>
          <w:szCs w:val="28"/>
          <w14:ligatures w14:val="none"/>
        </w:rPr>
        <w:t>Điều 14. Sửa đổi, bổ sung một số khoản của Điều 21</w:t>
      </w:r>
    </w:p>
    <w:bookmarkEnd w:id="45"/>
    <w:p w14:paraId="6DBF9E72"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Sửa đổi, bổ sung khoản 4 như sau:</w:t>
      </w:r>
    </w:p>
    <w:p w14:paraId="6B2E7026" w14:textId="77777777" w:rsidR="007E56E9" w:rsidRPr="007E56E9" w:rsidRDefault="007E56E9" w:rsidP="00BA09F5">
      <w:pPr>
        <w:widowControl w:val="0"/>
        <w:spacing w:before="100" w:after="100" w:line="32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“4. Quan trắc đối với các khu sản xuất, kinh doanh, dịch vụ tập trung, cụm công nghiệp dự án đầu tư, cơ sở thuộc đối tượng quy định tại Cột 3 Phụ lục II ban hành kèm theo Nghị định số 08/2022/NĐ-CP được sửa đổi, bổ sung bởi Nghị định số 05/2025/NĐ-CP và Nghị định số 48/2026/NĐ-CP, trừ các trường hợp quy định tại khoản 1 Điều 31 Nghị định số 08/2022/NĐ-CP được sửa đổi, bổ sung bởi Nghị định số 05/2025/NĐ-CP và Nghị định số 48/2026/NĐ-CP, được thực hiện như sau:</w:t>
      </w:r>
    </w:p>
    <w:p w14:paraId="6F916201"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xml:space="preserve">a) Khu sản xuất, kinh doanh, dịch vụ tập trung, cụm công nghiệp; dự án đầu tư, cơ sở thuộc đối tượng quy định tại Cột 3 Phụ lục II ban hành kèm theo Nghị định số 08/2022/NĐ-CP được sửa đổi, bổ sung bởi Nghị định số 05/2025/NĐ-CP và Nghị định số 48/2026/NĐ-CP thực hiện quan trắc chất thải theo quy định tại khoản 1, 2 và 3 Điều này, trừ quy định tại điểm b khoản này; </w:t>
      </w:r>
    </w:p>
    <w:p w14:paraId="3769B879"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Dự án đầu tư, cơ sở thuộc đối tượng quy định tại Cột 3 Phụ lục II ban hành kèm theo Nghị định số 08/2022/NĐ-CP được sửa đổi, bổ sung bởi Nghị định số 05/2025/NĐ-CP và Nghị định số 48/2026/NĐ-CP phải thực hiện quan trắc chất thải ít nhất 03 mẫu đơn trong 03 ngày liên tiếp của giai đoạn vận hành ổn định (01 mẫu nước thải đầu vào và 03 mẫu nước thải đầu ra) đối với các trường hợp sau: Hệ thống xử lý nước thải sinh hoạt (không bao gồm hệ thống xử lý nước thải có kết hợp xử lý nước thải công nghiệp); hệ thống xử lý nước thải, khí thải có bổ sung công đoạn để nâng cao hiệu quả xử lý.”.</w:t>
      </w:r>
    </w:p>
    <w:p w14:paraId="6DD6DA63"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Sửa đổi, bổ sung khoản 7 như sau:</w:t>
      </w:r>
    </w:p>
    <w:p w14:paraId="6684FF66"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Đối với dự án đầu tư, cơ sở có hệ thống xử lý nước thải với công suất thiết kế dưới 10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/ngày (24 giờ) (tính riêng cho từng hệ thống xử lý nước thải) phải thực hiện quan trắc chất thải ít nhất 01 mẫu đơn (01 mẫu chất thải đầu ra).”.</w:t>
      </w:r>
    </w:p>
    <w:p w14:paraId="1746DA94" w14:textId="77777777" w:rsidR="007E56E9" w:rsidRPr="007E56E9" w:rsidRDefault="007E56E9" w:rsidP="00BA09F5">
      <w:pPr>
        <w:widowControl w:val="0"/>
        <w:spacing w:before="100" w:after="100" w:line="340" w:lineRule="exact"/>
        <w:ind w:firstLine="720"/>
        <w:jc w:val="both"/>
        <w:outlineLvl w:val="0"/>
        <w:rPr>
          <w:rFonts w:ascii="Times New Roman" w:eastAsia="Times New Roman" w:hAnsi="Times New Roman" w:cs="Times New Roman"/>
          <w:b/>
          <w:kern w:val="0"/>
          <w:sz w:val="28"/>
          <w:szCs w:val="28"/>
          <w14:ligatures w14:val="none"/>
        </w:rPr>
      </w:pPr>
      <w:bookmarkStart w:id="46" w:name="_Hlk217998300"/>
      <w:r w:rsidRPr="007E56E9">
        <w:rPr>
          <w:rFonts w:ascii="Times New Roman" w:eastAsia="Times New Roman" w:hAnsi="Times New Roman" w:cs="Times New Roman"/>
          <w:b/>
          <w:kern w:val="0"/>
          <w:sz w:val="28"/>
          <w:szCs w:val="28"/>
          <w14:ligatures w14:val="none"/>
        </w:rPr>
        <w:t>Điều 15. Bổ sung khoản 9 sau khoản 8 của Điều 32</w:t>
      </w:r>
    </w:p>
    <w:bookmarkEnd w:id="46"/>
    <w:p w14:paraId="143C102C"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“9. Trường hợp bãi chôn lấp chất thải rắn sinh hoạt có kết hợp chôn lấp chất thải rắn công nghiệp thông thường thì việc đóng bãi được thực hiện theo quy định tại Điều này.”.</w:t>
      </w:r>
    </w:p>
    <w:p w14:paraId="5F45287F" w14:textId="77777777" w:rsidR="007E56E9" w:rsidRPr="007E56E9" w:rsidRDefault="007E56E9" w:rsidP="00BA09F5">
      <w:pPr>
        <w:widowControl w:val="0"/>
        <w:spacing w:before="100" w:after="100" w:line="340" w:lineRule="exact"/>
        <w:ind w:firstLine="720"/>
        <w:jc w:val="both"/>
        <w:outlineLvl w:val="0"/>
        <w:rPr>
          <w:rFonts w:ascii="Times New Roman" w:eastAsia="Times New Roman" w:hAnsi="Times New Roman" w:cs="Times New Roman"/>
          <w:b/>
          <w:kern w:val="0"/>
          <w:sz w:val="28"/>
          <w:szCs w:val="28"/>
          <w14:ligatures w14:val="none"/>
        </w:rPr>
      </w:pPr>
      <w:bookmarkStart w:id="47" w:name="_Hlk217998310"/>
      <w:r w:rsidRPr="007E56E9">
        <w:rPr>
          <w:rFonts w:ascii="Times New Roman" w:eastAsia="Times New Roman" w:hAnsi="Times New Roman" w:cs="Times New Roman"/>
          <w:b/>
          <w:kern w:val="0"/>
          <w:sz w:val="28"/>
          <w:szCs w:val="28"/>
          <w14:ligatures w14:val="none"/>
        </w:rPr>
        <w:t>Điều 16. Sửa đổi, bổ sung tên Điều và bổ sung khoản 5 vào sau khoản 4 của Điều 33</w:t>
      </w:r>
    </w:p>
    <w:bookmarkEnd w:id="47"/>
    <w:p w14:paraId="7B2F7908"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Sửa đổi, bổ sung tên Điều 33 như sau:</w:t>
      </w:r>
    </w:p>
    <w:p w14:paraId="6743337F"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b/>
          <w:bCs/>
          <w:kern w:val="0"/>
          <w:sz w:val="28"/>
          <w:szCs w:val="28"/>
          <w14:ligatures w14:val="none"/>
        </w:rPr>
        <w:t>Điều 33. Yêu cầu kỹ thuật về bảo vệ môi trường đối với việc lưu giữ và quản lý chất thải rắn công nghiệp thông thường</w:t>
      </w:r>
      <w:r w:rsidRPr="007E56E9">
        <w:rPr>
          <w:rFonts w:ascii="Times New Roman" w:eastAsia="Times New Roman" w:hAnsi="Times New Roman" w:cs="Times New Roman"/>
          <w:kern w:val="0"/>
          <w:sz w:val="28"/>
          <w:szCs w:val="28"/>
          <w14:ligatures w14:val="none"/>
        </w:rPr>
        <w:t>”.</w:t>
      </w:r>
    </w:p>
    <w:p w14:paraId="181B7844"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Bổ sung khoản 5 vào sau khoản 4 như sau:</w:t>
      </w:r>
    </w:p>
    <w:p w14:paraId="70E1761B" w14:textId="77777777" w:rsidR="007E56E9" w:rsidRP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Việc sử dụng chất thải rắn công nghiệp thông thường phải xử lý để làm nguyên liệu trực tiếp cho hoạt động sản xuất của dự án, cơ sở phải phù hợp với quy trình sản xuất và được nêu trong quyết định phê duyệt kết quả thẩm định báo cáo đánh giá tác động môi trường hoặc giấy phép môi trường hoặc giấy phép môi trường thành phần hoặc đăng ký môi trường.”.</w:t>
      </w:r>
    </w:p>
    <w:p w14:paraId="147CECDC" w14:textId="77777777" w:rsidR="007E56E9" w:rsidRPr="007E56E9" w:rsidRDefault="007E56E9" w:rsidP="00BA09F5">
      <w:pPr>
        <w:widowControl w:val="0"/>
        <w:spacing w:before="100" w:after="100" w:line="340" w:lineRule="exact"/>
        <w:ind w:firstLine="720"/>
        <w:jc w:val="both"/>
        <w:outlineLvl w:val="0"/>
        <w:rPr>
          <w:rFonts w:ascii="Times New Roman" w:eastAsia="Times New Roman" w:hAnsi="Times New Roman" w:cs="Times New Roman"/>
          <w:b/>
          <w:kern w:val="0"/>
          <w:sz w:val="28"/>
          <w:szCs w:val="28"/>
          <w14:ligatures w14:val="none"/>
        </w:rPr>
      </w:pPr>
      <w:bookmarkStart w:id="48" w:name="_Hlk217998320"/>
      <w:r w:rsidRPr="007E56E9">
        <w:rPr>
          <w:rFonts w:ascii="Times New Roman" w:eastAsia="Times New Roman" w:hAnsi="Times New Roman" w:cs="Times New Roman"/>
          <w:b/>
          <w:kern w:val="0"/>
          <w:sz w:val="28"/>
          <w:szCs w:val="28"/>
          <w14:ligatures w14:val="none"/>
        </w:rPr>
        <w:t>Điều 17. Sửa đổi, bổ sung khoản 1 Điều 35</w:t>
      </w:r>
    </w:p>
    <w:bookmarkEnd w:id="48"/>
    <w:p w14:paraId="179781ED" w14:textId="70D3E77A" w:rsidR="007E56E9" w:rsidRDefault="007E56E9"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Chủ nguồn thải chất thải nguy hại thực hiện khai báo khối lượng, loại chất thải nguy hại phát sinh (nếu có) trong hồ sơ đề nghị cấp giấy phép môi trường theo quy định tại Điều 18a Thông tư này hoặc nội dung đăng ký môi trường theo quy định tại Điều 22 Thông tư này.”.</w:t>
      </w:r>
    </w:p>
    <w:p w14:paraId="0C64352D" w14:textId="77777777" w:rsidR="00BA09F5" w:rsidRPr="007E56E9" w:rsidRDefault="00BA09F5" w:rsidP="00BA09F5">
      <w:pPr>
        <w:widowControl w:val="0"/>
        <w:spacing w:before="100" w:after="100" w:line="340" w:lineRule="exact"/>
        <w:ind w:firstLine="720"/>
        <w:jc w:val="both"/>
        <w:rPr>
          <w:rFonts w:ascii="Times New Roman" w:eastAsia="Times New Roman" w:hAnsi="Times New Roman" w:cs="Times New Roman"/>
          <w:kern w:val="0"/>
          <w:sz w:val="28"/>
          <w:szCs w:val="28"/>
          <w14:ligatures w14:val="none"/>
        </w:rPr>
      </w:pPr>
    </w:p>
    <w:p w14:paraId="2A6017F2" w14:textId="77777777" w:rsidR="007E56E9" w:rsidRPr="007E56E9" w:rsidRDefault="007E56E9" w:rsidP="00BA09F5">
      <w:pPr>
        <w:widowControl w:val="0"/>
        <w:spacing w:before="100" w:after="100" w:line="240" w:lineRule="auto"/>
        <w:ind w:firstLine="720"/>
        <w:jc w:val="both"/>
        <w:outlineLvl w:val="0"/>
        <w:rPr>
          <w:rFonts w:ascii="Times New Roman" w:eastAsia="Times New Roman" w:hAnsi="Times New Roman" w:cs="Times New Roman"/>
          <w:b/>
          <w:kern w:val="0"/>
          <w:sz w:val="28"/>
          <w:szCs w:val="28"/>
          <w14:ligatures w14:val="none"/>
        </w:rPr>
      </w:pPr>
      <w:bookmarkStart w:id="49" w:name="_Hlk217998329"/>
      <w:r w:rsidRPr="007E56E9">
        <w:rPr>
          <w:rFonts w:ascii="Times New Roman" w:eastAsia="Times New Roman" w:hAnsi="Times New Roman" w:cs="Times New Roman"/>
          <w:b/>
          <w:kern w:val="0"/>
          <w:sz w:val="28"/>
          <w:szCs w:val="28"/>
          <w14:ligatures w14:val="none"/>
        </w:rPr>
        <w:lastRenderedPageBreak/>
        <w:t>Điều 18. Bổ sung khoản 8 vào sau khoản 7 Điều 36</w:t>
      </w:r>
    </w:p>
    <w:bookmarkEnd w:id="49"/>
    <w:p w14:paraId="43837741" w14:textId="77777777" w:rsidR="007E56E9" w:rsidRPr="007E56E9" w:rsidRDefault="007E56E9" w:rsidP="00BA09F5">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Bể đóng kén để cô lập, lưu giữ lâu dài chất thải nguy hại phải đáp ứng các yêu cầu sau:</w:t>
      </w:r>
    </w:p>
    <w:p w14:paraId="2582D860" w14:textId="77777777" w:rsidR="007E56E9" w:rsidRPr="007E56E9" w:rsidRDefault="007E56E9" w:rsidP="00BA09F5">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Bể đóng kén có dạng hình trụ, hình hộp hoặc các dạng khác kết cấu bằng bê tông cốt thép đặt ngầm; đặt trên mặt đất hoặc đặt nửa nổi, nửa chìm. Kết cấu của bể phải đảm bảo yêu cầu không thấm nước, chống ăn mòn và không bị ảnh hưởng của môi trường xâm thực theo đúng tiêu chuẩn, quy chuẩn kỹ thuật về xây dựng. Vị trí đặt bể phải phù hợp với điều kiện địa chất thủy văn để đảm bảo tránh sụt lún, nứt gãy;</w:t>
      </w:r>
    </w:p>
    <w:p w14:paraId="27B39399" w14:textId="77777777" w:rsidR="007E56E9" w:rsidRPr="007E56E9" w:rsidRDefault="007E56E9" w:rsidP="00BA09F5">
      <w:pPr>
        <w:widowControl w:val="0"/>
        <w:spacing w:before="100" w:after="100" w:line="240" w:lineRule="auto"/>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b) Diện tích đáy của mỗi bể không quá 100 m</w:t>
      </w:r>
      <w:r w:rsidRPr="007E56E9">
        <w:rPr>
          <w:rFonts w:ascii="Times New Roman" w:eastAsia="Times New Roman" w:hAnsi="Times New Roman" w:cs="Times New Roman"/>
          <w:spacing w:val="-2"/>
          <w:kern w:val="0"/>
          <w:sz w:val="28"/>
          <w:szCs w:val="28"/>
          <w:vertAlign w:val="superscript"/>
          <w14:ligatures w14:val="none"/>
        </w:rPr>
        <w:t>2</w:t>
      </w:r>
      <w:r w:rsidRPr="007E56E9">
        <w:rPr>
          <w:rFonts w:ascii="Times New Roman" w:eastAsia="Times New Roman" w:hAnsi="Times New Roman" w:cs="Times New Roman"/>
          <w:spacing w:val="-2"/>
          <w:kern w:val="0"/>
          <w:sz w:val="28"/>
          <w:szCs w:val="28"/>
          <w14:ligatures w14:val="none"/>
        </w:rPr>
        <w:t xml:space="preserve"> và chiều cao không quá 05 m; trường hợp có nhiều hơn một bể thì các bể phải được xây dựng với kết cấu độc lập, không chung thành bể trừ trường hợp tổng diện tích các bể không quá 100 m</w:t>
      </w:r>
      <w:r w:rsidRPr="007E56E9">
        <w:rPr>
          <w:rFonts w:ascii="Times New Roman" w:eastAsia="Times New Roman" w:hAnsi="Times New Roman" w:cs="Times New Roman"/>
          <w:spacing w:val="-2"/>
          <w:kern w:val="0"/>
          <w:sz w:val="28"/>
          <w:szCs w:val="28"/>
          <w:vertAlign w:val="superscript"/>
          <w14:ligatures w14:val="none"/>
        </w:rPr>
        <w:t>2</w:t>
      </w:r>
      <w:r w:rsidRPr="007E56E9">
        <w:rPr>
          <w:rFonts w:ascii="Times New Roman" w:eastAsia="Times New Roman" w:hAnsi="Times New Roman" w:cs="Times New Roman"/>
          <w:spacing w:val="-2"/>
          <w:kern w:val="0"/>
          <w:sz w:val="28"/>
          <w:szCs w:val="28"/>
          <w14:ligatures w14:val="none"/>
        </w:rPr>
        <w:t>;</w:t>
      </w:r>
    </w:p>
    <w:p w14:paraId="2F321B51" w14:textId="77777777" w:rsidR="007E56E9" w:rsidRPr="007E56E9" w:rsidRDefault="007E56E9" w:rsidP="00BA09F5">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Chất thải (dạng khối hoặc bao bì) phải được xếp gọn gàng trong bể, giữa các lớp chất thải hoặc các khoảng trống phải được chèn thêm cát khô hoặc vật liệu đệm để giảm độ rỗng, hạn chế sụt lún theo thời gian. Trong suốt quá trình nạp chất thải (khi bể chưa đầy), bể phải có mái che hoặc bạt phủ kín để không cho nước mưa chảy vào; có biển hiệu và dấu hiệu cảnh báo theo quy định;</w:t>
      </w:r>
    </w:p>
    <w:p w14:paraId="304EB7E3" w14:textId="77777777" w:rsidR="007E56E9" w:rsidRPr="007E56E9" w:rsidRDefault="007E56E9" w:rsidP="00BA09F5">
      <w:pPr>
        <w:widowControl w:val="0"/>
        <w:spacing w:before="100" w:after="10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Sau khi bể đầy, phải đóng kín bể bằng nắp bê tông cốt thép đảm bảo kết cấu bền vững, phủ thêm các lớp màng chống thấm (HDPE) hoặc nhũ tương nhựa đường lên trên nắp bê tông để ngăn nước mưa thấm từ trên xuống theo đúng quy định tại các quy chuẩn, tiêu chuẩn kỹ thuật về xây dựng; lắp đặt biển báo khu vực chất thải nguy hại, cấm đào bới; trường hợp sử dụng khu vực mặt bể sau khi đóng kín cho mục đích khác thì phải bảo đảm tải trọng khả năng chịu lực.”.</w:t>
      </w:r>
    </w:p>
    <w:p w14:paraId="56F1418D" w14:textId="77777777" w:rsidR="007E56E9" w:rsidRPr="007E56E9" w:rsidRDefault="007E56E9" w:rsidP="00BA09F5">
      <w:pPr>
        <w:widowControl w:val="0"/>
        <w:spacing w:before="100" w:after="100" w:line="240" w:lineRule="auto"/>
        <w:ind w:firstLine="720"/>
        <w:jc w:val="both"/>
        <w:outlineLvl w:val="0"/>
        <w:rPr>
          <w:rFonts w:ascii="Times New Roman" w:eastAsia="Times New Roman" w:hAnsi="Times New Roman" w:cs="Times New Roman"/>
          <w:b/>
          <w:kern w:val="0"/>
          <w:sz w:val="28"/>
          <w:szCs w:val="28"/>
          <w14:ligatures w14:val="none"/>
        </w:rPr>
      </w:pPr>
      <w:bookmarkStart w:id="50" w:name="_Hlk217998369"/>
      <w:r w:rsidRPr="007E56E9">
        <w:rPr>
          <w:rFonts w:ascii="Times New Roman" w:eastAsia="Times New Roman" w:hAnsi="Times New Roman" w:cs="Times New Roman"/>
          <w:b/>
          <w:kern w:val="0"/>
          <w:sz w:val="28"/>
          <w:szCs w:val="28"/>
          <w14:ligatures w14:val="none"/>
        </w:rPr>
        <w:t>Điều 19. Sửa đổi, bổ sung điểm b và điểm c khoản 3 Điều 38</w:t>
      </w:r>
    </w:p>
    <w:bookmarkEnd w:id="50"/>
    <w:p w14:paraId="006CA002" w14:textId="77777777" w:rsidR="007E56E9" w:rsidRPr="007E56E9" w:rsidRDefault="007E56E9" w:rsidP="00BA09F5">
      <w:pPr>
        <w:widowControl w:val="0"/>
        <w:spacing w:before="100" w:after="10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“b) Trong thời hạn 10 ngày kể từ ngày nhận được hồ sơ đầy đủ, cơ quan thẩm quyền Công ước Basel tại Việt Nam trực thuộc Bộ Nông nghiệp và Môi trường gửi văn bản thông báo kèm theo thông báo vận chuyển bằng tiếng Anh cho cơ quan thẩm quyền Công ước Basel tại quốc gia nhập khẩu và quá cảnh (nếu có) theo quy định của Công ước Basel; trường hợp hồ sơ không đủ điều kiện để có văn bản thông báo thì Bộ Nông nghiệp và Môi trường phải có văn bản trả lời gửi tổ chức, cá nhân và nêu rõ lý do;</w:t>
      </w:r>
    </w:p>
    <w:p w14:paraId="624321C6" w14:textId="77777777" w:rsidR="007E56E9" w:rsidRPr="007E56E9" w:rsidRDefault="007E56E9" w:rsidP="00BA09F5">
      <w:pPr>
        <w:widowControl w:val="0"/>
        <w:spacing w:before="100" w:after="100" w:line="240" w:lineRule="auto"/>
        <w:ind w:firstLine="720"/>
        <w:jc w:val="both"/>
        <w:rPr>
          <w:rFonts w:ascii="Times New Roman" w:eastAsia="Arial" w:hAnsi="Times New Roman" w:cs="Times New Roman"/>
          <w:spacing w:val="-4"/>
          <w:kern w:val="0"/>
          <w:sz w:val="28"/>
          <w:szCs w:val="28"/>
          <w14:ligatures w14:val="none"/>
        </w:rPr>
      </w:pPr>
      <w:r w:rsidRPr="007E56E9">
        <w:rPr>
          <w:rFonts w:ascii="Times New Roman" w:eastAsia="Arial" w:hAnsi="Times New Roman" w:cs="Times New Roman"/>
          <w:spacing w:val="-4"/>
          <w:kern w:val="0"/>
          <w:sz w:val="28"/>
          <w:szCs w:val="28"/>
          <w14:ligatures w14:val="none"/>
        </w:rPr>
        <w:t>c) Trong thời hạn 10 ngày kể từ ngày có văn bản trả lời của cơ quan thẩm quyền Công ước Basel tại quốc gia nhập khẩu và quá cảnh (nếu có), Bộ Nông nghiệp và Môi trường ban hành văn bản chấp thuận theo quy định tại Mẫu số 06 Phụ lục III ban hành kèm theo Thông tư này; trường hợp không chấp thuận, Bộ Nông nghiệp và Môi trường có văn bản trả lời gửi tổ chức, cá nhân và nêu rõ lý do.”.</w:t>
      </w:r>
    </w:p>
    <w:p w14:paraId="447399D9"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51" w:name="_Hlk217998381"/>
      <w:r w:rsidRPr="007E56E9">
        <w:rPr>
          <w:rFonts w:ascii="Times New Roman" w:eastAsia="Times New Roman" w:hAnsi="Times New Roman" w:cs="Times New Roman"/>
          <w:b/>
          <w:kern w:val="0"/>
          <w:sz w:val="28"/>
          <w:szCs w:val="28"/>
          <w14:ligatures w14:val="none"/>
        </w:rPr>
        <w:t>Điều 20. Bổ sung Điều 38a vào sau Điều 38</w:t>
      </w:r>
    </w:p>
    <w:bookmarkEnd w:id="51"/>
    <w:p w14:paraId="21E1F4DF"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b/>
          <w:kern w:val="0"/>
          <w:sz w:val="28"/>
          <w:szCs w:val="28"/>
          <w14:ligatures w14:val="none"/>
        </w:rPr>
        <w:t>Điều 38a. Quản lý chất thải sau xử lý, tái chế và xử lý chất thải trong một số trường hợp đặc thù</w:t>
      </w:r>
    </w:p>
    <w:p w14:paraId="747BDD16"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 Sản phẩm thu được từ quá trình tái chế, xử lý chất thải khi đưa vào lưu </w:t>
      </w:r>
      <w:r w:rsidRPr="007E56E9">
        <w:rPr>
          <w:rFonts w:ascii="Times New Roman" w:eastAsia="Times New Roman" w:hAnsi="Times New Roman" w:cs="Times New Roman"/>
          <w:kern w:val="0"/>
          <w:sz w:val="28"/>
          <w:szCs w:val="28"/>
          <w14:ligatures w14:val="none"/>
        </w:rPr>
        <w:lastRenderedPageBreak/>
        <w:t>thông trên thị trường, phục vụ mục đích tiêu dùng, sử dụng hoặc kinh doanh phải đáp ứng yêu cầu theo quy định của pháp luật về chất lượng sản phẩm, hàng hóa.</w:t>
      </w:r>
    </w:p>
    <w:p w14:paraId="4EDD792C"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Chất thải vô cơ được xử lý bằng phương pháp ổn định, hóa rắn để sản xuất gạch không nung chỉ được phối trộn với các nguyên liệu, vật liệu khác với tỷ lệ khối lượng chất thải không vượt quá 30% khối lượng hỗn hợp (tính theo khối lượng khô), trừ trường hợp ổn định, hóa rắn để chôn lấp tại bãi chôn lấp chất thải rắn theo quy định của pháp luật. Sản phẩm gạch không nung đáp ứng đồng thời yêu cầu quy định tại QCVN 16:2023/BXD - Quy chuẩn kỹ thuật quốc gia về sản phẩm, hàng hóa vật liệu xây dựng và kết quả thử nghiệm ngâm chiết của các thông số nguy hại không vượt ngưỡng chất thải nguy hại quy định tại QCVN 07:2025/BNNMT - Quy chuẩn kỹ thuật quốc gia về ngưỡng chất thải nguy hại được tận dụng làm vật liệu xây dựng.</w:t>
      </w:r>
    </w:p>
    <w:p w14:paraId="217E6148"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3. Chất thải khi xử lý bằng phương pháp đồng xử lý phải bảo đảm đáp ứng đồng thời các yêu cầu sau: </w:t>
      </w:r>
    </w:p>
    <w:p w14:paraId="0866C7E6"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a) Phù hợp với quy trình công nghệ sản xuất; </w:t>
      </w:r>
    </w:p>
    <w:p w14:paraId="6A0F73A1"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b) Có tỷ lệ chất thải thay thế nguyên liệu, nhiên liệu, vật liệu phù hợp; </w:t>
      </w:r>
    </w:p>
    <w:p w14:paraId="6DD3E6B7"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Sản phẩm thu được từ quá trình sản xuất đồng xử lý chất thải đáp ứng yêu cầu theo quy định của pháp luật về chất lượng sản phẩm, hàng hóa.”.</w:t>
      </w:r>
    </w:p>
    <w:p w14:paraId="7546E4A7" w14:textId="77777777" w:rsidR="007E56E9" w:rsidRPr="007E56E9" w:rsidRDefault="007E56E9" w:rsidP="00E74D41">
      <w:pPr>
        <w:widowControl w:val="0"/>
        <w:spacing w:before="120" w:after="120" w:line="34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21. Sửa đổi, bổ sung khoản 4 Điều 45</w:t>
      </w:r>
    </w:p>
    <w:p w14:paraId="3BBEC358"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Quyết định chỉ định tổ chức đánh giá sự phù hợp quy chuẩn kỹ thuật quốc gia về phế liệu nhập khẩu từ nước ngoài làm nguyên liệu sản xuất được thực hiện theo quy định tại Mẫu số 10 Phụ lục VII Nghị định số 37/2026/NĐ-CP ngày 23 tháng 01 năm 2026 của Chính phủ quy định chi tiết một số điều và biện pháp để tổ chức, hướng dẫn thi hành Luật Chất lượng sản phẩm, hàng hóa (sau đây viết tắt là Nghị định số 37/2026/NĐ-CP).”.</w:t>
      </w:r>
    </w:p>
    <w:p w14:paraId="2058D75E" w14:textId="77777777" w:rsidR="007E56E9" w:rsidRPr="007E56E9" w:rsidRDefault="007E56E9" w:rsidP="00E74D41">
      <w:pPr>
        <w:widowControl w:val="0"/>
        <w:spacing w:before="120" w:after="120" w:line="34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22. Sửa đổi, bổ sung một số khoản của Điều 46</w:t>
      </w:r>
    </w:p>
    <w:p w14:paraId="0B4B072B"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Sửa đổi, bổ sung khoản 1 như sau:</w:t>
      </w:r>
    </w:p>
    <w:p w14:paraId="585EC42D" w14:textId="77777777" w:rsidR="007E56E9" w:rsidRPr="007E56E9" w:rsidRDefault="007E56E9" w:rsidP="00E74D41">
      <w:pPr>
        <w:widowControl w:val="0"/>
        <w:spacing w:before="120" w:after="120" w:line="340" w:lineRule="exact"/>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Bộ Nông nghiệp và Môi trường tổ chức đánh giá hồ sơ đăng ký chỉ định hoạt động đánh giá sự phù hợp quy chuẩn kỹ thuật quốc gia về phế liệu nhập khẩu từ nước ngoài làm nguyên liệu sản xuất theo quy định tại Nghị định số 37/2026/NĐ-CP.”.</w:t>
      </w:r>
    </w:p>
    <w:p w14:paraId="4698DE18"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Sửa đổi, bổ sung khoản 2 như sau:</w:t>
      </w:r>
    </w:p>
    <w:p w14:paraId="718D2033"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“2. Đánh giá năng lực thực tế tại tổ chức </w:t>
      </w:r>
    </w:p>
    <w:p w14:paraId="4E192A6E"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a) Thành viên đoàn đánh giá có trách nhiệm </w:t>
      </w:r>
      <w:r w:rsidRPr="007E56E9">
        <w:rPr>
          <w:rFonts w:ascii="Times New Roman" w:eastAsia="Times New Roman" w:hAnsi="Times New Roman" w:cs="Times New Roman"/>
          <w:spacing w:val="-2"/>
          <w:kern w:val="0"/>
          <w:sz w:val="28"/>
          <w:szCs w:val="28"/>
          <w14:ligatures w14:val="none"/>
        </w:rPr>
        <w:t xml:space="preserve">nghiên cứu hồ sơ đăng ký chỉ định theo quy định tại </w:t>
      </w:r>
      <w:r w:rsidRPr="007E56E9">
        <w:rPr>
          <w:rFonts w:ascii="Times New Roman" w:eastAsia="Times New Roman" w:hAnsi="Times New Roman" w:cs="Times New Roman"/>
          <w:kern w:val="0"/>
          <w:sz w:val="28"/>
          <w:szCs w:val="28"/>
          <w14:ligatures w14:val="none"/>
        </w:rPr>
        <w:t>Nghị định số 37/2026/NĐ-CP</w:t>
      </w:r>
      <w:r w:rsidRPr="007E56E9">
        <w:rPr>
          <w:rFonts w:ascii="Times New Roman" w:eastAsia="Times New Roman" w:hAnsi="Times New Roman" w:cs="Times New Roman"/>
          <w:spacing w:val="-2"/>
          <w:kern w:val="0"/>
          <w:sz w:val="28"/>
          <w:szCs w:val="28"/>
          <w14:ligatures w14:val="none"/>
        </w:rPr>
        <w:t>, viết bản nhận xét, đánh giá theo quy định tại khoản 2 Điều này;</w:t>
      </w:r>
      <w:r w:rsidRPr="007E56E9">
        <w:rPr>
          <w:rFonts w:ascii="Times New Roman" w:eastAsia="Times New Roman" w:hAnsi="Times New Roman" w:cs="Times New Roman"/>
          <w:kern w:val="0"/>
          <w:sz w:val="28"/>
          <w:szCs w:val="28"/>
          <w14:ligatures w14:val="none"/>
        </w:rPr>
        <w:t xml:space="preserve"> </w:t>
      </w:r>
    </w:p>
    <w:p w14:paraId="367D9900" w14:textId="77777777" w:rsidR="007E56E9" w:rsidRPr="007E56E9" w:rsidRDefault="007E56E9" w:rsidP="00E74D41">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w:t>
      </w:r>
      <w:r w:rsidRPr="007E56E9">
        <w:rPr>
          <w:rFonts w:ascii="Times New Roman" w:eastAsia="Times New Roman" w:hAnsi="Times New Roman" w:cs="Times New Roman"/>
          <w:kern w:val="0"/>
          <w:sz w:val="28"/>
          <w:szCs w:val="28"/>
          <w:lang w:val="x-none"/>
          <w14:ligatures w14:val="none"/>
        </w:rPr>
        <w:t>Kết quả của đoàn đánh giá là căn cứ để </w:t>
      </w:r>
      <w:bookmarkStart w:id="52" w:name="cumtu_d46_1"/>
      <w:r w:rsidRPr="007E56E9">
        <w:rPr>
          <w:rFonts w:ascii="Times New Roman" w:eastAsia="Times New Roman" w:hAnsi="Times New Roman" w:cs="Times New Roman"/>
          <w:kern w:val="0"/>
          <w:sz w:val="28"/>
          <w:szCs w:val="28"/>
          <w:lang w:val="x-none"/>
          <w14:ligatures w14:val="none"/>
        </w:rPr>
        <w:t xml:space="preserve">Bộ Nông nghiệp và Môi </w:t>
      </w:r>
      <w:r w:rsidRPr="007E56E9">
        <w:rPr>
          <w:rFonts w:ascii="Times New Roman" w:eastAsia="Times New Roman" w:hAnsi="Times New Roman" w:cs="Times New Roman"/>
          <w:kern w:val="0"/>
          <w:sz w:val="28"/>
          <w:szCs w:val="28"/>
          <w:lang w:val="x-none"/>
          <w14:ligatures w14:val="none"/>
        </w:rPr>
        <w:lastRenderedPageBreak/>
        <w:t>trường</w:t>
      </w:r>
      <w:bookmarkEnd w:id="52"/>
      <w:r w:rsidRPr="007E56E9">
        <w:rPr>
          <w:rFonts w:ascii="Times New Roman" w:eastAsia="Times New Roman" w:hAnsi="Times New Roman" w:cs="Times New Roman"/>
          <w:kern w:val="0"/>
          <w:sz w:val="28"/>
          <w:szCs w:val="28"/>
          <w:lang w:val="x-none"/>
          <w14:ligatures w14:val="none"/>
        </w:rPr>
        <w:t xml:space="preserve"> xem xét, quyết định chỉ định tổ chức đánh giá sự phù hợp </w:t>
      </w:r>
      <w:r w:rsidRPr="007E56E9">
        <w:rPr>
          <w:rFonts w:ascii="Times New Roman" w:eastAsia="Times New Roman" w:hAnsi="Times New Roman" w:cs="Times New Roman"/>
          <w:kern w:val="0"/>
          <w:sz w:val="28"/>
          <w:szCs w:val="28"/>
          <w14:ligatures w14:val="none"/>
        </w:rPr>
        <w:t>quy chuẩn kỹ thuật quốc gia về phế liệu nhập khẩu từ nước ngoài làm nguyên liệu sản xuất</w:t>
      </w:r>
      <w:r w:rsidRPr="007E56E9">
        <w:rPr>
          <w:rFonts w:ascii="Times New Roman" w:eastAsia="Times New Roman" w:hAnsi="Times New Roman" w:cs="Times New Roman"/>
          <w:kern w:val="0"/>
          <w:sz w:val="28"/>
          <w:szCs w:val="28"/>
          <w:lang w:val="x-none"/>
          <w14:ligatures w14:val="none"/>
        </w:rPr>
        <w:t>.”.</w:t>
      </w:r>
    </w:p>
    <w:p w14:paraId="0B636314"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53" w:name="_Hlk217998393"/>
      <w:r w:rsidRPr="007E56E9">
        <w:rPr>
          <w:rFonts w:ascii="Times New Roman" w:eastAsia="Times New Roman" w:hAnsi="Times New Roman" w:cs="Times New Roman"/>
          <w:b/>
          <w:kern w:val="0"/>
          <w:sz w:val="28"/>
          <w:szCs w:val="28"/>
          <w14:ligatures w14:val="none"/>
        </w:rPr>
        <w:t xml:space="preserve">Điều 23. Sửa đổi điểm a khoản 5 Điều 66 </w:t>
      </w:r>
    </w:p>
    <w:bookmarkEnd w:id="53"/>
    <w:p w14:paraId="7EDCB414"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Chủ dự án đầu tư, cơ sở sản xuất, kinh doanh, dịch vụ gửi báo cáo công tác bảo vệ môi trường đến các cơ quan sau: cơ quan đã phê duyệt kết quả thẩm định báo cáo đánh giá tác động môi trường; cơ quan có thẩm quyền cấp giấy phép môi trường (đối với đối tượng quy định tại điểm a khoản 1 Điều này) hoặc cơ quan tiếp nhận đăng ký môi trường (đối với đối tượng quy định tại điểm b khoản 1 Điều này); Sở Nông nghiệp và Môi trường (nơi dự án đầu tư, cơ sở có hoạt động sản xuất, kinh doanh, dịch vụ); Ủy ban nhân dân cấp xã; chủ đầu tư xây dựng và kinh doanh hạ tầng kỹ thuật khu sản xuất, kinh doanh, dịch vụ tập trung hoặc cụm công nghiệp (đối với các cơ sở nằm trong khu kinh tế, khu sản xuất, kinh doanh, dịch vụ tập trung hoặc cụm công nghiệp);”.</w:t>
      </w:r>
    </w:p>
    <w:p w14:paraId="73F55DD8"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24. Sửa đổi, bổ sung khoản 2 Điều 72</w:t>
      </w:r>
    </w:p>
    <w:p w14:paraId="271E2DF8"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Việc lập, phê duyệt kế hoạch phục hồi môi trường đối với sự cố môi trường cấp quốc gia, cấp tỉnh, cấp xã được thực hiện theo quy định tại khoản 2 Điều 126 Luật Bảo vệ môi trường.”.</w:t>
      </w:r>
    </w:p>
    <w:p w14:paraId="4BD6385E"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bookmarkStart w:id="54" w:name="_Hlk217998403"/>
      <w:r w:rsidRPr="007E56E9">
        <w:rPr>
          <w:rFonts w:ascii="Times New Roman" w:eastAsia="Times New Roman" w:hAnsi="Times New Roman" w:cs="Times New Roman"/>
          <w:b/>
          <w:kern w:val="0"/>
          <w:sz w:val="28"/>
          <w:szCs w:val="28"/>
          <w14:ligatures w14:val="none"/>
        </w:rPr>
        <w:t>Điều 25. Bãi bỏ khoản 1 và khoản 2 Điều 8, các điểm a, b và c khoản 1, các điểm a, b và đ khoản 2, điểm b khoản 3, khoản 6, các điểm a, c, d, đ, e, h và i khoản 7 Điều 36; các khoản 1, 2, 3, các điểm a, b, c, d và e khoản 4 Điều 37; điểm d khoản 2 Điều 38 và Điều 39a.</w:t>
      </w:r>
    </w:p>
    <w:p w14:paraId="743D4D9B" w14:textId="77777777" w:rsidR="007E56E9" w:rsidRPr="007E56E9" w:rsidRDefault="007E56E9" w:rsidP="00BA09F5">
      <w:pPr>
        <w:widowControl w:val="0"/>
        <w:spacing w:before="100" w:after="100" w:line="33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26. Sửa đổi, bổ sung, thay thế, bãi bỏ một số cụm từ, biểu mẫu</w:t>
      </w:r>
    </w:p>
    <w:bookmarkEnd w:id="54"/>
    <w:p w14:paraId="6ED71CE1"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1. Thay thế cụm từ “</w:t>
      </w:r>
      <w:bookmarkStart w:id="55" w:name="_Hlk218152842"/>
      <w:r w:rsidRPr="007E56E9">
        <w:rPr>
          <w:rFonts w:ascii="Times New Roman" w:eastAsia="Times New Roman" w:hAnsi="Times New Roman" w:cs="Times New Roman"/>
          <w:spacing w:val="-2"/>
          <w:kern w:val="0"/>
          <w:sz w:val="28"/>
          <w:szCs w:val="28"/>
          <w14:ligatures w14:val="none"/>
        </w:rPr>
        <w:t>Bộ Tài nguyên và Môi trường</w:t>
      </w:r>
      <w:bookmarkEnd w:id="55"/>
      <w:r w:rsidRPr="007E56E9">
        <w:rPr>
          <w:rFonts w:ascii="Times New Roman" w:eastAsia="Times New Roman" w:hAnsi="Times New Roman" w:cs="Times New Roman"/>
          <w:spacing w:val="-2"/>
          <w:kern w:val="0"/>
          <w:sz w:val="28"/>
          <w:szCs w:val="28"/>
          <w14:ligatures w14:val="none"/>
        </w:rPr>
        <w:t>” bằng cụm từ “</w:t>
      </w:r>
      <w:bookmarkStart w:id="56" w:name="_Hlk218152860"/>
      <w:r w:rsidRPr="007E56E9">
        <w:rPr>
          <w:rFonts w:ascii="Times New Roman" w:eastAsia="Times New Roman" w:hAnsi="Times New Roman" w:cs="Times New Roman"/>
          <w:spacing w:val="-2"/>
          <w:kern w:val="0"/>
          <w:sz w:val="28"/>
          <w:szCs w:val="28"/>
          <w14:ligatures w14:val="none"/>
        </w:rPr>
        <w:t>Bộ Nông nghiệp và Môi trường</w:t>
      </w:r>
      <w:bookmarkEnd w:id="56"/>
      <w:r w:rsidRPr="007E56E9">
        <w:rPr>
          <w:rFonts w:ascii="Times New Roman" w:eastAsia="Times New Roman" w:hAnsi="Times New Roman" w:cs="Times New Roman"/>
          <w:spacing w:val="-2"/>
          <w:kern w:val="0"/>
          <w:sz w:val="28"/>
          <w:szCs w:val="28"/>
          <w14:ligatures w14:val="none"/>
        </w:rPr>
        <w:t xml:space="preserve">” tại khoản 2 Điều 7; điểm c khoản 1 Điều 9; các khoản 3, 5 và 6 Điều 38; điểm c khoản 3 Điều 44; Điều 46; khoản 3 và khoản 4 Điều 48; khoản 5 Điều 49; các khoản 1, 7 và 10 Điều 50; khoản 3 Điều 55; khoản 3 Điều 62; khoản 5 Điều 63; khoản 1 và khoản 2 Điều 64; điểm b khoản 2 Điều 65; điểm a khoản 1 Điều 68; điểm a khoản 1 và điểm a khoản 3 Điều 69; khoản 1 Điều 71; điểm a khoản 3 Điều 78; điểm a khoản 2 Điều 79; khoản 1 Điều 81; các Mẫu số 05, 06, 07 và 15 Phụ lục III; Mẫu số 07 Phụ lục IV; Mẫu số 02 Phụ lục V; Mẫu số 01 và Mẫu số 02 Phụ lục VII; các Mẫu số 01, 02, 02a, 02b, 02c, 03 và 04 Phụ lục IX. </w:t>
      </w:r>
    </w:p>
    <w:p w14:paraId="4D7BE164"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Việc thay thế cụm từ “Bộ Tài nguyên và Môi trường” bằng cụm từ “Bộ Nông nghiệp và Môi trường” quy định tại khoản này không áp dụng đối với trường hợp các nội dung viện dẫn tên văn bản do Bộ Tài nguyên và Môi trường đã ban hành.</w:t>
      </w:r>
    </w:p>
    <w:p w14:paraId="2482AAB2"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Thay thế cụm từ “Bộ trưởng Bộ Tài nguyên và Môi trường” bằng “(3)” tại Mẫu số 07 Phụ lục III.</w:t>
      </w:r>
    </w:p>
    <w:p w14:paraId="43DB41AF"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Thay thế cụm từ “Bộ Nông nghiệp và Phát triển nông thôn” bằng cụm từ “Bộ Nông nghiệp và Môi trường” tại khoản 1 Điều 43.</w:t>
      </w:r>
    </w:p>
    <w:p w14:paraId="4D73BA4E"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4. Thay thế cụm từ “Sở Tài nguyên và Môi trường” bằng cụm từ “Sở Nông </w:t>
      </w:r>
      <w:r w:rsidRPr="007E56E9">
        <w:rPr>
          <w:rFonts w:ascii="Times New Roman" w:eastAsia="Times New Roman" w:hAnsi="Times New Roman" w:cs="Times New Roman"/>
          <w:kern w:val="0"/>
          <w:sz w:val="28"/>
          <w:szCs w:val="28"/>
          <w14:ligatures w14:val="none"/>
        </w:rPr>
        <w:lastRenderedPageBreak/>
        <w:t>nghiệp và Môi trường” tại khoản 5 Điều 42; khoản 3 Điều 63; điểm b khoản 1 Điều 68; điểm b khoản 1 và điểm a khoản 3 Điều 69; khoản 2 Điều 71; khoản 2 Điều 85 và Mẫu số 07 Phụ lục IV.</w:t>
      </w:r>
    </w:p>
    <w:p w14:paraId="6BBF131B"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Thay thế cụm từ “cấp huyện” bằng cụm từ “cấp xã” tại điểm đ khoản 1 Điều 26; khoản 1 Điều 63; khoản 2 Điều 72.</w:t>
      </w:r>
    </w:p>
    <w:p w14:paraId="1C4CEBAC"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Thay thế cụm từ “Mẫu biểu đề nghị thẩm định, báo cáo dự án xác lập và báo cáo điều tra, đánh giá di sản thiên nhiên” bằng cụm từ “Mẫu biểu báo cáo điều tra, đánh giá di sản thiên nhiên” tại tên Điều 8.</w:t>
      </w:r>
    </w:p>
    <w:p w14:paraId="4DF9D883"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Bãi bỏ một số cụm từ, biểu mẫu tại Phụ lục I như sau:</w:t>
      </w:r>
    </w:p>
    <w:p w14:paraId="04F3E7D2"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a) Bãi bỏ Mẫu số 06 và Mẫu số 07; </w:t>
      </w:r>
    </w:p>
    <w:p w14:paraId="1C1108AE" w14:textId="77777777" w:rsidR="007E56E9" w:rsidRPr="007E56E9" w:rsidDel="00D8411E"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Bãi bỏ cụm từ “thị trấn, quận/huyện/thành phố” tại Mẫu số 04; bãi bỏ cụm từ “cấp huyện” tại Mẫu số 09.</w:t>
      </w:r>
    </w:p>
    <w:p w14:paraId="5486C730" w14:textId="77777777" w:rsidR="007E56E9" w:rsidRPr="007E56E9" w:rsidRDefault="007E56E9" w:rsidP="00BA09F5">
      <w:pPr>
        <w:widowControl w:val="0"/>
        <w:tabs>
          <w:tab w:val="left" w:pos="993"/>
        </w:tabs>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Sửa đổi, bổ sung, thay thế, bãi bỏ một số biểu mẫu, cụm từ tại Phụ lục II như sau:</w:t>
      </w:r>
    </w:p>
    <w:p w14:paraId="51945D52"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Thay thế các Mẫu số 02, 04, 04b, 06, 08, 09, 10, 24, 29, 30, 32, 33, 37, 39, 40, 41 và Mẫu số 42 tại Mục 1 Phụ lục kèm theo Thông tư này;</w:t>
      </w:r>
    </w:p>
    <w:p w14:paraId="43CCE74F"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b) Thay thế cụm từ “được đóng dấu treo của cơ quan thẩm định thành lập hội đồng hoặc cơ quan được giao thẩm định” bằng cụm từ “được đóng dấu treo của cơ quan thẩm định thành lập hội đồng hoặc cơ quan được giao thẩm định hoặc cơ quan của người có thẩm quyền thành lập hội đồng” tại Mẫu số 07 và Mẫu số 16;</w:t>
      </w:r>
    </w:p>
    <w:p w14:paraId="26D29758"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Thay thế cụm từ “đóng dấu treo của cơ quan cấp phép hoặc cơ quan được giao tổ chức cấp phép” bằng cụm từ “đóng dấu treo của cơ quan cấp phép hoặc cơ quan được giao tổ chức cấp phép hoặc cơ quan của người có thẩm quyền cấp phép” tại Mẫu số 31;</w:t>
      </w:r>
    </w:p>
    <w:p w14:paraId="7804D60B"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Thay thế cụm từ “UBND huyện/quận/thị xã/TP trực thuộc tỉnh (trường hợp UBND tỉnh hoặc Sở TN&amp;MT cấp phép)” bằng cụm từ “UBND phường/xã/đặc khu (trường hợp Chủ tịch UBND tỉnh hoặc Sở NN&amp;MT cấp phép)” tại phần nơi nhận của Mẫu số 43;</w:t>
      </w:r>
      <w:bookmarkStart w:id="57" w:name="_Hlk214943280"/>
    </w:p>
    <w:p w14:paraId="6C946459"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Bổ sung cụm từ “hoặc người có thẩm quyền” sau cụm từ “cơ quan” tại Phần ghi chú của các Mẫu số 03, 04c, 07, 09a, 12, 13, 16, 17, 18, 22, 35, 43, 44, 44a, 45 và Mẫu số 46;</w:t>
      </w:r>
    </w:p>
    <w:p w14:paraId="13DA8A05"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Bổ sung Mẫu số 03a vào sau Mẫu số 03 tại Mục 1; bổ sung Mẫu số 22a, 22b, 22c, 22d, 22đ vào trước Mẫu số 22 và bổ sung Mẫu số 43a vào trước Mẫu số 43 tại Mục 2 Phụ lục kèm theo Thông tư này;</w:t>
      </w:r>
    </w:p>
    <w:p w14:paraId="41ED93A5"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g) Bãi bỏ các Mẫu số 26, 27, 36 và 38.</w:t>
      </w:r>
    </w:p>
    <w:p w14:paraId="5245F2C3"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9. Sửa</w:t>
      </w:r>
      <w:r w:rsidRPr="007E56E9">
        <w:rPr>
          <w:rFonts w:ascii="Times New Roman" w:eastAsia="Times New Roman" w:hAnsi="Times New Roman" w:cs="Times New Roman"/>
          <w:kern w:val="0"/>
          <w:sz w:val="28"/>
          <w:szCs w:val="28"/>
          <w:lang w:val="vi-VN"/>
          <w14:ligatures w14:val="none"/>
        </w:rPr>
        <w:t xml:space="preserve"> đổi, bổ sung, thay thế một số biểu mẫu tại Phụ lục III như sau:</w:t>
      </w:r>
    </w:p>
    <w:p w14:paraId="607F0A2A" w14:textId="77777777" w:rsidR="007E56E9" w:rsidRPr="007E56E9" w:rsidRDefault="007E56E9" w:rsidP="00BA09F5">
      <w:pPr>
        <w:widowControl w:val="0"/>
        <w:spacing w:before="100" w:after="100" w:line="330" w:lineRule="exact"/>
        <w:ind w:firstLine="720"/>
        <w:jc w:val="both"/>
        <w:rPr>
          <w:rFonts w:ascii="Times New Roman" w:eastAsia="Times New Roman" w:hAnsi="Times New Roman" w:cs="Times New Roman"/>
          <w:spacing w:val="-8"/>
          <w:kern w:val="0"/>
          <w:sz w:val="28"/>
          <w:szCs w:val="28"/>
          <w:lang w:val="vi-VN"/>
          <w14:ligatures w14:val="none"/>
        </w:rPr>
      </w:pPr>
      <w:r w:rsidRPr="007E56E9">
        <w:rPr>
          <w:rFonts w:ascii="Times New Roman" w:eastAsia="Times New Roman" w:hAnsi="Times New Roman" w:cs="Times New Roman"/>
          <w:spacing w:val="-8"/>
          <w:kern w:val="0"/>
          <w:sz w:val="28"/>
          <w:szCs w:val="28"/>
          <w:lang w:val="vi-VN"/>
          <w14:ligatures w14:val="none"/>
        </w:rPr>
        <w:t xml:space="preserve">a) Sửa đổi, bổ sung </w:t>
      </w:r>
      <w:r w:rsidRPr="007E56E9">
        <w:rPr>
          <w:rFonts w:ascii="Times New Roman" w:eastAsia="Times New Roman" w:hAnsi="Times New Roman" w:cs="Times New Roman"/>
          <w:spacing w:val="-8"/>
          <w:kern w:val="0"/>
          <w:sz w:val="28"/>
          <w:szCs w:val="28"/>
          <w14:ligatures w14:val="none"/>
        </w:rPr>
        <w:t>Mục C Mẫu số 01 tại Mục 3 Phụ lục kèm theo Thông tư này;</w:t>
      </w:r>
    </w:p>
    <w:p w14:paraId="04B5D99C"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b</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kern w:val="0"/>
          <w:sz w:val="28"/>
          <w:szCs w:val="28"/>
          <w14:ligatures w14:val="none"/>
        </w:rPr>
        <w:t xml:space="preserve">Thay thế các Mẫu số </w:t>
      </w:r>
      <w:r w:rsidRPr="007E56E9">
        <w:rPr>
          <w:rFonts w:ascii="Times New Roman" w:eastAsia="Times New Roman" w:hAnsi="Times New Roman" w:cs="Times New Roman"/>
          <w:kern w:val="0"/>
          <w:sz w:val="28"/>
          <w:szCs w:val="28"/>
          <w:lang w:val="vi-VN"/>
          <w14:ligatures w14:val="none"/>
        </w:rPr>
        <w:t>07</w:t>
      </w: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kern w:val="0"/>
          <w:sz w:val="28"/>
          <w:szCs w:val="28"/>
          <w:lang w:val="vi-VN"/>
          <w14:ligatures w14:val="none"/>
        </w:rPr>
        <w:t xml:space="preserve"> 09</w:t>
      </w:r>
      <w:r w:rsidRPr="007E56E9">
        <w:rPr>
          <w:rFonts w:ascii="Times New Roman" w:eastAsia="Times New Roman" w:hAnsi="Times New Roman" w:cs="Times New Roman"/>
          <w:kern w:val="0"/>
          <w:sz w:val="28"/>
          <w:szCs w:val="28"/>
          <w14:ligatures w14:val="none"/>
        </w:rPr>
        <w:t>, 12, 13 và 14</w:t>
      </w:r>
      <w:r w:rsidRPr="007E56E9">
        <w:rPr>
          <w:rFonts w:ascii="Times New Roman" w:eastAsia="Times New Roman" w:hAnsi="Times New Roman" w:cs="Times New Roman"/>
          <w:spacing w:val="-6"/>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 xml:space="preserve">tại Mục </w:t>
      </w: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 xml:space="preserve"> Phụ lục</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kern w:val="0"/>
          <w:sz w:val="28"/>
          <w:szCs w:val="28"/>
          <w14:ligatures w14:val="none"/>
        </w:rPr>
        <w:t>kèm theo Thông tư này.</w:t>
      </w:r>
      <w:bookmarkEnd w:id="57"/>
    </w:p>
    <w:p w14:paraId="4F69DBCF"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10. Thay thế, bãi bỏ một số cụm từ tại Phụ lục V như sau:</w:t>
      </w:r>
    </w:p>
    <w:p w14:paraId="2B227F80"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Thay thế cụm từ “xã/phường, thị trấn” bằng cụm từ “xã/phường/đặc khu” tại Mẫu số 01;</w:t>
      </w:r>
    </w:p>
    <w:p w14:paraId="6582092B"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Bãi bỏ các cụm từ “quận/huyện”, “huyện/quận, thị xã, thành phố” và “huyện” tại Mẫu số 01;</w:t>
      </w:r>
    </w:p>
    <w:p w14:paraId="48A6B540"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c) Bãi bỏ số thứ tự 2 và cụm từ “Mã danh mục Quận/Huyện” tại Mẫu số 02.</w:t>
      </w:r>
    </w:p>
    <w:p w14:paraId="3E84310A" w14:textId="77777777" w:rsidR="007E56E9" w:rsidRPr="007E56E9" w:rsidRDefault="007E56E9" w:rsidP="00A37E43">
      <w:pPr>
        <w:widowControl w:val="0"/>
        <w:tabs>
          <w:tab w:val="left" w:pos="993"/>
        </w:tabs>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Sửa đổi, bổ sung, thay thế, bãi bỏ một số biểu mẫu, cụm từ tại Phụ lục VI như sau:</w:t>
      </w:r>
    </w:p>
    <w:p w14:paraId="705A2FD6" w14:textId="77777777" w:rsidR="007E56E9" w:rsidRPr="007E56E9" w:rsidRDefault="007E56E9" w:rsidP="00A37E43">
      <w:pPr>
        <w:widowControl w:val="0"/>
        <w:tabs>
          <w:tab w:val="left" w:pos="993"/>
        </w:tabs>
        <w:spacing w:before="120" w:after="120" w:line="340" w:lineRule="exact"/>
        <w:ind w:firstLine="720"/>
        <w:jc w:val="both"/>
        <w:rPr>
          <w:rFonts w:ascii="Times New Roman" w:eastAsia="Times New Roman" w:hAnsi="Times New Roman" w:cs="Times New Roman"/>
          <w:spacing w:val="-6"/>
          <w:kern w:val="0"/>
          <w:sz w:val="28"/>
          <w:szCs w:val="28"/>
          <w14:ligatures w14:val="none"/>
        </w:rPr>
      </w:pPr>
      <w:r w:rsidRPr="007E56E9">
        <w:rPr>
          <w:rFonts w:ascii="Times New Roman" w:eastAsia="Times New Roman" w:hAnsi="Times New Roman" w:cs="Times New Roman"/>
          <w:spacing w:val="-6"/>
          <w:kern w:val="0"/>
          <w:sz w:val="28"/>
          <w:szCs w:val="28"/>
          <w14:ligatures w14:val="none"/>
        </w:rPr>
        <w:t>a) Thay thế các Mẫu số 01, 05 và 06 tại Mục 4 Phụ lục kèm theo Thông tư này;</w:t>
      </w:r>
    </w:p>
    <w:p w14:paraId="4EEA1176"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Thay thế cụm từ “xã/phường, thị trấn” và cụm từ “quận/huyện/xã” bằng cụm từ “xã/phường/đặc khu” tại Mẫu số 03;</w:t>
      </w:r>
    </w:p>
    <w:p w14:paraId="04ACCB4A"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Bãi bỏ cụm từ “quận/huyện” tại Bảng 1 Phụ lục II của Mẫu số 03;</w:t>
      </w:r>
    </w:p>
    <w:p w14:paraId="73FF8D2D"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Thay thế cụm từ “quận/huyện” bằng cụm từ “phường/xã/đặc khu” tại Bảng 3, 4, 5, 6 và Bảng 12 Phụ lục II, Phụ lục III, IV, V, VI và Phụ lục VII của Mẫu số 03; Mẫu số 07.</w:t>
      </w:r>
    </w:p>
    <w:p w14:paraId="2DD7F980" w14:textId="77777777" w:rsidR="007E56E9" w:rsidRPr="007E56E9" w:rsidRDefault="007E56E9" w:rsidP="00A37E43">
      <w:pPr>
        <w:widowControl w:val="0"/>
        <w:tabs>
          <w:tab w:val="left" w:pos="993"/>
        </w:tabs>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Thay thế, bãi bỏ một số cụm từ tại Phụ lục VII như sau:</w:t>
      </w:r>
    </w:p>
    <w:p w14:paraId="518B6A9B"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Thay thế cụm từ “quận/huyện” bằng cụm từ “phường/xã/đặc khu” tại Mẫu số 03 và Mẫu số 04;</w:t>
      </w:r>
    </w:p>
    <w:p w14:paraId="6C85A49B" w14:textId="77777777" w:rsidR="007E56E9" w:rsidRPr="007E56E9" w:rsidRDefault="007E56E9" w:rsidP="00A37E43">
      <w:pPr>
        <w:widowControl w:val="0"/>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Bãi bỏ từ “huyện” tại Mẫu số 06.</w:t>
      </w:r>
    </w:p>
    <w:p w14:paraId="5E08C884" w14:textId="77777777" w:rsidR="007E56E9" w:rsidRPr="007E56E9" w:rsidRDefault="007E56E9" w:rsidP="00A37E43">
      <w:pPr>
        <w:widowControl w:val="0"/>
        <w:spacing w:before="120" w:after="120" w:line="340" w:lineRule="exact"/>
        <w:ind w:firstLine="720"/>
        <w:jc w:val="both"/>
        <w:outlineLvl w:val="0"/>
        <w:rPr>
          <w:rFonts w:ascii="Times New Roman" w:eastAsia="Times New Roman" w:hAnsi="Times New Roman" w:cs="Times New Roman"/>
          <w:b/>
          <w:kern w:val="0"/>
          <w:sz w:val="28"/>
          <w:szCs w:val="28"/>
          <w14:ligatures w14:val="none"/>
        </w:rPr>
      </w:pPr>
      <w:bookmarkStart w:id="58" w:name="_Hlk217998434"/>
      <w:r w:rsidRPr="007E56E9">
        <w:rPr>
          <w:rFonts w:ascii="Times New Roman" w:eastAsia="Times New Roman" w:hAnsi="Times New Roman" w:cs="Times New Roman"/>
          <w:b/>
          <w:kern w:val="0"/>
          <w:sz w:val="28"/>
          <w:szCs w:val="28"/>
          <w14:ligatures w14:val="none"/>
        </w:rPr>
        <w:t>Điều 27. Quy định chuyển tiếp</w:t>
      </w:r>
    </w:p>
    <w:p w14:paraId="120153B0" w14:textId="77777777" w:rsidR="007E56E9" w:rsidRPr="007E56E9" w:rsidRDefault="007E56E9" w:rsidP="00A37E43">
      <w:pPr>
        <w:widowControl w:val="0"/>
        <w:tabs>
          <w:tab w:val="left" w:pos="1080"/>
        </w:tabs>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Hồ sơ đầy đủ, hợp lệ đã được cơ quan nhà nước, người có thẩm quyền tiếp nhận để giải quyết trước ngày Thông tư này có hiệu lực thi hành thì được xử lý theo quy định của pháp luật tại thời điểm tiếp nhận, trừ trường hợp tổ chức, cá nhân đề nghị thực hiện theo quy định của Thông tư này</w:t>
      </w:r>
      <w:r w:rsidRPr="007E56E9">
        <w:rPr>
          <w:rFonts w:ascii="Times New Roman" w:eastAsia="Times New Roman" w:hAnsi="Times New Roman" w:cs="Times New Roman"/>
          <w:kern w:val="0"/>
          <w:sz w:val="28"/>
          <w:szCs w:val="28"/>
          <w:lang w:val="vi-VN"/>
          <w14:ligatures w14:val="none"/>
        </w:rPr>
        <w:t>.</w:t>
      </w:r>
    </w:p>
    <w:p w14:paraId="57F43159" w14:textId="77777777" w:rsidR="007E56E9" w:rsidRPr="007E56E9" w:rsidRDefault="007E56E9" w:rsidP="00A37E43">
      <w:pPr>
        <w:widowControl w:val="0"/>
        <w:tabs>
          <w:tab w:val="left" w:pos="1080"/>
        </w:tabs>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Trường hợp các văn bản quy phạm pháp luật làm căn cứ được viện dẫn trong Thông tư này được sửa đổi, bổ sung hoặc thay thế thì áp dụng theo văn bản quy phạm pháp luật được sửa đổi, bổ sung hoặc thay thế.</w:t>
      </w:r>
    </w:p>
    <w:p w14:paraId="4E15F5D4" w14:textId="77777777" w:rsidR="007E56E9" w:rsidRPr="007E56E9" w:rsidRDefault="007E56E9" w:rsidP="00A37E43">
      <w:pPr>
        <w:widowControl w:val="0"/>
        <w:spacing w:before="120" w:after="120" w:line="340" w:lineRule="exact"/>
        <w:ind w:firstLine="720"/>
        <w:jc w:val="both"/>
        <w:outlineLvl w:val="0"/>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28. Hiệu lực thi hành</w:t>
      </w:r>
    </w:p>
    <w:bookmarkEnd w:id="58"/>
    <w:p w14:paraId="3B849F55" w14:textId="77777777" w:rsidR="007E56E9" w:rsidRPr="007E56E9" w:rsidRDefault="007E56E9" w:rsidP="00A37E43">
      <w:pPr>
        <w:widowControl w:val="0"/>
        <w:tabs>
          <w:tab w:val="left" w:pos="1080"/>
        </w:tabs>
        <w:spacing w:before="120" w:after="120" w:line="340" w:lineRule="exact"/>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Thông tư này có hiệu lực thi hành kể từ ngày 29 tháng 01 năm 2026.</w:t>
      </w:r>
    </w:p>
    <w:p w14:paraId="69E14722" w14:textId="77777777" w:rsidR="007E56E9" w:rsidRPr="007E56E9" w:rsidRDefault="007E56E9" w:rsidP="00A37E43">
      <w:pPr>
        <w:widowControl w:val="0"/>
        <w:tabs>
          <w:tab w:val="left" w:pos="1080"/>
        </w:tabs>
        <w:spacing w:before="120" w:after="120" w:line="340" w:lineRule="exact"/>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Thông tư số 07/2025/TT-BNNMT ngày 16 tháng 6 năm 2025 của Bộ trưởng Bộ Nông nghiệp và Môi trường quy định phân cấp, phân định thẩm quyền quản lý nhà nước trong lĩnh vực môi trường và biến đổi khí hậu hết hiệu lực thi hành kể từ ngày Thông tư này có hiệu lực thi hành.</w:t>
      </w:r>
    </w:p>
    <w:p w14:paraId="0272D998" w14:textId="77777777" w:rsidR="007E56E9" w:rsidRPr="007E56E9" w:rsidRDefault="007E56E9" w:rsidP="00A37E43">
      <w:pPr>
        <w:widowControl w:val="0"/>
        <w:tabs>
          <w:tab w:val="left" w:pos="1080"/>
        </w:tabs>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3. Các Bộ, cơ quan ngang Bộ, cơ quan thuộc Chính phủ, Ủy ban nhân dân các tỉnh, thành phố trực thuộc Trung ương, Sở Nông nghiệp và Môi trường các tỉnh, thành phố trực thuộc Trung ương và các tổ chức, cá nhân có liên quan chịu trách nhiệm thi hành Thông tư này.</w:t>
      </w:r>
    </w:p>
    <w:p w14:paraId="0B124176" w14:textId="77777777" w:rsidR="007E56E9" w:rsidRPr="007E56E9" w:rsidRDefault="007E56E9" w:rsidP="00BA09F5">
      <w:pPr>
        <w:widowControl w:val="0"/>
        <w:tabs>
          <w:tab w:val="left" w:pos="1080"/>
        </w:tabs>
        <w:spacing w:before="100" w:after="100" w:line="240" w:lineRule="auto"/>
        <w:ind w:firstLine="720"/>
        <w:jc w:val="both"/>
        <w:rPr>
          <w:rFonts w:ascii="Times New Roman" w:eastAsia="Times New Roman"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 xml:space="preserve">Trong </w:t>
      </w:r>
      <w:r w:rsidRPr="007E56E9">
        <w:rPr>
          <w:rFonts w:ascii="Times New Roman" w:eastAsia="Arial" w:hAnsi="Times New Roman" w:cs="Times New Roman"/>
          <w:kern w:val="0"/>
          <w:sz w:val="28"/>
          <w:szCs w:val="28"/>
          <w:lang w:val="vi-VN"/>
          <w14:ligatures w14:val="none"/>
        </w:rPr>
        <w:t>quá trình thực hiện, nếu có khó khăn, vướng mắc, các cơ quan, tổ chức, cá nhân</w:t>
      </w:r>
      <w:r w:rsidRPr="007E56E9">
        <w:rPr>
          <w:rFonts w:ascii="Times New Roman" w:eastAsia="Arial" w:hAnsi="Times New Roman" w:cs="Times New Roman"/>
          <w:kern w:val="0"/>
          <w:sz w:val="28"/>
          <w:szCs w:val="28"/>
          <w14:ligatures w14:val="none"/>
        </w:rPr>
        <w:t xml:space="preserve"> kịp thời</w:t>
      </w:r>
      <w:r w:rsidRPr="007E56E9">
        <w:rPr>
          <w:rFonts w:ascii="Times New Roman" w:eastAsia="Arial" w:hAnsi="Times New Roman" w:cs="Times New Roman"/>
          <w:kern w:val="0"/>
          <w:sz w:val="28"/>
          <w:szCs w:val="28"/>
          <w:lang w:val="vi-VN"/>
          <w14:ligatures w14:val="none"/>
        </w:rPr>
        <w:t xml:space="preserve"> phản ánh về Bộ Nông nghiệp và Môi trường để </w:t>
      </w:r>
      <w:r w:rsidRPr="007E56E9">
        <w:rPr>
          <w:rFonts w:ascii="Times New Roman" w:eastAsia="Arial" w:hAnsi="Times New Roman" w:cs="Times New Roman"/>
          <w:kern w:val="0"/>
          <w:sz w:val="28"/>
          <w:szCs w:val="28"/>
          <w14:ligatures w14:val="none"/>
        </w:rPr>
        <w:t>nghiên cứu, hướng dẫn, sửa đổi, bổ sung./.</w:t>
      </w:r>
    </w:p>
    <w:tbl>
      <w:tblPr>
        <w:tblW w:w="9214" w:type="dxa"/>
        <w:jc w:val="center"/>
        <w:tblLook w:val="01E0" w:firstRow="1" w:lastRow="1" w:firstColumn="1" w:lastColumn="1" w:noHBand="0" w:noVBand="0"/>
      </w:tblPr>
      <w:tblGrid>
        <w:gridCol w:w="4962"/>
        <w:gridCol w:w="4252"/>
      </w:tblGrid>
      <w:tr w:rsidR="007E56E9" w:rsidRPr="007E56E9" w14:paraId="2681A1CA" w14:textId="77777777" w:rsidTr="009E7E17">
        <w:trPr>
          <w:jc w:val="center"/>
        </w:trPr>
        <w:tc>
          <w:tcPr>
            <w:tcW w:w="4962" w:type="dxa"/>
          </w:tcPr>
          <w:p w14:paraId="566609E9" w14:textId="77777777" w:rsidR="007E56E9" w:rsidRPr="007E56E9" w:rsidRDefault="007E56E9" w:rsidP="00BA09F5">
            <w:pPr>
              <w:autoSpaceDN w:val="0"/>
              <w:spacing w:before="100" w:after="100" w:line="240" w:lineRule="auto"/>
              <w:rPr>
                <w:rFonts w:ascii="Times New Roman" w:eastAsia="Times New Roman" w:hAnsi="Times New Roman" w:cs="Times New Roman"/>
                <w:b/>
                <w:i/>
                <w:kern w:val="0"/>
                <w:sz w:val="20"/>
                <w:szCs w:val="20"/>
                <w:lang w:eastAsia="vi-VN"/>
                <w14:ligatures w14:val="none"/>
              </w:rPr>
            </w:pPr>
          </w:p>
          <w:p w14:paraId="2A62FFA2" w14:textId="69EB5907" w:rsidR="007E56E9" w:rsidRPr="007E56E9" w:rsidRDefault="007E56E9" w:rsidP="00BA09F5">
            <w:pPr>
              <w:autoSpaceDN w:val="0"/>
              <w:spacing w:before="100" w:after="100" w:line="240" w:lineRule="auto"/>
              <w:rPr>
                <w:rFonts w:ascii="Times New Roman" w:eastAsia="Arial Unicode MS" w:hAnsi="Times New Roman" w:cs="Times New Roman"/>
                <w:kern w:val="0"/>
                <w:lang w:eastAsia="vi-VN"/>
                <w14:ligatures w14:val="none"/>
              </w:rPr>
            </w:pPr>
          </w:p>
        </w:tc>
        <w:tc>
          <w:tcPr>
            <w:tcW w:w="4252" w:type="dxa"/>
          </w:tcPr>
          <w:p w14:paraId="32F5A964" w14:textId="77777777" w:rsidR="007E56E9" w:rsidRPr="007E56E9" w:rsidRDefault="007E56E9" w:rsidP="00BA09F5">
            <w:pPr>
              <w:widowControl w:val="0"/>
              <w:spacing w:before="100" w:after="100" w:line="240" w:lineRule="auto"/>
              <w:ind w:left="744"/>
              <w:jc w:val="center"/>
              <w:rPr>
                <w:rFonts w:ascii="Times New Roman" w:eastAsia="Times New Roman" w:hAnsi="Times New Roman" w:cs="Times New Roman"/>
                <w:b/>
                <w:kern w:val="0"/>
                <w:sz w:val="27"/>
                <w:szCs w:val="27"/>
                <w:lang w:eastAsia="vi-VN"/>
                <w14:ligatures w14:val="none"/>
              </w:rPr>
            </w:pPr>
          </w:p>
          <w:p w14:paraId="15703C5E" w14:textId="77777777" w:rsidR="007E56E9" w:rsidRPr="007E56E9" w:rsidRDefault="007E56E9" w:rsidP="00BA09F5">
            <w:pPr>
              <w:widowControl w:val="0"/>
              <w:spacing w:before="100" w:after="100" w:line="240" w:lineRule="auto"/>
              <w:ind w:left="744"/>
              <w:jc w:val="center"/>
              <w:rPr>
                <w:rFonts w:ascii="Times New Roman" w:eastAsia="Times New Roman" w:hAnsi="Times New Roman" w:cs="Times New Roman"/>
                <w:b/>
                <w:kern w:val="0"/>
                <w:sz w:val="27"/>
                <w:szCs w:val="27"/>
                <w:lang w:eastAsia="vi-VN"/>
                <w14:ligatures w14:val="none"/>
              </w:rPr>
            </w:pPr>
            <w:r w:rsidRPr="007E56E9">
              <w:rPr>
                <w:rFonts w:ascii="Times New Roman" w:eastAsia="Times New Roman" w:hAnsi="Times New Roman" w:cs="Times New Roman"/>
                <w:b/>
                <w:kern w:val="0"/>
                <w:sz w:val="27"/>
                <w:szCs w:val="27"/>
                <w:lang w:eastAsia="vi-VN"/>
                <w14:ligatures w14:val="none"/>
              </w:rPr>
              <w:t xml:space="preserve">KT. </w:t>
            </w:r>
            <w:r w:rsidRPr="007E56E9">
              <w:rPr>
                <w:rFonts w:ascii="Times New Roman" w:eastAsia="Times New Roman" w:hAnsi="Times New Roman" w:cs="Times New Roman"/>
                <w:b/>
                <w:kern w:val="0"/>
                <w:sz w:val="27"/>
                <w:szCs w:val="27"/>
                <w:lang w:val="vi-VN" w:eastAsia="vi-VN"/>
                <w14:ligatures w14:val="none"/>
              </w:rPr>
              <w:t>BỘ TRƯỞNG</w:t>
            </w:r>
          </w:p>
          <w:p w14:paraId="35B05FB5" w14:textId="5627F274" w:rsidR="007E56E9" w:rsidRPr="007E56E9" w:rsidRDefault="007E56E9" w:rsidP="00BA09F5">
            <w:pPr>
              <w:widowControl w:val="0"/>
              <w:spacing w:before="100" w:after="100" w:line="240" w:lineRule="auto"/>
              <w:ind w:left="744"/>
              <w:jc w:val="center"/>
              <w:rPr>
                <w:rFonts w:ascii="Times New Roman" w:eastAsia="Times New Roman" w:hAnsi="Times New Roman" w:cs="Times New Roman"/>
                <w:b/>
                <w:kern w:val="0"/>
                <w:sz w:val="26"/>
                <w:szCs w:val="26"/>
                <w:lang w:eastAsia="vi-VN"/>
                <w14:ligatures w14:val="none"/>
              </w:rPr>
            </w:pPr>
            <w:r w:rsidRPr="007E56E9">
              <w:rPr>
                <w:rFonts w:ascii="Times New Roman" w:eastAsia="Times New Roman" w:hAnsi="Times New Roman" w:cs="Times New Roman"/>
                <w:b/>
                <w:kern w:val="0"/>
                <w:sz w:val="27"/>
                <w:szCs w:val="27"/>
                <w:lang w:eastAsia="vi-VN"/>
                <w14:ligatures w14:val="none"/>
              </w:rPr>
              <w:t>THỨ TRƯỞNG</w:t>
            </w:r>
            <w:r w:rsidRPr="007E56E9">
              <w:rPr>
                <w:rFonts w:ascii="Times New Roman" w:eastAsia="Times New Roman" w:hAnsi="Times New Roman" w:cs="Times New Roman"/>
                <w:b/>
                <w:kern w:val="0"/>
                <w:sz w:val="26"/>
                <w:szCs w:val="26"/>
                <w:lang w:val="vi-VN" w:eastAsia="vi-VN"/>
                <w14:ligatures w14:val="none"/>
              </w:rPr>
              <w:br/>
            </w:r>
          </w:p>
          <w:p w14:paraId="4A547E64" w14:textId="77777777" w:rsidR="007E56E9" w:rsidRPr="007E56E9" w:rsidRDefault="007E56E9" w:rsidP="00BA09F5">
            <w:pPr>
              <w:widowControl w:val="0"/>
              <w:spacing w:before="100" w:after="100" w:line="240" w:lineRule="auto"/>
              <w:ind w:left="744"/>
              <w:jc w:val="center"/>
              <w:rPr>
                <w:rFonts w:ascii="Times New Roman" w:eastAsia="Times New Roman" w:hAnsi="Times New Roman" w:cs="Times New Roman"/>
                <w:b/>
                <w:kern w:val="0"/>
                <w:sz w:val="28"/>
                <w:szCs w:val="28"/>
                <w:lang w:val="vi-VN" w:eastAsia="vi-VN"/>
                <w14:ligatures w14:val="none"/>
              </w:rPr>
            </w:pPr>
            <w:r w:rsidRPr="007E56E9">
              <w:rPr>
                <w:rFonts w:ascii="Times New Roman" w:eastAsia="Times New Roman" w:hAnsi="Times New Roman" w:cs="Times New Roman"/>
                <w:b/>
                <w:kern w:val="0"/>
                <w:sz w:val="28"/>
                <w:szCs w:val="28"/>
                <w:lang w:eastAsia="vi-VN"/>
                <w14:ligatures w14:val="none"/>
              </w:rPr>
              <w:t>Lê Công Thành</w:t>
            </w:r>
          </w:p>
        </w:tc>
      </w:tr>
    </w:tbl>
    <w:p w14:paraId="56288598" w14:textId="77777777" w:rsidR="007E56E9" w:rsidRPr="007E56E9" w:rsidRDefault="007E56E9" w:rsidP="00BA09F5">
      <w:pPr>
        <w:widowControl w:val="0"/>
        <w:tabs>
          <w:tab w:val="left" w:pos="1080"/>
        </w:tabs>
        <w:spacing w:before="100" w:after="100" w:line="240" w:lineRule="auto"/>
        <w:jc w:val="both"/>
        <w:rPr>
          <w:rFonts w:ascii="Times New Roman" w:eastAsia="Arial" w:hAnsi="Times New Roman" w:cs="Times New Roman"/>
          <w:kern w:val="0"/>
          <w:sz w:val="2"/>
          <w:szCs w:val="2"/>
          <w14:ligatures w14:val="none"/>
        </w:rPr>
      </w:pPr>
    </w:p>
    <w:p w14:paraId="75983E1E" w14:textId="77777777" w:rsidR="007E56E9" w:rsidRDefault="007E56E9" w:rsidP="00BA09F5">
      <w:pPr>
        <w:spacing w:before="100" w:after="100"/>
        <w:sectPr w:rsidR="007E56E9" w:rsidSect="00F036B6">
          <w:headerReference w:type="default" r:id="rId10"/>
          <w:footerReference w:type="default" r:id="rId11"/>
          <w:headerReference w:type="first" r:id="rId12"/>
          <w:pgSz w:w="11907" w:h="16840" w:code="9"/>
          <w:pgMar w:top="1134" w:right="1134" w:bottom="1134" w:left="1701" w:header="720" w:footer="720" w:gutter="0"/>
          <w:pgNumType w:start="2"/>
          <w:cols w:space="720"/>
          <w:docGrid w:linePitch="381"/>
        </w:sectPr>
      </w:pPr>
    </w:p>
    <w:p w14:paraId="21D709E3" w14:textId="77777777" w:rsidR="007E56E9" w:rsidRPr="007E56E9" w:rsidRDefault="007E56E9" w:rsidP="00BA09F5">
      <w:pPr>
        <w:keepNext/>
        <w:keepLines/>
        <w:spacing w:before="100" w:after="100" w:line="264" w:lineRule="auto"/>
        <w:jc w:val="center"/>
        <w:outlineLvl w:val="0"/>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PHỤ LỤC</w:t>
      </w:r>
    </w:p>
    <w:p w14:paraId="51A31AE9" w14:textId="77777777" w:rsidR="007E56E9" w:rsidRPr="007E56E9" w:rsidRDefault="007E56E9" w:rsidP="00BA09F5">
      <w:pPr>
        <w:widowControl w:val="0"/>
        <w:spacing w:before="100" w:after="100" w:line="264"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b/>
          <w:kern w:val="0"/>
          <w:sz w:val="28"/>
          <w:szCs w:val="28"/>
          <w14:ligatures w14:val="none"/>
        </w:rPr>
        <w:t xml:space="preserve">Sửa đổi, bổ sung một số mẫu biểu tại Phụ lục của </w:t>
      </w:r>
      <w:r w:rsidRPr="007E56E9">
        <w:rPr>
          <w:rFonts w:ascii="Times New Roman" w:eastAsia="Times New Roman" w:hAnsi="Times New Roman" w:cs="Times New Roman"/>
          <w:b/>
          <w:kern w:val="0"/>
          <w:sz w:val="28"/>
          <w:szCs w:val="28"/>
          <w14:ligatures w14:val="none"/>
        </w:rPr>
        <w:br/>
        <w:t xml:space="preserve">Thông tư số 02/2022/TT-BTNMT ngày 10 tháng 01 năm 2022 của </w:t>
      </w:r>
      <w:r w:rsidRPr="007E56E9">
        <w:rPr>
          <w:rFonts w:ascii="Times New Roman" w:eastAsia="Times New Roman" w:hAnsi="Times New Roman" w:cs="Times New Roman"/>
          <w:b/>
          <w:kern w:val="0"/>
          <w:sz w:val="28"/>
          <w:szCs w:val="28"/>
          <w14:ligatures w14:val="none"/>
        </w:rPr>
        <w:br/>
        <w:t xml:space="preserve">Bộ trưởng Bộ Tài nguyên và Môi trường quy định chi tiết thi hành </w:t>
      </w:r>
      <w:r w:rsidRPr="007E56E9">
        <w:rPr>
          <w:rFonts w:ascii="Times New Roman" w:eastAsia="Times New Roman" w:hAnsi="Times New Roman" w:cs="Times New Roman"/>
          <w:b/>
          <w:kern w:val="0"/>
          <w:sz w:val="28"/>
          <w:szCs w:val="28"/>
          <w14:ligatures w14:val="none"/>
        </w:rPr>
        <w:br/>
        <w:t xml:space="preserve">một số điều của Luật Bảo vệ môi trường được sửa đổi, bổ sung bởi </w:t>
      </w:r>
      <w:r w:rsidRPr="007E56E9">
        <w:rPr>
          <w:rFonts w:ascii="Times New Roman" w:eastAsia="Times New Roman" w:hAnsi="Times New Roman" w:cs="Times New Roman"/>
          <w:b/>
          <w:kern w:val="0"/>
          <w:sz w:val="28"/>
          <w:szCs w:val="28"/>
          <w14:ligatures w14:val="none"/>
        </w:rPr>
        <w:br/>
        <w:t xml:space="preserve">Thông tư số 07/2025/TT-BTNMT ngày 28 tháng 02 năm 2025 và </w:t>
      </w:r>
      <w:r w:rsidRPr="007E56E9">
        <w:rPr>
          <w:rFonts w:ascii="Times New Roman" w:eastAsia="Times New Roman" w:hAnsi="Times New Roman" w:cs="Times New Roman"/>
          <w:b/>
          <w:kern w:val="0"/>
          <w:sz w:val="28"/>
          <w:szCs w:val="28"/>
          <w14:ligatures w14:val="none"/>
        </w:rPr>
        <w:br/>
        <w:t>Thông tư số 07/2025/TT-BNNMT ngày 16 tháng 6 năm 2025</w:t>
      </w:r>
      <w:r w:rsidRPr="007E56E9">
        <w:rPr>
          <w:rFonts w:ascii="Times New Roman" w:eastAsia="Times New Roman" w:hAnsi="Times New Roman" w:cs="Times New Roman"/>
          <w:bCs/>
          <w:kern w:val="0"/>
          <w:sz w:val="26"/>
          <w:szCs w:val="26"/>
          <w14:ligatures w14:val="none"/>
        </w:rPr>
        <w:br/>
      </w:r>
      <w:r w:rsidRPr="007E56E9">
        <w:rPr>
          <w:rFonts w:ascii="Times New Roman" w:eastAsia="Times New Roman" w:hAnsi="Times New Roman" w:cs="Times New Roman"/>
          <w:i/>
          <w:kern w:val="0"/>
          <w:sz w:val="28"/>
          <w:szCs w:val="28"/>
          <w14:ligatures w14:val="none"/>
        </w:rPr>
        <w:t xml:space="preserve">(Kèm theo Thông tư số 09/2026/TT-BNNMT ngày 29 tháng 01 năm 2026 </w:t>
      </w:r>
      <w:r w:rsidRPr="007E56E9">
        <w:rPr>
          <w:rFonts w:ascii="Times New Roman" w:eastAsia="Times New Roman" w:hAnsi="Times New Roman" w:cs="Times New Roman"/>
          <w:i/>
          <w:kern w:val="0"/>
          <w:sz w:val="28"/>
          <w:szCs w:val="28"/>
          <w14:ligatures w14:val="none"/>
        </w:rPr>
        <w:br/>
        <w:t>của Bộ trưởng Bộ Nông nghiệp và Môi trường)</w:t>
      </w:r>
    </w:p>
    <w:p w14:paraId="794C477D" w14:textId="77777777" w:rsidR="007E56E9" w:rsidRPr="007E56E9" w:rsidRDefault="007E56E9" w:rsidP="00BA09F5">
      <w:pPr>
        <w:widowControl w:val="0"/>
        <w:spacing w:before="100" w:after="100" w:line="264" w:lineRule="auto"/>
        <w:jc w:val="center"/>
        <w:rPr>
          <w:rFonts w:ascii="Times New Roman" w:eastAsia="Times New Roman" w:hAnsi="Times New Roman" w:cs="Times New Roman"/>
          <w:kern w:val="0"/>
          <w:sz w:val="28"/>
          <w:szCs w:val="28"/>
          <w14:ligatures w14:val="none"/>
        </w:rPr>
      </w:pPr>
    </w:p>
    <w:p w14:paraId="7E5F875C" w14:textId="77777777" w:rsidR="007E56E9" w:rsidRPr="007E56E9" w:rsidRDefault="007E56E9" w:rsidP="00BA09F5">
      <w:pPr>
        <w:keepNext/>
        <w:keepLines/>
        <w:spacing w:before="100" w:after="100" w:line="264" w:lineRule="auto"/>
        <w:jc w:val="both"/>
        <w:outlineLvl w:val="1"/>
        <w:rPr>
          <w:rFonts w:ascii="Times New Roman" w:eastAsia="Times New Roman" w:hAnsi="Times New Roman" w:cs="Times New Roman"/>
          <w:b/>
          <w:iCs/>
          <w:kern w:val="0"/>
          <w:sz w:val="28"/>
          <w:lang w:eastAsia="x-none"/>
          <w14:ligatures w14:val="none"/>
        </w:rPr>
      </w:pPr>
      <w:bookmarkStart w:id="59" w:name="_Hlk214942395"/>
      <w:r w:rsidRPr="007E56E9">
        <w:rPr>
          <w:rFonts w:ascii="Times New Roman" w:eastAsia="Times New Roman" w:hAnsi="Times New Roman" w:cs="Times New Roman"/>
          <w:b/>
          <w:iCs/>
          <w:kern w:val="0"/>
          <w:sz w:val="28"/>
          <w:lang w:eastAsia="x-none"/>
          <w14:ligatures w14:val="none"/>
        </w:rPr>
        <w:t>MỤC 1: Mẫu số 02, 03a, 04, 04b, 06, 08, 09, 10, 24, 29, 30, 32, 33, 37, 39, 40, 41, 42 của Phụ lục II</w:t>
      </w:r>
    </w:p>
    <w:bookmarkEnd w:id="59"/>
    <w:p w14:paraId="31D8C57D" w14:textId="77777777" w:rsidR="007E56E9" w:rsidRPr="007E56E9" w:rsidRDefault="007E56E9" w:rsidP="00BA09F5">
      <w:pPr>
        <w:keepNext/>
        <w:keepLines/>
        <w:spacing w:before="100" w:after="10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t>Mẫu số 02. Văn bản đề nghị thẩm định báo cáo đánh giá tác động môi trường</w:t>
      </w: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1"/>
        <w:gridCol w:w="5880"/>
      </w:tblGrid>
      <w:tr w:rsidR="007E56E9" w:rsidRPr="007E56E9" w14:paraId="4B0AB491" w14:textId="77777777" w:rsidTr="009E7E17">
        <w:trPr>
          <w:jc w:val="center"/>
        </w:trPr>
        <w:tc>
          <w:tcPr>
            <w:tcW w:w="4671" w:type="dxa"/>
            <w:tcBorders>
              <w:top w:val="nil"/>
              <w:left w:val="nil"/>
              <w:bottom w:val="nil"/>
              <w:right w:val="nil"/>
            </w:tcBorders>
          </w:tcPr>
          <w:p w14:paraId="641D29FE" w14:textId="77777777" w:rsidR="007E56E9" w:rsidRPr="007E56E9" w:rsidRDefault="007E56E9" w:rsidP="00BA09F5">
            <w:pPr>
              <w:keepNext/>
              <w:spacing w:before="100" w:after="100" w:line="240" w:lineRule="auto"/>
              <w:jc w:val="center"/>
              <w:outlineLvl w:val="0"/>
              <w:rPr>
                <w:rFonts w:ascii="Times New Roman" w:eastAsia="Arial" w:hAnsi="Times New Roman" w:cs="Times New Roman"/>
                <w:bCs/>
                <w:kern w:val="0"/>
                <w:sz w:val="26"/>
                <w:szCs w:val="26"/>
                <w14:ligatures w14:val="none"/>
              </w:rPr>
            </w:pPr>
            <w:bookmarkStart w:id="60" w:name="_Hlk181952361"/>
            <w:r w:rsidRPr="007E56E9">
              <w:rPr>
                <w:rFonts w:ascii="Times New Roman" w:eastAsia="Arial" w:hAnsi="Times New Roman" w:cs="Times New Roman"/>
                <w:kern w:val="0"/>
                <w:sz w:val="28"/>
                <w:szCs w:val="28"/>
                <w14:ligatures w14:val="none"/>
              </w:rPr>
              <w:br w:type="page"/>
            </w:r>
            <w:r w:rsidRPr="007E56E9">
              <w:rPr>
                <w:rFonts w:ascii="Times New Roman" w:eastAsia="Arial" w:hAnsi="Times New Roman" w:cs="Times New Roman"/>
                <w:kern w:val="0"/>
                <w:sz w:val="28"/>
                <w:szCs w:val="28"/>
                <w14:ligatures w14:val="none"/>
              </w:rPr>
              <w:br w:type="page"/>
            </w:r>
            <w:r w:rsidRPr="007E56E9">
              <w:rPr>
                <w:rFonts w:ascii="Times New Roman" w:eastAsia="Arial" w:hAnsi="Times New Roman" w:cs="Times New Roman"/>
                <w:bCs/>
                <w:kern w:val="0"/>
                <w:sz w:val="26"/>
                <w:szCs w:val="26"/>
                <w14:ligatures w14:val="none"/>
              </w:rPr>
              <w:t>(1)</w:t>
            </w:r>
          </w:p>
          <w:p w14:paraId="4DE0F074" w14:textId="77777777" w:rsidR="007E56E9" w:rsidRPr="007E56E9" w:rsidRDefault="007E56E9" w:rsidP="00BA09F5">
            <w:pPr>
              <w:spacing w:before="100" w:after="10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83" distB="4294967283" distL="114300" distR="114300" simplePos="0" relativeHeight="251665408" behindDoc="0" locked="0" layoutInCell="1" allowOverlap="1" wp14:anchorId="298D9571" wp14:editId="37AADAC1">
                      <wp:simplePos x="0" y="0"/>
                      <wp:positionH relativeFrom="column">
                        <wp:posOffset>812165</wp:posOffset>
                      </wp:positionH>
                      <wp:positionV relativeFrom="paragraph">
                        <wp:posOffset>75564</wp:posOffset>
                      </wp:positionV>
                      <wp:extent cx="1226185" cy="0"/>
                      <wp:effectExtent l="0" t="0" r="0" b="0"/>
                      <wp:wrapNone/>
                      <wp:docPr id="14761616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1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34703B" id="Straight Connector 26" o:spid="_x0000_s1026" style="position:absolute;z-index:25166540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63.95pt,5.95pt" to="16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"/>
                  </w:pict>
                </mc:Fallback>
              </mc:AlternateContent>
            </w:r>
          </w:p>
          <w:p w14:paraId="497583A8" w14:textId="77777777" w:rsidR="007E56E9" w:rsidRPr="007E56E9" w:rsidRDefault="007E56E9" w:rsidP="00BA09F5">
            <w:pPr>
              <w:spacing w:before="100" w:after="100" w:line="240" w:lineRule="auto"/>
              <w:jc w:val="center"/>
              <w:rPr>
                <w:rFonts w:ascii="Times New Roman" w:eastAsia="Arial" w:hAnsi="Times New Roman" w:cs="Times New Roman"/>
                <w:kern w:val="0"/>
                <w:sz w:val="26"/>
                <w:szCs w:val="28"/>
                <w14:ligatures w14:val="none"/>
              </w:rPr>
            </w:pPr>
            <w:r w:rsidRPr="007E56E9">
              <w:rPr>
                <w:rFonts w:ascii="Times New Roman" w:eastAsia="Arial" w:hAnsi="Times New Roman" w:cs="Times New Roman"/>
                <w:kern w:val="0"/>
                <w:sz w:val="26"/>
                <w:szCs w:val="28"/>
                <w14:ligatures w14:val="none"/>
              </w:rPr>
              <w:t>Số:         /..……..</w:t>
            </w:r>
          </w:p>
          <w:p w14:paraId="3C48A4FD" w14:textId="77777777" w:rsidR="007E56E9" w:rsidRPr="007E56E9" w:rsidRDefault="007E56E9" w:rsidP="00BA09F5">
            <w:pPr>
              <w:spacing w:before="100" w:after="100" w:line="240" w:lineRule="auto"/>
              <w:jc w:val="center"/>
              <w:rPr>
                <w:rFonts w:ascii="Times New Roman" w:eastAsia="Arial" w:hAnsi="Times New Roman" w:cs="Times New Roman"/>
                <w:spacing w:val="-4"/>
                <w:kern w:val="0"/>
                <w:sz w:val="26"/>
                <w14:ligatures w14:val="none"/>
              </w:rPr>
            </w:pPr>
            <w:r w:rsidRPr="007E56E9">
              <w:rPr>
                <w:rFonts w:ascii="Times New Roman" w:eastAsia="Arial" w:hAnsi="Times New Roman" w:cs="Times New Roman"/>
                <w:kern w:val="0"/>
                <w:sz w:val="26"/>
                <w14:ligatures w14:val="none"/>
              </w:rPr>
              <w:t>V/v</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lang w:val="vi-VN"/>
                <w14:ligatures w14:val="none"/>
              </w:rPr>
              <w:t xml:space="preserve">đề nghị </w:t>
            </w:r>
            <w:r w:rsidRPr="007E56E9">
              <w:rPr>
                <w:rFonts w:ascii="Times New Roman" w:eastAsia="Arial" w:hAnsi="Times New Roman" w:cs="Times New Roman"/>
                <w:kern w:val="0"/>
                <w14:ligatures w14:val="none"/>
              </w:rPr>
              <w:t xml:space="preserve">thẩm định báo cáo </w:t>
            </w:r>
            <w:r w:rsidRPr="007E56E9">
              <w:rPr>
                <w:rFonts w:ascii="Times New Roman" w:eastAsia="Arial" w:hAnsi="Times New Roman" w:cs="Times New Roman"/>
                <w:kern w:val="0"/>
                <w14:ligatures w14:val="none"/>
              </w:rPr>
              <w:br/>
              <w:t>đánh giá tác động môi trường của (2)</w:t>
            </w:r>
          </w:p>
        </w:tc>
        <w:tc>
          <w:tcPr>
            <w:tcW w:w="5880" w:type="dxa"/>
            <w:tcBorders>
              <w:top w:val="nil"/>
              <w:left w:val="nil"/>
              <w:bottom w:val="nil"/>
              <w:right w:val="nil"/>
            </w:tcBorders>
          </w:tcPr>
          <w:p w14:paraId="49EE5966" w14:textId="77777777" w:rsidR="007E56E9" w:rsidRPr="007E56E9" w:rsidRDefault="007E56E9" w:rsidP="00BA09F5">
            <w:pPr>
              <w:spacing w:before="100" w:after="10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CỘNG HÒA XÃ HỘI CHỦ NGHĨA VIỆT NAM</w:t>
            </w:r>
          </w:p>
          <w:p w14:paraId="57E86F93" w14:textId="77777777" w:rsidR="007E56E9" w:rsidRPr="007E56E9" w:rsidRDefault="007E56E9" w:rsidP="00BA09F5">
            <w:pPr>
              <w:spacing w:before="100" w:after="100" w:line="240" w:lineRule="auto"/>
              <w:jc w:val="center"/>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Độc lập - Tự do - Hạnh phúc</w:t>
            </w:r>
          </w:p>
          <w:p w14:paraId="0B0D4C39" w14:textId="77777777" w:rsidR="007E56E9" w:rsidRPr="007E56E9" w:rsidRDefault="007E56E9" w:rsidP="00BA09F5">
            <w:pPr>
              <w:spacing w:before="100" w:after="10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83" distB="4294967283" distL="114300" distR="114300" simplePos="0" relativeHeight="251666432" behindDoc="0" locked="0" layoutInCell="1" allowOverlap="1" wp14:anchorId="3096FBA0" wp14:editId="2B3FF6FA">
                      <wp:simplePos x="0" y="0"/>
                      <wp:positionH relativeFrom="column">
                        <wp:posOffset>975995</wp:posOffset>
                      </wp:positionH>
                      <wp:positionV relativeFrom="paragraph">
                        <wp:posOffset>51434</wp:posOffset>
                      </wp:positionV>
                      <wp:extent cx="1600200" cy="0"/>
                      <wp:effectExtent l="0" t="0" r="0" b="0"/>
                      <wp:wrapNone/>
                      <wp:docPr id="40526551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B24180" id="Straight Connector 24" o:spid="_x0000_s1026" style="position:absolute;z-index:251666432;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76.85pt,4.05pt" to="20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"/>
                  </w:pict>
                </mc:Fallback>
              </mc:AlternateContent>
            </w:r>
          </w:p>
          <w:p w14:paraId="1831D6D0" w14:textId="77777777" w:rsidR="007E56E9" w:rsidRPr="007E56E9" w:rsidRDefault="007E56E9" w:rsidP="00BA09F5">
            <w:pPr>
              <w:spacing w:before="100" w:after="10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6"/>
                <w:szCs w:val="28"/>
                <w14:ligatures w14:val="none"/>
              </w:rPr>
              <w:t>(Địa danh), ngày… tháng… năm…..</w:t>
            </w:r>
          </w:p>
        </w:tc>
      </w:tr>
    </w:tbl>
    <w:p w14:paraId="74BDF1B2" w14:textId="77777777" w:rsidR="007E56E9" w:rsidRPr="007E56E9" w:rsidRDefault="007E56E9" w:rsidP="00BA09F5">
      <w:pPr>
        <w:spacing w:before="100" w:after="10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Kính gửi: (3)</w:t>
      </w:r>
    </w:p>
    <w:p w14:paraId="35EE1D65"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Chúng tôi là: (1), chủ đầu tư dự án (2) (thông tin như Phụ lục đính kèm).</w:t>
      </w:r>
    </w:p>
    <w:p w14:paraId="0AEA7C8B"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Dự án (2) đã được … phê duyệt/chấp thuận (điều chỉnh) chủ trương đầu tư </w:t>
      </w:r>
      <w:r w:rsidRPr="007E56E9">
        <w:rPr>
          <w:rFonts w:ascii="Times New Roman" w:eastAsia="Arial" w:hAnsi="Times New Roman" w:cs="Times New Roman"/>
          <w:i/>
          <w:kern w:val="0"/>
          <w:sz w:val="28"/>
          <w:szCs w:val="28"/>
          <w14:ligatures w14:val="none"/>
        </w:rPr>
        <w:t>(đối với dự án đầu tư thuộc đối tượng phê duyệt/chấp thuận chủ trương đầu tư)</w:t>
      </w:r>
      <w:r w:rsidRPr="007E56E9">
        <w:rPr>
          <w:rFonts w:ascii="Times New Roman" w:eastAsia="Arial" w:hAnsi="Times New Roman" w:cs="Times New Roman"/>
          <w:kern w:val="0"/>
          <w:sz w:val="28"/>
          <w:szCs w:val="28"/>
          <w14:ligatures w14:val="none"/>
        </w:rPr>
        <w:t>.</w:t>
      </w:r>
    </w:p>
    <w:p w14:paraId="60B89398"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Hoặc Dự án (2) đã được … cấp/điều chỉnh giấy chứng nhận đăng ký đầu tư </w:t>
      </w:r>
      <w:r w:rsidRPr="007E56E9">
        <w:rPr>
          <w:rFonts w:ascii="Times New Roman" w:eastAsia="Arial" w:hAnsi="Times New Roman" w:cs="Times New Roman"/>
          <w:i/>
          <w:kern w:val="0"/>
          <w:sz w:val="28"/>
          <w:szCs w:val="28"/>
          <w14:ligatures w14:val="none"/>
        </w:rPr>
        <w:t>(đối với dự án đầu tư thuộc đối tượng cấp giấy chứng nhận đăng ký đầu tư)</w:t>
      </w:r>
      <w:r w:rsidRPr="007E56E9">
        <w:rPr>
          <w:rFonts w:ascii="Times New Roman" w:eastAsia="Arial" w:hAnsi="Times New Roman" w:cs="Times New Roman"/>
          <w:kern w:val="0"/>
          <w:sz w:val="28"/>
          <w:szCs w:val="28"/>
          <w14:ligatures w14:val="none"/>
        </w:rPr>
        <w:t>.</w:t>
      </w:r>
    </w:p>
    <w:p w14:paraId="240329C7"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Dự án (2) thuộc thẩm quyền phê duyệt đầu tư của ……</w:t>
      </w:r>
      <w:r w:rsidRPr="007E56E9">
        <w:rPr>
          <w:rFonts w:ascii="Times New Roman" w:eastAsia="Arial" w:hAnsi="Times New Roman" w:cs="Times New Roman"/>
          <w:kern w:val="0"/>
          <w:sz w:val="28"/>
          <w:szCs w:val="28"/>
          <w:lang w:val="vi-VN"/>
          <w14:ligatures w14:val="none"/>
        </w:rPr>
        <w:t>..........</w:t>
      </w:r>
      <w:r w:rsidRPr="007E56E9">
        <w:rPr>
          <w:rFonts w:ascii="Times New Roman" w:eastAsia="Arial" w:hAnsi="Times New Roman" w:cs="Times New Roman"/>
          <w:kern w:val="0"/>
          <w:sz w:val="28"/>
          <w:szCs w:val="28"/>
          <w14:ligatures w14:val="none"/>
        </w:rPr>
        <w:t>.</w:t>
      </w:r>
      <w:r w:rsidRPr="007E56E9">
        <w:rPr>
          <w:rFonts w:ascii="Times New Roman" w:eastAsia="Arial" w:hAnsi="Times New Roman" w:cs="Times New Roman"/>
          <w:kern w:val="0"/>
          <w:sz w:val="28"/>
          <w:szCs w:val="28"/>
          <w:lang w:val="vi-VN"/>
          <w14:ligatures w14:val="none"/>
        </w:rPr>
        <w:t>..................</w:t>
      </w:r>
    </w:p>
    <w:p w14:paraId="28667EED"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Địa điểm thực hiện dự án (2): ……………………….................................</w:t>
      </w:r>
    </w:p>
    <w:p w14:paraId="7F201672"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Địa chỉ liên hệ của (1): …………………………………………………....</w:t>
      </w:r>
    </w:p>
    <w:p w14:paraId="0D0A1724"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fr-FR"/>
          <w14:ligatures w14:val="none"/>
        </w:rPr>
      </w:pPr>
      <w:r w:rsidRPr="007E56E9">
        <w:rPr>
          <w:rFonts w:ascii="Times New Roman" w:eastAsia="Arial" w:hAnsi="Times New Roman" w:cs="Times New Roman"/>
          <w:kern w:val="0"/>
          <w:sz w:val="28"/>
          <w:szCs w:val="28"/>
          <w:lang w:val="fr-FR"/>
          <w14:ligatures w14:val="none"/>
        </w:rPr>
        <w:t>Điện thoại: …………………; E-mail: ……………………………………</w:t>
      </w:r>
    </w:p>
    <w:p w14:paraId="57268024" w14:textId="77777777" w:rsidR="007E56E9" w:rsidRPr="007E56E9" w:rsidRDefault="007E56E9" w:rsidP="00510062">
      <w:pPr>
        <w:spacing w:before="80" w:after="80" w:line="240" w:lineRule="auto"/>
        <w:ind w:firstLine="567"/>
        <w:jc w:val="both"/>
        <w:rPr>
          <w:rFonts w:ascii="Times New Roman" w:eastAsia="MS Gothic"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Dự án</w:t>
      </w:r>
      <w:r w:rsidRPr="007E56E9">
        <w:rPr>
          <w:rFonts w:ascii="Times New Roman" w:eastAsia="Arial" w:hAnsi="Times New Roman" w:cs="Times New Roman"/>
          <w:kern w:val="0"/>
          <w:sz w:val="28"/>
          <w:szCs w:val="28"/>
          <w:lang w:val="fr-FR"/>
          <w14:ligatures w14:val="none"/>
        </w:rPr>
        <w:t xml:space="preserve"> (2)</w:t>
      </w:r>
      <w:r w:rsidRPr="007E56E9">
        <w:rPr>
          <w:rFonts w:ascii="Times New Roman" w:eastAsia="Arial" w:hAnsi="Times New Roman" w:cs="Times New Roman"/>
          <w:kern w:val="0"/>
          <w:sz w:val="28"/>
          <w:szCs w:val="28"/>
          <w:lang w:val="vi-VN"/>
          <w14:ligatures w14:val="none"/>
        </w:rPr>
        <w:t xml:space="preserve"> thuộc số thứ tự ... Phụ lục III hoặc số thứ tự</w:t>
      </w:r>
      <w:r w:rsidRPr="007E56E9">
        <w:rPr>
          <w:rFonts w:ascii="Times New Roman" w:eastAsia="Arial" w:hAnsi="Times New Roman" w:cs="Times New Roman"/>
          <w:kern w:val="0"/>
          <w:sz w:val="28"/>
          <w:szCs w:val="28"/>
          <w14:ligatures w14:val="none"/>
        </w:rPr>
        <w:t xml:space="preserve"> … </w:t>
      </w:r>
      <w:r w:rsidRPr="007E56E9">
        <w:rPr>
          <w:rFonts w:ascii="Times New Roman" w:eastAsia="Arial" w:hAnsi="Times New Roman" w:cs="Times New Roman"/>
          <w:kern w:val="0"/>
          <w:sz w:val="28"/>
          <w:szCs w:val="28"/>
          <w:lang w:val="vi-VN"/>
          <w14:ligatures w14:val="none"/>
        </w:rPr>
        <w:t xml:space="preserve">Phụ lục IV </w:t>
      </w:r>
      <w:r w:rsidRPr="007E56E9">
        <w:rPr>
          <w:rFonts w:ascii="Times New Roman" w:eastAsia="MS Gothic" w:hAnsi="Times New Roman" w:cs="Times New Roman"/>
          <w:kern w:val="0"/>
          <w:sz w:val="28"/>
          <w:szCs w:val="28"/>
          <w:lang w:val="vi-VN"/>
          <w14:ligatures w14:val="none"/>
        </w:rPr>
        <w:t>ban hành kèm</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MS Gothic" w:hAnsi="Times New Roman" w:cs="Times New Roman"/>
          <w:kern w:val="0"/>
          <w:sz w:val="28"/>
          <w:szCs w:val="28"/>
          <w:lang w:val="vi-VN"/>
          <w14:ligatures w14:val="none"/>
        </w:rPr>
        <w:t xml:space="preserve">theo Nghị định </w:t>
      </w:r>
      <w:r w:rsidRPr="007E56E9">
        <w:rPr>
          <w:rFonts w:ascii="Times New Roman" w:eastAsia="MS Gothic" w:hAnsi="Times New Roman" w:cs="Times New Roman"/>
          <w:kern w:val="0"/>
          <w:sz w:val="28"/>
          <w:szCs w:val="28"/>
          <w14:ligatures w14:val="none"/>
        </w:rPr>
        <w:t>số 48/2026/NĐ-CP</w:t>
      </w:r>
      <w:r w:rsidRPr="007E56E9">
        <w:rPr>
          <w:rFonts w:ascii="Times New Roman" w:eastAsia="MS Gothic" w:hAnsi="Times New Roman" w:cs="Times New Roman"/>
          <w:kern w:val="0"/>
          <w:sz w:val="28"/>
          <w:szCs w:val="28"/>
          <w:lang w:val="vi-VN"/>
          <w14:ligatures w14:val="none"/>
        </w:rPr>
        <w:t>.</w:t>
      </w:r>
    </w:p>
    <w:p w14:paraId="7B0ECA87"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Chúng tôi xin gửi đến (3) </w:t>
      </w:r>
      <w:r w:rsidRPr="007E56E9">
        <w:rPr>
          <w:rFonts w:ascii="Times New Roman" w:eastAsia="Arial" w:hAnsi="Times New Roman" w:cs="Times New Roman"/>
          <w:kern w:val="0"/>
          <w:sz w:val="28"/>
          <w:szCs w:val="28"/>
          <w14:ligatures w14:val="none"/>
        </w:rPr>
        <w:t>b</w:t>
      </w:r>
      <w:r w:rsidRPr="007E56E9">
        <w:rPr>
          <w:rFonts w:ascii="Times New Roman" w:eastAsia="Arial" w:hAnsi="Times New Roman" w:cs="Times New Roman"/>
          <w:kern w:val="0"/>
          <w:sz w:val="28"/>
          <w:szCs w:val="28"/>
          <w:lang w:val="vi-VN"/>
          <w14:ligatures w14:val="none"/>
        </w:rPr>
        <w:t>ản chính Báo cáo đánh giá tác động môi trường của (2)</w:t>
      </w:r>
      <w:r w:rsidRPr="007E56E9">
        <w:rPr>
          <w:rFonts w:ascii="Times New Roman" w:eastAsia="Arial" w:hAnsi="Times New Roman" w:cs="Times New Roman"/>
          <w:kern w:val="0"/>
          <w:sz w:val="28"/>
          <w:szCs w:val="28"/>
          <w14:ligatures w14:val="none"/>
        </w:rPr>
        <w:t xml:space="preserve"> kèm theo </w:t>
      </w:r>
      <w:r w:rsidRPr="007E56E9">
        <w:rPr>
          <w:rFonts w:ascii="Times New Roman" w:eastAsia="Times New Roman" w:hAnsi="Times New Roman" w:cs="Times New Roman"/>
          <w:iCs/>
          <w:kern w:val="0"/>
          <w:sz w:val="28"/>
          <w:szCs w:val="28"/>
          <w:lang w:val="vi-VN"/>
          <w14:ligatures w14:val="none"/>
        </w:rPr>
        <w:t>tệp văn bản điện tử định dạng đuôi “.doc” chứa nội dung của báo cáo và tệp văn bản điện tử định dạng đuôi “.pdf” chứa nội dung của toàn bộ báo cáo (bao gồm cả phụ lục, nếu nộp trực tiếp)</w:t>
      </w:r>
      <w:r w:rsidRPr="007E56E9">
        <w:rPr>
          <w:rFonts w:ascii="Times New Roman" w:eastAsia="Arial" w:hAnsi="Times New Roman" w:cs="Times New Roman"/>
          <w:kern w:val="0"/>
          <w:sz w:val="28"/>
          <w:szCs w:val="28"/>
          <w:lang w:val="vi-VN"/>
          <w14:ligatures w14:val="none"/>
        </w:rPr>
        <w:t>.</w:t>
      </w:r>
    </w:p>
    <w:p w14:paraId="017C9B00" w14:textId="77777777" w:rsidR="007E56E9" w:rsidRPr="007E56E9" w:rsidRDefault="007E56E9" w:rsidP="00510062">
      <w:pPr>
        <w:spacing w:before="80" w:after="8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Chúng tôi cam kết bảo đảm về tính trung thực, chính xác của các thông tin, số liệu trong các báo cáo, tài liệu nêu trên. Nếu có gì sai trái, chúng tôi hoàn toàn chịu trách nhiệm trước pháp luật của Việt Nam.</w:t>
      </w:r>
    </w:p>
    <w:p w14:paraId="24530F84" w14:textId="77777777" w:rsidR="007E56E9" w:rsidRPr="007E56E9" w:rsidRDefault="007E56E9" w:rsidP="00BA09F5">
      <w:pPr>
        <w:spacing w:before="100" w:after="10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lastRenderedPageBreak/>
        <w:t>Đề nghị (3) thẩm định báo cáo đánh giá tác động môi trường của (2).</w:t>
      </w:r>
    </w:p>
    <w:tbl>
      <w:tblPr>
        <w:tblW w:w="9360" w:type="dxa"/>
        <w:tblBorders>
          <w:insideH w:val="nil"/>
          <w:insideV w:val="nil"/>
        </w:tblBorders>
        <w:tblLayout w:type="fixed"/>
        <w:tblLook w:val="0600" w:firstRow="0" w:lastRow="0" w:firstColumn="0" w:lastColumn="0" w:noHBand="1" w:noVBand="1"/>
      </w:tblPr>
      <w:tblGrid>
        <w:gridCol w:w="3969"/>
        <w:gridCol w:w="5391"/>
      </w:tblGrid>
      <w:tr w:rsidR="007E56E9" w:rsidRPr="007E56E9" w14:paraId="3F8905D6" w14:textId="77777777" w:rsidTr="00510062">
        <w:trPr>
          <w:trHeight w:val="20"/>
        </w:trPr>
        <w:tc>
          <w:tcPr>
            <w:tcW w:w="3969" w:type="dxa"/>
            <w:tcBorders>
              <w:top w:val="nil"/>
              <w:left w:val="nil"/>
              <w:bottom w:val="nil"/>
              <w:right w:val="nil"/>
            </w:tcBorders>
            <w:tcMar>
              <w:top w:w="100" w:type="dxa"/>
              <w:left w:w="100" w:type="dxa"/>
              <w:bottom w:w="100" w:type="dxa"/>
              <w:right w:w="100" w:type="dxa"/>
            </w:tcMar>
            <w:hideMark/>
          </w:tcPr>
          <w:p w14:paraId="2186FD7E" w14:textId="77777777" w:rsidR="007E56E9" w:rsidRPr="007E56E9" w:rsidRDefault="007E56E9" w:rsidP="00BA09F5">
            <w:pPr>
              <w:shd w:val="clear" w:color="auto" w:fill="FFFFFF"/>
              <w:spacing w:before="100" w:after="100" w:line="240" w:lineRule="auto"/>
              <w:ind w:left="142"/>
              <w:jc w:val="both"/>
              <w:rPr>
                <w:rFonts w:ascii="Times New Roman" w:eastAsia="Arial" w:hAnsi="Times New Roman" w:cs="Times New Roman"/>
                <w:b/>
                <w:i/>
                <w:kern w:val="0"/>
                <w:lang w:val="sv-SE"/>
                <w14:ligatures w14:val="none"/>
              </w:rPr>
            </w:pPr>
            <w:r w:rsidRPr="007E56E9">
              <w:rPr>
                <w:rFonts w:ascii="Times New Roman" w:eastAsia="Arial" w:hAnsi="Times New Roman" w:cs="Times New Roman"/>
                <w:b/>
                <w:i/>
                <w:kern w:val="0"/>
                <w:lang w:val="sv-SE"/>
                <w14:ligatures w14:val="none"/>
              </w:rPr>
              <w:t>Nơi nhận:</w:t>
            </w:r>
          </w:p>
          <w:p w14:paraId="52B79524" w14:textId="77777777" w:rsidR="007E56E9" w:rsidRPr="007E56E9" w:rsidRDefault="007E56E9" w:rsidP="00BA09F5">
            <w:pPr>
              <w:shd w:val="clear" w:color="auto" w:fill="FFFFFF"/>
              <w:spacing w:before="100" w:after="100" w:line="240" w:lineRule="auto"/>
              <w:ind w:left="142"/>
              <w:jc w:val="both"/>
              <w:rPr>
                <w:rFonts w:ascii="Times New Roman" w:eastAsia="Arial" w:hAnsi="Times New Roman" w:cs="Times New Roman"/>
                <w:kern w:val="0"/>
                <w:sz w:val="22"/>
                <w:szCs w:val="22"/>
                <w:lang w:val="sv-SE"/>
                <w14:ligatures w14:val="none"/>
              </w:rPr>
            </w:pPr>
            <w:r w:rsidRPr="007E56E9">
              <w:rPr>
                <w:rFonts w:ascii="Times New Roman" w:eastAsia="Arial" w:hAnsi="Times New Roman" w:cs="Times New Roman"/>
                <w:kern w:val="0"/>
                <w:sz w:val="22"/>
                <w:szCs w:val="22"/>
                <w:lang w:val="sv-SE"/>
                <w14:ligatures w14:val="none"/>
              </w:rPr>
              <w:t xml:space="preserve">- </w:t>
            </w:r>
            <w:r w:rsidRPr="007E56E9">
              <w:rPr>
                <w:rFonts w:ascii="Times New Roman" w:eastAsia="Arial" w:hAnsi="Times New Roman" w:cs="Times New Roman"/>
                <w:iCs/>
                <w:kern w:val="0"/>
                <w:sz w:val="22"/>
                <w:szCs w:val="22"/>
                <w:lang w:val="sv-SE"/>
                <w14:ligatures w14:val="none"/>
              </w:rPr>
              <w:t>Như trên;</w:t>
            </w:r>
          </w:p>
          <w:p w14:paraId="67E15769" w14:textId="77777777" w:rsidR="007E56E9" w:rsidRPr="007E56E9" w:rsidRDefault="007E56E9" w:rsidP="00BA09F5">
            <w:pPr>
              <w:shd w:val="clear" w:color="auto" w:fill="FFFFFF"/>
              <w:spacing w:before="100" w:after="100" w:line="240" w:lineRule="auto"/>
              <w:ind w:left="142"/>
              <w:jc w:val="both"/>
              <w:rPr>
                <w:rFonts w:ascii="Times New Roman" w:eastAsia="Arial" w:hAnsi="Times New Roman" w:cs="Times New Roman"/>
                <w:kern w:val="0"/>
                <w:sz w:val="22"/>
                <w:szCs w:val="22"/>
                <w:lang w:val="sv-SE"/>
                <w14:ligatures w14:val="none"/>
              </w:rPr>
            </w:pPr>
            <w:r w:rsidRPr="007E56E9">
              <w:rPr>
                <w:rFonts w:ascii="Times New Roman" w:eastAsia="Arial" w:hAnsi="Times New Roman" w:cs="Times New Roman"/>
                <w:kern w:val="0"/>
                <w:sz w:val="22"/>
                <w:szCs w:val="22"/>
                <w:lang w:val="sv-SE"/>
                <w14:ligatures w14:val="none"/>
              </w:rPr>
              <w:t>-</w:t>
            </w:r>
            <w:r w:rsidRPr="007E56E9">
              <w:rPr>
                <w:rFonts w:ascii="Times New Roman" w:eastAsia="Arial" w:hAnsi="Times New Roman" w:cs="Times New Roman"/>
                <w:iCs/>
                <w:kern w:val="0"/>
                <w:sz w:val="22"/>
                <w:szCs w:val="22"/>
                <w:lang w:val="sv-SE"/>
                <w14:ligatures w14:val="none"/>
              </w:rPr>
              <w:t xml:space="preserve"> ...;</w:t>
            </w:r>
          </w:p>
          <w:p w14:paraId="4AE34AAF" w14:textId="77777777" w:rsidR="007E56E9" w:rsidRPr="007E56E9" w:rsidRDefault="007E56E9" w:rsidP="00BA09F5">
            <w:pPr>
              <w:shd w:val="clear" w:color="auto" w:fill="FFFFFF"/>
              <w:spacing w:before="100" w:after="100" w:line="240" w:lineRule="auto"/>
              <w:ind w:left="142"/>
              <w:jc w:val="both"/>
              <w:rPr>
                <w:rFonts w:ascii="Times New Roman" w:eastAsia="Arial" w:hAnsi="Times New Roman" w:cs="Times New Roman"/>
                <w:kern w:val="0"/>
                <w:sz w:val="28"/>
                <w:szCs w:val="28"/>
                <w:lang w:val="sv-SE"/>
                <w14:ligatures w14:val="none"/>
              </w:rPr>
            </w:pPr>
            <w:r w:rsidRPr="007E56E9">
              <w:rPr>
                <w:rFonts w:ascii="Times New Roman" w:eastAsia="Arial" w:hAnsi="Times New Roman" w:cs="Times New Roman"/>
                <w:kern w:val="0"/>
                <w:sz w:val="22"/>
                <w:szCs w:val="22"/>
                <w:lang w:val="sv-SE"/>
                <w14:ligatures w14:val="none"/>
              </w:rPr>
              <w:t xml:space="preserve">- </w:t>
            </w:r>
            <w:r w:rsidRPr="007E56E9">
              <w:rPr>
                <w:rFonts w:ascii="Times New Roman" w:eastAsia="Arial" w:hAnsi="Times New Roman" w:cs="Times New Roman"/>
                <w:iCs/>
                <w:kern w:val="0"/>
                <w:sz w:val="22"/>
                <w:szCs w:val="22"/>
                <w:lang w:val="sv-SE"/>
                <w14:ligatures w14:val="none"/>
              </w:rPr>
              <w:t>Lưu: ...</w:t>
            </w:r>
          </w:p>
        </w:tc>
        <w:tc>
          <w:tcPr>
            <w:tcW w:w="5391" w:type="dxa"/>
            <w:tcBorders>
              <w:top w:val="nil"/>
              <w:left w:val="nil"/>
              <w:bottom w:val="nil"/>
              <w:right w:val="nil"/>
            </w:tcBorders>
            <w:tcMar>
              <w:top w:w="100" w:type="dxa"/>
              <w:left w:w="100" w:type="dxa"/>
              <w:bottom w:w="100" w:type="dxa"/>
              <w:right w:w="100" w:type="dxa"/>
            </w:tcMar>
          </w:tcPr>
          <w:p w14:paraId="0CB4F8DD" w14:textId="77777777" w:rsidR="007E56E9" w:rsidRPr="007E56E9" w:rsidRDefault="007E56E9" w:rsidP="00BA09F5">
            <w:pPr>
              <w:spacing w:before="100" w:after="100" w:line="240" w:lineRule="auto"/>
              <w:jc w:val="center"/>
              <w:rPr>
                <w:rFonts w:ascii="Times New Roman" w:eastAsia="Arial" w:hAnsi="Times New Roman" w:cs="Times New Roman"/>
                <w:b/>
                <w:bCs/>
                <w:kern w:val="0"/>
                <w:sz w:val="26"/>
                <w:szCs w:val="26"/>
                <w:lang w:val="vi-VN"/>
                <w14:ligatures w14:val="none"/>
              </w:rPr>
            </w:pPr>
            <w:r w:rsidRPr="007E56E9">
              <w:rPr>
                <w:rFonts w:ascii="Times New Roman" w:eastAsia="Arial" w:hAnsi="Times New Roman" w:cs="Times New Roman"/>
                <w:b/>
                <w:bCs/>
                <w:kern w:val="0"/>
                <w:sz w:val="26"/>
                <w:szCs w:val="26"/>
                <w:lang w:val="sv-SE"/>
                <w14:ligatures w14:val="none"/>
              </w:rPr>
              <w:t>ĐẠI</w:t>
            </w:r>
            <w:r w:rsidRPr="007E56E9">
              <w:rPr>
                <w:rFonts w:ascii="Times New Roman" w:eastAsia="Arial" w:hAnsi="Times New Roman" w:cs="Times New Roman"/>
                <w:b/>
                <w:bCs/>
                <w:kern w:val="0"/>
                <w:sz w:val="26"/>
                <w:szCs w:val="26"/>
                <w:lang w:val="vi-VN"/>
                <w14:ligatures w14:val="none"/>
              </w:rPr>
              <w:t xml:space="preserve"> DIỆN </w:t>
            </w:r>
            <w:r w:rsidRPr="007E56E9">
              <w:rPr>
                <w:rFonts w:ascii="Times New Roman" w:eastAsia="Arial" w:hAnsi="Times New Roman" w:cs="Times New Roman"/>
                <w:b/>
                <w:bCs/>
                <w:kern w:val="0"/>
                <w:sz w:val="26"/>
                <w:szCs w:val="26"/>
                <w14:ligatures w14:val="none"/>
              </w:rPr>
              <w:t>THEO PHÁP LUẬT</w:t>
            </w:r>
            <w:r w:rsidRPr="007E56E9">
              <w:rPr>
                <w:rFonts w:ascii="Times New Roman" w:eastAsia="Arial" w:hAnsi="Times New Roman" w:cs="Times New Roman"/>
                <w:b/>
                <w:bCs/>
                <w:kern w:val="0"/>
                <w:sz w:val="26"/>
                <w:szCs w:val="26"/>
                <w:lang w:val="vi-VN"/>
                <w14:ligatures w14:val="none"/>
              </w:rPr>
              <w:t xml:space="preserve"> </w:t>
            </w:r>
            <w:r w:rsidRPr="007E56E9">
              <w:rPr>
                <w:rFonts w:ascii="Times New Roman" w:eastAsia="Arial" w:hAnsi="Times New Roman" w:cs="Times New Roman"/>
                <w:b/>
                <w:bCs/>
                <w:kern w:val="0"/>
                <w:sz w:val="26"/>
                <w:szCs w:val="26"/>
                <w14:ligatures w14:val="none"/>
              </w:rPr>
              <w:br/>
            </w:r>
            <w:r w:rsidRPr="007E56E9">
              <w:rPr>
                <w:rFonts w:ascii="Times New Roman" w:eastAsia="Arial" w:hAnsi="Times New Roman" w:cs="Times New Roman"/>
                <w:b/>
                <w:bCs/>
                <w:kern w:val="0"/>
                <w:sz w:val="26"/>
                <w:szCs w:val="26"/>
                <w:lang w:val="vi-VN"/>
                <w14:ligatures w14:val="none"/>
              </w:rPr>
              <w:t>CỦA (1)</w:t>
            </w:r>
          </w:p>
          <w:p w14:paraId="15BBEF3C" w14:textId="77777777" w:rsidR="007E56E9" w:rsidRPr="007E56E9" w:rsidRDefault="007E56E9" w:rsidP="00BA09F5">
            <w:pPr>
              <w:spacing w:before="100" w:after="100" w:line="240" w:lineRule="auto"/>
              <w:jc w:val="center"/>
              <w:rPr>
                <w:rFonts w:ascii="Times New Roman" w:eastAsia="Arial" w:hAnsi="Times New Roman" w:cs="Times New Roman"/>
                <w:i/>
                <w:iCs/>
                <w:kern w:val="0"/>
                <w:sz w:val="26"/>
                <w:szCs w:val="26"/>
                <w:lang w:val="sv-SE"/>
                <w14:ligatures w14:val="none"/>
              </w:rPr>
            </w:pPr>
          </w:p>
          <w:p w14:paraId="65D58612" w14:textId="77777777" w:rsidR="007E56E9" w:rsidRPr="007E56E9" w:rsidRDefault="007E56E9" w:rsidP="00BA09F5">
            <w:pPr>
              <w:spacing w:before="100" w:after="100" w:line="240" w:lineRule="auto"/>
              <w:jc w:val="center"/>
              <w:rPr>
                <w:rFonts w:ascii="Times New Roman" w:eastAsia="Arial" w:hAnsi="Times New Roman" w:cs="Times New Roman"/>
                <w:i/>
                <w:iCs/>
                <w:kern w:val="0"/>
                <w:sz w:val="26"/>
                <w:szCs w:val="26"/>
                <w:lang w:val="sv-SE"/>
                <w14:ligatures w14:val="none"/>
              </w:rPr>
            </w:pPr>
            <w:r w:rsidRPr="007E56E9">
              <w:rPr>
                <w:rFonts w:ascii="Times New Roman" w:eastAsia="Arial" w:hAnsi="Times New Roman" w:cs="Times New Roman"/>
                <w:i/>
                <w:iCs/>
                <w:kern w:val="0"/>
                <w:sz w:val="26"/>
                <w:szCs w:val="26"/>
                <w:lang w:val="sv-SE"/>
                <w14:ligatures w14:val="none"/>
              </w:rPr>
              <w:t>(Ký</w:t>
            </w:r>
            <w:r w:rsidRPr="007E56E9">
              <w:rPr>
                <w:rFonts w:ascii="Times New Roman" w:eastAsia="Arial" w:hAnsi="Times New Roman" w:cs="Times New Roman"/>
                <w:i/>
                <w:iCs/>
                <w:kern w:val="0"/>
                <w:sz w:val="26"/>
                <w:szCs w:val="26"/>
                <w:lang w:val="vi-VN"/>
                <w14:ligatures w14:val="none"/>
              </w:rPr>
              <w:t xml:space="preserve">, ghi rõ họ tên, chức vụ </w:t>
            </w:r>
            <w:r w:rsidRPr="007E56E9">
              <w:rPr>
                <w:rFonts w:ascii="Times New Roman" w:eastAsia="Arial" w:hAnsi="Times New Roman" w:cs="Times New Roman"/>
                <w:i/>
                <w:iCs/>
                <w:kern w:val="0"/>
                <w:sz w:val="26"/>
                <w:szCs w:val="26"/>
                <w14:ligatures w14:val="none"/>
              </w:rPr>
              <w:br/>
            </w:r>
            <w:r w:rsidRPr="007E56E9">
              <w:rPr>
                <w:rFonts w:ascii="Times New Roman" w:eastAsia="Arial" w:hAnsi="Times New Roman" w:cs="Times New Roman"/>
                <w:i/>
                <w:iCs/>
                <w:kern w:val="0"/>
                <w:sz w:val="26"/>
                <w:szCs w:val="26"/>
                <w:lang w:val="vi-VN"/>
                <w14:ligatures w14:val="none"/>
              </w:rPr>
              <w:t>và đóng dấu</w:t>
            </w:r>
            <w:r w:rsidRPr="007E56E9">
              <w:rPr>
                <w:rFonts w:ascii="Times New Roman" w:eastAsia="Arial" w:hAnsi="Times New Roman" w:cs="Times New Roman"/>
                <w:i/>
                <w:iCs/>
                <w:kern w:val="0"/>
                <w:sz w:val="26"/>
                <w:szCs w:val="26"/>
                <w:lang w:val="sv-SE"/>
                <w14:ligatures w14:val="none"/>
              </w:rPr>
              <w:t>)</w:t>
            </w:r>
          </w:p>
          <w:p w14:paraId="4B853FFF" w14:textId="77777777" w:rsidR="007E56E9" w:rsidRPr="007E56E9" w:rsidRDefault="007E56E9" w:rsidP="00BA09F5">
            <w:pPr>
              <w:shd w:val="clear" w:color="auto" w:fill="FFFFFF"/>
              <w:spacing w:before="100" w:after="100" w:line="240" w:lineRule="auto"/>
              <w:jc w:val="center"/>
              <w:rPr>
                <w:rFonts w:ascii="Times New Roman" w:eastAsia="Arial" w:hAnsi="Times New Roman" w:cs="Times New Roman"/>
                <w:b/>
                <w:bCs/>
                <w:kern w:val="0"/>
                <w:sz w:val="28"/>
                <w:szCs w:val="28"/>
                <w:lang w:val="sv-SE"/>
                <w14:ligatures w14:val="none"/>
              </w:rPr>
            </w:pPr>
          </w:p>
          <w:p w14:paraId="51F50336" w14:textId="77777777" w:rsidR="007E56E9" w:rsidRPr="007E56E9" w:rsidRDefault="007E56E9" w:rsidP="00BA09F5">
            <w:pPr>
              <w:shd w:val="clear" w:color="auto" w:fill="FFFFFF"/>
              <w:spacing w:before="100" w:after="10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bCs/>
                <w:kern w:val="0"/>
                <w:sz w:val="28"/>
                <w:szCs w:val="28"/>
                <w14:ligatures w14:val="none"/>
              </w:rPr>
              <w:t>Họ và tên</w:t>
            </w:r>
          </w:p>
        </w:tc>
      </w:tr>
    </w:tbl>
    <w:p w14:paraId="06B1A6B5" w14:textId="77777777" w:rsidR="007E56E9" w:rsidRPr="007E56E9" w:rsidRDefault="007E56E9" w:rsidP="00BA09F5">
      <w:pPr>
        <w:spacing w:before="100" w:after="100" w:line="240" w:lineRule="auto"/>
        <w:jc w:val="both"/>
        <w:rPr>
          <w:rFonts w:ascii="Times New Roman" w:eastAsia="Arial" w:hAnsi="Times New Roman" w:cs="Times New Roman"/>
          <w:kern w:val="0"/>
          <w:szCs w:val="28"/>
          <w14:ligatures w14:val="none"/>
        </w:rPr>
      </w:pPr>
      <w:r w:rsidRPr="007E56E9">
        <w:rPr>
          <w:rFonts w:ascii="Times New Roman" w:eastAsia="Arial" w:hAnsi="Times New Roman" w:cs="Times New Roman"/>
          <w:b/>
          <w:i/>
          <w:kern w:val="0"/>
          <w:szCs w:val="28"/>
          <w14:ligatures w14:val="none"/>
        </w:rPr>
        <w:t>Ghi chú:</w:t>
      </w:r>
    </w:p>
    <w:p w14:paraId="68551790" w14:textId="77777777" w:rsidR="007E56E9" w:rsidRPr="007E56E9" w:rsidRDefault="007E56E9" w:rsidP="00BA09F5">
      <w:pPr>
        <w:spacing w:before="100" w:after="100" w:line="360" w:lineRule="exact"/>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kern w:val="0"/>
          <w:szCs w:val="28"/>
          <w14:ligatures w14:val="none"/>
        </w:rPr>
        <w:t>(1) Chủ dự án đầu tư;</w:t>
      </w:r>
      <w:r w:rsidRPr="007E56E9">
        <w:rPr>
          <w:rFonts w:ascii="Times New Roman" w:eastAsia="Arial" w:hAnsi="Times New Roman" w:cs="Times New Roman"/>
          <w:kern w:val="0"/>
          <w:szCs w:val="28"/>
          <w:lang w:val="vi-VN"/>
          <w14:ligatures w14:val="none"/>
        </w:rPr>
        <w:t xml:space="preserve"> </w:t>
      </w:r>
      <w:r w:rsidRPr="007E56E9">
        <w:rPr>
          <w:rFonts w:ascii="Times New Roman" w:eastAsia="Arial" w:hAnsi="Times New Roman" w:cs="Times New Roman"/>
          <w:kern w:val="0"/>
          <w:szCs w:val="28"/>
          <w14:ligatures w14:val="none"/>
        </w:rPr>
        <w:t>(2) Tên dự án;</w:t>
      </w:r>
      <w:r w:rsidRPr="007E56E9">
        <w:rPr>
          <w:rFonts w:ascii="Times New Roman" w:eastAsia="Arial" w:hAnsi="Times New Roman" w:cs="Times New Roman"/>
          <w:kern w:val="0"/>
          <w:szCs w:val="28"/>
          <w:lang w:val="vi-VN"/>
          <w14:ligatures w14:val="none"/>
        </w:rPr>
        <w:t xml:space="preserve"> </w:t>
      </w:r>
      <w:r w:rsidRPr="007E56E9">
        <w:rPr>
          <w:rFonts w:ascii="Times New Roman" w:eastAsia="Arial" w:hAnsi="Times New Roman" w:cs="Times New Roman"/>
          <w:kern w:val="0"/>
          <w:szCs w:val="28"/>
          <w14:ligatures w14:val="none"/>
        </w:rPr>
        <w:t>(3) Cơ quan thẩm định, người có thẩm quyền thẩm định.</w:t>
      </w:r>
      <w:r w:rsidRPr="007E56E9">
        <w:rPr>
          <w:rFonts w:ascii="Times New Roman" w:eastAsia="Arial" w:hAnsi="Times New Roman" w:cs="Times New Roman"/>
          <w:kern w:val="0"/>
          <w:szCs w:val="28"/>
          <w:lang w:val="vi-VN"/>
          <w14:ligatures w14:val="none"/>
        </w:rPr>
        <w:t xml:space="preserve"> </w:t>
      </w:r>
      <w:r w:rsidRPr="007E56E9">
        <w:rPr>
          <w:rFonts w:ascii="Times New Roman" w:eastAsia="Arial" w:hAnsi="Times New Roman" w:cs="Times New Roman"/>
          <w:b/>
          <w:kern w:val="0"/>
          <w:sz w:val="28"/>
          <w:szCs w:val="28"/>
          <w14:ligatures w14:val="none"/>
        </w:rPr>
        <w:br w:type="page"/>
      </w:r>
      <w:r w:rsidRPr="007E56E9">
        <w:rPr>
          <w:rFonts w:ascii="Times New Roman" w:eastAsia="Arial" w:hAnsi="Times New Roman" w:cs="Times New Roman"/>
          <w:b/>
          <w:kern w:val="0"/>
          <w:sz w:val="28"/>
          <w:szCs w:val="28"/>
          <w14:ligatures w14:val="none"/>
        </w:rPr>
        <w:lastRenderedPageBreak/>
        <w:t>Phụ lục</w:t>
      </w:r>
    </w:p>
    <w:p w14:paraId="2375D6CA" w14:textId="77777777" w:rsidR="007E56E9" w:rsidRPr="007E56E9" w:rsidRDefault="007E56E9" w:rsidP="00BA09F5">
      <w:pPr>
        <w:spacing w:before="100" w:after="10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(Kèm theo Văn bản số… ngày… tháng… năm… của (1))</w:t>
      </w:r>
    </w:p>
    <w:p w14:paraId="7ABDD74D"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b/>
          <w:kern w:val="0"/>
          <w:sz w:val="28"/>
          <w:szCs w:val="28"/>
          <w14:ligatures w14:val="none"/>
        </w:rPr>
        <w:t>1.</w:t>
      </w:r>
      <w:r w:rsidRPr="007E56E9">
        <w:rPr>
          <w:rFonts w:ascii="Times New Roman" w:eastAsia="Arial" w:hAnsi="Times New Roman" w:cs="Times New Roman"/>
          <w:kern w:val="0"/>
          <w:sz w:val="28"/>
          <w:szCs w:val="28"/>
          <w14:ligatures w14:val="none"/>
        </w:rPr>
        <w:t xml:space="preserve"> Loại hình sản xuất, kinh doanh, dịch vụ </w:t>
      </w:r>
      <w:r w:rsidRPr="007E56E9">
        <w:rPr>
          <w:rFonts w:ascii="Times New Roman" w:eastAsia="Arial" w:hAnsi="Times New Roman" w:cs="Times New Roman"/>
          <w:kern w:val="0"/>
          <w:sz w:val="28"/>
          <w:szCs w:val="28"/>
          <w:lang w:val="vi-VN"/>
          <w14:ligatures w14:val="none"/>
        </w:rPr>
        <w:t xml:space="preserve">(theo liệt kê tại Phụ lục II ban hành kèm theo </w:t>
      </w:r>
      <w:r w:rsidRPr="007E56E9">
        <w:rPr>
          <w:rFonts w:ascii="Times New Roman" w:eastAsia="Arial" w:hAnsi="Times New Roman" w:cs="Times New Roman"/>
          <w:kern w:val="0"/>
          <w:sz w:val="28"/>
          <w:szCs w:val="28"/>
          <w14:ligatures w14:val="none"/>
        </w:rPr>
        <w:t>Nghị định số 48/2026/NĐ-CP</w:t>
      </w:r>
      <w:r w:rsidRPr="007E56E9">
        <w:rPr>
          <w:rFonts w:ascii="Times New Roman" w:eastAsia="Arial" w:hAnsi="Times New Roman" w:cs="Times New Roman"/>
          <w:kern w:val="0"/>
          <w:sz w:val="28"/>
          <w:szCs w:val="28"/>
          <w:lang w:val="vi-VN"/>
          <w14:ligatures w14:val="none"/>
        </w:rPr>
        <w:t>):</w:t>
      </w:r>
    </w:p>
    <w:p w14:paraId="5FF98F98"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1.1. Là loại hình sản xuất, kinh doanh, dịch vụ có nguy cơ gây ô nhiễm môi trường: □</w:t>
      </w:r>
    </w:p>
    <w:p w14:paraId="0406A658"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Công suất: Lớn □               Trung bình □                 Nhỏ □</w:t>
      </w:r>
    </w:p>
    <w:p w14:paraId="0E283592"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1.2. Không thuộc loại hình sản xuất, kinh doanh, dịch vụ có nguy cơ gây ô nhiễm môi trường: □</w:t>
      </w:r>
    </w:p>
    <w:p w14:paraId="379BCCF9"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Dự án quan trọng quốc gia □        Nhóm A □       Nhóm B □    Nhóm C □</w:t>
      </w:r>
    </w:p>
    <w:p w14:paraId="6F13495E"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spacing w:val="-4"/>
          <w:kern w:val="0"/>
          <w:sz w:val="28"/>
          <w:szCs w:val="28"/>
          <w:lang w:val="vi-VN"/>
          <w14:ligatures w14:val="none"/>
        </w:rPr>
        <w:t xml:space="preserve">- Quy mô diện tích sử dụng đất, đất có mặt nước (theo liệt kê tại Phụ lục III hoặc Phụ lục IV ban hành kèm </w:t>
      </w:r>
      <w:r w:rsidRPr="007E56E9">
        <w:rPr>
          <w:rFonts w:ascii="Times New Roman" w:eastAsia="Arial" w:hAnsi="Times New Roman" w:cs="Times New Roman"/>
          <w:kern w:val="0"/>
          <w:sz w:val="28"/>
          <w:szCs w:val="28"/>
          <w:lang w:val="vi-VN"/>
          <w14:ligatures w14:val="none"/>
        </w:rPr>
        <w:t>theo</w:t>
      </w:r>
      <w:r w:rsidRPr="007E56E9">
        <w:rPr>
          <w:rFonts w:ascii="Times New Roman" w:eastAsia="Arial" w:hAnsi="Times New Roman" w:cs="Times New Roman"/>
          <w:kern w:val="0"/>
          <w:sz w:val="28"/>
          <w:szCs w:val="28"/>
          <w14:ligatures w14:val="none"/>
        </w:rPr>
        <w:t xml:space="preserve"> Nghị định số 48/2026/NĐ-CP</w:t>
      </w:r>
      <w:r w:rsidRPr="007E56E9">
        <w:rPr>
          <w:rFonts w:ascii="Times New Roman" w:eastAsia="Arial" w:hAnsi="Times New Roman" w:cs="Times New Roman"/>
          <w:kern w:val="0"/>
          <w:sz w:val="28"/>
          <w:szCs w:val="28"/>
          <w:lang w:val="vi-VN"/>
          <w14:ligatures w14:val="none"/>
        </w:rPr>
        <w:t>).</w:t>
      </w:r>
    </w:p>
    <w:p w14:paraId="51F27DFA"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Lớn □               Trung bình □                  Nhỏ □</w:t>
      </w:r>
    </w:p>
    <w:p w14:paraId="5ED7D023"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Thẩm quyền cấp giấy phép nhận chìm ở biển, giao khu vực biển để lấn biển theo quy định của pháp luật về tài nguyên, môi trường biển và hải đảo:</w:t>
      </w:r>
    </w:p>
    <w:p w14:paraId="1858B345"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      Bộ </w:t>
      </w:r>
      <w:r w:rsidRPr="007E56E9">
        <w:rPr>
          <w:rFonts w:ascii="Times New Roman" w:eastAsia="Arial" w:hAnsi="Times New Roman" w:cs="Times New Roman"/>
          <w:kern w:val="0"/>
          <w:sz w:val="28"/>
          <w:szCs w:val="28"/>
          <w14:ligatures w14:val="none"/>
        </w:rPr>
        <w:t>N</w:t>
      </w:r>
      <w:r w:rsidRPr="007E56E9">
        <w:rPr>
          <w:rFonts w:ascii="Times New Roman" w:eastAsia="Arial" w:hAnsi="Times New Roman" w:cs="Times New Roman"/>
          <w:kern w:val="0"/>
          <w:sz w:val="28"/>
          <w:szCs w:val="28"/>
          <w:lang w:val="vi-VN"/>
          <w14:ligatures w14:val="none"/>
        </w:rPr>
        <w:t xml:space="preserve">N&amp;MT □       </w:t>
      </w:r>
      <w:r w:rsidRPr="007E56E9">
        <w:rPr>
          <w:rFonts w:ascii="Times New Roman" w:eastAsia="Arial" w:hAnsi="Times New Roman" w:cs="Times New Roman"/>
          <w:kern w:val="0"/>
          <w:sz w:val="28"/>
          <w:szCs w:val="28"/>
          <w14:ligatures w14:val="none"/>
        </w:rPr>
        <w:t xml:space="preserve">Chủ tịch </w:t>
      </w:r>
      <w:r w:rsidRPr="007E56E9">
        <w:rPr>
          <w:rFonts w:ascii="Times New Roman" w:eastAsia="Arial" w:hAnsi="Times New Roman" w:cs="Times New Roman"/>
          <w:kern w:val="0"/>
          <w:sz w:val="28"/>
          <w:szCs w:val="28"/>
          <w:lang w:val="vi-VN"/>
          <w14:ligatures w14:val="none"/>
        </w:rPr>
        <w:t>UBND cấp tỉnh □</w:t>
      </w:r>
    </w:p>
    <w:p w14:paraId="1DE22EC4"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Thẩm quyền cấp giấy phép khai thác khoáng sản, khai thác và sử dụng tài nguyên nước theo quy định của pháp luật về khoáng sản, tài nguyên nước:</w:t>
      </w:r>
    </w:p>
    <w:p w14:paraId="0928E0BC" w14:textId="77777777" w:rsidR="007E56E9" w:rsidRPr="007E56E9" w:rsidRDefault="007E56E9" w:rsidP="00E26953">
      <w:pPr>
        <w:tabs>
          <w:tab w:val="left" w:pos="3402"/>
        </w:tabs>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     Bộ </w:t>
      </w:r>
      <w:r w:rsidRPr="007E56E9">
        <w:rPr>
          <w:rFonts w:ascii="Times New Roman" w:eastAsia="Arial" w:hAnsi="Times New Roman" w:cs="Times New Roman"/>
          <w:kern w:val="0"/>
          <w:sz w:val="28"/>
          <w:szCs w:val="28"/>
          <w14:ligatures w14:val="none"/>
        </w:rPr>
        <w:t>N</w:t>
      </w:r>
      <w:r w:rsidRPr="007E56E9">
        <w:rPr>
          <w:rFonts w:ascii="Times New Roman" w:eastAsia="Arial" w:hAnsi="Times New Roman" w:cs="Times New Roman"/>
          <w:kern w:val="0"/>
          <w:sz w:val="28"/>
          <w:szCs w:val="28"/>
          <w:lang w:val="vi-VN"/>
          <w14:ligatures w14:val="none"/>
        </w:rPr>
        <w:t xml:space="preserve">N&amp;MT □ </w:t>
      </w:r>
      <w:r w:rsidRPr="007E56E9">
        <w:rPr>
          <w:rFonts w:ascii="Times New Roman" w:eastAsia="Arial" w:hAnsi="Times New Roman" w:cs="Times New Roman"/>
          <w:kern w:val="0"/>
          <w:sz w:val="28"/>
          <w:szCs w:val="28"/>
          <w14:ligatures w14:val="none"/>
        </w:rPr>
        <w:t xml:space="preserve">      Chủ tịch </w:t>
      </w:r>
      <w:r w:rsidRPr="007E56E9">
        <w:rPr>
          <w:rFonts w:ascii="Times New Roman" w:eastAsia="Arial" w:hAnsi="Times New Roman" w:cs="Times New Roman"/>
          <w:kern w:val="0"/>
          <w:sz w:val="28"/>
          <w:szCs w:val="28"/>
          <w:lang w:val="vi-VN"/>
          <w14:ligatures w14:val="none"/>
        </w:rPr>
        <w:t>UBND cấp tỉnh □</w:t>
      </w:r>
    </w:p>
    <w:p w14:paraId="00424360" w14:textId="77777777" w:rsidR="007E56E9" w:rsidRPr="007E56E9" w:rsidRDefault="007E56E9" w:rsidP="00E26953">
      <w:pPr>
        <w:spacing w:before="60" w:after="60" w:line="320" w:lineRule="exact"/>
        <w:ind w:firstLine="567"/>
        <w:jc w:val="both"/>
        <w:rPr>
          <w:rFonts w:ascii="Times New Roman" w:eastAsia="Arial" w:hAnsi="Times New Roman" w:cs="Times New Roman"/>
          <w:b/>
          <w:strike/>
          <w:kern w:val="0"/>
          <w:sz w:val="28"/>
          <w:szCs w:val="28"/>
          <w:lang w:val="vi-VN"/>
          <w14:ligatures w14:val="none"/>
        </w:rPr>
      </w:pPr>
      <w:r w:rsidRPr="007E56E9">
        <w:rPr>
          <w:rFonts w:ascii="Times New Roman" w:eastAsia="Arial" w:hAnsi="Times New Roman" w:cs="Times New Roman"/>
          <w:b/>
          <w:kern w:val="0"/>
          <w:sz w:val="28"/>
          <w:szCs w:val="28"/>
          <w:lang w:val="vi-VN"/>
          <w14:ligatures w14:val="none"/>
        </w:rPr>
        <w:t xml:space="preserve">2. </w:t>
      </w:r>
      <w:r w:rsidRPr="007E56E9">
        <w:rPr>
          <w:rFonts w:ascii="Times New Roman" w:eastAsia="Arial" w:hAnsi="Times New Roman" w:cs="Times New Roman"/>
          <w:b/>
          <w:bCs/>
          <w:iCs/>
          <w:kern w:val="0"/>
          <w:sz w:val="28"/>
          <w:szCs w:val="28"/>
          <w:lang w:val="vi-VN"/>
          <w14:ligatures w14:val="none"/>
        </w:rPr>
        <w:t>Yếu tố nhạy cảm</w:t>
      </w:r>
      <w:r w:rsidRPr="007E56E9">
        <w:rPr>
          <w:rFonts w:ascii="Times New Roman" w:eastAsia="Arial" w:hAnsi="Times New Roman" w:cs="Times New Roman"/>
          <w:b/>
          <w:iCs/>
          <w:kern w:val="0"/>
          <w:sz w:val="28"/>
          <w:szCs w:val="28"/>
          <w:lang w:val="vi-VN"/>
          <w14:ligatures w14:val="none"/>
        </w:rPr>
        <w:t xml:space="preserve"> </w:t>
      </w:r>
      <w:r w:rsidRPr="007E56E9">
        <w:rPr>
          <w:rFonts w:ascii="Times New Roman" w:eastAsia="Arial" w:hAnsi="Times New Roman" w:cs="Times New Roman"/>
          <w:b/>
          <w:bCs/>
          <w:iCs/>
          <w:kern w:val="0"/>
          <w:sz w:val="28"/>
          <w:szCs w:val="28"/>
          <w:lang w:val="vi-VN"/>
          <w14:ligatures w14:val="none"/>
        </w:rPr>
        <w:t>về môi trường của Dự án:</w:t>
      </w:r>
    </w:p>
    <w:p w14:paraId="091F5A66"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Nằm trên phường của đô thị theo quy định của pháp luật về phân loại đô thị: Có □     Không □</w:t>
      </w:r>
    </w:p>
    <w:p w14:paraId="12DBA817"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 Có sử dụng đất, đất có mặt nước của: khu bảo tồn thiên nhiên □; rừng đặc dụng □; rừng phòng hộ □; đất có rừng tự nhiên □; khu bảo vệ nguồn lợi thủy sản □; vùng đất ngập nước quan trọng □; </w:t>
      </w:r>
      <w:r w:rsidRPr="007E56E9">
        <w:rPr>
          <w:rFonts w:ascii="Times New Roman" w:eastAsia="Arial" w:hAnsi="Times New Roman" w:cs="Times New Roman"/>
          <w:iCs/>
          <w:spacing w:val="-2"/>
          <w:kern w:val="0"/>
          <w:sz w:val="28"/>
          <w:szCs w:val="28"/>
          <w:lang w:val="vi-VN"/>
          <w14:ligatures w14:val="none"/>
        </w:rPr>
        <w:t xml:space="preserve">khu dự trữ sinh quyển □; </w:t>
      </w:r>
      <w:r w:rsidRPr="007E56E9">
        <w:rPr>
          <w:rFonts w:ascii="Times New Roman" w:eastAsia="Arial" w:hAnsi="Times New Roman" w:cs="Times New Roman"/>
          <w:kern w:val="0"/>
          <w:sz w:val="28"/>
          <w:szCs w:val="28"/>
          <w:lang w:val="vi-VN"/>
          <w14:ligatures w14:val="none"/>
        </w:rPr>
        <w:t xml:space="preserve">di sản thiên nhiên thế giới </w:t>
      </w:r>
      <w:r w:rsidRPr="007E56E9">
        <w:rPr>
          <w:rFonts w:ascii="Times New Roman" w:eastAsia="Arial" w:hAnsi="Times New Roman" w:cs="Times New Roman"/>
          <w:iCs/>
          <w:spacing w:val="-2"/>
          <w:kern w:val="0"/>
          <w:sz w:val="28"/>
          <w:szCs w:val="28"/>
          <w:lang w:val="vi-VN"/>
          <w14:ligatures w14:val="none"/>
        </w:rPr>
        <w:t>□</w:t>
      </w:r>
      <w:r w:rsidRPr="007E56E9">
        <w:rPr>
          <w:rFonts w:ascii="Times New Roman" w:eastAsia="Arial" w:hAnsi="Times New Roman" w:cs="Times New Roman"/>
          <w:kern w:val="0"/>
          <w:sz w:val="28"/>
          <w:szCs w:val="28"/>
          <w:lang w:val="vi-VN"/>
          <w14:ligatures w14:val="none"/>
        </w:rPr>
        <w:t xml:space="preserve">; thuộc một trong các trường hợp quy định tại điểm a, b, c và d cột (3) số thứ tự 7a Phụ lục III </w:t>
      </w:r>
      <w:r w:rsidRPr="007E56E9">
        <w:rPr>
          <w:rFonts w:ascii="Times New Roman" w:eastAsia="Arial" w:hAnsi="Times New Roman" w:cs="Times New Roman"/>
          <w:kern w:val="0"/>
          <w:sz w:val="28"/>
          <w:szCs w:val="28"/>
          <w14:ligatures w14:val="none"/>
        </w:rPr>
        <w:t>Nghị định số 48/2026/NĐ-CP</w:t>
      </w:r>
      <w:r w:rsidRPr="007E56E9">
        <w:rPr>
          <w:rFonts w:ascii="Times New Roman" w:eastAsia="Arial" w:hAnsi="Times New Roman" w:cs="Times New Roman"/>
          <w:kern w:val="0"/>
          <w:sz w:val="28"/>
          <w:szCs w:val="28"/>
          <w:lang w:val="vi-VN"/>
          <w14:ligatures w14:val="none"/>
        </w:rPr>
        <w:t xml:space="preserve"> □</w:t>
      </w:r>
    </w:p>
    <w:p w14:paraId="0FCC4295" w14:textId="77777777" w:rsidR="007E56E9" w:rsidRPr="007E56E9" w:rsidRDefault="007E56E9" w:rsidP="00E26953">
      <w:pPr>
        <w:spacing w:before="60" w:after="60" w:line="320" w:lineRule="exact"/>
        <w:ind w:firstLine="567"/>
        <w:jc w:val="both"/>
        <w:rPr>
          <w:rFonts w:ascii="Times New Roman" w:eastAsia="Arial" w:hAnsi="Times New Roman" w:cs="Times New Roman"/>
          <w:iCs/>
          <w:spacing w:val="-2"/>
          <w:kern w:val="0"/>
          <w:sz w:val="28"/>
          <w:szCs w:val="28"/>
          <w14:ligatures w14:val="none"/>
        </w:rPr>
      </w:pPr>
      <w:r w:rsidRPr="007E56E9">
        <w:rPr>
          <w:rFonts w:ascii="Times New Roman" w:eastAsia="Arial" w:hAnsi="Times New Roman" w:cs="Times New Roman"/>
          <w:iCs/>
          <w:spacing w:val="-2"/>
          <w:kern w:val="0"/>
          <w:sz w:val="28"/>
          <w:szCs w:val="28"/>
          <w:lang w:val="vi-VN"/>
          <w14:ligatures w14:val="none"/>
        </w:rPr>
        <w:t xml:space="preserve">- Có yêu cầu chuyển đổi mục đích sử dụng đất, đất có mặt nước của: khu bảo tồn thiên nhiên □; di sản thiên nhiên thế giới □; khu dự trữ sinh quyển □; vùng đất ngập nước quan trọng □; rừng đặc dụng □; rừng phòng hộ □; đất có rừng tự nhiên □; </w:t>
      </w:r>
      <w:r w:rsidRPr="007E56E9">
        <w:rPr>
          <w:rFonts w:ascii="Times New Roman" w:eastAsia="Arial" w:hAnsi="Times New Roman" w:cs="Times New Roman"/>
          <w:kern w:val="0"/>
          <w:sz w:val="28"/>
          <w:szCs w:val="28"/>
          <w:lang w:val="vi-VN"/>
          <w14:ligatures w14:val="none"/>
        </w:rPr>
        <w:t>thuộc một trong các trường hợp quy định tại điểm a, b, c và d cột (3) số thứ tự 7b Phụ lục III Nghị định số 48/2026/NĐ-CP</w:t>
      </w:r>
      <w:r w:rsidRPr="007E56E9" w:rsidDel="00182FEB">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lang w:val="vi-VN"/>
          <w14:ligatures w14:val="none"/>
        </w:rPr>
        <w:t>□</w:t>
      </w:r>
    </w:p>
    <w:p w14:paraId="2A22F641"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Có sử dụng đất, đất có mặt nước của</w:t>
      </w:r>
      <w:r w:rsidRPr="007E56E9">
        <w:rPr>
          <w:rFonts w:ascii="Times New Roman" w:eastAsia="Arial" w:hAnsi="Times New Roman" w:cs="Times New Roman"/>
          <w:kern w:val="0"/>
          <w:sz w:val="28"/>
          <w:szCs w:val="28"/>
          <w14:ligatures w14:val="none"/>
        </w:rPr>
        <w:t xml:space="preserve"> khu di sản thế giới, khu</w:t>
      </w:r>
      <w:r w:rsidRPr="007E56E9">
        <w:rPr>
          <w:rFonts w:ascii="Times New Roman" w:eastAsia="Arial" w:hAnsi="Times New Roman" w:cs="Times New Roman"/>
          <w:kern w:val="0"/>
          <w:sz w:val="28"/>
          <w:szCs w:val="28"/>
          <w:lang w:val="vi-VN"/>
          <w14:ligatures w14:val="none"/>
        </w:rPr>
        <w:t xml:space="preserve"> di tích lịch sử - văn hóa, khu danh lam thắng cảnh đã được xếp hạng cấp quốc gia, quốc gia đặc biệt: Có □     Không □</w:t>
      </w:r>
    </w:p>
    <w:p w14:paraId="1A4DEC93" w14:textId="77777777" w:rsidR="007E56E9" w:rsidRPr="007E56E9" w:rsidRDefault="007E56E9" w:rsidP="00E26953">
      <w:pPr>
        <w:spacing w:before="6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 Dự án có xả nước thải vào nguồn nước mặt được </w:t>
      </w:r>
      <w:r w:rsidRPr="007E56E9">
        <w:rPr>
          <w:rFonts w:ascii="Times New Roman" w:eastAsia="Arial" w:hAnsi="Times New Roman" w:cs="Times New Roman"/>
          <w:kern w:val="0"/>
          <w:sz w:val="28"/>
          <w:szCs w:val="28"/>
          <w14:ligatures w14:val="none"/>
        </w:rPr>
        <w:t>sử dụng</w:t>
      </w:r>
      <w:r w:rsidRPr="007E56E9">
        <w:rPr>
          <w:rFonts w:ascii="Times New Roman" w:eastAsia="Arial" w:hAnsi="Times New Roman" w:cs="Times New Roman"/>
          <w:kern w:val="0"/>
          <w:sz w:val="28"/>
          <w:szCs w:val="28"/>
          <w:lang w:val="vi-VN"/>
          <w14:ligatures w14:val="none"/>
        </w:rPr>
        <w:t xml:space="preserve"> cho mục đích cấp nước sinh hoạt</w:t>
      </w:r>
      <w:r w:rsidRPr="007E56E9">
        <w:rPr>
          <w:rFonts w:ascii="Times New Roman" w:eastAsia="Arial" w:hAnsi="Times New Roman" w:cs="Times New Roman"/>
          <w:kern w:val="0"/>
          <w:sz w:val="28"/>
          <w:szCs w:val="28"/>
          <w14:ligatures w14:val="none"/>
        </w:rPr>
        <w:t xml:space="preserve"> theo quy định của pháp luật về tài nguyên nước</w:t>
      </w:r>
      <w:r w:rsidRPr="007E56E9">
        <w:rPr>
          <w:rFonts w:ascii="Times New Roman" w:eastAsia="Arial" w:hAnsi="Times New Roman" w:cs="Times New Roman"/>
          <w:kern w:val="0"/>
          <w:sz w:val="28"/>
          <w:szCs w:val="28"/>
          <w:lang w:val="vi-VN"/>
          <w14:ligatures w14:val="none"/>
        </w:rPr>
        <w:t>: Có □     Không □</w:t>
      </w:r>
    </w:p>
    <w:p w14:paraId="3A799423" w14:textId="77777777" w:rsidR="007E56E9" w:rsidRPr="007E56E9" w:rsidRDefault="007E56E9" w:rsidP="00E26953">
      <w:pPr>
        <w:spacing w:before="60" w:after="60" w:line="320" w:lineRule="exact"/>
        <w:ind w:firstLine="567"/>
        <w:jc w:val="both"/>
        <w:rPr>
          <w:rFonts w:ascii="Times New Roman" w:eastAsia="MS Gothic" w:hAnsi="Times New Roman" w:cs="Times New Roman"/>
          <w:b/>
          <w:iCs/>
          <w:kern w:val="0"/>
          <w:sz w:val="28"/>
          <w:szCs w:val="28"/>
          <w:lang w:val="vi-VN"/>
          <w14:ligatures w14:val="none"/>
        </w:rPr>
      </w:pPr>
      <w:r w:rsidRPr="007E56E9">
        <w:rPr>
          <w:rFonts w:ascii="Times New Roman" w:eastAsia="MS Gothic" w:hAnsi="Times New Roman" w:cs="Times New Roman"/>
          <w:b/>
          <w:iCs/>
          <w:kern w:val="0"/>
          <w:sz w:val="28"/>
          <w:szCs w:val="28"/>
          <w:lang w:val="vi-VN"/>
          <w14:ligatures w14:val="none"/>
        </w:rPr>
        <w:t>3. Thông tin khác:</w:t>
      </w:r>
    </w:p>
    <w:p w14:paraId="6534E4E8" w14:textId="77777777" w:rsidR="007E56E9" w:rsidRPr="007E56E9" w:rsidRDefault="007E56E9" w:rsidP="00E26953">
      <w:pPr>
        <w:spacing w:before="60" w:after="60" w:line="320" w:lineRule="exact"/>
        <w:ind w:firstLine="567"/>
        <w:jc w:val="both"/>
        <w:rPr>
          <w:rFonts w:ascii="Times New Roman" w:eastAsia="Arial" w:hAnsi="Times New Roman" w:cs="Times New Roman"/>
          <w:iCs/>
          <w:kern w:val="0"/>
          <w:sz w:val="28"/>
          <w:szCs w:val="28"/>
          <w:lang w:val="vi-VN"/>
          <w14:ligatures w14:val="none"/>
        </w:rPr>
      </w:pPr>
      <w:bookmarkStart w:id="61" w:name="_Hlk161322917"/>
      <w:r w:rsidRPr="007E56E9">
        <w:rPr>
          <w:rFonts w:ascii="Times New Roman" w:eastAsia="Arial" w:hAnsi="Times New Roman" w:cs="Times New Roman"/>
          <w:iCs/>
          <w:kern w:val="0"/>
          <w:sz w:val="28"/>
          <w:szCs w:val="28"/>
          <w:lang w:val="vi-VN"/>
          <w14:ligatures w14:val="none"/>
        </w:rPr>
        <w:t>- Dự án có xả nước thải vào công trình thủy lợi: Có □     Không □</w:t>
      </w:r>
    </w:p>
    <w:p w14:paraId="393E86E0" w14:textId="77777777" w:rsidR="007E56E9" w:rsidRPr="007E56E9" w:rsidRDefault="007E56E9" w:rsidP="00E26953">
      <w:pPr>
        <w:spacing w:before="60" w:after="60" w:line="320" w:lineRule="exact"/>
        <w:ind w:firstLine="567"/>
        <w:jc w:val="both"/>
        <w:rPr>
          <w:rFonts w:ascii="Times New Roman" w:eastAsia="Arial" w:hAnsi="Times New Roman" w:cs="Times New Roman"/>
          <w:iCs/>
          <w:kern w:val="0"/>
          <w:sz w:val="28"/>
          <w:szCs w:val="28"/>
          <w:lang w:val="vi-VN"/>
          <w14:ligatures w14:val="none"/>
        </w:rPr>
      </w:pPr>
      <w:r w:rsidRPr="007E56E9">
        <w:rPr>
          <w:rFonts w:ascii="Times New Roman" w:eastAsia="Arial" w:hAnsi="Times New Roman" w:cs="Times New Roman"/>
          <w:iCs/>
          <w:kern w:val="0"/>
          <w:sz w:val="28"/>
          <w:szCs w:val="28"/>
          <w:lang w:val="vi-VN"/>
          <w14:ligatures w14:val="none"/>
        </w:rPr>
        <w:t>+ Tên công trình thủy lợi:…………..</w:t>
      </w:r>
    </w:p>
    <w:p w14:paraId="2EC91D1D" w14:textId="77777777" w:rsidR="007E56E9" w:rsidRPr="007E56E9" w:rsidRDefault="007E56E9" w:rsidP="00BA09F5">
      <w:pPr>
        <w:spacing w:before="100" w:after="100" w:line="320" w:lineRule="exact"/>
        <w:ind w:firstLine="567"/>
        <w:jc w:val="both"/>
        <w:rPr>
          <w:rFonts w:ascii="Times New Roman" w:eastAsia="Arial" w:hAnsi="Times New Roman" w:cs="Times New Roman"/>
          <w:iCs/>
          <w:kern w:val="0"/>
          <w:sz w:val="28"/>
          <w:szCs w:val="28"/>
          <w:lang w:val="vi-VN"/>
          <w14:ligatures w14:val="none"/>
        </w:rPr>
      </w:pPr>
      <w:r w:rsidRPr="007E56E9">
        <w:rPr>
          <w:rFonts w:ascii="Times New Roman" w:eastAsia="Arial" w:hAnsi="Times New Roman" w:cs="Times New Roman"/>
          <w:iCs/>
          <w:kern w:val="0"/>
          <w:sz w:val="28"/>
          <w:szCs w:val="28"/>
          <w:lang w:val="vi-VN"/>
          <w14:ligatures w14:val="none"/>
        </w:rPr>
        <w:lastRenderedPageBreak/>
        <w:t>+ Tên cơ quan nhà nước quản lý</w:t>
      </w:r>
      <w:r w:rsidRPr="007E56E9">
        <w:rPr>
          <w:rFonts w:ascii="Times New Roman" w:eastAsia="Arial" w:hAnsi="Times New Roman" w:cs="Times New Roman"/>
          <w:iCs/>
          <w:kern w:val="0"/>
          <w:sz w:val="28"/>
          <w:szCs w:val="28"/>
          <w14:ligatures w14:val="none"/>
        </w:rPr>
        <w:t xml:space="preserve"> nhà nước về</w:t>
      </w:r>
      <w:r w:rsidRPr="007E56E9">
        <w:rPr>
          <w:rFonts w:ascii="Times New Roman" w:eastAsia="Arial" w:hAnsi="Times New Roman" w:cs="Times New Roman"/>
          <w:iCs/>
          <w:kern w:val="0"/>
          <w:sz w:val="28"/>
          <w:szCs w:val="28"/>
          <w:lang w:val="vi-VN"/>
          <w14:ligatures w14:val="none"/>
        </w:rPr>
        <w:t xml:space="preserve"> thủy lợi: ............................</w:t>
      </w:r>
    </w:p>
    <w:bookmarkEnd w:id="61"/>
    <w:p w14:paraId="746E9DED" w14:textId="77777777" w:rsidR="007E56E9" w:rsidRPr="007E56E9" w:rsidRDefault="007E56E9" w:rsidP="00BA09F5">
      <w:pPr>
        <w:spacing w:before="100" w:after="10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Cs/>
          <w:kern w:val="0"/>
          <w:sz w:val="28"/>
          <w:szCs w:val="28"/>
          <w:lang w:val="vi-VN"/>
          <w14:ligatures w14:val="none"/>
        </w:rPr>
        <w:t xml:space="preserve">- Dự án thuộc thẩm quyền thẩm định của Bộ </w:t>
      </w:r>
      <w:r w:rsidRPr="007E56E9">
        <w:rPr>
          <w:rFonts w:ascii="Times New Roman" w:eastAsia="Arial" w:hAnsi="Times New Roman" w:cs="Times New Roman"/>
          <w:bCs/>
          <w:kern w:val="0"/>
          <w:sz w:val="28"/>
          <w:szCs w:val="28"/>
          <w14:ligatures w14:val="none"/>
        </w:rPr>
        <w:t>Nông nghiệp</w:t>
      </w:r>
      <w:r w:rsidRPr="007E56E9">
        <w:rPr>
          <w:rFonts w:ascii="Times New Roman" w:eastAsia="Arial" w:hAnsi="Times New Roman" w:cs="Times New Roman"/>
          <w:bCs/>
          <w:kern w:val="0"/>
          <w:sz w:val="28"/>
          <w:szCs w:val="28"/>
          <w:lang w:val="vi-VN"/>
          <w14:ligatures w14:val="none"/>
        </w:rPr>
        <w:t xml:space="preserve"> và Môi trường phân cấp cho </w:t>
      </w:r>
      <w:r w:rsidRPr="007E56E9">
        <w:rPr>
          <w:rFonts w:ascii="Times New Roman" w:eastAsia="Arial" w:hAnsi="Times New Roman" w:cs="Times New Roman"/>
          <w:bCs/>
          <w:kern w:val="0"/>
          <w:sz w:val="28"/>
          <w:szCs w:val="28"/>
          <w14:ligatures w14:val="none"/>
        </w:rPr>
        <w:t xml:space="preserve">Chủ tịch </w:t>
      </w:r>
      <w:r w:rsidRPr="007E56E9">
        <w:rPr>
          <w:rFonts w:ascii="Times New Roman" w:eastAsia="Arial" w:hAnsi="Times New Roman" w:cs="Times New Roman"/>
          <w:bCs/>
          <w:kern w:val="0"/>
          <w:sz w:val="28"/>
          <w:szCs w:val="28"/>
          <w:lang w:val="vi-VN"/>
          <w14:ligatures w14:val="none"/>
        </w:rPr>
        <w:t xml:space="preserve">Ủy ban nhân dân cấp tỉnh theo quy </w:t>
      </w:r>
      <w:r w:rsidRPr="007E56E9">
        <w:rPr>
          <w:rFonts w:ascii="Times New Roman" w:eastAsia="Arial" w:hAnsi="Times New Roman" w:cs="Times New Roman"/>
          <w:kern w:val="0"/>
          <w:sz w:val="28"/>
          <w:szCs w:val="28"/>
          <w14:ligatures w14:val="none"/>
        </w:rPr>
        <w:t>định tại Điều 26a Nghị định số 08/2022/NĐ-CP được sửa đổi, bổ sung tại Nghị định số 05/2025/NĐ-CP và Nghị định số 48/2026/NĐ-CP: Có □    Không □</w:t>
      </w:r>
    </w:p>
    <w:p w14:paraId="52AD765F" w14:textId="77777777" w:rsidR="007E56E9" w:rsidRPr="007E56E9" w:rsidRDefault="007E56E9" w:rsidP="00BA09F5">
      <w:pPr>
        <w:spacing w:before="100" w:after="100" w:line="320" w:lineRule="exact"/>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Trường hợp Dự án thuộc thẩm quyền thẩm định của Bộ </w:t>
      </w:r>
      <w:r w:rsidRPr="007E56E9">
        <w:rPr>
          <w:rFonts w:ascii="Times New Roman" w:eastAsia="Arial" w:hAnsi="Times New Roman" w:cs="Times New Roman"/>
          <w:bCs/>
          <w:kern w:val="0"/>
          <w:sz w:val="28"/>
          <w:szCs w:val="28"/>
          <w14:ligatures w14:val="none"/>
        </w:rPr>
        <w:t>Nông nghiệp</w:t>
      </w:r>
      <w:r w:rsidRPr="007E56E9">
        <w:rPr>
          <w:rFonts w:ascii="Times New Roman" w:eastAsia="Arial" w:hAnsi="Times New Roman" w:cs="Times New Roman"/>
          <w:bCs/>
          <w:kern w:val="0"/>
          <w:sz w:val="28"/>
          <w:szCs w:val="28"/>
          <w:lang w:val="vi-VN"/>
          <w14:ligatures w14:val="none"/>
        </w:rPr>
        <w:t xml:space="preserve"> và Môi trường phân cấp cho </w:t>
      </w:r>
      <w:r w:rsidRPr="007E56E9">
        <w:rPr>
          <w:rFonts w:ascii="Times New Roman" w:eastAsia="Arial" w:hAnsi="Times New Roman" w:cs="Times New Roman"/>
          <w:bCs/>
          <w:kern w:val="0"/>
          <w:sz w:val="28"/>
          <w:szCs w:val="28"/>
          <w14:ligatures w14:val="none"/>
        </w:rPr>
        <w:t xml:space="preserve">Chủ tịch </w:t>
      </w:r>
      <w:r w:rsidRPr="007E56E9">
        <w:rPr>
          <w:rFonts w:ascii="Times New Roman" w:eastAsia="Arial" w:hAnsi="Times New Roman" w:cs="Times New Roman"/>
          <w:bCs/>
          <w:kern w:val="0"/>
          <w:sz w:val="28"/>
          <w:szCs w:val="28"/>
          <w:lang w:val="vi-VN"/>
          <w14:ligatures w14:val="none"/>
        </w:rPr>
        <w:t xml:space="preserve">Ủy ban nhân dân cấp tỉnh theo quy định tại Điều 26a </w:t>
      </w:r>
      <w:r w:rsidRPr="007E56E9">
        <w:rPr>
          <w:rFonts w:ascii="Times New Roman" w:eastAsia="Arial" w:hAnsi="Times New Roman" w:cs="Times New Roman"/>
          <w:bCs/>
          <w:kern w:val="0"/>
          <w:sz w:val="28"/>
          <w:szCs w:val="28"/>
          <w14:ligatures w14:val="none"/>
        </w:rPr>
        <w:t xml:space="preserve">Nghị định số 08/2022/NĐ-CP được sửa đổi, bổ sung tại </w:t>
      </w:r>
      <w:r w:rsidRPr="007E56E9">
        <w:rPr>
          <w:rFonts w:ascii="Times New Roman" w:eastAsia="Arial" w:hAnsi="Times New Roman" w:cs="Times New Roman"/>
          <w:bCs/>
          <w:kern w:val="0"/>
          <w:sz w:val="28"/>
          <w:szCs w:val="28"/>
          <w:lang w:val="vi-VN"/>
          <w14:ligatures w14:val="none"/>
        </w:rPr>
        <w:t xml:space="preserve">Nghị định số 05/2025/NĐ-CP </w:t>
      </w:r>
      <w:r w:rsidRPr="007E56E9">
        <w:rPr>
          <w:rFonts w:ascii="Times New Roman" w:eastAsia="Arial" w:hAnsi="Times New Roman" w:cs="Times New Roman"/>
          <w:bCs/>
          <w:kern w:val="0"/>
          <w:sz w:val="28"/>
          <w:szCs w:val="28"/>
          <w14:ligatures w14:val="none"/>
        </w:rPr>
        <w:t xml:space="preserve">và </w:t>
      </w:r>
      <w:r w:rsidRPr="007E56E9">
        <w:rPr>
          <w:rFonts w:ascii="Times New Roman" w:eastAsia="Arial" w:hAnsi="Times New Roman" w:cs="Times New Roman"/>
          <w:kern w:val="0"/>
          <w:sz w:val="28"/>
          <w:szCs w:val="28"/>
          <w14:ligatures w14:val="none"/>
        </w:rPr>
        <w:t>Nghị định số 48/2026/NĐ-CP</w:t>
      </w:r>
      <w:r w:rsidRPr="007E56E9">
        <w:rPr>
          <w:rFonts w:ascii="Times New Roman" w:eastAsia="Arial" w:hAnsi="Times New Roman" w:cs="Times New Roman"/>
          <w:bCs/>
          <w:kern w:val="0"/>
          <w:sz w:val="28"/>
          <w:szCs w:val="28"/>
          <w:lang w:val="vi-VN"/>
          <w14:ligatures w14:val="none"/>
        </w:rPr>
        <w:t xml:space="preserve"> cần xác định rõ:</w:t>
      </w:r>
    </w:p>
    <w:p w14:paraId="63A2FC4B" w14:textId="77777777" w:rsidR="007E56E9" w:rsidRPr="007E56E9" w:rsidRDefault="007E56E9" w:rsidP="00BA09F5">
      <w:pPr>
        <w:spacing w:before="100" w:after="100" w:line="320" w:lineRule="exact"/>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Phân cấp theo quy định tại điểm a khoản 1: □   </w:t>
      </w:r>
    </w:p>
    <w:p w14:paraId="7EB5A4A8" w14:textId="77777777" w:rsidR="007E56E9" w:rsidRPr="007E56E9" w:rsidRDefault="007E56E9" w:rsidP="00BA09F5">
      <w:pPr>
        <w:spacing w:before="100" w:after="100" w:line="320" w:lineRule="exact"/>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xml:space="preserve">+ Phân cấp theo quy định tại điểm b khoản 1: □  </w:t>
      </w:r>
      <w:r w:rsidRPr="007E56E9">
        <w:rPr>
          <w:rFonts w:ascii="Times New Roman" w:eastAsia="Arial" w:hAnsi="Times New Roman" w:cs="Times New Roman"/>
          <w:bCs/>
          <w:kern w:val="0"/>
          <w:sz w:val="28"/>
          <w:szCs w:val="28"/>
          <w14:ligatures w14:val="none"/>
        </w:rPr>
        <w:t xml:space="preserve"> </w:t>
      </w:r>
    </w:p>
    <w:p w14:paraId="197AB1F3" w14:textId="77777777" w:rsidR="007E56E9" w:rsidRPr="007E56E9" w:rsidRDefault="007E56E9" w:rsidP="00BA09F5">
      <w:pPr>
        <w:spacing w:before="100" w:after="100" w:line="320" w:lineRule="exact"/>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Phân cấp theo quy định tại điểm c khoản 1: □   </w:t>
      </w:r>
    </w:p>
    <w:p w14:paraId="130986EE" w14:textId="77777777" w:rsidR="007E56E9" w:rsidRPr="007E56E9" w:rsidRDefault="007E56E9" w:rsidP="00BA09F5">
      <w:pPr>
        <w:spacing w:before="100" w:after="100" w:line="320" w:lineRule="exact"/>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Phân cấp theo quy định tại điểm d khoản 1: □   </w:t>
      </w:r>
    </w:p>
    <w:p w14:paraId="6F8A0F28" w14:textId="77777777" w:rsidR="007E56E9" w:rsidRPr="007E56E9" w:rsidRDefault="007E56E9" w:rsidP="00BA09F5">
      <w:pPr>
        <w:spacing w:before="100" w:after="100" w:line="320" w:lineRule="exact"/>
        <w:ind w:left="284" w:firstLine="284"/>
        <w:jc w:val="both"/>
        <w:rPr>
          <w:rFonts w:ascii="Times New Roman" w:eastAsia="Arial" w:hAnsi="Times New Roman" w:cs="Times New Roman"/>
          <w:iCs/>
          <w:kern w:val="0"/>
          <w:sz w:val="28"/>
          <w:szCs w:val="28"/>
          <w:lang w:val="vi-VN"/>
          <w14:ligatures w14:val="none"/>
        </w:rPr>
      </w:pPr>
      <w:r w:rsidRPr="007E56E9">
        <w:rPr>
          <w:rFonts w:ascii="Times New Roman" w:eastAsia="Arial" w:hAnsi="Times New Roman" w:cs="Times New Roman"/>
          <w:iCs/>
          <w:kern w:val="0"/>
          <w:sz w:val="28"/>
          <w:szCs w:val="28"/>
          <w:lang w:val="vi-VN"/>
          <w14:ligatures w14:val="none"/>
        </w:rPr>
        <w:t xml:space="preserve">- </w:t>
      </w:r>
      <w:bookmarkStart w:id="62" w:name="_Hlk214439524"/>
      <w:r w:rsidRPr="007E56E9">
        <w:rPr>
          <w:rFonts w:ascii="Times New Roman" w:eastAsia="Arial" w:hAnsi="Times New Roman" w:cs="Times New Roman"/>
          <w:iCs/>
          <w:kern w:val="0"/>
          <w:sz w:val="28"/>
          <w:szCs w:val="28"/>
          <w:lang w:val="vi-VN"/>
          <w14:ligatures w14:val="none"/>
        </w:rPr>
        <w:t xml:space="preserve">Dự án </w:t>
      </w:r>
      <w:r w:rsidRPr="007E56E9">
        <w:rPr>
          <w:rFonts w:ascii="Times New Roman" w:eastAsia="Arial" w:hAnsi="Times New Roman" w:cs="Times New Roman"/>
          <w:iCs/>
          <w:kern w:val="0"/>
          <w:sz w:val="28"/>
          <w:szCs w:val="28"/>
          <w14:ligatures w14:val="none"/>
        </w:rPr>
        <w:t>đề nghị xác nhận thuộc danh mục phân loại xanh theo quy định tại Quyết định số 21/2025/QĐ-TTg ngày 04 tháng 7 năm 2025 của Thủ tướng Chính phủ</w:t>
      </w:r>
      <w:bookmarkEnd w:id="62"/>
      <w:r w:rsidRPr="007E56E9">
        <w:rPr>
          <w:rFonts w:ascii="Times New Roman" w:eastAsia="Arial" w:hAnsi="Times New Roman" w:cs="Times New Roman"/>
          <w:iCs/>
          <w:kern w:val="0"/>
          <w:sz w:val="28"/>
          <w:szCs w:val="28"/>
          <w:lang w:val="vi-VN"/>
          <w14:ligatures w14:val="none"/>
        </w:rPr>
        <w:t>: Có □     Không □</w:t>
      </w:r>
    </w:p>
    <w:p w14:paraId="1E74624D" w14:textId="77777777" w:rsidR="007E56E9" w:rsidRPr="007E56E9" w:rsidRDefault="007E56E9" w:rsidP="00BA09F5">
      <w:pPr>
        <w:spacing w:before="100" w:after="100" w:line="240" w:lineRule="auto"/>
        <w:ind w:left="284" w:firstLine="284"/>
        <w:jc w:val="both"/>
        <w:rPr>
          <w:rFonts w:ascii="Times New Roman" w:eastAsia="Arial" w:hAnsi="Times New Roman" w:cs="Times New Roman"/>
          <w:iCs/>
          <w:kern w:val="0"/>
          <w:sz w:val="28"/>
          <w:szCs w:val="28"/>
          <w14:ligatures w14:val="none"/>
        </w:rPr>
      </w:pPr>
      <w:r w:rsidRPr="007E56E9">
        <w:rPr>
          <w:rFonts w:ascii="Times New Roman" w:eastAsia="Arial" w:hAnsi="Times New Roman" w:cs="Times New Roman"/>
          <w:iCs/>
          <w:kern w:val="0"/>
          <w:sz w:val="28"/>
          <w:szCs w:val="28"/>
          <w:lang w:val="vi-VN"/>
          <w14:ligatures w14:val="none"/>
        </w:rPr>
        <w:t>- Dự án nằm trên địa bàn từ 02 đơn vị hành chính cấp tỉnh trở lên: Có □     Không □</w:t>
      </w:r>
    </w:p>
    <w:p w14:paraId="71EBE5AF" w14:textId="77777777" w:rsidR="007E56E9" w:rsidRPr="007E56E9" w:rsidRDefault="007E56E9" w:rsidP="00BA09F5">
      <w:pPr>
        <w:spacing w:before="100" w:after="100" w:line="240" w:lineRule="auto"/>
        <w:ind w:left="284" w:firstLine="284"/>
        <w:jc w:val="both"/>
        <w:rPr>
          <w:rFonts w:ascii="Times New Roman" w:eastAsia="Arial" w:hAnsi="Times New Roman" w:cs="Times New Roman"/>
          <w:iCs/>
          <w:kern w:val="0"/>
          <w:sz w:val="28"/>
          <w:szCs w:val="28"/>
          <w:lang w:val="vi-VN"/>
          <w14:ligatures w14:val="none"/>
        </w:rPr>
      </w:pPr>
      <w:r w:rsidRPr="007E56E9">
        <w:rPr>
          <w:rFonts w:ascii="Times New Roman" w:eastAsia="Arial" w:hAnsi="Times New Roman" w:cs="Times New Roman"/>
          <w:iCs/>
          <w:kern w:val="0"/>
          <w:sz w:val="28"/>
          <w:szCs w:val="28"/>
          <w:lang w:val="vi-VN"/>
          <w14:ligatures w14:val="none"/>
        </w:rPr>
        <w:t>- Dự án nằm trên vùng biển chưa xác định trách nhiệm quản lý hành chính của UBND cấp tỉnh: Có □     Không □</w:t>
      </w:r>
      <w:r w:rsidRPr="007E56E9">
        <w:rPr>
          <w:rFonts w:ascii="Times New Roman" w:eastAsia="Arial" w:hAnsi="Times New Roman" w:cs="Times New Roman"/>
          <w:iCs/>
          <w:kern w:val="0"/>
          <w:sz w:val="28"/>
          <w:szCs w:val="28"/>
          <w:lang w:val="vi-VN"/>
          <w14:ligatures w14:val="none"/>
        </w:rPr>
        <w:br w:type="page"/>
      </w:r>
    </w:p>
    <w:p w14:paraId="01D74FE2"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03a.</w:t>
      </w:r>
      <w:bookmarkStart w:id="63" w:name="_17dp8vu" w:colFirst="0" w:colLast="0"/>
      <w:bookmarkEnd w:id="63"/>
      <w:r w:rsidRPr="007E56E9">
        <w:rPr>
          <w:rFonts w:ascii="Times New Roman" w:eastAsia="Times New Roman" w:hAnsi="Times New Roman" w:cs="Times New Roman"/>
          <w:b/>
          <w:iCs/>
          <w:kern w:val="0"/>
          <w:sz w:val="28"/>
          <w:lang w:eastAsia="x-none"/>
          <w14:ligatures w14:val="none"/>
        </w:rPr>
        <w:t xml:space="preserve"> Quyết định </w:t>
      </w:r>
      <w:bookmarkStart w:id="64" w:name="_Hlk217895646"/>
      <w:r w:rsidRPr="007E56E9">
        <w:rPr>
          <w:rFonts w:ascii="Times New Roman" w:eastAsia="Times New Roman" w:hAnsi="Times New Roman" w:cs="Times New Roman"/>
          <w:b/>
          <w:iCs/>
          <w:kern w:val="0"/>
          <w:sz w:val="28"/>
          <w:lang w:eastAsia="x-none"/>
          <w14:ligatures w14:val="none"/>
        </w:rPr>
        <w:t>phê</w:t>
      </w:r>
      <w:r w:rsidRPr="007E56E9">
        <w:rPr>
          <w:rFonts w:ascii="Times New Roman" w:eastAsia="Times New Roman" w:hAnsi="Times New Roman" w:cs="Times New Roman"/>
          <w:b/>
          <w:iCs/>
          <w:kern w:val="0"/>
          <w:sz w:val="28"/>
          <w:lang w:val="vi-VN" w:eastAsia="x-none"/>
          <w14:ligatures w14:val="none"/>
        </w:rPr>
        <w:t xml:space="preserve"> duyệt danh sách</w:t>
      </w:r>
      <w:r w:rsidRPr="007E56E9">
        <w:rPr>
          <w:rFonts w:ascii="Times New Roman" w:eastAsia="Times New Roman" w:hAnsi="Times New Roman" w:cs="Times New Roman"/>
          <w:b/>
          <w:iCs/>
          <w:kern w:val="0"/>
          <w:sz w:val="28"/>
          <w:lang w:eastAsia="x-none"/>
          <w14:ligatures w14:val="none"/>
        </w:rPr>
        <w:t xml:space="preserve"> chuyên gia</w:t>
      </w:r>
      <w:r w:rsidRPr="007E56E9">
        <w:rPr>
          <w:rFonts w:ascii="Times New Roman" w:eastAsia="Times New Roman" w:hAnsi="Times New Roman" w:cs="Times New Roman"/>
          <w:b/>
          <w:iCs/>
          <w:kern w:val="0"/>
          <w:sz w:val="28"/>
          <w:lang w:val="vi-VN" w:eastAsia="x-none"/>
          <w14:ligatures w14:val="none"/>
        </w:rPr>
        <w:t xml:space="preserve"> được lấy ý kiến</w:t>
      </w:r>
      <w:bookmarkEnd w:id="64"/>
      <w:r w:rsidRPr="007E56E9">
        <w:rPr>
          <w:rFonts w:ascii="Times New Roman" w:eastAsia="Times New Roman" w:hAnsi="Times New Roman" w:cs="Times New Roman"/>
          <w:b/>
          <w:iCs/>
          <w:kern w:val="0"/>
          <w:sz w:val="28"/>
          <w:lang w:val="vi-VN" w:eastAsia="x-none"/>
          <w14:ligatures w14:val="none"/>
        </w:rPr>
        <w:t xml:space="preserve"> thẩm định đối với dự án đầu tư công đặc biệt</w:t>
      </w:r>
    </w:p>
    <w:p w14:paraId="3C203465" w14:textId="77777777" w:rsidR="007E56E9" w:rsidRPr="007E56E9" w:rsidRDefault="007E56E9" w:rsidP="007E56E9">
      <w:pPr>
        <w:spacing w:after="0" w:line="240" w:lineRule="auto"/>
        <w:rPr>
          <w:rFonts w:ascii="Times New Roman" w:eastAsia="Arial" w:hAnsi="Times New Roman" w:cs="Times New Roman"/>
          <w:i/>
          <w:kern w:val="0"/>
          <w:sz w:val="28"/>
          <w:szCs w:val="28"/>
          <w:lang w:val="vi-VN"/>
          <w14:ligatures w14:val="none"/>
        </w:rPr>
      </w:pPr>
    </w:p>
    <w:tbl>
      <w:tblPr>
        <w:tblW w:w="8856" w:type="dxa"/>
        <w:jc w:val="center"/>
        <w:tblLayout w:type="fixed"/>
        <w:tblLook w:val="0000" w:firstRow="0" w:lastRow="0" w:firstColumn="0" w:lastColumn="0" w:noHBand="0" w:noVBand="0"/>
      </w:tblPr>
      <w:tblGrid>
        <w:gridCol w:w="2564"/>
        <w:gridCol w:w="6292"/>
      </w:tblGrid>
      <w:tr w:rsidR="007E56E9" w:rsidRPr="007E56E9" w14:paraId="486BDC7A" w14:textId="77777777" w:rsidTr="009E7E17">
        <w:trPr>
          <w:trHeight w:val="1095"/>
          <w:jc w:val="center"/>
        </w:trPr>
        <w:tc>
          <w:tcPr>
            <w:tcW w:w="2564" w:type="dxa"/>
            <w:tcMar>
              <w:top w:w="0" w:type="dxa"/>
              <w:left w:w="108" w:type="dxa"/>
              <w:bottom w:w="0" w:type="dxa"/>
              <w:right w:w="108" w:type="dxa"/>
            </w:tcMar>
          </w:tcPr>
          <w:p w14:paraId="3A86CF60"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67456" behindDoc="0" locked="0" layoutInCell="1" allowOverlap="1" wp14:anchorId="4FF2A418" wp14:editId="2A8E0D4E">
                      <wp:simplePos x="0" y="0"/>
                      <wp:positionH relativeFrom="column">
                        <wp:posOffset>281305</wp:posOffset>
                      </wp:positionH>
                      <wp:positionV relativeFrom="paragraph">
                        <wp:posOffset>198754</wp:posOffset>
                      </wp:positionV>
                      <wp:extent cx="990600" cy="0"/>
                      <wp:effectExtent l="0" t="0" r="0" b="0"/>
                      <wp:wrapNone/>
                      <wp:docPr id="116436948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A0BC27" id="Straight Connector 32" o:spid="_x0000_s1026" style="position:absolute;z-index:251667456;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page;mso-height-relative:page" from="22.15pt,15.65pt" to="100.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">
                      <o:lock v:ext="edit" shapetype="f"/>
                    </v:line>
                  </w:pict>
                </mc:Fallback>
              </mc:AlternateContent>
            </w:r>
            <w:r w:rsidRPr="007E56E9">
              <w:rPr>
                <w:rFonts w:ascii="Times New Roman" w:eastAsia="Arial" w:hAnsi="Times New Roman" w:cs="Times New Roman"/>
                <w:kern w:val="0"/>
                <w:sz w:val="26"/>
                <w:szCs w:val="26"/>
                <w14:ligatures w14:val="none"/>
              </w:rPr>
              <w:t>(1)</w:t>
            </w:r>
            <w:r w:rsidRPr="007E56E9">
              <w:rPr>
                <w:rFonts w:ascii="Times New Roman" w:eastAsia="Arial" w:hAnsi="Times New Roman" w:cs="Times New Roman"/>
                <w:kern w:val="0"/>
                <w:sz w:val="26"/>
                <w:szCs w:val="26"/>
                <w14:ligatures w14:val="none"/>
              </w:rPr>
              <w:br/>
            </w:r>
          </w:p>
          <w:p w14:paraId="60CE67B2"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kern w:val="0"/>
                <w:sz w:val="26"/>
                <w:szCs w:val="26"/>
                <w14:ligatures w14:val="none"/>
              </w:rPr>
              <w:t>Số: ……</w:t>
            </w:r>
          </w:p>
        </w:tc>
        <w:tc>
          <w:tcPr>
            <w:tcW w:w="6292" w:type="dxa"/>
            <w:tcMar>
              <w:top w:w="0" w:type="dxa"/>
              <w:left w:w="108" w:type="dxa"/>
              <w:bottom w:w="0" w:type="dxa"/>
              <w:right w:w="108" w:type="dxa"/>
            </w:tcMar>
          </w:tcPr>
          <w:p w14:paraId="696CFEFD" w14:textId="77777777" w:rsidR="007E56E9" w:rsidRPr="007E56E9" w:rsidRDefault="007E56E9" w:rsidP="007E56E9">
            <w:pPr>
              <w:spacing w:after="0" w:line="240" w:lineRule="auto"/>
              <w:jc w:val="center"/>
              <w:rPr>
                <w:rFonts w:ascii="Times New Roman" w:eastAsia="Arial" w:hAnsi="Times New Roman" w:cs="Times New Roman"/>
                <w:b/>
                <w:kern w:val="0"/>
                <w:sz w:val="26"/>
                <w:szCs w:val="26"/>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68480" behindDoc="0" locked="0" layoutInCell="1" allowOverlap="1" wp14:anchorId="26A121FC" wp14:editId="0EA18050">
                      <wp:simplePos x="0" y="0"/>
                      <wp:positionH relativeFrom="column">
                        <wp:posOffset>933450</wp:posOffset>
                      </wp:positionH>
                      <wp:positionV relativeFrom="paragraph">
                        <wp:posOffset>408939</wp:posOffset>
                      </wp:positionV>
                      <wp:extent cx="1981200" cy="0"/>
                      <wp:effectExtent l="0" t="0" r="0" b="0"/>
                      <wp:wrapNone/>
                      <wp:docPr id="32368678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3AD12B" id="Straight Connector 30" o:spid="_x0000_s1026" style="position:absolute;z-index:251668480;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page;mso-height-relative:page" from="73.5pt,32.2pt" to="22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">
                      <o:lock v:ext="edit" shapetype="f"/>
                    </v:line>
                  </w:pict>
                </mc:Fallback>
              </mc:AlternateContent>
            </w:r>
            <w:r w:rsidRPr="007E56E9">
              <w:rPr>
                <w:rFonts w:ascii="Times New Roman" w:eastAsia="Arial" w:hAnsi="Times New Roman" w:cs="Times New Roman"/>
                <w:b/>
                <w:kern w:val="0"/>
                <w:sz w:val="26"/>
                <w:szCs w:val="26"/>
                <w14:ligatures w14:val="none"/>
              </w:rPr>
              <w:t>CỘNG HÒA XÃ HỘI CHỦ NGHĨA VIỆT NAM</w:t>
            </w:r>
            <w:r w:rsidRPr="007E56E9">
              <w:rPr>
                <w:rFonts w:ascii="Times New Roman" w:eastAsia="Arial" w:hAnsi="Times New Roman" w:cs="Times New Roman"/>
                <w:b/>
                <w:kern w:val="0"/>
                <w:sz w:val="26"/>
                <w:szCs w:val="26"/>
                <w14:ligatures w14:val="none"/>
              </w:rPr>
              <w:br/>
              <w:t>Độc lập - Tự do - Hạnh phúc</w:t>
            </w:r>
            <w:r w:rsidRPr="007E56E9">
              <w:rPr>
                <w:rFonts w:ascii="Times New Roman" w:eastAsia="Arial" w:hAnsi="Times New Roman" w:cs="Times New Roman"/>
                <w:b/>
                <w:kern w:val="0"/>
                <w:sz w:val="26"/>
                <w:szCs w:val="26"/>
                <w14:ligatures w14:val="none"/>
              </w:rPr>
              <w:br/>
            </w:r>
          </w:p>
          <w:p w14:paraId="157F1C42" w14:textId="77777777" w:rsidR="007E56E9" w:rsidRPr="007E56E9" w:rsidRDefault="007E56E9" w:rsidP="007E56E9">
            <w:pPr>
              <w:spacing w:after="0" w:line="240" w:lineRule="auto"/>
              <w:jc w:val="center"/>
              <w:rPr>
                <w:rFonts w:ascii="Times New Roman" w:eastAsia="Arial" w:hAnsi="Times New Roman" w:cs="Times New Roman"/>
                <w:i/>
                <w:kern w:val="0"/>
                <w:sz w:val="26"/>
                <w:szCs w:val="26"/>
                <w14:ligatures w14:val="none"/>
              </w:rPr>
            </w:pPr>
            <w:r w:rsidRPr="007E56E9">
              <w:rPr>
                <w:rFonts w:ascii="Times New Roman" w:eastAsia="Arial" w:hAnsi="Times New Roman" w:cs="Times New Roman"/>
                <w:i/>
                <w:kern w:val="0"/>
                <w:sz w:val="26"/>
                <w:szCs w:val="26"/>
                <w14:ligatures w14:val="none"/>
              </w:rPr>
              <w:t>(Địa danh), ngày … tháng … năm …</w:t>
            </w:r>
          </w:p>
        </w:tc>
      </w:tr>
    </w:tbl>
    <w:p w14:paraId="6CF61F9D" w14:textId="77777777" w:rsidR="007E56E9" w:rsidRPr="007E56E9" w:rsidRDefault="007E56E9" w:rsidP="007E56E9">
      <w:pPr>
        <w:spacing w:before="40" w:after="60" w:line="240" w:lineRule="auto"/>
        <w:jc w:val="both"/>
        <w:rPr>
          <w:rFonts w:ascii="Times New Roman" w:eastAsia="Arial" w:hAnsi="Times New Roman" w:cs="Times New Roman"/>
          <w:b/>
          <w:kern w:val="0"/>
          <w:sz w:val="28"/>
          <w:szCs w:val="28"/>
          <w14:ligatures w14:val="none"/>
        </w:rPr>
      </w:pPr>
    </w:p>
    <w:p w14:paraId="3927CE6F" w14:textId="77777777" w:rsidR="007E56E9" w:rsidRPr="007E56E9" w:rsidRDefault="007E56E9" w:rsidP="007E56E9">
      <w:pPr>
        <w:spacing w:before="40" w:after="6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QUYẾT ĐỊNH</w:t>
      </w:r>
    </w:p>
    <w:p w14:paraId="472750AA" w14:textId="77777777" w:rsidR="007E56E9" w:rsidRPr="007E56E9" w:rsidRDefault="007E56E9" w:rsidP="007E56E9">
      <w:pPr>
        <w:spacing w:before="40" w:after="6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Về việc phê duyệt danh sách chuyên gia được lấy ý kiến thẩm định</w:t>
      </w:r>
    </w:p>
    <w:p w14:paraId="4A4E6984" w14:textId="77777777" w:rsidR="007E56E9" w:rsidRPr="007E56E9" w:rsidRDefault="007E56E9" w:rsidP="007E56E9">
      <w:pPr>
        <w:spacing w:before="40" w:after="6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báo cáo đánh giá tác động môi trường của dự án (2)</w:t>
      </w:r>
    </w:p>
    <w:p w14:paraId="3D32CC0A" w14:textId="77777777" w:rsidR="007E56E9" w:rsidRPr="007E56E9" w:rsidRDefault="007E56E9" w:rsidP="007E56E9">
      <w:pPr>
        <w:spacing w:before="40" w:after="6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69504" behindDoc="0" locked="0" layoutInCell="1" allowOverlap="1" wp14:anchorId="64C446A4" wp14:editId="58D6E9A7">
                <wp:simplePos x="0" y="0"/>
                <wp:positionH relativeFrom="column">
                  <wp:posOffset>2075815</wp:posOffset>
                </wp:positionH>
                <wp:positionV relativeFrom="paragraph">
                  <wp:posOffset>68579</wp:posOffset>
                </wp:positionV>
                <wp:extent cx="1637030" cy="0"/>
                <wp:effectExtent l="0" t="0" r="0" b="0"/>
                <wp:wrapNone/>
                <wp:docPr id="116783502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703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2FE78F15" id="Straight Connector 28" o:spid="_x0000_s1026" style="position:absolute;z-index:251669504;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margin;mso-height-relative:page" from="163.45pt,5.4pt" to="29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">
                <o:lock v:ext="edit" shapetype="f"/>
              </v:line>
            </w:pict>
          </mc:Fallback>
        </mc:AlternateContent>
      </w:r>
    </w:p>
    <w:p w14:paraId="60CA625D" w14:textId="77777777" w:rsidR="007E56E9" w:rsidRPr="007E56E9" w:rsidRDefault="007E56E9" w:rsidP="007E56E9">
      <w:pPr>
        <w:spacing w:before="40" w:after="6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w:t>
      </w:r>
    </w:p>
    <w:p w14:paraId="4F2C759B" w14:textId="77777777" w:rsidR="007E56E9" w:rsidRPr="007E56E9" w:rsidRDefault="007E56E9" w:rsidP="007E56E9">
      <w:pPr>
        <w:spacing w:before="40" w:after="60" w:line="240" w:lineRule="auto"/>
        <w:ind w:firstLine="567"/>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77A8A3C1" w14:textId="77777777" w:rsidR="007E56E9" w:rsidRPr="007E56E9" w:rsidRDefault="007E56E9" w:rsidP="007E56E9">
      <w:pPr>
        <w:spacing w:before="40" w:after="60" w:line="240" w:lineRule="auto"/>
        <w:ind w:firstLine="567"/>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1B9F2B43" w14:textId="77777777" w:rsidR="007E56E9" w:rsidRPr="007E56E9" w:rsidRDefault="007E56E9" w:rsidP="007E56E9">
      <w:pPr>
        <w:spacing w:before="40" w:after="60" w:line="240" w:lineRule="auto"/>
        <w:ind w:firstLine="567"/>
        <w:jc w:val="both"/>
        <w:rPr>
          <w:rFonts w:ascii="Times New Roman Italic" w:eastAsia="Arial" w:hAnsi="Times New Roman Italic" w:cs="Times New Roman"/>
          <w:i/>
          <w:iCs/>
          <w:spacing w:val="-2"/>
          <w:kern w:val="0"/>
          <w:sz w:val="28"/>
          <w:szCs w:val="28"/>
          <w14:ligatures w14:val="none"/>
        </w:rPr>
      </w:pPr>
      <w:r w:rsidRPr="007E56E9">
        <w:rPr>
          <w:rFonts w:ascii="Times New Roman Italic" w:eastAsia="Arial" w:hAnsi="Times New Roman Italic" w:cs="Times New Roman"/>
          <w:i/>
          <w:iCs/>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444B5E77" w14:textId="77777777" w:rsidR="007E56E9" w:rsidRPr="007E56E9" w:rsidRDefault="007E56E9" w:rsidP="007E56E9">
      <w:pPr>
        <w:spacing w:before="40" w:after="60" w:line="240" w:lineRule="auto"/>
        <w:ind w:firstLine="567"/>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(4);</w:t>
      </w:r>
    </w:p>
    <w:p w14:paraId="1A73CCC1" w14:textId="77777777" w:rsidR="007E56E9" w:rsidRPr="007E56E9" w:rsidRDefault="007E56E9" w:rsidP="007E56E9">
      <w:pPr>
        <w:spacing w:before="40" w:after="60" w:line="240" w:lineRule="auto"/>
        <w:ind w:firstLine="567"/>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Xét Văn bản số … ngày … tháng … năm … của (5) về việc đề nghị thẩm định báo cáo đánh giá tác động môi trường của dự án (2);</w:t>
      </w:r>
    </w:p>
    <w:p w14:paraId="6782D390" w14:textId="77777777" w:rsidR="007E56E9" w:rsidRPr="007E56E9" w:rsidRDefault="007E56E9" w:rsidP="007E56E9">
      <w:pPr>
        <w:spacing w:before="40" w:after="60" w:line="240" w:lineRule="auto"/>
        <w:ind w:firstLine="567"/>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lang w:val="vi-VN"/>
          <w14:ligatures w14:val="none"/>
        </w:rPr>
        <w:t xml:space="preserve">Theo </w:t>
      </w:r>
      <w:r w:rsidRPr="007E56E9">
        <w:rPr>
          <w:rFonts w:ascii="Times New Roman" w:eastAsia="Arial" w:hAnsi="Times New Roman" w:cs="Times New Roman"/>
          <w:i/>
          <w:iCs/>
          <w:kern w:val="0"/>
          <w:sz w:val="28"/>
          <w:szCs w:val="28"/>
          <w14:ligatures w14:val="none"/>
        </w:rPr>
        <w:t>đề nghị của (6).</w:t>
      </w:r>
    </w:p>
    <w:p w14:paraId="20FB3825" w14:textId="77777777" w:rsidR="007E56E9" w:rsidRPr="007E56E9" w:rsidRDefault="007E56E9" w:rsidP="007E56E9">
      <w:pPr>
        <w:spacing w:before="40" w:after="6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QUYẾT ĐỊNH:</w:t>
      </w:r>
    </w:p>
    <w:p w14:paraId="60A5AE71" w14:textId="77777777" w:rsidR="007E56E9" w:rsidRPr="007E56E9" w:rsidRDefault="007E56E9" w:rsidP="007E56E9">
      <w:pPr>
        <w:spacing w:before="4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 xml:space="preserve">Điều 1. </w:t>
      </w:r>
      <w:r w:rsidRPr="007E56E9">
        <w:rPr>
          <w:rFonts w:ascii="Times New Roman" w:eastAsia="Arial" w:hAnsi="Times New Roman" w:cs="Times New Roman"/>
          <w:kern w:val="0"/>
          <w:sz w:val="28"/>
          <w:szCs w:val="28"/>
          <w14:ligatures w14:val="none"/>
        </w:rPr>
        <w:t>Phê duyệt danh sách chuyên gia được lấy ý kiến thẩm định báo cáo đánh giá tác động môi trường của dự án (2) gồm các Ông (Bà) có tên sau đây:</w:t>
      </w:r>
    </w:p>
    <w:p w14:paraId="4F221E6F" w14:textId="77777777" w:rsidR="007E56E9" w:rsidRPr="007E56E9" w:rsidRDefault="007E56E9" w:rsidP="007E56E9">
      <w:pPr>
        <w:spacing w:after="0" w:line="240" w:lineRule="auto"/>
        <w:ind w:firstLine="720"/>
        <w:jc w:val="both"/>
        <w:rPr>
          <w:rFonts w:ascii="Times New Roman" w:eastAsia="Calibri" w:hAnsi="Times New Roman" w:cs="Times New Roman"/>
          <w:iCs/>
          <w:kern w:val="0"/>
          <w:sz w:val="28"/>
          <w:szCs w:val="28"/>
          <w14:ligatures w14:val="none"/>
        </w:rPr>
      </w:pPr>
      <w:r w:rsidRPr="007E56E9">
        <w:rPr>
          <w:rFonts w:ascii="Times New Roman" w:eastAsia="Calibri" w:hAnsi="Times New Roman" w:cs="Times New Roman"/>
          <w:iCs/>
          <w:kern w:val="0"/>
          <w:sz w:val="28"/>
          <w:szCs w:val="28"/>
          <w14:ligatures w14:val="none"/>
        </w:rPr>
        <w:t>1. Ông (Bà)…</w:t>
      </w:r>
    </w:p>
    <w:p w14:paraId="6AF66C0D" w14:textId="77777777" w:rsidR="007E56E9" w:rsidRPr="007E56E9" w:rsidRDefault="007E56E9" w:rsidP="007E56E9">
      <w:pPr>
        <w:spacing w:after="0" w:line="240" w:lineRule="auto"/>
        <w:ind w:firstLine="720"/>
        <w:jc w:val="both"/>
        <w:rPr>
          <w:rFonts w:ascii="Times New Roman" w:eastAsia="Calibri" w:hAnsi="Times New Roman" w:cs="Times New Roman"/>
          <w:iCs/>
          <w:kern w:val="0"/>
          <w:sz w:val="28"/>
          <w:szCs w:val="28"/>
          <w14:ligatures w14:val="none"/>
        </w:rPr>
      </w:pPr>
      <w:r w:rsidRPr="007E56E9">
        <w:rPr>
          <w:rFonts w:ascii="Times New Roman" w:eastAsia="Calibri" w:hAnsi="Times New Roman" w:cs="Times New Roman"/>
          <w:iCs/>
          <w:kern w:val="0"/>
          <w:sz w:val="28"/>
          <w:szCs w:val="28"/>
          <w14:ligatures w14:val="none"/>
        </w:rPr>
        <w:t>2. Ông (Bà)…</w:t>
      </w:r>
    </w:p>
    <w:p w14:paraId="0A9C25DD" w14:textId="77777777" w:rsidR="007E56E9" w:rsidRPr="007E56E9" w:rsidRDefault="007E56E9" w:rsidP="007E56E9">
      <w:pPr>
        <w:spacing w:after="0" w:line="240" w:lineRule="auto"/>
        <w:ind w:firstLine="720"/>
        <w:jc w:val="both"/>
        <w:rPr>
          <w:rFonts w:ascii="Times New Roman" w:eastAsia="Calibri" w:hAnsi="Times New Roman" w:cs="Times New Roman"/>
          <w:iCs/>
          <w:kern w:val="0"/>
          <w:sz w:val="28"/>
          <w:szCs w:val="28"/>
          <w14:ligatures w14:val="none"/>
        </w:rPr>
      </w:pPr>
      <w:r w:rsidRPr="007E56E9">
        <w:rPr>
          <w:rFonts w:ascii="Times New Roman" w:eastAsia="Calibri" w:hAnsi="Times New Roman" w:cs="Times New Roman"/>
          <w:iCs/>
          <w:kern w:val="0"/>
          <w:sz w:val="28"/>
          <w:szCs w:val="28"/>
          <w14:ligatures w14:val="none"/>
        </w:rPr>
        <w:t>3. Ông (Bà)…</w:t>
      </w:r>
    </w:p>
    <w:p w14:paraId="23653B92" w14:textId="77777777" w:rsidR="007E56E9" w:rsidRPr="007E56E9" w:rsidRDefault="007E56E9" w:rsidP="007E56E9">
      <w:pPr>
        <w:spacing w:after="0" w:line="240" w:lineRule="auto"/>
        <w:ind w:firstLine="720"/>
        <w:jc w:val="both"/>
        <w:rPr>
          <w:rFonts w:ascii="Times New Roman" w:eastAsia="Calibri" w:hAnsi="Times New Roman" w:cs="Times New Roman"/>
          <w:iCs/>
          <w:kern w:val="0"/>
          <w:sz w:val="28"/>
          <w:szCs w:val="28"/>
          <w14:ligatures w14:val="none"/>
        </w:rPr>
      </w:pPr>
      <w:r w:rsidRPr="007E56E9">
        <w:rPr>
          <w:rFonts w:ascii="Times New Roman" w:eastAsia="Calibri" w:hAnsi="Times New Roman" w:cs="Times New Roman"/>
          <w:iCs/>
          <w:kern w:val="0"/>
          <w:sz w:val="28"/>
          <w:szCs w:val="28"/>
          <w14:ligatures w14:val="none"/>
        </w:rPr>
        <w:t>…</w:t>
      </w:r>
    </w:p>
    <w:p w14:paraId="7DAB10EC" w14:textId="77777777" w:rsidR="007E56E9" w:rsidRPr="007E56E9" w:rsidRDefault="007E56E9" w:rsidP="007E56E9">
      <w:pPr>
        <w:widowControl w:val="0"/>
        <w:shd w:val="clear" w:color="auto" w:fill="FFFFFF"/>
        <w:spacing w:before="40" w:after="60" w:line="320" w:lineRule="exact"/>
        <w:ind w:firstLine="567"/>
        <w:jc w:val="both"/>
        <w:rPr>
          <w:rFonts w:ascii="Times New Roman" w:eastAsia="Arial" w:hAnsi="Times New Roman" w:cs="Times New Roman"/>
          <w:spacing w:val="-4"/>
          <w:kern w:val="0"/>
          <w:sz w:val="28"/>
          <w:szCs w:val="28"/>
          <w14:ligatures w14:val="none"/>
        </w:rPr>
      </w:pPr>
      <w:r w:rsidRPr="007E56E9">
        <w:rPr>
          <w:rFonts w:ascii="Times New Roman" w:eastAsia="Arial" w:hAnsi="Times New Roman" w:cs="Times New Roman"/>
          <w:b/>
          <w:kern w:val="0"/>
          <w:sz w:val="28"/>
          <w:szCs w:val="28"/>
          <w14:ligatures w14:val="none"/>
        </w:rPr>
        <w:t>Điều 2.</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spacing w:val="-4"/>
          <w:kern w:val="0"/>
          <w:sz w:val="28"/>
          <w:szCs w:val="28"/>
          <w14:ligatures w14:val="none"/>
        </w:rPr>
        <w:t xml:space="preserve">Chuyên gia được lấy ý kiến có nhiệm vụ xem xét, thẩm định báo cáo đánh giá tác động môi trường của dự án (2), chịu trách nhiệm trước (3) và trước pháp luật </w:t>
      </w:r>
      <w:r w:rsidRPr="007E56E9">
        <w:rPr>
          <w:rFonts w:ascii="Times New Roman" w:eastAsia="Times New Roman" w:hAnsi="Times New Roman" w:cs="Times New Roman"/>
          <w:kern w:val="0"/>
          <w:sz w:val="28"/>
          <w:szCs w:val="28"/>
          <w:shd w:val="clear" w:color="auto" w:fill="FFFFFF"/>
          <w:lang w:val="sv-SE"/>
          <w14:ligatures w14:val="none"/>
        </w:rPr>
        <w:t>về những nhận xét, đánh giá đối với báo cáo đánh giá tác động môi trường</w:t>
      </w:r>
      <w:r w:rsidRPr="007E56E9" w:rsidDel="00050144">
        <w:rPr>
          <w:rFonts w:ascii="Times New Roman" w:eastAsia="Arial" w:hAnsi="Times New Roman" w:cs="Times New Roman"/>
          <w:spacing w:val="-4"/>
          <w:kern w:val="0"/>
          <w:sz w:val="28"/>
          <w:szCs w:val="28"/>
          <w14:ligatures w14:val="none"/>
        </w:rPr>
        <w:t xml:space="preserve"> </w:t>
      </w:r>
      <w:r w:rsidRPr="007E56E9">
        <w:rPr>
          <w:rFonts w:ascii="Times New Roman" w:eastAsia="Arial" w:hAnsi="Times New Roman" w:cs="Times New Roman"/>
          <w:spacing w:val="-4"/>
          <w:kern w:val="0"/>
          <w:sz w:val="28"/>
          <w:szCs w:val="28"/>
          <w14:ligatures w14:val="none"/>
        </w:rPr>
        <w:t>và gửi kết quả cho (3).</w:t>
      </w:r>
    </w:p>
    <w:p w14:paraId="26B5397A" w14:textId="77777777" w:rsidR="007E56E9" w:rsidRPr="007E56E9" w:rsidRDefault="007E56E9" w:rsidP="007E56E9">
      <w:pPr>
        <w:spacing w:before="4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Điều 3.</w:t>
      </w:r>
      <w:r w:rsidRPr="007E56E9">
        <w:rPr>
          <w:rFonts w:ascii="Times New Roman" w:eastAsia="Arial" w:hAnsi="Times New Roman" w:cs="Times New Roman"/>
          <w:kern w:val="0"/>
          <w:sz w:val="28"/>
          <w:szCs w:val="28"/>
          <w14:ligatures w14:val="none"/>
        </w:rPr>
        <w:t xml:space="preserve"> Chi phí hoạt động lấy ý kiến thẩm định </w:t>
      </w:r>
      <w:r w:rsidRPr="007E56E9">
        <w:rPr>
          <w:rFonts w:ascii="Times New Roman" w:eastAsia="Arial" w:hAnsi="Times New Roman" w:cs="Times New Roman"/>
          <w:spacing w:val="-4"/>
          <w:kern w:val="0"/>
          <w:sz w:val="28"/>
          <w:szCs w:val="28"/>
          <w14:ligatures w14:val="none"/>
        </w:rPr>
        <w:t>báo cáo đánh giá tác động môi trường của dự án (2)</w:t>
      </w:r>
      <w:r w:rsidRPr="007E56E9">
        <w:rPr>
          <w:rFonts w:ascii="Times New Roman" w:eastAsia="Arial" w:hAnsi="Times New Roman" w:cs="Times New Roman"/>
          <w:kern w:val="0"/>
          <w:sz w:val="28"/>
          <w:szCs w:val="28"/>
          <w14:ligatures w14:val="none"/>
        </w:rPr>
        <w:t xml:space="preserve"> được thực hiện theo quy định của pháp luật.</w:t>
      </w:r>
    </w:p>
    <w:p w14:paraId="116ACE05" w14:textId="77777777" w:rsidR="007E56E9" w:rsidRPr="007E56E9" w:rsidRDefault="007E56E9" w:rsidP="007E56E9">
      <w:pPr>
        <w:spacing w:before="40" w:after="60" w:line="320" w:lineRule="exact"/>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lastRenderedPageBreak/>
        <w:t>Điều 4.</w:t>
      </w:r>
      <w:r w:rsidRPr="007E56E9">
        <w:rPr>
          <w:rFonts w:ascii="Times New Roman" w:eastAsia="Arial" w:hAnsi="Times New Roman" w:cs="Times New Roman"/>
          <w:kern w:val="0"/>
          <w:sz w:val="28"/>
          <w:szCs w:val="28"/>
          <w14:ligatures w14:val="none"/>
        </w:rPr>
        <w:t xml:space="preserve"> Quyết định này có hiệu lực kể từ ngày ký. (6), (7) và các chuyên gia có tên tại Điều 1 chịu trách nhiệm thi hành Quyết định này./.</w:t>
      </w:r>
    </w:p>
    <w:p w14:paraId="496E6158" w14:textId="77777777" w:rsidR="007E56E9" w:rsidRPr="007E56E9" w:rsidRDefault="007E56E9" w:rsidP="007E56E9">
      <w:pPr>
        <w:spacing w:before="40" w:after="60" w:line="320" w:lineRule="exact"/>
        <w:ind w:firstLine="567"/>
        <w:jc w:val="both"/>
        <w:rPr>
          <w:rFonts w:ascii="Times New Roman" w:eastAsia="Arial" w:hAnsi="Times New Roman" w:cs="Times New Roman"/>
          <w:kern w:val="0"/>
          <w:sz w:val="28"/>
          <w:szCs w:val="28"/>
          <w14:ligatures w14:val="none"/>
        </w:rPr>
      </w:pPr>
    </w:p>
    <w:tbl>
      <w:tblPr>
        <w:tblW w:w="8931" w:type="dxa"/>
        <w:tblInd w:w="108" w:type="dxa"/>
        <w:tblLayout w:type="fixed"/>
        <w:tblLook w:val="0000" w:firstRow="0" w:lastRow="0" w:firstColumn="0" w:lastColumn="0" w:noHBand="0" w:noVBand="0"/>
      </w:tblPr>
      <w:tblGrid>
        <w:gridCol w:w="3578"/>
        <w:gridCol w:w="5353"/>
      </w:tblGrid>
      <w:tr w:rsidR="007E56E9" w:rsidRPr="007E56E9" w14:paraId="23BC4163" w14:textId="77777777" w:rsidTr="009E7E17">
        <w:trPr>
          <w:trHeight w:val="945"/>
        </w:trPr>
        <w:tc>
          <w:tcPr>
            <w:tcW w:w="3578" w:type="dxa"/>
            <w:tcMar>
              <w:top w:w="0" w:type="dxa"/>
              <w:left w:w="108" w:type="dxa"/>
              <w:bottom w:w="0" w:type="dxa"/>
              <w:right w:w="108" w:type="dxa"/>
            </w:tcMar>
          </w:tcPr>
          <w:p w14:paraId="2A994A68" w14:textId="77777777" w:rsidR="007E56E9" w:rsidRPr="007E56E9" w:rsidRDefault="007E56E9" w:rsidP="007E56E9">
            <w:pPr>
              <w:spacing w:after="0" w:line="240" w:lineRule="auto"/>
              <w:jc w:val="both"/>
              <w:rPr>
                <w:rFonts w:ascii="Times New Roman" w:eastAsia="Arial" w:hAnsi="Times New Roman" w:cs="Times New Roman"/>
                <w:b/>
                <w:i/>
                <w:kern w:val="0"/>
                <w14:ligatures w14:val="none"/>
              </w:rPr>
            </w:pPr>
          </w:p>
          <w:p w14:paraId="55C83EAA" w14:textId="77777777" w:rsidR="007E56E9" w:rsidRPr="007E56E9" w:rsidRDefault="007E56E9" w:rsidP="007E56E9">
            <w:pPr>
              <w:spacing w:after="0" w:line="240" w:lineRule="auto"/>
              <w:jc w:val="both"/>
              <w:rPr>
                <w:rFonts w:ascii="Times New Roman" w:eastAsia="Arial" w:hAnsi="Times New Roman" w:cs="Times New Roman"/>
                <w:b/>
                <w:i/>
                <w:kern w:val="0"/>
                <w14:ligatures w14:val="none"/>
              </w:rPr>
            </w:pPr>
            <w:r w:rsidRPr="007E56E9">
              <w:rPr>
                <w:rFonts w:ascii="Times New Roman" w:eastAsia="Arial" w:hAnsi="Times New Roman" w:cs="Times New Roman"/>
                <w:b/>
                <w:i/>
                <w:kern w:val="0"/>
                <w14:ligatures w14:val="none"/>
              </w:rPr>
              <w:t>Nơi nhận:</w:t>
            </w:r>
          </w:p>
          <w:p w14:paraId="7E18D326" w14:textId="77777777" w:rsidR="007E56E9" w:rsidRPr="007E56E9" w:rsidRDefault="007E56E9" w:rsidP="007E56E9">
            <w:pPr>
              <w:spacing w:after="0" w:line="240" w:lineRule="auto"/>
              <w:jc w:val="both"/>
              <w:rPr>
                <w:rFonts w:ascii="Times New Roman" w:eastAsia="Arial" w:hAnsi="Times New Roman" w:cs="Times New Roman"/>
                <w:iCs/>
                <w:kern w:val="0"/>
                <w:sz w:val="22"/>
                <w:szCs w:val="22"/>
                <w14:ligatures w14:val="none"/>
              </w:rPr>
            </w:pPr>
            <w:r w:rsidRPr="007E56E9">
              <w:rPr>
                <w:rFonts w:ascii="Times New Roman" w:eastAsia="Arial" w:hAnsi="Times New Roman" w:cs="Times New Roman"/>
                <w:iCs/>
                <w:kern w:val="0"/>
                <w:sz w:val="22"/>
                <w:szCs w:val="22"/>
                <w14:ligatures w14:val="none"/>
              </w:rPr>
              <w:t>- Như Điều 4;</w:t>
            </w:r>
          </w:p>
          <w:p w14:paraId="19695F61" w14:textId="77777777" w:rsidR="007E56E9" w:rsidRPr="007E56E9" w:rsidRDefault="007E56E9" w:rsidP="007E56E9">
            <w:pPr>
              <w:spacing w:after="0" w:line="240" w:lineRule="auto"/>
              <w:jc w:val="both"/>
              <w:rPr>
                <w:rFonts w:ascii="Times New Roman" w:eastAsia="Arial" w:hAnsi="Times New Roman" w:cs="Times New Roman"/>
                <w:iCs/>
                <w:kern w:val="0"/>
                <w:sz w:val="22"/>
                <w:szCs w:val="22"/>
                <w14:ligatures w14:val="none"/>
              </w:rPr>
            </w:pPr>
            <w:r w:rsidRPr="007E56E9">
              <w:rPr>
                <w:rFonts w:ascii="Times New Roman" w:eastAsia="Arial" w:hAnsi="Times New Roman" w:cs="Times New Roman"/>
                <w:iCs/>
                <w:kern w:val="0"/>
                <w:sz w:val="22"/>
                <w:szCs w:val="22"/>
                <w14:ligatures w14:val="none"/>
              </w:rPr>
              <w:t>- (5);</w:t>
            </w:r>
          </w:p>
          <w:p w14:paraId="7A7CC867" w14:textId="77777777" w:rsidR="007E56E9" w:rsidRPr="007E56E9" w:rsidRDefault="007E56E9" w:rsidP="007E56E9">
            <w:pPr>
              <w:spacing w:after="0" w:line="240" w:lineRule="auto"/>
              <w:jc w:val="both"/>
              <w:rPr>
                <w:rFonts w:ascii="Times New Roman" w:eastAsia="Arial" w:hAnsi="Times New Roman" w:cs="Times New Roman"/>
                <w:iCs/>
                <w:kern w:val="0"/>
                <w:sz w:val="22"/>
                <w:szCs w:val="22"/>
                <w14:ligatures w14:val="none"/>
              </w:rPr>
            </w:pPr>
            <w:r w:rsidRPr="007E56E9">
              <w:rPr>
                <w:rFonts w:ascii="Times New Roman" w:eastAsia="Arial" w:hAnsi="Times New Roman" w:cs="Times New Roman"/>
                <w:iCs/>
                <w:kern w:val="0"/>
                <w:sz w:val="22"/>
                <w:szCs w:val="22"/>
                <w14:ligatures w14:val="none"/>
              </w:rPr>
              <w:t>- …</w:t>
            </w:r>
          </w:p>
          <w:p w14:paraId="20211227" w14:textId="77777777" w:rsidR="007E56E9" w:rsidRPr="007E56E9" w:rsidRDefault="007E56E9" w:rsidP="007E56E9">
            <w:pPr>
              <w:spacing w:after="0" w:line="240" w:lineRule="auto"/>
              <w:jc w:val="both"/>
              <w:rPr>
                <w:rFonts w:ascii="Times New Roman" w:eastAsia="Arial" w:hAnsi="Times New Roman" w:cs="Times New Roman"/>
                <w:kern w:val="0"/>
                <w:sz w:val="26"/>
                <w:szCs w:val="26"/>
                <w14:ligatures w14:val="none"/>
              </w:rPr>
            </w:pPr>
            <w:r w:rsidRPr="007E56E9">
              <w:rPr>
                <w:rFonts w:ascii="Times New Roman" w:eastAsia="Arial" w:hAnsi="Times New Roman" w:cs="Times New Roman"/>
                <w:iCs/>
                <w:kern w:val="0"/>
                <w:sz w:val="22"/>
                <w:szCs w:val="22"/>
                <w14:ligatures w14:val="none"/>
              </w:rPr>
              <w:t>- Lưu:</w:t>
            </w:r>
            <w:r w:rsidRPr="007E56E9">
              <w:rPr>
                <w:rFonts w:ascii="Times New Roman" w:eastAsia="Arial" w:hAnsi="Times New Roman" w:cs="Times New Roman"/>
                <w:i/>
                <w:iCs/>
                <w:kern w:val="0"/>
                <w:sz w:val="22"/>
                <w:szCs w:val="22"/>
                <w14:ligatures w14:val="none"/>
              </w:rPr>
              <w:t xml:space="preserve"> …</w:t>
            </w:r>
          </w:p>
        </w:tc>
        <w:tc>
          <w:tcPr>
            <w:tcW w:w="5353" w:type="dxa"/>
            <w:tcMar>
              <w:top w:w="0" w:type="dxa"/>
              <w:left w:w="108" w:type="dxa"/>
              <w:bottom w:w="0" w:type="dxa"/>
              <w:right w:w="108" w:type="dxa"/>
            </w:tcMar>
          </w:tcPr>
          <w:p w14:paraId="2FC22A07"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 xml:space="preserve">QUYỀN HẠN, CHỨC VỤ </w:t>
            </w:r>
            <w:r w:rsidRPr="007E56E9">
              <w:rPr>
                <w:rFonts w:ascii="Times New Roman" w:eastAsia="Arial" w:hAnsi="Times New Roman" w:cs="Times New Roman"/>
                <w:b/>
                <w:bCs/>
                <w:kern w:val="0"/>
                <w:sz w:val="26"/>
                <w:szCs w:val="26"/>
                <w14:ligatures w14:val="none"/>
              </w:rPr>
              <w:br/>
              <w:t>CỦA NGƯỜI KÝ</w:t>
            </w:r>
          </w:p>
          <w:p w14:paraId="46D30970"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14:ligatures w14:val="none"/>
              </w:rPr>
            </w:pPr>
          </w:p>
          <w:p w14:paraId="291DDEB0"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 xml:space="preserve">(chữ ký của người có thẩm quyền, </w:t>
            </w:r>
            <w:r w:rsidRPr="007E56E9">
              <w:rPr>
                <w:rFonts w:ascii="Times New Roman" w:eastAsia="Arial" w:hAnsi="Times New Roman" w:cs="Times New Roman"/>
                <w:i/>
                <w:iCs/>
                <w:kern w:val="0"/>
                <w:sz w:val="26"/>
                <w:szCs w:val="26"/>
                <w14:ligatures w14:val="none"/>
              </w:rPr>
              <w:br/>
              <w:t>dấu/chữ ký số của cơ quan, tổ chức)</w:t>
            </w:r>
          </w:p>
          <w:p w14:paraId="79F4C6F9" w14:textId="77777777" w:rsidR="007E56E9" w:rsidRPr="007E56E9" w:rsidRDefault="007E56E9" w:rsidP="007E56E9">
            <w:pPr>
              <w:shd w:val="clear" w:color="auto" w:fill="FFFFFF"/>
              <w:spacing w:after="0" w:line="240" w:lineRule="auto"/>
              <w:jc w:val="center"/>
              <w:rPr>
                <w:rFonts w:ascii="Times New Roman" w:eastAsia="Arial" w:hAnsi="Times New Roman" w:cs="Times New Roman"/>
                <w:b/>
                <w:bCs/>
                <w:kern w:val="0"/>
                <w:sz w:val="28"/>
                <w:szCs w:val="28"/>
                <w14:ligatures w14:val="none"/>
              </w:rPr>
            </w:pPr>
          </w:p>
          <w:p w14:paraId="3E8231C6"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Họ và tên</w:t>
            </w:r>
          </w:p>
        </w:tc>
      </w:tr>
    </w:tbl>
    <w:p w14:paraId="08253F3F" w14:textId="77777777" w:rsidR="007E56E9" w:rsidRPr="007E56E9" w:rsidRDefault="007E56E9" w:rsidP="007E56E9">
      <w:pPr>
        <w:spacing w:after="0" w:line="240" w:lineRule="auto"/>
        <w:jc w:val="both"/>
        <w:rPr>
          <w:rFonts w:ascii="Times New Roman" w:eastAsia="Arial" w:hAnsi="Times New Roman" w:cs="Times New Roman"/>
          <w:kern w:val="0"/>
          <w:sz w:val="28"/>
          <w:szCs w:val="28"/>
          <w14:ligatures w14:val="none"/>
        </w:rPr>
      </w:pPr>
    </w:p>
    <w:p w14:paraId="17F803EB" w14:textId="77777777" w:rsidR="007E56E9" w:rsidRPr="007E56E9" w:rsidRDefault="007E56E9" w:rsidP="007E56E9">
      <w:pPr>
        <w:spacing w:after="0" w:line="240" w:lineRule="auto"/>
        <w:jc w:val="both"/>
        <w:rPr>
          <w:rFonts w:ascii="Times New Roman" w:eastAsia="Arial" w:hAnsi="Times New Roman" w:cs="Times New Roman"/>
          <w:b/>
          <w:bCs/>
          <w:i/>
          <w:kern w:val="0"/>
          <w:sz w:val="26"/>
          <w:szCs w:val="26"/>
          <w14:ligatures w14:val="none"/>
        </w:rPr>
      </w:pPr>
      <w:r w:rsidRPr="007E56E9">
        <w:rPr>
          <w:rFonts w:ascii="Times New Roman" w:eastAsia="Arial" w:hAnsi="Times New Roman" w:cs="Times New Roman"/>
          <w:b/>
          <w:bCs/>
          <w:i/>
          <w:kern w:val="0"/>
          <w:sz w:val="26"/>
          <w:szCs w:val="26"/>
          <w14:ligatures w14:val="none"/>
        </w:rPr>
        <w:t>Ghi chú:</w:t>
      </w:r>
    </w:p>
    <w:p w14:paraId="20BB1269" w14:textId="77777777" w:rsidR="007E56E9" w:rsidRPr="007E56E9" w:rsidRDefault="007E56E9" w:rsidP="007E56E9">
      <w:pPr>
        <w:spacing w:after="0" w:line="240" w:lineRule="auto"/>
        <w:jc w:val="both"/>
        <w:rPr>
          <w:rFonts w:ascii="Times New Roman" w:eastAsia="Arial" w:hAnsi="Times New Roman" w:cs="Times New Roman"/>
          <w:iCs/>
          <w:kern w:val="0"/>
          <w:sz w:val="26"/>
          <w:szCs w:val="26"/>
          <w14:ligatures w14:val="none"/>
        </w:rPr>
      </w:pPr>
      <w:r w:rsidRPr="007E56E9">
        <w:rPr>
          <w:rFonts w:ascii="Times New Roman" w:eastAsia="Arial" w:hAnsi="Times New Roman" w:cs="Times New Roman"/>
          <w:iCs/>
          <w:kern w:val="0"/>
          <w:sz w:val="26"/>
          <w:szCs w:val="26"/>
          <w14:ligatures w14:val="none"/>
        </w:rPr>
        <w:t>(1) Tên cơ quan thẩm định, tên cơ quan của người có thẩm quyền thẩm định;</w:t>
      </w:r>
    </w:p>
    <w:p w14:paraId="43BDF6EC" w14:textId="77777777" w:rsidR="007E56E9" w:rsidRPr="007E56E9" w:rsidRDefault="007E56E9" w:rsidP="007E56E9">
      <w:pPr>
        <w:spacing w:after="0" w:line="240" w:lineRule="auto"/>
        <w:jc w:val="both"/>
        <w:rPr>
          <w:rFonts w:ascii="Times New Roman" w:eastAsia="Arial" w:hAnsi="Times New Roman" w:cs="Times New Roman"/>
          <w:iCs/>
          <w:kern w:val="0"/>
          <w:sz w:val="26"/>
          <w:szCs w:val="26"/>
          <w14:ligatures w14:val="none"/>
        </w:rPr>
      </w:pPr>
      <w:r w:rsidRPr="007E56E9">
        <w:rPr>
          <w:rFonts w:ascii="Times New Roman" w:eastAsia="Arial" w:hAnsi="Times New Roman" w:cs="Times New Roman"/>
          <w:iCs/>
          <w:kern w:val="0"/>
          <w:sz w:val="26"/>
          <w:szCs w:val="26"/>
          <w14:ligatures w14:val="none"/>
        </w:rPr>
        <w:t>(2) Tên dự án;</w:t>
      </w:r>
    </w:p>
    <w:p w14:paraId="69B69F16" w14:textId="77777777" w:rsidR="007E56E9" w:rsidRPr="007E56E9" w:rsidRDefault="007E56E9" w:rsidP="007E56E9">
      <w:pPr>
        <w:spacing w:after="0" w:line="240" w:lineRule="auto"/>
        <w:jc w:val="both"/>
        <w:rPr>
          <w:rFonts w:ascii="Times New Roman" w:eastAsia="Arial" w:hAnsi="Times New Roman" w:cs="Times New Roman"/>
          <w:iCs/>
          <w:kern w:val="0"/>
          <w:sz w:val="26"/>
          <w:szCs w:val="26"/>
          <w14:ligatures w14:val="none"/>
        </w:rPr>
      </w:pPr>
      <w:r w:rsidRPr="007E56E9">
        <w:rPr>
          <w:rFonts w:ascii="Times New Roman" w:eastAsia="Arial" w:hAnsi="Times New Roman" w:cs="Times New Roman"/>
          <w:iCs/>
          <w:kern w:val="0"/>
          <w:sz w:val="26"/>
          <w:szCs w:val="26"/>
          <w14:ligatures w14:val="none"/>
        </w:rPr>
        <w:t>(3) Thẩm quyền ban hành của (1);</w:t>
      </w:r>
    </w:p>
    <w:p w14:paraId="1E0209A7" w14:textId="77777777" w:rsidR="007E56E9" w:rsidRPr="007E56E9" w:rsidRDefault="007E56E9" w:rsidP="007E56E9">
      <w:pPr>
        <w:spacing w:after="0" w:line="240" w:lineRule="auto"/>
        <w:jc w:val="both"/>
        <w:rPr>
          <w:rFonts w:ascii="Times New Roman" w:eastAsia="Arial" w:hAnsi="Times New Roman" w:cs="Times New Roman"/>
          <w:iCs/>
          <w:spacing w:val="-2"/>
          <w:kern w:val="0"/>
          <w:sz w:val="26"/>
          <w:szCs w:val="26"/>
          <w14:ligatures w14:val="none"/>
        </w:rPr>
      </w:pPr>
      <w:r w:rsidRPr="007E56E9">
        <w:rPr>
          <w:rFonts w:ascii="Times New Roman" w:eastAsia="Arial" w:hAnsi="Times New Roman" w:cs="Times New Roman"/>
          <w:iCs/>
          <w:spacing w:val="-2"/>
          <w:kern w:val="0"/>
          <w:sz w:val="26"/>
          <w:szCs w:val="26"/>
          <w14:ligatures w14:val="none"/>
        </w:rPr>
        <w:t>(4) Tên của văn bản quy định chức năng, nhiệm vụ, quyền hạn và cơ cấu tổ chức của (1);</w:t>
      </w:r>
    </w:p>
    <w:p w14:paraId="4F390C68" w14:textId="77777777" w:rsidR="007E56E9" w:rsidRPr="007E56E9" w:rsidRDefault="007E56E9" w:rsidP="007E56E9">
      <w:pPr>
        <w:spacing w:after="0" w:line="240" w:lineRule="auto"/>
        <w:jc w:val="both"/>
        <w:rPr>
          <w:rFonts w:ascii="Times New Roman" w:eastAsia="Arial" w:hAnsi="Times New Roman" w:cs="Times New Roman"/>
          <w:iCs/>
          <w:kern w:val="0"/>
          <w:sz w:val="26"/>
          <w:szCs w:val="26"/>
          <w14:ligatures w14:val="none"/>
        </w:rPr>
      </w:pPr>
      <w:r w:rsidRPr="007E56E9">
        <w:rPr>
          <w:rFonts w:ascii="Times New Roman" w:eastAsia="Arial" w:hAnsi="Times New Roman" w:cs="Times New Roman"/>
          <w:iCs/>
          <w:kern w:val="0"/>
          <w:sz w:val="26"/>
          <w:szCs w:val="26"/>
          <w14:ligatures w14:val="none"/>
        </w:rPr>
        <w:t>(5) Chủ dự án đầu tư;</w:t>
      </w:r>
    </w:p>
    <w:p w14:paraId="5A9DC939" w14:textId="77777777" w:rsidR="007E56E9" w:rsidRPr="007E56E9" w:rsidRDefault="007E56E9" w:rsidP="007E56E9">
      <w:pPr>
        <w:spacing w:after="0" w:line="240" w:lineRule="auto"/>
        <w:jc w:val="both"/>
        <w:rPr>
          <w:rFonts w:ascii="Times New Roman" w:eastAsia="Arial" w:hAnsi="Times New Roman" w:cs="Times New Roman"/>
          <w:iCs/>
          <w:spacing w:val="-2"/>
          <w:kern w:val="0"/>
          <w:sz w:val="26"/>
          <w:szCs w:val="26"/>
          <w14:ligatures w14:val="none"/>
        </w:rPr>
      </w:pPr>
      <w:r w:rsidRPr="007E56E9">
        <w:rPr>
          <w:rFonts w:ascii="Times New Roman" w:eastAsia="Arial" w:hAnsi="Times New Roman" w:cs="Times New Roman"/>
          <w:iCs/>
          <w:spacing w:val="-2"/>
          <w:kern w:val="0"/>
          <w:sz w:val="26"/>
          <w:szCs w:val="26"/>
          <w14:ligatures w14:val="none"/>
        </w:rPr>
        <w:t>(6) Chức danh của thủ trưởng hoặc người đứng đầu cơ quan được giao tổ chức thẩm định;</w:t>
      </w:r>
    </w:p>
    <w:p w14:paraId="723D6892" w14:textId="77777777" w:rsidR="007E56E9" w:rsidRPr="007E56E9" w:rsidRDefault="007E56E9" w:rsidP="007E56E9">
      <w:pPr>
        <w:spacing w:after="0" w:line="240" w:lineRule="auto"/>
        <w:jc w:val="both"/>
        <w:rPr>
          <w:rFonts w:ascii="Times New Roman" w:eastAsia="Arial" w:hAnsi="Times New Roman" w:cs="Times New Roman"/>
          <w:iCs/>
          <w:kern w:val="0"/>
          <w:sz w:val="28"/>
          <w:szCs w:val="28"/>
          <w:lang w:val="vi-VN"/>
          <w14:ligatures w14:val="none"/>
        </w:rPr>
      </w:pPr>
      <w:r w:rsidRPr="007E56E9">
        <w:rPr>
          <w:rFonts w:ascii="Times New Roman" w:eastAsia="Arial" w:hAnsi="Times New Roman" w:cs="Times New Roman"/>
          <w:iCs/>
          <w:kern w:val="0"/>
          <w:sz w:val="26"/>
          <w:szCs w:val="26"/>
          <w14:ligatures w14:val="none"/>
        </w:rPr>
        <w:t>(7) Chức danh người đứng đầu của (5).</w:t>
      </w:r>
    </w:p>
    <w:p w14:paraId="38E19337" w14:textId="77777777" w:rsidR="007E56E9" w:rsidRPr="007E56E9" w:rsidRDefault="007E56E9" w:rsidP="007E56E9">
      <w:pPr>
        <w:spacing w:before="60" w:after="80" w:line="320" w:lineRule="exact"/>
        <w:ind w:firstLine="567"/>
        <w:jc w:val="both"/>
        <w:rPr>
          <w:rFonts w:ascii="Times New Roman" w:eastAsia="Arial" w:hAnsi="Times New Roman" w:cs="Times New Roman"/>
          <w:iCs/>
          <w:kern w:val="0"/>
          <w:sz w:val="28"/>
          <w:szCs w:val="28"/>
          <w:lang w:val="vi-VN"/>
          <w14:ligatures w14:val="none"/>
        </w:rPr>
      </w:pPr>
    </w:p>
    <w:p w14:paraId="40D9674B" w14:textId="77777777" w:rsidR="007E56E9" w:rsidRPr="007E56E9" w:rsidRDefault="007E56E9" w:rsidP="007E56E9">
      <w:pPr>
        <w:spacing w:before="60" w:after="80" w:line="320" w:lineRule="exact"/>
        <w:jc w:val="both"/>
        <w:rPr>
          <w:rFonts w:ascii="Times New Roman" w:eastAsia="Arial" w:hAnsi="Times New Roman" w:cs="Times New Roman"/>
          <w:b/>
          <w:kern w:val="0"/>
          <w:sz w:val="28"/>
          <w:szCs w:val="28"/>
          <w:lang w:val="vi-VN"/>
          <w14:ligatures w14:val="none"/>
        </w:rPr>
      </w:pPr>
      <w:r w:rsidRPr="007E56E9">
        <w:rPr>
          <w:rFonts w:ascii="Times New Roman" w:eastAsia="Arial" w:hAnsi="Times New Roman" w:cs="Times New Roman"/>
          <w:kern w:val="0"/>
          <w:sz w:val="28"/>
          <w:szCs w:val="28"/>
          <w:lang w:val="vi-VN"/>
          <w14:ligatures w14:val="none"/>
        </w:rPr>
        <w:br w:type="page"/>
      </w:r>
    </w:p>
    <w:p w14:paraId="6F5C7891"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bookmarkStart w:id="65" w:name="_lnxbz9" w:colFirst="0" w:colLast="0"/>
      <w:bookmarkEnd w:id="60"/>
      <w:bookmarkEnd w:id="65"/>
      <w:r w:rsidRPr="007E56E9">
        <w:rPr>
          <w:rFonts w:ascii="Times New Roman" w:eastAsia="Times New Roman" w:hAnsi="Times New Roman" w:cs="Times New Roman"/>
          <w:b/>
          <w:iCs/>
          <w:kern w:val="0"/>
          <w:sz w:val="28"/>
          <w:lang w:eastAsia="x-none"/>
          <w14:ligatures w14:val="none"/>
        </w:rPr>
        <w:lastRenderedPageBreak/>
        <w:t>Mẫu số 04. Nội dung của báo cáo đánh giá tác động môi trường</w:t>
      </w:r>
    </w:p>
    <w:p w14:paraId="498A4817"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p>
    <w:tbl>
      <w:tblPr>
        <w:tblW w:w="8640" w:type="dxa"/>
        <w:jc w:val="center"/>
        <w:tblLayout w:type="fixed"/>
        <w:tblLook w:val="0400" w:firstRow="0" w:lastRow="0" w:firstColumn="0" w:lastColumn="0" w:noHBand="0" w:noVBand="1"/>
      </w:tblPr>
      <w:tblGrid>
        <w:gridCol w:w="8640"/>
      </w:tblGrid>
      <w:tr w:rsidR="007E56E9" w:rsidRPr="007E56E9" w14:paraId="0AC95DA2" w14:textId="77777777" w:rsidTr="009E7E17">
        <w:trPr>
          <w:jc w:val="center"/>
        </w:trPr>
        <w:tc>
          <w:tcPr>
            <w:tcW w:w="86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FC661B"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p>
          <w:p w14:paraId="65E60C26"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8"/>
                <w14:ligatures w14:val="none"/>
              </w:rPr>
            </w:pPr>
            <w:r w:rsidRPr="007E56E9">
              <w:rPr>
                <w:rFonts w:ascii="Times New Roman" w:eastAsia="Times New Roman" w:hAnsi="Times New Roman" w:cs="Times New Roman"/>
                <w:b/>
                <w:bCs/>
                <w:kern w:val="0"/>
                <w:sz w:val="26"/>
                <w:szCs w:val="28"/>
                <w14:ligatures w14:val="none"/>
              </w:rPr>
              <w:t>CƠ QUAN CẤP TRÊN CỦA CHỦ DỰ ÁN</w:t>
            </w:r>
          </w:p>
          <w:p w14:paraId="456CEEB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w:t>
            </w:r>
          </w:p>
          <w:p w14:paraId="7F0DAA74"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p w14:paraId="4A512026"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p w14:paraId="254B1CF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BÁO CÁO</w:t>
            </w:r>
          </w:p>
          <w:p w14:paraId="4DA2C3F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ĐÁNH GIÁ TÁC ĐỘNG MÔI TRƯỜNG</w:t>
            </w:r>
          </w:p>
          <w:p w14:paraId="78448FDA"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của dự án (2)</w:t>
            </w:r>
          </w:p>
          <w:p w14:paraId="794F9614"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p w14:paraId="7D3D6F14"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tbl>
            <w:tblPr>
              <w:tblW w:w="8384" w:type="dxa"/>
              <w:tblLayout w:type="fixed"/>
              <w:tblLook w:val="0400" w:firstRow="0" w:lastRow="0" w:firstColumn="0" w:lastColumn="0" w:noHBand="0" w:noVBand="1"/>
            </w:tblPr>
            <w:tblGrid>
              <w:gridCol w:w="4192"/>
              <w:gridCol w:w="4192"/>
            </w:tblGrid>
            <w:tr w:rsidR="007E56E9" w:rsidRPr="007E56E9" w14:paraId="056CD227" w14:textId="77777777" w:rsidTr="009E7E17">
              <w:tc>
                <w:tcPr>
                  <w:tcW w:w="4192" w:type="dxa"/>
                  <w:tcMar>
                    <w:top w:w="0" w:type="dxa"/>
                    <w:left w:w="108" w:type="dxa"/>
                    <w:bottom w:w="0" w:type="dxa"/>
                    <w:right w:w="108" w:type="dxa"/>
                  </w:tcMar>
                </w:tcPr>
                <w:p w14:paraId="38DB4F2C"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p>
              </w:tc>
              <w:tc>
                <w:tcPr>
                  <w:tcW w:w="4192" w:type="dxa"/>
                  <w:tcMar>
                    <w:top w:w="0" w:type="dxa"/>
                    <w:left w:w="108" w:type="dxa"/>
                    <w:bottom w:w="0" w:type="dxa"/>
                    <w:right w:w="108" w:type="dxa"/>
                  </w:tcMar>
                </w:tcPr>
                <w:p w14:paraId="50791D08"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kern w:val="0"/>
                      <w:sz w:val="28"/>
                      <w:szCs w:val="28"/>
                      <w14:ligatures w14:val="none"/>
                    </w:rPr>
                    <w:t>CHỦ DỰ ÁN (*)</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i/>
                      <w:iCs/>
                      <w:kern w:val="0"/>
                      <w:sz w:val="28"/>
                      <w:szCs w:val="28"/>
                      <w14:ligatures w14:val="none"/>
                    </w:rPr>
                    <w:t>(Chữ ký, đóng dấu)</w:t>
                  </w:r>
                </w:p>
                <w:p w14:paraId="515B91C6"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40F438EA"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743836A1"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2B94C59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iCs/>
                      <w:kern w:val="0"/>
                      <w:sz w:val="28"/>
                      <w:szCs w:val="28"/>
                      <w14:ligatures w14:val="none"/>
                    </w:rPr>
                    <w:t>Họ và tên</w:t>
                  </w:r>
                </w:p>
              </w:tc>
            </w:tr>
          </w:tbl>
          <w:p w14:paraId="3AC6E0A9"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 </w:t>
            </w:r>
          </w:p>
          <w:p w14:paraId="7AA57999"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 </w:t>
            </w:r>
          </w:p>
          <w:p w14:paraId="3936EA5A" w14:textId="77777777" w:rsidR="007E56E9" w:rsidRPr="007E56E9" w:rsidRDefault="007E56E9" w:rsidP="007E56E9">
            <w:pPr>
              <w:spacing w:after="0" w:line="240" w:lineRule="auto"/>
              <w:jc w:val="center"/>
              <w:rPr>
                <w:rFonts w:ascii="Times New Roman" w:eastAsia="Times New Roman" w:hAnsi="Times New Roman" w:cs="Times New Roman"/>
                <w:iCs/>
                <w:kern w:val="0"/>
                <w:sz w:val="28"/>
                <w:szCs w:val="28"/>
                <w14:ligatures w14:val="none"/>
              </w:rPr>
            </w:pPr>
            <w:r w:rsidRPr="007E56E9">
              <w:rPr>
                <w:rFonts w:ascii="Times New Roman" w:eastAsia="Times New Roman" w:hAnsi="Times New Roman" w:cs="Times New Roman"/>
                <w:iCs/>
                <w:kern w:val="0"/>
                <w:sz w:val="28"/>
                <w:szCs w:val="28"/>
                <w14:ligatures w14:val="none"/>
              </w:rPr>
              <w:t>Địa danh (**), tháng … năm …</w:t>
            </w:r>
          </w:p>
        </w:tc>
      </w:tr>
    </w:tbl>
    <w:p w14:paraId="6A19C8A5" w14:textId="77777777" w:rsidR="007E56E9" w:rsidRPr="007E56E9" w:rsidRDefault="007E56E9" w:rsidP="007E56E9">
      <w:pPr>
        <w:spacing w:after="0" w:line="240" w:lineRule="auto"/>
        <w:jc w:val="both"/>
        <w:rPr>
          <w:rFonts w:ascii="Times New Roman" w:eastAsia="Times New Roman" w:hAnsi="Times New Roman" w:cs="Times New Roman"/>
          <w:b/>
          <w:i/>
          <w:kern w:val="0"/>
          <w:sz w:val="28"/>
          <w:szCs w:val="28"/>
          <w14:ligatures w14:val="none"/>
        </w:rPr>
      </w:pPr>
    </w:p>
    <w:p w14:paraId="7A335601"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b/>
          <w:i/>
          <w:kern w:val="0"/>
          <w14:ligatures w14:val="none"/>
        </w:rPr>
        <w:t>Ghi chú:</w:t>
      </w:r>
    </w:p>
    <w:p w14:paraId="1E774C11"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 Tên chủ dự án;</w:t>
      </w:r>
    </w:p>
    <w:p w14:paraId="61ADEAA3"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(2) Tên dự án; </w:t>
      </w:r>
    </w:p>
    <w:p w14:paraId="680F4D79"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Chỉ thể hiện ở trang phụ bìa;</w:t>
      </w:r>
    </w:p>
    <w:p w14:paraId="2E1C0821"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Ghi địa danh cấp tỉnh nơi thực hiện dự án hoặc nơi đặt trụ sở chính của chủ dự án.</w:t>
      </w:r>
    </w:p>
    <w:p w14:paraId="0470A66B" w14:textId="77777777" w:rsidR="007E56E9" w:rsidRPr="007E56E9" w:rsidRDefault="007E56E9" w:rsidP="007E56E9">
      <w:pPr>
        <w:spacing w:after="120" w:line="240" w:lineRule="auto"/>
        <w:ind w:firstLine="567"/>
        <w:jc w:val="both"/>
        <w:rPr>
          <w:rFonts w:ascii="Times New Roman" w:eastAsia="Times New Roman" w:hAnsi="Times New Roman" w:cs="Times New Roman"/>
          <w:b/>
          <w:kern w:val="0"/>
          <w:sz w:val="28"/>
          <w:szCs w:val="28"/>
          <w14:ligatures w14:val="none"/>
        </w:rPr>
      </w:pPr>
    </w:p>
    <w:p w14:paraId="70AD14D6"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p>
    <w:p w14:paraId="3B0537E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MỤC LỤC</w:t>
      </w:r>
    </w:p>
    <w:p w14:paraId="523E4A98"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DANH MỤC CÁC TỪ VÀ CÁC KÝ HIỆU VIẾT TẮT</w:t>
      </w:r>
    </w:p>
    <w:p w14:paraId="3AC09378"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DANH MỤC CÁC BẢNG, CÁC HÌNH VẼ</w:t>
      </w:r>
    </w:p>
    <w:p w14:paraId="08E62BCD" w14:textId="77777777" w:rsidR="007E56E9" w:rsidRPr="007E56E9" w:rsidRDefault="007E56E9" w:rsidP="007E56E9">
      <w:pPr>
        <w:spacing w:after="120" w:line="240" w:lineRule="auto"/>
        <w:jc w:val="center"/>
        <w:rPr>
          <w:rFonts w:ascii="Times New Roman" w:eastAsia="Times New Roman" w:hAnsi="Times New Roman" w:cs="Times New Roman"/>
          <w:b/>
          <w:kern w:val="0"/>
          <w:sz w:val="28"/>
          <w:szCs w:val="28"/>
          <w14:ligatures w14:val="none"/>
        </w:rPr>
      </w:pPr>
    </w:p>
    <w:p w14:paraId="012B1CB6" w14:textId="77777777" w:rsidR="007E56E9" w:rsidRPr="007E56E9" w:rsidRDefault="007E56E9" w:rsidP="007E56E9">
      <w:pPr>
        <w:spacing w:before="100" w:after="10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MỞ ĐẦU</w:t>
      </w:r>
    </w:p>
    <w:p w14:paraId="6DF91F4C"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1. Xuất xứ của dự án</w:t>
      </w:r>
    </w:p>
    <w:p w14:paraId="093294C2"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Thông tin chung về dự án, trong đó nêu rõ loại hình dự án (mới, mở rộng quy mô, nâng công suất, thay đổi công nghệ hoặc dự án loại khác).</w:t>
      </w:r>
    </w:p>
    <w:p w14:paraId="748195F0"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Cơ quan, tổ chức có thẩm quyền phê duyệt chủ trương đầu tư (đối với dự án phải có quyết định chủ trương đầu tư), báo cáo nghiên cứu khả thi hoặc tài liệu tương đương với báo cáo nghiên cứu khả thi của dự án</w:t>
      </w:r>
      <w:r w:rsidRPr="007E56E9">
        <w:rPr>
          <w:rFonts w:ascii="Times New Roman" w:eastAsia="Arial" w:hAnsi="Times New Roman" w:cs="Times New Roman"/>
          <w:spacing w:val="-2"/>
          <w:kern w:val="0"/>
          <w:sz w:val="28"/>
          <w:szCs w:val="28"/>
          <w:shd w:val="clear" w:color="auto" w:fill="FFFFFF"/>
          <w14:ligatures w14:val="none"/>
        </w:rPr>
        <w:t xml:space="preserve"> đầu tư, dự án thành phần hoặc phân kỳ đầu tư của dự án</w:t>
      </w:r>
      <w:r w:rsidRPr="007E56E9">
        <w:rPr>
          <w:rFonts w:ascii="Times New Roman" w:eastAsia="Times New Roman" w:hAnsi="Times New Roman" w:cs="Times New Roman"/>
          <w:kern w:val="0"/>
          <w:sz w:val="28"/>
          <w:szCs w:val="28"/>
          <w14:ligatures w14:val="none"/>
        </w:rPr>
        <w:t>.</w:t>
      </w:r>
    </w:p>
    <w:p w14:paraId="2A62129F"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1.3. </w:t>
      </w:r>
      <w:r w:rsidRPr="007E56E9">
        <w:rPr>
          <w:rFonts w:ascii="Times New Roman" w:eastAsia="Times New Roman" w:hAnsi="Times New Roman" w:cs="Times New Roman"/>
          <w:spacing w:val="-2"/>
          <w:kern w:val="0"/>
          <w:sz w:val="28"/>
          <w:szCs w:val="28"/>
          <w14:ligatures w14:val="none"/>
        </w:rPr>
        <w:t>Sự phù hợp của dự án đầu tư với Quy hoạch bảo vệ môi trường, quy hoạch bảo tồn đa dạng sinh học, quy hoạch vùng, quy hoạch tỉnh, quy định của pháp luật về bảo vệ môi trường, đa dạng sinh học; mối quan hệ của dự án với các dự án khác, các quy hoạch và quy định khác của pháp luật có liên quan.</w:t>
      </w:r>
    </w:p>
    <w:p w14:paraId="0F71301C" w14:textId="77777777" w:rsidR="007E56E9" w:rsidRPr="007E56E9" w:rsidRDefault="007E56E9" w:rsidP="007E56E9">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1.4. Trường hợp dự án đầu tư vào khu sản xuất, kinh doanh, dịch vụ tập trung, cụm công nghiệp thì phải nêu rõ tên của khu sản xuất, kinh doanh, dịch vụ tập trung, cụm công nghiệp và thuyết minh sự phù hợp của dự án với ngành nghề đầu tư và phân khu chức năng của khu sản xuất, kinh doanh, dịch vụ tập trung, cụm công nghiệp.</w:t>
      </w:r>
    </w:p>
    <w:p w14:paraId="044F6D8E"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2. Căn cứ pháp lý và kỹ thuật của việc thực hiện đánh giá tác động môi trường (ĐTM)</w:t>
      </w:r>
    </w:p>
    <w:p w14:paraId="762A89B8"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Liệt kê các văn bản pháp lý, quy chuẩn, tiêu chuẩn và hướng dẫn kỹ thuật có liên quan làm căn cứ cho việc thực hiện ĐTM.</w:t>
      </w:r>
    </w:p>
    <w:p w14:paraId="58F24D55"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Liệt kê các văn bản pháp lý, quyết định hoặc ý kiến bằng văn bản của các cấp có thẩm quyền liên quan đến dự án.</w:t>
      </w:r>
    </w:p>
    <w:p w14:paraId="628D8886"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Liệt kê các tài liệu, dữ liệu do chủ dự án tạo lập được sử dụng trong quá trình thực hiện ĐTM.</w:t>
      </w:r>
    </w:p>
    <w:p w14:paraId="6ABB63EE"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3. Tổ chức thực hiện đánh giá tác động môi trường</w:t>
      </w:r>
    </w:p>
    <w:p w14:paraId="31F586D7"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Tóm tắt việc tổ chức thực hiện ĐTM và lập báo cáo ĐTM của chủ dự án kèm theo danh sách của những người tham gia thực hiện ĐTM.</w:t>
      </w:r>
    </w:p>
    <w:p w14:paraId="3342B6BB"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4. Phương pháp đánh giá tác động môi trường</w:t>
      </w:r>
    </w:p>
    <w:p w14:paraId="2168E87F"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spacing w:val="-6"/>
          <w:kern w:val="0"/>
          <w:sz w:val="28"/>
          <w:szCs w:val="28"/>
          <w14:ligatures w14:val="none"/>
        </w:rPr>
      </w:pPr>
      <w:r w:rsidRPr="007E56E9">
        <w:rPr>
          <w:rFonts w:ascii="Times New Roman" w:eastAsia="Times New Roman" w:hAnsi="Times New Roman" w:cs="Times New Roman"/>
          <w:spacing w:val="-6"/>
          <w:kern w:val="0"/>
          <w:sz w:val="28"/>
          <w:szCs w:val="28"/>
          <w14:ligatures w14:val="none"/>
        </w:rPr>
        <w:t>Liệt kê các phương pháp ĐTM và các phương pháp khác được sử dụng (nếu có).</w:t>
      </w:r>
    </w:p>
    <w:p w14:paraId="50AC0B54"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5</w:t>
      </w:r>
      <w:r w:rsidRPr="007E56E9">
        <w:rPr>
          <w:rFonts w:ascii="Times New Roman" w:eastAsia="Times New Roman" w:hAnsi="Times New Roman" w:cs="Times New Roman"/>
          <w:b/>
          <w:bCs/>
          <w:kern w:val="0"/>
          <w:sz w:val="28"/>
          <w:szCs w:val="28"/>
          <w:lang w:val="vi-VN"/>
          <w14:ligatures w14:val="none"/>
        </w:rPr>
        <w:t>. Tóm tắt nội dung chính của Báo cáo</w:t>
      </w:r>
      <w:r w:rsidRPr="007E56E9">
        <w:rPr>
          <w:rFonts w:ascii="Times New Roman" w:eastAsia="Times New Roman" w:hAnsi="Times New Roman" w:cs="Times New Roman"/>
          <w:b/>
          <w:bCs/>
          <w:kern w:val="0"/>
          <w:sz w:val="28"/>
          <w:szCs w:val="28"/>
          <w14:ligatures w14:val="none"/>
        </w:rPr>
        <w:t xml:space="preserve"> ĐTM</w:t>
      </w:r>
    </w:p>
    <w:p w14:paraId="733B8262"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5</w:t>
      </w:r>
      <w:r w:rsidRPr="007E56E9">
        <w:rPr>
          <w:rFonts w:ascii="Times New Roman" w:eastAsia="Times New Roman" w:hAnsi="Times New Roman" w:cs="Times New Roman"/>
          <w:b/>
          <w:kern w:val="0"/>
          <w:sz w:val="28"/>
          <w:szCs w:val="28"/>
          <w:lang w:val="vi-VN"/>
          <w14:ligatures w14:val="none"/>
        </w:rPr>
        <w:t>.</w:t>
      </w:r>
      <w:r w:rsidRPr="007E56E9">
        <w:rPr>
          <w:rFonts w:ascii="Times New Roman" w:eastAsia="Times New Roman" w:hAnsi="Times New Roman" w:cs="Times New Roman"/>
          <w:b/>
          <w:kern w:val="0"/>
          <w:sz w:val="28"/>
          <w:szCs w:val="28"/>
          <w14:ligatures w14:val="none"/>
        </w:rPr>
        <w:t>1. Thông tin về dự án</w:t>
      </w:r>
    </w:p>
    <w:p w14:paraId="4D05E6E2"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 xml:space="preserve">1.1. Thông tin chung: tên dự án, địa điểm thực hiện, chủ </w:t>
      </w:r>
      <w:r w:rsidRPr="007E56E9">
        <w:rPr>
          <w:rFonts w:ascii="Times New Roman" w:eastAsia="Times New Roman" w:hAnsi="Times New Roman" w:cs="Times New Roman"/>
          <w:kern w:val="0"/>
          <w:sz w:val="28"/>
          <w:szCs w:val="28"/>
          <w:lang w:val="vi-VN"/>
          <w14:ligatures w14:val="none"/>
        </w:rPr>
        <w:t xml:space="preserve">dự án </w:t>
      </w:r>
      <w:r w:rsidRPr="007E56E9">
        <w:rPr>
          <w:rFonts w:ascii="Times New Roman" w:eastAsia="Times New Roman" w:hAnsi="Times New Roman" w:cs="Times New Roman"/>
          <w:kern w:val="0"/>
          <w:sz w:val="28"/>
          <w:szCs w:val="28"/>
          <w14:ligatures w14:val="none"/>
        </w:rPr>
        <w:t xml:space="preserve">đầu tư; </w:t>
      </w:r>
      <w:r w:rsidRPr="007E56E9">
        <w:rPr>
          <w:rFonts w:ascii="Times New Roman" w:eastAsia="Times New Roman" w:hAnsi="Times New Roman" w:cs="Times New Roman"/>
          <w:spacing w:val="-4"/>
          <w:kern w:val="0"/>
          <w:sz w:val="28"/>
          <w:szCs w:val="28"/>
          <w14:ligatures w14:val="none"/>
        </w:rPr>
        <w:t xml:space="preserve">tổ chức xác nhận, chủ thể phát hành trái phiếu xanh (đối với trường hợp xác nhận dự án đầu tư thuộc danh mục phân loại xanh theo quy định tại Quyết định số </w:t>
      </w:r>
      <w:r w:rsidRPr="007E56E9">
        <w:rPr>
          <w:rFonts w:ascii="Times New Roman" w:eastAsia="Times New Roman" w:hAnsi="Times New Roman" w:cs="Times New Roman"/>
          <w:spacing w:val="-4"/>
          <w:kern w:val="0"/>
          <w:sz w:val="28"/>
          <w:szCs w:val="28"/>
          <w14:ligatures w14:val="none"/>
        </w:rPr>
        <w:lastRenderedPageBreak/>
        <w:t>21/2025/QĐ-TTg ngày 04 tháng 7 năm 2025 của Thủ tướng Chính phủ quy định tiêu chí môi trường và việc xác nhận dự án đầu tư thuộc danh mục phân loại xanh)</w:t>
      </w:r>
      <w:r w:rsidRPr="007E56E9">
        <w:rPr>
          <w:rFonts w:ascii="Times New Roman" w:eastAsia="Times New Roman" w:hAnsi="Times New Roman" w:cs="Times New Roman"/>
          <w:kern w:val="0"/>
          <w:sz w:val="28"/>
          <w:szCs w:val="28"/>
          <w14:ligatures w14:val="none"/>
        </w:rPr>
        <w:t>.</w:t>
      </w:r>
    </w:p>
    <w:p w14:paraId="76773A8C"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1.2. Quy mô, công suất.</w:t>
      </w:r>
    </w:p>
    <w:p w14:paraId="570E13E1"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1.3. Công nghệ sản xuất (nếu có); thông tin cơ bản về sản phẩm (đối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p>
    <w:p w14:paraId="521D84DD"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1.4. Phạm</w:t>
      </w:r>
      <w:r w:rsidRPr="007E56E9">
        <w:rPr>
          <w:rFonts w:ascii="Times New Roman" w:eastAsia="Times New Roman" w:hAnsi="Times New Roman" w:cs="Times New Roman"/>
          <w:kern w:val="0"/>
          <w:sz w:val="28"/>
          <w:szCs w:val="28"/>
          <w:lang w:val="vi-VN"/>
          <w14:ligatures w14:val="none"/>
        </w:rPr>
        <w:t xml:space="preserve"> vi</w:t>
      </w:r>
    </w:p>
    <w:p w14:paraId="517F023A"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Các hạng mục công trình và hoạt động của dự án đầu tư (nêu rõ cả hạng mục công trình, hoạt động có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nêu rõ cả </w:t>
      </w:r>
      <w:bookmarkStart w:id="66" w:name="_Hlk214540256"/>
      <w:r w:rsidRPr="007E56E9">
        <w:rPr>
          <w:rFonts w:ascii="Times New Roman" w:eastAsia="Times New Roman" w:hAnsi="Times New Roman" w:cs="Times New Roman"/>
          <w:kern w:val="0"/>
          <w:sz w:val="28"/>
          <w:szCs w:val="28"/>
          <w14:ligatures w14:val="none"/>
        </w:rPr>
        <w:t xml:space="preserve">hoạt động lấn, lấp sông, suối, kênh, mương, rạch nhưng có biện pháp khắc phục </w:t>
      </w:r>
      <w:bookmarkStart w:id="67" w:name="_Hlk214556503"/>
      <w:r w:rsidRPr="007E56E9">
        <w:rPr>
          <w:rFonts w:ascii="Times New Roman" w:eastAsia="Times New Roman" w:hAnsi="Times New Roman" w:cs="Times New Roman"/>
          <w:kern w:val="0"/>
          <w:sz w:val="28"/>
          <w:szCs w:val="28"/>
          <w14:ligatures w14:val="none"/>
        </w:rPr>
        <w:t>(không gây cản trở thoát lũ, lưu thông nước, khai thác, sử dụng nước)</w:t>
      </w:r>
      <w:bookmarkEnd w:id="67"/>
      <w:r w:rsidRPr="007E56E9">
        <w:rPr>
          <w:rFonts w:ascii="Times New Roman" w:eastAsia="Times New Roman" w:hAnsi="Times New Roman" w:cs="Times New Roman"/>
          <w:kern w:val="0"/>
          <w:sz w:val="28"/>
          <w:szCs w:val="28"/>
          <w14:ligatures w14:val="none"/>
        </w:rPr>
        <w:t xml:space="preserve"> theo quy định của pháp luật về tài nguyên nước (nếu có)</w:t>
      </w:r>
      <w:bookmarkEnd w:id="66"/>
      <w:r w:rsidRPr="007E56E9">
        <w:rPr>
          <w:rFonts w:ascii="Times New Roman" w:eastAsia="Times New Roman" w:hAnsi="Times New Roman" w:cs="Times New Roman"/>
          <w:kern w:val="0"/>
          <w:sz w:val="28"/>
          <w:szCs w:val="28"/>
          <w:lang w:val="vi-VN"/>
          <w14:ligatures w14:val="none"/>
        </w:rPr>
        <w:t>).</w:t>
      </w:r>
    </w:p>
    <w:p w14:paraId="10855326"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và hoạt động của dự án đầu tư không thuộc phạm vi đánh giá tác động môi trường (nếu có).</w:t>
      </w:r>
    </w:p>
    <w:p w14:paraId="65D397BE"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5.1.5. Các yếu tố nhạy cảm về môi trường (nếu có).</w:t>
      </w:r>
    </w:p>
    <w:p w14:paraId="0171440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5.1.6. Nội dung đề nghị xác nhận đã đáp ứng các tiêu chí môi trường (đối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p>
    <w:p w14:paraId="714C22AD" w14:textId="77777777" w:rsidR="007E56E9" w:rsidRPr="007E56E9" w:rsidRDefault="007E56E9" w:rsidP="007E56E9">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Lĩnh vực, loại hình dự án đầu tư theo quy định tại cột số (2), thuộc lĩnh vực bảo vệ môi trường hoặc mang lại lợi ích về môi trường theo quy định tại cột số (3) hoặc cột số (4) Phụ lục I ban hành kèm theo Quyết định số 21/2025/QĐ-TTg ngày 04 tháng 7 năm 2025 của Thủ tướng Chính phủ quy định tiêu chí môi trường và việc xác nhận dự án đầu tư thuộc danh mục phân loại xanh.</w:t>
      </w:r>
    </w:p>
    <w:p w14:paraId="10DB2809"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5.2. Hạng mục công trình và hoạt động của dự án đầu tư có khả năng tác động xấu đến môi trường</w:t>
      </w:r>
    </w:p>
    <w:p w14:paraId="429B908D"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Nêu các hạng mục công trình và hoạt động kèm theo các tác động xấu đến môi trường theo các giai đoạn của dự án</w:t>
      </w:r>
      <w:r w:rsidRPr="007E56E9">
        <w:rPr>
          <w:rFonts w:ascii="Times New Roman" w:eastAsia="Times New Roman" w:hAnsi="Times New Roman" w:cs="Times New Roman"/>
          <w:kern w:val="0"/>
          <w:sz w:val="28"/>
          <w:szCs w:val="28"/>
          <w14:ligatures w14:val="none"/>
        </w:rPr>
        <w:t>.</w:t>
      </w:r>
    </w:p>
    <w:p w14:paraId="65053C4D"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5.3. Dự báo các tác động môi trường chính, chất thải phát sinh theo các giai đoạn của dự án đầu tư</w:t>
      </w:r>
    </w:p>
    <w:p w14:paraId="14E72FF7"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5.3.1. Giai đoạn thi công, xây dựng</w:t>
      </w:r>
    </w:p>
    <w:p w14:paraId="0427CFFB"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1. Nước thải, khí thải</w:t>
      </w:r>
    </w:p>
    <w:p w14:paraId="06627AF9"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tính chất (thông số ô nhiễm đặc trưng) của nước thải</w:t>
      </w:r>
      <w:r w:rsidRPr="007E56E9">
        <w:rPr>
          <w:rFonts w:ascii="Times New Roman" w:eastAsia="Times New Roman" w:hAnsi="Times New Roman" w:cs="Times New Roman"/>
          <w:kern w:val="0"/>
          <w:sz w:val="28"/>
          <w:szCs w:val="28"/>
          <w14:ligatures w14:val="none"/>
        </w:rPr>
        <w:t>.</w:t>
      </w:r>
    </w:p>
    <w:p w14:paraId="0B144B12"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tính chất (thông số ô nhiễm đặc trưng) của bụi, khí thải.</w:t>
      </w:r>
    </w:p>
    <w:p w14:paraId="2490B640"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5.3.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2. Chất thải rắn, chất thải nguy hại</w:t>
      </w:r>
    </w:p>
    <w:p w14:paraId="5EAC7E61"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chất thải rắn sinh hoạt</w:t>
      </w:r>
      <w:r w:rsidRPr="007E56E9">
        <w:rPr>
          <w:rFonts w:ascii="Times New Roman" w:eastAsia="Times New Roman" w:hAnsi="Times New Roman" w:cs="Times New Roman"/>
          <w:kern w:val="0"/>
          <w:sz w:val="28"/>
          <w:szCs w:val="28"/>
          <w14:ligatures w14:val="none"/>
        </w:rPr>
        <w:t>.</w:t>
      </w:r>
    </w:p>
    <w:p w14:paraId="1A7933DF"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Nguồn phát sinh, tính chất (loại) của chất thải rắn công nghiệp thông thường</w:t>
      </w:r>
      <w:r w:rsidRPr="007E56E9">
        <w:rPr>
          <w:rFonts w:ascii="Times New Roman" w:eastAsia="Times New Roman" w:hAnsi="Times New Roman" w:cs="Times New Roman"/>
          <w:spacing w:val="-4"/>
          <w:kern w:val="0"/>
          <w:sz w:val="28"/>
          <w:szCs w:val="28"/>
          <w14:ligatures w14:val="none"/>
        </w:rPr>
        <w:t>.</w:t>
      </w:r>
    </w:p>
    <w:p w14:paraId="36C7A351"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lang w:val="vi-VN"/>
          <w14:ligatures w14:val="none"/>
        </w:rPr>
        <w:t>- Nguồn phát sinh, tính chất (loại) của chất thải nguy hại.</w:t>
      </w:r>
    </w:p>
    <w:p w14:paraId="23D121D6"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3. Tiếng ồn, độ rung (nguồn phát sinh và quy chuẩn áp dụng)</w:t>
      </w:r>
    </w:p>
    <w:p w14:paraId="290BC631"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4. Các tác động khác (nếu có)</w:t>
      </w:r>
    </w:p>
    <w:p w14:paraId="43BF0929"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 xml:space="preserve">- Nêu rõ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w:t>
      </w:r>
    </w:p>
    <w:p w14:paraId="12CF4F0D"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Nêu rõ tác động của hoạt động lấn, lấp sông, suối, kênh, mương, rạch nhưng có biện pháp khắc phục </w:t>
      </w:r>
      <w:r w:rsidRPr="007E56E9">
        <w:rPr>
          <w:rFonts w:ascii="Times New Roman" w:eastAsia="Times New Roman" w:hAnsi="Times New Roman" w:cs="Times New Roman"/>
          <w:kern w:val="0"/>
          <w:sz w:val="28"/>
          <w:szCs w:val="28"/>
          <w14:ligatures w14:val="none"/>
        </w:rPr>
        <w:t xml:space="preserve">(không gây cản trở thoát lũ, lưu thông nước, khai thác, sử dụng nước) </w:t>
      </w:r>
      <w:r w:rsidRPr="007E56E9">
        <w:rPr>
          <w:rFonts w:ascii="Times New Roman" w:eastAsia="Times New Roman" w:hAnsi="Times New Roman" w:cs="Times New Roman"/>
          <w:kern w:val="0"/>
          <w:sz w:val="28"/>
          <w:szCs w:val="28"/>
          <w:lang w:val="vi-VN"/>
          <w14:ligatures w14:val="none"/>
        </w:rPr>
        <w:t>theo quy định của pháp luật về tài nguyên nước.</w:t>
      </w:r>
    </w:p>
    <w:p w14:paraId="36186171"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Tác động khác (nếu có).</w:t>
      </w:r>
    </w:p>
    <w:p w14:paraId="605EFCF9"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3.2. Giai đoạn vận hành</w:t>
      </w:r>
    </w:p>
    <w:p w14:paraId="371BBCE4"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3.2.1. Nước thải, khí thải</w:t>
      </w:r>
    </w:p>
    <w:p w14:paraId="3E2A47E7"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quy mô (lưu lượng tối đa), tính chất (thông số ô nhiễm đặc trưng) của nước thải.</w:t>
      </w:r>
    </w:p>
    <w:p w14:paraId="771530EC"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quy mô (lưu lượng tối đa), tính chất (thông số ô nhiễm đặc trưng) của bụi, khí thải.</w:t>
      </w:r>
    </w:p>
    <w:p w14:paraId="0302BCEF"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3.2.2. Chất thải rắn, chất thải nguy hại</w:t>
      </w:r>
    </w:p>
    <w:p w14:paraId="1B16BF38"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chất thải rắn sinh hoạt.</w:t>
      </w:r>
    </w:p>
    <w:p w14:paraId="52B28922"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Nguồn phát sinh, tính chất (loại) của chất thải rắn công nghiệp thông thường.</w:t>
      </w:r>
    </w:p>
    <w:p w14:paraId="2643BA44"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spacing w:val="-8"/>
          <w:kern w:val="0"/>
          <w:sz w:val="28"/>
          <w:szCs w:val="28"/>
          <w:lang w:val="vi-VN"/>
          <w14:ligatures w14:val="none"/>
        </w:rPr>
      </w:pPr>
      <w:r w:rsidRPr="007E56E9">
        <w:rPr>
          <w:rFonts w:ascii="Times New Roman" w:eastAsia="Times New Roman" w:hAnsi="Times New Roman" w:cs="Times New Roman"/>
          <w:spacing w:val="-8"/>
          <w:kern w:val="0"/>
          <w:sz w:val="28"/>
          <w:szCs w:val="28"/>
          <w:lang w:val="vi-VN"/>
          <w14:ligatures w14:val="none"/>
        </w:rPr>
        <w:t>- Nguồn phát sinh, quy mô (khối lượng), tính chất (loại) của chất thải nguy hại.</w:t>
      </w:r>
    </w:p>
    <w:p w14:paraId="0F4D7F2C"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3.2.3. Tiếng ồn, độ rung (nguồn phát sinh và quy chuẩn áp dụng)</w:t>
      </w:r>
    </w:p>
    <w:p w14:paraId="2B1484DE"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3.2.4. Các tác động khác (nếu có)</w:t>
      </w:r>
    </w:p>
    <w:p w14:paraId="4D39EFDF"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Nêu rõ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p>
    <w:p w14:paraId="42B412D5"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Tác động khác (nếu có).</w:t>
      </w:r>
    </w:p>
    <w:p w14:paraId="11434089"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(Trường hợp dự án được phân kỳ đầu tư thì nội dung dự báo các tác động môi trường chính, chất thải phát sinh của phân kỳ sau phải </w:t>
      </w:r>
      <w:r w:rsidRPr="007E56E9">
        <w:rPr>
          <w:rFonts w:ascii="Times New Roman" w:eastAsia="Times New Roman" w:hAnsi="Times New Roman" w:cs="Times New Roman"/>
          <w:kern w:val="0"/>
          <w:sz w:val="28"/>
          <w:szCs w:val="28"/>
          <w14:ligatures w14:val="none"/>
        </w:rPr>
        <w:t>kế thừa, cập nhật</w:t>
      </w:r>
      <w:r w:rsidRPr="007E56E9">
        <w:rPr>
          <w:rFonts w:ascii="Times New Roman" w:eastAsia="Times New Roman" w:hAnsi="Times New Roman" w:cs="Times New Roman"/>
          <w:kern w:val="0"/>
          <w:sz w:val="28"/>
          <w:szCs w:val="28"/>
          <w:lang w:val="vi-VN"/>
          <w14:ligatures w14:val="none"/>
        </w:rPr>
        <w:t xml:space="preserve"> nội dung nêu trên của các phân kỳ trước đó của dự án).</w:t>
      </w:r>
    </w:p>
    <w:p w14:paraId="5C0F825D"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5.4. Các công trình và biện pháp bảo vệ môi trường của dự án đầu tư</w:t>
      </w:r>
    </w:p>
    <w:p w14:paraId="5A090545" w14:textId="77777777" w:rsidR="007E56E9" w:rsidRPr="007E56E9" w:rsidRDefault="007E56E9" w:rsidP="002B7AFF">
      <w:pPr>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Nêu các công trình và biện pháp bảo vệ môi trường theo các giai đoạn thi công, xây dựng và vận hành của dự án hoặc của từng phân kỳ đầu tư (nếu có), cụ thể như sau:</w:t>
      </w:r>
    </w:p>
    <w:p w14:paraId="271C1FF4"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5.4.1. Các công trình và biện pháp thu gom, xử lý nước thải, khí thải</w:t>
      </w:r>
    </w:p>
    <w:p w14:paraId="7D029F17"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5.4.1.1. Đối với thu gom và xử lý nước thải: Nêu các hạng mục công trình xử lý nước thải (hệ thống thoát nước; hệ thống thu gom và xử lý nước thải); nguồn tiếp nhận; dòng thải ra môi trường, vị trí xả thải, phương thức xả thải (nếu có); tiêu chuẩn, quy chuẩn kỹ thuật áp dụng với các hệ số áp dụng cho từng nguồn nước thải; mục đích tái sử dụng nước thải sau xử lý (nếu có); thiết bị quan trắc nước thải tự động, liên tục với camera theo dõi, giám sát (nếu có).</w:t>
      </w:r>
    </w:p>
    <w:p w14:paraId="689E322F"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5.4.1.2. Đối với xử lý bụi, khí thải: Nêu các hạng mục công trình xử lý bụi, khí thải (hệ thống, thiết bị thu gom và xử lý bụi, khí thải); dòng thải ra môi trường, vị trí xả thải, phương thức xả thải (nếu có); tiêu chuẩn, quy chuẩn kỹ thuật áp dụng với các hệ số áp dụng cho từng nguồn, khu vực phát thải; mục đích tái sử dụng khí đốt sạch sau xử lý (nếu có); thiết bị quan trắc khí thải tự động, liên tục với camera theo dõi, giám sát (nếu có).</w:t>
      </w:r>
    </w:p>
    <w:p w14:paraId="17F82698"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5.4.2. Các công trình, biện pháp quản lý chất thải rắn, chất thải nguy hại</w:t>
      </w:r>
    </w:p>
    <w:p w14:paraId="25ED4FD1"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xml:space="preserve">5.4.2.1. Công trình, biện pháp thu gom, lưu giữ, quản lý, xử lý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 xml:space="preserve">chất thải rắn công nghiệp thông thường: Nêu các hạng mục công trình lưu giữ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 xml:space="preserve">chất thải rắn công nghiệp thông thường kèm theo các thông số kỹ thuật cơ bản. Công trình xử lý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chất thải rắn công nghiệp thông thường phải thể hiện các thông tin, gồm: số lượng, quy mô, công suất, công nghệ; phương án thu gom, lưu giữ và xử lý hoặc chuyển giao xử lý.</w:t>
      </w:r>
    </w:p>
    <w:p w14:paraId="1C1BBA0D"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5.4.2.2. Công trình, biện pháp thu gom, lưu giữ, quản lý, xử lý chất thải nguy hại: Nêu các hạng mục công trình lưu giữ chất thải nguy hại kèm theo các thông số kỹ thuật cơ bản. Công trình xử lý chất thải nguy hại phải thể hiện các thông tin, gồm: số lượng, quy mô, công suất, công nghệ; phương án thu gom, lưu giữ và xử lý hoặc chuyển giao xử lý.</w:t>
      </w:r>
    </w:p>
    <w:p w14:paraId="6EBD563E"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5.4.3. Công trình, biện pháp giảm thiểu tác động do tiếng ồn, độ rung (nêu các công trình, biện pháp giảm thiểu ô nhiễm tiếng ồn, độ rung; tiêu chuẩn, quy chuẩn kỹ thuật áp dụng đối với tiếng ồn, độ rung).</w:t>
      </w:r>
    </w:p>
    <w:p w14:paraId="70A27A56"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5.4.4. Các công trình, biện pháp bảo vệ môi trường khác (nếu có)</w:t>
      </w:r>
    </w:p>
    <w:p w14:paraId="243C3226"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5.4.4.1. Phương án cải tạo, phục hồi môi trường (đối với dự án khai thác khoáng sản, dự án có chôn lấp chất thải): phương án được lựa chọn thực hiện; danh mục, khối lượng các hạng mục cải tạo, phục hồi môi trường; kế hoạch thực hiện; kinh phí cải tạo, phục hồi môi trường (riêng nội dung này phải cụ thể số tiền ký quỹ trong từng lần ký quỹ).</w:t>
      </w:r>
    </w:p>
    <w:p w14:paraId="345CADDA"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5.4.4.2. Phương án bồi hoàn đa dạng sinh học (nếu có).</w:t>
      </w:r>
    </w:p>
    <w:p w14:paraId="62865A10" w14:textId="77777777" w:rsidR="007E56E9" w:rsidRPr="007E56E9" w:rsidRDefault="007E56E9" w:rsidP="007E56E9">
      <w:pPr>
        <w:spacing w:before="12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5.4.4.3. Phương án thực hiện để bảo vệ, phòng, chống sạt lở lòng, bờ, bãi sông, hồ và các yêu cầu, điều kiện để bảo vệ, phòng chống sạt lở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biện pháp khắc phục (không gây cản trở thoát lũ, lưu thông nước, khai thác, sử dụng nước) đối với hoạt </w:t>
      </w:r>
      <w:r w:rsidRPr="007E56E9">
        <w:rPr>
          <w:rFonts w:ascii="Times New Roman" w:eastAsia="Times New Roman" w:hAnsi="Times New Roman" w:cs="Times New Roman"/>
          <w:kern w:val="0"/>
          <w:sz w:val="28"/>
          <w:szCs w:val="28"/>
          <w14:ligatures w14:val="none"/>
        </w:rPr>
        <w:lastRenderedPageBreak/>
        <w:t>động lấn, lấp sông, suối, kênh, mương, rạch theo quy định của pháp luật về tài nguyên nước (nếu có)</w:t>
      </w:r>
      <w:r w:rsidRPr="007E56E9">
        <w:rPr>
          <w:rFonts w:ascii="Times New Roman" w:eastAsia="Times New Roman" w:hAnsi="Times New Roman" w:cs="Times New Roman"/>
          <w:kern w:val="0"/>
          <w:sz w:val="28"/>
          <w:szCs w:val="28"/>
          <w:lang w:val="vi-VN"/>
          <w14:ligatures w14:val="none"/>
        </w:rPr>
        <w:t>.</w:t>
      </w:r>
    </w:p>
    <w:p w14:paraId="5739F7CB"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5.4.4.4. Phương án phòng ngừa, ứng phó sự cố môi trường (nếu có)</w:t>
      </w:r>
    </w:p>
    <w:p w14:paraId="65E41ABC"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Nêu phương án phòng ngừa, ứng phó sự cố môi trường (tập trung đối với phương án phòng ngừa, ứng phó sự cố chất thải; đối với phương án phòng ngừa, ứng phó sự cố môi trường do hóa chất, phóng xạ, dầu tràn, dịch bệnh và do nguyên nhân khác được thực hiện theo quy định của pháp luật có liên quan.</w:t>
      </w:r>
    </w:p>
    <w:p w14:paraId="7AE27F07"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shd w:val="clear" w:color="auto" w:fill="FFFFFF"/>
          <w:lang w:val="vi-VN"/>
          <w14:ligatures w14:val="none"/>
        </w:rPr>
      </w:pPr>
      <w:r w:rsidRPr="007E56E9">
        <w:rPr>
          <w:rFonts w:ascii="Times New Roman" w:eastAsia="Times New Roman" w:hAnsi="Times New Roman" w:cs="Times New Roman"/>
          <w:kern w:val="0"/>
          <w:sz w:val="28"/>
          <w:szCs w:val="28"/>
          <w:shd w:val="clear" w:color="auto" w:fill="FFFFFF"/>
          <w:lang w:val="vi-VN"/>
          <w14:ligatures w14:val="none"/>
        </w:rPr>
        <w:t>Phương án phòng ngừa, ứng phó sự cố môi trường bao gồm: công trình (</w:t>
      </w:r>
      <w:r w:rsidRPr="007E56E9">
        <w:rPr>
          <w:rFonts w:ascii="Times New Roman" w:eastAsia="Times New Roman" w:hAnsi="Times New Roman" w:cs="Times New Roman"/>
          <w:kern w:val="0"/>
          <w:sz w:val="28"/>
          <w:szCs w:val="28"/>
          <w:lang w:val="vi-VN"/>
          <w14:ligatures w14:val="none"/>
        </w:rPr>
        <w:t>số lượng, quy mô, công suất, công nghệ, quy trình vận hành và yêu cầu kỹ thuật đối với từng công trình)</w:t>
      </w:r>
      <w:r w:rsidRPr="007E56E9">
        <w:rPr>
          <w:rFonts w:ascii="Times New Roman" w:eastAsia="Times New Roman" w:hAnsi="Times New Roman" w:cs="Times New Roman"/>
          <w:kern w:val="0"/>
          <w:sz w:val="28"/>
          <w:szCs w:val="28"/>
          <w:shd w:val="clear" w:color="auto" w:fill="FFFFFF"/>
          <w:lang w:val="vi-VN"/>
          <w14:ligatures w14:val="none"/>
        </w:rPr>
        <w:t>, thiết bị và bảo đảm vật tư, dụng cụ, phương tiện cần thiết để ứng phó sự cố môi trường; bố trí lực lượng tại chỗ để bảo đảm sẵn sàng ứng phó với từng kịch bản sự cố môi trường.</w:t>
      </w:r>
    </w:p>
    <w:p w14:paraId="5E301C7D"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5.4.4.5. Phương án phòng ngừa, ứng phó sự cố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p>
    <w:p w14:paraId="76C1C571"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5.4.4.6. Các công trình, biện pháp khác (nếu có)</w:t>
      </w:r>
      <w:r w:rsidRPr="007E56E9">
        <w:rPr>
          <w:rFonts w:ascii="Times New Roman" w:eastAsia="Times New Roman" w:hAnsi="Times New Roman" w:cs="Times New Roman"/>
          <w:kern w:val="0"/>
          <w:sz w:val="28"/>
          <w:szCs w:val="28"/>
          <w14:ligatures w14:val="none"/>
        </w:rPr>
        <w:t>.</w:t>
      </w:r>
    </w:p>
    <w:p w14:paraId="02C07EAF"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b/>
          <w:spacing w:val="-4"/>
          <w:kern w:val="0"/>
          <w:sz w:val="28"/>
          <w:szCs w:val="28"/>
          <w:lang w:val="vi-VN"/>
          <w14:ligatures w14:val="none"/>
        </w:rPr>
      </w:pPr>
      <w:r w:rsidRPr="007E56E9">
        <w:rPr>
          <w:rFonts w:ascii="Times New Roman" w:eastAsia="Times New Roman" w:hAnsi="Times New Roman" w:cs="Times New Roman"/>
          <w:b/>
          <w:spacing w:val="-4"/>
          <w:kern w:val="0"/>
          <w:sz w:val="28"/>
          <w:szCs w:val="28"/>
          <w:lang w:val="vi-VN"/>
          <w14:ligatures w14:val="none"/>
        </w:rPr>
        <w:t>5.5. Chương trình quản lý và giám sát môi trường của chủ dự án đầu tư</w:t>
      </w:r>
    </w:p>
    <w:p w14:paraId="2DC8B227"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5.5.1. Chương trình quản lý môi trường</w:t>
      </w:r>
    </w:p>
    <w:p w14:paraId="07674CF4"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5.5.2. Giám sát môi trường</w:t>
      </w:r>
    </w:p>
    <w:p w14:paraId="20FFDB66" w14:textId="77777777" w:rsidR="007E56E9" w:rsidRPr="007E56E9" w:rsidRDefault="007E56E9" w:rsidP="00F128C8">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Các nội dung, yêu cầu, tần suất, thông số giám sát ứng với từng giai đoạn của dự án đầu tư.</w:t>
      </w:r>
    </w:p>
    <w:p w14:paraId="129098B9" w14:textId="77777777" w:rsidR="007E56E9" w:rsidRPr="007E56E9" w:rsidRDefault="007E56E9" w:rsidP="00F128C8">
      <w:pPr>
        <w:spacing w:before="100" w:after="10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Chương 1</w:t>
      </w:r>
    </w:p>
    <w:p w14:paraId="503F9B51" w14:textId="77777777" w:rsidR="007E56E9" w:rsidRPr="007E56E9" w:rsidRDefault="007E56E9" w:rsidP="00F128C8">
      <w:pPr>
        <w:spacing w:before="100" w:after="10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THÔNG TIN VỀ DỰ ÁN</w:t>
      </w:r>
    </w:p>
    <w:p w14:paraId="33364F6A"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1.1. Thông tin về dự án</w:t>
      </w:r>
    </w:p>
    <w:p w14:paraId="459158F1"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Tên dự án.</w:t>
      </w:r>
    </w:p>
    <w:p w14:paraId="740E01AB"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Tên chủ dự án, địa chỉ và phương tiện liên hệ với chủ dự án; người đại diện theo pháp luật của chủ dự án; tiến độ thực hiện dự án.</w:t>
      </w:r>
    </w:p>
    <w:p w14:paraId="58630171"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Vị trí địa lý (các điểm mốc tọa độ theo hệ tọa độ quốc gia, ranh giới...) của địa điểm thực hiện dự án.</w:t>
      </w:r>
    </w:p>
    <w:p w14:paraId="693B43DC"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Hiện trạng quản lý, sử dụng đất, mặt nước của dự án.</w:t>
      </w:r>
    </w:p>
    <w:p w14:paraId="21A739C6" w14:textId="77777777" w:rsidR="007E56E9" w:rsidRPr="007E56E9" w:rsidRDefault="007E56E9" w:rsidP="00F128C8">
      <w:pPr>
        <w:widowControl w:val="0"/>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Khoảng cách từ dự án tới khu dân cư và khu vực có yếu tố nhạy cảm về môi trường (kèm theo sơ đồ).</w:t>
      </w:r>
    </w:p>
    <w:p w14:paraId="27601528"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Mục tiêu; loại hình, quy mô, công suất và công nghệ sản xuất của dự án.</w:t>
      </w:r>
    </w:p>
    <w:p w14:paraId="2C186A29"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Phạm vi:</w:t>
      </w:r>
    </w:p>
    <w:p w14:paraId="3FAD7D70" w14:textId="77777777" w:rsidR="007E56E9" w:rsidRPr="007E56E9" w:rsidRDefault="007E56E9" w:rsidP="00F128C8">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Các hạng mục công trình và hoạt động của dự án đầu tư (nêu rõ cả hạng mục công trình, hoạt động có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nêu rõ cả hoạt động lấn, lấp sông, suối, kênh, </w:t>
      </w:r>
      <w:r w:rsidRPr="007E56E9">
        <w:rPr>
          <w:rFonts w:ascii="Times New Roman" w:eastAsia="Times New Roman" w:hAnsi="Times New Roman" w:cs="Times New Roman"/>
          <w:kern w:val="0"/>
          <w:sz w:val="28"/>
          <w:szCs w:val="28"/>
          <w14:ligatures w14:val="none"/>
        </w:rPr>
        <w:lastRenderedPageBreak/>
        <w:t>mương, rạch nhưng có biện pháp khắc phục (không gây cản trở thoát lũ, lưu thông nước, khai thác, sử dụng nước) theo quy định của pháp luật về tài nguyên nước (nếu có)</w:t>
      </w:r>
      <w:r w:rsidRPr="007E56E9">
        <w:rPr>
          <w:rFonts w:ascii="Times New Roman" w:eastAsia="Times New Roman" w:hAnsi="Times New Roman" w:cs="Times New Roman"/>
          <w:kern w:val="0"/>
          <w:sz w:val="28"/>
          <w:szCs w:val="28"/>
          <w:lang w:val="vi-VN"/>
          <w14:ligatures w14:val="none"/>
        </w:rPr>
        <w:t>).</w:t>
      </w:r>
    </w:p>
    <w:p w14:paraId="7DB203A8"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và hoạt động của dự án đầu tư không thuộc phạm vi đánh giá tác động môi trường (nếu có).</w:t>
      </w:r>
    </w:p>
    <w:p w14:paraId="3143394C"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yếu tố nhạy cảm về môi trường (nếu có).</w:t>
      </w:r>
    </w:p>
    <w:p w14:paraId="7AF9D66C"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1.2. Các hạng mục công trình và hoạt động của dự án</w:t>
      </w:r>
    </w:p>
    <w:p w14:paraId="5DA3E7D1"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Liệt kê các hạng mục công trình và hoạt động của dự án:</w:t>
      </w:r>
    </w:p>
    <w:p w14:paraId="74011D0E"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chính: dây chuyền sản xuất sản phẩm chính, hạng mục đầu tư xây dựng chính của dự án.</w:t>
      </w:r>
    </w:p>
    <w:p w14:paraId="69C4A402"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phụ trợ của dự án.</w:t>
      </w:r>
    </w:p>
    <w:p w14:paraId="37D4DFBB"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xử lý chất thải và bảo vệ môi trường: thu gom và thoát nước mưa; thu gom và thoát nước thải; xử lý nước thải (sinh hoạt, công nghiệp,...); xử lý bụi, khí thải; công trình lưu giữ, xử lý chất thải rắn; chất thải nguy hại; các công trình phòng ngừa, ứng phó sự cố chất thải.</w:t>
      </w:r>
    </w:p>
    <w:p w14:paraId="7C97DE33"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hoạt động của dự án.</w:t>
      </w:r>
    </w:p>
    <w:p w14:paraId="69343F7D"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công trình đảm bảo dòng chảy tối thiểu, bảo tồn đa dạng sinh học; công trình giảm thiểu tác động do sạt lở, sụt lún, xói lở, bồi lắng, nhiễm mặn, nhiễm phèn (nếu có).</w:t>
      </w:r>
    </w:p>
    <w:p w14:paraId="14748D15"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 Biện pháp khắc phục (không gây cản trở thoát lũ, lưu thông nước, khai thác, sử dụng nước) đối với </w:t>
      </w:r>
      <w:bookmarkStart w:id="68" w:name="_Hlk214541963"/>
      <w:r w:rsidRPr="007E56E9">
        <w:rPr>
          <w:rFonts w:ascii="Times New Roman" w:eastAsia="Times New Roman" w:hAnsi="Times New Roman" w:cs="Times New Roman"/>
          <w:kern w:val="0"/>
          <w:sz w:val="28"/>
          <w:szCs w:val="28"/>
          <w14:ligatures w14:val="none"/>
        </w:rPr>
        <w:t xml:space="preserve">hoạt động lấn, lấp </w:t>
      </w:r>
      <w:bookmarkStart w:id="69" w:name="_Hlk214541926"/>
      <w:r w:rsidRPr="007E56E9">
        <w:rPr>
          <w:rFonts w:ascii="Times New Roman" w:eastAsia="Times New Roman" w:hAnsi="Times New Roman" w:cs="Times New Roman"/>
          <w:kern w:val="0"/>
          <w:sz w:val="28"/>
          <w:szCs w:val="28"/>
          <w14:ligatures w14:val="none"/>
        </w:rPr>
        <w:t>sông, suối, kênh, mương, rạch</w:t>
      </w:r>
      <w:bookmarkEnd w:id="69"/>
      <w:r w:rsidRPr="007E56E9">
        <w:rPr>
          <w:rFonts w:ascii="Times New Roman" w:eastAsia="Times New Roman" w:hAnsi="Times New Roman" w:cs="Times New Roman"/>
          <w:kern w:val="0"/>
          <w:sz w:val="28"/>
          <w:szCs w:val="28"/>
          <w14:ligatures w14:val="none"/>
        </w:rPr>
        <w:t xml:space="preserve"> theo quy định của pháp luật về tài nguyên nước</w:t>
      </w:r>
      <w:bookmarkEnd w:id="68"/>
      <w:r w:rsidRPr="007E56E9">
        <w:rPr>
          <w:rFonts w:ascii="Times New Roman" w:eastAsia="Times New Roman" w:hAnsi="Times New Roman" w:cs="Times New Roman"/>
          <w:kern w:val="0"/>
          <w:sz w:val="28"/>
          <w:szCs w:val="28"/>
          <w14:ligatures w14:val="none"/>
        </w:rPr>
        <w:t xml:space="preserve"> (nếu có).</w:t>
      </w:r>
    </w:p>
    <w:p w14:paraId="56551CF8"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công trình giảm thiểu tiếng ồn, độ rung; các công trình bảo vệ môi trường khác (nếu có).</w:t>
      </w:r>
    </w:p>
    <w:p w14:paraId="1A4534BB"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Đánh giá việc lựa chọn công nghệ, hạng mục công trình và hoạt động của dự án đầu tư có khả năng tác động xấu đến môi trường.</w:t>
      </w:r>
    </w:p>
    <w:p w14:paraId="6C04AD38"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Đối với các dự án mở rộng quy mô, nâng công suất hoặc thay đổi công nghệ của cơ sở, khu sản xuất, kinh doanh, dịch vụ tập trung, cụm công nghiệp đang hoạt động phải có các thông tin về hiện trạng sản xuất, kinh doanh, dịch vụ của cơ sở, khu sản xuất, kinh doanh, dịch vụ tập trung, cụm công nghiệp hiện hữu; các công trình, thiết bị, hạng mục, công nghệ sẽ được tiếp tục sử dụng trong dự án mở rộng quy mô, nâng công suất hoặc thay đổi công nghệ; các công trình, thiết bị sẽ thay đổi, điều chỉnh, bổ sung; sự kết nối giữa các hạng mục công trình hiện hữu với công trình đầu tư mới.</w:t>
      </w:r>
    </w:p>
    <w:p w14:paraId="0A761B88"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1.3. Nguyên, nhiên, vật liệu, hóa chất sử dụng của dự án; nguồn cung cấp điện, nước và các sản phẩm của dự án</w:t>
      </w:r>
    </w:p>
    <w:p w14:paraId="700AF051"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Liệt kê các loại nguyên, nhiên, vật liệu, hóa chất sử dụng; nguồn cung cấp điện, nước và các sản phẩm của dự án.</w:t>
      </w:r>
    </w:p>
    <w:p w14:paraId="6EB2514E"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Đối với dự án có sử dụng phế liệu nhập khẩu làm nguyên liệu sản xuất, phải làm rõ về nhu cầu, năng lực sử dụng phế liệu; tỷ lệ, khối lượng phế liệu sử dụng </w:t>
      </w:r>
      <w:r w:rsidRPr="007E56E9">
        <w:rPr>
          <w:rFonts w:ascii="Times New Roman" w:eastAsia="Times New Roman" w:hAnsi="Times New Roman" w:cs="Times New Roman"/>
          <w:kern w:val="0"/>
          <w:sz w:val="28"/>
          <w:szCs w:val="28"/>
          <w:lang w:val="vi-VN"/>
          <w14:ligatures w14:val="none"/>
        </w:rPr>
        <w:lastRenderedPageBreak/>
        <w:t>được nhập khẩu và thu mua trong nước, đề xuất khối lượng phế liệu nhập khẩu khi dự án vận hành theo công suất thiết kế của dự án.</w:t>
      </w:r>
    </w:p>
    <w:p w14:paraId="49E5FD2B"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1.4. Công nghệ sản xuất, vận hành</w:t>
      </w:r>
    </w:p>
    <w:p w14:paraId="172E40C0"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Mô tả về công nghệ sản xuất, vận hành của dự án có khả năng gây tác động xấu đến môi trường và cơ sở lựa chọn công nghệ kèm theo sơ đồ minh họa.</w:t>
      </w:r>
    </w:p>
    <w:p w14:paraId="6476CF54"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1.5. Biện pháp tổ chức thi công</w:t>
      </w:r>
    </w:p>
    <w:p w14:paraId="3CFCB197"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Mô tả về các biện pháp tổ chức thi công, công nghệ thi công các hạng mục công trình của dự án có khả năng gây tác động xấu đến môi trường.</w:t>
      </w:r>
    </w:p>
    <w:p w14:paraId="4535D329" w14:textId="77777777" w:rsidR="007E56E9" w:rsidRPr="007E56E9" w:rsidRDefault="007E56E9" w:rsidP="008A1486">
      <w:pPr>
        <w:spacing w:before="80" w:after="8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1.6. Tiến độ, tổng mức đầu tư, tổ chức quản lý và thực hiện dự án</w:t>
      </w:r>
    </w:p>
    <w:p w14:paraId="3CF2958D" w14:textId="77777777" w:rsidR="007E56E9" w:rsidRPr="007E56E9" w:rsidRDefault="007E56E9" w:rsidP="008A1486">
      <w:pPr>
        <w:spacing w:before="80" w:after="80" w:line="240" w:lineRule="auto"/>
        <w:jc w:val="center"/>
        <w:rPr>
          <w:rFonts w:ascii="Times New Roman" w:eastAsia="Times New Roman" w:hAnsi="Times New Roman" w:cs="Times New Roman"/>
          <w:b/>
          <w:kern w:val="0"/>
          <w:sz w:val="28"/>
          <w:szCs w:val="28"/>
          <w14:ligatures w14:val="none"/>
        </w:rPr>
      </w:pPr>
    </w:p>
    <w:p w14:paraId="41600AE7" w14:textId="77777777" w:rsidR="007E56E9" w:rsidRPr="007E56E9" w:rsidRDefault="007E56E9" w:rsidP="008A1486">
      <w:pPr>
        <w:spacing w:before="80" w:after="8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Chương 2</w:t>
      </w:r>
    </w:p>
    <w:p w14:paraId="1C8F211A" w14:textId="77777777" w:rsidR="007E56E9" w:rsidRPr="007E56E9" w:rsidRDefault="007E56E9" w:rsidP="008A1486">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lang w:val="vi-VN"/>
          <w14:ligatures w14:val="none"/>
        </w:rPr>
        <w:t xml:space="preserve">ĐIỀU KIỆN TỰ NHIÊN, KINH TẾ - XÃ HỘI VÀ </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8"/>
          <w:szCs w:val="28"/>
          <w:lang w:val="vi-VN"/>
          <w14:ligatures w14:val="none"/>
        </w:rPr>
        <w:t>HIỆN TRẠNG MÔI TRƯỜNG KHU VỰC THỰC HIỆN DỰ ÁN</w:t>
      </w:r>
    </w:p>
    <w:p w14:paraId="39F5AC7A"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2.1. Điều kiện tự nhiên, kinh tế - xã hội</w:t>
      </w:r>
      <w:r w:rsidRPr="007E56E9">
        <w:rPr>
          <w:rFonts w:ascii="Times New Roman" w:eastAsia="Times New Roman" w:hAnsi="Times New Roman" w:cs="Times New Roman"/>
          <w:kern w:val="0"/>
          <w:sz w:val="28"/>
          <w:szCs w:val="28"/>
          <w:lang w:val="vi-VN"/>
          <w14:ligatures w14:val="none"/>
        </w:rPr>
        <w:t xml:space="preserve"> (không bắt buộc thực hiện đối với dự án đầu tư trong khu sản xuất, kinh doanh, dịch vụ tập trung, cụm công nghiệp đã có các thủ tục về môi trường)</w:t>
      </w:r>
    </w:p>
    <w:p w14:paraId="20E6897B"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Tổng hợp dữ liệu (nêu rõ nguồn số liệu sử dụng) về các điều kiện tự nhiên phục vụ đánh giá tác động môi trường của dự án, gồm các loại dữ liệu về: địa lý, địa chất; khí hậu, khí tượng; số liệu thủy văn, hải văn trong thời gian ít nhất 03 năm gần nhất.</w:t>
      </w:r>
    </w:p>
    <w:p w14:paraId="47350043"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Tóm tắt các điều kiện về kinh tế - xã hội phục vụ đánh giá tác động môi trường của dự án, gồm: các hoạt động kinh tế (công nghiệp, nông nghiệp, giao thông vận tải, khai khoáng, du lịch, thương mại, dịch vụ và các ngành khác); đặc điểm dân số, điều kiện y tế, văn hóa, giáo dục, mức sống, tỷ lệ hộ nghèo, các công trình văn hóa, xã hội, tôn giáo, tín ngưỡng, di tích lịch sử - văn hóa đã được xếp hạng, danh lam thắng cảnh đã được xác lập, khu dân cư, khu đô thị và các công trình liên quan khác chịu tác động của dự án.</w:t>
      </w:r>
    </w:p>
    <w:p w14:paraId="5757D63E"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2.2. Hiện trạng chất lượng môi trường và đa dạng sinh học khu vực thực hiện dự án</w:t>
      </w:r>
    </w:p>
    <w:p w14:paraId="5FC2E270"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2.2.1. Đánh giá hiện trạng các thành phần môi trường</w:t>
      </w:r>
    </w:p>
    <w:p w14:paraId="5275BB54"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Thu thập dữ liệu (nêu rõ nguồn số liệu sử dụng) về hiện trạng môi trường phục vụ đánh giá tác động môi trường của dự án, trong đó làm rõ: chất lượng của các thành phần môi trường có khả năng chịu tác động trực tiếp bởi dự án như môi trường </w:t>
      </w:r>
      <w:r w:rsidRPr="007E56E9">
        <w:rPr>
          <w:rFonts w:ascii="Times New Roman" w:eastAsia="Times New Roman" w:hAnsi="Times New Roman" w:cs="Times New Roman"/>
          <w:spacing w:val="-4"/>
          <w:kern w:val="0"/>
          <w:sz w:val="28"/>
          <w:szCs w:val="28"/>
          <w:lang w:val="vi-VN"/>
          <w14:ligatures w14:val="none"/>
        </w:rPr>
        <w:t>không khí tiếp nhận trực tiếp nguồn khí thải của dự án, môi trường nước mặt, nước biển, nước dưới đất, môi trường đất vùng tiếp nhận nước thải của dự án.</w:t>
      </w:r>
    </w:p>
    <w:p w14:paraId="09A05ACA" w14:textId="77777777" w:rsidR="007E56E9" w:rsidRPr="007E56E9" w:rsidRDefault="007E56E9" w:rsidP="008A1486">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Trường hợp thu thập dữ liệu về hiện trạng môi trường chưa đầy đủ thì thực hiện đo đạc, lấy mẫu phân tích về hiện trạng môi trường khu vực tiếp nhận các loại chất thải của dự án. Đối với dự án có liên quan đến phóng xạ phải đo đạc môi trường phóng xạ tự nhiên. Việc đo đạc, lấy mẫu, phân tích mẫu phải tuân thủ quy trình kỹ thuật về quan trắc môi trường.</w:t>
      </w:r>
    </w:p>
    <w:p w14:paraId="67C79F9E"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Tổng hợp dữ liệu thu thập và kết quả đo đạc, phân tích để đánh giá hiện trạng các thành phần môi trường khu vực thực hiện dự án.</w:t>
      </w:r>
    </w:p>
    <w:p w14:paraId="70435EFD" w14:textId="77777777" w:rsidR="007E56E9" w:rsidRPr="007E56E9" w:rsidRDefault="007E56E9" w:rsidP="007E56E9">
      <w:pPr>
        <w:spacing w:before="100" w:after="80" w:line="240" w:lineRule="auto"/>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2.2.2. Hiện trạng đa dạng sinh học (không yêu cầu đối với dự án trong khu sản xuất, kinh doanh, dịch vụ tập trung, cụm công nghiệp đã có quyết định phê duyệt kết quả thẩm định báo cáo đánh giá tác động môi trường hoặc văn bản tương đương)</w:t>
      </w:r>
    </w:p>
    <w:p w14:paraId="63A01402"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Thu thập, tổng hợp dữ liệu (nêu rõ nguồn số liệu sử dụng) về đa dạng sinh học tại khu vực dự án và xung quanh dự án, lưu ý đến các hệ sinh thái tự nhiên (hệ sinh thái rừng, hệ sinh thái đất ngập nước, rạn san hô, thảm cỏ biển); các loài nguy cấp, quý, hiếm; các loài các loài đặc hữu, loài nguy cấp, quý, hiếm được ưu tiên bảo vệ (nếu có).</w:t>
      </w:r>
    </w:p>
    <w:p w14:paraId="0F2C738F"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Đối với dự án có sử dụng đất, đất có mặt nước của khu bảo tồn thiên nhiên, vùng lõi của khu dự trữ sinh quyển phải có thêm số liệu điều tra, khảo sát đa dạng sinh học trên cạn và dưới nước tại khu vực dự án, lưu ý đến hệ sinh thái tự nhiên (hệ sinh thái rừng, hệ sinh thái đất ngập nước, rạn san hô, thảm cỏ biển); các loài nguy cấp, quý, hiếm; các loài đặc hữu, loài nguy cấp, quý, hiếm được ưu tiên bảo vệ (nếu có).</w:t>
      </w:r>
    </w:p>
    <w:p w14:paraId="3759FED4"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2.2.3. Hiện trạng lòng, bờ, bãi sông, hồ (đối với dự án thuộc đối tượng phải đánh giá tác động tới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hiện trạng sông, suối, kênh, mương, rạch (đối với dự án có hoạt động </w:t>
      </w:r>
      <w:bookmarkStart w:id="70" w:name="_Hlk214542236"/>
      <w:r w:rsidRPr="007E56E9">
        <w:rPr>
          <w:rFonts w:ascii="Times New Roman" w:eastAsia="Times New Roman" w:hAnsi="Times New Roman" w:cs="Times New Roman"/>
          <w:kern w:val="0"/>
          <w:sz w:val="28"/>
          <w:szCs w:val="28"/>
          <w14:ligatures w14:val="none"/>
        </w:rPr>
        <w:t>lấn, lấp sông, suối, kênh, mương, rạch</w:t>
      </w:r>
      <w:bookmarkEnd w:id="70"/>
      <w:r w:rsidRPr="007E56E9">
        <w:rPr>
          <w:rFonts w:ascii="Times New Roman" w:eastAsia="Times New Roman" w:hAnsi="Times New Roman" w:cs="Times New Roman"/>
          <w:kern w:val="0"/>
          <w:sz w:val="28"/>
          <w:szCs w:val="28"/>
          <w14:ligatures w14:val="none"/>
        </w:rPr>
        <w:t xml:space="preserve"> nhưng có biện pháp khắc phục (không gây cản trở thoát lũ, lưu thông nước, khai thác, sử dụng nước) theo quy định của pháp luật về tài nguyên nước)</w:t>
      </w:r>
      <w:r w:rsidRPr="007E56E9">
        <w:rPr>
          <w:rFonts w:ascii="Times New Roman" w:eastAsia="Times New Roman" w:hAnsi="Times New Roman" w:cs="Times New Roman"/>
          <w:kern w:val="0"/>
          <w:sz w:val="28"/>
          <w:szCs w:val="28"/>
          <w:lang w:val="vi-VN"/>
          <w14:ligatures w14:val="none"/>
        </w:rPr>
        <w:t>.</w:t>
      </w:r>
    </w:p>
    <w:p w14:paraId="1291E89B"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Thu thập, tổng hợp dữ liệu (nêu rõ nguồn số liệu sử dụng) về dòng chảy, hiện trạng lòng bờ, bãi sông, hồ</w:t>
      </w:r>
      <w:r w:rsidRPr="007E56E9">
        <w:rPr>
          <w:rFonts w:ascii="Times New Roman" w:eastAsia="Times New Roman" w:hAnsi="Times New Roman" w:cs="Times New Roman"/>
          <w:kern w:val="0"/>
          <w:sz w:val="28"/>
          <w:szCs w:val="28"/>
          <w14:ligatures w14:val="none"/>
        </w:rPr>
        <w:t>; hiện trạng sông, suối, kênh, mương, rạch</w:t>
      </w:r>
      <w:r w:rsidRPr="007E56E9">
        <w:rPr>
          <w:rFonts w:ascii="Times New Roman" w:eastAsia="Times New Roman" w:hAnsi="Times New Roman" w:cs="Times New Roman"/>
          <w:kern w:val="0"/>
          <w:sz w:val="28"/>
          <w:szCs w:val="28"/>
          <w:lang w:val="vi-VN"/>
          <w14:ligatures w14:val="none"/>
        </w:rPr>
        <w:t xml:space="preserve"> tại khu vực thực hiện dự án.</w:t>
      </w:r>
    </w:p>
    <w:p w14:paraId="029530C5" w14:textId="77777777" w:rsidR="007E56E9" w:rsidRPr="007E56E9" w:rsidRDefault="007E56E9" w:rsidP="007E56E9">
      <w:pPr>
        <w:spacing w:before="100" w:after="8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2.3. Nhận dạng các đối tượng bị tác động, yếu tố nhạy cảm về môi trường khu vực thực hiện dự án</w:t>
      </w:r>
    </w:p>
    <w:p w14:paraId="307C9A5C"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Liệt kê, mô tả các đối tượng bị tác động bởi dự án và các yếu tố nhạy cảm về môi trường khu vực thực hiện dự án.</w:t>
      </w:r>
    </w:p>
    <w:p w14:paraId="373A7605" w14:textId="77777777" w:rsidR="007E56E9" w:rsidRPr="007E56E9" w:rsidRDefault="007E56E9" w:rsidP="007E56E9">
      <w:pPr>
        <w:spacing w:before="100" w:after="8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2.4. Sự phù hợp của địa điểm lựa chọn thực hiện dự án</w:t>
      </w:r>
    </w:p>
    <w:p w14:paraId="58CE69F1" w14:textId="77777777" w:rsidR="007E56E9" w:rsidRPr="007E56E9" w:rsidRDefault="007E56E9" w:rsidP="007E56E9">
      <w:pPr>
        <w:spacing w:before="100" w:after="8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Thuyết minh sự phù hợp của địa điểm lựa chọn thực hiện dự án về điều kiện tự nhiên, kinh tế - xã hội, môi trường.</w:t>
      </w:r>
    </w:p>
    <w:p w14:paraId="3849D5CA" w14:textId="77777777" w:rsidR="007E56E9" w:rsidRPr="007E56E9" w:rsidRDefault="007E56E9" w:rsidP="007E56E9">
      <w:pPr>
        <w:spacing w:before="100" w:after="8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Chương 3</w:t>
      </w:r>
    </w:p>
    <w:p w14:paraId="039B7CC8" w14:textId="77777777" w:rsidR="007E56E9" w:rsidRPr="007E56E9" w:rsidRDefault="007E56E9" w:rsidP="007E56E9">
      <w:pPr>
        <w:spacing w:before="100" w:after="80" w:line="240" w:lineRule="auto"/>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 xml:space="preserve">ĐÁNH GIÁ, DỰ BÁO TÁC ĐỘNG MÔI TRƯỜNG CỦA DỰ ÁN </w:t>
      </w:r>
    </w:p>
    <w:p w14:paraId="7F0EB954" w14:textId="77777777" w:rsidR="007E56E9" w:rsidRPr="007E56E9" w:rsidRDefault="007E56E9" w:rsidP="007E56E9">
      <w:pPr>
        <w:spacing w:before="100" w:after="80" w:line="240" w:lineRule="auto"/>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 xml:space="preserve">VÀ ĐỀ XUẤT CÁC BIỆN PHÁP, CÔNG TRÌNH BẢO VỆ </w:t>
      </w:r>
    </w:p>
    <w:p w14:paraId="72E8BFF4" w14:textId="77777777" w:rsidR="007E56E9" w:rsidRPr="007E56E9" w:rsidRDefault="007E56E9" w:rsidP="007E56E9">
      <w:pPr>
        <w:spacing w:before="100" w:after="8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MÔI TRƯỜNG, ỨNG PHÓ SỰ CỐ MÔI TRƯỜNG</w:t>
      </w:r>
    </w:p>
    <w:p w14:paraId="6618D7F8"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3.1. Đánh giá tác động và đề xuất các biện pháp, công trình bảo vệ môi trường trong giai đoạn thi công, xây dựng</w:t>
      </w:r>
    </w:p>
    <w:p w14:paraId="62222753" w14:textId="77777777" w:rsidR="007E56E9" w:rsidRPr="007E56E9" w:rsidRDefault="007E56E9" w:rsidP="007E56E9">
      <w:pPr>
        <w:spacing w:before="10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3.1.1. Đánh giá, dự báo các tác động</w:t>
      </w:r>
    </w:p>
    <w:p w14:paraId="534B7A03"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 Các tác động môi trường liên quan đến chất thải:</w:t>
      </w:r>
    </w:p>
    <w:p w14:paraId="11949D49"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nước thải;</w:t>
      </w:r>
    </w:p>
    <w:p w14:paraId="0D62A4FB"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bụi, khí thải;</w:t>
      </w:r>
    </w:p>
    <w:p w14:paraId="1C5FF226"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chất thải rắn sinh hoạt;</w:t>
      </w:r>
    </w:p>
    <w:p w14:paraId="27D961CA"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chất thải rắn công nghiệp thông thường;</w:t>
      </w:r>
    </w:p>
    <w:p w14:paraId="59894EE2"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chất thải nguy hại.</w:t>
      </w:r>
    </w:p>
    <w:p w14:paraId="03A41F67"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Xác định nguồn phát sinh và mức độ của tiếng ồn, độ rung.</w:t>
      </w:r>
    </w:p>
    <w:p w14:paraId="4A556A17"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đến đa dạng sinh học, di sản thiên nhiên, di tích lịch sử - văn hóa, các yếu tố nhạy cảm khác và các tác động khác (nếu có).</w:t>
      </w:r>
    </w:p>
    <w:p w14:paraId="49D3CC9F"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Tác động do giải phóng mặt bằng, di dân, tái định cư (nếu có).</w:t>
      </w:r>
    </w:p>
    <w:p w14:paraId="5D5DC88D" w14:textId="77777777" w:rsidR="007E56E9" w:rsidRPr="007E56E9" w:rsidRDefault="007E56E9" w:rsidP="00686CAA">
      <w:pPr>
        <w:spacing w:before="80" w:after="80" w:line="240" w:lineRule="auto"/>
        <w:ind w:firstLine="567"/>
        <w:jc w:val="both"/>
        <w:rPr>
          <w:rFonts w:ascii="Times New Roman" w:eastAsia="Times New Roman" w:hAnsi="Times New Roman" w:cs="Times New Roman"/>
          <w:kern w:val="0"/>
          <w:sz w:val="28"/>
          <w:szCs w:val="28"/>
          <w:lang w:val="pt-PT"/>
          <w14:ligatures w14:val="none"/>
        </w:rPr>
      </w:pPr>
      <w:r w:rsidRPr="007E56E9">
        <w:rPr>
          <w:rFonts w:ascii="Times New Roman" w:eastAsia="Times New Roman" w:hAnsi="Times New Roman" w:cs="Times New Roman"/>
          <w:kern w:val="0"/>
          <w:sz w:val="28"/>
          <w:szCs w:val="28"/>
          <w:lang w:val="pt-PT"/>
          <w14:ligatures w14:val="none"/>
        </w:rPr>
        <w:t>- Đối với dự án có hoạt động có nguy cơ gây mất ổn định lòng, bờ, bãi</w:t>
      </w:r>
      <w:r w:rsidRPr="007E56E9">
        <w:rPr>
          <w:rFonts w:ascii="Times New Roman" w:eastAsia="Times New Roman" w:hAnsi="Times New Roman" w:cs="Times New Roman"/>
          <w:kern w:val="0"/>
          <w:sz w:val="28"/>
          <w:szCs w:val="28"/>
          <w:lang w:val="pt-PT"/>
          <w14:ligatures w14:val="none"/>
        </w:rPr>
        <w:br/>
        <w:t>sông, hồ theo quy định của pháp luật về tài nguyên nước (</w:t>
      </w:r>
      <w:r w:rsidRPr="007E56E9">
        <w:rPr>
          <w:rFonts w:ascii="Times New Roman" w:eastAsia="Times New Roman" w:hAnsi="Times New Roman" w:cs="Times New Roman"/>
          <w:i/>
          <w:iCs/>
          <w:kern w:val="0"/>
          <w:sz w:val="28"/>
          <w:szCs w:val="28"/>
          <w:lang w:val="pt-PT"/>
          <w14:ligatures w14:val="none"/>
        </w:rPr>
        <w:t>Khai thác cát, sỏi và</w:t>
      </w:r>
      <w:r w:rsidRPr="007E56E9">
        <w:rPr>
          <w:rFonts w:ascii="Times New Roman" w:eastAsia="Times New Roman" w:hAnsi="Times New Roman" w:cs="Times New Roman"/>
          <w:i/>
          <w:iCs/>
          <w:kern w:val="0"/>
          <w:sz w:val="28"/>
          <w:szCs w:val="28"/>
          <w:lang w:val="pt-PT"/>
          <w14:ligatures w14:val="none"/>
        </w:rPr>
        <w:br/>
        <w:t>khoáng sản khác trên sông, hồ; Nạo vét, khơi thông luồng để mở mới, cải tạo,</w:t>
      </w:r>
      <w:r w:rsidRPr="007E56E9">
        <w:rPr>
          <w:rFonts w:ascii="Times New Roman" w:eastAsia="Times New Roman" w:hAnsi="Times New Roman" w:cs="Times New Roman"/>
          <w:i/>
          <w:iCs/>
          <w:kern w:val="0"/>
          <w:sz w:val="28"/>
          <w:szCs w:val="28"/>
          <w:lang w:val="pt-PT"/>
          <w14:ligatures w14:val="none"/>
        </w:rPr>
        <w:br/>
        <w:t>nâng cấp luồng, tuyến giao thông thủy nội địa, trừ duy tu, bảo dưỡng định kỳ</w:t>
      </w:r>
      <w:r w:rsidRPr="007E56E9">
        <w:rPr>
          <w:rFonts w:ascii="Times New Roman" w:eastAsia="Times New Roman" w:hAnsi="Times New Roman" w:cs="Times New Roman"/>
          <w:i/>
          <w:iCs/>
          <w:kern w:val="0"/>
          <w:sz w:val="28"/>
          <w:szCs w:val="28"/>
          <w:lang w:val="pt-PT"/>
          <w14:ligatures w14:val="none"/>
        </w:rPr>
        <w:br/>
        <w:t>các tuyến đường thủy nội địa hiện có; Kè bờ, gia cố bờ sông, hồ, nắn sông trừ</w:t>
      </w:r>
      <w:r w:rsidRPr="007E56E9">
        <w:rPr>
          <w:rFonts w:ascii="Times New Roman" w:eastAsia="Times New Roman" w:hAnsi="Times New Roman" w:cs="Times New Roman"/>
          <w:i/>
          <w:iCs/>
          <w:kern w:val="0"/>
          <w:sz w:val="28"/>
          <w:szCs w:val="28"/>
          <w:lang w:val="pt-PT"/>
          <w14:ligatures w14:val="none"/>
        </w:rPr>
        <w:br/>
        <w:t>công trình kè bờ, chỉnh trị sông để phòng chống thiên tai; Cải tạo cảnh quan</w:t>
      </w:r>
      <w:r w:rsidRPr="007E56E9">
        <w:rPr>
          <w:rFonts w:ascii="Times New Roman" w:eastAsia="Times New Roman" w:hAnsi="Times New Roman" w:cs="Times New Roman"/>
          <w:i/>
          <w:iCs/>
          <w:kern w:val="0"/>
          <w:sz w:val="28"/>
          <w:szCs w:val="28"/>
          <w:lang w:val="pt-PT"/>
          <w14:ligatures w14:val="none"/>
        </w:rPr>
        <w:br/>
        <w:t>các vùng đất ven sông, hồ; Xây dựng công trình, vật kiến trúc nổi trên sông, hồ</w:t>
      </w:r>
      <w:r w:rsidRPr="007E56E9">
        <w:rPr>
          <w:rFonts w:ascii="Times New Roman" w:eastAsia="Times New Roman" w:hAnsi="Times New Roman" w:cs="Times New Roman"/>
          <w:i/>
          <w:iCs/>
          <w:kern w:val="0"/>
          <w:sz w:val="28"/>
          <w:szCs w:val="28"/>
          <w:lang w:val="pt-PT"/>
          <w14:ligatures w14:val="none"/>
        </w:rPr>
        <w:br/>
        <w:t>và các công trình sử dụng đất có mặt nước; Xây dựng cầu, cảng sông, bến tàu,</w:t>
      </w:r>
      <w:r w:rsidRPr="007E56E9">
        <w:rPr>
          <w:rFonts w:ascii="Times New Roman" w:eastAsia="Times New Roman" w:hAnsi="Times New Roman" w:cs="Times New Roman"/>
          <w:kern w:val="0"/>
          <w:sz w:val="28"/>
          <w:szCs w:val="28"/>
          <w:lang w:val="pt-PT"/>
          <w14:ligatures w14:val="none"/>
        </w:rPr>
        <w:br/>
      </w:r>
      <w:r w:rsidRPr="007E56E9">
        <w:rPr>
          <w:rFonts w:ascii="Times New Roman" w:eastAsia="Times New Roman" w:hAnsi="Times New Roman" w:cs="Times New Roman"/>
          <w:i/>
          <w:iCs/>
          <w:kern w:val="0"/>
          <w:sz w:val="28"/>
          <w:szCs w:val="28"/>
          <w:lang w:val="pt-PT"/>
          <w14:ligatures w14:val="none"/>
        </w:rPr>
        <w:t>phà tiếp nhận tàu, âu tàu và các công trình thủy khác</w:t>
      </w:r>
      <w:r w:rsidRPr="007E56E9">
        <w:rPr>
          <w:rFonts w:ascii="Times New Roman" w:eastAsia="Times New Roman" w:hAnsi="Times New Roman" w:cs="Times New Roman"/>
          <w:kern w:val="0"/>
          <w:sz w:val="28"/>
          <w:szCs w:val="28"/>
          <w:lang w:val="pt-PT"/>
          <w14:ligatures w14:val="none"/>
        </w:rPr>
        <w:t>): phải đánh giá cụ thể các</w:t>
      </w:r>
      <w:r w:rsidRPr="007E56E9">
        <w:rPr>
          <w:rFonts w:ascii="Times New Roman" w:eastAsia="Times New Roman" w:hAnsi="Times New Roman" w:cs="Times New Roman"/>
          <w:kern w:val="0"/>
          <w:sz w:val="28"/>
          <w:szCs w:val="28"/>
          <w:lang w:val="pt-PT"/>
          <w14:ligatures w14:val="none"/>
        </w:rPr>
        <w:br/>
        <w:t>tác động đến việc bảo đảm sự ổn định của bờ sông, hồ và các vùng đất ven sông,</w:t>
      </w:r>
      <w:r w:rsidRPr="007E56E9">
        <w:rPr>
          <w:rFonts w:ascii="Times New Roman" w:eastAsia="Times New Roman" w:hAnsi="Times New Roman" w:cs="Times New Roman"/>
          <w:kern w:val="0"/>
          <w:sz w:val="28"/>
          <w:szCs w:val="28"/>
          <w:lang w:val="pt-PT"/>
          <w14:ligatures w14:val="none"/>
        </w:rPr>
        <w:br/>
        <w:t>hồ; bảo đảm sự lưu thông của dòng chảy, khả năng tiêu, thoát lũ trong mùa lũ;</w:t>
      </w:r>
      <w:r w:rsidRPr="007E56E9">
        <w:rPr>
          <w:rFonts w:ascii="Times New Roman" w:eastAsia="Times New Roman" w:hAnsi="Times New Roman" w:cs="Times New Roman"/>
          <w:kern w:val="0"/>
          <w:sz w:val="28"/>
          <w:szCs w:val="28"/>
          <w:lang w:val="pt-PT"/>
          <w14:ligatures w14:val="none"/>
        </w:rPr>
        <w:br/>
        <w:t>diễn biến bồi lắng, sạt lở lòng, bờ bãi; sự suy giảm mực nước trong mùa cạn và</w:t>
      </w:r>
      <w:r w:rsidRPr="007E56E9">
        <w:rPr>
          <w:rFonts w:ascii="Times New Roman" w:eastAsia="Times New Roman" w:hAnsi="Times New Roman" w:cs="Times New Roman"/>
          <w:kern w:val="0"/>
          <w:sz w:val="28"/>
          <w:szCs w:val="28"/>
          <w:lang w:val="pt-PT"/>
          <w14:ligatures w14:val="none"/>
        </w:rPr>
        <w:br/>
        <w:t xml:space="preserve">ảnh hưởng đến các hoạt động khai thác nước trên sông, hồ. </w:t>
      </w:r>
      <w:r w:rsidRPr="007E56E9">
        <w:rPr>
          <w:rFonts w:ascii="Times New Roman" w:eastAsia="Times New Roman" w:hAnsi="Times New Roman" w:cs="Times New Roman"/>
          <w:bCs/>
          <w:kern w:val="0"/>
          <w:sz w:val="28"/>
          <w:szCs w:val="28"/>
          <w:lang w:val="pt-PT"/>
          <w14:ligatures w14:val="none"/>
        </w:rPr>
        <w:t>Khuyến</w:t>
      </w:r>
      <w:r w:rsidRPr="007E56E9">
        <w:rPr>
          <w:rFonts w:ascii="Times New Roman" w:eastAsia="Times New Roman" w:hAnsi="Times New Roman" w:cs="Times New Roman"/>
          <w:bCs/>
          <w:kern w:val="0"/>
          <w:sz w:val="28"/>
          <w:szCs w:val="28"/>
          <w:lang w:val="vi-VN"/>
          <w14:ligatures w14:val="none"/>
        </w:rPr>
        <w:t xml:space="preserve"> khích</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bCs/>
          <w:kern w:val="0"/>
          <w:sz w:val="28"/>
          <w:szCs w:val="28"/>
          <w:lang w:val="vi-VN"/>
          <w14:ligatures w14:val="none"/>
        </w:rPr>
        <w:t>đánh giá tác động được thực hiện thông qua phương pháp mô hình toán và nội dung về kết quả tính toán của mô hình áp dụng lấy thêm ý kiến của tổ chức chuyên môn phù hợp (được chứng nhận hoạt động khoa học và công nghệ theo quy định của pháp luật về khoa học và công nghệ và có lĩnh vực được chứng nhận phù hợp với tính chất của mô hình</w:t>
      </w:r>
      <w:r w:rsidRPr="007E56E9">
        <w:rPr>
          <w:rFonts w:ascii="Times New Roman" w:eastAsia="Times New Roman" w:hAnsi="Times New Roman" w:cs="Times New Roman"/>
          <w:bCs/>
          <w:kern w:val="0"/>
          <w:sz w:val="28"/>
          <w:szCs w:val="28"/>
          <w14:ligatures w14:val="none"/>
        </w:rPr>
        <w:t>)</w:t>
      </w:r>
      <w:r w:rsidRPr="007E56E9">
        <w:rPr>
          <w:rFonts w:ascii="Times New Roman" w:eastAsia="Times New Roman" w:hAnsi="Times New Roman" w:cs="Times New Roman"/>
          <w:bCs/>
          <w:kern w:val="0"/>
          <w:sz w:val="28"/>
          <w:szCs w:val="28"/>
          <w:lang w:val="vi-VN"/>
          <w14:ligatures w14:val="none"/>
        </w:rPr>
        <w:t>.</w:t>
      </w:r>
    </w:p>
    <w:p w14:paraId="71E3AC6D" w14:textId="77777777" w:rsidR="007E56E9" w:rsidRPr="007E56E9" w:rsidRDefault="007E56E9" w:rsidP="00686CAA">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Trường hợp khai thác cát, sỏi, nạo vét, khơi thông luồng, kè bờ, xây dựng</w:t>
      </w:r>
      <w:r w:rsidRPr="007E56E9">
        <w:rPr>
          <w:rFonts w:ascii="Times New Roman" w:eastAsia="Times New Roman" w:hAnsi="Times New Roman" w:cs="Times New Roman"/>
          <w:kern w:val="0"/>
          <w:sz w:val="28"/>
          <w:szCs w:val="28"/>
          <w:lang w:val="vi-VN"/>
          <w14:ligatures w14:val="none"/>
        </w:rPr>
        <w:br/>
        <w:t>công trình trên sông, ven sông khác nhau thì việc đánh giá được thực hiện theo</w:t>
      </w:r>
      <w:r w:rsidRPr="007E56E9">
        <w:rPr>
          <w:rFonts w:ascii="Times New Roman" w:eastAsia="Times New Roman" w:hAnsi="Times New Roman" w:cs="Times New Roman"/>
          <w:kern w:val="0"/>
          <w:sz w:val="28"/>
          <w:szCs w:val="28"/>
          <w:lang w:val="vi-VN"/>
          <w14:ligatures w14:val="none"/>
        </w:rPr>
        <w:br/>
        <w:t>các phương án khác nhau tương ứng với từng kịch bản về dòng chảy lũ, kiệt</w:t>
      </w:r>
      <w:r w:rsidRPr="007E56E9">
        <w:rPr>
          <w:rFonts w:ascii="Times New Roman" w:eastAsia="Times New Roman" w:hAnsi="Times New Roman" w:cs="Times New Roman"/>
          <w:kern w:val="0"/>
          <w:sz w:val="28"/>
          <w:szCs w:val="28"/>
          <w:lang w:val="vi-VN"/>
          <w14:ligatures w14:val="none"/>
        </w:rPr>
        <w:br/>
        <w:t>khác nhau, bao gồm cả kịch bản bất lợi nhất trong điều kiện biến đổi khí hậu và</w:t>
      </w:r>
      <w:r w:rsidRPr="007E56E9">
        <w:rPr>
          <w:rFonts w:ascii="Times New Roman" w:eastAsia="Times New Roman" w:hAnsi="Times New Roman" w:cs="Times New Roman"/>
          <w:kern w:val="0"/>
          <w:sz w:val="28"/>
          <w:szCs w:val="28"/>
          <w:lang w:val="vi-VN"/>
          <w14:ligatures w14:val="none"/>
        </w:rPr>
        <w:br/>
        <w:t>nước biển dâng.</w:t>
      </w:r>
    </w:p>
    <w:p w14:paraId="465ABE52" w14:textId="77777777" w:rsidR="007E56E9" w:rsidRPr="007E56E9" w:rsidRDefault="007E56E9" w:rsidP="00686CAA">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Nhận dạng, đánh giá sự cố môi trường có thể xảy ra của dự án.</w:t>
      </w:r>
    </w:p>
    <w:p w14:paraId="224418D9" w14:textId="77777777" w:rsidR="007E56E9" w:rsidRPr="007E56E9" w:rsidRDefault="007E56E9" w:rsidP="00686CAA">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Yêu cầu:</w:t>
      </w:r>
    </w:p>
    <w:p w14:paraId="2979F421" w14:textId="77777777" w:rsidR="007E56E9" w:rsidRPr="007E56E9" w:rsidRDefault="007E56E9" w:rsidP="00686CAA">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Với mỗi tác động cần xác định quy mô tác động để tập trung dự báo, đánh giá và giảm thiểu các tác động chính, đặc thù của loại hình và vị trí dự án.</w:t>
      </w:r>
    </w:p>
    <w:p w14:paraId="469771C6" w14:textId="77777777" w:rsidR="007E56E9" w:rsidRPr="007E56E9" w:rsidRDefault="007E56E9" w:rsidP="00686CAA">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tác động có liên quan đến chất thải:</w:t>
      </w:r>
    </w:p>
    <w:p w14:paraId="3AF4A653" w14:textId="77777777" w:rsidR="007E56E9" w:rsidRPr="007E56E9" w:rsidRDefault="007E56E9" w:rsidP="00686CAA">
      <w:pPr>
        <w:widowControl w:val="0"/>
        <w:spacing w:before="80" w:after="80" w:line="240" w:lineRule="auto"/>
        <w:ind w:firstLine="561"/>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 xml:space="preserve">+ Mô tả nguồn phát sinh, tính chất (thông số ô nhiễm đặc trưng) của nước thải, bụi và khí thải; so sánh với các tiêu chuẩn, quy chuẩn kỹ thuật hiện hành. Mô </w:t>
      </w:r>
      <w:r w:rsidRPr="007E56E9">
        <w:rPr>
          <w:rFonts w:ascii="Times New Roman" w:eastAsia="Times New Roman" w:hAnsi="Times New Roman" w:cs="Times New Roman"/>
          <w:kern w:val="0"/>
          <w:sz w:val="28"/>
          <w:szCs w:val="28"/>
          <w:lang w:val="vi-VN"/>
          <w14:ligatures w14:val="none"/>
        </w:rPr>
        <w:lastRenderedPageBreak/>
        <w:t>tả thông tin về không gian và thời gian tác động của các chất thải này</w:t>
      </w:r>
      <w:r w:rsidRPr="007E56E9">
        <w:rPr>
          <w:rFonts w:ascii="Times New Roman" w:eastAsia="Times New Roman" w:hAnsi="Times New Roman" w:cs="Times New Roman"/>
          <w:kern w:val="0"/>
          <w:sz w:val="28"/>
          <w:szCs w:val="28"/>
          <w14:ligatures w14:val="none"/>
        </w:rPr>
        <w:t>;</w:t>
      </w:r>
    </w:p>
    <w:p w14:paraId="569D9F7C" w14:textId="77777777" w:rsidR="007E56E9" w:rsidRPr="007E56E9" w:rsidRDefault="007E56E9" w:rsidP="004F2620">
      <w:pPr>
        <w:widowControl w:val="0"/>
        <w:spacing w:before="100" w:after="100" w:line="240" w:lineRule="auto"/>
        <w:ind w:firstLine="561"/>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 Mô tả nguồn phát sinh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của chất thải rắn sinh hoạt; thông tin về không gian và thời gian tác động của chất thải này</w:t>
      </w:r>
      <w:r w:rsidRPr="007E56E9">
        <w:rPr>
          <w:rFonts w:ascii="Times New Roman" w:eastAsia="Times New Roman" w:hAnsi="Times New Roman" w:cs="Times New Roman"/>
          <w:kern w:val="0"/>
          <w:sz w:val="28"/>
          <w:szCs w:val="28"/>
          <w14:ligatures w14:val="none"/>
        </w:rPr>
        <w:t>;</w:t>
      </w:r>
    </w:p>
    <w:p w14:paraId="77FC3002" w14:textId="77777777" w:rsidR="007E56E9" w:rsidRPr="007E56E9" w:rsidRDefault="007E56E9" w:rsidP="004F2620">
      <w:pPr>
        <w:widowControl w:val="0"/>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Mô tả nguồn phát sinh, tính chất (loại) của chất thải rắn công nghiệp thông thường và chất thải nguy hại. Mô tả thông tin về không gian và thời gian tác động của các chất thải này.</w:t>
      </w:r>
    </w:p>
    <w:p w14:paraId="20CAC65F"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tác động không liên quan đến chất thải: cần nêu cụ thể các tác động và đối tượng bị tác động.</w:t>
      </w:r>
    </w:p>
    <w:p w14:paraId="1E28F7EA"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Việc đánh giá, dự báo các tác động đến môi trường của giai đoạn này tập trung vào các nội dung chính sau đây:</w:t>
      </w:r>
    </w:p>
    <w:p w14:paraId="24BB97D6"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Đánh giá tác động đến môi trường của việc chiếm dụng đất, mặt nước, giải phóng mặt bằng, di dân, tái định cư (nếu có); di sản thiên nhiên, di tích lịch sử - văn hóa (nếu có);</w:t>
      </w:r>
    </w:p>
    <w:p w14:paraId="4BBCBFB0"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Tác động đến đa dạng sinh học, bao gồm: làm mất, thu hẹp, chia cắt, phân mảnh, cô lập đối với các hệ sinh thái rừng, đất ngập nước, rạn san hô, thảm cỏ biển và sinh cảnh của loài nguy cấp, quý, hiếm, loài đặc hữu, loài nguy cấp, quý, hiếm được ưu tiên bảo vệ, (nếu có); làm giảm số loài, quần thể các loài, số lượng cá thể của loài nguy cấp, quý, hiếm, loài đặc hữu, loài nguy cấp, quý, hiếm được ưu tiên bảo vệ (nếu có);</w:t>
      </w:r>
    </w:p>
    <w:p w14:paraId="23129FB3"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Khai thác, vận chuyển nguyên vật liệu xây dựng, máy móc, thiết bị (nếu thuộc phạm vi dự án);</w:t>
      </w:r>
    </w:p>
    <w:p w14:paraId="1C856AEC"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Thi công các hạng mục công trình của dự án hoặc các hoạt động triển khai thực hiện dự án (đối với các dự án không có công trình xây dựng);</w:t>
      </w:r>
    </w:p>
    <w:p w14:paraId="4563B1DB"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Làm sạch đường ống, làm sạch các thiết bị sản xuất, công trình bảo vệ môi trường của dự án (như: làm sạch bằng hóa chất, nước sạch, hơi nước,...).</w:t>
      </w:r>
    </w:p>
    <w:p w14:paraId="1CAAFB66"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3.1.2. Các công trình, biện pháp thu gom, lưu giữ, xử lý chất thải và biện pháp giảm thiểu tác động tiêu cực khác đến môi trường</w:t>
      </w:r>
    </w:p>
    <w:p w14:paraId="667B2D8D"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nước thải: chi tiết về quy mô, công suất, công nghệ của công trình thu gom, xử lý nước thải sinh hoạt và nước thải công nghiệp (nếu có):</w:t>
      </w:r>
    </w:p>
    <w:p w14:paraId="1E8F6E97"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Công trình thu gom, xử lý nước thải sinh hoạt của từng nhà thầu thi công, xây dựng dự án, đảm bảo đạt quy chuẩn kỹ thuật về môi trường</w:t>
      </w:r>
      <w:r w:rsidRPr="007E56E9">
        <w:rPr>
          <w:rFonts w:ascii="Times New Roman" w:eastAsia="Times New Roman" w:hAnsi="Times New Roman" w:cs="Times New Roman"/>
          <w:kern w:val="0"/>
          <w:sz w:val="28"/>
          <w:szCs w:val="28"/>
          <w14:ligatures w14:val="none"/>
        </w:rPr>
        <w:t>;</w:t>
      </w:r>
    </w:p>
    <w:p w14:paraId="7F924DB3"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Công trình thu gom, xử lý các loại chất thải lỏng khác như hóa chất thải, hóa chất súc rửa đường ống..., đảm bảo đạt quy chuẩn kỹ thuật về môi trường</w:t>
      </w:r>
      <w:r w:rsidRPr="007E56E9">
        <w:rPr>
          <w:rFonts w:ascii="Times New Roman" w:eastAsia="Times New Roman" w:hAnsi="Times New Roman" w:cs="Times New Roman"/>
          <w:kern w:val="0"/>
          <w:sz w:val="28"/>
          <w:szCs w:val="28"/>
          <w14:ligatures w14:val="none"/>
        </w:rPr>
        <w:t>;</w:t>
      </w:r>
    </w:p>
    <w:p w14:paraId="2ABBCABC" w14:textId="77777777" w:rsidR="007E56E9" w:rsidRPr="007E56E9" w:rsidRDefault="007E56E9" w:rsidP="004F2620">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tiếp nhận; tiêu chuẩn, quy chuẩn kỹ thuật áp dụng; dòng thải ra môi trường, vị trí xả thải, phương thức xả thải (nếu có).</w:t>
      </w:r>
    </w:p>
    <w:p w14:paraId="015D47C5" w14:textId="77777777" w:rsidR="007E56E9" w:rsidRPr="007E56E9" w:rsidRDefault="007E56E9" w:rsidP="004F2620">
      <w:pPr>
        <w:widowControl w:val="0"/>
        <w:spacing w:before="100" w:after="10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chất thải rắn sinh hoạt, chất thải rắn công nghiệp thông thường (bao gồm chất thải xây dựng) và chất thải nguy hại: quy mô, vị trí, biện pháp bảo vệ môi trường của khu vực lưu giữ tạm thời các loại chất thải.</w:t>
      </w:r>
    </w:p>
    <w:p w14:paraId="72971041" w14:textId="77777777" w:rsidR="007E56E9" w:rsidRPr="007E56E9" w:rsidRDefault="007E56E9" w:rsidP="004F2620">
      <w:pPr>
        <w:widowControl w:val="0"/>
        <w:spacing w:before="100" w:after="100" w:line="240" w:lineRule="auto"/>
        <w:ind w:firstLine="561"/>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xml:space="preserve">- Đối với bụi, khí thải: các công trình, biện pháp giảm thiểu bụi, khí thải trong </w:t>
      </w:r>
      <w:r w:rsidRPr="007E56E9">
        <w:rPr>
          <w:rFonts w:ascii="Times New Roman" w:eastAsia="Times New Roman" w:hAnsi="Times New Roman" w:cs="Times New Roman"/>
          <w:spacing w:val="-4"/>
          <w:kern w:val="0"/>
          <w:sz w:val="28"/>
          <w:szCs w:val="28"/>
          <w:lang w:val="vi-VN"/>
          <w14:ligatures w14:val="none"/>
        </w:rPr>
        <w:lastRenderedPageBreak/>
        <w:t>quá trình thi công xây dựng dự án, đảm bảo đạt quy chuẩn kỹ thuật về môi trường.</w:t>
      </w:r>
    </w:p>
    <w:p w14:paraId="28577697" w14:textId="77777777" w:rsidR="007E56E9" w:rsidRPr="007E56E9" w:rsidRDefault="007E56E9" w:rsidP="004F2620">
      <w:pPr>
        <w:widowControl w:val="0"/>
        <w:spacing w:before="9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tiếng ồn, độ rung: các công trình, biện pháp giảm ồn, rung.</w:t>
      </w:r>
    </w:p>
    <w:p w14:paraId="3E6D504E" w14:textId="77777777" w:rsidR="007E56E9" w:rsidRPr="007E56E9" w:rsidRDefault="007E56E9" w:rsidP="004F2620">
      <w:pPr>
        <w:widowControl w:val="0"/>
        <w:spacing w:before="9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xói lở, bồi lắng, nước mưa chảy tràn (nếu có): quy mô, vị trí, biện pháp ngăn ngừa xói lở, bồi lắng, kiểm soát nước mưa chảy tràn.</w:t>
      </w:r>
    </w:p>
    <w:p w14:paraId="02AE84D3" w14:textId="77777777" w:rsidR="007E56E9" w:rsidRPr="007E56E9" w:rsidRDefault="007E56E9" w:rsidP="004F2620">
      <w:pPr>
        <w:widowControl w:val="0"/>
        <w:spacing w:before="9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các tác động đến đa dạng sinh học: các công trình, biện pháp phòng ngừa, giảm thiểu các tác động đến đa dạng sinh học và phục hồi, bồi hoàn đa dạng sinh học (nếu có).</w:t>
      </w:r>
    </w:p>
    <w:p w14:paraId="7C2A46E0"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dự án có hoạt động có nguy cơ gây mất ổn định lòng, bờ, bãi</w:t>
      </w:r>
      <w:r w:rsidRPr="007E56E9">
        <w:rPr>
          <w:rFonts w:ascii="Times New Roman" w:eastAsia="Times New Roman" w:hAnsi="Times New Roman" w:cs="Times New Roman"/>
          <w:kern w:val="0"/>
          <w:sz w:val="28"/>
          <w:szCs w:val="28"/>
          <w:lang w:val="vi-VN"/>
          <w14:ligatures w14:val="none"/>
        </w:rPr>
        <w:br/>
        <w:t xml:space="preserve">sông, hồ theo quy định của pháp luật về tài nguyên nước: </w:t>
      </w:r>
      <w:r w:rsidRPr="007E56E9">
        <w:rPr>
          <w:rFonts w:ascii="Times New Roman" w:eastAsia="Times New Roman" w:hAnsi="Times New Roman" w:cs="Times New Roman"/>
          <w:bCs/>
          <w:kern w:val="0"/>
          <w:sz w:val="28"/>
          <w:szCs w:val="28"/>
          <w:lang w:val="vi-VN"/>
          <w14:ligatures w14:val="none"/>
        </w:rPr>
        <w:t>phải luận chứng, thuyết minh làm rõ việc đáp ứng các yêu cầu bảo vệ bảo vệ lòng bờ, bãi sông, hồ theo quy định và lựa chọn,</w:t>
      </w:r>
      <w:r w:rsidRPr="007E56E9">
        <w:rPr>
          <w:rFonts w:ascii="Times New Roman" w:eastAsia="Times New Roman" w:hAnsi="Times New Roman" w:cs="Times New Roman"/>
          <w:kern w:val="0"/>
          <w:sz w:val="28"/>
          <w:szCs w:val="28"/>
          <w:lang w:val="vi-VN"/>
          <w14:ligatures w14:val="none"/>
        </w:rPr>
        <w:t xml:space="preserve"> đề xuất phương án thực hiện để bảo vệ lòng, bờ, bãi sông, hồ bao gồm phạm vi, quy mô, thời gian thực hiện và các cam kết trong quá trình thực hiện nhằm giảm thiểu các tác động </w:t>
      </w:r>
      <w:r w:rsidRPr="007E56E9">
        <w:rPr>
          <w:rFonts w:ascii="Times New Roman" w:eastAsia="Times New Roman" w:hAnsi="Times New Roman" w:cs="Times New Roman"/>
          <w:kern w:val="0"/>
          <w:sz w:val="28"/>
          <w:szCs w:val="28"/>
          <w14:ligatures w14:val="none"/>
        </w:rPr>
        <w:t xml:space="preserve">tới </w:t>
      </w:r>
      <w:r w:rsidRPr="007E56E9">
        <w:rPr>
          <w:rFonts w:ascii="Times New Roman" w:eastAsia="Times New Roman" w:hAnsi="Times New Roman" w:cs="Times New Roman"/>
          <w:kern w:val="0"/>
          <w:sz w:val="28"/>
          <w:szCs w:val="28"/>
          <w:lang w:val="vi-VN"/>
          <w14:ligatures w14:val="none"/>
        </w:rPr>
        <w:t>lòng, bờ, bãi sông, hồ.</w:t>
      </w:r>
    </w:p>
    <w:p w14:paraId="7CEDF05E"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dự án có hoạt động lấn, lấp sông, suối, kênh, mương, rạch: phải thuyết minh làm rõ biện pháp khắc phục (không gây cản trở thoát lũ, lưu thông nước, khai thác, sử dụng nước) theo quy định của pháp luật về tài nguyên nước.</w:t>
      </w:r>
    </w:p>
    <w:p w14:paraId="4F2B33C5"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biện pháp bảo vệ môi trường khác (nếu có).</w:t>
      </w:r>
    </w:p>
    <w:p w14:paraId="476DDC84"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công trình, biện pháp bảo vệ môi trường và phòng ngừa, ứng phó sự cố môi trường (nếu có).</w:t>
      </w:r>
    </w:p>
    <w:p w14:paraId="5CB18686"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3.2. Đánh giá tác động và đề xuất các biện pháp, công trình bảo vệ môi trường trong giai đoạn vận hành</w:t>
      </w:r>
    </w:p>
    <w:p w14:paraId="2182A2F7" w14:textId="77777777" w:rsidR="007E56E9" w:rsidRPr="007E56E9" w:rsidRDefault="007E56E9" w:rsidP="004F2620">
      <w:pPr>
        <w:spacing w:before="9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3.2.1. Đánh giá, dự báo các tác động</w:t>
      </w:r>
    </w:p>
    <w:p w14:paraId="2BB2A0DE"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Việc đánh giá tác động trong giai đoạn này cần phải tập trung vào các nội dung chính sau:</w:t>
      </w:r>
    </w:p>
    <w:p w14:paraId="7ED234E5"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Đánh giá, dự báo tác động liên quan đến chất thải:</w:t>
      </w:r>
    </w:p>
    <w:p w14:paraId="614423A2"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Mô tả nguồn phát sinh, quy mô (lưu lượng tối đa), tính chất (thông số ô nhiễm đặc trưng) của nước thải, bụi và khí thải; so sánh với các tiêu chuẩn, quy chuẩn kỹ thuật hiện hành. Mô tả thông tin về không gian và thời gian tác động của các chất thải này</w:t>
      </w:r>
      <w:r w:rsidRPr="007E56E9">
        <w:rPr>
          <w:rFonts w:ascii="Times New Roman" w:eastAsia="Times New Roman" w:hAnsi="Times New Roman" w:cs="Times New Roman"/>
          <w:kern w:val="0"/>
          <w:sz w:val="28"/>
          <w:szCs w:val="28"/>
          <w14:ligatures w14:val="none"/>
        </w:rPr>
        <w:t>;</w:t>
      </w:r>
    </w:p>
    <w:p w14:paraId="0E17F42B"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Mô tả nguồn phát sinh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chất thải rắn sinh hoạt; thông tin về không gian và thời gian tác động của chất thải này</w:t>
      </w:r>
      <w:r w:rsidRPr="007E56E9">
        <w:rPr>
          <w:rFonts w:ascii="Times New Roman" w:eastAsia="Times New Roman" w:hAnsi="Times New Roman" w:cs="Times New Roman"/>
          <w:kern w:val="0"/>
          <w:sz w:val="28"/>
          <w:szCs w:val="28"/>
          <w14:ligatures w14:val="none"/>
        </w:rPr>
        <w:t>;</w:t>
      </w:r>
    </w:p>
    <w:p w14:paraId="47FEC1D4" w14:textId="77777777" w:rsidR="007E56E9" w:rsidRPr="007E56E9" w:rsidRDefault="007E56E9" w:rsidP="004F2620">
      <w:pPr>
        <w:spacing w:before="90" w:after="80" w:line="240" w:lineRule="auto"/>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xml:space="preserve">+ Mô tả </w:t>
      </w:r>
      <w:bookmarkStart w:id="71" w:name="_Hlk214544505"/>
      <w:r w:rsidRPr="007E56E9">
        <w:rPr>
          <w:rFonts w:ascii="Times New Roman" w:eastAsia="Times New Roman" w:hAnsi="Times New Roman" w:cs="Times New Roman"/>
          <w:spacing w:val="-2"/>
          <w:kern w:val="0"/>
          <w:sz w:val="28"/>
          <w:szCs w:val="28"/>
          <w:lang w:val="vi-VN"/>
          <w14:ligatures w14:val="none"/>
        </w:rPr>
        <w:t>nguồn phát sinh, tính chất (loại) của</w:t>
      </w:r>
      <w:bookmarkEnd w:id="71"/>
      <w:r w:rsidRPr="007E56E9">
        <w:rPr>
          <w:rFonts w:ascii="Times New Roman" w:eastAsia="Times New Roman" w:hAnsi="Times New Roman" w:cs="Times New Roman"/>
          <w:spacing w:val="-2"/>
          <w:kern w:val="0"/>
          <w:sz w:val="28"/>
          <w:szCs w:val="28"/>
          <w:lang w:val="vi-VN"/>
          <w14:ligatures w14:val="none"/>
        </w:rPr>
        <w:t xml:space="preserve"> chất thải rắn công nghiệp thông thường và nguồn phát sinh, quy mô (khối lượng), tính chất (loại) của chất thải nguy hại. Mô tả thông tin về không gian và thời gian tác động của các chất thải này.</w:t>
      </w:r>
    </w:p>
    <w:p w14:paraId="135EC24D"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Xác định nguồn phát sinh và mức độ của tiếng ồn, độ rung.</w:t>
      </w:r>
    </w:p>
    <w:p w14:paraId="3550C71C"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Đánh giá, dự báo tác động đến đa dạng sinh học, di sản thiên nhiên, di tích lịch sử - văn hóa, các yếu tố nhạy cảm khác và các tác động khác (nếu có).</w:t>
      </w:r>
    </w:p>
    <w:p w14:paraId="76F34D6B" w14:textId="77777777" w:rsidR="007E56E9" w:rsidRPr="007E56E9" w:rsidRDefault="007E56E9" w:rsidP="004F2620">
      <w:pPr>
        <w:spacing w:before="90"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Tác động đến đa dạng sinh học, bao gồm: làm mất, thu hẹp, chia cắt, phân mảnh, cô lập đối với các hệ sinh thái rừng, đất ngập nước, rạn san hô, thảm cỏ </w:t>
      </w:r>
      <w:r w:rsidRPr="007E56E9">
        <w:rPr>
          <w:rFonts w:ascii="Times New Roman" w:eastAsia="Times New Roman" w:hAnsi="Times New Roman" w:cs="Times New Roman"/>
          <w:kern w:val="0"/>
          <w:sz w:val="28"/>
          <w:szCs w:val="28"/>
          <w:lang w:val="vi-VN"/>
          <w14:ligatures w14:val="none"/>
        </w:rPr>
        <w:lastRenderedPageBreak/>
        <w:t>biển và sinh cảnh của loài nguy cấp, quý, hiếm, loài đặc hữu, loài nguy cấp, quý, hiếm được ưu tiên bảo vệ (nếu có); làm giảm số loài, quần thể các loài, số lượng cá thể của loài nguy cấp, quý, hiếm, loài đặc hữu, loài nguy cấp, quý, hiếm được ưu tiên bảo vệ (nếu có)</w:t>
      </w:r>
      <w:r w:rsidRPr="007E56E9">
        <w:rPr>
          <w:rFonts w:ascii="Times New Roman" w:eastAsia="Times New Roman" w:hAnsi="Times New Roman" w:cs="Times New Roman"/>
          <w:kern w:val="0"/>
          <w:sz w:val="28"/>
          <w:szCs w:val="28"/>
          <w14:ligatures w14:val="none"/>
        </w:rPr>
        <w:t>.</w:t>
      </w:r>
    </w:p>
    <w:p w14:paraId="6EEDF050" w14:textId="77777777" w:rsidR="007E56E9" w:rsidRPr="007E56E9" w:rsidRDefault="007E56E9" w:rsidP="007E56E9">
      <w:pPr>
        <w:spacing w:before="8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dự án đầu tư vào khu sản xuất, kinh doanh, dịch vụ tập trung, cụm công nghiệp, phải đánh giá bổ sung tác động từ việc phát sinh nước thải của dự án đối với hiện trạng thu gom, xử lý nước thải hiện hữu của khu sản xuất, kinh doanh, dịch vụ tập trung, cụm công nghiệp; đánh giá khả năng tiếp nhận, xử lý của công trình xử lý nước thải hiện hữu của khu sản xuất, kinh doanh, dịch vụ tập trung, cụm công nghiệp đối với khối lượng nước thải phát sinh lớn nhất từ hoạt động của dự án.</w:t>
      </w:r>
    </w:p>
    <w:p w14:paraId="39292360" w14:textId="77777777" w:rsidR="007E56E9" w:rsidRPr="007E56E9" w:rsidRDefault="007E56E9" w:rsidP="007E56E9">
      <w:pPr>
        <w:spacing w:before="8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dự án có hoạt động có nguy cơ gây mất ổn định lòng, bờ, bãi</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sông, hồ theo quy định của pháp luật về tài nguyên nước: đánh giá cụ thể các tác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 xml:space="preserve">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việc bảo đảm sự ổn định của bờ sông, hồ và các vùng đất ven sông, hồ;</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bảo đảm sự lưu thông của dòng chảy, khả năng tiêu, thoát lũ trong mùa lũ; diễn</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biến bồi lắng, sạt lở lòng, bờ bãi; sự suy giảm mực nước trong mùa cạn và ảnh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hưởng đến các hoạt động khai thác nước trên sông, hồ.</w:t>
      </w:r>
    </w:p>
    <w:p w14:paraId="7A3EEC85" w14:textId="77777777" w:rsidR="007E56E9" w:rsidRPr="007E56E9" w:rsidRDefault="007E56E9" w:rsidP="007E56E9">
      <w:pPr>
        <w:spacing w:before="8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Nhận dạng, đánh giá sự cố môi trường có thể xảy ra của dự án.</w:t>
      </w:r>
    </w:p>
    <w:p w14:paraId="5B049191" w14:textId="77777777" w:rsidR="007E56E9" w:rsidRPr="007E56E9" w:rsidRDefault="007E56E9" w:rsidP="007E56E9">
      <w:pPr>
        <w:spacing w:before="8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3.2.2. Các công trình, biện pháp thu gom, lưu giữ, xử lý chất thải và biện pháp giảm thiểu tác động tiêu cực khác đến môi trường</w:t>
      </w:r>
    </w:p>
    <w:p w14:paraId="59514D34" w14:textId="77777777" w:rsidR="007E56E9" w:rsidRPr="007E56E9" w:rsidRDefault="007E56E9" w:rsidP="007E56E9">
      <w:pPr>
        <w:spacing w:before="8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Yêu cầu: trên cơ sở kết quả đánh giá các tác động tại Mục 3.2.1 nêu trên, chủ dự án phải căn cứ vào từng loại chất thải phát sinh (với lưu lượng và nồng độ các thông số ô nhiễm đặc trưng) để đề xuất lựa chọn các thiết bị, công nghệ xử lý chất thải phù hợp (trên cơ sở liệt kê, so sánh các thiết bị, công nghệ đang được sử dụng), đảm bảo đáp ứng yêu cầu bảo vệ môi trường quy định.</w:t>
      </w:r>
    </w:p>
    <w:p w14:paraId="1F0BA274"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a) Đối với công trình xử lý nước thải (bao gồm: các công trình xử lý nước thải sinh hoạt, nước thải công nghiệp và các loại chất thải lỏng khác)</w:t>
      </w:r>
    </w:p>
    <w:p w14:paraId="1C63F876"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Thuyết minh về quy mô, công suất, quy trình vận hành, hóa chất, chất xúc tác sử dụng của từng công trình xử lý nước thải</w:t>
      </w:r>
      <w:r w:rsidRPr="007E56E9">
        <w:rPr>
          <w:rFonts w:ascii="Times New Roman" w:eastAsia="Times New Roman" w:hAnsi="Times New Roman" w:cs="Times New Roman"/>
          <w:kern w:val="0"/>
          <w:sz w:val="28"/>
          <w:szCs w:val="28"/>
          <w14:ligatures w14:val="none"/>
        </w:rPr>
        <w:t>.</w:t>
      </w:r>
    </w:p>
    <w:p w14:paraId="423F82CF" w14:textId="77777777" w:rsidR="007E56E9" w:rsidRPr="007E56E9" w:rsidRDefault="007E56E9" w:rsidP="007E56E9">
      <w:pPr>
        <w:spacing w:before="100" w:after="80" w:line="240" w:lineRule="auto"/>
        <w:ind w:firstLine="562"/>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Các thông số cơ bản của công trình xử lý nước thải</w:t>
      </w:r>
      <w:r w:rsidRPr="007E56E9">
        <w:rPr>
          <w:rFonts w:ascii="Times New Roman" w:eastAsia="Times New Roman" w:hAnsi="Times New Roman" w:cs="Times New Roman"/>
          <w:spacing w:val="-2"/>
          <w:kern w:val="0"/>
          <w:sz w:val="28"/>
          <w:szCs w:val="28"/>
          <w14:ligatures w14:val="none"/>
        </w:rPr>
        <w:t>.</w:t>
      </w:r>
    </w:p>
    <w:p w14:paraId="198A2508"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tiếp nhận; tiêu chuẩn, quy chuẩn kỹ thuật áp dụng; dòng thải ra môi trường, vị trí xả thải, phương thức xả thải (nếu có)</w:t>
      </w:r>
      <w:r w:rsidRPr="007E56E9">
        <w:rPr>
          <w:rFonts w:ascii="Times New Roman" w:eastAsia="Times New Roman" w:hAnsi="Times New Roman" w:cs="Times New Roman"/>
          <w:kern w:val="0"/>
          <w:sz w:val="28"/>
          <w:szCs w:val="28"/>
          <w14:ligatures w14:val="none"/>
        </w:rPr>
        <w:t>.</w:t>
      </w:r>
    </w:p>
    <w:p w14:paraId="63BB519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Đề xuất vị trí, thông số lắp đặt các thiết bị quan trắc nước thải tự động, liên tục (đối với trường hợp phải lắp đặt theo quy định).</w:t>
      </w:r>
    </w:p>
    <w:p w14:paraId="2436C63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b) Đối với công trình xử lý bụi, khí thải</w:t>
      </w:r>
    </w:p>
    <w:p w14:paraId="645FA93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Thuyết minh về quy mô, công suất, quy trình vận hành, hóa chất, chất xúc tác sử dụng của từng công trình xử lý bụi, khí thải</w:t>
      </w:r>
      <w:r w:rsidRPr="007E56E9">
        <w:rPr>
          <w:rFonts w:ascii="Times New Roman" w:eastAsia="Times New Roman" w:hAnsi="Times New Roman" w:cs="Times New Roman"/>
          <w:kern w:val="0"/>
          <w:sz w:val="28"/>
          <w:szCs w:val="28"/>
          <w14:ligatures w14:val="none"/>
        </w:rPr>
        <w:t>.</w:t>
      </w:r>
    </w:p>
    <w:p w14:paraId="44EC60E7"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thông số cơ bản của công trình xử lý bụi, khí thải</w:t>
      </w:r>
      <w:r w:rsidRPr="007E56E9">
        <w:rPr>
          <w:rFonts w:ascii="Times New Roman" w:eastAsia="Times New Roman" w:hAnsi="Times New Roman" w:cs="Times New Roman"/>
          <w:kern w:val="0"/>
          <w:sz w:val="28"/>
          <w:szCs w:val="28"/>
          <w14:ligatures w14:val="none"/>
        </w:rPr>
        <w:t>.</w:t>
      </w:r>
    </w:p>
    <w:p w14:paraId="3B4E4C4B"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Tiêu chuẩn, quy chuẩn kỹ thuật áp dụng; dòng thải ra môi trường, vị trí xả thải, phương thức xả thải (nếu có)</w:t>
      </w:r>
      <w:r w:rsidRPr="007E56E9">
        <w:rPr>
          <w:rFonts w:ascii="Times New Roman" w:eastAsia="Times New Roman" w:hAnsi="Times New Roman" w:cs="Times New Roman"/>
          <w:kern w:val="0"/>
          <w:sz w:val="28"/>
          <w:szCs w:val="28"/>
          <w14:ligatures w14:val="none"/>
        </w:rPr>
        <w:t>.</w:t>
      </w:r>
    </w:p>
    <w:p w14:paraId="45D1B2EF"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 Đề xuất vị trí, thông số lắp đặt các thiết bị quan trắc khí thải tự động, liên tục (đối với trường hợp phải lắp đặt theo quy định).</w:t>
      </w:r>
    </w:p>
    <w:p w14:paraId="18CA64ED"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 Đối với công trình lưu giữ, xử lý chất thải rắn (gồm: chất thải rắn sinh hoạt, chất thải rắn công nghiệp thông thường, chất thải nguy hại)</w:t>
      </w:r>
    </w:p>
    <w:p w14:paraId="278E935E"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Thuyết minh về quy mô, công suất, quy trình vận hành, hóa chất, chất xúc tác sử dụng của từng công trình quản lý, xử lý chất thải;</w:t>
      </w:r>
    </w:p>
    <w:p w14:paraId="23B84AA0"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thông số cơ bản của công trình quản lý, xử lý chất thải.</w:t>
      </w:r>
    </w:p>
    <w:p w14:paraId="7013AEEB"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d) Công trình, biện pháp giảm thiểu tác động do tiếng ồn, độ rung (nêu các công trình, biện pháp giảm thiểu tác động do tiếng ồn, độ rung; tiêu chuẩn, quy chuẩn kỹ thuật áp dụng đối với tiếng ồn, độ rung)</w:t>
      </w:r>
    </w:p>
    <w:p w14:paraId="3E2A628F"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đ) Phương án phòng ngừa, ứng phó sự cố môi trường</w:t>
      </w:r>
    </w:p>
    <w:p w14:paraId="7B13E515"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Mô tả phương án phòng ngừa, ứng phó sự cố môi trường tương ứng với các nội dung đã được nhận dạng tại mục 3.2.1 ở trên.</w:t>
      </w:r>
    </w:p>
    <w:p w14:paraId="45484E5D"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Trường hợp phải xây dựng, lắp đặt công trình phòng ngừa, ứng phó sự cố môi trường đối với nước thải và khí thải phải có thuyết minh về quy mô, công suất, quy trình vận hành, hóa chất, chất xúc tác sử dụng của từng công trình phòng ngừa, ứng phó sự cố môi trường; các thông số cơ bản của công trình phòng ngừa, ứng phó sự cố môi trường.</w:t>
      </w:r>
    </w:p>
    <w:p w14:paraId="01F329D2" w14:textId="77777777" w:rsidR="007E56E9" w:rsidRPr="007E56E9" w:rsidRDefault="007E56E9" w:rsidP="008639EB">
      <w:pPr>
        <w:spacing w:before="80" w:after="80" w:line="240" w:lineRule="auto"/>
        <w:ind w:firstLine="561"/>
        <w:jc w:val="both"/>
        <w:rPr>
          <w:rFonts w:ascii="Times New Roman" w:eastAsia="Times New Roman" w:hAnsi="Times New Roman" w:cs="Times New Roman"/>
          <w:spacing w:val="-10"/>
          <w:kern w:val="0"/>
          <w:sz w:val="28"/>
          <w:szCs w:val="28"/>
          <w:lang w:val="vi-VN"/>
          <w14:ligatures w14:val="none"/>
        </w:rPr>
      </w:pPr>
      <w:r w:rsidRPr="007E56E9">
        <w:rPr>
          <w:rFonts w:ascii="Times New Roman" w:eastAsia="Times New Roman" w:hAnsi="Times New Roman" w:cs="Times New Roman"/>
          <w:spacing w:val="-10"/>
          <w:kern w:val="0"/>
          <w:sz w:val="28"/>
          <w:szCs w:val="28"/>
          <w:lang w:val="vi-VN"/>
          <w14:ligatures w14:val="none"/>
        </w:rPr>
        <w:t>e) Công trình đảm bảo dòng chảy tối thiểu với các dự án thủy điện, hồ chứa nước</w:t>
      </w:r>
    </w:p>
    <w:p w14:paraId="6897FD35"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g) Biện pháp giảm thiểu tác động tiêu cực khác tới môi trường (nếu có)</w:t>
      </w:r>
    </w:p>
    <w:p w14:paraId="29D9C2A2"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h) Các công trình, biện pháp phòng ngừa, giảm thiểu các tác động đến đa dạng sinh học và phục hồi, bồi hoàn đa dạng sinh học (nếu có)</w:t>
      </w:r>
    </w:p>
    <w:p w14:paraId="220C8C4E"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i) Phương án thực hiện để bảo vệ, phòng, chống sạt lở lòng, bờ, bãi sông, hồ và các yêu cầu, điều kiện để bảo vệ, phòng chống sạt lở lòng, bờ, bãi sông hồ đối với </w:t>
      </w:r>
      <w:r w:rsidRPr="007E56E9">
        <w:rPr>
          <w:rFonts w:ascii="Times New Roman" w:eastAsia="Times New Roman" w:hAnsi="Times New Roman" w:cs="Times New Roman"/>
          <w:kern w:val="0"/>
          <w:sz w:val="28"/>
          <w:szCs w:val="28"/>
          <w14:ligatures w14:val="none"/>
        </w:rPr>
        <w:t>d</w:t>
      </w:r>
      <w:r w:rsidRPr="007E56E9">
        <w:rPr>
          <w:rFonts w:ascii="Times New Roman" w:eastAsia="Times New Roman" w:hAnsi="Times New Roman" w:cs="Times New Roman"/>
          <w:kern w:val="0"/>
          <w:sz w:val="28"/>
          <w:szCs w:val="28"/>
          <w:lang w:val="vi-VN"/>
          <w14:ligatures w14:val="none"/>
        </w:rPr>
        <w:t>ự án có hoạt động có nguy cơ gây mất ổn định lòng, bờ, bãi sông, hồ theo quy định của pháp luật về tài nguyên nước</w:t>
      </w:r>
    </w:p>
    <w:p w14:paraId="566F62CD"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3.3. Tổ chức thực hiện các công trình, biện pháp bảo vệ môi trường</w:t>
      </w:r>
    </w:p>
    <w:p w14:paraId="0A2E43D8"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Danh mục công trình, biện pháp bảo vệ môi trường của dự án.</w:t>
      </w:r>
    </w:p>
    <w:p w14:paraId="2BED6221"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Kế hoạch xây lắp các công trình bảo vệ môi trường, thiết bị xử lý chất thải, thiết bị quan trắc nước thải, khí thải tự động, liên tục.</w:t>
      </w:r>
    </w:p>
    <w:p w14:paraId="4CDA495B"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Tổ chức, bộ máy quản lý, vận hành các công trình bảo vệ môi trường.</w:t>
      </w:r>
    </w:p>
    <w:p w14:paraId="6D3CF8D4"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3.4. Nhận xét về mức độ chi tiết, độ tin cậy của các kết quả nhận dạng, đánh giá, dự báo</w:t>
      </w:r>
    </w:p>
    <w:p w14:paraId="5722D5E0" w14:textId="77777777" w:rsidR="007E56E9" w:rsidRPr="007E56E9" w:rsidRDefault="007E56E9" w:rsidP="008639EB">
      <w:pPr>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Nhận xét khách quan về mức độ tin cậy, chi tiết của những kết quả nhận dạng, đánh giá, dự báo về các tác động môi trường chính, chất thải phát sinh theo các giai đoạn của dự án đầu tư đến môi trường.</w:t>
      </w:r>
    </w:p>
    <w:p w14:paraId="6E73CBC3" w14:textId="77777777" w:rsidR="007E56E9" w:rsidRPr="007E56E9" w:rsidRDefault="007E56E9" w:rsidP="008639EB">
      <w:pPr>
        <w:spacing w:before="80" w:after="80" w:line="240" w:lineRule="auto"/>
        <w:ind w:firstLine="561"/>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Đối với các vấn đề còn thiếu độ tin cậy cần thiết, phải nêu rõ các lý do khách quan, chủ quan (như thiếu thông tin, dữ liệu; số liệu, dữ liệu hiện có đã bị lạc hậu; số liệu, dữ liệu tự tạo lập chưa có đủ độ chính xác, tin cậy; thiếu hoặc độ tin cậy </w:t>
      </w:r>
      <w:r w:rsidRPr="007E56E9">
        <w:rPr>
          <w:rFonts w:ascii="Times New Roman" w:eastAsia="Times New Roman" w:hAnsi="Times New Roman" w:cs="Times New Roman"/>
          <w:kern w:val="0"/>
          <w:sz w:val="28"/>
          <w:szCs w:val="28"/>
          <w:lang w:val="vi-VN"/>
          <w14:ligatures w14:val="none"/>
        </w:rPr>
        <w:lastRenderedPageBreak/>
        <w:t xml:space="preserve">của phương pháp đánh giá có hạn; trình độ chuyên môn của đội ngũ </w:t>
      </w:r>
      <w:r w:rsidRPr="007E56E9">
        <w:rPr>
          <w:rFonts w:ascii="Times New Roman" w:eastAsia="Times New Roman" w:hAnsi="Times New Roman" w:cs="Times New Roman"/>
          <w:kern w:val="0"/>
          <w:sz w:val="28"/>
          <w:szCs w:val="28"/>
          <w14:ligatures w14:val="none"/>
        </w:rPr>
        <w:t>thực hiện</w:t>
      </w:r>
      <w:r w:rsidRPr="007E56E9">
        <w:rPr>
          <w:rFonts w:ascii="Times New Roman" w:eastAsia="Times New Roman" w:hAnsi="Times New Roman" w:cs="Times New Roman"/>
          <w:kern w:val="0"/>
          <w:sz w:val="28"/>
          <w:szCs w:val="28"/>
          <w:lang w:val="vi-VN"/>
          <w14:ligatures w14:val="none"/>
        </w:rPr>
        <w:t xml:space="preserve"> ĐTM có hạn; các nguyên nhân khác).</w:t>
      </w:r>
    </w:p>
    <w:p w14:paraId="6B5CEC6D"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16"/>
          <w:szCs w:val="28"/>
          <w14:ligatures w14:val="none"/>
        </w:rPr>
      </w:pPr>
    </w:p>
    <w:p w14:paraId="66E703B6" w14:textId="77777777" w:rsidR="007E56E9" w:rsidRPr="007E56E9" w:rsidRDefault="007E56E9" w:rsidP="007E56E9">
      <w:pPr>
        <w:spacing w:before="160" w:after="12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Chương 4</w:t>
      </w:r>
    </w:p>
    <w:p w14:paraId="47864F88" w14:textId="77777777" w:rsidR="007E56E9" w:rsidRPr="007E56E9" w:rsidRDefault="007E56E9" w:rsidP="007E56E9">
      <w:pPr>
        <w:spacing w:before="100" w:after="0" w:line="240" w:lineRule="auto"/>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 xml:space="preserve">PHƯƠNG ÁN CẢI TẠO, PHỤC HỒI MÔI TRƯỜNG, </w:t>
      </w:r>
      <w:r w:rsidRPr="007E56E9">
        <w:rPr>
          <w:rFonts w:ascii="Times New Roman" w:eastAsia="Times New Roman" w:hAnsi="Times New Roman" w:cs="Times New Roman"/>
          <w:b/>
          <w:kern w:val="0"/>
          <w:sz w:val="28"/>
          <w:szCs w:val="28"/>
          <w:lang w:val="vi-VN"/>
          <w14:ligatures w14:val="none"/>
        </w:rPr>
        <w:br/>
        <w:t>PHƯƠNG ÁN BỒI HOÀN ĐA DẠNG SINH HỌC</w:t>
      </w:r>
    </w:p>
    <w:p w14:paraId="06A5FC43" w14:textId="77777777" w:rsidR="007E56E9" w:rsidRPr="007E56E9" w:rsidRDefault="007E56E9" w:rsidP="007E56E9">
      <w:pPr>
        <w:spacing w:before="100" w:after="8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(Chỉ yêu cầu đối với các dự án khai thác khoáng sản, dự án chôn lấp chất thải, dự án có phương án bồi hoàn đa dạng sinh học)</w:t>
      </w:r>
    </w:p>
    <w:p w14:paraId="28CB4060"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4.1. Phương án cải tạo, phục hồi môi trường đối với dự án khai thác khoáng sản</w:t>
      </w:r>
    </w:p>
    <w:p w14:paraId="187178E5"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4.1.1. Lựa chọn phương án cải tạo, phục hồi môi trường</w:t>
      </w:r>
    </w:p>
    <w:p w14:paraId="5437B0BF"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Căn cứ vào điều kiện thực tế của từng loại hình khai thác khoáng sản, ảnh hưởng của quá trình khai thác đến môi trường, cộng đồng dân cư xung quanh; căn cứ cấu tạo địa chất, thành phần khoáng vật và chất lượng môi trường của khu vực; quy hoạch sử dụng đất sau khai thác (nếu có) tổ chức, cá nhân phải xây dựng tối thiểu 02 phương án cải tạo, phục hồi môi trường khả thi.</w:t>
      </w:r>
    </w:p>
    <w:p w14:paraId="77847B21"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mỗi phương án cải tạo, phục hồi môi trường đưa ra cần làm rõ các nội dung sau:</w:t>
      </w:r>
    </w:p>
    <w:p w14:paraId="3074A8D6"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Xác định thời điểm, nội dung thực hiện một phần công tác cải tạo, phục hồi môi trường (ngay trong quá trình khai thác) đối với các hạng mục công trình mỏ (công trình phụ trợ khai thác, bãi thải mỏ,...) và khu vực khai thác (trường hợp mỏ khai thác theo hình thức “cuốn chiếu”, có thể thực hiện được công tác cải tạo, phục hồi môi trường đối với phần diện tích đã khai thác hết trữ lượng);</w:t>
      </w:r>
    </w:p>
    <w:p w14:paraId="067DD95C"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Xác định các hạng mục công trình mỏ, các hạng mục công việc cần cải tạo, phục hồi môi trường tại khu vực khai thác (moong khai thác đối với mỏ lộ thiên; hệ thống đường lò/giếng thông gió, vận chuyển, lò chợ... đối với mỏ hầm lò) trong giai đoạn đóng cửa mỏ (thời điểm kết thúc khai thác mỏ theo dự án đầu tư đã lập);</w:t>
      </w:r>
    </w:p>
    <w:p w14:paraId="25085A11"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Mô tả các giải pháp, công trình và khối lượng, kinh phí để cải tạo, phục hồi môi trường; lập bản đồ hoàn thổ không gian đã khai thác và thể hiện các công trình cải tạo, phục hồi môi trường;</w:t>
      </w:r>
    </w:p>
    <w:p w14:paraId="4C740821" w14:textId="77777777" w:rsidR="007E56E9" w:rsidRPr="007E56E9" w:rsidRDefault="007E56E9" w:rsidP="001126D0">
      <w:pPr>
        <w:spacing w:before="8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Đánh giá ảnh hưởng đến môi trường, tính bền vững, an toàn của các công trình cải tạo, phục hồi môi trường của phương án (bao gồm: tác động liên quan đến chất thải, tác động không liên quan đến chất thải như: cảnh quan, sinh thái sụt lún, trượt lở, chống thấm, hạ thấp mực nước ngầm, nứt gãy, sự cố môi trường,...) và đề xuất các công trình, biện pháp giảm thiểu.</w:t>
      </w:r>
    </w:p>
    <w:p w14:paraId="1A68BE8B" w14:textId="77777777" w:rsidR="007E56E9" w:rsidRPr="007E56E9" w:rsidRDefault="007E56E9" w:rsidP="001126D0">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Tính toán “chỉ số phục hồi đất” cho các phương án lựa chọn. Trên cơ sở đánh giá và so sánh “chỉ số phục hồi đất” và ưu điểm, nhược điểm của các phương án, lựa chọn phương án cải tạo, phục hồi môi trường tối ưu.</w:t>
      </w:r>
    </w:p>
    <w:p w14:paraId="3F62AB32" w14:textId="77777777" w:rsidR="007E56E9" w:rsidRPr="007E56E9" w:rsidRDefault="007E56E9" w:rsidP="001126D0">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4.1.2. Nội dung cải tạo, phục hồi môi trường</w:t>
      </w:r>
    </w:p>
    <w:p w14:paraId="474E68B1" w14:textId="77777777" w:rsidR="007E56E9" w:rsidRPr="007E56E9" w:rsidRDefault="007E56E9" w:rsidP="001126D0">
      <w:pPr>
        <w:widowControl w:val="0"/>
        <w:spacing w:before="80" w:after="80" w:line="240" w:lineRule="auto"/>
        <w:ind w:firstLine="561"/>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Từ phương án cải tạo, phục hồi môi trường đã lựa chọn, xây dựng nội dung, </w:t>
      </w:r>
      <w:r w:rsidRPr="007E56E9">
        <w:rPr>
          <w:rFonts w:ascii="Times New Roman" w:eastAsia="Times New Roman" w:hAnsi="Times New Roman" w:cs="Times New Roman"/>
          <w:kern w:val="0"/>
          <w:sz w:val="28"/>
          <w:szCs w:val="28"/>
          <w:lang w:val="vi-VN"/>
          <w14:ligatures w14:val="none"/>
        </w:rPr>
        <w:lastRenderedPageBreak/>
        <w:t>danh mục, khối lượng các hạng mục công trình cải tạo, phục hồi môi trường, cụ thể:</w:t>
      </w:r>
    </w:p>
    <w:p w14:paraId="26132BBD"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Thiết kế, tính toán khối lượng công việc các công trình chính để cải tạo, phục hồi môi trường.</w:t>
      </w:r>
    </w:p>
    <w:p w14:paraId="4881B88B"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Thiết kế, tính toán khối lượng công việc để cải tạo, phục hồi môi trường đáp ứng mục tiêu đã đề ra, phù hợp với điều kiện thực tế.</w:t>
      </w:r>
    </w:p>
    <w:p w14:paraId="33917FE4"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Thiết kế các công trình phòng ngừa và ứng phó sự cố môi trường từng giai đoạn trong quá trình cải tạo, phục hồi môi trường.</w:t>
      </w:r>
    </w:p>
    <w:p w14:paraId="6FE42E09"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Lập bảng các công trình cải tạo, phục hồi môi trường; khối lượng công việc thực hiện theo từng giai đoạn và toàn bộ quá trình cải tạo, phục hồi môi trường.</w:t>
      </w:r>
    </w:p>
    <w:p w14:paraId="1FC6F1CD"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Lập bảng thống kê các thiết bị, máy móc, nguyên vật liệu, đất đai, cây xanh sử dụng trong quá trình cải tạo, phục hồi môi trường theo từng giai đoạn và toàn bộ quá trình cải tạo, phục hồi môi trường.</w:t>
      </w:r>
    </w:p>
    <w:p w14:paraId="2E3719EB"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4.1.3. Kế hoạch thực hiện</w:t>
      </w:r>
    </w:p>
    <w:p w14:paraId="12EA1B0D"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Sơ đồ tổ chức thực hiện cải tạo, phục hồi môi trường.</w:t>
      </w:r>
    </w:p>
    <w:p w14:paraId="3A1C6A8F"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Tiến độ thực hiện cải tạo, phục hồi môi trường và kế hoạch giám sát chất lượng công trình.</w:t>
      </w:r>
    </w:p>
    <w:p w14:paraId="6F30C990"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lang w:val="vi-VN"/>
          <w14:ligatures w14:val="none"/>
        </w:rPr>
        <w:t>- Kế hoạch tổ chức giám định các công trình cải tạo, phục hồi môi trường để kiểm tra, xác nhận hoàn thành các nội dung của phương án cải tạo, phục hồi môi trường.</w:t>
      </w:r>
    </w:p>
    <w:p w14:paraId="3DB17C71" w14:textId="77777777" w:rsidR="007E56E9" w:rsidRPr="007E56E9" w:rsidRDefault="007E56E9" w:rsidP="007E56E9">
      <w:pPr>
        <w:spacing w:before="100" w:after="10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Giải pháp quản lý, bảo vệ các công trình cải tạo, phục hồi môi trường sau khi kiểm tra, xác nhận.</w:t>
      </w:r>
    </w:p>
    <w:p w14:paraId="5CFFE0E0" w14:textId="77777777" w:rsidR="007E56E9" w:rsidRPr="007E56E9" w:rsidRDefault="007E56E9" w:rsidP="007E56E9">
      <w:pPr>
        <w:spacing w:before="80" w:after="1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Lập bảng tiến độ thực hiện cải tạo, phục hồi môi trường theo mẫu sau:</w:t>
      </w:r>
    </w:p>
    <w:tbl>
      <w:tblPr>
        <w:tblW w:w="9106" w:type="dxa"/>
        <w:jc w:val="center"/>
        <w:tblLayout w:type="fixed"/>
        <w:tblLook w:val="0400" w:firstRow="0" w:lastRow="0" w:firstColumn="0" w:lastColumn="0" w:noHBand="0" w:noVBand="1"/>
      </w:tblPr>
      <w:tblGrid>
        <w:gridCol w:w="719"/>
        <w:gridCol w:w="2049"/>
        <w:gridCol w:w="1469"/>
        <w:gridCol w:w="670"/>
        <w:gridCol w:w="760"/>
        <w:gridCol w:w="1248"/>
        <w:gridCol w:w="1343"/>
        <w:gridCol w:w="848"/>
      </w:tblGrid>
      <w:tr w:rsidR="007E56E9" w:rsidRPr="007E56E9" w14:paraId="7B9C7411"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F62EBC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TT</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0FD3665"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Tên công trình</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D1CA47F"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Khối lượng/ đơn vị</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EDF73E2"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Đơn giá</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D6D4D1D"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Thành tiền</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5342B39"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thực hiện</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D6B13C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hoàn thành</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1FE3A778"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Ghi chú</w:t>
            </w:r>
          </w:p>
        </w:tc>
      </w:tr>
      <w:tr w:rsidR="007E56E9" w:rsidRPr="007E56E9" w14:paraId="39D5ACBA"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C1DA956"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I</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8F61724" w14:textId="77777777" w:rsidR="007E56E9" w:rsidRPr="007E56E9" w:rsidRDefault="007E56E9" w:rsidP="007E56E9">
            <w:pPr>
              <w:spacing w:before="80" w:after="6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Khu vực khai thác</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3E2A42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8C16C53"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F65907C"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664A0D7"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D7B3000"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19ED25F3"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723ABF7B"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550200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DEA93AC" w14:textId="77777777" w:rsidR="007E56E9" w:rsidRPr="007E56E9" w:rsidRDefault="007E56E9" w:rsidP="007E56E9">
            <w:pPr>
              <w:spacing w:before="80" w:after="6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Cải tạo bờ mỏ, đáy mỏ, bờ moong, đáy moong khu A</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B301E7A"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00E04DC"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4DD6441"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C5C0707"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1866339"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6B9946B7"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38DCC07A"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2D0CC31"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F364D0B" w14:textId="77777777" w:rsidR="007E56E9" w:rsidRPr="007E56E9" w:rsidRDefault="007E56E9" w:rsidP="007E56E9">
            <w:pPr>
              <w:spacing w:before="80" w:after="6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Trồng cây khu A</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1365F49"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DF24784"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2AE5E2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65FF2A3"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9EC2E95"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14C3DC07"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710A05D9" w14:textId="77777777" w:rsidTr="009E7E17">
        <w:trPr>
          <w:jc w:val="center"/>
        </w:trPr>
        <w:tc>
          <w:tcPr>
            <w:tcW w:w="71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07D0CA30"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4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FE939F3" w14:textId="77777777" w:rsidR="007E56E9" w:rsidRPr="007E56E9" w:rsidRDefault="007E56E9" w:rsidP="007E56E9">
            <w:pPr>
              <w:spacing w:before="8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46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161070D"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2586D97"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5711AF6"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0F2438CB"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BA38D19"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68F19E" w14:textId="77777777" w:rsidR="007E56E9" w:rsidRPr="007E56E9" w:rsidRDefault="007E56E9" w:rsidP="007E56E9">
            <w:pPr>
              <w:spacing w:before="80" w:after="6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bl>
    <w:p w14:paraId="288F52AA"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p>
    <w:p w14:paraId="1D630EEA"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4.1.4. Dự toán kinh phí cải tạo, phục hồi môi trường</w:t>
      </w:r>
    </w:p>
    <w:p w14:paraId="7C3FE199"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Dự toán chi phí cải tạo, phục hồi môi trường</w:t>
      </w:r>
    </w:p>
    <w:p w14:paraId="39BEAC6F"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tổng hợp chi phí và tiến độ thực hiện các công trình cải tạo, phục hồi môi trường; khối lượng; đơn giá từng hạng mục công trình theo từng giai đoạn và tổng chi phí cải tạo, phục hồi môi trường trên cơ sở định mức, đơn giá mới nhất của địa phương hoặc theo các bộ, ngành tương ứng, giá thị trường trong trường hợp địa phương chưa có định mức, đơn giá.</w:t>
      </w:r>
    </w:p>
    <w:p w14:paraId="62E9EFEB"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b) Tính toán khoản tiền ký quỹ và thời điểm ký quỹ</w:t>
      </w:r>
    </w:p>
    <w:p w14:paraId="43A60328"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cụ thể các khoản tiền ký quỹ lần đầu và các lần tiếp theo, thời điểm ký quỹ lần đầu và các lần tiếp theo.</w:t>
      </w:r>
    </w:p>
    <w:p w14:paraId="52D3E7E0"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Đơn vị nhận ký quỹ</w:t>
      </w:r>
    </w:p>
    <w:p w14:paraId="26736E1E"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Tổ chức, cá nhân lựa chọn đơn vị và tổ chức thực hiện ký quỹ cải tạo, phục hồi môi trường theo quy định của pháp luật.</w:t>
      </w:r>
    </w:p>
    <w:p w14:paraId="35544466" w14:textId="77777777" w:rsidR="007E56E9" w:rsidRPr="007E56E9" w:rsidRDefault="007E56E9" w:rsidP="007E56E9">
      <w:pPr>
        <w:spacing w:before="120" w:after="120" w:line="240" w:lineRule="auto"/>
        <w:ind w:firstLine="567"/>
        <w:jc w:val="both"/>
        <w:rPr>
          <w:rFonts w:ascii="Times New Roman Bold" w:eastAsia="Times New Roman" w:hAnsi="Times New Roman Bold" w:cs="Times New Roman"/>
          <w:b/>
          <w:spacing w:val="-6"/>
          <w:kern w:val="0"/>
          <w:sz w:val="28"/>
          <w:szCs w:val="28"/>
          <w14:ligatures w14:val="none"/>
        </w:rPr>
      </w:pPr>
      <w:r w:rsidRPr="007E56E9">
        <w:rPr>
          <w:rFonts w:ascii="Times New Roman Bold" w:eastAsia="Times New Roman" w:hAnsi="Times New Roman Bold" w:cs="Times New Roman"/>
          <w:b/>
          <w:spacing w:val="-6"/>
          <w:kern w:val="0"/>
          <w:sz w:val="28"/>
          <w:szCs w:val="28"/>
          <w14:ligatures w14:val="none"/>
        </w:rPr>
        <w:t>4.2. Phương án cải tạo, phục hồi môi trường đối với dự án chôn lấp chất thải</w:t>
      </w:r>
    </w:p>
    <w:p w14:paraId="7CD0CC2D" w14:textId="77777777" w:rsidR="007E56E9" w:rsidRPr="007E56E9" w:rsidRDefault="007E56E9" w:rsidP="007E56E9">
      <w:pPr>
        <w:spacing w:before="120" w:after="120" w:line="240" w:lineRule="auto"/>
        <w:ind w:firstLine="567"/>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4.2.1. Lựa chọn giải pháp cải tạo môi trường</w:t>
      </w:r>
    </w:p>
    <w:p w14:paraId="7135D35B"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Căn cứ vào điều kiện thực tế của từng loại hình xử lý chất thải, ảnh hưởng của quá trình xử lý chất thải đến môi trường, cộng đồng dân cư xung quanh; căn cứ cấu tạo địa chất và chất lượng môi trường của khu vực, tổ chức, cá nhân phải xây dựng các giải pháp cải tạo môi trường khả thi. Giải pháp cải tạo môi trường phải đảm bảo không để xảy ra các sự cố môi trường.</w:t>
      </w:r>
    </w:p>
    <w:p w14:paraId="38FA3163" w14:textId="77777777" w:rsidR="007E56E9" w:rsidRPr="007E56E9" w:rsidRDefault="007E56E9" w:rsidP="007E56E9">
      <w:pPr>
        <w:spacing w:before="120" w:after="120" w:line="240" w:lineRule="auto"/>
        <w:ind w:firstLine="567"/>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Việc cải tạo môi trường thực hiện theo quy định có liên quan.</w:t>
      </w:r>
    </w:p>
    <w:p w14:paraId="71456905"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khái quát các giải pháp; các công trình và khối lượng công việc cải tạo môi trường. Xây dựng bản đồ địa hình của khu vực bãi chôn lấp chất thải sau khi đóng bãi chôn lấp chất thải rắn sinh hoạt.</w:t>
      </w:r>
    </w:p>
    <w:p w14:paraId="0EDADEA7"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 Đánh giá ảnh hưởng đến môi trường, tính bền vững, an toàn của các công trình cải tạo môi trường của phương án (bao gồm: sụt lún, trượt lở, chống thấm, hạ thấp mực nước ngầm, sự cố môi trường,…) để lựa chọn phương án cải tạo môi trường.</w:t>
      </w:r>
    </w:p>
    <w:p w14:paraId="7D9C6DA1" w14:textId="77777777" w:rsidR="007E56E9" w:rsidRPr="007E56E9" w:rsidRDefault="007E56E9" w:rsidP="007E56E9">
      <w:pPr>
        <w:spacing w:before="120" w:after="120" w:line="240" w:lineRule="auto"/>
        <w:ind w:firstLine="567"/>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4.2.2. Nội dung cải tạo môi trường</w:t>
      </w:r>
    </w:p>
    <w:p w14:paraId="7526A5D5"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Từ giải pháp cải tạo môi trường đã lựa chọn, xây dựng nội dung, danh mục, khối lượng các hạng mục công trình cải tạo môi trường, cụ thể:</w:t>
      </w:r>
    </w:p>
    <w:p w14:paraId="66B4CF64"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Thiết kế, tính toán khối lượng công việc các công trình chính để cải tạo môi trường.</w:t>
      </w:r>
    </w:p>
    <w:p w14:paraId="418528A3"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tính toán khối lượng công việc để cải tạo môi trường đáp ứng mục tiêu đã đề ra, phù hợp với điều kiện thực tế.</w:t>
      </w:r>
    </w:p>
    <w:p w14:paraId="2C74D1FA"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các công trình để giảm thiểu tác động xấu, phòng ngừa và ứng phó sự cố môi trường đối với từng giai đoạn trong quá trình cải tạo môi trường.</w:t>
      </w:r>
    </w:p>
    <w:p w14:paraId="18A838B7"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các công trình cải tạo môi trường; khối lượng công việc thực hiện theo từng giai đoạn và toàn bộ quá trình cải tạo môi trường.</w:t>
      </w:r>
    </w:p>
    <w:p w14:paraId="0894969B"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thống kê các thiết bị, máy móc, nguyên vật liệu, đất đai, cây xanh sử dụng trong quá trình cải tạo môi trường theo từng giai đoạn và toàn bộ quá trình cải tạo môi trường.</w:t>
      </w:r>
    </w:p>
    <w:p w14:paraId="47626EC8"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Xây dựng các kế hoạch phòng ngừa và ứng phó sự cố trong quá trình cải tạo môi trường.</w:t>
      </w:r>
    </w:p>
    <w:p w14:paraId="2640CA85"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Các chỉ tiêu kỹ thuật để thiết kế, thi công các công trình cải tạo môi trường dựa trên báo cáo nghiên cứu khả thi hoặc thiết kế cơ sở.</w:t>
      </w:r>
    </w:p>
    <w:p w14:paraId="1EA61E52" w14:textId="77777777" w:rsidR="007E56E9" w:rsidRPr="007E56E9" w:rsidRDefault="007E56E9" w:rsidP="007E56E9">
      <w:pPr>
        <w:spacing w:before="120" w:after="120" w:line="240" w:lineRule="auto"/>
        <w:ind w:firstLine="567"/>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4.2.3. Kế hoạch thực hiện</w:t>
      </w:r>
    </w:p>
    <w:p w14:paraId="65E5E6A2"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sơ đồ tổ chức thực hiện cải tạo môi trường.</w:t>
      </w:r>
    </w:p>
    <w:p w14:paraId="3FCDD38E"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tiến độ thực hiện cải tạo môi trường và kế hoạch giám sát chất lượng công trình.</w:t>
      </w:r>
    </w:p>
    <w:p w14:paraId="5639CE58"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Kế hoạch tổ chức giám định các công trình cải tạo môi trường để kiểm tra, xác nhận hoàn thành các nội dung của phương án cải tạo môi trường.</w:t>
      </w:r>
    </w:p>
    <w:p w14:paraId="02ADE50F"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Giải pháp quản lý, bảo vệ các công trình cải tạo môi trường sau khi kiểm tra, xác nhận.</w:t>
      </w:r>
    </w:p>
    <w:p w14:paraId="643910D1"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tiến độ thực hiện cải tạo môi trường theo mẫu sau:</w:t>
      </w:r>
    </w:p>
    <w:tbl>
      <w:tblPr>
        <w:tblW w:w="9106" w:type="dxa"/>
        <w:jc w:val="center"/>
        <w:tblLayout w:type="fixed"/>
        <w:tblLook w:val="0400" w:firstRow="0" w:lastRow="0" w:firstColumn="0" w:lastColumn="0" w:noHBand="0" w:noVBand="1"/>
      </w:tblPr>
      <w:tblGrid>
        <w:gridCol w:w="719"/>
        <w:gridCol w:w="2049"/>
        <w:gridCol w:w="1469"/>
        <w:gridCol w:w="670"/>
        <w:gridCol w:w="760"/>
        <w:gridCol w:w="1248"/>
        <w:gridCol w:w="1343"/>
        <w:gridCol w:w="848"/>
      </w:tblGrid>
      <w:tr w:rsidR="007E56E9" w:rsidRPr="007E56E9" w14:paraId="70C5DD7F"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C470DB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TT</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CE757D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Tên công trình</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221ABE5"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Khối lượng/ đơn vị</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0CC536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Đơn giá</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9A83669"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Thành tiền</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53C497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thực hiện</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4DC174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hoàn thành</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7A74E01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Ghi chú</w:t>
            </w:r>
          </w:p>
        </w:tc>
      </w:tr>
      <w:tr w:rsidR="007E56E9" w:rsidRPr="007E56E9" w14:paraId="53FBFCC9"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1CF36D0"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I</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576B622" w14:textId="77777777" w:rsidR="007E56E9" w:rsidRPr="007E56E9" w:rsidRDefault="007E56E9" w:rsidP="007E56E9">
            <w:pPr>
              <w:spacing w:before="40" w:after="4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Khu vực ô chôn lấp chất thải</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63617D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43D2C49"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9D8A13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6ACC93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DB10D5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3C5996D3"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75BA233A"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51D869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8C0DA9E" w14:textId="77777777" w:rsidR="007E56E9" w:rsidRPr="007E56E9" w:rsidRDefault="007E56E9" w:rsidP="007E56E9">
            <w:pPr>
              <w:spacing w:before="40" w:after="4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xử lý nước thải</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98FCD1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CBBE890"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FD5A3D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1FC6765"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B176F5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4D1690B4"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47E8EC73"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0E6601C"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101C55A" w14:textId="77777777" w:rsidR="007E56E9" w:rsidRPr="007E56E9" w:rsidRDefault="007E56E9" w:rsidP="007E56E9">
            <w:pPr>
              <w:spacing w:before="40" w:after="4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xử lý khí thải</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BFCC37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AE4AE2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1F9C339"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5C305E5"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5C6182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1B98971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2660CABD" w14:textId="77777777" w:rsidTr="009E7E17">
        <w:trPr>
          <w:jc w:val="center"/>
        </w:trPr>
        <w:tc>
          <w:tcPr>
            <w:tcW w:w="71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DC3E03A"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3</w:t>
            </w:r>
          </w:p>
        </w:tc>
        <w:tc>
          <w:tcPr>
            <w:tcW w:w="204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E7DF2D9" w14:textId="77777777" w:rsidR="007E56E9" w:rsidRPr="007E56E9" w:rsidRDefault="007E56E9" w:rsidP="007E56E9">
            <w:pPr>
              <w:spacing w:before="40" w:after="4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quan trắc, giám sát môi trường</w:t>
            </w:r>
          </w:p>
        </w:tc>
        <w:tc>
          <w:tcPr>
            <w:tcW w:w="1469"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0DA709B"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67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71EDB3B"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760"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5CD0FB8"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1248"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6E0E2E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134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C6DA8A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848"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75ED299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r>
      <w:tr w:rsidR="007E56E9" w:rsidRPr="007E56E9" w14:paraId="3EAB9734" w14:textId="77777777" w:rsidTr="009E7E17">
        <w:trPr>
          <w:jc w:val="center"/>
        </w:trPr>
        <w:tc>
          <w:tcPr>
            <w:tcW w:w="71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A4E828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4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0F1AADD" w14:textId="77777777" w:rsidR="007E56E9" w:rsidRPr="007E56E9" w:rsidRDefault="007E56E9" w:rsidP="007E56E9">
            <w:pPr>
              <w:spacing w:before="40" w:after="4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46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3234C0D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2CD7E3A9"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1458A28"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13D2107A"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CCEDA2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9509F4"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bl>
    <w:p w14:paraId="57D47D42" w14:textId="77777777" w:rsidR="007E56E9" w:rsidRPr="007E56E9" w:rsidRDefault="007E56E9" w:rsidP="007E56E9">
      <w:pPr>
        <w:spacing w:after="0" w:line="240" w:lineRule="auto"/>
        <w:ind w:firstLine="567"/>
        <w:rPr>
          <w:rFonts w:ascii="Times New Roman" w:eastAsia="Times New Roman" w:hAnsi="Times New Roman" w:cs="Times New Roman"/>
          <w:kern w:val="0"/>
          <w:sz w:val="22"/>
          <w:szCs w:val="28"/>
          <w14:ligatures w14:val="none"/>
        </w:rPr>
      </w:pPr>
    </w:p>
    <w:p w14:paraId="0DD61EE0" w14:textId="77777777" w:rsidR="007E56E9" w:rsidRPr="007E56E9" w:rsidRDefault="007E56E9" w:rsidP="005F2AC7">
      <w:pPr>
        <w:spacing w:before="60" w:after="60" w:line="240" w:lineRule="auto"/>
        <w:ind w:firstLine="567"/>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4.2.4. Dự toán chi phí cải tạo môi trường</w:t>
      </w:r>
    </w:p>
    <w:p w14:paraId="6A6B3F4E"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Dự toán chi phí cải tạo, phục hồi môi trường</w:t>
      </w:r>
    </w:p>
    <w:p w14:paraId="2F687B90"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tổng hợp chi phí và tiến độ thực hiện các công trình cải tạo môi trường; khối lượng; đơn giá từng hạng mục công trình theo từng giai đoạn và tổng chi phí cải tạo môi trường trên cơ sở định mức, đơn giá mới nhất của địa phương hoặc theo các bộ, ngành tương ứng, giá thị trường trong trường hợp địa phương chưa có định mức, đơn giá.</w:t>
      </w:r>
    </w:p>
    <w:p w14:paraId="56591030"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Tính toán khoản tiền ký quỹ và thời điểm ký quỹ</w:t>
      </w:r>
    </w:p>
    <w:p w14:paraId="31CEE937"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cụ thể các khoản tiền ký quỹ lần đầu và các lần tiếp theo, thời điểm ký quỹ lần đầu và các lần tiếp theo.</w:t>
      </w:r>
    </w:p>
    <w:p w14:paraId="69D5AC68"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Đơn vị nhận ký quỹ</w:t>
      </w:r>
    </w:p>
    <w:p w14:paraId="45441249"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Tổ chức, cá nhân lựa chọn đơn vị và tổ chức thực hiện ký quỹ cải tạo, phục hồi môi trường theo quy định của pháp luật.</w:t>
      </w:r>
    </w:p>
    <w:p w14:paraId="5F7E41B3" w14:textId="77777777" w:rsidR="007E56E9" w:rsidRPr="007E56E9" w:rsidRDefault="007E56E9" w:rsidP="005F2AC7">
      <w:pPr>
        <w:spacing w:before="60" w:after="60" w:line="240" w:lineRule="auto"/>
        <w:ind w:firstLine="567"/>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14:ligatures w14:val="none"/>
        </w:rPr>
        <w:t>4.3. Phương án bồi hoàn đa dạng sinh học</w:t>
      </w:r>
      <w:r w:rsidRPr="007E56E9">
        <w:rPr>
          <w:rFonts w:ascii="Times New Roman" w:eastAsia="Times New Roman" w:hAnsi="Times New Roman" w:cs="Times New Roman"/>
          <w:b/>
          <w:kern w:val="0"/>
          <w:sz w:val="28"/>
          <w:szCs w:val="28"/>
          <w:lang w:val="vi-VN"/>
          <w14:ligatures w14:val="none"/>
        </w:rPr>
        <w:t xml:space="preserve"> (nếu có)</w:t>
      </w:r>
    </w:p>
    <w:p w14:paraId="09AB5F4D"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Trường hợp chủ dự án đầu tư có chuyển mục đích sử dụng rừng sang mục đích khác phải thực hiện bồi hoàn đa dạng sinh học theo phương án trồng rừng thay thế theo quy định của pháp luật về lâm nghiệp.</w:t>
      </w:r>
    </w:p>
    <w:p w14:paraId="0E73B656" w14:textId="77777777" w:rsidR="007E56E9" w:rsidRPr="007E56E9" w:rsidRDefault="007E56E9" w:rsidP="005F2AC7">
      <w:pPr>
        <w:spacing w:before="60" w:after="6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Phương án bồi hoàn đa dạng sinh học khác (nếu có).</w:t>
      </w:r>
    </w:p>
    <w:p w14:paraId="5176B6ED" w14:textId="77777777" w:rsidR="007E56E9" w:rsidRPr="007E56E9" w:rsidRDefault="007E56E9" w:rsidP="007E56E9">
      <w:pPr>
        <w:spacing w:before="160" w:after="12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lang w:val="vi-VN"/>
          <w14:ligatures w14:val="none"/>
        </w:rPr>
        <w:lastRenderedPageBreak/>
        <w:t xml:space="preserve">Chương </w:t>
      </w:r>
      <w:r w:rsidRPr="007E56E9">
        <w:rPr>
          <w:rFonts w:ascii="Times New Roman" w:eastAsia="Times New Roman" w:hAnsi="Times New Roman" w:cs="Times New Roman"/>
          <w:b/>
          <w:kern w:val="0"/>
          <w:sz w:val="28"/>
          <w:szCs w:val="28"/>
          <w14:ligatures w14:val="none"/>
        </w:rPr>
        <w:t>5</w:t>
      </w:r>
    </w:p>
    <w:p w14:paraId="52548A79" w14:textId="77777777" w:rsidR="007E56E9" w:rsidRPr="007E56E9" w:rsidRDefault="007E56E9" w:rsidP="007E56E9">
      <w:pPr>
        <w:spacing w:before="100" w:after="0" w:line="240" w:lineRule="auto"/>
        <w:jc w:val="center"/>
        <w:rPr>
          <w:rFonts w:ascii="Times New Roman" w:eastAsia="Times New Roman" w:hAnsi="Times New Roman" w:cs="Times New Roman"/>
          <w:spacing w:val="-8"/>
          <w:kern w:val="0"/>
          <w:sz w:val="28"/>
          <w:szCs w:val="28"/>
          <w14:ligatures w14:val="none"/>
        </w:rPr>
      </w:pPr>
      <w:r w:rsidRPr="007E56E9">
        <w:rPr>
          <w:rFonts w:ascii="Times New Roman" w:eastAsia="Times New Roman" w:hAnsi="Times New Roman" w:cs="Times New Roman"/>
          <w:b/>
          <w:spacing w:val="-8"/>
          <w:kern w:val="0"/>
          <w:sz w:val="28"/>
          <w:szCs w:val="28"/>
          <w14:ligatures w14:val="none"/>
        </w:rPr>
        <w:t>THUYẾT MINH DỰ ÁN ĐẦU TƯ THUỘC DANH MỤC PHÂN LOẠI XANH</w:t>
      </w:r>
    </w:p>
    <w:p w14:paraId="10511EC6" w14:textId="77777777" w:rsidR="007E56E9" w:rsidRPr="007E56E9" w:rsidRDefault="007E56E9" w:rsidP="007E56E9">
      <w:pPr>
        <w:spacing w:before="80" w:after="6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(Chỉ yêu cầu đối với các </w:t>
      </w:r>
      <w:r w:rsidRPr="007E56E9">
        <w:rPr>
          <w:rFonts w:ascii="Times New Roman" w:eastAsia="Times New Roman" w:hAnsi="Times New Roman" w:cs="Times New Roman"/>
          <w:kern w:val="0"/>
          <w:sz w:val="28"/>
          <w:szCs w:val="28"/>
          <w14:ligatures w14:val="none"/>
        </w:rPr>
        <w:t>d</w:t>
      </w:r>
      <w:r w:rsidRPr="007E56E9">
        <w:rPr>
          <w:rFonts w:ascii="Times New Roman" w:eastAsia="Times New Roman" w:hAnsi="Times New Roman" w:cs="Times New Roman"/>
          <w:kern w:val="0"/>
          <w:sz w:val="28"/>
          <w:szCs w:val="28"/>
          <w:lang w:val="vi-VN"/>
          <w14:ligatures w14:val="none"/>
        </w:rPr>
        <w:t xml:space="preserve">ự án đề nghị xác nhận thuộc danh mục phân loại xanh theo </w:t>
      </w:r>
      <w:r w:rsidRPr="007E56E9">
        <w:rPr>
          <w:rFonts w:ascii="Times New Roman" w:eastAsia="Times New Roman" w:hAnsi="Times New Roman" w:cs="Times New Roman"/>
          <w:kern w:val="0"/>
          <w:sz w:val="28"/>
          <w:szCs w:val="28"/>
          <w14:ligatures w14:val="none"/>
        </w:rPr>
        <w:t xml:space="preserve">quy định tại </w:t>
      </w:r>
      <w:r w:rsidRPr="007E56E9">
        <w:rPr>
          <w:rFonts w:ascii="Times New Roman" w:eastAsia="Times New Roman" w:hAnsi="Times New Roman" w:cs="Times New Roman"/>
          <w:kern w:val="0"/>
          <w:sz w:val="28"/>
          <w:szCs w:val="28"/>
          <w:lang w:val="vi-VN"/>
          <w14:ligatures w14:val="none"/>
        </w:rPr>
        <w:t>Quyết định số 21/2025/QĐ-TTg ngày 04</w:t>
      </w:r>
      <w:r w:rsidRPr="007E56E9">
        <w:rPr>
          <w:rFonts w:ascii="Times New Roman" w:eastAsia="Times New Roman" w:hAnsi="Times New Roman" w:cs="Times New Roman"/>
          <w:kern w:val="0"/>
          <w:sz w:val="28"/>
          <w:szCs w:val="28"/>
          <w14:ligatures w14:val="none"/>
        </w:rPr>
        <w:t xml:space="preserve"> tháng </w:t>
      </w:r>
      <w:r w:rsidRPr="007E56E9">
        <w:rPr>
          <w:rFonts w:ascii="Times New Roman" w:eastAsia="Times New Roman" w:hAnsi="Times New Roman" w:cs="Times New Roman"/>
          <w:kern w:val="0"/>
          <w:sz w:val="28"/>
          <w:szCs w:val="28"/>
          <w:lang w:val="vi-VN"/>
          <w14:ligatures w14:val="none"/>
        </w:rPr>
        <w:t>7</w:t>
      </w:r>
      <w:r w:rsidRPr="007E56E9">
        <w:rPr>
          <w:rFonts w:ascii="Times New Roman" w:eastAsia="Times New Roman" w:hAnsi="Times New Roman" w:cs="Times New Roman"/>
          <w:kern w:val="0"/>
          <w:sz w:val="28"/>
          <w:szCs w:val="28"/>
          <w14:ligatures w14:val="none"/>
        </w:rPr>
        <w:t xml:space="preserve"> năm </w:t>
      </w:r>
      <w:r w:rsidRPr="007E56E9">
        <w:rPr>
          <w:rFonts w:ascii="Times New Roman" w:eastAsia="Times New Roman" w:hAnsi="Times New Roman" w:cs="Times New Roman"/>
          <w:kern w:val="0"/>
          <w:sz w:val="28"/>
          <w:szCs w:val="28"/>
          <w:lang w:val="vi-VN"/>
          <w14:ligatures w14:val="none"/>
        </w:rPr>
        <w:t>2025 của Thủ tướng Chính phủ)</w:t>
      </w:r>
    </w:p>
    <w:p w14:paraId="13164B1A" w14:textId="77777777" w:rsidR="007E56E9" w:rsidRPr="007E56E9" w:rsidRDefault="007E56E9" w:rsidP="007E56E9">
      <w:pPr>
        <w:spacing w:before="80" w:after="60" w:line="240" w:lineRule="auto"/>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Chủ dự án đầu tư thực hiện theo Mẫu báo cáo thuyết minh dự án đầu tư thuộc danh mục phân loại xanh quy định tại Phụ lục III ban hành kèm theo Quyết định số 21/2025/QĐ-TTg ngày 04 tháng 7 năm 2025 của Thủ tướng Chính phủ quy định tiêu chí môi trường và việc xác nhận dự án đầu tư thuộc danh mục phân loại xanh.</w:t>
      </w:r>
    </w:p>
    <w:p w14:paraId="594BEEA0" w14:textId="77777777" w:rsidR="007E56E9" w:rsidRPr="007E56E9" w:rsidRDefault="007E56E9" w:rsidP="007E56E9">
      <w:pPr>
        <w:spacing w:before="80" w:after="60" w:line="240" w:lineRule="auto"/>
        <w:jc w:val="both"/>
        <w:rPr>
          <w:rFonts w:ascii="Times New Roman" w:eastAsia="Times New Roman" w:hAnsi="Times New Roman" w:cs="Times New Roman"/>
          <w:kern w:val="0"/>
          <w:sz w:val="28"/>
          <w:szCs w:val="28"/>
          <w14:ligatures w14:val="none"/>
        </w:rPr>
      </w:pPr>
    </w:p>
    <w:p w14:paraId="510E4338" w14:textId="77777777" w:rsidR="007E56E9" w:rsidRPr="007E56E9" w:rsidRDefault="007E56E9" w:rsidP="007E56E9">
      <w:pPr>
        <w:spacing w:before="80" w:after="6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 xml:space="preserve">Chương </w:t>
      </w:r>
      <w:r w:rsidRPr="007E56E9">
        <w:rPr>
          <w:rFonts w:ascii="Times New Roman" w:eastAsia="Times New Roman" w:hAnsi="Times New Roman" w:cs="Times New Roman"/>
          <w:b/>
          <w:kern w:val="0"/>
          <w:sz w:val="28"/>
          <w:szCs w:val="28"/>
          <w14:ligatures w14:val="none"/>
        </w:rPr>
        <w:t>6</w:t>
      </w:r>
    </w:p>
    <w:p w14:paraId="2B35A60B" w14:textId="77777777" w:rsidR="007E56E9" w:rsidRPr="007E56E9" w:rsidRDefault="007E56E9" w:rsidP="007E56E9">
      <w:pPr>
        <w:spacing w:before="80" w:after="6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CHƯƠNG TRÌNH QUẢN LÝ VÀ GIÁM SÁT MÔI TRƯỜNG</w:t>
      </w:r>
    </w:p>
    <w:p w14:paraId="442FC0A6"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14:ligatures w14:val="none"/>
        </w:rPr>
        <w:t>6</w:t>
      </w:r>
      <w:r w:rsidRPr="007E56E9">
        <w:rPr>
          <w:rFonts w:ascii="Times New Roman" w:eastAsia="Times New Roman" w:hAnsi="Times New Roman" w:cs="Times New Roman"/>
          <w:b/>
          <w:kern w:val="0"/>
          <w:sz w:val="28"/>
          <w:szCs w:val="28"/>
          <w:lang w:val="vi-VN"/>
          <w14:ligatures w14:val="none"/>
        </w:rPr>
        <w:t>.1. Chương trình quản lý môi trường của chủ dự án</w:t>
      </w:r>
    </w:p>
    <w:p w14:paraId="76FE732C"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Chương trình quản lý môi trường được tổng hợp dưới dạng bảng như sau:</w:t>
      </w:r>
    </w:p>
    <w:tbl>
      <w:tblPr>
        <w:tblW w:w="8075"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400" w:firstRow="0" w:lastRow="0" w:firstColumn="0" w:lastColumn="0" w:noHBand="0" w:noVBand="1"/>
      </w:tblPr>
      <w:tblGrid>
        <w:gridCol w:w="1957"/>
        <w:gridCol w:w="1582"/>
        <w:gridCol w:w="1418"/>
        <w:gridCol w:w="1701"/>
        <w:gridCol w:w="1417"/>
      </w:tblGrid>
      <w:tr w:rsidR="007E56E9" w:rsidRPr="007E56E9" w14:paraId="4F3B0F03" w14:textId="77777777" w:rsidTr="009E7E17">
        <w:trPr>
          <w:jc w:val="center"/>
        </w:trPr>
        <w:tc>
          <w:tcPr>
            <w:tcW w:w="1957" w:type="dxa"/>
            <w:shd w:val="clear" w:color="auto" w:fill="FFFFFF"/>
            <w:tcMar>
              <w:top w:w="0" w:type="dxa"/>
              <w:left w:w="0" w:type="dxa"/>
              <w:bottom w:w="0" w:type="dxa"/>
              <w:right w:w="0" w:type="dxa"/>
            </w:tcMar>
            <w:vAlign w:val="center"/>
          </w:tcPr>
          <w:p w14:paraId="1A955B25" w14:textId="77777777" w:rsidR="007E56E9" w:rsidRPr="007E56E9" w:rsidRDefault="007E56E9" w:rsidP="007E56E9">
            <w:pPr>
              <w:spacing w:before="40" w:after="40" w:line="240" w:lineRule="auto"/>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t>Các giai đoạn của dự án</w:t>
            </w:r>
          </w:p>
        </w:tc>
        <w:tc>
          <w:tcPr>
            <w:tcW w:w="1582" w:type="dxa"/>
            <w:shd w:val="clear" w:color="auto" w:fill="FFFFFF"/>
            <w:tcMar>
              <w:top w:w="0" w:type="dxa"/>
              <w:left w:w="0" w:type="dxa"/>
              <w:bottom w:w="0" w:type="dxa"/>
              <w:right w:w="0" w:type="dxa"/>
            </w:tcMar>
            <w:vAlign w:val="center"/>
          </w:tcPr>
          <w:p w14:paraId="6ED64D2A" w14:textId="77777777" w:rsidR="007E56E9" w:rsidRPr="007E56E9" w:rsidRDefault="007E56E9" w:rsidP="007E56E9">
            <w:pPr>
              <w:spacing w:before="40" w:after="40" w:line="240" w:lineRule="auto"/>
              <w:jc w:val="center"/>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t>Các hoạt động của dự án</w:t>
            </w:r>
          </w:p>
        </w:tc>
        <w:tc>
          <w:tcPr>
            <w:tcW w:w="1418" w:type="dxa"/>
            <w:shd w:val="clear" w:color="auto" w:fill="FFFFFF"/>
            <w:tcMar>
              <w:top w:w="0" w:type="dxa"/>
              <w:left w:w="0" w:type="dxa"/>
              <w:bottom w:w="0" w:type="dxa"/>
              <w:right w:w="0" w:type="dxa"/>
            </w:tcMar>
            <w:vAlign w:val="center"/>
          </w:tcPr>
          <w:p w14:paraId="2E5B4356" w14:textId="77777777" w:rsidR="007E56E9" w:rsidRPr="007E56E9" w:rsidRDefault="007E56E9" w:rsidP="007E56E9">
            <w:pPr>
              <w:spacing w:before="40" w:after="40" w:line="240" w:lineRule="auto"/>
              <w:jc w:val="center"/>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t>Các tác động môi trường</w:t>
            </w:r>
          </w:p>
        </w:tc>
        <w:tc>
          <w:tcPr>
            <w:tcW w:w="1701" w:type="dxa"/>
            <w:shd w:val="clear" w:color="auto" w:fill="FFFFFF"/>
            <w:tcMar>
              <w:top w:w="0" w:type="dxa"/>
              <w:left w:w="0" w:type="dxa"/>
              <w:bottom w:w="0" w:type="dxa"/>
              <w:right w:w="0" w:type="dxa"/>
            </w:tcMar>
            <w:vAlign w:val="center"/>
          </w:tcPr>
          <w:p w14:paraId="7E33167A" w14:textId="77777777" w:rsidR="007E56E9" w:rsidRPr="007E56E9" w:rsidRDefault="007E56E9" w:rsidP="007E56E9">
            <w:pPr>
              <w:spacing w:before="40" w:after="40" w:line="240" w:lineRule="auto"/>
              <w:jc w:val="center"/>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t>Các công trình, biện pháp bảo vệ môi trường</w:t>
            </w:r>
          </w:p>
        </w:tc>
        <w:tc>
          <w:tcPr>
            <w:tcW w:w="1417" w:type="dxa"/>
            <w:shd w:val="clear" w:color="auto" w:fill="FFFFFF"/>
            <w:tcMar>
              <w:top w:w="0" w:type="dxa"/>
              <w:left w:w="0" w:type="dxa"/>
              <w:bottom w:w="0" w:type="dxa"/>
              <w:right w:w="0" w:type="dxa"/>
            </w:tcMar>
            <w:vAlign w:val="center"/>
          </w:tcPr>
          <w:p w14:paraId="08F2372B" w14:textId="77777777" w:rsidR="007E56E9" w:rsidRPr="007E56E9" w:rsidRDefault="007E56E9" w:rsidP="007E56E9">
            <w:pPr>
              <w:spacing w:before="40" w:after="40" w:line="240" w:lineRule="auto"/>
              <w:jc w:val="center"/>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t>Thời gian thực hiện và hoàn thành</w:t>
            </w:r>
          </w:p>
        </w:tc>
      </w:tr>
      <w:tr w:rsidR="007E56E9" w:rsidRPr="007E56E9" w14:paraId="6D2F5778" w14:textId="77777777" w:rsidTr="009E7E17">
        <w:trPr>
          <w:jc w:val="center"/>
        </w:trPr>
        <w:tc>
          <w:tcPr>
            <w:tcW w:w="1957" w:type="dxa"/>
            <w:shd w:val="clear" w:color="auto" w:fill="FFFFFF"/>
            <w:tcMar>
              <w:top w:w="0" w:type="dxa"/>
              <w:left w:w="0" w:type="dxa"/>
              <w:bottom w:w="0" w:type="dxa"/>
              <w:right w:w="0" w:type="dxa"/>
            </w:tcMar>
            <w:vAlign w:val="center"/>
          </w:tcPr>
          <w:p w14:paraId="27BBCE3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1582" w:type="dxa"/>
            <w:shd w:val="clear" w:color="auto" w:fill="FFFFFF"/>
            <w:tcMar>
              <w:top w:w="0" w:type="dxa"/>
              <w:left w:w="0" w:type="dxa"/>
              <w:bottom w:w="0" w:type="dxa"/>
              <w:right w:w="0" w:type="dxa"/>
            </w:tcMar>
            <w:vAlign w:val="center"/>
          </w:tcPr>
          <w:p w14:paraId="6AE3E66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1418" w:type="dxa"/>
            <w:shd w:val="clear" w:color="auto" w:fill="FFFFFF"/>
            <w:tcMar>
              <w:top w:w="0" w:type="dxa"/>
              <w:left w:w="0" w:type="dxa"/>
              <w:bottom w:w="0" w:type="dxa"/>
              <w:right w:w="0" w:type="dxa"/>
            </w:tcMar>
            <w:vAlign w:val="center"/>
          </w:tcPr>
          <w:p w14:paraId="440BF5DC"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3</w:t>
            </w:r>
          </w:p>
        </w:tc>
        <w:tc>
          <w:tcPr>
            <w:tcW w:w="1701" w:type="dxa"/>
            <w:shd w:val="clear" w:color="auto" w:fill="FFFFFF"/>
            <w:tcMar>
              <w:top w:w="0" w:type="dxa"/>
              <w:left w:w="0" w:type="dxa"/>
              <w:bottom w:w="0" w:type="dxa"/>
              <w:right w:w="0" w:type="dxa"/>
            </w:tcMar>
            <w:vAlign w:val="center"/>
          </w:tcPr>
          <w:p w14:paraId="19E3C1FB"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4</w:t>
            </w:r>
          </w:p>
        </w:tc>
        <w:tc>
          <w:tcPr>
            <w:tcW w:w="1417" w:type="dxa"/>
            <w:shd w:val="clear" w:color="auto" w:fill="FFFFFF"/>
            <w:tcMar>
              <w:top w:w="0" w:type="dxa"/>
              <w:left w:w="0" w:type="dxa"/>
              <w:bottom w:w="0" w:type="dxa"/>
              <w:right w:w="0" w:type="dxa"/>
            </w:tcMar>
            <w:vAlign w:val="center"/>
          </w:tcPr>
          <w:p w14:paraId="5195717B"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5</w:t>
            </w:r>
          </w:p>
        </w:tc>
      </w:tr>
      <w:tr w:rsidR="007E56E9" w:rsidRPr="007E56E9" w14:paraId="01A8C65A" w14:textId="77777777" w:rsidTr="009E7E17">
        <w:trPr>
          <w:jc w:val="center"/>
        </w:trPr>
        <w:tc>
          <w:tcPr>
            <w:tcW w:w="1957" w:type="dxa"/>
            <w:vMerge w:val="restart"/>
            <w:shd w:val="clear" w:color="auto" w:fill="FFFFFF"/>
            <w:tcMar>
              <w:top w:w="0" w:type="dxa"/>
              <w:left w:w="0" w:type="dxa"/>
              <w:bottom w:w="0" w:type="dxa"/>
              <w:right w:w="0" w:type="dxa"/>
            </w:tcMar>
            <w:vAlign w:val="center"/>
          </w:tcPr>
          <w:p w14:paraId="4C3B83F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Thi công, xây dựng</w:t>
            </w:r>
          </w:p>
        </w:tc>
        <w:tc>
          <w:tcPr>
            <w:tcW w:w="1582" w:type="dxa"/>
            <w:shd w:val="clear" w:color="auto" w:fill="FFFFFF"/>
            <w:tcMar>
              <w:top w:w="0" w:type="dxa"/>
              <w:left w:w="0" w:type="dxa"/>
              <w:bottom w:w="0" w:type="dxa"/>
              <w:right w:w="0" w:type="dxa"/>
            </w:tcMar>
            <w:vAlign w:val="center"/>
          </w:tcPr>
          <w:p w14:paraId="2243623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0E1CBC7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7F77EAB0"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367355A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3258E11E" w14:textId="77777777" w:rsidTr="009E7E17">
        <w:trPr>
          <w:jc w:val="center"/>
        </w:trPr>
        <w:tc>
          <w:tcPr>
            <w:tcW w:w="1957" w:type="dxa"/>
            <w:vMerge/>
            <w:shd w:val="clear" w:color="auto" w:fill="FFFFFF"/>
            <w:tcMar>
              <w:top w:w="0" w:type="dxa"/>
              <w:left w:w="0" w:type="dxa"/>
              <w:bottom w:w="0" w:type="dxa"/>
              <w:right w:w="0" w:type="dxa"/>
            </w:tcMar>
            <w:vAlign w:val="center"/>
          </w:tcPr>
          <w:p w14:paraId="42CE1B66" w14:textId="77777777" w:rsidR="007E56E9" w:rsidRPr="007E56E9" w:rsidRDefault="007E56E9" w:rsidP="007E56E9">
            <w:pPr>
              <w:widowControl w:val="0"/>
              <w:pBdr>
                <w:top w:val="nil"/>
                <w:left w:val="nil"/>
                <w:bottom w:val="nil"/>
                <w:right w:val="nil"/>
                <w:between w:val="nil"/>
              </w:pBdr>
              <w:spacing w:before="40" w:after="40" w:line="240" w:lineRule="auto"/>
              <w:rPr>
                <w:rFonts w:ascii="Times New Roman" w:eastAsia="Times New Roman" w:hAnsi="Times New Roman" w:cs="Times New Roman"/>
                <w:kern w:val="0"/>
                <w14:ligatures w14:val="none"/>
              </w:rPr>
            </w:pPr>
          </w:p>
        </w:tc>
        <w:tc>
          <w:tcPr>
            <w:tcW w:w="1582" w:type="dxa"/>
            <w:shd w:val="clear" w:color="auto" w:fill="FFFFFF"/>
            <w:tcMar>
              <w:top w:w="0" w:type="dxa"/>
              <w:left w:w="0" w:type="dxa"/>
              <w:bottom w:w="0" w:type="dxa"/>
              <w:right w:w="0" w:type="dxa"/>
            </w:tcMar>
            <w:vAlign w:val="center"/>
          </w:tcPr>
          <w:p w14:paraId="77FDF470"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649776E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21BA673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0717AD1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2EEEAD61" w14:textId="77777777" w:rsidTr="009E7E17">
        <w:trPr>
          <w:jc w:val="center"/>
        </w:trPr>
        <w:tc>
          <w:tcPr>
            <w:tcW w:w="1957" w:type="dxa"/>
            <w:vMerge/>
            <w:shd w:val="clear" w:color="auto" w:fill="FFFFFF"/>
            <w:tcMar>
              <w:top w:w="0" w:type="dxa"/>
              <w:left w:w="0" w:type="dxa"/>
              <w:bottom w:w="0" w:type="dxa"/>
              <w:right w:w="0" w:type="dxa"/>
            </w:tcMar>
            <w:vAlign w:val="center"/>
          </w:tcPr>
          <w:p w14:paraId="16C0FC7D" w14:textId="77777777" w:rsidR="007E56E9" w:rsidRPr="007E56E9" w:rsidRDefault="007E56E9" w:rsidP="007E56E9">
            <w:pPr>
              <w:widowControl w:val="0"/>
              <w:pBdr>
                <w:top w:val="nil"/>
                <w:left w:val="nil"/>
                <w:bottom w:val="nil"/>
                <w:right w:val="nil"/>
                <w:between w:val="nil"/>
              </w:pBdr>
              <w:spacing w:before="40" w:after="40" w:line="240" w:lineRule="auto"/>
              <w:rPr>
                <w:rFonts w:ascii="Times New Roman" w:eastAsia="Times New Roman" w:hAnsi="Times New Roman" w:cs="Times New Roman"/>
                <w:kern w:val="0"/>
                <w14:ligatures w14:val="none"/>
              </w:rPr>
            </w:pPr>
          </w:p>
        </w:tc>
        <w:tc>
          <w:tcPr>
            <w:tcW w:w="1582" w:type="dxa"/>
            <w:shd w:val="clear" w:color="auto" w:fill="FFFFFF"/>
            <w:tcMar>
              <w:top w:w="0" w:type="dxa"/>
              <w:left w:w="0" w:type="dxa"/>
              <w:bottom w:w="0" w:type="dxa"/>
              <w:right w:w="0" w:type="dxa"/>
            </w:tcMar>
            <w:vAlign w:val="center"/>
          </w:tcPr>
          <w:p w14:paraId="04A310EB"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7ECCC21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103FBBF6"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781A95B8"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143E157D" w14:textId="77777777" w:rsidTr="009E7E17">
        <w:trPr>
          <w:jc w:val="center"/>
        </w:trPr>
        <w:tc>
          <w:tcPr>
            <w:tcW w:w="1957" w:type="dxa"/>
            <w:vMerge w:val="restart"/>
            <w:shd w:val="clear" w:color="auto" w:fill="FFFFFF"/>
            <w:tcMar>
              <w:top w:w="0" w:type="dxa"/>
              <w:left w:w="0" w:type="dxa"/>
              <w:bottom w:w="0" w:type="dxa"/>
              <w:right w:w="0" w:type="dxa"/>
            </w:tcMar>
            <w:vAlign w:val="center"/>
          </w:tcPr>
          <w:p w14:paraId="157E2DB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Vận hành</w:t>
            </w:r>
          </w:p>
        </w:tc>
        <w:tc>
          <w:tcPr>
            <w:tcW w:w="1582" w:type="dxa"/>
            <w:shd w:val="clear" w:color="auto" w:fill="FFFFFF"/>
            <w:tcMar>
              <w:top w:w="0" w:type="dxa"/>
              <w:left w:w="0" w:type="dxa"/>
              <w:bottom w:w="0" w:type="dxa"/>
              <w:right w:w="0" w:type="dxa"/>
            </w:tcMar>
            <w:vAlign w:val="center"/>
          </w:tcPr>
          <w:p w14:paraId="24ABB5C5"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6A69119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5BD3E10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6A6DE02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2D2E8112" w14:textId="77777777" w:rsidTr="009E7E17">
        <w:trPr>
          <w:jc w:val="center"/>
        </w:trPr>
        <w:tc>
          <w:tcPr>
            <w:tcW w:w="1957" w:type="dxa"/>
            <w:vMerge/>
            <w:shd w:val="clear" w:color="auto" w:fill="FFFFFF"/>
            <w:tcMar>
              <w:top w:w="0" w:type="dxa"/>
              <w:left w:w="0" w:type="dxa"/>
              <w:bottom w:w="0" w:type="dxa"/>
              <w:right w:w="0" w:type="dxa"/>
            </w:tcMar>
            <w:vAlign w:val="center"/>
          </w:tcPr>
          <w:p w14:paraId="2CCB088B" w14:textId="77777777" w:rsidR="007E56E9" w:rsidRPr="007E56E9" w:rsidRDefault="007E56E9" w:rsidP="007E56E9">
            <w:pPr>
              <w:widowControl w:val="0"/>
              <w:pBdr>
                <w:top w:val="nil"/>
                <w:left w:val="nil"/>
                <w:bottom w:val="nil"/>
                <w:right w:val="nil"/>
                <w:between w:val="nil"/>
              </w:pBdr>
              <w:spacing w:before="40" w:after="40" w:line="240" w:lineRule="auto"/>
              <w:rPr>
                <w:rFonts w:ascii="Times New Roman" w:eastAsia="Times New Roman" w:hAnsi="Times New Roman" w:cs="Times New Roman"/>
                <w:kern w:val="0"/>
                <w14:ligatures w14:val="none"/>
              </w:rPr>
            </w:pPr>
          </w:p>
        </w:tc>
        <w:tc>
          <w:tcPr>
            <w:tcW w:w="1582" w:type="dxa"/>
            <w:shd w:val="clear" w:color="auto" w:fill="FFFFFF"/>
            <w:tcMar>
              <w:top w:w="0" w:type="dxa"/>
              <w:left w:w="0" w:type="dxa"/>
              <w:bottom w:w="0" w:type="dxa"/>
              <w:right w:w="0" w:type="dxa"/>
            </w:tcMar>
            <w:vAlign w:val="center"/>
          </w:tcPr>
          <w:p w14:paraId="041395D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7E6713D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53702F29"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11CE2A03"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612780E9" w14:textId="77777777" w:rsidTr="009E7E17">
        <w:trPr>
          <w:jc w:val="center"/>
        </w:trPr>
        <w:tc>
          <w:tcPr>
            <w:tcW w:w="1957" w:type="dxa"/>
            <w:vMerge/>
            <w:shd w:val="clear" w:color="auto" w:fill="FFFFFF"/>
            <w:tcMar>
              <w:top w:w="0" w:type="dxa"/>
              <w:left w:w="0" w:type="dxa"/>
              <w:bottom w:w="0" w:type="dxa"/>
              <w:right w:w="0" w:type="dxa"/>
            </w:tcMar>
            <w:vAlign w:val="center"/>
          </w:tcPr>
          <w:p w14:paraId="6C1A4A0E" w14:textId="77777777" w:rsidR="007E56E9" w:rsidRPr="007E56E9" w:rsidRDefault="007E56E9" w:rsidP="007E56E9">
            <w:pPr>
              <w:widowControl w:val="0"/>
              <w:pBdr>
                <w:top w:val="nil"/>
                <w:left w:val="nil"/>
                <w:bottom w:val="nil"/>
                <w:right w:val="nil"/>
                <w:between w:val="nil"/>
              </w:pBdr>
              <w:spacing w:before="40" w:after="40" w:line="240" w:lineRule="auto"/>
              <w:rPr>
                <w:rFonts w:ascii="Times New Roman" w:eastAsia="Times New Roman" w:hAnsi="Times New Roman" w:cs="Times New Roman"/>
                <w:kern w:val="0"/>
                <w14:ligatures w14:val="none"/>
              </w:rPr>
            </w:pPr>
          </w:p>
        </w:tc>
        <w:tc>
          <w:tcPr>
            <w:tcW w:w="1582" w:type="dxa"/>
            <w:shd w:val="clear" w:color="auto" w:fill="FFFFFF"/>
            <w:tcMar>
              <w:top w:w="0" w:type="dxa"/>
              <w:left w:w="0" w:type="dxa"/>
              <w:bottom w:w="0" w:type="dxa"/>
              <w:right w:w="0" w:type="dxa"/>
            </w:tcMar>
            <w:vAlign w:val="center"/>
          </w:tcPr>
          <w:p w14:paraId="4797F5F8"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8" w:type="dxa"/>
            <w:shd w:val="clear" w:color="auto" w:fill="FFFFFF"/>
            <w:tcMar>
              <w:top w:w="0" w:type="dxa"/>
              <w:left w:w="0" w:type="dxa"/>
              <w:bottom w:w="0" w:type="dxa"/>
              <w:right w:w="0" w:type="dxa"/>
            </w:tcMar>
            <w:vAlign w:val="center"/>
          </w:tcPr>
          <w:p w14:paraId="2BC400BD"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701" w:type="dxa"/>
            <w:shd w:val="clear" w:color="auto" w:fill="FFFFFF"/>
            <w:tcMar>
              <w:top w:w="0" w:type="dxa"/>
              <w:left w:w="0" w:type="dxa"/>
              <w:bottom w:w="0" w:type="dxa"/>
              <w:right w:w="0" w:type="dxa"/>
            </w:tcMar>
            <w:vAlign w:val="center"/>
          </w:tcPr>
          <w:p w14:paraId="195D1DB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417" w:type="dxa"/>
            <w:shd w:val="clear" w:color="auto" w:fill="FFFFFF"/>
            <w:tcMar>
              <w:top w:w="0" w:type="dxa"/>
              <w:left w:w="0" w:type="dxa"/>
              <w:bottom w:w="0" w:type="dxa"/>
              <w:right w:w="0" w:type="dxa"/>
            </w:tcMar>
            <w:vAlign w:val="center"/>
          </w:tcPr>
          <w:p w14:paraId="244AB5A7"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3832EAC1" w14:textId="77777777" w:rsidTr="009E7E17">
        <w:trPr>
          <w:jc w:val="center"/>
        </w:trPr>
        <w:tc>
          <w:tcPr>
            <w:tcW w:w="1957" w:type="dxa"/>
            <w:vAlign w:val="center"/>
          </w:tcPr>
          <w:p w14:paraId="43896228"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Cải tạo phục hồi môi trường (đối với các dự án khai thác khoáng sản, chôn lấp chất thải)</w:t>
            </w:r>
          </w:p>
        </w:tc>
        <w:tc>
          <w:tcPr>
            <w:tcW w:w="1582" w:type="dxa"/>
            <w:shd w:val="clear" w:color="auto" w:fill="FFFFFF"/>
            <w:tcMar>
              <w:top w:w="0" w:type="dxa"/>
              <w:left w:w="0" w:type="dxa"/>
              <w:bottom w:w="0" w:type="dxa"/>
              <w:right w:w="0" w:type="dxa"/>
            </w:tcMar>
            <w:vAlign w:val="center"/>
          </w:tcPr>
          <w:p w14:paraId="08876782"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1418" w:type="dxa"/>
            <w:shd w:val="clear" w:color="auto" w:fill="FFFFFF"/>
            <w:tcMar>
              <w:top w:w="0" w:type="dxa"/>
              <w:left w:w="0" w:type="dxa"/>
              <w:bottom w:w="0" w:type="dxa"/>
              <w:right w:w="0" w:type="dxa"/>
            </w:tcMar>
            <w:vAlign w:val="center"/>
          </w:tcPr>
          <w:p w14:paraId="4D9AAAEF"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1701" w:type="dxa"/>
            <w:shd w:val="clear" w:color="auto" w:fill="FFFFFF"/>
            <w:tcMar>
              <w:top w:w="0" w:type="dxa"/>
              <w:left w:w="0" w:type="dxa"/>
              <w:bottom w:w="0" w:type="dxa"/>
              <w:right w:w="0" w:type="dxa"/>
            </w:tcMar>
            <w:vAlign w:val="center"/>
          </w:tcPr>
          <w:p w14:paraId="419C8251"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c>
          <w:tcPr>
            <w:tcW w:w="1417" w:type="dxa"/>
            <w:shd w:val="clear" w:color="auto" w:fill="FFFFFF"/>
            <w:tcMar>
              <w:top w:w="0" w:type="dxa"/>
              <w:left w:w="0" w:type="dxa"/>
              <w:bottom w:w="0" w:type="dxa"/>
              <w:right w:w="0" w:type="dxa"/>
            </w:tcMar>
            <w:vAlign w:val="center"/>
          </w:tcPr>
          <w:p w14:paraId="2C40420E" w14:textId="77777777" w:rsidR="007E56E9" w:rsidRPr="007E56E9" w:rsidRDefault="007E56E9" w:rsidP="007E56E9">
            <w:pPr>
              <w:spacing w:before="40" w:after="40" w:line="240" w:lineRule="auto"/>
              <w:jc w:val="center"/>
              <w:rPr>
                <w:rFonts w:ascii="Times New Roman" w:eastAsia="Times New Roman" w:hAnsi="Times New Roman" w:cs="Times New Roman"/>
                <w:kern w:val="0"/>
                <w14:ligatures w14:val="none"/>
              </w:rPr>
            </w:pPr>
          </w:p>
        </w:tc>
      </w:tr>
    </w:tbl>
    <w:p w14:paraId="1464B586" w14:textId="77777777" w:rsidR="007E56E9" w:rsidRPr="007E56E9" w:rsidRDefault="007E56E9" w:rsidP="007E56E9">
      <w:pPr>
        <w:spacing w:before="40" w:after="40" w:line="240" w:lineRule="auto"/>
        <w:jc w:val="both"/>
        <w:rPr>
          <w:rFonts w:ascii="Times New Roman" w:eastAsia="Times New Roman" w:hAnsi="Times New Roman" w:cs="Times New Roman"/>
          <w:b/>
          <w:kern w:val="0"/>
          <w:sz w:val="28"/>
          <w:szCs w:val="28"/>
          <w14:ligatures w14:val="none"/>
        </w:rPr>
      </w:pPr>
    </w:p>
    <w:p w14:paraId="76948D20"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6.2. Chương trình quan trắc, giám sát môi trường của chủ dự án</w:t>
      </w:r>
    </w:p>
    <w:p w14:paraId="3BF6EE59"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Chương trình quan trắc, giám sát môi trường phải được đặt ra cho quá trình thực hiện dự án, được thiết kế cho các giai đoạn: (1) Thi công, xây dựng; (2) Dự kiến khi vận hành và (3) Cải tạo phục hồi môi trường (đối với dự án khai thác khoáng sản, chôn lấp chất thải), cụ thể như sau:</w:t>
      </w:r>
    </w:p>
    <w:p w14:paraId="0B22B190" w14:textId="77777777" w:rsidR="007E56E9" w:rsidRPr="007E56E9" w:rsidRDefault="007E56E9" w:rsidP="007E56E9">
      <w:pPr>
        <w:spacing w:before="1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và khí thải: lưu lượng thải và các thông số đặc trưng của các nguồn nước thải, khí thải trước và sau xử lý; vị trí các điểm quan trắc phải được mô tả rõ.</w:t>
      </w:r>
    </w:p>
    <w:p w14:paraId="4D02A400"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Quan trắc tự động, liên tục nước thải, khí thải và truyền số liệu trực tiếp về Sở Nông nghiệp và Môi trường địa phương (đối với trường hợp phải lắp đặt).</w:t>
      </w:r>
    </w:p>
    <w:p w14:paraId="795A60CC"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Giám sát chất thải rắn sinh hoạt, chất thải rắn công nghiệp thông thường, chất thải nguy hại: giám sát khối lượng phát sinh; phân định, phân loại các loại chất thải phát sinh để quản lý theo quy định,...</w:t>
      </w:r>
    </w:p>
    <w:p w14:paraId="1B407948"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Giám sát môi trường xung quanh: chỉ áp dụng cho giai đoạn hoạt động của các dự án có phát sinh phóng xạ hoặc một số loại hình đặc thù theo yêu cầu của cơ quan phê duyệt; vị trí các điểm giám sát phải được lựa chọn để đảm bảo tính đại diện và phải được mô tả rõ.</w:t>
      </w:r>
    </w:p>
    <w:p w14:paraId="13798CB6"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giám sát môi trường khác (nếu có).</w:t>
      </w:r>
    </w:p>
    <w:p w14:paraId="3917D585"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b/>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Đối với giai đoạn vận hành dự án, chương trình quản lý và giám sát môi trường có thể được điều chỉnh trong quá trình cấp giấy phép môi trường (nếu có).</w:t>
      </w:r>
    </w:p>
    <w:p w14:paraId="62671A05" w14:textId="77777777" w:rsidR="007E56E9" w:rsidRPr="007E56E9" w:rsidRDefault="007E56E9" w:rsidP="001E2AE0">
      <w:pPr>
        <w:spacing w:before="100" w:after="100" w:line="240" w:lineRule="auto"/>
        <w:jc w:val="center"/>
        <w:rPr>
          <w:rFonts w:ascii="Times New Roman" w:eastAsia="Times New Roman" w:hAnsi="Times New Roman" w:cs="Times New Roman"/>
          <w:b/>
          <w:kern w:val="0"/>
          <w:sz w:val="28"/>
          <w:szCs w:val="28"/>
          <w14:ligatures w14:val="none"/>
        </w:rPr>
      </w:pPr>
    </w:p>
    <w:p w14:paraId="285E0F54" w14:textId="77777777" w:rsidR="007E56E9" w:rsidRPr="007E56E9" w:rsidRDefault="007E56E9" w:rsidP="001E2AE0">
      <w:pPr>
        <w:spacing w:before="100" w:after="10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Chương 7</w:t>
      </w:r>
    </w:p>
    <w:p w14:paraId="3B7ED75E" w14:textId="77777777" w:rsidR="007E56E9" w:rsidRPr="007E56E9" w:rsidRDefault="007E56E9" w:rsidP="001E2AE0">
      <w:pPr>
        <w:spacing w:before="100" w:after="10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KẾT QUẢ THAM VẤN</w:t>
      </w:r>
    </w:p>
    <w:p w14:paraId="0C19006D"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7.1. Tham vấn cộng đồng</w:t>
      </w:r>
    </w:p>
    <w:p w14:paraId="36320FD1"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7.1.1. Quá trình tổ chức thực hiện tham vấn cộng đồng</w:t>
      </w:r>
    </w:p>
    <w:p w14:paraId="3995A3F0"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7.1.1.1. Tham vấn thông qua đăng tải trên trang thông tin điện tử: cơ quan quản lý trang thông tin điện tử; đường dẫn trên internet tới nội dung được tham vấn; thời điểm và thời gian đăng tải theo quy định</w:t>
      </w:r>
    </w:p>
    <w:p w14:paraId="3CBEEDF4"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7</w:t>
      </w:r>
      <w:r w:rsidRPr="007E56E9">
        <w:rPr>
          <w:rFonts w:ascii="Times New Roman" w:eastAsia="Times New Roman" w:hAnsi="Times New Roman" w:cs="Times New Roman"/>
          <w:kern w:val="0"/>
          <w:sz w:val="28"/>
          <w:szCs w:val="28"/>
          <w:lang w:val="vi-VN"/>
          <w14:ligatures w14:val="none"/>
        </w:rPr>
        <w:t>.1.</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2. Tham vấn cộng đồng dân cư, cá nhân chịu tác động trực tiếp</w:t>
      </w:r>
    </w:p>
    <w:p w14:paraId="03BB7339"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a) Tham vấn bằng tổ chức họp lấy ý kiến: thời điểm, thời gian niêm yết báo cáo đánh giá tác động môi trường tại trụ sở Ủy ban nhân dân cấp xã liên quan; thời điểm họp tham vấn; số lượng tham dự họp tham vấn.</w:t>
      </w:r>
    </w:p>
    <w:p w14:paraId="4940136B"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bookmarkStart w:id="72" w:name="_Hlk161325527"/>
      <w:r w:rsidRPr="007E56E9">
        <w:rPr>
          <w:rFonts w:ascii="Times New Roman" w:eastAsia="Times New Roman" w:hAnsi="Times New Roman" w:cs="Times New Roman"/>
          <w:kern w:val="0"/>
          <w:sz w:val="28"/>
          <w:szCs w:val="28"/>
          <w:lang w:val="vi-VN"/>
          <w14:ligatures w14:val="none"/>
        </w:rPr>
        <w:t>b) Tham vấn bằng văn bản thông qua phiếu lấy ý kiến (nếu có): số phiếu gửi lấy ý kiến tham vấn; số phiếu phản hồi; số phiếu không phản hồi trong thời gian quy định kèm theo minh chứng đã gửi phiếu lấy ý kiến tham vấn đến cộng đồng dân cư, cá nhân chịu tác động trực tiếp bởi dự án.</w:t>
      </w:r>
    </w:p>
    <w:p w14:paraId="3A35D52D"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 Tổng hợp quá trình tham vấn</w:t>
      </w:r>
    </w:p>
    <w:p w14:paraId="3E3FE901"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Lưu ý: Ghi rõ số lượng người chịu tác động trực tiếp bởi dự án đầu tư; số lượng đã tham dự cuộc họp tham vấn cộng đồng; số lượng phản hồi phiếu lấy ý kiến; số lượng </w:t>
      </w:r>
      <w:r w:rsidRPr="007E56E9">
        <w:rPr>
          <w:rFonts w:ascii="Times New Roman" w:eastAsia="Times New Roman" w:hAnsi="Times New Roman" w:cs="Times New Roman"/>
          <w:kern w:val="0"/>
          <w:sz w:val="28"/>
          <w:szCs w:val="28"/>
          <w:lang w:val="pl-PL"/>
          <w14:ligatures w14:val="none"/>
        </w:rPr>
        <w:t>không tham gia cho ý kiến</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kern w:val="0"/>
          <w:sz w:val="28"/>
          <w:szCs w:val="28"/>
          <w:lang w:val="pl-PL"/>
          <w14:ligatures w14:val="none"/>
        </w:rPr>
        <w:t>trong thời hạn quy</w:t>
      </w:r>
      <w:r w:rsidRPr="007E56E9">
        <w:rPr>
          <w:rFonts w:ascii="Times New Roman" w:eastAsia="Times New Roman" w:hAnsi="Times New Roman" w:cs="Times New Roman"/>
          <w:kern w:val="0"/>
          <w:sz w:val="28"/>
          <w:szCs w:val="28"/>
          <w:lang w:val="vi-VN"/>
          <w14:ligatures w14:val="none"/>
        </w:rPr>
        <w:t xml:space="preserve"> định </w:t>
      </w:r>
      <w:r w:rsidRPr="007E56E9">
        <w:rPr>
          <w:rFonts w:ascii="Times New Roman" w:eastAsia="Times New Roman" w:hAnsi="Times New Roman" w:cs="Times New Roman"/>
          <w:kern w:val="0"/>
          <w:sz w:val="28"/>
          <w:szCs w:val="28"/>
          <w:lang w:val="pl-PL"/>
          <w14:ligatures w14:val="none"/>
        </w:rPr>
        <w:t>kể từ ngày nhận được phiếu lấy ý kiến tham vấn.</w:t>
      </w:r>
    </w:p>
    <w:bookmarkEnd w:id="72"/>
    <w:p w14:paraId="34DA940B" w14:textId="77777777" w:rsidR="007E56E9" w:rsidRPr="007E56E9" w:rsidRDefault="007E56E9" w:rsidP="001E2AE0">
      <w:pPr>
        <w:spacing w:before="100" w:after="10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7</w:t>
      </w:r>
      <w:r w:rsidRPr="007E56E9">
        <w:rPr>
          <w:rFonts w:ascii="Times New Roman" w:eastAsia="Times New Roman" w:hAnsi="Times New Roman" w:cs="Times New Roman"/>
          <w:kern w:val="0"/>
          <w:sz w:val="28"/>
          <w:szCs w:val="28"/>
          <w:lang w:val="vi-VN"/>
          <w14:ligatures w14:val="none"/>
        </w:rPr>
        <w:t>.1.1.3. Tham vấn bằng văn bản: liệt kê các văn bản do chủ dự án gửi đến các cơ quan, tổ chức để tham vấn và văn bản trả lời của các cơ quan, tổ chức được tham vấn (nêu rõ số, ký hiệu, thời gian ban hành của các văn bản); nêu rõ lý do không nhận được ý kiến trả lời bằng văn bản của cơ quan, tổ chức được tham vấn trong thời gian quy định kèm theo minh chứng về việc đã gửi văn bản đến các cơ quan, tổ chức này.</w:t>
      </w:r>
    </w:p>
    <w:p w14:paraId="406E4B2E" w14:textId="77777777" w:rsidR="007E56E9" w:rsidRPr="007E56E9" w:rsidRDefault="007E56E9" w:rsidP="007E56E9">
      <w:pPr>
        <w:spacing w:before="100" w:after="1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lastRenderedPageBreak/>
        <w:t>7</w:t>
      </w:r>
      <w:r w:rsidRPr="007E56E9">
        <w:rPr>
          <w:rFonts w:ascii="Times New Roman" w:eastAsia="Times New Roman" w:hAnsi="Times New Roman" w:cs="Times New Roman"/>
          <w:kern w:val="0"/>
          <w:sz w:val="28"/>
          <w:szCs w:val="28"/>
          <w:lang w:val="vi-VN"/>
          <w14:ligatures w14:val="none"/>
        </w:rPr>
        <w:t>.1.2. Kết quả tham vấn cộng đồng</w:t>
      </w:r>
    </w:p>
    <w:p w14:paraId="6246EDBD" w14:textId="77777777" w:rsidR="007E56E9" w:rsidRPr="007E56E9" w:rsidRDefault="007E56E9" w:rsidP="007E56E9">
      <w:pPr>
        <w:widowControl w:val="0"/>
        <w:shd w:val="clear" w:color="auto" w:fill="FFFFFF"/>
        <w:spacing w:before="100" w:after="1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Lập bảng thể hiện các ý kiến, kiến nghị của đối tượng được tham vấn và giải trình việc tiếp thu kết quả tham vấn, hoàn thiện báo cáo đánh giá tác động môi trường, cụ thể như bảng sau:</w:t>
      </w:r>
    </w:p>
    <w:tbl>
      <w:tblPr>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252"/>
        <w:gridCol w:w="2127"/>
        <w:gridCol w:w="2067"/>
      </w:tblGrid>
      <w:tr w:rsidR="007E56E9" w:rsidRPr="007E56E9" w14:paraId="71D7F726" w14:textId="77777777" w:rsidTr="009E7E17">
        <w:trPr>
          <w:tblHeader/>
        </w:trPr>
        <w:tc>
          <w:tcPr>
            <w:tcW w:w="846" w:type="dxa"/>
            <w:tcBorders>
              <w:bottom w:val="single" w:sz="4" w:space="0" w:color="000000"/>
            </w:tcBorders>
          </w:tcPr>
          <w:p w14:paraId="561B572E"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TT</w:t>
            </w:r>
          </w:p>
        </w:tc>
        <w:tc>
          <w:tcPr>
            <w:tcW w:w="4252" w:type="dxa"/>
            <w:tcBorders>
              <w:bottom w:val="single" w:sz="4" w:space="0" w:color="000000"/>
            </w:tcBorders>
          </w:tcPr>
          <w:p w14:paraId="71EC72A6"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Ý kiến góp ý</w:t>
            </w:r>
          </w:p>
        </w:tc>
        <w:tc>
          <w:tcPr>
            <w:tcW w:w="2127" w:type="dxa"/>
            <w:tcBorders>
              <w:bottom w:val="single" w:sz="4" w:space="0" w:color="000000"/>
            </w:tcBorders>
          </w:tcPr>
          <w:p w14:paraId="16F73C93"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Nội dung tiếp thu, hoàn thiện hoặc giải trình</w:t>
            </w:r>
          </w:p>
        </w:tc>
        <w:tc>
          <w:tcPr>
            <w:tcW w:w="2067" w:type="dxa"/>
            <w:tcBorders>
              <w:bottom w:val="single" w:sz="4" w:space="0" w:color="000000"/>
            </w:tcBorders>
          </w:tcPr>
          <w:p w14:paraId="25DB8708"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Cơ quan, tổ chức/cộng đồng dân cư/đối tượng tham vấn</w:t>
            </w:r>
          </w:p>
        </w:tc>
      </w:tr>
      <w:tr w:rsidR="007E56E9" w:rsidRPr="007E56E9" w14:paraId="4DB681FF" w14:textId="77777777" w:rsidTr="009E7E17">
        <w:tc>
          <w:tcPr>
            <w:tcW w:w="846" w:type="dxa"/>
          </w:tcPr>
          <w:p w14:paraId="05316452"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w:t>
            </w:r>
          </w:p>
        </w:tc>
        <w:tc>
          <w:tcPr>
            <w:tcW w:w="8446" w:type="dxa"/>
            <w:gridSpan w:val="3"/>
          </w:tcPr>
          <w:p w14:paraId="52E24679" w14:textId="77777777" w:rsidR="007E56E9" w:rsidRPr="007E56E9" w:rsidRDefault="007E56E9" w:rsidP="00FE7486">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Tham vấn thông qua đăng tải trên trang thông tin điện tử</w:t>
            </w:r>
          </w:p>
        </w:tc>
      </w:tr>
      <w:tr w:rsidR="007E56E9" w:rsidRPr="007E56E9" w14:paraId="529C21A5" w14:textId="77777777" w:rsidTr="009E7E17">
        <w:tc>
          <w:tcPr>
            <w:tcW w:w="846" w:type="dxa"/>
          </w:tcPr>
          <w:p w14:paraId="6DA5FF02"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14:ligatures w14:val="none"/>
              </w:rPr>
              <w:t>1</w:t>
            </w:r>
            <w:r w:rsidRPr="007E56E9">
              <w:rPr>
                <w:rFonts w:ascii="Times New Roman" w:eastAsia="Times New Roman" w:hAnsi="Times New Roman" w:cs="Times New Roman"/>
                <w:kern w:val="0"/>
                <w:sz w:val="26"/>
                <w:szCs w:val="26"/>
                <w:lang w:val="vi-VN"/>
                <w14:ligatures w14:val="none"/>
              </w:rPr>
              <w:t>.</w:t>
            </w:r>
          </w:p>
        </w:tc>
        <w:tc>
          <w:tcPr>
            <w:tcW w:w="4252" w:type="dxa"/>
          </w:tcPr>
          <w:p w14:paraId="1434D4BC"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Ghi cụ thể các ý kiến góp ý</w:t>
            </w:r>
          </w:p>
        </w:tc>
        <w:tc>
          <w:tcPr>
            <w:tcW w:w="2127" w:type="dxa"/>
          </w:tcPr>
          <w:p w14:paraId="49D1DE14"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Pr>
          <w:p w14:paraId="13417E6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7DCAA090" w14:textId="77777777" w:rsidTr="009E7E17">
        <w:tc>
          <w:tcPr>
            <w:tcW w:w="846" w:type="dxa"/>
          </w:tcPr>
          <w:p w14:paraId="4AC38F0F"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2.</w:t>
            </w:r>
          </w:p>
        </w:tc>
        <w:tc>
          <w:tcPr>
            <w:tcW w:w="4252" w:type="dxa"/>
          </w:tcPr>
          <w:p w14:paraId="4B53FD4D"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127" w:type="dxa"/>
          </w:tcPr>
          <w:p w14:paraId="70295E6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Pr>
          <w:p w14:paraId="7E181AD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3DBED1F4" w14:textId="77777777" w:rsidTr="009E7E17">
        <w:tc>
          <w:tcPr>
            <w:tcW w:w="846" w:type="dxa"/>
          </w:tcPr>
          <w:p w14:paraId="617EBB42"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w:t>
            </w:r>
          </w:p>
        </w:tc>
        <w:tc>
          <w:tcPr>
            <w:tcW w:w="4252" w:type="dxa"/>
          </w:tcPr>
          <w:p w14:paraId="55E2B20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127" w:type="dxa"/>
          </w:tcPr>
          <w:p w14:paraId="74D5D68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Pr>
          <w:p w14:paraId="4A947E51"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3AED93AC" w14:textId="77777777" w:rsidTr="009E7E17">
        <w:tc>
          <w:tcPr>
            <w:tcW w:w="846" w:type="dxa"/>
          </w:tcPr>
          <w:p w14:paraId="5C894007"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II</w:t>
            </w:r>
          </w:p>
        </w:tc>
        <w:tc>
          <w:tcPr>
            <w:tcW w:w="8446" w:type="dxa"/>
            <w:gridSpan w:val="3"/>
          </w:tcPr>
          <w:p w14:paraId="186A23D6" w14:textId="77777777" w:rsidR="007E56E9" w:rsidRPr="007E56E9" w:rsidRDefault="007E56E9" w:rsidP="00FE7486">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Tham vấn bằng hình thức tổ chức họp lấy ý kiến</w:t>
            </w:r>
          </w:p>
        </w:tc>
      </w:tr>
      <w:tr w:rsidR="007E56E9" w:rsidRPr="007E56E9" w14:paraId="7D88E290" w14:textId="77777777" w:rsidTr="009E7E17">
        <w:tc>
          <w:tcPr>
            <w:tcW w:w="846" w:type="dxa"/>
          </w:tcPr>
          <w:p w14:paraId="4746F989"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14:ligatures w14:val="none"/>
              </w:rPr>
              <w:t>1</w:t>
            </w:r>
            <w:r w:rsidRPr="007E56E9">
              <w:rPr>
                <w:rFonts w:ascii="Times New Roman" w:eastAsia="Times New Roman" w:hAnsi="Times New Roman" w:cs="Times New Roman"/>
                <w:kern w:val="0"/>
                <w:sz w:val="26"/>
                <w:szCs w:val="26"/>
                <w:lang w:val="vi-VN"/>
                <w14:ligatures w14:val="none"/>
              </w:rPr>
              <w:t>.</w:t>
            </w:r>
          </w:p>
        </w:tc>
        <w:tc>
          <w:tcPr>
            <w:tcW w:w="4252" w:type="dxa"/>
          </w:tcPr>
          <w:p w14:paraId="08DFE4A0"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Về vị trí thực hiện dự án đầu tư</w:t>
            </w:r>
          </w:p>
        </w:tc>
        <w:tc>
          <w:tcPr>
            <w:tcW w:w="2127" w:type="dxa"/>
          </w:tcPr>
          <w:p w14:paraId="1052782A"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Pr>
          <w:p w14:paraId="46D892EA"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3294D922" w14:textId="77777777" w:rsidTr="009E7E17">
        <w:tc>
          <w:tcPr>
            <w:tcW w:w="846" w:type="dxa"/>
          </w:tcPr>
          <w:p w14:paraId="07689A10"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14:ligatures w14:val="none"/>
              </w:rPr>
              <w:t>2</w:t>
            </w:r>
            <w:r w:rsidRPr="007E56E9">
              <w:rPr>
                <w:rFonts w:ascii="Times New Roman" w:eastAsia="Times New Roman" w:hAnsi="Times New Roman" w:cs="Times New Roman"/>
                <w:kern w:val="0"/>
                <w:sz w:val="26"/>
                <w:szCs w:val="26"/>
                <w:lang w:val="vi-VN"/>
                <w14:ligatures w14:val="none"/>
              </w:rPr>
              <w:t>.</w:t>
            </w:r>
          </w:p>
        </w:tc>
        <w:tc>
          <w:tcPr>
            <w:tcW w:w="4252" w:type="dxa"/>
          </w:tcPr>
          <w:p w14:paraId="52EB1314" w14:textId="77777777" w:rsidR="007E56E9" w:rsidRPr="007E56E9" w:rsidRDefault="007E56E9" w:rsidP="00FE7486">
            <w:pPr>
              <w:widowControl w:val="0"/>
              <w:spacing w:before="20" w:after="20" w:line="240" w:lineRule="auto"/>
              <w:jc w:val="both"/>
              <w:rPr>
                <w:rFonts w:ascii="Times New Roman" w:eastAsia="Times New Roman" w:hAnsi="Times New Roman" w:cs="Times New Roman"/>
                <w:spacing w:val="-4"/>
                <w:kern w:val="0"/>
                <w:sz w:val="26"/>
                <w:szCs w:val="26"/>
                <w:lang w:val="vi-VN"/>
                <w14:ligatures w14:val="none"/>
              </w:rPr>
            </w:pPr>
            <w:r w:rsidRPr="007E56E9">
              <w:rPr>
                <w:rFonts w:ascii="Times New Roman" w:eastAsia="Times New Roman" w:hAnsi="Times New Roman" w:cs="Times New Roman"/>
                <w:spacing w:val="-4"/>
                <w:kern w:val="0"/>
                <w:sz w:val="26"/>
                <w:szCs w:val="26"/>
                <w:lang w:val="vi-VN"/>
                <w14:ligatures w14:val="none"/>
              </w:rPr>
              <w:t>Về tác động môi trường của dự án đầu tư</w:t>
            </w:r>
          </w:p>
        </w:tc>
        <w:tc>
          <w:tcPr>
            <w:tcW w:w="2127" w:type="dxa"/>
          </w:tcPr>
          <w:p w14:paraId="1F47DA1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Pr>
          <w:p w14:paraId="2287109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2DDAA8F0" w14:textId="77777777" w:rsidTr="009E7E17">
        <w:tc>
          <w:tcPr>
            <w:tcW w:w="846" w:type="dxa"/>
            <w:tcBorders>
              <w:bottom w:val="single" w:sz="4" w:space="0" w:color="000000"/>
            </w:tcBorders>
          </w:tcPr>
          <w:p w14:paraId="135ACA7E"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3.</w:t>
            </w:r>
          </w:p>
        </w:tc>
        <w:tc>
          <w:tcPr>
            <w:tcW w:w="4252" w:type="dxa"/>
            <w:tcBorders>
              <w:bottom w:val="single" w:sz="4" w:space="0" w:color="000000"/>
            </w:tcBorders>
          </w:tcPr>
          <w:p w14:paraId="1D16EEC9"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Biện pháp giảm thiểu tác động xấu đến môi trường</w:t>
            </w:r>
          </w:p>
        </w:tc>
        <w:tc>
          <w:tcPr>
            <w:tcW w:w="2127" w:type="dxa"/>
            <w:tcBorders>
              <w:bottom w:val="single" w:sz="4" w:space="0" w:color="000000"/>
            </w:tcBorders>
          </w:tcPr>
          <w:p w14:paraId="13D3528A"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Borders>
              <w:bottom w:val="single" w:sz="4" w:space="0" w:color="000000"/>
            </w:tcBorders>
          </w:tcPr>
          <w:p w14:paraId="2D12307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0E58DFFD" w14:textId="77777777" w:rsidTr="009E7E17">
        <w:tc>
          <w:tcPr>
            <w:tcW w:w="846" w:type="dxa"/>
            <w:tcBorders>
              <w:bottom w:val="single" w:sz="4" w:space="0" w:color="000000"/>
            </w:tcBorders>
          </w:tcPr>
          <w:p w14:paraId="388FD941"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4.</w:t>
            </w:r>
          </w:p>
        </w:tc>
        <w:tc>
          <w:tcPr>
            <w:tcW w:w="4252" w:type="dxa"/>
            <w:tcBorders>
              <w:bottom w:val="single" w:sz="4" w:space="0" w:color="000000"/>
            </w:tcBorders>
          </w:tcPr>
          <w:p w14:paraId="018E52D5"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Chương trình quản lý và giám sát môi trường; phương án</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kern w:val="0"/>
                <w:sz w:val="26"/>
                <w:szCs w:val="26"/>
                <w:lang w:val="vi-VN"/>
                <w14:ligatures w14:val="none"/>
              </w:rPr>
              <w:t>phòng ngừa, ứng phó sự cố môi trường</w:t>
            </w:r>
          </w:p>
        </w:tc>
        <w:tc>
          <w:tcPr>
            <w:tcW w:w="2127" w:type="dxa"/>
            <w:tcBorders>
              <w:bottom w:val="single" w:sz="4" w:space="0" w:color="000000"/>
            </w:tcBorders>
          </w:tcPr>
          <w:p w14:paraId="4C0C5C0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Borders>
              <w:bottom w:val="single" w:sz="4" w:space="0" w:color="000000"/>
            </w:tcBorders>
          </w:tcPr>
          <w:p w14:paraId="1133E159"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10E84F81" w14:textId="77777777" w:rsidTr="009E7E17">
        <w:tc>
          <w:tcPr>
            <w:tcW w:w="846" w:type="dxa"/>
            <w:tcBorders>
              <w:bottom w:val="single" w:sz="4" w:space="0" w:color="000000"/>
            </w:tcBorders>
          </w:tcPr>
          <w:p w14:paraId="0295996C"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14:ligatures w14:val="none"/>
              </w:rPr>
              <w:t>5</w:t>
            </w:r>
            <w:r w:rsidRPr="007E56E9">
              <w:rPr>
                <w:rFonts w:ascii="Times New Roman" w:eastAsia="Times New Roman" w:hAnsi="Times New Roman" w:cs="Times New Roman"/>
                <w:kern w:val="0"/>
                <w:sz w:val="26"/>
                <w:szCs w:val="26"/>
                <w:lang w:val="vi-VN"/>
                <w14:ligatures w14:val="none"/>
              </w:rPr>
              <w:t>.</w:t>
            </w:r>
          </w:p>
        </w:tc>
        <w:tc>
          <w:tcPr>
            <w:tcW w:w="4252" w:type="dxa"/>
            <w:tcBorders>
              <w:bottom w:val="single" w:sz="4" w:space="0" w:color="000000"/>
            </w:tcBorders>
          </w:tcPr>
          <w:p w14:paraId="402B73AA"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Các nội dung khác</w:t>
            </w:r>
          </w:p>
        </w:tc>
        <w:tc>
          <w:tcPr>
            <w:tcW w:w="2127" w:type="dxa"/>
            <w:tcBorders>
              <w:bottom w:val="single" w:sz="4" w:space="0" w:color="000000"/>
            </w:tcBorders>
          </w:tcPr>
          <w:p w14:paraId="5E0119C6"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c>
          <w:tcPr>
            <w:tcW w:w="2067" w:type="dxa"/>
            <w:tcBorders>
              <w:bottom w:val="single" w:sz="4" w:space="0" w:color="000000"/>
            </w:tcBorders>
          </w:tcPr>
          <w:p w14:paraId="6B46A9AD"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lang w:val="vi-VN"/>
                <w14:ligatures w14:val="none"/>
              </w:rPr>
            </w:pPr>
          </w:p>
        </w:tc>
      </w:tr>
      <w:tr w:rsidR="007E56E9" w:rsidRPr="007E56E9" w14:paraId="65ABC0D9" w14:textId="77777777" w:rsidTr="009E7E17">
        <w:tc>
          <w:tcPr>
            <w:tcW w:w="846" w:type="dxa"/>
            <w:tcBorders>
              <w:bottom w:val="single" w:sz="4" w:space="0" w:color="000000"/>
            </w:tcBorders>
          </w:tcPr>
          <w:p w14:paraId="3B3ED2DE"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III</w:t>
            </w:r>
          </w:p>
        </w:tc>
        <w:tc>
          <w:tcPr>
            <w:tcW w:w="8446" w:type="dxa"/>
            <w:gridSpan w:val="3"/>
            <w:tcBorders>
              <w:bottom w:val="single" w:sz="4" w:space="0" w:color="000000"/>
            </w:tcBorders>
          </w:tcPr>
          <w:p w14:paraId="742C61AB" w14:textId="77777777" w:rsidR="007E56E9" w:rsidRPr="007E56E9" w:rsidRDefault="007E56E9" w:rsidP="00FE7486">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Tổng</w:t>
            </w:r>
            <w:r w:rsidRPr="007E56E9">
              <w:rPr>
                <w:rFonts w:ascii="Times New Roman" w:eastAsia="Times New Roman" w:hAnsi="Times New Roman" w:cs="Times New Roman"/>
                <w:b/>
                <w:kern w:val="0"/>
                <w:sz w:val="26"/>
                <w:szCs w:val="26"/>
                <w:lang w:val="vi-VN"/>
                <w14:ligatures w14:val="none"/>
              </w:rPr>
              <w:t xml:space="preserve"> hợp ý kiến thông qua phiếu lấy ý kiến</w:t>
            </w:r>
          </w:p>
        </w:tc>
      </w:tr>
      <w:tr w:rsidR="007E56E9" w:rsidRPr="007E56E9" w14:paraId="444055C4" w14:textId="77777777" w:rsidTr="009E7E17">
        <w:tc>
          <w:tcPr>
            <w:tcW w:w="846" w:type="dxa"/>
            <w:tcBorders>
              <w:bottom w:val="single" w:sz="4" w:space="0" w:color="000000"/>
            </w:tcBorders>
          </w:tcPr>
          <w:p w14:paraId="09123C0C"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strike/>
                <w:kern w:val="0"/>
                <w:sz w:val="26"/>
                <w:szCs w:val="26"/>
                <w14:ligatures w14:val="none"/>
              </w:rPr>
            </w:pPr>
            <w:r w:rsidRPr="007E56E9">
              <w:rPr>
                <w:rFonts w:ascii="Times New Roman" w:eastAsia="Times New Roman" w:hAnsi="Times New Roman" w:cs="Times New Roman"/>
                <w:kern w:val="0"/>
                <w:sz w:val="26"/>
                <w:szCs w:val="26"/>
                <w14:ligatures w14:val="none"/>
              </w:rPr>
              <w:t>1</w:t>
            </w:r>
            <w:r w:rsidRPr="007E56E9">
              <w:rPr>
                <w:rFonts w:ascii="Times New Roman" w:eastAsia="Times New Roman" w:hAnsi="Times New Roman" w:cs="Times New Roman"/>
                <w:kern w:val="0"/>
                <w:sz w:val="26"/>
                <w:szCs w:val="26"/>
                <w:lang w:val="vi-VN"/>
                <w14:ligatures w14:val="none"/>
              </w:rPr>
              <w:t>.</w:t>
            </w:r>
          </w:p>
        </w:tc>
        <w:tc>
          <w:tcPr>
            <w:tcW w:w="4252" w:type="dxa"/>
            <w:tcBorders>
              <w:bottom w:val="single" w:sz="4" w:space="0" w:color="000000"/>
            </w:tcBorders>
          </w:tcPr>
          <w:p w14:paraId="1B964B7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Về vị trí thực hiện dự án đầu tư</w:t>
            </w:r>
          </w:p>
        </w:tc>
        <w:tc>
          <w:tcPr>
            <w:tcW w:w="2127" w:type="dxa"/>
            <w:tcBorders>
              <w:bottom w:val="single" w:sz="4" w:space="0" w:color="000000"/>
            </w:tcBorders>
          </w:tcPr>
          <w:p w14:paraId="6FD9C30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101D0472"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5368F2EA" w14:textId="77777777" w:rsidTr="009E7E17">
        <w:tc>
          <w:tcPr>
            <w:tcW w:w="846" w:type="dxa"/>
            <w:tcBorders>
              <w:bottom w:val="single" w:sz="4" w:space="0" w:color="000000"/>
            </w:tcBorders>
          </w:tcPr>
          <w:p w14:paraId="73271D90"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strike/>
                <w:kern w:val="0"/>
                <w:sz w:val="26"/>
                <w:szCs w:val="26"/>
                <w14:ligatures w14:val="none"/>
              </w:rPr>
            </w:pPr>
            <w:r w:rsidRPr="007E56E9">
              <w:rPr>
                <w:rFonts w:ascii="Times New Roman" w:eastAsia="Times New Roman" w:hAnsi="Times New Roman" w:cs="Times New Roman"/>
                <w:kern w:val="0"/>
                <w:sz w:val="26"/>
                <w:szCs w:val="26"/>
                <w14:ligatures w14:val="none"/>
              </w:rPr>
              <w:t>2</w:t>
            </w:r>
            <w:r w:rsidRPr="007E56E9">
              <w:rPr>
                <w:rFonts w:ascii="Times New Roman" w:eastAsia="Times New Roman" w:hAnsi="Times New Roman" w:cs="Times New Roman"/>
                <w:kern w:val="0"/>
                <w:sz w:val="26"/>
                <w:szCs w:val="26"/>
                <w:lang w:val="vi-VN"/>
                <w14:ligatures w14:val="none"/>
              </w:rPr>
              <w:t>.</w:t>
            </w:r>
          </w:p>
        </w:tc>
        <w:tc>
          <w:tcPr>
            <w:tcW w:w="4252" w:type="dxa"/>
            <w:tcBorders>
              <w:bottom w:val="single" w:sz="4" w:space="0" w:color="000000"/>
            </w:tcBorders>
          </w:tcPr>
          <w:p w14:paraId="3EA6039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Về tác động môi trường của dự án đầu tư</w:t>
            </w:r>
          </w:p>
        </w:tc>
        <w:tc>
          <w:tcPr>
            <w:tcW w:w="2127" w:type="dxa"/>
            <w:tcBorders>
              <w:bottom w:val="single" w:sz="4" w:space="0" w:color="000000"/>
            </w:tcBorders>
          </w:tcPr>
          <w:p w14:paraId="01E48F73"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385FEF3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0CB211C0" w14:textId="77777777" w:rsidTr="009E7E17">
        <w:tc>
          <w:tcPr>
            <w:tcW w:w="846" w:type="dxa"/>
            <w:tcBorders>
              <w:bottom w:val="single" w:sz="4" w:space="0" w:color="000000"/>
            </w:tcBorders>
          </w:tcPr>
          <w:p w14:paraId="7C3BD4FE"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strike/>
                <w:kern w:val="0"/>
                <w:sz w:val="26"/>
                <w:szCs w:val="26"/>
                <w14:ligatures w14:val="none"/>
              </w:rPr>
            </w:pPr>
            <w:r w:rsidRPr="007E56E9">
              <w:rPr>
                <w:rFonts w:ascii="Times New Roman" w:eastAsia="Times New Roman" w:hAnsi="Times New Roman" w:cs="Times New Roman"/>
                <w:kern w:val="0"/>
                <w:sz w:val="26"/>
                <w:szCs w:val="26"/>
                <w:lang w:val="vi-VN"/>
                <w14:ligatures w14:val="none"/>
              </w:rPr>
              <w:t>3.</w:t>
            </w:r>
          </w:p>
        </w:tc>
        <w:tc>
          <w:tcPr>
            <w:tcW w:w="4252" w:type="dxa"/>
            <w:tcBorders>
              <w:bottom w:val="single" w:sz="4" w:space="0" w:color="000000"/>
            </w:tcBorders>
          </w:tcPr>
          <w:p w14:paraId="1E671A3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Biện pháp giảm thiểu tác động xấu đến môi trường</w:t>
            </w:r>
          </w:p>
        </w:tc>
        <w:tc>
          <w:tcPr>
            <w:tcW w:w="2127" w:type="dxa"/>
            <w:tcBorders>
              <w:bottom w:val="single" w:sz="4" w:space="0" w:color="000000"/>
            </w:tcBorders>
          </w:tcPr>
          <w:p w14:paraId="7466B408"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23158C3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4F4D3965" w14:textId="77777777" w:rsidTr="009E7E17">
        <w:tc>
          <w:tcPr>
            <w:tcW w:w="846" w:type="dxa"/>
            <w:tcBorders>
              <w:bottom w:val="single" w:sz="4" w:space="0" w:color="000000"/>
            </w:tcBorders>
          </w:tcPr>
          <w:p w14:paraId="265FA375"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4.</w:t>
            </w:r>
          </w:p>
        </w:tc>
        <w:tc>
          <w:tcPr>
            <w:tcW w:w="4252" w:type="dxa"/>
            <w:tcBorders>
              <w:bottom w:val="single" w:sz="4" w:space="0" w:color="000000"/>
            </w:tcBorders>
          </w:tcPr>
          <w:p w14:paraId="3E0E758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Chương trình quản lý và giám sát môi trường; phương án</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kern w:val="0"/>
                <w:sz w:val="26"/>
                <w:szCs w:val="26"/>
                <w:lang w:val="vi-VN"/>
                <w14:ligatures w14:val="none"/>
              </w:rPr>
              <w:t>phòng ngừa, ứng phó sự cố môi trường</w:t>
            </w:r>
          </w:p>
        </w:tc>
        <w:tc>
          <w:tcPr>
            <w:tcW w:w="2127" w:type="dxa"/>
            <w:tcBorders>
              <w:bottom w:val="single" w:sz="4" w:space="0" w:color="000000"/>
            </w:tcBorders>
          </w:tcPr>
          <w:p w14:paraId="4BBF9475"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0FAF333C"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40C14147" w14:textId="77777777" w:rsidTr="009E7E17">
        <w:tc>
          <w:tcPr>
            <w:tcW w:w="846" w:type="dxa"/>
            <w:tcBorders>
              <w:bottom w:val="single" w:sz="4" w:space="0" w:color="000000"/>
            </w:tcBorders>
          </w:tcPr>
          <w:p w14:paraId="609FC529"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5</w:t>
            </w:r>
            <w:r w:rsidRPr="007E56E9">
              <w:rPr>
                <w:rFonts w:ascii="Times New Roman" w:eastAsia="Times New Roman" w:hAnsi="Times New Roman" w:cs="Times New Roman"/>
                <w:kern w:val="0"/>
                <w:sz w:val="26"/>
                <w:szCs w:val="26"/>
                <w:lang w:val="vi-VN"/>
                <w14:ligatures w14:val="none"/>
              </w:rPr>
              <w:t>.</w:t>
            </w:r>
          </w:p>
        </w:tc>
        <w:tc>
          <w:tcPr>
            <w:tcW w:w="4252" w:type="dxa"/>
            <w:tcBorders>
              <w:bottom w:val="single" w:sz="4" w:space="0" w:color="000000"/>
            </w:tcBorders>
          </w:tcPr>
          <w:p w14:paraId="6C5B9E31"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Nội dung khác có liên quan đến dự án đầu tư</w:t>
            </w:r>
          </w:p>
        </w:tc>
        <w:tc>
          <w:tcPr>
            <w:tcW w:w="2127" w:type="dxa"/>
            <w:tcBorders>
              <w:bottom w:val="single" w:sz="4" w:space="0" w:color="000000"/>
            </w:tcBorders>
          </w:tcPr>
          <w:p w14:paraId="11D0B803"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0F300876"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6A63A8BD" w14:textId="77777777" w:rsidTr="009E7E17">
        <w:tc>
          <w:tcPr>
            <w:tcW w:w="846" w:type="dxa"/>
            <w:tcBorders>
              <w:bottom w:val="single" w:sz="4" w:space="0" w:color="000000"/>
            </w:tcBorders>
          </w:tcPr>
          <w:p w14:paraId="50F2134A"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6</w:t>
            </w:r>
            <w:r w:rsidRPr="007E56E9">
              <w:rPr>
                <w:rFonts w:ascii="Times New Roman" w:eastAsia="Times New Roman" w:hAnsi="Times New Roman" w:cs="Times New Roman"/>
                <w:kern w:val="0"/>
                <w:sz w:val="26"/>
                <w:szCs w:val="26"/>
                <w:lang w:val="vi-VN"/>
                <w14:ligatures w14:val="none"/>
              </w:rPr>
              <w:t>.</w:t>
            </w:r>
          </w:p>
        </w:tc>
        <w:tc>
          <w:tcPr>
            <w:tcW w:w="4252" w:type="dxa"/>
            <w:tcBorders>
              <w:bottom w:val="single" w:sz="4" w:space="0" w:color="000000"/>
            </w:tcBorders>
          </w:tcPr>
          <w:p w14:paraId="71DAD732"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Kiến</w:t>
            </w:r>
            <w:r w:rsidRPr="007E56E9">
              <w:rPr>
                <w:rFonts w:ascii="Times New Roman" w:eastAsia="Times New Roman" w:hAnsi="Times New Roman" w:cs="Times New Roman"/>
                <w:kern w:val="0"/>
                <w:sz w:val="26"/>
                <w:szCs w:val="26"/>
                <w:lang w:val="vi-VN"/>
                <w14:ligatures w14:val="none"/>
              </w:rPr>
              <w:t xml:space="preserve"> nghị đối với Chủ dự án</w:t>
            </w:r>
          </w:p>
        </w:tc>
        <w:tc>
          <w:tcPr>
            <w:tcW w:w="2127" w:type="dxa"/>
            <w:tcBorders>
              <w:bottom w:val="single" w:sz="4" w:space="0" w:color="000000"/>
            </w:tcBorders>
          </w:tcPr>
          <w:p w14:paraId="737E86C8"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Borders>
              <w:bottom w:val="single" w:sz="4" w:space="0" w:color="000000"/>
            </w:tcBorders>
          </w:tcPr>
          <w:p w14:paraId="58059CF8"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44F14FCD" w14:textId="77777777" w:rsidTr="009E7E17">
        <w:tc>
          <w:tcPr>
            <w:tcW w:w="846" w:type="dxa"/>
          </w:tcPr>
          <w:p w14:paraId="0C4D41EA"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IV</w:t>
            </w:r>
          </w:p>
        </w:tc>
        <w:tc>
          <w:tcPr>
            <w:tcW w:w="8446" w:type="dxa"/>
            <w:gridSpan w:val="3"/>
          </w:tcPr>
          <w:p w14:paraId="0AE66D07" w14:textId="77777777" w:rsidR="007E56E9" w:rsidRPr="007E56E9" w:rsidRDefault="007E56E9" w:rsidP="00FE7486">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Tham vấn bằng văn bản</w:t>
            </w:r>
          </w:p>
        </w:tc>
      </w:tr>
      <w:tr w:rsidR="007E56E9" w:rsidRPr="007E56E9" w14:paraId="47FBB8EC" w14:textId="77777777" w:rsidTr="009E7E17">
        <w:tc>
          <w:tcPr>
            <w:tcW w:w="846" w:type="dxa"/>
          </w:tcPr>
          <w:p w14:paraId="788F5664"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r w:rsidRPr="007E56E9">
              <w:rPr>
                <w:rFonts w:ascii="Times New Roman" w:eastAsia="Times New Roman" w:hAnsi="Times New Roman" w:cs="Times New Roman"/>
                <w:kern w:val="0"/>
                <w:sz w:val="26"/>
                <w:szCs w:val="26"/>
                <w:lang w:val="vi-VN"/>
                <w14:ligatures w14:val="none"/>
              </w:rPr>
              <w:t>.</w:t>
            </w:r>
          </w:p>
        </w:tc>
        <w:tc>
          <w:tcPr>
            <w:tcW w:w="4252" w:type="dxa"/>
          </w:tcPr>
          <w:p w14:paraId="2DF24240"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Ghi</w:t>
            </w:r>
            <w:r w:rsidRPr="007E56E9">
              <w:rPr>
                <w:rFonts w:ascii="Times New Roman" w:eastAsia="Times New Roman" w:hAnsi="Times New Roman" w:cs="Times New Roman"/>
                <w:kern w:val="0"/>
                <w:sz w:val="26"/>
                <w:szCs w:val="26"/>
                <w:lang w:val="vi-VN"/>
                <w14:ligatures w14:val="none"/>
              </w:rPr>
              <w:t xml:space="preserve"> cụ thể các ý kiến góp ý</w:t>
            </w:r>
          </w:p>
        </w:tc>
        <w:tc>
          <w:tcPr>
            <w:tcW w:w="2127" w:type="dxa"/>
          </w:tcPr>
          <w:p w14:paraId="41E457E8"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Pr>
          <w:p w14:paraId="700D4422"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702CFA58" w14:textId="77777777" w:rsidTr="009E7E17">
        <w:tc>
          <w:tcPr>
            <w:tcW w:w="846" w:type="dxa"/>
          </w:tcPr>
          <w:p w14:paraId="1EF21738"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2.</w:t>
            </w:r>
          </w:p>
        </w:tc>
        <w:tc>
          <w:tcPr>
            <w:tcW w:w="4252" w:type="dxa"/>
          </w:tcPr>
          <w:p w14:paraId="48717EE2"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127" w:type="dxa"/>
          </w:tcPr>
          <w:p w14:paraId="451D7F24"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Pr>
          <w:p w14:paraId="17A35628"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61B3AFF1" w14:textId="77777777" w:rsidTr="009E7E17">
        <w:tc>
          <w:tcPr>
            <w:tcW w:w="846" w:type="dxa"/>
          </w:tcPr>
          <w:p w14:paraId="088CFC8E" w14:textId="77777777" w:rsidR="007E56E9" w:rsidRPr="007E56E9" w:rsidRDefault="007E56E9" w:rsidP="00FE7486">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lang w:val="vi-VN"/>
                <w14:ligatures w14:val="none"/>
              </w:rPr>
              <w:t>...</w:t>
            </w:r>
          </w:p>
        </w:tc>
        <w:tc>
          <w:tcPr>
            <w:tcW w:w="4252" w:type="dxa"/>
          </w:tcPr>
          <w:p w14:paraId="23C18D5C"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127" w:type="dxa"/>
          </w:tcPr>
          <w:p w14:paraId="5358B79F"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c>
          <w:tcPr>
            <w:tcW w:w="2067" w:type="dxa"/>
          </w:tcPr>
          <w:p w14:paraId="0D892741" w14:textId="77777777" w:rsidR="007E56E9" w:rsidRPr="007E56E9" w:rsidRDefault="007E56E9" w:rsidP="00FE7486">
            <w:pPr>
              <w:widowControl w:val="0"/>
              <w:spacing w:before="20" w:after="20" w:line="240" w:lineRule="auto"/>
              <w:jc w:val="both"/>
              <w:rPr>
                <w:rFonts w:ascii="Times New Roman" w:eastAsia="Times New Roman" w:hAnsi="Times New Roman" w:cs="Times New Roman"/>
                <w:kern w:val="0"/>
                <w:sz w:val="26"/>
                <w:szCs w:val="26"/>
                <w14:ligatures w14:val="none"/>
              </w:rPr>
            </w:pPr>
          </w:p>
        </w:tc>
      </w:tr>
    </w:tbl>
    <w:p w14:paraId="4571ADC2" w14:textId="77777777" w:rsidR="007E56E9" w:rsidRPr="007E56E9" w:rsidRDefault="007E56E9" w:rsidP="00FE7486">
      <w:pPr>
        <w:spacing w:before="20" w:after="20" w:line="240" w:lineRule="auto"/>
        <w:ind w:firstLine="567"/>
        <w:jc w:val="both"/>
        <w:rPr>
          <w:rFonts w:ascii="Times New Roman" w:eastAsia="Times New Roman" w:hAnsi="Times New Roman" w:cs="Times New Roman"/>
          <w:b/>
          <w:spacing w:val="-4"/>
          <w:kern w:val="0"/>
          <w:sz w:val="28"/>
          <w:szCs w:val="28"/>
          <w:lang w:val="vi-VN"/>
          <w14:ligatures w14:val="none"/>
        </w:rPr>
      </w:pPr>
      <w:r w:rsidRPr="007E56E9">
        <w:rPr>
          <w:rFonts w:ascii="Times New Roman" w:eastAsia="Times New Roman" w:hAnsi="Times New Roman" w:cs="Times New Roman"/>
          <w:b/>
          <w:spacing w:val="-4"/>
          <w:kern w:val="0"/>
          <w:sz w:val="28"/>
          <w:szCs w:val="28"/>
          <w14:ligatures w14:val="none"/>
        </w:rPr>
        <w:t>7.2. Tham vấn chuyên gia, nhà khoa học, tổ chức chuyên môn (nếu có)</w:t>
      </w:r>
    </w:p>
    <w:p w14:paraId="3523B2F6" w14:textId="77777777" w:rsidR="007E56E9" w:rsidRPr="007E56E9" w:rsidRDefault="007E56E9" w:rsidP="00FE7486">
      <w:pPr>
        <w:spacing w:before="20" w:after="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Mô tả việc tham vấn các chuyên gia, nhà khoa học, các tổ chức chuyên môn về kết quả tính toán của mô hình (nếu có).</w:t>
      </w:r>
    </w:p>
    <w:p w14:paraId="359545C9" w14:textId="77777777" w:rsidR="007E56E9" w:rsidRPr="007E56E9" w:rsidRDefault="007E56E9" w:rsidP="00FE7486">
      <w:pPr>
        <w:spacing w:before="20" w:after="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Lập bảng thể hiện các ý kiến, kiến nghị của các chuyên gia, nhà khoa học, tổ chức chuyên môn và giải trình việc tiếp thu ý kiến góp ý, hoàn thiện báo cáo đánh </w:t>
      </w:r>
      <w:r w:rsidRPr="007E56E9">
        <w:rPr>
          <w:rFonts w:ascii="Times New Roman" w:eastAsia="Times New Roman" w:hAnsi="Times New Roman" w:cs="Times New Roman"/>
          <w:kern w:val="0"/>
          <w:sz w:val="28"/>
          <w:szCs w:val="28"/>
          <w:lang w:val="vi-VN"/>
          <w14:ligatures w14:val="none"/>
        </w:rPr>
        <w:lastRenderedPageBreak/>
        <w:t>giá tác động môi trường (các văn bản liên quan đến tham vấn được chuyên gia, nhà khoa học được đính kèm tại Phụ lục III).</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685"/>
        <w:gridCol w:w="3119"/>
        <w:gridCol w:w="1638"/>
      </w:tblGrid>
      <w:tr w:rsidR="007E56E9" w:rsidRPr="007E56E9" w14:paraId="30DC3764" w14:textId="77777777" w:rsidTr="009E7E17">
        <w:tc>
          <w:tcPr>
            <w:tcW w:w="846" w:type="dxa"/>
            <w:tcBorders>
              <w:bottom w:val="single" w:sz="4" w:space="0" w:color="000000"/>
            </w:tcBorders>
          </w:tcPr>
          <w:p w14:paraId="3AA2EF42"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TT</w:t>
            </w:r>
          </w:p>
        </w:tc>
        <w:tc>
          <w:tcPr>
            <w:tcW w:w="3685" w:type="dxa"/>
            <w:tcBorders>
              <w:bottom w:val="single" w:sz="4" w:space="0" w:color="000000"/>
            </w:tcBorders>
          </w:tcPr>
          <w:p w14:paraId="17C19C82"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Ý kiến góp ý</w:t>
            </w:r>
          </w:p>
        </w:tc>
        <w:tc>
          <w:tcPr>
            <w:tcW w:w="3119" w:type="dxa"/>
            <w:tcBorders>
              <w:bottom w:val="single" w:sz="4" w:space="0" w:color="000000"/>
            </w:tcBorders>
          </w:tcPr>
          <w:p w14:paraId="799DDF6B"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Nội dung tiếp thu, hoàn thiện hoặc giải trình</w:t>
            </w:r>
          </w:p>
        </w:tc>
        <w:tc>
          <w:tcPr>
            <w:tcW w:w="1638" w:type="dxa"/>
            <w:tcBorders>
              <w:bottom w:val="single" w:sz="4" w:space="0" w:color="000000"/>
            </w:tcBorders>
          </w:tcPr>
          <w:p w14:paraId="389114EA"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kern w:val="0"/>
                <w:sz w:val="26"/>
                <w:szCs w:val="26"/>
                <w14:ligatures w14:val="none"/>
              </w:rPr>
              <w:t>Tổ chức, chuyên gia, nhà khoa học</w:t>
            </w:r>
          </w:p>
        </w:tc>
      </w:tr>
      <w:tr w:rsidR="007E56E9" w:rsidRPr="007E56E9" w14:paraId="0FEA64F5" w14:textId="77777777" w:rsidTr="009E7E17">
        <w:tc>
          <w:tcPr>
            <w:tcW w:w="846" w:type="dxa"/>
          </w:tcPr>
          <w:p w14:paraId="0B45BDC4"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w:t>
            </w:r>
          </w:p>
        </w:tc>
        <w:tc>
          <w:tcPr>
            <w:tcW w:w="8442" w:type="dxa"/>
            <w:gridSpan w:val="3"/>
          </w:tcPr>
          <w:p w14:paraId="0D8DB1CB" w14:textId="77777777" w:rsidR="007E56E9" w:rsidRPr="007E56E9" w:rsidRDefault="007E56E9" w:rsidP="007E56E9">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Tham vấn chuyên gia, nhà khoa học</w:t>
            </w:r>
          </w:p>
        </w:tc>
      </w:tr>
      <w:tr w:rsidR="007E56E9" w:rsidRPr="007E56E9" w14:paraId="59DD87B8" w14:textId="77777777" w:rsidTr="009E7E17">
        <w:tc>
          <w:tcPr>
            <w:tcW w:w="846" w:type="dxa"/>
          </w:tcPr>
          <w:p w14:paraId="2E2FC4ED"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3685" w:type="dxa"/>
          </w:tcPr>
          <w:p w14:paraId="79A27B3B"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119" w:type="dxa"/>
          </w:tcPr>
          <w:p w14:paraId="695E7D0B"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38" w:type="dxa"/>
          </w:tcPr>
          <w:p w14:paraId="68EFFD83"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09FBCFC7" w14:textId="77777777" w:rsidTr="009E7E17">
        <w:tc>
          <w:tcPr>
            <w:tcW w:w="846" w:type="dxa"/>
          </w:tcPr>
          <w:p w14:paraId="22AC84B9"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3685" w:type="dxa"/>
          </w:tcPr>
          <w:p w14:paraId="4F6C6FBE"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119" w:type="dxa"/>
          </w:tcPr>
          <w:p w14:paraId="0E07B141"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38" w:type="dxa"/>
          </w:tcPr>
          <w:p w14:paraId="5827CD4C"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4E2C8861" w14:textId="77777777" w:rsidTr="009E7E17">
        <w:tc>
          <w:tcPr>
            <w:tcW w:w="846" w:type="dxa"/>
          </w:tcPr>
          <w:p w14:paraId="1C5EBFBD"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II</w:t>
            </w:r>
          </w:p>
        </w:tc>
        <w:tc>
          <w:tcPr>
            <w:tcW w:w="8442" w:type="dxa"/>
            <w:gridSpan w:val="3"/>
          </w:tcPr>
          <w:p w14:paraId="79EE8335" w14:textId="77777777" w:rsidR="007E56E9" w:rsidRPr="007E56E9" w:rsidRDefault="007E56E9" w:rsidP="007E56E9">
            <w:pPr>
              <w:widowControl w:val="0"/>
              <w:spacing w:before="20" w:after="20" w:line="240" w:lineRule="auto"/>
              <w:jc w:val="both"/>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Tham vấn tổ chức chuyên môn về kết quả tính toán của mô hình</w:t>
            </w:r>
          </w:p>
        </w:tc>
      </w:tr>
      <w:tr w:rsidR="007E56E9" w:rsidRPr="007E56E9" w14:paraId="2A2DA127" w14:textId="77777777" w:rsidTr="009E7E17">
        <w:tc>
          <w:tcPr>
            <w:tcW w:w="846" w:type="dxa"/>
          </w:tcPr>
          <w:p w14:paraId="1D78E275"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3685" w:type="dxa"/>
          </w:tcPr>
          <w:p w14:paraId="41946797"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119" w:type="dxa"/>
          </w:tcPr>
          <w:p w14:paraId="7556D176"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38" w:type="dxa"/>
          </w:tcPr>
          <w:p w14:paraId="1EAE9242"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p>
        </w:tc>
      </w:tr>
      <w:tr w:rsidR="007E56E9" w:rsidRPr="007E56E9" w14:paraId="7B6A91C4" w14:textId="77777777" w:rsidTr="009E7E17">
        <w:tc>
          <w:tcPr>
            <w:tcW w:w="846" w:type="dxa"/>
          </w:tcPr>
          <w:p w14:paraId="338C3155" w14:textId="77777777" w:rsidR="007E56E9" w:rsidRPr="007E56E9" w:rsidRDefault="007E56E9" w:rsidP="007E56E9">
            <w:pPr>
              <w:widowControl w:val="0"/>
              <w:spacing w:before="20" w:after="2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3685" w:type="dxa"/>
          </w:tcPr>
          <w:p w14:paraId="244D4D64"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119" w:type="dxa"/>
          </w:tcPr>
          <w:p w14:paraId="449EC20E"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38" w:type="dxa"/>
          </w:tcPr>
          <w:p w14:paraId="19876CED" w14:textId="77777777" w:rsidR="007E56E9" w:rsidRPr="007E56E9" w:rsidRDefault="007E56E9" w:rsidP="007E56E9">
            <w:pPr>
              <w:widowControl w:val="0"/>
              <w:spacing w:before="20" w:after="20" w:line="240" w:lineRule="auto"/>
              <w:jc w:val="both"/>
              <w:rPr>
                <w:rFonts w:ascii="Times New Roman" w:eastAsia="Times New Roman" w:hAnsi="Times New Roman" w:cs="Times New Roman"/>
                <w:kern w:val="0"/>
                <w:sz w:val="26"/>
                <w:szCs w:val="26"/>
                <w14:ligatures w14:val="none"/>
              </w:rPr>
            </w:pPr>
          </w:p>
        </w:tc>
      </w:tr>
    </w:tbl>
    <w:p w14:paraId="42670BF5" w14:textId="77777777" w:rsidR="007E56E9" w:rsidRPr="007E56E9" w:rsidRDefault="007E56E9" w:rsidP="007E56E9">
      <w:pPr>
        <w:spacing w:before="80" w:after="60" w:line="240" w:lineRule="auto"/>
        <w:jc w:val="both"/>
        <w:rPr>
          <w:rFonts w:ascii="Times New Roman" w:eastAsia="Times New Roman" w:hAnsi="Times New Roman" w:cs="Times New Roman"/>
          <w:kern w:val="0"/>
          <w:sz w:val="28"/>
          <w:szCs w:val="28"/>
          <w14:ligatures w14:val="none"/>
        </w:rPr>
      </w:pPr>
    </w:p>
    <w:p w14:paraId="0642844F" w14:textId="77777777" w:rsidR="007E56E9" w:rsidRPr="007E56E9" w:rsidRDefault="007E56E9" w:rsidP="007E56E9">
      <w:pPr>
        <w:spacing w:before="80" w:after="6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KẾT LUẬN, KIẾN NGHỊ VÀ CAM KẾT</w:t>
      </w:r>
    </w:p>
    <w:p w14:paraId="40DA770F"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1. Kết luận:</w:t>
      </w:r>
      <w:r w:rsidRPr="007E56E9">
        <w:rPr>
          <w:rFonts w:ascii="Times New Roman" w:eastAsia="Times New Roman" w:hAnsi="Times New Roman" w:cs="Times New Roman"/>
          <w:kern w:val="0"/>
          <w:sz w:val="28"/>
          <w:szCs w:val="28"/>
          <w14:ligatures w14:val="none"/>
        </w:rPr>
        <w:t xml:space="preserve"> phải có kết luận về các vấn đề, như: đã nhận dạng và đánh giá được hết các tác động chưa, vấn đề gì còn chưa dự báo được; đánh giá tổng quát về mức độ, quy mô của các tác động đã xác định; các biện pháp giảm thiểu tác động tương ứng; các tác động tiêu cực nào không thể có biện pháp giảm thiểu vì vượt quá khả năng cho phép của chủ dự án và nêu rõ lý do.</w:t>
      </w:r>
    </w:p>
    <w:p w14:paraId="1816424F"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2. Kiến nghị:</w:t>
      </w:r>
      <w:r w:rsidRPr="007E56E9">
        <w:rPr>
          <w:rFonts w:ascii="Times New Roman" w:eastAsia="Times New Roman" w:hAnsi="Times New Roman" w:cs="Times New Roman"/>
          <w:kern w:val="0"/>
          <w:sz w:val="28"/>
          <w:szCs w:val="28"/>
          <w14:ligatures w14:val="none"/>
        </w:rPr>
        <w:t xml:space="preserve"> kiến nghị với các cấp, các ngành liên quan giúp giải quyết các vấn đề vượt khả năng giải quyết của dự án</w:t>
      </w:r>
      <w:r w:rsidRPr="007E56E9">
        <w:rPr>
          <w:rFonts w:ascii="Times New Roman" w:eastAsia="Times New Roman" w:hAnsi="Times New Roman" w:cs="Times New Roman"/>
          <w:kern w:val="0"/>
          <w:sz w:val="28"/>
          <w:szCs w:val="28"/>
          <w:lang w:val="vi-VN"/>
          <w14:ligatures w14:val="none"/>
        </w:rPr>
        <w:t xml:space="preserve"> (nếu có)</w:t>
      </w:r>
      <w:r w:rsidRPr="007E56E9">
        <w:rPr>
          <w:rFonts w:ascii="Times New Roman" w:eastAsia="Times New Roman" w:hAnsi="Times New Roman" w:cs="Times New Roman"/>
          <w:kern w:val="0"/>
          <w:sz w:val="28"/>
          <w:szCs w:val="28"/>
          <w14:ligatures w14:val="none"/>
        </w:rPr>
        <w:t>.</w:t>
      </w:r>
    </w:p>
    <w:p w14:paraId="28FA8B98" w14:textId="77777777" w:rsidR="007E56E9" w:rsidRPr="007E56E9" w:rsidRDefault="007E56E9" w:rsidP="007E56E9">
      <w:pPr>
        <w:spacing w:before="80" w:after="6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3.</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b/>
          <w:kern w:val="0"/>
          <w:sz w:val="28"/>
          <w:szCs w:val="28"/>
          <w14:ligatures w14:val="none"/>
        </w:rPr>
        <w:t>Cam kết của chủ dự án đầu tư</w:t>
      </w:r>
    </w:p>
    <w:p w14:paraId="2ECA1738"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về độ</w:t>
      </w:r>
      <w:r w:rsidRPr="007E56E9">
        <w:rPr>
          <w:rFonts w:ascii="Times New Roman" w:eastAsia="Times New Roman" w:hAnsi="Times New Roman" w:cs="Times New Roman"/>
          <w:kern w:val="0"/>
          <w:sz w:val="28"/>
          <w:szCs w:val="28"/>
          <w:lang w:val="vi-VN"/>
          <w14:ligatures w14:val="none"/>
        </w:rPr>
        <w:t xml:space="preserve"> chính xác,</w:t>
      </w:r>
      <w:r w:rsidRPr="007E56E9">
        <w:rPr>
          <w:rFonts w:ascii="Times New Roman" w:eastAsia="Times New Roman" w:hAnsi="Times New Roman" w:cs="Times New Roman"/>
          <w:kern w:val="0"/>
          <w:sz w:val="28"/>
          <w:szCs w:val="28"/>
          <w14:ligatures w14:val="none"/>
        </w:rPr>
        <w:t xml:space="preserve"> trung thực của các thông tin</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kern w:val="0"/>
          <w:sz w:val="28"/>
          <w:szCs w:val="28"/>
          <w14:ligatures w14:val="none"/>
        </w:rPr>
        <w:t xml:space="preserve"> số liệu</w:t>
      </w:r>
      <w:r w:rsidRPr="007E56E9">
        <w:rPr>
          <w:rFonts w:ascii="Times New Roman" w:eastAsia="Times New Roman" w:hAnsi="Times New Roman" w:cs="Times New Roman"/>
          <w:kern w:val="0"/>
          <w:sz w:val="28"/>
          <w:szCs w:val="28"/>
          <w:lang w:val="vi-VN"/>
          <w14:ligatures w14:val="none"/>
        </w:rPr>
        <w:t>, tài liệu</w:t>
      </w:r>
      <w:r w:rsidRPr="007E56E9">
        <w:rPr>
          <w:rFonts w:ascii="Times New Roman" w:eastAsia="Times New Roman" w:hAnsi="Times New Roman" w:cs="Times New Roman"/>
          <w:kern w:val="0"/>
          <w:sz w:val="28"/>
          <w:szCs w:val="28"/>
          <w14:ligatures w14:val="none"/>
        </w:rPr>
        <w:t xml:space="preserve"> cung cấp trong báo cáo đánh giá tác động môi trường.</w:t>
      </w:r>
    </w:p>
    <w:p w14:paraId="19E98062"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có biện pháp, kế hoạch, nguồn lực để thực hiện các công trình, biện pháp bảo vệ môi trường của dự án; thực hiện đầy đủ các ý kiến đã tiếp thu trong quá trình tham vấn; chịu hoàn toàn trách nhiệm và bồi thường thiệt hại nếu để xảy ra sự cố môi trường trong quá trình xây dựng và vận hành dự án.</w:t>
      </w:r>
    </w:p>
    <w:p w14:paraId="2DEEFC8E" w14:textId="77777777" w:rsidR="007E56E9" w:rsidRPr="007E56E9" w:rsidRDefault="007E56E9" w:rsidP="007E56E9">
      <w:pPr>
        <w:spacing w:before="8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w:t>
      </w:r>
      <w:r w:rsidRPr="007E56E9">
        <w:rPr>
          <w:rFonts w:ascii="Times New Roman" w:eastAsia="Times New Roman" w:hAnsi="Times New Roman" w:cs="Times New Roman"/>
          <w:kern w:val="0"/>
          <w:sz w:val="28"/>
          <w:szCs w:val="28"/>
          <w:lang w:val="vi-VN"/>
          <w14:ligatures w14:val="none"/>
        </w:rPr>
        <w:t xml:space="preserve"> đảm bảo tính khả thi khi</w:t>
      </w:r>
      <w:r w:rsidRPr="007E56E9">
        <w:rPr>
          <w:rFonts w:ascii="Times New Roman" w:eastAsia="Times New Roman" w:hAnsi="Times New Roman" w:cs="Times New Roman"/>
          <w:kern w:val="0"/>
          <w:sz w:val="28"/>
          <w:szCs w:val="28"/>
          <w14:ligatures w14:val="none"/>
        </w:rPr>
        <w:t xml:space="preserve"> thực hiện trách nhiệm của chủ dự án đầu tư sau khi được cơ quan thẩm định, người có thẩm quyền thẩm định phê duyệt kết quả thẩm định báo cáo đánh giá tác động môi trường theo quy định của pháp luật.</w:t>
      </w:r>
    </w:p>
    <w:p w14:paraId="445B9BF7" w14:textId="77777777" w:rsidR="007E56E9" w:rsidRPr="007E56E9" w:rsidRDefault="007E56E9" w:rsidP="007E56E9">
      <w:pPr>
        <w:widowControl w:val="0"/>
        <w:tabs>
          <w:tab w:val="left" w:pos="162"/>
          <w:tab w:val="left" w:pos="990"/>
        </w:tabs>
        <w:spacing w:after="120" w:line="360" w:lineRule="exact"/>
        <w:ind w:firstLine="567"/>
        <w:jc w:val="both"/>
        <w:rPr>
          <w:rFonts w:ascii="Times New Roman" w:eastAsia="Arial" w:hAnsi="Times New Roman" w:cs="Times New Roman"/>
          <w:b/>
          <w:i/>
          <w:kern w:val="0"/>
          <w:sz w:val="28"/>
          <w:szCs w:val="28"/>
          <w14:ligatures w14:val="none"/>
        </w:rPr>
      </w:pPr>
    </w:p>
    <w:p w14:paraId="097B3E68" w14:textId="77777777" w:rsidR="007E56E9" w:rsidRPr="007E56E9" w:rsidRDefault="007E56E9" w:rsidP="007E56E9">
      <w:pPr>
        <w:spacing w:after="12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TÀI LIỆU THAM KHẢO</w:t>
      </w:r>
    </w:p>
    <w:p w14:paraId="5815CFEE" w14:textId="77777777" w:rsidR="007E56E9" w:rsidRPr="007E56E9" w:rsidRDefault="007E56E9" w:rsidP="007E56E9">
      <w:pPr>
        <w:spacing w:after="12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(Chỉ liệt kê các tài liệu có sử dụng để trích dẫn trong báo cáo ĐTM)</w:t>
      </w:r>
    </w:p>
    <w:p w14:paraId="57D6C77C"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p>
    <w:p w14:paraId="65AFBAB5" w14:textId="77777777" w:rsidR="007E56E9" w:rsidRPr="007E56E9" w:rsidRDefault="007E56E9" w:rsidP="007E56E9">
      <w:pPr>
        <w:spacing w:after="12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PHỤ LỤC I</w:t>
      </w:r>
    </w:p>
    <w:p w14:paraId="219AA9B7"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Bản sao các văn bản của cấp có thẩm quyền về quyết định chủ trương đầu tư, giấy chứng nhận đăng ký đầu tư, quyết định điều chỉnh chủ trương đầu tư, giấy chứng nhận đăng ký đầu tư điều chỉnh</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i/>
          <w:kern w:val="0"/>
          <w:sz w:val="28"/>
          <w:szCs w:val="28"/>
          <w:lang w:val="vi-VN"/>
          <w14:ligatures w14:val="none"/>
        </w:rPr>
        <w:t xml:space="preserve">(chỉ yêu cầu đối với </w:t>
      </w:r>
      <w:r w:rsidRPr="007E56E9">
        <w:rPr>
          <w:rFonts w:ascii="Times New Roman" w:eastAsia="Times New Roman" w:hAnsi="Times New Roman" w:cs="Times New Roman"/>
          <w:i/>
          <w:kern w:val="0"/>
          <w:sz w:val="28"/>
          <w:szCs w:val="28"/>
          <w14:ligatures w14:val="none"/>
        </w:rPr>
        <w:t xml:space="preserve">Dự án mà </w:t>
      </w:r>
      <w:r w:rsidRPr="007E56E9">
        <w:rPr>
          <w:rFonts w:ascii="Times New Roman" w:eastAsia="Times New Roman" w:hAnsi="Times New Roman" w:cs="Times New Roman"/>
          <w:i/>
          <w:kern w:val="0"/>
          <w:sz w:val="28"/>
          <w:szCs w:val="28"/>
          <w:lang w:val="vi-VN"/>
          <w14:ligatures w14:val="none"/>
        </w:rPr>
        <w:t xml:space="preserve">các văn bản </w:t>
      </w:r>
      <w:r w:rsidRPr="007E56E9">
        <w:rPr>
          <w:rFonts w:ascii="Times New Roman" w:eastAsia="Times New Roman" w:hAnsi="Times New Roman" w:cs="Times New Roman"/>
          <w:i/>
          <w:kern w:val="0"/>
          <w:sz w:val="28"/>
          <w:szCs w:val="28"/>
          <w14:ligatures w14:val="none"/>
        </w:rPr>
        <w:t xml:space="preserve">này </w:t>
      </w:r>
      <w:r w:rsidRPr="007E56E9">
        <w:rPr>
          <w:rFonts w:ascii="Times New Roman" w:eastAsia="Times New Roman" w:hAnsi="Times New Roman" w:cs="Times New Roman"/>
          <w:i/>
          <w:kern w:val="0"/>
          <w:sz w:val="28"/>
          <w:szCs w:val="28"/>
          <w:lang w:val="vi-VN"/>
          <w14:ligatures w14:val="none"/>
        </w:rPr>
        <w:t>chưa được số hóa, cập nhật vào kho quản lý dữ liệu điện tử trên hệ thống thông tin giải quyết thủ tục hành chính cấp bộ, cấp tỉnh hoặc kho quản lý dữ liệu điện tử của tổ chức, cá nhân trên cổng dịch vụ công quốc gia).</w:t>
      </w:r>
    </w:p>
    <w:p w14:paraId="456DA3E7"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xml:space="preserve">- Bản sao quyết định phê duyệt kết quả thẩm định báo cáo đánh giá tác động môi trường, giấy phép môi trường hoặc giấy tờ tương đương của dự án đầu tư xây dựng kết cấu hạ tầng khu sản xuất, kinh doanh, dịch vụ tập trung, cụm công nghiệp </w:t>
      </w:r>
      <w:r w:rsidRPr="007E56E9">
        <w:rPr>
          <w:rFonts w:ascii="Times New Roman" w:eastAsia="Times New Roman" w:hAnsi="Times New Roman" w:cs="Times New Roman"/>
          <w:i/>
          <w:kern w:val="0"/>
          <w:sz w:val="28"/>
          <w:szCs w:val="28"/>
          <w:lang w:val="vi-VN"/>
          <w14:ligatures w14:val="none"/>
        </w:rPr>
        <w:t>(chỉ yêu cầu đối với Dự án mà các văn bản này chưa được số hóa, cập nhật vào kho quản lý dữ liệu điện tử trên hệ thống thông tin giải quyết thủ tục hành chính cấp bộ, cấp tỉnh hoặc kho quản lý dữ liệu điện tử của tổ chức, cá nhân trên cổng dịch vụ công quốc gia).</w:t>
      </w:r>
    </w:p>
    <w:p w14:paraId="1A35A744"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Bản sao các phiếu kết quả phân tích môi trường nền đã thực hiện.</w:t>
      </w:r>
    </w:p>
    <w:p w14:paraId="175EA715"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Đối với dự án khai thác khoáng sản phải có thêm các bản vẽ sau đây: Bản đồ vị trí khu vực khai thác mỏ (tỷ lệ 1/5.000 hoặc 1/10.000); Bản đồ địa hình có (hoặc không có) lộ vỉa khu mỏ (tỷ lệ 1/1.000 hoặc 1/2.000); Bản đồ kết thúc từng giai đoạn khai thác; Bản đồ tổng mặt bằng mỏ (tỷ lệ 1/2.000 hoặc 1/5.000), có thể hiện tất cả các hạng mục công trình và mạng kỹ thuật; Bản đồ kết thúc khai thác mỏ (tỷ lệ 1/2.000 hoặc 1/5.000); Bản đồ tổng mặt bằng hiện trạng mỏ (tỷ lệ 1/2.000 hoặc 1/5.000), có thể hiện tất cả các hạng mục công trình và mạng kỹ thuật; Bản đồ vị trí khu vực cải tạo, phục hồi môi trường (tỷ lệ 1/5.000 hoặc 1/10.000); Bản đồ cải tạo, phục hồi môi trường theo từng giai đoạn, từng năm; Bản đồ hoàn thổ không gian đã khai thác (tỷ lệ 1/1.000 hoặc 1/2.000).</w:t>
      </w:r>
    </w:p>
    <w:p w14:paraId="253CA021" w14:textId="77777777" w:rsidR="007E56E9" w:rsidRPr="007E56E9" w:rsidRDefault="007E56E9" w:rsidP="0081560E">
      <w:pPr>
        <w:spacing w:before="100" w:after="100" w:line="320" w:lineRule="exact"/>
        <w:jc w:val="center"/>
        <w:rPr>
          <w:rFonts w:ascii="Times New Roman" w:eastAsia="Times New Roman" w:hAnsi="Times New Roman" w:cs="Times New Roman"/>
          <w:b/>
          <w:kern w:val="0"/>
          <w:sz w:val="28"/>
          <w:szCs w:val="28"/>
          <w14:ligatures w14:val="none"/>
        </w:rPr>
      </w:pPr>
    </w:p>
    <w:p w14:paraId="21D7E11D" w14:textId="77777777" w:rsidR="007E56E9" w:rsidRPr="007E56E9" w:rsidRDefault="007E56E9" w:rsidP="0081560E">
      <w:pPr>
        <w:spacing w:before="100" w:after="100" w:line="320" w:lineRule="exact"/>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PHỤ LỤC II</w:t>
      </w:r>
    </w:p>
    <w:p w14:paraId="71E3E82E"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Dự thảo bản vẽ thiết kế cơ sở hoặc thiết kế bản vẽ thi công các công trình xử lý chất thải (đối với các dự án chỉ yêu cầu thiết kế một bước) theo quy định của pháp luật về xây dựng; công trình cải tạo, phục hồi môi trường (nếu có).</w:t>
      </w:r>
    </w:p>
    <w:p w14:paraId="4F4F13F6"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Thuyết minh và kết quả tính toán của các mô hình sử dụng (nếu có).</w:t>
      </w:r>
    </w:p>
    <w:p w14:paraId="27BDA9E6" w14:textId="77777777" w:rsidR="007E56E9" w:rsidRPr="007E56E9" w:rsidRDefault="007E56E9" w:rsidP="0081560E">
      <w:pPr>
        <w:spacing w:before="100" w:after="100" w:line="320" w:lineRule="exact"/>
        <w:jc w:val="center"/>
        <w:rPr>
          <w:rFonts w:ascii="Times New Roman" w:eastAsia="Times New Roman" w:hAnsi="Times New Roman" w:cs="Times New Roman"/>
          <w:b/>
          <w:kern w:val="0"/>
          <w:sz w:val="28"/>
          <w:szCs w:val="28"/>
          <w14:ligatures w14:val="none"/>
        </w:rPr>
      </w:pPr>
    </w:p>
    <w:p w14:paraId="322B94C1" w14:textId="77777777" w:rsidR="007E56E9" w:rsidRPr="007E56E9" w:rsidRDefault="007E56E9" w:rsidP="0081560E">
      <w:pPr>
        <w:spacing w:before="100" w:after="100" w:line="320" w:lineRule="exact"/>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PHỤ LỤC III</w:t>
      </w:r>
    </w:p>
    <w:p w14:paraId="4CF66C6E"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Bản sao của các hồ sơ sau:</w:t>
      </w:r>
    </w:p>
    <w:p w14:paraId="24AA9A45"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văn bản của chủ dự án gửi lấy ý kiến tham vấn.</w:t>
      </w:r>
    </w:p>
    <w:p w14:paraId="3FED0888"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văn bản trả lời của các cơ quan, tổ chức được tham vấn.</w:t>
      </w:r>
    </w:p>
    <w:p w14:paraId="036D1D7B"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Biên bản họp tham vấn cộng đồng dân cư, cá nhân.</w:t>
      </w:r>
    </w:p>
    <w:p w14:paraId="0C10A385"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Văn bản tham vấn các chuyên gia, nhà khoa học và bản nhận xét của các chuyên gia hoặc biên bản họp hội thảo tham vấn chuyên gia (nếu có).</w:t>
      </w:r>
    </w:p>
    <w:p w14:paraId="755DE2C1"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lastRenderedPageBreak/>
        <w:t>- Văn bản tham vấn các tổ chức chuyên môn (nếu có).</w:t>
      </w:r>
    </w:p>
    <w:p w14:paraId="2DD10438" w14:textId="77777777" w:rsidR="007E56E9" w:rsidRPr="007E56E9" w:rsidRDefault="007E56E9" w:rsidP="0081560E">
      <w:pPr>
        <w:spacing w:before="100" w:after="10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Văn bản cho ý kiến về kết quả tính toán của mô hình (nếu có).</w:t>
      </w:r>
    </w:p>
    <w:p w14:paraId="469BA6CB" w14:textId="77777777" w:rsidR="007E56E9" w:rsidRPr="007E56E9" w:rsidRDefault="007E56E9" w:rsidP="007E56E9">
      <w:pPr>
        <w:spacing w:after="120" w:line="240" w:lineRule="auto"/>
        <w:jc w:val="both"/>
        <w:rPr>
          <w:rFonts w:ascii="Times New Roman" w:eastAsia="Times New Roman" w:hAnsi="Times New Roman" w:cs="Times New Roman"/>
          <w:i/>
          <w:kern w:val="0"/>
          <w:lang w:val="vi-VN"/>
          <w14:ligatures w14:val="none"/>
        </w:rPr>
      </w:pPr>
      <w:r w:rsidRPr="007E56E9">
        <w:rPr>
          <w:rFonts w:ascii="Times New Roman" w:eastAsia="Times New Roman" w:hAnsi="Times New Roman" w:cs="Times New Roman"/>
          <w:b/>
          <w:i/>
          <w:kern w:val="0"/>
          <w:lang w:val="vi-VN"/>
          <w14:ligatures w14:val="none"/>
        </w:rPr>
        <w:t>Lưu ý:</w:t>
      </w:r>
    </w:p>
    <w:p w14:paraId="5C5A9A67" w14:textId="77777777" w:rsidR="007E56E9" w:rsidRPr="007E56E9" w:rsidRDefault="007E56E9" w:rsidP="007E56E9">
      <w:pPr>
        <w:spacing w:after="12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 Nội dung của báo cáo ĐTM được hướng dẫn theo mẫu chung trên đây. Tùy từng dự án cụ thể, nội dung của báo cáo ĐTM có thể được bổ sung thêm các nội dung đặc thù hoặc lược bỏ những nội dung không liên quan.</w:t>
      </w:r>
    </w:p>
    <w:p w14:paraId="1AE24766" w14:textId="77777777" w:rsidR="007E56E9" w:rsidRPr="007E56E9" w:rsidRDefault="007E56E9" w:rsidP="007E56E9">
      <w:pPr>
        <w:spacing w:after="120" w:line="240" w:lineRule="auto"/>
        <w:jc w:val="both"/>
        <w:rPr>
          <w:rFonts w:ascii="Times New Roman" w:eastAsia="Times New Roman" w:hAnsi="Times New Roman" w:cs="Times New Roman"/>
          <w:i/>
          <w:kern w:val="0"/>
          <w:sz w:val="26"/>
          <w:szCs w:val="26"/>
          <w:lang w:val="vi-VN"/>
          <w14:ligatures w14:val="none"/>
        </w:rPr>
      </w:pPr>
      <w:r w:rsidRPr="007E56E9">
        <w:rPr>
          <w:rFonts w:ascii="Times New Roman" w:eastAsia="Times New Roman" w:hAnsi="Times New Roman" w:cs="Times New Roman"/>
          <w:iCs/>
          <w:kern w:val="0"/>
          <w:lang w:val="vi-VN"/>
          <w14:ligatures w14:val="none"/>
        </w:rPr>
        <w:t>- Các trích dẫn trong báo cáo ĐTM phải chỉ rõ nguồn.</w:t>
      </w:r>
    </w:p>
    <w:p w14:paraId="75D9CFB2"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val="vi-VN" w:eastAsia="x-none"/>
          <w14:ligatures w14:val="none"/>
        </w:rPr>
        <w:br w:type="page"/>
      </w:r>
      <w:r w:rsidRPr="007E56E9">
        <w:rPr>
          <w:rFonts w:ascii="Times New Roman" w:eastAsia="Times New Roman" w:hAnsi="Times New Roman" w:cs="Times New Roman"/>
          <w:b/>
          <w:iCs/>
          <w:kern w:val="0"/>
          <w:sz w:val="28"/>
          <w:lang w:eastAsia="x-none"/>
          <w14:ligatures w14:val="none"/>
        </w:rPr>
        <w:lastRenderedPageBreak/>
        <w:t>Mẫu số 04b. Văn bản lấy ý kiến cơ quan</w:t>
      </w:r>
      <w:r w:rsidRPr="007E56E9">
        <w:rPr>
          <w:rFonts w:ascii="Times New Roman" w:eastAsia="Times New Roman" w:hAnsi="Times New Roman" w:cs="Times New Roman"/>
          <w:b/>
          <w:iCs/>
          <w:kern w:val="0"/>
          <w:sz w:val="28"/>
          <w:lang w:val="vi-VN" w:eastAsia="x-none"/>
          <w14:ligatures w14:val="none"/>
        </w:rPr>
        <w:t xml:space="preserve"> quản lý</w:t>
      </w:r>
      <w:r w:rsidRPr="007E56E9">
        <w:rPr>
          <w:rFonts w:ascii="Times New Roman" w:eastAsia="Times New Roman" w:hAnsi="Times New Roman" w:cs="Times New Roman"/>
          <w:b/>
          <w:iCs/>
          <w:kern w:val="0"/>
          <w:sz w:val="28"/>
          <w:lang w:eastAsia="x-none"/>
          <w14:ligatures w14:val="none"/>
        </w:rPr>
        <w:t xml:space="preserve"> nhà nước về thủy lợi</w:t>
      </w:r>
    </w:p>
    <w:p w14:paraId="4001CFFB"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p>
    <w:tbl>
      <w:tblPr>
        <w:tblW w:w="9072" w:type="dxa"/>
        <w:tblBorders>
          <w:top w:val="nil"/>
          <w:bottom w:val="nil"/>
          <w:insideH w:val="nil"/>
          <w:insideV w:val="nil"/>
        </w:tblBorders>
        <w:tblLayout w:type="fixed"/>
        <w:tblLook w:val="0400" w:firstRow="0" w:lastRow="0" w:firstColumn="0" w:lastColumn="0" w:noHBand="0" w:noVBand="1"/>
      </w:tblPr>
      <w:tblGrid>
        <w:gridCol w:w="3133"/>
        <w:gridCol w:w="5939"/>
      </w:tblGrid>
      <w:tr w:rsidR="007E56E9" w:rsidRPr="007E56E9" w14:paraId="2C2A09D7" w14:textId="77777777" w:rsidTr="009E7E17">
        <w:tc>
          <w:tcPr>
            <w:tcW w:w="3133" w:type="dxa"/>
            <w:tcBorders>
              <w:top w:val="nil"/>
              <w:left w:val="nil"/>
              <w:bottom w:val="nil"/>
              <w:right w:val="nil"/>
            </w:tcBorders>
            <w:tcMar>
              <w:top w:w="0" w:type="dxa"/>
              <w:left w:w="0" w:type="dxa"/>
              <w:bottom w:w="0" w:type="dxa"/>
              <w:right w:w="0" w:type="dxa"/>
            </w:tcMar>
          </w:tcPr>
          <w:p w14:paraId="2094B4D1"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83" distB="4294967283" distL="114300" distR="114300" simplePos="0" relativeHeight="251670528" behindDoc="0" locked="0" layoutInCell="1" allowOverlap="1" wp14:anchorId="47CE90F9" wp14:editId="5A9C6A1C">
                      <wp:simplePos x="0" y="0"/>
                      <wp:positionH relativeFrom="column">
                        <wp:posOffset>445770</wp:posOffset>
                      </wp:positionH>
                      <wp:positionV relativeFrom="paragraph">
                        <wp:posOffset>196849</wp:posOffset>
                      </wp:positionV>
                      <wp:extent cx="1161415" cy="0"/>
                      <wp:effectExtent l="0" t="0" r="0" b="0"/>
                      <wp:wrapNone/>
                      <wp:docPr id="831127169"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1415"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1ED2AB8E" id="Straight Connector 36" o:spid="_x0000_s1026" style="position:absolute;z-index:25167052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margin;mso-height-relative:page" from="35.1pt,15.5pt" to="126.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">
                      <o:lock v:ext="edit" shapetype="f"/>
                    </v:line>
                  </w:pict>
                </mc:Fallback>
              </mc:AlternateContent>
            </w:r>
            <w:r w:rsidRPr="007E56E9">
              <w:rPr>
                <w:rFonts w:ascii="Times New Roman" w:eastAsia="Arial" w:hAnsi="Times New Roman" w:cs="Times New Roman"/>
                <w:kern w:val="0"/>
                <w:sz w:val="26"/>
                <w:szCs w:val="26"/>
                <w14:ligatures w14:val="none"/>
              </w:rPr>
              <w:t>(1)</w:t>
            </w:r>
            <w:r w:rsidRPr="007E56E9">
              <w:rPr>
                <w:rFonts w:ascii="Times New Roman" w:eastAsia="Arial" w:hAnsi="Times New Roman" w:cs="Times New Roman"/>
                <w:b/>
                <w:kern w:val="0"/>
                <w:sz w:val="26"/>
                <w:szCs w:val="26"/>
                <w14:ligatures w14:val="none"/>
              </w:rPr>
              <w:br/>
            </w:r>
          </w:p>
        </w:tc>
        <w:tc>
          <w:tcPr>
            <w:tcW w:w="5939" w:type="dxa"/>
            <w:tcBorders>
              <w:top w:val="nil"/>
              <w:left w:val="nil"/>
              <w:bottom w:val="nil"/>
              <w:right w:val="nil"/>
            </w:tcBorders>
            <w:tcMar>
              <w:top w:w="0" w:type="dxa"/>
              <w:left w:w="0" w:type="dxa"/>
              <w:bottom w:w="0" w:type="dxa"/>
              <w:right w:w="0" w:type="dxa"/>
            </w:tcMar>
          </w:tcPr>
          <w:p w14:paraId="03E9673C"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83" distB="4294967283" distL="114300" distR="114300" simplePos="0" relativeHeight="251671552" behindDoc="0" locked="0" layoutInCell="1" allowOverlap="1" wp14:anchorId="3D9FA337" wp14:editId="3045562A">
                      <wp:simplePos x="0" y="0"/>
                      <wp:positionH relativeFrom="column">
                        <wp:posOffset>876935</wp:posOffset>
                      </wp:positionH>
                      <wp:positionV relativeFrom="paragraph">
                        <wp:posOffset>417194</wp:posOffset>
                      </wp:positionV>
                      <wp:extent cx="2057400" cy="0"/>
                      <wp:effectExtent l="0" t="0" r="0" b="0"/>
                      <wp:wrapNone/>
                      <wp:docPr id="3313417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7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785ACA" id="Straight Connector 34" o:spid="_x0000_s1026" style="position:absolute;z-index:251671552;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69.05pt,32.85pt" to="231.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">
                      <o:lock v:ext="edit" shapetype="f"/>
                    </v:line>
                  </w:pict>
                </mc:Fallback>
              </mc:AlternateContent>
            </w:r>
            <w:r w:rsidRPr="007E56E9">
              <w:rPr>
                <w:rFonts w:ascii="Times New Roman" w:eastAsia="Arial" w:hAnsi="Times New Roman" w:cs="Times New Roman"/>
                <w:b/>
                <w:kern w:val="0"/>
                <w:sz w:val="26"/>
                <w:szCs w:val="26"/>
                <w14:ligatures w14:val="none"/>
              </w:rPr>
              <w:t>CỘNG HÒA XÃ HỘI CHỦ NGHĨA VIỆT NAM</w:t>
            </w:r>
            <w:r w:rsidRPr="007E56E9">
              <w:rPr>
                <w:rFonts w:ascii="Times New Roman" w:eastAsia="Arial" w:hAnsi="Times New Roman" w:cs="Times New Roman"/>
                <w:b/>
                <w:kern w:val="0"/>
                <w:sz w:val="26"/>
                <w:szCs w:val="26"/>
                <w14:ligatures w14:val="none"/>
              </w:rPr>
              <w:br/>
              <w:t>Độc lập - Tự do - Hạnh phúc</w:t>
            </w:r>
            <w:r w:rsidRPr="007E56E9">
              <w:rPr>
                <w:rFonts w:ascii="Times New Roman" w:eastAsia="Arial" w:hAnsi="Times New Roman" w:cs="Times New Roman"/>
                <w:b/>
                <w:kern w:val="0"/>
                <w:sz w:val="26"/>
                <w:szCs w:val="26"/>
                <w14:ligatures w14:val="none"/>
              </w:rPr>
              <w:br/>
            </w:r>
          </w:p>
        </w:tc>
      </w:tr>
      <w:tr w:rsidR="007E56E9" w:rsidRPr="007E56E9" w14:paraId="03736717" w14:textId="77777777" w:rsidTr="009E7E17">
        <w:tc>
          <w:tcPr>
            <w:tcW w:w="3133" w:type="dxa"/>
            <w:tcBorders>
              <w:top w:val="nil"/>
              <w:left w:val="nil"/>
              <w:bottom w:val="nil"/>
              <w:right w:val="nil"/>
            </w:tcBorders>
            <w:tcMar>
              <w:top w:w="0" w:type="dxa"/>
              <w:left w:w="0" w:type="dxa"/>
              <w:bottom w:w="0" w:type="dxa"/>
              <w:right w:w="0" w:type="dxa"/>
            </w:tcMar>
          </w:tcPr>
          <w:p w14:paraId="63C85AEA"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kern w:val="0"/>
                <w:sz w:val="26"/>
                <w:szCs w:val="26"/>
                <w14:ligatures w14:val="none"/>
              </w:rPr>
              <w:t>Số: …</w:t>
            </w:r>
            <w:r w:rsidRPr="007E56E9">
              <w:rPr>
                <w:rFonts w:ascii="Times New Roman" w:eastAsia="Arial" w:hAnsi="Times New Roman" w:cs="Times New Roman"/>
                <w:kern w:val="0"/>
                <w:sz w:val="26"/>
                <w:szCs w:val="26"/>
                <w14:ligatures w14:val="none"/>
              </w:rPr>
              <w:br/>
              <w:t>V/v lấy ý kiến xả nước thải vào công trình thủy lợi để phê duyệt kết quả thẩm định báo cáo ĐTM của Dự án (2)</w:t>
            </w:r>
          </w:p>
        </w:tc>
        <w:tc>
          <w:tcPr>
            <w:tcW w:w="5939" w:type="dxa"/>
            <w:tcBorders>
              <w:top w:val="nil"/>
              <w:left w:val="nil"/>
              <w:bottom w:val="nil"/>
              <w:right w:val="nil"/>
            </w:tcBorders>
            <w:tcMar>
              <w:top w:w="0" w:type="dxa"/>
              <w:left w:w="0" w:type="dxa"/>
              <w:bottom w:w="0" w:type="dxa"/>
              <w:right w:w="0" w:type="dxa"/>
            </w:tcMar>
          </w:tcPr>
          <w:p w14:paraId="1854ACBC"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i/>
                <w:kern w:val="0"/>
                <w:sz w:val="26"/>
                <w:szCs w:val="26"/>
                <w14:ligatures w14:val="none"/>
              </w:rPr>
              <w:t>(Địa danh), ngày … tháng … năm …..</w:t>
            </w:r>
          </w:p>
        </w:tc>
      </w:tr>
    </w:tbl>
    <w:p w14:paraId="7D469912"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w:t>
      </w:r>
    </w:p>
    <w:p w14:paraId="186B3ED4" w14:textId="77777777" w:rsidR="007E56E9" w:rsidRPr="007E56E9" w:rsidRDefault="007E56E9" w:rsidP="007E56E9">
      <w:pPr>
        <w:spacing w:after="120" w:line="240" w:lineRule="auto"/>
        <w:ind w:firstLine="567"/>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Kính gửi: (3)</w:t>
      </w:r>
    </w:p>
    <w:p w14:paraId="65560515" w14:textId="77777777" w:rsidR="007E56E9" w:rsidRPr="007E56E9" w:rsidRDefault="007E56E9" w:rsidP="007E56E9">
      <w:pPr>
        <w:spacing w:after="120" w:line="240" w:lineRule="auto"/>
        <w:ind w:firstLine="567"/>
        <w:jc w:val="both"/>
        <w:rPr>
          <w:rFonts w:ascii="Times New Roman" w:eastAsia="Arial" w:hAnsi="Times New Roman" w:cs="Times New Roman"/>
          <w:spacing w:val="-2"/>
          <w:kern w:val="0"/>
          <w:sz w:val="28"/>
          <w:szCs w:val="28"/>
          <w14:ligatures w14:val="none"/>
        </w:rPr>
      </w:pPr>
      <w:r w:rsidRPr="007E56E9">
        <w:rPr>
          <w:rFonts w:ascii="Times New Roman" w:eastAsia="Arial" w:hAnsi="Times New Roman" w:cs="Times New Roman"/>
          <w:spacing w:val="-2"/>
          <w:kern w:val="0"/>
          <w:sz w:val="28"/>
          <w:szCs w:val="28"/>
          <w14:ligatures w14:val="none"/>
        </w:rPr>
        <w:t>Thực hiện quy định về việc lấy ý kiến xả nước thải vào công trình thủy lợi để phê duyệt kết quả thẩm định báo cáo đánh giá tác động môi trường, (1) gửi đến (3) thông tin về việc xả nước thải vào công trình thủy lợi của dự án (2), cụ thể như sau:</w:t>
      </w:r>
    </w:p>
    <w:p w14:paraId="300DEE11" w14:textId="77777777" w:rsidR="007E56E9" w:rsidRPr="007E56E9" w:rsidRDefault="007E56E9" w:rsidP="007E56E9">
      <w:pPr>
        <w:spacing w:after="120" w:line="240" w:lineRule="auto"/>
        <w:ind w:firstLine="567"/>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Công trình thủy lợi tiếp nhận nước thải:………………...………………</w:t>
      </w:r>
    </w:p>
    <w:p w14:paraId="2172CA2F" w14:textId="77777777" w:rsidR="007E56E9" w:rsidRPr="007E56E9" w:rsidRDefault="007E56E9" w:rsidP="007E56E9">
      <w:pPr>
        <w:spacing w:after="120" w:line="240" w:lineRule="auto"/>
        <w:ind w:firstLine="567"/>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Vị trí xả nước thải:………………………………………………………</w:t>
      </w:r>
    </w:p>
    <w:p w14:paraId="4BC335E7" w14:textId="77777777" w:rsidR="007E56E9" w:rsidRPr="007E56E9" w:rsidRDefault="007E56E9" w:rsidP="007E56E9">
      <w:pPr>
        <w:spacing w:after="120" w:line="240" w:lineRule="auto"/>
        <w:ind w:firstLine="567"/>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Lưu lượng xả nước thải lớn nhất:……..…........................ m</w:t>
      </w:r>
      <w:r w:rsidRPr="007E56E9">
        <w:rPr>
          <w:rFonts w:ascii="Times New Roman" w:eastAsia="Arial" w:hAnsi="Times New Roman" w:cs="Times New Roman"/>
          <w:kern w:val="0"/>
          <w:sz w:val="28"/>
          <w:szCs w:val="28"/>
          <w:vertAlign w:val="superscript"/>
          <w14:ligatures w14:val="none"/>
        </w:rPr>
        <w:t>3</w:t>
      </w:r>
      <w:r w:rsidRPr="007E56E9">
        <w:rPr>
          <w:rFonts w:ascii="Times New Roman" w:eastAsia="Arial" w:hAnsi="Times New Roman" w:cs="Times New Roman"/>
          <w:kern w:val="0"/>
          <w:sz w:val="28"/>
          <w:szCs w:val="28"/>
          <w14:ligatures w14:val="none"/>
        </w:rPr>
        <w:t>/ngày đêm.</w:t>
      </w:r>
    </w:p>
    <w:p w14:paraId="1AF7CE0A"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4. Quy chuẩn áp dụng:..................................................................................</w:t>
      </w:r>
    </w:p>
    <w:p w14:paraId="2FA8176C" w14:textId="77777777" w:rsidR="007E56E9" w:rsidRPr="007E56E9" w:rsidRDefault="007E56E9" w:rsidP="007E56E9">
      <w:pPr>
        <w:spacing w:after="120" w:line="240" w:lineRule="auto"/>
        <w:ind w:firstLine="567"/>
        <w:jc w:val="both"/>
        <w:rPr>
          <w:rFonts w:ascii="Times New Roman" w:eastAsia="Arial" w:hAnsi="Times New Roman" w:cs="Times New Roman"/>
          <w:spacing w:val="-4"/>
          <w:kern w:val="0"/>
          <w:sz w:val="28"/>
          <w:szCs w:val="28"/>
          <w:lang w:val="vi-VN"/>
          <w14:ligatures w14:val="none"/>
        </w:rPr>
      </w:pPr>
      <w:r w:rsidRPr="007E56E9">
        <w:rPr>
          <w:rFonts w:ascii="Times New Roman" w:eastAsia="Arial" w:hAnsi="Times New Roman" w:cs="Times New Roman"/>
          <w:spacing w:val="-4"/>
          <w:kern w:val="0"/>
          <w:sz w:val="28"/>
          <w:szCs w:val="28"/>
          <w14:ligatures w14:val="none"/>
        </w:rPr>
        <w:t>Đề nghị quý Cơ quan có ý kiến bằng văn bản và gửi về (1) (</w:t>
      </w:r>
      <w:r w:rsidRPr="007E56E9">
        <w:rPr>
          <w:rFonts w:ascii="Times New Roman" w:eastAsia="Arial" w:hAnsi="Times New Roman" w:cs="Times New Roman"/>
          <w:i/>
          <w:spacing w:val="-4"/>
          <w:kern w:val="0"/>
          <w:sz w:val="28"/>
          <w:szCs w:val="28"/>
          <w14:ligatures w14:val="none"/>
        </w:rPr>
        <w:t>nêu chi tiết địa chỉ liên hệ</w:t>
      </w:r>
      <w:r w:rsidRPr="007E56E9">
        <w:rPr>
          <w:rFonts w:ascii="Times New Roman" w:eastAsia="Arial" w:hAnsi="Times New Roman" w:cs="Times New Roman"/>
          <w:spacing w:val="-4"/>
          <w:kern w:val="0"/>
          <w:sz w:val="28"/>
          <w:szCs w:val="28"/>
          <w14:ligatures w14:val="none"/>
        </w:rPr>
        <w:t>) trong thời hạn 03 ngày kể từ ngày nhận được văn bản này.</w:t>
      </w:r>
      <w:r w:rsidRPr="007E56E9">
        <w:rPr>
          <w:rFonts w:ascii="Times New Roman" w:eastAsia="Arial" w:hAnsi="Times New Roman" w:cs="Times New Roman"/>
          <w:spacing w:val="-4"/>
          <w:kern w:val="0"/>
          <w:sz w:val="28"/>
          <w:szCs w:val="28"/>
          <w:lang w:val="vi-VN"/>
          <w14:ligatures w14:val="none"/>
        </w:rPr>
        <w:t xml:space="preserve"> Trường hợp hết thời hạn lấy ý kiến mà không có văn bản trả lời thì được coi là đồng thuận.</w:t>
      </w:r>
    </w:p>
    <w:p w14:paraId="5E975024"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Trân trọng cảm ơn./.</w:t>
      </w:r>
    </w:p>
    <w:tbl>
      <w:tblPr>
        <w:tblW w:w="9072" w:type="dxa"/>
        <w:tblBorders>
          <w:top w:val="nil"/>
          <w:bottom w:val="nil"/>
          <w:insideH w:val="nil"/>
          <w:insideV w:val="nil"/>
        </w:tblBorders>
        <w:tblLayout w:type="fixed"/>
        <w:tblLook w:val="0400" w:firstRow="0" w:lastRow="0" w:firstColumn="0" w:lastColumn="0" w:noHBand="0" w:noVBand="1"/>
      </w:tblPr>
      <w:tblGrid>
        <w:gridCol w:w="3969"/>
        <w:gridCol w:w="5103"/>
      </w:tblGrid>
      <w:tr w:rsidR="007E56E9" w:rsidRPr="007E56E9" w14:paraId="372B390F" w14:textId="77777777" w:rsidTr="009E7E17">
        <w:tc>
          <w:tcPr>
            <w:tcW w:w="3969" w:type="dxa"/>
            <w:tcBorders>
              <w:top w:val="nil"/>
              <w:left w:val="nil"/>
              <w:bottom w:val="nil"/>
              <w:right w:val="nil"/>
            </w:tcBorders>
            <w:tcMar>
              <w:top w:w="0" w:type="dxa"/>
              <w:left w:w="0" w:type="dxa"/>
              <w:bottom w:w="0" w:type="dxa"/>
              <w:right w:w="0" w:type="dxa"/>
            </w:tcMar>
          </w:tcPr>
          <w:p w14:paraId="6DEA60F9" w14:textId="77777777" w:rsidR="007E56E9" w:rsidRPr="007E56E9" w:rsidRDefault="007E56E9" w:rsidP="007E56E9">
            <w:pPr>
              <w:spacing w:after="0" w:line="240" w:lineRule="auto"/>
              <w:rPr>
                <w:rFonts w:ascii="Times New Roman" w:eastAsia="Arial" w:hAnsi="Times New Roman" w:cs="Times New Roman"/>
                <w:kern w:val="0"/>
                <w:sz w:val="26"/>
                <w:szCs w:val="26"/>
                <w14:ligatures w14:val="none"/>
              </w:rPr>
            </w:pPr>
            <w:r w:rsidRPr="007E56E9">
              <w:rPr>
                <w:rFonts w:ascii="Times New Roman" w:eastAsia="Arial" w:hAnsi="Times New Roman" w:cs="Times New Roman"/>
                <w:b/>
                <w:i/>
                <w:kern w:val="0"/>
                <w14:ligatures w14:val="none"/>
              </w:rPr>
              <w:t>Nơi nhận:</w:t>
            </w:r>
            <w:r w:rsidRPr="007E56E9">
              <w:rPr>
                <w:rFonts w:ascii="Times New Roman" w:eastAsia="Arial" w:hAnsi="Times New Roman" w:cs="Times New Roman"/>
                <w:b/>
                <w:i/>
                <w:kern w:val="0"/>
                <w14:ligatures w14:val="none"/>
              </w:rPr>
              <w:br/>
            </w:r>
            <w:r w:rsidRPr="007E56E9">
              <w:rPr>
                <w:rFonts w:ascii="Times New Roman" w:eastAsia="Arial" w:hAnsi="Times New Roman" w:cs="Times New Roman"/>
                <w:kern w:val="0"/>
                <w:sz w:val="22"/>
                <w:szCs w:val="22"/>
                <w14:ligatures w14:val="none"/>
              </w:rPr>
              <w:t>- Như trên;</w:t>
            </w:r>
            <w:r w:rsidRPr="007E56E9">
              <w:rPr>
                <w:rFonts w:ascii="Times New Roman" w:eastAsia="Arial" w:hAnsi="Times New Roman" w:cs="Times New Roman"/>
                <w:kern w:val="0"/>
                <w:sz w:val="22"/>
                <w:szCs w:val="22"/>
                <w14:ligatures w14:val="none"/>
              </w:rPr>
              <w:br/>
              <w:t>- …;</w:t>
            </w:r>
            <w:r w:rsidRPr="007E56E9">
              <w:rPr>
                <w:rFonts w:ascii="Times New Roman" w:eastAsia="Arial" w:hAnsi="Times New Roman" w:cs="Times New Roman"/>
                <w:kern w:val="0"/>
                <w:sz w:val="22"/>
                <w:szCs w:val="22"/>
                <w14:ligatures w14:val="none"/>
              </w:rPr>
              <w:br/>
              <w:t>- Lưu: …</w:t>
            </w:r>
          </w:p>
        </w:tc>
        <w:tc>
          <w:tcPr>
            <w:tcW w:w="5103" w:type="dxa"/>
            <w:tcBorders>
              <w:top w:val="nil"/>
              <w:left w:val="nil"/>
              <w:bottom w:val="nil"/>
              <w:right w:val="nil"/>
            </w:tcBorders>
            <w:tcMar>
              <w:top w:w="0" w:type="dxa"/>
              <w:left w:w="0" w:type="dxa"/>
              <w:bottom w:w="0" w:type="dxa"/>
              <w:right w:w="0" w:type="dxa"/>
            </w:tcMar>
          </w:tcPr>
          <w:p w14:paraId="53971FE0"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fr-FR"/>
                <w14:ligatures w14:val="none"/>
              </w:rPr>
            </w:pPr>
            <w:r w:rsidRPr="007E56E9">
              <w:rPr>
                <w:rFonts w:ascii="Times New Roman" w:eastAsia="Arial" w:hAnsi="Times New Roman" w:cs="Times New Roman"/>
                <w:b/>
                <w:bCs/>
                <w:kern w:val="0"/>
                <w:sz w:val="26"/>
                <w:szCs w:val="26"/>
                <w:lang w:val="fr-FR"/>
                <w14:ligatures w14:val="none"/>
              </w:rPr>
              <w:t xml:space="preserve">QUYỀN HẠN, CHỨC VỤ </w:t>
            </w:r>
            <w:r w:rsidRPr="007E56E9">
              <w:rPr>
                <w:rFonts w:ascii="Times New Roman" w:eastAsia="Arial" w:hAnsi="Times New Roman" w:cs="Times New Roman"/>
                <w:b/>
                <w:bCs/>
                <w:kern w:val="0"/>
                <w:sz w:val="26"/>
                <w:szCs w:val="26"/>
                <w:lang w:val="fr-FR"/>
                <w14:ligatures w14:val="none"/>
              </w:rPr>
              <w:br/>
              <w:t>CỦA NGƯỜI KÝ</w:t>
            </w:r>
          </w:p>
          <w:p w14:paraId="67AEB21C"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p>
          <w:p w14:paraId="33F3BEEE"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r w:rsidRPr="007E56E9">
              <w:rPr>
                <w:rFonts w:ascii="Times New Roman" w:eastAsia="Arial" w:hAnsi="Times New Roman" w:cs="Times New Roman"/>
                <w:i/>
                <w:iCs/>
                <w:kern w:val="0"/>
                <w:sz w:val="26"/>
                <w:szCs w:val="26"/>
                <w:lang w:val="fr-FR"/>
                <w14:ligatures w14:val="none"/>
              </w:rPr>
              <w:t xml:space="preserve">(Chữ ký của người có thẩm quyền, </w:t>
            </w:r>
            <w:r w:rsidRPr="007E56E9">
              <w:rPr>
                <w:rFonts w:ascii="Times New Roman" w:eastAsia="Arial" w:hAnsi="Times New Roman" w:cs="Times New Roman"/>
                <w:i/>
                <w:iCs/>
                <w:kern w:val="0"/>
                <w:sz w:val="26"/>
                <w:szCs w:val="26"/>
                <w:lang w:val="fr-FR"/>
                <w14:ligatures w14:val="none"/>
              </w:rPr>
              <w:br/>
              <w:t>dấu/chữ ký số của cơ quan, tổ chức)</w:t>
            </w:r>
          </w:p>
          <w:p w14:paraId="28F07360" w14:textId="77777777" w:rsidR="007E56E9" w:rsidRPr="007E56E9" w:rsidRDefault="007E56E9" w:rsidP="007E56E9">
            <w:pPr>
              <w:shd w:val="clear" w:color="auto" w:fill="FFFFFF"/>
              <w:spacing w:after="0" w:line="240" w:lineRule="auto"/>
              <w:jc w:val="center"/>
              <w:rPr>
                <w:rFonts w:ascii="Times New Roman" w:eastAsia="Arial" w:hAnsi="Times New Roman" w:cs="Times New Roman"/>
                <w:b/>
                <w:bCs/>
                <w:kern w:val="0"/>
                <w:sz w:val="28"/>
                <w:szCs w:val="28"/>
                <w14:ligatures w14:val="none"/>
              </w:rPr>
            </w:pPr>
          </w:p>
          <w:p w14:paraId="2B86E538" w14:textId="77777777" w:rsidR="007E56E9" w:rsidRPr="007E56E9" w:rsidRDefault="007E56E9" w:rsidP="007E56E9">
            <w:pPr>
              <w:shd w:val="clear" w:color="auto" w:fill="FFFFFF"/>
              <w:spacing w:after="0" w:line="240" w:lineRule="auto"/>
              <w:jc w:val="center"/>
              <w:rPr>
                <w:rFonts w:ascii="Times New Roman" w:eastAsia="Arial" w:hAnsi="Times New Roman" w:cs="Times New Roman"/>
                <w:b/>
                <w:bCs/>
                <w:kern w:val="0"/>
                <w:sz w:val="28"/>
                <w:szCs w:val="28"/>
                <w14:ligatures w14:val="none"/>
              </w:rPr>
            </w:pPr>
          </w:p>
          <w:p w14:paraId="711469C9"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Họ và tên</w:t>
            </w:r>
          </w:p>
        </w:tc>
      </w:tr>
    </w:tbl>
    <w:p w14:paraId="1038C3CD" w14:textId="77777777" w:rsidR="007E56E9" w:rsidRPr="007E56E9" w:rsidRDefault="007E56E9" w:rsidP="007E56E9">
      <w:pPr>
        <w:spacing w:after="0" w:line="240" w:lineRule="auto"/>
        <w:jc w:val="both"/>
        <w:rPr>
          <w:rFonts w:ascii="Times New Roman" w:eastAsia="Arial" w:hAnsi="Times New Roman" w:cs="Times New Roman"/>
          <w:b/>
          <w:i/>
          <w:kern w:val="0"/>
          <w:sz w:val="26"/>
          <w:szCs w:val="26"/>
          <w14:ligatures w14:val="none"/>
        </w:rPr>
      </w:pPr>
    </w:p>
    <w:p w14:paraId="6CBC50A8" w14:textId="77777777" w:rsidR="007E56E9" w:rsidRPr="007E56E9" w:rsidRDefault="007E56E9" w:rsidP="007E56E9">
      <w:pPr>
        <w:spacing w:after="0" w:line="240" w:lineRule="auto"/>
        <w:jc w:val="both"/>
        <w:rPr>
          <w:rFonts w:ascii="Times New Roman" w:eastAsia="Arial" w:hAnsi="Times New Roman" w:cs="Times New Roman"/>
          <w:i/>
          <w:kern w:val="0"/>
          <w14:ligatures w14:val="none"/>
        </w:rPr>
      </w:pPr>
      <w:r w:rsidRPr="007E56E9">
        <w:rPr>
          <w:rFonts w:ascii="Times New Roman" w:eastAsia="Arial" w:hAnsi="Times New Roman" w:cs="Times New Roman"/>
          <w:b/>
          <w:i/>
          <w:kern w:val="0"/>
          <w14:ligatures w14:val="none"/>
        </w:rPr>
        <w:t>Ghi chú:</w:t>
      </w:r>
    </w:p>
    <w:p w14:paraId="0F6F3E49" w14:textId="77777777" w:rsidR="007E56E9" w:rsidRPr="007E56E9" w:rsidRDefault="007E56E9" w:rsidP="007E56E9">
      <w:pPr>
        <w:spacing w:after="0" w:line="240" w:lineRule="auto"/>
        <w:jc w:val="both"/>
        <w:rPr>
          <w:rFonts w:ascii="Times New Roman" w:eastAsia="Arial" w:hAnsi="Times New Roman" w:cs="Times New Roman"/>
          <w:iCs/>
          <w:kern w:val="0"/>
          <w14:ligatures w14:val="none"/>
        </w:rPr>
      </w:pPr>
      <w:r w:rsidRPr="007E56E9">
        <w:rPr>
          <w:rFonts w:ascii="Times New Roman" w:eastAsia="Arial" w:hAnsi="Times New Roman" w:cs="Times New Roman"/>
          <w:iCs/>
          <w:kern w:val="0"/>
          <w14:ligatures w14:val="none"/>
        </w:rPr>
        <w:t>(1) Cơ quan thẩm định, người có thẩm quyền thẩm định;</w:t>
      </w:r>
    </w:p>
    <w:p w14:paraId="39B536BC" w14:textId="77777777" w:rsidR="007E56E9" w:rsidRPr="007E56E9" w:rsidRDefault="007E56E9" w:rsidP="007E56E9">
      <w:pPr>
        <w:spacing w:after="0" w:line="240" w:lineRule="auto"/>
        <w:jc w:val="both"/>
        <w:rPr>
          <w:rFonts w:ascii="Times New Roman" w:eastAsia="Arial" w:hAnsi="Times New Roman" w:cs="Times New Roman"/>
          <w:iCs/>
          <w:kern w:val="0"/>
          <w14:ligatures w14:val="none"/>
        </w:rPr>
      </w:pPr>
      <w:r w:rsidRPr="007E56E9">
        <w:rPr>
          <w:rFonts w:ascii="Times New Roman" w:eastAsia="Arial" w:hAnsi="Times New Roman" w:cs="Times New Roman"/>
          <w:iCs/>
          <w:kern w:val="0"/>
          <w14:ligatures w14:val="none"/>
        </w:rPr>
        <w:t>(2) Tên dự án;</w:t>
      </w:r>
    </w:p>
    <w:p w14:paraId="78019752" w14:textId="77777777" w:rsidR="007E56E9" w:rsidRPr="007E56E9" w:rsidRDefault="007E56E9" w:rsidP="007E56E9">
      <w:pPr>
        <w:spacing w:after="0" w:line="240" w:lineRule="auto"/>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iCs/>
          <w:kern w:val="0"/>
          <w14:ligatures w14:val="none"/>
        </w:rPr>
        <w:t>(3) Cơ quan</w:t>
      </w:r>
      <w:r w:rsidRPr="007E56E9">
        <w:rPr>
          <w:rFonts w:ascii="Times New Roman" w:eastAsia="Arial" w:hAnsi="Times New Roman" w:cs="Times New Roman"/>
          <w:iCs/>
          <w:kern w:val="0"/>
          <w:lang w:val="vi-VN"/>
          <w14:ligatures w14:val="none"/>
        </w:rPr>
        <w:t xml:space="preserve"> quản lý</w:t>
      </w:r>
      <w:r w:rsidRPr="007E56E9">
        <w:rPr>
          <w:rFonts w:ascii="Times New Roman" w:eastAsia="Arial" w:hAnsi="Times New Roman" w:cs="Times New Roman"/>
          <w:iCs/>
          <w:kern w:val="0"/>
          <w14:ligatures w14:val="none"/>
        </w:rPr>
        <w:t xml:space="preserve"> nhà nước</w:t>
      </w:r>
      <w:r w:rsidRPr="007E56E9">
        <w:rPr>
          <w:rFonts w:ascii="Times New Roman" w:eastAsia="Arial" w:hAnsi="Times New Roman" w:cs="Times New Roman"/>
          <w:iCs/>
          <w:kern w:val="0"/>
          <w:lang w:val="vi-VN"/>
          <w14:ligatures w14:val="none"/>
        </w:rPr>
        <w:t xml:space="preserve"> về</w:t>
      </w:r>
      <w:r w:rsidRPr="007E56E9">
        <w:rPr>
          <w:rFonts w:ascii="Times New Roman" w:eastAsia="Arial" w:hAnsi="Times New Roman" w:cs="Times New Roman"/>
          <w:iCs/>
          <w:kern w:val="0"/>
          <w14:ligatures w14:val="none"/>
        </w:rPr>
        <w:t xml:space="preserve"> thủy lợi.</w:t>
      </w:r>
      <w:r w:rsidRPr="007E56E9">
        <w:rPr>
          <w:rFonts w:ascii="Times New Roman" w:eastAsia="Arial" w:hAnsi="Times New Roman" w:cs="Times New Roman"/>
          <w:kern w:val="0"/>
          <w:sz w:val="28"/>
          <w:szCs w:val="28"/>
          <w14:ligatures w14:val="none"/>
        </w:rPr>
        <w:br w:type="page"/>
      </w:r>
    </w:p>
    <w:p w14:paraId="70171A80"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 xml:space="preserve">Mẫu số 06. </w:t>
      </w:r>
      <w:bookmarkStart w:id="73" w:name="_2jxsxqh" w:colFirst="0" w:colLast="0"/>
      <w:bookmarkEnd w:id="73"/>
      <w:r w:rsidRPr="007E56E9">
        <w:rPr>
          <w:rFonts w:ascii="Times New Roman" w:eastAsia="Times New Roman" w:hAnsi="Times New Roman" w:cs="Times New Roman"/>
          <w:b/>
          <w:iCs/>
          <w:kern w:val="0"/>
          <w:sz w:val="28"/>
          <w:lang w:eastAsia="x-none"/>
          <w14:ligatures w14:val="none"/>
        </w:rPr>
        <w:t>Bản nhận xét báo cáo đánh giá tác động môi trường</w:t>
      </w:r>
    </w:p>
    <w:p w14:paraId="4160882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2F53158F"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94" distB="4294967194" distL="114300" distR="114300" simplePos="0" relativeHeight="251672576" behindDoc="0" locked="0" layoutInCell="1" allowOverlap="1" wp14:anchorId="6F075349" wp14:editId="0713030C">
                <wp:simplePos x="0" y="0"/>
                <wp:positionH relativeFrom="column">
                  <wp:posOffset>1876425</wp:posOffset>
                </wp:positionH>
                <wp:positionV relativeFrom="paragraph">
                  <wp:posOffset>485774</wp:posOffset>
                </wp:positionV>
                <wp:extent cx="2003425" cy="0"/>
                <wp:effectExtent l="0" t="0" r="0" b="0"/>
                <wp:wrapSquare wrapText="bothSides"/>
                <wp:docPr id="1453303663"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3425"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48BAB8DD" id="Straight Connector 38" o:spid="_x0000_s1026" style="position:absolute;z-index:251672576;visibility:visible;mso-wrap-style:square;mso-width-percent:0;mso-height-percent:0;mso-wrap-distance-left:9pt;mso-wrap-distance-top:-.00283mm;mso-wrap-distance-right:9pt;mso-wrap-distance-bottom:-.00283mm;mso-position-horizontal:absolute;mso-position-horizontal-relative:text;mso-position-vertical:absolute;mso-position-vertical-relative:text;mso-width-percent:0;mso-height-percent:0;mso-width-relative:margin;mso-height-relative:page" from="147.75pt,38.25pt" to="305.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">
                <o:lock v:ext="edit" shapetype="f"/>
                <w10:wrap type="square"/>
              </v:line>
            </w:pict>
          </mc:Fallback>
        </mc:AlternateContent>
      </w: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Độc lập - Tự do - Hạnh phúc</w:t>
      </w:r>
      <w:r w:rsidRPr="007E56E9">
        <w:rPr>
          <w:rFonts w:ascii="Times New Roman" w:eastAsia="Times New Roman" w:hAnsi="Times New Roman" w:cs="Times New Roman"/>
          <w:b/>
          <w:kern w:val="0"/>
          <w:sz w:val="28"/>
          <w:szCs w:val="28"/>
          <w14:ligatures w14:val="none"/>
        </w:rPr>
        <w:br/>
      </w:r>
    </w:p>
    <w:p w14:paraId="216ED1F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BẢN NHẬN XÉT</w:t>
      </w:r>
    </w:p>
    <w:p w14:paraId="3378A68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 ĐÁNH GIÁ TÁC ĐỘNG MÔI TRƯỜNG</w:t>
      </w:r>
    </w:p>
    <w:p w14:paraId="36984CD3"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0BC809B5" w14:textId="77777777" w:rsidR="007E56E9" w:rsidRPr="007E56E9" w:rsidRDefault="007E56E9" w:rsidP="007E56E9">
      <w:pPr>
        <w:spacing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I. Thông tin của thành viên hội đồng thẩm định</w:t>
      </w:r>
    </w:p>
    <w:p w14:paraId="14290A12"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Họ và tên người nhận xét</w:t>
      </w:r>
    </w:p>
    <w:p w14:paraId="0574198D"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Học hàm, học vị, chức vụ công tác</w:t>
      </w:r>
    </w:p>
    <w:p w14:paraId="5204F4DD" w14:textId="77777777" w:rsidR="007E56E9" w:rsidRPr="007E56E9" w:rsidRDefault="007E56E9" w:rsidP="007E56E9">
      <w:pPr>
        <w:spacing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kern w:val="0"/>
          <w:sz w:val="28"/>
          <w:szCs w:val="28"/>
          <w14:ligatures w14:val="none"/>
        </w:rPr>
        <w:t xml:space="preserve">3. Nơi công tác: </w:t>
      </w:r>
      <w:r w:rsidRPr="007E56E9">
        <w:rPr>
          <w:rFonts w:ascii="Times New Roman" w:eastAsia="Times New Roman" w:hAnsi="Times New Roman" w:cs="Times New Roman"/>
          <w:i/>
          <w:kern w:val="0"/>
          <w:sz w:val="28"/>
          <w:szCs w:val="28"/>
          <w14:ligatures w14:val="none"/>
        </w:rPr>
        <w:t>tên cơ quan, địa chỉ, số điện thoại, Fax, e-mail.</w:t>
      </w:r>
    </w:p>
    <w:p w14:paraId="2332966F"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Chức danh trong hội đồng</w:t>
      </w:r>
    </w:p>
    <w:p w14:paraId="66C1D320"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Tên dự án</w:t>
      </w:r>
    </w:p>
    <w:p w14:paraId="34CD524F" w14:textId="77777777" w:rsidR="007E56E9" w:rsidRPr="007E56E9" w:rsidRDefault="007E56E9" w:rsidP="007E56E9">
      <w:pPr>
        <w:spacing w:before="120"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II. Ý kiến thẩm định</w:t>
      </w:r>
    </w:p>
    <w:p w14:paraId="43DB78D1"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i/>
          <w:kern w:val="0"/>
          <w:sz w:val="28"/>
          <w:szCs w:val="28"/>
          <w14:ligatures w14:val="none"/>
        </w:rPr>
        <w:t>1</w:t>
      </w:r>
      <w:r w:rsidRPr="007E56E9">
        <w:rPr>
          <w:rFonts w:ascii="Times New Roman" w:eastAsia="Times New Roman" w:hAnsi="Times New Roman" w:cs="Times New Roman"/>
          <w:b/>
          <w:i/>
          <w:kern w:val="0"/>
          <w:sz w:val="28"/>
          <w:szCs w:val="28"/>
          <w:lang w:val="vi-VN"/>
          <w14:ligatures w14:val="none"/>
        </w:rPr>
        <w:t>. Ý kiến thẩm định chung</w:t>
      </w:r>
      <w:r w:rsidRPr="007E56E9">
        <w:rPr>
          <w:rFonts w:ascii="Times New Roman" w:eastAsia="Times New Roman" w:hAnsi="Times New Roman" w:cs="Times New Roman"/>
          <w:kern w:val="0"/>
          <w:sz w:val="28"/>
          <w:szCs w:val="28"/>
          <w:lang w:val="vi-VN"/>
          <w14:ligatures w14:val="none"/>
        </w:rPr>
        <w:t xml:space="preserve"> (yêu cầu đối với tất cả ủy viên Hội đồng)</w:t>
      </w:r>
    </w:p>
    <w:p w14:paraId="55B6B4C7" w14:textId="77777777" w:rsidR="007E56E9" w:rsidRPr="007E56E9" w:rsidRDefault="007E56E9" w:rsidP="007E56E9">
      <w:pPr>
        <w:spacing w:after="0" w:line="320" w:lineRule="exact"/>
        <w:ind w:firstLine="567"/>
        <w:jc w:val="both"/>
        <w:rPr>
          <w:rFonts w:ascii="Times New Roman" w:eastAsia="Arial"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1.1. </w:t>
      </w:r>
      <w:r w:rsidRPr="007E56E9">
        <w:rPr>
          <w:rFonts w:ascii="Times New Roman" w:eastAsia="Arial" w:hAnsi="Times New Roman" w:cs="Times New Roman"/>
          <w:kern w:val="0"/>
          <w:sz w:val="28"/>
          <w:szCs w:val="28"/>
          <w:lang w:val="vi-VN"/>
          <w14:ligatures w14:val="none"/>
        </w:rPr>
        <w:t xml:space="preserve">Sự phù hợp với Quy hoạch bảo vệ môi trường, nội dung bảo vệ môi trường trong quy hoạch vùng, quy hoạch tỉnh trong trường hợp dự án không thuộc đối tượng phải đánh giá sơ bộ tác động môi trường; </w:t>
      </w:r>
      <w:bookmarkStart w:id="74" w:name="_Hlk217929705"/>
      <w:r w:rsidRPr="007E56E9">
        <w:rPr>
          <w:rFonts w:ascii="Times New Roman" w:eastAsia="Arial" w:hAnsi="Times New Roman" w:cs="Times New Roman"/>
          <w:kern w:val="0"/>
          <w:sz w:val="28"/>
          <w:szCs w:val="28"/>
          <w:lang w:val="vi-VN"/>
          <w14:ligatures w14:val="none"/>
        </w:rPr>
        <w:t>sự phù hợp với quy định của pháp luật về bảo vệ môi trường</w:t>
      </w:r>
      <w:bookmarkEnd w:id="74"/>
    </w:p>
    <w:p w14:paraId="5D4221BD"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a) </w:t>
      </w:r>
      <w:r w:rsidRPr="007E56E9">
        <w:rPr>
          <w:rFonts w:ascii="Times New Roman" w:eastAsia="Arial" w:hAnsi="Times New Roman" w:cs="Times New Roman"/>
          <w:kern w:val="0"/>
          <w:sz w:val="28"/>
          <w:szCs w:val="28"/>
          <w:lang w:val="vi-VN"/>
          <w14:ligatures w14:val="none"/>
        </w:rPr>
        <w:t>Sự phù hợp với Quy hoạch bảo vệ môi trường, nội dung bảo vệ môi trường trong quy hoạch vùng, quy hoạch tỉnh trong trường hợp dự án không thuộc đối tượng phải đánh giá sơ bộ tác động môi trường</w:t>
      </w:r>
    </w:p>
    <w:p w14:paraId="4D153BA2"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29D85E0"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Sự phù hợp với quy định của pháp luật về bảo vệ môi trường</w:t>
      </w:r>
    </w:p>
    <w:p w14:paraId="3025BBEA"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2A6DC2C"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xml:space="preserve">1.2. Sự phù hợp của các phương pháp đánh giá tác động môi trường; phương pháp đánh giá tác động tới lòng, bờ, bãi sông, hồ (đối với dự án thuộc đối tượng phải đánh giá tác động </w:t>
      </w:r>
      <w:r w:rsidRPr="007E56E9">
        <w:rPr>
          <w:rFonts w:ascii="Times New Roman" w:eastAsia="Times New Roman" w:hAnsi="Times New Roman" w:cs="Times New Roman"/>
          <w:spacing w:val="-2"/>
          <w:kern w:val="0"/>
          <w:sz w:val="28"/>
          <w:szCs w:val="28"/>
          <w14:ligatures w14:val="none"/>
        </w:rPr>
        <w:t>tới</w:t>
      </w:r>
      <w:r w:rsidRPr="007E56E9">
        <w:rPr>
          <w:rFonts w:ascii="Times New Roman" w:eastAsia="Times New Roman" w:hAnsi="Times New Roman" w:cs="Times New Roman"/>
          <w:spacing w:val="-2"/>
          <w:kern w:val="0"/>
          <w:sz w:val="28"/>
          <w:szCs w:val="28"/>
          <w:lang w:val="vi-VN"/>
          <w14:ligatures w14:val="none"/>
        </w:rPr>
        <w:t xml:space="preserve"> lòng, bờ, bãi sông, hồ theo quy định của pháp luật về tài nguyên nước) (nếu có); phương pháp khác được sử dụng (nếu có)</w:t>
      </w:r>
    </w:p>
    <w:p w14:paraId="4659477F"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xml:space="preserve">a) </w:t>
      </w:r>
      <w:r w:rsidRPr="007E56E9">
        <w:rPr>
          <w:rFonts w:ascii="Times New Roman" w:eastAsia="Times New Roman" w:hAnsi="Times New Roman" w:cs="Times New Roman"/>
          <w:spacing w:val="-2"/>
          <w:kern w:val="0"/>
          <w:sz w:val="28"/>
          <w:szCs w:val="28"/>
          <w:lang w:val="vi-VN"/>
          <w14:ligatures w14:val="none"/>
        </w:rPr>
        <w:t>Sự phù hợp của các phương pháp đánh giá tác động môi trường</w:t>
      </w:r>
    </w:p>
    <w:p w14:paraId="6A189FDC"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DB9BB20"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b) Sự phù hợp của </w:t>
      </w:r>
      <w:r w:rsidRPr="007E56E9">
        <w:rPr>
          <w:rFonts w:ascii="Times New Roman" w:eastAsia="Times New Roman" w:hAnsi="Times New Roman" w:cs="Times New Roman"/>
          <w:spacing w:val="-2"/>
          <w:kern w:val="0"/>
          <w:sz w:val="28"/>
          <w:szCs w:val="28"/>
          <w:lang w:val="vi-VN"/>
          <w14:ligatures w14:val="none"/>
        </w:rPr>
        <w:t>phương pháp đánh giá tác động tới lòng, bờ, bãi sông, hồ (nếu có)</w:t>
      </w:r>
    </w:p>
    <w:p w14:paraId="694C8C4B"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8AF1900"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c) Sự phù hợp của </w:t>
      </w:r>
      <w:r w:rsidRPr="007E56E9">
        <w:rPr>
          <w:rFonts w:ascii="Times New Roman" w:eastAsia="Times New Roman" w:hAnsi="Times New Roman" w:cs="Times New Roman"/>
          <w:spacing w:val="-2"/>
          <w:kern w:val="0"/>
          <w:sz w:val="28"/>
          <w:szCs w:val="28"/>
          <w:lang w:val="vi-VN"/>
          <w14:ligatures w14:val="none"/>
        </w:rPr>
        <w:t>phương pháp khác được sử dụng (nếu có)</w:t>
      </w:r>
    </w:p>
    <w:p w14:paraId="305EE33A"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33FF3D3"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1.3. Sự phù hợp về việc nhận dạng, xác định công nghệ, các hạng mục công trình</w:t>
      </w: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kern w:val="0"/>
          <w:sz w:val="28"/>
          <w:szCs w:val="28"/>
          <w:lang w:val="vi-VN"/>
          <w14:ligatures w14:val="none"/>
        </w:rPr>
        <w:t xml:space="preserve"> hoạt động của dự án có khả năng tác động xấu đến môi trường</w:t>
      </w:r>
      <w:r w:rsidRPr="007E56E9">
        <w:rPr>
          <w:rFonts w:ascii="Times New Roman" w:eastAsia="Times New Roman" w:hAnsi="Times New Roman" w:cs="Times New Roman"/>
          <w:kern w:val="0"/>
          <w:sz w:val="28"/>
          <w:szCs w:val="28"/>
          <w14:ligatures w14:val="none"/>
        </w:rPr>
        <w:t>; các hạng mục công trình, hoạt động của dự án có khả năng</w:t>
      </w:r>
      <w:r w:rsidRPr="007E56E9">
        <w:rPr>
          <w:rFonts w:ascii="Times New Roman" w:eastAsia="Times New Roman" w:hAnsi="Times New Roman" w:cs="Times New Roman"/>
          <w:kern w:val="0"/>
          <w:sz w:val="28"/>
          <w:szCs w:val="28"/>
          <w:lang w:val="vi-VN"/>
          <w14:ligatures w14:val="none"/>
        </w:rPr>
        <w:t xml:space="preserve">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 (nếu có)</w:t>
      </w:r>
      <w:r w:rsidRPr="007E56E9">
        <w:rPr>
          <w:rFonts w:ascii="Times New Roman" w:eastAsia="Times New Roman" w:hAnsi="Times New Roman" w:cs="Times New Roman"/>
          <w:kern w:val="0"/>
          <w:sz w:val="28"/>
          <w:szCs w:val="28"/>
          <w14:ligatures w14:val="none"/>
        </w:rPr>
        <w:t xml:space="preserve">; các hoạt động lấn, lấp sông, suối, kênh, mương, rạch nhưng có biện pháp khắc phục (không gây cản </w:t>
      </w:r>
      <w:r w:rsidRPr="007E56E9">
        <w:rPr>
          <w:rFonts w:ascii="Times New Roman" w:eastAsia="Times New Roman" w:hAnsi="Times New Roman" w:cs="Times New Roman"/>
          <w:kern w:val="0"/>
          <w:sz w:val="28"/>
          <w:szCs w:val="28"/>
          <w14:ligatures w14:val="none"/>
        </w:rPr>
        <w:lastRenderedPageBreak/>
        <w:t>trở thoát lũ, lưu thông nước, khai thác, sử dụng nước) theo quy định của pháp luật về tài nguyên nước (nếu có)</w:t>
      </w:r>
    </w:p>
    <w:p w14:paraId="0779B1A2"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a) </w:t>
      </w:r>
      <w:r w:rsidRPr="007E56E9">
        <w:rPr>
          <w:rFonts w:ascii="Times New Roman" w:eastAsia="Times New Roman" w:hAnsi="Times New Roman" w:cs="Times New Roman"/>
          <w:kern w:val="0"/>
          <w:sz w:val="28"/>
          <w:szCs w:val="28"/>
          <w:lang w:val="vi-VN"/>
          <w14:ligatures w14:val="none"/>
        </w:rPr>
        <w:t>Sự phù hợp về việc nhận dạng, xác định công nghệ, các hạng mục công trình</w:t>
      </w: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kern w:val="0"/>
          <w:sz w:val="28"/>
          <w:szCs w:val="28"/>
          <w:lang w:val="vi-VN"/>
          <w14:ligatures w14:val="none"/>
        </w:rPr>
        <w:t xml:space="preserve"> hoạt động của dự án có khả năng tác động xấu đến môi trường</w:t>
      </w:r>
    </w:p>
    <w:p w14:paraId="62A04E5E"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AEB6708"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b) Sự phù hợp về việc nhận dạng, xác định các hạng mục công trình, hoạt động của dự án có khả năng</w:t>
      </w:r>
      <w:r w:rsidRPr="007E56E9">
        <w:rPr>
          <w:rFonts w:ascii="Times New Roman" w:eastAsia="Times New Roman" w:hAnsi="Times New Roman" w:cs="Times New Roman"/>
          <w:kern w:val="0"/>
          <w:sz w:val="28"/>
          <w:szCs w:val="28"/>
          <w:lang w:val="vi-VN"/>
          <w14:ligatures w14:val="none"/>
        </w:rPr>
        <w:t xml:space="preserve"> tác động tới lòng, bờ, bãi sông, hồ (nếu có)</w:t>
      </w:r>
    </w:p>
    <w:p w14:paraId="73DC738C"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6B49B34C"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Sự phù hợp về việc nhận dạng, xác định các hoạt động lấn, lấp sông, suối, kênh, mương, rạch (nếu có)</w:t>
      </w:r>
    </w:p>
    <w:p w14:paraId="05706B1E"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4C9FECB"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1.4. Sự phù hợp của kết quả đánh giá hiện trạng môi trường, đa dạng sinh học; hiện trạng lòng, bờ, bãi sông, hồ </w:t>
      </w:r>
      <w:r w:rsidRPr="007E56E9">
        <w:rPr>
          <w:rFonts w:ascii="Times New Roman" w:eastAsia="Times New Roman" w:hAnsi="Times New Roman" w:cs="Times New Roman"/>
          <w:kern w:val="0"/>
          <w:sz w:val="28"/>
          <w:szCs w:val="28"/>
          <w14:ligatures w14:val="none"/>
        </w:rPr>
        <w:t xml:space="preserve">bị tác động </w:t>
      </w:r>
      <w:r w:rsidRPr="007E56E9">
        <w:rPr>
          <w:rFonts w:ascii="Times New Roman" w:eastAsia="Times New Roman" w:hAnsi="Times New Roman" w:cs="Times New Roman"/>
          <w:kern w:val="0"/>
          <w:sz w:val="28"/>
          <w:szCs w:val="28"/>
          <w:lang w:val="vi-VN"/>
          <w14:ligatures w14:val="none"/>
        </w:rPr>
        <w:t>(đối với dự án thuộc đối tượng phải đánh giá tác động tới lòng, bờ, bãi sông, hồ theo quy định của pháp luật về tài nguyên nước) (nếu có);</w:t>
      </w:r>
      <w:r w:rsidRPr="007E56E9">
        <w:rPr>
          <w:rFonts w:ascii="Times New Roman" w:eastAsia="Times New Roman" w:hAnsi="Times New Roman" w:cs="Times New Roman"/>
          <w:kern w:val="0"/>
          <w:sz w:val="28"/>
          <w:szCs w:val="28"/>
          <w14:ligatures w14:val="none"/>
        </w:rPr>
        <w:t xml:space="preserve"> hiện trạng sông, suối, kênh, mương, rạch bị lấn, lấp (nếu có);</w:t>
      </w:r>
      <w:r w:rsidRPr="007E56E9">
        <w:rPr>
          <w:rFonts w:ascii="Times New Roman" w:eastAsia="Times New Roman" w:hAnsi="Times New Roman" w:cs="Times New Roman"/>
          <w:kern w:val="0"/>
          <w:sz w:val="28"/>
          <w:szCs w:val="28"/>
          <w:lang w:val="vi-VN"/>
          <w14:ligatures w14:val="none"/>
        </w:rPr>
        <w:t xml:space="preserve"> nhận dạng đối tượng bị tác động, yếu tố nhạy cảm về môi trường nơi thực hiện dự án đầu tư</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p>
    <w:p w14:paraId="1440819F" w14:textId="77777777" w:rsidR="007E56E9" w:rsidRPr="007E56E9" w:rsidRDefault="007E56E9" w:rsidP="00660BAD">
      <w:pPr>
        <w:spacing w:after="0" w:line="308" w:lineRule="exact"/>
        <w:ind w:firstLine="567"/>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14:ligatures w14:val="none"/>
        </w:rPr>
        <w:t xml:space="preserve">a) </w:t>
      </w:r>
      <w:r w:rsidRPr="007E56E9">
        <w:rPr>
          <w:rFonts w:ascii="Times New Roman" w:eastAsia="Times New Roman" w:hAnsi="Times New Roman" w:cs="Times New Roman"/>
          <w:spacing w:val="-4"/>
          <w:kern w:val="0"/>
          <w:sz w:val="28"/>
          <w:szCs w:val="28"/>
          <w:lang w:val="vi-VN"/>
          <w14:ligatures w14:val="none"/>
        </w:rPr>
        <w:t>Sự phù hợp của kết quả đánh giá hiện trạng môi trường, đa dạng sinh học</w:t>
      </w:r>
    </w:p>
    <w:p w14:paraId="09B97C5E"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2BE4E031" w14:textId="77777777" w:rsidR="007E56E9" w:rsidRPr="007E56E9" w:rsidRDefault="007E56E9" w:rsidP="00660BAD">
      <w:pPr>
        <w:spacing w:after="0" w:line="308" w:lineRule="exact"/>
        <w:ind w:firstLine="567"/>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14:ligatures w14:val="none"/>
        </w:rPr>
        <w:t xml:space="preserve">b) </w:t>
      </w:r>
      <w:r w:rsidRPr="007E56E9">
        <w:rPr>
          <w:rFonts w:ascii="Times New Roman" w:eastAsia="Times New Roman" w:hAnsi="Times New Roman" w:cs="Times New Roman"/>
          <w:spacing w:val="-4"/>
          <w:kern w:val="0"/>
          <w:sz w:val="28"/>
          <w:szCs w:val="28"/>
          <w:lang w:val="vi-VN"/>
          <w14:ligatures w14:val="none"/>
        </w:rPr>
        <w:t>Sự phù hợp của kết quả đánh giá hiện trạng lòng, bờ, bãi sông, hồ (nếu có)</w:t>
      </w:r>
    </w:p>
    <w:p w14:paraId="06797A91"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7D5FBA14"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c) </w:t>
      </w:r>
      <w:r w:rsidRPr="007E56E9">
        <w:rPr>
          <w:rFonts w:ascii="Times New Roman" w:eastAsia="Times New Roman" w:hAnsi="Times New Roman" w:cs="Times New Roman"/>
          <w:kern w:val="0"/>
          <w:sz w:val="28"/>
          <w:szCs w:val="28"/>
          <w:lang w:val="vi-VN"/>
          <w14:ligatures w14:val="none"/>
        </w:rPr>
        <w:t>Sự phù hợp của kết quả đánh giá hiện trạng</w:t>
      </w:r>
      <w:r w:rsidRPr="007E56E9">
        <w:rPr>
          <w:rFonts w:ascii="Times New Roman" w:eastAsia="Times New Roman" w:hAnsi="Times New Roman" w:cs="Times New Roman"/>
          <w:kern w:val="0"/>
          <w:sz w:val="28"/>
          <w:szCs w:val="28"/>
          <w14:ligatures w14:val="none"/>
        </w:rPr>
        <w:t xml:space="preserve"> sông, suối, kênh, mương, rạch bị lấn, lấp (nếu có)</w:t>
      </w:r>
    </w:p>
    <w:p w14:paraId="5C729450"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2B0B56D"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d) </w:t>
      </w:r>
      <w:r w:rsidRPr="007E56E9">
        <w:rPr>
          <w:rFonts w:ascii="Times New Roman" w:eastAsia="Times New Roman" w:hAnsi="Times New Roman" w:cs="Times New Roman"/>
          <w:kern w:val="0"/>
          <w:sz w:val="28"/>
          <w:szCs w:val="28"/>
          <w:lang w:val="vi-VN"/>
          <w14:ligatures w14:val="none"/>
        </w:rPr>
        <w:t>Sự phù hợp của kết quả</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nhận dạng đối tượng bị tác động, yếu tố nhạy cảm về môi trường nơi thực hiện dự án đầu tư</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p>
    <w:p w14:paraId="402CF3CF"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1792248B"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xml:space="preserve">1.5. Sự phù hợp của kết quả nhận dạng, dự báo các tác động chính, chất thải phát sinh từ dự án đầu tư đến môi trường; tác động tới lòng, bờ, bãi sông, hồ (đối với dự án thuộc đối tượng phải đánh giá tác động </w:t>
      </w:r>
      <w:r w:rsidRPr="007E56E9">
        <w:rPr>
          <w:rFonts w:ascii="Times New Roman" w:eastAsia="Times New Roman" w:hAnsi="Times New Roman" w:cs="Times New Roman"/>
          <w:spacing w:val="-2"/>
          <w:kern w:val="0"/>
          <w:sz w:val="28"/>
          <w:szCs w:val="28"/>
          <w14:ligatures w14:val="none"/>
        </w:rPr>
        <w:t>tới</w:t>
      </w:r>
      <w:r w:rsidRPr="007E56E9">
        <w:rPr>
          <w:rFonts w:ascii="Times New Roman" w:eastAsia="Times New Roman" w:hAnsi="Times New Roman" w:cs="Times New Roman"/>
          <w:spacing w:val="-2"/>
          <w:kern w:val="0"/>
          <w:sz w:val="28"/>
          <w:szCs w:val="28"/>
          <w:lang w:val="vi-VN"/>
          <w14:ligatures w14:val="none"/>
        </w:rPr>
        <w:t xml:space="preserve"> lòng, bờ, bãi sông, hồ theo quy định của pháp luật về tài nguyên nước) (nếu có); </w:t>
      </w:r>
      <w:r w:rsidRPr="007E56E9">
        <w:rPr>
          <w:rFonts w:ascii="Times New Roman" w:eastAsia="Times New Roman" w:hAnsi="Times New Roman" w:cs="Times New Roman"/>
          <w:spacing w:val="-2"/>
          <w:kern w:val="0"/>
          <w:sz w:val="28"/>
          <w:szCs w:val="28"/>
          <w14:ligatures w14:val="none"/>
        </w:rPr>
        <w:t xml:space="preserve">tác động của hoạt động lấn, lấp sông, suối, kênh, mương, rạch nhưng có biện pháp khắc phục (không gây cản trở thoát lũ, lưu thông nước, khai thác, sử dụng nước) theo quy định của pháp luật về tài nguyên nước (nếu có); </w:t>
      </w:r>
      <w:r w:rsidRPr="007E56E9">
        <w:rPr>
          <w:rFonts w:ascii="Times New Roman" w:eastAsia="Times New Roman" w:hAnsi="Times New Roman" w:cs="Times New Roman"/>
          <w:spacing w:val="-2"/>
          <w:kern w:val="0"/>
          <w:sz w:val="28"/>
          <w:szCs w:val="28"/>
          <w:lang w:val="vi-VN"/>
          <w14:ligatures w14:val="none"/>
        </w:rPr>
        <w:t xml:space="preserve">dự báo sự cố môi trường; dự báo sự cố tác động tới lòng, bờ, bãi sông, hồ (đối với dự án thuộc đối tượng phải đánh giá tác động </w:t>
      </w:r>
      <w:r w:rsidRPr="007E56E9">
        <w:rPr>
          <w:rFonts w:ascii="Times New Roman" w:eastAsia="Times New Roman" w:hAnsi="Times New Roman" w:cs="Times New Roman"/>
          <w:spacing w:val="-2"/>
          <w:kern w:val="0"/>
          <w:sz w:val="28"/>
          <w:szCs w:val="28"/>
          <w14:ligatures w14:val="none"/>
        </w:rPr>
        <w:t>tới</w:t>
      </w:r>
      <w:r w:rsidRPr="007E56E9">
        <w:rPr>
          <w:rFonts w:ascii="Times New Roman" w:eastAsia="Times New Roman" w:hAnsi="Times New Roman" w:cs="Times New Roman"/>
          <w:spacing w:val="-2"/>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spacing w:val="-2"/>
          <w:kern w:val="0"/>
          <w:sz w:val="28"/>
          <w:szCs w:val="28"/>
          <w14:ligatures w14:val="none"/>
        </w:rPr>
        <w:t xml:space="preserve"> </w:t>
      </w:r>
      <w:r w:rsidRPr="007E56E9">
        <w:rPr>
          <w:rFonts w:ascii="Times New Roman" w:eastAsia="Times New Roman" w:hAnsi="Times New Roman" w:cs="Times New Roman"/>
          <w:spacing w:val="-2"/>
          <w:kern w:val="0"/>
          <w:sz w:val="28"/>
          <w:szCs w:val="28"/>
          <w:lang w:val="vi-VN"/>
          <w14:ligatures w14:val="none"/>
        </w:rPr>
        <w:t>(nếu có)</w:t>
      </w:r>
      <w:r w:rsidRPr="007E56E9">
        <w:rPr>
          <w:rFonts w:ascii="Times New Roman" w:eastAsia="Times New Roman" w:hAnsi="Times New Roman" w:cs="Times New Roman"/>
          <w:spacing w:val="-2"/>
          <w:kern w:val="0"/>
          <w:sz w:val="28"/>
          <w:szCs w:val="28"/>
          <w14:ligatures w14:val="none"/>
        </w:rPr>
        <w:t>; dự báo sự cố tác động của hoạt động lấn, lấp sông, suối, kênh, mương, rạch nhưng có biện pháp khắc phục (không gây cản trở thoát lũ, lưu thông nước, khai thác, sử dụng nước) theo quy định của pháp luật về tài nguyên nước (nếu có)</w:t>
      </w:r>
    </w:p>
    <w:p w14:paraId="5C90A1E4" w14:textId="77777777" w:rsidR="007E56E9" w:rsidRPr="007E56E9" w:rsidRDefault="007E56E9" w:rsidP="00660BAD">
      <w:pPr>
        <w:spacing w:after="0" w:line="308"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a) </w:t>
      </w:r>
      <w:r w:rsidRPr="007E56E9">
        <w:rPr>
          <w:rFonts w:ascii="Times New Roman" w:eastAsia="Times New Roman" w:hAnsi="Times New Roman" w:cs="Times New Roman"/>
          <w:spacing w:val="-2"/>
          <w:kern w:val="0"/>
          <w:sz w:val="28"/>
          <w:szCs w:val="28"/>
          <w:lang w:val="vi-VN"/>
          <w14:ligatures w14:val="none"/>
        </w:rPr>
        <w:t>Sự phù hợp của kết quả nhận dạng, dự báo các tác động chính, chất thải phát sinh từ dự án đầu tư đến môi trường</w:t>
      </w:r>
    </w:p>
    <w:p w14:paraId="339F86EA"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0A0785BE"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b) </w:t>
      </w:r>
      <w:r w:rsidRPr="007E56E9">
        <w:rPr>
          <w:rFonts w:ascii="Times New Roman" w:eastAsia="Times New Roman" w:hAnsi="Times New Roman" w:cs="Times New Roman"/>
          <w:kern w:val="0"/>
          <w:sz w:val="28"/>
          <w:szCs w:val="28"/>
          <w:lang w:val="vi-VN"/>
          <w14:ligatures w14:val="none"/>
        </w:rPr>
        <w:t>Sự phù hợp của kết quả nhận dạng, dự báo</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tác động tới lòng, bờ, bãi sông, hồ (nếu có)</w:t>
      </w:r>
    </w:p>
    <w:p w14:paraId="5DA28F7B" w14:textId="77777777" w:rsidR="007E56E9" w:rsidRPr="007E56E9" w:rsidRDefault="007E56E9" w:rsidP="00660BAD">
      <w:pPr>
        <w:spacing w:after="0" w:line="308"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0674A22" w14:textId="77777777" w:rsidR="007E56E9" w:rsidRPr="007E56E9" w:rsidRDefault="007E56E9" w:rsidP="00660BAD">
      <w:pPr>
        <w:spacing w:after="0" w:line="308" w:lineRule="exact"/>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lastRenderedPageBreak/>
        <w:t xml:space="preserve">c) </w:t>
      </w:r>
      <w:r w:rsidRPr="007E56E9">
        <w:rPr>
          <w:rFonts w:ascii="Times New Roman" w:eastAsia="Times New Roman" w:hAnsi="Times New Roman" w:cs="Times New Roman"/>
          <w:spacing w:val="-2"/>
          <w:kern w:val="0"/>
          <w:sz w:val="28"/>
          <w:szCs w:val="28"/>
          <w:lang w:val="vi-VN"/>
          <w14:ligatures w14:val="none"/>
        </w:rPr>
        <w:t>Sự phù hợp của kết quả nhận dạng, dự báo</w:t>
      </w:r>
      <w:r w:rsidRPr="007E56E9">
        <w:rPr>
          <w:rFonts w:ascii="Times New Roman" w:eastAsia="Times New Roman" w:hAnsi="Times New Roman" w:cs="Times New Roman"/>
          <w:spacing w:val="-2"/>
          <w:kern w:val="0"/>
          <w:sz w:val="28"/>
          <w:szCs w:val="28"/>
          <w14:ligatures w14:val="none"/>
        </w:rPr>
        <w:t xml:space="preserve"> tác động của hoạt động lấn, lấp sông, suối, kênh, mương, rạch (nếu có)</w:t>
      </w:r>
    </w:p>
    <w:p w14:paraId="5593DC22"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2470DFC4"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14:ligatures w14:val="none"/>
        </w:rPr>
        <w:t xml:space="preserve">d) </w:t>
      </w:r>
      <w:r w:rsidRPr="007E56E9">
        <w:rPr>
          <w:rFonts w:ascii="Times New Roman" w:eastAsia="Times New Roman" w:hAnsi="Times New Roman" w:cs="Times New Roman"/>
          <w:spacing w:val="-2"/>
          <w:kern w:val="0"/>
          <w:sz w:val="28"/>
          <w:szCs w:val="28"/>
          <w:lang w:val="vi-VN"/>
          <w14:ligatures w14:val="none"/>
        </w:rPr>
        <w:t>Sự phù hợp của kết quả nhận dạng,</w:t>
      </w:r>
      <w:r w:rsidRPr="007E56E9">
        <w:rPr>
          <w:rFonts w:ascii="Times New Roman" w:eastAsia="Times New Roman" w:hAnsi="Times New Roman" w:cs="Times New Roman"/>
          <w:spacing w:val="-2"/>
          <w:kern w:val="0"/>
          <w:sz w:val="28"/>
          <w:szCs w:val="28"/>
          <w14:ligatures w14:val="none"/>
        </w:rPr>
        <w:t xml:space="preserve"> </w:t>
      </w:r>
      <w:r w:rsidRPr="007E56E9">
        <w:rPr>
          <w:rFonts w:ascii="Times New Roman" w:eastAsia="Times New Roman" w:hAnsi="Times New Roman" w:cs="Times New Roman"/>
          <w:spacing w:val="-2"/>
          <w:kern w:val="0"/>
          <w:sz w:val="28"/>
          <w:szCs w:val="28"/>
          <w:lang w:val="vi-VN"/>
          <w14:ligatures w14:val="none"/>
        </w:rPr>
        <w:t>dự báo sự cố môi trường</w:t>
      </w:r>
    </w:p>
    <w:p w14:paraId="19452CC2"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0DD2DE0E"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14:ligatures w14:val="none"/>
        </w:rPr>
        <w:t xml:space="preserve">đ) </w:t>
      </w:r>
      <w:r w:rsidRPr="007E56E9">
        <w:rPr>
          <w:rFonts w:ascii="Times New Roman" w:eastAsia="Times New Roman" w:hAnsi="Times New Roman" w:cs="Times New Roman"/>
          <w:spacing w:val="-2"/>
          <w:kern w:val="0"/>
          <w:sz w:val="28"/>
          <w:szCs w:val="28"/>
          <w:lang w:val="vi-VN"/>
          <w14:ligatures w14:val="none"/>
        </w:rPr>
        <w:t>Sự phù hợp của kết quả nhận dạng</w:t>
      </w:r>
      <w:r w:rsidRPr="007E56E9">
        <w:rPr>
          <w:rFonts w:ascii="Times New Roman" w:eastAsia="Times New Roman" w:hAnsi="Times New Roman" w:cs="Times New Roman"/>
          <w:spacing w:val="-2"/>
          <w:kern w:val="0"/>
          <w:sz w:val="28"/>
          <w:szCs w:val="28"/>
          <w14:ligatures w14:val="none"/>
        </w:rPr>
        <w:t xml:space="preserve">, </w:t>
      </w:r>
      <w:r w:rsidRPr="007E56E9">
        <w:rPr>
          <w:rFonts w:ascii="Times New Roman" w:eastAsia="Times New Roman" w:hAnsi="Times New Roman" w:cs="Times New Roman"/>
          <w:spacing w:val="-2"/>
          <w:kern w:val="0"/>
          <w:sz w:val="28"/>
          <w:szCs w:val="28"/>
          <w:lang w:val="vi-VN"/>
          <w14:ligatures w14:val="none"/>
        </w:rPr>
        <w:t>dự báo sự cố tác động tới lòng, bờ, bãi sông, hồ (nếu có)</w:t>
      </w:r>
    </w:p>
    <w:p w14:paraId="6D9D6ED0"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BB11673"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spacing w:val="-2"/>
          <w:kern w:val="0"/>
          <w:sz w:val="28"/>
          <w:szCs w:val="28"/>
          <w14:ligatures w14:val="none"/>
        </w:rPr>
        <w:t xml:space="preserve">e) </w:t>
      </w:r>
      <w:r w:rsidRPr="007E56E9">
        <w:rPr>
          <w:rFonts w:ascii="Times New Roman" w:eastAsia="Times New Roman" w:hAnsi="Times New Roman" w:cs="Times New Roman"/>
          <w:spacing w:val="-2"/>
          <w:kern w:val="0"/>
          <w:sz w:val="28"/>
          <w:szCs w:val="28"/>
          <w:lang w:val="vi-VN"/>
          <w14:ligatures w14:val="none"/>
        </w:rPr>
        <w:t>Sự phù hợp của kết quả nhận dạng</w:t>
      </w:r>
      <w:r w:rsidRPr="007E56E9">
        <w:rPr>
          <w:rFonts w:ascii="Times New Roman" w:eastAsia="Times New Roman" w:hAnsi="Times New Roman" w:cs="Times New Roman"/>
          <w:spacing w:val="-2"/>
          <w:kern w:val="0"/>
          <w:sz w:val="28"/>
          <w:szCs w:val="28"/>
          <w14:ligatures w14:val="none"/>
        </w:rPr>
        <w:t xml:space="preserve">, </w:t>
      </w:r>
      <w:r w:rsidRPr="007E56E9">
        <w:rPr>
          <w:rFonts w:ascii="Times New Roman" w:eastAsia="Times New Roman" w:hAnsi="Times New Roman" w:cs="Times New Roman"/>
          <w:spacing w:val="-2"/>
          <w:kern w:val="0"/>
          <w:sz w:val="28"/>
          <w:szCs w:val="28"/>
          <w:lang w:val="vi-VN"/>
          <w14:ligatures w14:val="none"/>
        </w:rPr>
        <w:t>dự báo</w:t>
      </w:r>
      <w:r w:rsidRPr="007E56E9">
        <w:rPr>
          <w:rFonts w:ascii="Times New Roman" w:eastAsia="Times New Roman" w:hAnsi="Times New Roman" w:cs="Times New Roman"/>
          <w:spacing w:val="-2"/>
          <w:kern w:val="0"/>
          <w:sz w:val="28"/>
          <w:szCs w:val="28"/>
          <w14:ligatures w14:val="none"/>
        </w:rPr>
        <w:t xml:space="preserve"> sự cố tác động của hoạt động lấn, lấp sông, suối, kênh, mương, rạch (nếu có)</w:t>
      </w:r>
    </w:p>
    <w:p w14:paraId="63B72167"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03894E47"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 xml:space="preserve">1.6. Sự phù hợp, tính khả thi của các công trình, biện pháp bảo vệ môi trường; phương án cải tạo, phục hồi môi trường (nếu có); phương án bồi hoàn đa dạng sinh học (nếu có); phương án thực hiện, các yêu cầu và điều kiện để bảo vệ, phòng, chống sạt lở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 xml:space="preserve">(nếu có); </w:t>
      </w:r>
      <w:r w:rsidRPr="007E56E9">
        <w:rPr>
          <w:rFonts w:ascii="Times New Roman" w:eastAsia="Times New Roman" w:hAnsi="Times New Roman" w:cs="Times New Roman"/>
          <w:kern w:val="0"/>
          <w:sz w:val="28"/>
          <w:szCs w:val="28"/>
          <w14:ligatures w14:val="none"/>
        </w:rPr>
        <w:t xml:space="preserve">biện pháp khắc phục (không gây cản trở thoát lũ, lưu thông nước, khai thác, sử dụng nước) đối với hoạt động lấn, lấp sông, suối, kênh, mương, rạch </w:t>
      </w:r>
      <w:r w:rsidRPr="007E56E9">
        <w:rPr>
          <w:rFonts w:ascii="Times New Roman" w:eastAsia="Times New Roman" w:hAnsi="Times New Roman" w:cs="Times New Roman"/>
          <w:kern w:val="0"/>
          <w:sz w:val="28"/>
          <w:szCs w:val="28"/>
          <w:lang w:val="vi-VN"/>
          <w14:ligatures w14:val="none"/>
        </w:rPr>
        <w:t>theo quy định của pháp luật về tài nguyên nước</w:t>
      </w:r>
      <w:r w:rsidRPr="007E56E9">
        <w:rPr>
          <w:rFonts w:ascii="Times New Roman" w:eastAsia="Times New Roman" w:hAnsi="Times New Roman" w:cs="Times New Roman"/>
          <w:kern w:val="0"/>
          <w:sz w:val="28"/>
          <w:szCs w:val="28"/>
          <w14:ligatures w14:val="none"/>
        </w:rPr>
        <w:t xml:space="preserve"> (nếu có); </w:t>
      </w:r>
      <w:r w:rsidRPr="007E56E9">
        <w:rPr>
          <w:rFonts w:ascii="Times New Roman" w:eastAsia="Times New Roman" w:hAnsi="Times New Roman" w:cs="Times New Roman"/>
          <w:kern w:val="0"/>
          <w:sz w:val="28"/>
          <w:szCs w:val="28"/>
          <w:lang w:val="vi-VN"/>
          <w14:ligatures w14:val="none"/>
        </w:rPr>
        <w:t xml:space="preserve">phương án phòng ngừa, ứng phó sự cố môi trường; phương án phòng ngừa, ứng phó sự cố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Arial" w:hAnsi="Times New Roman" w:cs="Times New Roman"/>
          <w:kern w:val="0"/>
          <w:sz w:val="28"/>
          <w:szCs w:val="28"/>
          <w:lang w:val="vi-VN" w:eastAsia="vi-VN"/>
          <w14:ligatures w14:val="none"/>
        </w:rPr>
        <w:t>;</w:t>
      </w:r>
      <w:r w:rsidRPr="007E56E9">
        <w:rPr>
          <w:rFonts w:ascii="Times New Roman" w:eastAsia="Arial" w:hAnsi="Times New Roman" w:cs="Times New Roman"/>
          <w:kern w:val="0"/>
          <w:sz w:val="28"/>
          <w:szCs w:val="28"/>
          <w:lang w:eastAsia="vi-VN"/>
          <w14:ligatures w14:val="none"/>
        </w:rPr>
        <w:t xml:space="preserve"> </w:t>
      </w:r>
      <w:r w:rsidRPr="007E56E9">
        <w:rPr>
          <w:rFonts w:ascii="Times New Roman" w:eastAsia="Times New Roman" w:hAnsi="Times New Roman" w:cs="Times New Roman"/>
          <w:kern w:val="0"/>
          <w:sz w:val="28"/>
          <w:szCs w:val="28"/>
          <w:lang w:val="vi-VN"/>
          <w14:ligatures w14:val="none"/>
        </w:rPr>
        <w:t>phương án phòng ngừa, ứng phó sự cố tác động</w:t>
      </w:r>
      <w:r w:rsidRPr="007E56E9">
        <w:rPr>
          <w:rFonts w:ascii="Times New Roman" w:eastAsia="Times New Roman" w:hAnsi="Times New Roman" w:cs="Times New Roman"/>
          <w:kern w:val="0"/>
          <w:sz w:val="28"/>
          <w:szCs w:val="28"/>
          <w14:ligatures w14:val="none"/>
        </w:rPr>
        <w:t xml:space="preserve"> do hoạt động lấn, lấp sông, suối, kênh, mương, rạch </w:t>
      </w:r>
      <w:r w:rsidRPr="007E56E9">
        <w:rPr>
          <w:rFonts w:ascii="Times New Roman" w:eastAsia="Times New Roman" w:hAnsi="Times New Roman" w:cs="Times New Roman"/>
          <w:kern w:val="0"/>
          <w:sz w:val="28"/>
          <w:szCs w:val="28"/>
          <w:lang w:val="vi-VN"/>
          <w14:ligatures w14:val="none"/>
        </w:rPr>
        <w:t>theo quy định của pháp luật về tài nguyên nước</w:t>
      </w:r>
      <w:r w:rsidRPr="007E56E9">
        <w:rPr>
          <w:rFonts w:ascii="Times New Roman" w:eastAsia="Times New Roman" w:hAnsi="Times New Roman" w:cs="Times New Roman"/>
          <w:kern w:val="0"/>
          <w:sz w:val="28"/>
          <w:szCs w:val="28"/>
          <w14:ligatures w14:val="none"/>
        </w:rPr>
        <w:t xml:space="preserve"> (nếu có)</w:t>
      </w:r>
    </w:p>
    <w:p w14:paraId="458CB5CF"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a) </w:t>
      </w:r>
      <w:r w:rsidRPr="007E56E9">
        <w:rPr>
          <w:rFonts w:ascii="Times New Roman" w:eastAsia="Times New Roman" w:hAnsi="Times New Roman" w:cs="Times New Roman"/>
          <w:kern w:val="0"/>
          <w:sz w:val="28"/>
          <w:szCs w:val="28"/>
          <w:lang w:val="vi-VN"/>
          <w14:ligatures w14:val="none"/>
        </w:rPr>
        <w:t>Sự phù hợp, tính khả thi của các công trình, biện pháp bảo vệ môi trường</w:t>
      </w:r>
    </w:p>
    <w:p w14:paraId="4227B2FF"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080AB097"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14:ligatures w14:val="none"/>
        </w:rPr>
        <w:t xml:space="preserve">b) </w:t>
      </w:r>
      <w:r w:rsidRPr="007E56E9">
        <w:rPr>
          <w:rFonts w:ascii="Times New Roman" w:eastAsia="Times New Roman" w:hAnsi="Times New Roman" w:cs="Times New Roman"/>
          <w:spacing w:val="-6"/>
          <w:kern w:val="0"/>
          <w:sz w:val="28"/>
          <w:szCs w:val="28"/>
          <w:lang w:val="vi-VN"/>
          <w14:ligatures w14:val="none"/>
        </w:rPr>
        <w:t>Sự phù hợp, tính khả thi</w:t>
      </w:r>
      <w:r w:rsidRPr="007E56E9">
        <w:rPr>
          <w:rFonts w:ascii="Times New Roman" w:eastAsia="Times New Roman" w:hAnsi="Times New Roman" w:cs="Times New Roman"/>
          <w:spacing w:val="-6"/>
          <w:kern w:val="0"/>
          <w:sz w:val="28"/>
          <w:szCs w:val="28"/>
          <w14:ligatures w14:val="none"/>
        </w:rPr>
        <w:t xml:space="preserve"> của</w:t>
      </w:r>
      <w:r w:rsidRPr="007E56E9">
        <w:rPr>
          <w:rFonts w:ascii="Times New Roman" w:eastAsia="Times New Roman" w:hAnsi="Times New Roman" w:cs="Times New Roman"/>
          <w:spacing w:val="-6"/>
          <w:kern w:val="0"/>
          <w:sz w:val="28"/>
          <w:szCs w:val="28"/>
          <w:lang w:val="vi-VN"/>
          <w14:ligatures w14:val="none"/>
        </w:rPr>
        <w:t xml:space="preserve"> phương án cải tạo, phục hồi môi trường (nếu có)</w:t>
      </w:r>
    </w:p>
    <w:p w14:paraId="1D253D11"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8A46F19"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14:ligatures w14:val="none"/>
        </w:rPr>
        <w:t xml:space="preserve">c) </w:t>
      </w:r>
      <w:r w:rsidRPr="007E56E9">
        <w:rPr>
          <w:rFonts w:ascii="Times New Roman" w:eastAsia="Times New Roman" w:hAnsi="Times New Roman" w:cs="Times New Roman"/>
          <w:spacing w:val="-4"/>
          <w:kern w:val="0"/>
          <w:sz w:val="28"/>
          <w:szCs w:val="28"/>
          <w:lang w:val="vi-VN"/>
          <w14:ligatures w14:val="none"/>
        </w:rPr>
        <w:t>Sự phù hợp, tính khả thi</w:t>
      </w:r>
      <w:r w:rsidRPr="007E56E9">
        <w:rPr>
          <w:rFonts w:ascii="Times New Roman" w:eastAsia="Times New Roman" w:hAnsi="Times New Roman" w:cs="Times New Roman"/>
          <w:spacing w:val="-4"/>
          <w:kern w:val="0"/>
          <w:sz w:val="28"/>
          <w:szCs w:val="28"/>
          <w14:ligatures w14:val="none"/>
        </w:rPr>
        <w:t xml:space="preserve"> của</w:t>
      </w:r>
      <w:r w:rsidRPr="007E56E9">
        <w:rPr>
          <w:rFonts w:ascii="Times New Roman" w:eastAsia="Times New Roman" w:hAnsi="Times New Roman" w:cs="Times New Roman"/>
          <w:spacing w:val="-4"/>
          <w:kern w:val="0"/>
          <w:sz w:val="28"/>
          <w:szCs w:val="28"/>
          <w:lang w:val="vi-VN"/>
          <w14:ligatures w14:val="none"/>
        </w:rPr>
        <w:t xml:space="preserve"> phương án bồi hoàn đa dạng sinh học (nếu có)</w:t>
      </w:r>
    </w:p>
    <w:p w14:paraId="1746D538"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136E9598"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d) </w:t>
      </w:r>
      <w:r w:rsidRPr="007E56E9">
        <w:rPr>
          <w:rFonts w:ascii="Times New Roman" w:eastAsia="Times New Roman" w:hAnsi="Times New Roman" w:cs="Times New Roman"/>
          <w:kern w:val="0"/>
          <w:sz w:val="28"/>
          <w:szCs w:val="28"/>
          <w:lang w:val="vi-VN"/>
          <w14:ligatures w14:val="none"/>
        </w:rPr>
        <w:t xml:space="preserve">Sự phù hợp, tính khả thi </w:t>
      </w:r>
      <w:r w:rsidRPr="007E56E9">
        <w:rPr>
          <w:rFonts w:ascii="Times New Roman" w:eastAsia="Times New Roman" w:hAnsi="Times New Roman" w:cs="Times New Roman"/>
          <w:kern w:val="0"/>
          <w:sz w:val="28"/>
          <w:szCs w:val="28"/>
          <w14:ligatures w14:val="none"/>
        </w:rPr>
        <w:t xml:space="preserve">của </w:t>
      </w:r>
      <w:r w:rsidRPr="007E56E9">
        <w:rPr>
          <w:rFonts w:ascii="Times New Roman" w:eastAsia="Times New Roman" w:hAnsi="Times New Roman" w:cs="Times New Roman"/>
          <w:kern w:val="0"/>
          <w:sz w:val="28"/>
          <w:szCs w:val="28"/>
          <w:lang w:val="vi-VN"/>
          <w14:ligatures w14:val="none"/>
        </w:rPr>
        <w:t>phương án thực hiện, các yêu cầu và điều kiện để bảo vệ, phòng, chống sạt lở lòng, bờ, bãi sông, hồ (nếu có)</w:t>
      </w:r>
    </w:p>
    <w:p w14:paraId="146DB04E"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F1149C5"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đ) </w:t>
      </w:r>
      <w:r w:rsidRPr="007E56E9">
        <w:rPr>
          <w:rFonts w:ascii="Times New Roman" w:eastAsia="Times New Roman" w:hAnsi="Times New Roman" w:cs="Times New Roman"/>
          <w:kern w:val="0"/>
          <w:sz w:val="28"/>
          <w:szCs w:val="28"/>
          <w:lang w:val="vi-VN"/>
          <w14:ligatures w14:val="none"/>
        </w:rPr>
        <w:t>Sự phù hợp, tính khả thi</w:t>
      </w:r>
      <w:r w:rsidRPr="007E56E9">
        <w:rPr>
          <w:rFonts w:ascii="Times New Roman" w:eastAsia="Times New Roman" w:hAnsi="Times New Roman" w:cs="Times New Roman"/>
          <w:kern w:val="0"/>
          <w:sz w:val="28"/>
          <w:szCs w:val="28"/>
          <w14:ligatures w14:val="none"/>
        </w:rPr>
        <w:t xml:space="preserve"> của biện pháp khắc phục đối với hoạt động lấn, lấp sông, suối, kênh, mương, rạch (nếu có)</w:t>
      </w:r>
    </w:p>
    <w:p w14:paraId="6547F590"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14A47DD7"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12"/>
          <w:kern w:val="0"/>
          <w:sz w:val="28"/>
          <w:szCs w:val="28"/>
          <w:lang w:val="vi-VN"/>
          <w14:ligatures w14:val="none"/>
        </w:rPr>
      </w:pPr>
      <w:r w:rsidRPr="007E56E9">
        <w:rPr>
          <w:rFonts w:ascii="Times New Roman" w:eastAsia="Times New Roman" w:hAnsi="Times New Roman" w:cs="Times New Roman"/>
          <w:spacing w:val="-12"/>
          <w:kern w:val="0"/>
          <w:sz w:val="28"/>
          <w:szCs w:val="28"/>
          <w14:ligatures w14:val="none"/>
        </w:rPr>
        <w:t xml:space="preserve">e) </w:t>
      </w:r>
      <w:r w:rsidRPr="007E56E9">
        <w:rPr>
          <w:rFonts w:ascii="Times New Roman" w:eastAsia="Times New Roman" w:hAnsi="Times New Roman" w:cs="Times New Roman"/>
          <w:spacing w:val="-12"/>
          <w:kern w:val="0"/>
          <w:sz w:val="28"/>
          <w:szCs w:val="28"/>
          <w:lang w:val="vi-VN"/>
          <w14:ligatures w14:val="none"/>
        </w:rPr>
        <w:t>Sự phù hợp, tính khả thi</w:t>
      </w:r>
      <w:r w:rsidRPr="007E56E9">
        <w:rPr>
          <w:rFonts w:ascii="Times New Roman" w:eastAsia="Times New Roman" w:hAnsi="Times New Roman" w:cs="Times New Roman"/>
          <w:spacing w:val="-12"/>
          <w:kern w:val="0"/>
          <w:sz w:val="28"/>
          <w:szCs w:val="28"/>
          <w14:ligatures w14:val="none"/>
        </w:rPr>
        <w:t xml:space="preserve"> của</w:t>
      </w:r>
      <w:r w:rsidRPr="007E56E9">
        <w:rPr>
          <w:rFonts w:ascii="Times New Roman" w:eastAsia="Times New Roman" w:hAnsi="Times New Roman" w:cs="Times New Roman"/>
          <w:spacing w:val="-12"/>
          <w:kern w:val="0"/>
          <w:sz w:val="28"/>
          <w:szCs w:val="28"/>
          <w:lang w:val="vi-VN"/>
          <w14:ligatures w14:val="none"/>
        </w:rPr>
        <w:t xml:space="preserve"> phương án phòng ngừa, ứng phó sự cố môi trường</w:t>
      </w:r>
    </w:p>
    <w:p w14:paraId="057C637F"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1001B011"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 xml:space="preserve">g) </w:t>
      </w:r>
      <w:r w:rsidRPr="007E56E9">
        <w:rPr>
          <w:rFonts w:ascii="Times New Roman" w:eastAsia="Times New Roman" w:hAnsi="Times New Roman" w:cs="Times New Roman"/>
          <w:kern w:val="0"/>
          <w:sz w:val="28"/>
          <w:szCs w:val="28"/>
          <w:lang w:val="vi-VN"/>
          <w14:ligatures w14:val="none"/>
        </w:rPr>
        <w:t>Sự phù hợp, tính khả thi</w:t>
      </w:r>
      <w:r w:rsidRPr="007E56E9">
        <w:rPr>
          <w:rFonts w:ascii="Times New Roman" w:eastAsia="Times New Roman" w:hAnsi="Times New Roman" w:cs="Times New Roman"/>
          <w:kern w:val="0"/>
          <w:sz w:val="28"/>
          <w:szCs w:val="28"/>
          <w14:ligatures w14:val="none"/>
        </w:rPr>
        <w:t xml:space="preserve"> của</w:t>
      </w:r>
      <w:r w:rsidRPr="007E56E9">
        <w:rPr>
          <w:rFonts w:ascii="Times New Roman" w:eastAsia="Times New Roman" w:hAnsi="Times New Roman" w:cs="Times New Roman"/>
          <w:kern w:val="0"/>
          <w:sz w:val="28"/>
          <w:szCs w:val="28"/>
          <w:lang w:val="vi-VN"/>
          <w14:ligatures w14:val="none"/>
        </w:rPr>
        <w:t xml:space="preserve"> phương án phòng ngừa, ứng phó sự cố tác động tới lòng, bờ, bãi sông, hồ (nếu có)</w:t>
      </w:r>
    </w:p>
    <w:p w14:paraId="2BCC471B"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56D0A2DC"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h) </w:t>
      </w:r>
      <w:r w:rsidRPr="007E56E9">
        <w:rPr>
          <w:rFonts w:ascii="Times New Roman" w:eastAsia="Times New Roman" w:hAnsi="Times New Roman" w:cs="Times New Roman"/>
          <w:kern w:val="0"/>
          <w:sz w:val="28"/>
          <w:szCs w:val="28"/>
          <w:lang w:val="vi-VN"/>
          <w14:ligatures w14:val="none"/>
        </w:rPr>
        <w:t>Sự phù hợp, tính khả thi</w:t>
      </w:r>
      <w:r w:rsidRPr="007E56E9">
        <w:rPr>
          <w:rFonts w:ascii="Times New Roman" w:eastAsia="Times New Roman" w:hAnsi="Times New Roman" w:cs="Times New Roman"/>
          <w:kern w:val="0"/>
          <w:sz w:val="28"/>
          <w:szCs w:val="28"/>
          <w14:ligatures w14:val="none"/>
        </w:rPr>
        <w:t xml:space="preserve"> của</w:t>
      </w:r>
      <w:r w:rsidRPr="007E56E9">
        <w:rPr>
          <w:rFonts w:ascii="Times New Roman" w:eastAsia="Times New Roman" w:hAnsi="Times New Roman" w:cs="Times New Roman"/>
          <w:kern w:val="0"/>
          <w:sz w:val="28"/>
          <w:szCs w:val="28"/>
          <w:lang w:val="vi-VN"/>
          <w14:ligatures w14:val="none"/>
        </w:rPr>
        <w:t xml:space="preserve"> phương án phòng ngừa, ứng phó sự cố tác động</w:t>
      </w:r>
      <w:r w:rsidRPr="007E56E9">
        <w:rPr>
          <w:rFonts w:ascii="Times New Roman" w:eastAsia="Times New Roman" w:hAnsi="Times New Roman" w:cs="Times New Roman"/>
          <w:kern w:val="0"/>
          <w:sz w:val="28"/>
          <w:szCs w:val="28"/>
          <w14:ligatures w14:val="none"/>
        </w:rPr>
        <w:t xml:space="preserve"> do hoạt động lấn, lấp sông, suối, kênh, mương, rạch (nếu có)</w:t>
      </w:r>
    </w:p>
    <w:p w14:paraId="1D04B9C6"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5957B154"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xml:space="preserve">1.7. </w:t>
      </w:r>
      <w:r w:rsidRPr="007E56E9">
        <w:rPr>
          <w:rFonts w:ascii="Times New Roman" w:eastAsia="Arial" w:hAnsi="Times New Roman" w:cs="Times New Roman"/>
          <w:kern w:val="0"/>
          <w:sz w:val="28"/>
          <w:szCs w:val="28"/>
          <w:lang w:val="vi-VN"/>
          <w14:ligatures w14:val="none"/>
        </w:rPr>
        <w:t xml:space="preserve">Sự phù hợp </w:t>
      </w:r>
      <w:r w:rsidRPr="007E56E9">
        <w:rPr>
          <w:rFonts w:ascii="Times New Roman" w:eastAsia="Arial" w:hAnsi="Times New Roman" w:cs="Times New Roman"/>
          <w:kern w:val="0"/>
          <w:sz w:val="28"/>
          <w:szCs w:val="28"/>
          <w14:ligatures w14:val="none"/>
        </w:rPr>
        <w:t>của dự án đầu tư đáp ứng</w:t>
      </w:r>
      <w:r w:rsidRPr="007E56E9">
        <w:rPr>
          <w:rFonts w:ascii="Times New Roman" w:eastAsia="Times New Roman" w:hAnsi="Times New Roman" w:cs="Times New Roman"/>
          <w:kern w:val="0"/>
          <w:sz w:val="28"/>
          <w:szCs w:val="28"/>
          <w14:ligatures w14:val="none"/>
        </w:rPr>
        <w:t xml:space="preserve"> tiêu chí môi trường theo quy định để được xác nhận dự án đầu tư thuộc danh mục phân loại xanh (đối với trường hợp </w:t>
      </w:r>
      <w:r w:rsidRPr="007E56E9">
        <w:rPr>
          <w:rFonts w:ascii="Times New Roman" w:eastAsia="Times New Roman" w:hAnsi="Times New Roman" w:cs="Times New Roman"/>
          <w:kern w:val="0"/>
          <w:sz w:val="28"/>
          <w:szCs w:val="28"/>
          <w:lang w:val="vi-VN"/>
          <w14:ligatures w14:val="none"/>
        </w:rPr>
        <w:t xml:space="preserve">đề nghị </w:t>
      </w:r>
      <w:r w:rsidRPr="007E56E9">
        <w:rPr>
          <w:rFonts w:ascii="Times New Roman" w:eastAsia="Times New Roman" w:hAnsi="Times New Roman" w:cs="Times New Roman"/>
          <w:kern w:val="0"/>
          <w:sz w:val="28"/>
          <w:szCs w:val="28"/>
          <w14:ligatures w14:val="none"/>
        </w:rPr>
        <w:t>xác nhận dự án đầu tư thuộc danh mục phân loại xanh theo quy định tại Quyết định số 21/2025/QĐ-TTg</w:t>
      </w:r>
      <w:r w:rsidRPr="007E56E9">
        <w:rPr>
          <w:rFonts w:ascii="Times New Roman" w:eastAsia="Times New Roman" w:hAnsi="Times New Roman" w:cs="Times New Roman"/>
          <w:kern w:val="0"/>
          <w:sz w:val="28"/>
          <w:szCs w:val="28"/>
          <w:lang w:val="vi-VN"/>
          <w14:ligatures w14:val="none"/>
        </w:rPr>
        <w:t>)</w:t>
      </w:r>
    </w:p>
    <w:p w14:paraId="143AB989"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t>........................................................................................................................</w:t>
      </w:r>
    </w:p>
    <w:p w14:paraId="2BEC8454"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1.</w:t>
      </w:r>
      <w:r w:rsidRPr="007E56E9">
        <w:rPr>
          <w:rFonts w:ascii="Times New Roman" w:eastAsia="Times New Roman" w:hAnsi="Times New Roman" w:cs="Times New Roman"/>
          <w:kern w:val="0"/>
          <w:sz w:val="28"/>
          <w:szCs w:val="28"/>
          <w14:ligatures w14:val="none"/>
        </w:rPr>
        <w:t>8</w:t>
      </w:r>
      <w:r w:rsidRPr="007E56E9">
        <w:rPr>
          <w:rFonts w:ascii="Times New Roman" w:eastAsia="Times New Roman" w:hAnsi="Times New Roman" w:cs="Times New Roman"/>
          <w:kern w:val="0"/>
          <w:sz w:val="28"/>
          <w:szCs w:val="28"/>
          <w:lang w:val="vi-VN"/>
          <w14:ligatures w14:val="none"/>
        </w:rPr>
        <w:t>. Sự phù hợp của chương trình quản lý và giám sát môi trường; tính đầy đủ, khả thi đối với các cam kết bảo vệ môi trường của chủ dự án đầu tư</w:t>
      </w:r>
    </w:p>
    <w:p w14:paraId="2B9D4FE7"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4D0F0C09" w14:textId="77777777" w:rsidR="007E56E9" w:rsidRPr="007E56E9" w:rsidRDefault="007E56E9" w:rsidP="007E56E9">
      <w:pPr>
        <w:spacing w:before="120" w:after="0" w:line="320" w:lineRule="exact"/>
        <w:ind w:firstLine="567"/>
        <w:jc w:val="both"/>
        <w:rPr>
          <w:rFonts w:ascii="Times New Roman" w:eastAsia="Times New Roman" w:hAnsi="Times New Roman" w:cs="Times New Roman"/>
          <w:b/>
          <w:i/>
          <w:kern w:val="0"/>
          <w:sz w:val="28"/>
          <w:szCs w:val="28"/>
          <w:lang w:val="vi-VN"/>
          <w14:ligatures w14:val="none"/>
        </w:rPr>
      </w:pPr>
      <w:r w:rsidRPr="007E56E9">
        <w:rPr>
          <w:rFonts w:ascii="Times New Roman" w:eastAsia="Times New Roman" w:hAnsi="Times New Roman" w:cs="Times New Roman"/>
          <w:b/>
          <w:i/>
          <w:kern w:val="0"/>
          <w:sz w:val="28"/>
          <w:szCs w:val="28"/>
          <w:lang w:val="vi-VN"/>
          <w14:ligatures w14:val="none"/>
        </w:rPr>
        <w:t>2. Đối với ủy viên phản biện</w:t>
      </w:r>
    </w:p>
    <w:p w14:paraId="554D9B2C"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Ngoài các ý kiến thẩm định chung như đối với tất cả ủy viên Hội đồng, Ủy viên phản biện cần có thêm các nhận xét, đánh giá sau:</w:t>
      </w:r>
    </w:p>
    <w:p w14:paraId="1D46C206" w14:textId="77777777" w:rsidR="007E56E9" w:rsidRPr="007E56E9" w:rsidRDefault="007E56E9" w:rsidP="007E56E9">
      <w:pPr>
        <w:spacing w:after="0" w:line="320" w:lineRule="exact"/>
        <w:ind w:firstLine="567"/>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Nhận xét, đánh giá về căn cứ pháp lý, kỹ thuật của Dự án</w:t>
      </w:r>
      <w:r w:rsidRPr="007E56E9">
        <w:rPr>
          <w:rFonts w:ascii="Times New Roman" w:eastAsia="Times New Roman" w:hAnsi="Times New Roman" w:cs="Times New Roman"/>
          <w:kern w:val="0"/>
          <w:sz w:val="28"/>
          <w:szCs w:val="28"/>
          <w14:ligatures w14:val="none"/>
        </w:rPr>
        <w:t>.</w:t>
      </w:r>
    </w:p>
    <w:p w14:paraId="3E8E2E41"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6F9157CA"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Chi tiết về nội dung chuyên môn, kỹ thuật của báo cáo ĐTM theo tính chất của dự án đầu tư</w:t>
      </w:r>
      <w:r w:rsidRPr="007E56E9">
        <w:rPr>
          <w:rFonts w:ascii="Times New Roman" w:eastAsia="Times New Roman" w:hAnsi="Times New Roman" w:cs="Times New Roman"/>
          <w:kern w:val="0"/>
          <w:sz w:val="28"/>
          <w:szCs w:val="28"/>
          <w14:ligatures w14:val="none"/>
        </w:rPr>
        <w:t>.</w:t>
      </w:r>
    </w:p>
    <w:p w14:paraId="35E1DAF7"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349A15DD" w14:textId="77777777" w:rsidR="007E56E9" w:rsidRPr="007E56E9" w:rsidRDefault="007E56E9" w:rsidP="007E56E9">
      <w:pPr>
        <w:spacing w:after="0" w:line="320" w:lineRule="exact"/>
        <w:ind w:firstLine="567"/>
        <w:jc w:val="both"/>
        <w:rPr>
          <w:rFonts w:ascii="Times New Roman" w:eastAsia="Times New Roman" w:hAnsi="Times New Roman" w:cs="Times New Roman"/>
          <w:spacing w:val="-10"/>
          <w:kern w:val="0"/>
          <w:sz w:val="28"/>
          <w:szCs w:val="28"/>
          <w14:ligatures w14:val="none"/>
        </w:rPr>
      </w:pPr>
      <w:r w:rsidRPr="007E56E9">
        <w:rPr>
          <w:rFonts w:ascii="Times New Roman" w:eastAsia="Times New Roman" w:hAnsi="Times New Roman" w:cs="Times New Roman"/>
          <w:spacing w:val="-10"/>
          <w:kern w:val="0"/>
          <w:sz w:val="28"/>
          <w:szCs w:val="28"/>
          <w:lang w:val="vi-VN"/>
          <w14:ligatures w14:val="none"/>
        </w:rPr>
        <w:t>- Yêu cầu đối với dự án khi xem xét phê duyệt kết quả thẩm định báo cáo ĐTM</w:t>
      </w:r>
      <w:r w:rsidRPr="007E56E9">
        <w:rPr>
          <w:rFonts w:ascii="Times New Roman" w:eastAsia="Times New Roman" w:hAnsi="Times New Roman" w:cs="Times New Roman"/>
          <w:spacing w:val="-10"/>
          <w:kern w:val="0"/>
          <w:sz w:val="28"/>
          <w:szCs w:val="28"/>
          <w14:ligatures w14:val="none"/>
        </w:rPr>
        <w:t>.</w:t>
      </w:r>
    </w:p>
    <w:p w14:paraId="16459ADA"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07524F53" w14:textId="77777777" w:rsidR="007E56E9" w:rsidRPr="007E56E9" w:rsidRDefault="007E56E9" w:rsidP="007E56E9">
      <w:pPr>
        <w:spacing w:before="120" w:after="0" w:line="320" w:lineRule="exact"/>
        <w:ind w:firstLine="567"/>
        <w:jc w:val="both"/>
        <w:rPr>
          <w:rFonts w:ascii="Times New Roman" w:eastAsia="Times New Roman" w:hAnsi="Times New Roman" w:cs="Times New Roman"/>
          <w:b/>
          <w:i/>
          <w:kern w:val="0"/>
          <w:sz w:val="28"/>
          <w:szCs w:val="28"/>
          <w:lang w:val="vi-VN"/>
          <w14:ligatures w14:val="none"/>
        </w:rPr>
      </w:pPr>
      <w:r w:rsidRPr="007E56E9">
        <w:rPr>
          <w:rFonts w:ascii="Times New Roman" w:eastAsia="Times New Roman" w:hAnsi="Times New Roman" w:cs="Times New Roman"/>
          <w:b/>
          <w:i/>
          <w:kern w:val="0"/>
          <w:sz w:val="28"/>
          <w:szCs w:val="28"/>
          <w:lang w:val="vi-VN"/>
          <w14:ligatures w14:val="none"/>
        </w:rPr>
        <w:t>3. Đối với Ủy viên đại diện cơ quan, tổ chức</w:t>
      </w:r>
    </w:p>
    <w:p w14:paraId="7BB9EA7B" w14:textId="77777777" w:rsidR="007E56E9" w:rsidRPr="007E56E9" w:rsidRDefault="007E56E9" w:rsidP="007E56E9">
      <w:pPr>
        <w:spacing w:after="0" w:line="320" w:lineRule="exact"/>
        <w:ind w:firstLine="567"/>
        <w:jc w:val="both"/>
        <w:rPr>
          <w:rFonts w:ascii="Times New Roman" w:eastAsia="Times New Roman" w:hAnsi="Times New Roman" w:cs="Times New Roman"/>
          <w:kern w:val="0"/>
          <w:sz w:val="28"/>
          <w:szCs w:val="28"/>
          <w:shd w:val="clear" w:color="auto" w:fill="FFFFFF"/>
          <w:lang w:val="vi-VN"/>
          <w14:ligatures w14:val="none"/>
        </w:rPr>
      </w:pPr>
      <w:r w:rsidRPr="007E56E9">
        <w:rPr>
          <w:rFonts w:ascii="Times New Roman" w:eastAsia="Times New Roman" w:hAnsi="Times New Roman" w:cs="Times New Roman"/>
          <w:kern w:val="0"/>
          <w:sz w:val="28"/>
          <w:szCs w:val="28"/>
          <w:lang w:val="vi-VN"/>
          <w14:ligatures w14:val="none"/>
        </w:rPr>
        <w:t xml:space="preserve">Ngoài các ý kiến thẩm định chung như đối với tất cả ủy viên Hội đồng, ủy viên đại diện cơ quan, tổ chức cần có thêm </w:t>
      </w:r>
      <w:r w:rsidRPr="007E56E9">
        <w:rPr>
          <w:rFonts w:ascii="Times New Roman" w:eastAsia="Times New Roman" w:hAnsi="Times New Roman" w:cs="Times New Roman"/>
          <w:kern w:val="0"/>
          <w:sz w:val="28"/>
          <w:szCs w:val="28"/>
          <w:shd w:val="clear" w:color="auto" w:fill="FFFFFF"/>
          <w:lang w:val="vi-VN"/>
          <w14:ligatures w14:val="none"/>
        </w:rPr>
        <w:t>nhận xét, đánh giá nội dung báo cáo đánh giá tác động môi trường của dự án đầu tư liên quan đến phạm vi quản lý của cơ quan, tổ chức mình đại diện</w:t>
      </w:r>
      <w:r w:rsidRPr="007E56E9">
        <w:rPr>
          <w:rFonts w:ascii="Times New Roman" w:eastAsia="Times New Roman" w:hAnsi="Times New Roman" w:cs="Times New Roman"/>
          <w:kern w:val="0"/>
          <w:sz w:val="28"/>
          <w:szCs w:val="28"/>
          <w:shd w:val="clear" w:color="auto" w:fill="FFFFFF"/>
          <w14:ligatures w14:val="none"/>
        </w:rPr>
        <w:t>.</w:t>
      </w:r>
    </w:p>
    <w:p w14:paraId="26656DE4"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w:t>
      </w:r>
    </w:p>
    <w:p w14:paraId="1C358B63" w14:textId="77777777" w:rsidR="007E56E9" w:rsidRPr="007E56E9" w:rsidRDefault="007E56E9" w:rsidP="007E56E9">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Đối với dự án đầu tư có hoạt động xả nước thải vào công trình thủy lợi, đại diện cơ quan quản lý nhà nước về thủy lợi phải có ý kiến đồng thuận hay không đồng thuận đối với hoạt động xả nước thải vào công trình thủy lợi, trường hợp không đồng thuận phải nêu rõ lý do và yêu cầu đối với chủ dự án.</w:t>
      </w:r>
    </w:p>
    <w:p w14:paraId="4D311A59" w14:textId="77777777" w:rsidR="007E56E9" w:rsidRPr="007E56E9" w:rsidRDefault="007E56E9" w:rsidP="007E56E9">
      <w:pPr>
        <w:spacing w:before="120" w:after="0" w:line="240" w:lineRule="auto"/>
        <w:ind w:firstLine="567"/>
        <w:jc w:val="both"/>
        <w:rPr>
          <w:rFonts w:ascii="Times New Roman" w:eastAsia="Times New Roman" w:hAnsi="Times New Roman" w:cs="Times New Roman"/>
          <w:b/>
          <w:i/>
          <w:kern w:val="0"/>
          <w:sz w:val="28"/>
          <w:szCs w:val="28"/>
          <w:lang w:val="vi-VN"/>
          <w14:ligatures w14:val="none"/>
        </w:rPr>
      </w:pPr>
      <w:r w:rsidRPr="007E56E9">
        <w:rPr>
          <w:rFonts w:ascii="Times New Roman" w:eastAsia="Times New Roman" w:hAnsi="Times New Roman" w:cs="Times New Roman"/>
          <w:b/>
          <w:i/>
          <w:kern w:val="0"/>
          <w:sz w:val="28"/>
          <w:szCs w:val="28"/>
          <w:lang w:val="vi-VN"/>
          <w14:ligatures w14:val="none"/>
        </w:rPr>
        <w:t>4. Đối với trường hợp thẩm định theo hình thức lấy ý kiến chuyên gia</w:t>
      </w:r>
    </w:p>
    <w:p w14:paraId="6FCCA9D0" w14:textId="77777777" w:rsidR="007E56E9" w:rsidRPr="007E56E9" w:rsidRDefault="007E56E9" w:rsidP="007E56E9">
      <w:pPr>
        <w:spacing w:after="0" w:line="240" w:lineRule="auto"/>
        <w:ind w:firstLine="567"/>
        <w:jc w:val="both"/>
        <w:rPr>
          <w:rFonts w:ascii="Times New Roman" w:eastAsia="Times New Roman" w:hAnsi="Times New Roman" w:cs="Times New Roman"/>
          <w:bCs/>
          <w:iCs/>
          <w:kern w:val="0"/>
          <w:sz w:val="28"/>
          <w:szCs w:val="28"/>
          <w:lang w:val="vi-VN"/>
          <w14:ligatures w14:val="none"/>
        </w:rPr>
      </w:pPr>
      <w:r w:rsidRPr="007E56E9">
        <w:rPr>
          <w:rFonts w:ascii="Times New Roman" w:eastAsia="Times New Roman" w:hAnsi="Times New Roman" w:cs="Times New Roman"/>
          <w:bCs/>
          <w:iCs/>
          <w:kern w:val="0"/>
          <w:sz w:val="28"/>
          <w:szCs w:val="28"/>
          <w:lang w:val="vi-VN"/>
          <w14:ligatures w14:val="none"/>
        </w:rPr>
        <w:t>Chuyên gia nêu rõ 01 trong 03 mức độ: thông qua không cần chỉnh sửa, bổ sung; thông qua với điều kiện phải chỉnh sửa, bổ sung; không thông qua.</w:t>
      </w:r>
    </w:p>
    <w:tbl>
      <w:tblPr>
        <w:tblW w:w="9288" w:type="dxa"/>
        <w:tblLayout w:type="fixed"/>
        <w:tblLook w:val="0000" w:firstRow="0" w:lastRow="0" w:firstColumn="0" w:lastColumn="0" w:noHBand="0" w:noVBand="0"/>
      </w:tblPr>
      <w:tblGrid>
        <w:gridCol w:w="2519"/>
        <w:gridCol w:w="6769"/>
      </w:tblGrid>
      <w:tr w:rsidR="007E56E9" w:rsidRPr="007E56E9" w14:paraId="0B3879D6" w14:textId="77777777" w:rsidTr="009E7E17">
        <w:tc>
          <w:tcPr>
            <w:tcW w:w="2519" w:type="dxa"/>
          </w:tcPr>
          <w:p w14:paraId="199B7678"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p>
        </w:tc>
        <w:tc>
          <w:tcPr>
            <w:tcW w:w="6769" w:type="dxa"/>
          </w:tcPr>
          <w:p w14:paraId="7C1C8E44"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6E8ABB24"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nơi viết nhận xét), ngày... tháng ... năm...</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b/>
                <w:kern w:val="0"/>
                <w:sz w:val="28"/>
                <w:szCs w:val="28"/>
                <w14:ligatures w14:val="none"/>
              </w:rPr>
              <w:t>NGƯỜI NHẬN XÉT</w:t>
            </w:r>
          </w:p>
          <w:p w14:paraId="5B3A3868"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6392D003"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(Chữ ký)</w:t>
            </w:r>
          </w:p>
          <w:p w14:paraId="1242E1F4" w14:textId="77777777" w:rsidR="007E56E9" w:rsidRPr="007E56E9" w:rsidRDefault="007E56E9" w:rsidP="007E56E9">
            <w:pPr>
              <w:spacing w:after="0" w:line="240" w:lineRule="auto"/>
              <w:jc w:val="center"/>
              <w:rPr>
                <w:rFonts w:ascii="Times New Roman" w:eastAsia="Times New Roman" w:hAnsi="Times New Roman" w:cs="Times New Roman"/>
                <w:b/>
                <w:iCs/>
                <w:kern w:val="0"/>
                <w:sz w:val="28"/>
                <w:szCs w:val="28"/>
                <w14:ligatures w14:val="none"/>
              </w:rPr>
            </w:pPr>
          </w:p>
          <w:p w14:paraId="2AE2FF78" w14:textId="77777777" w:rsidR="007E56E9" w:rsidRPr="007E56E9" w:rsidRDefault="007E56E9" w:rsidP="007E56E9">
            <w:pPr>
              <w:spacing w:after="0" w:line="240" w:lineRule="auto"/>
              <w:jc w:val="center"/>
              <w:rPr>
                <w:rFonts w:ascii="Times New Roman" w:eastAsia="Times New Roman" w:hAnsi="Times New Roman" w:cs="Times New Roman"/>
                <w:b/>
                <w:iCs/>
                <w:kern w:val="0"/>
                <w:sz w:val="28"/>
                <w:szCs w:val="28"/>
                <w14:ligatures w14:val="none"/>
              </w:rPr>
            </w:pPr>
          </w:p>
          <w:p w14:paraId="616F706A"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iCs/>
                <w:kern w:val="0"/>
                <w:sz w:val="28"/>
                <w:szCs w:val="28"/>
                <w14:ligatures w14:val="none"/>
              </w:rPr>
              <w:t>Họ và tên</w:t>
            </w:r>
          </w:p>
        </w:tc>
      </w:tr>
    </w:tbl>
    <w:p w14:paraId="10A6CCBA" w14:textId="77777777" w:rsidR="007E56E9" w:rsidRPr="007E56E9" w:rsidRDefault="007E56E9" w:rsidP="007E56E9">
      <w:pPr>
        <w:spacing w:after="0" w:line="240" w:lineRule="auto"/>
        <w:rPr>
          <w:rFonts w:ascii="Times New Roman" w:eastAsia="Times New Roman" w:hAnsi="Times New Roman" w:cs="Times New Roman"/>
          <w:b/>
          <w:iCs/>
          <w:kern w:val="0"/>
          <w:sz w:val="28"/>
          <w:lang w:eastAsia="x-none"/>
          <w14:ligatures w14:val="none"/>
        </w:rPr>
      </w:pPr>
      <w:bookmarkStart w:id="75" w:name="_1y810tw" w:colFirst="0" w:colLast="0"/>
      <w:bookmarkEnd w:id="75"/>
      <w:r w:rsidRPr="007E56E9">
        <w:rPr>
          <w:rFonts w:ascii="Times New Roman" w:eastAsia="Arial" w:hAnsi="Times New Roman" w:cs="Times New Roman"/>
          <w:kern w:val="0"/>
          <w:sz w:val="28"/>
          <w:szCs w:val="28"/>
          <w14:ligatures w14:val="none"/>
        </w:rPr>
        <w:br w:type="page"/>
      </w:r>
    </w:p>
    <w:p w14:paraId="6A08C812"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 xml:space="preserve">Mẫu số 08. </w:t>
      </w:r>
      <w:bookmarkStart w:id="76" w:name="_1ci93xb" w:colFirst="0" w:colLast="0"/>
      <w:bookmarkEnd w:id="76"/>
      <w:r w:rsidRPr="007E56E9">
        <w:rPr>
          <w:rFonts w:ascii="Times New Roman" w:eastAsia="Times New Roman" w:hAnsi="Times New Roman" w:cs="Times New Roman"/>
          <w:b/>
          <w:iCs/>
          <w:kern w:val="0"/>
          <w:sz w:val="28"/>
          <w:lang w:eastAsia="x-none"/>
          <w14:ligatures w14:val="none"/>
        </w:rPr>
        <w:t>Biên bản phiên họp của hội đồng thẩm định báo cáo đánh giá tác động môi trường</w:t>
      </w:r>
    </w:p>
    <w:p w14:paraId="6DF045D5"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35B400C7"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CỘNG HÒA XÃ HỘI CHỦ NGHĨA VIỆT NAM</w:t>
      </w:r>
      <w:r w:rsidRPr="007E56E9">
        <w:rPr>
          <w:rFonts w:ascii="Times New Roman" w:eastAsia="Arial" w:hAnsi="Times New Roman" w:cs="Times New Roman"/>
          <w:b/>
          <w:kern w:val="0"/>
          <w:sz w:val="28"/>
          <w:szCs w:val="28"/>
          <w14:ligatures w14:val="none"/>
        </w:rPr>
        <w:br/>
        <w:t>Độc lập - Tự do - Hạnh phúc</w:t>
      </w:r>
    </w:p>
    <w:p w14:paraId="558EAAA2"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1" distB="4294967181" distL="114300" distR="114300" simplePos="0" relativeHeight="251673600" behindDoc="0" locked="0" layoutInCell="1" allowOverlap="1" wp14:anchorId="7F6889A5" wp14:editId="6875782C">
                <wp:simplePos x="0" y="0"/>
                <wp:positionH relativeFrom="column">
                  <wp:posOffset>1905000</wp:posOffset>
                </wp:positionH>
                <wp:positionV relativeFrom="paragraph">
                  <wp:posOffset>56514</wp:posOffset>
                </wp:positionV>
                <wp:extent cx="1981200" cy="0"/>
                <wp:effectExtent l="0" t="0" r="0" b="0"/>
                <wp:wrapNone/>
                <wp:docPr id="186618373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46C089" id="Straight Connector 42" o:spid="_x0000_s1026" style="position:absolute;z-index:251673600;visibility:visible;mso-wrap-style:square;mso-width-percent:0;mso-height-percent:0;mso-wrap-distance-left:9pt;mso-wrap-distance-top:-.00319mm;mso-wrap-distance-right:9pt;mso-wrap-distance-bottom:-.00319mm;mso-position-horizontal:absolute;mso-position-horizontal-relative:text;mso-position-vertical:absolute;mso-position-vertical-relative:text;mso-width-percent:0;mso-height-percent:0;mso-width-relative:page;mso-height-relative:page" from="150pt,4.45pt" to="3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">
                <o:lock v:ext="edit" shapetype="f"/>
              </v:line>
            </w:pict>
          </mc:Fallback>
        </mc:AlternateContent>
      </w:r>
    </w:p>
    <w:p w14:paraId="5D34E89C"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51CC87C1"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BIÊN BẢN</w:t>
      </w:r>
    </w:p>
    <w:p w14:paraId="2E80E436"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Phiên họp hội đồng thẩm định báo cáo đánh giá tác động môi trường</w:t>
      </w:r>
    </w:p>
    <w:p w14:paraId="21BFB114" w14:textId="77777777" w:rsidR="007E56E9" w:rsidRPr="007E56E9" w:rsidRDefault="007E56E9" w:rsidP="007E56E9">
      <w:pPr>
        <w:spacing w:after="120" w:line="240" w:lineRule="auto"/>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1" distB="4294967181" distL="114300" distR="114300" simplePos="0" relativeHeight="251674624" behindDoc="0" locked="0" layoutInCell="1" allowOverlap="1" wp14:anchorId="7D902C49" wp14:editId="1EFFF9D6">
                <wp:simplePos x="0" y="0"/>
                <wp:positionH relativeFrom="column">
                  <wp:posOffset>2212340</wp:posOffset>
                </wp:positionH>
                <wp:positionV relativeFrom="paragraph">
                  <wp:posOffset>74930</wp:posOffset>
                </wp:positionV>
                <wp:extent cx="1368000" cy="0"/>
                <wp:effectExtent l="0" t="0" r="0" b="0"/>
                <wp:wrapNone/>
                <wp:docPr id="202530340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6800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52BB7ADE" id="Straight Connector 40" o:spid="_x0000_s1026" style="position:absolute;z-index:251674624;visibility:visible;mso-wrap-style:square;mso-width-percent:0;mso-height-percent:0;mso-wrap-distance-left:9pt;mso-wrap-distance-top:-.00319mm;mso-wrap-distance-right:9pt;mso-wrap-distance-bottom:-.00319mm;mso-position-horizontal:absolute;mso-position-horizontal-relative:text;mso-position-vertical:absolute;mso-position-vertical-relative:text;mso-width-percent:0;mso-height-percent:0;mso-width-relative:margin;mso-height-relative:page" from="174.2pt,5.9pt" to="281.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">
                <o:lock v:ext="edit" shapetype="f"/>
              </v:line>
            </w:pict>
          </mc:Fallback>
        </mc:AlternateContent>
      </w:r>
    </w:p>
    <w:p w14:paraId="51F90E5A"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Tên dự án:……………………………………………………………………</w:t>
      </w:r>
    </w:p>
    <w:p w14:paraId="5AA8747A"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Quyết định thành lập hội đồng thẩm định số… ngày … tháng … năm … của … ban hành.</w:t>
      </w:r>
    </w:p>
    <w:p w14:paraId="0B8947BD"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Thời gian họp: ngày … tháng … năm …</w:t>
      </w:r>
    </w:p>
    <w:p w14:paraId="2C91C1DA"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Địa chỉ nơi họp: …</w:t>
      </w:r>
    </w:p>
    <w:p w14:paraId="6EC697C4" w14:textId="77777777" w:rsidR="007E56E9" w:rsidRPr="007E56E9" w:rsidRDefault="007E56E9" w:rsidP="00660BAD">
      <w:pPr>
        <w:spacing w:after="80" w:line="247"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1. Thành phần tham dự phiên họp hội đồng thẩm định:</w:t>
      </w:r>
    </w:p>
    <w:p w14:paraId="53B936A8"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1.1. Hội đồng thẩm định</w:t>
      </w:r>
    </w:p>
    <w:p w14:paraId="0372C000" w14:textId="77777777" w:rsidR="007E56E9" w:rsidRPr="007E56E9" w:rsidRDefault="007E56E9" w:rsidP="00660BAD">
      <w:pPr>
        <w:spacing w:after="80" w:line="247" w:lineRule="auto"/>
        <w:ind w:firstLine="567"/>
        <w:jc w:val="both"/>
        <w:rPr>
          <w:rFonts w:ascii="Times New Roman" w:eastAsia="Arial" w:hAnsi="Times New Roman" w:cs="Times New Roman"/>
          <w:spacing w:val="-2"/>
          <w:kern w:val="0"/>
          <w:sz w:val="28"/>
          <w:szCs w:val="28"/>
          <w14:ligatures w14:val="none"/>
        </w:rPr>
      </w:pPr>
      <w:r w:rsidRPr="007E56E9">
        <w:rPr>
          <w:rFonts w:ascii="Times New Roman" w:eastAsia="Arial" w:hAnsi="Times New Roman" w:cs="Times New Roman"/>
          <w:spacing w:val="-2"/>
          <w:kern w:val="0"/>
          <w:sz w:val="28"/>
          <w:szCs w:val="28"/>
          <w14:ligatures w14:val="none"/>
        </w:rPr>
        <w:t xml:space="preserve">- Thành viên hội đồng có mặt: </w:t>
      </w:r>
      <w:r w:rsidRPr="007E56E9">
        <w:rPr>
          <w:rFonts w:ascii="Times New Roman" w:eastAsia="Arial" w:hAnsi="Times New Roman" w:cs="Times New Roman"/>
          <w:i/>
          <w:spacing w:val="-2"/>
          <w:kern w:val="0"/>
          <w:sz w:val="28"/>
          <w:szCs w:val="28"/>
          <w14:ligatures w14:val="none"/>
        </w:rPr>
        <w:t>(chỉ nêu số lượng thành viên hội đồng có mặt)</w:t>
      </w:r>
    </w:p>
    <w:p w14:paraId="643C61DE"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Thành viên hội đồng vắng mặt: </w:t>
      </w:r>
      <w:r w:rsidRPr="007E56E9">
        <w:rPr>
          <w:rFonts w:ascii="Times New Roman" w:eastAsia="Arial" w:hAnsi="Times New Roman" w:cs="Times New Roman"/>
          <w:i/>
          <w:kern w:val="0"/>
          <w:sz w:val="28"/>
          <w:szCs w:val="28"/>
          <w14:ligatures w14:val="none"/>
        </w:rPr>
        <w:t>(ghi rõ số lượng kèm theo họ tên, chức danh trong hội đồng của tất cả các thành viên vắng mặt, nêu rõ có lý do hoặc không có lý do; trường hợp uỷ quyền tham dự họp, nêu đầy đủ tên của văn bản uỷ quyền)</w:t>
      </w:r>
    </w:p>
    <w:p w14:paraId="7B835F61"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1.2. Chủ dự án: </w:t>
      </w:r>
      <w:r w:rsidRPr="007E56E9">
        <w:rPr>
          <w:rFonts w:ascii="Times New Roman" w:eastAsia="Arial" w:hAnsi="Times New Roman" w:cs="Times New Roman"/>
          <w:i/>
          <w:kern w:val="0"/>
          <w:sz w:val="28"/>
          <w:szCs w:val="28"/>
          <w14:ligatures w14:val="none"/>
        </w:rPr>
        <w:t>(ghi rõ họ, tên, chức vụ tất cả các thành viên của chủ dự án tham dự họp; trường hợp uỷ quyền tham dự họp, nêu đầy đủ tên, ngày tháng của văn bản uỷ quyền)</w:t>
      </w:r>
    </w:p>
    <w:p w14:paraId="79EF155B"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1.3. Đại biểu tham dự: …</w:t>
      </w:r>
    </w:p>
    <w:p w14:paraId="64132D7B" w14:textId="77777777" w:rsidR="007E56E9" w:rsidRPr="007E56E9" w:rsidRDefault="007E56E9" w:rsidP="00660BAD">
      <w:pPr>
        <w:spacing w:after="80" w:line="247"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b/>
          <w:kern w:val="0"/>
          <w:sz w:val="28"/>
          <w:szCs w:val="28"/>
          <w14:ligatures w14:val="none"/>
        </w:rPr>
        <w:t xml:space="preserve">2. Nội dung và diễn biến phiên họp: </w:t>
      </w:r>
      <w:r w:rsidRPr="007E56E9">
        <w:rPr>
          <w:rFonts w:ascii="Times New Roman" w:eastAsia="Arial" w:hAnsi="Times New Roman" w:cs="Times New Roman"/>
          <w:i/>
          <w:kern w:val="0"/>
          <w:sz w:val="28"/>
          <w:szCs w:val="28"/>
          <w14:ligatures w14:val="none"/>
        </w:rPr>
        <w:t>(Yêu cầu ghi theo trình tự diễn biến của phiên họp hội đồng, ghi đầy đủ, trung thực các câu hỏi, trả lời, các ý kiến trao đổi, thảo luận của các bên tham gia phiên họp hội đồng thẩm định)</w:t>
      </w:r>
    </w:p>
    <w:p w14:paraId="4EC4B767"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2.1. Ủy viên Thư ký thông báo lý do cuộc họp và giới thiệu thành phần tham dự; giới thiệu người chủ trì phiên họp (Chủ tịch hội đồng hoặc Phó chủ tịch hội đồng trong trường hợp được Chủ tịch hội đồng ủy quyền) điều hành phiên họp</w:t>
      </w:r>
    </w:p>
    <w:p w14:paraId="6BBCBD96"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2.2. Chủ dự án trình bày tóm tắt báo cáo đánh giá tác động môi trường: </w:t>
      </w:r>
      <w:r w:rsidRPr="007E56E9">
        <w:rPr>
          <w:rFonts w:ascii="Times New Roman" w:eastAsia="Arial" w:hAnsi="Times New Roman" w:cs="Times New Roman"/>
          <w:i/>
          <w:kern w:val="0"/>
          <w:sz w:val="28"/>
          <w:szCs w:val="28"/>
          <w14:ligatures w14:val="none"/>
        </w:rPr>
        <w:t>(ghi những nội dung chính được chủ dự án trình bày, đặc biệt chú trọng vào các nội dung trình bày khác so với báo cáo đánh giá tác động môi trường)</w:t>
      </w:r>
    </w:p>
    <w:p w14:paraId="42C21529"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2.3. Thảo luận, trao đổi giữa thành viên hội đồng với chủ dự án về nội dung của dự án và nội dung của báo cáo đánh giá tác động môi trường: </w:t>
      </w:r>
      <w:r w:rsidRPr="007E56E9">
        <w:rPr>
          <w:rFonts w:ascii="Times New Roman" w:eastAsia="Arial" w:hAnsi="Times New Roman" w:cs="Times New Roman"/>
          <w:i/>
          <w:kern w:val="0"/>
          <w:sz w:val="28"/>
          <w:szCs w:val="28"/>
          <w14:ligatures w14:val="none"/>
        </w:rPr>
        <w:t>(ghi chi tiết và đầy đủ các nội dung trao đổi)</w:t>
      </w:r>
    </w:p>
    <w:p w14:paraId="2AB28E80" w14:textId="77777777" w:rsidR="007E56E9" w:rsidRPr="007E56E9" w:rsidRDefault="007E56E9" w:rsidP="00660BAD">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2.4. Ý kiến nhận xét về báo cáo của các thành viên hội đồng</w:t>
      </w:r>
    </w:p>
    <w:p w14:paraId="1F119EB7"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2.5. Ý kiến của các đại biểu tham dự (nếu có)</w:t>
      </w:r>
    </w:p>
    <w:p w14:paraId="0202A0A3"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2.6. Ý kiến phản hồi của chủ dự án</w:t>
      </w:r>
    </w:p>
    <w:p w14:paraId="39D92BA3" w14:textId="77777777" w:rsidR="007E56E9" w:rsidRPr="007E56E9" w:rsidRDefault="007E56E9" w:rsidP="000F64EC">
      <w:pPr>
        <w:spacing w:after="80" w:line="247"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3. Kết luận phiên họp</w:t>
      </w:r>
    </w:p>
    <w:p w14:paraId="5B6BDC50" w14:textId="77777777" w:rsidR="007E56E9" w:rsidRPr="007E56E9" w:rsidRDefault="007E56E9" w:rsidP="000F64EC">
      <w:pPr>
        <w:spacing w:after="80" w:line="247" w:lineRule="auto"/>
        <w:ind w:firstLine="567"/>
        <w:jc w:val="both"/>
        <w:rPr>
          <w:rFonts w:ascii="Times New Roman" w:eastAsia="Arial" w:hAnsi="Times New Roman" w:cs="Times New Roman"/>
          <w:iCs/>
          <w:kern w:val="0"/>
          <w:sz w:val="28"/>
          <w:szCs w:val="28"/>
          <w14:ligatures w14:val="none"/>
        </w:rPr>
      </w:pPr>
      <w:r w:rsidRPr="007E56E9">
        <w:rPr>
          <w:rFonts w:ascii="Times New Roman" w:eastAsia="Arial" w:hAnsi="Times New Roman" w:cs="Times New Roman"/>
          <w:kern w:val="0"/>
          <w:sz w:val="28"/>
          <w:szCs w:val="28"/>
          <w14:ligatures w14:val="none"/>
        </w:rPr>
        <w:t>3.1. Người chủ trì phiên họp công bố kết luận của hội đồng thẩm định: được tổng hợp trên cơ sở ý kiến của các thành viên hội đồng thẩm định, trong đó người chủ trì phiên họp kết luận theo các nội dung thẩm định kèm theo những nội dung cần chỉnh sửa, bổ sung (nếu có), cụ thể như sau:</w:t>
      </w:r>
    </w:p>
    <w:p w14:paraId="53EFE092"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a) Sự phù hợp với Quy hoạch bảo vệ môi trường, </w:t>
      </w:r>
      <w:r w:rsidRPr="007E56E9">
        <w:rPr>
          <w:rFonts w:ascii="Times New Roman" w:eastAsia="Arial" w:hAnsi="Times New Roman" w:cs="Times New Roman"/>
          <w:kern w:val="0"/>
          <w:sz w:val="28"/>
          <w:szCs w:val="28"/>
          <w14:ligatures w14:val="none"/>
        </w:rPr>
        <w:t xml:space="preserve">nội dung bảo vệ môi trường trong </w:t>
      </w:r>
      <w:r w:rsidRPr="007E56E9">
        <w:rPr>
          <w:rFonts w:ascii="Times New Roman" w:eastAsia="Arial" w:hAnsi="Times New Roman" w:cs="Times New Roman"/>
          <w:kern w:val="0"/>
          <w:sz w:val="28"/>
          <w:szCs w:val="28"/>
          <w:lang w:val="vi-VN"/>
          <w14:ligatures w14:val="none"/>
        </w:rPr>
        <w:t>quy hoạch vùng, quy hoạch tỉnh</w:t>
      </w:r>
      <w:r w:rsidRPr="007E56E9">
        <w:rPr>
          <w:rFonts w:ascii="Times New Roman" w:eastAsia="Arial" w:hAnsi="Times New Roman" w:cs="Times New Roman"/>
          <w:kern w:val="0"/>
          <w:sz w:val="28"/>
          <w:szCs w:val="28"/>
          <w14:ligatures w14:val="none"/>
        </w:rPr>
        <w:t xml:space="preserve"> trong trường hợp dự án không thuộc đối tượng phải đánh giá sơ bộ tác động môi trường;</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14:ligatures w14:val="none"/>
        </w:rPr>
        <w:t xml:space="preserve">sự phù hợp với </w:t>
      </w:r>
      <w:r w:rsidRPr="007E56E9">
        <w:rPr>
          <w:rFonts w:ascii="Times New Roman" w:eastAsia="Arial" w:hAnsi="Times New Roman" w:cs="Times New Roman"/>
          <w:kern w:val="0"/>
          <w:sz w:val="28"/>
          <w:szCs w:val="28"/>
          <w:lang w:val="vi-VN"/>
          <w14:ligatures w14:val="none"/>
        </w:rPr>
        <w:t>quy định của pháp luật về bảo vệ môi trường;</w:t>
      </w:r>
    </w:p>
    <w:p w14:paraId="34873661"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t xml:space="preserve">b) Sự phù hợp của các phương pháp đánh giá tác động môi trường; phương pháp đánh giá tác động tới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(nếu có); phương pháp khác được sử dụng</w:t>
      </w:r>
      <w:r w:rsidRPr="007E56E9">
        <w:rPr>
          <w:rFonts w:ascii="Times New Roman" w:eastAsia="Arial" w:hAnsi="Times New Roman" w:cs="Times New Roman"/>
          <w:kern w:val="0"/>
          <w:sz w:val="28"/>
          <w:szCs w:val="28"/>
          <w14:ligatures w14:val="none"/>
        </w:rPr>
        <w:t xml:space="preserve"> (nếu có)</w:t>
      </w:r>
      <w:r w:rsidRPr="007E56E9">
        <w:rPr>
          <w:rFonts w:ascii="Times New Roman" w:eastAsia="Arial" w:hAnsi="Times New Roman" w:cs="Times New Roman"/>
          <w:kern w:val="0"/>
          <w:sz w:val="28"/>
          <w:szCs w:val="28"/>
          <w:lang w:val="vi-VN"/>
          <w14:ligatures w14:val="none"/>
        </w:rPr>
        <w:t>;</w:t>
      </w:r>
    </w:p>
    <w:p w14:paraId="423DEBF3"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c) Sự phù hợp về việc nhận dạng, xác định công nghệ, các hạng mục công trình</w:t>
      </w:r>
      <w:r w:rsidRPr="007E56E9">
        <w:rPr>
          <w:rFonts w:ascii="Times New Roman" w:eastAsia="Arial" w:hAnsi="Times New Roman" w:cs="Times New Roman"/>
          <w:kern w:val="0"/>
          <w:sz w:val="28"/>
          <w:szCs w:val="28"/>
          <w14:ligatures w14:val="none"/>
        </w:rPr>
        <w:t>,</w:t>
      </w:r>
      <w:r w:rsidRPr="007E56E9">
        <w:rPr>
          <w:rFonts w:ascii="Times New Roman" w:eastAsia="Arial" w:hAnsi="Times New Roman" w:cs="Times New Roman"/>
          <w:kern w:val="0"/>
          <w:sz w:val="28"/>
          <w:szCs w:val="28"/>
          <w:lang w:val="vi-VN"/>
          <w14:ligatures w14:val="none"/>
        </w:rPr>
        <w:t xml:space="preserve"> hoạt động của dự án có khả năng tác động xấu đến môi trường</w:t>
      </w:r>
      <w:r w:rsidRPr="007E56E9">
        <w:rPr>
          <w:rFonts w:ascii="Times New Roman" w:eastAsia="Arial" w:hAnsi="Times New Roman" w:cs="Times New Roman"/>
          <w:kern w:val="0"/>
          <w:sz w:val="28"/>
          <w:szCs w:val="28"/>
          <w14:ligatures w14:val="none"/>
        </w:rPr>
        <w:t>; các hạng mục công trình, hoạt động của dự án có khả năng</w:t>
      </w:r>
      <w:r w:rsidRPr="007E56E9">
        <w:rPr>
          <w:rFonts w:ascii="Times New Roman" w:eastAsia="Arial" w:hAnsi="Times New Roman" w:cs="Times New Roman"/>
          <w:kern w:val="0"/>
          <w:sz w:val="28"/>
          <w:szCs w:val="28"/>
          <w:lang w:val="vi-VN"/>
          <w14:ligatures w14:val="none"/>
        </w:rPr>
        <w:t xml:space="preserve"> tác động tới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 (nếu có)</w:t>
      </w:r>
      <w:r w:rsidRPr="007E56E9">
        <w:rPr>
          <w:rFonts w:ascii="Times New Roman" w:eastAsia="Arial" w:hAnsi="Times New Roman" w:cs="Times New Roman"/>
          <w:kern w:val="0"/>
          <w:sz w:val="28"/>
          <w:szCs w:val="28"/>
          <w14:ligatures w14:val="none"/>
        </w:rPr>
        <w:t>; các hoạt động lấn, lấp sông, suối, kênh, mương, rạch nhưng có biện pháp khắc phục (không gây cản trở thoát lũ, lưu thông nước, khai thác, sử dụng nước) theo quy định của pháp luật về tài nguyên nước (nếu có)</w:t>
      </w:r>
      <w:r w:rsidRPr="007E56E9">
        <w:rPr>
          <w:rFonts w:ascii="Times New Roman" w:eastAsia="Arial" w:hAnsi="Times New Roman" w:cs="Times New Roman"/>
          <w:kern w:val="0"/>
          <w:sz w:val="28"/>
          <w:szCs w:val="28"/>
          <w:lang w:val="vi-VN"/>
          <w14:ligatures w14:val="none"/>
        </w:rPr>
        <w:t>;</w:t>
      </w:r>
    </w:p>
    <w:p w14:paraId="5C919268"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d) Sự phù hợp của kết quả đánh giá hiện trạng môi trường, đa dạng sinh học; hiện trạng lòng, bờ, bãi sông, hồ </w:t>
      </w:r>
      <w:r w:rsidRPr="007E56E9">
        <w:rPr>
          <w:rFonts w:ascii="Times New Roman" w:eastAsia="Arial" w:hAnsi="Times New Roman" w:cs="Times New Roman"/>
          <w:kern w:val="0"/>
          <w:sz w:val="28"/>
          <w:szCs w:val="28"/>
          <w14:ligatures w14:val="none"/>
        </w:rPr>
        <w:t xml:space="preserve">bị tác động </w:t>
      </w:r>
      <w:r w:rsidRPr="007E56E9">
        <w:rPr>
          <w:rFonts w:ascii="Times New Roman" w:eastAsia="Arial" w:hAnsi="Times New Roman" w:cs="Times New Roman"/>
          <w:kern w:val="0"/>
          <w:sz w:val="28"/>
          <w:szCs w:val="28"/>
          <w:lang w:val="vi-VN"/>
          <w14:ligatures w14:val="none"/>
        </w:rPr>
        <w:t>(đối với dự án thuộc đối tượng phải đánh giá tác động tới lòng, bờ, bãi sông, hồ theo quy định của pháp luật về tài nguyên nước) (nếu có);</w:t>
      </w:r>
      <w:r w:rsidRPr="007E56E9">
        <w:rPr>
          <w:rFonts w:ascii="Times New Roman" w:eastAsia="Arial" w:hAnsi="Times New Roman" w:cs="Times New Roman"/>
          <w:kern w:val="0"/>
          <w:sz w:val="28"/>
          <w:szCs w:val="28"/>
          <w14:ligatures w14:val="none"/>
        </w:rPr>
        <w:t xml:space="preserve"> hiện trạng sông, suối, kênh, mương, rạch bị lấn, lấp (nếu có);</w:t>
      </w:r>
      <w:r w:rsidRPr="007E56E9">
        <w:rPr>
          <w:rFonts w:ascii="Times New Roman" w:eastAsia="Arial" w:hAnsi="Times New Roman" w:cs="Times New Roman"/>
          <w:kern w:val="0"/>
          <w:sz w:val="28"/>
          <w:szCs w:val="28"/>
          <w:lang w:val="vi-VN"/>
          <w14:ligatures w14:val="none"/>
        </w:rPr>
        <w:t xml:space="preserve"> nhận dạng đối tượng bị tác động, yếu tố nhạy cảm về môi trường nơi thực hiện dự án đầu tư</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(nếu có);</w:t>
      </w:r>
    </w:p>
    <w:p w14:paraId="57AA8469" w14:textId="77777777" w:rsidR="007E56E9" w:rsidRPr="007E56E9" w:rsidRDefault="007E56E9" w:rsidP="000F64EC">
      <w:pPr>
        <w:spacing w:after="80" w:line="247"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đ) Sự phù hợp của kết quả nhận dạng, dự báo các tác động chính, chất thải phát sinh từ dự án đầu tư đến môi trường; tác động tới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 (nếu có); </w:t>
      </w:r>
      <w:r w:rsidRPr="007E56E9">
        <w:rPr>
          <w:rFonts w:ascii="Times New Roman" w:eastAsia="Arial" w:hAnsi="Times New Roman" w:cs="Times New Roman"/>
          <w:kern w:val="0"/>
          <w:sz w:val="28"/>
          <w:szCs w:val="28"/>
          <w14:ligatures w14:val="none"/>
        </w:rPr>
        <w:t xml:space="preserve">tác động của hoạt động lấn, lấp sông, suối, kênh, mương, rạch nhưng có biện pháp khắc phục (không gây cản trở thoát lũ, lưu thông nước, khai thác, sử dụng nước) theo quy định của pháp luật về tài nguyên nước (nếu có); </w:t>
      </w:r>
      <w:r w:rsidRPr="007E56E9">
        <w:rPr>
          <w:rFonts w:ascii="Times New Roman" w:eastAsia="Arial" w:hAnsi="Times New Roman" w:cs="Times New Roman"/>
          <w:kern w:val="0"/>
          <w:sz w:val="28"/>
          <w:szCs w:val="28"/>
          <w:lang w:val="vi-VN"/>
          <w14:ligatures w14:val="none"/>
        </w:rPr>
        <w:t xml:space="preserve">dự báo sự cố môi trường; dự báo sự cố tác động tới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(nếu có)</w:t>
      </w:r>
      <w:r w:rsidRPr="007E56E9">
        <w:rPr>
          <w:rFonts w:ascii="Times New Roman" w:eastAsia="Arial" w:hAnsi="Times New Roman" w:cs="Times New Roman"/>
          <w:kern w:val="0"/>
          <w:sz w:val="28"/>
          <w:szCs w:val="28"/>
          <w14:ligatures w14:val="none"/>
        </w:rPr>
        <w:t>; dự báo sự cố tác động của hoạt động lấn, lấp sông, suối, kênh, mương, rạch nhưng có biện pháp khắc phục (không gây cản trở thoát lũ, lưu thông nước, khai thác, sử dụng nước) theo quy định của pháp luật về tài nguyên nước (nếu có)</w:t>
      </w:r>
      <w:r w:rsidRPr="007E56E9">
        <w:rPr>
          <w:rFonts w:ascii="Times New Roman" w:eastAsia="Arial" w:hAnsi="Times New Roman" w:cs="Times New Roman"/>
          <w:kern w:val="0"/>
          <w:sz w:val="28"/>
          <w:szCs w:val="28"/>
          <w:lang w:val="vi-VN"/>
          <w14:ligatures w14:val="none"/>
        </w:rPr>
        <w:t>;</w:t>
      </w:r>
    </w:p>
    <w:p w14:paraId="43A687D0"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lang w:val="vi-VN"/>
          <w14:ligatures w14:val="none"/>
        </w:rPr>
        <w:lastRenderedPageBreak/>
        <w:t xml:space="preserve">e) Sự phù hợp, tính khả thi của các công trình, biện pháp bảo vệ môi trường; phương án cải tạo, phục hồi môi trường (nếu có); phương án bồi hoàn đa dạng sinh học (nếu có); phương án thực hiện, các yêu cầu và điều kiện để bảo vệ, phòng, chống sạt lở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 xml:space="preserve">(nếu có); </w:t>
      </w:r>
      <w:r w:rsidRPr="007E56E9">
        <w:rPr>
          <w:rFonts w:ascii="Times New Roman" w:eastAsia="Arial" w:hAnsi="Times New Roman" w:cs="Times New Roman"/>
          <w:kern w:val="0"/>
          <w:sz w:val="28"/>
          <w:szCs w:val="28"/>
          <w14:ligatures w14:val="none"/>
        </w:rPr>
        <w:t xml:space="preserve">biện pháp khắc phục (không gây cản trở thoát lũ, lưu thông nước, khai thác, sử dụng nước) đối với hoạt động lấn, lấp sông, suối, kênh, mương, rạch </w:t>
      </w:r>
      <w:r w:rsidRPr="007E56E9">
        <w:rPr>
          <w:rFonts w:ascii="Times New Roman" w:eastAsia="Arial" w:hAnsi="Times New Roman" w:cs="Times New Roman"/>
          <w:kern w:val="0"/>
          <w:sz w:val="28"/>
          <w:szCs w:val="28"/>
          <w:lang w:val="vi-VN"/>
          <w14:ligatures w14:val="none"/>
        </w:rPr>
        <w:t>theo quy định của pháp luật về tài nguyên nước</w:t>
      </w:r>
      <w:r w:rsidRPr="007E56E9">
        <w:rPr>
          <w:rFonts w:ascii="Times New Roman" w:eastAsia="Arial" w:hAnsi="Times New Roman" w:cs="Times New Roman"/>
          <w:kern w:val="0"/>
          <w:sz w:val="28"/>
          <w:szCs w:val="28"/>
          <w14:ligatures w14:val="none"/>
        </w:rPr>
        <w:t xml:space="preserve"> (nếu có); </w:t>
      </w:r>
      <w:r w:rsidRPr="007E56E9">
        <w:rPr>
          <w:rFonts w:ascii="Times New Roman" w:eastAsia="Arial" w:hAnsi="Times New Roman" w:cs="Times New Roman"/>
          <w:kern w:val="0"/>
          <w:sz w:val="28"/>
          <w:szCs w:val="28"/>
          <w:lang w:val="vi-VN"/>
          <w14:ligatures w14:val="none"/>
        </w:rPr>
        <w:t xml:space="preserve">phương án phòng ngừa, ứng phó sự cố môi trường; phương án phòng ngừa, ứng phó sự cố tác động tới lòng, bờ, bãi sông, hồ (đối với dự án thuộc đối tượng phải đánh giá tác động </w:t>
      </w:r>
      <w:r w:rsidRPr="007E56E9">
        <w:rPr>
          <w:rFonts w:ascii="Times New Roman" w:eastAsia="Arial" w:hAnsi="Times New Roman" w:cs="Times New Roman"/>
          <w:kern w:val="0"/>
          <w:sz w:val="28"/>
          <w:szCs w:val="28"/>
          <w14:ligatures w14:val="none"/>
        </w:rPr>
        <w:t>tới</w:t>
      </w:r>
      <w:r w:rsidRPr="007E56E9">
        <w:rPr>
          <w:rFonts w:ascii="Times New Roman" w:eastAsia="Arial"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(nếu có);</w:t>
      </w:r>
      <w:r w:rsidRPr="007E56E9">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lang w:val="vi-VN"/>
          <w14:ligatures w14:val="none"/>
        </w:rPr>
        <w:t>phương án phòng ngừa, ứng phó sự cố tác động</w:t>
      </w:r>
      <w:r w:rsidRPr="007E56E9">
        <w:rPr>
          <w:rFonts w:ascii="Times New Roman" w:eastAsia="Arial" w:hAnsi="Times New Roman" w:cs="Times New Roman"/>
          <w:kern w:val="0"/>
          <w:sz w:val="28"/>
          <w:szCs w:val="28"/>
          <w14:ligatures w14:val="none"/>
        </w:rPr>
        <w:t xml:space="preserve"> do hoạt động lấn, lấp sông, suối, kênh, mương, rạch </w:t>
      </w:r>
      <w:r w:rsidRPr="007E56E9">
        <w:rPr>
          <w:rFonts w:ascii="Times New Roman" w:eastAsia="Arial" w:hAnsi="Times New Roman" w:cs="Times New Roman"/>
          <w:kern w:val="0"/>
          <w:sz w:val="28"/>
          <w:szCs w:val="28"/>
          <w:lang w:val="vi-VN"/>
          <w14:ligatures w14:val="none"/>
        </w:rPr>
        <w:t>theo quy định của pháp luật về tài nguyên nước</w:t>
      </w:r>
      <w:r w:rsidRPr="007E56E9">
        <w:rPr>
          <w:rFonts w:ascii="Times New Roman" w:eastAsia="Arial" w:hAnsi="Times New Roman" w:cs="Times New Roman"/>
          <w:kern w:val="0"/>
          <w:sz w:val="28"/>
          <w:szCs w:val="28"/>
          <w14:ligatures w14:val="none"/>
        </w:rPr>
        <w:t xml:space="preserve"> (nếu có);</w:t>
      </w:r>
    </w:p>
    <w:p w14:paraId="66B4FDF8"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g) </w:t>
      </w:r>
      <w:r w:rsidRPr="007E56E9">
        <w:rPr>
          <w:rFonts w:ascii="Times New Roman" w:eastAsia="Arial" w:hAnsi="Times New Roman" w:cs="Times New Roman"/>
          <w:kern w:val="0"/>
          <w:sz w:val="28"/>
          <w:szCs w:val="28"/>
          <w:lang w:val="vi-VN"/>
          <w14:ligatures w14:val="none"/>
        </w:rPr>
        <w:t xml:space="preserve">Sự phù hợp </w:t>
      </w:r>
      <w:r w:rsidRPr="007E56E9">
        <w:rPr>
          <w:rFonts w:ascii="Times New Roman" w:eastAsia="Arial" w:hAnsi="Times New Roman" w:cs="Times New Roman"/>
          <w:kern w:val="0"/>
          <w:sz w:val="28"/>
          <w:szCs w:val="28"/>
          <w14:ligatures w14:val="none"/>
        </w:rPr>
        <w:t>của dự án đầu tư đáp ứng</w:t>
      </w:r>
      <w:r w:rsidRPr="007E56E9">
        <w:rPr>
          <w:rFonts w:ascii="Times New Roman" w:eastAsia="Times New Roman" w:hAnsi="Times New Roman" w:cs="Times New Roman"/>
          <w:kern w:val="0"/>
          <w:sz w:val="28"/>
          <w:szCs w:val="28"/>
          <w14:ligatures w14:val="none"/>
        </w:rPr>
        <w:t xml:space="preserve"> tiêu chí môi trường theo quy định để được xác nhận dự án đầu tư thuộc danh mục phân loại xanh (đối với trường hợp </w:t>
      </w:r>
      <w:r w:rsidRPr="007E56E9">
        <w:rPr>
          <w:rFonts w:ascii="Times New Roman" w:eastAsia="Times New Roman" w:hAnsi="Times New Roman" w:cs="Times New Roman"/>
          <w:kern w:val="0"/>
          <w:sz w:val="28"/>
          <w:szCs w:val="28"/>
          <w:lang w:val="vi-VN"/>
          <w14:ligatures w14:val="none"/>
        </w:rPr>
        <w:t xml:space="preserve">đề nghị </w:t>
      </w:r>
      <w:r w:rsidRPr="007E56E9">
        <w:rPr>
          <w:rFonts w:ascii="Times New Roman" w:eastAsia="Times New Roman" w:hAnsi="Times New Roman" w:cs="Times New Roman"/>
          <w:kern w:val="0"/>
          <w:sz w:val="28"/>
          <w:szCs w:val="28"/>
          <w14:ligatures w14:val="none"/>
        </w:rPr>
        <w:t>xác nhận dự án đầu tư thuộc danh mục phân loại xanh theo quy định tại Quyết định số 21/2025/QĐ-TTg</w:t>
      </w:r>
      <w:r w:rsidRPr="007E56E9">
        <w:rPr>
          <w:rFonts w:ascii="Times New Roman" w:eastAsia="Times New Roman" w:hAnsi="Times New Roman" w:cs="Times New Roman"/>
          <w:kern w:val="0"/>
          <w:sz w:val="28"/>
          <w:szCs w:val="28"/>
          <w:lang w:val="vi-VN"/>
          <w14:ligatures w14:val="none"/>
        </w:rPr>
        <w:t>).</w:t>
      </w:r>
    </w:p>
    <w:p w14:paraId="487FF0E7"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h</w:t>
      </w:r>
      <w:r w:rsidRPr="007E56E9">
        <w:rPr>
          <w:rFonts w:ascii="Times New Roman" w:eastAsia="Arial" w:hAnsi="Times New Roman" w:cs="Times New Roman"/>
          <w:kern w:val="0"/>
          <w:sz w:val="28"/>
          <w:szCs w:val="28"/>
          <w:lang w:val="vi-VN"/>
          <w14:ligatures w14:val="none"/>
        </w:rPr>
        <w:t>) Sự phù hợp của chương trình quản lý và giám sát môi trường; tính đầy đủ, khả thi đối với các cam kết bảo vệ môi trường của chủ dự án đầu tư.</w:t>
      </w:r>
    </w:p>
    <w:p w14:paraId="6F49B7A4"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3.2. Ý kiến khác của các thành viên hội đồng thẩm định (nếu có): …</w:t>
      </w:r>
    </w:p>
    <w:p w14:paraId="7A16F3BA"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3.3. Ý kiến của chủ dự án về kết luận của hội đồng: …</w:t>
      </w:r>
    </w:p>
    <w:p w14:paraId="5D912F2A"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3.4. Kết quả kiểm phiếu thẩm định:</w:t>
      </w:r>
    </w:p>
    <w:p w14:paraId="25CB3D32"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phiếu thông qua báo cáo không cần chỉnh sửa, bổ sung: …</w:t>
      </w:r>
    </w:p>
    <w:p w14:paraId="00F75FF7"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phiếu thông qua báo cáo với điều kiện phải chỉnh sửa, bổ sung: …</w:t>
      </w:r>
    </w:p>
    <w:p w14:paraId="2D292E12" w14:textId="77777777" w:rsidR="007E56E9" w:rsidRPr="007E56E9" w:rsidRDefault="007E56E9" w:rsidP="007E56E9">
      <w:pPr>
        <w:spacing w:after="120" w:line="247"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phiếu không thông qua báo cáo: …</w:t>
      </w:r>
    </w:p>
    <w:p w14:paraId="1FD929E1" w14:textId="77777777" w:rsidR="007E56E9" w:rsidRPr="007E56E9" w:rsidRDefault="007E56E9" w:rsidP="007E56E9">
      <w:pPr>
        <w:spacing w:after="6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4. Người chủ trì phiên họp tuyên bố kết thúc phiên họp</w:t>
      </w:r>
    </w:p>
    <w:tbl>
      <w:tblPr>
        <w:tblW w:w="9180" w:type="dxa"/>
        <w:jc w:val="center"/>
        <w:tblLayout w:type="fixed"/>
        <w:tblLook w:val="0400" w:firstRow="0" w:lastRow="0" w:firstColumn="0" w:lastColumn="0" w:noHBand="0" w:noVBand="1"/>
      </w:tblPr>
      <w:tblGrid>
        <w:gridCol w:w="5353"/>
        <w:gridCol w:w="3827"/>
      </w:tblGrid>
      <w:tr w:rsidR="007E56E9" w:rsidRPr="007E56E9" w14:paraId="4DE9969F" w14:textId="77777777" w:rsidTr="009E7E17">
        <w:trPr>
          <w:jc w:val="center"/>
        </w:trPr>
        <w:tc>
          <w:tcPr>
            <w:tcW w:w="5353" w:type="dxa"/>
            <w:tcMar>
              <w:top w:w="0" w:type="dxa"/>
              <w:left w:w="108" w:type="dxa"/>
              <w:bottom w:w="0" w:type="dxa"/>
              <w:right w:w="108" w:type="dxa"/>
            </w:tcMar>
          </w:tcPr>
          <w:p w14:paraId="69286AB3"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b/>
                <w:kern w:val="0"/>
                <w:sz w:val="28"/>
                <w:szCs w:val="28"/>
                <w14:ligatures w14:val="none"/>
              </w:rPr>
              <w:t>CHỦ TỊCH HỘI ĐỒNG</w:t>
            </w:r>
            <w:r w:rsidRPr="007E56E9">
              <w:rPr>
                <w:rFonts w:ascii="Times New Roman" w:eastAsia="Arial" w:hAnsi="Times New Roman" w:cs="Times New Roman"/>
                <w:kern w:val="0"/>
                <w:sz w:val="28"/>
                <w:szCs w:val="28"/>
                <w14:ligatures w14:val="none"/>
              </w:rPr>
              <w:br/>
            </w:r>
          </w:p>
          <w:p w14:paraId="4E9241EF"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(Chữ ký)</w:t>
            </w:r>
          </w:p>
          <w:p w14:paraId="5BF85B5E"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p>
          <w:p w14:paraId="61D6146A"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p>
          <w:p w14:paraId="6CDA1C98"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iCs/>
                <w:kern w:val="0"/>
                <w:sz w:val="28"/>
                <w:szCs w:val="28"/>
                <w14:ligatures w14:val="none"/>
              </w:rPr>
              <w:t>Họ và tên</w:t>
            </w:r>
          </w:p>
        </w:tc>
        <w:tc>
          <w:tcPr>
            <w:tcW w:w="3827" w:type="dxa"/>
            <w:tcMar>
              <w:top w:w="0" w:type="dxa"/>
              <w:left w:w="108" w:type="dxa"/>
              <w:bottom w:w="0" w:type="dxa"/>
              <w:right w:w="108" w:type="dxa"/>
            </w:tcMar>
          </w:tcPr>
          <w:p w14:paraId="0687D740"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THƯ KÝ HỘI ĐỒNG</w:t>
            </w:r>
          </w:p>
          <w:p w14:paraId="2459789C"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p>
          <w:p w14:paraId="1774C1A8"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(Chữ ký)</w:t>
            </w:r>
          </w:p>
          <w:p w14:paraId="7535FA5B"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p>
          <w:p w14:paraId="32D27B55"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p>
          <w:p w14:paraId="4FD23289" w14:textId="77777777" w:rsidR="007E56E9" w:rsidRPr="007E56E9" w:rsidRDefault="007E56E9" w:rsidP="007E56E9">
            <w:pPr>
              <w:spacing w:after="0" w:line="240" w:lineRule="auto"/>
              <w:jc w:val="center"/>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b/>
                <w:iCs/>
                <w:kern w:val="0"/>
                <w:sz w:val="28"/>
                <w:szCs w:val="28"/>
                <w14:ligatures w14:val="none"/>
              </w:rPr>
              <w:t>Họ và tên</w:t>
            </w:r>
          </w:p>
        </w:tc>
      </w:tr>
    </w:tbl>
    <w:p w14:paraId="15443E56" w14:textId="77777777" w:rsidR="007E56E9" w:rsidRPr="007E56E9" w:rsidRDefault="007E56E9" w:rsidP="007E56E9">
      <w:pPr>
        <w:spacing w:after="120" w:line="240" w:lineRule="auto"/>
        <w:jc w:val="both"/>
        <w:rPr>
          <w:rFonts w:ascii="Times New Roman" w:eastAsia="Arial" w:hAnsi="Times New Roman" w:cs="Times New Roman"/>
          <w:iCs/>
          <w:kern w:val="0"/>
          <w14:ligatures w14:val="none"/>
        </w:rPr>
      </w:pPr>
      <w:r w:rsidRPr="007E56E9">
        <w:rPr>
          <w:rFonts w:ascii="Times New Roman" w:eastAsia="Arial" w:hAnsi="Times New Roman" w:cs="Times New Roman"/>
          <w:b/>
          <w:bCs/>
          <w:i/>
          <w:kern w:val="0"/>
          <w14:ligatures w14:val="none"/>
        </w:rPr>
        <w:t>Ghi chú:</w:t>
      </w:r>
    </w:p>
    <w:p w14:paraId="76182448" w14:textId="77777777" w:rsidR="007E56E9" w:rsidRPr="007E56E9" w:rsidRDefault="007E56E9" w:rsidP="007E56E9">
      <w:pPr>
        <w:spacing w:after="120" w:line="240" w:lineRule="auto"/>
        <w:jc w:val="both"/>
        <w:rPr>
          <w:rFonts w:ascii="Times New Roman" w:eastAsia="Arial" w:hAnsi="Times New Roman" w:cs="Times New Roman"/>
          <w:iCs/>
          <w:kern w:val="0"/>
          <w14:ligatures w14:val="none"/>
        </w:rPr>
      </w:pPr>
      <w:r w:rsidRPr="007E56E9">
        <w:rPr>
          <w:rFonts w:ascii="Times New Roman" w:eastAsia="Arial" w:hAnsi="Times New Roman" w:cs="Times New Roman"/>
          <w:iCs/>
          <w:kern w:val="0"/>
          <w14:ligatures w14:val="none"/>
        </w:rPr>
        <w:t>Chủ tịch hội đồng và Thư ký hội đồng ký phía dưới của từng trang biên bản (trừ trang cuối).</w:t>
      </w:r>
    </w:p>
    <w:p w14:paraId="1734E375" w14:textId="77777777" w:rsidR="007E56E9" w:rsidRPr="007E56E9" w:rsidRDefault="007E56E9" w:rsidP="007E56E9">
      <w:pPr>
        <w:spacing w:after="0" w:line="240" w:lineRule="auto"/>
        <w:rPr>
          <w:rFonts w:ascii="Times New Roman" w:eastAsia="Times New Roman" w:hAnsi="Times New Roman" w:cs="Times New Roman"/>
          <w:b/>
          <w:kern w:val="0"/>
          <w:sz w:val="28"/>
          <w:szCs w:val="20"/>
          <w:lang w:eastAsia="x-none"/>
          <w14:ligatures w14:val="none"/>
        </w:rPr>
      </w:pPr>
      <w:r w:rsidRPr="007E56E9">
        <w:rPr>
          <w:rFonts w:ascii="Times New Roman" w:eastAsia="Arial" w:hAnsi="Times New Roman" w:cs="Times New Roman"/>
          <w:kern w:val="0"/>
          <w:sz w:val="28"/>
          <w:szCs w:val="28"/>
          <w14:ligatures w14:val="none"/>
        </w:rPr>
        <w:br w:type="page"/>
      </w:r>
    </w:p>
    <w:p w14:paraId="6306B85F" w14:textId="77777777" w:rsidR="007E56E9" w:rsidRPr="007E56E9" w:rsidRDefault="007E56E9" w:rsidP="007E56E9">
      <w:pPr>
        <w:keepNext/>
        <w:keepLines/>
        <w:spacing w:before="120" w:after="120" w:line="264" w:lineRule="auto"/>
        <w:jc w:val="both"/>
        <w:outlineLvl w:val="2"/>
        <w:rPr>
          <w:rFonts w:ascii="Times New Roman Bold" w:eastAsia="Times New Roman" w:hAnsi="Times New Roman Bold" w:cs="Times New Roman"/>
          <w:b/>
          <w:iCs/>
          <w:spacing w:val="-4"/>
          <w:kern w:val="0"/>
          <w:sz w:val="28"/>
          <w:lang w:eastAsia="x-none"/>
          <w14:ligatures w14:val="none"/>
        </w:rPr>
      </w:pPr>
      <w:r w:rsidRPr="007E56E9">
        <w:rPr>
          <w:rFonts w:ascii="Times New Roman Bold" w:eastAsia="Times New Roman" w:hAnsi="Times New Roman Bold" w:cs="Times New Roman"/>
          <w:b/>
          <w:iCs/>
          <w:spacing w:val="-4"/>
          <w:kern w:val="0"/>
          <w:sz w:val="28"/>
          <w:lang w:eastAsia="x-none"/>
          <w14:ligatures w14:val="none"/>
        </w:rPr>
        <w:lastRenderedPageBreak/>
        <w:t xml:space="preserve">Mẫu số 09. </w:t>
      </w:r>
      <w:bookmarkStart w:id="77" w:name="_4i7ojhp" w:colFirst="0" w:colLast="0"/>
      <w:bookmarkEnd w:id="77"/>
      <w:r w:rsidRPr="007E56E9">
        <w:rPr>
          <w:rFonts w:ascii="Times New Roman Bold" w:eastAsia="Times New Roman" w:hAnsi="Times New Roman Bold" w:cs="Times New Roman"/>
          <w:b/>
          <w:iCs/>
          <w:spacing w:val="-4"/>
          <w:kern w:val="0"/>
          <w:sz w:val="28"/>
          <w:lang w:eastAsia="x-none"/>
          <w14:ligatures w14:val="none"/>
        </w:rPr>
        <w:t>Thông báo kết quả thẩm định báo cáo đánh giá tác động môi trường</w:t>
      </w:r>
    </w:p>
    <w:tbl>
      <w:tblPr>
        <w:tblW w:w="8643" w:type="dxa"/>
        <w:jc w:val="center"/>
        <w:tblLayout w:type="fixed"/>
        <w:tblLook w:val="0000" w:firstRow="0" w:lastRow="0" w:firstColumn="0" w:lastColumn="0" w:noHBand="0" w:noVBand="0"/>
      </w:tblPr>
      <w:tblGrid>
        <w:gridCol w:w="2905"/>
        <w:gridCol w:w="5738"/>
      </w:tblGrid>
      <w:tr w:rsidR="007E56E9" w:rsidRPr="007E56E9" w14:paraId="67237E07" w14:textId="77777777" w:rsidTr="009E7E17">
        <w:trPr>
          <w:trHeight w:val="1095"/>
          <w:jc w:val="center"/>
        </w:trPr>
        <w:tc>
          <w:tcPr>
            <w:tcW w:w="2905" w:type="dxa"/>
            <w:tcMar>
              <w:top w:w="0" w:type="dxa"/>
              <w:left w:w="108" w:type="dxa"/>
              <w:bottom w:w="0" w:type="dxa"/>
              <w:right w:w="108" w:type="dxa"/>
            </w:tcMar>
          </w:tcPr>
          <w:p w14:paraId="13DC0F8C" w14:textId="77777777" w:rsidR="007E56E9" w:rsidRPr="007E56E9" w:rsidRDefault="007E56E9" w:rsidP="007E56E9">
            <w:pPr>
              <w:spacing w:before="240" w:after="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93" distB="4294967193" distL="114300" distR="114300" simplePos="0" relativeHeight="251675648" behindDoc="0" locked="0" layoutInCell="1" allowOverlap="1" wp14:anchorId="5D205065" wp14:editId="3BB921BC">
                      <wp:simplePos x="0" y="0"/>
                      <wp:positionH relativeFrom="column">
                        <wp:posOffset>369570</wp:posOffset>
                      </wp:positionH>
                      <wp:positionV relativeFrom="paragraph">
                        <wp:posOffset>349884</wp:posOffset>
                      </wp:positionV>
                      <wp:extent cx="990600" cy="0"/>
                      <wp:effectExtent l="0" t="0" r="0" b="0"/>
                      <wp:wrapNone/>
                      <wp:docPr id="199067974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4C6D12" id="Straight Connector 46" o:spid="_x0000_s1026" style="position:absolute;z-index:251675648;visibility:visible;mso-wrap-style:square;mso-width-percent:0;mso-height-percent:0;mso-wrap-distance-left:9pt;mso-wrap-distance-top:-.00286mm;mso-wrap-distance-right:9pt;mso-wrap-distance-bottom:-.00286mm;mso-position-horizontal:absolute;mso-position-horizontal-relative:text;mso-position-vertical:absolute;mso-position-vertical-relative:text;mso-width-percent:0;mso-height-percent:0;mso-width-relative:page;mso-height-relative:page" from="29.1pt,27.55pt" to="107.1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">
                      <o:lock v:ext="edit" shapetype="f"/>
                    </v:line>
                  </w:pict>
                </mc:Fallback>
              </mc:AlternateContent>
            </w:r>
            <w:r w:rsidRPr="007E56E9">
              <w:rPr>
                <w:rFonts w:ascii="Times New Roman" w:eastAsia="Times New Roman" w:hAnsi="Times New Roman" w:cs="Times New Roman"/>
                <w:kern w:val="0"/>
                <w:sz w:val="26"/>
                <w:szCs w:val="26"/>
                <w:lang w:val="vi-VN"/>
                <w14:ligatures w14:val="none"/>
              </w:rPr>
              <w:t>(1)</w:t>
            </w:r>
            <w:r w:rsidRPr="007E56E9">
              <w:rPr>
                <w:rFonts w:ascii="Times New Roman" w:eastAsia="Times New Roman" w:hAnsi="Times New Roman" w:cs="Times New Roman"/>
                <w:kern w:val="0"/>
                <w:sz w:val="26"/>
                <w:szCs w:val="26"/>
                <w:lang w:val="vi-VN"/>
                <w14:ligatures w14:val="none"/>
              </w:rPr>
              <w:br/>
            </w:r>
          </w:p>
          <w:p w14:paraId="7C4D2B13"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 w:val="26"/>
                <w:szCs w:val="26"/>
                <w:lang w:val="vi-VN"/>
                <w14:ligatures w14:val="none"/>
              </w:rPr>
              <w:t>Số: ……</w:t>
            </w:r>
          </w:p>
          <w:p w14:paraId="377A611A"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kern w:val="0"/>
                <w:szCs w:val="26"/>
                <w:lang w:val="vi-VN"/>
                <w14:ligatures w14:val="none"/>
              </w:rPr>
              <w:t>V/v thông báo kết quả thẩm định báo cáo đánh giá tác động môi trường của Dự án</w:t>
            </w:r>
          </w:p>
        </w:tc>
        <w:tc>
          <w:tcPr>
            <w:tcW w:w="5738" w:type="dxa"/>
            <w:tcMar>
              <w:top w:w="0" w:type="dxa"/>
              <w:left w:w="108" w:type="dxa"/>
              <w:bottom w:w="0" w:type="dxa"/>
              <w:right w:w="108" w:type="dxa"/>
            </w:tcMar>
          </w:tcPr>
          <w:p w14:paraId="6CEBFD2E" w14:textId="77777777" w:rsidR="007E56E9" w:rsidRPr="007E56E9" w:rsidRDefault="007E56E9" w:rsidP="007E56E9">
            <w:pPr>
              <w:spacing w:before="240" w:after="0" w:line="240" w:lineRule="auto"/>
              <w:jc w:val="center"/>
              <w:rPr>
                <w:rFonts w:ascii="Times New Roman" w:eastAsia="Times New Roman" w:hAnsi="Times New Roman" w:cs="Times New Roman"/>
                <w:b/>
                <w:kern w:val="0"/>
                <w:sz w:val="26"/>
                <w:szCs w:val="26"/>
                <w:lang w:val="vi-VN"/>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93" distB="4294967193" distL="114300" distR="114300" simplePos="0" relativeHeight="251676672" behindDoc="0" locked="0" layoutInCell="1" allowOverlap="1" wp14:anchorId="48500A7B" wp14:editId="41AEDAB7">
                      <wp:simplePos x="0" y="0"/>
                      <wp:positionH relativeFrom="column">
                        <wp:posOffset>781685</wp:posOffset>
                      </wp:positionH>
                      <wp:positionV relativeFrom="paragraph">
                        <wp:posOffset>565784</wp:posOffset>
                      </wp:positionV>
                      <wp:extent cx="1981200" cy="0"/>
                      <wp:effectExtent l="0" t="0" r="0" b="0"/>
                      <wp:wrapNone/>
                      <wp:docPr id="1749060955"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1D5E9D" id="Straight Connector 44" o:spid="_x0000_s1026" style="position:absolute;z-index:251676672;visibility:visible;mso-wrap-style:square;mso-width-percent:0;mso-height-percent:0;mso-wrap-distance-left:9pt;mso-wrap-distance-top:-.00286mm;mso-wrap-distance-right:9pt;mso-wrap-distance-bottom:-.00286mm;mso-position-horizontal:absolute;mso-position-horizontal-relative:text;mso-position-vertical:absolute;mso-position-vertical-relative:text;mso-width-percent:0;mso-height-percent:0;mso-width-relative:page;mso-height-relative:page" from="61.55pt,44.55pt" to="217.5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">
                      <o:lock v:ext="edit" shapetype="f"/>
                    </v:line>
                  </w:pict>
                </mc:Fallback>
              </mc:AlternateContent>
            </w:r>
            <w:r w:rsidRPr="007E56E9">
              <w:rPr>
                <w:rFonts w:ascii="Times New Roman" w:eastAsia="Times New Roman" w:hAnsi="Times New Roman" w:cs="Times New Roman"/>
                <w:b/>
                <w:kern w:val="0"/>
                <w:sz w:val="26"/>
                <w:szCs w:val="26"/>
                <w:lang w:val="vi-VN"/>
                <w14:ligatures w14:val="none"/>
              </w:rPr>
              <w:t>CỘNG HÒA XÃ HỘI CHỦ NGHĨA VIỆT NAM</w:t>
            </w:r>
            <w:r w:rsidRPr="007E56E9">
              <w:rPr>
                <w:rFonts w:ascii="Times New Roman" w:eastAsia="Times New Roman" w:hAnsi="Times New Roman" w:cs="Times New Roman"/>
                <w:b/>
                <w:kern w:val="0"/>
                <w:sz w:val="26"/>
                <w:szCs w:val="26"/>
                <w:lang w:val="vi-VN"/>
                <w14:ligatures w14:val="none"/>
              </w:rPr>
              <w:br/>
              <w:t>Độc lập - Tự do - Hạnh phúc</w:t>
            </w:r>
            <w:r w:rsidRPr="007E56E9">
              <w:rPr>
                <w:rFonts w:ascii="Times New Roman" w:eastAsia="Times New Roman" w:hAnsi="Times New Roman" w:cs="Times New Roman"/>
                <w:b/>
                <w:kern w:val="0"/>
                <w:sz w:val="26"/>
                <w:szCs w:val="26"/>
                <w:lang w:val="vi-VN"/>
                <w14:ligatures w14:val="none"/>
              </w:rPr>
              <w:br/>
            </w:r>
          </w:p>
          <w:p w14:paraId="345CCCA4" w14:textId="77777777" w:rsidR="007E56E9" w:rsidRPr="007E56E9" w:rsidRDefault="007E56E9" w:rsidP="007E56E9">
            <w:pPr>
              <w:spacing w:after="0" w:line="240" w:lineRule="auto"/>
              <w:jc w:val="center"/>
              <w:rPr>
                <w:rFonts w:ascii="Times New Roman" w:eastAsia="Times New Roman" w:hAnsi="Times New Roman" w:cs="Times New Roman"/>
                <w:i/>
                <w:kern w:val="0"/>
                <w:sz w:val="26"/>
                <w:szCs w:val="26"/>
                <w:lang w:val="vi-VN"/>
                <w14:ligatures w14:val="none"/>
              </w:rPr>
            </w:pPr>
            <w:r w:rsidRPr="007E56E9">
              <w:rPr>
                <w:rFonts w:ascii="Times New Roman" w:eastAsia="Times New Roman" w:hAnsi="Times New Roman" w:cs="Times New Roman"/>
                <w:i/>
                <w:kern w:val="0"/>
                <w:sz w:val="26"/>
                <w:szCs w:val="26"/>
                <w:lang w:val="vi-VN"/>
                <w14:ligatures w14:val="none"/>
              </w:rPr>
              <w:t xml:space="preserve">          (Địa danh), ngày … tháng … năm …</w:t>
            </w:r>
          </w:p>
        </w:tc>
      </w:tr>
    </w:tbl>
    <w:p w14:paraId="57A6B333" w14:textId="77777777" w:rsidR="007E56E9" w:rsidRPr="007E56E9" w:rsidRDefault="007E56E9" w:rsidP="007E56E9">
      <w:pPr>
        <w:spacing w:before="360" w:after="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Kính gửi: (3)</w:t>
      </w:r>
    </w:p>
    <w:p w14:paraId="31359182"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lang w:val="vi-VN"/>
          <w14:ligatures w14:val="none"/>
        </w:rPr>
      </w:pPr>
    </w:p>
    <w:p w14:paraId="6F1BE3DE"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(1) nhận được hồ sơ đề nghị thẩm định báo cáo báo cáo đánh giá tác động môi trường của dự án (2) kèm theo Văn bản số … ngày … tháng … năm … của (3). Căn cứ kết quả thẩm định báo cáo đánh giá tác động môi trường, (1) thông báo và đề nghị như sau:</w:t>
      </w:r>
    </w:p>
    <w:p w14:paraId="1C01ABF8"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1. Kết quả thẩm định: … (nêu rõ: a) thông qua với điều kiện phải chỉnh sửa, bổ sung; b) không thông qua báo cáo đánh giá tác động môi trường của dự án (2) (có bản sao Biên bản họp Hội đồng thẩm định</w:t>
      </w:r>
      <w:r w:rsidRPr="007E56E9">
        <w:rPr>
          <w:rFonts w:ascii="Times New Roman" w:eastAsia="Times New Roman" w:hAnsi="Times New Roman" w:cs="Times New Roman"/>
          <w:kern w:val="0"/>
          <w:sz w:val="28"/>
          <w:szCs w:val="28"/>
          <w14:ligatures w14:val="none"/>
        </w:rPr>
        <w:t xml:space="preserve"> hoặc bản sao </w:t>
      </w:r>
      <w:bookmarkStart w:id="78" w:name="_Hlk215768487"/>
      <w:r w:rsidRPr="007E56E9">
        <w:rPr>
          <w:rFonts w:ascii="Times New Roman" w:eastAsia="Times New Roman" w:hAnsi="Times New Roman" w:cs="Times New Roman"/>
          <w:kern w:val="0"/>
          <w:sz w:val="28"/>
          <w:szCs w:val="28"/>
          <w14:ligatures w14:val="none"/>
        </w:rPr>
        <w:t>bản nhận xét của các chuyên gia được lấy ý kiến trong trường hợp thẩm định theo hình thức lấy ý kiến chuyên gia</w:t>
      </w:r>
      <w:bookmarkEnd w:id="78"/>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được gửi kèm).</w:t>
      </w:r>
    </w:p>
    <w:p w14:paraId="072F075D"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2. Đề nghị (3) …</w:t>
      </w:r>
    </w:p>
    <w:p w14:paraId="323A2C17"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spacing w:val="-8"/>
          <w:kern w:val="0"/>
          <w:sz w:val="28"/>
          <w:szCs w:val="28"/>
          <w:lang w:val="vi-VN"/>
          <w14:ligatures w14:val="none"/>
        </w:rPr>
      </w:pPr>
      <w:r w:rsidRPr="007E56E9">
        <w:rPr>
          <w:rFonts w:ascii="Times New Roman" w:eastAsia="Times New Roman" w:hAnsi="Times New Roman" w:cs="Times New Roman"/>
          <w:spacing w:val="-8"/>
          <w:kern w:val="0"/>
          <w:sz w:val="28"/>
          <w:szCs w:val="28"/>
          <w:lang w:val="vi-VN"/>
          <w14:ligatures w14:val="none"/>
        </w:rPr>
        <w:t>- Trường hợp kết quả thẩm định thông qua với điều kiện phải chỉnh sửa, bổ sung:</w:t>
      </w:r>
    </w:p>
    <w:p w14:paraId="7CBA35C2"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(3) chỉnh sửa, bổ sung hoặc giải trình; hoàn thiện báo cáo đánh giá tác động môi trường của dự án (2) theo nội dung biên bản họp hội đồng thẩm định và ý kiến của cơ quan, tổ chức có liên quan được lấy ý kiến theo quy định của pháp luật </w:t>
      </w:r>
      <w:r w:rsidRPr="007E56E9">
        <w:rPr>
          <w:rFonts w:ascii="Times New Roman" w:eastAsia="Times New Roman" w:hAnsi="Times New Roman" w:cs="Times New Roman"/>
          <w:iCs/>
          <w:kern w:val="0"/>
          <w:sz w:val="28"/>
          <w:szCs w:val="28"/>
          <w:lang w:val="vi-VN"/>
          <w14:ligatures w14:val="none"/>
        </w:rPr>
        <w:t>(nếu có)</w:t>
      </w:r>
      <w:r w:rsidRPr="007E56E9">
        <w:rPr>
          <w:rFonts w:ascii="Times New Roman" w:eastAsia="Times New Roman" w:hAnsi="Times New Roman" w:cs="Times New Roman"/>
          <w:iCs/>
          <w:kern w:val="0"/>
          <w:sz w:val="28"/>
          <w:szCs w:val="28"/>
          <w14:ligatures w14:val="none"/>
        </w:rPr>
        <w:t xml:space="preserve"> hoặc theo nội dung bản nhận xét của các chuyên gia được lấy ý kiến trong trường hợp thẩm định theo hình thức lấy ý kiến chuyên gia</w:t>
      </w:r>
      <w:r w:rsidRPr="007E56E9">
        <w:rPr>
          <w:rFonts w:ascii="Times New Roman" w:eastAsia="Times New Roman" w:hAnsi="Times New Roman" w:cs="Times New Roman"/>
          <w:kern w:val="0"/>
          <w:sz w:val="28"/>
          <w:szCs w:val="28"/>
          <w:lang w:val="vi-VN"/>
          <w14:ligatures w14:val="none"/>
        </w:rPr>
        <w:t>.</w:t>
      </w:r>
    </w:p>
    <w:p w14:paraId="0EAD57A7"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iCs/>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Hồ sơ báo cáo đánh giá tác động môi trường của dự án (2) sau khi chỉnh sửa, bổ sung, giải trình gửi về (1) để được xem xét, phê duyệt kết quả thẩm định báo cáo đánh giá tác động môi trường của dự án trong thời hạn tối đa 12 tháng kể từ ngày có Văn bản thông báo kết quả thẩm định này, gồm:</w:t>
      </w:r>
    </w:p>
    <w:p w14:paraId="2B086508"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Văn bản đề nghị phê duyệt kết quả thẩm định báo cáo đánh giá tác động môi trường theo Mẫu 09a Phụ lục II ban hành kèm theo Thông tư số 02/2022/TT-BTNMT </w:t>
      </w:r>
      <w:r w:rsidRPr="007E56E9">
        <w:rPr>
          <w:rFonts w:ascii="Times New Roman" w:eastAsia="Times New Roman" w:hAnsi="Times New Roman" w:cs="Times New Roman"/>
          <w:kern w:val="0"/>
          <w:sz w:val="28"/>
          <w:szCs w:val="28"/>
          <w14:ligatures w14:val="none"/>
        </w:rPr>
        <w:t xml:space="preserve">ngày 10/01/2022 được sửa đổi, bổ sung bởi </w:t>
      </w:r>
      <w:r w:rsidRPr="007E56E9">
        <w:rPr>
          <w:rFonts w:ascii="Times New Roman" w:eastAsia="Times New Roman" w:hAnsi="Times New Roman" w:cs="Times New Roman"/>
          <w:kern w:val="0"/>
          <w:sz w:val="28"/>
          <w:szCs w:val="28"/>
          <w:lang w:val="vi-VN"/>
          <w14:ligatures w14:val="none"/>
        </w:rPr>
        <w:t xml:space="preserve">Thông tư số </w:t>
      </w:r>
      <w:r w:rsidRPr="007E56E9">
        <w:rPr>
          <w:rFonts w:ascii="Times New Roman" w:eastAsia="Times New Roman" w:hAnsi="Times New Roman" w:cs="Times New Roman"/>
          <w:kern w:val="0"/>
          <w:sz w:val="28"/>
          <w:szCs w:val="28"/>
          <w14:ligatures w14:val="none"/>
        </w:rPr>
        <w:t>07</w:t>
      </w:r>
      <w:r w:rsidRPr="007E56E9">
        <w:rPr>
          <w:rFonts w:ascii="Times New Roman" w:eastAsia="Times New Roman" w:hAnsi="Times New Roman" w:cs="Times New Roman"/>
          <w:kern w:val="0"/>
          <w:sz w:val="28"/>
          <w:szCs w:val="28"/>
          <w:lang w:val="vi-VN"/>
          <w14:ligatures w14:val="none"/>
        </w:rPr>
        <w:t>/2025/TT-BTNMT</w:t>
      </w:r>
      <w:r w:rsidRPr="007E56E9">
        <w:rPr>
          <w:rFonts w:ascii="Times New Roman" w:eastAsia="Times New Roman" w:hAnsi="Times New Roman" w:cs="Times New Roman"/>
          <w:kern w:val="0"/>
          <w:sz w:val="28"/>
          <w:szCs w:val="28"/>
          <w14:ligatures w14:val="none"/>
        </w:rPr>
        <w:t xml:space="preserve"> ngày 28/02/2025, Thông tư số 07/2025/TT-BNNMT ngày 16/6/2025 và Thông tư số 09/2026/TT-BNNMT ngày 29/01/2026</w:t>
      </w:r>
      <w:r w:rsidRPr="007E56E9">
        <w:rPr>
          <w:rFonts w:ascii="Times New Roman" w:eastAsia="Times New Roman" w:hAnsi="Times New Roman" w:cs="Times New Roman"/>
          <w:kern w:val="0"/>
          <w:sz w:val="28"/>
          <w:szCs w:val="28"/>
          <w:lang w:val="vi-VN"/>
          <w14:ligatures w14:val="none"/>
        </w:rPr>
        <w:t>.</w:t>
      </w:r>
    </w:p>
    <w:p w14:paraId="7C18A2B1" w14:textId="77777777" w:rsidR="007E56E9" w:rsidRPr="007E56E9" w:rsidRDefault="007E56E9" w:rsidP="00817F83">
      <w:pPr>
        <w:spacing w:before="100" w:after="100" w:line="340" w:lineRule="exact"/>
        <w:ind w:firstLine="567"/>
        <w:jc w:val="both"/>
        <w:rPr>
          <w:rFonts w:ascii="Times New Roman" w:eastAsia="Times New Roman" w:hAnsi="Times New Roman" w:cs="Times New Roman"/>
          <w:iCs/>
          <w:kern w:val="0"/>
          <w:sz w:val="28"/>
          <w:szCs w:val="28"/>
          <w:lang w:val="vi-VN"/>
          <w14:ligatures w14:val="none"/>
        </w:rPr>
      </w:pPr>
      <w:r w:rsidRPr="007E56E9">
        <w:rPr>
          <w:rFonts w:ascii="Times New Roman" w:eastAsia="Times New Roman" w:hAnsi="Times New Roman" w:cs="Times New Roman"/>
          <w:iCs/>
          <w:kern w:val="0"/>
          <w:sz w:val="28"/>
          <w:szCs w:val="28"/>
          <w:lang w:val="vi-VN"/>
          <w14:ligatures w14:val="none"/>
        </w:rPr>
        <w:t xml:space="preserve">+ Báo cáo đánh giá tác động môi trường được đóng quyển, (3) ký vào phía dưới của từng trang kể cả phụ lục kèm theo tệp văn bản điện tử định dạng đuôi “.doc” chứa nội dung của báo cáo và tệp văn bản điện tử định dạng đuôi “.pdf” chứa nội dung đã quét (scan) của toàn bộ báo cáo (bao gồm cả phụ lục, nếu nộp </w:t>
      </w:r>
      <w:r w:rsidRPr="007E56E9">
        <w:rPr>
          <w:rFonts w:ascii="Times New Roman" w:eastAsia="Times New Roman" w:hAnsi="Times New Roman" w:cs="Times New Roman"/>
          <w:iCs/>
          <w:kern w:val="0"/>
          <w:sz w:val="28"/>
          <w:szCs w:val="28"/>
          <w:lang w:val="vi-VN"/>
          <w14:ligatures w14:val="none"/>
        </w:rPr>
        <w:lastRenderedPageBreak/>
        <w:t>trực tiếp) hoặc tệp văn bản điện tử của toàn bộ báo cáo (bao gồm cả phụ lục) được (3) ký số theo quy định (nếu nộp trực tuyến).</w:t>
      </w:r>
    </w:p>
    <w:p w14:paraId="582668BE" w14:textId="77777777" w:rsidR="007E56E9" w:rsidRPr="007E56E9" w:rsidRDefault="007E56E9" w:rsidP="007E56E9">
      <w:pPr>
        <w:spacing w:before="120" w:after="12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Trường hợp kết quả thẩm định không thông qua: cơ quan thẩm định</w:t>
      </w:r>
      <w:r w:rsidRPr="007E56E9">
        <w:rPr>
          <w:rFonts w:ascii="Times New Roman" w:eastAsia="Times New Roman" w:hAnsi="Times New Roman" w:cs="Times New Roman"/>
          <w:kern w:val="0"/>
          <w:sz w:val="28"/>
          <w:szCs w:val="28"/>
          <w14:ligatures w14:val="none"/>
        </w:rPr>
        <w:t>, người có thẩm quyền thẩm định</w:t>
      </w:r>
      <w:r w:rsidRPr="007E56E9">
        <w:rPr>
          <w:rFonts w:ascii="Times New Roman" w:eastAsia="Times New Roman" w:hAnsi="Times New Roman" w:cs="Times New Roman"/>
          <w:kern w:val="0"/>
          <w:sz w:val="28"/>
          <w:szCs w:val="28"/>
          <w:lang w:val="vi-VN"/>
          <w14:ligatures w14:val="none"/>
        </w:rPr>
        <w:t xml:space="preserve"> nêu rõ lý do.</w:t>
      </w:r>
    </w:p>
    <w:p w14:paraId="548D3862" w14:textId="77777777" w:rsidR="007E56E9" w:rsidRPr="007E56E9" w:rsidRDefault="007E56E9" w:rsidP="007E56E9">
      <w:pPr>
        <w:spacing w:before="120" w:after="120" w:line="340" w:lineRule="exact"/>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(1) thông báo để (3) biết và thực hiện./.</w:t>
      </w:r>
    </w:p>
    <w:tbl>
      <w:tblPr>
        <w:tblW w:w="8963" w:type="dxa"/>
        <w:jc w:val="center"/>
        <w:tblLayout w:type="fixed"/>
        <w:tblLook w:val="0000" w:firstRow="0" w:lastRow="0" w:firstColumn="0" w:lastColumn="0" w:noHBand="0" w:noVBand="0"/>
      </w:tblPr>
      <w:tblGrid>
        <w:gridCol w:w="4535"/>
        <w:gridCol w:w="4428"/>
      </w:tblGrid>
      <w:tr w:rsidR="007E56E9" w:rsidRPr="007E56E9" w14:paraId="346B9336" w14:textId="77777777" w:rsidTr="009E7E17">
        <w:trPr>
          <w:trHeight w:val="945"/>
          <w:jc w:val="center"/>
        </w:trPr>
        <w:tc>
          <w:tcPr>
            <w:tcW w:w="4535" w:type="dxa"/>
            <w:tcMar>
              <w:top w:w="0" w:type="dxa"/>
              <w:left w:w="108" w:type="dxa"/>
              <w:bottom w:w="0" w:type="dxa"/>
              <w:right w:w="108" w:type="dxa"/>
            </w:tcMar>
          </w:tcPr>
          <w:p w14:paraId="48B8EF01" w14:textId="77777777" w:rsidR="007E56E9" w:rsidRPr="007E56E9" w:rsidRDefault="007E56E9" w:rsidP="007E56E9">
            <w:pPr>
              <w:spacing w:before="240" w:after="0" w:line="240" w:lineRule="auto"/>
              <w:jc w:val="both"/>
              <w:rPr>
                <w:rFonts w:ascii="Times New Roman" w:eastAsia="Times New Roman" w:hAnsi="Times New Roman" w:cs="Times New Roman"/>
                <w:b/>
                <w:i/>
                <w:kern w:val="0"/>
                <w:lang w:val="vi-VN"/>
                <w14:ligatures w14:val="none"/>
              </w:rPr>
            </w:pPr>
            <w:r w:rsidRPr="007E56E9">
              <w:rPr>
                <w:rFonts w:ascii="Times New Roman" w:eastAsia="Times New Roman" w:hAnsi="Times New Roman" w:cs="Times New Roman"/>
                <w:b/>
                <w:i/>
                <w:kern w:val="0"/>
                <w:lang w:val="vi-VN"/>
                <w14:ligatures w14:val="none"/>
              </w:rPr>
              <w:t>Nơi nhận:</w:t>
            </w:r>
          </w:p>
          <w:p w14:paraId="79B5C650" w14:textId="77777777" w:rsidR="007E56E9" w:rsidRPr="007E56E9" w:rsidRDefault="007E56E9" w:rsidP="007E56E9">
            <w:pPr>
              <w:spacing w:after="0" w:line="240" w:lineRule="auto"/>
              <w:jc w:val="both"/>
              <w:rPr>
                <w:rFonts w:ascii="Times New Roman" w:eastAsia="Times New Roman" w:hAnsi="Times New Roman" w:cs="Times New Roman"/>
                <w:i/>
                <w:iCs/>
                <w:kern w:val="0"/>
                <w:sz w:val="22"/>
                <w:szCs w:val="22"/>
                <w:lang w:val="vi-VN"/>
                <w14:ligatures w14:val="none"/>
              </w:rPr>
            </w:pPr>
            <w:r w:rsidRPr="007E56E9">
              <w:rPr>
                <w:rFonts w:ascii="Times New Roman" w:eastAsia="Times New Roman" w:hAnsi="Times New Roman" w:cs="Times New Roman"/>
                <w:i/>
                <w:iCs/>
                <w:kern w:val="0"/>
                <w:sz w:val="22"/>
                <w:szCs w:val="22"/>
                <w:lang w:val="vi-VN"/>
                <w14:ligatures w14:val="none"/>
              </w:rPr>
              <w:t>- Như trên;</w:t>
            </w:r>
          </w:p>
          <w:p w14:paraId="4D85D9CE" w14:textId="77777777" w:rsidR="007E56E9" w:rsidRPr="007E56E9" w:rsidRDefault="007E56E9" w:rsidP="007E56E9">
            <w:pPr>
              <w:spacing w:after="0" w:line="240" w:lineRule="auto"/>
              <w:jc w:val="both"/>
              <w:rPr>
                <w:rFonts w:ascii="Times New Roman" w:eastAsia="Times New Roman" w:hAnsi="Times New Roman" w:cs="Times New Roman"/>
                <w:i/>
                <w:iCs/>
                <w:kern w:val="0"/>
                <w:sz w:val="22"/>
                <w:szCs w:val="22"/>
                <w:lang w:val="vi-VN"/>
                <w14:ligatures w14:val="none"/>
              </w:rPr>
            </w:pPr>
            <w:r w:rsidRPr="007E56E9">
              <w:rPr>
                <w:rFonts w:ascii="Times New Roman" w:eastAsia="Times New Roman" w:hAnsi="Times New Roman" w:cs="Times New Roman"/>
                <w:i/>
                <w:iCs/>
                <w:kern w:val="0"/>
                <w:sz w:val="22"/>
                <w:szCs w:val="22"/>
                <w:lang w:val="vi-VN"/>
                <w14:ligatures w14:val="none"/>
              </w:rPr>
              <w:t>- …</w:t>
            </w:r>
          </w:p>
          <w:p w14:paraId="23019FA9" w14:textId="77777777" w:rsidR="007E56E9" w:rsidRPr="007E56E9" w:rsidRDefault="007E56E9" w:rsidP="007E56E9">
            <w:pPr>
              <w:spacing w:after="0" w:line="240" w:lineRule="auto"/>
              <w:jc w:val="both"/>
              <w:rPr>
                <w:rFonts w:ascii="Times New Roman" w:eastAsia="Times New Roman" w:hAnsi="Times New Roman" w:cs="Times New Roman"/>
                <w:kern w:val="0"/>
                <w:sz w:val="26"/>
                <w:szCs w:val="26"/>
                <w:lang w:val="vi-VN"/>
                <w14:ligatures w14:val="none"/>
              </w:rPr>
            </w:pPr>
            <w:r w:rsidRPr="007E56E9">
              <w:rPr>
                <w:rFonts w:ascii="Times New Roman" w:eastAsia="Times New Roman" w:hAnsi="Times New Roman" w:cs="Times New Roman"/>
                <w:i/>
                <w:iCs/>
                <w:kern w:val="0"/>
                <w:sz w:val="22"/>
                <w:szCs w:val="22"/>
                <w:lang w:val="vi-VN"/>
                <w14:ligatures w14:val="none"/>
              </w:rPr>
              <w:t>- Lưu: …</w:t>
            </w:r>
          </w:p>
        </w:tc>
        <w:tc>
          <w:tcPr>
            <w:tcW w:w="4428" w:type="dxa"/>
            <w:tcMar>
              <w:top w:w="0" w:type="dxa"/>
              <w:left w:w="108" w:type="dxa"/>
              <w:bottom w:w="0" w:type="dxa"/>
              <w:right w:w="108" w:type="dxa"/>
            </w:tcMar>
          </w:tcPr>
          <w:p w14:paraId="1056D87C"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vi-VN"/>
                <w14:ligatures w14:val="none"/>
              </w:rPr>
            </w:pPr>
            <w:r w:rsidRPr="007E56E9">
              <w:rPr>
                <w:rFonts w:ascii="Times New Roman" w:eastAsia="Times New Roman" w:hAnsi="Times New Roman" w:cs="Times New Roman"/>
                <w:b/>
                <w:bCs/>
                <w:kern w:val="0"/>
                <w:sz w:val="26"/>
                <w:szCs w:val="26"/>
                <w:lang w:val="vi-VN"/>
                <w14:ligatures w14:val="none"/>
              </w:rPr>
              <w:t xml:space="preserve">QUYỀN HẠN, CHỨC VỤ </w:t>
            </w:r>
            <w:r w:rsidRPr="007E56E9">
              <w:rPr>
                <w:rFonts w:ascii="Times New Roman" w:eastAsia="Times New Roman" w:hAnsi="Times New Roman" w:cs="Times New Roman"/>
                <w:b/>
                <w:bCs/>
                <w:kern w:val="0"/>
                <w:sz w:val="26"/>
                <w:szCs w:val="26"/>
                <w:lang w:val="vi-VN"/>
                <w14:ligatures w14:val="none"/>
              </w:rPr>
              <w:br/>
              <w:t>CỦA NGƯỜI KÝ</w:t>
            </w:r>
          </w:p>
          <w:p w14:paraId="6EBBC876" w14:textId="77777777" w:rsidR="007E56E9" w:rsidRPr="007E56E9" w:rsidRDefault="007E56E9" w:rsidP="007E56E9">
            <w:pPr>
              <w:spacing w:after="0" w:line="240" w:lineRule="auto"/>
              <w:jc w:val="center"/>
              <w:rPr>
                <w:rFonts w:ascii="Times New Roman" w:eastAsia="Times New Roman" w:hAnsi="Times New Roman" w:cs="Times New Roman"/>
                <w:i/>
                <w:iCs/>
                <w:kern w:val="0"/>
                <w:sz w:val="26"/>
                <w:szCs w:val="26"/>
                <w14:ligatures w14:val="none"/>
              </w:rPr>
            </w:pPr>
          </w:p>
          <w:p w14:paraId="350658A5" w14:textId="77777777" w:rsidR="007E56E9" w:rsidRPr="007E56E9" w:rsidRDefault="007E56E9" w:rsidP="007E56E9">
            <w:pPr>
              <w:spacing w:after="0" w:line="240" w:lineRule="auto"/>
              <w:jc w:val="center"/>
              <w:rPr>
                <w:rFonts w:ascii="Times New Roman" w:eastAsia="Times New Roman" w:hAnsi="Times New Roman" w:cs="Times New Roman"/>
                <w:i/>
                <w:iCs/>
                <w:kern w:val="0"/>
                <w:sz w:val="26"/>
                <w:szCs w:val="26"/>
                <w:lang w:val="vi-VN"/>
                <w14:ligatures w14:val="none"/>
              </w:rPr>
            </w:pPr>
            <w:r w:rsidRPr="007E56E9">
              <w:rPr>
                <w:rFonts w:ascii="Times New Roman" w:eastAsia="Times New Roman" w:hAnsi="Times New Roman" w:cs="Times New Roman"/>
                <w:i/>
                <w:iCs/>
                <w:kern w:val="0"/>
                <w:sz w:val="26"/>
                <w:szCs w:val="26"/>
                <w:lang w:val="vi-VN"/>
                <w14:ligatures w14:val="none"/>
              </w:rPr>
              <w:t>(chữ ký của người có thẩm quyền, dấu/chữ ký số của cơ quan, tổ chức)</w:t>
            </w:r>
          </w:p>
          <w:p w14:paraId="4F837C7F" w14:textId="77777777" w:rsidR="007E56E9" w:rsidRPr="007E56E9" w:rsidRDefault="007E56E9" w:rsidP="007E56E9">
            <w:pPr>
              <w:shd w:val="clear" w:color="auto" w:fill="FFFFFF"/>
              <w:spacing w:after="0" w:line="240" w:lineRule="auto"/>
              <w:jc w:val="center"/>
              <w:rPr>
                <w:rFonts w:ascii="Times New Roman" w:eastAsia="Times New Roman" w:hAnsi="Times New Roman" w:cs="Times New Roman"/>
                <w:b/>
                <w:bCs/>
                <w:kern w:val="0"/>
                <w:sz w:val="28"/>
                <w:szCs w:val="28"/>
                <w:lang w:val="vi-VN"/>
                <w14:ligatures w14:val="none"/>
              </w:rPr>
            </w:pPr>
          </w:p>
          <w:p w14:paraId="024BE3B7" w14:textId="77777777" w:rsidR="007E56E9" w:rsidRPr="007E56E9" w:rsidRDefault="007E56E9" w:rsidP="007E56E9">
            <w:pPr>
              <w:spacing w:after="12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1DFB4D26" w14:textId="77777777" w:rsidR="007E56E9" w:rsidRPr="007E56E9" w:rsidRDefault="007E56E9" w:rsidP="007E56E9">
      <w:pPr>
        <w:spacing w:after="0" w:line="240" w:lineRule="auto"/>
        <w:jc w:val="both"/>
        <w:rPr>
          <w:rFonts w:ascii="Times New Roman" w:eastAsia="Arial" w:hAnsi="Times New Roman" w:cs="Times New Roman"/>
          <w:kern w:val="0"/>
          <w:lang w:val="vi-VN"/>
          <w14:ligatures w14:val="none"/>
        </w:rPr>
      </w:pPr>
      <w:r w:rsidRPr="007E56E9">
        <w:rPr>
          <w:rFonts w:ascii="Times New Roman" w:eastAsia="Times New Roman" w:hAnsi="Times New Roman" w:cs="Times New Roman"/>
          <w:b/>
          <w:i/>
          <w:kern w:val="0"/>
          <w:lang w:val="vi-VN"/>
          <w14:ligatures w14:val="none"/>
        </w:rPr>
        <w:t>Ghi chú</w:t>
      </w:r>
      <w:r w:rsidRPr="007E56E9">
        <w:rPr>
          <w:rFonts w:ascii="Times New Roman" w:eastAsia="Times New Roman" w:hAnsi="Times New Roman" w:cs="Times New Roman"/>
          <w:b/>
          <w:iCs/>
          <w:kern w:val="0"/>
          <w:lang w:val="vi-VN"/>
          <w14:ligatures w14:val="none"/>
        </w:rPr>
        <w:t>:</w:t>
      </w:r>
      <w:r w:rsidRPr="007E56E9">
        <w:rPr>
          <w:rFonts w:ascii="Times New Roman" w:eastAsia="Times New Roman" w:hAnsi="Times New Roman" w:cs="Times New Roman"/>
          <w:bCs/>
          <w:iCs/>
          <w:kern w:val="0"/>
          <w:lang w:val="vi-VN"/>
          <w14:ligatures w14:val="none"/>
        </w:rPr>
        <w:t xml:space="preserve"> (1) Tên cơ quan thẩm định</w:t>
      </w:r>
      <w:r w:rsidRPr="007E56E9">
        <w:rPr>
          <w:rFonts w:ascii="Times New Roman" w:eastAsia="Times New Roman" w:hAnsi="Times New Roman" w:cs="Times New Roman"/>
          <w:bCs/>
          <w:iCs/>
          <w:kern w:val="0"/>
          <w14:ligatures w14:val="none"/>
        </w:rPr>
        <w:t>, tên cơ quan của người có thẩm quyền thẩm định hoặc cơ quan được người có thẩm quyền thẩm định</w:t>
      </w:r>
      <w:r w:rsidRPr="007E56E9" w:rsidDel="00312D49">
        <w:rPr>
          <w:rFonts w:ascii="Times New Roman" w:eastAsia="Times New Roman" w:hAnsi="Times New Roman" w:cs="Times New Roman"/>
          <w:bCs/>
          <w:iCs/>
          <w:kern w:val="0"/>
          <w14:ligatures w14:val="none"/>
        </w:rPr>
        <w:t xml:space="preserve"> </w:t>
      </w:r>
      <w:r w:rsidRPr="007E56E9">
        <w:rPr>
          <w:rFonts w:ascii="Times New Roman" w:eastAsia="Times New Roman" w:hAnsi="Times New Roman" w:cs="Times New Roman"/>
          <w:bCs/>
          <w:iCs/>
          <w:kern w:val="0"/>
          <w14:ligatures w14:val="none"/>
        </w:rPr>
        <w:t>ủy quyền</w:t>
      </w:r>
      <w:r w:rsidRPr="007E56E9">
        <w:rPr>
          <w:rFonts w:ascii="Times New Roman" w:eastAsia="Times New Roman" w:hAnsi="Times New Roman" w:cs="Times New Roman"/>
          <w:bCs/>
          <w:iCs/>
          <w:kern w:val="0"/>
          <w:lang w:val="vi-VN"/>
          <w14:ligatures w14:val="none"/>
        </w:rPr>
        <w:t>; (2) Tên dự án; (3) Chủ dự án đầu tư.</w:t>
      </w:r>
      <w:r w:rsidRPr="007E56E9">
        <w:rPr>
          <w:rFonts w:ascii="Times New Roman" w:eastAsia="Arial" w:hAnsi="Times New Roman" w:cs="Times New Roman"/>
          <w:bCs/>
          <w:iCs/>
          <w:kern w:val="0"/>
          <w:lang w:val="vi-VN"/>
          <w14:ligatures w14:val="none"/>
        </w:rPr>
        <w:br w:type="page"/>
      </w:r>
    </w:p>
    <w:p w14:paraId="4CCB5CB5"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10. Quyết định phê duyệt kết quả thẩm định báo cáo đánh giá tác động môi trường của dự án</w:t>
      </w:r>
    </w:p>
    <w:p w14:paraId="30B0648C" w14:textId="77777777" w:rsidR="007E56E9" w:rsidRPr="007E56E9" w:rsidRDefault="007E56E9" w:rsidP="007E56E9">
      <w:pPr>
        <w:spacing w:after="0" w:line="240" w:lineRule="auto"/>
        <w:rPr>
          <w:rFonts w:ascii="Times New Roman" w:eastAsia="Times New Roman" w:hAnsi="Times New Roman" w:cs="Times New Roman"/>
          <w:kern w:val="0"/>
          <w:sz w:val="28"/>
          <w:szCs w:val="28"/>
          <w:lang w:val="vi-VN"/>
          <w14:ligatures w14:val="none"/>
        </w:rPr>
      </w:pPr>
    </w:p>
    <w:tbl>
      <w:tblPr>
        <w:tblW w:w="9072" w:type="dxa"/>
        <w:tblBorders>
          <w:top w:val="nil"/>
          <w:bottom w:val="nil"/>
          <w:insideH w:val="nil"/>
          <w:insideV w:val="nil"/>
        </w:tblBorders>
        <w:tblLayout w:type="fixed"/>
        <w:tblLook w:val="0400" w:firstRow="0" w:lastRow="0" w:firstColumn="0" w:lastColumn="0" w:noHBand="0" w:noVBand="1"/>
      </w:tblPr>
      <w:tblGrid>
        <w:gridCol w:w="3444"/>
        <w:gridCol w:w="5628"/>
      </w:tblGrid>
      <w:tr w:rsidR="007E56E9" w:rsidRPr="007E56E9" w14:paraId="471994CE" w14:textId="77777777" w:rsidTr="009E7E17">
        <w:tc>
          <w:tcPr>
            <w:tcW w:w="3444" w:type="dxa"/>
            <w:tcBorders>
              <w:top w:val="nil"/>
              <w:left w:val="nil"/>
              <w:bottom w:val="nil"/>
              <w:right w:val="nil"/>
            </w:tcBorders>
            <w:tcMar>
              <w:top w:w="0" w:type="dxa"/>
              <w:left w:w="0" w:type="dxa"/>
              <w:bottom w:w="0" w:type="dxa"/>
              <w:right w:w="0" w:type="dxa"/>
            </w:tcMar>
          </w:tcPr>
          <w:p w14:paraId="7A0E0BB3"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77696" behindDoc="0" locked="0" layoutInCell="1" allowOverlap="1" wp14:anchorId="6C0963A3" wp14:editId="3F405728">
                      <wp:simplePos x="0" y="0"/>
                      <wp:positionH relativeFrom="column">
                        <wp:posOffset>572135</wp:posOffset>
                      </wp:positionH>
                      <wp:positionV relativeFrom="paragraph">
                        <wp:posOffset>215899</wp:posOffset>
                      </wp:positionV>
                      <wp:extent cx="990600" cy="0"/>
                      <wp:effectExtent l="0" t="0" r="0" b="0"/>
                      <wp:wrapNone/>
                      <wp:docPr id="1156636143"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D1700F" id="Straight Connector 54" o:spid="_x0000_s1026" style="position:absolute;z-index:251677696;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page;mso-height-relative:page" from="45.05pt,17pt" to="123.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">
                      <o:lock v:ext="edit" shapetype="f"/>
                    </v:line>
                  </w:pict>
                </mc:Fallback>
              </mc:AlternateConten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p>
        </w:tc>
        <w:tc>
          <w:tcPr>
            <w:tcW w:w="5628" w:type="dxa"/>
            <w:tcBorders>
              <w:top w:val="nil"/>
              <w:left w:val="nil"/>
              <w:bottom w:val="nil"/>
              <w:right w:val="nil"/>
            </w:tcBorders>
            <w:tcMar>
              <w:top w:w="0" w:type="dxa"/>
              <w:left w:w="0" w:type="dxa"/>
              <w:bottom w:w="0" w:type="dxa"/>
              <w:right w:w="0" w:type="dxa"/>
            </w:tcMar>
          </w:tcPr>
          <w:p w14:paraId="07E3BEC1"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78720" behindDoc="0" locked="0" layoutInCell="1" allowOverlap="1" wp14:anchorId="225C6596" wp14:editId="4DB1ECFB">
                      <wp:simplePos x="0" y="0"/>
                      <wp:positionH relativeFrom="column">
                        <wp:posOffset>830580</wp:posOffset>
                      </wp:positionH>
                      <wp:positionV relativeFrom="paragraph">
                        <wp:posOffset>431799</wp:posOffset>
                      </wp:positionV>
                      <wp:extent cx="1981200" cy="0"/>
                      <wp:effectExtent l="0" t="0" r="0" b="0"/>
                      <wp:wrapNone/>
                      <wp:docPr id="128121904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ED8808" id="Straight Connector 52" o:spid="_x0000_s1026" style="position:absolute;z-index:251678720;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page;mso-height-relative:page" from="65.4pt,34pt" to="221.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">
                      <o:lock v:ext="edit" shapetype="f"/>
                    </v:line>
                  </w:pict>
                </mc:Fallback>
              </mc:AlternateContent>
            </w:r>
            <w:r w:rsidRPr="007E56E9">
              <w:rPr>
                <w:rFonts w:ascii="Times New Roman" w:eastAsia="Times New Roman" w:hAnsi="Times New Roman" w:cs="Times New Roman"/>
                <w:b/>
                <w:kern w:val="0"/>
                <w:sz w:val="26"/>
                <w:szCs w:val="26"/>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p>
        </w:tc>
      </w:tr>
      <w:tr w:rsidR="007E56E9" w:rsidRPr="007E56E9" w14:paraId="6FBA4221" w14:textId="77777777" w:rsidTr="009E7E17">
        <w:tc>
          <w:tcPr>
            <w:tcW w:w="3444" w:type="dxa"/>
            <w:tcBorders>
              <w:top w:val="nil"/>
              <w:left w:val="nil"/>
              <w:bottom w:val="nil"/>
              <w:right w:val="nil"/>
            </w:tcBorders>
            <w:tcMar>
              <w:top w:w="0" w:type="dxa"/>
              <w:left w:w="0" w:type="dxa"/>
              <w:bottom w:w="0" w:type="dxa"/>
              <w:right w:w="0" w:type="dxa"/>
            </w:tcMar>
          </w:tcPr>
          <w:p w14:paraId="3B6E807F"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tc>
        <w:tc>
          <w:tcPr>
            <w:tcW w:w="5628" w:type="dxa"/>
            <w:tcBorders>
              <w:top w:val="nil"/>
              <w:left w:val="nil"/>
              <w:bottom w:val="nil"/>
              <w:right w:val="nil"/>
            </w:tcBorders>
            <w:tcMar>
              <w:top w:w="0" w:type="dxa"/>
              <w:left w:w="0" w:type="dxa"/>
              <w:bottom w:w="0" w:type="dxa"/>
              <w:right w:w="0" w:type="dxa"/>
            </w:tcMar>
          </w:tcPr>
          <w:p w14:paraId="194463ED" w14:textId="77777777" w:rsidR="007E56E9" w:rsidRPr="007E56E9" w:rsidRDefault="007E56E9" w:rsidP="007E56E9">
            <w:pPr>
              <w:spacing w:after="0" w:line="240" w:lineRule="auto"/>
              <w:jc w:val="right"/>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kern w:val="0"/>
                <w:sz w:val="28"/>
                <w:szCs w:val="28"/>
                <w14:ligatures w14:val="none"/>
              </w:rPr>
              <w:t>(Địa danh), ngày … tháng … năm …..</w:t>
            </w:r>
          </w:p>
        </w:tc>
      </w:tr>
    </w:tbl>
    <w:p w14:paraId="5787CD52"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w:t>
      </w:r>
    </w:p>
    <w:p w14:paraId="0FDC9AD5"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QUYẾT ĐỊNH</w:t>
      </w:r>
    </w:p>
    <w:p w14:paraId="1D2CA144"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Phê duyệt kết quả thẩm định </w:t>
      </w:r>
    </w:p>
    <w:p w14:paraId="543376E8"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 đánh giá tác động môi trường của Dự án (2)</w:t>
      </w:r>
    </w:p>
    <w:p w14:paraId="55658DE1"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79744" behindDoc="0" locked="0" layoutInCell="1" allowOverlap="1" wp14:anchorId="3DDD2995" wp14:editId="68910F25">
                <wp:simplePos x="0" y="0"/>
                <wp:positionH relativeFrom="column">
                  <wp:posOffset>2068195</wp:posOffset>
                </wp:positionH>
                <wp:positionV relativeFrom="paragraph">
                  <wp:posOffset>55245</wp:posOffset>
                </wp:positionV>
                <wp:extent cx="1637665" cy="0"/>
                <wp:effectExtent l="0" t="0" r="0" b="0"/>
                <wp:wrapNone/>
                <wp:docPr id="203823690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7665"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324857AD" id="Straight Connector 50" o:spid="_x0000_s1026" style="position:absolute;z-index:251679744;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margin;mso-height-relative:page" from="162.85pt,4.35pt" to="291.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">
                <o:lock v:ext="edit" shapetype="f"/>
              </v:line>
            </w:pict>
          </mc:Fallback>
        </mc:AlternateContent>
      </w:r>
    </w:p>
    <w:p w14:paraId="3400C449" w14:textId="77777777" w:rsidR="007E56E9" w:rsidRPr="007E56E9" w:rsidRDefault="007E56E9" w:rsidP="00817F83">
      <w:pPr>
        <w:spacing w:after="12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(3)</w:t>
      </w:r>
    </w:p>
    <w:p w14:paraId="1C76EC4E" w14:textId="77777777" w:rsidR="007E56E9" w:rsidRPr="007E56E9" w:rsidRDefault="007E56E9" w:rsidP="00817F83">
      <w:pPr>
        <w:spacing w:after="8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19542044" w14:textId="77777777" w:rsidR="007E56E9" w:rsidRPr="007E56E9" w:rsidRDefault="007E56E9" w:rsidP="00817F83">
      <w:pPr>
        <w:spacing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4B667F75" w14:textId="77777777" w:rsidR="007E56E9" w:rsidRPr="007E56E9" w:rsidRDefault="007E56E9" w:rsidP="00817F83">
      <w:pPr>
        <w:spacing w:after="80" w:line="240" w:lineRule="auto"/>
        <w:ind w:firstLine="567"/>
        <w:jc w:val="both"/>
        <w:rPr>
          <w:rFonts w:ascii="Times New Roman Italic" w:eastAsia="Times New Roman" w:hAnsi="Times New Roman Italic" w:cs="Times New Roman"/>
          <w:i/>
          <w:iCs/>
          <w:spacing w:val="-2"/>
          <w:kern w:val="0"/>
          <w:sz w:val="28"/>
          <w:szCs w:val="28"/>
          <w14:ligatures w14:val="none"/>
        </w:rPr>
      </w:pPr>
      <w:r w:rsidRPr="007E56E9">
        <w:rPr>
          <w:rFonts w:ascii="Times New Roman Italic" w:eastAsia="Times New Roman" w:hAnsi="Times New Roman Italic" w:cs="Times New Roman"/>
          <w:i/>
          <w:iCs/>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36349288" w14:textId="77777777" w:rsidR="007E56E9" w:rsidRPr="007E56E9" w:rsidRDefault="007E56E9" w:rsidP="00817F83">
      <w:pPr>
        <w:spacing w:after="8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Căn cứ (4);</w:t>
      </w:r>
    </w:p>
    <w:p w14:paraId="19E63BE2" w14:textId="77777777" w:rsidR="007E56E9" w:rsidRPr="007E56E9" w:rsidRDefault="007E56E9" w:rsidP="00817F83">
      <w:pPr>
        <w:spacing w:after="80" w:line="240" w:lineRule="auto"/>
        <w:ind w:firstLine="567"/>
        <w:jc w:val="both"/>
        <w:rPr>
          <w:rFonts w:ascii="Times New Roman" w:eastAsia="Times New Roman" w:hAnsi="Times New Roman" w:cs="Times New Roman"/>
          <w:i/>
          <w:spacing w:val="-2"/>
          <w:kern w:val="0"/>
          <w:sz w:val="28"/>
          <w:szCs w:val="28"/>
          <w:lang w:val="sv-SE"/>
          <w14:ligatures w14:val="none"/>
        </w:rPr>
      </w:pPr>
      <w:r w:rsidRPr="007E56E9">
        <w:rPr>
          <w:rFonts w:ascii="Times New Roman" w:eastAsia="Times New Roman" w:hAnsi="Times New Roman" w:cs="Times New Roman"/>
          <w:i/>
          <w:spacing w:val="-2"/>
          <w:kern w:val="0"/>
          <w:sz w:val="28"/>
          <w:szCs w:val="28"/>
          <w:lang w:val="vi-VN"/>
          <w14:ligatures w14:val="none"/>
        </w:rPr>
        <w:t>Xét đề nghị thẩm định báo cáo đánh giá tác động môi trường</w:t>
      </w:r>
      <w:r w:rsidRPr="007E56E9">
        <w:rPr>
          <w:rFonts w:ascii="Times New Roman" w:eastAsia="Times New Roman" w:hAnsi="Times New Roman" w:cs="Times New Roman"/>
          <w:i/>
          <w:spacing w:val="-2"/>
          <w:kern w:val="0"/>
          <w:sz w:val="28"/>
          <w:szCs w:val="28"/>
          <w14:ligatures w14:val="none"/>
        </w:rPr>
        <w:t xml:space="preserve"> của Chủ dự án tại Văn bản số </w:t>
      </w:r>
      <w:r w:rsidRPr="007E56E9">
        <w:rPr>
          <w:rFonts w:ascii="Times New Roman" w:eastAsia="Times New Roman" w:hAnsi="Times New Roman" w:cs="Times New Roman"/>
          <w:i/>
          <w:spacing w:val="-2"/>
          <w:kern w:val="0"/>
          <w:sz w:val="28"/>
          <w:szCs w:val="28"/>
          <w:lang w:val="vi-VN"/>
          <w14:ligatures w14:val="none"/>
        </w:rPr>
        <w:t xml:space="preserve">... ngày... tháng... năm... </w:t>
      </w:r>
      <w:r w:rsidRPr="007E56E9">
        <w:rPr>
          <w:rFonts w:ascii="Times New Roman" w:eastAsia="Times New Roman" w:hAnsi="Times New Roman" w:cs="Times New Roman"/>
          <w:i/>
          <w:spacing w:val="-2"/>
          <w:kern w:val="0"/>
          <w:sz w:val="28"/>
          <w:szCs w:val="28"/>
          <w:lang w:val="sv-SE"/>
          <w14:ligatures w14:val="none"/>
        </w:rPr>
        <w:t xml:space="preserve">và hồ sơ kèm theo (đối với trường hợp Hội đồng thẩm định báo cáo ĐTM hoặc tất cả </w:t>
      </w:r>
      <w:bookmarkStart w:id="79" w:name="_Hlk215767091"/>
      <w:r w:rsidRPr="007E56E9">
        <w:rPr>
          <w:rFonts w:ascii="Times New Roman" w:eastAsia="Times New Roman" w:hAnsi="Times New Roman" w:cs="Times New Roman"/>
          <w:i/>
          <w:spacing w:val="-2"/>
          <w:kern w:val="0"/>
          <w:sz w:val="28"/>
          <w:szCs w:val="28"/>
          <w:lang w:val="sv-SE"/>
          <w14:ligatures w14:val="none"/>
        </w:rPr>
        <w:t>các chuyên gia theo hình thức lấy ý kiến chuyên gia</w:t>
      </w:r>
      <w:bookmarkEnd w:id="79"/>
      <w:r w:rsidRPr="007E56E9">
        <w:rPr>
          <w:rFonts w:ascii="Times New Roman" w:eastAsia="Times New Roman" w:hAnsi="Times New Roman" w:cs="Times New Roman"/>
          <w:i/>
          <w:spacing w:val="-2"/>
          <w:kern w:val="0"/>
          <w:sz w:val="28"/>
          <w:szCs w:val="28"/>
          <w:lang w:val="sv-SE"/>
          <w14:ligatures w14:val="none"/>
        </w:rPr>
        <w:t xml:space="preserve"> thông qua không cần chỉnh sửa, bổ sung) hoặc: Xét đề nghị phê duyệt kết quả thẩm định báo cáo đánh giá tác động môi trường của Chủ dự án tại Văn bản số </w:t>
      </w:r>
      <w:r w:rsidRPr="007E56E9">
        <w:rPr>
          <w:rFonts w:ascii="Times New Roman" w:eastAsia="Times New Roman" w:hAnsi="Times New Roman" w:cs="Times New Roman"/>
          <w:i/>
          <w:spacing w:val="-2"/>
          <w:kern w:val="0"/>
          <w:sz w:val="28"/>
          <w:szCs w:val="28"/>
          <w:lang w:val="vi-VN"/>
          <w14:ligatures w14:val="none"/>
        </w:rPr>
        <w:t xml:space="preserve">... ngày... tháng... năm... </w:t>
      </w:r>
      <w:r w:rsidRPr="007E56E9">
        <w:rPr>
          <w:rFonts w:ascii="Times New Roman" w:eastAsia="Times New Roman" w:hAnsi="Times New Roman" w:cs="Times New Roman"/>
          <w:i/>
          <w:spacing w:val="-2"/>
          <w:kern w:val="0"/>
          <w:sz w:val="28"/>
          <w:szCs w:val="28"/>
          <w:lang w:val="sv-SE"/>
          <w14:ligatures w14:val="none"/>
        </w:rPr>
        <w:t>và hồ sơ kèm theo (đối với trường hợp Hội đồng thẩm định báo cáo ĐTM hoặc các chuyên gia theo hình thức lấy ý kiến chuyên gia thông qua với điều kiện phải chỉnh sửa, bổ sung);</w:t>
      </w:r>
    </w:p>
    <w:p w14:paraId="309403BA" w14:textId="77777777" w:rsidR="007E56E9" w:rsidRPr="007E56E9" w:rsidRDefault="007E56E9" w:rsidP="00817F83">
      <w:pPr>
        <w:spacing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Theo đề nghị của (5).</w:t>
      </w:r>
    </w:p>
    <w:p w14:paraId="395FBA02" w14:textId="77777777" w:rsidR="007E56E9" w:rsidRPr="007E56E9" w:rsidRDefault="007E56E9" w:rsidP="00817F83">
      <w:pPr>
        <w:spacing w:after="80" w:line="240" w:lineRule="auto"/>
        <w:jc w:val="center"/>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QUYẾT ĐỊNH:</w:t>
      </w:r>
    </w:p>
    <w:p w14:paraId="286FA47D" w14:textId="77777777" w:rsidR="007E56E9" w:rsidRPr="007E56E9" w:rsidRDefault="007E56E9" w:rsidP="00817F83">
      <w:pPr>
        <w:spacing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Điều 1.</w:t>
      </w:r>
      <w:r w:rsidRPr="007E56E9">
        <w:rPr>
          <w:rFonts w:ascii="Times New Roman" w:eastAsia="Times New Roman" w:hAnsi="Times New Roman" w:cs="Times New Roman"/>
          <w:kern w:val="0"/>
          <w:sz w:val="28"/>
          <w:szCs w:val="28"/>
          <w:lang w:val="vi-VN"/>
          <w14:ligatures w14:val="none"/>
        </w:rPr>
        <w:t xml:space="preserve"> Phê duyệt kết quả thẩm định báo cáo đánh giá tác động môi trường của dự án (2) (sau đây gọi là Dự án) của (6) (sau đây gọi là Chủ dự án) thực hiện tại (7) với các nội dung, yêu cầu về bảo vệ môi trường ban hành kèm theo Quyết định này.</w:t>
      </w:r>
    </w:p>
    <w:p w14:paraId="5E060701" w14:textId="77777777" w:rsidR="007E56E9" w:rsidRPr="007E56E9" w:rsidRDefault="007E56E9" w:rsidP="00817F83">
      <w:pPr>
        <w:spacing w:after="8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Điều 2.</w:t>
      </w:r>
      <w:r w:rsidRPr="007E56E9">
        <w:rPr>
          <w:rFonts w:ascii="Times New Roman" w:eastAsia="Times New Roman" w:hAnsi="Times New Roman" w:cs="Times New Roman"/>
          <w:kern w:val="0"/>
          <w:sz w:val="28"/>
          <w:szCs w:val="28"/>
          <w:lang w:val="vi-VN"/>
          <w14:ligatures w14:val="none"/>
        </w:rPr>
        <w:t xml:space="preserve"> Chủ dự án có trách nhiệm thực hiện quy định tại Điều 37 Luật Bảo vệ môi trường và Điều 27 Nghị định số 08/2022/NĐ-CP ngày 10 tháng 01 năm </w:t>
      </w:r>
      <w:r w:rsidRPr="007E56E9">
        <w:rPr>
          <w:rFonts w:ascii="Times New Roman" w:eastAsia="Times New Roman" w:hAnsi="Times New Roman" w:cs="Times New Roman"/>
          <w:kern w:val="0"/>
          <w:sz w:val="28"/>
          <w:szCs w:val="28"/>
          <w:lang w:val="vi-VN"/>
          <w14:ligatures w14:val="none"/>
        </w:rPr>
        <w:lastRenderedPageBreak/>
        <w:t xml:space="preserve">2022 của Chính phủ quy định chi tiết một số điều của Luật Bảo vệ môi trường được sửa đổi, bổ sung </w:t>
      </w:r>
      <w:r w:rsidRPr="007E56E9">
        <w:rPr>
          <w:rFonts w:ascii="Times New Roman" w:eastAsia="Times New Roman" w:hAnsi="Times New Roman" w:cs="Times New Roman"/>
          <w:kern w:val="0"/>
          <w:sz w:val="28"/>
          <w:szCs w:val="28"/>
          <w14:ligatures w14:val="none"/>
        </w:rPr>
        <w:t>bởi</w:t>
      </w:r>
      <w:r w:rsidRPr="007E56E9">
        <w:rPr>
          <w:rFonts w:ascii="Times New Roman" w:eastAsia="Times New Roman" w:hAnsi="Times New Roman" w:cs="Times New Roman"/>
          <w:kern w:val="0"/>
          <w:sz w:val="28"/>
          <w:szCs w:val="28"/>
          <w:lang w:val="vi-VN"/>
          <w14:ligatures w14:val="none"/>
        </w:rPr>
        <w:t xml:space="preserve"> Nghị định số 05/2025/NĐ-CP ngày 0</w:t>
      </w:r>
      <w:r w:rsidRPr="007E56E9">
        <w:rPr>
          <w:rFonts w:ascii="Times New Roman" w:eastAsia="Times New Roman" w:hAnsi="Times New Roman" w:cs="Times New Roman"/>
          <w:kern w:val="0"/>
          <w:sz w:val="28"/>
          <w:szCs w:val="28"/>
          <w14:ligatures w14:val="none"/>
        </w:rPr>
        <w:t>6</w:t>
      </w:r>
      <w:r w:rsidRPr="007E56E9">
        <w:rPr>
          <w:rFonts w:ascii="Times New Roman" w:eastAsia="Times New Roman" w:hAnsi="Times New Roman" w:cs="Times New Roman"/>
          <w:kern w:val="0"/>
          <w:sz w:val="28"/>
          <w:szCs w:val="28"/>
          <w:lang w:val="vi-VN"/>
          <w14:ligatures w14:val="none"/>
        </w:rPr>
        <w:t xml:space="preserve"> tháng 01 năm 2025 </w:t>
      </w:r>
      <w:r w:rsidRPr="007E56E9">
        <w:rPr>
          <w:rFonts w:ascii="Times New Roman" w:eastAsia="Times New Roman" w:hAnsi="Times New Roman" w:cs="Times New Roman"/>
          <w:kern w:val="0"/>
          <w:sz w:val="28"/>
          <w:szCs w:val="28"/>
          <w14:ligatures w14:val="none"/>
        </w:rPr>
        <w:t>và Nghị định số 48/2026/NĐ-CP ngày 29 tháng 01 năm 2026</w:t>
      </w:r>
      <w:r w:rsidRPr="007E56E9">
        <w:rPr>
          <w:rFonts w:ascii="Times New Roman" w:eastAsia="Times New Roman" w:hAnsi="Times New Roman" w:cs="Times New Roman"/>
          <w:kern w:val="0"/>
          <w:sz w:val="28"/>
          <w:szCs w:val="28"/>
          <w:lang w:val="vi-VN"/>
          <w14:ligatures w14:val="none"/>
        </w:rPr>
        <w:t>.</w:t>
      </w:r>
    </w:p>
    <w:p w14:paraId="2847A907" w14:textId="77777777" w:rsidR="007E56E9" w:rsidRPr="007E56E9" w:rsidRDefault="007E56E9" w:rsidP="007E56E9">
      <w:pPr>
        <w:spacing w:after="24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Điều 3.</w:t>
      </w:r>
      <w:r w:rsidRPr="007E56E9">
        <w:rPr>
          <w:rFonts w:ascii="Times New Roman" w:eastAsia="Times New Roman" w:hAnsi="Times New Roman" w:cs="Times New Roman"/>
          <w:kern w:val="0"/>
          <w:sz w:val="28"/>
          <w:szCs w:val="28"/>
          <w:lang w:val="vi-VN"/>
          <w14:ligatures w14:val="none"/>
        </w:rPr>
        <w:t xml:space="preserve"> Quyết định này có hiệu lực thi hành kể từ ngày ký./.</w:t>
      </w:r>
    </w:p>
    <w:p w14:paraId="602C2817" w14:textId="77777777" w:rsidR="007E56E9" w:rsidRPr="007E56E9" w:rsidRDefault="007E56E9" w:rsidP="007E56E9">
      <w:pPr>
        <w:spacing w:after="240" w:line="240" w:lineRule="auto"/>
        <w:ind w:firstLine="567"/>
        <w:jc w:val="both"/>
        <w:rPr>
          <w:rFonts w:ascii="Times New Roman" w:eastAsia="Times New Roman" w:hAnsi="Times New Roman" w:cs="Times New Roman"/>
          <w:kern w:val="0"/>
          <w:sz w:val="28"/>
          <w:szCs w:val="28"/>
          <w:lang w:val="vi-VN"/>
          <w14:ligatures w14:val="none"/>
        </w:rPr>
      </w:pPr>
    </w:p>
    <w:tbl>
      <w:tblPr>
        <w:tblW w:w="9072" w:type="dxa"/>
        <w:tblBorders>
          <w:top w:val="nil"/>
          <w:bottom w:val="nil"/>
          <w:insideH w:val="nil"/>
          <w:insideV w:val="nil"/>
        </w:tblBorders>
        <w:tblLayout w:type="fixed"/>
        <w:tblLook w:val="0400" w:firstRow="0" w:lastRow="0" w:firstColumn="0" w:lastColumn="0" w:noHBand="0" w:noVBand="1"/>
      </w:tblPr>
      <w:tblGrid>
        <w:gridCol w:w="3969"/>
        <w:gridCol w:w="5103"/>
      </w:tblGrid>
      <w:tr w:rsidR="007E56E9" w:rsidRPr="007E56E9" w14:paraId="31FE73AA" w14:textId="77777777" w:rsidTr="009E7E17">
        <w:tc>
          <w:tcPr>
            <w:tcW w:w="3969" w:type="dxa"/>
            <w:tcBorders>
              <w:top w:val="nil"/>
              <w:left w:val="nil"/>
              <w:bottom w:val="nil"/>
              <w:right w:val="nil"/>
            </w:tcBorders>
            <w:tcMar>
              <w:top w:w="0" w:type="dxa"/>
              <w:left w:w="0" w:type="dxa"/>
              <w:bottom w:w="0" w:type="dxa"/>
              <w:right w:w="0" w:type="dxa"/>
            </w:tcMar>
          </w:tcPr>
          <w:p w14:paraId="190ADD30" w14:textId="77777777" w:rsidR="007E56E9" w:rsidRPr="007E56E9" w:rsidRDefault="007E56E9" w:rsidP="007E56E9">
            <w:pPr>
              <w:spacing w:after="0" w:line="240" w:lineRule="auto"/>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i/>
                <w:kern w:val="0"/>
                <w:lang w:val="vi-VN"/>
                <w14:ligatures w14:val="none"/>
              </w:rPr>
              <w:t>Nơi nhận:</w:t>
            </w:r>
            <w:r w:rsidRPr="007E56E9">
              <w:rPr>
                <w:rFonts w:ascii="Times New Roman" w:eastAsia="Times New Roman" w:hAnsi="Times New Roman" w:cs="Times New Roman"/>
                <w:b/>
                <w:i/>
                <w:kern w:val="0"/>
                <w:lang w:val="vi-VN"/>
                <w14:ligatures w14:val="none"/>
              </w:rPr>
              <w:br/>
            </w:r>
            <w:r w:rsidRPr="007E56E9">
              <w:rPr>
                <w:rFonts w:ascii="Times New Roman" w:eastAsia="Times New Roman" w:hAnsi="Times New Roman" w:cs="Times New Roman"/>
                <w:kern w:val="0"/>
                <w:sz w:val="22"/>
                <w:szCs w:val="22"/>
                <w:lang w:val="vi-VN"/>
                <w14:ligatures w14:val="none"/>
              </w:rPr>
              <w:t>- Chủ dự án;</w:t>
            </w:r>
            <w:r w:rsidRPr="007E56E9">
              <w:rPr>
                <w:rFonts w:ascii="Times New Roman" w:eastAsia="Times New Roman" w:hAnsi="Times New Roman" w:cs="Times New Roman"/>
                <w:kern w:val="0"/>
                <w:sz w:val="22"/>
                <w:szCs w:val="22"/>
                <w:lang w:val="vi-VN"/>
                <w14:ligatures w14:val="none"/>
              </w:rPr>
              <w:br/>
              <w:t>- …;</w:t>
            </w:r>
            <w:r w:rsidRPr="007E56E9">
              <w:rPr>
                <w:rFonts w:ascii="Times New Roman" w:eastAsia="Times New Roman" w:hAnsi="Times New Roman" w:cs="Times New Roman"/>
                <w:kern w:val="0"/>
                <w:sz w:val="22"/>
                <w:szCs w:val="22"/>
                <w:lang w:val="vi-VN"/>
                <w14:ligatures w14:val="none"/>
              </w:rPr>
              <w:br/>
              <w:t>- Lưu: …</w:t>
            </w:r>
          </w:p>
        </w:tc>
        <w:tc>
          <w:tcPr>
            <w:tcW w:w="5103" w:type="dxa"/>
            <w:tcBorders>
              <w:top w:val="nil"/>
              <w:left w:val="nil"/>
              <w:bottom w:val="nil"/>
              <w:right w:val="nil"/>
            </w:tcBorders>
            <w:tcMar>
              <w:top w:w="0" w:type="dxa"/>
              <w:left w:w="0" w:type="dxa"/>
              <w:bottom w:w="0" w:type="dxa"/>
              <w:right w:w="0" w:type="dxa"/>
            </w:tcMar>
          </w:tcPr>
          <w:p w14:paraId="50D44451"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vi-VN"/>
                <w14:ligatures w14:val="none"/>
              </w:rPr>
            </w:pPr>
            <w:r w:rsidRPr="007E56E9">
              <w:rPr>
                <w:rFonts w:ascii="Times New Roman" w:eastAsia="Times New Roman" w:hAnsi="Times New Roman" w:cs="Times New Roman"/>
                <w:b/>
                <w:bCs/>
                <w:kern w:val="0"/>
                <w:sz w:val="26"/>
                <w:szCs w:val="26"/>
                <w:lang w:val="vi-VN"/>
                <w14:ligatures w14:val="none"/>
              </w:rPr>
              <w:t xml:space="preserve">QUYỀN HẠN, CHỨC VỤ </w:t>
            </w:r>
            <w:r w:rsidRPr="007E56E9">
              <w:rPr>
                <w:rFonts w:ascii="Times New Roman" w:eastAsia="Times New Roman" w:hAnsi="Times New Roman" w:cs="Times New Roman"/>
                <w:b/>
                <w:bCs/>
                <w:kern w:val="0"/>
                <w:sz w:val="26"/>
                <w:szCs w:val="26"/>
                <w14:ligatures w14:val="none"/>
              </w:rPr>
              <w:br/>
            </w:r>
            <w:r w:rsidRPr="007E56E9">
              <w:rPr>
                <w:rFonts w:ascii="Times New Roman" w:eastAsia="Times New Roman" w:hAnsi="Times New Roman" w:cs="Times New Roman"/>
                <w:b/>
                <w:bCs/>
                <w:kern w:val="0"/>
                <w:sz w:val="26"/>
                <w:szCs w:val="26"/>
                <w:lang w:val="vi-VN"/>
                <w14:ligatures w14:val="none"/>
              </w:rPr>
              <w:t>CỦA NGƯỜI KÝ</w:t>
            </w:r>
          </w:p>
          <w:p w14:paraId="7A4DB502" w14:textId="77777777" w:rsidR="007E56E9" w:rsidRPr="007E56E9" w:rsidRDefault="007E56E9" w:rsidP="007E56E9">
            <w:pPr>
              <w:spacing w:after="0" w:line="240" w:lineRule="auto"/>
              <w:jc w:val="center"/>
              <w:rPr>
                <w:rFonts w:ascii="Times New Roman" w:eastAsia="Times New Roman" w:hAnsi="Times New Roman" w:cs="Times New Roman"/>
                <w:i/>
                <w:iCs/>
                <w:kern w:val="0"/>
                <w:sz w:val="26"/>
                <w:szCs w:val="26"/>
                <w14:ligatures w14:val="none"/>
              </w:rPr>
            </w:pPr>
          </w:p>
          <w:p w14:paraId="122608E9" w14:textId="77777777" w:rsidR="007E56E9" w:rsidRPr="007E56E9" w:rsidRDefault="007E56E9" w:rsidP="007E56E9">
            <w:pPr>
              <w:spacing w:after="0" w:line="240" w:lineRule="auto"/>
              <w:jc w:val="center"/>
              <w:rPr>
                <w:rFonts w:ascii="Times New Roman" w:eastAsia="Times New Roman" w:hAnsi="Times New Roman" w:cs="Times New Roman"/>
                <w:i/>
                <w:iCs/>
                <w:kern w:val="0"/>
                <w:sz w:val="26"/>
                <w:szCs w:val="26"/>
                <w:lang w:val="vi-VN"/>
                <w14:ligatures w14:val="none"/>
              </w:rPr>
            </w:pPr>
            <w:r w:rsidRPr="007E56E9">
              <w:rPr>
                <w:rFonts w:ascii="Times New Roman" w:eastAsia="Times New Roman" w:hAnsi="Times New Roman" w:cs="Times New Roman"/>
                <w:i/>
                <w:iCs/>
                <w:kern w:val="0"/>
                <w:sz w:val="26"/>
                <w:szCs w:val="26"/>
                <w:lang w:val="vi-VN"/>
                <w14:ligatures w14:val="none"/>
              </w:rPr>
              <w:t xml:space="preserve">(Chữ ký của người có thẩm quyền, </w:t>
            </w:r>
            <w:r w:rsidRPr="007E56E9">
              <w:rPr>
                <w:rFonts w:ascii="Times New Roman" w:eastAsia="Times New Roman" w:hAnsi="Times New Roman" w:cs="Times New Roman"/>
                <w:i/>
                <w:iCs/>
                <w:kern w:val="0"/>
                <w:sz w:val="26"/>
                <w:szCs w:val="26"/>
                <w14:ligatures w14:val="none"/>
              </w:rPr>
              <w:br/>
            </w:r>
            <w:r w:rsidRPr="007E56E9">
              <w:rPr>
                <w:rFonts w:ascii="Times New Roman" w:eastAsia="Times New Roman" w:hAnsi="Times New Roman" w:cs="Times New Roman"/>
                <w:i/>
                <w:iCs/>
                <w:kern w:val="0"/>
                <w:sz w:val="26"/>
                <w:szCs w:val="26"/>
                <w:lang w:val="vi-VN"/>
                <w14:ligatures w14:val="none"/>
              </w:rPr>
              <w:t>dấu/chữ ký số của cơ quan, tổ chức)</w:t>
            </w:r>
          </w:p>
          <w:p w14:paraId="58309DCC" w14:textId="77777777" w:rsidR="007E56E9" w:rsidRPr="007E56E9" w:rsidRDefault="007E56E9" w:rsidP="007E56E9">
            <w:pPr>
              <w:shd w:val="clear" w:color="auto" w:fill="FFFFFF"/>
              <w:spacing w:after="0" w:line="240" w:lineRule="auto"/>
              <w:jc w:val="center"/>
              <w:rPr>
                <w:rFonts w:ascii="Times New Roman" w:eastAsia="Times New Roman" w:hAnsi="Times New Roman" w:cs="Times New Roman"/>
                <w:b/>
                <w:bCs/>
                <w:kern w:val="0"/>
                <w:sz w:val="28"/>
                <w:szCs w:val="28"/>
                <w:lang w:val="vi-VN"/>
                <w14:ligatures w14:val="none"/>
              </w:rPr>
            </w:pPr>
          </w:p>
          <w:p w14:paraId="5C227C11"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09A81249"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p>
    <w:p w14:paraId="0FD21F9D"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p>
    <w:p w14:paraId="0B137A25" w14:textId="77777777" w:rsidR="007E56E9" w:rsidRPr="007E56E9" w:rsidRDefault="007E56E9" w:rsidP="007E56E9">
      <w:pPr>
        <w:spacing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br w:type="page"/>
      </w:r>
    </w:p>
    <w:p w14:paraId="05418216"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 xml:space="preserve">CÁC NỘI DUNG, YÊU CẦU </w:t>
      </w:r>
    </w:p>
    <w:p w14:paraId="3D2832A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VỀ BẢO VỆ MÔI TRƯỜNG CỦA DỰ ÁN (2)</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i/>
          <w:kern w:val="0"/>
          <w:sz w:val="28"/>
          <w:szCs w:val="28"/>
          <w14:ligatures w14:val="none"/>
        </w:rPr>
        <w:t>(Kèm theo Quyết định số... ngày... tháng... năm... của (3))</w:t>
      </w:r>
    </w:p>
    <w:p w14:paraId="4A2BEE09" w14:textId="77777777" w:rsidR="007E56E9" w:rsidRPr="007E56E9" w:rsidRDefault="007E56E9" w:rsidP="007E56E9">
      <w:pPr>
        <w:spacing w:after="0" w:line="240" w:lineRule="auto"/>
        <w:jc w:val="both"/>
        <w:rPr>
          <w:rFonts w:ascii="Times New Roman" w:eastAsia="Times New Roman" w:hAnsi="Times New Roman" w:cs="Times New Roman"/>
          <w:bCs/>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187" distB="4294967187" distL="114300" distR="114300" simplePos="0" relativeHeight="251680768" behindDoc="0" locked="0" layoutInCell="1" allowOverlap="1" wp14:anchorId="1FFEEC5D" wp14:editId="11BE712C">
                <wp:simplePos x="0" y="0"/>
                <wp:positionH relativeFrom="column">
                  <wp:posOffset>2078990</wp:posOffset>
                </wp:positionH>
                <wp:positionV relativeFrom="paragraph">
                  <wp:posOffset>74930</wp:posOffset>
                </wp:positionV>
                <wp:extent cx="1512000" cy="0"/>
                <wp:effectExtent l="0" t="0" r="0" b="0"/>
                <wp:wrapNone/>
                <wp:docPr id="36711117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200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0A5B7A25" id="Straight Connector 48" o:spid="_x0000_s1026" style="position:absolute;z-index:251680768;visibility:visible;mso-wrap-style:square;mso-width-percent:0;mso-height-percent:0;mso-wrap-distance-left:9pt;mso-wrap-distance-top:-.00303mm;mso-wrap-distance-right:9pt;mso-wrap-distance-bottom:-.00303mm;mso-position-horizontal:absolute;mso-position-horizontal-relative:text;mso-position-vertical:absolute;mso-position-vertical-relative:text;mso-width-percent:0;mso-height-percent:0;mso-width-relative:margin;mso-height-relative:page" from="163.7pt,5.9pt" to="282.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">
                <o:lock v:ext="edit" shapetype="f"/>
              </v:line>
            </w:pict>
          </mc:Fallback>
        </mc:AlternateContent>
      </w:r>
    </w:p>
    <w:p w14:paraId="1257A00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bookmarkStart w:id="80" w:name="_Hlk187091828"/>
      <w:r w:rsidRPr="007E56E9">
        <w:rPr>
          <w:rFonts w:ascii="Times New Roman" w:eastAsia="Times New Roman" w:hAnsi="Times New Roman" w:cs="Times New Roman"/>
          <w:b/>
          <w:kern w:val="0"/>
          <w:sz w:val="28"/>
          <w:szCs w:val="28"/>
          <w14:ligatures w14:val="none"/>
        </w:rPr>
        <w:t>1. Thông tin về dự án</w:t>
      </w:r>
    </w:p>
    <w:p w14:paraId="46A3987E" w14:textId="77777777" w:rsidR="007E56E9" w:rsidRPr="007E56E9" w:rsidRDefault="007E56E9" w:rsidP="007E56E9">
      <w:pPr>
        <w:spacing w:before="100" w:after="80" w:line="240" w:lineRule="auto"/>
        <w:ind w:firstLine="562"/>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 xml:space="preserve">1.1. Thông tin chung: tên dự án, địa điểm thực hiện, chủ </w:t>
      </w:r>
      <w:r w:rsidRPr="007E56E9">
        <w:rPr>
          <w:rFonts w:ascii="Times New Roman" w:eastAsia="Times New Roman" w:hAnsi="Times New Roman" w:cs="Times New Roman"/>
          <w:spacing w:val="-4"/>
          <w:kern w:val="0"/>
          <w:sz w:val="28"/>
          <w:szCs w:val="28"/>
          <w:lang w:val="vi-VN"/>
          <w14:ligatures w14:val="none"/>
        </w:rPr>
        <w:t xml:space="preserve">dự án </w:t>
      </w:r>
      <w:r w:rsidRPr="007E56E9">
        <w:rPr>
          <w:rFonts w:ascii="Times New Roman" w:eastAsia="Times New Roman" w:hAnsi="Times New Roman" w:cs="Times New Roman"/>
          <w:spacing w:val="-4"/>
          <w:kern w:val="0"/>
          <w:sz w:val="28"/>
          <w:szCs w:val="28"/>
          <w14:ligatures w14:val="none"/>
        </w:rPr>
        <w:t xml:space="preserve">đầu tư; </w:t>
      </w:r>
      <w:bookmarkStart w:id="81" w:name="_Hlk214543183"/>
      <w:r w:rsidRPr="007E56E9">
        <w:rPr>
          <w:rFonts w:ascii="Times New Roman" w:eastAsia="Times New Roman" w:hAnsi="Times New Roman" w:cs="Times New Roman"/>
          <w:spacing w:val="-4"/>
          <w:kern w:val="0"/>
          <w:sz w:val="28"/>
          <w:szCs w:val="28"/>
          <w14:ligatures w14:val="none"/>
        </w:rPr>
        <w:t>tổ chức xác nhận, chủ thể phát hành trái phiếu xanh (đối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bookmarkEnd w:id="81"/>
      <w:r w:rsidRPr="007E56E9">
        <w:rPr>
          <w:rFonts w:ascii="Times New Roman" w:eastAsia="Times New Roman" w:hAnsi="Times New Roman" w:cs="Times New Roman"/>
          <w:spacing w:val="-4"/>
          <w:kern w:val="0"/>
          <w:sz w:val="28"/>
          <w:szCs w:val="28"/>
          <w14:ligatures w14:val="none"/>
        </w:rPr>
        <w:t>.</w:t>
      </w:r>
    </w:p>
    <w:p w14:paraId="0D1DF317"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Quy mô, công suất</w:t>
      </w:r>
    </w:p>
    <w:p w14:paraId="5103809D"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Công nghệ sản xuất (nếu có); thông tin cơ bản về sản phẩm (đối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p>
    <w:p w14:paraId="0E69D6E9"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1.4. Phạm</w:t>
      </w:r>
      <w:r w:rsidRPr="007E56E9">
        <w:rPr>
          <w:rFonts w:ascii="Times New Roman" w:eastAsia="Times New Roman" w:hAnsi="Times New Roman" w:cs="Times New Roman"/>
          <w:kern w:val="0"/>
          <w:sz w:val="28"/>
          <w:szCs w:val="28"/>
          <w:lang w:val="vi-VN"/>
          <w14:ligatures w14:val="none"/>
        </w:rPr>
        <w:t xml:space="preserve"> vi</w:t>
      </w:r>
    </w:p>
    <w:p w14:paraId="0D667440"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 Các hạng mục công trình và hoạt động của dự án đầu tư (nêu rõ cả hạng mục công trình, hoạt động có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kern w:val="0"/>
          <w:sz w:val="28"/>
          <w:szCs w:val="28"/>
          <w14:ligatures w14:val="none"/>
        </w:rPr>
        <w:t>; nêu rõ cả hoạt động lấn, lấp sông, suối, kênh, mương, rạch nhưng có biện pháp khắc phục (không gây cản trở thoát lũ, lưu thông nước, khai thác, sử dụng nước) theo quy định của pháp luật về tài nguyên nước (nếu có)</w:t>
      </w:r>
      <w:r w:rsidRPr="007E56E9">
        <w:rPr>
          <w:rFonts w:ascii="Times New Roman" w:eastAsia="Times New Roman" w:hAnsi="Times New Roman" w:cs="Times New Roman"/>
          <w:kern w:val="0"/>
          <w:sz w:val="28"/>
          <w:szCs w:val="28"/>
          <w:lang w:val="vi-VN"/>
          <w14:ligatures w14:val="none"/>
        </w:rPr>
        <w:t>).</w:t>
      </w:r>
    </w:p>
    <w:p w14:paraId="2E86794B"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Các hạng mục công trình và hoạt động của dự án đầu tư không thuộc phạm vi đánh giá tác động môi trường (nếu có).</w:t>
      </w:r>
    </w:p>
    <w:p w14:paraId="77E7F501"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1.5. Các yếu tố nhạy cảm về môi trường (nếu có)</w:t>
      </w:r>
    </w:p>
    <w:p w14:paraId="18AF2180" w14:textId="77777777" w:rsidR="007E56E9" w:rsidRPr="007E56E9" w:rsidRDefault="007E56E9" w:rsidP="007E56E9">
      <w:pPr>
        <w:spacing w:before="100" w:after="80" w:line="240" w:lineRule="auto"/>
        <w:ind w:firstLine="562"/>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1.6. Dự án thuộc danh mục phân loại xanh (</w:t>
      </w:r>
      <w:bookmarkStart w:id="82" w:name="_Hlk214444515"/>
      <w:r w:rsidRPr="007E56E9">
        <w:rPr>
          <w:rFonts w:ascii="Times New Roman" w:eastAsia="Times New Roman" w:hAnsi="Times New Roman" w:cs="Times New Roman"/>
          <w:spacing w:val="-4"/>
          <w:kern w:val="0"/>
          <w:sz w:val="28"/>
          <w:szCs w:val="28"/>
          <w14:ligatures w14:val="none"/>
        </w:rPr>
        <w:t>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bookmarkEnd w:id="82"/>
      <w:r w:rsidRPr="007E56E9">
        <w:rPr>
          <w:rFonts w:ascii="Times New Roman" w:eastAsia="Times New Roman" w:hAnsi="Times New Roman" w:cs="Times New Roman"/>
          <w:spacing w:val="-4"/>
          <w:kern w:val="0"/>
          <w:sz w:val="28"/>
          <w:szCs w:val="28"/>
          <w14:ligatures w14:val="none"/>
        </w:rPr>
        <w:t>)</w:t>
      </w:r>
    </w:p>
    <w:p w14:paraId="11A4E1FA"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lĩnh vực, loại hình dự án đầu tư theo quy định tại cột số (2), thuộc lĩnh vực bảo vệ môi trường hoặc mang lại lợi ích về môi trường theo quy định tại cột số (3) hoặc cột số (4) Phụ lục I ban hành kèm theo Quyết định số 21/2025/QĐ-TTg ngày 04 tháng 7 năm 2025 của Thủ tướng Chính phủ quy định tiêu chí môi trường và việc xác nhận dự án đầu tư thuộc danh mục phân loại xanh.</w:t>
      </w:r>
    </w:p>
    <w:p w14:paraId="7D7DE951"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2. Hạng mục công trình và hoạt động của dự án đầu tư có khả năng tác động xấu đến môi trường</w:t>
      </w:r>
    </w:p>
    <w:p w14:paraId="626CBCCA" w14:textId="77777777" w:rsidR="007E56E9" w:rsidRPr="007E56E9" w:rsidRDefault="007E56E9" w:rsidP="007E56E9">
      <w:pPr>
        <w:spacing w:before="100" w:after="8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Nêu các hạng mục công trình và hoạt động kèm theo các tác động xấu đến môi trường theo các giai đoạn của dự án</w:t>
      </w:r>
    </w:p>
    <w:p w14:paraId="00936EAC" w14:textId="77777777" w:rsidR="007E56E9" w:rsidRPr="007E56E9" w:rsidRDefault="007E56E9" w:rsidP="007E56E9">
      <w:pPr>
        <w:spacing w:before="100" w:after="80" w:line="240" w:lineRule="auto"/>
        <w:ind w:firstLine="562"/>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lang w:val="vi-VN"/>
          <w14:ligatures w14:val="none"/>
        </w:rPr>
        <w:lastRenderedPageBreak/>
        <w:t xml:space="preserve">3. Dự báo </w:t>
      </w:r>
      <w:bookmarkStart w:id="83" w:name="_Hlk214541631"/>
      <w:r w:rsidRPr="007E56E9">
        <w:rPr>
          <w:rFonts w:ascii="Times New Roman" w:eastAsia="Times New Roman" w:hAnsi="Times New Roman" w:cs="Times New Roman"/>
          <w:b/>
          <w:kern w:val="0"/>
          <w:sz w:val="28"/>
          <w:szCs w:val="28"/>
          <w:lang w:val="vi-VN"/>
          <w14:ligatures w14:val="none"/>
        </w:rPr>
        <w:t xml:space="preserve">các tác động môi trường chính, chất thải phát sinh </w:t>
      </w:r>
      <w:bookmarkEnd w:id="83"/>
      <w:r w:rsidRPr="007E56E9">
        <w:rPr>
          <w:rFonts w:ascii="Times New Roman" w:eastAsia="Times New Roman" w:hAnsi="Times New Roman" w:cs="Times New Roman"/>
          <w:b/>
          <w:kern w:val="0"/>
          <w:sz w:val="28"/>
          <w:szCs w:val="28"/>
          <w:lang w:val="vi-VN"/>
          <w14:ligatures w14:val="none"/>
        </w:rPr>
        <w:t>theo các giai đoạn của dự án đầu tư</w:t>
      </w:r>
    </w:p>
    <w:p w14:paraId="3309756E"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Giai đoạn thi công, xây dựng</w:t>
      </w:r>
    </w:p>
    <w:p w14:paraId="0CEAD89A"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1. Nước thải, khí thải</w:t>
      </w:r>
    </w:p>
    <w:p w14:paraId="2884508B"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tính chất (thông số ô nhiễm đặc trưng) của nước thải</w:t>
      </w:r>
      <w:r w:rsidRPr="007E56E9">
        <w:rPr>
          <w:rFonts w:ascii="Times New Roman" w:eastAsia="Times New Roman" w:hAnsi="Times New Roman" w:cs="Times New Roman"/>
          <w:kern w:val="0"/>
          <w:sz w:val="28"/>
          <w:szCs w:val="28"/>
          <w14:ligatures w14:val="none"/>
        </w:rPr>
        <w:t>.</w:t>
      </w:r>
    </w:p>
    <w:p w14:paraId="7712B65A"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tính chất (thông số ô nhiễm đặc trưng) của bụi, khí thải.</w:t>
      </w:r>
    </w:p>
    <w:p w14:paraId="23EA98B0"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2. Chất thải rắn, chất thải nguy hại</w:t>
      </w:r>
    </w:p>
    <w:p w14:paraId="79F06F13"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chất thải rắn sinh hoạt</w:t>
      </w:r>
      <w:r w:rsidRPr="007E56E9">
        <w:rPr>
          <w:rFonts w:ascii="Times New Roman" w:eastAsia="Times New Roman" w:hAnsi="Times New Roman" w:cs="Times New Roman"/>
          <w:kern w:val="0"/>
          <w:sz w:val="28"/>
          <w:szCs w:val="28"/>
          <w14:ligatures w14:val="none"/>
        </w:rPr>
        <w:t>.</w:t>
      </w:r>
    </w:p>
    <w:p w14:paraId="17E235A0"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Nguồn phát sinh, tính chất (loại) của chất thải rắn công nghiệp thông thường</w:t>
      </w:r>
      <w:r w:rsidRPr="007E56E9">
        <w:rPr>
          <w:rFonts w:ascii="Times New Roman" w:eastAsia="Times New Roman" w:hAnsi="Times New Roman" w:cs="Times New Roman"/>
          <w:spacing w:val="-4"/>
          <w:kern w:val="0"/>
          <w:sz w:val="28"/>
          <w:szCs w:val="28"/>
          <w14:ligatures w14:val="none"/>
        </w:rPr>
        <w:t>.</w:t>
      </w:r>
    </w:p>
    <w:p w14:paraId="5C2FE934"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lang w:val="vi-VN"/>
          <w14:ligatures w14:val="none"/>
        </w:rPr>
        <w:t>- Nguồn phát sinh, tính chất (loại) của chất thải nguy hại.</w:t>
      </w:r>
    </w:p>
    <w:p w14:paraId="351264EE"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3. Tiếng ồn, độ rung (nguồn phát sinh và quy chuẩn áp dụng)</w:t>
      </w:r>
    </w:p>
    <w:p w14:paraId="1DB6CDAA"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kern w:val="0"/>
          <w:sz w:val="28"/>
          <w:szCs w:val="28"/>
          <w:lang w:val="vi-VN"/>
          <w14:ligatures w14:val="none"/>
        </w:rPr>
        <w:t>4. Các tác động khác (nếu có)</w:t>
      </w:r>
    </w:p>
    <w:p w14:paraId="08FCA603"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lang w:val="vi-VN"/>
          <w14:ligatures w14:val="none"/>
        </w:rPr>
        <w:t xml:space="preserve">- Nêu rõ tác động tới lòng, bờ, bãi sông, hồ đối với dự án thuộc đối tượng phải đánh giá tác động </w:t>
      </w:r>
      <w:r w:rsidRPr="007E56E9">
        <w:rPr>
          <w:rFonts w:ascii="Times New Roman" w:eastAsia="Times New Roman" w:hAnsi="Times New Roman" w:cs="Times New Roman"/>
          <w:i/>
          <w:iCs/>
          <w:kern w:val="0"/>
          <w:sz w:val="28"/>
          <w:szCs w:val="28"/>
          <w14:ligatures w14:val="none"/>
        </w:rPr>
        <w:t>tới</w:t>
      </w:r>
      <w:r w:rsidRPr="007E56E9">
        <w:rPr>
          <w:rFonts w:ascii="Times New Roman" w:eastAsia="Times New Roman" w:hAnsi="Times New Roman" w:cs="Times New Roman"/>
          <w:i/>
          <w:iCs/>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i/>
          <w:iCs/>
          <w:kern w:val="0"/>
          <w:sz w:val="28"/>
          <w:szCs w:val="28"/>
          <w14:ligatures w14:val="none"/>
        </w:rPr>
        <w:t>.</w:t>
      </w:r>
    </w:p>
    <w:p w14:paraId="5F797DDB"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i/>
          <w:iCs/>
          <w:kern w:val="0"/>
          <w:sz w:val="28"/>
          <w:szCs w:val="28"/>
          <w:lang w:val="vi-VN"/>
          <w14:ligatures w14:val="none"/>
        </w:rPr>
      </w:pPr>
      <w:bookmarkStart w:id="84" w:name="_Hlk214543609"/>
      <w:r w:rsidRPr="007E56E9">
        <w:rPr>
          <w:rFonts w:ascii="Times New Roman" w:eastAsia="Times New Roman" w:hAnsi="Times New Roman" w:cs="Times New Roman"/>
          <w:i/>
          <w:iCs/>
          <w:kern w:val="0"/>
          <w:sz w:val="28"/>
          <w:szCs w:val="28"/>
          <w14:ligatures w14:val="none"/>
        </w:rPr>
        <w:t>- Nêu rõ tác động của hoạt động lấn, lấp sông, suối, kênh, mương, rạch nhưng có biện pháp khắc phục (không gây cản trở thoát lũ, lưu thông nước, khai thác, sử dụng nước) theo quy định của pháp luật về tài nguyên nước.</w:t>
      </w:r>
      <w:bookmarkEnd w:id="84"/>
    </w:p>
    <w:p w14:paraId="52DE204F"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i/>
          <w:iCs/>
          <w:kern w:val="0"/>
          <w:sz w:val="28"/>
          <w:szCs w:val="28"/>
          <w:lang w:val="vi-VN"/>
          <w14:ligatures w14:val="none"/>
        </w:rPr>
      </w:pPr>
      <w:r w:rsidRPr="007E56E9">
        <w:rPr>
          <w:rFonts w:ascii="Times New Roman" w:eastAsia="Times New Roman" w:hAnsi="Times New Roman" w:cs="Times New Roman"/>
          <w:i/>
          <w:iCs/>
          <w:kern w:val="0"/>
          <w:sz w:val="28"/>
          <w:szCs w:val="28"/>
          <w:lang w:val="vi-VN"/>
          <w14:ligatures w14:val="none"/>
        </w:rPr>
        <w:t>- Tác động khác (nếu có).</w:t>
      </w:r>
    </w:p>
    <w:p w14:paraId="2E8A6A2A"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Giai đoạn vận hành</w:t>
      </w:r>
    </w:p>
    <w:p w14:paraId="0F17A394"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2.</w:t>
      </w:r>
      <w:r w:rsidRPr="007E56E9">
        <w:rPr>
          <w:rFonts w:ascii="Times New Roman" w:eastAsia="Times New Roman" w:hAnsi="Times New Roman" w:cs="Times New Roman"/>
          <w:kern w:val="0"/>
          <w:sz w:val="28"/>
          <w:szCs w:val="28"/>
          <w:lang w:val="vi-VN"/>
          <w14:ligatures w14:val="none"/>
        </w:rPr>
        <w:t>1. Nước thải, khí thải</w:t>
      </w:r>
    </w:p>
    <w:p w14:paraId="18EB21D6"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quy mô (lưu lượng tối đa), tính chất (thông số ô nhiễm đặc trưng) của nước thải</w:t>
      </w:r>
      <w:r w:rsidRPr="007E56E9">
        <w:rPr>
          <w:rFonts w:ascii="Times New Roman" w:eastAsia="Times New Roman" w:hAnsi="Times New Roman" w:cs="Times New Roman"/>
          <w:kern w:val="0"/>
          <w:sz w:val="28"/>
          <w:szCs w:val="28"/>
          <w14:ligatures w14:val="none"/>
        </w:rPr>
        <w:t>.</w:t>
      </w:r>
    </w:p>
    <w:p w14:paraId="0F7DC3A5"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quy mô (lưu lượng tối đa), tính chất (thông số ô nhiễm đặc trưng) của bụi, khí thải.</w:t>
      </w:r>
    </w:p>
    <w:p w14:paraId="66C74D8E"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2.</w:t>
      </w:r>
      <w:r w:rsidRPr="007E56E9">
        <w:rPr>
          <w:rFonts w:ascii="Times New Roman" w:eastAsia="Times New Roman" w:hAnsi="Times New Roman" w:cs="Times New Roman"/>
          <w:kern w:val="0"/>
          <w:sz w:val="28"/>
          <w:szCs w:val="28"/>
          <w:lang w:val="vi-VN"/>
          <w14:ligatures w14:val="none"/>
        </w:rPr>
        <w:t>2. Chất thải rắn, chất thải nguy hại</w:t>
      </w:r>
    </w:p>
    <w:p w14:paraId="06F73EC5"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Nguồn phát sinh chất thải rắn sinh hoạt</w:t>
      </w:r>
      <w:r w:rsidRPr="007E56E9">
        <w:rPr>
          <w:rFonts w:ascii="Times New Roman" w:eastAsia="Times New Roman" w:hAnsi="Times New Roman" w:cs="Times New Roman"/>
          <w:kern w:val="0"/>
          <w:sz w:val="28"/>
          <w:szCs w:val="28"/>
          <w14:ligatures w14:val="none"/>
        </w:rPr>
        <w:t>.</w:t>
      </w:r>
    </w:p>
    <w:p w14:paraId="562FBA8C"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spacing w:val="-4"/>
          <w:kern w:val="0"/>
          <w:sz w:val="28"/>
          <w:szCs w:val="28"/>
          <w:lang w:val="vi-VN"/>
          <w14:ligatures w14:val="none"/>
        </w:rPr>
      </w:pPr>
      <w:r w:rsidRPr="007E56E9">
        <w:rPr>
          <w:rFonts w:ascii="Times New Roman" w:eastAsia="Times New Roman" w:hAnsi="Times New Roman" w:cs="Times New Roman"/>
          <w:spacing w:val="-4"/>
          <w:kern w:val="0"/>
          <w:sz w:val="28"/>
          <w:szCs w:val="28"/>
          <w:lang w:val="vi-VN"/>
          <w14:ligatures w14:val="none"/>
        </w:rPr>
        <w:t>- Nguồn phát sinh, tính chất (loại) của chất thải rắn công nghiệp thông thường</w:t>
      </w:r>
      <w:r w:rsidRPr="007E56E9">
        <w:rPr>
          <w:rFonts w:ascii="Times New Roman" w:eastAsia="Times New Roman" w:hAnsi="Times New Roman" w:cs="Times New Roman"/>
          <w:spacing w:val="-4"/>
          <w:kern w:val="0"/>
          <w:sz w:val="28"/>
          <w:szCs w:val="28"/>
          <w14:ligatures w14:val="none"/>
        </w:rPr>
        <w:t>.</w:t>
      </w:r>
    </w:p>
    <w:p w14:paraId="0014626F"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lang w:val="vi-VN"/>
          <w14:ligatures w14:val="none"/>
        </w:rPr>
        <w:t>- Nguồn phát sinh, quy mô (khối lượng), tính chất (loại) của chất thải nguy hại.</w:t>
      </w:r>
    </w:p>
    <w:p w14:paraId="2910DA13"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2.</w:t>
      </w:r>
      <w:r w:rsidRPr="007E56E9">
        <w:rPr>
          <w:rFonts w:ascii="Times New Roman" w:eastAsia="Times New Roman" w:hAnsi="Times New Roman" w:cs="Times New Roman"/>
          <w:kern w:val="0"/>
          <w:sz w:val="28"/>
          <w:szCs w:val="28"/>
          <w:lang w:val="vi-VN"/>
          <w14:ligatures w14:val="none"/>
        </w:rPr>
        <w:t>3. Tiếng ồn, độ rung (nguồn phát sinh và quy chuẩn áp dụng)</w:t>
      </w:r>
    </w:p>
    <w:p w14:paraId="068AC2A7"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3.</w:t>
      </w:r>
      <w:r w:rsidRPr="007E56E9">
        <w:rPr>
          <w:rFonts w:ascii="Times New Roman" w:eastAsia="Times New Roman" w:hAnsi="Times New Roman" w:cs="Times New Roman"/>
          <w:kern w:val="0"/>
          <w:sz w:val="28"/>
          <w:szCs w:val="28"/>
          <w14:ligatures w14:val="none"/>
        </w:rPr>
        <w:t>2.</w:t>
      </w:r>
      <w:r w:rsidRPr="007E56E9">
        <w:rPr>
          <w:rFonts w:ascii="Times New Roman" w:eastAsia="Times New Roman" w:hAnsi="Times New Roman" w:cs="Times New Roman"/>
          <w:kern w:val="0"/>
          <w:sz w:val="28"/>
          <w:szCs w:val="28"/>
          <w:lang w:val="vi-VN"/>
          <w14:ligatures w14:val="none"/>
        </w:rPr>
        <w:t>4. Các tác động khác (nếu có)</w:t>
      </w:r>
    </w:p>
    <w:p w14:paraId="145A472E"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i/>
          <w:iCs/>
          <w:kern w:val="0"/>
          <w:sz w:val="28"/>
          <w:szCs w:val="28"/>
          <w:lang w:val="vi-VN"/>
          <w14:ligatures w14:val="none"/>
        </w:rPr>
      </w:pPr>
      <w:r w:rsidRPr="007E56E9">
        <w:rPr>
          <w:rFonts w:ascii="Times New Roman" w:eastAsia="Times New Roman" w:hAnsi="Times New Roman" w:cs="Times New Roman"/>
          <w:i/>
          <w:iCs/>
          <w:kern w:val="0"/>
          <w:sz w:val="28"/>
          <w:szCs w:val="28"/>
          <w:lang w:val="vi-VN"/>
          <w14:ligatures w14:val="none"/>
        </w:rPr>
        <w:t xml:space="preserve">- Nêu rõ tác động tới lòng, bờ, bãi sông, hồ đối với dự án thuộc đối tượng phải đánh giá tác động </w:t>
      </w:r>
      <w:r w:rsidRPr="007E56E9">
        <w:rPr>
          <w:rFonts w:ascii="Times New Roman" w:eastAsia="Times New Roman" w:hAnsi="Times New Roman" w:cs="Times New Roman"/>
          <w:i/>
          <w:iCs/>
          <w:kern w:val="0"/>
          <w:sz w:val="28"/>
          <w:szCs w:val="28"/>
          <w14:ligatures w14:val="none"/>
        </w:rPr>
        <w:t>tới</w:t>
      </w:r>
      <w:r w:rsidRPr="007E56E9">
        <w:rPr>
          <w:rFonts w:ascii="Times New Roman" w:eastAsia="Times New Roman" w:hAnsi="Times New Roman" w:cs="Times New Roman"/>
          <w:i/>
          <w:iCs/>
          <w:kern w:val="0"/>
          <w:sz w:val="28"/>
          <w:szCs w:val="28"/>
          <w:lang w:val="vi-VN"/>
          <w14:ligatures w14:val="none"/>
        </w:rPr>
        <w:t xml:space="preserve"> lòng, bờ, bãi sông, hồ theo quy định của pháp luật về tài nguyên nước</w:t>
      </w:r>
      <w:r w:rsidRPr="007E56E9">
        <w:rPr>
          <w:rFonts w:ascii="Times New Roman" w:eastAsia="Times New Roman" w:hAnsi="Times New Roman" w:cs="Times New Roman"/>
          <w:i/>
          <w:iCs/>
          <w:kern w:val="0"/>
          <w:sz w:val="28"/>
          <w:szCs w:val="28"/>
          <w14:ligatures w14:val="none"/>
        </w:rPr>
        <w:t>.</w:t>
      </w:r>
    </w:p>
    <w:p w14:paraId="66696043" w14:textId="77777777" w:rsidR="007E56E9" w:rsidRPr="007E56E9" w:rsidRDefault="007E56E9" w:rsidP="00AD27F0">
      <w:pPr>
        <w:widowControl w:val="0"/>
        <w:spacing w:before="70" w:after="0" w:line="240" w:lineRule="auto"/>
        <w:ind w:firstLine="562"/>
        <w:jc w:val="both"/>
        <w:rPr>
          <w:rFonts w:ascii="Times New Roman" w:eastAsia="Times New Roman" w:hAnsi="Times New Roman" w:cs="Times New Roman"/>
          <w:i/>
          <w:iCs/>
          <w:kern w:val="0"/>
          <w:sz w:val="28"/>
          <w:szCs w:val="28"/>
          <w:lang w:val="vi-VN"/>
          <w14:ligatures w14:val="none"/>
        </w:rPr>
      </w:pPr>
      <w:r w:rsidRPr="007E56E9">
        <w:rPr>
          <w:rFonts w:ascii="Times New Roman" w:eastAsia="Times New Roman" w:hAnsi="Times New Roman" w:cs="Times New Roman"/>
          <w:i/>
          <w:iCs/>
          <w:kern w:val="0"/>
          <w:sz w:val="28"/>
          <w:szCs w:val="28"/>
          <w:lang w:val="vi-VN"/>
          <w14:ligatures w14:val="none"/>
        </w:rPr>
        <w:t>- Tác động khác (nếu có).</w:t>
      </w:r>
    </w:p>
    <w:p w14:paraId="739EDF26" w14:textId="77777777" w:rsidR="007E56E9" w:rsidRPr="007E56E9" w:rsidRDefault="007E56E9" w:rsidP="00AD27F0">
      <w:pPr>
        <w:widowControl w:val="0"/>
        <w:spacing w:before="70" w:after="0" w:line="240" w:lineRule="auto"/>
        <w:ind w:firstLine="68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(Trường hợp dự án được phân kỳ đầu tư </w:t>
      </w:r>
      <w:r w:rsidRPr="007E56E9">
        <w:rPr>
          <w:rFonts w:ascii="Times New Roman" w:eastAsia="Times New Roman" w:hAnsi="Times New Roman" w:cs="Times New Roman"/>
          <w:kern w:val="0"/>
          <w:sz w:val="28"/>
          <w:szCs w:val="28"/>
          <w:lang w:val="vi-VN"/>
          <w14:ligatures w14:val="none"/>
        </w:rPr>
        <w:t xml:space="preserve">thì </w:t>
      </w:r>
      <w:r w:rsidRPr="007E56E9">
        <w:rPr>
          <w:rFonts w:ascii="Times New Roman" w:eastAsia="Times New Roman" w:hAnsi="Times New Roman" w:cs="Times New Roman"/>
          <w:kern w:val="0"/>
          <w:sz w:val="28"/>
          <w:szCs w:val="28"/>
          <w14:ligatures w14:val="none"/>
        </w:rPr>
        <w:t xml:space="preserve">nội dung dự báo các tác động môi trường chính, chất thải phát sinh của phân kỳ sau phải kế thừa, cập nhật </w:t>
      </w:r>
      <w:r w:rsidRPr="007E56E9">
        <w:rPr>
          <w:rFonts w:ascii="Times New Roman" w:eastAsia="Times New Roman" w:hAnsi="Times New Roman" w:cs="Times New Roman"/>
          <w:kern w:val="0"/>
          <w:sz w:val="28"/>
          <w:szCs w:val="28"/>
          <w:lang w:val="vi-VN"/>
          <w14:ligatures w14:val="none"/>
        </w:rPr>
        <w:t>nội dung</w:t>
      </w:r>
      <w:r w:rsidRPr="007E56E9">
        <w:rPr>
          <w:rFonts w:ascii="Times New Roman" w:eastAsia="Times New Roman" w:hAnsi="Times New Roman" w:cs="Times New Roman"/>
          <w:kern w:val="0"/>
          <w:sz w:val="28"/>
          <w:szCs w:val="28"/>
          <w14:ligatures w14:val="none"/>
        </w:rPr>
        <w:t xml:space="preserve"> nêu trên của các phân kỳ trước đó của dự án).</w:t>
      </w:r>
    </w:p>
    <w:p w14:paraId="30E3BBD4"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lastRenderedPageBreak/>
        <w:t>4. Các công trình và biện pháp bảo vệ môi trường của dự án đầu tư</w:t>
      </w:r>
    </w:p>
    <w:p w14:paraId="2BA973C8"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các công trình và biện pháp bảo vệ môi trường theo các giai đoạn thi công, xây dựng và vận hành của dự án hoặc của từng phân kỳ đầu tư (nếu có), cụ thể như sau:</w:t>
      </w:r>
    </w:p>
    <w:p w14:paraId="1ECB893D"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 Các công trình và biện pháp thu gom, xử lý nước thải, khí thải</w:t>
      </w:r>
    </w:p>
    <w:p w14:paraId="015CAAE0"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4.1.1. Đối với thu gom và xử lý nước thải: Nêu các hạng mục công trình xử lý nước thải (hệ thống thoát nước; hệ thống thu gom và xử lý nước thải); nguồn tiếp nhận; dòng thải ra môi trường, vị trí xả thải, phương thức xả thải (nếu có); tiêu chuẩn, quy chuẩn kỹ thuật áp dụng với các hệ số áp dụng cho từng nguồn nước thải; mục đích tái sử dụng nước thải sau xử lý (nếu có); thiết bị quan trắc nước thải tự động, liên tục với camera theo dõi, giám sát (nếu có).</w:t>
      </w:r>
    </w:p>
    <w:p w14:paraId="5B141250"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4.1.2. Đối với xử lý bụi, khí thải: Nêu các hạng mục công trình xử lý bụi, khí thải (hệ thống, thiết bị thu gom và xử lý bụi, khí thải); dòng thải ra môi trường, vị trí xả thải, phương thức xả thải (nếu có); tiêu chuẩn, quy chuẩn kỹ thuật áp dụng với các hệ số áp dụng cho từng nguồn, khu vực phát thải; mục đích tái sử dụng khí đốt sạch sau xử lý (nếu có); thiết bị quan trắc khí thải tự động, liên tục với camera theo dõi, giám sát (nếu có).</w:t>
      </w:r>
    </w:p>
    <w:p w14:paraId="2C0F7715"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4.2. Các công trình, biện pháp quản lý chất thải rắn, chất thải nguy hại</w:t>
      </w:r>
    </w:p>
    <w:p w14:paraId="685834C5"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spacing w:val="-2"/>
          <w:kern w:val="0"/>
          <w:sz w:val="28"/>
          <w:szCs w:val="28"/>
          <w:lang w:val="vi-VN"/>
          <w14:ligatures w14:val="none"/>
        </w:rPr>
      </w:pPr>
      <w:r w:rsidRPr="007E56E9">
        <w:rPr>
          <w:rFonts w:ascii="Times New Roman" w:eastAsia="Times New Roman" w:hAnsi="Times New Roman" w:cs="Times New Roman"/>
          <w:spacing w:val="-2"/>
          <w:kern w:val="0"/>
          <w:sz w:val="28"/>
          <w:szCs w:val="28"/>
          <w:lang w:val="vi-VN"/>
          <w14:ligatures w14:val="none"/>
        </w:rPr>
        <w:t xml:space="preserve">4.2.1. Công trình, biện pháp thu gom, lưu giữ, quản lý, xử lý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 xml:space="preserve">chất thải rắn công nghiệp thông thường: Nêu các hạng mục công trình lưu giữ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 xml:space="preserve">chất thải rắn công nghiệp thông thường kèm theo các thông số kỹ thuật cơ bản. Công trình xử lý </w:t>
      </w:r>
      <w:r w:rsidRPr="007E56E9">
        <w:rPr>
          <w:rFonts w:ascii="Times New Roman" w:eastAsia="Times New Roman" w:hAnsi="Times New Roman" w:cs="Times New Roman"/>
          <w:spacing w:val="-2"/>
          <w:kern w:val="0"/>
          <w:sz w:val="28"/>
          <w:szCs w:val="28"/>
          <w14:ligatures w14:val="none"/>
        </w:rPr>
        <w:t xml:space="preserve">chất thải rắn sinh hoạt, </w:t>
      </w:r>
      <w:r w:rsidRPr="007E56E9">
        <w:rPr>
          <w:rFonts w:ascii="Times New Roman" w:eastAsia="Times New Roman" w:hAnsi="Times New Roman" w:cs="Times New Roman"/>
          <w:spacing w:val="-2"/>
          <w:kern w:val="0"/>
          <w:sz w:val="28"/>
          <w:szCs w:val="28"/>
          <w:lang w:val="vi-VN"/>
          <w14:ligatures w14:val="none"/>
        </w:rPr>
        <w:t>chất thải rắn công nghiệp thông thường phải thể hiện các thông tin, gồm: số lượng, quy mô, công suất, công nghệ; phương án thu gom, lưu giữ và xử lý hoặc chuyển giao xử lý.</w:t>
      </w:r>
    </w:p>
    <w:p w14:paraId="1AED6919"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4.2.2. Công trình, biện pháp thu gom, lưu giữ, quản lý, xử lý chất thải nguy hại: Nêu các hạng mục công trình lưu giữ chất thải nguy hại kèm theo các thông số kỹ thuật cơ bản. Công trình xử lý chất thải nguy hại phải thể hiện các thông tin, gồm: số lượng, quy mô, công suất, công nghệ; phương án thu gom, lưu giữ và xử lý hoặc chuyển giao xử lý.</w:t>
      </w:r>
    </w:p>
    <w:p w14:paraId="20E59D68"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4.3. Công trình, biện pháp giảm thiểu tác động do tiếng ồn, độ rung (nêu các công trình, biện pháp giảm thiểu ô nhiễm tiếng ồn, độ rung; tiêu chuẩn, quy chuẩn kỹ thuật áp dụng đối với tiếng ồn, độ rung).</w:t>
      </w:r>
    </w:p>
    <w:p w14:paraId="23D45089"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4.4. Các công trình, biện pháp bảo vệ môi trường khác (nếu có)</w:t>
      </w:r>
    </w:p>
    <w:p w14:paraId="232262A0"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4.4.1. Phương án cải tạo, phục hồi môi trường (đối với dự án khai thác khoáng sản, dự án có chôn lấp chất thải): phương án được lựa chọn thực hiện; danh mục, khối lượng các hạng mục cải tạo, phục hồi môi trường; kế hoạch thực hiện; kinh phí cải tạo, phục hồi môi trường (riêng nội dung này phải cụ thể số tiền ký quỹ trong từng lần ký quỹ).</w:t>
      </w:r>
    </w:p>
    <w:p w14:paraId="792E5935"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4.4.2. Phương án bồi hoàn đa dạng sinh học (nếu có)</w:t>
      </w:r>
    </w:p>
    <w:p w14:paraId="0221323B"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lang w:val="vi-VN"/>
          <w14:ligatures w14:val="none"/>
        </w:rPr>
        <w:lastRenderedPageBreak/>
        <w:t>4.4.3. Phương án thực hiện để bảo vệ, phòng, chống sạt lở lòng, bờ, bãi sông, hồ và các yêu cầu, điều kiện để bảo vệ, phòng chống sạt lở lòng, bờ, bãi sông, hồ (nếu có)</w:t>
      </w:r>
      <w:r w:rsidRPr="007E56E9">
        <w:rPr>
          <w:rFonts w:ascii="Times New Roman" w:eastAsia="Times New Roman" w:hAnsi="Times New Roman" w:cs="Times New Roman"/>
          <w:kern w:val="0"/>
          <w:sz w:val="28"/>
          <w:szCs w:val="28"/>
          <w14:ligatures w14:val="none"/>
        </w:rPr>
        <w:t xml:space="preserve">; biện pháp khắc phục (không gây cản trở thoát lũ, lưu thông nước, khai thác, sử dụng nước) đối với </w:t>
      </w:r>
      <w:bookmarkStart w:id="85" w:name="_Hlk214543544"/>
      <w:r w:rsidRPr="007E56E9">
        <w:rPr>
          <w:rFonts w:ascii="Times New Roman" w:eastAsia="Times New Roman" w:hAnsi="Times New Roman" w:cs="Times New Roman"/>
          <w:kern w:val="0"/>
          <w:sz w:val="28"/>
          <w:szCs w:val="28"/>
          <w14:ligatures w14:val="none"/>
        </w:rPr>
        <w:t>hoạt động lấn, lấp sông, suối, kênh, mương, rạch theo quy định của pháp luật về tài nguyên nước (nếu có)</w:t>
      </w:r>
      <w:bookmarkEnd w:id="85"/>
    </w:p>
    <w:p w14:paraId="4E90AB2B"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4.4.4. Phương án phòng ngừa, ứng phó sự cố môi trường (nếu có)</w:t>
      </w:r>
    </w:p>
    <w:p w14:paraId="1F037122"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Nêu phương án phòng ngừa, ứng phó sự cố môi trường (tập trung đối với phương án phòng ngừa, ứng phó sự cố chất thải; đối với phương án phòng ngừa, ứng phó sự cố môi trường do hóa chất, phóng xạ, dầu tràn, dịch bệnh và do nguyên nhân khác được thực hiện theo quy định của pháp luật có liên quan. </w:t>
      </w:r>
    </w:p>
    <w:p w14:paraId="6217EE08"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shd w:val="clear" w:color="auto" w:fill="FFFFFF"/>
          <w:lang w:val="vi-VN"/>
          <w14:ligatures w14:val="none"/>
        </w:rPr>
      </w:pPr>
      <w:r w:rsidRPr="007E56E9">
        <w:rPr>
          <w:rFonts w:ascii="Times New Roman" w:eastAsia="Times New Roman" w:hAnsi="Times New Roman" w:cs="Times New Roman"/>
          <w:kern w:val="0"/>
          <w:sz w:val="28"/>
          <w:szCs w:val="28"/>
          <w:shd w:val="clear" w:color="auto" w:fill="FFFFFF"/>
          <w:lang w:val="vi-VN"/>
          <w14:ligatures w14:val="none"/>
        </w:rPr>
        <w:t>Phương án phòng ngừa, ứng phó sự cố môi trường bao gồm: công trình (</w:t>
      </w:r>
      <w:r w:rsidRPr="007E56E9">
        <w:rPr>
          <w:rFonts w:ascii="Times New Roman" w:eastAsia="Times New Roman" w:hAnsi="Times New Roman" w:cs="Times New Roman"/>
          <w:kern w:val="0"/>
          <w:sz w:val="28"/>
          <w:szCs w:val="28"/>
          <w:lang w:val="vi-VN"/>
          <w14:ligatures w14:val="none"/>
        </w:rPr>
        <w:t>số lượng, quy mô, công suất, công nghệ, quy trình vận hành và yêu cầu kỹ thuật đối với từng công trình)</w:t>
      </w:r>
      <w:r w:rsidRPr="007E56E9">
        <w:rPr>
          <w:rFonts w:ascii="Times New Roman" w:eastAsia="Times New Roman" w:hAnsi="Times New Roman" w:cs="Times New Roman"/>
          <w:kern w:val="0"/>
          <w:sz w:val="28"/>
          <w:szCs w:val="28"/>
          <w:shd w:val="clear" w:color="auto" w:fill="FFFFFF"/>
          <w:lang w:val="vi-VN"/>
          <w14:ligatures w14:val="none"/>
        </w:rPr>
        <w:t>, thiết bị và bảo đảm vật tư, dụng cụ, phương tiện cần thiết để ứng phó sự cố môi trường; bố trí lực lượng tại chỗ để bảo đảm sẵn sàng ứng phó với từng kịch bản sự cố môi trường.</w:t>
      </w:r>
    </w:p>
    <w:p w14:paraId="4B138A17"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4.4.5. Phương án phòng ngừa, ứng phó sự cố tác động tới lòng, bờ, bãi sông, hồ (đối với dự án thuộc đối tượng phải đánh giá tác động </w:t>
      </w:r>
      <w:r w:rsidRPr="007E56E9">
        <w:rPr>
          <w:rFonts w:ascii="Times New Roman" w:eastAsia="Times New Roman" w:hAnsi="Times New Roman" w:cs="Times New Roman"/>
          <w:kern w:val="0"/>
          <w:sz w:val="28"/>
          <w:szCs w:val="28"/>
          <w14:ligatures w14:val="none"/>
        </w:rPr>
        <w:t>tới</w:t>
      </w:r>
      <w:r w:rsidRPr="007E56E9">
        <w:rPr>
          <w:rFonts w:ascii="Times New Roman" w:eastAsia="Times New Roman" w:hAnsi="Times New Roman" w:cs="Times New Roman"/>
          <w:kern w:val="0"/>
          <w:sz w:val="28"/>
          <w:szCs w:val="28"/>
          <w:lang w:val="vi-VN"/>
          <w14:ligatures w14:val="none"/>
        </w:rPr>
        <w:t xml:space="preserve"> lòng, bờ, bãi sông, hồ theo quy định của pháp luật về tài nguyên nước)</w:t>
      </w:r>
    </w:p>
    <w:p w14:paraId="47A55E62"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4.4.6. Các công trình, biện pháp khác (nếu có)</w:t>
      </w:r>
    </w:p>
    <w:p w14:paraId="2E22C120"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5. Chương trình quản lý và giám sát môi trường của chủ dự án đầu tư</w:t>
      </w:r>
    </w:p>
    <w:p w14:paraId="0657B535"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5.1. Chương trình quản lý môi trường</w:t>
      </w:r>
    </w:p>
    <w:p w14:paraId="6DCF57CA"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5.2. Giám sát môi trường</w:t>
      </w:r>
    </w:p>
    <w:p w14:paraId="4667E0A9"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Các nội dung, yêu cầu, tần suất, thông số giám sát ứng với từng giai đoạn của dự án đầu tư.</w:t>
      </w:r>
    </w:p>
    <w:bookmarkEnd w:id="80"/>
    <w:p w14:paraId="1A228C0A"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6. Các yêu cầu về bảo vệ môi trường khác (nếu có)</w:t>
      </w:r>
    </w:p>
    <w:p w14:paraId="3A630A8A"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bCs/>
          <w:kern w:val="0"/>
          <w:sz w:val="28"/>
          <w:szCs w:val="28"/>
          <w:lang w:val="vi-VN"/>
          <w14:ligatures w14:val="none"/>
        </w:rPr>
      </w:pPr>
      <w:r w:rsidRPr="007E56E9">
        <w:rPr>
          <w:rFonts w:ascii="Times New Roman" w:eastAsia="Times New Roman" w:hAnsi="Times New Roman" w:cs="Times New Roman"/>
          <w:bCs/>
          <w:kern w:val="0"/>
          <w:sz w:val="28"/>
          <w:szCs w:val="28"/>
          <w:lang w:val="vi-VN"/>
          <w14:ligatures w14:val="none"/>
        </w:rPr>
        <w:t>Bao gồm cả các yêu cầu phải điều chỉnh, bổ sung nội dung của dự án đầu tư và báo cáo đánh giá tác động môi trường cho phù hợp với nội dung yêu cầu về bảo vệ môi trường được nêu trong quyết định phê duyệt kết quả thẩm định báo cáo đánh giá tác động môi trường theo quy định tại khoản 1 Điều 37 Luật Bảo vệ môi trường (nếu có).</w:t>
      </w:r>
    </w:p>
    <w:p w14:paraId="04981EBD" w14:textId="77777777" w:rsidR="007E56E9" w:rsidRPr="007E56E9" w:rsidRDefault="007E56E9" w:rsidP="007E56E9">
      <w:pPr>
        <w:spacing w:before="140" w:after="140" w:line="240" w:lineRule="auto"/>
        <w:ind w:firstLine="680"/>
        <w:jc w:val="both"/>
        <w:rPr>
          <w:rFonts w:ascii="Times New Roman" w:eastAsia="Times New Roman" w:hAnsi="Times New Roman" w:cs="Times New Roman"/>
          <w:bCs/>
          <w:kern w:val="0"/>
          <w:sz w:val="28"/>
          <w:szCs w:val="28"/>
          <w14:ligatures w14:val="none"/>
        </w:rPr>
      </w:pPr>
      <w:r w:rsidRPr="007E56E9">
        <w:rPr>
          <w:rFonts w:ascii="Times New Roman" w:eastAsia="Times New Roman" w:hAnsi="Times New Roman" w:cs="Times New Roman"/>
          <w:bCs/>
          <w:kern w:val="0"/>
          <w:sz w:val="28"/>
          <w:szCs w:val="28"/>
          <w14:ligatures w14:val="none"/>
        </w:rPr>
        <w:t xml:space="preserve">Nêu các yêu cầu để đáp ứng, duy trì các tiêu chí môi trường </w:t>
      </w:r>
      <w:r w:rsidRPr="007E56E9">
        <w:rPr>
          <w:rFonts w:ascii="Times New Roman" w:eastAsia="Times New Roman" w:hAnsi="Times New Roman" w:cs="Times New Roman"/>
          <w:bCs/>
          <w:kern w:val="0"/>
          <w:sz w:val="28"/>
          <w:szCs w:val="28"/>
          <w:lang w:val="vi-VN"/>
          <w14:ligatures w14:val="none"/>
        </w:rPr>
        <w:t>theo quy định tại cột số (</w:t>
      </w:r>
      <w:r w:rsidRPr="007E56E9">
        <w:rPr>
          <w:rFonts w:ascii="Times New Roman" w:eastAsia="Times New Roman" w:hAnsi="Times New Roman" w:cs="Times New Roman"/>
          <w:bCs/>
          <w:kern w:val="0"/>
          <w:sz w:val="28"/>
          <w:szCs w:val="28"/>
          <w14:ligatures w14:val="none"/>
        </w:rPr>
        <w:t>5</w:t>
      </w:r>
      <w:r w:rsidRPr="007E56E9">
        <w:rPr>
          <w:rFonts w:ascii="Times New Roman" w:eastAsia="Times New Roman" w:hAnsi="Times New Roman" w:cs="Times New Roman"/>
          <w:bCs/>
          <w:kern w:val="0"/>
          <w:sz w:val="28"/>
          <w:szCs w:val="28"/>
          <w:lang w:val="vi-VN"/>
          <w14:ligatures w14:val="none"/>
        </w:rPr>
        <w:t>) Phụ lục I ban hành kèm theo Quyết định số 21/2025/QĐ-TTg ngày 04 tháng 7 năm 2025 của Thủ tướng Chính phủ quy định tiêu chí môi trường và việc xác nhận dự án đầu tư thuộc danh mục phân loại xanh</w:t>
      </w:r>
      <w:r w:rsidRPr="007E56E9">
        <w:rPr>
          <w:rFonts w:ascii="Times New Roman" w:eastAsia="Times New Roman" w:hAnsi="Times New Roman" w:cs="Times New Roman"/>
          <w:bCs/>
          <w:kern w:val="0"/>
          <w:sz w:val="28"/>
          <w:szCs w:val="28"/>
          <w14:ligatures w14:val="none"/>
        </w:rPr>
        <w:t xml:space="preserve"> (đối với trường hợp xác nhận dự án đầu tư thuộc danh mục phân loại xanh theo quy định tại Quyết định số 21/2025/QĐ-TTg ngày 04 tháng 7 năm 2025 của Thủ tướng Chính phủ quy định tiêu chí môi trường và việc xác nhận dự án đầu tư thuộc danh mục phân loại xanh).</w:t>
      </w:r>
    </w:p>
    <w:p w14:paraId="58CF4AC7" w14:textId="5BC4AF9B" w:rsidR="007E56E9" w:rsidRPr="007E56E9" w:rsidRDefault="007E56E9" w:rsidP="0002179B">
      <w:pPr>
        <w:spacing w:after="0" w:line="240" w:lineRule="auto"/>
        <w:rPr>
          <w:rFonts w:ascii="Times New Roman" w:eastAsia="Times New Roman" w:hAnsi="Times New Roman" w:cs="Times New Roman"/>
          <w:i/>
          <w:kern w:val="0"/>
          <w:lang w:val="vi-VN"/>
          <w14:ligatures w14:val="none"/>
        </w:rPr>
      </w:pPr>
      <w:r w:rsidRPr="007E56E9">
        <w:rPr>
          <w:rFonts w:ascii="Times New Roman" w:eastAsia="Times New Roman" w:hAnsi="Times New Roman" w:cs="Times New Roman"/>
          <w:b/>
          <w:i/>
          <w:kern w:val="0"/>
          <w:lang w:val="vi-VN"/>
          <w14:ligatures w14:val="none"/>
        </w:rPr>
        <w:br w:type="page"/>
      </w:r>
      <w:r w:rsidRPr="007E56E9">
        <w:rPr>
          <w:rFonts w:ascii="Times New Roman" w:eastAsia="Times New Roman" w:hAnsi="Times New Roman" w:cs="Times New Roman"/>
          <w:b/>
          <w:i/>
          <w:kern w:val="0"/>
          <w:lang w:val="vi-VN"/>
          <w14:ligatures w14:val="none"/>
        </w:rPr>
        <w:lastRenderedPageBreak/>
        <w:t>Ghi chú:</w:t>
      </w:r>
    </w:p>
    <w:p w14:paraId="2374970D" w14:textId="77777777" w:rsidR="007E56E9" w:rsidRPr="007E56E9" w:rsidRDefault="007E56E9" w:rsidP="007E56E9">
      <w:pPr>
        <w:spacing w:after="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 xml:space="preserve">(1) Tên </w:t>
      </w:r>
      <w:r w:rsidRPr="007E56E9">
        <w:rPr>
          <w:rFonts w:ascii="Times New Roman" w:eastAsia="Times New Roman" w:hAnsi="Times New Roman" w:cs="Times New Roman"/>
          <w:iCs/>
          <w:kern w:val="0"/>
          <w14:ligatures w14:val="none"/>
        </w:rPr>
        <w:t>cơ quan</w:t>
      </w:r>
      <w:r w:rsidRPr="007E56E9">
        <w:rPr>
          <w:rFonts w:ascii="Times New Roman" w:eastAsia="Times New Roman" w:hAnsi="Times New Roman" w:cs="Times New Roman"/>
          <w:iCs/>
          <w:kern w:val="0"/>
          <w:lang w:val="vi-VN"/>
          <w14:ligatures w14:val="none"/>
        </w:rPr>
        <w:t xml:space="preserve"> </w:t>
      </w:r>
      <w:r w:rsidRPr="007E56E9">
        <w:rPr>
          <w:rFonts w:ascii="Times New Roman" w:eastAsia="Times New Roman" w:hAnsi="Times New Roman" w:cs="Times New Roman"/>
          <w:iCs/>
          <w:kern w:val="0"/>
          <w14:ligatures w14:val="none"/>
        </w:rPr>
        <w:t xml:space="preserve">thẩm định, tên cơ quan của người có thẩm quyền thẩm định </w:t>
      </w:r>
      <w:r w:rsidRPr="007E56E9">
        <w:rPr>
          <w:rFonts w:ascii="Times New Roman" w:eastAsia="Times New Roman" w:hAnsi="Times New Roman" w:cs="Times New Roman"/>
          <w:iCs/>
          <w:kern w:val="0"/>
          <w:lang w:val="vi-VN"/>
          <w14:ligatures w14:val="none"/>
        </w:rPr>
        <w:t>phê duyệt kết quả thẩm định báo cáo ĐTM của dự án;</w:t>
      </w:r>
    </w:p>
    <w:p w14:paraId="4AD390A2" w14:textId="77777777" w:rsidR="007E56E9" w:rsidRPr="007E56E9" w:rsidRDefault="007E56E9" w:rsidP="007E56E9">
      <w:pPr>
        <w:spacing w:after="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(2) Tên dự án;</w:t>
      </w:r>
    </w:p>
    <w:p w14:paraId="3160788F" w14:textId="77777777" w:rsidR="007E56E9" w:rsidRPr="007E56E9" w:rsidRDefault="007E56E9" w:rsidP="007E56E9">
      <w:pPr>
        <w:spacing w:after="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(3) Thẩm quyền ban hành (1);</w:t>
      </w:r>
    </w:p>
    <w:p w14:paraId="5CFDDA64" w14:textId="77777777" w:rsidR="007E56E9" w:rsidRPr="007E56E9" w:rsidRDefault="007E56E9" w:rsidP="007E56E9">
      <w:pPr>
        <w:spacing w:after="0" w:line="240" w:lineRule="auto"/>
        <w:jc w:val="both"/>
        <w:rPr>
          <w:rFonts w:ascii="Times New Roman" w:eastAsia="Times New Roman" w:hAnsi="Times New Roman" w:cs="Times New Roman"/>
          <w:iCs/>
          <w:spacing w:val="-4"/>
          <w:kern w:val="0"/>
          <w:lang w:val="vi-VN"/>
          <w14:ligatures w14:val="none"/>
        </w:rPr>
      </w:pPr>
      <w:r w:rsidRPr="007E56E9">
        <w:rPr>
          <w:rFonts w:ascii="Times New Roman" w:eastAsia="Times New Roman" w:hAnsi="Times New Roman" w:cs="Times New Roman"/>
          <w:iCs/>
          <w:spacing w:val="-4"/>
          <w:kern w:val="0"/>
          <w:lang w:val="vi-VN"/>
          <w14:ligatures w14:val="none"/>
        </w:rPr>
        <w:t>(4) Tên đầy đủ của văn bản quy định chức năng, nhiệm vụ, quyền hạn và cơ cấu tổ chức của (1);</w:t>
      </w:r>
    </w:p>
    <w:p w14:paraId="11B0235F" w14:textId="77777777" w:rsidR="007E56E9" w:rsidRPr="007E56E9" w:rsidRDefault="007E56E9" w:rsidP="007E56E9">
      <w:pPr>
        <w:spacing w:after="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(5) Thủ trưởng hoặc người đứng đầu cơ quan được giao tổ chức thẩm định;</w:t>
      </w:r>
    </w:p>
    <w:p w14:paraId="2D499C59" w14:textId="77777777" w:rsidR="007E56E9" w:rsidRPr="007E56E9" w:rsidRDefault="007E56E9" w:rsidP="007E56E9">
      <w:pPr>
        <w:spacing w:after="0" w:line="240" w:lineRule="auto"/>
        <w:jc w:val="both"/>
        <w:rPr>
          <w:rFonts w:ascii="Times New Roman" w:eastAsia="Times New Roman" w:hAnsi="Times New Roman" w:cs="Times New Roman"/>
          <w:iCs/>
          <w:kern w:val="0"/>
          <w:lang w:val="vi-VN"/>
          <w14:ligatures w14:val="none"/>
        </w:rPr>
      </w:pPr>
      <w:r w:rsidRPr="007E56E9">
        <w:rPr>
          <w:rFonts w:ascii="Times New Roman" w:eastAsia="Times New Roman" w:hAnsi="Times New Roman" w:cs="Times New Roman"/>
          <w:iCs/>
          <w:kern w:val="0"/>
          <w:lang w:val="vi-VN"/>
          <w14:ligatures w14:val="none"/>
        </w:rPr>
        <w:t>(6) Chủ dự án đầu tư;</w:t>
      </w:r>
    </w:p>
    <w:p w14:paraId="7BFFDBF1" w14:textId="77777777" w:rsidR="007E56E9" w:rsidRPr="007E56E9" w:rsidRDefault="007E56E9" w:rsidP="007E56E9">
      <w:pPr>
        <w:spacing w:after="0" w:line="240" w:lineRule="auto"/>
        <w:jc w:val="both"/>
        <w:rPr>
          <w:rFonts w:ascii="Times New Roman" w:eastAsia="Times New Roman" w:hAnsi="Times New Roman" w:cs="Times New Roman"/>
          <w:kern w:val="0"/>
          <w:lang w:val="vi-VN"/>
          <w14:ligatures w14:val="none"/>
        </w:rPr>
      </w:pPr>
      <w:r w:rsidRPr="007E56E9">
        <w:rPr>
          <w:rFonts w:ascii="Times New Roman" w:eastAsia="Times New Roman" w:hAnsi="Times New Roman" w:cs="Times New Roman"/>
          <w:iCs/>
          <w:kern w:val="0"/>
          <w:lang w:val="vi-VN"/>
          <w14:ligatures w14:val="none"/>
        </w:rPr>
        <w:t>(7) Địa điểm thực hiện dự án.</w:t>
      </w:r>
    </w:p>
    <w:p w14:paraId="21A5B60C" w14:textId="77777777" w:rsidR="007E56E9" w:rsidRPr="007E56E9" w:rsidRDefault="007E56E9" w:rsidP="007E56E9">
      <w:pPr>
        <w:spacing w:after="0" w:line="240" w:lineRule="auto"/>
        <w:rPr>
          <w:rFonts w:ascii="Times New Roman" w:eastAsia="Times New Roman" w:hAnsi="Times New Roman" w:cs="Times New Roman"/>
          <w:b/>
          <w:iCs/>
          <w:kern w:val="0"/>
          <w:sz w:val="28"/>
          <w:lang w:eastAsia="x-none"/>
          <w14:ligatures w14:val="none"/>
        </w:rPr>
      </w:pPr>
      <w:r w:rsidRPr="007E56E9">
        <w:rPr>
          <w:rFonts w:ascii="Times New Roman" w:eastAsia="Arial" w:hAnsi="Times New Roman" w:cs="Times New Roman"/>
          <w:kern w:val="0"/>
          <w:sz w:val="28"/>
          <w:szCs w:val="28"/>
          <w14:ligatures w14:val="none"/>
        </w:rPr>
        <w:br w:type="page"/>
      </w:r>
    </w:p>
    <w:p w14:paraId="6D45A9D2"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24. Quyết định thành lập đoàn kiểm tra cấp/cấp lại giấy phép môi trường của dự án đầu tư, cơ sở</w:t>
      </w:r>
    </w:p>
    <w:p w14:paraId="2490D7B9" w14:textId="77777777" w:rsidR="007E56E9" w:rsidRPr="007E56E9" w:rsidRDefault="007E56E9" w:rsidP="007E56E9">
      <w:pPr>
        <w:spacing w:after="0" w:line="240" w:lineRule="auto"/>
        <w:rPr>
          <w:rFonts w:ascii="Times New Roman" w:eastAsia="Times New Roman" w:hAnsi="Times New Roman" w:cs="Times New Roman"/>
          <w:b/>
          <w:bCs/>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95" distB="4294967295" distL="114300" distR="114300" simplePos="0" relativeHeight="251664384" behindDoc="0" locked="0" layoutInCell="1" allowOverlap="1" wp14:anchorId="5208601A" wp14:editId="265BAB5A">
                <wp:simplePos x="0" y="0"/>
                <wp:positionH relativeFrom="margin">
                  <wp:posOffset>1812290</wp:posOffset>
                </wp:positionH>
                <wp:positionV relativeFrom="paragraph">
                  <wp:posOffset>-636</wp:posOffset>
                </wp:positionV>
                <wp:extent cx="2273935" cy="0"/>
                <wp:effectExtent l="0" t="0" r="0" b="0"/>
                <wp:wrapNone/>
                <wp:docPr id="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39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845E0C" id="Straight Connector 21"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2.7pt,-.05pt" to="32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" strokecolor="windowText" strokeweight=".5pt">
                <v:stroke joinstyle="miter"/>
                <o:lock v:ext="edit" shapetype="f"/>
                <w10:wrap anchorx="margin"/>
              </v:line>
            </w:pict>
          </mc:Fallback>
        </mc:AlternateContent>
      </w:r>
    </w:p>
    <w:tbl>
      <w:tblPr>
        <w:tblW w:w="0" w:type="auto"/>
        <w:tblInd w:w="-851" w:type="dxa"/>
        <w:tblLook w:val="01E0" w:firstRow="1" w:lastRow="1" w:firstColumn="1" w:lastColumn="1" w:noHBand="0" w:noVBand="0"/>
      </w:tblPr>
      <w:tblGrid>
        <w:gridCol w:w="3348"/>
        <w:gridCol w:w="6575"/>
      </w:tblGrid>
      <w:tr w:rsidR="007E56E9" w:rsidRPr="007E56E9" w14:paraId="0F7EB33C" w14:textId="77777777" w:rsidTr="009E7E17">
        <w:tc>
          <w:tcPr>
            <w:tcW w:w="3348" w:type="dxa"/>
          </w:tcPr>
          <w:p w14:paraId="63B0A68D"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1792" behindDoc="0" locked="0" layoutInCell="1" allowOverlap="1" wp14:anchorId="25C9505F" wp14:editId="371D1A96">
                      <wp:simplePos x="0" y="0"/>
                      <wp:positionH relativeFrom="column">
                        <wp:posOffset>718820</wp:posOffset>
                      </wp:positionH>
                      <wp:positionV relativeFrom="paragraph">
                        <wp:posOffset>283210</wp:posOffset>
                      </wp:positionV>
                      <wp:extent cx="495300" cy="0"/>
                      <wp:effectExtent l="0" t="0" r="0" b="0"/>
                      <wp:wrapNone/>
                      <wp:docPr id="37202102" name="Straight Connector 24"/>
                      <wp:cNvGraphicFramePr/>
                      <a:graphic xmlns:a="http://schemas.openxmlformats.org/drawingml/2006/main">
                        <a:graphicData uri="http://schemas.microsoft.com/office/word/2010/wordprocessingShape">
                          <wps:wsp>
                            <wps:cNvCnPr/>
                            <wps:spPr>
                              <a:xfrm>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8748B"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22.3pt" to="95.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" strokecolor="windowText" strokeweight=".5pt">
                      <v:stroke joinstyle="miter"/>
                    </v:line>
                  </w:pict>
                </mc:Fallback>
              </mc:AlternateConten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p>
        </w:tc>
        <w:tc>
          <w:tcPr>
            <w:tcW w:w="6575" w:type="dxa"/>
          </w:tcPr>
          <w:p w14:paraId="0AF260F8"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2816" behindDoc="0" locked="0" layoutInCell="1" allowOverlap="1" wp14:anchorId="7291D0AB" wp14:editId="5EFF2AB4">
                      <wp:simplePos x="0" y="0"/>
                      <wp:positionH relativeFrom="column">
                        <wp:posOffset>1202690</wp:posOffset>
                      </wp:positionH>
                      <wp:positionV relativeFrom="paragraph">
                        <wp:posOffset>467360</wp:posOffset>
                      </wp:positionV>
                      <wp:extent cx="1682750" cy="12700"/>
                      <wp:effectExtent l="0" t="0" r="31750" b="25400"/>
                      <wp:wrapNone/>
                      <wp:docPr id="1002098016" name="Straight Connector 24"/>
                      <wp:cNvGraphicFramePr/>
                      <a:graphic xmlns:a="http://schemas.openxmlformats.org/drawingml/2006/main">
                        <a:graphicData uri="http://schemas.microsoft.com/office/word/2010/wordprocessingShape">
                          <wps:wsp>
                            <wps:cNvCnPr/>
                            <wps:spPr>
                              <a:xfrm>
                                <a:off x="0" y="0"/>
                                <a:ext cx="16827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30B6B0"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pt,36.8pt" to="227.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" strokecolor="windowText" strokeweight=".5pt">
                      <v:stroke joinstyle="miter"/>
                    </v:line>
                  </w:pict>
                </mc:Fallback>
              </mc:AlternateContent>
            </w: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p>
        </w:tc>
      </w:tr>
      <w:tr w:rsidR="007E56E9" w:rsidRPr="007E56E9" w14:paraId="77F3C378" w14:textId="77777777" w:rsidTr="009E7E17">
        <w:tc>
          <w:tcPr>
            <w:tcW w:w="3348" w:type="dxa"/>
          </w:tcPr>
          <w:p w14:paraId="0AAEAD9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Số: ……….</w:t>
            </w:r>
          </w:p>
        </w:tc>
        <w:tc>
          <w:tcPr>
            <w:tcW w:w="6575" w:type="dxa"/>
          </w:tcPr>
          <w:p w14:paraId="6A451998"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 tháng … năm ……</w:t>
            </w:r>
          </w:p>
        </w:tc>
      </w:tr>
    </w:tbl>
    <w:p w14:paraId="5D9EB7F8" w14:textId="77777777" w:rsidR="007E56E9" w:rsidRPr="007E56E9" w:rsidRDefault="007E56E9" w:rsidP="007E56E9">
      <w:pPr>
        <w:widowControl w:val="0"/>
        <w:autoSpaceDE w:val="0"/>
        <w:autoSpaceDN w:val="0"/>
        <w:adjustRightInd w:val="0"/>
        <w:spacing w:before="24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QUYẾT ĐỊNH</w:t>
      </w:r>
    </w:p>
    <w:p w14:paraId="2D049C28"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Thành lập Đoàn kiểm tra cấp/cấp lại giấy phép môi trường của (2)</w:t>
      </w:r>
    </w:p>
    <w:p w14:paraId="24E77610"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3840" behindDoc="0" locked="0" layoutInCell="1" allowOverlap="1" wp14:anchorId="7E161B85" wp14:editId="312ABF3E">
                <wp:simplePos x="0" y="0"/>
                <wp:positionH relativeFrom="column">
                  <wp:posOffset>1987550</wp:posOffset>
                </wp:positionH>
                <wp:positionV relativeFrom="paragraph">
                  <wp:posOffset>44450</wp:posOffset>
                </wp:positionV>
                <wp:extent cx="1682750" cy="12700"/>
                <wp:effectExtent l="0" t="0" r="31750" b="25400"/>
                <wp:wrapNone/>
                <wp:docPr id="1278260011" name="Straight Connector 24"/>
                <wp:cNvGraphicFramePr/>
                <a:graphic xmlns:a="http://schemas.openxmlformats.org/drawingml/2006/main">
                  <a:graphicData uri="http://schemas.microsoft.com/office/word/2010/wordprocessingShape">
                    <wps:wsp>
                      <wps:cNvCnPr/>
                      <wps:spPr>
                        <a:xfrm>
                          <a:off x="0" y="0"/>
                          <a:ext cx="1682750" cy="127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B436A" id="Straight Connector 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3.5pt" to="2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" strokecolor="windowText">
                <v:stroke joinstyle="miter"/>
              </v:line>
            </w:pict>
          </mc:Fallback>
        </mc:AlternateContent>
      </w:r>
    </w:p>
    <w:p w14:paraId="5EA8FAE2"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w:t>
      </w:r>
    </w:p>
    <w:p w14:paraId="13AD9D5A" w14:textId="77777777" w:rsidR="007E56E9" w:rsidRPr="007E56E9" w:rsidRDefault="007E56E9" w:rsidP="007E56E9">
      <w:pPr>
        <w:widowControl w:val="0"/>
        <w:autoSpaceDE w:val="0"/>
        <w:autoSpaceDN w:val="0"/>
        <w:adjustRightInd w:val="0"/>
        <w:spacing w:before="120" w:after="120" w:line="240" w:lineRule="auto"/>
        <w:jc w:val="both"/>
        <w:rPr>
          <w:rFonts w:ascii="Times New Roman" w:eastAsia="Times New Roman" w:hAnsi="Times New Roman" w:cs="Times New Roman"/>
          <w:i/>
          <w:iCs/>
          <w:kern w:val="0"/>
          <w:sz w:val="12"/>
          <w:szCs w:val="28"/>
          <w14:ligatures w14:val="none"/>
        </w:rPr>
      </w:pPr>
    </w:p>
    <w:p w14:paraId="067A32BB"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18F8E9C8"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i/>
          <w:iCs/>
          <w:kern w:val="0"/>
          <w:sz w:val="28"/>
          <w:szCs w:val="28"/>
          <w14:ligatures w14:val="none"/>
        </w:rPr>
      </w:pPr>
      <w:bookmarkStart w:id="86" w:name="_Hlk187153466"/>
      <w:r w:rsidRPr="007E56E9">
        <w:rPr>
          <w:rFonts w:ascii="Times New Roman" w:eastAsia="Times New Roman"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202D59D3" w14:textId="77777777" w:rsidR="007E56E9" w:rsidRPr="007E56E9" w:rsidRDefault="007E56E9" w:rsidP="007E56E9">
      <w:pPr>
        <w:widowControl w:val="0"/>
        <w:autoSpaceDE w:val="0"/>
        <w:autoSpaceDN w:val="0"/>
        <w:adjustRightInd w:val="0"/>
        <w:spacing w:before="200" w:after="0" w:line="240" w:lineRule="auto"/>
        <w:ind w:firstLine="567"/>
        <w:jc w:val="both"/>
        <w:rPr>
          <w:rFonts w:ascii="Times New Roman Italic" w:eastAsia="Times New Roman" w:hAnsi="Times New Roman Italic" w:cs="Times New Roman"/>
          <w:i/>
          <w:iCs/>
          <w:spacing w:val="-2"/>
          <w:kern w:val="0"/>
          <w:sz w:val="28"/>
          <w:szCs w:val="28"/>
          <w14:ligatures w14:val="none"/>
        </w:rPr>
      </w:pPr>
      <w:bookmarkStart w:id="87" w:name="_Hlk187153498"/>
      <w:bookmarkEnd w:id="86"/>
      <w:r w:rsidRPr="007E56E9">
        <w:rPr>
          <w:rFonts w:ascii="Times New Roman Italic" w:eastAsia="Times New Roman" w:hAnsi="Times New Roman Italic" w:cs="Times New Roman"/>
          <w:i/>
          <w:iCs/>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bookmarkEnd w:id="87"/>
    </w:p>
    <w:p w14:paraId="06DBC807"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(4);</w:t>
      </w:r>
    </w:p>
    <w:p w14:paraId="389555E3"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Quyết định số… ngày… tháng… năm… của (5) về việc phê duyệt kết quả thẩm định báo cáo đánh giá tác động môi trường của (2) (đối với trường hợp cấp giấy phép môi trường cho dự án đầu tư, cơ sở đã có quyết định phê duyệt kết quả thẩm định báo cáo đánh giá tác động môi trường);</w:t>
      </w:r>
    </w:p>
    <w:p w14:paraId="540CB8C9"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Giấy phép môi trường số……ngày…tháng…năm… của …… (đối với trường hợp cấp lại giấy phép môi trường);</w:t>
      </w:r>
    </w:p>
    <w:p w14:paraId="0719D043"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Xét đề nghị của (6) tại Văn bản số… ngày… tháng… năm… về việc đề nghị cấp/cấp lại giấy phép môi trường của (2);</w:t>
      </w:r>
    </w:p>
    <w:p w14:paraId="04575AA2" w14:textId="77777777" w:rsidR="007E56E9" w:rsidRPr="007E56E9" w:rsidRDefault="007E56E9" w:rsidP="007E56E9">
      <w:pPr>
        <w:widowControl w:val="0"/>
        <w:autoSpaceDE w:val="0"/>
        <w:autoSpaceDN w:val="0"/>
        <w:adjustRightInd w:val="0"/>
        <w:spacing w:before="20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Theo đề nghị của (7).</w:t>
      </w:r>
    </w:p>
    <w:p w14:paraId="263CA67C" w14:textId="77777777" w:rsidR="007E56E9" w:rsidRPr="007E56E9" w:rsidRDefault="007E56E9" w:rsidP="007E56E9">
      <w:pPr>
        <w:widowControl w:val="0"/>
        <w:autoSpaceDE w:val="0"/>
        <w:autoSpaceDN w:val="0"/>
        <w:adjustRightInd w:val="0"/>
        <w:spacing w:before="360" w:after="12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QUYẾT ĐỊNH:</w:t>
      </w:r>
    </w:p>
    <w:p w14:paraId="7FCBAE45" w14:textId="77777777" w:rsidR="007E56E9" w:rsidRPr="007E56E9" w:rsidRDefault="007E56E9" w:rsidP="007E56E9">
      <w:pPr>
        <w:widowControl w:val="0"/>
        <w:autoSpaceDE w:val="0"/>
        <w:autoSpaceDN w:val="0"/>
        <w:adjustRightInd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1. </w:t>
      </w:r>
      <w:r w:rsidRPr="007E56E9">
        <w:rPr>
          <w:rFonts w:ascii="Times New Roman" w:eastAsia="Times New Roman" w:hAnsi="Times New Roman" w:cs="Times New Roman"/>
          <w:kern w:val="0"/>
          <w:sz w:val="28"/>
          <w:szCs w:val="28"/>
          <w14:ligatures w14:val="none"/>
        </w:rPr>
        <w:t>Thành lập Đoàn kiểm tra cấp/cấp lại giấy phép môi trường của dự án đầu tư/cơ sở (2), gồm các Ông, Bà có tên sau đây:</w:t>
      </w:r>
    </w:p>
    <w:tbl>
      <w:tblPr>
        <w:tblW w:w="5000" w:type="pct"/>
        <w:tblLayout w:type="fixed"/>
        <w:tblCellMar>
          <w:left w:w="0" w:type="dxa"/>
          <w:right w:w="0" w:type="dxa"/>
        </w:tblCellMar>
        <w:tblLook w:val="0000" w:firstRow="0" w:lastRow="0" w:firstColumn="0" w:lastColumn="0" w:noHBand="0" w:noVBand="0"/>
      </w:tblPr>
      <w:tblGrid>
        <w:gridCol w:w="689"/>
        <w:gridCol w:w="1927"/>
        <w:gridCol w:w="1517"/>
        <w:gridCol w:w="1861"/>
        <w:gridCol w:w="3068"/>
      </w:tblGrid>
      <w:tr w:rsidR="007E56E9" w:rsidRPr="007E56E9" w14:paraId="560A7B80" w14:textId="77777777" w:rsidTr="009E7E17">
        <w:trPr>
          <w:tblHeader/>
        </w:trPr>
        <w:tc>
          <w:tcPr>
            <w:tcW w:w="380" w:type="pct"/>
            <w:tcBorders>
              <w:top w:val="single" w:sz="4" w:space="0" w:color="000000"/>
              <w:left w:val="single" w:sz="4" w:space="0" w:color="000000"/>
              <w:bottom w:val="single" w:sz="4" w:space="0" w:color="000000"/>
              <w:right w:val="single" w:sz="4" w:space="0" w:color="000000"/>
            </w:tcBorders>
            <w:vAlign w:val="center"/>
          </w:tcPr>
          <w:p w14:paraId="43E99B5B"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lastRenderedPageBreak/>
              <w:t>Stt</w:t>
            </w:r>
          </w:p>
        </w:tc>
        <w:tc>
          <w:tcPr>
            <w:tcW w:w="1063" w:type="pct"/>
            <w:tcBorders>
              <w:top w:val="single" w:sz="4" w:space="0" w:color="000000"/>
              <w:left w:val="single" w:sz="4" w:space="0" w:color="000000"/>
              <w:bottom w:val="single" w:sz="4" w:space="0" w:color="000000"/>
              <w:right w:val="single" w:sz="4" w:space="0" w:color="000000"/>
            </w:tcBorders>
            <w:vAlign w:val="center"/>
          </w:tcPr>
          <w:p w14:paraId="73F9C97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Họ và tên</w:t>
            </w:r>
          </w:p>
        </w:tc>
        <w:tc>
          <w:tcPr>
            <w:tcW w:w="837" w:type="pct"/>
            <w:tcBorders>
              <w:top w:val="single" w:sz="4" w:space="0" w:color="000000"/>
              <w:left w:val="single" w:sz="4" w:space="0" w:color="000000"/>
              <w:bottom w:val="single" w:sz="4" w:space="0" w:color="000000"/>
              <w:right w:val="single" w:sz="4" w:space="0" w:color="000000"/>
            </w:tcBorders>
            <w:vAlign w:val="center"/>
          </w:tcPr>
          <w:p w14:paraId="50B40C5D"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Học hàm,</w:t>
            </w:r>
          </w:p>
          <w:p w14:paraId="264B361C"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học vị</w:t>
            </w:r>
          </w:p>
        </w:tc>
        <w:tc>
          <w:tcPr>
            <w:tcW w:w="1027" w:type="pct"/>
            <w:tcBorders>
              <w:top w:val="single" w:sz="4" w:space="0" w:color="000000"/>
              <w:left w:val="single" w:sz="4" w:space="0" w:color="000000"/>
              <w:bottom w:val="single" w:sz="4" w:space="0" w:color="000000"/>
              <w:right w:val="single" w:sz="4" w:space="0" w:color="000000"/>
            </w:tcBorders>
            <w:vAlign w:val="center"/>
          </w:tcPr>
          <w:p w14:paraId="2E67A059"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Nơi công</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b/>
                <w:bCs/>
                <w:kern w:val="0"/>
                <w:sz w:val="26"/>
                <w:szCs w:val="26"/>
                <w14:ligatures w14:val="none"/>
              </w:rPr>
              <w:t>tác</w:t>
            </w:r>
          </w:p>
        </w:tc>
        <w:tc>
          <w:tcPr>
            <w:tcW w:w="1693" w:type="pct"/>
            <w:tcBorders>
              <w:top w:val="single" w:sz="4" w:space="0" w:color="000000"/>
              <w:left w:val="single" w:sz="4" w:space="0" w:color="000000"/>
              <w:bottom w:val="single" w:sz="4" w:space="0" w:color="000000"/>
              <w:right w:val="single" w:sz="4" w:space="0" w:color="000000"/>
            </w:tcBorders>
            <w:vAlign w:val="center"/>
          </w:tcPr>
          <w:p w14:paraId="587F3772"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Chức danh trong</w:t>
            </w:r>
          </w:p>
          <w:p w14:paraId="237EE456"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Đoàn kiểm tra</w:t>
            </w:r>
          </w:p>
        </w:tc>
      </w:tr>
      <w:tr w:rsidR="007E56E9" w:rsidRPr="007E56E9" w14:paraId="50996704"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6B30C98B"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1063" w:type="pct"/>
            <w:tcBorders>
              <w:top w:val="single" w:sz="4" w:space="0" w:color="000000"/>
              <w:left w:val="single" w:sz="4" w:space="0" w:color="000000"/>
              <w:bottom w:val="single" w:sz="4" w:space="0" w:color="000000"/>
              <w:right w:val="single" w:sz="4" w:space="0" w:color="000000"/>
            </w:tcBorders>
            <w:vAlign w:val="center"/>
          </w:tcPr>
          <w:p w14:paraId="49B0D6DA"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202F3EB1"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4F84C971"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3430D648"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Trưởng đoàn</w:t>
            </w:r>
          </w:p>
        </w:tc>
      </w:tr>
      <w:tr w:rsidR="007E56E9" w:rsidRPr="007E56E9" w14:paraId="7E56147E"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2811DCA5"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1063" w:type="pct"/>
            <w:tcBorders>
              <w:top w:val="single" w:sz="4" w:space="0" w:color="000000"/>
              <w:left w:val="single" w:sz="4" w:space="0" w:color="000000"/>
              <w:bottom w:val="single" w:sz="4" w:space="0" w:color="000000"/>
              <w:right w:val="single" w:sz="4" w:space="0" w:color="000000"/>
            </w:tcBorders>
            <w:vAlign w:val="center"/>
          </w:tcPr>
          <w:p w14:paraId="504A77C3"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53E15B2A"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0773469C"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6C6874CF"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Phó Trưởng đoàn (nếu có)</w:t>
            </w:r>
          </w:p>
        </w:tc>
      </w:tr>
      <w:tr w:rsidR="007E56E9" w:rsidRPr="007E56E9" w14:paraId="7D6A0F72"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475D2A2C"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3</w:t>
            </w:r>
          </w:p>
        </w:tc>
        <w:tc>
          <w:tcPr>
            <w:tcW w:w="1063" w:type="pct"/>
            <w:tcBorders>
              <w:top w:val="single" w:sz="4" w:space="0" w:color="000000"/>
              <w:left w:val="single" w:sz="4" w:space="0" w:color="000000"/>
              <w:bottom w:val="single" w:sz="4" w:space="0" w:color="000000"/>
              <w:right w:val="single" w:sz="4" w:space="0" w:color="000000"/>
            </w:tcBorders>
            <w:vAlign w:val="center"/>
          </w:tcPr>
          <w:p w14:paraId="5C27B253"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79F0F9E8"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2CB03EBB"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006352BF"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Thành viên thư ký</w:t>
            </w:r>
          </w:p>
        </w:tc>
      </w:tr>
      <w:tr w:rsidR="007E56E9" w:rsidRPr="007E56E9" w14:paraId="2D346C66"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68DF931B"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w:t>
            </w:r>
          </w:p>
        </w:tc>
        <w:tc>
          <w:tcPr>
            <w:tcW w:w="1063" w:type="pct"/>
            <w:tcBorders>
              <w:top w:val="single" w:sz="4" w:space="0" w:color="000000"/>
              <w:left w:val="single" w:sz="4" w:space="0" w:color="000000"/>
              <w:bottom w:val="single" w:sz="4" w:space="0" w:color="000000"/>
              <w:right w:val="single" w:sz="4" w:space="0" w:color="000000"/>
            </w:tcBorders>
            <w:vAlign w:val="center"/>
          </w:tcPr>
          <w:p w14:paraId="641B636D"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09C226AA"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785207F8" w14:textId="77777777" w:rsidR="007E56E9" w:rsidRPr="007E56E9" w:rsidRDefault="007E56E9" w:rsidP="007E56E9">
            <w:pPr>
              <w:widowControl w:val="0"/>
              <w:autoSpaceDE w:val="0"/>
              <w:autoSpaceDN w:val="0"/>
              <w:adjustRightInd w:val="0"/>
              <w:spacing w:before="4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7E08A87B"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Thành viên</w:t>
            </w:r>
          </w:p>
        </w:tc>
      </w:tr>
      <w:tr w:rsidR="007E56E9" w:rsidRPr="007E56E9" w14:paraId="578741B2"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4F2F4651"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5</w:t>
            </w:r>
          </w:p>
        </w:tc>
        <w:tc>
          <w:tcPr>
            <w:tcW w:w="1063" w:type="pct"/>
            <w:tcBorders>
              <w:top w:val="single" w:sz="4" w:space="0" w:color="000000"/>
              <w:left w:val="single" w:sz="4" w:space="0" w:color="000000"/>
              <w:bottom w:val="single" w:sz="4" w:space="0" w:color="000000"/>
              <w:right w:val="single" w:sz="4" w:space="0" w:color="000000"/>
            </w:tcBorders>
            <w:vAlign w:val="center"/>
          </w:tcPr>
          <w:p w14:paraId="63A97348"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76B87389"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1D353B91"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1E3AF9A0"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Thành viên</w:t>
            </w:r>
          </w:p>
        </w:tc>
      </w:tr>
      <w:tr w:rsidR="007E56E9" w:rsidRPr="007E56E9" w14:paraId="3CC80963" w14:textId="77777777" w:rsidTr="009E7E17">
        <w:tc>
          <w:tcPr>
            <w:tcW w:w="380" w:type="pct"/>
            <w:tcBorders>
              <w:top w:val="single" w:sz="4" w:space="0" w:color="000000"/>
              <w:left w:val="single" w:sz="4" w:space="0" w:color="000000"/>
              <w:bottom w:val="single" w:sz="4" w:space="0" w:color="000000"/>
              <w:right w:val="single" w:sz="4" w:space="0" w:color="000000"/>
            </w:tcBorders>
            <w:vAlign w:val="center"/>
          </w:tcPr>
          <w:p w14:paraId="7AF029F2" w14:textId="77777777" w:rsidR="007E56E9" w:rsidRPr="007E56E9" w:rsidRDefault="007E56E9" w:rsidP="007E56E9">
            <w:pPr>
              <w:widowControl w:val="0"/>
              <w:autoSpaceDE w:val="0"/>
              <w:autoSpaceDN w:val="0"/>
              <w:adjustRightInd w:val="0"/>
              <w:spacing w:before="4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63" w:type="pct"/>
            <w:tcBorders>
              <w:top w:val="single" w:sz="4" w:space="0" w:color="000000"/>
              <w:left w:val="single" w:sz="4" w:space="0" w:color="000000"/>
              <w:bottom w:val="single" w:sz="4" w:space="0" w:color="000000"/>
              <w:right w:val="single" w:sz="4" w:space="0" w:color="000000"/>
            </w:tcBorders>
            <w:vAlign w:val="center"/>
          </w:tcPr>
          <w:p w14:paraId="6A861269"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837" w:type="pct"/>
            <w:tcBorders>
              <w:top w:val="single" w:sz="4" w:space="0" w:color="000000"/>
              <w:left w:val="single" w:sz="4" w:space="0" w:color="000000"/>
              <w:bottom w:val="single" w:sz="4" w:space="0" w:color="000000"/>
              <w:right w:val="single" w:sz="4" w:space="0" w:color="000000"/>
            </w:tcBorders>
            <w:vAlign w:val="center"/>
          </w:tcPr>
          <w:p w14:paraId="347D3CC2"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027" w:type="pct"/>
            <w:tcBorders>
              <w:top w:val="single" w:sz="4" w:space="0" w:color="000000"/>
              <w:left w:val="single" w:sz="4" w:space="0" w:color="000000"/>
              <w:bottom w:val="single" w:sz="4" w:space="0" w:color="000000"/>
              <w:right w:val="single" w:sz="4" w:space="0" w:color="000000"/>
            </w:tcBorders>
            <w:vAlign w:val="center"/>
          </w:tcPr>
          <w:p w14:paraId="4390A68F"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693" w:type="pct"/>
            <w:tcBorders>
              <w:top w:val="single" w:sz="4" w:space="0" w:color="000000"/>
              <w:left w:val="single" w:sz="4" w:space="0" w:color="000000"/>
              <w:bottom w:val="single" w:sz="4" w:space="0" w:color="000000"/>
              <w:right w:val="single" w:sz="4" w:space="0" w:color="000000"/>
            </w:tcBorders>
            <w:vAlign w:val="center"/>
          </w:tcPr>
          <w:p w14:paraId="1F528BC0" w14:textId="77777777" w:rsidR="007E56E9" w:rsidRPr="007E56E9" w:rsidRDefault="007E56E9" w:rsidP="007E56E9">
            <w:pPr>
              <w:widowControl w:val="0"/>
              <w:autoSpaceDE w:val="0"/>
              <w:autoSpaceDN w:val="0"/>
              <w:adjustRightInd w:val="0"/>
              <w:spacing w:before="4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Thành viên</w:t>
            </w:r>
          </w:p>
        </w:tc>
      </w:tr>
    </w:tbl>
    <w:p w14:paraId="611CDD20"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2. </w:t>
      </w:r>
      <w:r w:rsidRPr="007E56E9">
        <w:rPr>
          <w:rFonts w:ascii="Times New Roman" w:eastAsia="Times New Roman" w:hAnsi="Times New Roman" w:cs="Times New Roman"/>
          <w:kern w:val="0"/>
          <w:sz w:val="28"/>
          <w:szCs w:val="28"/>
          <w14:ligatures w14:val="none"/>
        </w:rPr>
        <w:t>Đoàn kiểm tra có trách nhiệm kiểm tra thực tế theo quy định và chịu trách nhiệm trước (3) và trước pháp luật về kết quả kiểm tra trong quá trình cấp/cấp lại giấy phép môi trường của (2). Đoàn kiểm tra tự giải thể sau khi hoàn thành nhiệm vụ.</w:t>
      </w:r>
    </w:p>
    <w:p w14:paraId="2B5BFD60"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3. </w:t>
      </w:r>
      <w:r w:rsidRPr="007E56E9">
        <w:rPr>
          <w:rFonts w:ascii="Times New Roman" w:eastAsia="Times New Roman" w:hAnsi="Times New Roman" w:cs="Times New Roman"/>
          <w:kern w:val="0"/>
          <w:sz w:val="28"/>
          <w:szCs w:val="28"/>
          <w14:ligatures w14:val="none"/>
        </w:rPr>
        <w:t>Chi phí hoạt động của đoàn kiểm tra được thực hiện theo quy định pháp luật.</w:t>
      </w:r>
    </w:p>
    <w:p w14:paraId="0314232C"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4. </w:t>
      </w:r>
      <w:r w:rsidRPr="007E56E9">
        <w:rPr>
          <w:rFonts w:ascii="Times New Roman" w:eastAsia="Times New Roman" w:hAnsi="Times New Roman" w:cs="Times New Roman"/>
          <w:kern w:val="0"/>
          <w:sz w:val="28"/>
          <w:szCs w:val="28"/>
          <w14:ligatures w14:val="none"/>
        </w:rPr>
        <w:t>Quyết định này có hiệu lực kể từ ngày ký. (7), (8), Thủ trưởng các đơn vị có liên quan và các Ông, Bà có tên tại Điều 1 chịu trách nhiệm thi hành Quyết định này./.</w:t>
      </w:r>
    </w:p>
    <w:tbl>
      <w:tblPr>
        <w:tblW w:w="9214" w:type="dxa"/>
        <w:tblLook w:val="01E0" w:firstRow="1" w:lastRow="1" w:firstColumn="1" w:lastColumn="1" w:noHBand="0" w:noVBand="0"/>
      </w:tblPr>
      <w:tblGrid>
        <w:gridCol w:w="3969"/>
        <w:gridCol w:w="5245"/>
      </w:tblGrid>
      <w:tr w:rsidR="007E56E9" w:rsidRPr="007E56E9" w14:paraId="5F45101D" w14:textId="77777777" w:rsidTr="009E7E17">
        <w:tc>
          <w:tcPr>
            <w:tcW w:w="3969" w:type="dxa"/>
          </w:tcPr>
          <w:p w14:paraId="3695F38D" w14:textId="77777777" w:rsidR="007E56E9" w:rsidRPr="007E56E9" w:rsidRDefault="007E56E9" w:rsidP="007E56E9">
            <w:pPr>
              <w:spacing w:before="120"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b/>
                <w:i/>
                <w:kern w:val="0"/>
                <w14:ligatures w14:val="none"/>
              </w:rPr>
              <w:br/>
              <w:t>Nơi nhận:</w:t>
            </w:r>
            <w:r w:rsidRPr="007E56E9">
              <w:rPr>
                <w:rFonts w:ascii="Times New Roman" w:eastAsia="Times New Roman" w:hAnsi="Times New Roman" w:cs="Times New Roman"/>
                <w:b/>
                <w:i/>
                <w:kern w:val="0"/>
                <w14:ligatures w14:val="none"/>
              </w:rPr>
              <w:br/>
            </w:r>
            <w:r w:rsidRPr="007E56E9">
              <w:rPr>
                <w:rFonts w:ascii="Times New Roman" w:eastAsia="Times New Roman" w:hAnsi="Times New Roman" w:cs="Times New Roman"/>
                <w:kern w:val="0"/>
                <w:sz w:val="22"/>
                <w14:ligatures w14:val="none"/>
              </w:rPr>
              <w:t>- Như Điều 4;</w:t>
            </w:r>
            <w:r w:rsidRPr="007E56E9">
              <w:rPr>
                <w:rFonts w:ascii="Times New Roman" w:eastAsia="Times New Roman" w:hAnsi="Times New Roman" w:cs="Times New Roman"/>
                <w:kern w:val="0"/>
                <w:sz w:val="22"/>
                <w14:ligatures w14:val="none"/>
              </w:rPr>
              <w:br/>
              <w:t>- (6);</w:t>
            </w:r>
            <w:r w:rsidRPr="007E56E9">
              <w:rPr>
                <w:rFonts w:ascii="Times New Roman" w:eastAsia="Times New Roman" w:hAnsi="Times New Roman" w:cs="Times New Roman"/>
                <w:kern w:val="0"/>
                <w:sz w:val="22"/>
                <w14:ligatures w14:val="none"/>
              </w:rPr>
              <w:br/>
              <w:t>- Lưu: VT,...</w:t>
            </w:r>
          </w:p>
        </w:tc>
        <w:tc>
          <w:tcPr>
            <w:tcW w:w="5245" w:type="dxa"/>
          </w:tcPr>
          <w:p w14:paraId="31AD3447"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Cs w:val="28"/>
                <w14:ligatures w14:val="none"/>
              </w:rPr>
            </w:pPr>
            <w:r w:rsidRPr="007E56E9">
              <w:rPr>
                <w:rFonts w:ascii="Times New Roman" w:eastAsia="Times New Roman" w:hAnsi="Times New Roman" w:cs="Times New Roman"/>
                <w:b/>
                <w:bCs/>
                <w:kern w:val="0"/>
                <w:sz w:val="26"/>
                <w:szCs w:val="26"/>
                <w14:ligatures w14:val="none"/>
              </w:rPr>
              <w:t xml:space="preserve">QUYỀN HẠN, CHỨC VỤ </w:t>
            </w:r>
            <w:r w:rsidRPr="007E56E9">
              <w:rPr>
                <w:rFonts w:ascii="Times New Roman" w:eastAsia="Times New Roman" w:hAnsi="Times New Roman" w:cs="Times New Roman"/>
                <w:b/>
                <w:bCs/>
                <w:kern w:val="0"/>
                <w:sz w:val="26"/>
                <w:szCs w:val="26"/>
                <w14:ligatures w14:val="none"/>
              </w:rPr>
              <w:br/>
              <w:t>CỦA NGƯỜI KÝ</w:t>
            </w:r>
            <w:r w:rsidRPr="007E56E9">
              <w:rPr>
                <w:rFonts w:ascii="Times New Roman" w:eastAsia="Times New Roman" w:hAnsi="Times New Roman" w:cs="Times New Roman"/>
                <w:b/>
                <w:bCs/>
                <w:kern w:val="0"/>
                <w:sz w:val="26"/>
                <w:szCs w:val="26"/>
                <w14:ligatures w14:val="none"/>
              </w:rPr>
              <w:br/>
            </w:r>
          </w:p>
          <w:p w14:paraId="5CBB6048"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Cs w:val="28"/>
                <w14:ligatures w14:val="none"/>
              </w:rPr>
            </w:pPr>
            <w:r w:rsidRPr="007E56E9">
              <w:rPr>
                <w:rFonts w:ascii="Times New Roman" w:eastAsia="Times New Roman" w:hAnsi="Times New Roman" w:cs="Times New Roman"/>
                <w:i/>
                <w:iCs/>
                <w:kern w:val="0"/>
                <w:szCs w:val="28"/>
                <w14:ligatures w14:val="none"/>
              </w:rPr>
              <w:t>(Chữ ký của người có thẩm quyền,</w:t>
            </w:r>
            <w:r w:rsidRPr="007E56E9">
              <w:rPr>
                <w:rFonts w:ascii="Times New Roman" w:eastAsia="Times New Roman" w:hAnsi="Times New Roman" w:cs="Times New Roman"/>
                <w:i/>
                <w:iCs/>
                <w:kern w:val="0"/>
                <w:szCs w:val="28"/>
                <w14:ligatures w14:val="none"/>
              </w:rPr>
              <w:br/>
              <w:t>dấu/chữ ký số của cơ quan, tổ chức)</w:t>
            </w:r>
          </w:p>
          <w:p w14:paraId="1B6997DB"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Cs w:val="28"/>
                <w14:ligatures w14:val="none"/>
              </w:rPr>
            </w:pPr>
          </w:p>
          <w:p w14:paraId="3CF35D0A" w14:textId="77777777" w:rsidR="007E56E9" w:rsidRPr="007E56E9" w:rsidRDefault="007E56E9" w:rsidP="007E56E9">
            <w:pPr>
              <w:spacing w:before="120"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bCs/>
                <w:kern w:val="0"/>
                <w:sz w:val="28"/>
                <w:szCs w:val="28"/>
                <w14:ligatures w14:val="none"/>
              </w:rPr>
              <w:t>Họ và tên</w:t>
            </w:r>
          </w:p>
        </w:tc>
      </w:tr>
    </w:tbl>
    <w:p w14:paraId="77880D50"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b/>
          <w:bCs/>
          <w:i/>
          <w:iCs/>
          <w:kern w:val="0"/>
          <w14:ligatures w14:val="none"/>
        </w:rPr>
        <w:t>Ghi chú:</w:t>
      </w:r>
    </w:p>
    <w:p w14:paraId="39739BAA"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(1) Tên cơ quan cấp giấy phép môi trường, tên cơ quan của người có thẩm quyển cấp giấy phép môi trường; </w:t>
      </w:r>
    </w:p>
    <w:p w14:paraId="2327AE4A"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 Dự án đầu tư/cơ sở;</w:t>
      </w:r>
    </w:p>
    <w:p w14:paraId="44560514"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(3) </w:t>
      </w:r>
      <w:r w:rsidRPr="007E56E9">
        <w:rPr>
          <w:rFonts w:ascii="Times New Roman" w:eastAsia="Times New Roman" w:hAnsi="Times New Roman" w:cs="Times New Roman"/>
          <w:iCs/>
          <w:kern w:val="0"/>
          <w14:ligatures w14:val="none"/>
        </w:rPr>
        <w:t xml:space="preserve">Thẩm quyền ban hành của (1); </w:t>
      </w:r>
    </w:p>
    <w:p w14:paraId="330DB2F3"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(4) Văn bản quy định chức năng, nhiệm vụ, quyền hạn và cơ cấu tổ chức của (1); </w:t>
      </w:r>
    </w:p>
    <w:p w14:paraId="2F96D039"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(5) Thẩm quyền ban hành quyết định phê duyệt kết quả thẩm định báo cáo đánh giá tác động môi trường của (2); </w:t>
      </w:r>
    </w:p>
    <w:p w14:paraId="47BEDA2C"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(6) Chủ dự án đầu tư/cơ sở;</w:t>
      </w:r>
    </w:p>
    <w:p w14:paraId="7FC49E0D"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(7) Chức danh của thủ trưởng hoặc người đứng đầu cơ quan được giao tổ chức kiểm tra; </w:t>
      </w:r>
    </w:p>
    <w:p w14:paraId="34F05149"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(8) Chức danh người đứng đầu của (6).</w:t>
      </w:r>
    </w:p>
    <w:p w14:paraId="026B1B0A" w14:textId="77777777" w:rsidR="007E56E9" w:rsidRPr="007E56E9" w:rsidRDefault="007E56E9" w:rsidP="007E56E9">
      <w:pPr>
        <w:widowControl w:val="0"/>
        <w:spacing w:before="120" w:after="0" w:line="240" w:lineRule="auto"/>
        <w:rPr>
          <w:rFonts w:ascii="Times New Roman" w:eastAsia="Times New Roman" w:hAnsi="Times New Roman" w:cs="Times New Roman"/>
          <w:kern w:val="0"/>
          <w:sz w:val="28"/>
          <w:szCs w:val="28"/>
          <w14:ligatures w14:val="none"/>
        </w:rPr>
      </w:pPr>
    </w:p>
    <w:p w14:paraId="61F906FA" w14:textId="77777777" w:rsidR="007E56E9" w:rsidRPr="007E56E9" w:rsidRDefault="007E56E9" w:rsidP="007E56E9">
      <w:pPr>
        <w:keepNext/>
        <w:spacing w:after="120" w:line="240" w:lineRule="auto"/>
        <w:jc w:val="both"/>
        <w:outlineLvl w:val="2"/>
        <w:rPr>
          <w:rFonts w:ascii="Times New Roman" w:eastAsia="Times New Roman" w:hAnsi="Times New Roman" w:cs="Times New Roman"/>
          <w:b/>
          <w:kern w:val="0"/>
          <w:sz w:val="28"/>
          <w:szCs w:val="20"/>
          <w:lang w:val="x-none" w:eastAsia="x-none"/>
          <w14:ligatures w14:val="none"/>
        </w:rPr>
        <w:sectPr w:rsidR="007E56E9" w:rsidRPr="007E56E9" w:rsidSect="00A73EEB">
          <w:headerReference w:type="even" r:id="rId13"/>
          <w:headerReference w:type="default" r:id="rId14"/>
          <w:footerReference w:type="default" r:id="rId15"/>
          <w:headerReference w:type="first" r:id="rId16"/>
          <w:pgSz w:w="11907" w:h="16840" w:code="9"/>
          <w:pgMar w:top="1134" w:right="1134" w:bottom="1134" w:left="1701" w:header="709" w:footer="709" w:gutter="0"/>
          <w:cols w:space="708"/>
          <w:docGrid w:linePitch="381"/>
        </w:sectPr>
      </w:pPr>
    </w:p>
    <w:p w14:paraId="2E015B5A"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val="vi-VN" w:eastAsia="x-none"/>
          <w14:ligatures w14:val="none"/>
        </w:rPr>
      </w:pPr>
      <w:r w:rsidRPr="007E56E9">
        <w:rPr>
          <w:rFonts w:ascii="Times New Roman" w:eastAsia="Times New Roman" w:hAnsi="Times New Roman" w:cs="Times New Roman"/>
          <w:b/>
          <w:iCs/>
          <w:kern w:val="0"/>
          <w:sz w:val="28"/>
          <w:lang w:val="vi-VN" w:eastAsia="x-none"/>
          <w14:ligatures w14:val="none"/>
        </w:rPr>
        <w:lastRenderedPageBreak/>
        <w:t>Mẫu số 29. Biên bản kiểm tra cấp</w:t>
      </w:r>
      <w:r w:rsidRPr="007E56E9">
        <w:rPr>
          <w:rFonts w:ascii="Times New Roman" w:eastAsia="Times New Roman" w:hAnsi="Times New Roman" w:cs="Times New Roman"/>
          <w:b/>
          <w:iCs/>
          <w:kern w:val="0"/>
          <w:sz w:val="28"/>
          <w:lang w:eastAsia="x-none"/>
          <w14:ligatures w14:val="none"/>
        </w:rPr>
        <w:t>/</w:t>
      </w:r>
      <w:r w:rsidRPr="007E56E9">
        <w:rPr>
          <w:rFonts w:ascii="Times New Roman" w:eastAsia="Times New Roman" w:hAnsi="Times New Roman" w:cs="Times New Roman"/>
          <w:b/>
          <w:iCs/>
          <w:kern w:val="0"/>
          <w:sz w:val="28"/>
          <w:lang w:val="vi-VN" w:eastAsia="x-none"/>
          <w14:ligatures w14:val="none"/>
        </w:rPr>
        <w:t>cấp lại giấy phép môi trường của dự án đầu tư, cơ sở</w:t>
      </w:r>
    </w:p>
    <w:tbl>
      <w:tblPr>
        <w:tblW w:w="0" w:type="auto"/>
        <w:jc w:val="center"/>
        <w:tblLook w:val="01E0" w:firstRow="1" w:lastRow="1" w:firstColumn="1" w:lastColumn="1" w:noHBand="0" w:noVBand="0"/>
      </w:tblPr>
      <w:tblGrid>
        <w:gridCol w:w="3015"/>
        <w:gridCol w:w="6057"/>
      </w:tblGrid>
      <w:tr w:rsidR="007E56E9" w:rsidRPr="007E56E9" w14:paraId="4A9534E9" w14:textId="77777777" w:rsidTr="009E7E17">
        <w:trPr>
          <w:jc w:val="center"/>
        </w:trPr>
        <w:tc>
          <w:tcPr>
            <w:tcW w:w="3348" w:type="dxa"/>
            <w:vAlign w:val="center"/>
          </w:tcPr>
          <w:p w14:paraId="051A6696"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6912" behindDoc="0" locked="0" layoutInCell="1" allowOverlap="1" wp14:anchorId="5594E6FC" wp14:editId="4C6E399F">
                      <wp:simplePos x="0" y="0"/>
                      <wp:positionH relativeFrom="column">
                        <wp:posOffset>591185</wp:posOffset>
                      </wp:positionH>
                      <wp:positionV relativeFrom="paragraph">
                        <wp:posOffset>227330</wp:posOffset>
                      </wp:positionV>
                      <wp:extent cx="565150" cy="3810"/>
                      <wp:effectExtent l="0" t="0" r="25400" b="34290"/>
                      <wp:wrapNone/>
                      <wp:docPr id="488183755" name="Straight Connector 24"/>
                      <wp:cNvGraphicFramePr/>
                      <a:graphic xmlns:a="http://schemas.openxmlformats.org/drawingml/2006/main">
                        <a:graphicData uri="http://schemas.microsoft.com/office/word/2010/wordprocessingShape">
                          <wps:wsp>
                            <wps:cNvCnPr/>
                            <wps:spPr>
                              <a:xfrm>
                                <a:off x="0" y="0"/>
                                <a:ext cx="565150" cy="38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0F2761"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5pt,17.9pt" to="9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" strokecolor="windowText" strokeweight=".5pt">
                      <v:stroke joinstyle="miter"/>
                    </v:line>
                  </w:pict>
                </mc:Fallback>
              </mc:AlternateContent>
            </w:r>
            <w:r w:rsidRPr="007E56E9">
              <w:rPr>
                <w:rFonts w:ascii="Times New Roman" w:eastAsia="Times New Roman" w:hAnsi="Times New Roman" w:cs="Times New Roman"/>
                <w:kern w:val="0"/>
                <w:sz w:val="26"/>
                <w:szCs w:val="26"/>
                <w14:ligatures w14:val="none"/>
              </w:rPr>
              <w:t>(1)</w:t>
            </w:r>
            <w:r w:rsidRPr="007E56E9">
              <w:rPr>
                <w:rFonts w:ascii="Times New Roman" w:eastAsia="Times New Roman" w:hAnsi="Times New Roman" w:cs="Times New Roman"/>
                <w:b/>
                <w:kern w:val="0"/>
                <w:sz w:val="26"/>
                <w:szCs w:val="26"/>
                <w14:ligatures w14:val="none"/>
              </w:rPr>
              <w:br/>
            </w:r>
          </w:p>
        </w:tc>
        <w:tc>
          <w:tcPr>
            <w:tcW w:w="6575" w:type="dxa"/>
            <w:vAlign w:val="center"/>
          </w:tcPr>
          <w:p w14:paraId="60DE48A1"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7936" behindDoc="0" locked="0" layoutInCell="1" allowOverlap="1" wp14:anchorId="3BA56E11" wp14:editId="547C4BD4">
                      <wp:simplePos x="0" y="0"/>
                      <wp:positionH relativeFrom="column">
                        <wp:posOffset>1028700</wp:posOffset>
                      </wp:positionH>
                      <wp:positionV relativeFrom="paragraph">
                        <wp:posOffset>449580</wp:posOffset>
                      </wp:positionV>
                      <wp:extent cx="1682750" cy="12700"/>
                      <wp:effectExtent l="0" t="0" r="31750" b="25400"/>
                      <wp:wrapNone/>
                      <wp:docPr id="1866643890" name="Straight Connector 24"/>
                      <wp:cNvGraphicFramePr/>
                      <a:graphic xmlns:a="http://schemas.openxmlformats.org/drawingml/2006/main">
                        <a:graphicData uri="http://schemas.microsoft.com/office/word/2010/wordprocessingShape">
                          <wps:wsp>
                            <wps:cNvCnPr/>
                            <wps:spPr>
                              <a:xfrm>
                                <a:off x="0" y="0"/>
                                <a:ext cx="16827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F76CA6" id="Straight Connector 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5.4pt" to="21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" strokecolor="windowText" strokeweight=".5pt">
                      <v:stroke joinstyle="miter"/>
                    </v:line>
                  </w:pict>
                </mc:Fallback>
              </mc:AlternateContent>
            </w:r>
            <w:r w:rsidRPr="007E56E9">
              <w:rPr>
                <w:rFonts w:ascii="Times New Roman" w:eastAsia="Times New Roman" w:hAnsi="Times New Roman" w:cs="Times New Roman"/>
                <w:b/>
                <w:kern w:val="0"/>
                <w:sz w:val="26"/>
                <w:szCs w:val="26"/>
                <w14:ligatures w14:val="none"/>
              </w:rPr>
              <w:t>CỘNG HÒA XÃ HỘI CHỦ NGHĨA VIỆT NAM</w:t>
            </w:r>
            <w:r w:rsidRPr="007E56E9">
              <w:rPr>
                <w:rFonts w:ascii="Times New Roman" w:eastAsia="Times New Roman" w:hAnsi="Times New Roman" w:cs="Times New Roman"/>
                <w:b/>
                <w:kern w:val="0"/>
                <w:sz w:val="26"/>
                <w:szCs w:val="26"/>
                <w14:ligatures w14:val="none"/>
              </w:rPr>
              <w:br/>
              <w:t xml:space="preserve">Độc lập - Tự do - Hạnh phúc </w:t>
            </w:r>
            <w:r w:rsidRPr="007E56E9">
              <w:rPr>
                <w:rFonts w:ascii="Times New Roman" w:eastAsia="Times New Roman" w:hAnsi="Times New Roman" w:cs="Times New Roman"/>
                <w:b/>
                <w:kern w:val="0"/>
                <w:sz w:val="26"/>
                <w:szCs w:val="26"/>
                <w14:ligatures w14:val="none"/>
              </w:rPr>
              <w:br/>
            </w:r>
          </w:p>
        </w:tc>
      </w:tr>
      <w:tr w:rsidR="007E56E9" w:rsidRPr="007E56E9" w14:paraId="3B123987" w14:textId="77777777" w:rsidTr="009E7E17">
        <w:trPr>
          <w:jc w:val="center"/>
        </w:trPr>
        <w:tc>
          <w:tcPr>
            <w:tcW w:w="3348" w:type="dxa"/>
            <w:vAlign w:val="center"/>
          </w:tcPr>
          <w:p w14:paraId="591BA21D"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14:ligatures w14:val="none"/>
              </w:rPr>
            </w:pPr>
          </w:p>
        </w:tc>
        <w:tc>
          <w:tcPr>
            <w:tcW w:w="6575" w:type="dxa"/>
            <w:vAlign w:val="center"/>
          </w:tcPr>
          <w:p w14:paraId="142719B7" w14:textId="77777777" w:rsidR="007E56E9" w:rsidRPr="007E56E9" w:rsidRDefault="007E56E9" w:rsidP="007E56E9">
            <w:pPr>
              <w:spacing w:after="0" w:line="240" w:lineRule="auto"/>
              <w:jc w:val="center"/>
              <w:rPr>
                <w:rFonts w:ascii="Times New Roman" w:eastAsia="Times New Roman" w:hAnsi="Times New Roman" w:cs="Times New Roman"/>
                <w:i/>
                <w:kern w:val="0"/>
                <w:sz w:val="26"/>
                <w:szCs w:val="26"/>
                <w14:ligatures w14:val="none"/>
              </w:rPr>
            </w:pPr>
            <w:r w:rsidRPr="007E56E9">
              <w:rPr>
                <w:rFonts w:ascii="Times New Roman" w:eastAsia="Times New Roman" w:hAnsi="Times New Roman" w:cs="Times New Roman"/>
                <w:i/>
                <w:iCs/>
                <w:kern w:val="0"/>
                <w:sz w:val="26"/>
                <w:szCs w:val="26"/>
                <w14:ligatures w14:val="none"/>
              </w:rPr>
              <w:t>(Địa danh), ngày....... tháng......năm........</w:t>
            </w:r>
          </w:p>
        </w:tc>
      </w:tr>
    </w:tbl>
    <w:p w14:paraId="4535C4C9"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 w:val="14"/>
          <w:szCs w:val="28"/>
          <w14:ligatures w14:val="none"/>
        </w:rPr>
      </w:pPr>
    </w:p>
    <w:p w14:paraId="3ACB3D91"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BIÊN BẢN</w:t>
      </w:r>
    </w:p>
    <w:p w14:paraId="2205C8C2"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Kiểm tra cấp/cấp lại giấy phép môi trường (2)</w:t>
      </w:r>
    </w:p>
    <w:p w14:paraId="52F36F3A"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18"/>
          <w:szCs w:val="28"/>
          <w14:ligatures w14:val="none"/>
        </w:rPr>
      </w:pPr>
    </w:p>
    <w:p w14:paraId="5FFED91D"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Đoàn kiểm tra được thành lập theo Quyết định số… ngày… tháng… năm… của (1) tiến hành kiểm tra thực tế, cụ thể như sau:</w:t>
      </w:r>
    </w:p>
    <w:p w14:paraId="4EDC0D9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Cs/>
          <w:kern w:val="0"/>
          <w:sz w:val="28"/>
          <w:szCs w:val="28"/>
          <w14:ligatures w14:val="none"/>
        </w:rPr>
        <w:t>- Chủ dự án đầu tư/cơ sở:</w:t>
      </w:r>
    </w:p>
    <w:p w14:paraId="6B0254CF"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Thời gian: từ … giờ … ngày … tháng … năm …</w:t>
      </w:r>
    </w:p>
    <w:p w14:paraId="537C8C2C"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w:t>
      </w:r>
      <w:r w:rsidRPr="007E56E9">
        <w:rPr>
          <w:rFonts w:ascii="Times New Roman" w:eastAsia="Times New Roman" w:hAnsi="Times New Roman" w:cs="Times New Roman"/>
          <w:i/>
          <w:iCs/>
          <w:kern w:val="0"/>
          <w:sz w:val="28"/>
          <w:szCs w:val="28"/>
          <w14:ligatures w14:val="none"/>
        </w:rPr>
        <w:t>(Ghi rõ địa điểm dự án đầu tư/cơ sở được kiểm tra).</w:t>
      </w:r>
    </w:p>
    <w:p w14:paraId="6C1A614D"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 Thành phần Đoàn kiểm tra</w:t>
      </w:r>
    </w:p>
    <w:p w14:paraId="4B13C7B3"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I.1. Thành viên có mặt</w:t>
      </w:r>
    </w:p>
    <w:p w14:paraId="50E0FA43"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(Ghi đầy đủ họ tên và chức danh các thành viên có mặt trong số các thành viên có tên trong Quyết định thành lập đoàn kiểm tra).</w:t>
      </w:r>
    </w:p>
    <w:p w14:paraId="61EDCD2E"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I.2. Thành viên vắng mặt</w:t>
      </w:r>
    </w:p>
    <w:p w14:paraId="7AE54CAD"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(Ghi số lượng hoặc họ tên và chức danh trong Đoàn kiểm tra của các thành viên vắng mặt, lý do vắng mặt).</w:t>
      </w:r>
    </w:p>
    <w:p w14:paraId="49BB896D"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II. Đại diện chủ dự án đầu tư/cơ sở </w:t>
      </w:r>
      <w:r w:rsidRPr="007E56E9">
        <w:rPr>
          <w:rFonts w:ascii="Times New Roman" w:eastAsia="Times New Roman" w:hAnsi="Times New Roman" w:cs="Times New Roman"/>
          <w:i/>
          <w:iCs/>
          <w:kern w:val="0"/>
          <w:sz w:val="28"/>
          <w:szCs w:val="28"/>
          <w14:ligatures w14:val="none"/>
        </w:rPr>
        <w:t>(ghi đầy đủ họ, tên, chức vụ của đại diện theo pháp luật/ người đứng đầu của dự án đầu tư/cơ sở)</w:t>
      </w:r>
    </w:p>
    <w:p w14:paraId="3A93E8C0"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Với sự tham gia của: </w:t>
      </w:r>
      <w:r w:rsidRPr="007E56E9">
        <w:rPr>
          <w:rFonts w:ascii="Times New Roman" w:eastAsia="Times New Roman" w:hAnsi="Times New Roman" w:cs="Times New Roman"/>
          <w:i/>
          <w:iCs/>
          <w:kern w:val="0"/>
          <w:sz w:val="28"/>
          <w:szCs w:val="28"/>
          <w14:ligatures w14:val="none"/>
        </w:rPr>
        <w:t>(ghi đầy đủ họ, tên, chức vụ, đơn vị công tác của những người có mặt, nếu có).</w:t>
      </w:r>
    </w:p>
    <w:p w14:paraId="5754D28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Trên cơ sở kết quả kiểm tra, kết quả trao đổi, thảo luận giữa các thành viên Đoàn kiểm tra và giữa thành viên Đoàn kiểm tra với chủ dự án đầu tư/cơ sở, các bên thống nhất các nội dung sau:</w:t>
      </w:r>
    </w:p>
    <w:p w14:paraId="6C1DA1DE"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III. Thông tin về chung về dự án, cơ sở</w:t>
      </w:r>
    </w:p>
    <w:p w14:paraId="47D7A22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1. Các hạng mục dây chuyền sản xuất của dự án đầu tư/cơ sở đã được xây dựng, lắp đặt</w:t>
      </w:r>
    </w:p>
    <w:p w14:paraId="3674B093"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Loại hình hoạt động, quy mô, công suất.</w:t>
      </w:r>
    </w:p>
    <w:p w14:paraId="35A6BB4A"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2. Công trình xử lý nước thải</w:t>
      </w:r>
    </w:p>
    <w:p w14:paraId="586BCF16"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 Số lượng, quy mô, công suất.</w:t>
      </w:r>
    </w:p>
    <w:p w14:paraId="3AF46A97"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3. Công trình, thiết bị xử lý bụi, khí thải</w:t>
      </w:r>
    </w:p>
    <w:p w14:paraId="4DA9F666"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 Số lượng, quy mô, công suất.</w:t>
      </w:r>
    </w:p>
    <w:p w14:paraId="0C5E9534"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4. Nguồn phát sinh tiếng ồn, độ rung</w:t>
      </w:r>
    </w:p>
    <w:p w14:paraId="238E9FD1"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Nguồn phát sinh tiếng ồn, độ rung chính của cơ sở.</w:t>
      </w:r>
    </w:p>
    <w:p w14:paraId="3195EA0C"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5. Công trình, thiết bị lưu giữ, xử lý chất thải rắn thông thường</w:t>
      </w:r>
    </w:p>
    <w:p w14:paraId="5F408F05"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Số lượng, quy mô, diện tích.</w:t>
      </w:r>
    </w:p>
    <w:p w14:paraId="4ABBA9A7"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6. Công trình, thiết bị lưu giữ, xử lý chất thải nguy hại</w:t>
      </w:r>
    </w:p>
    <w:p w14:paraId="1C6848A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Số lượng, quy mô, diện tích.</w:t>
      </w:r>
    </w:p>
    <w:p w14:paraId="67B81877"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7.  Công trình, thiết bị phòng ngừa, ứng phó sự cố chất thải (nếu có)</w:t>
      </w:r>
    </w:p>
    <w:p w14:paraId="1C8F795B"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8. Các công trình, biện pháp bảo vệ môi trường khác (nếu có)</w:t>
      </w:r>
    </w:p>
    <w:p w14:paraId="472F4FA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9. Kế hoạch, tiến độ, kết quả thực hiện phương án cải tạo, phục hồi môi trường, phương án bồi hoàn đa dạng sinh học (nếu có)</w:t>
      </w:r>
    </w:p>
    <w:p w14:paraId="7D0FB153"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Thuộc hay không thuộc đối tượng phải</w:t>
      </w:r>
      <w:r w:rsidRPr="007E56E9" w:rsidDel="008F70AE">
        <w:rPr>
          <w:rFonts w:ascii="Times New Roman" w:eastAsia="Times New Roman" w:hAnsi="Times New Roman" w:cs="Times New Roman"/>
          <w:i/>
          <w:iCs/>
          <w:kern w:val="0"/>
          <w:sz w:val="28"/>
          <w:szCs w:val="28"/>
          <w14:ligatures w14:val="none"/>
        </w:rPr>
        <w:t xml:space="preserve"> </w:t>
      </w:r>
      <w:r w:rsidRPr="007E56E9">
        <w:rPr>
          <w:rFonts w:ascii="Times New Roman" w:eastAsia="Times New Roman" w:hAnsi="Times New Roman" w:cs="Times New Roman"/>
          <w:i/>
          <w:iCs/>
          <w:kern w:val="0"/>
          <w:sz w:val="28"/>
          <w:szCs w:val="28"/>
          <w14:ligatures w14:val="none"/>
        </w:rPr>
        <w:t>thực hiện phương án cải tạo, phục hồi môi trường, phương án bồi hoàn đa dạng sinh học.</w:t>
      </w:r>
    </w:p>
    <w:p w14:paraId="5E12C06D"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bCs/>
          <w:kern w:val="0"/>
          <w:sz w:val="28"/>
          <w:szCs w:val="28"/>
          <w14:ligatures w14:val="none"/>
        </w:rPr>
      </w:pPr>
      <w:r w:rsidRPr="007E56E9">
        <w:rPr>
          <w:rFonts w:ascii="Times New Roman" w:eastAsia="Times New Roman" w:hAnsi="Times New Roman" w:cs="Times New Roman"/>
          <w:b/>
          <w:bCs/>
          <w:kern w:val="0"/>
          <w:sz w:val="28"/>
          <w:szCs w:val="28"/>
          <w14:ligatures w14:val="none"/>
        </w:rPr>
        <w:t>10. Các nội dung đề nghị cấp phép của chủ dự án đầu tư/cơ sở:</w:t>
      </w:r>
      <w:r w:rsidRPr="007E56E9">
        <w:rPr>
          <w:rFonts w:ascii="Times New Roman" w:eastAsia="Times New Roman" w:hAnsi="Times New Roman" w:cs="Times New Roman"/>
          <w:bCs/>
          <w:kern w:val="0"/>
          <w:sz w:val="28"/>
          <w:szCs w:val="28"/>
          <w14:ligatures w14:val="none"/>
        </w:rPr>
        <w:t xml:space="preserve"> Nước thải/khí thải/tiếng ồn độ rung/dịch vụ xử lý chất thải nguy hại/nhập khẩu phế liệu từ nước ngoài về làm nguyên liệu sản xuất.</w:t>
      </w:r>
    </w:p>
    <w:p w14:paraId="106CF86E"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11. Nội dung đề nghị xác nhận dự án đầu tư thuộc danh mục phân loại xanh </w:t>
      </w:r>
      <w:r w:rsidRPr="007E56E9">
        <w:rPr>
          <w:rFonts w:ascii="Times New Roman" w:eastAsia="Times New Roman" w:hAnsi="Times New Roman" w:cs="Times New Roman"/>
          <w:bCs/>
          <w:kern w:val="0"/>
          <w:sz w:val="28"/>
          <w:szCs w:val="28"/>
          <w14:ligatures w14:val="none"/>
        </w:rPr>
        <w:t>(đối với trường hợp xác nhận dự án đầu tư thuộc danh mục phân loại xanh theo quy định tại Quyết định số 21/2025/QĐ-TTg)</w:t>
      </w:r>
    </w:p>
    <w:p w14:paraId="3F835DD7"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IV. Ý kiến của các thành viên tham gia Đoàn kiểm tra: </w:t>
      </w:r>
      <w:r w:rsidRPr="007E56E9">
        <w:rPr>
          <w:rFonts w:ascii="Times New Roman" w:eastAsia="Times New Roman" w:hAnsi="Times New Roman" w:cs="Times New Roman"/>
          <w:i/>
          <w:iCs/>
          <w:kern w:val="0"/>
          <w:sz w:val="28"/>
          <w:szCs w:val="28"/>
          <w14:ligatures w14:val="none"/>
        </w:rPr>
        <w:t>Ghi ý kiến của các thành viên tham gia buổi kiểm tra.</w:t>
      </w:r>
    </w:p>
    <w:p w14:paraId="2DB3DEB1"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V. Kết luận của Trưởng đoàn kiểm tra (hoặc Phó Trưởng đoàn kiểm tra khi được ủy quyền)</w:t>
      </w:r>
    </w:p>
    <w:p w14:paraId="6873011E"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Trưởng đoàn kiểm tra (hoặc Phó Trưởng đoàn kiểm tra khi được ủy quyền) đưa ra kết luận (được tổng hợp trên cơ sở ý kiến của các thành viên Đoàn kiểm tra, trong đó tóm tắt ngắn gọn những nội dung đạt yêu cầu, những nội dung cần phải được chỉnh sửa, bổ sung hoặc cải tạo trên thực tế). Trong đó, nêu rõ ý kiến đồng ý hoặc đồng ý có chỉnh sửa bổ sung hoặc không đồng ý kiến nghị (3) cấp/cấp lại giấy phép môi trường.</w:t>
      </w:r>
    </w:p>
    <w:p w14:paraId="1EFECD6B"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Trường hợp không đủ điều kiện cấp/cấp lại giấy phép môi trường cho dự án đầu tư/cơ sở thì nêu rõ lý do).</w:t>
      </w:r>
    </w:p>
    <w:p w14:paraId="301B3C77"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Trường hợp đồng ý kiến nghị (3) cấp/cấp lại giấy phép môi trường với điều kiện phải chỉnh sửa, bổ sung hồ sơ thì nêu rõ các nội dung cần chỉnh sửa, hoàn thiện.</w:t>
      </w:r>
    </w:p>
    <w:p w14:paraId="1FEB7CB8"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VI. Ý kiến của chủ dự án đầu tư/cơ sở</w:t>
      </w:r>
      <w:r w:rsidRPr="007E56E9">
        <w:rPr>
          <w:rFonts w:ascii="Times New Roman" w:eastAsia="Times New Roman" w:hAnsi="Times New Roman" w:cs="Times New Roman"/>
          <w:bCs/>
          <w:kern w:val="0"/>
          <w:sz w:val="28"/>
          <w:szCs w:val="28"/>
          <w14:ligatures w14:val="none"/>
        </w:rPr>
        <w:t>………………………………..</w:t>
      </w:r>
    </w:p>
    <w:p w14:paraId="281C705E"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Biên bản được lập vào hồi … giờ … ngày ... tháng ... năm ... tại…, đã được đọc cho những người tham dự cùng nghe và thống nhất nội dung. Biên bản được lập thành .... bản có giá trị pháp lý như nhau, Đoàn kiểm tra giữ.... bản, chủ dự án đầu tư/cơ sở giữ.... bản để thực hiện./.</w:t>
      </w:r>
    </w:p>
    <w:p w14:paraId="660F9199"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sz w:val="2"/>
          <w:szCs w:val="28"/>
          <w14:ligatures w14:val="none"/>
        </w:rPr>
      </w:pPr>
    </w:p>
    <w:tbl>
      <w:tblPr>
        <w:tblW w:w="5313" w:type="pct"/>
        <w:tblInd w:w="-567" w:type="dxa"/>
        <w:tblCellMar>
          <w:left w:w="0" w:type="dxa"/>
          <w:right w:w="0" w:type="dxa"/>
        </w:tblCellMar>
        <w:tblLook w:val="01E0" w:firstRow="1" w:lastRow="1" w:firstColumn="1" w:lastColumn="1" w:noHBand="0" w:noVBand="0"/>
      </w:tblPr>
      <w:tblGrid>
        <w:gridCol w:w="3827"/>
        <w:gridCol w:w="2790"/>
        <w:gridCol w:w="3023"/>
      </w:tblGrid>
      <w:tr w:rsidR="007E56E9" w:rsidRPr="007E56E9" w14:paraId="6E833B8D" w14:textId="77777777" w:rsidTr="009E7E17">
        <w:tc>
          <w:tcPr>
            <w:tcW w:w="1985" w:type="pct"/>
          </w:tcPr>
          <w:p w14:paraId="7E519769"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ĐẠI DIỆN THEO PHÁP LUẬT/ NGƯỜI ĐỨNG ĐẦU CỦA DỰ ÁN ĐẦU TƯ/CƠ SỞ (4)</w:t>
            </w:r>
            <w:r w:rsidRPr="007E56E9">
              <w:rPr>
                <w:rFonts w:ascii="Times New Roman" w:eastAsia="Times New Roman" w:hAnsi="Times New Roman" w:cs="Times New Roman"/>
                <w:b/>
                <w:bCs/>
                <w:kern w:val="0"/>
                <w:sz w:val="26"/>
                <w:szCs w:val="28"/>
                <w14:ligatures w14:val="none"/>
              </w:rPr>
              <w:br/>
            </w:r>
          </w:p>
          <w:p w14:paraId="1B2A8883"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p>
          <w:p w14:paraId="49C3DCA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i/>
                <w:iCs/>
                <w:kern w:val="0"/>
                <w:sz w:val="28"/>
                <w:szCs w:val="28"/>
                <w14:ligatures w14:val="none"/>
              </w:rPr>
              <w:t>(Chức vụ, chữ ký, đóng dấu)</w:t>
            </w: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b/>
                <w:bCs/>
                <w:kern w:val="0"/>
                <w:sz w:val="28"/>
                <w:szCs w:val="28"/>
                <w14:ligatures w14:val="none"/>
              </w:rPr>
              <w:t>Họ và tên</w:t>
            </w:r>
          </w:p>
        </w:tc>
        <w:tc>
          <w:tcPr>
            <w:tcW w:w="1447" w:type="pct"/>
          </w:tcPr>
          <w:p w14:paraId="79F61045"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 xml:space="preserve">THƯ KÝ </w:t>
            </w:r>
            <w:r w:rsidRPr="007E56E9">
              <w:rPr>
                <w:rFonts w:ascii="Times New Roman" w:eastAsia="Times New Roman" w:hAnsi="Times New Roman" w:cs="Times New Roman"/>
                <w:b/>
                <w:bCs/>
                <w:kern w:val="0"/>
                <w:sz w:val="26"/>
                <w:szCs w:val="28"/>
                <w14:ligatures w14:val="none"/>
              </w:rPr>
              <w:br/>
              <w:t>ĐOÀN KIỂM TRA</w:t>
            </w:r>
            <w:r w:rsidRPr="007E56E9">
              <w:rPr>
                <w:rFonts w:ascii="Times New Roman" w:eastAsia="Times New Roman" w:hAnsi="Times New Roman" w:cs="Times New Roman"/>
                <w:b/>
                <w:bCs/>
                <w:kern w:val="0"/>
                <w:sz w:val="28"/>
                <w:szCs w:val="28"/>
                <w14:ligatures w14:val="none"/>
              </w:rPr>
              <w:t xml:space="preserve"> </w:t>
            </w:r>
            <w:r w:rsidRPr="007E56E9">
              <w:rPr>
                <w:rFonts w:ascii="Times New Roman" w:eastAsia="Times New Roman" w:hAnsi="Times New Roman" w:cs="Times New Roman"/>
                <w:b/>
                <w:bCs/>
                <w:kern w:val="0"/>
                <w:sz w:val="28"/>
                <w:szCs w:val="28"/>
                <w14:ligatures w14:val="none"/>
              </w:rPr>
              <w:br/>
            </w:r>
          </w:p>
          <w:p w14:paraId="6FDB1A14"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p>
          <w:p w14:paraId="43846A93"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p>
          <w:p w14:paraId="49F9663D"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i/>
                <w:iCs/>
                <w:kern w:val="0"/>
                <w:sz w:val="28"/>
                <w:szCs w:val="28"/>
                <w14:ligatures w14:val="none"/>
              </w:rPr>
              <w:t>(Chữ ký)</w:t>
            </w: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b/>
                <w:bCs/>
                <w:kern w:val="0"/>
                <w:sz w:val="28"/>
                <w:szCs w:val="28"/>
                <w14:ligatures w14:val="none"/>
              </w:rPr>
              <w:t>Họ và tên</w:t>
            </w:r>
          </w:p>
        </w:tc>
        <w:tc>
          <w:tcPr>
            <w:tcW w:w="1568" w:type="pct"/>
          </w:tcPr>
          <w:p w14:paraId="7FD40E05"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TM. ĐOÀN KIỂM TRA</w:t>
            </w:r>
            <w:r w:rsidRPr="007E56E9">
              <w:rPr>
                <w:rFonts w:ascii="Times New Roman" w:eastAsia="Times New Roman" w:hAnsi="Times New Roman" w:cs="Times New Roman"/>
                <w:b/>
                <w:bCs/>
                <w:kern w:val="0"/>
                <w:sz w:val="26"/>
                <w:szCs w:val="28"/>
                <w14:ligatures w14:val="none"/>
              </w:rPr>
              <w:br/>
              <w:t xml:space="preserve">TRƯỞNG ĐOÀN </w:t>
            </w:r>
            <w:r w:rsidRPr="007E56E9">
              <w:rPr>
                <w:rFonts w:ascii="Times New Roman" w:eastAsia="Times New Roman" w:hAnsi="Times New Roman" w:cs="Times New Roman"/>
                <w:b/>
                <w:bCs/>
                <w:kern w:val="0"/>
                <w:sz w:val="26"/>
                <w:szCs w:val="28"/>
                <w14:ligatures w14:val="none"/>
              </w:rPr>
              <w:br/>
            </w:r>
            <w:r w:rsidRPr="007E56E9">
              <w:rPr>
                <w:rFonts w:ascii="Times New Roman" w:eastAsia="Times New Roman" w:hAnsi="Times New Roman" w:cs="Times New Roman"/>
                <w:i/>
                <w:iCs/>
                <w:kern w:val="0"/>
                <w:sz w:val="28"/>
                <w:szCs w:val="28"/>
                <w14:ligatures w14:val="none"/>
              </w:rPr>
              <w:t>(hoặc Phó Trưởng đoàn được ủy quyền)</w:t>
            </w:r>
            <w:r w:rsidRPr="007E56E9">
              <w:rPr>
                <w:rFonts w:ascii="Times New Roman" w:eastAsia="Times New Roman" w:hAnsi="Times New Roman" w:cs="Times New Roman"/>
                <w:i/>
                <w:iCs/>
                <w:kern w:val="0"/>
                <w:sz w:val="28"/>
                <w:szCs w:val="28"/>
                <w14:ligatures w14:val="none"/>
              </w:rPr>
              <w:br/>
            </w:r>
          </w:p>
          <w:p w14:paraId="052ACA2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(Chữ ký)</w:t>
            </w:r>
          </w:p>
          <w:p w14:paraId="559B23F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8"/>
                <w:szCs w:val="28"/>
                <w14:ligatures w14:val="none"/>
              </w:rPr>
            </w:pPr>
          </w:p>
          <w:p w14:paraId="3BC0CCF2"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3B906FA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p>
    <w:p w14:paraId="2F194FF0"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bCs/>
          <w:i/>
          <w:iCs/>
          <w:kern w:val="0"/>
          <w:szCs w:val="28"/>
          <w14:ligatures w14:val="none"/>
        </w:rPr>
        <w:t>Ghi chú:</w:t>
      </w:r>
    </w:p>
    <w:p w14:paraId="791C68F9"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(1) Cơ quan ban hành Quyết định kiểm tra;</w:t>
      </w:r>
    </w:p>
    <w:p w14:paraId="51F420E7"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(2) Tên dự án đầu tư/cơ sở;</w:t>
      </w:r>
    </w:p>
    <w:p w14:paraId="1D9F0EEB"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(3) Cơ quan cấp giấy phép môi trường;</w:t>
      </w:r>
    </w:p>
    <w:p w14:paraId="7A0C0E68"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(4)  Trường hợp chủ dự án, cơ sở là người nước ngoài thì bổ sung ô ký của Phiên dịch viên.</w:t>
      </w:r>
    </w:p>
    <w:p w14:paraId="3B919F19"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noProof/>
          <w:kern w:val="0"/>
          <w:sz w:val="28"/>
          <w14:ligatures w14:val="none"/>
        </w:rPr>
        <w:lastRenderedPageBreak/>
        <mc:AlternateContent>
          <mc:Choice Requires="wps">
            <w:drawing>
              <wp:anchor distT="4294967295" distB="4294967295" distL="114300" distR="114300" simplePos="0" relativeHeight="251685888" behindDoc="0" locked="0" layoutInCell="1" allowOverlap="1" wp14:anchorId="3F75F30F" wp14:editId="2AFA67A2">
                <wp:simplePos x="0" y="0"/>
                <wp:positionH relativeFrom="column">
                  <wp:posOffset>1827530</wp:posOffset>
                </wp:positionH>
                <wp:positionV relativeFrom="paragraph">
                  <wp:posOffset>484504</wp:posOffset>
                </wp:positionV>
                <wp:extent cx="2273935" cy="0"/>
                <wp:effectExtent l="0" t="0" r="0" b="0"/>
                <wp:wrapNone/>
                <wp:docPr id="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39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050EB5" id="Straight Connector 1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9pt,38.15pt" to="322.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" strokecolor="windowText" strokeweight=".5pt">
                <v:stroke joinstyle="miter"/>
                <o:lock v:ext="edit" shapetype="f"/>
              </v:line>
            </w:pict>
          </mc:Fallback>
        </mc:AlternateContent>
      </w:r>
      <w:r w:rsidRPr="007E56E9">
        <w:rPr>
          <w:rFonts w:ascii="Times New Roman" w:eastAsia="Times New Roman" w:hAnsi="Times New Roman" w:cs="Times New Roman"/>
          <w:b/>
          <w:iCs/>
          <w:kern w:val="0"/>
          <w:sz w:val="28"/>
          <w:lang w:eastAsia="x-none"/>
          <w14:ligatures w14:val="none"/>
        </w:rPr>
        <w:t>Mẫu số 30. Bản nhận xét của thành viên hội đồng thẩm định cấp/cấp lại giấy phép môi trường của dự án đầu tư</w:t>
      </w:r>
    </w:p>
    <w:p w14:paraId="5C914A89"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16"/>
          <w:szCs w:val="28"/>
          <w14:ligatures w14:val="none"/>
        </w:rPr>
      </w:pPr>
    </w:p>
    <w:p w14:paraId="4CE55C6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8960" behindDoc="0" locked="0" layoutInCell="1" allowOverlap="1" wp14:anchorId="63667BE1" wp14:editId="6DAB5242">
                <wp:simplePos x="0" y="0"/>
                <wp:positionH relativeFrom="column">
                  <wp:posOffset>1930400</wp:posOffset>
                </wp:positionH>
                <wp:positionV relativeFrom="paragraph">
                  <wp:posOffset>510540</wp:posOffset>
                </wp:positionV>
                <wp:extent cx="1682750" cy="12700"/>
                <wp:effectExtent l="0" t="0" r="31750" b="25400"/>
                <wp:wrapNone/>
                <wp:docPr id="1675309620" name="Straight Connector 24"/>
                <wp:cNvGraphicFramePr/>
                <a:graphic xmlns:a="http://schemas.openxmlformats.org/drawingml/2006/main">
                  <a:graphicData uri="http://schemas.microsoft.com/office/word/2010/wordprocessingShape">
                    <wps:wsp>
                      <wps:cNvCnPr/>
                      <wps:spPr>
                        <a:xfrm>
                          <a:off x="0" y="0"/>
                          <a:ext cx="16827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134DB" id="Straight Connector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40.2pt" to="284.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" strokecolor="windowText" strokeweight=".5pt">
                <v:stroke joinstyle="miter"/>
              </v:line>
            </w:pict>
          </mc:Fallback>
        </mc:AlternateContent>
      </w:r>
      <w:r w:rsidRPr="007E56E9">
        <w:rPr>
          <w:rFonts w:ascii="Times New Roman" w:eastAsia="Times New Roman" w:hAnsi="Times New Roman" w:cs="Times New Roman"/>
          <w:b/>
          <w:bCs/>
          <w:kern w:val="0"/>
          <w:sz w:val="28"/>
          <w:szCs w:val="28"/>
          <w14:ligatures w14:val="none"/>
        </w:rPr>
        <w:t xml:space="preserve">CỘNG HÒA XÃ HỘI CHỦ NGHĨA VIỆT NAM </w:t>
      </w:r>
      <w:r w:rsidRPr="007E56E9">
        <w:rPr>
          <w:rFonts w:ascii="Times New Roman" w:eastAsia="Times New Roman" w:hAnsi="Times New Roman" w:cs="Times New Roman"/>
          <w:b/>
          <w:bCs/>
          <w:kern w:val="0"/>
          <w:sz w:val="28"/>
          <w:szCs w:val="28"/>
          <w14:ligatures w14:val="none"/>
        </w:rPr>
        <w:br/>
        <w:t>Độc lập - Tự do - Hạnh phúc</w:t>
      </w:r>
      <w:r w:rsidRPr="007E56E9">
        <w:rPr>
          <w:rFonts w:ascii="Times New Roman" w:eastAsia="Times New Roman" w:hAnsi="Times New Roman" w:cs="Times New Roman"/>
          <w:b/>
          <w:bCs/>
          <w:kern w:val="0"/>
          <w:sz w:val="28"/>
          <w:szCs w:val="28"/>
          <w14:ligatures w14:val="none"/>
        </w:rPr>
        <w:br/>
        <w:t xml:space="preserve"> </w:t>
      </w:r>
    </w:p>
    <w:p w14:paraId="1616FE8A"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BẢN NHẬN XÉT</w:t>
      </w:r>
    </w:p>
    <w:p w14:paraId="0B2FB82C" w14:textId="77777777" w:rsidR="007E56E9" w:rsidRPr="007E56E9" w:rsidRDefault="007E56E9" w:rsidP="007E56E9">
      <w:pPr>
        <w:widowControl w:val="0"/>
        <w:autoSpaceDE w:val="0"/>
        <w:autoSpaceDN w:val="0"/>
        <w:adjustRightInd w:val="0"/>
        <w:spacing w:before="60"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Báo cáo đề xuất cấp/cấp lại giấy phép môi trường của</w:t>
      </w:r>
    </w:p>
    <w:p w14:paraId="40B920C3"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thành viên Hội đồng thẩm định</w:t>
      </w:r>
    </w:p>
    <w:p w14:paraId="192ABC33" w14:textId="77777777" w:rsidR="007E56E9" w:rsidRPr="007E56E9" w:rsidRDefault="007E56E9" w:rsidP="007E56E9">
      <w:pPr>
        <w:widowControl w:val="0"/>
        <w:autoSpaceDE w:val="0"/>
        <w:autoSpaceDN w:val="0"/>
        <w:adjustRightInd w:val="0"/>
        <w:spacing w:before="120" w:after="0" w:line="240" w:lineRule="auto"/>
        <w:rPr>
          <w:rFonts w:ascii="Times New Roman" w:eastAsia="Times New Roman" w:hAnsi="Times New Roman" w:cs="Times New Roman"/>
          <w:kern w:val="0"/>
          <w:sz w:val="10"/>
          <w:szCs w:val="28"/>
          <w14:ligatures w14:val="none"/>
        </w:rPr>
      </w:pPr>
    </w:p>
    <w:p w14:paraId="17829E76"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Họ và tên người nhận xét:……………………………………………...</w:t>
      </w:r>
    </w:p>
    <w:p w14:paraId="0905D59C"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Học hàm, học vị, chức vụ công tác:…………………………………..</w:t>
      </w:r>
    </w:p>
    <w:p w14:paraId="3FE072C0"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3. Nơi công tác: </w:t>
      </w:r>
      <w:r w:rsidRPr="007E56E9">
        <w:rPr>
          <w:rFonts w:ascii="Times New Roman" w:eastAsia="Times New Roman" w:hAnsi="Times New Roman" w:cs="Times New Roman"/>
          <w:i/>
          <w:iCs/>
          <w:kern w:val="0"/>
          <w:sz w:val="28"/>
          <w:szCs w:val="28"/>
          <w14:ligatures w14:val="none"/>
        </w:rPr>
        <w:t>(Tên cơ quan, địa chỉ, số điện thoại, Fax, E-mail)</w:t>
      </w:r>
      <w:r w:rsidRPr="007E56E9">
        <w:rPr>
          <w:rFonts w:ascii="Times New Roman" w:eastAsia="Times New Roman" w:hAnsi="Times New Roman" w:cs="Times New Roman"/>
          <w:kern w:val="0"/>
          <w:sz w:val="28"/>
          <w:szCs w:val="28"/>
          <w14:ligatures w14:val="none"/>
        </w:rPr>
        <w:t>…….</w:t>
      </w:r>
    </w:p>
    <w:p w14:paraId="209F089E"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Tên dự án đầu tư:………………………………………………………</w:t>
      </w:r>
    </w:p>
    <w:p w14:paraId="101A5936"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Nhận xét về nội dung báo cáo đề xuất cấp/cấp lại giấy phép môi trường của dự án đầu tư:</w:t>
      </w:r>
    </w:p>
    <w:tbl>
      <w:tblPr>
        <w:tblW w:w="5000" w:type="pct"/>
        <w:tblCellMar>
          <w:left w:w="0" w:type="dxa"/>
          <w:right w:w="0" w:type="dxa"/>
        </w:tblCellMar>
        <w:tblLook w:val="0000" w:firstRow="0" w:lastRow="0" w:firstColumn="0" w:lastColumn="0" w:noHBand="0" w:noVBand="0"/>
      </w:tblPr>
      <w:tblGrid>
        <w:gridCol w:w="798"/>
        <w:gridCol w:w="3112"/>
        <w:gridCol w:w="2749"/>
        <w:gridCol w:w="2403"/>
      </w:tblGrid>
      <w:tr w:rsidR="007E56E9" w:rsidRPr="007E56E9" w14:paraId="228AE5FC" w14:textId="77777777" w:rsidTr="009E7E17">
        <w:tc>
          <w:tcPr>
            <w:tcW w:w="440" w:type="pct"/>
            <w:tcBorders>
              <w:top w:val="single" w:sz="4" w:space="0" w:color="000000"/>
              <w:left w:val="single" w:sz="4" w:space="0" w:color="000000"/>
              <w:bottom w:val="single" w:sz="4" w:space="0" w:color="000000"/>
              <w:right w:val="single" w:sz="4" w:space="0" w:color="000000"/>
            </w:tcBorders>
          </w:tcPr>
          <w:p w14:paraId="5DDD2EDA"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Stt</w:t>
            </w:r>
          </w:p>
        </w:tc>
        <w:tc>
          <w:tcPr>
            <w:tcW w:w="1717" w:type="pct"/>
            <w:tcBorders>
              <w:top w:val="single" w:sz="4" w:space="0" w:color="000000"/>
              <w:left w:val="single" w:sz="4" w:space="0" w:color="000000"/>
              <w:bottom w:val="single" w:sz="4" w:space="0" w:color="000000"/>
              <w:right w:val="single" w:sz="4" w:space="0" w:color="000000"/>
            </w:tcBorders>
          </w:tcPr>
          <w:p w14:paraId="095B50E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Nội dung thẩm định</w:t>
            </w:r>
          </w:p>
        </w:tc>
        <w:tc>
          <w:tcPr>
            <w:tcW w:w="1517" w:type="pct"/>
            <w:tcBorders>
              <w:top w:val="single" w:sz="4" w:space="0" w:color="000000"/>
              <w:left w:val="single" w:sz="4" w:space="0" w:color="000000"/>
              <w:bottom w:val="single" w:sz="4" w:space="0" w:color="000000"/>
              <w:right w:val="single" w:sz="4" w:space="0" w:color="000000"/>
            </w:tcBorders>
          </w:tcPr>
          <w:p w14:paraId="0F3BF42E"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Đánh giá từng nội dung (Chọn 1 trong</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b/>
                <w:bCs/>
                <w:kern w:val="0"/>
                <w:sz w:val="26"/>
                <w:szCs w:val="26"/>
                <w14:ligatures w14:val="none"/>
              </w:rPr>
              <w:t>3 mức đánh giá): (1) Đạt yêu cầu; (2) Cần hoàn thiện; (3) Không đạt yêu cầu</w:t>
            </w:r>
          </w:p>
        </w:tc>
        <w:tc>
          <w:tcPr>
            <w:tcW w:w="1326" w:type="pct"/>
            <w:tcBorders>
              <w:top w:val="single" w:sz="4" w:space="0" w:color="000000"/>
              <w:left w:val="single" w:sz="4" w:space="0" w:color="000000"/>
              <w:bottom w:val="single" w:sz="4" w:space="0" w:color="000000"/>
              <w:right w:val="single" w:sz="4" w:space="0" w:color="000000"/>
            </w:tcBorders>
          </w:tcPr>
          <w:p w14:paraId="0A13540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Nêu rõ lý do trong trường hợp đánh giá mức (2) hoặc (3)</w:t>
            </w:r>
          </w:p>
        </w:tc>
      </w:tr>
      <w:tr w:rsidR="007E56E9" w:rsidRPr="007E56E9" w14:paraId="31519A0D"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5A5C7C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1717" w:type="pct"/>
            <w:tcBorders>
              <w:top w:val="single" w:sz="4" w:space="0" w:color="000000"/>
              <w:left w:val="single" w:sz="4" w:space="0" w:color="000000"/>
              <w:bottom w:val="single" w:sz="4" w:space="0" w:color="000000"/>
              <w:right w:val="single" w:sz="4" w:space="0" w:color="000000"/>
            </w:tcBorders>
            <w:vAlign w:val="center"/>
          </w:tcPr>
          <w:p w14:paraId="03EE8905"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Sự phù hợp của dự án đầu tư với quy hoạch bảo vệ môi trường, quy hoạch tỉnh, phân vùng môi trường, khả năng chịu tải của môi trường theo quyết định của cơ quan nhà nước có thẩm quyền/khu sản xuất, kinh doanh, dịch vụ tập trung, cụm công nghiệp</w:t>
            </w:r>
          </w:p>
        </w:tc>
        <w:tc>
          <w:tcPr>
            <w:tcW w:w="1517" w:type="pct"/>
            <w:tcBorders>
              <w:top w:val="single" w:sz="4" w:space="0" w:color="000000"/>
              <w:left w:val="single" w:sz="4" w:space="0" w:color="000000"/>
              <w:bottom w:val="single" w:sz="4" w:space="0" w:color="000000"/>
              <w:right w:val="single" w:sz="4" w:space="0" w:color="000000"/>
            </w:tcBorders>
          </w:tcPr>
          <w:p w14:paraId="710B4939"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90509B0"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r>
      <w:tr w:rsidR="007E56E9" w:rsidRPr="007E56E9" w14:paraId="02919942"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28FBAE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1717" w:type="pct"/>
            <w:tcBorders>
              <w:top w:val="single" w:sz="4" w:space="0" w:color="000000"/>
              <w:left w:val="single" w:sz="4" w:space="0" w:color="000000"/>
              <w:bottom w:val="single" w:sz="4" w:space="0" w:color="000000"/>
              <w:right w:val="single" w:sz="4" w:space="0" w:color="000000"/>
            </w:tcBorders>
            <w:vAlign w:val="center"/>
          </w:tcPr>
          <w:p w14:paraId="7F019251"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Kết quả tổng hợp số liệu về hiện trạng môi trường khu vực thực hiện dự án</w:t>
            </w:r>
          </w:p>
        </w:tc>
        <w:tc>
          <w:tcPr>
            <w:tcW w:w="1517" w:type="pct"/>
            <w:tcBorders>
              <w:top w:val="single" w:sz="4" w:space="0" w:color="000000"/>
              <w:left w:val="single" w:sz="4" w:space="0" w:color="000000"/>
              <w:bottom w:val="single" w:sz="4" w:space="0" w:color="000000"/>
              <w:right w:val="single" w:sz="4" w:space="0" w:color="000000"/>
            </w:tcBorders>
          </w:tcPr>
          <w:p w14:paraId="7A57374A"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7EF11A79"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r>
      <w:tr w:rsidR="007E56E9" w:rsidRPr="007E56E9" w14:paraId="4409D47A"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6B131D9"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3</w:t>
            </w:r>
          </w:p>
        </w:tc>
        <w:tc>
          <w:tcPr>
            <w:tcW w:w="1717" w:type="pct"/>
            <w:tcBorders>
              <w:top w:val="single" w:sz="4" w:space="0" w:color="000000"/>
              <w:left w:val="single" w:sz="4" w:space="0" w:color="000000"/>
              <w:bottom w:val="single" w:sz="4" w:space="0" w:color="000000"/>
              <w:right w:val="single" w:sz="4" w:space="0" w:color="000000"/>
            </w:tcBorders>
            <w:vAlign w:val="center"/>
          </w:tcPr>
          <w:p w14:paraId="76D22680"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Sự phù hợp của địa điểm lựa chọn thực hiện dự án</w:t>
            </w:r>
          </w:p>
        </w:tc>
        <w:tc>
          <w:tcPr>
            <w:tcW w:w="1517" w:type="pct"/>
            <w:tcBorders>
              <w:top w:val="single" w:sz="4" w:space="0" w:color="000000"/>
              <w:left w:val="single" w:sz="4" w:space="0" w:color="000000"/>
              <w:bottom w:val="single" w:sz="4" w:space="0" w:color="000000"/>
              <w:right w:val="single" w:sz="4" w:space="0" w:color="000000"/>
            </w:tcBorders>
          </w:tcPr>
          <w:p w14:paraId="771BF71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6E2C0C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r>
      <w:tr w:rsidR="007E56E9" w:rsidRPr="007E56E9" w14:paraId="3B060DE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8292BC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w:t>
            </w:r>
          </w:p>
        </w:tc>
        <w:tc>
          <w:tcPr>
            <w:tcW w:w="1717" w:type="pct"/>
            <w:tcBorders>
              <w:top w:val="single" w:sz="4" w:space="0" w:color="000000"/>
              <w:left w:val="single" w:sz="4" w:space="0" w:color="000000"/>
              <w:bottom w:val="single" w:sz="4" w:space="0" w:color="000000"/>
              <w:right w:val="single" w:sz="4" w:space="0" w:color="000000"/>
            </w:tcBorders>
            <w:vAlign w:val="center"/>
          </w:tcPr>
          <w:p w14:paraId="6E815ADD" w14:textId="77777777" w:rsidR="007E56E9" w:rsidRPr="00E72BDC"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spacing w:val="-6"/>
                <w:kern w:val="0"/>
                <w:sz w:val="26"/>
                <w:szCs w:val="26"/>
                <w14:ligatures w14:val="none"/>
              </w:rPr>
            </w:pPr>
            <w:r w:rsidRPr="00E72BDC">
              <w:rPr>
                <w:rFonts w:ascii="Times New Roman" w:eastAsia="Times New Roman" w:hAnsi="Times New Roman" w:cs="Times New Roman"/>
                <w:spacing w:val="-6"/>
                <w:kern w:val="0"/>
                <w:sz w:val="26"/>
                <w:szCs w:val="26"/>
                <w14:ligatures w14:val="none"/>
              </w:rPr>
              <w:t>Việc đánh giá và dự báo về nguồn thải của dự án; tác động của chất thải và các tác động khác của dự án đến môi trường; đánh giá, dự báo các sự cố môi trường do chất thải gây ra</w:t>
            </w:r>
          </w:p>
        </w:tc>
        <w:tc>
          <w:tcPr>
            <w:tcW w:w="1517" w:type="pct"/>
            <w:tcBorders>
              <w:top w:val="single" w:sz="4" w:space="0" w:color="000000"/>
              <w:left w:val="single" w:sz="4" w:space="0" w:color="000000"/>
              <w:bottom w:val="single" w:sz="4" w:space="0" w:color="000000"/>
              <w:right w:val="single" w:sz="4" w:space="0" w:color="000000"/>
            </w:tcBorders>
          </w:tcPr>
          <w:p w14:paraId="7387CDDD"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3BF1819C"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p>
        </w:tc>
      </w:tr>
      <w:tr w:rsidR="007E56E9" w:rsidRPr="007E56E9" w14:paraId="7472E325"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250DED0"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lastRenderedPageBreak/>
              <w:t>4.1</w:t>
            </w:r>
          </w:p>
        </w:tc>
        <w:tc>
          <w:tcPr>
            <w:tcW w:w="1717" w:type="pct"/>
            <w:tcBorders>
              <w:top w:val="single" w:sz="4" w:space="0" w:color="000000"/>
              <w:left w:val="single" w:sz="4" w:space="0" w:color="000000"/>
              <w:bottom w:val="single" w:sz="4" w:space="0" w:color="000000"/>
              <w:right w:val="single" w:sz="4" w:space="0" w:color="000000"/>
            </w:tcBorders>
            <w:vAlign w:val="center"/>
          </w:tcPr>
          <w:p w14:paraId="2380C7BA"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Việc đánh giá và dự báo về nguồn thải của dự án; quy mô, tính chất của nước thải, khí thải, chất thải rắn thông thường, chất thải nguy hại</w:t>
            </w:r>
          </w:p>
        </w:tc>
        <w:tc>
          <w:tcPr>
            <w:tcW w:w="1517" w:type="pct"/>
            <w:tcBorders>
              <w:top w:val="single" w:sz="4" w:space="0" w:color="000000"/>
              <w:left w:val="single" w:sz="4" w:space="0" w:color="000000"/>
              <w:bottom w:val="single" w:sz="4" w:space="0" w:color="000000"/>
              <w:right w:val="single" w:sz="4" w:space="0" w:color="000000"/>
            </w:tcBorders>
          </w:tcPr>
          <w:p w14:paraId="1E7AEF48"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D3A6649"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1ED3062B"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681008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4.1.1</w:t>
            </w:r>
          </w:p>
        </w:tc>
        <w:tc>
          <w:tcPr>
            <w:tcW w:w="1717" w:type="pct"/>
            <w:tcBorders>
              <w:top w:val="single" w:sz="4" w:space="0" w:color="000000"/>
              <w:left w:val="single" w:sz="4" w:space="0" w:color="000000"/>
              <w:bottom w:val="single" w:sz="4" w:space="0" w:color="000000"/>
              <w:right w:val="single" w:sz="4" w:space="0" w:color="000000"/>
            </w:tcBorders>
            <w:vAlign w:val="center"/>
          </w:tcPr>
          <w:p w14:paraId="4DFEC94F"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Nước thải</w:t>
            </w:r>
          </w:p>
        </w:tc>
        <w:tc>
          <w:tcPr>
            <w:tcW w:w="1517" w:type="pct"/>
            <w:tcBorders>
              <w:top w:val="single" w:sz="4" w:space="0" w:color="000000"/>
              <w:left w:val="single" w:sz="4" w:space="0" w:color="000000"/>
              <w:bottom w:val="single" w:sz="4" w:space="0" w:color="000000"/>
              <w:right w:val="single" w:sz="4" w:space="0" w:color="000000"/>
            </w:tcBorders>
          </w:tcPr>
          <w:p w14:paraId="427DBC6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CB2B4E7"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888A404"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0A06A0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4.1.2</w:t>
            </w:r>
          </w:p>
        </w:tc>
        <w:tc>
          <w:tcPr>
            <w:tcW w:w="1717" w:type="pct"/>
            <w:tcBorders>
              <w:top w:val="single" w:sz="4" w:space="0" w:color="000000"/>
              <w:left w:val="single" w:sz="4" w:space="0" w:color="000000"/>
              <w:bottom w:val="single" w:sz="4" w:space="0" w:color="000000"/>
              <w:right w:val="single" w:sz="4" w:space="0" w:color="000000"/>
            </w:tcBorders>
            <w:vAlign w:val="center"/>
          </w:tcPr>
          <w:p w14:paraId="4510502E"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Khí thải</w:t>
            </w:r>
          </w:p>
        </w:tc>
        <w:tc>
          <w:tcPr>
            <w:tcW w:w="1517" w:type="pct"/>
            <w:tcBorders>
              <w:top w:val="single" w:sz="4" w:space="0" w:color="000000"/>
              <w:left w:val="single" w:sz="4" w:space="0" w:color="000000"/>
              <w:bottom w:val="single" w:sz="4" w:space="0" w:color="000000"/>
              <w:right w:val="single" w:sz="4" w:space="0" w:color="000000"/>
            </w:tcBorders>
          </w:tcPr>
          <w:p w14:paraId="1DE0D30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50D412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204B295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D093886"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4.1.3</w:t>
            </w:r>
          </w:p>
        </w:tc>
        <w:tc>
          <w:tcPr>
            <w:tcW w:w="1717" w:type="pct"/>
            <w:tcBorders>
              <w:top w:val="single" w:sz="4" w:space="0" w:color="000000"/>
              <w:left w:val="single" w:sz="4" w:space="0" w:color="000000"/>
              <w:bottom w:val="single" w:sz="4" w:space="0" w:color="000000"/>
              <w:right w:val="single" w:sz="4" w:space="0" w:color="000000"/>
            </w:tcBorders>
            <w:vAlign w:val="center"/>
          </w:tcPr>
          <w:p w14:paraId="55CA24F3"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Chất thải rắn thông thường</w:t>
            </w:r>
          </w:p>
        </w:tc>
        <w:tc>
          <w:tcPr>
            <w:tcW w:w="1517" w:type="pct"/>
            <w:tcBorders>
              <w:top w:val="single" w:sz="4" w:space="0" w:color="000000"/>
              <w:left w:val="single" w:sz="4" w:space="0" w:color="000000"/>
              <w:bottom w:val="single" w:sz="4" w:space="0" w:color="000000"/>
              <w:right w:val="single" w:sz="4" w:space="0" w:color="000000"/>
            </w:tcBorders>
          </w:tcPr>
          <w:p w14:paraId="46F867ED"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42B7CD48"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66F9046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E7E7EF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4.1.4</w:t>
            </w:r>
          </w:p>
        </w:tc>
        <w:tc>
          <w:tcPr>
            <w:tcW w:w="1717" w:type="pct"/>
            <w:tcBorders>
              <w:top w:val="single" w:sz="4" w:space="0" w:color="000000"/>
              <w:left w:val="single" w:sz="4" w:space="0" w:color="000000"/>
              <w:bottom w:val="single" w:sz="4" w:space="0" w:color="000000"/>
              <w:right w:val="single" w:sz="4" w:space="0" w:color="000000"/>
            </w:tcBorders>
            <w:vAlign w:val="center"/>
          </w:tcPr>
          <w:p w14:paraId="55D9D40C"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Chất thải nguy hại</w:t>
            </w:r>
          </w:p>
        </w:tc>
        <w:tc>
          <w:tcPr>
            <w:tcW w:w="1517" w:type="pct"/>
            <w:tcBorders>
              <w:top w:val="single" w:sz="4" w:space="0" w:color="000000"/>
              <w:left w:val="single" w:sz="4" w:space="0" w:color="000000"/>
              <w:bottom w:val="single" w:sz="4" w:space="0" w:color="000000"/>
              <w:right w:val="single" w:sz="4" w:space="0" w:color="000000"/>
            </w:tcBorders>
          </w:tcPr>
          <w:p w14:paraId="20A8B630"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362238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30E13E0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A2B8709"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4.2</w:t>
            </w:r>
          </w:p>
        </w:tc>
        <w:tc>
          <w:tcPr>
            <w:tcW w:w="1717" w:type="pct"/>
            <w:tcBorders>
              <w:top w:val="single" w:sz="4" w:space="0" w:color="000000"/>
              <w:left w:val="single" w:sz="4" w:space="0" w:color="000000"/>
              <w:bottom w:val="single" w:sz="4" w:space="0" w:color="000000"/>
              <w:right w:val="single" w:sz="4" w:space="0" w:color="000000"/>
            </w:tcBorders>
            <w:vAlign w:val="center"/>
          </w:tcPr>
          <w:p w14:paraId="72E8625F"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Đánh giá, dự báo các sự cố môi trường do chất thải gây ra</w:t>
            </w:r>
          </w:p>
        </w:tc>
        <w:tc>
          <w:tcPr>
            <w:tcW w:w="1517" w:type="pct"/>
            <w:tcBorders>
              <w:top w:val="single" w:sz="4" w:space="0" w:color="000000"/>
              <w:left w:val="single" w:sz="4" w:space="0" w:color="000000"/>
              <w:bottom w:val="single" w:sz="4" w:space="0" w:color="000000"/>
              <w:right w:val="single" w:sz="4" w:space="0" w:color="000000"/>
            </w:tcBorders>
          </w:tcPr>
          <w:p w14:paraId="5812CB5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40F0FE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8045742"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C16303E"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5</w:t>
            </w:r>
          </w:p>
        </w:tc>
        <w:tc>
          <w:tcPr>
            <w:tcW w:w="1717" w:type="pct"/>
            <w:tcBorders>
              <w:top w:val="single" w:sz="4" w:space="0" w:color="000000"/>
              <w:left w:val="single" w:sz="4" w:space="0" w:color="000000"/>
              <w:bottom w:val="single" w:sz="4" w:space="0" w:color="000000"/>
              <w:right w:val="single" w:sz="4" w:space="0" w:color="000000"/>
            </w:tcBorders>
            <w:vAlign w:val="center"/>
          </w:tcPr>
          <w:p w14:paraId="0A45AB38"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spacing w:val="-4"/>
                <w:kern w:val="0"/>
                <w:sz w:val="26"/>
                <w:szCs w:val="26"/>
                <w14:ligatures w14:val="none"/>
              </w:rPr>
            </w:pPr>
            <w:r w:rsidRPr="007E56E9">
              <w:rPr>
                <w:rFonts w:ascii="Times New Roman" w:eastAsia="Times New Roman" w:hAnsi="Times New Roman" w:cs="Times New Roman"/>
                <w:spacing w:val="-4"/>
                <w:kern w:val="0"/>
                <w:sz w:val="26"/>
                <w:szCs w:val="26"/>
                <w14:ligatures w14:val="none"/>
              </w:rPr>
              <w:t>Đánh giá và dự báo về tác động đến chế độ thủy văn của môi trường tiếp nhận nước thải, khả năng tiếp nhận nước thải của nguồn nước (hoặc nguồn nước công trình thủy lợi)</w:t>
            </w:r>
          </w:p>
        </w:tc>
        <w:tc>
          <w:tcPr>
            <w:tcW w:w="1517" w:type="pct"/>
            <w:tcBorders>
              <w:top w:val="single" w:sz="4" w:space="0" w:color="000000"/>
              <w:left w:val="single" w:sz="4" w:space="0" w:color="000000"/>
              <w:bottom w:val="single" w:sz="4" w:space="0" w:color="000000"/>
              <w:right w:val="single" w:sz="4" w:space="0" w:color="000000"/>
            </w:tcBorders>
          </w:tcPr>
          <w:p w14:paraId="2DC63E04"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2945DB8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6FE533F"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994712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6</w:t>
            </w:r>
          </w:p>
        </w:tc>
        <w:tc>
          <w:tcPr>
            <w:tcW w:w="1717" w:type="pct"/>
            <w:tcBorders>
              <w:top w:val="single" w:sz="4" w:space="0" w:color="000000"/>
              <w:left w:val="single" w:sz="4" w:space="0" w:color="000000"/>
              <w:bottom w:val="single" w:sz="4" w:space="0" w:color="000000"/>
              <w:right w:val="single" w:sz="4" w:space="0" w:color="000000"/>
            </w:tcBorders>
            <w:vAlign w:val="center"/>
          </w:tcPr>
          <w:p w14:paraId="2EC65191"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spacing w:val="-2"/>
                <w:kern w:val="0"/>
                <w:sz w:val="26"/>
                <w:szCs w:val="26"/>
                <w14:ligatures w14:val="none"/>
              </w:rPr>
            </w:pPr>
            <w:r w:rsidRPr="007E56E9">
              <w:rPr>
                <w:rFonts w:ascii="Times New Roman" w:eastAsia="Times New Roman" w:hAnsi="Times New Roman" w:cs="Times New Roman"/>
                <w:spacing w:val="-2"/>
                <w:kern w:val="0"/>
                <w:sz w:val="26"/>
                <w:szCs w:val="26"/>
                <w14:ligatures w14:val="none"/>
              </w:rPr>
              <w:t>Đánh giá và dự báo về tác động tới lòng, bờ, bãi sông, dòng chảy (đối với dự án khai thác cát, sỏi và khoáng sản trên sông, suối, kênh, rạch, hồ chứa và vùng cửa sông, ven biển)</w:t>
            </w:r>
          </w:p>
        </w:tc>
        <w:tc>
          <w:tcPr>
            <w:tcW w:w="1517" w:type="pct"/>
            <w:tcBorders>
              <w:top w:val="single" w:sz="4" w:space="0" w:color="000000"/>
              <w:left w:val="single" w:sz="4" w:space="0" w:color="000000"/>
              <w:bottom w:val="single" w:sz="4" w:space="0" w:color="000000"/>
              <w:right w:val="single" w:sz="4" w:space="0" w:color="000000"/>
            </w:tcBorders>
          </w:tcPr>
          <w:p w14:paraId="09340471"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2B9B119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05BB171"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15CC9B1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w:t>
            </w:r>
          </w:p>
        </w:tc>
        <w:tc>
          <w:tcPr>
            <w:tcW w:w="1717" w:type="pct"/>
            <w:tcBorders>
              <w:top w:val="single" w:sz="4" w:space="0" w:color="000000"/>
              <w:left w:val="single" w:sz="4" w:space="0" w:color="000000"/>
              <w:bottom w:val="single" w:sz="4" w:space="0" w:color="000000"/>
              <w:right w:val="single" w:sz="4" w:space="0" w:color="000000"/>
            </w:tcBorders>
            <w:vAlign w:val="center"/>
          </w:tcPr>
          <w:p w14:paraId="656676ED"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Sự phù hợp của các giải pháp bảo vệ môi trường</w:t>
            </w:r>
          </w:p>
        </w:tc>
        <w:tc>
          <w:tcPr>
            <w:tcW w:w="1517" w:type="pct"/>
            <w:tcBorders>
              <w:top w:val="single" w:sz="4" w:space="0" w:color="000000"/>
              <w:left w:val="single" w:sz="4" w:space="0" w:color="000000"/>
              <w:bottom w:val="single" w:sz="4" w:space="0" w:color="000000"/>
              <w:right w:val="single" w:sz="4" w:space="0" w:color="000000"/>
            </w:tcBorders>
          </w:tcPr>
          <w:p w14:paraId="26ED5D6E"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7B261E0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6E1383BA"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8B2F1EC"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7.1</w:t>
            </w:r>
          </w:p>
        </w:tc>
        <w:tc>
          <w:tcPr>
            <w:tcW w:w="1717" w:type="pct"/>
            <w:tcBorders>
              <w:top w:val="single" w:sz="4" w:space="0" w:color="000000"/>
              <w:left w:val="single" w:sz="4" w:space="0" w:color="000000"/>
              <w:bottom w:val="single" w:sz="4" w:space="0" w:color="000000"/>
              <w:right w:val="single" w:sz="4" w:space="0" w:color="000000"/>
            </w:tcBorders>
            <w:vAlign w:val="center"/>
          </w:tcPr>
          <w:p w14:paraId="63F7DB93"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Phương án thu gom, quản lý chất thải</w:t>
            </w:r>
          </w:p>
        </w:tc>
        <w:tc>
          <w:tcPr>
            <w:tcW w:w="1517" w:type="pct"/>
            <w:tcBorders>
              <w:top w:val="single" w:sz="4" w:space="0" w:color="000000"/>
              <w:left w:val="single" w:sz="4" w:space="0" w:color="000000"/>
              <w:bottom w:val="single" w:sz="4" w:space="0" w:color="000000"/>
              <w:right w:val="single" w:sz="4" w:space="0" w:color="000000"/>
            </w:tcBorders>
          </w:tcPr>
          <w:p w14:paraId="36AF93C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8C44EE6"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6DCBC56"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DB15CE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7.2</w:t>
            </w:r>
          </w:p>
        </w:tc>
        <w:tc>
          <w:tcPr>
            <w:tcW w:w="1717" w:type="pct"/>
            <w:tcBorders>
              <w:top w:val="single" w:sz="4" w:space="0" w:color="000000"/>
              <w:left w:val="single" w:sz="4" w:space="0" w:color="000000"/>
              <w:bottom w:val="single" w:sz="4" w:space="0" w:color="000000"/>
              <w:right w:val="single" w:sz="4" w:space="0" w:color="000000"/>
            </w:tcBorders>
            <w:vAlign w:val="center"/>
          </w:tcPr>
          <w:p w14:paraId="1846A85F"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Biện pháp, công nghệ xử lý nước thải</w:t>
            </w:r>
          </w:p>
        </w:tc>
        <w:tc>
          <w:tcPr>
            <w:tcW w:w="1517" w:type="pct"/>
            <w:tcBorders>
              <w:top w:val="single" w:sz="4" w:space="0" w:color="000000"/>
              <w:left w:val="single" w:sz="4" w:space="0" w:color="000000"/>
              <w:bottom w:val="single" w:sz="4" w:space="0" w:color="000000"/>
              <w:right w:val="single" w:sz="4" w:space="0" w:color="000000"/>
            </w:tcBorders>
          </w:tcPr>
          <w:p w14:paraId="69B607D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758DB2B"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59DFCBDB"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0D322688"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7.3</w:t>
            </w:r>
          </w:p>
        </w:tc>
        <w:tc>
          <w:tcPr>
            <w:tcW w:w="1717" w:type="pct"/>
            <w:tcBorders>
              <w:top w:val="single" w:sz="4" w:space="0" w:color="000000"/>
              <w:left w:val="single" w:sz="4" w:space="0" w:color="000000"/>
              <w:bottom w:val="single" w:sz="4" w:space="0" w:color="000000"/>
              <w:right w:val="single" w:sz="4" w:space="0" w:color="000000"/>
            </w:tcBorders>
            <w:vAlign w:val="center"/>
          </w:tcPr>
          <w:p w14:paraId="57FCE979"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Biện pháp, công nghệ xử lý bụi, khí thải</w:t>
            </w:r>
          </w:p>
        </w:tc>
        <w:tc>
          <w:tcPr>
            <w:tcW w:w="1517" w:type="pct"/>
            <w:tcBorders>
              <w:top w:val="single" w:sz="4" w:space="0" w:color="000000"/>
              <w:left w:val="single" w:sz="4" w:space="0" w:color="000000"/>
              <w:bottom w:val="single" w:sz="4" w:space="0" w:color="000000"/>
              <w:right w:val="single" w:sz="4" w:space="0" w:color="000000"/>
            </w:tcBorders>
          </w:tcPr>
          <w:p w14:paraId="1C95BE6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37B5F0B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1E91F68D"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99C7FAD"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7.4</w:t>
            </w:r>
          </w:p>
        </w:tc>
        <w:tc>
          <w:tcPr>
            <w:tcW w:w="1717" w:type="pct"/>
            <w:tcBorders>
              <w:top w:val="single" w:sz="4" w:space="0" w:color="000000"/>
              <w:left w:val="single" w:sz="4" w:space="0" w:color="000000"/>
              <w:bottom w:val="single" w:sz="4" w:space="0" w:color="000000"/>
              <w:right w:val="single" w:sz="4" w:space="0" w:color="000000"/>
            </w:tcBorders>
            <w:vAlign w:val="center"/>
          </w:tcPr>
          <w:p w14:paraId="03DAF801"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Phương án quản lý chất thải nguy hại</w:t>
            </w:r>
          </w:p>
        </w:tc>
        <w:tc>
          <w:tcPr>
            <w:tcW w:w="1517" w:type="pct"/>
            <w:tcBorders>
              <w:top w:val="single" w:sz="4" w:space="0" w:color="000000"/>
              <w:left w:val="single" w:sz="4" w:space="0" w:color="000000"/>
              <w:bottom w:val="single" w:sz="4" w:space="0" w:color="000000"/>
              <w:right w:val="single" w:sz="4" w:space="0" w:color="000000"/>
            </w:tcBorders>
          </w:tcPr>
          <w:p w14:paraId="0268DE10"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C1BB8E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B1DF3A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60AC4E43"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7.5</w:t>
            </w:r>
          </w:p>
        </w:tc>
        <w:tc>
          <w:tcPr>
            <w:tcW w:w="1717" w:type="pct"/>
            <w:tcBorders>
              <w:top w:val="single" w:sz="4" w:space="0" w:color="000000"/>
              <w:left w:val="single" w:sz="4" w:space="0" w:color="000000"/>
              <w:bottom w:val="single" w:sz="4" w:space="0" w:color="000000"/>
              <w:right w:val="single" w:sz="4" w:space="0" w:color="000000"/>
            </w:tcBorders>
            <w:vAlign w:val="center"/>
          </w:tcPr>
          <w:p w14:paraId="4D434322"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Phương án quản lý chất thải rắn thông thường</w:t>
            </w:r>
          </w:p>
        </w:tc>
        <w:tc>
          <w:tcPr>
            <w:tcW w:w="1517" w:type="pct"/>
            <w:tcBorders>
              <w:top w:val="single" w:sz="4" w:space="0" w:color="000000"/>
              <w:left w:val="single" w:sz="4" w:space="0" w:color="000000"/>
              <w:bottom w:val="single" w:sz="4" w:space="0" w:color="000000"/>
              <w:right w:val="single" w:sz="4" w:space="0" w:color="000000"/>
            </w:tcBorders>
          </w:tcPr>
          <w:p w14:paraId="287348F8"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9C30ED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529896DC"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71A00F3"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7.6</w:t>
            </w:r>
          </w:p>
        </w:tc>
        <w:tc>
          <w:tcPr>
            <w:tcW w:w="1717" w:type="pct"/>
            <w:tcBorders>
              <w:top w:val="single" w:sz="4" w:space="0" w:color="000000"/>
              <w:left w:val="single" w:sz="4" w:space="0" w:color="000000"/>
              <w:bottom w:val="single" w:sz="4" w:space="0" w:color="000000"/>
              <w:right w:val="single" w:sz="4" w:space="0" w:color="000000"/>
            </w:tcBorders>
            <w:vAlign w:val="center"/>
          </w:tcPr>
          <w:p w14:paraId="4BA340AB"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Các biện pháp khác nhằm giảm thiểu tác động đến môi trường tiếp nhận nước thải</w:t>
            </w:r>
          </w:p>
        </w:tc>
        <w:tc>
          <w:tcPr>
            <w:tcW w:w="1517" w:type="pct"/>
            <w:tcBorders>
              <w:top w:val="single" w:sz="4" w:space="0" w:color="000000"/>
              <w:left w:val="single" w:sz="4" w:space="0" w:color="000000"/>
              <w:bottom w:val="single" w:sz="4" w:space="0" w:color="000000"/>
              <w:right w:val="single" w:sz="4" w:space="0" w:color="000000"/>
            </w:tcBorders>
          </w:tcPr>
          <w:p w14:paraId="50F4CA8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A0A277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30EEA098"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2E04A3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7.7</w:t>
            </w:r>
          </w:p>
        </w:tc>
        <w:tc>
          <w:tcPr>
            <w:tcW w:w="1717" w:type="pct"/>
            <w:tcBorders>
              <w:top w:val="single" w:sz="4" w:space="0" w:color="000000"/>
              <w:left w:val="single" w:sz="4" w:space="0" w:color="000000"/>
              <w:bottom w:val="single" w:sz="4" w:space="0" w:color="000000"/>
              <w:right w:val="single" w:sz="4" w:space="0" w:color="000000"/>
            </w:tcBorders>
            <w:vAlign w:val="center"/>
          </w:tcPr>
          <w:p w14:paraId="318C0715"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Các công trình, biện pháp phòng ngừa, ứng phó sự cố môi trường do chất thải gây ra</w:t>
            </w:r>
          </w:p>
        </w:tc>
        <w:tc>
          <w:tcPr>
            <w:tcW w:w="1517" w:type="pct"/>
            <w:tcBorders>
              <w:top w:val="single" w:sz="4" w:space="0" w:color="000000"/>
              <w:left w:val="single" w:sz="4" w:space="0" w:color="000000"/>
              <w:bottom w:val="single" w:sz="4" w:space="0" w:color="000000"/>
              <w:right w:val="single" w:sz="4" w:space="0" w:color="000000"/>
            </w:tcBorders>
          </w:tcPr>
          <w:p w14:paraId="63F88811"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088F367"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5218F3C9"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D93A97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lastRenderedPageBreak/>
              <w:t>8</w:t>
            </w:r>
          </w:p>
        </w:tc>
        <w:tc>
          <w:tcPr>
            <w:tcW w:w="1717" w:type="pct"/>
            <w:tcBorders>
              <w:top w:val="single" w:sz="4" w:space="0" w:color="000000"/>
              <w:left w:val="single" w:sz="4" w:space="0" w:color="000000"/>
              <w:bottom w:val="single" w:sz="4" w:space="0" w:color="000000"/>
              <w:right w:val="single" w:sz="4" w:space="0" w:color="000000"/>
            </w:tcBorders>
            <w:vAlign w:val="center"/>
          </w:tcPr>
          <w:p w14:paraId="34D8B6DC"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Phương án cải tạo, phục hồi môi trường, bồi hoàn đa dạng sinh học (nếu có)</w:t>
            </w:r>
          </w:p>
        </w:tc>
        <w:tc>
          <w:tcPr>
            <w:tcW w:w="1517" w:type="pct"/>
            <w:tcBorders>
              <w:top w:val="single" w:sz="4" w:space="0" w:color="000000"/>
              <w:left w:val="single" w:sz="4" w:space="0" w:color="000000"/>
              <w:bottom w:val="single" w:sz="4" w:space="0" w:color="000000"/>
              <w:right w:val="single" w:sz="4" w:space="0" w:color="000000"/>
            </w:tcBorders>
          </w:tcPr>
          <w:p w14:paraId="78EBE917"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0D5A0906"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60BB2A27"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24D403C"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9</w:t>
            </w:r>
          </w:p>
        </w:tc>
        <w:tc>
          <w:tcPr>
            <w:tcW w:w="1717" w:type="pct"/>
            <w:tcBorders>
              <w:top w:val="single" w:sz="4" w:space="0" w:color="000000"/>
              <w:left w:val="single" w:sz="4" w:space="0" w:color="000000"/>
              <w:bottom w:val="single" w:sz="4" w:space="0" w:color="000000"/>
              <w:right w:val="single" w:sz="4" w:space="0" w:color="000000"/>
            </w:tcBorders>
            <w:vAlign w:val="center"/>
          </w:tcPr>
          <w:p w14:paraId="08A60BF3"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Khối lượng chất thải nguy hại, chất thải công nghiệp phải kiểm soát</w:t>
            </w:r>
          </w:p>
        </w:tc>
        <w:tc>
          <w:tcPr>
            <w:tcW w:w="1517" w:type="pct"/>
            <w:tcBorders>
              <w:top w:val="single" w:sz="4" w:space="0" w:color="000000"/>
              <w:left w:val="single" w:sz="4" w:space="0" w:color="000000"/>
              <w:bottom w:val="single" w:sz="4" w:space="0" w:color="000000"/>
              <w:right w:val="single" w:sz="4" w:space="0" w:color="000000"/>
            </w:tcBorders>
          </w:tcPr>
          <w:p w14:paraId="65252E0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E64EBE9"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1E80217A"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074CF236"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10</w:t>
            </w:r>
          </w:p>
        </w:tc>
        <w:tc>
          <w:tcPr>
            <w:tcW w:w="1717" w:type="pct"/>
            <w:tcBorders>
              <w:top w:val="single" w:sz="4" w:space="0" w:color="000000"/>
              <w:left w:val="single" w:sz="4" w:space="0" w:color="000000"/>
              <w:bottom w:val="single" w:sz="4" w:space="0" w:color="000000"/>
              <w:right w:val="single" w:sz="4" w:space="0" w:color="000000"/>
            </w:tcBorders>
            <w:vAlign w:val="center"/>
          </w:tcPr>
          <w:p w14:paraId="2DF4C581"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Khối lượng chất thải rắn thông thường (chất thải rắn công nghiệp thông thường, chất thải rắn sinh hoạt,…)</w:t>
            </w:r>
          </w:p>
        </w:tc>
        <w:tc>
          <w:tcPr>
            <w:tcW w:w="1517" w:type="pct"/>
            <w:tcBorders>
              <w:top w:val="single" w:sz="4" w:space="0" w:color="000000"/>
              <w:left w:val="single" w:sz="4" w:space="0" w:color="000000"/>
              <w:bottom w:val="single" w:sz="4" w:space="0" w:color="000000"/>
              <w:right w:val="single" w:sz="4" w:space="0" w:color="000000"/>
            </w:tcBorders>
          </w:tcPr>
          <w:p w14:paraId="2249AF1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7FCE0AC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92E559D"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34910D2D"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w:t>
            </w:r>
          </w:p>
        </w:tc>
        <w:tc>
          <w:tcPr>
            <w:tcW w:w="1717" w:type="pct"/>
            <w:tcBorders>
              <w:top w:val="single" w:sz="4" w:space="0" w:color="000000"/>
              <w:left w:val="single" w:sz="4" w:space="0" w:color="000000"/>
              <w:bottom w:val="single" w:sz="4" w:space="0" w:color="000000"/>
              <w:right w:val="single" w:sz="4" w:space="0" w:color="000000"/>
            </w:tcBorders>
            <w:vAlign w:val="center"/>
          </w:tcPr>
          <w:p w14:paraId="3BB3589B"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Nội dung đề nghị cấp phép môi trường</w:t>
            </w:r>
          </w:p>
        </w:tc>
        <w:tc>
          <w:tcPr>
            <w:tcW w:w="1517" w:type="pct"/>
            <w:tcBorders>
              <w:top w:val="single" w:sz="4" w:space="0" w:color="000000"/>
              <w:left w:val="single" w:sz="4" w:space="0" w:color="000000"/>
              <w:bottom w:val="single" w:sz="4" w:space="0" w:color="000000"/>
              <w:right w:val="single" w:sz="4" w:space="0" w:color="000000"/>
            </w:tcBorders>
          </w:tcPr>
          <w:p w14:paraId="6A5B034E"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409AAEBD"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3BEE3199"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197306A"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11.1</w:t>
            </w:r>
          </w:p>
        </w:tc>
        <w:tc>
          <w:tcPr>
            <w:tcW w:w="1717" w:type="pct"/>
            <w:tcBorders>
              <w:top w:val="single" w:sz="4" w:space="0" w:color="000000"/>
              <w:left w:val="single" w:sz="4" w:space="0" w:color="000000"/>
              <w:bottom w:val="single" w:sz="4" w:space="0" w:color="000000"/>
              <w:right w:val="single" w:sz="4" w:space="0" w:color="000000"/>
            </w:tcBorders>
            <w:vAlign w:val="center"/>
          </w:tcPr>
          <w:p w14:paraId="30293E2E"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Nước thải</w:t>
            </w:r>
          </w:p>
        </w:tc>
        <w:tc>
          <w:tcPr>
            <w:tcW w:w="1517" w:type="pct"/>
            <w:tcBorders>
              <w:top w:val="single" w:sz="4" w:space="0" w:color="000000"/>
              <w:left w:val="single" w:sz="4" w:space="0" w:color="000000"/>
              <w:bottom w:val="single" w:sz="4" w:space="0" w:color="000000"/>
              <w:right w:val="single" w:sz="4" w:space="0" w:color="000000"/>
            </w:tcBorders>
          </w:tcPr>
          <w:p w14:paraId="3943453A"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4C385BB"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4DA96448"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3BF18C2E"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11.2</w:t>
            </w:r>
          </w:p>
        </w:tc>
        <w:tc>
          <w:tcPr>
            <w:tcW w:w="1717" w:type="pct"/>
            <w:tcBorders>
              <w:top w:val="single" w:sz="4" w:space="0" w:color="000000"/>
              <w:left w:val="single" w:sz="4" w:space="0" w:color="000000"/>
              <w:bottom w:val="single" w:sz="4" w:space="0" w:color="000000"/>
              <w:right w:val="single" w:sz="4" w:space="0" w:color="000000"/>
            </w:tcBorders>
            <w:vAlign w:val="center"/>
          </w:tcPr>
          <w:p w14:paraId="3C9B9322"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Khí thải</w:t>
            </w:r>
          </w:p>
        </w:tc>
        <w:tc>
          <w:tcPr>
            <w:tcW w:w="1517" w:type="pct"/>
            <w:tcBorders>
              <w:top w:val="single" w:sz="4" w:space="0" w:color="000000"/>
              <w:left w:val="single" w:sz="4" w:space="0" w:color="000000"/>
              <w:bottom w:val="single" w:sz="4" w:space="0" w:color="000000"/>
              <w:right w:val="single" w:sz="4" w:space="0" w:color="000000"/>
            </w:tcBorders>
          </w:tcPr>
          <w:p w14:paraId="376851B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38130B68"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26AC7B02"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678ED4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11.3</w:t>
            </w:r>
          </w:p>
        </w:tc>
        <w:tc>
          <w:tcPr>
            <w:tcW w:w="1717" w:type="pct"/>
            <w:tcBorders>
              <w:top w:val="single" w:sz="4" w:space="0" w:color="000000"/>
              <w:left w:val="single" w:sz="4" w:space="0" w:color="000000"/>
              <w:bottom w:val="single" w:sz="4" w:space="0" w:color="000000"/>
              <w:right w:val="single" w:sz="4" w:space="0" w:color="000000"/>
            </w:tcBorders>
            <w:vAlign w:val="center"/>
          </w:tcPr>
          <w:p w14:paraId="1833B5CE"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Tiếng ồn, độ rung</w:t>
            </w:r>
          </w:p>
        </w:tc>
        <w:tc>
          <w:tcPr>
            <w:tcW w:w="1517" w:type="pct"/>
            <w:tcBorders>
              <w:top w:val="single" w:sz="4" w:space="0" w:color="000000"/>
              <w:left w:val="single" w:sz="4" w:space="0" w:color="000000"/>
              <w:bottom w:val="single" w:sz="4" w:space="0" w:color="000000"/>
              <w:right w:val="single" w:sz="4" w:space="0" w:color="000000"/>
            </w:tcBorders>
          </w:tcPr>
          <w:p w14:paraId="12D260CD"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2BD85E7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BEC4921"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41F7C0A9"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11.4</w:t>
            </w:r>
          </w:p>
        </w:tc>
        <w:tc>
          <w:tcPr>
            <w:tcW w:w="1717" w:type="pct"/>
            <w:tcBorders>
              <w:top w:val="single" w:sz="4" w:space="0" w:color="000000"/>
              <w:left w:val="single" w:sz="4" w:space="0" w:color="000000"/>
              <w:bottom w:val="single" w:sz="4" w:space="0" w:color="000000"/>
              <w:right w:val="single" w:sz="4" w:space="0" w:color="000000"/>
            </w:tcBorders>
            <w:vAlign w:val="center"/>
          </w:tcPr>
          <w:p w14:paraId="58A6F16E"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Công trình, thiết bị xử lý chất thải nguy hại</w:t>
            </w:r>
          </w:p>
        </w:tc>
        <w:tc>
          <w:tcPr>
            <w:tcW w:w="1517" w:type="pct"/>
            <w:tcBorders>
              <w:top w:val="single" w:sz="4" w:space="0" w:color="000000"/>
              <w:left w:val="single" w:sz="4" w:space="0" w:color="000000"/>
              <w:bottom w:val="single" w:sz="4" w:space="0" w:color="000000"/>
              <w:right w:val="single" w:sz="4" w:space="0" w:color="000000"/>
            </w:tcBorders>
          </w:tcPr>
          <w:p w14:paraId="1788E13B"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793546DB"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1CD15436"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02BE3D5A"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11.5</w:t>
            </w:r>
          </w:p>
        </w:tc>
        <w:tc>
          <w:tcPr>
            <w:tcW w:w="1717" w:type="pct"/>
            <w:tcBorders>
              <w:top w:val="single" w:sz="4" w:space="0" w:color="000000"/>
              <w:left w:val="single" w:sz="4" w:space="0" w:color="000000"/>
              <w:bottom w:val="single" w:sz="4" w:space="0" w:color="000000"/>
              <w:right w:val="single" w:sz="4" w:space="0" w:color="000000"/>
            </w:tcBorders>
            <w:vAlign w:val="center"/>
          </w:tcPr>
          <w:p w14:paraId="57444850"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Mã chất thải nguy hại và khối lượng được phép xử lý</w:t>
            </w:r>
          </w:p>
        </w:tc>
        <w:tc>
          <w:tcPr>
            <w:tcW w:w="1517" w:type="pct"/>
            <w:tcBorders>
              <w:top w:val="single" w:sz="4" w:space="0" w:color="000000"/>
              <w:left w:val="single" w:sz="4" w:space="0" w:color="000000"/>
              <w:bottom w:val="single" w:sz="4" w:space="0" w:color="000000"/>
              <w:right w:val="single" w:sz="4" w:space="0" w:color="000000"/>
            </w:tcBorders>
          </w:tcPr>
          <w:p w14:paraId="7196FBC1"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48451206"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4832B2E9"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59861E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11.6</w:t>
            </w:r>
          </w:p>
        </w:tc>
        <w:tc>
          <w:tcPr>
            <w:tcW w:w="1717" w:type="pct"/>
            <w:tcBorders>
              <w:top w:val="single" w:sz="4" w:space="0" w:color="000000"/>
              <w:left w:val="single" w:sz="4" w:space="0" w:color="000000"/>
              <w:bottom w:val="single" w:sz="4" w:space="0" w:color="000000"/>
              <w:right w:val="single" w:sz="4" w:space="0" w:color="000000"/>
            </w:tcBorders>
            <w:vAlign w:val="center"/>
          </w:tcPr>
          <w:p w14:paraId="61F09CEE"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Số lượng Trạm trung chuyển chất thải nguy hại; địa bàn hoạt động</w:t>
            </w:r>
          </w:p>
        </w:tc>
        <w:tc>
          <w:tcPr>
            <w:tcW w:w="1517" w:type="pct"/>
            <w:tcBorders>
              <w:top w:val="single" w:sz="4" w:space="0" w:color="000000"/>
              <w:left w:val="single" w:sz="4" w:space="0" w:color="000000"/>
              <w:bottom w:val="single" w:sz="4" w:space="0" w:color="000000"/>
              <w:right w:val="single" w:sz="4" w:space="0" w:color="000000"/>
            </w:tcBorders>
          </w:tcPr>
          <w:p w14:paraId="66C13146"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1C8C29F7"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30FF8EAB"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C0667BD"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11.7</w:t>
            </w:r>
          </w:p>
        </w:tc>
        <w:tc>
          <w:tcPr>
            <w:tcW w:w="1717" w:type="pct"/>
            <w:tcBorders>
              <w:top w:val="single" w:sz="4" w:space="0" w:color="000000"/>
              <w:left w:val="single" w:sz="4" w:space="0" w:color="000000"/>
              <w:bottom w:val="single" w:sz="4" w:space="0" w:color="000000"/>
              <w:right w:val="single" w:sz="4" w:space="0" w:color="000000"/>
            </w:tcBorders>
            <w:vAlign w:val="center"/>
          </w:tcPr>
          <w:p w14:paraId="7CC6A85B"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Loại, khối lượng phế liệu đề nghị nhập khẩu làm nguyên liệu sản xuất</w:t>
            </w:r>
          </w:p>
        </w:tc>
        <w:tc>
          <w:tcPr>
            <w:tcW w:w="1517" w:type="pct"/>
            <w:tcBorders>
              <w:top w:val="single" w:sz="4" w:space="0" w:color="000000"/>
              <w:left w:val="single" w:sz="4" w:space="0" w:color="000000"/>
              <w:bottom w:val="single" w:sz="4" w:space="0" w:color="000000"/>
              <w:right w:val="single" w:sz="4" w:space="0" w:color="000000"/>
            </w:tcBorders>
          </w:tcPr>
          <w:p w14:paraId="6C359E1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FFE11D9"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4F65077F"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71111F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12</w:t>
            </w:r>
          </w:p>
        </w:tc>
        <w:tc>
          <w:tcPr>
            <w:tcW w:w="1717" w:type="pct"/>
            <w:tcBorders>
              <w:top w:val="single" w:sz="4" w:space="0" w:color="000000"/>
              <w:left w:val="single" w:sz="4" w:space="0" w:color="000000"/>
              <w:bottom w:val="single" w:sz="4" w:space="0" w:color="000000"/>
              <w:right w:val="single" w:sz="4" w:space="0" w:color="000000"/>
            </w:tcBorders>
            <w:vAlign w:val="center"/>
          </w:tcPr>
          <w:p w14:paraId="44EBBE8C"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Sự phù hợp của kế hoạch vận hành thử nghiệm công trình xử lý chất thải và chương trình giám sát môi trường; tiêu chuẩn, quy chuẩn kỹ thuật môi trường áp dụng</w:t>
            </w:r>
          </w:p>
        </w:tc>
        <w:tc>
          <w:tcPr>
            <w:tcW w:w="1517" w:type="pct"/>
            <w:tcBorders>
              <w:top w:val="single" w:sz="4" w:space="0" w:color="000000"/>
              <w:left w:val="single" w:sz="4" w:space="0" w:color="000000"/>
              <w:bottom w:val="single" w:sz="4" w:space="0" w:color="000000"/>
              <w:right w:val="single" w:sz="4" w:space="0" w:color="000000"/>
            </w:tcBorders>
          </w:tcPr>
          <w:p w14:paraId="22F9DE1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6C930E1"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92DC0A2"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71DD7238"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12.1</w:t>
            </w:r>
          </w:p>
        </w:tc>
        <w:tc>
          <w:tcPr>
            <w:tcW w:w="1717" w:type="pct"/>
            <w:tcBorders>
              <w:top w:val="single" w:sz="4" w:space="0" w:color="000000"/>
              <w:left w:val="single" w:sz="4" w:space="0" w:color="000000"/>
              <w:bottom w:val="single" w:sz="4" w:space="0" w:color="000000"/>
              <w:right w:val="single" w:sz="4" w:space="0" w:color="000000"/>
            </w:tcBorders>
            <w:vAlign w:val="center"/>
          </w:tcPr>
          <w:p w14:paraId="5773BB70"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Đối với nước thải</w:t>
            </w:r>
          </w:p>
        </w:tc>
        <w:tc>
          <w:tcPr>
            <w:tcW w:w="1517" w:type="pct"/>
            <w:tcBorders>
              <w:top w:val="single" w:sz="4" w:space="0" w:color="000000"/>
              <w:left w:val="single" w:sz="4" w:space="0" w:color="000000"/>
              <w:bottom w:val="single" w:sz="4" w:space="0" w:color="000000"/>
              <w:right w:val="single" w:sz="4" w:space="0" w:color="000000"/>
            </w:tcBorders>
          </w:tcPr>
          <w:p w14:paraId="0DEAA383"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7D8F9AAC"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28E9BB66"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3B43BBFA"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12.2</w:t>
            </w:r>
          </w:p>
        </w:tc>
        <w:tc>
          <w:tcPr>
            <w:tcW w:w="1717" w:type="pct"/>
            <w:tcBorders>
              <w:top w:val="single" w:sz="4" w:space="0" w:color="000000"/>
              <w:left w:val="single" w:sz="4" w:space="0" w:color="000000"/>
              <w:bottom w:val="single" w:sz="4" w:space="0" w:color="000000"/>
              <w:right w:val="single" w:sz="4" w:space="0" w:color="000000"/>
            </w:tcBorders>
            <w:vAlign w:val="center"/>
          </w:tcPr>
          <w:p w14:paraId="308F3758"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Đối với khí thải</w:t>
            </w:r>
          </w:p>
        </w:tc>
        <w:tc>
          <w:tcPr>
            <w:tcW w:w="1517" w:type="pct"/>
            <w:tcBorders>
              <w:top w:val="single" w:sz="4" w:space="0" w:color="000000"/>
              <w:left w:val="single" w:sz="4" w:space="0" w:color="000000"/>
              <w:bottom w:val="single" w:sz="4" w:space="0" w:color="000000"/>
              <w:right w:val="single" w:sz="4" w:space="0" w:color="000000"/>
            </w:tcBorders>
          </w:tcPr>
          <w:p w14:paraId="014AF66D"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33DC63B4"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57C1755B"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29C6F037"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12.3</w:t>
            </w:r>
          </w:p>
        </w:tc>
        <w:tc>
          <w:tcPr>
            <w:tcW w:w="1717" w:type="pct"/>
            <w:tcBorders>
              <w:top w:val="single" w:sz="4" w:space="0" w:color="000000"/>
              <w:left w:val="single" w:sz="4" w:space="0" w:color="000000"/>
              <w:bottom w:val="single" w:sz="4" w:space="0" w:color="000000"/>
              <w:right w:val="single" w:sz="4" w:space="0" w:color="000000"/>
            </w:tcBorders>
            <w:vAlign w:val="center"/>
          </w:tcPr>
          <w:p w14:paraId="4FFA39FF"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Giám sát khác</w:t>
            </w:r>
          </w:p>
        </w:tc>
        <w:tc>
          <w:tcPr>
            <w:tcW w:w="1517" w:type="pct"/>
            <w:tcBorders>
              <w:top w:val="single" w:sz="4" w:space="0" w:color="000000"/>
              <w:left w:val="single" w:sz="4" w:space="0" w:color="000000"/>
              <w:bottom w:val="single" w:sz="4" w:space="0" w:color="000000"/>
              <w:right w:val="single" w:sz="4" w:space="0" w:color="000000"/>
            </w:tcBorders>
          </w:tcPr>
          <w:p w14:paraId="4D8FBCD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1E4BA9E5"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08F21B9"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33C0029F"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13</w:t>
            </w:r>
          </w:p>
        </w:tc>
        <w:tc>
          <w:tcPr>
            <w:tcW w:w="1717" w:type="pct"/>
            <w:tcBorders>
              <w:top w:val="single" w:sz="4" w:space="0" w:color="000000"/>
              <w:left w:val="single" w:sz="4" w:space="0" w:color="000000"/>
              <w:bottom w:val="single" w:sz="4" w:space="0" w:color="000000"/>
              <w:right w:val="single" w:sz="4" w:space="0" w:color="000000"/>
            </w:tcBorders>
            <w:vAlign w:val="center"/>
          </w:tcPr>
          <w:p w14:paraId="68314A14" w14:textId="77777777" w:rsidR="007E56E9" w:rsidRPr="00E72BDC"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spacing w:val="-8"/>
                <w:kern w:val="0"/>
                <w:sz w:val="26"/>
                <w:szCs w:val="26"/>
                <w14:ligatures w14:val="none"/>
              </w:rPr>
            </w:pPr>
            <w:r w:rsidRPr="00E72BDC">
              <w:rPr>
                <w:rFonts w:ascii="Times New Roman" w:eastAsia="Times New Roman" w:hAnsi="Times New Roman" w:cs="Times New Roman"/>
                <w:spacing w:val="-8"/>
                <w:kern w:val="0"/>
                <w:sz w:val="26"/>
                <w:szCs w:val="26"/>
                <w14:ligatures w14:val="none"/>
              </w:rPr>
              <w:t>Sự phù hợp về nội dung đề nghị xác nhận dự án đầu tư thuộc danh mục phân loại xanh (đối với trường hợp xác nhận dự án đầu tư thuộc danh mục phân loại xanh theo quy định tại Quyết định số 21/2025/QĐ-TTg)</w:t>
            </w:r>
          </w:p>
        </w:tc>
        <w:tc>
          <w:tcPr>
            <w:tcW w:w="1517" w:type="pct"/>
            <w:tcBorders>
              <w:top w:val="single" w:sz="4" w:space="0" w:color="000000"/>
              <w:left w:val="single" w:sz="4" w:space="0" w:color="000000"/>
              <w:bottom w:val="single" w:sz="4" w:space="0" w:color="000000"/>
              <w:right w:val="single" w:sz="4" w:space="0" w:color="000000"/>
            </w:tcBorders>
          </w:tcPr>
          <w:p w14:paraId="45F3C39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33A29DDE"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6F4FAE25"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0E0D620B"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lastRenderedPageBreak/>
              <w:t>13.1</w:t>
            </w:r>
          </w:p>
        </w:tc>
        <w:tc>
          <w:tcPr>
            <w:tcW w:w="1717" w:type="pct"/>
            <w:tcBorders>
              <w:top w:val="single" w:sz="4" w:space="0" w:color="000000"/>
              <w:left w:val="single" w:sz="4" w:space="0" w:color="000000"/>
              <w:bottom w:val="single" w:sz="4" w:space="0" w:color="000000"/>
              <w:right w:val="single" w:sz="4" w:space="0" w:color="000000"/>
            </w:tcBorders>
            <w:vAlign w:val="center"/>
          </w:tcPr>
          <w:p w14:paraId="3276FD71" w14:textId="77777777" w:rsidR="007E56E9" w:rsidRPr="007E56E9" w:rsidDel="005204D1"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Tiêu chí môi trường đối với dự án đầu tư thuộc danh mục phân loại xanh</w:t>
            </w:r>
          </w:p>
        </w:tc>
        <w:tc>
          <w:tcPr>
            <w:tcW w:w="1517" w:type="pct"/>
            <w:tcBorders>
              <w:top w:val="single" w:sz="4" w:space="0" w:color="000000"/>
              <w:left w:val="single" w:sz="4" w:space="0" w:color="000000"/>
              <w:bottom w:val="single" w:sz="4" w:space="0" w:color="000000"/>
              <w:right w:val="single" w:sz="4" w:space="0" w:color="000000"/>
            </w:tcBorders>
          </w:tcPr>
          <w:p w14:paraId="19E594E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178F4B7D"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0028B66F"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5ED8BEAF"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13.2</w:t>
            </w:r>
          </w:p>
        </w:tc>
        <w:tc>
          <w:tcPr>
            <w:tcW w:w="1717" w:type="pct"/>
            <w:tcBorders>
              <w:top w:val="single" w:sz="4" w:space="0" w:color="000000"/>
              <w:left w:val="single" w:sz="4" w:space="0" w:color="000000"/>
              <w:bottom w:val="single" w:sz="4" w:space="0" w:color="000000"/>
              <w:right w:val="single" w:sz="4" w:space="0" w:color="000000"/>
            </w:tcBorders>
            <w:vAlign w:val="center"/>
          </w:tcPr>
          <w:p w14:paraId="3C181DC2" w14:textId="77777777" w:rsidR="007E56E9" w:rsidRPr="007E56E9" w:rsidDel="005204D1"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Nội dung đề nghị xác nhận dự án đầu tư thuộc danh mục phân loại xanh</w:t>
            </w:r>
          </w:p>
        </w:tc>
        <w:tc>
          <w:tcPr>
            <w:tcW w:w="1517" w:type="pct"/>
            <w:tcBorders>
              <w:top w:val="single" w:sz="4" w:space="0" w:color="000000"/>
              <w:left w:val="single" w:sz="4" w:space="0" w:color="000000"/>
              <w:bottom w:val="single" w:sz="4" w:space="0" w:color="000000"/>
              <w:right w:val="single" w:sz="4" w:space="0" w:color="000000"/>
            </w:tcBorders>
          </w:tcPr>
          <w:p w14:paraId="043A81A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538DC0C2"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r w:rsidR="007E56E9" w:rsidRPr="007E56E9" w14:paraId="7459AB5E" w14:textId="77777777" w:rsidTr="009E7E17">
        <w:tc>
          <w:tcPr>
            <w:tcW w:w="440" w:type="pct"/>
            <w:tcBorders>
              <w:top w:val="single" w:sz="4" w:space="0" w:color="000000"/>
              <w:left w:val="single" w:sz="4" w:space="0" w:color="000000"/>
              <w:bottom w:val="single" w:sz="4" w:space="0" w:color="000000"/>
              <w:right w:val="single" w:sz="4" w:space="0" w:color="000000"/>
            </w:tcBorders>
            <w:vAlign w:val="center"/>
          </w:tcPr>
          <w:p w14:paraId="34EB7FA4" w14:textId="77777777" w:rsidR="007E56E9" w:rsidRPr="007E56E9" w:rsidRDefault="007E56E9" w:rsidP="007E56E9">
            <w:pPr>
              <w:widowControl w:val="0"/>
              <w:autoSpaceDE w:val="0"/>
              <w:autoSpaceDN w:val="0"/>
              <w:adjustRightInd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14</w:t>
            </w:r>
          </w:p>
        </w:tc>
        <w:tc>
          <w:tcPr>
            <w:tcW w:w="1717" w:type="pct"/>
            <w:tcBorders>
              <w:top w:val="single" w:sz="4" w:space="0" w:color="000000"/>
              <w:left w:val="single" w:sz="4" w:space="0" w:color="000000"/>
              <w:bottom w:val="single" w:sz="4" w:space="0" w:color="000000"/>
              <w:right w:val="single" w:sz="4" w:space="0" w:color="000000"/>
            </w:tcBorders>
            <w:vAlign w:val="center"/>
          </w:tcPr>
          <w:p w14:paraId="498C7CB6" w14:textId="77777777" w:rsidR="007E56E9" w:rsidRPr="007E56E9" w:rsidRDefault="007E56E9" w:rsidP="007E56E9">
            <w:pPr>
              <w:widowControl w:val="0"/>
              <w:autoSpaceDE w:val="0"/>
              <w:autoSpaceDN w:val="0"/>
              <w:adjustRightInd w:val="0"/>
              <w:spacing w:before="60" w:after="40" w:line="240" w:lineRule="auto"/>
              <w:jc w:val="both"/>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Các cam kết của chủ dự án</w:t>
            </w:r>
          </w:p>
        </w:tc>
        <w:tc>
          <w:tcPr>
            <w:tcW w:w="1517" w:type="pct"/>
            <w:tcBorders>
              <w:top w:val="single" w:sz="4" w:space="0" w:color="000000"/>
              <w:left w:val="single" w:sz="4" w:space="0" w:color="000000"/>
              <w:bottom w:val="single" w:sz="4" w:space="0" w:color="000000"/>
              <w:right w:val="single" w:sz="4" w:space="0" w:color="000000"/>
            </w:tcBorders>
          </w:tcPr>
          <w:p w14:paraId="2D993AF1"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c>
          <w:tcPr>
            <w:tcW w:w="1326" w:type="pct"/>
            <w:tcBorders>
              <w:top w:val="single" w:sz="4" w:space="0" w:color="000000"/>
              <w:left w:val="single" w:sz="4" w:space="0" w:color="000000"/>
              <w:bottom w:val="single" w:sz="4" w:space="0" w:color="000000"/>
              <w:right w:val="single" w:sz="4" w:space="0" w:color="000000"/>
            </w:tcBorders>
          </w:tcPr>
          <w:p w14:paraId="6A770DCF" w14:textId="77777777" w:rsidR="007E56E9" w:rsidRPr="007E56E9" w:rsidRDefault="007E56E9" w:rsidP="007E56E9">
            <w:pPr>
              <w:widowControl w:val="0"/>
              <w:autoSpaceDE w:val="0"/>
              <w:autoSpaceDN w:val="0"/>
              <w:adjustRightInd w:val="0"/>
              <w:spacing w:before="60" w:after="40" w:line="240" w:lineRule="auto"/>
              <w:rPr>
                <w:rFonts w:ascii="Times New Roman" w:eastAsia="Times New Roman" w:hAnsi="Times New Roman" w:cs="Times New Roman"/>
                <w:kern w:val="0"/>
                <w:sz w:val="26"/>
                <w:szCs w:val="26"/>
                <w14:ligatures w14:val="none"/>
              </w:rPr>
            </w:pPr>
          </w:p>
        </w:tc>
      </w:tr>
    </w:tbl>
    <w:p w14:paraId="2F1027F1"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6. Nhận xét về hình thức của báo cáo đề xuất cấp/cấp lại giấy phép môi trường </w:t>
      </w:r>
      <w:r w:rsidRPr="007E56E9">
        <w:rPr>
          <w:rFonts w:ascii="Times New Roman" w:eastAsia="Times New Roman" w:hAnsi="Times New Roman" w:cs="Times New Roman"/>
          <w:i/>
          <w:iCs/>
          <w:kern w:val="0"/>
          <w:sz w:val="28"/>
          <w:szCs w:val="28"/>
          <w14:ligatures w14:val="none"/>
        </w:rPr>
        <w:t>(nhận xét ngắn gọn theo trình tự các chương, mục của báo cáo)</w:t>
      </w: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i/>
          <w:iCs/>
          <w:kern w:val="0"/>
          <w:sz w:val="28"/>
          <w:szCs w:val="28"/>
          <w14:ligatures w14:val="none"/>
        </w:rPr>
        <w:t>………</w:t>
      </w:r>
      <w:r w:rsidRPr="007E56E9">
        <w:rPr>
          <w:rFonts w:ascii="Times New Roman" w:eastAsia="Times New Roman" w:hAnsi="Times New Roman" w:cs="Times New Roman"/>
          <w:iCs/>
          <w:kern w:val="0"/>
          <w:sz w:val="28"/>
          <w:szCs w:val="28"/>
          <w14:ligatures w14:val="none"/>
        </w:rPr>
        <w:t>……</w:t>
      </w:r>
    </w:p>
    <w:p w14:paraId="19D90685"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Những nhận xét khác</w:t>
      </w:r>
    </w:p>
    <w:p w14:paraId="35DBD81C"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7.1. Về thông tin, số liệu làm cơ sở để lập báo cáo đề xuất cấp/cấp lại giấy phép môi trường (</w:t>
      </w:r>
      <w:r w:rsidRPr="007E56E9">
        <w:rPr>
          <w:rFonts w:ascii="Times New Roman" w:eastAsia="Times New Roman" w:hAnsi="Times New Roman" w:cs="Times New Roman"/>
          <w:i/>
          <w:iCs/>
          <w:kern w:val="0"/>
          <w:sz w:val="28"/>
          <w:szCs w:val="28"/>
          <w14:ligatures w14:val="none"/>
        </w:rPr>
        <w:t>mức độ đầy đủ, chi tiết, chính xác của các thông tin, số liệu)</w:t>
      </w:r>
      <w:r w:rsidRPr="007E56E9">
        <w:rPr>
          <w:rFonts w:ascii="Times New Roman" w:eastAsia="Times New Roman" w:hAnsi="Times New Roman" w:cs="Times New Roman"/>
          <w:iCs/>
          <w:kern w:val="0"/>
          <w:sz w:val="28"/>
          <w:szCs w:val="28"/>
          <w14:ligatures w14:val="none"/>
        </w:rPr>
        <w:t>……….</w:t>
      </w:r>
    </w:p>
    <w:p w14:paraId="4DFE8210"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7.2. Về mức độ thỏa đáng của các đánh giá, kết luận nêu trong báo cáo </w:t>
      </w:r>
      <w:r w:rsidRPr="007E56E9">
        <w:rPr>
          <w:rFonts w:ascii="Times New Roman" w:eastAsia="Times New Roman" w:hAnsi="Times New Roman" w:cs="Times New Roman"/>
          <w:i/>
          <w:iCs/>
          <w:kern w:val="0"/>
          <w:sz w:val="28"/>
          <w:szCs w:val="28"/>
          <w14:ligatures w14:val="none"/>
        </w:rPr>
        <w:t>…</w:t>
      </w:r>
    </w:p>
    <w:p w14:paraId="37D07C20"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7.3. Câu hỏi (nếu có) </w:t>
      </w:r>
      <w:r w:rsidRPr="007E56E9">
        <w:rPr>
          <w:rFonts w:ascii="Times New Roman" w:eastAsia="Times New Roman" w:hAnsi="Times New Roman" w:cs="Times New Roman"/>
          <w:i/>
          <w:iCs/>
          <w:kern w:val="0"/>
          <w:sz w:val="28"/>
          <w:szCs w:val="28"/>
          <w14:ligatures w14:val="none"/>
        </w:rPr>
        <w:t>………</w:t>
      </w:r>
    </w:p>
    <w:p w14:paraId="5436A912"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8. Những yêu cầu đối với chủ dự án đầu tư </w:t>
      </w:r>
      <w:r w:rsidRPr="007E56E9">
        <w:rPr>
          <w:rFonts w:ascii="Times New Roman" w:eastAsia="Times New Roman" w:hAnsi="Times New Roman" w:cs="Times New Roman"/>
          <w:i/>
          <w:iCs/>
          <w:kern w:val="0"/>
          <w:sz w:val="28"/>
          <w:szCs w:val="28"/>
          <w14:ligatures w14:val="none"/>
        </w:rPr>
        <w:t>…</w:t>
      </w:r>
    </w:p>
    <w:p w14:paraId="50010263"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9. Kết luận </w:t>
      </w:r>
      <w:r w:rsidRPr="007E56E9">
        <w:rPr>
          <w:rFonts w:ascii="Times New Roman" w:eastAsia="Times New Roman" w:hAnsi="Times New Roman" w:cs="Times New Roman"/>
          <w:i/>
          <w:iCs/>
          <w:kern w:val="0"/>
          <w:sz w:val="28"/>
          <w:szCs w:val="28"/>
          <w14:ligatures w14:val="none"/>
        </w:rPr>
        <w:t>(nêu rõ 01 trong 03 mức độ): thông qua không cần chỉnh sửa, bổ sung (thông qua không yêu cầu, điều kiện trong trường hợp quy định tại khoản 10 Điều 18b Thông tư này); thông qua với điều kiện phải chỉnh sửa, bổ sung (thông qua có yêu cầu, điều kiện trong trường hợp quy định tại khoản 10 Điều 18b Thông tư này); không thông qua (nêu rõ lý do).</w:t>
      </w:r>
    </w:p>
    <w:tbl>
      <w:tblPr>
        <w:tblW w:w="0" w:type="auto"/>
        <w:tblLook w:val="01E0" w:firstRow="1" w:lastRow="1" w:firstColumn="1" w:lastColumn="1" w:noHBand="0" w:noVBand="0"/>
      </w:tblPr>
      <w:tblGrid>
        <w:gridCol w:w="3969"/>
        <w:gridCol w:w="5103"/>
      </w:tblGrid>
      <w:tr w:rsidR="007E56E9" w:rsidRPr="007E56E9" w14:paraId="16D4CDC8" w14:textId="77777777" w:rsidTr="009E7E17">
        <w:tc>
          <w:tcPr>
            <w:tcW w:w="3969" w:type="dxa"/>
          </w:tcPr>
          <w:p w14:paraId="51C56A8D"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p>
        </w:tc>
        <w:tc>
          <w:tcPr>
            <w:tcW w:w="5103" w:type="dxa"/>
          </w:tcPr>
          <w:p w14:paraId="1D959438"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tháng ... năm...</w:t>
            </w: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b/>
                <w:bCs/>
                <w:kern w:val="0"/>
                <w:sz w:val="26"/>
                <w:szCs w:val="28"/>
                <w14:ligatures w14:val="none"/>
              </w:rPr>
              <w:t>THÀNH VIÊN HỘI ĐỒNG THẨM ĐỊNH</w:t>
            </w:r>
            <w:r w:rsidRPr="007E56E9">
              <w:rPr>
                <w:rFonts w:ascii="Times New Roman" w:eastAsia="Times New Roman" w:hAnsi="Times New Roman" w:cs="Times New Roman"/>
                <w:b/>
                <w:bCs/>
                <w:kern w:val="0"/>
                <w:sz w:val="28"/>
                <w:szCs w:val="28"/>
                <w14:ligatures w14:val="none"/>
              </w:rPr>
              <w:br/>
            </w:r>
            <w:r w:rsidRPr="007E56E9">
              <w:rPr>
                <w:rFonts w:ascii="Times New Roman" w:eastAsia="Times New Roman" w:hAnsi="Times New Roman" w:cs="Times New Roman"/>
                <w:i/>
                <w:iCs/>
                <w:kern w:val="0"/>
                <w:sz w:val="28"/>
                <w:szCs w:val="28"/>
                <w14:ligatures w14:val="none"/>
              </w:rPr>
              <w:t>(Ký, ghi họ tên)</w:t>
            </w:r>
          </w:p>
          <w:p w14:paraId="0E63D887"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p>
          <w:p w14:paraId="27765EA7"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p>
          <w:p w14:paraId="0319FB92"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7CE73EE8"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i/>
          <w:iCs/>
          <w:kern w:val="0"/>
          <w:sz w:val="28"/>
          <w:szCs w:val="28"/>
          <w14:ligatures w14:val="none"/>
        </w:rPr>
      </w:pPr>
    </w:p>
    <w:p w14:paraId="4E65458A"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kern w:val="0"/>
          <w:szCs w:val="26"/>
          <w14:ligatures w14:val="none"/>
        </w:rPr>
      </w:pPr>
      <w:r w:rsidRPr="007E56E9">
        <w:rPr>
          <w:rFonts w:ascii="Times New Roman" w:eastAsia="Times New Roman" w:hAnsi="Times New Roman" w:cs="Times New Roman"/>
          <w:b/>
          <w:bCs/>
          <w:i/>
          <w:iCs/>
          <w:kern w:val="0"/>
          <w:szCs w:val="26"/>
          <w14:ligatures w14:val="none"/>
        </w:rPr>
        <w:t xml:space="preserve">Ghi chú: </w:t>
      </w:r>
      <w:r w:rsidRPr="007E56E9">
        <w:rPr>
          <w:rFonts w:ascii="Times New Roman" w:eastAsia="Times New Roman" w:hAnsi="Times New Roman" w:cs="Times New Roman"/>
          <w:kern w:val="0"/>
          <w:szCs w:val="26"/>
          <w14:ligatures w14:val="none"/>
        </w:rPr>
        <w:t>Trường hợp thẩm định hồ sơ đề nghị cấp giấy phép môi trường của dự án đầu tư đã có quyết định phê duyệt kết quả thẩm định báo cáo đánh giá tác động môi trường, thành viên hội đồng thẩm định không thẩm định các nội dung từ Mục 1 đến Mục 6 tại Bảng trên. Trường hợp quyết định phê duyệt kết quả thẩm định báo cáo đánh giá tác động môi trường đã có nội dung xác nhận dự án đầu tư thuộc danh mục phân loại xanh, thành viên hội đồng thẩm định không thẩm định các nội dung Mục 13 tại Bảng trên.</w:t>
      </w:r>
    </w:p>
    <w:p w14:paraId="1E299155" w14:textId="77777777" w:rsidR="007E56E9" w:rsidRPr="007E56E9" w:rsidRDefault="007E56E9" w:rsidP="007E56E9">
      <w:pPr>
        <w:spacing w:after="0" w:line="240" w:lineRule="auto"/>
        <w:rPr>
          <w:rFonts w:ascii="Times New Roman" w:eastAsia="Times New Roman" w:hAnsi="Times New Roman" w:cs="Times New Roman"/>
          <w:b/>
          <w:iCs/>
          <w:kern w:val="0"/>
          <w:sz w:val="28"/>
          <w:lang w:eastAsia="x-none"/>
          <w14:ligatures w14:val="none"/>
        </w:rPr>
      </w:pPr>
      <w:r w:rsidRPr="007E56E9">
        <w:rPr>
          <w:rFonts w:ascii="Times New Roman" w:eastAsia="Arial" w:hAnsi="Times New Roman" w:cs="Times New Roman"/>
          <w:kern w:val="0"/>
          <w:sz w:val="28"/>
          <w:szCs w:val="28"/>
          <w14:ligatures w14:val="none"/>
        </w:rPr>
        <w:br w:type="page"/>
      </w:r>
    </w:p>
    <w:p w14:paraId="3BB92752"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32. Bản nhận xét của thành viên đoàn kiểm tra cấp/cấp lại giấy phép môi trường của dự án đầu tư, cơ sở</w:t>
      </w:r>
    </w:p>
    <w:p w14:paraId="49264C88" w14:textId="77777777" w:rsidR="007E56E9" w:rsidRPr="007E56E9" w:rsidRDefault="007E56E9" w:rsidP="007E56E9">
      <w:pPr>
        <w:widowControl w:val="0"/>
        <w:autoSpaceDE w:val="0"/>
        <w:autoSpaceDN w:val="0"/>
        <w:adjustRightInd w:val="0"/>
        <w:spacing w:before="120" w:after="0" w:line="240" w:lineRule="auto"/>
        <w:rPr>
          <w:rFonts w:ascii="Times New Roman" w:eastAsia="Times New Roman" w:hAnsi="Times New Roman" w:cs="Times New Roman"/>
          <w:kern w:val="0"/>
          <w:sz w:val="12"/>
          <w14:ligatures w14:val="none"/>
        </w:rPr>
      </w:pPr>
    </w:p>
    <w:p w14:paraId="5D52CBC8"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CỘNG HÒA XÃ HỘI CHỦ NGHĨA VIỆT NAM </w:t>
      </w:r>
      <w:r w:rsidRPr="007E56E9">
        <w:rPr>
          <w:rFonts w:ascii="Times New Roman" w:eastAsia="Times New Roman" w:hAnsi="Times New Roman" w:cs="Times New Roman"/>
          <w:b/>
          <w:bCs/>
          <w:kern w:val="0"/>
          <w:sz w:val="28"/>
          <w:szCs w:val="28"/>
          <w14:ligatures w14:val="none"/>
        </w:rPr>
        <w:br/>
        <w:t>Độc lập - Tự do - Hạnh phúc</w:t>
      </w:r>
      <w:r w:rsidRPr="007E56E9">
        <w:rPr>
          <w:rFonts w:ascii="Times New Roman" w:eastAsia="Times New Roman" w:hAnsi="Times New Roman" w:cs="Times New Roman"/>
          <w:b/>
          <w:bCs/>
          <w:kern w:val="0"/>
          <w:sz w:val="28"/>
          <w:szCs w:val="28"/>
          <w14:ligatures w14:val="none"/>
        </w:rPr>
        <w:br/>
      </w:r>
      <w:r w:rsidRPr="007E56E9">
        <w:rPr>
          <w:rFonts w:ascii="Times New Roman" w:eastAsia="Times New Roman" w:hAnsi="Times New Roman" w:cs="Times New Roman"/>
          <w:b/>
          <w:bCs/>
          <w:kern w:val="0"/>
          <w:sz w:val="20"/>
          <w:szCs w:val="20"/>
          <w14:ligatures w14:val="none"/>
        </w:rPr>
        <w:t>________________________</w:t>
      </w:r>
    </w:p>
    <w:p w14:paraId="4C609158"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b/>
          <w:bCs/>
          <w:kern w:val="0"/>
          <w:sz w:val="28"/>
          <w:szCs w:val="28"/>
          <w14:ligatures w14:val="none"/>
        </w:rPr>
      </w:pPr>
    </w:p>
    <w:p w14:paraId="2FB4C71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BẢN NHẬN XÉT</w:t>
      </w:r>
    </w:p>
    <w:p w14:paraId="4545B8CF" w14:textId="77777777" w:rsidR="007E56E9" w:rsidRPr="007E56E9" w:rsidRDefault="007E56E9" w:rsidP="00F21F9E">
      <w:pPr>
        <w:widowControl w:val="0"/>
        <w:autoSpaceDE w:val="0"/>
        <w:autoSpaceDN w:val="0"/>
        <w:adjustRightInd w:val="0"/>
        <w:spacing w:before="80" w:after="6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của thành viên Đoàn kiểm tra cấp/cấp lại giấy phép môi trường</w:t>
      </w:r>
    </w:p>
    <w:p w14:paraId="1ECFAAAD" w14:textId="77777777" w:rsidR="007E56E9" w:rsidRPr="007E56E9" w:rsidRDefault="007E56E9" w:rsidP="00F21F9E">
      <w:pPr>
        <w:widowControl w:val="0"/>
        <w:autoSpaceDE w:val="0"/>
        <w:autoSpaceDN w:val="0"/>
        <w:adjustRightInd w:val="0"/>
        <w:spacing w:before="80" w:after="60" w:line="240" w:lineRule="auto"/>
        <w:rPr>
          <w:rFonts w:ascii="Times New Roman" w:eastAsia="Times New Roman" w:hAnsi="Times New Roman" w:cs="Times New Roman"/>
          <w:kern w:val="0"/>
          <w:sz w:val="6"/>
          <w:szCs w:val="28"/>
          <w14:ligatures w14:val="none"/>
        </w:rPr>
      </w:pPr>
    </w:p>
    <w:p w14:paraId="1FD381A5"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Họ và tên người nhận xét:……………………………………….</w:t>
      </w:r>
    </w:p>
    <w:p w14:paraId="102165C5"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Học hàm, học vị, chức vụ công tác:…………………………….</w:t>
      </w:r>
    </w:p>
    <w:p w14:paraId="6C49ED56"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Nơi công tác: (T</w:t>
      </w:r>
      <w:r w:rsidRPr="007E56E9">
        <w:rPr>
          <w:rFonts w:ascii="Times New Roman" w:eastAsia="Times New Roman" w:hAnsi="Times New Roman" w:cs="Times New Roman"/>
          <w:i/>
          <w:iCs/>
          <w:kern w:val="0"/>
          <w:sz w:val="28"/>
          <w:szCs w:val="28"/>
          <w14:ligatures w14:val="none"/>
        </w:rPr>
        <w:t>ên cơ quan, địa chỉ, số điện thoại, Fax, e-mail)…</w:t>
      </w:r>
    </w:p>
    <w:p w14:paraId="6B22F3FA"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Quyết định thành lập Đoàn kiểm tra số ....../QĐ-…, ngày ..... tháng ..... năm ..... của …..</w:t>
      </w:r>
    </w:p>
    <w:p w14:paraId="36F6A1DA"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Chức danh trong Đoàn kiểm tra: ……………………</w:t>
      </w:r>
    </w:p>
    <w:p w14:paraId="2EABEE8E"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Tên dự án đầu tư/cơ sở:……………………………………………</w:t>
      </w:r>
    </w:p>
    <w:p w14:paraId="14EB8692"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Chủ dự án đầu tư/cơ sở:……………………………………………..</w:t>
      </w:r>
    </w:p>
    <w:p w14:paraId="2A963F5F"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 Nhận xét</w:t>
      </w:r>
    </w:p>
    <w:p w14:paraId="6109D90E"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A. Về hồ sơ đề nghị cấp/cấp lại giấy phép môi trường</w:t>
      </w:r>
    </w:p>
    <w:p w14:paraId="51D8DB1B"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 Nhận xét ngắn gọn về sự đầy đủ của các thông tin cung cấp trong báo cáo, sự phù hợp của nội dung báo cáo.</w:t>
      </w:r>
    </w:p>
    <w:p w14:paraId="075A7FAA"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 Nhận xét về nội dung xác nhận dự án đầu tư thuộc danh mục phân loại xanh (đối với trường hợp xác nhận dự án đầu tư thuộc danh mục phân loại xanh theo quy định tại Quyết định số 21/2025/QĐ-TTg).</w:t>
      </w:r>
    </w:p>
    <w:p w14:paraId="35E062F7" w14:textId="77777777" w:rsidR="007E56E9" w:rsidRPr="007E56E9" w:rsidRDefault="007E56E9" w:rsidP="00F21F9E">
      <w:pPr>
        <w:widowControl w:val="0"/>
        <w:autoSpaceDE w:val="0"/>
        <w:autoSpaceDN w:val="0"/>
        <w:adjustRightInd w:val="0"/>
        <w:spacing w:before="80" w:after="60" w:line="240" w:lineRule="auto"/>
        <w:ind w:firstLine="284"/>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 Về kiểm tra thực tế</w:t>
      </w:r>
    </w:p>
    <w:p w14:paraId="7C417F22"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1. Hạng mục dây chuyền sản xuất của dự án đầu tư/cơ sở đã được xây dựng, lắp đặt</w:t>
      </w:r>
    </w:p>
    <w:p w14:paraId="77B740A5"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(nếu có) về loại hình hoạt động, quy mô, công suất, công nghệ sản xuất của dự án đầu tư/cơ sở; các dây chuyền sản xuất chính; hạng mục phụ trợ của dự án đầu tư/cơ sở; hạng mục kho, bãi lưu giữ phế liệu nhập khẩu từ nước ngoài làm nguyên liệu sản xuất (nếu có).</w:t>
      </w:r>
    </w:p>
    <w:p w14:paraId="4C37FF8A"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2. Công trình xử lý nước thải:</w:t>
      </w:r>
    </w:p>
    <w:p w14:paraId="1B5325E1" w14:textId="77777777" w:rsidR="007E56E9" w:rsidRPr="007E56E9" w:rsidRDefault="007E56E9" w:rsidP="00F21F9E">
      <w:pPr>
        <w:widowControl w:val="0"/>
        <w:autoSpaceDE w:val="0"/>
        <w:autoSpaceDN w:val="0"/>
        <w:adjustRightInd w:val="0"/>
        <w:spacing w:before="80" w:after="6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số lượng, quy mô, công suất, quy trình công nghệ của từng công trình xử lý nước thải; vị trí xả nước thải ra môi trường tiếp nhận; môi trường tiếp nhận nước thải; tên công trình thủy lợi tiếp nhận nước thải (nếu có) và cơ quan quản lý công trình thủy lợi; những thay đổi so với quyết định phê duyệt kết quả thẩm định báo cáo đánh giá tác động môi trường (nếu có) nhưng chưa đến mức phải thực hiện đánh giá tác động môi trường; những thay đổi so với giấy phép môi trường thành phần, giấy phép môi trường đã được cấp (nếu có).</w:t>
      </w:r>
    </w:p>
    <w:p w14:paraId="5FE0ECEC"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3. Công trình, thiết bị xử lý bụi, khí thải:</w:t>
      </w:r>
    </w:p>
    <w:p w14:paraId="52EDFED0" w14:textId="77777777" w:rsidR="007E56E9" w:rsidRPr="007E56E9" w:rsidRDefault="007E56E9" w:rsidP="004136AF">
      <w:pPr>
        <w:widowControl w:val="0"/>
        <w:autoSpaceDE w:val="0"/>
        <w:autoSpaceDN w:val="0"/>
        <w:adjustRightInd w:val="0"/>
        <w:spacing w:before="90" w:after="8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số lượng, quy mô, công suất, quy trình công nghệ của từng công trình, thiết bị xử lý bụi, khí thải; những thay đổi so với quyết định phê duyệt kết quả thẩm định báo cáo đánh giá tác động môi trường (nếu có) nhưng chưa đến mức phải thực hiện đánh giá tác động môi trường; những thay đổi so với giấy phép môi trường thành phần, giấy phép môi trường đã được cấp (nếu có).</w:t>
      </w:r>
    </w:p>
    <w:p w14:paraId="0F554CAE"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4. Nguồn phát sinh tiếng ồn, độ rung</w:t>
      </w:r>
    </w:p>
    <w:p w14:paraId="566B5DE4"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nguồn phát sinh tiếng ồn, độ rung chính của dự án đầu tư/cơ sở.</w:t>
      </w:r>
    </w:p>
    <w:p w14:paraId="6FFDD3E2"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5. Công trình, thiết bị lưu giữ, xử lý chất thải rắn thông thường</w:t>
      </w:r>
    </w:p>
    <w:p w14:paraId="77B6800E"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các công trình, thiết bị lưu giữ, xử lý chất thải rắn sinh hoạt, chất thải rắn công nghiệp thông thường; những thay đổi so với quyết định phê duyệt kết quả thẩm định báo cáo đánh giá tác động môi trường, giấy phép môi trường thành phần hoặc giấy phép môi trường đã được cấp (nếu có).</w:t>
      </w:r>
    </w:p>
    <w:p w14:paraId="2F5B9C23"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6. Công trình, thiết bị lưu giữ, xử lý chất thải nguy hại</w:t>
      </w:r>
    </w:p>
    <w:p w14:paraId="6881B8B7"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các công trình, thiết bị lưu giữ, xử lý chất thải nguy hại; những thay đổi so với quyết định phê duyệt kết quả thẩm định báo cáo đánh giá tác động môi trường, giấy phép môi trường thành phần hoặc giấy phép môi trường đã được cấp (nếu có).</w:t>
      </w:r>
    </w:p>
    <w:p w14:paraId="539821B1"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Lưu ý: Công trình, thiết bị xử lý chất thải nguy hại nêu tại mục này là công trình, thiết bị để tự xử lý chất thải nguy hại phát sinh trong quá trình hoạt động sản xuất của dự án đầu tư/cơ sở (không thuộc trường hợp dự án đầu tư/cơ sở thực hiện dịch vụ xử lý chất thải nguy hại).</w:t>
      </w:r>
    </w:p>
    <w:p w14:paraId="0E515BA5"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7. Biện pháp, công trình, thiết bị phòng ngừa, ứng phó sự cố môi trường (nếu có)</w:t>
      </w:r>
    </w:p>
    <w:p w14:paraId="62358256"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các công trình, thiết bị phòng ngừa, ứng phó sự cố môi trường; những thay đổi so với quyết định phê duyệt kết quả thẩm định báo cáo đánh giá tác động môi trường, giấy phép môi trường thành phần hoặc giấy phép môi trường đã được cấp (nếu có); biện pháp, quy trình vận hành công trình phòng ngừa, ứng phó sự cố môi trường.</w:t>
      </w:r>
    </w:p>
    <w:p w14:paraId="39D5FC54"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8. Các công trình, biện pháp bảo vệ môi trường khác (nếu có)</w:t>
      </w:r>
    </w:p>
    <w:p w14:paraId="613DE93F"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các công trình, biện pháp bảo vệ môi trường khác (nếu có).</w:t>
      </w:r>
    </w:p>
    <w:p w14:paraId="1F2A01B6"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9. Kế hoạch, tiến độ, kết quả thực hiện phương án cải tạo, phục hồi môi trường, phương án bồi hoàn đa dạng sinh học (nếu có)</w:t>
      </w:r>
    </w:p>
    <w:p w14:paraId="29906535"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Nhận xét về kế hoạch, tiến độ, kết quả thực hiện phương án cải tạo, phục hồi môi trường, phương án bồi hoàn đa dạng sinh học (nếu có) đối với dự án đầu tư/cơ sở khai thác khoáng sản, dự án đầu tư/cơ sở có bãi chôn lấp chất thải hoặc dự án đầu tư/cơ sở gây tổn thất đa dạng sinh học.</w:t>
      </w:r>
    </w:p>
    <w:p w14:paraId="23875DAD"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10. Các nội dung đề nghị cấp phép môi trường</w:t>
      </w:r>
    </w:p>
    <w:p w14:paraId="1B216AE6" w14:textId="77777777" w:rsidR="007E56E9" w:rsidRPr="007E56E9" w:rsidRDefault="007E56E9" w:rsidP="004136AF">
      <w:pPr>
        <w:widowControl w:val="0"/>
        <w:autoSpaceDE w:val="0"/>
        <w:autoSpaceDN w:val="0"/>
        <w:adjustRightInd w:val="0"/>
        <w:spacing w:before="90" w:after="80" w:line="240" w:lineRule="auto"/>
        <w:ind w:firstLine="284"/>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 xml:space="preserve">Nhận xét về các nội dung đề nghị cấp/cấp lại giấy phép môi trường của chủ dự </w:t>
      </w:r>
      <w:r w:rsidRPr="007E56E9">
        <w:rPr>
          <w:rFonts w:ascii="Times New Roman" w:eastAsia="Times New Roman" w:hAnsi="Times New Roman" w:cs="Times New Roman"/>
          <w:i/>
          <w:iCs/>
          <w:kern w:val="0"/>
          <w:sz w:val="28"/>
          <w:szCs w:val="28"/>
          <w14:ligatures w14:val="none"/>
        </w:rPr>
        <w:lastRenderedPageBreak/>
        <w:t>án đầu tư/cơ sở. Trường hợp có thay đổi nội dung cấp phép (cấp lại) thì nêu rõ nội dung thay đổi.</w:t>
      </w:r>
    </w:p>
    <w:p w14:paraId="6C0EC41B" w14:textId="77777777" w:rsidR="007E56E9" w:rsidRPr="007E56E9" w:rsidRDefault="007E56E9" w:rsidP="007E56E9">
      <w:pPr>
        <w:widowControl w:val="0"/>
        <w:autoSpaceDE w:val="0"/>
        <w:autoSpaceDN w:val="0"/>
        <w:adjustRightInd w:val="0"/>
        <w:spacing w:before="40" w:after="120" w:line="240" w:lineRule="auto"/>
        <w:ind w:firstLine="284"/>
        <w:jc w:val="both"/>
        <w:rPr>
          <w:rFonts w:ascii="Times New Roman" w:eastAsia="Times New Roman" w:hAnsi="Times New Roman" w:cs="Times New Roman"/>
          <w:bCs/>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11. Các nhận xét khác (nếu có) </w:t>
      </w:r>
      <w:r w:rsidRPr="007E56E9">
        <w:rPr>
          <w:rFonts w:ascii="Times New Roman" w:eastAsia="Times New Roman" w:hAnsi="Times New Roman" w:cs="Times New Roman"/>
          <w:bCs/>
          <w:kern w:val="0"/>
          <w:sz w:val="28"/>
          <w:szCs w:val="28"/>
          <w14:ligatures w14:val="none"/>
        </w:rPr>
        <w:t>……………………………………………</w:t>
      </w:r>
    </w:p>
    <w:p w14:paraId="0D8635C0" w14:textId="77777777" w:rsidR="007E56E9" w:rsidRPr="007E56E9" w:rsidRDefault="007E56E9" w:rsidP="007E56E9">
      <w:pPr>
        <w:widowControl w:val="0"/>
        <w:autoSpaceDE w:val="0"/>
        <w:autoSpaceDN w:val="0"/>
        <w:adjustRightInd w:val="0"/>
        <w:spacing w:before="40" w:after="12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Cs/>
          <w:kern w:val="0"/>
          <w:sz w:val="28"/>
          <w:szCs w:val="28"/>
          <w14:ligatures w14:val="none"/>
        </w:rPr>
        <w:t>(Ghi chú: Có thể tích hợp các nội dung nhận xét từ Mục 1 đến Mục 10 thành một mục nhận xét chung).</w:t>
      </w:r>
    </w:p>
    <w:p w14:paraId="70C8B6A0" w14:textId="77777777" w:rsidR="007E56E9" w:rsidRPr="007E56E9" w:rsidRDefault="007E56E9" w:rsidP="007E56E9">
      <w:pPr>
        <w:widowControl w:val="0"/>
        <w:autoSpaceDE w:val="0"/>
        <w:autoSpaceDN w:val="0"/>
        <w:adjustRightInd w:val="0"/>
        <w:spacing w:before="60" w:after="120" w:line="240" w:lineRule="auto"/>
        <w:ind w:firstLine="284"/>
        <w:jc w:val="both"/>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II. Kết luận, kiến nghị</w:t>
      </w:r>
    </w:p>
    <w:p w14:paraId="5F131AF3" w14:textId="77777777" w:rsidR="007E56E9" w:rsidRPr="007E56E9" w:rsidRDefault="007E56E9" w:rsidP="007E56E9">
      <w:pPr>
        <w:widowControl w:val="0"/>
        <w:autoSpaceDE w:val="0"/>
        <w:autoSpaceDN w:val="0"/>
        <w:adjustRightInd w:val="0"/>
        <w:spacing w:before="60" w:after="120" w:line="240" w:lineRule="auto"/>
        <w:ind w:firstLine="284"/>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Đưa ra kết luận, nêu rõ ý kiến đồng ý hoặc đồng ý có chỉnh sửa bổ sung hoặc không đồng ý kiến nghị cấp/cấp lại giấy phép môi trường, xác nhận dự án đầu tư thuộc danh mục phân loại xanh (đối với trường hợp xác nhận dự án đầu tư thuộc danh mục phân loại xanh theo quy định tại Quyết định số 21/2025/QĐ-TTg). Trường hợp không đồng ý cấp/cấp lại giấy phép môi trường, xác nhận dự án đầu tư thuộc danh mục phân loại xanh (đối với trường hợp xác nhận dự án đầu tư thuộc danh mục phân loại xanh theo quy định tại Quyết định số 21/2025/QĐ-TTg) cho dự án đầu tư/cơ sở thì nêu rõ lý do.</w:t>
      </w:r>
    </w:p>
    <w:p w14:paraId="7AFDBBCF" w14:textId="77777777" w:rsidR="007E56E9" w:rsidRPr="007E56E9" w:rsidRDefault="007E56E9" w:rsidP="007E56E9">
      <w:pPr>
        <w:widowControl w:val="0"/>
        <w:autoSpaceDE w:val="0"/>
        <w:autoSpaceDN w:val="0"/>
        <w:adjustRightInd w:val="0"/>
        <w:spacing w:before="60" w:after="120" w:line="240" w:lineRule="auto"/>
        <w:ind w:firstLine="284"/>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sz w:val="28"/>
          <w:szCs w:val="28"/>
          <w14:ligatures w14:val="none"/>
        </w:rPr>
        <w:t>- Các kiến nghị khác (nếu có).</w:t>
      </w:r>
    </w:p>
    <w:tbl>
      <w:tblPr>
        <w:tblW w:w="0" w:type="auto"/>
        <w:tblLook w:val="01E0" w:firstRow="1" w:lastRow="1" w:firstColumn="1" w:lastColumn="1" w:noHBand="0" w:noVBand="0"/>
      </w:tblPr>
      <w:tblGrid>
        <w:gridCol w:w="4428"/>
        <w:gridCol w:w="4428"/>
      </w:tblGrid>
      <w:tr w:rsidR="007E56E9" w:rsidRPr="007E56E9" w14:paraId="659A7E1D" w14:textId="77777777" w:rsidTr="009E7E17">
        <w:tc>
          <w:tcPr>
            <w:tcW w:w="4428" w:type="dxa"/>
          </w:tcPr>
          <w:p w14:paraId="731AE4BD" w14:textId="77777777" w:rsidR="007E56E9" w:rsidRPr="007E56E9" w:rsidRDefault="007E56E9" w:rsidP="007E56E9">
            <w:pPr>
              <w:spacing w:before="120" w:after="0" w:line="240" w:lineRule="auto"/>
              <w:rPr>
                <w:rFonts w:ascii="Times New Roman" w:eastAsia="Times New Roman" w:hAnsi="Times New Roman" w:cs="Times New Roman"/>
                <w:kern w:val="0"/>
                <w14:ligatures w14:val="none"/>
              </w:rPr>
            </w:pPr>
          </w:p>
        </w:tc>
        <w:tc>
          <w:tcPr>
            <w:tcW w:w="4428" w:type="dxa"/>
          </w:tcPr>
          <w:p w14:paraId="69C62044"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14:ligatures w14:val="none"/>
              </w:rPr>
            </w:pPr>
            <w:r w:rsidRPr="007E56E9">
              <w:rPr>
                <w:rFonts w:ascii="Times New Roman" w:eastAsia="Times New Roman" w:hAnsi="Times New Roman" w:cs="Times New Roman"/>
                <w:i/>
                <w:iCs/>
                <w:kern w:val="0"/>
                <w14:ligatures w14:val="none"/>
              </w:rPr>
              <w:t>(Địa danh), ngày … tháng … năm …</w:t>
            </w:r>
            <w:r w:rsidRPr="007E56E9">
              <w:rPr>
                <w:rFonts w:ascii="Times New Roman" w:eastAsia="Times New Roman" w:hAnsi="Times New Roman" w:cs="Times New Roman"/>
                <w:i/>
                <w:iCs/>
                <w:kern w:val="0"/>
                <w14:ligatures w14:val="none"/>
              </w:rPr>
              <w:br/>
            </w:r>
            <w:r w:rsidRPr="007E56E9">
              <w:rPr>
                <w:rFonts w:ascii="Times New Roman" w:eastAsia="Times New Roman" w:hAnsi="Times New Roman" w:cs="Times New Roman"/>
                <w:b/>
                <w:bCs/>
                <w:kern w:val="0"/>
                <w:sz w:val="26"/>
                <w14:ligatures w14:val="none"/>
              </w:rPr>
              <w:t>NGƯỜI VIẾT BẢN NHẬN XÉT</w:t>
            </w:r>
            <w:r w:rsidRPr="007E56E9">
              <w:rPr>
                <w:rFonts w:ascii="Times New Roman" w:eastAsia="Times New Roman" w:hAnsi="Times New Roman" w:cs="Times New Roman"/>
                <w:b/>
                <w:bCs/>
                <w:kern w:val="0"/>
                <w14:ligatures w14:val="none"/>
              </w:rPr>
              <w:br/>
            </w:r>
          </w:p>
          <w:p w14:paraId="70D0C969"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14:ligatures w14:val="none"/>
              </w:rPr>
            </w:pPr>
            <w:r w:rsidRPr="007E56E9">
              <w:rPr>
                <w:rFonts w:ascii="Times New Roman" w:eastAsia="Times New Roman" w:hAnsi="Times New Roman" w:cs="Times New Roman"/>
                <w:i/>
                <w:iCs/>
                <w:kern w:val="0"/>
                <w14:ligatures w14:val="none"/>
              </w:rPr>
              <w:t>(Chữ ký)</w:t>
            </w:r>
          </w:p>
          <w:p w14:paraId="14CBB2E3" w14:textId="77777777" w:rsidR="007E56E9" w:rsidRPr="007E56E9" w:rsidRDefault="007E56E9" w:rsidP="007E56E9">
            <w:pPr>
              <w:spacing w:before="120"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i/>
                <w:iCs/>
                <w:kern w:val="0"/>
                <w14:ligatures w14:val="none"/>
              </w:rPr>
              <w:br/>
            </w:r>
            <w:r w:rsidRPr="007E56E9">
              <w:rPr>
                <w:rFonts w:ascii="Times New Roman" w:eastAsia="Times New Roman" w:hAnsi="Times New Roman" w:cs="Times New Roman"/>
                <w:b/>
                <w:bCs/>
                <w:kern w:val="0"/>
                <w:sz w:val="28"/>
                <w:szCs w:val="28"/>
                <w14:ligatures w14:val="none"/>
              </w:rPr>
              <w:t>Họ và tên</w:t>
            </w:r>
          </w:p>
        </w:tc>
      </w:tr>
    </w:tbl>
    <w:p w14:paraId="72E4FB98" w14:textId="77777777" w:rsidR="007E56E9" w:rsidRPr="007E56E9" w:rsidRDefault="007E56E9" w:rsidP="007E56E9">
      <w:pPr>
        <w:keepNext/>
        <w:spacing w:after="120" w:line="240" w:lineRule="auto"/>
        <w:jc w:val="both"/>
        <w:outlineLvl w:val="2"/>
        <w:rPr>
          <w:rFonts w:ascii="Times New Roman" w:eastAsia="Times New Roman" w:hAnsi="Times New Roman" w:cs="Times New Roman"/>
          <w:b/>
          <w:kern w:val="0"/>
          <w:sz w:val="28"/>
          <w:szCs w:val="20"/>
          <w:lang w:val="x-none" w:eastAsia="x-none"/>
          <w14:ligatures w14:val="none"/>
        </w:rPr>
        <w:sectPr w:rsidR="007E56E9" w:rsidRPr="007E56E9" w:rsidSect="00A73EEB">
          <w:headerReference w:type="even" r:id="rId17"/>
          <w:headerReference w:type="default" r:id="rId18"/>
          <w:footerReference w:type="default" r:id="rId19"/>
          <w:headerReference w:type="first" r:id="rId20"/>
          <w:pgSz w:w="11907" w:h="16840" w:code="9"/>
          <w:pgMar w:top="1134" w:right="1134" w:bottom="1134" w:left="1701" w:header="709" w:footer="709" w:gutter="0"/>
          <w:cols w:space="708"/>
          <w:docGrid w:linePitch="381"/>
        </w:sectPr>
      </w:pPr>
    </w:p>
    <w:p w14:paraId="1E4D9116"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noProof/>
          <w:kern w:val="0"/>
          <w:sz w:val="28"/>
          <w14:ligatures w14:val="none"/>
        </w:rPr>
        <w:lastRenderedPageBreak/>
        <mc:AlternateContent>
          <mc:Choice Requires="wps">
            <w:drawing>
              <wp:anchor distT="4294967295" distB="4294967295" distL="114300" distR="114300" simplePos="0" relativeHeight="251691008" behindDoc="0" locked="0" layoutInCell="1" allowOverlap="1" wp14:anchorId="6A2FFFBA" wp14:editId="4E726121">
                <wp:simplePos x="0" y="0"/>
                <wp:positionH relativeFrom="column">
                  <wp:posOffset>2010410</wp:posOffset>
                </wp:positionH>
                <wp:positionV relativeFrom="paragraph">
                  <wp:posOffset>484504</wp:posOffset>
                </wp:positionV>
                <wp:extent cx="2273935" cy="0"/>
                <wp:effectExtent l="0" t="0" r="0" b="0"/>
                <wp:wrapNone/>
                <wp:docPr id="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39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971AF3" id="Straight Connector 1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3pt,38.15pt" to="337.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" strokecolor="windowText" strokeweight=".5pt">
                <v:stroke joinstyle="miter"/>
                <o:lock v:ext="edit" shapetype="f"/>
              </v:line>
            </w:pict>
          </mc:Fallback>
        </mc:AlternateContent>
      </w:r>
      <w:r w:rsidRPr="007E56E9">
        <w:rPr>
          <w:rFonts w:ascii="Times New Roman" w:eastAsia="Times New Roman" w:hAnsi="Times New Roman" w:cs="Times New Roman"/>
          <w:b/>
          <w:iCs/>
          <w:kern w:val="0"/>
          <w:sz w:val="28"/>
          <w:lang w:eastAsia="x-none"/>
          <w14:ligatures w14:val="none"/>
        </w:rPr>
        <w:t>Mẫu số 33. Văn bản thông báo hoàn thiện hoặc trả hồ sơ đề nghị cấp/cấp điều chỉnh/cấp lại giấy phép môi trường của dự án đầu tư, cơ sở</w:t>
      </w:r>
    </w:p>
    <w:p w14:paraId="20C3AE32" w14:textId="77777777" w:rsidR="007E56E9" w:rsidRPr="007E56E9" w:rsidRDefault="007E56E9" w:rsidP="007E56E9">
      <w:pPr>
        <w:widowControl w:val="0"/>
        <w:autoSpaceDE w:val="0"/>
        <w:autoSpaceDN w:val="0"/>
        <w:adjustRightInd w:val="0"/>
        <w:spacing w:before="120" w:after="0" w:line="240" w:lineRule="auto"/>
        <w:rPr>
          <w:rFonts w:ascii="Times New Roman" w:eastAsia="Times New Roman" w:hAnsi="Times New Roman" w:cs="Times New Roman"/>
          <w:kern w:val="0"/>
          <w:sz w:val="14"/>
          <w:szCs w:val="28"/>
          <w14:ligatures w14:val="none"/>
        </w:rPr>
      </w:pPr>
    </w:p>
    <w:tbl>
      <w:tblPr>
        <w:tblW w:w="0" w:type="auto"/>
        <w:tblInd w:w="-426" w:type="dxa"/>
        <w:tblLook w:val="01E0" w:firstRow="1" w:lastRow="1" w:firstColumn="1" w:lastColumn="1" w:noHBand="0" w:noVBand="0"/>
      </w:tblPr>
      <w:tblGrid>
        <w:gridCol w:w="3348"/>
        <w:gridCol w:w="6148"/>
      </w:tblGrid>
      <w:tr w:rsidR="007E56E9" w:rsidRPr="007E56E9" w14:paraId="6B808E9B" w14:textId="77777777" w:rsidTr="009E7E17">
        <w:tc>
          <w:tcPr>
            <w:tcW w:w="3348" w:type="dxa"/>
          </w:tcPr>
          <w:p w14:paraId="0DFE664B"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________________________</w:t>
            </w:r>
          </w:p>
        </w:tc>
        <w:tc>
          <w:tcPr>
            <w:tcW w:w="6150" w:type="dxa"/>
          </w:tcPr>
          <w:p w14:paraId="73A71293"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__________________________________</w:t>
            </w:r>
          </w:p>
        </w:tc>
      </w:tr>
      <w:tr w:rsidR="007E56E9" w:rsidRPr="007E56E9" w14:paraId="10319E94" w14:textId="77777777" w:rsidTr="009E7E17">
        <w:tc>
          <w:tcPr>
            <w:tcW w:w="3348" w:type="dxa"/>
          </w:tcPr>
          <w:p w14:paraId="3DEBBE3B"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Số:…… </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kern w:val="0"/>
                <w:sz w:val="26"/>
                <w:szCs w:val="28"/>
                <w14:ligatures w14:val="none"/>
              </w:rPr>
              <w:t>V/v hoàn thiện hoặc trả hồ sơ đề nghị cấp/cấp điều chỉnh/cấp lại giấy phép môi trường của dự án đầu tư/cơ sở</w:t>
            </w:r>
          </w:p>
        </w:tc>
        <w:tc>
          <w:tcPr>
            <w:tcW w:w="6150" w:type="dxa"/>
          </w:tcPr>
          <w:p w14:paraId="17EDA2E5"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p>
          <w:p w14:paraId="128EED48" w14:textId="77777777" w:rsidR="007E56E9" w:rsidRPr="007E56E9" w:rsidRDefault="007E56E9" w:rsidP="007E56E9">
            <w:pPr>
              <w:spacing w:before="120"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 tháng … năm …</w:t>
            </w:r>
          </w:p>
        </w:tc>
      </w:tr>
    </w:tbl>
    <w:p w14:paraId="5A9D48D0"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p>
    <w:p w14:paraId="5EFF447A"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Kính gửi: (3)</w:t>
      </w:r>
    </w:p>
    <w:p w14:paraId="01F2F243"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 nhận được hồ sơ đề nghị cấp/cấp điều chỉnh/cấp lại giấy phép môi trường của (2) kèm theo Văn bản số … ngày … tháng … năm … của (3). Căn cứ kết quả thẩm định của hội đồng thẩm định </w:t>
      </w:r>
      <w:r w:rsidRPr="007E56E9">
        <w:rPr>
          <w:rFonts w:ascii="Times New Roman" w:eastAsia="Times New Roman" w:hAnsi="Times New Roman" w:cs="Times New Roman"/>
          <w:i/>
          <w:iCs/>
          <w:kern w:val="0"/>
          <w:sz w:val="28"/>
          <w:szCs w:val="28"/>
          <w14:ligatures w14:val="none"/>
        </w:rPr>
        <w:t xml:space="preserve">(hoặc kết quả kiểm tra của đoàn kiểm tra hoặc kết quả rà soát hồ sơ) </w:t>
      </w:r>
      <w:r w:rsidRPr="007E56E9">
        <w:rPr>
          <w:rFonts w:ascii="Times New Roman" w:eastAsia="Times New Roman" w:hAnsi="Times New Roman" w:cs="Times New Roman"/>
          <w:kern w:val="0"/>
          <w:sz w:val="28"/>
          <w:szCs w:val="28"/>
          <w14:ligatures w14:val="none"/>
        </w:rPr>
        <w:t>(kèm theo các bản sao biên bản liên quan, trừ trường hợp cấp điều chỉnh), (1) thông báo và đề nghị như sau:</w:t>
      </w:r>
    </w:p>
    <w:p w14:paraId="6044A411"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 xml:space="preserve">- Trường hợp hồ sơ đề nghị cấp giấy phép môi trường thông qua với điều kiện phải chỉnh sửa, bổ sung: đề nghị (3) chỉnh sửa, bổ sung hoặc giải trình (nêu rõ các nội dung cần chỉnh sửa, hoàn thiện); hoàn thiện báo cáo đề xuất cấp/cấp điều chỉnh/cấp lại giấy phép môi trường của (2). </w:t>
      </w:r>
      <w:r w:rsidRPr="007E56E9">
        <w:rPr>
          <w:rFonts w:ascii="Times New Roman" w:eastAsia="Times New Roman" w:hAnsi="Times New Roman" w:cs="Times New Roman"/>
          <w:kern w:val="0"/>
          <w:sz w:val="28"/>
          <w:szCs w:val="28"/>
          <w14:ligatures w14:val="none"/>
        </w:rPr>
        <w:t>Báo cáo đề xuất cấp/cấp điều chỉnh/cấp lại giấy phép môi trường của (2) sau khi hoàn thiện đề nghị gửi về (1) để được xem xét, cấp giấy phép môi trường theo quy định.</w:t>
      </w:r>
    </w:p>
    <w:p w14:paraId="44571511"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 xml:space="preserve">- Trường hợp hồ sơ đề nghị cấp/cấp điều chỉnh/cấp lại giấy phép môi trường không thông qua: (1) thông báo trả hồ sơ đề nghị cấp/cấp điều chỉnh/cấp lại giấy phép môi trường của (2) và nêu rõ lý do. </w:t>
      </w:r>
    </w:p>
    <w:p w14:paraId="5BD00571"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thông báo để (3) biết và thực hiện./.</w:t>
      </w:r>
    </w:p>
    <w:p w14:paraId="566D98D7"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p>
    <w:tbl>
      <w:tblPr>
        <w:tblW w:w="9072" w:type="dxa"/>
        <w:tblLook w:val="01E0" w:firstRow="1" w:lastRow="1" w:firstColumn="1" w:lastColumn="1" w:noHBand="0" w:noVBand="0"/>
      </w:tblPr>
      <w:tblGrid>
        <w:gridCol w:w="3828"/>
        <w:gridCol w:w="5244"/>
      </w:tblGrid>
      <w:tr w:rsidR="007E56E9" w:rsidRPr="007E56E9" w14:paraId="65373477" w14:textId="77777777" w:rsidTr="009E7E17">
        <w:tc>
          <w:tcPr>
            <w:tcW w:w="3828" w:type="dxa"/>
          </w:tcPr>
          <w:p w14:paraId="458D534F" w14:textId="77777777" w:rsidR="007E56E9" w:rsidRPr="007E56E9" w:rsidRDefault="007E56E9" w:rsidP="007E56E9">
            <w:pPr>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i/>
                <w:kern w:val="0"/>
                <w:szCs w:val="28"/>
                <w14:ligatures w14:val="none"/>
              </w:rPr>
              <w:br/>
              <w:t>Nơi nhận:</w:t>
            </w:r>
            <w:r w:rsidRPr="007E56E9">
              <w:rPr>
                <w:rFonts w:ascii="Times New Roman" w:eastAsia="Times New Roman" w:hAnsi="Times New Roman" w:cs="Times New Roman"/>
                <w:b/>
                <w:i/>
                <w:kern w:val="0"/>
                <w:szCs w:val="28"/>
                <w14:ligatures w14:val="none"/>
              </w:rPr>
              <w:br/>
            </w:r>
            <w:r w:rsidRPr="007E56E9">
              <w:rPr>
                <w:rFonts w:ascii="Times New Roman" w:eastAsia="Times New Roman" w:hAnsi="Times New Roman" w:cs="Times New Roman"/>
                <w:kern w:val="0"/>
                <w:szCs w:val="28"/>
                <w14:ligatures w14:val="none"/>
              </w:rPr>
              <w:t>- Như trên;</w:t>
            </w:r>
            <w:r w:rsidRPr="007E56E9">
              <w:rPr>
                <w:rFonts w:ascii="Times New Roman" w:eastAsia="Times New Roman" w:hAnsi="Times New Roman" w:cs="Times New Roman"/>
                <w:kern w:val="0"/>
                <w:szCs w:val="28"/>
                <w14:ligatures w14:val="none"/>
              </w:rPr>
              <w:br/>
              <w:t>- …</w:t>
            </w:r>
            <w:r w:rsidRPr="007E56E9">
              <w:rPr>
                <w:rFonts w:ascii="Times New Roman" w:eastAsia="Times New Roman" w:hAnsi="Times New Roman" w:cs="Times New Roman"/>
                <w:kern w:val="0"/>
                <w:szCs w:val="28"/>
                <w14:ligatures w14:val="none"/>
              </w:rPr>
              <w:br/>
              <w:t>- Lưu: VT,…</w:t>
            </w:r>
          </w:p>
        </w:tc>
        <w:tc>
          <w:tcPr>
            <w:tcW w:w="5244" w:type="dxa"/>
          </w:tcPr>
          <w:p w14:paraId="59C1EA6B"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6"/>
                <w:szCs w:val="28"/>
                <w14:ligatures w14:val="none"/>
              </w:rPr>
            </w:pPr>
            <w:r w:rsidRPr="007E56E9">
              <w:rPr>
                <w:rFonts w:ascii="Times New Roman" w:eastAsia="Times New Roman" w:hAnsi="Times New Roman" w:cs="Times New Roman"/>
                <w:b/>
                <w:bCs/>
                <w:kern w:val="0"/>
                <w:sz w:val="26"/>
                <w:szCs w:val="28"/>
                <w14:ligatures w14:val="none"/>
              </w:rPr>
              <w:t xml:space="preserve">QUYỀN HẠN, CHỨC VỤ </w:t>
            </w:r>
            <w:r w:rsidRPr="007E56E9">
              <w:rPr>
                <w:rFonts w:ascii="Times New Roman" w:eastAsia="Times New Roman" w:hAnsi="Times New Roman" w:cs="Times New Roman"/>
                <w:b/>
                <w:bCs/>
                <w:kern w:val="0"/>
                <w:sz w:val="26"/>
                <w:szCs w:val="28"/>
                <w14:ligatures w14:val="none"/>
              </w:rPr>
              <w:br/>
              <w:t>CỦA NGƯỜI KÝ</w:t>
            </w:r>
            <w:r w:rsidRPr="007E56E9">
              <w:rPr>
                <w:rFonts w:ascii="Times New Roman" w:eastAsia="Times New Roman" w:hAnsi="Times New Roman" w:cs="Times New Roman"/>
                <w:b/>
                <w:bCs/>
                <w:kern w:val="0"/>
                <w:sz w:val="28"/>
                <w:szCs w:val="28"/>
                <w14:ligatures w14:val="none"/>
              </w:rPr>
              <w:br/>
            </w:r>
          </w:p>
          <w:p w14:paraId="7F4AFA36"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6"/>
                <w:szCs w:val="28"/>
                <w14:ligatures w14:val="none"/>
              </w:rPr>
              <w:t>(Chữ ký của người có thẩm quyền,</w:t>
            </w:r>
            <w:r w:rsidRPr="007E56E9">
              <w:rPr>
                <w:rFonts w:ascii="Times New Roman" w:eastAsia="Times New Roman" w:hAnsi="Times New Roman" w:cs="Times New Roman"/>
                <w:i/>
                <w:iCs/>
                <w:kern w:val="0"/>
                <w:sz w:val="26"/>
                <w:szCs w:val="28"/>
                <w14:ligatures w14:val="none"/>
              </w:rPr>
              <w:br/>
              <w:t>dấu/chữ ký số của cơ quan, tổ chức)</w:t>
            </w:r>
            <w:r w:rsidRPr="007E56E9">
              <w:rPr>
                <w:rFonts w:ascii="Times New Roman" w:eastAsia="Times New Roman" w:hAnsi="Times New Roman" w:cs="Times New Roman"/>
                <w:i/>
                <w:iCs/>
                <w:kern w:val="0"/>
                <w:sz w:val="26"/>
                <w:szCs w:val="28"/>
                <w14:ligatures w14:val="none"/>
              </w:rPr>
              <w:br/>
            </w:r>
          </w:p>
          <w:p w14:paraId="7A6DE6AB"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b/>
                <w:bCs/>
                <w:kern w:val="0"/>
                <w:sz w:val="28"/>
                <w:szCs w:val="28"/>
                <w14:ligatures w14:val="none"/>
              </w:rPr>
              <w:t>Họ và tên</w:t>
            </w:r>
          </w:p>
        </w:tc>
      </w:tr>
    </w:tbl>
    <w:p w14:paraId="11E4AD4C"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bCs/>
          <w:i/>
          <w:iCs/>
          <w:kern w:val="0"/>
          <w:szCs w:val="28"/>
          <w14:ligatures w14:val="none"/>
        </w:rPr>
        <w:t>Ghi chú:</w:t>
      </w:r>
    </w:p>
    <w:p w14:paraId="0CD8FDF3"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 xml:space="preserve">(1) Cơ quan cấp giấy phép môi trường; </w:t>
      </w:r>
    </w:p>
    <w:p w14:paraId="7B9315BC"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(2) Dự án đầu tư/cơ sở;</w:t>
      </w:r>
    </w:p>
    <w:p w14:paraId="54B5D1EB"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(3) Chủ dự án đầu tư/cơ sở.</w:t>
      </w:r>
    </w:p>
    <w:p w14:paraId="5E4311B1"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37. Văn bản tham vấn ý kiến cơ quan, tổ chức trong quá trình cấp/cấp lại giấy phép môi trường</w:t>
      </w:r>
    </w:p>
    <w:tbl>
      <w:tblPr>
        <w:tblW w:w="9356" w:type="dxa"/>
        <w:jc w:val="center"/>
        <w:tblLook w:val="01E0" w:firstRow="1" w:lastRow="1" w:firstColumn="1" w:lastColumn="1" w:noHBand="0" w:noVBand="0"/>
      </w:tblPr>
      <w:tblGrid>
        <w:gridCol w:w="3176"/>
        <w:gridCol w:w="6180"/>
      </w:tblGrid>
      <w:tr w:rsidR="007E56E9" w:rsidRPr="007E56E9" w14:paraId="6C19D75F" w14:textId="77777777" w:rsidTr="009E7E17">
        <w:trPr>
          <w:jc w:val="center"/>
        </w:trPr>
        <w:tc>
          <w:tcPr>
            <w:tcW w:w="3176" w:type="dxa"/>
          </w:tcPr>
          <w:p w14:paraId="4E0A8DAA"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_____________________</w:t>
            </w:r>
          </w:p>
        </w:tc>
        <w:tc>
          <w:tcPr>
            <w:tcW w:w="6180" w:type="dxa"/>
          </w:tcPr>
          <w:p w14:paraId="05E98ED9"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__________________________________</w:t>
            </w:r>
          </w:p>
        </w:tc>
      </w:tr>
      <w:tr w:rsidR="007E56E9" w:rsidRPr="007E56E9" w14:paraId="2D13BBBC" w14:textId="77777777" w:rsidTr="009E7E17">
        <w:trPr>
          <w:jc w:val="center"/>
        </w:trPr>
        <w:tc>
          <w:tcPr>
            <w:tcW w:w="3176" w:type="dxa"/>
          </w:tcPr>
          <w:p w14:paraId="36684EB9"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Số: ……….</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kern w:val="0"/>
                <w:sz w:val="26"/>
                <w:szCs w:val="28"/>
                <w14:ligatures w14:val="none"/>
              </w:rPr>
              <w:t>V/v tham vấn ý kiến trong quá trình cấp/cấp lại giấy phép môi trường</w:t>
            </w:r>
          </w:p>
        </w:tc>
        <w:tc>
          <w:tcPr>
            <w:tcW w:w="6180" w:type="dxa"/>
          </w:tcPr>
          <w:p w14:paraId="5AA0E8BF"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6A0DC38C"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 tháng … năm ……</w:t>
            </w:r>
          </w:p>
        </w:tc>
      </w:tr>
    </w:tbl>
    <w:p w14:paraId="6915E805"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Kính gửi: (3)</w:t>
      </w:r>
    </w:p>
    <w:p w14:paraId="08730806" w14:textId="77777777" w:rsidR="007E56E9" w:rsidRPr="007E56E9" w:rsidRDefault="007E56E9" w:rsidP="007E56E9">
      <w:pPr>
        <w:widowControl w:val="0"/>
        <w:autoSpaceDE w:val="0"/>
        <w:autoSpaceDN w:val="0"/>
        <w:adjustRightInd w:val="0"/>
        <w:spacing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nhận được hồ sơ đề nghị cấp/cấp lại giấy phép môi trường của (2) do (4) làm chủ đầu tư.</w:t>
      </w:r>
    </w:p>
    <w:p w14:paraId="4007797D"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Căn cứ quy định của pháp luật về bảo vệ môi trường, (1) gửi đến (3) văn bản đề nghị cấp/cấp lại giấy phép môi trường của chủ dự án đầu tư, cơ sở và báo cáo đề xuất cấp/cấp lại giấy phép môi trường của dự án đầu tư, cơ sở.</w:t>
      </w:r>
    </w:p>
    <w:p w14:paraId="79CC89CC"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đề nghị (3) cho ý kiến về các nội dung sau:</w:t>
      </w:r>
    </w:p>
    <w:p w14:paraId="36CF4BB3"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Cho ý kiến về việc xả trực tiếp nước thải của (2) vào sông, hồ liên tỉnh, sông, hồ giáp ranh giữa các tỉnh hoặc xả ra vùng biển ven bờ</w:t>
      </w:r>
      <w:r w:rsidRPr="007E56E9">
        <w:rPr>
          <w:rFonts w:ascii="Times New Roman" w:eastAsia="Times New Roman" w:hAnsi="Times New Roman" w:cs="Times New Roman"/>
          <w:i/>
          <w:iCs/>
          <w:kern w:val="0"/>
          <w:sz w:val="28"/>
          <w:szCs w:val="28"/>
          <w14:ligatures w14:val="none"/>
        </w:rPr>
        <w:t>.</w:t>
      </w:r>
    </w:p>
    <w:p w14:paraId="4997DDC8"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Cho ý kiến về kết quả tính toán của mô hình phát tán chất ô nhiễm, sự cố chất thải</w:t>
      </w:r>
      <w:r w:rsidRPr="007E56E9">
        <w:rPr>
          <w:rFonts w:ascii="Times New Roman" w:eastAsia="Times New Roman" w:hAnsi="Times New Roman" w:cs="Times New Roman"/>
          <w:i/>
          <w:iCs/>
          <w:kern w:val="0"/>
          <w:sz w:val="28"/>
          <w:szCs w:val="28"/>
          <w14:ligatures w14:val="none"/>
        </w:rPr>
        <w:t>.</w:t>
      </w:r>
    </w:p>
    <w:p w14:paraId="62240DA2"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rất mong nhận được ý kiến của (3) để làm cơ sở khi xem xét cấp/cấp lại giấy phép môi trường của (2). Đề nghị (3) cho ý kiến bằng văn bản và gửi về (1) trước ngày…tháng…năm… để tổng hợp.</w:t>
      </w:r>
    </w:p>
    <w:p w14:paraId="1C2BE0BD"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quá thời hạn nêu trên mà (1) không nhận được văn bản cho ý kiến thì được hiểu là (3) đã chấp thuận nội dung đề nghị cấp/cấp lại giấy phép môi trường của (2) .</w:t>
      </w:r>
    </w:p>
    <w:p w14:paraId="5A5960D1"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Trân trọng./.</w:t>
      </w:r>
    </w:p>
    <w:tbl>
      <w:tblPr>
        <w:tblW w:w="0" w:type="auto"/>
        <w:tblLook w:val="01E0" w:firstRow="1" w:lastRow="1" w:firstColumn="1" w:lastColumn="1" w:noHBand="0" w:noVBand="0"/>
      </w:tblPr>
      <w:tblGrid>
        <w:gridCol w:w="4219"/>
        <w:gridCol w:w="4637"/>
      </w:tblGrid>
      <w:tr w:rsidR="007E56E9" w:rsidRPr="007E56E9" w14:paraId="34F165BD" w14:textId="77777777" w:rsidTr="009E7E17">
        <w:tc>
          <w:tcPr>
            <w:tcW w:w="4219" w:type="dxa"/>
          </w:tcPr>
          <w:p w14:paraId="31E40792" w14:textId="77777777" w:rsidR="007E56E9" w:rsidRPr="007E56E9" w:rsidRDefault="007E56E9" w:rsidP="007E56E9">
            <w:pPr>
              <w:spacing w:before="12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i/>
                <w:kern w:val="0"/>
                <w:szCs w:val="28"/>
                <w14:ligatures w14:val="none"/>
              </w:rPr>
              <w:t>Nơi nhận:</w:t>
            </w:r>
            <w:r w:rsidRPr="007E56E9">
              <w:rPr>
                <w:rFonts w:ascii="Times New Roman" w:eastAsia="Times New Roman" w:hAnsi="Times New Roman" w:cs="Times New Roman"/>
                <w:b/>
                <w:i/>
                <w:kern w:val="0"/>
                <w:szCs w:val="28"/>
                <w14:ligatures w14:val="none"/>
              </w:rPr>
              <w:br/>
            </w:r>
            <w:r w:rsidRPr="007E56E9">
              <w:rPr>
                <w:rFonts w:ascii="Times New Roman" w:eastAsia="Times New Roman" w:hAnsi="Times New Roman" w:cs="Times New Roman"/>
                <w:kern w:val="0"/>
                <w:szCs w:val="28"/>
                <w14:ligatures w14:val="none"/>
              </w:rPr>
              <w:t>- Như trên;</w:t>
            </w:r>
            <w:r w:rsidRPr="007E56E9">
              <w:rPr>
                <w:rFonts w:ascii="Times New Roman" w:eastAsia="Times New Roman" w:hAnsi="Times New Roman" w:cs="Times New Roman"/>
                <w:kern w:val="0"/>
                <w:szCs w:val="28"/>
                <w14:ligatures w14:val="none"/>
              </w:rPr>
              <w:br/>
              <w:t>- …;</w:t>
            </w:r>
            <w:r w:rsidRPr="007E56E9">
              <w:rPr>
                <w:rFonts w:ascii="Times New Roman" w:eastAsia="Times New Roman" w:hAnsi="Times New Roman" w:cs="Times New Roman"/>
                <w:kern w:val="0"/>
                <w:szCs w:val="28"/>
                <w14:ligatures w14:val="none"/>
              </w:rPr>
              <w:br/>
              <w:t>- Lưu: VT,…</w:t>
            </w:r>
          </w:p>
          <w:p w14:paraId="1403371F" w14:textId="77777777" w:rsidR="007E56E9" w:rsidRPr="007E56E9" w:rsidRDefault="007E56E9" w:rsidP="007E56E9">
            <w:pPr>
              <w:spacing w:before="120" w:after="0" w:line="240" w:lineRule="auto"/>
              <w:rPr>
                <w:rFonts w:ascii="Times New Roman" w:eastAsia="Times New Roman" w:hAnsi="Times New Roman" w:cs="Times New Roman"/>
                <w:kern w:val="0"/>
                <w:szCs w:val="28"/>
                <w14:ligatures w14:val="none"/>
              </w:rPr>
            </w:pPr>
          </w:p>
          <w:p w14:paraId="5A6653E3"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4637" w:type="dxa"/>
          </w:tcPr>
          <w:p w14:paraId="22AD0B13"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 xml:space="preserve">QUYỀN HẠN, CHỨC VỤ </w:t>
            </w:r>
            <w:r w:rsidRPr="007E56E9">
              <w:rPr>
                <w:rFonts w:ascii="Times New Roman" w:eastAsia="Times New Roman" w:hAnsi="Times New Roman" w:cs="Times New Roman"/>
                <w:b/>
                <w:bCs/>
                <w:kern w:val="0"/>
                <w:sz w:val="26"/>
                <w:szCs w:val="28"/>
                <w14:ligatures w14:val="none"/>
              </w:rPr>
              <w:br/>
              <w:t>CỦA NGƯỜI KÝ</w:t>
            </w:r>
            <w:r w:rsidRPr="007E56E9">
              <w:rPr>
                <w:rFonts w:ascii="Times New Roman" w:eastAsia="Times New Roman" w:hAnsi="Times New Roman" w:cs="Times New Roman"/>
                <w:b/>
                <w:bCs/>
                <w:kern w:val="0"/>
                <w:sz w:val="26"/>
                <w:szCs w:val="28"/>
                <w14:ligatures w14:val="none"/>
              </w:rPr>
              <w:br/>
            </w:r>
          </w:p>
          <w:p w14:paraId="638EA90C"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(Chữ ký của người có thẩm quyền,</w:t>
            </w:r>
            <w:r w:rsidRPr="007E56E9">
              <w:rPr>
                <w:rFonts w:ascii="Times New Roman" w:eastAsia="Times New Roman" w:hAnsi="Times New Roman" w:cs="Times New Roman"/>
                <w:i/>
                <w:iCs/>
                <w:kern w:val="0"/>
                <w:sz w:val="28"/>
                <w:szCs w:val="28"/>
                <w14:ligatures w14:val="none"/>
              </w:rPr>
              <w:br/>
              <w:t>dấu/chữ ký số của cơ quan, tổ chức)</w:t>
            </w:r>
          </w:p>
          <w:p w14:paraId="72F826B2"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i/>
                <w:iCs/>
                <w:kern w:val="0"/>
                <w:sz w:val="28"/>
                <w:szCs w:val="28"/>
                <w14:ligatures w14:val="none"/>
              </w:rPr>
              <w:br/>
            </w:r>
            <w:r w:rsidRPr="007E56E9">
              <w:rPr>
                <w:rFonts w:ascii="Times New Roman" w:eastAsia="Times New Roman" w:hAnsi="Times New Roman" w:cs="Times New Roman"/>
                <w:b/>
                <w:bCs/>
                <w:kern w:val="0"/>
                <w:sz w:val="28"/>
                <w:szCs w:val="28"/>
                <w14:ligatures w14:val="none"/>
              </w:rPr>
              <w:t>Họ và tên</w:t>
            </w:r>
          </w:p>
        </w:tc>
      </w:tr>
    </w:tbl>
    <w:p w14:paraId="2BD8CCDE"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b/>
          <w:bCs/>
          <w:i/>
          <w:iCs/>
          <w:kern w:val="0"/>
          <w14:ligatures w14:val="none"/>
        </w:rPr>
        <w:t>Ghi chú:</w:t>
      </w:r>
    </w:p>
    <w:p w14:paraId="373825E2"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(1) Cơ quan cấp giấy phép môi trường; </w:t>
      </w:r>
    </w:p>
    <w:p w14:paraId="001222A7"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 Dự án đầu tư, cơ sở;</w:t>
      </w:r>
    </w:p>
    <w:p w14:paraId="52C80216" w14:textId="77777777" w:rsidR="007E56E9" w:rsidRPr="007E56E9" w:rsidRDefault="007E56E9" w:rsidP="007E56E9">
      <w:pPr>
        <w:widowControl w:val="0"/>
        <w:autoSpaceDE w:val="0"/>
        <w:autoSpaceDN w:val="0"/>
        <w:adjustRightInd w:val="0"/>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(3) Cơ quan, tổ chức được tham vấn ý kiến; </w:t>
      </w:r>
    </w:p>
    <w:p w14:paraId="5E04E048" w14:textId="77777777" w:rsidR="007E56E9" w:rsidRPr="007E56E9" w:rsidRDefault="007E56E9" w:rsidP="007E56E9">
      <w:pPr>
        <w:spacing w:after="0" w:line="240" w:lineRule="auto"/>
        <w:rPr>
          <w:rFonts w:ascii="Times New Roman" w:eastAsia="Times New Roman" w:hAnsi="Times New Roman" w:cs="Times New Roman"/>
          <w:kern w:val="0"/>
          <w:sz w:val="26"/>
          <w:szCs w:val="28"/>
          <w14:ligatures w14:val="none"/>
        </w:rPr>
      </w:pPr>
      <w:r w:rsidRPr="007E56E9">
        <w:rPr>
          <w:rFonts w:ascii="Times New Roman" w:eastAsia="Times New Roman" w:hAnsi="Times New Roman" w:cs="Times New Roman"/>
          <w:kern w:val="0"/>
          <w14:ligatures w14:val="none"/>
        </w:rPr>
        <w:t>(4) Chủ dự án đầu tư, cơ sở.</w:t>
      </w:r>
    </w:p>
    <w:p w14:paraId="7C1D0CE9" w14:textId="77777777" w:rsidR="007E56E9" w:rsidRPr="007E56E9" w:rsidRDefault="007E56E9" w:rsidP="007E56E9">
      <w:pPr>
        <w:spacing w:after="0" w:line="240" w:lineRule="auto"/>
        <w:rPr>
          <w:rFonts w:ascii="Times New Roman" w:eastAsia="Times New Roman" w:hAnsi="Times New Roman" w:cs="Times New Roman"/>
          <w:b/>
          <w:kern w:val="0"/>
          <w:sz w:val="28"/>
          <w:szCs w:val="20"/>
          <w:lang w:val="x-none" w:eastAsia="x-none"/>
          <w14:ligatures w14:val="none"/>
        </w:rPr>
      </w:pPr>
      <w:r w:rsidRPr="007E56E9">
        <w:rPr>
          <w:rFonts w:ascii="Times New Roman" w:eastAsia="Times New Roman" w:hAnsi="Times New Roman" w:cs="Times New Roman"/>
          <w:b/>
          <w:kern w:val="0"/>
          <w:sz w:val="28"/>
          <w:szCs w:val="20"/>
          <w:lang w:val="x-none" w:eastAsia="x-none"/>
          <w14:ligatures w14:val="none"/>
        </w:rPr>
        <w:br w:type="page"/>
      </w:r>
    </w:p>
    <w:p w14:paraId="01852FEC"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39. Văn bản trả lời của cơ quan, tổ chức được tham vấn trong quá trình cấp/cấp lại giấy phép môi trường</w:t>
      </w:r>
    </w:p>
    <w:tbl>
      <w:tblPr>
        <w:tblW w:w="9498" w:type="dxa"/>
        <w:tblInd w:w="-284" w:type="dxa"/>
        <w:tblLook w:val="01E0" w:firstRow="1" w:lastRow="1" w:firstColumn="1" w:lastColumn="1" w:noHBand="0" w:noVBand="0"/>
      </w:tblPr>
      <w:tblGrid>
        <w:gridCol w:w="3348"/>
        <w:gridCol w:w="6150"/>
      </w:tblGrid>
      <w:tr w:rsidR="007E56E9" w:rsidRPr="007E56E9" w14:paraId="0B0ABD3A" w14:textId="77777777" w:rsidTr="009E7E17">
        <w:tc>
          <w:tcPr>
            <w:tcW w:w="3348" w:type="dxa"/>
          </w:tcPr>
          <w:p w14:paraId="6D8C2C26"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93056" behindDoc="0" locked="0" layoutInCell="1" allowOverlap="1" wp14:anchorId="150511AC" wp14:editId="7E83AF6C">
                      <wp:simplePos x="0" y="0"/>
                      <wp:positionH relativeFrom="column">
                        <wp:posOffset>683895</wp:posOffset>
                      </wp:positionH>
                      <wp:positionV relativeFrom="paragraph">
                        <wp:posOffset>281940</wp:posOffset>
                      </wp:positionV>
                      <wp:extent cx="558800" cy="4217"/>
                      <wp:effectExtent l="0" t="0" r="31750" b="34290"/>
                      <wp:wrapNone/>
                      <wp:docPr id="1363256972" name="Straight Connector 24"/>
                      <wp:cNvGraphicFramePr/>
                      <a:graphic xmlns:a="http://schemas.openxmlformats.org/drawingml/2006/main">
                        <a:graphicData uri="http://schemas.microsoft.com/office/word/2010/wordprocessingShape">
                          <wps:wsp>
                            <wps:cNvCnPr/>
                            <wps:spPr>
                              <a:xfrm>
                                <a:off x="0" y="0"/>
                                <a:ext cx="558800" cy="421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4FC14" id="Straight Connector 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22.2pt" to="97.8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" strokecolor="windowText" strokeweight=".5pt">
                      <v:stroke joinstyle="miter"/>
                    </v:line>
                  </w:pict>
                </mc:Fallback>
              </mc:AlternateContent>
            </w: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p>
        </w:tc>
        <w:tc>
          <w:tcPr>
            <w:tcW w:w="6150" w:type="dxa"/>
          </w:tcPr>
          <w:p w14:paraId="3586AF95"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94080" behindDoc="0" locked="0" layoutInCell="1" allowOverlap="1" wp14:anchorId="1CEDCE6D" wp14:editId="6A14FFBD">
                      <wp:simplePos x="0" y="0"/>
                      <wp:positionH relativeFrom="column">
                        <wp:posOffset>1051560</wp:posOffset>
                      </wp:positionH>
                      <wp:positionV relativeFrom="paragraph">
                        <wp:posOffset>516890</wp:posOffset>
                      </wp:positionV>
                      <wp:extent cx="1682750" cy="12700"/>
                      <wp:effectExtent l="0" t="0" r="31750" b="25400"/>
                      <wp:wrapNone/>
                      <wp:docPr id="1262113883" name="Straight Connector 24"/>
                      <wp:cNvGraphicFramePr/>
                      <a:graphic xmlns:a="http://schemas.openxmlformats.org/drawingml/2006/main">
                        <a:graphicData uri="http://schemas.microsoft.com/office/word/2010/wordprocessingShape">
                          <wps:wsp>
                            <wps:cNvCnPr/>
                            <wps:spPr>
                              <a:xfrm>
                                <a:off x="0" y="0"/>
                                <a:ext cx="16827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4A290E" id="Straight Connector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40.7pt" to="215.3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" strokecolor="windowText" strokeweight=".5pt">
                      <v:stroke joinstyle="miter"/>
                    </v:line>
                  </w:pict>
                </mc:Fallback>
              </mc:AlternateContent>
            </w: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p>
        </w:tc>
      </w:tr>
      <w:tr w:rsidR="007E56E9" w:rsidRPr="007E56E9" w14:paraId="7BA5164D" w14:textId="77777777" w:rsidTr="009E7E17">
        <w:tc>
          <w:tcPr>
            <w:tcW w:w="3348" w:type="dxa"/>
          </w:tcPr>
          <w:p w14:paraId="360A023C"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Số: ……….</w:t>
            </w:r>
            <w:r w:rsidRPr="007E56E9">
              <w:rPr>
                <w:rFonts w:ascii="Times New Roman" w:eastAsia="Times New Roman" w:hAnsi="Times New Roman" w:cs="Times New Roman"/>
                <w:kern w:val="0"/>
                <w:sz w:val="28"/>
                <w:szCs w:val="28"/>
                <w14:ligatures w14:val="none"/>
              </w:rPr>
              <w:br/>
            </w:r>
            <w:r w:rsidRPr="007E56E9">
              <w:rPr>
                <w:rFonts w:ascii="Times New Roman" w:eastAsia="Times New Roman" w:hAnsi="Times New Roman" w:cs="Times New Roman"/>
                <w:kern w:val="0"/>
                <w:sz w:val="26"/>
                <w:szCs w:val="28"/>
                <w14:ligatures w14:val="none"/>
              </w:rPr>
              <w:t>V/v cho ý kiến việc cấp/cấp lại giấy phép môi trường của dự án đầu tư, cơ sở</w:t>
            </w:r>
          </w:p>
        </w:tc>
        <w:tc>
          <w:tcPr>
            <w:tcW w:w="6150" w:type="dxa"/>
          </w:tcPr>
          <w:p w14:paraId="3904790F"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 tháng … năm ……</w:t>
            </w:r>
          </w:p>
        </w:tc>
      </w:tr>
    </w:tbl>
    <w:p w14:paraId="075590B8"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Kính gửi: (3)</w:t>
      </w:r>
    </w:p>
    <w:p w14:paraId="789DA959"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nhận được Công văn số…… ngày…tháng…năm … của (3) về việc tham vấn ý kiến trong quá trình cấp/cấp lại giấy phép môi trường của (2) do (4) làm chủ đầu tư và các hồ sơ có liên quan. Sau khi xem xét, (1) có ý kiến như sau:</w:t>
      </w:r>
    </w:p>
    <w:p w14:paraId="5376B89C"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Nêu ý kiến về việc xả trực tiếp nước thải của (2) vào sông, hồ liên tỉnh, sông, hồ giáp ranh giữa các tỉnh hoặc xả ra vùng biển ven bờ</w:t>
      </w:r>
      <w:r w:rsidRPr="007E56E9">
        <w:rPr>
          <w:rFonts w:ascii="Times New Roman" w:eastAsia="Times New Roman" w:hAnsi="Times New Roman" w:cs="Times New Roman"/>
          <w:i/>
          <w:iCs/>
          <w:kern w:val="0"/>
          <w:sz w:val="28"/>
          <w:szCs w:val="28"/>
          <w14:ligatures w14:val="none"/>
        </w:rPr>
        <w:t>.</w:t>
      </w:r>
    </w:p>
    <w:p w14:paraId="0C952D7D"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Nêu ý kiến về kết quả tính toán của mô hình phát tán chất ô nhiễm, sự cố chất thải</w:t>
      </w:r>
      <w:r w:rsidRPr="007E56E9">
        <w:rPr>
          <w:rFonts w:ascii="Times New Roman" w:eastAsia="Times New Roman" w:hAnsi="Times New Roman" w:cs="Times New Roman"/>
          <w:i/>
          <w:iCs/>
          <w:kern w:val="0"/>
          <w:sz w:val="28"/>
          <w:szCs w:val="28"/>
          <w14:ligatures w14:val="none"/>
        </w:rPr>
        <w:t>.</w:t>
      </w:r>
    </w:p>
    <w:p w14:paraId="51FECEB4"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(Các trường hợp cho ý kiến cần nêu rõ đồng ý hoặc không đồng ý. Trường hợp không đồng ý thì chỉ rõ các nội dung, vấn đề cụ thể và lý do không đồng ý).</w:t>
      </w:r>
    </w:p>
    <w:p w14:paraId="374CB55E"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Trên đây là ý kiến của (1) gửi (3) để tổng hợp, xem xét trong quá trình cấp/cấp lại giấy phép môi trường của (2)./.</w:t>
      </w:r>
    </w:p>
    <w:tbl>
      <w:tblPr>
        <w:tblW w:w="0" w:type="auto"/>
        <w:tblLook w:val="01E0" w:firstRow="1" w:lastRow="1" w:firstColumn="1" w:lastColumn="1" w:noHBand="0" w:noVBand="0"/>
      </w:tblPr>
      <w:tblGrid>
        <w:gridCol w:w="4428"/>
        <w:gridCol w:w="4428"/>
      </w:tblGrid>
      <w:tr w:rsidR="007E56E9" w:rsidRPr="007E56E9" w14:paraId="2D6C4B78" w14:textId="77777777" w:rsidTr="009E7E17">
        <w:tc>
          <w:tcPr>
            <w:tcW w:w="4428" w:type="dxa"/>
          </w:tcPr>
          <w:p w14:paraId="14D6B928"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i/>
                <w:kern w:val="0"/>
                <w:sz w:val="28"/>
                <w:szCs w:val="28"/>
                <w14:ligatures w14:val="none"/>
              </w:rPr>
              <w:br/>
            </w:r>
            <w:r w:rsidRPr="007E56E9">
              <w:rPr>
                <w:rFonts w:ascii="Times New Roman" w:eastAsia="Times New Roman" w:hAnsi="Times New Roman" w:cs="Times New Roman"/>
                <w:b/>
                <w:i/>
                <w:kern w:val="0"/>
                <w:szCs w:val="28"/>
                <w14:ligatures w14:val="none"/>
              </w:rPr>
              <w:t>Nơi nhận:</w:t>
            </w:r>
            <w:r w:rsidRPr="007E56E9">
              <w:rPr>
                <w:rFonts w:ascii="Times New Roman" w:eastAsia="Times New Roman" w:hAnsi="Times New Roman" w:cs="Times New Roman"/>
                <w:b/>
                <w:i/>
                <w:kern w:val="0"/>
                <w:szCs w:val="28"/>
                <w14:ligatures w14:val="none"/>
              </w:rPr>
              <w:br/>
            </w:r>
            <w:r w:rsidRPr="007E56E9">
              <w:rPr>
                <w:rFonts w:ascii="Times New Roman" w:eastAsia="Times New Roman" w:hAnsi="Times New Roman" w:cs="Times New Roman"/>
                <w:kern w:val="0"/>
                <w:szCs w:val="28"/>
                <w14:ligatures w14:val="none"/>
              </w:rPr>
              <w:t>- Như trên;</w:t>
            </w:r>
            <w:r w:rsidRPr="007E56E9">
              <w:rPr>
                <w:rFonts w:ascii="Times New Roman" w:eastAsia="Times New Roman" w:hAnsi="Times New Roman" w:cs="Times New Roman"/>
                <w:kern w:val="0"/>
                <w:szCs w:val="28"/>
                <w14:ligatures w14:val="none"/>
              </w:rPr>
              <w:br/>
              <w:t>- …;</w:t>
            </w:r>
            <w:r w:rsidRPr="007E56E9">
              <w:rPr>
                <w:rFonts w:ascii="Times New Roman" w:eastAsia="Times New Roman" w:hAnsi="Times New Roman" w:cs="Times New Roman"/>
                <w:kern w:val="0"/>
                <w:szCs w:val="28"/>
                <w14:ligatures w14:val="none"/>
              </w:rPr>
              <w:br/>
              <w:t>- Lưu: …</w:t>
            </w:r>
          </w:p>
        </w:tc>
        <w:tc>
          <w:tcPr>
            <w:tcW w:w="4428" w:type="dxa"/>
          </w:tcPr>
          <w:p w14:paraId="0C89FD7D"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 xml:space="preserve">QUYỀN HẠN, CHỨC VỤ </w:t>
            </w:r>
            <w:r w:rsidRPr="007E56E9">
              <w:rPr>
                <w:rFonts w:ascii="Times New Roman" w:eastAsia="Times New Roman" w:hAnsi="Times New Roman" w:cs="Times New Roman"/>
                <w:b/>
                <w:bCs/>
                <w:kern w:val="0"/>
                <w:sz w:val="26"/>
                <w:szCs w:val="28"/>
                <w14:ligatures w14:val="none"/>
              </w:rPr>
              <w:br/>
              <w:t>CỦA NGƯỜI KÝ</w:t>
            </w:r>
            <w:r w:rsidRPr="007E56E9">
              <w:rPr>
                <w:rFonts w:ascii="Times New Roman" w:eastAsia="Times New Roman" w:hAnsi="Times New Roman" w:cs="Times New Roman"/>
                <w:b/>
                <w:bCs/>
                <w:kern w:val="0"/>
                <w:sz w:val="26"/>
                <w:szCs w:val="28"/>
                <w14:ligatures w14:val="none"/>
              </w:rPr>
              <w:br/>
            </w:r>
          </w:p>
          <w:p w14:paraId="24CE629A"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i/>
                <w:iCs/>
                <w:kern w:val="0"/>
                <w:sz w:val="28"/>
                <w:szCs w:val="28"/>
                <w14:ligatures w14:val="none"/>
              </w:rPr>
              <w:t>(Chữ ký của người có thẩm quyền, dấu/chữ ký số của cơ quan, tổ chức)</w:t>
            </w:r>
            <w:r w:rsidRPr="007E56E9">
              <w:rPr>
                <w:rFonts w:ascii="Times New Roman" w:eastAsia="Times New Roman" w:hAnsi="Times New Roman" w:cs="Times New Roman"/>
                <w:i/>
                <w:iCs/>
                <w:kern w:val="0"/>
                <w:sz w:val="28"/>
                <w:szCs w:val="28"/>
                <w14:ligatures w14:val="none"/>
              </w:rPr>
              <w:br/>
            </w:r>
          </w:p>
          <w:p w14:paraId="1CA97EA5"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2E981808"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b/>
          <w:bCs/>
          <w:i/>
          <w:iCs/>
          <w:kern w:val="0"/>
          <w:szCs w:val="28"/>
          <w14:ligatures w14:val="none"/>
        </w:rPr>
      </w:pPr>
      <w:r w:rsidRPr="007E56E9">
        <w:rPr>
          <w:rFonts w:ascii="Times New Roman" w:eastAsia="Times New Roman" w:hAnsi="Times New Roman" w:cs="Times New Roman"/>
          <w:b/>
          <w:bCs/>
          <w:i/>
          <w:iCs/>
          <w:kern w:val="0"/>
          <w:szCs w:val="28"/>
          <w14:ligatures w14:val="none"/>
        </w:rPr>
        <w:t>Ghi chú:</w:t>
      </w:r>
    </w:p>
    <w:p w14:paraId="1BDEB1CA" w14:textId="77777777" w:rsidR="007E56E9" w:rsidRPr="007E56E9" w:rsidRDefault="007E56E9" w:rsidP="007E56E9">
      <w:pPr>
        <w:widowControl w:val="0"/>
        <w:autoSpaceDE w:val="0"/>
        <w:autoSpaceDN w:val="0"/>
        <w:adjustRightInd w:val="0"/>
        <w:spacing w:before="6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(1) Cơ quan, tổ chức được lấy ý kiến;</w:t>
      </w:r>
    </w:p>
    <w:p w14:paraId="495765C7" w14:textId="77777777" w:rsidR="007E56E9" w:rsidRPr="007E56E9" w:rsidRDefault="007E56E9" w:rsidP="007E56E9">
      <w:pPr>
        <w:widowControl w:val="0"/>
        <w:autoSpaceDE w:val="0"/>
        <w:autoSpaceDN w:val="0"/>
        <w:adjustRightInd w:val="0"/>
        <w:spacing w:before="6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(2) Dự án đầu tư, cơ sở;</w:t>
      </w:r>
    </w:p>
    <w:p w14:paraId="38E86380" w14:textId="77777777" w:rsidR="007E56E9" w:rsidRPr="007E56E9" w:rsidRDefault="007E56E9" w:rsidP="007E56E9">
      <w:pPr>
        <w:widowControl w:val="0"/>
        <w:autoSpaceDE w:val="0"/>
        <w:autoSpaceDN w:val="0"/>
        <w:adjustRightInd w:val="0"/>
        <w:spacing w:before="6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 xml:space="preserve">(3) Cơ quan cấp giấy phép môi trường đã gửi văn bản lấy ý kiến tham vấn; </w:t>
      </w:r>
    </w:p>
    <w:p w14:paraId="463E0808" w14:textId="77777777" w:rsidR="007E56E9" w:rsidRPr="007E56E9" w:rsidRDefault="007E56E9" w:rsidP="007E56E9">
      <w:pPr>
        <w:widowControl w:val="0"/>
        <w:autoSpaceDE w:val="0"/>
        <w:autoSpaceDN w:val="0"/>
        <w:adjustRightInd w:val="0"/>
        <w:spacing w:before="6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(4) Chủ dự án đầu tư, cơ sở.</w:t>
      </w:r>
    </w:p>
    <w:p w14:paraId="54C6EF46" w14:textId="77777777" w:rsidR="007E56E9" w:rsidRPr="007E56E9" w:rsidRDefault="007E56E9" w:rsidP="007E56E9">
      <w:pPr>
        <w:spacing w:after="0" w:line="240" w:lineRule="auto"/>
        <w:rPr>
          <w:rFonts w:ascii="Times New Roman" w:eastAsia="Times New Roman" w:hAnsi="Times New Roman" w:cs="Times New Roman"/>
          <w:b/>
          <w:iCs/>
          <w:kern w:val="0"/>
          <w:sz w:val="28"/>
          <w:lang w:eastAsia="x-none"/>
          <w14:ligatures w14:val="none"/>
        </w:rPr>
      </w:pPr>
      <w:r w:rsidRPr="007E56E9">
        <w:rPr>
          <w:rFonts w:ascii="Times New Roman" w:eastAsia="Arial" w:hAnsi="Times New Roman" w:cs="Times New Roman"/>
          <w:kern w:val="0"/>
          <w:sz w:val="28"/>
          <w:szCs w:val="28"/>
          <w14:ligatures w14:val="none"/>
        </w:rPr>
        <w:br w:type="page"/>
      </w:r>
    </w:p>
    <w:p w14:paraId="6ED63E7F"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40. Giấy phép môi trường</w:t>
      </w:r>
    </w:p>
    <w:tbl>
      <w:tblPr>
        <w:tblW w:w="9356" w:type="dxa"/>
        <w:tblInd w:w="-180" w:type="dxa"/>
        <w:tblBorders>
          <w:top w:val="thinThickSmallGap" w:sz="18" w:space="0" w:color="0070C0"/>
          <w:left w:val="thinThickSmallGap" w:sz="18" w:space="0" w:color="0070C0"/>
          <w:bottom w:val="thinThickSmallGap" w:sz="18" w:space="0" w:color="0070C0"/>
          <w:right w:val="thinThickSmallGap" w:sz="18" w:space="0" w:color="0070C0"/>
          <w:insideH w:val="thinThickSmallGap" w:sz="18" w:space="0" w:color="0070C0"/>
          <w:insideV w:val="thinThickSmallGap" w:sz="18" w:space="0" w:color="0070C0"/>
        </w:tblBorders>
        <w:tblLayout w:type="fixed"/>
        <w:tblLook w:val="01E0" w:firstRow="1" w:lastRow="1" w:firstColumn="1" w:lastColumn="1" w:noHBand="0" w:noVBand="0"/>
      </w:tblPr>
      <w:tblGrid>
        <w:gridCol w:w="9356"/>
      </w:tblGrid>
      <w:tr w:rsidR="007E56E9" w:rsidRPr="007E56E9" w14:paraId="7BB5A34C" w14:textId="77777777" w:rsidTr="009E7E17">
        <w:trPr>
          <w:trHeight w:val="3907"/>
        </w:trPr>
        <w:tc>
          <w:tcPr>
            <w:tcW w:w="9356" w:type="dxa"/>
          </w:tcPr>
          <w:p w14:paraId="2C2887D2" w14:textId="77777777" w:rsidR="007E56E9" w:rsidRPr="007E56E9" w:rsidRDefault="007E56E9" w:rsidP="007E56E9">
            <w:pPr>
              <w:spacing w:after="0" w:line="240" w:lineRule="auto"/>
              <w:rPr>
                <w:rFonts w:ascii="Times New Roman" w:eastAsia="Times New Roman" w:hAnsi="Times New Roman" w:cs="Times New Roman"/>
                <w:iCs/>
                <w:kern w:val="0"/>
                <w:sz w:val="2"/>
                <w:szCs w:val="2"/>
                <w:lang w:val="vi-VN"/>
                <w14:ligatures w14:val="none"/>
              </w:rPr>
            </w:pPr>
            <w:r w:rsidRPr="007E56E9">
              <w:rPr>
                <w:rFonts w:ascii="Times New Roman" w:eastAsia="Times New Roman" w:hAnsi="Times New Roman" w:cs="Times New Roman"/>
                <w:kern w:val="0"/>
                <w:lang w:val="vi-VN"/>
                <w14:ligatures w14:val="none"/>
              </w:rPr>
              <w:br w:type="page"/>
            </w:r>
          </w:p>
          <w:tbl>
            <w:tblPr>
              <w:tblW w:w="9401" w:type="dxa"/>
              <w:tblInd w:w="1" w:type="dxa"/>
              <w:tblLayout w:type="fixed"/>
              <w:tblLook w:val="04A0" w:firstRow="1" w:lastRow="0" w:firstColumn="1" w:lastColumn="0" w:noHBand="0" w:noVBand="1"/>
            </w:tblPr>
            <w:tblGrid>
              <w:gridCol w:w="2724"/>
              <w:gridCol w:w="6677"/>
            </w:tblGrid>
            <w:tr w:rsidR="007E56E9" w:rsidRPr="007E56E9" w14:paraId="295298BB" w14:textId="77777777" w:rsidTr="009E7E17">
              <w:trPr>
                <w:trHeight w:val="954"/>
              </w:trPr>
              <w:tc>
                <w:tcPr>
                  <w:tcW w:w="2724" w:type="dxa"/>
                </w:tcPr>
                <w:p w14:paraId="29EF5C88"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iCs/>
                      <w:kern w:val="0"/>
                      <w:sz w:val="26"/>
                      <w:szCs w:val="26"/>
                      <w:lang w:val="vi-VN"/>
                      <w14:ligatures w14:val="none"/>
                    </w:rPr>
                  </w:pPr>
                  <w:r w:rsidRPr="007E56E9">
                    <w:rPr>
                      <w:rFonts w:ascii="Times New Roman" w:eastAsia="Times New Roman" w:hAnsi="Times New Roman" w:cs="Times New Roman"/>
                      <w:b/>
                      <w:bCs/>
                      <w:iCs/>
                      <w:kern w:val="0"/>
                      <w:sz w:val="26"/>
                      <w:szCs w:val="26"/>
                      <w:lang w:val="sv-SE"/>
                      <w14:ligatures w14:val="none"/>
                    </w:rPr>
                    <w:t>(1)</w:t>
                  </w:r>
                </w:p>
                <w:p w14:paraId="5EBD8DB1"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i/>
                      <w:iCs/>
                      <w:kern w:val="0"/>
                      <w:sz w:val="26"/>
                      <w:szCs w:val="26"/>
                      <w:vertAlign w:val="superscript"/>
                      <w:lang w:val="vi-VN"/>
                      <w14:ligatures w14:val="none"/>
                    </w:rPr>
                  </w:pPr>
                  <w:r w:rsidRPr="007E56E9">
                    <w:rPr>
                      <w:rFonts w:ascii="Times New Roman" w:eastAsia="Times New Roman" w:hAnsi="Times New Roman" w:cs="Times New Roman"/>
                      <w:i/>
                      <w:iCs/>
                      <w:kern w:val="0"/>
                      <w:sz w:val="26"/>
                      <w:szCs w:val="26"/>
                      <w:vertAlign w:val="superscript"/>
                      <w:lang w:val="vi-VN"/>
                      <w14:ligatures w14:val="none"/>
                    </w:rPr>
                    <w:t>__________</w:t>
                  </w:r>
                </w:p>
                <w:p w14:paraId="28F1B9A9"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iCs/>
                      <w:kern w:val="0"/>
                      <w:sz w:val="26"/>
                      <w:szCs w:val="26"/>
                      <w:lang w:val="sv-SE"/>
                      <w14:ligatures w14:val="none"/>
                    </w:rPr>
                    <w:t>Số:</w:t>
                  </w:r>
                  <w:r w:rsidRPr="007E56E9">
                    <w:rPr>
                      <w:rFonts w:ascii="Times New Roman" w:eastAsia="Times New Roman" w:hAnsi="Times New Roman" w:cs="Times New Roman"/>
                      <w:iCs/>
                      <w:kern w:val="0"/>
                      <w:sz w:val="26"/>
                      <w:szCs w:val="26"/>
                      <w14:ligatures w14:val="none"/>
                    </w:rPr>
                    <w:t xml:space="preserve"> …/GPMT-</w:t>
                  </w:r>
                </w:p>
              </w:tc>
              <w:tc>
                <w:tcPr>
                  <w:tcW w:w="6677" w:type="dxa"/>
                </w:tcPr>
                <w:p w14:paraId="5C6C539F"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14:ligatures w14:val="none"/>
                    </w:rPr>
                  </w:pPr>
                  <w:r w:rsidRPr="007E56E9">
                    <w:rPr>
                      <w:rFonts w:ascii="Times New Roman" w:eastAsia="Times New Roman" w:hAnsi="Times New Roman" w:cs="Times New Roman"/>
                      <w:b/>
                      <w:bCs/>
                      <w:kern w:val="0"/>
                      <w:sz w:val="26"/>
                      <w:szCs w:val="26"/>
                      <w14:ligatures w14:val="none"/>
                    </w:rPr>
                    <w:t>CỘNG HÒA XÃ HỘI CHỦ NGHĨA VIỆT NAM</w:t>
                  </w:r>
                </w:p>
                <w:p w14:paraId="42D0E2B0"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14:ligatures w14:val="none"/>
                    </w:rPr>
                  </w:pPr>
                  <w:r w:rsidRPr="007E56E9">
                    <w:rPr>
                      <w:rFonts w:ascii="Times New Roman" w:eastAsia="Times New Roman" w:hAnsi="Times New Roman" w:cs="Times New Roman"/>
                      <w:b/>
                      <w:bCs/>
                      <w:kern w:val="0"/>
                      <w:sz w:val="28"/>
                      <w:szCs w:val="28"/>
                      <w14:ligatures w14:val="none"/>
                    </w:rPr>
                    <w:t>Độc lập - Tự do - Hạnh phúc</w:t>
                  </w:r>
                </w:p>
                <w:p w14:paraId="6295514D"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vertAlign w:val="superscript"/>
                      <w14:ligatures w14:val="none"/>
                    </w:rPr>
                  </w:pPr>
                  <w:r w:rsidRPr="007E56E9">
                    <w:rPr>
                      <w:rFonts w:ascii="Times New Roman" w:eastAsia="Times New Roman" w:hAnsi="Times New Roman" w:cs="Times New Roman"/>
                      <w:b/>
                      <w:bCs/>
                      <w:kern w:val="0"/>
                      <w:sz w:val="26"/>
                      <w:szCs w:val="26"/>
                      <w:vertAlign w:val="superscript"/>
                      <w14:ligatures w14:val="none"/>
                    </w:rPr>
                    <w:t>____________________________________</w:t>
                  </w:r>
                </w:p>
                <w:p w14:paraId="155CEF3C"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14:ligatures w14:val="none"/>
                    </w:rPr>
                  </w:pPr>
                  <w:r w:rsidRPr="007E56E9">
                    <w:rPr>
                      <w:rFonts w:ascii="Times New Roman" w:eastAsia="Times New Roman" w:hAnsi="Times New Roman" w:cs="Times New Roman"/>
                      <w:i/>
                      <w:iCs/>
                      <w:kern w:val="0"/>
                      <w:sz w:val="26"/>
                      <w:szCs w:val="26"/>
                      <w14:ligatures w14:val="none"/>
                    </w:rPr>
                    <w:t>(Địa danh), ngày … tháng … năm …</w:t>
                  </w:r>
                </w:p>
              </w:tc>
            </w:tr>
          </w:tbl>
          <w:p w14:paraId="60B9FFCB" w14:textId="77777777" w:rsidR="007E56E9" w:rsidRPr="007E56E9" w:rsidRDefault="007E56E9" w:rsidP="007E56E9">
            <w:pPr>
              <w:tabs>
                <w:tab w:val="right" w:leader="dot" w:pos="9356"/>
              </w:tabs>
              <w:spacing w:before="120" w:after="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GIẤY PHÉP MÔI TRƯỜNG</w:t>
            </w:r>
          </w:p>
          <w:p w14:paraId="5A9701FC"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vertAlign w:val="superscript"/>
                <w14:ligatures w14:val="none"/>
              </w:rPr>
            </w:pPr>
            <w:r w:rsidRPr="007E56E9">
              <w:rPr>
                <w:rFonts w:ascii="Times New Roman" w:eastAsia="Times New Roman" w:hAnsi="Times New Roman" w:cs="Times New Roman"/>
                <w:b/>
                <w:kern w:val="0"/>
                <w:sz w:val="28"/>
                <w:szCs w:val="28"/>
                <w:vertAlign w:val="superscript"/>
                <w14:ligatures w14:val="none"/>
              </w:rPr>
              <w:t>__________</w:t>
            </w:r>
          </w:p>
          <w:p w14:paraId="6E340852" w14:textId="77777777" w:rsidR="007E56E9" w:rsidRPr="007E56E9" w:rsidRDefault="007E56E9" w:rsidP="007E56E9">
            <w:pPr>
              <w:spacing w:after="120" w:line="240" w:lineRule="auto"/>
              <w:jc w:val="center"/>
              <w:rPr>
                <w:rFonts w:ascii="Times New Roman" w:eastAsia="Times New Roman" w:hAnsi="Times New Roman" w:cs="Times New Roman"/>
                <w:b/>
                <w:kern w:val="0"/>
                <w:sz w:val="28"/>
                <w:szCs w:val="28"/>
                <w:lang w:eastAsia="x-none"/>
                <w14:ligatures w14:val="none"/>
              </w:rPr>
            </w:pPr>
            <w:r w:rsidRPr="007E56E9">
              <w:rPr>
                <w:rFonts w:ascii="Times New Roman" w:eastAsia="Times New Roman" w:hAnsi="Times New Roman" w:cs="Times New Roman"/>
                <w:b/>
                <w:kern w:val="0"/>
                <w:sz w:val="28"/>
                <w:szCs w:val="28"/>
                <w:lang w:eastAsia="x-none"/>
                <w14:ligatures w14:val="none"/>
              </w:rPr>
              <w:t xml:space="preserve"> (1)/(1a)</w:t>
            </w:r>
          </w:p>
          <w:p w14:paraId="5D302195" w14:textId="77777777" w:rsidR="007E56E9" w:rsidRPr="007E56E9" w:rsidRDefault="007E56E9" w:rsidP="007E56E9">
            <w:pPr>
              <w:spacing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Căn cứ Luật Bảo vệ môi trường được sửa đổi, bổ sung bởi Luật sửa đổi, bổ sung một số điều của 15 luật trong lĩnh vực nông nghiệp và môi trường ngày 11 tháng 12 năm 2025;</w:t>
            </w:r>
          </w:p>
          <w:p w14:paraId="1A852B45"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Arial" w:hAnsi="Times New Roman" w:cs="Times New Roman"/>
                <w:noProof/>
                <w:kern w:val="0"/>
                <w:sz w:val="28"/>
                <w:szCs w:val="28"/>
                <w14:ligatures w14:val="none"/>
              </w:rPr>
              <w:drawing>
                <wp:anchor distT="0" distB="0" distL="114300" distR="114300" simplePos="0" relativeHeight="251692032" behindDoc="1" locked="0" layoutInCell="1" allowOverlap="1" wp14:anchorId="42A3F530" wp14:editId="2702121F">
                  <wp:simplePos x="0" y="0"/>
                  <wp:positionH relativeFrom="column">
                    <wp:posOffset>1332160</wp:posOffset>
                  </wp:positionH>
                  <wp:positionV relativeFrom="paragraph">
                    <wp:posOffset>287871</wp:posOffset>
                  </wp:positionV>
                  <wp:extent cx="3122295" cy="3225165"/>
                  <wp:effectExtent l="0" t="0" r="0" b="0"/>
                  <wp:wrapNone/>
                  <wp:docPr id="2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295"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6E9">
              <w:rPr>
                <w:rFonts w:ascii="Times New Roman" w:eastAsia="Times New Roman" w:hAnsi="Times New Roman" w:cs="Times New Roman"/>
                <w:i/>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01D9BD41" w14:textId="77777777" w:rsidR="007E56E9" w:rsidRPr="007E56E9" w:rsidRDefault="007E56E9" w:rsidP="007E56E9">
            <w:pPr>
              <w:spacing w:before="120" w:after="0" w:line="240" w:lineRule="auto"/>
              <w:jc w:val="both"/>
              <w:rPr>
                <w:rFonts w:ascii="Times New Roman Italic" w:eastAsia="Times New Roman" w:hAnsi="Times New Roman Italic" w:cs="Times New Roman"/>
                <w:i/>
                <w:spacing w:val="-4"/>
                <w:kern w:val="0"/>
                <w:sz w:val="28"/>
                <w:szCs w:val="28"/>
                <w14:ligatures w14:val="none"/>
              </w:rPr>
            </w:pPr>
            <w:r w:rsidRPr="007E56E9">
              <w:rPr>
                <w:rFonts w:ascii="Times New Roman Italic" w:eastAsia="Times New Roman" w:hAnsi="Times New Roman Italic" w:cs="Times New Roman"/>
                <w:i/>
                <w:spacing w:val="-4"/>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193E0928" w14:textId="77777777" w:rsidR="007E56E9" w:rsidRPr="007E56E9" w:rsidRDefault="007E56E9" w:rsidP="007E56E9">
            <w:pPr>
              <w:spacing w:before="120" w:after="0" w:line="240" w:lineRule="auto"/>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Căn cứ văn bản quy định chức năng, nhiệm vụ, quyền hạn và cơ cấu tổ chức của cơ quan cấp Giấy phép môi trường;</w:t>
            </w:r>
          </w:p>
          <w:p w14:paraId="7BF21341" w14:textId="77777777" w:rsidR="007E56E9" w:rsidRPr="007E56E9" w:rsidRDefault="007E56E9" w:rsidP="007E56E9">
            <w:pPr>
              <w:spacing w:before="120" w:after="0" w:line="240" w:lineRule="auto"/>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Căn cứ …;</w:t>
            </w:r>
          </w:p>
          <w:p w14:paraId="10D99FA6"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Xét Văn bản đề nghị cấp Giấy phép môi trường của (tên tổ chức/cá nhân đề nghị cấp phép)... và hồ sơ kèm theo;</w:t>
            </w:r>
          </w:p>
          <w:p w14:paraId="07CE60AD"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kern w:val="0"/>
                <w:sz w:val="28"/>
                <w:szCs w:val="28"/>
                <w14:ligatures w14:val="none"/>
              </w:rPr>
              <w:t>Theo đề nghị của (2).</w:t>
            </w:r>
            <w:r w:rsidRPr="007E56E9">
              <w:rPr>
                <w:rFonts w:ascii="Times New Roman" w:eastAsia="Times New Roman" w:hAnsi="Times New Roman" w:cs="Times New Roman"/>
                <w:kern w:val="0"/>
                <w:sz w:val="28"/>
                <w:szCs w:val="28"/>
                <w14:ligatures w14:val="none"/>
              </w:rPr>
              <w:t xml:space="preserve"> </w:t>
            </w:r>
          </w:p>
          <w:p w14:paraId="135F7743" w14:textId="77777777" w:rsidR="007E56E9" w:rsidRPr="007E56E9" w:rsidRDefault="007E56E9" w:rsidP="007E56E9">
            <w:pPr>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QUYẾT ĐỊNH:</w:t>
            </w:r>
          </w:p>
          <w:p w14:paraId="506EF179" w14:textId="77777777" w:rsidR="007E56E9" w:rsidRPr="007E56E9" w:rsidRDefault="007E56E9" w:rsidP="007E56E9">
            <w:pPr>
              <w:spacing w:after="0" w:line="240" w:lineRule="auto"/>
              <w:jc w:val="both"/>
              <w:rPr>
                <w:rFonts w:ascii="Times New Roman" w:eastAsia="Times New Roman" w:hAnsi="Times New Roman" w:cs="Times New Roman"/>
                <w:iCs/>
                <w:kern w:val="0"/>
                <w:sz w:val="28"/>
                <w:szCs w:val="28"/>
                <w14:ligatures w14:val="none"/>
              </w:rPr>
            </w:pPr>
            <w:r w:rsidRPr="007E56E9">
              <w:rPr>
                <w:rFonts w:ascii="Times New Roman" w:eastAsia="Times New Roman" w:hAnsi="Times New Roman" w:cs="Times New Roman"/>
                <w:b/>
                <w:bCs/>
                <w:kern w:val="0"/>
                <w:sz w:val="28"/>
                <w:szCs w:val="28"/>
                <w14:ligatures w14:val="none"/>
              </w:rPr>
              <w:t>Điều 1:</w:t>
            </w:r>
            <w:r w:rsidRPr="007E56E9">
              <w:rPr>
                <w:rFonts w:ascii="Times New Roman" w:eastAsia="Times New Roman" w:hAnsi="Times New Roman" w:cs="Times New Roman"/>
                <w:kern w:val="0"/>
                <w:sz w:val="28"/>
                <w:szCs w:val="28"/>
                <w14:ligatures w14:val="none"/>
              </w:rPr>
              <w:t xml:space="preserve"> Cấp phép cho </w:t>
            </w:r>
            <w:r w:rsidRPr="007E56E9">
              <w:rPr>
                <w:rFonts w:ascii="Times New Roman" w:eastAsia="Times New Roman" w:hAnsi="Times New Roman" w:cs="Times New Roman"/>
                <w:i/>
                <w:kern w:val="0"/>
                <w:sz w:val="28"/>
                <w:szCs w:val="28"/>
                <w14:ligatures w14:val="none"/>
              </w:rPr>
              <w:t>(tên tổ chức/cá nhân)</w:t>
            </w:r>
            <w:r w:rsidRPr="007E56E9">
              <w:rPr>
                <w:rFonts w:ascii="Times New Roman" w:eastAsia="Times New Roman" w:hAnsi="Times New Roman" w:cs="Times New Roman"/>
                <w:kern w:val="0"/>
                <w:sz w:val="28"/>
                <w:szCs w:val="28"/>
                <w14:ligatures w14:val="none"/>
              </w:rPr>
              <w:t xml:space="preserve">, địa chỉ tại </w:t>
            </w:r>
            <w:r w:rsidRPr="007E56E9">
              <w:rPr>
                <w:rFonts w:ascii="Times New Roman" w:eastAsia="Times New Roman" w:hAnsi="Times New Roman" w:cs="Times New Roman"/>
                <w:i/>
                <w:iCs/>
                <w:kern w:val="0"/>
                <w:sz w:val="28"/>
                <w:szCs w:val="28"/>
                <w:lang w:val="nl-NL"/>
                <w14:ligatures w14:val="none"/>
              </w:rPr>
              <w:t>(</w:t>
            </w:r>
            <w:r w:rsidRPr="007E56E9">
              <w:rPr>
                <w:rFonts w:ascii="Times New Roman" w:eastAsia="Times New Roman" w:hAnsi="Times New Roman" w:cs="Times New Roman"/>
                <w:i/>
                <w:iCs/>
                <w:kern w:val="0"/>
                <w:sz w:val="28"/>
                <w:szCs w:val="28"/>
                <w14:ligatures w14:val="none"/>
              </w:rPr>
              <w:t>ghi địa chỉ trụ sở chính theo giấy đăng ký kinh doanh hoặc quyết định thành lập; đối với cá nhân ghi theo địa chỉ nơi thường trú)</w:t>
            </w:r>
            <w:r w:rsidRPr="007E56E9">
              <w:rPr>
                <w:rFonts w:ascii="Times New Roman" w:eastAsia="Times New Roman" w:hAnsi="Times New Roman" w:cs="Times New Roman"/>
                <w:iCs/>
                <w:kern w:val="0"/>
                <w:sz w:val="28"/>
                <w:szCs w:val="28"/>
                <w14:ligatures w14:val="none"/>
              </w:rPr>
              <w:t xml:space="preserve"> được</w:t>
            </w:r>
            <w:r w:rsidRPr="007E56E9">
              <w:rPr>
                <w:rFonts w:ascii="Times New Roman" w:eastAsia="Times New Roman" w:hAnsi="Times New Roman" w:cs="Times New Roman"/>
                <w:i/>
                <w:iCs/>
                <w:kern w:val="0"/>
                <w:sz w:val="28"/>
                <w:szCs w:val="28"/>
                <w14:ligatures w14:val="none"/>
              </w:rPr>
              <w:t xml:space="preserve"> </w:t>
            </w:r>
            <w:r w:rsidRPr="007E56E9">
              <w:rPr>
                <w:rFonts w:ascii="Times New Roman" w:eastAsia="Times New Roman" w:hAnsi="Times New Roman" w:cs="Times New Roman"/>
                <w:iCs/>
                <w:kern w:val="0"/>
                <w:sz w:val="28"/>
                <w:szCs w:val="28"/>
                <w14:ligatures w14:val="none"/>
              </w:rPr>
              <w:t>thực hiện các hoạt động bảo vệ môi trường</w:t>
            </w:r>
            <w:r w:rsidRPr="007E56E9">
              <w:rPr>
                <w:rFonts w:ascii="Times New Roman" w:eastAsia="Times New Roman" w:hAnsi="Times New Roman" w:cs="Times New Roman"/>
                <w:i/>
                <w:iCs/>
                <w:kern w:val="0"/>
                <w:sz w:val="28"/>
                <w:szCs w:val="28"/>
                <w14:ligatures w14:val="none"/>
              </w:rPr>
              <w:t xml:space="preserve"> </w:t>
            </w:r>
            <w:r w:rsidRPr="007E56E9">
              <w:rPr>
                <w:rFonts w:ascii="Times New Roman" w:eastAsia="Times New Roman" w:hAnsi="Times New Roman" w:cs="Times New Roman"/>
                <w:iCs/>
                <w:kern w:val="0"/>
                <w:sz w:val="28"/>
                <w:szCs w:val="28"/>
                <w14:ligatures w14:val="none"/>
              </w:rPr>
              <w:t xml:space="preserve">của dự án đầu tư/cơ sở </w:t>
            </w:r>
            <w:r w:rsidRPr="007E56E9">
              <w:rPr>
                <w:rFonts w:ascii="Times New Roman" w:eastAsia="Times New Roman" w:hAnsi="Times New Roman" w:cs="Times New Roman"/>
                <w:i/>
                <w:iCs/>
                <w:kern w:val="0"/>
                <w:sz w:val="28"/>
                <w:szCs w:val="28"/>
                <w14:ligatures w14:val="none"/>
              </w:rPr>
              <w:t>(</w:t>
            </w:r>
            <w:r w:rsidRPr="007E56E9">
              <w:rPr>
                <w:rFonts w:ascii="Times New Roman" w:eastAsia="Times New Roman" w:hAnsi="Times New Roman" w:cs="Times New Roman"/>
                <w:i/>
                <w:kern w:val="0"/>
                <w:sz w:val="28"/>
                <w:szCs w:val="28"/>
                <w14:ligatures w14:val="none"/>
              </w:rPr>
              <w:t>tên dự án đầu tư/cơ sở được cấp giấy phép, địa chỉ của dự án đầu tư/cơ sở theo đơn vị hành chính</w:t>
            </w:r>
            <w:r w:rsidRPr="007E56E9">
              <w:rPr>
                <w:rFonts w:ascii="Times New Roman" w:eastAsia="Times New Roman" w:hAnsi="Times New Roman" w:cs="Times New Roman"/>
                <w:i/>
                <w:iCs/>
                <w:kern w:val="0"/>
                <w:sz w:val="28"/>
                <w:szCs w:val="28"/>
                <w14:ligatures w14:val="none"/>
              </w:rPr>
              <w:t>)</w:t>
            </w:r>
            <w:r w:rsidRPr="007E56E9">
              <w:rPr>
                <w:rFonts w:ascii="Times New Roman" w:eastAsia="Times New Roman" w:hAnsi="Times New Roman" w:cs="Times New Roman"/>
                <w:iCs/>
                <w:kern w:val="0"/>
                <w:sz w:val="28"/>
                <w:szCs w:val="28"/>
                <w14:ligatures w14:val="none"/>
              </w:rPr>
              <w:t xml:space="preserve"> với các nội dung như sau:</w:t>
            </w:r>
          </w:p>
          <w:p w14:paraId="4B328845" w14:textId="77777777" w:rsidR="007E56E9" w:rsidRPr="007E56E9" w:rsidRDefault="007E56E9" w:rsidP="007E56E9">
            <w:pPr>
              <w:spacing w:before="120" w:after="0" w:line="240" w:lineRule="auto"/>
              <w:rPr>
                <w:rFonts w:ascii="Times New Roman" w:eastAsia="Times New Roman" w:hAnsi="Times New Roman" w:cs="Times New Roman"/>
                <w:iCs/>
                <w:kern w:val="0"/>
                <w:sz w:val="28"/>
                <w:szCs w:val="28"/>
                <w14:ligatures w14:val="none"/>
              </w:rPr>
            </w:pPr>
            <w:r w:rsidRPr="007E56E9">
              <w:rPr>
                <w:rFonts w:ascii="Times New Roman" w:eastAsia="Times New Roman" w:hAnsi="Times New Roman" w:cs="Times New Roman"/>
                <w:b/>
                <w:iCs/>
                <w:kern w:val="0"/>
                <w:sz w:val="28"/>
                <w:szCs w:val="28"/>
                <w14:ligatures w14:val="none"/>
              </w:rPr>
              <w:t>1. Thông tin chung của dự án đầu tư/cơ sở</w:t>
            </w:r>
          </w:p>
          <w:p w14:paraId="6CA2ACAF"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Tên dự án đầu tư/cơ sở</w:t>
            </w:r>
          </w:p>
          <w:p w14:paraId="37C7ABD0"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Địa điểm hoạt động</w:t>
            </w:r>
          </w:p>
          <w:p w14:paraId="02171652"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Giấy đăng ký kinh doanh hoặc giấy chứng nhận đầu tư hoặc quyết định thành lập hoặc các giấy tờ có giá trị pháp lý tương đương</w:t>
            </w:r>
          </w:p>
          <w:p w14:paraId="4ABFED67"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1.4. Mã số thuế</w:t>
            </w:r>
          </w:p>
          <w:p w14:paraId="4003694E"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1.5. Loại hình sản xuất, kinh doanh, dịch vụ: (</w:t>
            </w:r>
            <w:r w:rsidRPr="007E56E9">
              <w:rPr>
                <w:rFonts w:ascii="Times New Roman" w:eastAsia="Times New Roman" w:hAnsi="Times New Roman" w:cs="Times New Roman"/>
                <w:i/>
                <w:kern w:val="0"/>
                <w:sz w:val="28"/>
                <w:szCs w:val="28"/>
                <w14:ligatures w14:val="none"/>
              </w:rPr>
              <w:t>đối với khu sản xuất, kinh doanh, dịch vụ tập trung, cụm công nghiệp cần ghi rõ danh mục các ngành, nghề được thu hút đầu tư</w:t>
            </w:r>
            <w:r w:rsidRPr="007E56E9">
              <w:rPr>
                <w:rFonts w:ascii="Times New Roman" w:eastAsia="Times New Roman" w:hAnsi="Times New Roman" w:cs="Times New Roman"/>
                <w:kern w:val="0"/>
                <w:sz w:val="28"/>
                <w:szCs w:val="28"/>
                <w14:ligatures w14:val="none"/>
              </w:rPr>
              <w:t>).</w:t>
            </w:r>
          </w:p>
          <w:p w14:paraId="5DEB9A7E"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1.6. Phạm vi, quy mô, công suất của dự án đầu tư/cơ sở</w:t>
            </w:r>
          </w:p>
          <w:p w14:paraId="3292C6B7"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Diện tích (m</w:t>
            </w:r>
            <w:r w:rsidRPr="007E56E9">
              <w:rPr>
                <w:rFonts w:ascii="Times New Roman" w:eastAsia="Times New Roman" w:hAnsi="Times New Roman" w:cs="Times New Roman"/>
                <w:kern w:val="0"/>
                <w:sz w:val="28"/>
                <w:szCs w:val="28"/>
                <w:vertAlign w:val="superscript"/>
                <w14:ligatures w14:val="none"/>
              </w:rPr>
              <w:t>2</w:t>
            </w:r>
            <w:r w:rsidRPr="007E56E9">
              <w:rPr>
                <w:rFonts w:ascii="Times New Roman" w:eastAsia="Times New Roman" w:hAnsi="Times New Roman" w:cs="Times New Roman"/>
                <w:kern w:val="0"/>
                <w:sz w:val="28"/>
                <w:szCs w:val="28"/>
                <w14:ligatures w14:val="none"/>
              </w:rPr>
              <w:t xml:space="preserve"> hoặc ha).</w:t>
            </w:r>
          </w:p>
          <w:p w14:paraId="43DE2662"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Nhóm dự án (phân loại theo tiêu chí quy định của pháp luật về đầu tư công).</w:t>
            </w:r>
          </w:p>
          <w:p w14:paraId="3C735784"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Dự án đầu tư nhóm I, II hoặc III theo quy định của Luật Bảo vệ môi trường, Nghị định số 08/2022/NĐ-CP được sửa đổi, bổ sung bởi Nghị định số 05/2025/NĐ-CP và Nghị định số 48/2026/NĐ-CP.</w:t>
            </w:r>
          </w:p>
          <w:p w14:paraId="2FF13B98"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suất và quy trình công nghệ sản xuất của các dây chuyền sản xuất được xem xét cấp phép tại Giấy phép môi trường này.</w:t>
            </w:r>
          </w:p>
          <w:p w14:paraId="54880B7C" w14:textId="77777777" w:rsidR="007E56E9" w:rsidRPr="007E56E9" w:rsidRDefault="007E56E9" w:rsidP="007E56E9">
            <w:pPr>
              <w:spacing w:before="120" w:after="0" w:line="240" w:lineRule="auto"/>
              <w:jc w:val="both"/>
              <w:rPr>
                <w:rFonts w:ascii="Times New Roman" w:eastAsia="Times New Roman" w:hAnsi="Times New Roman" w:cs="Times New Roman"/>
                <w:b/>
                <w:iCs/>
                <w:kern w:val="0"/>
                <w:sz w:val="28"/>
                <w:szCs w:val="28"/>
                <w14:ligatures w14:val="none"/>
              </w:rPr>
            </w:pPr>
            <w:r w:rsidRPr="007E56E9">
              <w:rPr>
                <w:rFonts w:ascii="Times New Roman" w:eastAsia="Times New Roman" w:hAnsi="Times New Roman" w:cs="Times New Roman"/>
                <w:b/>
                <w:iCs/>
                <w:kern w:val="0"/>
                <w:sz w:val="28"/>
                <w:szCs w:val="28"/>
                <w14:ligatures w14:val="none"/>
              </w:rPr>
              <w:t xml:space="preserve">2. Nội dung cấp phép môi trường và </w:t>
            </w:r>
            <w:r w:rsidRPr="007E56E9">
              <w:rPr>
                <w:rFonts w:ascii="Times New Roman" w:eastAsia="Times New Roman" w:hAnsi="Times New Roman" w:cs="Times New Roman"/>
                <w:b/>
                <w:kern w:val="0"/>
                <w:sz w:val="28"/>
                <w:szCs w:val="28"/>
                <w14:ligatures w14:val="none"/>
              </w:rPr>
              <w:t>yêu cầu về bảo vệ môi trường kèm theo</w:t>
            </w:r>
          </w:p>
          <w:p w14:paraId="022D8904" w14:textId="77777777" w:rsidR="007E56E9" w:rsidRPr="007E56E9" w:rsidRDefault="007E56E9" w:rsidP="007E56E9">
            <w:pPr>
              <w:spacing w:before="120" w:after="0" w:line="240" w:lineRule="auto"/>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r w:rsidRPr="007E56E9">
              <w:rPr>
                <w:rFonts w:ascii="Times New Roman" w:eastAsia="Times New Roman" w:hAnsi="Times New Roman" w:cs="Times New Roman"/>
                <w:i/>
                <w:kern w:val="0"/>
                <w:sz w:val="28"/>
                <w:szCs w:val="28"/>
                <w14:ligatures w14:val="none"/>
              </w:rPr>
              <w:t>Chỉ ghi những nội dung được cấp phép môi trường</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t>và yêu cầu về bảo vệ môi trường</w:t>
            </w:r>
            <w:r w:rsidRPr="007E56E9">
              <w:rPr>
                <w:rFonts w:ascii="Times New Roman" w:eastAsia="Times New Roman" w:hAnsi="Times New Roman" w:cs="Times New Roman"/>
                <w:kern w:val="0"/>
                <w:sz w:val="28"/>
                <w:szCs w:val="28"/>
                <w14:ligatures w14:val="none"/>
              </w:rPr>
              <w:t>)</w:t>
            </w:r>
          </w:p>
          <w:p w14:paraId="27EE0053"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Được phép xả nước thải ra môi trường và thực hiện yêu cầu về bảo vệ môi trường quy định tại Phụ lục 1 ban hành kèm theo Giấy phép môi trường này.</w:t>
            </w:r>
          </w:p>
          <w:p w14:paraId="708F2786"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Được phép xả khí thải ra môi trường và thực hiện yêu cầu về bảo vệ môi trường quy định tại Phụ lục 2 ban hành kèm theo Giấy phép môi trường này.</w:t>
            </w:r>
          </w:p>
          <w:p w14:paraId="3EEC3970"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Bảo đảm giá trị giới hạn</w:t>
            </w:r>
            <w:r w:rsidRPr="007E56E9">
              <w:rPr>
                <w:rFonts w:ascii="Times New Roman" w:eastAsia="Times New Roman" w:hAnsi="Times New Roman" w:cs="Times New Roman"/>
                <w:i/>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đối với tiếng ồn, độ rung và thực hiện yêu cầu về bảo vệ môi trường quy định tại Phụ lục 3 ban hành kèm theo Giấy phép môi trường này.</w:t>
            </w:r>
          </w:p>
          <w:p w14:paraId="07645DF9" w14:textId="77777777" w:rsidR="007E56E9" w:rsidRPr="0021510E" w:rsidRDefault="007E56E9" w:rsidP="007E56E9">
            <w:pPr>
              <w:spacing w:before="120" w:after="0" w:line="240" w:lineRule="auto"/>
              <w:jc w:val="both"/>
              <w:rPr>
                <w:rFonts w:ascii="Times New Roman" w:eastAsia="Times New Roman" w:hAnsi="Times New Roman" w:cs="Times New Roman"/>
                <w:spacing w:val="-6"/>
                <w:kern w:val="0"/>
                <w:sz w:val="28"/>
                <w:szCs w:val="28"/>
                <w14:ligatures w14:val="none"/>
              </w:rPr>
            </w:pPr>
            <w:r w:rsidRPr="0021510E">
              <w:rPr>
                <w:rFonts w:ascii="Times New Roman" w:eastAsia="Times New Roman" w:hAnsi="Times New Roman" w:cs="Times New Roman"/>
                <w:spacing w:val="-6"/>
                <w:kern w:val="0"/>
                <w:sz w:val="28"/>
                <w:szCs w:val="28"/>
                <w14:ligatures w14:val="none"/>
              </w:rPr>
              <w:t>2.</w:t>
            </w:r>
            <w:r w:rsidRPr="0021510E">
              <w:rPr>
                <w:rFonts w:ascii="Times New Roman" w:eastAsia="Times New Roman" w:hAnsi="Times New Roman" w:cs="Times New Roman"/>
                <w:iCs/>
                <w:spacing w:val="-6"/>
                <w:kern w:val="0"/>
                <w:sz w:val="28"/>
                <w:szCs w:val="28"/>
                <w14:ligatures w14:val="none"/>
              </w:rPr>
              <w:t>4</w:t>
            </w:r>
            <w:r w:rsidRPr="0021510E">
              <w:rPr>
                <w:rFonts w:ascii="Times New Roman" w:eastAsia="Times New Roman" w:hAnsi="Times New Roman" w:cs="Times New Roman"/>
                <w:spacing w:val="-6"/>
                <w:kern w:val="0"/>
                <w:sz w:val="28"/>
                <w:szCs w:val="28"/>
                <w14:ligatures w14:val="none"/>
              </w:rPr>
              <w:t>. Được phép thực hiện dịch vụ xử lý chất thải nguy hại và thực hiện yêu cầu về bảo vệ môi trường quy định tại Phụ lục 4 ban hành kèm theo Giấy phép môi trường này.</w:t>
            </w:r>
          </w:p>
          <w:p w14:paraId="3075DC98"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kern w:val="0"/>
                <w:sz w:val="28"/>
                <w:szCs w:val="28"/>
                <w14:ligatures w14:val="none"/>
              </w:rPr>
              <w:t>2.5. Được phép nhập khẩu phế liệu từ nước ngoài làm nguyên liệu sản xuất và thực hiện yêu cầu về bảo vệ môi trường quy định tại Phụ lục 5 ban hành kèm theo Giấy phép môi trường này</w:t>
            </w:r>
            <w:r w:rsidRPr="007E56E9">
              <w:rPr>
                <w:rFonts w:ascii="Times New Roman" w:eastAsia="Times New Roman" w:hAnsi="Times New Roman" w:cs="Times New Roman"/>
                <w:i/>
                <w:kern w:val="0"/>
                <w:sz w:val="28"/>
                <w:szCs w:val="28"/>
                <w14:ligatures w14:val="none"/>
              </w:rPr>
              <w:t>.</w:t>
            </w:r>
          </w:p>
          <w:p w14:paraId="349C8378"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2.6.</w:t>
            </w:r>
            <w:r w:rsidRPr="007E56E9">
              <w:rPr>
                <w:rFonts w:ascii="Times New Roman" w:eastAsia="Times New Roman" w:hAnsi="Times New Roman" w:cs="Times New Roman"/>
                <w:i/>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Yêu cầu về quản lý chất thải, phòng ngừa và ứng phó sự cố môi trường quy định tại Phụ lục 6 ban hành kèm theo Giấy phép môi trường này.</w:t>
            </w:r>
          </w:p>
          <w:p w14:paraId="736C5AAC"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2.7. Yêu cầu khác về bảo vệ môi trường quy định tại Phụ lục 7 ban hành kèm theo Giấy phép môi trường này (nếu có).</w:t>
            </w:r>
          </w:p>
          <w:p w14:paraId="1EDF6EA6"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 xml:space="preserve">3. Nội dung xác nhận dự án đầu tư thuộc danh mục phân loại xanh </w:t>
            </w:r>
            <w:r w:rsidRPr="007E56E9">
              <w:rPr>
                <w:rFonts w:ascii="Times New Roman" w:eastAsia="Times New Roman" w:hAnsi="Times New Roman" w:cs="Times New Roman"/>
                <w:kern w:val="0"/>
                <w:sz w:val="28"/>
                <w:szCs w:val="28"/>
                <w14:ligatures w14:val="none"/>
              </w:rPr>
              <w:t>(đối với trường hợp xác nhận dự án đầu tư thuộc danh mục phân loại xanh theo quy định tại Quyết định số 21/2025/QĐ-TTg)</w:t>
            </w:r>
          </w:p>
          <w:p w14:paraId="7CA49B03"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Xác nhận dự án đầu tư thuộc danh mục phân loại xanh và yêu cầu kèm theo quy định tại Phụ lục 8 ban hành kèm theo Giấy phép môi trường này.</w:t>
            </w:r>
          </w:p>
          <w:p w14:paraId="51DBB195"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lang w:val="sv-SE"/>
                <w14:ligatures w14:val="none"/>
              </w:rPr>
              <w:t>Điều 2.</w:t>
            </w:r>
            <w:r w:rsidRPr="007E56E9">
              <w:rPr>
                <w:rFonts w:ascii="Times New Roman" w:eastAsia="Times New Roman" w:hAnsi="Times New Roman" w:cs="Times New Roman"/>
                <w:kern w:val="0"/>
                <w:sz w:val="28"/>
                <w:szCs w:val="28"/>
                <w:lang w:val="sv-SE"/>
                <w14:ligatures w14:val="none"/>
              </w:rPr>
              <w:t xml:space="preserve"> Q</w:t>
            </w:r>
            <w:r w:rsidRPr="007E56E9">
              <w:rPr>
                <w:rFonts w:ascii="Times New Roman" w:eastAsia="Times New Roman" w:hAnsi="Times New Roman" w:cs="Times New Roman"/>
                <w:kern w:val="0"/>
                <w:sz w:val="28"/>
                <w:szCs w:val="28"/>
                <w14:ligatures w14:val="none"/>
              </w:rPr>
              <w:t>uyền, nghĩa vụ và</w:t>
            </w:r>
            <w:r w:rsidRPr="007E56E9">
              <w:rPr>
                <w:rFonts w:ascii="Times New Roman" w:eastAsia="Times New Roman" w:hAnsi="Times New Roman" w:cs="Times New Roman"/>
                <w:kern w:val="0"/>
                <w:sz w:val="28"/>
                <w:szCs w:val="28"/>
                <w:lang w:val="sv-SE"/>
                <w14:ligatures w14:val="none"/>
              </w:rPr>
              <w:t xml:space="preserve"> trách nhiệm của</w:t>
            </w:r>
            <w:r w:rsidRPr="007E56E9">
              <w:rPr>
                <w:rFonts w:ascii="Times New Roman" w:eastAsia="Times New Roman" w:hAnsi="Times New Roman" w:cs="Times New Roman"/>
                <w:kern w:val="0"/>
                <w:sz w:val="28"/>
                <w:szCs w:val="28"/>
                <w14:ligatures w14:val="none"/>
              </w:rPr>
              <w:t xml:space="preserve"> tổ chức/cá nhân</w:t>
            </w:r>
            <w:r w:rsidRPr="007E56E9">
              <w:rPr>
                <w:rFonts w:ascii="Times New Roman" w:eastAsia="Times New Roman" w:hAnsi="Times New Roman" w:cs="Times New Roman"/>
                <w:kern w:val="0"/>
                <w:sz w:val="28"/>
                <w:szCs w:val="28"/>
                <w:lang w:val="sv-SE"/>
                <w14:ligatures w14:val="none"/>
              </w:rPr>
              <w:t xml:space="preserve"> được cấp Giấy phép</w:t>
            </w:r>
            <w:r w:rsidRPr="007E56E9">
              <w:rPr>
                <w:rFonts w:ascii="Times New Roman" w:eastAsia="Times New Roman" w:hAnsi="Times New Roman" w:cs="Times New Roman"/>
                <w:kern w:val="0"/>
                <w:sz w:val="28"/>
                <w:szCs w:val="28"/>
                <w14:ligatures w14:val="none"/>
              </w:rPr>
              <w:t xml:space="preserve"> môi trường</w:t>
            </w:r>
          </w:p>
          <w:p w14:paraId="743885C1"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1. Có quyền, nghĩa vụ theo quy định tại Điều 47 Luật Bảo vệ môi trường.</w:t>
            </w:r>
          </w:p>
          <w:p w14:paraId="37703B25"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w:t>
            </w:r>
            <w:r w:rsidRPr="007E56E9">
              <w:rPr>
                <w:rFonts w:ascii="Times New Roman" w:eastAsia="Times New Roman" w:hAnsi="Times New Roman" w:cs="Times New Roman"/>
                <w:i/>
                <w:kern w:val="0"/>
                <w:sz w:val="28"/>
                <w:szCs w:val="28"/>
                <w14:ligatures w14:val="none"/>
              </w:rPr>
              <w:t>Tên tổ chức/cá nhân</w:t>
            </w:r>
            <w:r w:rsidRPr="007E56E9">
              <w:rPr>
                <w:rFonts w:ascii="Times New Roman" w:eastAsia="Times New Roman" w:hAnsi="Times New Roman" w:cs="Times New Roman"/>
                <w:kern w:val="0"/>
                <w:sz w:val="28"/>
                <w:szCs w:val="28"/>
                <w14:ligatures w14:val="none"/>
              </w:rPr>
              <w:t>) có trách nhiệm</w:t>
            </w:r>
          </w:p>
          <w:p w14:paraId="6799C1FF"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Chỉ được phép thực hiện các nội dung cấp phép sau khi đã hoàn thành các công trình bảo vệ môi trường tương ứng.</w:t>
            </w:r>
          </w:p>
          <w:p w14:paraId="10B43F63"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14:ligatures w14:val="none"/>
              </w:rPr>
              <w:t>2.2. Vận hành thường xuyên, đúng quy trình các công trình xử lý chất thải bảo đảm chất thải sau xử lý đạt quy chuẩn kỹ thuật môi trường; có biện pháp giảm thiểu tiếng ồn, độ rung đáp ứng yêu cầu bảo vệ môi trường; quản lý chất thải theo quy định của pháp luật. Chịu trách nhiệm trước pháp luật khi chất ô nhiễm, tiếng ồn, độ rung không đạt yêu cầu cho phép tại Giấy phép môi trường này và phải dừng ngay việc xả nước thải, khí thải, phát sinh tiếng ồn, độ rung để thực hiện các biện pháp khắc phục theo quy định của pháp luật</w:t>
            </w:r>
            <w:r w:rsidRPr="007E56E9">
              <w:rPr>
                <w:rFonts w:ascii="Times New Roman" w:eastAsia="Times New Roman" w:hAnsi="Times New Roman" w:cs="Times New Roman"/>
                <w:kern w:val="0"/>
                <w:sz w:val="28"/>
                <w:szCs w:val="28"/>
                <w:lang w:val="nb-NO"/>
                <w14:ligatures w14:val="none"/>
              </w:rPr>
              <w:t>.</w:t>
            </w:r>
          </w:p>
          <w:p w14:paraId="6DF07415"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lang w:val="nb-NO"/>
                <w14:ligatures w14:val="none"/>
              </w:rPr>
              <w:t xml:space="preserve">2.3. Thực hiện đúng, đầy đủ các yêu cầu về bảo vệ môi trường trong Giấy phép môi trường này và các quy định của pháp luật về bảo vệ môi trường. </w:t>
            </w:r>
          </w:p>
          <w:p w14:paraId="3CA22F88"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lang w:val="nb-NO"/>
                <w14:ligatures w14:val="none"/>
              </w:rPr>
              <w:t>2.4. Báo cáo kịp thời về cơ quan cấp giấy phép môi trường, cơ quan chức năng ở địa phương nếu xảy ra các sự cố đối với các công trình xử lý chất thải, sự cố khác dẫn đến ô nhiễm môi trường.</w:t>
            </w:r>
          </w:p>
          <w:p w14:paraId="35064F72"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lang w:val="nb-NO"/>
                <w14:ligatures w14:val="none"/>
              </w:rPr>
              <w:t>2.5. Trong quá trình thực hiện nếu có thay đổi khác với các nội dung quy định tại Giấy phép</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nb-NO"/>
                <w14:ligatures w14:val="none"/>
              </w:rPr>
              <w:t>môi trường này, phải kịp thời báo cáo đến cơ quan cấp giấy phép môi trường, người có thẩm quyền cấp giấy phép môi trường.</w:t>
            </w:r>
          </w:p>
          <w:p w14:paraId="4E22967D"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b/>
                <w:bCs/>
                <w:kern w:val="0"/>
                <w:sz w:val="28"/>
                <w:szCs w:val="28"/>
                <w:lang w:val="nb-NO"/>
                <w14:ligatures w14:val="none"/>
              </w:rPr>
              <w:t>Điều 3.</w:t>
            </w:r>
            <w:r w:rsidRPr="007E56E9">
              <w:rPr>
                <w:rFonts w:ascii="Times New Roman" w:eastAsia="Times New Roman" w:hAnsi="Times New Roman" w:cs="Times New Roman"/>
                <w:kern w:val="0"/>
                <w:sz w:val="28"/>
                <w:szCs w:val="28"/>
                <w:lang w:val="nb-NO"/>
                <w14:ligatures w14:val="none"/>
              </w:rPr>
              <w:t xml:space="preserve"> Thời hạn của Giấy phép: ....... năm </w:t>
            </w:r>
          </w:p>
          <w:p w14:paraId="1FF41D97"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lang w:val="nb-NO"/>
                <w14:ligatures w14:val="none"/>
              </w:rPr>
              <w:t>(Kể từ ngày Giấy phép môi trường này được ký ban hành</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nb-NO"/>
                <w14:ligatures w14:val="none"/>
              </w:rPr>
              <w:t xml:space="preserve">đến ngày.... tháng ... năm). </w:t>
            </w:r>
          </w:p>
          <w:p w14:paraId="731FFE12"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nb-NO"/>
                <w14:ligatures w14:val="none"/>
              </w:rPr>
            </w:pPr>
            <w:r w:rsidRPr="007E56E9">
              <w:rPr>
                <w:rFonts w:ascii="Times New Roman" w:eastAsia="Times New Roman" w:hAnsi="Times New Roman" w:cs="Times New Roman"/>
                <w:kern w:val="0"/>
                <w:sz w:val="28"/>
                <w:szCs w:val="28"/>
                <w:lang w:val="nb-NO"/>
                <w14:ligatures w14:val="none"/>
              </w:rPr>
              <w:t>Giấy phép môi trường số … cấp ngày …. tháng…. năm…. hết hiệu lực kể từ ngày Giấy phép môi trường này có hiệu lực (</w:t>
            </w:r>
            <w:r w:rsidRPr="007E56E9">
              <w:rPr>
                <w:rFonts w:ascii="Times New Roman" w:eastAsia="Times New Roman" w:hAnsi="Times New Roman" w:cs="Times New Roman"/>
                <w:i/>
                <w:kern w:val="0"/>
                <w:sz w:val="28"/>
                <w:szCs w:val="28"/>
                <w:lang w:val="nb-NO"/>
                <w14:ligatures w14:val="none"/>
              </w:rPr>
              <w:t>chỉ ghi trong trường hợp cấp (theo giai đoạn/phân kỳ đầu tư), cấp lại Giấy phép môi trường</w:t>
            </w:r>
            <w:r w:rsidRPr="007E56E9">
              <w:rPr>
                <w:rFonts w:ascii="Times New Roman" w:eastAsia="Times New Roman" w:hAnsi="Times New Roman" w:cs="Times New Roman"/>
                <w:kern w:val="0"/>
                <w:sz w:val="28"/>
                <w:szCs w:val="28"/>
                <w:lang w:val="nb-NO"/>
                <w14:ligatures w14:val="none"/>
              </w:rPr>
              <w:t>).</w:t>
            </w:r>
          </w:p>
          <w:p w14:paraId="2D62FF09" w14:textId="77777777" w:rsidR="007E56E9" w:rsidRPr="007E56E9" w:rsidRDefault="007E56E9" w:rsidP="007E56E9">
            <w:pPr>
              <w:spacing w:before="120" w:after="0" w:line="240" w:lineRule="auto"/>
              <w:jc w:val="both"/>
              <w:rPr>
                <w:rFonts w:ascii="Times New Roman" w:eastAsia="Times New Roman" w:hAnsi="Times New Roman" w:cs="Times New Roman"/>
                <w:kern w:val="0"/>
                <w:lang w:val="nb-NO"/>
                <w14:ligatures w14:val="none"/>
              </w:rPr>
            </w:pPr>
            <w:r w:rsidRPr="007E56E9">
              <w:rPr>
                <w:rFonts w:ascii="Times New Roman" w:eastAsia="Times New Roman" w:hAnsi="Times New Roman" w:cs="Times New Roman"/>
                <w:b/>
                <w:kern w:val="0"/>
                <w:sz w:val="28"/>
                <w:szCs w:val="28"/>
                <w:lang w:val="nb-NO"/>
                <w14:ligatures w14:val="none"/>
              </w:rPr>
              <w:t>Điều 4.</w:t>
            </w:r>
            <w:r w:rsidRPr="007E56E9">
              <w:rPr>
                <w:rFonts w:ascii="Times New Roman" w:eastAsia="Times New Roman" w:hAnsi="Times New Roman" w:cs="Times New Roman"/>
                <w:kern w:val="0"/>
                <w:sz w:val="28"/>
                <w:szCs w:val="28"/>
                <w:lang w:val="nb-NO"/>
                <w14:ligatures w14:val="none"/>
              </w:rPr>
              <w:t xml:space="preserve"> Giao (2) chủ trì, phối hợp với (3) tổ chức kiểm tra việc thực hiện các nội dung quy định tại Giấy phép môi trường này, yêu cầu bảo vệ môi trường đối với dự án, cơ sở được cấp phép theo quy định của pháp luật./.</w:t>
            </w:r>
          </w:p>
          <w:tbl>
            <w:tblPr>
              <w:tblW w:w="8817" w:type="dxa"/>
              <w:tblInd w:w="1" w:type="dxa"/>
              <w:tblLayout w:type="fixed"/>
              <w:tblLook w:val="01E0" w:firstRow="1" w:lastRow="1" w:firstColumn="1" w:lastColumn="1" w:noHBand="0" w:noVBand="0"/>
            </w:tblPr>
            <w:tblGrid>
              <w:gridCol w:w="3852"/>
              <w:gridCol w:w="4965"/>
            </w:tblGrid>
            <w:tr w:rsidR="007E56E9" w:rsidRPr="007E56E9" w14:paraId="752EF14A" w14:textId="77777777" w:rsidTr="009E7E17">
              <w:trPr>
                <w:trHeight w:val="2664"/>
              </w:trPr>
              <w:tc>
                <w:tcPr>
                  <w:tcW w:w="3852" w:type="dxa"/>
                </w:tcPr>
                <w:p w14:paraId="49DED7E8" w14:textId="77777777" w:rsidR="007E56E9" w:rsidRPr="007E56E9" w:rsidRDefault="007E56E9" w:rsidP="007E56E9">
                  <w:pPr>
                    <w:keepNext/>
                    <w:spacing w:after="0" w:line="240" w:lineRule="auto"/>
                    <w:outlineLvl w:val="2"/>
                    <w:rPr>
                      <w:rFonts w:ascii="Times New Roman" w:eastAsia="Times New Roman" w:hAnsi="Times New Roman" w:cs="Times New Roman"/>
                      <w:b/>
                      <w:bCs/>
                      <w:i/>
                      <w:iCs/>
                      <w:kern w:val="0"/>
                      <w:sz w:val="20"/>
                      <w:lang w:val="nb-NO"/>
                      <w14:ligatures w14:val="none"/>
                    </w:rPr>
                  </w:pPr>
                </w:p>
                <w:p w14:paraId="050DBEBE" w14:textId="77777777" w:rsidR="007E56E9" w:rsidRPr="007E56E9" w:rsidRDefault="007E56E9" w:rsidP="007E56E9">
                  <w:pPr>
                    <w:keepNext/>
                    <w:spacing w:after="0" w:line="240" w:lineRule="auto"/>
                    <w:outlineLvl w:val="2"/>
                    <w:rPr>
                      <w:rFonts w:ascii="Times New Roman" w:eastAsia="Times New Roman" w:hAnsi="Times New Roman" w:cs="Times New Roman"/>
                      <w:b/>
                      <w:bCs/>
                      <w:i/>
                      <w:iCs/>
                      <w:kern w:val="0"/>
                      <w:szCs w:val="28"/>
                      <w:lang w:val="nb-NO"/>
                      <w14:ligatures w14:val="none"/>
                    </w:rPr>
                  </w:pPr>
                  <w:r w:rsidRPr="007E56E9">
                    <w:rPr>
                      <w:rFonts w:ascii="Times New Roman" w:eastAsia="Times New Roman" w:hAnsi="Times New Roman" w:cs="Times New Roman"/>
                      <w:b/>
                      <w:bCs/>
                      <w:i/>
                      <w:iCs/>
                      <w:kern w:val="0"/>
                      <w:szCs w:val="28"/>
                      <w:lang w:val="nb-NO"/>
                      <w14:ligatures w14:val="none"/>
                    </w:rPr>
                    <w:t>Nơi nhận:</w:t>
                  </w:r>
                </w:p>
                <w:p w14:paraId="7B5B423B"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xml:space="preserve">- Sở NN&amp;MT tỉnh/TP... (trường hợp Bộ NN&amp;MT cấp phép); </w:t>
                  </w:r>
                </w:p>
                <w:p w14:paraId="7708CF03"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UBND xã/phường/đặc khu (trường hợp UBND tỉnh hoặc Sở NN&amp;MT cấp phép);</w:t>
                  </w:r>
                </w:p>
                <w:p w14:paraId="27FA906A"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xml:space="preserve">- Ban QLKCN, KKT (đối với dự án, cơ sở nằm trong khu KCN, KKT); </w:t>
                  </w:r>
                </w:p>
                <w:p w14:paraId="528302C1"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Cổng Thông tin điện tử của (1);</w:t>
                  </w:r>
                </w:p>
                <w:p w14:paraId="070D9490"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Cổng Thông tin một cửa quốc gia (đối với dự án, cơ sở có nhập khẩu phế liệu làm nguyên liệu sản xuất);</w:t>
                  </w:r>
                </w:p>
                <w:p w14:paraId="2F0901C0"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nb-NO"/>
                      <w14:ligatures w14:val="none"/>
                    </w:rPr>
                  </w:pPr>
                  <w:r w:rsidRPr="007E56E9">
                    <w:rPr>
                      <w:rFonts w:ascii="Times New Roman" w:eastAsia="Times New Roman" w:hAnsi="Times New Roman" w:cs="Times New Roman"/>
                      <w:kern w:val="0"/>
                      <w:sz w:val="22"/>
                      <w:szCs w:val="22"/>
                      <w:lang w:val="nb-NO"/>
                      <w14:ligatures w14:val="none"/>
                    </w:rPr>
                    <w:t>- Chủ dự án, cơ sở;</w:t>
                  </w:r>
                </w:p>
                <w:p w14:paraId="0794E763" w14:textId="77777777" w:rsidR="007E56E9" w:rsidRPr="007E56E9" w:rsidRDefault="007E56E9" w:rsidP="007E56E9">
                  <w:pPr>
                    <w:spacing w:after="0" w:line="240" w:lineRule="auto"/>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sz w:val="22"/>
                      <w:szCs w:val="22"/>
                      <w14:ligatures w14:val="none"/>
                    </w:rPr>
                    <w:t>- Lưu…</w:t>
                  </w:r>
                </w:p>
              </w:tc>
              <w:tc>
                <w:tcPr>
                  <w:tcW w:w="4965" w:type="dxa"/>
                </w:tcPr>
                <w:p w14:paraId="767D8320" w14:textId="77777777" w:rsidR="007E56E9" w:rsidRPr="007E56E9" w:rsidRDefault="007E56E9" w:rsidP="007E56E9">
                  <w:pPr>
                    <w:spacing w:before="120" w:after="0" w:line="240" w:lineRule="auto"/>
                    <w:jc w:val="center"/>
                    <w:rPr>
                      <w:rFonts w:ascii="Times New Roman" w:eastAsia="Times New Roman" w:hAnsi="Times New Roman" w:cs="Times New Roman"/>
                      <w:b/>
                      <w:i/>
                      <w:kern w:val="0"/>
                      <w:sz w:val="26"/>
                      <w:szCs w:val="26"/>
                      <w:lang w:val="sv-SE"/>
                      <w14:ligatures w14:val="none"/>
                    </w:rPr>
                  </w:pPr>
                  <w:r w:rsidRPr="007E56E9">
                    <w:rPr>
                      <w:rFonts w:ascii="Times New Roman" w:eastAsia="Times New Roman" w:hAnsi="Times New Roman" w:cs="Times New Roman"/>
                      <w:b/>
                      <w:kern w:val="0"/>
                      <w:sz w:val="26"/>
                      <w:szCs w:val="26"/>
                      <w:lang w:val="sv-SE"/>
                      <w14:ligatures w14:val="none"/>
                    </w:rPr>
                    <w:t xml:space="preserve">QUYỀN HẠN, CHỨC VỤ </w:t>
                  </w:r>
                  <w:r w:rsidRPr="007E56E9">
                    <w:rPr>
                      <w:rFonts w:ascii="Times New Roman" w:eastAsia="Times New Roman" w:hAnsi="Times New Roman" w:cs="Times New Roman"/>
                      <w:b/>
                      <w:kern w:val="0"/>
                      <w:sz w:val="26"/>
                      <w:szCs w:val="26"/>
                      <w:lang w:val="sv-SE"/>
                      <w14:ligatures w14:val="none"/>
                    </w:rPr>
                    <w:br/>
                    <w:t>CỦA NGƯỜI KÝ</w:t>
                  </w:r>
                  <w:r w:rsidRPr="007E56E9">
                    <w:rPr>
                      <w:rFonts w:ascii="Times New Roman" w:eastAsia="Times New Roman" w:hAnsi="Times New Roman" w:cs="Times New Roman"/>
                      <w:b/>
                      <w:i/>
                      <w:kern w:val="0"/>
                      <w:sz w:val="26"/>
                      <w:szCs w:val="26"/>
                      <w:lang w:val="sv-SE"/>
                      <w14:ligatures w14:val="none"/>
                    </w:rPr>
                    <w:t xml:space="preserve"> </w:t>
                  </w:r>
                </w:p>
                <w:p w14:paraId="481C4B60" w14:textId="77777777" w:rsidR="007E56E9" w:rsidRPr="007E56E9" w:rsidRDefault="007E56E9" w:rsidP="007E56E9">
                  <w:pPr>
                    <w:spacing w:before="120" w:after="0" w:line="240" w:lineRule="auto"/>
                    <w:jc w:val="center"/>
                    <w:rPr>
                      <w:rFonts w:ascii="Times New Roman" w:eastAsia="Times New Roman" w:hAnsi="Times New Roman" w:cs="Times New Roman"/>
                      <w:bCs/>
                      <w:i/>
                      <w:kern w:val="0"/>
                      <w:sz w:val="26"/>
                      <w:szCs w:val="26"/>
                      <w:lang w:val="sv-SE"/>
                      <w14:ligatures w14:val="none"/>
                    </w:rPr>
                  </w:pPr>
                  <w:r w:rsidRPr="007E56E9">
                    <w:rPr>
                      <w:rFonts w:ascii="Times New Roman" w:eastAsia="Times New Roman" w:hAnsi="Times New Roman" w:cs="Times New Roman"/>
                      <w:bCs/>
                      <w:i/>
                      <w:kern w:val="0"/>
                      <w:sz w:val="26"/>
                      <w:szCs w:val="26"/>
                      <w:lang w:val="sv-SE"/>
                      <w14:ligatures w14:val="none"/>
                    </w:rPr>
                    <w:t xml:space="preserve">(Chữ ký của người có thẩm quyền, </w:t>
                  </w:r>
                  <w:r w:rsidRPr="007E56E9">
                    <w:rPr>
                      <w:rFonts w:ascii="Times New Roman" w:eastAsia="Times New Roman" w:hAnsi="Times New Roman" w:cs="Times New Roman"/>
                      <w:bCs/>
                      <w:i/>
                      <w:kern w:val="0"/>
                      <w:sz w:val="26"/>
                      <w:szCs w:val="26"/>
                      <w:lang w:val="sv-SE"/>
                      <w14:ligatures w14:val="none"/>
                    </w:rPr>
                    <w:br/>
                    <w:t xml:space="preserve">dấu/chữ ký số của cơ quan, tổ chức) </w:t>
                  </w:r>
                </w:p>
                <w:p w14:paraId="00847952" w14:textId="77777777" w:rsidR="007E56E9" w:rsidRPr="007E56E9" w:rsidRDefault="007E56E9" w:rsidP="007E56E9">
                  <w:pPr>
                    <w:spacing w:before="120" w:after="0" w:line="240" w:lineRule="auto"/>
                    <w:jc w:val="center"/>
                    <w:rPr>
                      <w:rFonts w:ascii="Times New Roman" w:eastAsia="Times New Roman" w:hAnsi="Times New Roman" w:cs="Times New Roman"/>
                      <w:iCs/>
                      <w:kern w:val="0"/>
                      <w:sz w:val="26"/>
                      <w:lang w:val="sv-SE"/>
                      <w14:ligatures w14:val="none"/>
                    </w:rPr>
                  </w:pPr>
                  <w:r w:rsidRPr="007E56E9">
                    <w:rPr>
                      <w:rFonts w:ascii="Times New Roman" w:eastAsia="Times New Roman" w:hAnsi="Times New Roman" w:cs="Times New Roman"/>
                      <w:iCs/>
                      <w:kern w:val="0"/>
                      <w:sz w:val="28"/>
                      <w:szCs w:val="28"/>
                      <w:lang w:val="sv-SE"/>
                      <w14:ligatures w14:val="none"/>
                    </w:rPr>
                    <w:t>(Ký, ghi họ tên và đóng dấu)</w:t>
                  </w:r>
                </w:p>
              </w:tc>
            </w:tr>
          </w:tbl>
          <w:p w14:paraId="24EB8E0F" w14:textId="77777777" w:rsidR="007E56E9" w:rsidRPr="007E56E9" w:rsidRDefault="007E56E9" w:rsidP="007E56E9">
            <w:pPr>
              <w:spacing w:after="0" w:line="240" w:lineRule="auto"/>
              <w:rPr>
                <w:rFonts w:ascii="Times New Roman" w:eastAsia="Times New Roman" w:hAnsi="Times New Roman" w:cs="Times New Roman"/>
                <w:b/>
                <w:bCs/>
                <w:kern w:val="0"/>
                <w:lang w:val="sv-SE"/>
                <w14:ligatures w14:val="none"/>
              </w:rPr>
            </w:pPr>
          </w:p>
        </w:tc>
      </w:tr>
    </w:tbl>
    <w:p w14:paraId="02469040" w14:textId="77777777" w:rsidR="007E56E9" w:rsidRPr="007E56E9" w:rsidRDefault="007E56E9" w:rsidP="007E56E9">
      <w:pPr>
        <w:spacing w:after="0" w:line="240" w:lineRule="auto"/>
        <w:jc w:val="center"/>
        <w:rPr>
          <w:rFonts w:ascii="Times New Roman" w:eastAsia="Times New Roman" w:hAnsi="Times New Roman" w:cs="Times New Roman"/>
          <w:kern w:val="0"/>
          <w:lang w:val="sv-SE"/>
          <w14:ligatures w14:val="none"/>
        </w:rPr>
      </w:pPr>
    </w:p>
    <w:p w14:paraId="6818A19E" w14:textId="77777777" w:rsidR="007E56E9" w:rsidRPr="007E56E9" w:rsidRDefault="007E56E9" w:rsidP="007E56E9">
      <w:pPr>
        <w:snapToGrid w:val="0"/>
        <w:spacing w:after="0" w:line="240" w:lineRule="auto"/>
        <w:jc w:val="both"/>
        <w:rPr>
          <w:rFonts w:ascii="Times New Roman" w:eastAsia="Times New Roman" w:hAnsi="Times New Roman" w:cs="Times New Roman"/>
          <w:b/>
          <w:i/>
          <w:kern w:val="0"/>
          <w:lang w:val="sv-SE"/>
          <w14:ligatures w14:val="none"/>
        </w:rPr>
      </w:pPr>
      <w:r w:rsidRPr="007E56E9">
        <w:rPr>
          <w:rFonts w:ascii="Times New Roman" w:eastAsia="Times New Roman" w:hAnsi="Times New Roman" w:cs="Times New Roman"/>
          <w:b/>
          <w:i/>
          <w:kern w:val="0"/>
          <w:lang w:val="sv-SE"/>
          <w14:ligatures w14:val="none"/>
        </w:rPr>
        <w:t>Ghi chú:</w:t>
      </w:r>
    </w:p>
    <w:p w14:paraId="13FD1759" w14:textId="77777777" w:rsidR="007E56E9" w:rsidRPr="007E56E9" w:rsidRDefault="007E56E9" w:rsidP="007E56E9">
      <w:pPr>
        <w:snapToGrid w:val="0"/>
        <w:spacing w:after="0" w:line="240" w:lineRule="auto"/>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 xml:space="preserve">(1) Tên cơ quan cấp giấy phép môi trường, tên cơ quan của người có thẩm quyền cấp giấy phép môi trường; </w:t>
      </w:r>
    </w:p>
    <w:p w14:paraId="6F757FDB" w14:textId="77777777" w:rsidR="007E56E9" w:rsidRPr="007E56E9" w:rsidRDefault="007E56E9" w:rsidP="007E56E9">
      <w:pPr>
        <w:snapToGrid w:val="0"/>
        <w:spacing w:after="0" w:line="240" w:lineRule="auto"/>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(1a) Người có thẩm quyền cấp giấy phép môi trường;</w:t>
      </w:r>
    </w:p>
    <w:p w14:paraId="09B6DC30" w14:textId="77777777" w:rsidR="007E56E9" w:rsidRPr="007E56E9" w:rsidRDefault="007E56E9" w:rsidP="007E56E9">
      <w:pPr>
        <w:snapToGrid w:val="0"/>
        <w:spacing w:after="0" w:line="240" w:lineRule="auto"/>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 xml:space="preserve">(2) Chức danh của thủ trưởng hoặc người đứng đầu cơ quan chuyên môn tham mưu việc cấp giấy phép môi trường;  </w:t>
      </w:r>
    </w:p>
    <w:p w14:paraId="4729D901" w14:textId="77777777" w:rsidR="007E56E9" w:rsidRPr="007E56E9" w:rsidRDefault="007E56E9" w:rsidP="007E56E9">
      <w:pPr>
        <w:spacing w:after="0" w:line="240" w:lineRule="auto"/>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lang w:val="sv-SE"/>
          <w14:ligatures w14:val="none"/>
        </w:rPr>
        <w:t>(3) Cơ quan chuyên môn về nông nghiệp và môi trường thuộc UBND cấp tỉnh đối với trường hợp giấy phép môi trường do Bộ Nông nghiệp và Môi trường cấp.</w:t>
      </w:r>
    </w:p>
    <w:p w14:paraId="2B76E4B7" w14:textId="77777777" w:rsidR="007E56E9" w:rsidRPr="007E56E9" w:rsidRDefault="007E56E9" w:rsidP="007E56E9">
      <w:pPr>
        <w:spacing w:before="60" w:after="60" w:line="360" w:lineRule="exact"/>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lang w:val="sv-SE"/>
          <w14:ligatures w14:val="none"/>
        </w:rPr>
        <w:br w:type="page"/>
      </w:r>
      <w:r w:rsidRPr="007E56E9">
        <w:rPr>
          <w:rFonts w:ascii="Times New Roman" w:eastAsia="Times New Roman" w:hAnsi="Times New Roman" w:cs="Times New Roman"/>
          <w:b/>
          <w:kern w:val="0"/>
          <w:sz w:val="28"/>
          <w:szCs w:val="28"/>
          <w:lang w:val="sv-SE"/>
          <w14:ligatures w14:val="none"/>
        </w:rPr>
        <w:lastRenderedPageBreak/>
        <w:t>Phụ lục 1</w:t>
      </w:r>
    </w:p>
    <w:p w14:paraId="0B3102CC"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NỘI DUNG CẤP PHÉP XẢ NƯỚC THẢI VÀO NGUỒN NƯỚC </w:t>
      </w:r>
    </w:p>
    <w:p w14:paraId="7244F611"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VÀ YÊU CẦU BẢO VỆ MÔI TRƯỜNG ĐỐI VỚI THU GOM, </w:t>
      </w:r>
    </w:p>
    <w:p w14:paraId="5AA0DF96"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XỬ LÝ NƯỚC THẢI</w:t>
      </w:r>
    </w:p>
    <w:p w14:paraId="68AE6F9B" w14:textId="77777777" w:rsidR="007E56E9" w:rsidRPr="007E56E9" w:rsidRDefault="007E56E9" w:rsidP="007E56E9">
      <w:pPr>
        <w:spacing w:before="60" w:after="6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06FC7FA7" w14:textId="77777777" w:rsidR="007E56E9" w:rsidRPr="007E56E9" w:rsidRDefault="007E56E9" w:rsidP="007E56E9">
      <w:pPr>
        <w:spacing w:before="60" w:after="60" w:line="240" w:lineRule="auto"/>
        <w:jc w:val="both"/>
        <w:rPr>
          <w:rFonts w:ascii="Times New Roman" w:eastAsia="Times New Roman" w:hAnsi="Times New Roman" w:cs="Times New Roman"/>
          <w:i/>
          <w:kern w:val="0"/>
          <w:sz w:val="28"/>
          <w:szCs w:val="28"/>
          <w:lang w:val="sv-SE"/>
          <w14:ligatures w14:val="none"/>
        </w:rPr>
      </w:pPr>
    </w:p>
    <w:p w14:paraId="1FB9E430"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NỘI DUNG CẤP PHÉP XẢ NƯỚC THẢI</w:t>
      </w:r>
    </w:p>
    <w:p w14:paraId="3973D9F5" w14:textId="77777777" w:rsidR="007E56E9" w:rsidRPr="007E56E9" w:rsidRDefault="007E56E9" w:rsidP="007E56E9">
      <w:pPr>
        <w:spacing w:before="60" w:after="6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Nguồn phát sinh nước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(nêu nguồn phát sinh nước thải (sinh hoạt, sản xuất...) tại dự án, cơ sở)</w:t>
      </w:r>
    </w:p>
    <w:p w14:paraId="2C7D61A6"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Dòng nước thải xả vào nguồn nước tiếp nhận, nguồn tiếp nhận nước thải, vị trí xả nước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dòng nước thải xả vào nguồn nước tiếp nhận trở lên, các dòng nước thải tiếp theo được mô tả tương tự dòng nước thải thứ nhất)</w:t>
      </w:r>
    </w:p>
    <w:p w14:paraId="6117E862"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2.1. Nguồn tiếp nhận nước thải: ghi rõ tên, vị trí hành chính </w:t>
      </w:r>
      <w:r w:rsidRPr="007E56E9">
        <w:rPr>
          <w:rFonts w:ascii="Times New Roman" w:eastAsia="Times New Roman" w:hAnsi="Times New Roman" w:cs="Times New Roman"/>
          <w:i/>
          <w:kern w:val="0"/>
          <w:sz w:val="28"/>
          <w:szCs w:val="28"/>
          <w:lang w:val="sv-SE"/>
          <w14:ligatures w14:val="none"/>
        </w:rPr>
        <w:t xml:space="preserve">(thôn, ấp/tổ, khu phố; xã/phường/đặc khu; tỉnh/thành phố) </w:t>
      </w:r>
      <w:r w:rsidRPr="007E56E9">
        <w:rPr>
          <w:rFonts w:ascii="Times New Roman" w:eastAsia="Times New Roman" w:hAnsi="Times New Roman" w:cs="Times New Roman"/>
          <w:kern w:val="0"/>
          <w:sz w:val="28"/>
          <w:szCs w:val="28"/>
          <w:lang w:val="sv-SE"/>
          <w14:ligatures w14:val="none"/>
        </w:rPr>
        <w:t>của sông, suối, kênh, rạch, vùng biển, hồ, đầm, ao nơi dòng nước thải xả vào.</w:t>
      </w:r>
    </w:p>
    <w:p w14:paraId="6D3AD197"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Vị trí xả nước thải</w:t>
      </w:r>
      <w:r w:rsidRPr="007E56E9">
        <w:rPr>
          <w:rFonts w:ascii="Times New Roman" w:eastAsia="Times New Roman" w:hAnsi="Times New Roman" w:cs="Times New Roman"/>
          <w:i/>
          <w:kern w:val="0"/>
          <w:sz w:val="28"/>
          <w:szCs w:val="28"/>
          <w:lang w:val="sv-SE"/>
          <w14:ligatures w14:val="none"/>
        </w:rPr>
        <w:t xml:space="preserve"> (nêu rõ vị trí xả nước thải vào nguồn tiếp nhận)</w:t>
      </w:r>
    </w:p>
    <w:p w14:paraId="04876D78"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............xã/phường/đặc khu, .......... tỉnh/thành phố.........................</w:t>
      </w:r>
    </w:p>
    <w:p w14:paraId="5A7F3F60"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Tọa độ vị trí xả nước thải </w:t>
      </w:r>
      <w:r w:rsidRPr="007E56E9">
        <w:rPr>
          <w:rFonts w:ascii="Times New Roman" w:eastAsia="Times New Roman" w:hAnsi="Times New Roman" w:cs="Times New Roman"/>
          <w:i/>
          <w:kern w:val="0"/>
          <w:sz w:val="28"/>
          <w:szCs w:val="28"/>
          <w:lang w:val="sv-SE"/>
          <w14:ligatures w14:val="none"/>
        </w:rPr>
        <w:t>(theo hệ tọa độVN 2000, kinh tuyến trục…, múi chiếu…)</w:t>
      </w:r>
      <w:r w:rsidRPr="007E56E9">
        <w:rPr>
          <w:rFonts w:ascii="Times New Roman" w:eastAsia="Times New Roman" w:hAnsi="Times New Roman" w:cs="Times New Roman"/>
          <w:kern w:val="0"/>
          <w:sz w:val="28"/>
          <w:szCs w:val="28"/>
          <w:lang w:val="sv-SE"/>
          <w14:ligatures w14:val="none"/>
        </w:rPr>
        <w:t>.</w:t>
      </w:r>
    </w:p>
    <w:p w14:paraId="5EAF3B36" w14:textId="77777777" w:rsidR="007E56E9" w:rsidRPr="007E56E9" w:rsidRDefault="007E56E9" w:rsidP="0021510E">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2.3. Lưu lượng xả nước thải lớn nhất:……..…… m</w:t>
      </w:r>
      <w:r w:rsidRPr="007E56E9">
        <w:rPr>
          <w:rFonts w:ascii="Times New Roman" w:eastAsia="Times New Roman" w:hAnsi="Times New Roman" w:cs="Times New Roman"/>
          <w:kern w:val="0"/>
          <w:sz w:val="28"/>
          <w:szCs w:val="28"/>
          <w:vertAlign w:val="superscript"/>
          <w:lang w:val="sv-SE"/>
          <w14:ligatures w14:val="none"/>
        </w:rPr>
        <w:t>3</w:t>
      </w:r>
      <w:r w:rsidRPr="007E56E9">
        <w:rPr>
          <w:rFonts w:ascii="Times New Roman" w:eastAsia="Times New Roman" w:hAnsi="Times New Roman" w:cs="Times New Roman"/>
          <w:kern w:val="0"/>
          <w:sz w:val="28"/>
          <w:szCs w:val="28"/>
          <w:lang w:val="sv-SE"/>
          <w14:ligatures w14:val="none"/>
        </w:rPr>
        <w:t>/ngày hoặc …....... m</w:t>
      </w:r>
      <w:r w:rsidRPr="007E56E9">
        <w:rPr>
          <w:rFonts w:ascii="Times New Roman" w:eastAsia="Times New Roman" w:hAnsi="Times New Roman" w:cs="Times New Roman"/>
          <w:kern w:val="0"/>
          <w:sz w:val="28"/>
          <w:szCs w:val="28"/>
          <w:vertAlign w:val="superscript"/>
          <w:lang w:val="sv-SE"/>
          <w14:ligatures w14:val="none"/>
        </w:rPr>
        <w:t>3</w:t>
      </w:r>
      <w:r w:rsidRPr="007E56E9">
        <w:rPr>
          <w:rFonts w:ascii="Times New Roman" w:eastAsia="Times New Roman" w:hAnsi="Times New Roman" w:cs="Times New Roman"/>
          <w:kern w:val="0"/>
          <w:sz w:val="28"/>
          <w:szCs w:val="28"/>
          <w:lang w:val="sv-SE"/>
          <w14:ligatures w14:val="none"/>
        </w:rPr>
        <w:t>/giờ.</w:t>
      </w:r>
    </w:p>
    <w:p w14:paraId="037F71B2" w14:textId="77777777" w:rsidR="007E56E9" w:rsidRPr="007E56E9" w:rsidRDefault="007E56E9" w:rsidP="0021510E">
      <w:pPr>
        <w:spacing w:before="80" w:after="80" w:line="240" w:lineRule="auto"/>
        <w:ind w:firstLine="567"/>
        <w:jc w:val="both"/>
        <w:rPr>
          <w:rFonts w:ascii="Times New Roman" w:eastAsia="Times New Roman" w:hAnsi="Times New Roman" w:cs="Times New Roman"/>
          <w:iCs/>
          <w:kern w:val="0"/>
          <w:sz w:val="28"/>
          <w:szCs w:val="28"/>
          <w:lang w:val="sv-SE"/>
          <w14:ligatures w14:val="none"/>
        </w:rPr>
      </w:pPr>
      <w:r w:rsidRPr="007E56E9">
        <w:rPr>
          <w:rFonts w:ascii="Times New Roman" w:eastAsia="Times New Roman" w:hAnsi="Times New Roman" w:cs="Times New Roman"/>
          <w:iCs/>
          <w:kern w:val="0"/>
          <w:sz w:val="28"/>
          <w:szCs w:val="28"/>
          <w:lang w:val="sv-SE"/>
          <w14:ligatures w14:val="none"/>
        </w:rPr>
        <w:t>2.4. Phương thức xả nước thải (ghi thông tin về hệ thống dẫn nước thải sau xử lý đến vị trí xả vào nguồn nước tiếp nhận và phương thức xả (bơm, tự chảy, xả ngầm, xả mặt, xả ven bờ, xả giữa dòng,…) tại vị trí xả nước thải vào nguồn nước tiếp nhận).</w:t>
      </w:r>
    </w:p>
    <w:p w14:paraId="4B395C6E" w14:textId="77777777" w:rsidR="007E56E9" w:rsidRPr="007E56E9" w:rsidRDefault="007E56E9" w:rsidP="0021510E">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xml:space="preserve">2.5. </w:t>
      </w:r>
      <w:r w:rsidRPr="007E56E9">
        <w:rPr>
          <w:rFonts w:ascii="Times New Roman" w:eastAsia="Times New Roman" w:hAnsi="Times New Roman" w:cs="Times New Roman"/>
          <w:iCs/>
          <w:kern w:val="0"/>
          <w:sz w:val="28"/>
          <w:szCs w:val="28"/>
          <w:lang w:val="sv-SE"/>
          <w14:ligatures w14:val="none"/>
        </w:rPr>
        <w:t>Chế độ xả nước thải (là liên tục (24 giờ) hay gián đoạn; chu kỳ xả, thời gian xả trong một chu kỳ; xả theo mùa vụ sản xuất hay theo các thời điểm trong ngày ...).</w:t>
      </w:r>
      <w:r w:rsidRPr="007E56E9">
        <w:rPr>
          <w:rFonts w:ascii="Times New Roman" w:eastAsia="Times New Roman" w:hAnsi="Times New Roman" w:cs="Times New Roman"/>
          <w:i/>
          <w:kern w:val="0"/>
          <w:sz w:val="28"/>
          <w:szCs w:val="28"/>
          <w:lang w:val="sv-SE"/>
          <w14:ligatures w14:val="none"/>
        </w:rPr>
        <w:t xml:space="preserve"> </w:t>
      </w:r>
    </w:p>
    <w:p w14:paraId="729BCC96" w14:textId="77777777" w:rsidR="007E56E9" w:rsidRPr="007E56E9" w:rsidRDefault="007E56E9" w:rsidP="0021510E">
      <w:pPr>
        <w:spacing w:before="80" w:after="80" w:line="240" w:lineRule="auto"/>
        <w:ind w:firstLine="567"/>
        <w:jc w:val="both"/>
        <w:rPr>
          <w:rFonts w:ascii="Times New Roman" w:eastAsia="Times New Roman" w:hAnsi="Times New Roman" w:cs="Times New Roman"/>
          <w:iCs/>
          <w:kern w:val="0"/>
          <w:sz w:val="28"/>
          <w:szCs w:val="28"/>
          <w:lang w:val="sv-SE"/>
          <w14:ligatures w14:val="none"/>
        </w:rPr>
      </w:pPr>
      <w:r w:rsidRPr="007E56E9">
        <w:rPr>
          <w:rFonts w:ascii="Times New Roman" w:eastAsia="Times New Roman" w:hAnsi="Times New Roman" w:cs="Times New Roman"/>
          <w:iCs/>
          <w:kern w:val="0"/>
          <w:sz w:val="28"/>
          <w:szCs w:val="28"/>
          <w:lang w:val="sv-SE"/>
          <w14:ligatures w14:val="none"/>
        </w:rPr>
        <w:t>2.6. Chất lượng nước thải trước khi xả vào nguồn nước tiếp nhận phải bảo đảm đáp ứng yêu cầu về bảo vệ môi trường và Quy chuẩn kỹ thuật môi trường đối với nước thải (ghi tên quy chuẩn áp dụng),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2"/>
        <w:gridCol w:w="953"/>
        <w:gridCol w:w="1464"/>
        <w:gridCol w:w="1552"/>
        <w:gridCol w:w="1837"/>
      </w:tblGrid>
      <w:tr w:rsidR="007E56E9" w:rsidRPr="007E56E9" w14:paraId="4B822B42" w14:textId="77777777" w:rsidTr="009E7E17">
        <w:trPr>
          <w:jc w:val="center"/>
        </w:trPr>
        <w:tc>
          <w:tcPr>
            <w:tcW w:w="563" w:type="dxa"/>
            <w:vAlign w:val="center"/>
          </w:tcPr>
          <w:p w14:paraId="5E049485"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TT</w:t>
            </w:r>
          </w:p>
        </w:tc>
        <w:tc>
          <w:tcPr>
            <w:tcW w:w="2693" w:type="dxa"/>
            <w:vAlign w:val="center"/>
          </w:tcPr>
          <w:p w14:paraId="70C2A03C"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Thông số/Chất ô nhiễm</w:t>
            </w:r>
          </w:p>
        </w:tc>
        <w:tc>
          <w:tcPr>
            <w:tcW w:w="953" w:type="dxa"/>
            <w:vAlign w:val="center"/>
          </w:tcPr>
          <w:p w14:paraId="758A098A"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Đơn vị tính</w:t>
            </w:r>
          </w:p>
        </w:tc>
        <w:tc>
          <w:tcPr>
            <w:tcW w:w="1464" w:type="dxa"/>
            <w:vAlign w:val="center"/>
          </w:tcPr>
          <w:p w14:paraId="4B9CFB21"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Giá trị giới hạn cho phép</w:t>
            </w:r>
          </w:p>
        </w:tc>
        <w:tc>
          <w:tcPr>
            <w:tcW w:w="1552" w:type="dxa"/>
            <w:vAlign w:val="center"/>
          </w:tcPr>
          <w:p w14:paraId="605AEE8A"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Tần suất quan trắc định kỳ</w:t>
            </w:r>
          </w:p>
        </w:tc>
        <w:tc>
          <w:tcPr>
            <w:tcW w:w="1837" w:type="dxa"/>
            <w:vAlign w:val="center"/>
          </w:tcPr>
          <w:p w14:paraId="1B7DFDE6"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Quan trắc tự động, liên tục (nếu có)</w:t>
            </w:r>
          </w:p>
        </w:tc>
      </w:tr>
      <w:tr w:rsidR="007E56E9" w:rsidRPr="007E56E9" w14:paraId="60C5B039" w14:textId="77777777" w:rsidTr="009E7E17">
        <w:trPr>
          <w:jc w:val="center"/>
        </w:trPr>
        <w:tc>
          <w:tcPr>
            <w:tcW w:w="563" w:type="dxa"/>
          </w:tcPr>
          <w:p w14:paraId="5BC2607C"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1</w:t>
            </w:r>
          </w:p>
        </w:tc>
        <w:tc>
          <w:tcPr>
            <w:tcW w:w="2693" w:type="dxa"/>
          </w:tcPr>
          <w:p w14:paraId="4AFC6943"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953" w:type="dxa"/>
          </w:tcPr>
          <w:p w14:paraId="505EFE9D"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464" w:type="dxa"/>
          </w:tcPr>
          <w:p w14:paraId="675AAD9E"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552" w:type="dxa"/>
          </w:tcPr>
          <w:p w14:paraId="1CC36569"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837" w:type="dxa"/>
          </w:tcPr>
          <w:p w14:paraId="0F162CE9"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r>
      <w:tr w:rsidR="007E56E9" w:rsidRPr="007E56E9" w14:paraId="4A45B2C4" w14:textId="77777777" w:rsidTr="009E7E17">
        <w:trPr>
          <w:jc w:val="center"/>
        </w:trPr>
        <w:tc>
          <w:tcPr>
            <w:tcW w:w="563" w:type="dxa"/>
          </w:tcPr>
          <w:p w14:paraId="1B0662C9"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2</w:t>
            </w:r>
          </w:p>
        </w:tc>
        <w:tc>
          <w:tcPr>
            <w:tcW w:w="2693" w:type="dxa"/>
          </w:tcPr>
          <w:p w14:paraId="5F0877F5"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953" w:type="dxa"/>
          </w:tcPr>
          <w:p w14:paraId="62EEE205"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464" w:type="dxa"/>
          </w:tcPr>
          <w:p w14:paraId="0161C8DD"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552" w:type="dxa"/>
          </w:tcPr>
          <w:p w14:paraId="1F63811B"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837" w:type="dxa"/>
          </w:tcPr>
          <w:p w14:paraId="475CB2D7"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r>
      <w:tr w:rsidR="007E56E9" w:rsidRPr="007E56E9" w14:paraId="4AD33EA0" w14:textId="77777777" w:rsidTr="009E7E17">
        <w:trPr>
          <w:jc w:val="center"/>
        </w:trPr>
        <w:tc>
          <w:tcPr>
            <w:tcW w:w="563" w:type="dxa"/>
          </w:tcPr>
          <w:p w14:paraId="6EE7E477"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w:t>
            </w:r>
          </w:p>
        </w:tc>
        <w:tc>
          <w:tcPr>
            <w:tcW w:w="2693" w:type="dxa"/>
          </w:tcPr>
          <w:p w14:paraId="51348C36"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953" w:type="dxa"/>
          </w:tcPr>
          <w:p w14:paraId="67F3CB82"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464" w:type="dxa"/>
          </w:tcPr>
          <w:p w14:paraId="0ED3168B"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552" w:type="dxa"/>
          </w:tcPr>
          <w:p w14:paraId="53147D94"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c>
          <w:tcPr>
            <w:tcW w:w="1837" w:type="dxa"/>
          </w:tcPr>
          <w:p w14:paraId="5422819D" w14:textId="77777777" w:rsidR="007E56E9" w:rsidRPr="007E56E9" w:rsidRDefault="007E56E9" w:rsidP="007E56E9">
            <w:pPr>
              <w:spacing w:before="60" w:after="60" w:line="240" w:lineRule="auto"/>
              <w:jc w:val="both"/>
              <w:rPr>
                <w:rFonts w:ascii="Times New Roman" w:eastAsia="Times New Roman" w:hAnsi="Times New Roman" w:cs="Times New Roman"/>
                <w:kern w:val="0"/>
                <w:lang w:val="pt-BR"/>
                <w14:ligatures w14:val="none"/>
              </w:rPr>
            </w:pPr>
          </w:p>
        </w:tc>
      </w:tr>
    </w:tbl>
    <w:p w14:paraId="35188BCC" w14:textId="77777777" w:rsidR="0021510E" w:rsidRDefault="0021510E" w:rsidP="007E56E9">
      <w:pPr>
        <w:spacing w:before="60" w:after="60" w:line="240" w:lineRule="auto"/>
        <w:ind w:firstLine="567"/>
        <w:jc w:val="both"/>
        <w:rPr>
          <w:rFonts w:ascii="Times New Roman" w:eastAsia="Times New Roman" w:hAnsi="Times New Roman" w:cs="Times New Roman"/>
          <w:b/>
          <w:i/>
          <w:kern w:val="0"/>
          <w:lang w:val="sv-SE"/>
          <w14:ligatures w14:val="none"/>
        </w:rPr>
      </w:pPr>
    </w:p>
    <w:p w14:paraId="25164AC1" w14:textId="09B7DE5D" w:rsidR="007E56E9" w:rsidRPr="007E56E9" w:rsidRDefault="007E56E9" w:rsidP="007E56E9">
      <w:pPr>
        <w:spacing w:before="60" w:after="60" w:line="240" w:lineRule="auto"/>
        <w:ind w:firstLine="567"/>
        <w:jc w:val="both"/>
        <w:rPr>
          <w:rFonts w:ascii="Times New Roman" w:eastAsia="Times New Roman" w:hAnsi="Times New Roman" w:cs="Times New Roman"/>
          <w:b/>
          <w:i/>
          <w:kern w:val="0"/>
          <w:lang w:val="sv-SE"/>
          <w14:ligatures w14:val="none"/>
        </w:rPr>
      </w:pPr>
      <w:r w:rsidRPr="007E56E9">
        <w:rPr>
          <w:rFonts w:ascii="Times New Roman" w:eastAsia="Times New Roman" w:hAnsi="Times New Roman" w:cs="Times New Roman"/>
          <w:b/>
          <w:i/>
          <w:kern w:val="0"/>
          <w:lang w:val="sv-SE"/>
          <w14:ligatures w14:val="none"/>
        </w:rPr>
        <w:lastRenderedPageBreak/>
        <w:t>Ghi chú:</w:t>
      </w:r>
    </w:p>
    <w:p w14:paraId="633EA4A7"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 Trường hợp có đấu nối với hệ thống xử lý nước thải tập trung của khu sản xuất, kinh doanh, dịch vụ tập trung, cụm công nghiệp, khu đô thị, khu dân cư tập trung cần ghi rõ đã có hợp đồng/văn bản thỏa thuận xử lý nước thải</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kern w:val="0"/>
          <w:lang w:val="sv-SE"/>
          <w14:ligatures w14:val="none"/>
        </w:rPr>
        <w:t>và không phải ghi chi tiết các nội dung tại Mục 1, 2 Phần A Phụ lục này</w:t>
      </w:r>
      <w:r w:rsidRPr="007E56E9" w:rsidDel="00F13B14">
        <w:rPr>
          <w:rFonts w:ascii="Times New Roman" w:eastAsia="Times New Roman" w:hAnsi="Times New Roman" w:cs="Times New Roman"/>
          <w:kern w:val="0"/>
          <w:lang w:val="sv-SE"/>
          <w14:ligatures w14:val="none"/>
        </w:rPr>
        <w:t xml:space="preserve"> </w:t>
      </w:r>
      <w:r w:rsidRPr="007E56E9">
        <w:rPr>
          <w:rFonts w:ascii="Times New Roman" w:eastAsia="Times New Roman" w:hAnsi="Times New Roman" w:cs="Times New Roman"/>
          <w:kern w:val="0"/>
          <w:lang w:val="sv-SE"/>
          <w14:ligatures w14:val="none"/>
        </w:rPr>
        <w:t>.</w:t>
      </w:r>
    </w:p>
    <w:p w14:paraId="753F9300"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 Trường hợp dự án đầu tư, cơ sở có nhiều nguồn, dòng thải có thể mô tả các nội dung tại Mục 1, 2 Phần A Phụ lục này dưới dạng bảng.</w:t>
      </w:r>
    </w:p>
    <w:p w14:paraId="22F75C44" w14:textId="77777777" w:rsidR="007E56E9" w:rsidRPr="007E56E9" w:rsidRDefault="007E56E9" w:rsidP="002C7E2E">
      <w:pPr>
        <w:spacing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lang w:val="sv-SE"/>
          <w14:ligatures w14:val="none"/>
        </w:rPr>
        <w:t>B. YÊU CẦU BẢO VỆ MÔI TRƯỜNG ĐỐI VỚI THU GOM, XỬ LÝ NƯỚC THẢI</w:t>
      </w:r>
    </w:p>
    <w:p w14:paraId="069B5A86" w14:textId="77777777" w:rsidR="007E56E9" w:rsidRPr="007E56E9" w:rsidRDefault="007E56E9" w:rsidP="002C7E2E">
      <w:pPr>
        <w:spacing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1. Công trình, biện pháp thu gom, xử lý nước thải và hệ thống, thiết bị quan trắc nước thải tự động, liên tục (nếu có):</w:t>
      </w:r>
    </w:p>
    <w:p w14:paraId="10EC748A"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Mạng lưới thu gom nước thải từ các nguồn phát sinh nước thải để đưa về hệ thống xử lý nước thải</w:t>
      </w:r>
    </w:p>
    <w:p w14:paraId="5A3F8BE7"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1.2. Công trình, thiết bị xử lý nước thải </w:t>
      </w:r>
      <w:r w:rsidRPr="007E56E9">
        <w:rPr>
          <w:rFonts w:ascii="Times New Roman" w:eastAsia="Times New Roman" w:hAnsi="Times New Roman" w:cs="Times New Roman"/>
          <w:i/>
          <w:kern w:val="0"/>
          <w:sz w:val="28"/>
          <w:szCs w:val="28"/>
          <w14:ligatures w14:val="none"/>
        </w:rPr>
        <w:t>(</w:t>
      </w:r>
      <w:r w:rsidRPr="007E56E9">
        <w:rPr>
          <w:rFonts w:ascii="Times New Roman" w:eastAsia="Times New Roman" w:hAnsi="Times New Roman" w:cs="Times New Roman"/>
          <w:i/>
          <w:kern w:val="0"/>
          <w:sz w:val="28"/>
          <w:szCs w:val="28"/>
          <w:lang w:val="sv-SE"/>
          <w14:ligatures w14:val="none"/>
        </w:rPr>
        <w:t>trường hợp có từ 02 công trình, thiết bị trở lên, các công trình, thiết bị tiếp theo được mô tả tương tự công trình, thiết bị thứ nhất)</w:t>
      </w:r>
    </w:p>
    <w:p w14:paraId="52E6F87B"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Tóm tắt quy trình công nghệ.</w:t>
      </w:r>
    </w:p>
    <w:p w14:paraId="01D75F2E"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suất thiết kế.</w:t>
      </w:r>
    </w:p>
    <w:p w14:paraId="3E6B08AE"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Hóa chất, vật liệu sử dụng (hoặc các hóa chất tương đương không làm phát sinh thêm chất ô nhiễm quy định tại Phần A Phụ lục này).</w:t>
      </w:r>
    </w:p>
    <w:p w14:paraId="2B38D20F"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Hệ thống, thiết bị quan trắc nước thải tự động, liên tục (</w:t>
      </w:r>
      <w:r w:rsidRPr="007E56E9">
        <w:rPr>
          <w:rFonts w:ascii="Times New Roman" w:eastAsia="Times New Roman" w:hAnsi="Times New Roman" w:cs="Times New Roman"/>
          <w:i/>
          <w:kern w:val="0"/>
          <w:sz w:val="28"/>
          <w:szCs w:val="28"/>
          <w14:ligatures w14:val="none"/>
        </w:rPr>
        <w:t>nếu có</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t>(trường hợp có từ 02 hệ thống, thiết bị trở lên, các hệ thống, thiết bị tiếp theo được mô tả tương tự hệ thống, thiết bị thứ nhất)</w:t>
      </w:r>
    </w:p>
    <w:p w14:paraId="3DDF4192"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Số lượng.</w:t>
      </w:r>
    </w:p>
    <w:p w14:paraId="38E359C1"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lắp đặt.</w:t>
      </w:r>
    </w:p>
    <w:p w14:paraId="04F7012E"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Thông số lắp đặt.</w:t>
      </w:r>
    </w:p>
    <w:p w14:paraId="12F500CE"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bị lấy mẫu tự động.</w:t>
      </w:r>
    </w:p>
    <w:p w14:paraId="5C2C9010"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Camera theo dõi.</w:t>
      </w:r>
    </w:p>
    <w:p w14:paraId="349F9C9D"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nối, truyền số liệu.</w:t>
      </w:r>
    </w:p>
    <w:p w14:paraId="6A4814F7"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1.4. Biện pháp, công trình, thiết bị phòng ngừa, ứng phó sự cố </w:t>
      </w:r>
      <w:r w:rsidRPr="007E56E9">
        <w:rPr>
          <w:rFonts w:ascii="Times New Roman" w:eastAsia="Times New Roman" w:hAnsi="Times New Roman" w:cs="Times New Roman"/>
          <w:i/>
          <w:kern w:val="0"/>
          <w:sz w:val="28"/>
          <w:szCs w:val="28"/>
          <w14:ligatures w14:val="none"/>
        </w:rPr>
        <w:t>(nếu có)</w:t>
      </w:r>
    </w:p>
    <w:p w14:paraId="6A593114"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có đấu nối với hệ thống xử lý nước thải tập trung của khu sản xuất, kinh doanh, dịch vụ tập trung, cụm công nghiệp cần bổ sung thông tin về vị trí, số lượng điểm đấu nối).</w:t>
      </w:r>
    </w:p>
    <w:p w14:paraId="7ABCB4F0"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1.5. Tiêu chuẩn tiếp nhận đấu nối nước thải vào hệ thống xử lý nước thải tập trung (đối với trường hợp cấp giấy phép môi trường cho khu sản xuất, kinh doanh, dịch vụ tập trung, cụm công nghiệp)</w:t>
      </w:r>
    </w:p>
    <w:p w14:paraId="347651E0" w14:textId="77777777" w:rsidR="007E56E9" w:rsidRPr="007E56E9" w:rsidRDefault="007E56E9" w:rsidP="002C7E2E">
      <w:pPr>
        <w:spacing w:after="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Kế hoạch vận hành thử nghiệm</w:t>
      </w:r>
      <w:r w:rsidRPr="007E56E9">
        <w:rPr>
          <w:rFonts w:ascii="Times New Roman" w:eastAsia="Times New Roman" w:hAnsi="Times New Roman" w:cs="Times New Roman"/>
          <w:b/>
          <w:i/>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thuộc trường hợp phải vận hành thử nghiệm)</w:t>
      </w:r>
    </w:p>
    <w:p w14:paraId="3A2FCD6D"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2.1. Thời gian vận hành thử nghiệm </w:t>
      </w:r>
      <w:r w:rsidRPr="007E56E9">
        <w:rPr>
          <w:rFonts w:ascii="Times New Roman" w:eastAsia="Times New Roman" w:hAnsi="Times New Roman" w:cs="Times New Roman"/>
          <w:i/>
          <w:kern w:val="0"/>
          <w:sz w:val="28"/>
          <w:szCs w:val="28"/>
          <w:lang w:val="sv-SE"/>
          <w14:ligatures w14:val="none"/>
        </w:rPr>
        <w:t>(ghi rõ khoảng thời gian)</w:t>
      </w:r>
    </w:p>
    <w:p w14:paraId="56E89A46"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Công trình, thiết bị xả nước thải phải vận hành thử nghiệm</w:t>
      </w:r>
    </w:p>
    <w:p w14:paraId="34735ACE"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2.2.1. Vị trí lấy mẫu </w:t>
      </w:r>
      <w:r w:rsidRPr="007E56E9">
        <w:rPr>
          <w:rFonts w:ascii="Times New Roman" w:eastAsia="Times New Roman" w:hAnsi="Times New Roman" w:cs="Times New Roman"/>
          <w:i/>
          <w:kern w:val="0"/>
          <w:sz w:val="28"/>
          <w:szCs w:val="28"/>
          <w:lang w:val="sv-SE"/>
          <w14:ligatures w14:val="none"/>
        </w:rPr>
        <w:t>(theo vị trí được cấp phép tại Phần A Phụ lục này)</w:t>
      </w:r>
    </w:p>
    <w:p w14:paraId="486F4F7A"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2.2.2. Chất ô nhiễm và giá trị giới hạn cho phép của chất ô nhiễm </w:t>
      </w:r>
      <w:r w:rsidRPr="007E56E9">
        <w:rPr>
          <w:rFonts w:ascii="Times New Roman" w:eastAsia="Times New Roman" w:hAnsi="Times New Roman" w:cs="Times New Roman"/>
          <w:i/>
          <w:kern w:val="0"/>
          <w:sz w:val="28"/>
          <w:szCs w:val="28"/>
          <w:lang w:val="sv-SE"/>
          <w14:ligatures w14:val="none"/>
        </w:rPr>
        <w:t>(theo nội dung được cấp phép tại Phần A Phụ lục này)</w:t>
      </w:r>
    </w:p>
    <w:p w14:paraId="7148CF76" w14:textId="77777777" w:rsidR="007E56E9" w:rsidRPr="007E56E9" w:rsidRDefault="007E56E9" w:rsidP="002C7E2E">
      <w:pPr>
        <w:spacing w:after="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2.3. Tần suất lấy mẫu </w:t>
      </w:r>
      <w:r w:rsidRPr="007E56E9">
        <w:rPr>
          <w:rFonts w:ascii="Times New Roman" w:eastAsia="Times New Roman" w:hAnsi="Times New Roman" w:cs="Times New Roman"/>
          <w:i/>
          <w:kern w:val="0"/>
          <w:sz w:val="28"/>
          <w:szCs w:val="28"/>
          <w:lang w:val="sv-SE"/>
          <w14:ligatures w14:val="none"/>
        </w:rPr>
        <w:t>(ghi rõ tần suất theo quy định)</w:t>
      </w:r>
    </w:p>
    <w:p w14:paraId="114BE166"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3. Các yêu cầu về bảo vệ môi trường</w:t>
      </w:r>
    </w:p>
    <w:p w14:paraId="2712BF87"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3.1. Thu gom, xử lý nước thải phát sinh từ hoạt động của dự án đầu tư, cơ sở bảo đảm đáp ứng quy định về giá trị giới hạn cho phép của chất ô nhiễm tại Phần A Phụ lục này trước khi xả thải ra ngoài môi trường.</w:t>
      </w:r>
    </w:p>
    <w:p w14:paraId="154A5DBC"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3.2. Yêu cầu về bảo vệ môi trường đối với nguồn nước công trình thủy lợi </w:t>
      </w:r>
      <w:r w:rsidRPr="007E56E9">
        <w:rPr>
          <w:rFonts w:ascii="Times New Roman" w:eastAsia="Times New Roman" w:hAnsi="Times New Roman" w:cs="Times New Roman"/>
          <w:i/>
          <w:kern w:val="0"/>
          <w:sz w:val="28"/>
          <w:szCs w:val="28"/>
          <w:lang w:val="sv-SE"/>
          <w14:ligatures w14:val="none"/>
        </w:rPr>
        <w:t>(nếu có)</w:t>
      </w:r>
    </w:p>
    <w:p w14:paraId="60FAB7E8"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3.3. Trường hợp xả thải vào công trình thủy lợi nếu có sự cố bất thường ảnh hưởng xấu tới chất lượng nước trong công trình thủy lợi, chủ dự án đầu tư, cơ sở phải báo cáo kịp thời về cơ quan cấp Giấy phép môi trường, cơ quan chức năng quản lý công trình thủy lợi.</w:t>
      </w:r>
    </w:p>
    <w:p w14:paraId="0D6E2B7B"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3.4. Các điều kiện liên quan đến bảo vệ môi trường kèm theo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5686CC3F"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3.5. Các yêu cầu về bảo vệ môi trường khác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0C56806E"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6D89B2E2"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2</w:t>
      </w:r>
    </w:p>
    <w:p w14:paraId="56A06769"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NỘI DUNG CẤP PHÉP XẢ KHÍ THẢI </w:t>
      </w:r>
    </w:p>
    <w:p w14:paraId="62AC02C8"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VÀ YÊU CẦU BẢO VỆ MÔI TRƯỜNG ĐỐI VỚI THU GOM, </w:t>
      </w:r>
    </w:p>
    <w:p w14:paraId="7BF3921D"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XỬ LÝ KHÍ THẢI</w:t>
      </w:r>
    </w:p>
    <w:p w14:paraId="4A394C1C" w14:textId="77777777" w:rsidR="007E56E9" w:rsidRPr="007E56E9" w:rsidRDefault="007E56E9" w:rsidP="007E56E9">
      <w:pPr>
        <w:spacing w:before="60" w:after="6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1329A577"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p>
    <w:p w14:paraId="3FBD9129"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NỘI DUNG CẤP PHÉP XẢ KHÍ THẢI</w:t>
      </w:r>
    </w:p>
    <w:p w14:paraId="66769DF2" w14:textId="77777777" w:rsidR="007E56E9" w:rsidRPr="007E56E9" w:rsidRDefault="007E56E9" w:rsidP="007E56E9">
      <w:pPr>
        <w:spacing w:before="60" w:after="6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Nguồn phát sinh khí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(nêu từng nguồn phát sinh bụi, khí thải tại dự án, cơ sở)</w:t>
      </w:r>
    </w:p>
    <w:p w14:paraId="6F9634C3"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Dòng khí thải, vị trí xả khí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dòng khí thải xả vào môi trường không khí trở lên, các dòng khí thải tiếp theo được mô tả tương tự dòng khí thải thứ nhất)</w:t>
      </w:r>
    </w:p>
    <w:p w14:paraId="70731399"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2.1. Vị trí xả khí thải</w:t>
      </w:r>
      <w:r w:rsidRPr="007E56E9">
        <w:rPr>
          <w:rFonts w:ascii="Times New Roman" w:eastAsia="Times New Roman" w:hAnsi="Times New Roman" w:cs="Times New Roman"/>
          <w:i/>
          <w:kern w:val="0"/>
          <w:sz w:val="28"/>
          <w:szCs w:val="28"/>
          <w:lang w:val="sv-SE"/>
          <w14:ligatures w14:val="none"/>
        </w:rPr>
        <w:t xml:space="preserve"> (nêu rõ vị trí tọa độ vị trí xả khí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theo hệ tọa độ VN2000, kinh tuyến trục…, múi chiếu…)</w:t>
      </w:r>
      <w:r w:rsidRPr="007E56E9">
        <w:rPr>
          <w:rFonts w:ascii="Times New Roman" w:eastAsia="Times New Roman" w:hAnsi="Times New Roman" w:cs="Times New Roman"/>
          <w:kern w:val="0"/>
          <w:sz w:val="28"/>
          <w:szCs w:val="28"/>
          <w:lang w:val="sv-SE"/>
          <w14:ligatures w14:val="none"/>
        </w:rPr>
        <w:t>.</w:t>
      </w:r>
    </w:p>
    <w:p w14:paraId="09C3D10B"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Lưu lượng xả khí thải lớn nhất:…….. m</w:t>
      </w:r>
      <w:r w:rsidRPr="007E56E9">
        <w:rPr>
          <w:rFonts w:ascii="Times New Roman" w:eastAsia="Times New Roman" w:hAnsi="Times New Roman" w:cs="Times New Roman"/>
          <w:kern w:val="0"/>
          <w:sz w:val="28"/>
          <w:szCs w:val="28"/>
          <w:vertAlign w:val="superscript"/>
          <w:lang w:val="sv-SE"/>
          <w14:ligatures w14:val="none"/>
        </w:rPr>
        <w:t>3</w:t>
      </w:r>
      <w:r w:rsidRPr="007E56E9">
        <w:rPr>
          <w:rFonts w:ascii="Times New Roman" w:eastAsia="Times New Roman" w:hAnsi="Times New Roman" w:cs="Times New Roman"/>
          <w:kern w:val="0"/>
          <w:sz w:val="28"/>
          <w:szCs w:val="28"/>
          <w:lang w:val="sv-SE"/>
          <w14:ligatures w14:val="none"/>
        </w:rPr>
        <w:t>/ngày (24 giờ) hoặc …... m</w:t>
      </w:r>
      <w:r w:rsidRPr="007E56E9">
        <w:rPr>
          <w:rFonts w:ascii="Times New Roman" w:eastAsia="Times New Roman" w:hAnsi="Times New Roman" w:cs="Times New Roman"/>
          <w:kern w:val="0"/>
          <w:sz w:val="28"/>
          <w:szCs w:val="28"/>
          <w:vertAlign w:val="superscript"/>
          <w:lang w:val="sv-SE"/>
          <w14:ligatures w14:val="none"/>
        </w:rPr>
        <w:t>3</w:t>
      </w:r>
      <w:r w:rsidRPr="007E56E9">
        <w:rPr>
          <w:rFonts w:ascii="Times New Roman" w:eastAsia="Times New Roman" w:hAnsi="Times New Roman" w:cs="Times New Roman"/>
          <w:kern w:val="0"/>
          <w:sz w:val="28"/>
          <w:szCs w:val="28"/>
          <w:lang w:val="sv-SE"/>
          <w14:ligatures w14:val="none"/>
        </w:rPr>
        <w:t>/giờ.</w:t>
      </w:r>
    </w:p>
    <w:p w14:paraId="38373B3C"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2.2.1</w:t>
      </w:r>
      <w:r w:rsidRPr="007E56E9">
        <w:rPr>
          <w:rFonts w:ascii="Times New Roman" w:eastAsia="Times New Roman" w:hAnsi="Times New Roman" w:cs="Times New Roman"/>
          <w:i/>
          <w:kern w:val="0"/>
          <w:sz w:val="28"/>
          <w:szCs w:val="28"/>
          <w:lang w:val="sv-SE"/>
          <w14:ligatures w14:val="none"/>
        </w:rPr>
        <w:t xml:space="preserve">. </w:t>
      </w:r>
      <w:r w:rsidRPr="007E56E9">
        <w:rPr>
          <w:rFonts w:ascii="Times New Roman" w:eastAsia="Times New Roman" w:hAnsi="Times New Roman" w:cs="Times New Roman"/>
          <w:kern w:val="0"/>
          <w:sz w:val="28"/>
          <w:szCs w:val="28"/>
          <w:lang w:val="sv-SE"/>
          <w14:ligatures w14:val="none"/>
        </w:rPr>
        <w:t xml:space="preserve">Phương thức xả khí thải (là liên tục (24 giờ) hay gián đoạn; chu kỳ xả, thời gian xả trong một chu kỳ; xả theo mùa vụ sản xuất hay theo các thời điểm trong ngày ...). </w:t>
      </w:r>
    </w:p>
    <w:p w14:paraId="39E83507"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2.2.2. Chất lượng khí thải trước khi xả vào môi trường không khí phải bảo đảm đáp ứng yêu cầu về bảo vệ môi trường và Quy chuẩn kỹ thuật môi trường đối với bụi, khí thải (ghi tên quy chuẩn áp dụng),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798"/>
        <w:gridCol w:w="859"/>
        <w:gridCol w:w="1466"/>
        <w:gridCol w:w="1827"/>
        <w:gridCol w:w="1566"/>
      </w:tblGrid>
      <w:tr w:rsidR="007E56E9" w:rsidRPr="007E56E9" w14:paraId="5032D920" w14:textId="77777777" w:rsidTr="009E7E17">
        <w:trPr>
          <w:jc w:val="center"/>
        </w:trPr>
        <w:tc>
          <w:tcPr>
            <w:tcW w:w="545" w:type="dxa"/>
          </w:tcPr>
          <w:p w14:paraId="1C472B48"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TT</w:t>
            </w:r>
          </w:p>
        </w:tc>
        <w:tc>
          <w:tcPr>
            <w:tcW w:w="2886" w:type="dxa"/>
          </w:tcPr>
          <w:p w14:paraId="7154258C"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Thông số/Chất ô nhiễm</w:t>
            </w:r>
          </w:p>
        </w:tc>
        <w:tc>
          <w:tcPr>
            <w:tcW w:w="869" w:type="dxa"/>
          </w:tcPr>
          <w:p w14:paraId="44315522"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Đơn vị tính</w:t>
            </w:r>
          </w:p>
        </w:tc>
        <w:tc>
          <w:tcPr>
            <w:tcW w:w="1502" w:type="dxa"/>
          </w:tcPr>
          <w:p w14:paraId="339BDB22"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Giá trị giới hạn cho phép</w:t>
            </w:r>
          </w:p>
        </w:tc>
        <w:tc>
          <w:tcPr>
            <w:tcW w:w="1880" w:type="dxa"/>
          </w:tcPr>
          <w:p w14:paraId="7D3282C3"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Tần suất quan trắc định kỳ</w:t>
            </w:r>
          </w:p>
        </w:tc>
        <w:tc>
          <w:tcPr>
            <w:tcW w:w="1604" w:type="dxa"/>
          </w:tcPr>
          <w:p w14:paraId="15CF63C2" w14:textId="77777777" w:rsidR="007E56E9" w:rsidRPr="007E56E9" w:rsidRDefault="007E56E9" w:rsidP="007E56E9">
            <w:pPr>
              <w:spacing w:before="60" w:after="60" w:line="240" w:lineRule="auto"/>
              <w:jc w:val="center"/>
              <w:rPr>
                <w:rFonts w:ascii="Times New Roman" w:eastAsia="Times New Roman" w:hAnsi="Times New Roman" w:cs="Times New Roman"/>
                <w:b/>
                <w:kern w:val="0"/>
                <w:lang w:val="pt-BR"/>
                <w14:ligatures w14:val="none"/>
              </w:rPr>
            </w:pPr>
            <w:r w:rsidRPr="007E56E9">
              <w:rPr>
                <w:rFonts w:ascii="Times New Roman" w:eastAsia="Times New Roman" w:hAnsi="Times New Roman" w:cs="Times New Roman"/>
                <w:b/>
                <w:kern w:val="0"/>
                <w:lang w:val="pt-BR"/>
                <w14:ligatures w14:val="none"/>
              </w:rPr>
              <w:t>Quan trắc tự động, liên tục (nếu có)</w:t>
            </w:r>
          </w:p>
        </w:tc>
      </w:tr>
      <w:tr w:rsidR="007E56E9" w:rsidRPr="007E56E9" w14:paraId="636EF482" w14:textId="77777777" w:rsidTr="009E7E17">
        <w:trPr>
          <w:jc w:val="center"/>
        </w:trPr>
        <w:tc>
          <w:tcPr>
            <w:tcW w:w="545" w:type="dxa"/>
          </w:tcPr>
          <w:p w14:paraId="49C07DB0"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1</w:t>
            </w:r>
          </w:p>
        </w:tc>
        <w:tc>
          <w:tcPr>
            <w:tcW w:w="2886" w:type="dxa"/>
          </w:tcPr>
          <w:p w14:paraId="78A29357"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869" w:type="dxa"/>
          </w:tcPr>
          <w:p w14:paraId="0FFB589C"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502" w:type="dxa"/>
          </w:tcPr>
          <w:p w14:paraId="388310A5"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880" w:type="dxa"/>
          </w:tcPr>
          <w:p w14:paraId="172257B8"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604" w:type="dxa"/>
          </w:tcPr>
          <w:p w14:paraId="1B8BF627"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r>
      <w:tr w:rsidR="007E56E9" w:rsidRPr="007E56E9" w14:paraId="7F8434CA" w14:textId="77777777" w:rsidTr="009E7E17">
        <w:trPr>
          <w:jc w:val="center"/>
        </w:trPr>
        <w:tc>
          <w:tcPr>
            <w:tcW w:w="545" w:type="dxa"/>
          </w:tcPr>
          <w:p w14:paraId="32A6FDDD"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2</w:t>
            </w:r>
          </w:p>
        </w:tc>
        <w:tc>
          <w:tcPr>
            <w:tcW w:w="2886" w:type="dxa"/>
          </w:tcPr>
          <w:p w14:paraId="4B65CA92"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869" w:type="dxa"/>
          </w:tcPr>
          <w:p w14:paraId="1B19213A"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502" w:type="dxa"/>
          </w:tcPr>
          <w:p w14:paraId="2E1C6DE9"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880" w:type="dxa"/>
          </w:tcPr>
          <w:p w14:paraId="13B15432"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604" w:type="dxa"/>
          </w:tcPr>
          <w:p w14:paraId="14F7BFC2"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r>
      <w:tr w:rsidR="007E56E9" w:rsidRPr="007E56E9" w14:paraId="7A178F58" w14:textId="77777777" w:rsidTr="009E7E17">
        <w:trPr>
          <w:jc w:val="center"/>
        </w:trPr>
        <w:tc>
          <w:tcPr>
            <w:tcW w:w="545" w:type="dxa"/>
          </w:tcPr>
          <w:p w14:paraId="0DEA15E2"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r w:rsidRPr="007E56E9">
              <w:rPr>
                <w:rFonts w:ascii="Times New Roman" w:eastAsia="Times New Roman" w:hAnsi="Times New Roman" w:cs="Times New Roman"/>
                <w:kern w:val="0"/>
                <w:lang w:val="pt-BR"/>
                <w14:ligatures w14:val="none"/>
              </w:rPr>
              <w:t>...</w:t>
            </w:r>
          </w:p>
        </w:tc>
        <w:tc>
          <w:tcPr>
            <w:tcW w:w="2886" w:type="dxa"/>
          </w:tcPr>
          <w:p w14:paraId="6856332D"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869" w:type="dxa"/>
          </w:tcPr>
          <w:p w14:paraId="4DF62867"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502" w:type="dxa"/>
          </w:tcPr>
          <w:p w14:paraId="7778D633"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880" w:type="dxa"/>
          </w:tcPr>
          <w:p w14:paraId="71BE5A1C"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c>
          <w:tcPr>
            <w:tcW w:w="1604" w:type="dxa"/>
          </w:tcPr>
          <w:p w14:paraId="2E93E07B" w14:textId="77777777" w:rsidR="007E56E9" w:rsidRPr="007E56E9" w:rsidRDefault="007E56E9" w:rsidP="007E56E9">
            <w:pPr>
              <w:spacing w:before="60" w:after="60" w:line="240" w:lineRule="auto"/>
              <w:rPr>
                <w:rFonts w:ascii="Times New Roman" w:eastAsia="Times New Roman" w:hAnsi="Times New Roman" w:cs="Times New Roman"/>
                <w:kern w:val="0"/>
                <w:lang w:val="pt-BR"/>
                <w14:ligatures w14:val="none"/>
              </w:rPr>
            </w:pPr>
          </w:p>
        </w:tc>
      </w:tr>
    </w:tbl>
    <w:p w14:paraId="74E319CD"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Ghi chú: Trường hợp dự án đầu tư, cơ sở có nhiều nguồn, dòng thải có thể mô tả các nội dung tại Mục 1, 2 Phần A Phụ lục này dưới dạng bảng.</w:t>
      </w:r>
    </w:p>
    <w:p w14:paraId="4761D0F9"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lang w:val="sv-SE"/>
          <w14:ligatures w14:val="none"/>
        </w:rPr>
        <w:t>B. YÊU CẦU BẢO VỆ MÔI TRƯỜNG ĐỐI VỚI THU GOM, XỬ LÝ KHÍ THẢI</w:t>
      </w:r>
    </w:p>
    <w:p w14:paraId="0E9AB1E8"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1. Công trình, biện pháp thu gom, xử lý khí thải và hệ thống, thiết bị quan trắc khí thải tự động, liên tục (nếu có)</w:t>
      </w:r>
    </w:p>
    <w:p w14:paraId="5FA7D5C4"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Mạng lưới thu gom khí thải từ các nguồn phát sinh bụi, khí thải để đưa về hệ thống xử lý bụi, khí thải</w:t>
      </w:r>
    </w:p>
    <w:p w14:paraId="44C09ACB"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1.2. Công trình, thiết bị xử lý bụi, khí thải </w:t>
      </w:r>
      <w:r w:rsidRPr="007E56E9">
        <w:rPr>
          <w:rFonts w:ascii="Times New Roman" w:eastAsia="Times New Roman" w:hAnsi="Times New Roman" w:cs="Times New Roman"/>
          <w:i/>
          <w:kern w:val="0"/>
          <w:sz w:val="28"/>
          <w:szCs w:val="28"/>
          <w14:ligatures w14:val="none"/>
        </w:rPr>
        <w:t>(</w:t>
      </w:r>
      <w:r w:rsidRPr="007E56E9">
        <w:rPr>
          <w:rFonts w:ascii="Times New Roman" w:eastAsia="Times New Roman" w:hAnsi="Times New Roman" w:cs="Times New Roman"/>
          <w:i/>
          <w:kern w:val="0"/>
          <w:sz w:val="28"/>
          <w:szCs w:val="28"/>
          <w:lang w:val="sv-SE"/>
          <w14:ligatures w14:val="none"/>
        </w:rPr>
        <w:t>trường hợp có từ 02 công trình, thiết bị trở lên, các công trình, thiết bị tiếp theo được mô tả tương tự công trình, thiết bị thứ nhất)</w:t>
      </w:r>
    </w:p>
    <w:p w14:paraId="2BFF2860"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Tóm tắt quy trình công nghệ.</w:t>
      </w:r>
    </w:p>
    <w:p w14:paraId="76BCC16A"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suất thiết kế.</w:t>
      </w:r>
    </w:p>
    <w:p w14:paraId="4254F7D8"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Hóa chất, vật liệu sử dụng (hoặc các hóa chất tương đương không làm phát sinh thêm chất ô nhiễm quy định tại Phần A Phụ lục này).</w:t>
      </w:r>
    </w:p>
    <w:p w14:paraId="50B4E884"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Hệ thống, thiết bị quan trắc khí thải tự động, liên tục (</w:t>
      </w:r>
      <w:r w:rsidRPr="007E56E9">
        <w:rPr>
          <w:rFonts w:ascii="Times New Roman" w:eastAsia="Times New Roman" w:hAnsi="Times New Roman" w:cs="Times New Roman"/>
          <w:i/>
          <w:kern w:val="0"/>
          <w:sz w:val="28"/>
          <w:szCs w:val="28"/>
          <w14:ligatures w14:val="none"/>
        </w:rPr>
        <w:t>nếu có</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t>(trường hợp có từ 02 hệ thống, thiết bị trở lên, các hệ thống, thiết bị tiếp theo được mô tả tương tự hệ thống, thiết bị thứ nhất)</w:t>
      </w:r>
    </w:p>
    <w:p w14:paraId="474901FE"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Số lượng.</w:t>
      </w:r>
    </w:p>
    <w:p w14:paraId="56DE58A5"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lắp đặt.</w:t>
      </w:r>
    </w:p>
    <w:p w14:paraId="2AFB96F2"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Thông số lắp đặt.</w:t>
      </w:r>
    </w:p>
    <w:p w14:paraId="10DA9610"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Camera theo dõi.</w:t>
      </w:r>
    </w:p>
    <w:p w14:paraId="2CBB969E"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nối, truyền số liệu.</w:t>
      </w:r>
    </w:p>
    <w:p w14:paraId="338DE4B8"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1.4. Biện pháp, công trình, thiết bị phòng ngừa, ứng phó sự cố </w:t>
      </w:r>
      <w:r w:rsidRPr="007E56E9">
        <w:rPr>
          <w:rFonts w:ascii="Times New Roman" w:eastAsia="Times New Roman" w:hAnsi="Times New Roman" w:cs="Times New Roman"/>
          <w:i/>
          <w:kern w:val="0"/>
          <w:sz w:val="28"/>
          <w:szCs w:val="28"/>
          <w14:ligatures w14:val="none"/>
        </w:rPr>
        <w:t>(nếu có)</w:t>
      </w:r>
    </w:p>
    <w:p w14:paraId="658C3EF5"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Kế hoạch vận hành thử nghiệm</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thuộc trường hợp phải vận hành thử nghiệm</w:t>
      </w:r>
      <w:r w:rsidRPr="007E56E9">
        <w:rPr>
          <w:rFonts w:ascii="Times New Roman" w:eastAsia="Times New Roman" w:hAnsi="Times New Roman" w:cs="Times New Roman"/>
          <w:kern w:val="0"/>
          <w:sz w:val="28"/>
          <w:szCs w:val="28"/>
          <w:lang w:val="sv-SE"/>
          <w14:ligatures w14:val="none"/>
        </w:rPr>
        <w:t>)</w:t>
      </w:r>
    </w:p>
    <w:p w14:paraId="50582E38"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2.1. Thời gian vận hành thử nghiệm (</w:t>
      </w:r>
      <w:r w:rsidRPr="007E56E9">
        <w:rPr>
          <w:rFonts w:ascii="Times New Roman" w:eastAsia="Times New Roman" w:hAnsi="Times New Roman" w:cs="Times New Roman"/>
          <w:i/>
          <w:kern w:val="0"/>
          <w:sz w:val="28"/>
          <w:szCs w:val="28"/>
          <w:lang w:val="sv-SE"/>
          <w14:ligatures w14:val="none"/>
        </w:rPr>
        <w:t>ghi rõ khoảng thời gian</w:t>
      </w:r>
      <w:r w:rsidRPr="007E56E9">
        <w:rPr>
          <w:rFonts w:ascii="Times New Roman" w:eastAsia="Times New Roman" w:hAnsi="Times New Roman" w:cs="Times New Roman"/>
          <w:kern w:val="0"/>
          <w:sz w:val="28"/>
          <w:szCs w:val="28"/>
          <w:lang w:val="sv-SE"/>
          <w14:ligatures w14:val="none"/>
        </w:rPr>
        <w:t>)</w:t>
      </w:r>
    </w:p>
    <w:p w14:paraId="61F205CA"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Công trình, thiết bị xả khí thải phải vận hành thử nghiệm</w:t>
      </w:r>
    </w:p>
    <w:p w14:paraId="1CD5025B"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2.2.1. Vị trí lấy mẫu (</w:t>
      </w:r>
      <w:r w:rsidRPr="007E56E9">
        <w:rPr>
          <w:rFonts w:ascii="Times New Roman" w:eastAsia="Times New Roman" w:hAnsi="Times New Roman" w:cs="Times New Roman"/>
          <w:i/>
          <w:kern w:val="0"/>
          <w:sz w:val="28"/>
          <w:szCs w:val="28"/>
          <w:lang w:val="sv-SE"/>
          <w14:ligatures w14:val="none"/>
        </w:rPr>
        <w:t>theo vị trí được cấp phép tại Phần A Phụ lục này</w:t>
      </w:r>
      <w:r w:rsidRPr="007E56E9">
        <w:rPr>
          <w:rFonts w:ascii="Times New Roman" w:eastAsia="Times New Roman" w:hAnsi="Times New Roman" w:cs="Times New Roman"/>
          <w:kern w:val="0"/>
          <w:sz w:val="28"/>
          <w:szCs w:val="28"/>
          <w:lang w:val="sv-SE"/>
          <w14:ligatures w14:val="none"/>
        </w:rPr>
        <w:t>)</w:t>
      </w:r>
    </w:p>
    <w:p w14:paraId="32C82D15"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2.2.2. Chất ô nhiễm chính và giá trị giới hạn cho phép của chất ô nhiễm (</w:t>
      </w:r>
      <w:r w:rsidRPr="007E56E9">
        <w:rPr>
          <w:rFonts w:ascii="Times New Roman" w:eastAsia="Times New Roman" w:hAnsi="Times New Roman" w:cs="Times New Roman"/>
          <w:i/>
          <w:kern w:val="0"/>
          <w:sz w:val="28"/>
          <w:szCs w:val="28"/>
          <w:lang w:val="sv-SE"/>
          <w14:ligatures w14:val="none"/>
        </w:rPr>
        <w:t>thực hiện theo nội dung được cấp phép tại Phần A Phụ lục này</w:t>
      </w:r>
      <w:r w:rsidRPr="007E56E9">
        <w:rPr>
          <w:rFonts w:ascii="Times New Roman" w:eastAsia="Times New Roman" w:hAnsi="Times New Roman" w:cs="Times New Roman"/>
          <w:kern w:val="0"/>
          <w:sz w:val="28"/>
          <w:szCs w:val="28"/>
          <w:lang w:val="sv-SE"/>
          <w14:ligatures w14:val="none"/>
        </w:rPr>
        <w:t>)</w:t>
      </w:r>
    </w:p>
    <w:p w14:paraId="4476582B"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2.3. Tần suất lấy mẫu </w:t>
      </w:r>
      <w:r w:rsidRPr="007E56E9">
        <w:rPr>
          <w:rFonts w:ascii="Times New Roman" w:eastAsia="Times New Roman" w:hAnsi="Times New Roman" w:cs="Times New Roman"/>
          <w:i/>
          <w:kern w:val="0"/>
          <w:sz w:val="28"/>
          <w:szCs w:val="28"/>
          <w:lang w:val="sv-SE"/>
          <w14:ligatures w14:val="none"/>
        </w:rPr>
        <w:t>(ghi rõ tần suất theo quy định)</w:t>
      </w:r>
    </w:p>
    <w:p w14:paraId="0B2145C9"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3. Các yêu cầu về bảo vệ môi trường</w:t>
      </w:r>
    </w:p>
    <w:p w14:paraId="167EF388"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3.1. Thu gom, xử lý khí thải phát sinh từ hoạt động của dự án đầu tư, cơ sở bảo đảm đáp ứng quy định về giá trị giới hạn cho phép của chất ô nhiễm tại Phần A Phụ lục này trước khi xả thải ra ngoài môi trường.</w:t>
      </w:r>
    </w:p>
    <w:p w14:paraId="1F517523"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3.2. Các điều kiện liên quan đến bảo vệ môi trường kèm theo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13077332"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3.3.  Các yêu cầu về bảo vệ môi trường khác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1FDAF07A"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2D482B59"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3</w:t>
      </w:r>
    </w:p>
    <w:p w14:paraId="44B3C38F"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BẢO ĐẢM GIÁ TRỊ GIỚI HẠN ĐỐI VỚI TIẾNG ỒN, ĐỘ RUNG </w:t>
      </w:r>
    </w:p>
    <w:p w14:paraId="3F6210B4"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VÀ CÁC YÊU CẦU BẢO VỆ MÔI TRƯỜNG </w:t>
      </w:r>
    </w:p>
    <w:p w14:paraId="3027955F" w14:textId="77777777" w:rsidR="007E56E9" w:rsidRPr="007E56E9" w:rsidRDefault="007E56E9" w:rsidP="007E56E9">
      <w:pPr>
        <w:spacing w:before="60" w:after="6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799A1807"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p>
    <w:p w14:paraId="2798BF6D" w14:textId="77777777" w:rsidR="007E56E9" w:rsidRPr="007E56E9" w:rsidRDefault="007E56E9" w:rsidP="007E56E9">
      <w:pPr>
        <w:spacing w:before="60" w:after="60" w:line="340" w:lineRule="exact"/>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NỘI DUNG CẤP PHÉP VỀ TIẾNG ỒN, ĐỘ RUNG</w:t>
      </w:r>
    </w:p>
    <w:p w14:paraId="29F48E3E" w14:textId="77777777" w:rsidR="007E56E9" w:rsidRPr="007E56E9" w:rsidRDefault="007E56E9" w:rsidP="007E56E9">
      <w:pPr>
        <w:spacing w:before="120" w:after="60" w:line="340" w:lineRule="exact"/>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Nguồn phát sinh tiếng ồn, độ rung</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(nêu từng nguồn phát sinh tiếng ồn, độ rung tại dự án, cơ sở: Dây chuyền, máy móc thiết bị sản xuất)</w:t>
      </w:r>
    </w:p>
    <w:p w14:paraId="2601AB9A" w14:textId="77777777" w:rsidR="007E56E9" w:rsidRPr="007E56E9" w:rsidRDefault="007E56E9" w:rsidP="007E56E9">
      <w:pPr>
        <w:spacing w:before="12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w:t>
      </w:r>
      <w:r w:rsidRPr="007E56E9">
        <w:rPr>
          <w:rFonts w:ascii="Times New Roman" w:eastAsia="Times New Roman" w:hAnsi="Times New Roman" w:cs="Times New Roman"/>
          <w:kern w:val="0"/>
          <w:sz w:val="28"/>
          <w:szCs w:val="28"/>
          <w:lang w:val="sv-SE"/>
          <w14:ligatures w14:val="none"/>
        </w:rPr>
        <w:t xml:space="preserve"> Tiếng ồn, độ rung phải bảo đảm đáp ứng yêu cầu về bảo vệ môi trường và Quy chuẩn kỹ thuật môi trường đối với tiếng ồn, độ rung </w:t>
      </w:r>
      <w:r w:rsidRPr="007E56E9">
        <w:rPr>
          <w:rFonts w:ascii="Times New Roman" w:eastAsia="Times New Roman" w:hAnsi="Times New Roman" w:cs="Times New Roman"/>
          <w:i/>
          <w:kern w:val="0"/>
          <w:sz w:val="28"/>
          <w:szCs w:val="28"/>
          <w:lang w:val="sv-SE"/>
          <w14:ligatures w14:val="none"/>
        </w:rPr>
        <w:t>(ghi tên quy chuẩn áp dụng)</w:t>
      </w:r>
      <w:r w:rsidRPr="007E56E9">
        <w:rPr>
          <w:rFonts w:ascii="Times New Roman" w:eastAsia="Times New Roman" w:hAnsi="Times New Roman" w:cs="Times New Roman"/>
          <w:kern w:val="0"/>
          <w:sz w:val="28"/>
          <w:szCs w:val="28"/>
          <w:lang w:val="sv-SE"/>
          <w14:ligatures w14:val="none"/>
        </w:rPr>
        <w:t>, cụ thể như sau:</w:t>
      </w:r>
    </w:p>
    <w:p w14:paraId="29210CF0"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pt-BR"/>
          <w14:ligatures w14:val="none"/>
        </w:rPr>
      </w:pPr>
      <w:r w:rsidRPr="007E56E9">
        <w:rPr>
          <w:rFonts w:ascii="Times New Roman" w:eastAsia="Times New Roman" w:hAnsi="Times New Roman" w:cs="Times New Roman"/>
          <w:kern w:val="0"/>
          <w:sz w:val="28"/>
          <w:szCs w:val="28"/>
          <w:lang w:val="pt-BR"/>
          <w14:ligatures w14:val="none"/>
        </w:rPr>
        <w:t>2.1. Tiếng ồn</w:t>
      </w:r>
    </w:p>
    <w:p w14:paraId="73FA0C6E"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pt-BR"/>
          <w14:ligatures w14:val="none"/>
        </w:rPr>
      </w:pPr>
      <w:r w:rsidRPr="007E56E9">
        <w:rPr>
          <w:rFonts w:ascii="Times New Roman" w:eastAsia="Times New Roman" w:hAnsi="Times New Roman" w:cs="Times New Roman"/>
          <w:kern w:val="0"/>
          <w:sz w:val="28"/>
          <w:szCs w:val="28"/>
          <w:lang w:val="pt-BR"/>
          <w14:ligatures w14:val="none"/>
        </w:rPr>
        <w:t>Quy chuẩn áp dụng ...</w:t>
      </w:r>
    </w:p>
    <w:p w14:paraId="5ABBCF78" w14:textId="77777777" w:rsidR="007E56E9" w:rsidRPr="007E56E9" w:rsidRDefault="007E56E9" w:rsidP="007E56E9">
      <w:pPr>
        <w:spacing w:before="60" w:after="60" w:line="340" w:lineRule="exact"/>
        <w:ind w:left="284" w:firstLine="284"/>
        <w:rPr>
          <w:rFonts w:ascii="Times New Roman" w:eastAsia="Times New Roman" w:hAnsi="Times New Roman" w:cs="Times New Roman"/>
          <w:kern w:val="0"/>
          <w:sz w:val="28"/>
          <w:szCs w:val="28"/>
          <w:lang w:val="pt-BR"/>
          <w14:ligatures w14:val="none"/>
        </w:rPr>
      </w:pPr>
      <w:r w:rsidRPr="007E56E9">
        <w:rPr>
          <w:rFonts w:ascii="Times New Roman" w:eastAsia="Times New Roman" w:hAnsi="Times New Roman" w:cs="Times New Roman"/>
          <w:kern w:val="0"/>
          <w:sz w:val="28"/>
          <w:szCs w:val="28"/>
          <w:lang w:val="pt-BR"/>
          <w14:ligatures w14:val="none"/>
        </w:rPr>
        <w:t>2.2. Độ rung</w:t>
      </w:r>
    </w:p>
    <w:p w14:paraId="72132401" w14:textId="77777777" w:rsidR="007E56E9" w:rsidRPr="007E56E9" w:rsidRDefault="007E56E9" w:rsidP="007E56E9">
      <w:pPr>
        <w:spacing w:before="60" w:after="60" w:line="340" w:lineRule="exact"/>
        <w:ind w:left="284" w:firstLine="284"/>
        <w:rPr>
          <w:rFonts w:ascii="Times New Roman" w:eastAsia="Times New Roman" w:hAnsi="Times New Roman" w:cs="Times New Roman"/>
          <w:kern w:val="0"/>
          <w:sz w:val="28"/>
          <w:szCs w:val="28"/>
          <w:lang w:val="pt-BR"/>
          <w14:ligatures w14:val="none"/>
        </w:rPr>
      </w:pPr>
      <w:r w:rsidRPr="007E56E9">
        <w:rPr>
          <w:rFonts w:ascii="Times New Roman" w:eastAsia="Times New Roman" w:hAnsi="Times New Roman" w:cs="Times New Roman"/>
          <w:kern w:val="0"/>
          <w:sz w:val="28"/>
          <w:szCs w:val="28"/>
          <w:lang w:val="pt-BR"/>
          <w14:ligatures w14:val="none"/>
        </w:rPr>
        <w:t>Quy chuẩn áp dụng ...</w:t>
      </w:r>
    </w:p>
    <w:p w14:paraId="63592C67" w14:textId="77777777" w:rsidR="007E56E9" w:rsidRPr="007E56E9" w:rsidRDefault="007E56E9" w:rsidP="007E56E9">
      <w:pPr>
        <w:spacing w:before="60" w:after="60" w:line="340" w:lineRule="exact"/>
        <w:ind w:firstLine="567"/>
        <w:jc w:val="both"/>
        <w:rPr>
          <w:rFonts w:ascii="Times New Roman" w:eastAsia="Times New Roman" w:hAnsi="Times New Roman" w:cs="Times New Roman"/>
          <w:b/>
          <w:kern w:val="0"/>
          <w:sz w:val="28"/>
          <w:szCs w:val="28"/>
          <w:lang w:val="sv-SE"/>
          <w14:ligatures w14:val="none"/>
        </w:rPr>
      </w:pPr>
    </w:p>
    <w:p w14:paraId="6F0956F0" w14:textId="77777777" w:rsidR="007E56E9" w:rsidRPr="007E56E9" w:rsidRDefault="007E56E9" w:rsidP="007E56E9">
      <w:pPr>
        <w:spacing w:before="60" w:after="60" w:line="340" w:lineRule="exact"/>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B. YÊU CẦU BẢO VỆ MÔI TRƯỜNG ĐỐI VỚI TIẾNG ỒN, ĐỘ RUNG</w:t>
      </w:r>
    </w:p>
    <w:p w14:paraId="54592820" w14:textId="77777777" w:rsidR="007E56E9" w:rsidRPr="007E56E9" w:rsidRDefault="007E56E9" w:rsidP="007E56E9">
      <w:pPr>
        <w:spacing w:before="120" w:after="60" w:line="340" w:lineRule="exact"/>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Công trình, biện pháp giảm thiểu tiếng ồn, độ rung</w:t>
      </w:r>
    </w:p>
    <w:p w14:paraId="7B65460A"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1.1. Công trình, biện pháp giảm thiểu tiếng ồn</w:t>
      </w:r>
    </w:p>
    <w:p w14:paraId="773CD57B"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1.2. Công trình, biện pháp giảm thiểu độ rung</w:t>
      </w:r>
    </w:p>
    <w:p w14:paraId="73D6C698" w14:textId="77777777" w:rsidR="007E56E9" w:rsidRPr="007E56E9" w:rsidRDefault="007E56E9" w:rsidP="007E56E9">
      <w:pPr>
        <w:spacing w:before="120" w:after="60" w:line="340" w:lineRule="exact"/>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Các yêu cầu về bảo vệ môi trường</w:t>
      </w:r>
    </w:p>
    <w:p w14:paraId="118D9940"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2.1. Các nguồn phát sinh tiếng ồn, độ rung phải được giảm thiểu bảo đảm nằm trong giới hạn cho phép quy định tại Phần A Phụ lục này</w:t>
      </w:r>
    </w:p>
    <w:p w14:paraId="003CF29D"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2.2. Các điều kiện liên quan đến bảo vệ môi trường kèm theo </w:t>
      </w:r>
      <w:r w:rsidRPr="007E56E9">
        <w:rPr>
          <w:rFonts w:ascii="Times New Roman" w:eastAsia="Times New Roman" w:hAnsi="Times New Roman" w:cs="Times New Roman"/>
          <w:i/>
          <w:kern w:val="0"/>
          <w:sz w:val="28"/>
          <w:szCs w:val="28"/>
          <w:lang w:val="sv-SE"/>
          <w14:ligatures w14:val="none"/>
        </w:rPr>
        <w:t>(nếu có)</w:t>
      </w:r>
    </w:p>
    <w:p w14:paraId="3D3413A7" w14:textId="77777777" w:rsidR="007E56E9" w:rsidRPr="007E56E9" w:rsidRDefault="007E56E9" w:rsidP="007E56E9">
      <w:pPr>
        <w:spacing w:before="60" w:after="60" w:line="340" w:lineRule="exact"/>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2.3. Các yêu cầu về bảo vệ môi trường khác </w:t>
      </w:r>
      <w:r w:rsidRPr="007E56E9">
        <w:rPr>
          <w:rFonts w:ascii="Times New Roman" w:eastAsia="Times New Roman" w:hAnsi="Times New Roman" w:cs="Times New Roman"/>
          <w:i/>
          <w:kern w:val="0"/>
          <w:sz w:val="28"/>
          <w:szCs w:val="28"/>
          <w:lang w:val="sv-SE"/>
          <w14:ligatures w14:val="none"/>
        </w:rPr>
        <w:t>(nếu có)</w:t>
      </w:r>
    </w:p>
    <w:p w14:paraId="11E2C45D"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4393EBB7"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4</w:t>
      </w:r>
    </w:p>
    <w:p w14:paraId="1CC6B3B5" w14:textId="77777777" w:rsidR="007E56E9" w:rsidRPr="007E56E9" w:rsidRDefault="007E56E9" w:rsidP="007E56E9">
      <w:pPr>
        <w:spacing w:before="60" w:after="6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NỘI DUNG CẤP PHÉP THỰC HIỆN DỊCH VỤ XỬ LÝ </w:t>
      </w:r>
      <w:r w:rsidRPr="007E56E9">
        <w:rPr>
          <w:rFonts w:ascii="Times New Roman" w:eastAsia="Times New Roman" w:hAnsi="Times New Roman" w:cs="Times New Roman"/>
          <w:b/>
          <w:kern w:val="0"/>
          <w:sz w:val="28"/>
          <w:szCs w:val="28"/>
          <w:lang w:val="sv-SE"/>
          <w14:ligatures w14:val="none"/>
        </w:rPr>
        <w:br/>
        <w:t xml:space="preserve">CHẤT THẢI NGUY HẠI VÀ YÊU CẦU VỀ BẢO VỆ MÔI TRƯỜNG </w:t>
      </w:r>
    </w:p>
    <w:p w14:paraId="0DE8F3A2" w14:textId="77777777" w:rsidR="007E56E9" w:rsidRPr="007E56E9" w:rsidRDefault="007E56E9" w:rsidP="007E56E9">
      <w:pPr>
        <w:spacing w:before="60" w:after="6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3CD74F44" w14:textId="77777777" w:rsidR="007E56E9" w:rsidRPr="007E56E9" w:rsidRDefault="007E56E9" w:rsidP="007E56E9">
      <w:pPr>
        <w:spacing w:before="240" w:after="60" w:line="240" w:lineRule="auto"/>
        <w:ind w:firstLine="567"/>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NỘI DUNG CẤP PHÉP XỬ LÝ CHẤT THẢI NGUY HẠI</w:t>
      </w:r>
    </w:p>
    <w:p w14:paraId="2B08AD22" w14:textId="77777777" w:rsidR="007E56E9" w:rsidRPr="007E56E9" w:rsidRDefault="007E56E9" w:rsidP="007E56E9">
      <w:pPr>
        <w:widowControl w:val="0"/>
        <w:spacing w:before="60" w:after="60" w:line="240" w:lineRule="auto"/>
        <w:ind w:firstLine="567"/>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Công trình, hệ thống, thiết bị sơ chế, xử lý, tái chế chất thải nguy hại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3719"/>
        <w:gridCol w:w="2223"/>
        <w:gridCol w:w="2223"/>
      </w:tblGrid>
      <w:tr w:rsidR="007E56E9" w:rsidRPr="007E56E9" w14:paraId="4FA4462D" w14:textId="77777777" w:rsidTr="009E7E17">
        <w:tc>
          <w:tcPr>
            <w:tcW w:w="894" w:type="dxa"/>
          </w:tcPr>
          <w:p w14:paraId="06E6CB7E"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3716" w:type="dxa"/>
          </w:tcPr>
          <w:p w14:paraId="5F1967F4"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Tên công trình, hệ thống, thiết bị</w:t>
            </w:r>
          </w:p>
        </w:tc>
        <w:tc>
          <w:tcPr>
            <w:tcW w:w="2221" w:type="dxa"/>
          </w:tcPr>
          <w:p w14:paraId="6CB5EAE8"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Công suất thiết kế</w:t>
            </w:r>
          </w:p>
        </w:tc>
        <w:tc>
          <w:tcPr>
            <w:tcW w:w="2221" w:type="dxa"/>
          </w:tcPr>
          <w:p w14:paraId="1A01BC5F"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Số lượng</w:t>
            </w:r>
          </w:p>
        </w:tc>
      </w:tr>
      <w:tr w:rsidR="007E56E9" w:rsidRPr="007E56E9" w14:paraId="1C053F65" w14:textId="77777777" w:rsidTr="009E7E17">
        <w:tc>
          <w:tcPr>
            <w:tcW w:w="894" w:type="dxa"/>
          </w:tcPr>
          <w:p w14:paraId="6C2518FE"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3716" w:type="dxa"/>
          </w:tcPr>
          <w:p w14:paraId="663CB0A6"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21" w:type="dxa"/>
          </w:tcPr>
          <w:p w14:paraId="4151AB31"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21" w:type="dxa"/>
          </w:tcPr>
          <w:p w14:paraId="75215D4D"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0A23B99C" w14:textId="77777777" w:rsidTr="009E7E17">
        <w:tc>
          <w:tcPr>
            <w:tcW w:w="894" w:type="dxa"/>
          </w:tcPr>
          <w:p w14:paraId="105DD93D"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3716" w:type="dxa"/>
          </w:tcPr>
          <w:p w14:paraId="7B63C0F0"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21" w:type="dxa"/>
          </w:tcPr>
          <w:p w14:paraId="3CEDB7D7"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21" w:type="dxa"/>
          </w:tcPr>
          <w:p w14:paraId="06B2884E"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bl>
    <w:p w14:paraId="17943BAA" w14:textId="77777777" w:rsidR="007E56E9" w:rsidRPr="007E56E9" w:rsidRDefault="007E56E9" w:rsidP="007E56E9">
      <w:pPr>
        <w:widowControl w:val="0"/>
        <w:spacing w:before="60" w:after="60" w:line="240" w:lineRule="auto"/>
        <w:ind w:firstLine="567"/>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Danh mục mã chất thải nguy hại và khối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071"/>
        <w:gridCol w:w="2213"/>
        <w:gridCol w:w="1967"/>
        <w:gridCol w:w="2009"/>
      </w:tblGrid>
      <w:tr w:rsidR="007E56E9" w:rsidRPr="007E56E9" w14:paraId="32E3F128" w14:textId="77777777" w:rsidTr="009E7E17">
        <w:tc>
          <w:tcPr>
            <w:tcW w:w="799" w:type="dxa"/>
          </w:tcPr>
          <w:p w14:paraId="2CC19FC2" w14:textId="77777777" w:rsidR="007E56E9" w:rsidRPr="007E56E9" w:rsidRDefault="007E56E9" w:rsidP="007E56E9">
            <w:pPr>
              <w:widowControl w:val="0"/>
              <w:pBdr>
                <w:top w:val="nil"/>
                <w:left w:val="nil"/>
                <w:bottom w:val="nil"/>
                <w:right w:val="nil"/>
                <w:between w:val="nil"/>
              </w:pBdr>
              <w:spacing w:before="60" w:after="60" w:line="240" w:lineRule="auto"/>
              <w:ind w:firstLine="720"/>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TTT</w:t>
            </w:r>
          </w:p>
        </w:tc>
        <w:tc>
          <w:tcPr>
            <w:tcW w:w="2073" w:type="dxa"/>
          </w:tcPr>
          <w:p w14:paraId="1B1A9565"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Tên chất thải nguy hại</w:t>
            </w:r>
          </w:p>
        </w:tc>
        <w:tc>
          <w:tcPr>
            <w:tcW w:w="2215" w:type="dxa"/>
          </w:tcPr>
          <w:p w14:paraId="65E1F4D8"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Mã chất thải nguy hại</w:t>
            </w:r>
          </w:p>
        </w:tc>
        <w:tc>
          <w:tcPr>
            <w:tcW w:w="1969" w:type="dxa"/>
          </w:tcPr>
          <w:p w14:paraId="287AE24E"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Phương pháp xử lý</w:t>
            </w:r>
          </w:p>
        </w:tc>
        <w:tc>
          <w:tcPr>
            <w:tcW w:w="2011" w:type="dxa"/>
          </w:tcPr>
          <w:p w14:paraId="0D488A07"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i/>
                <w:kern w:val="0"/>
                <w14:ligatures w14:val="none"/>
              </w:rPr>
            </w:pPr>
            <w:r w:rsidRPr="007E56E9">
              <w:rPr>
                <w:rFonts w:ascii="Times New Roman" w:eastAsia="Times New Roman" w:hAnsi="Times New Roman" w:cs="Times New Roman"/>
                <w:b/>
                <w:kern w:val="0"/>
                <w14:ligatures w14:val="none"/>
              </w:rPr>
              <w:t>Khối lượng (kg/năm)</w:t>
            </w:r>
          </w:p>
        </w:tc>
      </w:tr>
      <w:tr w:rsidR="007E56E9" w:rsidRPr="007E56E9" w14:paraId="5602D9E1" w14:textId="77777777" w:rsidTr="009E7E17">
        <w:tc>
          <w:tcPr>
            <w:tcW w:w="799" w:type="dxa"/>
          </w:tcPr>
          <w:p w14:paraId="6DA7515D" w14:textId="77777777" w:rsidR="007E56E9" w:rsidRPr="007E56E9" w:rsidRDefault="007E56E9" w:rsidP="007E56E9">
            <w:pPr>
              <w:widowControl w:val="0"/>
              <w:pBdr>
                <w:top w:val="nil"/>
                <w:left w:val="nil"/>
                <w:bottom w:val="nil"/>
                <w:right w:val="nil"/>
                <w:between w:val="nil"/>
              </w:pBdr>
              <w:spacing w:before="60" w:after="60" w:line="240" w:lineRule="auto"/>
              <w:ind w:firstLine="720"/>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073" w:type="dxa"/>
          </w:tcPr>
          <w:p w14:paraId="46E941B7"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15" w:type="dxa"/>
          </w:tcPr>
          <w:p w14:paraId="7D8AD6BA"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969" w:type="dxa"/>
          </w:tcPr>
          <w:p w14:paraId="525CA830"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11" w:type="dxa"/>
          </w:tcPr>
          <w:p w14:paraId="47AD14C6"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7215A5F7" w14:textId="77777777" w:rsidTr="009E7E17">
        <w:tc>
          <w:tcPr>
            <w:tcW w:w="799" w:type="dxa"/>
          </w:tcPr>
          <w:p w14:paraId="466D606F" w14:textId="77777777" w:rsidR="007E56E9" w:rsidRPr="007E56E9" w:rsidRDefault="007E56E9" w:rsidP="007E56E9">
            <w:pPr>
              <w:widowControl w:val="0"/>
              <w:pBdr>
                <w:top w:val="nil"/>
                <w:left w:val="nil"/>
                <w:bottom w:val="nil"/>
                <w:right w:val="nil"/>
                <w:between w:val="nil"/>
              </w:pBdr>
              <w:spacing w:before="60" w:after="60" w:line="240" w:lineRule="auto"/>
              <w:ind w:firstLine="720"/>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73" w:type="dxa"/>
          </w:tcPr>
          <w:p w14:paraId="6D19580A"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215" w:type="dxa"/>
          </w:tcPr>
          <w:p w14:paraId="0053700C"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969" w:type="dxa"/>
          </w:tcPr>
          <w:p w14:paraId="1BFE2BF1"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11" w:type="dxa"/>
          </w:tcPr>
          <w:p w14:paraId="00E87D25" w14:textId="77777777" w:rsidR="007E56E9" w:rsidRPr="007E56E9" w:rsidRDefault="007E56E9" w:rsidP="007E56E9">
            <w:pPr>
              <w:widowControl w:val="0"/>
              <w:pBdr>
                <w:top w:val="nil"/>
                <w:left w:val="nil"/>
                <w:bottom w:val="nil"/>
                <w:right w:val="nil"/>
                <w:between w:val="nil"/>
              </w:pBdr>
              <w:spacing w:before="60" w:after="60" w:line="240" w:lineRule="auto"/>
              <w:ind w:firstLine="720"/>
              <w:contextualSpacing/>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11FC2DC5" w14:textId="77777777" w:rsidTr="009E7E17">
        <w:tc>
          <w:tcPr>
            <w:tcW w:w="9067" w:type="dxa"/>
            <w:gridSpan w:val="5"/>
          </w:tcPr>
          <w:p w14:paraId="438CF768" w14:textId="77777777" w:rsidR="007E56E9" w:rsidRPr="007E56E9" w:rsidRDefault="007E56E9" w:rsidP="007E56E9">
            <w:pPr>
              <w:widowControl w:val="0"/>
              <w:pBdr>
                <w:top w:val="nil"/>
                <w:left w:val="nil"/>
                <w:bottom w:val="nil"/>
                <w:right w:val="nil"/>
                <w:between w:val="nil"/>
              </w:pBdr>
              <w:spacing w:before="60" w:after="60" w:line="240" w:lineRule="auto"/>
              <w:ind w:firstLine="720"/>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i/>
                <w:kern w:val="0"/>
                <w14:ligatures w14:val="none"/>
              </w:rPr>
              <w:t>Ghi chú: Đối với bãi chôn lấp hoặc bể đóng kén thì tính theo thể tích của bãi chôn lấp hoặc bể đóng kén (thay vì ghi khối lượng)</w:t>
            </w:r>
          </w:p>
        </w:tc>
      </w:tr>
    </w:tbl>
    <w:p w14:paraId="1274A201" w14:textId="77777777" w:rsidR="007E56E9" w:rsidRPr="007E56E9" w:rsidRDefault="007E56E9" w:rsidP="007E56E9">
      <w:pPr>
        <w:widowControl w:val="0"/>
        <w:spacing w:before="60" w:after="60" w:line="240" w:lineRule="auto"/>
        <w:ind w:firstLine="567"/>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3. Trạm trung chuyển chất thải nguy hại: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4862"/>
        <w:gridCol w:w="3211"/>
      </w:tblGrid>
      <w:tr w:rsidR="007E56E9" w:rsidRPr="007E56E9" w14:paraId="6AF52846" w14:textId="77777777" w:rsidTr="009E7E17">
        <w:tc>
          <w:tcPr>
            <w:tcW w:w="986" w:type="dxa"/>
          </w:tcPr>
          <w:p w14:paraId="1F77C620"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4858" w:type="dxa"/>
          </w:tcPr>
          <w:p w14:paraId="50F87139"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Tên trạm trung chuyển</w:t>
            </w:r>
          </w:p>
        </w:tc>
        <w:tc>
          <w:tcPr>
            <w:tcW w:w="3208" w:type="dxa"/>
          </w:tcPr>
          <w:p w14:paraId="661C6901"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Địa điểm</w:t>
            </w:r>
          </w:p>
        </w:tc>
      </w:tr>
      <w:tr w:rsidR="007E56E9" w:rsidRPr="007E56E9" w14:paraId="32F8822C" w14:textId="77777777" w:rsidTr="009E7E17">
        <w:tc>
          <w:tcPr>
            <w:tcW w:w="986" w:type="dxa"/>
          </w:tcPr>
          <w:p w14:paraId="5A16E842"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4858" w:type="dxa"/>
          </w:tcPr>
          <w:p w14:paraId="3BD91C4B"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3208" w:type="dxa"/>
          </w:tcPr>
          <w:p w14:paraId="131F4DCE"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26A4AEFF" w14:textId="77777777" w:rsidTr="009E7E17">
        <w:tc>
          <w:tcPr>
            <w:tcW w:w="986" w:type="dxa"/>
          </w:tcPr>
          <w:p w14:paraId="02A69D84"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4858" w:type="dxa"/>
          </w:tcPr>
          <w:p w14:paraId="4CF58806"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3208" w:type="dxa"/>
          </w:tcPr>
          <w:p w14:paraId="02703B6E"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bl>
    <w:p w14:paraId="16DA43C9" w14:textId="77777777" w:rsidR="007E56E9" w:rsidRPr="007E56E9" w:rsidRDefault="007E56E9" w:rsidP="007E56E9">
      <w:pPr>
        <w:widowControl w:val="0"/>
        <w:spacing w:before="60" w:after="60" w:line="240" w:lineRule="auto"/>
        <w:ind w:firstLine="567"/>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4. Địa bàn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4862"/>
        <w:gridCol w:w="3211"/>
      </w:tblGrid>
      <w:tr w:rsidR="007E56E9" w:rsidRPr="007E56E9" w14:paraId="1D08D344" w14:textId="77777777" w:rsidTr="009E7E17">
        <w:tc>
          <w:tcPr>
            <w:tcW w:w="986" w:type="dxa"/>
          </w:tcPr>
          <w:p w14:paraId="4E6723A6"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4858" w:type="dxa"/>
          </w:tcPr>
          <w:p w14:paraId="65CF88E5"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Vùng</w:t>
            </w:r>
          </w:p>
        </w:tc>
        <w:tc>
          <w:tcPr>
            <w:tcW w:w="3208" w:type="dxa"/>
          </w:tcPr>
          <w:p w14:paraId="65C3A11D" w14:textId="77777777" w:rsidR="007E56E9" w:rsidRPr="007E56E9" w:rsidRDefault="007E56E9" w:rsidP="007E56E9">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Tỉnh</w:t>
            </w:r>
          </w:p>
        </w:tc>
      </w:tr>
      <w:tr w:rsidR="007E56E9" w:rsidRPr="007E56E9" w14:paraId="55EE15D2" w14:textId="77777777" w:rsidTr="009E7E17">
        <w:tc>
          <w:tcPr>
            <w:tcW w:w="986" w:type="dxa"/>
          </w:tcPr>
          <w:p w14:paraId="769DA999"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4858" w:type="dxa"/>
          </w:tcPr>
          <w:p w14:paraId="198040E1"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3208" w:type="dxa"/>
          </w:tcPr>
          <w:p w14:paraId="6845B999"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32AC0909" w14:textId="77777777" w:rsidTr="009E7E17">
        <w:tc>
          <w:tcPr>
            <w:tcW w:w="986" w:type="dxa"/>
          </w:tcPr>
          <w:p w14:paraId="29C80111"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4858" w:type="dxa"/>
          </w:tcPr>
          <w:p w14:paraId="78DDB29A"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3208" w:type="dxa"/>
          </w:tcPr>
          <w:p w14:paraId="6C19BE72" w14:textId="77777777" w:rsidR="007E56E9" w:rsidRPr="007E56E9" w:rsidRDefault="007E56E9" w:rsidP="007E56E9">
            <w:pPr>
              <w:widowControl w:val="0"/>
              <w:pBdr>
                <w:top w:val="nil"/>
                <w:left w:val="nil"/>
                <w:bottom w:val="nil"/>
                <w:right w:val="nil"/>
                <w:between w:val="nil"/>
              </w:pBdr>
              <w:spacing w:before="60" w:after="6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bl>
    <w:p w14:paraId="0CE36E39" w14:textId="77777777" w:rsidR="007E56E9" w:rsidRPr="007E56E9" w:rsidRDefault="007E56E9" w:rsidP="00A751D9">
      <w:pPr>
        <w:widowControl w:val="0"/>
        <w:spacing w:after="0" w:line="240" w:lineRule="auto"/>
        <w:ind w:firstLine="562"/>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B. YÊU CẦU BẢO VỆ MÔI TRƯỜNG ĐỐI VỚI DỊCH VỤ XỬ LÝ CHẤT THẢI NGUY HẠI</w:t>
      </w:r>
    </w:p>
    <w:p w14:paraId="0C082CEB" w14:textId="77777777" w:rsidR="007E56E9" w:rsidRPr="007E56E9" w:rsidRDefault="007E56E9" w:rsidP="00A751D9">
      <w:pPr>
        <w:widowControl w:val="0"/>
        <w:spacing w:after="0" w:line="240" w:lineRule="auto"/>
        <w:ind w:firstLine="561"/>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Yêu cầu đối với thiết bị, kho, khu vực lưu giữ, trạm trung chuyển chất thải nguy hại:</w:t>
      </w:r>
    </w:p>
    <w:p w14:paraId="30AFED4B" w14:textId="77777777" w:rsidR="007E56E9" w:rsidRPr="007E56E9" w:rsidRDefault="007E56E9" w:rsidP="00A751D9">
      <w:pPr>
        <w:spacing w:after="0" w:line="240" w:lineRule="auto"/>
        <w:ind w:firstLine="562"/>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1.2. Kho/khu lưu chứa chất thải trong nhà </w:t>
      </w:r>
      <w:r w:rsidRPr="007E56E9">
        <w:rPr>
          <w:rFonts w:ascii="Times New Roman" w:eastAsia="Times New Roman" w:hAnsi="Times New Roman" w:cs="Times New Roman"/>
          <w:i/>
          <w:kern w:val="0"/>
          <w:sz w:val="28"/>
          <w:szCs w:val="28"/>
          <w:lang w:val="sv-SE"/>
          <w14:ligatures w14:val="none"/>
        </w:rPr>
        <w:t>(trường hợp có từ 02 kho/khu vực lưu chứa trở lên, các kho lưu chứa tiếp theo được mô tả tương tự kho/khu vực lưu chứa thứ nhất)</w:t>
      </w:r>
    </w:p>
    <w:p w14:paraId="682F1961" w14:textId="77777777" w:rsidR="007E56E9" w:rsidRPr="007E56E9" w:rsidRDefault="007E56E9" w:rsidP="00A751D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kho/khu vực lưu chứa trong nhà.</w:t>
      </w:r>
    </w:p>
    <w:p w14:paraId="71ED94D9" w14:textId="77777777" w:rsidR="007E56E9" w:rsidRPr="007E56E9" w:rsidRDefault="007E56E9" w:rsidP="00A751D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1.3. Trạm trung chuyển chất thải nguy hại </w:t>
      </w:r>
      <w:r w:rsidRPr="007E56E9">
        <w:rPr>
          <w:rFonts w:ascii="Times New Roman" w:eastAsia="Times New Roman" w:hAnsi="Times New Roman" w:cs="Times New Roman"/>
          <w:i/>
          <w:kern w:val="0"/>
          <w:sz w:val="28"/>
          <w:szCs w:val="28"/>
          <w:lang w:val="sv-SE"/>
          <w14:ligatures w14:val="none"/>
        </w:rPr>
        <w:t>(trường hợp có từ 02 trạm trung chuyển trở lên, các trạm trung chuyển tiếp theo được mô tả tương tự trạm trung chuyển thứ nhất</w:t>
      </w:r>
      <w:r w:rsidRPr="007E56E9" w:rsidDel="00F13CAE">
        <w:rPr>
          <w:rFonts w:ascii="Times New Roman" w:eastAsia="Times New Roman" w:hAnsi="Times New Roman" w:cs="Times New Roman"/>
          <w:i/>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w:t>
      </w:r>
      <w:r w:rsidRPr="007E56E9">
        <w:rPr>
          <w:rFonts w:ascii="Times New Roman" w:eastAsia="Times New Roman" w:hAnsi="Times New Roman" w:cs="Times New Roman"/>
          <w:kern w:val="0"/>
          <w:sz w:val="28"/>
          <w:szCs w:val="28"/>
          <w:lang w:val="sv-SE"/>
          <w14:ligatures w14:val="none"/>
        </w:rPr>
        <w:t>:</w:t>
      </w:r>
    </w:p>
    <w:p w14:paraId="42743747" w14:textId="77777777" w:rsidR="007E56E9" w:rsidRPr="007E56E9" w:rsidRDefault="007E56E9" w:rsidP="00A751D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trạm trung chuyển.</w:t>
      </w:r>
    </w:p>
    <w:p w14:paraId="7F796EBD" w14:textId="77777777" w:rsidR="007E56E9" w:rsidRPr="007E56E9" w:rsidRDefault="007E56E9" w:rsidP="00A751D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kho/khu vực lưu chứa chất thải tại trạm trung chuyển.</w:t>
      </w:r>
    </w:p>
    <w:p w14:paraId="709A4197" w14:textId="77777777" w:rsidR="007E56E9" w:rsidRPr="007E56E9" w:rsidRDefault="007E56E9" w:rsidP="00A751D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Chất thải phát sinh (nếu có) và biện pháp quản lý.</w:t>
      </w:r>
    </w:p>
    <w:p w14:paraId="68D344A6" w14:textId="77777777" w:rsidR="007E56E9" w:rsidRPr="007E56E9" w:rsidRDefault="007E56E9" w:rsidP="007E56E9">
      <w:pPr>
        <w:spacing w:before="240" w:after="0" w:line="240" w:lineRule="auto"/>
        <w:ind w:firstLine="561"/>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2. Hệ thống, công trình, thiết bị sơ chế, tái chế, xử lý chất thải nguy hại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b/>
          <w:i/>
          <w:kern w:val="0"/>
          <w:sz w:val="28"/>
          <w:szCs w:val="28"/>
          <w:lang w:val="sv-SE"/>
          <w14:ligatures w14:val="none"/>
        </w:rPr>
        <w:t>(</w:t>
      </w:r>
      <w:r w:rsidRPr="007E56E9">
        <w:rPr>
          <w:rFonts w:ascii="Times New Roman" w:eastAsia="Times New Roman" w:hAnsi="Times New Roman" w:cs="Times New Roman"/>
          <w:i/>
          <w:kern w:val="0"/>
          <w:sz w:val="28"/>
          <w:szCs w:val="28"/>
          <w:lang w:val="sv-SE"/>
          <w14:ligatures w14:val="none"/>
        </w:rPr>
        <w:t>trường hợp có từ 02 hệ thống, công trình, thiết bị trở lên, các hệ thống tiếp theo được mô tả tương tự hệ thống thứ nhất)</w:t>
      </w:r>
    </w:p>
    <w:p w14:paraId="0BFD8BD2" w14:textId="77777777" w:rsidR="007E56E9" w:rsidRPr="007E56E9" w:rsidRDefault="007E56E9" w:rsidP="007E56E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Tóm tắt quy trình công nghệ sơ chế, tái chế, xử lý chất thải nguy hại (trường hợp hệ thống, công trình, thiết bị tự xử lý, tái chế, tái sử dụng chất thải nguy hại đã được mô tả trong giấy phép thì trích dẫn đến đề mục đã mô tả và không cần mô tả lại).</w:t>
      </w:r>
    </w:p>
    <w:p w14:paraId="18E99FE7" w14:textId="77777777" w:rsidR="007E56E9" w:rsidRPr="007E56E9" w:rsidRDefault="007E56E9" w:rsidP="007E56E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Công suất thiết kế (tấn/năm).</w:t>
      </w:r>
    </w:p>
    <w:p w14:paraId="55A825A0" w14:textId="77777777" w:rsidR="007E56E9" w:rsidRPr="007E56E9" w:rsidRDefault="007E56E9" w:rsidP="007E56E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Sản phẩm sau sơ chế, tái chế, xử lý </w:t>
      </w:r>
      <w:r w:rsidRPr="007E56E9">
        <w:rPr>
          <w:rFonts w:ascii="Times New Roman" w:eastAsia="Times New Roman" w:hAnsi="Times New Roman" w:cs="Times New Roman"/>
          <w:i/>
          <w:iCs/>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2EB85A9F" w14:textId="77777777" w:rsidR="007E56E9" w:rsidRPr="007E56E9" w:rsidRDefault="007E56E9" w:rsidP="007E56E9">
      <w:pPr>
        <w:spacing w:before="240" w:after="0" w:line="240" w:lineRule="auto"/>
        <w:ind w:firstLine="561"/>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3. Các yêu cầu bảo vệ môi trường</w:t>
      </w:r>
    </w:p>
    <w:p w14:paraId="71794406" w14:textId="77777777" w:rsidR="007E56E9" w:rsidRPr="007E56E9" w:rsidRDefault="007E56E9" w:rsidP="007E56E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3.1. Các điều kiện liên quan đến bảo vệ môi trường kèm theo </w:t>
      </w:r>
      <w:r w:rsidRPr="007E56E9">
        <w:rPr>
          <w:rFonts w:ascii="Times New Roman" w:eastAsia="Times New Roman" w:hAnsi="Times New Roman" w:cs="Times New Roman"/>
          <w:i/>
          <w:kern w:val="0"/>
          <w:sz w:val="28"/>
          <w:szCs w:val="28"/>
          <w:lang w:val="sv-SE"/>
          <w14:ligatures w14:val="none"/>
        </w:rPr>
        <w:t>(nếu có).</w:t>
      </w:r>
    </w:p>
    <w:p w14:paraId="54339835" w14:textId="77777777" w:rsidR="007E56E9" w:rsidRPr="007E56E9" w:rsidRDefault="007E56E9" w:rsidP="007E56E9">
      <w:pPr>
        <w:spacing w:after="0" w:line="240" w:lineRule="auto"/>
        <w:ind w:firstLine="56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3.2.  Các yêu cầu về bảo vệ môi trường khác </w:t>
      </w:r>
      <w:r w:rsidRPr="007E56E9">
        <w:rPr>
          <w:rFonts w:ascii="Times New Roman" w:eastAsia="Times New Roman" w:hAnsi="Times New Roman" w:cs="Times New Roman"/>
          <w:i/>
          <w:kern w:val="0"/>
          <w:sz w:val="28"/>
          <w:szCs w:val="28"/>
          <w:lang w:val="sv-SE"/>
          <w14:ligatures w14:val="none"/>
        </w:rPr>
        <w:t>(nếu có).</w:t>
      </w:r>
    </w:p>
    <w:p w14:paraId="5A63172C"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267CDEBC" w14:textId="77777777" w:rsidR="007E56E9" w:rsidRPr="007E56E9" w:rsidRDefault="007E56E9" w:rsidP="007E56E9">
      <w:pPr>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5</w:t>
      </w:r>
    </w:p>
    <w:p w14:paraId="1F798D6B" w14:textId="77777777" w:rsidR="007E56E9" w:rsidRPr="007E56E9" w:rsidRDefault="007E56E9" w:rsidP="007E56E9">
      <w:pPr>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NỘI DUNG CẤP PHÉP NHẬP KHẨU PHẾ LIỆU </w:t>
      </w:r>
      <w:r w:rsidRPr="007E56E9">
        <w:rPr>
          <w:rFonts w:ascii="Times New Roman" w:eastAsia="Times New Roman" w:hAnsi="Times New Roman" w:cs="Times New Roman"/>
          <w:b/>
          <w:kern w:val="0"/>
          <w:sz w:val="28"/>
          <w:szCs w:val="28"/>
          <w:lang w:val="sv-SE"/>
          <w14:ligatures w14:val="none"/>
        </w:rPr>
        <w:br/>
        <w:t xml:space="preserve">TỪ NƯỚC NGOÀI LÀM NGUYÊN LIỆU SẢN XUẤT </w:t>
      </w:r>
      <w:r w:rsidRPr="007E56E9">
        <w:rPr>
          <w:rFonts w:ascii="Times New Roman" w:eastAsia="Times New Roman" w:hAnsi="Times New Roman" w:cs="Times New Roman"/>
          <w:b/>
          <w:kern w:val="0"/>
          <w:sz w:val="28"/>
          <w:szCs w:val="28"/>
          <w:lang w:val="sv-SE"/>
          <w14:ligatures w14:val="none"/>
        </w:rPr>
        <w:br/>
        <w:t xml:space="preserve">VÀ YÊU CẦU BẢO VỆ MÔI TRƯỜNG </w:t>
      </w:r>
    </w:p>
    <w:p w14:paraId="1533016A" w14:textId="77777777" w:rsidR="007E56E9" w:rsidRPr="007E56E9" w:rsidRDefault="007E56E9" w:rsidP="007E56E9">
      <w:pPr>
        <w:spacing w:before="80" w:after="8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60C9F42E" w14:textId="77777777" w:rsidR="007E56E9" w:rsidRPr="007E56E9" w:rsidRDefault="007E56E9" w:rsidP="007E56E9">
      <w:pPr>
        <w:spacing w:before="80" w:after="80" w:line="240" w:lineRule="auto"/>
        <w:jc w:val="center"/>
        <w:rPr>
          <w:rFonts w:ascii="Times New Roman" w:eastAsia="Times New Roman" w:hAnsi="Times New Roman" w:cs="Times New Roman"/>
          <w:i/>
          <w:kern w:val="0"/>
          <w:sz w:val="28"/>
          <w:szCs w:val="28"/>
          <w:lang w:val="sv-SE"/>
          <w14:ligatures w14:val="none"/>
        </w:rPr>
      </w:pPr>
    </w:p>
    <w:p w14:paraId="3EA97D26"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NỘI DUNG CẤP PHÉP NHẬP KHẨU PHẾ LIỆU</w:t>
      </w:r>
    </w:p>
    <w:p w14:paraId="0732FEFD"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Khối lượng phế liệu được phép nhập khẩu</w:t>
      </w:r>
      <w:r w:rsidRPr="007E56E9">
        <w:rPr>
          <w:rFonts w:ascii="Times New Roman" w:eastAsia="Times New Roman" w:hAnsi="Times New Roman" w:cs="Times New Roman"/>
          <w:kern w:val="0"/>
          <w:sz w:val="28"/>
          <w:szCs w:val="28"/>
          <w:vertAlign w:val="superscript"/>
          <w:lang w:val="sv-SE"/>
          <w14:ligatures w14:val="none"/>
        </w:rPr>
        <w:footnoteReference w:id="1"/>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193"/>
        <w:gridCol w:w="2229"/>
        <w:gridCol w:w="3995"/>
      </w:tblGrid>
      <w:tr w:rsidR="007E56E9" w:rsidRPr="007E56E9" w14:paraId="2777AEED" w14:textId="77777777" w:rsidTr="009E7E17">
        <w:tc>
          <w:tcPr>
            <w:tcW w:w="791" w:type="dxa"/>
          </w:tcPr>
          <w:p w14:paraId="4A6CDDC4"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center"/>
              <w:textDirection w:val="btLr"/>
              <w:textAlignment w:val="top"/>
              <w:outlineLvl w:val="0"/>
              <w:rPr>
                <w:rFonts w:ascii="Times New Roman" w:eastAsia="Times New Roman" w:hAnsi="Times New Roman" w:cs="Times New Roman"/>
                <w:b/>
                <w:kern w:val="0"/>
                <w:position w:val="-1"/>
                <w14:ligatures w14:val="none"/>
              </w:rPr>
            </w:pPr>
            <w:r w:rsidRPr="007E56E9">
              <w:rPr>
                <w:rFonts w:ascii="Times New Roman" w:eastAsia="Times New Roman" w:hAnsi="Times New Roman" w:cs="Times New Roman"/>
                <w:b/>
                <w:kern w:val="0"/>
                <w:position w:val="-1"/>
                <w14:ligatures w14:val="none"/>
              </w:rPr>
              <w:t>TTT</w:t>
            </w:r>
          </w:p>
        </w:tc>
        <w:tc>
          <w:tcPr>
            <w:tcW w:w="2193" w:type="dxa"/>
          </w:tcPr>
          <w:p w14:paraId="4D848856"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jc w:val="center"/>
              <w:textDirection w:val="btLr"/>
              <w:textAlignment w:val="top"/>
              <w:outlineLvl w:val="0"/>
              <w:rPr>
                <w:rFonts w:ascii="Times New Roman" w:eastAsia="Times New Roman" w:hAnsi="Times New Roman" w:cs="Times New Roman"/>
                <w:b/>
                <w:kern w:val="0"/>
                <w:position w:val="-1"/>
                <w14:ligatures w14:val="none"/>
              </w:rPr>
            </w:pPr>
            <w:r w:rsidRPr="007E56E9">
              <w:rPr>
                <w:rFonts w:ascii="Times New Roman" w:eastAsia="Times New Roman" w:hAnsi="Times New Roman" w:cs="Times New Roman"/>
                <w:b/>
                <w:kern w:val="0"/>
                <w:position w:val="-1"/>
                <w14:ligatures w14:val="none"/>
              </w:rPr>
              <w:t>Tên phế liệu nhập khẩu</w:t>
            </w:r>
          </w:p>
        </w:tc>
        <w:tc>
          <w:tcPr>
            <w:tcW w:w="2229" w:type="dxa"/>
          </w:tcPr>
          <w:p w14:paraId="706F26CD"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jc w:val="center"/>
              <w:textDirection w:val="btLr"/>
              <w:textAlignment w:val="top"/>
              <w:outlineLvl w:val="0"/>
              <w:rPr>
                <w:rFonts w:ascii="Times New Roman" w:eastAsia="Times New Roman" w:hAnsi="Times New Roman" w:cs="Times New Roman"/>
                <w:b/>
                <w:kern w:val="0"/>
                <w:position w:val="-1"/>
                <w14:ligatures w14:val="none"/>
              </w:rPr>
            </w:pPr>
            <w:r w:rsidRPr="007E56E9">
              <w:rPr>
                <w:rFonts w:ascii="Times New Roman" w:eastAsia="Times New Roman" w:hAnsi="Times New Roman" w:cs="Times New Roman"/>
                <w:b/>
                <w:kern w:val="0"/>
                <w:position w:val="-1"/>
                <w14:ligatures w14:val="none"/>
              </w:rPr>
              <w:t>Mã HS</w:t>
            </w:r>
          </w:p>
        </w:tc>
        <w:tc>
          <w:tcPr>
            <w:tcW w:w="3996" w:type="dxa"/>
          </w:tcPr>
          <w:p w14:paraId="73308553"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jc w:val="center"/>
              <w:textDirection w:val="btLr"/>
              <w:textAlignment w:val="top"/>
              <w:outlineLvl w:val="0"/>
              <w:rPr>
                <w:rFonts w:ascii="Times New Roman" w:eastAsia="Times New Roman" w:hAnsi="Times New Roman" w:cs="Times New Roman"/>
                <w:b/>
                <w:kern w:val="0"/>
                <w:position w:val="-1"/>
                <w14:ligatures w14:val="none"/>
              </w:rPr>
            </w:pPr>
            <w:r w:rsidRPr="007E56E9">
              <w:rPr>
                <w:rFonts w:ascii="Times New Roman" w:eastAsia="Times New Roman" w:hAnsi="Times New Roman" w:cs="Times New Roman"/>
                <w:b/>
                <w:kern w:val="0"/>
                <w:position w:val="-1"/>
                <w14:ligatures w14:val="none"/>
              </w:rPr>
              <w:t xml:space="preserve">Khối lượng phế liệu </w:t>
            </w:r>
            <w:r w:rsidRPr="007E56E9">
              <w:rPr>
                <w:rFonts w:ascii="Times New Roman" w:eastAsia="Times New Roman" w:hAnsi="Times New Roman" w:cs="Times New Roman"/>
                <w:b/>
                <w:kern w:val="0"/>
                <w:position w:val="-1"/>
                <w14:ligatures w14:val="none"/>
              </w:rPr>
              <w:br/>
              <w:t>được phép nhập khẩu (tấn/năm)</w:t>
            </w:r>
          </w:p>
        </w:tc>
      </w:tr>
      <w:tr w:rsidR="007E56E9" w:rsidRPr="007E56E9" w14:paraId="546F56A2" w14:textId="77777777" w:rsidTr="009E7E17">
        <w:tc>
          <w:tcPr>
            <w:tcW w:w="791" w:type="dxa"/>
          </w:tcPr>
          <w:p w14:paraId="357E719F"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1</w:t>
            </w:r>
          </w:p>
        </w:tc>
        <w:tc>
          <w:tcPr>
            <w:tcW w:w="2193" w:type="dxa"/>
          </w:tcPr>
          <w:p w14:paraId="4ED9AB17"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w:t>
            </w:r>
          </w:p>
        </w:tc>
        <w:tc>
          <w:tcPr>
            <w:tcW w:w="2229" w:type="dxa"/>
          </w:tcPr>
          <w:p w14:paraId="0F857264"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w:t>
            </w:r>
          </w:p>
        </w:tc>
        <w:tc>
          <w:tcPr>
            <w:tcW w:w="3996" w:type="dxa"/>
            <w:vMerge w:val="restart"/>
          </w:tcPr>
          <w:p w14:paraId="0D82226D"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Tổng khối lượng theo nhóm phế liệu có chung mã HS 04 số (sắt thép; nhựa; giấy; thủy tinh; từng kim loại màu).</w:t>
            </w:r>
          </w:p>
        </w:tc>
      </w:tr>
      <w:tr w:rsidR="007E56E9" w:rsidRPr="007E56E9" w14:paraId="0CD73F34" w14:textId="77777777" w:rsidTr="009E7E17">
        <w:tc>
          <w:tcPr>
            <w:tcW w:w="791" w:type="dxa"/>
          </w:tcPr>
          <w:p w14:paraId="4E5B770B"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w:t>
            </w:r>
          </w:p>
        </w:tc>
        <w:tc>
          <w:tcPr>
            <w:tcW w:w="2193" w:type="dxa"/>
          </w:tcPr>
          <w:p w14:paraId="25F2B3F2"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w:t>
            </w:r>
          </w:p>
        </w:tc>
        <w:tc>
          <w:tcPr>
            <w:tcW w:w="2229" w:type="dxa"/>
          </w:tcPr>
          <w:p w14:paraId="6AEE014F"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r w:rsidRPr="007E56E9">
              <w:rPr>
                <w:rFonts w:ascii="Times New Roman" w:eastAsia="Times New Roman" w:hAnsi="Times New Roman" w:cs="Times New Roman"/>
                <w:kern w:val="0"/>
                <w:position w:val="-1"/>
                <w14:ligatures w14:val="none"/>
              </w:rPr>
              <w:t>…</w:t>
            </w:r>
          </w:p>
        </w:tc>
        <w:tc>
          <w:tcPr>
            <w:tcW w:w="3996" w:type="dxa"/>
            <w:vMerge/>
          </w:tcPr>
          <w:p w14:paraId="47B52EF5" w14:textId="77777777" w:rsidR="007E56E9" w:rsidRPr="007E56E9" w:rsidRDefault="007E56E9" w:rsidP="007E56E9">
            <w:pPr>
              <w:widowControl w:val="0"/>
              <w:pBdr>
                <w:top w:val="nil"/>
                <w:left w:val="nil"/>
                <w:bottom w:val="nil"/>
                <w:right w:val="nil"/>
                <w:between w:val="nil"/>
              </w:pBdr>
              <w:suppressAutoHyphens/>
              <w:snapToGrid w:val="0"/>
              <w:spacing w:before="80" w:after="80" w:line="240" w:lineRule="auto"/>
              <w:ind w:firstLine="720"/>
              <w:jc w:val="both"/>
              <w:textDirection w:val="btLr"/>
              <w:textAlignment w:val="top"/>
              <w:outlineLvl w:val="0"/>
              <w:rPr>
                <w:rFonts w:ascii="Times New Roman" w:eastAsia="Times New Roman" w:hAnsi="Times New Roman" w:cs="Times New Roman"/>
                <w:kern w:val="0"/>
                <w:position w:val="-1"/>
                <w14:ligatures w14:val="none"/>
              </w:rPr>
            </w:pPr>
          </w:p>
        </w:tc>
      </w:tr>
    </w:tbl>
    <w:p w14:paraId="38A06B55"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B. YÊU CẦU BẢO VỆ MÔI TRƯỜNG ĐỐI VỚI NHẬP KHẨU PHẾ LIỆU TỪ NƯỚC NGOÀI LÀM NGUYÊN LIỆU SẢN XUẤT</w:t>
      </w:r>
    </w:p>
    <w:p w14:paraId="7D42739E" w14:textId="77777777" w:rsidR="007E56E9" w:rsidRPr="007E56E9" w:rsidRDefault="007E56E9" w:rsidP="003F3739">
      <w:pPr>
        <w:spacing w:before="60" w:after="6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Hệ thống, thiết bị tái chế, tái sử dụng phế liệu nhập khẩu</w:t>
      </w:r>
      <w:r w:rsidRPr="007E56E9">
        <w:rPr>
          <w:rFonts w:ascii="Times New Roman" w:eastAsia="Times New Roman" w:hAnsi="Times New Roman" w:cs="Times New Roman"/>
          <w:b/>
          <w:i/>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hệ thống, thiết bị tái chế, tái sử dụng phế liệu nhập khẩu trở lên, các hệ thống tiếp theo được mô tả tương tự hệ thống, thiết bị thứ nhất)</w:t>
      </w:r>
    </w:p>
    <w:p w14:paraId="795A6922"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Loại phế liệu sử dụng.</w:t>
      </w:r>
    </w:p>
    <w:p w14:paraId="1C803D8E"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Tóm tắt quy trình công nghệ trực tiếp sử dụng phế liệu nhập khẩu.</w:t>
      </w:r>
    </w:p>
    <w:p w14:paraId="7EC64254"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Công suất thiết kế (tấn/năm).</w:t>
      </w:r>
    </w:p>
    <w:p w14:paraId="16EB973D"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Hệ số hao hụt.</w:t>
      </w:r>
    </w:p>
    <w:p w14:paraId="6715C969"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Sản phẩm (tấn/năm). </w:t>
      </w:r>
    </w:p>
    <w:p w14:paraId="49DCC192" w14:textId="77777777" w:rsidR="007E56E9" w:rsidRPr="007E56E9" w:rsidRDefault="007E56E9" w:rsidP="003F3739">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Biện pháp, phương án xử lý các tạp chất đi kèm phế liệu nhập khẩu</w:t>
      </w:r>
    </w:p>
    <w:p w14:paraId="34FAE49E"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2.1. Hệ thống, thiết bị xử lý tạp chất đi kèm phế liệu nhập khẩu (nếu có) </w:t>
      </w:r>
      <w:r w:rsidRPr="007E56E9">
        <w:rPr>
          <w:rFonts w:ascii="Times New Roman" w:eastAsia="Times New Roman" w:hAnsi="Times New Roman" w:cs="Times New Roman"/>
          <w:i/>
          <w:kern w:val="0"/>
          <w:sz w:val="28"/>
          <w:szCs w:val="28"/>
          <w:lang w:val="sv-SE"/>
          <w14:ligatures w14:val="none"/>
        </w:rPr>
        <w:t>(trường hợp có từ 02 hệ thống, thiết bị trở lên, các hệ thống, thiết bị tiếp theo được mô tả tương tự hệ thống, thiết bị thứ nhất)</w:t>
      </w:r>
    </w:p>
    <w:p w14:paraId="18214E6D"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Tóm tắt quy trình công nghệ xử lý tạp chất (trường hợp công nghệ xử lý tạp chất đã được mô tả trong giấy phép thì trích dẫn đến đề mục đã mô tả và không cần mô tả lại).</w:t>
      </w:r>
    </w:p>
    <w:p w14:paraId="50CA7AF2"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Công suất thiết kế (tấn/năm).</w:t>
      </w:r>
    </w:p>
    <w:p w14:paraId="02DB7D78"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Phương án chuyển giao, xử lý các tạp chất: Phải ký hợp đồng và chuyển giao cho đơn vị có chức năng phù hợp để xử lý theo quy định pháp luật.</w:t>
      </w:r>
    </w:p>
    <w:p w14:paraId="3969191F" w14:textId="77777777" w:rsidR="007E56E9" w:rsidRPr="007E56E9" w:rsidRDefault="007E56E9" w:rsidP="003F3739">
      <w:pPr>
        <w:spacing w:before="60" w:after="6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3. Yêu cầu đối với kho lưu giữ phế liệu nhập khẩu</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kho lưu giữ phế liệu nhập khẩu trở lên, các kho lưu giữ tiếp theo được mô tả tương tự kho lưu giữ thứ nhất)</w:t>
      </w:r>
    </w:p>
    <w:p w14:paraId="0FF57A68"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 lưu giữ.</w:t>
      </w:r>
    </w:p>
    <w:p w14:paraId="57659E7A"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lastRenderedPageBreak/>
        <w:t>- Thiết kế, cấu tạo của kho.</w:t>
      </w:r>
    </w:p>
    <w:p w14:paraId="707D9F16"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Vật liệu làm tường và vách ngăn.</w:t>
      </w:r>
    </w:p>
    <w:p w14:paraId="1E4CF6FF"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Biện pháp hoặc thiết kế để hạn chế gió trực tiếp vào bên trong.</w:t>
      </w:r>
    </w:p>
    <w:p w14:paraId="09AC4C9D"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Hệ thống thu gom nước mưa.</w:t>
      </w:r>
    </w:p>
    <w:p w14:paraId="3203CA73" w14:textId="77777777" w:rsidR="007E56E9" w:rsidRPr="007E56E9" w:rsidRDefault="007E56E9" w:rsidP="003F3739">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Hệ thống thu gom, xử lý các loại nước thải phát sinh.</w:t>
      </w:r>
    </w:p>
    <w:p w14:paraId="567A6615"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Khả năng lưu giữ tối đa (tấn).</w:t>
      </w:r>
    </w:p>
    <w:p w14:paraId="30AB1855"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i/>
          <w:spacing w:val="-6"/>
          <w:kern w:val="0"/>
          <w:sz w:val="28"/>
          <w:szCs w:val="28"/>
          <w:lang w:val="sv-SE"/>
          <w14:ligatures w14:val="none"/>
        </w:rPr>
      </w:pPr>
      <w:r w:rsidRPr="007E56E9">
        <w:rPr>
          <w:rFonts w:ascii="Times New Roman" w:eastAsia="Times New Roman" w:hAnsi="Times New Roman" w:cs="Times New Roman"/>
          <w:b/>
          <w:spacing w:val="-6"/>
          <w:kern w:val="0"/>
          <w:sz w:val="28"/>
          <w:szCs w:val="28"/>
          <w:lang w:val="sv-SE"/>
          <w14:ligatures w14:val="none"/>
        </w:rPr>
        <w:t>4. Bãi lưu giữ phế liệu nhập khẩu</w:t>
      </w:r>
      <w:r w:rsidRPr="007E56E9">
        <w:rPr>
          <w:rFonts w:ascii="Times New Roman" w:eastAsia="Times New Roman" w:hAnsi="Times New Roman" w:cs="Times New Roman"/>
          <w:b/>
          <w:i/>
          <w:spacing w:val="-6"/>
          <w:kern w:val="0"/>
          <w:sz w:val="28"/>
          <w:szCs w:val="28"/>
          <w:lang w:val="sv-SE"/>
          <w14:ligatures w14:val="none"/>
        </w:rPr>
        <w:t xml:space="preserve"> </w:t>
      </w:r>
      <w:r w:rsidRPr="007E56E9">
        <w:rPr>
          <w:rFonts w:ascii="Times New Roman" w:eastAsia="Times New Roman" w:hAnsi="Times New Roman" w:cs="Times New Roman"/>
          <w:i/>
          <w:spacing w:val="-6"/>
          <w:kern w:val="0"/>
          <w:sz w:val="28"/>
          <w:szCs w:val="28"/>
          <w:lang w:val="sv-SE"/>
          <w14:ligatures w14:val="none"/>
        </w:rPr>
        <w:t>(trường hợp có từ 02 bãi lưu giữ phế liệu nhập khẩu trở lên, các bãi lưu giữ tiếp theo được mô tả tương tự bãi lưu giữ thứ nhất)</w:t>
      </w:r>
    </w:p>
    <w:p w14:paraId="2ED15384"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bãi lưu giữ.</w:t>
      </w:r>
    </w:p>
    <w:p w14:paraId="2F7DB23D"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Thiết kế, cấu tạo của bãi.</w:t>
      </w:r>
    </w:p>
    <w:p w14:paraId="042BAC59"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Hệ thống thu gom, xử lý nước mưa chảy tràn qua bãi phế liệu.</w:t>
      </w:r>
    </w:p>
    <w:p w14:paraId="1A7F922C"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Biện pháp giảm thiểu bụi phát sinh từ bãi lưu giữ phế liệu.</w:t>
      </w:r>
    </w:p>
    <w:p w14:paraId="2B177289"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Khả năng lưu giữ tối đa (tấn).</w:t>
      </w:r>
    </w:p>
    <w:p w14:paraId="3D91AF5C"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5. Các yêu cầu bảo vệ môi trường</w:t>
      </w:r>
    </w:p>
    <w:p w14:paraId="1901421A"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5.1. Chỉ được phép nhập khẩu khối lượng phế liệu đảm bảo sức chứa của kho, bãi lưu giữ phế liệu nhập khẩu; chỉ được sử dụng phế liệu nhập khẩu làm nguyên liệu sản xuất tại dự án, cơ sở của mình; nhập khẩu đúng chủng loại, khối lượng phế liệu được phép nhập khẩu quy định trong Giấy phép môi trường này.</w:t>
      </w:r>
    </w:p>
    <w:p w14:paraId="6051A594"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5.2. Phế liệu nhập khẩu phải đáp ứng Quy chuẩn kỹ thuật quốc gia về môi trường đối với phế liệu nhập khẩu làm nguyên liệu sản xuất.</w:t>
      </w:r>
    </w:p>
    <w:p w14:paraId="3749F934"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5.3. Phải tái xuất đối với những lô hàng phế liệu nhập khẩu không đáp ứng Quy chuẩn kỹ thuật quốc gia về môi trường đối với phế liệu nhập khẩu làm nguyên liệu sản xuất; Trường hợp không thể tái xuất, phải thỏa thuận với đơn vị có đủ năng lực để xử lý, tiêu hủy chất thải, phế liệu vi phạm theo quy định pháp luật. </w:t>
      </w:r>
    </w:p>
    <w:p w14:paraId="2BEA22F3"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5.4. Các điều kiện liên quan đến bảo vệ môi trường kèm theo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504B7CB3"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5.5. Các yêu cầu về bảo vệ môi trường khác </w:t>
      </w:r>
      <w:r w:rsidRPr="007E56E9">
        <w:rPr>
          <w:rFonts w:ascii="Times New Roman" w:eastAsia="Times New Roman" w:hAnsi="Times New Roman" w:cs="Times New Roman"/>
          <w:i/>
          <w:kern w:val="0"/>
          <w:sz w:val="28"/>
          <w:szCs w:val="28"/>
          <w:lang w:val="sv-SE"/>
          <w14:ligatures w14:val="none"/>
        </w:rPr>
        <w:t>(nếu có)</w:t>
      </w:r>
      <w:r w:rsidRPr="007E56E9">
        <w:rPr>
          <w:rFonts w:ascii="Times New Roman" w:eastAsia="Times New Roman" w:hAnsi="Times New Roman" w:cs="Times New Roman"/>
          <w:kern w:val="0"/>
          <w:sz w:val="28"/>
          <w:szCs w:val="28"/>
          <w:lang w:val="sv-SE"/>
          <w14:ligatures w14:val="none"/>
        </w:rPr>
        <w:t>.</w:t>
      </w:r>
    </w:p>
    <w:p w14:paraId="7AFBB03F"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24A55D32"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6</w:t>
      </w:r>
    </w:p>
    <w:p w14:paraId="76F507D3"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YÊU CẦU VỀ QUẢN LÝ CHẤT THẢI, </w:t>
      </w:r>
    </w:p>
    <w:p w14:paraId="313A207D"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PHÒNG NGỪA VÀ ỨNG PHÓ SỰ CỐ CHẤT THẢI</w:t>
      </w:r>
    </w:p>
    <w:p w14:paraId="1DFD388C" w14:textId="77777777" w:rsidR="007E56E9" w:rsidRPr="007E56E9" w:rsidRDefault="007E56E9" w:rsidP="007E56E9">
      <w:pPr>
        <w:spacing w:before="80" w:after="8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166F243C" w14:textId="77777777" w:rsidR="007E56E9" w:rsidRPr="007E56E9" w:rsidRDefault="007E56E9" w:rsidP="007E56E9">
      <w:pPr>
        <w:adjustRightInd w:val="0"/>
        <w:snapToGrid w:val="0"/>
        <w:spacing w:before="80" w:after="80" w:line="240" w:lineRule="auto"/>
        <w:jc w:val="both"/>
        <w:rPr>
          <w:rFonts w:ascii="Times New Roman" w:eastAsia="Times New Roman" w:hAnsi="Times New Roman" w:cs="Times New Roman"/>
          <w:b/>
          <w:kern w:val="0"/>
          <w:sz w:val="28"/>
          <w:szCs w:val="28"/>
          <w:lang w:val="sv-SE"/>
          <w14:ligatures w14:val="none"/>
        </w:rPr>
      </w:pPr>
    </w:p>
    <w:p w14:paraId="40CDCF50"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QUẢN LÝ CHẤT THẢI</w:t>
      </w:r>
    </w:p>
    <w:p w14:paraId="32970EC6"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1. Chủng loại, khối lượng chất thải phát sinh</w:t>
      </w:r>
    </w:p>
    <w:p w14:paraId="681E8C2E"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1.1. Khối lượng chất thải nguy hại phát sinh thường xuyên (</w:t>
      </w:r>
      <w:r w:rsidRPr="007E56E9">
        <w:rPr>
          <w:rFonts w:ascii="Times New Roman" w:eastAsia="Times New Roman" w:hAnsi="Times New Roman" w:cs="Times New Roman"/>
          <w:i/>
          <w:kern w:val="0"/>
          <w:sz w:val="28"/>
          <w:szCs w:val="28"/>
          <w:lang w:val="sv-SE"/>
          <w14:ligatures w14:val="none"/>
        </w:rPr>
        <w:t>chỉ ghi dự kiến tổng số lượng phát sinh theo năm</w:t>
      </w:r>
      <w:r w:rsidRPr="007E56E9">
        <w:rPr>
          <w:rFonts w:ascii="Times New Roman" w:eastAsia="Times New Roman" w:hAnsi="Times New Roman" w:cs="Times New Roman"/>
          <w:kern w:val="0"/>
          <w:sz w:val="28"/>
          <w:szCs w:val="28"/>
          <w:lang w:val="sv-SE"/>
          <w14:ligatures w14:val="none"/>
        </w:rPr>
        <w:t>).</w:t>
      </w:r>
    </w:p>
    <w:p w14:paraId="76F4C123"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1.2. Khối lượng chất thải rắn công nghiệp thông thường phát sinh (</w:t>
      </w:r>
      <w:r w:rsidRPr="007E56E9">
        <w:rPr>
          <w:rFonts w:ascii="Times New Roman" w:eastAsia="Times New Roman" w:hAnsi="Times New Roman" w:cs="Times New Roman"/>
          <w:i/>
          <w:kern w:val="0"/>
          <w:sz w:val="28"/>
          <w:szCs w:val="28"/>
          <w:lang w:val="sv-SE"/>
          <w14:ligatures w14:val="none"/>
        </w:rPr>
        <w:t>chỉ ghi dự kiến tổng số lượng phát sinh theo năm</w:t>
      </w:r>
      <w:r w:rsidRPr="007E56E9">
        <w:rPr>
          <w:rFonts w:ascii="Times New Roman" w:eastAsia="Times New Roman" w:hAnsi="Times New Roman" w:cs="Times New Roman"/>
          <w:kern w:val="0"/>
          <w:sz w:val="28"/>
          <w:szCs w:val="28"/>
          <w:lang w:val="sv-SE"/>
          <w14:ligatures w14:val="none"/>
        </w:rPr>
        <w:t>).</w:t>
      </w:r>
    </w:p>
    <w:p w14:paraId="26A2424B"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1.3. Khối lượng chất thải rắn sinh hoạt phát sinh (</w:t>
      </w:r>
      <w:r w:rsidRPr="007E56E9">
        <w:rPr>
          <w:rFonts w:ascii="Times New Roman" w:eastAsia="Times New Roman" w:hAnsi="Times New Roman" w:cs="Times New Roman"/>
          <w:i/>
          <w:kern w:val="0"/>
          <w:sz w:val="28"/>
          <w:szCs w:val="28"/>
          <w:lang w:val="sv-SE"/>
          <w14:ligatures w14:val="none"/>
        </w:rPr>
        <w:t>chỉ ghi dự kiến tổng số lượng phát sinh theo năm</w:t>
      </w:r>
      <w:r w:rsidRPr="007E56E9">
        <w:rPr>
          <w:rFonts w:ascii="Times New Roman" w:eastAsia="Times New Roman" w:hAnsi="Times New Roman" w:cs="Times New Roman"/>
          <w:kern w:val="0"/>
          <w:sz w:val="28"/>
          <w:szCs w:val="28"/>
          <w:lang w:val="sv-SE"/>
          <w14:ligatures w14:val="none"/>
        </w:rPr>
        <w:t>).</w:t>
      </w:r>
    </w:p>
    <w:p w14:paraId="39D60459"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1.4. Khối lượng chất thải công nghiệp phải kiểm soát (</w:t>
      </w:r>
      <w:r w:rsidRPr="007E56E9">
        <w:rPr>
          <w:rFonts w:ascii="Times New Roman" w:eastAsia="Times New Roman" w:hAnsi="Times New Roman" w:cs="Times New Roman"/>
          <w:i/>
          <w:kern w:val="0"/>
          <w:sz w:val="28"/>
          <w:szCs w:val="28"/>
          <w:lang w:val="sv-SE"/>
          <w14:ligatures w14:val="none"/>
        </w:rPr>
        <w:t>chỉ ghi dự kiến tổng số lượng phát sinh theo năm</w:t>
      </w:r>
      <w:r w:rsidRPr="007E56E9">
        <w:rPr>
          <w:rFonts w:ascii="Times New Roman" w:eastAsia="Times New Roman" w:hAnsi="Times New Roman" w:cs="Times New Roman"/>
          <w:kern w:val="0"/>
          <w:sz w:val="28"/>
          <w:szCs w:val="28"/>
          <w:lang w:val="sv-SE"/>
          <w14:ligatures w14:val="none"/>
        </w:rPr>
        <w:t xml:space="preserve">). </w:t>
      </w:r>
    </w:p>
    <w:p w14:paraId="6271A0A6"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2. Yêu cầu bảo vệ môi trường đối với việc lưu giữ chất thải rắn sinh hoạt, chất thải rắn công nghiệp thông thường, chất thải nguy hại</w:t>
      </w:r>
    </w:p>
    <w:p w14:paraId="3C2CE3BC"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2.1. Hệ thống, công trình lưu giữ chất thải nguy hại</w:t>
      </w:r>
    </w:p>
    <w:p w14:paraId="21297E90"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Kho/khu vực lưu chứa trong nhà </w:t>
      </w:r>
      <w:r w:rsidRPr="007E56E9">
        <w:rPr>
          <w:rFonts w:ascii="Times New Roman" w:eastAsia="Times New Roman" w:hAnsi="Times New Roman" w:cs="Times New Roman"/>
          <w:i/>
          <w:kern w:val="0"/>
          <w:sz w:val="28"/>
          <w:szCs w:val="28"/>
          <w:lang w:val="sv-SE"/>
          <w14:ligatures w14:val="none"/>
        </w:rPr>
        <w:t>(trường hợp có từ 02 kho/khu vực lưu chứa trở lên, các kho lưu chứa tiếp theo được mô tả tương tự kho/khu vực lưu chứa thứ nhất)</w:t>
      </w:r>
      <w:r w:rsidRPr="007E56E9">
        <w:rPr>
          <w:rFonts w:ascii="Times New Roman" w:eastAsia="Times New Roman" w:hAnsi="Times New Roman" w:cs="Times New Roman"/>
          <w:kern w:val="0"/>
          <w:sz w:val="28"/>
          <w:szCs w:val="28"/>
          <w:lang w:val="sv-SE"/>
          <w14:ligatures w14:val="none"/>
        </w:rPr>
        <w:t>.</w:t>
      </w:r>
    </w:p>
    <w:p w14:paraId="4FE916EE"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kho/khu vực lưu chứa trong nhà.</w:t>
      </w:r>
    </w:p>
    <w:p w14:paraId="3C218047"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2.2. Hệ thống, công trình lưu giữ chất thải rắn công nghiệp thông thường</w:t>
      </w:r>
    </w:p>
    <w:p w14:paraId="6C42F922"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Kho/khu vực lưu chứa trong nhà/khu vực lưu chứa ngoài trời </w:t>
      </w:r>
      <w:r w:rsidRPr="007E56E9">
        <w:rPr>
          <w:rFonts w:ascii="Times New Roman" w:eastAsia="Times New Roman" w:hAnsi="Times New Roman" w:cs="Times New Roman"/>
          <w:i/>
          <w:kern w:val="0"/>
          <w:sz w:val="28"/>
          <w:szCs w:val="28"/>
          <w:lang w:val="sv-SE"/>
          <w14:ligatures w14:val="none"/>
        </w:rPr>
        <w:t>(trường hợp có từ 02 kho/khu vực lưu chứa trở lên, các kho lưu chứa tiếp theo được mô tả tương tự kho/khu vực lưu chứa thứ nhất)</w:t>
      </w:r>
      <w:r w:rsidRPr="007E56E9">
        <w:rPr>
          <w:rFonts w:ascii="Times New Roman" w:eastAsia="Times New Roman" w:hAnsi="Times New Roman" w:cs="Times New Roman"/>
          <w:kern w:val="0"/>
          <w:sz w:val="28"/>
          <w:szCs w:val="28"/>
          <w:lang w:val="sv-SE"/>
          <w14:ligatures w14:val="none"/>
        </w:rPr>
        <w:t>.</w:t>
      </w:r>
    </w:p>
    <w:p w14:paraId="605C8948"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kho/khu vực lưu chứa trong nhà/khu vực lưu chứa ngoài trời.</w:t>
      </w:r>
    </w:p>
    <w:p w14:paraId="590B79C7"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2.3. Hệ thống, công trình lưu giữ chất thải rắn sinh hoạt</w:t>
      </w:r>
    </w:p>
    <w:p w14:paraId="284BB357"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xml:space="preserve">- Kho/khu vực lưu chứa </w:t>
      </w:r>
      <w:r w:rsidRPr="007E56E9">
        <w:rPr>
          <w:rFonts w:ascii="Times New Roman" w:eastAsia="Times New Roman" w:hAnsi="Times New Roman" w:cs="Times New Roman"/>
          <w:i/>
          <w:kern w:val="0"/>
          <w:sz w:val="28"/>
          <w:szCs w:val="28"/>
          <w:lang w:val="sv-SE"/>
          <w14:ligatures w14:val="none"/>
        </w:rPr>
        <w:t>(trường hợp có từ 02 kho/khu vực lưu chứa trở lên, các kho/khu vực lưu chứa tiếp theo được mô tả tương tự kho lưu chứa thứ nhất)</w:t>
      </w:r>
      <w:r w:rsidRPr="007E56E9">
        <w:rPr>
          <w:rFonts w:ascii="Times New Roman" w:eastAsia="Times New Roman" w:hAnsi="Times New Roman" w:cs="Times New Roman"/>
          <w:kern w:val="0"/>
          <w:sz w:val="28"/>
          <w:szCs w:val="28"/>
          <w:lang w:val="sv-SE"/>
          <w14:ligatures w14:val="none"/>
        </w:rPr>
        <w:t>.</w:t>
      </w:r>
    </w:p>
    <w:p w14:paraId="7B2BE798"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Diện tích kho/khu vực lưu chứa.</w:t>
      </w:r>
    </w:p>
    <w:p w14:paraId="5E60AE00" w14:textId="77777777" w:rsidR="007E56E9" w:rsidRPr="007E56E9" w:rsidRDefault="007E56E9" w:rsidP="00691C3E">
      <w:pPr>
        <w:spacing w:before="60" w:after="60" w:line="240" w:lineRule="auto"/>
        <w:ind w:firstLine="567"/>
        <w:jc w:val="both"/>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3. Hoạt động tự xử lý, tái chế, tái sử dụng chất thải </w:t>
      </w:r>
      <w:r w:rsidRPr="007E56E9">
        <w:rPr>
          <w:rFonts w:ascii="Times New Roman" w:eastAsia="Times New Roman" w:hAnsi="Times New Roman" w:cs="Times New Roman"/>
          <w:i/>
          <w:kern w:val="0"/>
          <w:sz w:val="28"/>
          <w:szCs w:val="28"/>
          <w:lang w:val="sv-SE"/>
          <w14:ligatures w14:val="none"/>
        </w:rPr>
        <w:t>(nếu có, bao gồm tự xử lý chất thải y tế theo mô hình cụm)</w:t>
      </w:r>
    </w:p>
    <w:p w14:paraId="3E001289"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i/>
          <w:kern w:val="0"/>
          <w:sz w:val="28"/>
          <w:szCs w:val="28"/>
          <w:lang w:val="sv-SE"/>
          <w14:ligatures w14:val="none"/>
        </w:rPr>
        <w:t>3.1. Hệ thống, công trình, thiết bị tự xử lý, tái chế, tái sử dụng chất thải nguy hại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hệ thống, công trình, thiết bị trở lên, các hệ thống tiếp theo được mô tả tương tự hệ thống, công trình, thiết bị thứ nhất</w:t>
      </w:r>
      <w:r w:rsidRPr="007E56E9">
        <w:rPr>
          <w:rFonts w:ascii="Times New Roman" w:eastAsia="Times New Roman" w:hAnsi="Times New Roman" w:cs="Times New Roman"/>
          <w:kern w:val="0"/>
          <w:sz w:val="28"/>
          <w:szCs w:val="28"/>
          <w:lang w:val="sv-SE"/>
          <w14:ligatures w14:val="none"/>
        </w:rPr>
        <w:t>)</w:t>
      </w:r>
    </w:p>
    <w:p w14:paraId="23D3F820"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Loại chất thải nguy hại tự xử lý, tái chế, tái sử dụng.</w:t>
      </w:r>
    </w:p>
    <w:p w14:paraId="15E29BC0"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Khối lượng chất thải tự xử lý, tái chế, tái sử dụng (tấn/năm).</w:t>
      </w:r>
    </w:p>
    <w:p w14:paraId="317DCA1A"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Tóm tắt quy trình công nghệ tự xử lý, tái chế, tái sử dụng.</w:t>
      </w:r>
    </w:p>
    <w:p w14:paraId="41BF0782"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lastRenderedPageBreak/>
        <w:t>- Công suất thiết kế (tấn/năm).</w:t>
      </w:r>
    </w:p>
    <w:p w14:paraId="588FEBAE" w14:textId="77777777" w:rsidR="007E56E9" w:rsidRPr="007E56E9" w:rsidRDefault="007E56E9" w:rsidP="00691C3E">
      <w:pPr>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Sản phẩm tái chế (nếu có).</w:t>
      </w:r>
    </w:p>
    <w:p w14:paraId="245149CE" w14:textId="77777777" w:rsidR="007E56E9" w:rsidRPr="007E56E9" w:rsidRDefault="007E56E9" w:rsidP="007E56E9">
      <w:pPr>
        <w:spacing w:before="80" w:after="80" w:line="360" w:lineRule="exact"/>
        <w:ind w:firstLine="567"/>
        <w:jc w:val="both"/>
        <w:rPr>
          <w:rFonts w:ascii="Times New Roman" w:eastAsia="Arial" w:hAnsi="Times New Roman" w:cs="Times New Roman"/>
          <w:bCs/>
          <w:kern w:val="0"/>
          <w:sz w:val="28"/>
          <w:szCs w:val="32"/>
          <w:lang w:val="sv-SE"/>
          <w14:ligatures w14:val="none"/>
        </w:rPr>
      </w:pPr>
      <w:r w:rsidRPr="007E56E9">
        <w:rPr>
          <w:rFonts w:ascii="Times New Roman" w:eastAsia="Times New Roman" w:hAnsi="Times New Roman" w:cs="Times New Roman"/>
          <w:kern w:val="0"/>
          <w:sz w:val="28"/>
          <w:szCs w:val="28"/>
          <w:lang w:val="sv-SE"/>
          <w14:ligatures w14:val="none"/>
        </w:rPr>
        <w:t xml:space="preserve">Ghi chú: </w:t>
      </w:r>
      <w:r w:rsidRPr="007E56E9">
        <w:rPr>
          <w:rFonts w:ascii="Times New Roman" w:eastAsia="Arial" w:hAnsi="Times New Roman" w:cs="Times New Roman"/>
          <w:bCs/>
          <w:kern w:val="0"/>
          <w:sz w:val="28"/>
          <w:szCs w:val="32"/>
          <w:lang w:val="sv-SE"/>
          <w14:ligatures w14:val="none"/>
        </w:rPr>
        <w:t xml:space="preserve">Trường hợp dự án đầu tư, cơ sở thực hiện dịch vụ xử lý chất thải nguy hại chỉ cần ghi loại chất thải tự xử lý, tái chế, tái sử dụng tại hệ thống, công trình, thiết bị đã được nêu tại phần A Phụ lục 4, không phải mô tả lại </w:t>
      </w:r>
      <w:r w:rsidRPr="007E56E9">
        <w:rPr>
          <w:rFonts w:ascii="Times New Roman" w:eastAsia="Times New Roman" w:hAnsi="Times New Roman" w:cs="Times New Roman"/>
          <w:kern w:val="0"/>
          <w:sz w:val="28"/>
          <w:szCs w:val="28"/>
          <w:lang w:val="sv-SE"/>
          <w14:ligatures w14:val="none"/>
        </w:rPr>
        <w:t>quy trình công nghệ tự xử lý, tái chế, tái sử dụng</w:t>
      </w:r>
      <w:r w:rsidRPr="007E56E9">
        <w:rPr>
          <w:rFonts w:ascii="Times New Roman" w:eastAsia="Arial" w:hAnsi="Times New Roman" w:cs="Times New Roman"/>
          <w:bCs/>
          <w:kern w:val="0"/>
          <w:sz w:val="28"/>
          <w:szCs w:val="32"/>
          <w:lang w:val="sv-SE"/>
          <w14:ligatures w14:val="none"/>
        </w:rPr>
        <w:t>.</w:t>
      </w:r>
    </w:p>
    <w:p w14:paraId="5D892446"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i/>
          <w:kern w:val="0"/>
          <w:sz w:val="28"/>
          <w:szCs w:val="28"/>
          <w:lang w:val="sv-SE"/>
          <w14:ligatures w14:val="none"/>
        </w:rPr>
        <w:t>3.2. Hệ thống, công trình, thiết bị tự xử lý, tái chế, tái sử dụng chất thải rắn công nghiệp thông thường, chất thải rắn sinh hoạt</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trường hợp có từ 02 hệ thống, công trình, thiết bị trở lên, các hệ thống tiếp theo được mô tả tương tự hệ thống, công trình, thiết bị thứ nhất</w:t>
      </w:r>
      <w:r w:rsidRPr="007E56E9">
        <w:rPr>
          <w:rFonts w:ascii="Times New Roman" w:eastAsia="Times New Roman" w:hAnsi="Times New Roman" w:cs="Times New Roman"/>
          <w:kern w:val="0"/>
          <w:sz w:val="28"/>
          <w:szCs w:val="28"/>
          <w:lang w:val="sv-SE"/>
          <w14:ligatures w14:val="none"/>
        </w:rPr>
        <w:t>)</w:t>
      </w:r>
    </w:p>
    <w:p w14:paraId="7141735C"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Loại chất thải tự xử lý, tái chế, tái sử dụng.</w:t>
      </w:r>
    </w:p>
    <w:p w14:paraId="76F379C5"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Khối lượng chất thải tự xử lý, tái chế, tái sử dụng (tấn/năm).</w:t>
      </w:r>
    </w:p>
    <w:p w14:paraId="75936363"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Tóm tắt quy trình công nghệ tự xử lý, tái chế, tái sử dụng.</w:t>
      </w:r>
    </w:p>
    <w:p w14:paraId="3258D1AA"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Công suất thiết kế (tấn/năm).</w:t>
      </w:r>
    </w:p>
    <w:p w14:paraId="1470349C"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Sản phẩm tái chế (nếu có).</w:t>
      </w:r>
    </w:p>
    <w:p w14:paraId="2F9F13F3" w14:textId="77777777" w:rsidR="007E56E9" w:rsidRPr="007E56E9" w:rsidRDefault="007E56E9" w:rsidP="007E56E9">
      <w:pPr>
        <w:spacing w:before="80" w:after="80" w:line="360" w:lineRule="exact"/>
        <w:ind w:firstLine="567"/>
        <w:jc w:val="both"/>
        <w:rPr>
          <w:rFonts w:ascii="Times New Roman" w:eastAsia="Arial" w:hAnsi="Times New Roman" w:cs="Times New Roman"/>
          <w:bCs/>
          <w:kern w:val="0"/>
          <w:sz w:val="28"/>
          <w:szCs w:val="32"/>
          <w:lang w:val="sv-SE"/>
          <w14:ligatures w14:val="none"/>
        </w:rPr>
      </w:pPr>
      <w:r w:rsidRPr="007E56E9">
        <w:rPr>
          <w:rFonts w:ascii="Times New Roman" w:eastAsia="Times New Roman" w:hAnsi="Times New Roman" w:cs="Times New Roman"/>
          <w:kern w:val="0"/>
          <w:sz w:val="28"/>
          <w:szCs w:val="28"/>
          <w:lang w:val="sv-SE"/>
          <w14:ligatures w14:val="none"/>
        </w:rPr>
        <w:t xml:space="preserve">Ghi chú: </w:t>
      </w:r>
      <w:r w:rsidRPr="007E56E9">
        <w:rPr>
          <w:rFonts w:ascii="Times New Roman" w:eastAsia="Arial" w:hAnsi="Times New Roman" w:cs="Times New Roman"/>
          <w:bCs/>
          <w:kern w:val="0"/>
          <w:sz w:val="28"/>
          <w:szCs w:val="32"/>
          <w:lang w:val="sv-SE"/>
          <w14:ligatures w14:val="none"/>
        </w:rPr>
        <w:t xml:space="preserve">Trường hợp dự án đầu tư, cơ sở thực hiện dịch vụ xử lý chất thải nguy hại chỉ cần ghi loại chất thải tự xử lý, tái chế, tái sử dụng tại hệ thống, công trình, thiết bị đã được nêu tại phần A Phụ lục 4, không phải mô tả lại </w:t>
      </w:r>
      <w:r w:rsidRPr="007E56E9">
        <w:rPr>
          <w:rFonts w:ascii="Times New Roman" w:eastAsia="Times New Roman" w:hAnsi="Times New Roman" w:cs="Times New Roman"/>
          <w:kern w:val="0"/>
          <w:sz w:val="28"/>
          <w:szCs w:val="28"/>
          <w:lang w:val="sv-SE"/>
          <w14:ligatures w14:val="none"/>
        </w:rPr>
        <w:t>quy trình công nghệ tự xử lý, tái chế, tái sử dụng</w:t>
      </w:r>
      <w:r w:rsidRPr="007E56E9">
        <w:rPr>
          <w:rFonts w:ascii="Times New Roman" w:eastAsia="Arial" w:hAnsi="Times New Roman" w:cs="Times New Roman"/>
          <w:bCs/>
          <w:kern w:val="0"/>
          <w:sz w:val="28"/>
          <w:szCs w:val="32"/>
          <w:lang w:val="sv-SE"/>
          <w14:ligatures w14:val="none"/>
        </w:rPr>
        <w:t>.</w:t>
      </w:r>
    </w:p>
    <w:p w14:paraId="04CD0B80"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B. YÊU CẦU VỀ PHÒNG NGỪA VÀ ỨNG PHÓ SỰ CỐ CHẤT THẢI</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có)</w:t>
      </w:r>
    </w:p>
    <w:p w14:paraId="493EE625" w14:textId="77777777" w:rsidR="007E56E9" w:rsidRPr="007E56E9" w:rsidRDefault="007E56E9" w:rsidP="007E56E9">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Ghi rõ các yêu cầu phòng ngừa sự cố chất thải, ứng phó sự cố chất thải phải thực hiện theo hướng dẫn tại Thông tư số 41/2025/TT-BNNMT ngày 14 tháng 7 năm 2025 của Bộ trưởng Bộ Nông nghiệp và Môi trường hướng dẫn kỹ thuật về phòng ngừa, ứng phó sự cố chất thải và phục hồi môi trường sau sự cố môi trường.</w:t>
      </w:r>
    </w:p>
    <w:p w14:paraId="0D0FFF92"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39CC4D9F"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7</w:t>
      </w:r>
    </w:p>
    <w:p w14:paraId="6DCA8E79"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CÁC YÊU CẦU KHÁC VỀ BẢO VỆ MÔI TRƯỜNG</w:t>
      </w:r>
    </w:p>
    <w:p w14:paraId="0EC89D43" w14:textId="77777777" w:rsidR="007E56E9" w:rsidRPr="007E56E9" w:rsidRDefault="007E56E9" w:rsidP="007E56E9">
      <w:pPr>
        <w:spacing w:before="80" w:after="8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4145DCFF" w14:textId="77777777" w:rsidR="007E56E9" w:rsidRPr="007E56E9" w:rsidRDefault="007E56E9" w:rsidP="007E56E9">
      <w:pPr>
        <w:adjustRightInd w:val="0"/>
        <w:snapToGrid w:val="0"/>
        <w:spacing w:before="80" w:after="80" w:line="240" w:lineRule="auto"/>
        <w:jc w:val="both"/>
        <w:rPr>
          <w:rFonts w:ascii="Times New Roman" w:eastAsia="Times New Roman" w:hAnsi="Times New Roman" w:cs="Times New Roman"/>
          <w:b/>
          <w:kern w:val="0"/>
          <w:sz w:val="28"/>
          <w:szCs w:val="28"/>
          <w:lang w:val="sv-SE"/>
          <w14:ligatures w14:val="none"/>
        </w:rPr>
      </w:pPr>
    </w:p>
    <w:p w14:paraId="303BEB52" w14:textId="77777777" w:rsidR="007E56E9" w:rsidRPr="007E56E9" w:rsidRDefault="007E56E9" w:rsidP="007E56E9">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A. YÊU CẦU VỀ CẢI TẠO, PHỤC HỒI MÔI TRƯỜNG</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có)</w:t>
      </w:r>
    </w:p>
    <w:p w14:paraId="05BF639D" w14:textId="77777777" w:rsidR="007E56E9" w:rsidRPr="007E56E9" w:rsidRDefault="007E56E9" w:rsidP="007E56E9">
      <w:pPr>
        <w:spacing w:before="80" w:after="80" w:line="240" w:lineRule="auto"/>
        <w:ind w:firstLine="567"/>
        <w:jc w:val="both"/>
        <w:rPr>
          <w:rFonts w:ascii="Times New Roman" w:eastAsia="Times New Roman" w:hAnsi="Times New Roman" w:cs="Times New Roman"/>
          <w:spacing w:val="-6"/>
          <w:kern w:val="0"/>
          <w:sz w:val="28"/>
          <w:szCs w:val="28"/>
          <w:lang w:val="sv-SE"/>
          <w14:ligatures w14:val="none"/>
        </w:rPr>
      </w:pPr>
      <w:r w:rsidRPr="007E56E9">
        <w:rPr>
          <w:rFonts w:ascii="Times New Roman" w:eastAsia="Times New Roman" w:hAnsi="Times New Roman" w:cs="Times New Roman"/>
          <w:i/>
          <w:spacing w:val="-6"/>
          <w:kern w:val="0"/>
          <w:sz w:val="28"/>
          <w:szCs w:val="28"/>
          <w:lang w:val="sv-SE"/>
          <w14:ligatures w14:val="none"/>
        </w:rPr>
        <w:t>Ghi rõ các hạng mục cải tạo, phục hồi môi trường, kinh phí, thời gian thực hiện</w:t>
      </w:r>
      <w:r w:rsidRPr="007E56E9">
        <w:rPr>
          <w:rFonts w:ascii="Times New Roman" w:eastAsia="Times New Roman" w:hAnsi="Times New Roman" w:cs="Times New Roman"/>
          <w:spacing w:val="-6"/>
          <w:kern w:val="0"/>
          <w:sz w:val="28"/>
          <w:szCs w:val="28"/>
          <w:lang w:val="sv-SE"/>
          <w14:ligatures w14:val="none"/>
        </w:rPr>
        <w:t>.</w:t>
      </w:r>
    </w:p>
    <w:p w14:paraId="1A5D21B4"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p>
    <w:p w14:paraId="01E2BB8E"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B. YÊU CẦU VỀ BỒI HOÀN ĐA DẠNG SINH HỌC</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có)</w:t>
      </w:r>
    </w:p>
    <w:p w14:paraId="7241DCCC"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Ghi rõ các nội dung bồi hoàn đa dạng sinh học phải thực hiện</w:t>
      </w:r>
      <w:r w:rsidRPr="007E56E9">
        <w:rPr>
          <w:rFonts w:ascii="Times New Roman" w:eastAsia="Times New Roman" w:hAnsi="Times New Roman" w:cs="Times New Roman"/>
          <w:kern w:val="0"/>
          <w:sz w:val="28"/>
          <w:szCs w:val="28"/>
          <w:lang w:val="sv-SE"/>
          <w14:ligatures w14:val="none"/>
        </w:rPr>
        <w:t>.</w:t>
      </w:r>
    </w:p>
    <w:p w14:paraId="63C07060"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p>
    <w:p w14:paraId="68A403CA" w14:textId="77777777" w:rsidR="007E56E9" w:rsidRPr="007E56E9" w:rsidRDefault="007E56E9" w:rsidP="007E56E9">
      <w:pPr>
        <w:spacing w:before="80" w:after="80" w:line="240" w:lineRule="auto"/>
        <w:ind w:firstLine="567"/>
        <w:jc w:val="both"/>
        <w:rPr>
          <w:rFonts w:ascii="Times New Roman Bold" w:eastAsia="Times New Roman" w:hAnsi="Times New Roman Bold" w:cs="Times New Roman"/>
          <w:b/>
          <w:spacing w:val="-2"/>
          <w:kern w:val="0"/>
          <w:sz w:val="28"/>
          <w:szCs w:val="28"/>
          <w:lang w:val="sv-SE"/>
          <w14:ligatures w14:val="none"/>
        </w:rPr>
      </w:pPr>
      <w:r w:rsidRPr="007E56E9">
        <w:rPr>
          <w:rFonts w:ascii="Times New Roman Bold" w:eastAsia="Times New Roman" w:hAnsi="Times New Roman Bold" w:cs="Times New Roman"/>
          <w:b/>
          <w:spacing w:val="-2"/>
          <w:kern w:val="0"/>
          <w:sz w:val="28"/>
          <w:szCs w:val="28"/>
          <w:lang w:val="sv-SE"/>
          <w14:ligatures w14:val="none"/>
        </w:rPr>
        <w:t xml:space="preserve">C. CÁC NỘI DUNG CHỦ DỰ ÁN ĐẦU TƯ/CƠ SỞ TIẾP TỤC THỰC HIỆN THEO QUYẾT ĐỊNH PHÊ DUYỆT KẾT QUẢ THẨM ĐỊNH BÁO CÁO ĐÁNH GIÁ TÁC ĐỘNG MÔI TRƯỜNG/GIẤY PHÉP MÔI TRƯỜNG </w:t>
      </w:r>
    </w:p>
    <w:p w14:paraId="77325251"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i/>
          <w:iCs/>
          <w:kern w:val="0"/>
          <w:sz w:val="28"/>
          <w:szCs w:val="28"/>
          <w:lang w:val="sv-SE"/>
          <w14:ligatures w14:val="none"/>
        </w:rPr>
        <w:t>Ghi rõ các các hạng mục, công trình sản xuất và các yêu cầu về bảo vệ môi trường (bao gồm cả giai đoạn thi công và vận hành) đã được phê duyệt trong Quyết định phê duyệt kết quả thẩm định báo cáo đánh giá tác động môi trường, Giấy phép môi trường mà chủ dự án đầu tư, cơ sở tiếp tục thực hiện</w:t>
      </w:r>
      <w:r w:rsidRPr="007E56E9">
        <w:rPr>
          <w:rFonts w:ascii="Times New Roman" w:eastAsia="Times New Roman" w:hAnsi="Times New Roman" w:cs="Times New Roman"/>
          <w:kern w:val="0"/>
          <w:sz w:val="28"/>
          <w:szCs w:val="28"/>
          <w:lang w:val="sv-SE"/>
          <w14:ligatures w14:val="none"/>
        </w:rPr>
        <w:t xml:space="preserve">. </w:t>
      </w:r>
    </w:p>
    <w:p w14:paraId="608CE9E1" w14:textId="77777777" w:rsidR="007E56E9" w:rsidRPr="007E56E9" w:rsidRDefault="007E56E9" w:rsidP="007E56E9">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xml:space="preserve">Trường hợp thay đổi </w:t>
      </w:r>
      <w:r w:rsidRPr="007E56E9">
        <w:rPr>
          <w:rFonts w:ascii="Times New Roman" w:eastAsia="Times New Roman" w:hAnsi="Times New Roman" w:cs="Times New Roman"/>
          <w:i/>
          <w:iCs/>
          <w:kern w:val="0"/>
          <w:sz w:val="28"/>
          <w:szCs w:val="28"/>
          <w:lang w:val="sv-SE"/>
          <w14:ligatures w14:val="none"/>
        </w:rPr>
        <w:t>hạng mục, công trình sản xuất và các yêu cầu về bảo vệ môi trường tiếp tục thực hiện nhưng không thuộc trường hợp phải thực hiện đánh giá tác động môi trường, cơ quan cấp giấy phép môi trường hoặc người có thẩm quyền cấp giấy phép môi trường xem xét và ghi rõ hạng mục, công trình sản xuất và các yêu cầu về bảo vệ môi trường sau khi được chấp thuận thay đổi để chủ dự án đầu tư, cơ sở tiếp tục thực hiện theo quy định.</w:t>
      </w:r>
    </w:p>
    <w:p w14:paraId="18F551B4" w14:textId="77777777" w:rsidR="007E56E9" w:rsidRPr="007E56E9" w:rsidRDefault="007E56E9" w:rsidP="007E56E9">
      <w:pPr>
        <w:spacing w:before="80" w:after="80" w:line="240" w:lineRule="auto"/>
        <w:ind w:firstLine="567"/>
        <w:jc w:val="both"/>
        <w:rPr>
          <w:rFonts w:ascii="Times New Roman" w:eastAsia="Times New Roman" w:hAnsi="Times New Roman" w:cs="Times New Roman"/>
          <w:b/>
          <w:kern w:val="0"/>
          <w:sz w:val="28"/>
          <w:szCs w:val="28"/>
          <w:lang w:val="sv-SE"/>
          <w14:ligatures w14:val="none"/>
        </w:rPr>
      </w:pPr>
    </w:p>
    <w:p w14:paraId="164C2EA0" w14:textId="77777777" w:rsidR="007E56E9" w:rsidRPr="007E56E9" w:rsidRDefault="007E56E9" w:rsidP="007E56E9">
      <w:pPr>
        <w:spacing w:before="80" w:after="8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D. YÊU CẦU KHÁC VỀ BẢO VỆ MÔI TRƯỜNG</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i/>
          <w:kern w:val="0"/>
          <w:sz w:val="28"/>
          <w:szCs w:val="28"/>
          <w:lang w:val="sv-SE"/>
          <w14:ligatures w14:val="none"/>
        </w:rPr>
        <w:t>(nếu có)</w:t>
      </w:r>
    </w:p>
    <w:p w14:paraId="03A56780" w14:textId="77777777" w:rsidR="007E56E9" w:rsidRPr="007E56E9" w:rsidRDefault="007E56E9" w:rsidP="007E56E9">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Ghi rõ các yêu cầu liên quan đến quyết định phê duyệt kết quả thẩm định báo cáo đánh giá tác động môi trường, Giấy phép môi trường và các nội dung quản lý môi trường khác (nếu có).</w:t>
      </w:r>
    </w:p>
    <w:p w14:paraId="7B8055E4" w14:textId="77777777" w:rsidR="007E56E9" w:rsidRPr="007E56E9" w:rsidRDefault="007E56E9" w:rsidP="007E56E9">
      <w:pPr>
        <w:spacing w:before="80" w:after="80" w:line="240" w:lineRule="auto"/>
        <w:ind w:firstLine="567"/>
        <w:jc w:val="both"/>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 Ghi rõ các yêu cầu về bảo vệ môi trường khác mà chủ dự án/cơ sở phải tiếp tục thực hiện, đảm bảo tuân thủ đúng các quy định pháp luật.</w:t>
      </w:r>
    </w:p>
    <w:p w14:paraId="056BF51B"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p>
    <w:p w14:paraId="19A6C83B" w14:textId="77777777" w:rsidR="007E56E9" w:rsidRPr="007E56E9" w:rsidRDefault="007E56E9" w:rsidP="007E56E9">
      <w:pPr>
        <w:spacing w:after="0" w:line="240" w:lineRule="auto"/>
        <w:rPr>
          <w:rFonts w:ascii="Times New Roman" w:eastAsia="Times New Roman" w:hAnsi="Times New Roman" w:cs="Times New Roman"/>
          <w:b/>
          <w:kern w:val="0"/>
          <w:lang w:val="sv-SE"/>
          <w14:ligatures w14:val="none"/>
        </w:rPr>
      </w:pPr>
      <w:r w:rsidRPr="007E56E9">
        <w:rPr>
          <w:rFonts w:ascii="Times New Roman" w:eastAsia="Times New Roman" w:hAnsi="Times New Roman" w:cs="Times New Roman"/>
          <w:b/>
          <w:kern w:val="0"/>
          <w:lang w:val="sv-SE"/>
          <w14:ligatures w14:val="none"/>
        </w:rPr>
        <w:br w:type="page"/>
      </w:r>
    </w:p>
    <w:p w14:paraId="2E5C347C"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lastRenderedPageBreak/>
        <w:t>Phụ lục 8</w:t>
      </w:r>
    </w:p>
    <w:p w14:paraId="2256439A" w14:textId="77777777" w:rsidR="007E56E9" w:rsidRPr="007E56E9" w:rsidRDefault="007E56E9" w:rsidP="007E56E9">
      <w:pPr>
        <w:adjustRightInd w:val="0"/>
        <w:snapToGrid w:val="0"/>
        <w:spacing w:before="80" w:after="8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XÁC NHẬN DỰ ÁN ĐẦU TƯ THUỘC DANH MỤC PHÂN LOẠI XANH</w:t>
      </w:r>
    </w:p>
    <w:p w14:paraId="626C3A84" w14:textId="77777777" w:rsidR="007E56E9" w:rsidRPr="007E56E9" w:rsidRDefault="007E56E9" w:rsidP="007E56E9">
      <w:pPr>
        <w:spacing w:before="80" w:after="80" w:line="240" w:lineRule="auto"/>
        <w:jc w:val="center"/>
        <w:rPr>
          <w:rFonts w:ascii="Times New Roman" w:eastAsia="Times New Roman" w:hAnsi="Times New Roman" w:cs="Times New Roman"/>
          <w:i/>
          <w:kern w:val="0"/>
          <w:sz w:val="28"/>
          <w:szCs w:val="28"/>
          <w:lang w:val="sv-SE"/>
          <w14:ligatures w14:val="none"/>
        </w:rPr>
      </w:pPr>
      <w:r w:rsidRPr="007E56E9">
        <w:rPr>
          <w:rFonts w:ascii="Times New Roman" w:eastAsia="Times New Roman" w:hAnsi="Times New Roman" w:cs="Times New Roman"/>
          <w:i/>
          <w:kern w:val="0"/>
          <w:sz w:val="28"/>
          <w:szCs w:val="28"/>
          <w:lang w:val="sv-SE"/>
          <w14:ligatures w14:val="none"/>
        </w:rPr>
        <w:t>(Kèm theo Giấy phép môi trường số... ngày ... tháng ... năm ... của ...)</w:t>
      </w:r>
    </w:p>
    <w:p w14:paraId="6D0DD668" w14:textId="77777777" w:rsidR="007E56E9" w:rsidRPr="007E56E9" w:rsidRDefault="007E56E9" w:rsidP="007E56E9">
      <w:pPr>
        <w:widowControl w:val="0"/>
        <w:spacing w:before="120" w:after="0" w:line="240" w:lineRule="auto"/>
        <w:jc w:val="center"/>
        <w:rPr>
          <w:rFonts w:ascii="Times New Roman" w:eastAsia="Times New Roman" w:hAnsi="Times New Roman" w:cs="Times New Roman"/>
          <w:kern w:val="0"/>
          <w:sz w:val="28"/>
          <w:szCs w:val="28"/>
          <w14:ligatures w14:val="none"/>
        </w:rPr>
      </w:pPr>
    </w:p>
    <w:p w14:paraId="46E748A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A. NỘI DUNG XÁC NHẬN DỰ ÁN ĐẦU TƯ THUỘC DANH MỤC PHÂN LOẠI XANH</w:t>
      </w:r>
    </w:p>
    <w:p w14:paraId="31DBAFC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Tên chủ dự án đầu tư, chủ thể phát hành trái phiếu xanh.</w:t>
      </w:r>
    </w:p>
    <w:p w14:paraId="53F2143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Phạm vi, quy mô hoạt động của dự án đầu tư.</w:t>
      </w:r>
    </w:p>
    <w:p w14:paraId="08FF70E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Tóm tắt công nghệ sản xuất, kinh doanh, dịch vụ; thông tin cơ bản về sản phẩm của dự án đầu tư.</w:t>
      </w:r>
    </w:p>
    <w:p w14:paraId="4A9B3AB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Nội dung xác nhận đã đáp ứng các tiêu chí môi trường</w:t>
      </w:r>
    </w:p>
    <w:p w14:paraId="40284E6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Nêu lĩnh vực, loại hình dự án đầu tư theo quy định tại cột số (2), thuộc lĩnh vực bảo vệ môi trường hoặc mang lại lợi ích về môi trường theo quy định tại cột số (3) hoặc cột số (4) Phụ lục I ban hành kèm theo Quyết định số 21/2025/QĐ-TTg</w:t>
      </w:r>
    </w:p>
    <w:p w14:paraId="6555A48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Các yêu cầu để đáp ứng, duy trì các tiêu chí môi trường.</w:t>
      </w:r>
    </w:p>
    <w:p w14:paraId="2195D5B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Nội dung khác (nếu có).</w:t>
      </w:r>
    </w:p>
    <w:p w14:paraId="0C33AA7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
          <w:kern w:val="0"/>
          <w:sz w:val="28"/>
          <w:szCs w:val="28"/>
          <w14:ligatures w14:val="none"/>
        </w:rPr>
      </w:pPr>
    </w:p>
    <w:p w14:paraId="351E5AF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B. CÁC YÊU CẦU KHÁC </w:t>
      </w:r>
    </w:p>
    <w:p w14:paraId="6893714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Các yêu cầu, điều kiện khác kèm theo (nếu có).</w:t>
      </w:r>
    </w:p>
    <w:p w14:paraId="7B6D33DD" w14:textId="77777777" w:rsidR="007E56E9" w:rsidRPr="007E56E9" w:rsidRDefault="007E56E9" w:rsidP="007E56E9">
      <w:pPr>
        <w:spacing w:after="0" w:line="240" w:lineRule="auto"/>
        <w:rPr>
          <w:rFonts w:ascii="Times New Roman" w:eastAsia="Times New Roman" w:hAnsi="Times New Roman" w:cs="Times New Roman"/>
          <w:b/>
          <w:kern w:val="0"/>
          <w:sz w:val="28"/>
          <w:szCs w:val="20"/>
          <w:lang w:val="x-none" w:eastAsia="x-none"/>
          <w14:ligatures w14:val="none"/>
        </w:rPr>
      </w:pPr>
      <w:r w:rsidRPr="007E56E9">
        <w:rPr>
          <w:rFonts w:ascii="Times New Roman" w:eastAsia="Times New Roman" w:hAnsi="Times New Roman" w:cs="Times New Roman"/>
          <w:b/>
          <w:kern w:val="0"/>
          <w:sz w:val="28"/>
          <w:szCs w:val="20"/>
          <w:lang w:val="x-none" w:eastAsia="x-none"/>
          <w14:ligatures w14:val="none"/>
        </w:rPr>
        <w:br w:type="page"/>
      </w:r>
    </w:p>
    <w:p w14:paraId="276B9049"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41. Giấy phép môi trường điều chỉnh</w:t>
      </w:r>
    </w:p>
    <w:tbl>
      <w:tblPr>
        <w:tblW w:w="9214" w:type="dxa"/>
        <w:jc w:val="center"/>
        <w:tblBorders>
          <w:top w:val="thinThickSmallGap" w:sz="18" w:space="0" w:color="0070C0"/>
          <w:left w:val="thinThickSmallGap" w:sz="18" w:space="0" w:color="0070C0"/>
          <w:bottom w:val="thinThickSmallGap" w:sz="18" w:space="0" w:color="0070C0"/>
          <w:right w:val="thinThickSmallGap" w:sz="18" w:space="0" w:color="0070C0"/>
          <w:insideH w:val="thinThickSmallGap" w:sz="18" w:space="0" w:color="0070C0"/>
          <w:insideV w:val="thinThickSmallGap" w:sz="18" w:space="0" w:color="0070C0"/>
        </w:tblBorders>
        <w:tblLayout w:type="fixed"/>
        <w:tblLook w:val="01E0" w:firstRow="1" w:lastRow="1" w:firstColumn="1" w:lastColumn="1" w:noHBand="0" w:noVBand="0"/>
      </w:tblPr>
      <w:tblGrid>
        <w:gridCol w:w="9214"/>
      </w:tblGrid>
      <w:tr w:rsidR="007E56E9" w:rsidRPr="007E56E9" w14:paraId="2349ED43" w14:textId="77777777" w:rsidTr="009E7E17">
        <w:trPr>
          <w:trHeight w:val="349"/>
          <w:jc w:val="center"/>
        </w:trPr>
        <w:tc>
          <w:tcPr>
            <w:tcW w:w="9214" w:type="dxa"/>
          </w:tcPr>
          <w:p w14:paraId="648B02AE" w14:textId="77777777" w:rsidR="007E56E9" w:rsidRPr="007E56E9" w:rsidRDefault="007E56E9" w:rsidP="007E56E9">
            <w:pPr>
              <w:spacing w:after="0" w:line="240" w:lineRule="auto"/>
              <w:rPr>
                <w:rFonts w:ascii="Times New Roman" w:eastAsia="Times New Roman" w:hAnsi="Times New Roman" w:cs="Times New Roman"/>
                <w:iCs/>
                <w:kern w:val="0"/>
                <w:sz w:val="2"/>
                <w:szCs w:val="2"/>
                <w:lang w:val="vi-VN"/>
                <w14:ligatures w14:val="none"/>
              </w:rPr>
            </w:pPr>
            <w:r w:rsidRPr="007E56E9">
              <w:rPr>
                <w:rFonts w:ascii="Times New Roman" w:eastAsia="Times New Roman" w:hAnsi="Times New Roman" w:cs="Times New Roman"/>
                <w:kern w:val="0"/>
                <w:lang w:val="sv-SE"/>
                <w14:ligatures w14:val="none"/>
              </w:rPr>
              <w:br w:type="page"/>
            </w:r>
          </w:p>
          <w:tbl>
            <w:tblPr>
              <w:tblW w:w="9405" w:type="dxa"/>
              <w:tblInd w:w="1" w:type="dxa"/>
              <w:tblLayout w:type="fixed"/>
              <w:tblLook w:val="04A0" w:firstRow="1" w:lastRow="0" w:firstColumn="1" w:lastColumn="0" w:noHBand="0" w:noVBand="1"/>
            </w:tblPr>
            <w:tblGrid>
              <w:gridCol w:w="2725"/>
              <w:gridCol w:w="6680"/>
            </w:tblGrid>
            <w:tr w:rsidR="007E56E9" w:rsidRPr="007E56E9" w14:paraId="4660B760" w14:textId="77777777" w:rsidTr="009E7E17">
              <w:trPr>
                <w:trHeight w:val="954"/>
              </w:trPr>
              <w:tc>
                <w:tcPr>
                  <w:tcW w:w="2724" w:type="dxa"/>
                  <w:hideMark/>
                </w:tcPr>
                <w:p w14:paraId="43F2B5F6"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iCs/>
                      <w:kern w:val="0"/>
                      <w:sz w:val="26"/>
                      <w:szCs w:val="26"/>
                      <w:lang w:val="vi-VN"/>
                      <w14:ligatures w14:val="none"/>
                    </w:rPr>
                  </w:pPr>
                  <w:r w:rsidRPr="007E56E9">
                    <w:rPr>
                      <w:rFonts w:ascii="Times New Roman" w:eastAsia="Times New Roman" w:hAnsi="Times New Roman" w:cs="Times New Roman"/>
                      <w:b/>
                      <w:bCs/>
                      <w:iCs/>
                      <w:kern w:val="0"/>
                      <w:sz w:val="26"/>
                      <w:szCs w:val="26"/>
                      <w:lang w:val="sv-SE"/>
                      <w14:ligatures w14:val="none"/>
                    </w:rPr>
                    <w:t>(1)</w:t>
                  </w:r>
                </w:p>
                <w:p w14:paraId="513B75A8"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i/>
                      <w:iCs/>
                      <w:kern w:val="0"/>
                      <w:sz w:val="26"/>
                      <w:szCs w:val="26"/>
                      <w:vertAlign w:val="superscript"/>
                      <w:lang w:val="vi-VN"/>
                      <w14:ligatures w14:val="none"/>
                    </w:rPr>
                  </w:pPr>
                  <w:r w:rsidRPr="007E56E9">
                    <w:rPr>
                      <w:rFonts w:ascii="Times New Roman" w:eastAsia="Times New Roman" w:hAnsi="Times New Roman" w:cs="Times New Roman"/>
                      <w:i/>
                      <w:iCs/>
                      <w:kern w:val="0"/>
                      <w:sz w:val="26"/>
                      <w:szCs w:val="26"/>
                      <w:vertAlign w:val="superscript"/>
                      <w:lang w:val="vi-VN"/>
                      <w14:ligatures w14:val="none"/>
                    </w:rPr>
                    <w:t>__________</w:t>
                  </w:r>
                </w:p>
                <w:p w14:paraId="711D9F52"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iCs/>
                      <w:kern w:val="0"/>
                      <w:sz w:val="26"/>
                      <w:szCs w:val="26"/>
                      <w:lang w:val="sv-SE"/>
                      <w14:ligatures w14:val="none"/>
                    </w:rPr>
                    <w:t>Số:</w:t>
                  </w:r>
                  <w:r w:rsidRPr="007E56E9">
                    <w:rPr>
                      <w:rFonts w:ascii="Times New Roman" w:eastAsia="Times New Roman" w:hAnsi="Times New Roman" w:cs="Times New Roman"/>
                      <w:iCs/>
                      <w:kern w:val="0"/>
                      <w:sz w:val="26"/>
                      <w:szCs w:val="26"/>
                      <w14:ligatures w14:val="none"/>
                    </w:rPr>
                    <w:t xml:space="preserve"> </w:t>
                  </w:r>
                  <w:r w:rsidRPr="007E56E9">
                    <w:rPr>
                      <w:rFonts w:ascii="Times New Roman" w:eastAsia="Times New Roman" w:hAnsi="Times New Roman" w:cs="Times New Roman"/>
                      <w:iCs/>
                      <w:kern w:val="0"/>
                      <w:sz w:val="26"/>
                      <w:szCs w:val="26"/>
                      <w:lang w:val="vi-VN"/>
                      <w14:ligatures w14:val="none"/>
                    </w:rPr>
                    <w:t>…</w:t>
                  </w:r>
                  <w:r w:rsidRPr="007E56E9">
                    <w:rPr>
                      <w:rFonts w:ascii="Times New Roman" w:eastAsia="Times New Roman" w:hAnsi="Times New Roman" w:cs="Times New Roman"/>
                      <w:iCs/>
                      <w:kern w:val="0"/>
                      <w:sz w:val="26"/>
                      <w:szCs w:val="26"/>
                      <w14:ligatures w14:val="none"/>
                    </w:rPr>
                    <w:t>/GPMT-</w:t>
                  </w:r>
                </w:p>
              </w:tc>
              <w:tc>
                <w:tcPr>
                  <w:tcW w:w="6677" w:type="dxa"/>
                  <w:hideMark/>
                </w:tcPr>
                <w:p w14:paraId="1875FF35"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lang w:val="vi-VN"/>
                      <w14:ligatures w14:val="none"/>
                    </w:rPr>
                  </w:pPr>
                  <w:r w:rsidRPr="007E56E9">
                    <w:rPr>
                      <w:rFonts w:ascii="Times New Roman" w:eastAsia="Times New Roman" w:hAnsi="Times New Roman" w:cs="Times New Roman"/>
                      <w:b/>
                      <w:bCs/>
                      <w:kern w:val="0"/>
                      <w:sz w:val="26"/>
                      <w:szCs w:val="26"/>
                      <w:lang w:val="vi-VN"/>
                      <w14:ligatures w14:val="none"/>
                    </w:rPr>
                    <w:t>CỘNG HÒA XÃ HỘI CHỦ NGHĨA VIỆT NAM</w:t>
                  </w:r>
                </w:p>
                <w:p w14:paraId="01CC55D2"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8"/>
                      <w:szCs w:val="28"/>
                      <w:lang w:val="vi-VN"/>
                      <w14:ligatures w14:val="none"/>
                    </w:rPr>
                  </w:pPr>
                  <w:r w:rsidRPr="007E56E9">
                    <w:rPr>
                      <w:rFonts w:ascii="Times New Roman" w:eastAsia="Times New Roman" w:hAnsi="Times New Roman" w:cs="Times New Roman"/>
                      <w:b/>
                      <w:bCs/>
                      <w:kern w:val="0"/>
                      <w:sz w:val="28"/>
                      <w:szCs w:val="28"/>
                      <w:lang w:val="vi-VN"/>
                      <w14:ligatures w14:val="none"/>
                    </w:rPr>
                    <w:t>Độc lập - Tự do - Hạnh phúc</w:t>
                  </w:r>
                </w:p>
                <w:p w14:paraId="17050A4C"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vertAlign w:val="superscript"/>
                      <w:lang w:val="vi-VN"/>
                      <w14:ligatures w14:val="none"/>
                    </w:rPr>
                  </w:pPr>
                  <w:r w:rsidRPr="007E56E9">
                    <w:rPr>
                      <w:rFonts w:ascii="Times New Roman" w:eastAsia="Times New Roman" w:hAnsi="Times New Roman" w:cs="Times New Roman"/>
                      <w:b/>
                      <w:bCs/>
                      <w:kern w:val="0"/>
                      <w:sz w:val="26"/>
                      <w:szCs w:val="26"/>
                      <w:vertAlign w:val="superscript"/>
                      <w:lang w:val="vi-VN"/>
                      <w14:ligatures w14:val="none"/>
                    </w:rPr>
                    <w:t>___________________________________________</w:t>
                  </w:r>
                </w:p>
                <w:p w14:paraId="3768B125" w14:textId="77777777" w:rsidR="007E56E9" w:rsidRPr="007E56E9" w:rsidRDefault="007E56E9" w:rsidP="007E56E9">
                  <w:pPr>
                    <w:tabs>
                      <w:tab w:val="right" w:leader="dot" w:pos="9356"/>
                    </w:tabs>
                    <w:spacing w:after="0" w:line="240" w:lineRule="auto"/>
                    <w:jc w:val="center"/>
                    <w:rPr>
                      <w:rFonts w:ascii="Times New Roman" w:eastAsia="Times New Roman" w:hAnsi="Times New Roman" w:cs="Times New Roman"/>
                      <w:b/>
                      <w:bCs/>
                      <w:kern w:val="0"/>
                      <w:sz w:val="26"/>
                      <w:szCs w:val="26"/>
                      <w:lang w:val="vi-VN"/>
                      <w14:ligatures w14:val="none"/>
                    </w:rPr>
                  </w:pPr>
                  <w:r w:rsidRPr="007E56E9">
                    <w:rPr>
                      <w:rFonts w:ascii="Times New Roman" w:eastAsia="Times New Roman" w:hAnsi="Times New Roman" w:cs="Times New Roman"/>
                      <w:i/>
                      <w:iCs/>
                      <w:kern w:val="0"/>
                      <w:sz w:val="26"/>
                      <w:szCs w:val="26"/>
                      <w:lang w:val="vi-VN"/>
                      <w14:ligatures w14:val="none"/>
                    </w:rPr>
                    <w:t>(Địa danh), ngày … tháng … năm …</w:t>
                  </w:r>
                </w:p>
              </w:tc>
            </w:tr>
          </w:tbl>
          <w:p w14:paraId="0767BD0A" w14:textId="77777777" w:rsidR="007E56E9" w:rsidRPr="007E56E9" w:rsidRDefault="007E56E9" w:rsidP="007E56E9">
            <w:pPr>
              <w:tabs>
                <w:tab w:val="right" w:leader="dot" w:pos="9356"/>
              </w:tabs>
              <w:spacing w:before="240" w:after="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GIẤY PHÉP MÔI TRƯỜNG</w:t>
            </w:r>
            <w:r w:rsidRPr="007E56E9">
              <w:rPr>
                <w:rFonts w:ascii="Times New Roman" w:eastAsia="Times New Roman" w:hAnsi="Times New Roman" w:cs="Times New Roman"/>
                <w:b/>
                <w:kern w:val="0"/>
                <w:sz w:val="28"/>
                <w:szCs w:val="28"/>
                <w:lang w:val="sv-SE"/>
                <w14:ligatures w14:val="none"/>
              </w:rPr>
              <w:br/>
              <w:t>(Cấp điều chỉnh lần...)</w:t>
            </w:r>
          </w:p>
          <w:p w14:paraId="31CBCFF9"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vertAlign w:val="superscript"/>
                <w:lang w:val="vi-VN"/>
                <w14:ligatures w14:val="none"/>
              </w:rPr>
            </w:pPr>
            <w:r w:rsidRPr="007E56E9">
              <w:rPr>
                <w:rFonts w:ascii="Times New Roman" w:eastAsia="Times New Roman" w:hAnsi="Times New Roman" w:cs="Times New Roman"/>
                <w:b/>
                <w:kern w:val="0"/>
                <w:sz w:val="28"/>
                <w:szCs w:val="28"/>
                <w:vertAlign w:val="superscript"/>
                <w:lang w:val="vi-VN"/>
                <w14:ligatures w14:val="none"/>
              </w:rPr>
              <w:t>_________</w:t>
            </w:r>
          </w:p>
          <w:p w14:paraId="72F644CB"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sv-SE"/>
                <w14:ligatures w14:val="none"/>
              </w:rPr>
            </w:pPr>
            <w:r w:rsidRPr="007E56E9">
              <w:rPr>
                <w:rFonts w:ascii="Times New Roman" w:eastAsia="Times New Roman" w:hAnsi="Times New Roman" w:cs="Times New Roman"/>
                <w:b/>
                <w:kern w:val="0"/>
                <w:sz w:val="28"/>
                <w:szCs w:val="28"/>
                <w:lang w:val="sv-SE"/>
                <w14:ligatures w14:val="none"/>
              </w:rPr>
              <w:t xml:space="preserve"> (1)/(1a)</w:t>
            </w:r>
          </w:p>
          <w:p w14:paraId="6CBA0892" w14:textId="77777777" w:rsidR="007E56E9" w:rsidRPr="007E56E9" w:rsidRDefault="007E56E9" w:rsidP="007E56E9">
            <w:pPr>
              <w:spacing w:after="0" w:line="240" w:lineRule="auto"/>
              <w:jc w:val="center"/>
              <w:rPr>
                <w:rFonts w:ascii="Times New Roman" w:eastAsia="Times New Roman" w:hAnsi="Times New Roman" w:cs="Times New Roman"/>
                <w:b/>
                <w:kern w:val="0"/>
                <w:sz w:val="16"/>
                <w:szCs w:val="28"/>
                <w:lang w:val="sv-SE"/>
                <w14:ligatures w14:val="none"/>
              </w:rPr>
            </w:pPr>
          </w:p>
          <w:p w14:paraId="37E7A760" w14:textId="77777777" w:rsidR="007E56E9" w:rsidRPr="007E56E9" w:rsidRDefault="007E56E9" w:rsidP="007E56E9">
            <w:pPr>
              <w:spacing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lang w:val="vi-VN"/>
                <w14:ligatures w14:val="none"/>
              </w:rPr>
              <w:t xml:space="preserve">Căn cứ Luật </w:t>
            </w:r>
            <w:r w:rsidRPr="007E56E9">
              <w:rPr>
                <w:rFonts w:ascii="Times New Roman" w:eastAsia="Times New Roman" w:hAnsi="Times New Roman" w:cs="Times New Roman"/>
                <w:i/>
                <w:kern w:val="0"/>
                <w:sz w:val="28"/>
                <w:szCs w:val="28"/>
                <w:lang w:val="sv-SE"/>
                <w14:ligatures w14:val="none"/>
              </w:rPr>
              <w:t>B</w:t>
            </w:r>
            <w:r w:rsidRPr="007E56E9">
              <w:rPr>
                <w:rFonts w:ascii="Times New Roman" w:eastAsia="Times New Roman" w:hAnsi="Times New Roman" w:cs="Times New Roman"/>
                <w:i/>
                <w:kern w:val="0"/>
                <w:sz w:val="28"/>
                <w:szCs w:val="28"/>
                <w:lang w:val="vi-VN"/>
                <w14:ligatures w14:val="none"/>
              </w:rPr>
              <w:t xml:space="preserve">ảo vệ môi trường </w:t>
            </w:r>
            <w:r w:rsidRPr="007E56E9">
              <w:rPr>
                <w:rFonts w:ascii="Times New Roman" w:eastAsia="Times New Roman" w:hAnsi="Times New Roman" w:cs="Times New Roman"/>
                <w:i/>
                <w:kern w:val="0"/>
                <w:sz w:val="28"/>
                <w:szCs w:val="28"/>
                <w14:ligatures w14:val="none"/>
              </w:rPr>
              <w:t>được sửa đổi, bổ sung bởi Luật sửa đổi, bổ sung một số điều của 15 luật trong lĩnh vực nông nghiệp và môi trường;</w:t>
            </w:r>
          </w:p>
          <w:p w14:paraId="4D0CDBBA"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lang w:val="vi-VN"/>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r w:rsidRPr="007E56E9">
              <w:rPr>
                <w:rFonts w:ascii="Times New Roman" w:eastAsia="Times New Roman" w:hAnsi="Times New Roman" w:cs="Times New Roman"/>
                <w:i/>
                <w:kern w:val="0"/>
                <w:sz w:val="28"/>
                <w:szCs w:val="28"/>
                <w14:ligatures w14:val="none"/>
              </w:rPr>
              <w:t>;</w:t>
            </w:r>
          </w:p>
          <w:p w14:paraId="01563DD9" w14:textId="77777777" w:rsidR="007E56E9" w:rsidRPr="007E56E9" w:rsidRDefault="007E56E9" w:rsidP="007E56E9">
            <w:pPr>
              <w:spacing w:before="120" w:after="0" w:line="240" w:lineRule="auto"/>
              <w:jc w:val="both"/>
              <w:rPr>
                <w:rFonts w:ascii="Times New Roman Italic" w:eastAsia="Times New Roman" w:hAnsi="Times New Roman Italic" w:cs="Times New Roman"/>
                <w:i/>
                <w:spacing w:val="-6"/>
                <w:kern w:val="0"/>
                <w:sz w:val="28"/>
                <w:szCs w:val="28"/>
                <w14:ligatures w14:val="none"/>
              </w:rPr>
            </w:pPr>
            <w:r w:rsidRPr="007E56E9">
              <w:rPr>
                <w:rFonts w:ascii="Times New Roman Italic" w:eastAsia="Times New Roman" w:hAnsi="Times New Roman Italic" w:cs="Times New Roman"/>
                <w:i/>
                <w:spacing w:val="-6"/>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648F680D"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Căn cứ văn bản quy định chức năng, nhiệm vụ, quyền hạn và cơ cấu tổ chức của cơ quan cấp giấy phép môi trường;</w:t>
            </w:r>
          </w:p>
          <w:p w14:paraId="6C9799BB"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Căn cứ …;</w:t>
            </w:r>
          </w:p>
          <w:p w14:paraId="0EF18C87"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Căn cứ Giấy phép môi trường số… của (tên tổ chức/cá nhân được cấp phép) ngày</w:t>
            </w:r>
            <w:r w:rsidRPr="007E56E9">
              <w:rPr>
                <w:rFonts w:ascii="Times New Roman" w:eastAsia="Times New Roman" w:hAnsi="Times New Roman" w:cs="Times New Roman"/>
                <w:i/>
                <w:kern w:val="0"/>
                <w:sz w:val="28"/>
                <w:szCs w:val="28"/>
                <w14:ligatures w14:val="none"/>
              </w:rPr>
              <w:t xml:space="preserve"> </w:t>
            </w:r>
            <w:r w:rsidRPr="007E56E9">
              <w:rPr>
                <w:rFonts w:ascii="Times New Roman" w:eastAsia="Times New Roman" w:hAnsi="Times New Roman" w:cs="Times New Roman"/>
                <w:i/>
                <w:kern w:val="0"/>
                <w:sz w:val="28"/>
                <w:szCs w:val="28"/>
                <w:lang w:val="vi-VN"/>
                <w14:ligatures w14:val="none"/>
              </w:rPr>
              <w:t>...</w:t>
            </w:r>
            <w:r w:rsidRPr="007E56E9">
              <w:rPr>
                <w:rFonts w:ascii="Times New Roman" w:eastAsia="Times New Roman" w:hAnsi="Times New Roman" w:cs="Times New Roman"/>
                <w:i/>
                <w:kern w:val="0"/>
                <w:sz w:val="28"/>
                <w:szCs w:val="28"/>
                <w14:ligatures w14:val="none"/>
              </w:rPr>
              <w:t xml:space="preserve"> </w:t>
            </w:r>
            <w:r w:rsidRPr="007E56E9">
              <w:rPr>
                <w:rFonts w:ascii="Times New Roman" w:eastAsia="Times New Roman" w:hAnsi="Times New Roman" w:cs="Times New Roman"/>
                <w:i/>
                <w:kern w:val="0"/>
                <w:sz w:val="28"/>
                <w:szCs w:val="28"/>
                <w:lang w:val="vi-VN"/>
                <w14:ligatures w14:val="none"/>
              </w:rPr>
              <w:t>tháng... năm...;</w:t>
            </w:r>
          </w:p>
          <w:p w14:paraId="63A8D89A"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Xét Văn bản đề nghị cấp điều chỉnh Giấy phép môi trường số…  của (tên tổ chức/cá nhân được cấp phép) ngày...tháng... năm...;</w:t>
            </w:r>
          </w:p>
          <w:p w14:paraId="5F8A89AC" w14:textId="77777777" w:rsidR="007E56E9" w:rsidRPr="007E56E9" w:rsidRDefault="007E56E9" w:rsidP="007E56E9">
            <w:pPr>
              <w:spacing w:before="120" w:after="0" w:line="240" w:lineRule="auto"/>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lang w:val="vi-VN"/>
                <w14:ligatures w14:val="none"/>
              </w:rPr>
              <w:t>Theo đề nghị của (2)</w:t>
            </w:r>
            <w:r w:rsidRPr="007E56E9">
              <w:rPr>
                <w:rFonts w:ascii="Times New Roman" w:eastAsia="Times New Roman" w:hAnsi="Times New Roman" w:cs="Times New Roman"/>
                <w:i/>
                <w:kern w:val="0"/>
                <w:sz w:val="28"/>
                <w:szCs w:val="28"/>
                <w14:ligatures w14:val="none"/>
              </w:rPr>
              <w:t>.</w:t>
            </w:r>
          </w:p>
          <w:p w14:paraId="60D083BE"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28"/>
                <w:szCs w:val="28"/>
                <w:lang w:val="vi-VN"/>
                <w14:ligatures w14:val="none"/>
              </w:rPr>
            </w:pPr>
            <w:r w:rsidRPr="007E56E9">
              <w:rPr>
                <w:rFonts w:ascii="Times New Roman" w:eastAsia="Times New Roman" w:hAnsi="Times New Roman" w:cs="Times New Roman"/>
                <w:b/>
                <w:bCs/>
                <w:kern w:val="0"/>
                <w:sz w:val="28"/>
                <w:szCs w:val="28"/>
                <w:lang w:val="vi-VN"/>
                <w14:ligatures w14:val="none"/>
              </w:rPr>
              <w:t xml:space="preserve"> QUYẾT ĐỊNH:</w:t>
            </w:r>
          </w:p>
          <w:p w14:paraId="3A5AFE52"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bCs/>
                <w:kern w:val="0"/>
                <w:sz w:val="28"/>
                <w:szCs w:val="28"/>
                <w:lang w:val="vi-VN"/>
                <w14:ligatures w14:val="none"/>
              </w:rPr>
              <w:t>Điều 1:</w:t>
            </w:r>
            <w:r w:rsidRPr="007E56E9">
              <w:rPr>
                <w:rFonts w:ascii="Times New Roman" w:eastAsia="Times New Roman" w:hAnsi="Times New Roman" w:cs="Times New Roman"/>
                <w:kern w:val="0"/>
                <w:sz w:val="28"/>
                <w:szCs w:val="28"/>
                <w:lang w:val="vi-VN"/>
                <w14:ligatures w14:val="none"/>
              </w:rPr>
              <w:t xml:space="preserve"> Điều chỉnh nội dung Giấy phép môi trường số … của (</w:t>
            </w:r>
            <w:r w:rsidRPr="007E56E9">
              <w:rPr>
                <w:rFonts w:ascii="Times New Roman" w:eastAsia="Times New Roman" w:hAnsi="Times New Roman" w:cs="Times New Roman"/>
                <w:i/>
                <w:iCs/>
                <w:kern w:val="0"/>
                <w:sz w:val="28"/>
                <w:szCs w:val="28"/>
                <w:lang w:val="vi-VN"/>
                <w14:ligatures w14:val="none"/>
              </w:rPr>
              <w:t>tên tổ chức/cá nhân</w:t>
            </w:r>
            <w:r w:rsidRPr="007E56E9">
              <w:rPr>
                <w:rFonts w:ascii="Times New Roman" w:eastAsia="Times New Roman" w:hAnsi="Times New Roman" w:cs="Times New Roman"/>
                <w:i/>
                <w:kern w:val="0"/>
                <w:sz w:val="28"/>
                <w:szCs w:val="28"/>
                <w:lang w:val="pt-BR"/>
                <w14:ligatures w14:val="none"/>
              </w:rPr>
              <w:t xml:space="preserve"> được cấp giấy phép</w:t>
            </w:r>
            <w:r w:rsidRPr="007E56E9">
              <w:rPr>
                <w:rFonts w:ascii="Times New Roman" w:eastAsia="Times New Roman" w:hAnsi="Times New Roman" w:cs="Times New Roman"/>
                <w:kern w:val="0"/>
                <w:sz w:val="28"/>
                <w:szCs w:val="28"/>
                <w:lang w:val="vi-VN"/>
                <w14:ligatures w14:val="none"/>
              </w:rPr>
              <w:t>),</w:t>
            </w:r>
            <w:r w:rsidRPr="007E56E9">
              <w:rPr>
                <w:rFonts w:ascii="Times New Roman" w:eastAsia="Times New Roman" w:hAnsi="Times New Roman" w:cs="Times New Roman"/>
                <w:iCs/>
                <w:kern w:val="0"/>
                <w:sz w:val="28"/>
                <w:szCs w:val="28"/>
                <w:lang w:val="vi-VN"/>
                <w14:ligatures w14:val="none"/>
              </w:rPr>
              <w:t xml:space="preserve"> có địa chỉ tại </w:t>
            </w:r>
            <w:r w:rsidRPr="007E56E9">
              <w:rPr>
                <w:rFonts w:ascii="Times New Roman" w:eastAsia="Times New Roman" w:hAnsi="Times New Roman" w:cs="Times New Roman"/>
                <w:i/>
                <w:iCs/>
                <w:kern w:val="0"/>
                <w:sz w:val="28"/>
                <w:szCs w:val="28"/>
                <w:lang w:val="nl-NL"/>
                <w14:ligatures w14:val="none"/>
              </w:rPr>
              <w:t>(</w:t>
            </w:r>
            <w:r w:rsidRPr="007E56E9">
              <w:rPr>
                <w:rFonts w:ascii="Times New Roman" w:eastAsia="Times New Roman" w:hAnsi="Times New Roman" w:cs="Times New Roman"/>
                <w:i/>
                <w:iCs/>
                <w:kern w:val="0"/>
                <w:sz w:val="28"/>
                <w:szCs w:val="28"/>
                <w:lang w:val="vi-VN"/>
                <w14:ligatures w14:val="none"/>
              </w:rPr>
              <w:t xml:space="preserve">đối với tổ chức ghi địa chỉ trụ sở chính theo </w:t>
            </w:r>
            <w:r w:rsidRPr="007E56E9">
              <w:rPr>
                <w:rFonts w:ascii="Times New Roman" w:eastAsia="Times New Roman" w:hAnsi="Times New Roman" w:cs="Times New Roman"/>
                <w:i/>
                <w:iCs/>
                <w:kern w:val="0"/>
                <w:sz w:val="28"/>
                <w:szCs w:val="28"/>
                <w14:ligatures w14:val="none"/>
              </w:rPr>
              <w:t>g</w:t>
            </w:r>
            <w:r w:rsidRPr="007E56E9">
              <w:rPr>
                <w:rFonts w:ascii="Times New Roman" w:eastAsia="Times New Roman" w:hAnsi="Times New Roman" w:cs="Times New Roman"/>
                <w:i/>
                <w:iCs/>
                <w:kern w:val="0"/>
                <w:sz w:val="28"/>
                <w:szCs w:val="28"/>
                <w:lang w:val="vi-VN"/>
                <w14:ligatures w14:val="none"/>
              </w:rPr>
              <w:t xml:space="preserve">iấy đăng ký kinh doanh hoặc </w:t>
            </w:r>
            <w:r w:rsidRPr="007E56E9">
              <w:rPr>
                <w:rFonts w:ascii="Times New Roman" w:eastAsia="Times New Roman" w:hAnsi="Times New Roman" w:cs="Times New Roman"/>
                <w:i/>
                <w:iCs/>
                <w:kern w:val="0"/>
                <w:sz w:val="28"/>
                <w:szCs w:val="28"/>
                <w14:ligatures w14:val="none"/>
              </w:rPr>
              <w:t>q</w:t>
            </w:r>
            <w:r w:rsidRPr="007E56E9">
              <w:rPr>
                <w:rFonts w:ascii="Times New Roman" w:eastAsia="Times New Roman" w:hAnsi="Times New Roman" w:cs="Times New Roman"/>
                <w:i/>
                <w:iCs/>
                <w:kern w:val="0"/>
                <w:sz w:val="28"/>
                <w:szCs w:val="28"/>
                <w:lang w:val="vi-VN"/>
                <w14:ligatures w14:val="none"/>
              </w:rPr>
              <w:t xml:space="preserve">uyết định thành lập; đối với cá nhân ghi theo địa chỉ </w:t>
            </w:r>
            <w:r w:rsidRPr="007E56E9">
              <w:rPr>
                <w:rFonts w:ascii="Times New Roman" w:eastAsia="Times New Roman" w:hAnsi="Times New Roman" w:cs="Times New Roman"/>
                <w:i/>
                <w:iCs/>
                <w:kern w:val="0"/>
                <w:sz w:val="28"/>
                <w:szCs w:val="28"/>
                <w14:ligatures w14:val="none"/>
              </w:rPr>
              <w:t>nơi</w:t>
            </w:r>
            <w:r w:rsidRPr="007E56E9">
              <w:rPr>
                <w:rFonts w:ascii="Times New Roman" w:eastAsia="Times New Roman" w:hAnsi="Times New Roman" w:cs="Times New Roman"/>
                <w:i/>
                <w:iCs/>
                <w:kern w:val="0"/>
                <w:sz w:val="28"/>
                <w:szCs w:val="28"/>
                <w:lang w:val="vi-VN"/>
                <w14:ligatures w14:val="none"/>
              </w:rPr>
              <w:t xml:space="preserve"> thường trú),</w:t>
            </w:r>
            <w:r w:rsidRPr="007E56E9">
              <w:rPr>
                <w:rFonts w:ascii="Times New Roman" w:eastAsia="Times New Roman" w:hAnsi="Times New Roman" w:cs="Times New Roman"/>
                <w:kern w:val="0"/>
                <w:sz w:val="28"/>
                <w:szCs w:val="28"/>
                <w:lang w:val="vi-VN"/>
                <w14:ligatures w14:val="none"/>
              </w:rPr>
              <w:t xml:space="preserve"> chi tiết tại Phụ lục </w:t>
            </w:r>
            <w:r w:rsidRPr="007E56E9">
              <w:rPr>
                <w:rFonts w:ascii="Times New Roman" w:eastAsia="Times New Roman" w:hAnsi="Times New Roman" w:cs="Times New Roman"/>
                <w:kern w:val="0"/>
                <w:sz w:val="28"/>
                <w:szCs w:val="28"/>
                <w:lang w:val="pt-BR"/>
                <w14:ligatures w14:val="none"/>
              </w:rPr>
              <w:t>kèm theo Giấy phép môi trường (cấp điều chỉnh lần...) này</w:t>
            </w:r>
            <w:r w:rsidRPr="007E56E9">
              <w:rPr>
                <w:rFonts w:ascii="Times New Roman" w:eastAsia="Times New Roman" w:hAnsi="Times New Roman" w:cs="Times New Roman"/>
                <w:i/>
                <w:kern w:val="0"/>
                <w:sz w:val="28"/>
                <w:szCs w:val="28"/>
                <w:lang w:val="pt-BR"/>
                <w14:ligatures w14:val="none"/>
              </w:rPr>
              <w:t>.</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kern w:val="0"/>
                <w:sz w:val="28"/>
                <w:szCs w:val="28"/>
                <w:lang w:val="pt-BR"/>
                <w14:ligatures w14:val="none"/>
              </w:rPr>
              <w:t xml:space="preserve">Các nội dung khác giữ nguyên theo </w:t>
            </w:r>
            <w:r w:rsidRPr="007E56E9">
              <w:rPr>
                <w:rFonts w:ascii="Times New Roman" w:eastAsia="Times New Roman" w:hAnsi="Times New Roman" w:cs="Times New Roman"/>
                <w:kern w:val="0"/>
                <w:sz w:val="28"/>
                <w:szCs w:val="28"/>
                <w:lang w:val="vi-VN"/>
                <w14:ligatures w14:val="none"/>
              </w:rPr>
              <w:t>Giấy phép môi trường số …</w:t>
            </w:r>
          </w:p>
          <w:p w14:paraId="4FDB51A7"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bCs/>
                <w:kern w:val="0"/>
                <w:sz w:val="28"/>
                <w:szCs w:val="28"/>
                <w:lang w:val="vi-VN"/>
                <w14:ligatures w14:val="none"/>
              </w:rPr>
              <w:t>Điều 2.</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i/>
                <w:kern w:val="0"/>
                <w:sz w:val="28"/>
                <w:szCs w:val="28"/>
                <w:lang w:val="vi-VN"/>
                <w14:ligatures w14:val="none"/>
              </w:rPr>
              <w:t>Tên tổ chức/cá nhân được cấp giấy phép</w:t>
            </w:r>
            <w:r w:rsidRPr="007E56E9">
              <w:rPr>
                <w:rFonts w:ascii="Times New Roman" w:eastAsia="Times New Roman" w:hAnsi="Times New Roman" w:cs="Times New Roman"/>
                <w:kern w:val="0"/>
                <w:sz w:val="28"/>
                <w:szCs w:val="28"/>
                <w:lang w:val="vi-VN"/>
                <w14:ligatures w14:val="none"/>
              </w:rPr>
              <w:t xml:space="preserve">) tiếp tục thực hiện các nội dung của Giấy phép môi trường số … và các nội dung được điều chỉnh tại Phụ lục kèm theo Giấy phép môi trường </w:t>
            </w:r>
            <w:r w:rsidRPr="007E56E9">
              <w:rPr>
                <w:rFonts w:ascii="Times New Roman" w:eastAsia="Times New Roman" w:hAnsi="Times New Roman" w:cs="Times New Roman"/>
                <w:kern w:val="0"/>
                <w:sz w:val="28"/>
                <w:szCs w:val="28"/>
                <w14:ligatures w14:val="none"/>
              </w:rPr>
              <w:t xml:space="preserve">(cấp </w:t>
            </w:r>
            <w:r w:rsidRPr="007E56E9">
              <w:rPr>
                <w:rFonts w:ascii="Times New Roman" w:eastAsia="Times New Roman" w:hAnsi="Times New Roman" w:cs="Times New Roman"/>
                <w:kern w:val="0"/>
                <w:sz w:val="28"/>
                <w:szCs w:val="28"/>
                <w:lang w:val="vi-VN"/>
                <w14:ligatures w14:val="none"/>
              </w:rPr>
              <w:t xml:space="preserve">điều chỉnh </w:t>
            </w:r>
            <w:r w:rsidRPr="007E56E9">
              <w:rPr>
                <w:rFonts w:ascii="Times New Roman" w:eastAsia="Times New Roman" w:hAnsi="Times New Roman" w:cs="Times New Roman"/>
                <w:kern w:val="0"/>
                <w:sz w:val="28"/>
                <w:szCs w:val="28"/>
                <w14:ligatures w14:val="none"/>
              </w:rPr>
              <w:t>lần …) này</w:t>
            </w:r>
            <w:r w:rsidRPr="007E56E9">
              <w:rPr>
                <w:rFonts w:ascii="Times New Roman" w:eastAsia="Times New Roman" w:hAnsi="Times New Roman" w:cs="Times New Roman"/>
                <w:kern w:val="0"/>
                <w:sz w:val="28"/>
                <w:szCs w:val="28"/>
                <w:lang w:val="vi-VN"/>
                <w14:ligatures w14:val="none"/>
              </w:rPr>
              <w:t>.</w:t>
            </w:r>
          </w:p>
          <w:p w14:paraId="2BD8408C"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b/>
                <w:bCs/>
                <w:kern w:val="0"/>
                <w:sz w:val="28"/>
                <w:szCs w:val="28"/>
                <w:lang w:val="vi-VN"/>
                <w14:ligatures w14:val="none"/>
              </w:rPr>
              <w:lastRenderedPageBreak/>
              <w:t>Điều 3.</w:t>
            </w:r>
            <w:r w:rsidRPr="007E56E9">
              <w:rPr>
                <w:rFonts w:ascii="Times New Roman" w:eastAsia="Times New Roman" w:hAnsi="Times New Roman" w:cs="Times New Roman"/>
                <w:kern w:val="0"/>
                <w:sz w:val="28"/>
                <w:szCs w:val="28"/>
                <w:lang w:val="vi-VN"/>
                <w14:ligatures w14:val="none"/>
              </w:rPr>
              <w:t xml:space="preserve"> Giấy phép môi trường </w:t>
            </w:r>
            <w:bookmarkStart w:id="88" w:name="_Hlk218163765"/>
            <w:r w:rsidRPr="007E56E9">
              <w:rPr>
                <w:rFonts w:ascii="Times New Roman" w:eastAsia="Times New Roman" w:hAnsi="Times New Roman" w:cs="Times New Roman"/>
                <w:kern w:val="0"/>
                <w:sz w:val="28"/>
                <w:szCs w:val="28"/>
                <w14:ligatures w14:val="none"/>
              </w:rPr>
              <w:t xml:space="preserve">(cấp </w:t>
            </w:r>
            <w:r w:rsidRPr="007E56E9">
              <w:rPr>
                <w:rFonts w:ascii="Times New Roman" w:eastAsia="Times New Roman" w:hAnsi="Times New Roman" w:cs="Times New Roman"/>
                <w:kern w:val="0"/>
                <w:sz w:val="28"/>
                <w:szCs w:val="28"/>
                <w:lang w:val="vi-VN"/>
                <w14:ligatures w14:val="none"/>
              </w:rPr>
              <w:t xml:space="preserve">điều chỉnh </w:t>
            </w:r>
            <w:r w:rsidRPr="007E56E9">
              <w:rPr>
                <w:rFonts w:ascii="Times New Roman" w:eastAsia="Times New Roman" w:hAnsi="Times New Roman" w:cs="Times New Roman"/>
                <w:kern w:val="0"/>
                <w:sz w:val="28"/>
                <w:szCs w:val="28"/>
                <w14:ligatures w14:val="none"/>
              </w:rPr>
              <w:t>lần …)</w:t>
            </w:r>
            <w:bookmarkEnd w:id="88"/>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kern w:val="0"/>
                <w:sz w:val="28"/>
                <w:szCs w:val="28"/>
                <w14:ligatures w14:val="none"/>
              </w:rPr>
              <w:t xml:space="preserve">này </w:t>
            </w:r>
            <w:r w:rsidRPr="007E56E9">
              <w:rPr>
                <w:rFonts w:ascii="Times New Roman" w:eastAsia="Times New Roman" w:hAnsi="Times New Roman" w:cs="Times New Roman"/>
                <w:kern w:val="0"/>
                <w:sz w:val="28"/>
                <w:szCs w:val="28"/>
                <w:lang w:val="vi-VN"/>
                <w14:ligatures w14:val="none"/>
              </w:rPr>
              <w:t>có hiệu lực từ ngày ký cho đến khi Giấy phép môi trường số ... hết hiệu lực./.</w:t>
            </w:r>
          </w:p>
          <w:p w14:paraId="2230FC46" w14:textId="77777777" w:rsidR="007E56E9" w:rsidRPr="007E56E9" w:rsidRDefault="007E56E9" w:rsidP="007E56E9">
            <w:pPr>
              <w:spacing w:after="0" w:line="240" w:lineRule="auto"/>
              <w:jc w:val="both"/>
              <w:rPr>
                <w:rFonts w:ascii="Times New Roman" w:eastAsia="Times New Roman" w:hAnsi="Times New Roman" w:cs="Times New Roman"/>
                <w:kern w:val="0"/>
                <w:sz w:val="14"/>
                <w:lang w:val="vi-VN"/>
                <w14:ligatures w14:val="none"/>
              </w:rPr>
            </w:pPr>
          </w:p>
          <w:tbl>
            <w:tblPr>
              <w:tblW w:w="8824" w:type="dxa"/>
              <w:tblInd w:w="1" w:type="dxa"/>
              <w:tblLayout w:type="fixed"/>
              <w:tblLook w:val="01E0" w:firstRow="1" w:lastRow="1" w:firstColumn="1" w:lastColumn="1" w:noHBand="0" w:noVBand="0"/>
            </w:tblPr>
            <w:tblGrid>
              <w:gridCol w:w="4288"/>
              <w:gridCol w:w="4536"/>
            </w:tblGrid>
            <w:tr w:rsidR="007E56E9" w:rsidRPr="007E56E9" w14:paraId="037253EB" w14:textId="77777777" w:rsidTr="009E7E17">
              <w:trPr>
                <w:trHeight w:val="55"/>
              </w:trPr>
              <w:tc>
                <w:tcPr>
                  <w:tcW w:w="4288" w:type="dxa"/>
                </w:tcPr>
                <w:p w14:paraId="4C4AD2DC" w14:textId="77777777" w:rsidR="007E56E9" w:rsidRPr="007E56E9" w:rsidRDefault="007E56E9" w:rsidP="007E56E9">
                  <w:pPr>
                    <w:keepNext/>
                    <w:spacing w:after="0" w:line="240" w:lineRule="auto"/>
                    <w:outlineLvl w:val="2"/>
                    <w:rPr>
                      <w:rFonts w:ascii="Times New Roman" w:eastAsia="Times New Roman" w:hAnsi="Times New Roman" w:cs="Times New Roman"/>
                      <w:b/>
                      <w:bCs/>
                      <w:i/>
                      <w:iCs/>
                      <w:kern w:val="0"/>
                      <w:sz w:val="20"/>
                      <w:lang w:val="vi-VN"/>
                      <w14:ligatures w14:val="none"/>
                    </w:rPr>
                  </w:pPr>
                </w:p>
                <w:p w14:paraId="6D881C0F" w14:textId="77777777" w:rsidR="007E56E9" w:rsidRPr="007E56E9" w:rsidRDefault="007E56E9" w:rsidP="007E56E9">
                  <w:pPr>
                    <w:keepNext/>
                    <w:spacing w:after="0" w:line="240" w:lineRule="auto"/>
                    <w:outlineLvl w:val="2"/>
                    <w:rPr>
                      <w:rFonts w:ascii="Times New Roman" w:eastAsia="Times New Roman" w:hAnsi="Times New Roman" w:cs="Times New Roman"/>
                      <w:b/>
                      <w:bCs/>
                      <w:i/>
                      <w:iCs/>
                      <w:kern w:val="0"/>
                      <w:szCs w:val="28"/>
                      <w:lang w:val="vi-VN"/>
                      <w14:ligatures w14:val="none"/>
                    </w:rPr>
                  </w:pPr>
                  <w:r w:rsidRPr="007E56E9">
                    <w:rPr>
                      <w:rFonts w:ascii="Times New Roman" w:eastAsia="Times New Roman" w:hAnsi="Times New Roman" w:cs="Times New Roman"/>
                      <w:b/>
                      <w:bCs/>
                      <w:i/>
                      <w:iCs/>
                      <w:kern w:val="0"/>
                      <w:szCs w:val="28"/>
                      <w:lang w:val="vi-VN"/>
                      <w14:ligatures w14:val="none"/>
                    </w:rPr>
                    <w:t>Nơi nhận:</w:t>
                  </w:r>
                </w:p>
                <w:p w14:paraId="19A958FF"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xml:space="preserve">- Sở </w:t>
                  </w:r>
                  <w:r w:rsidRPr="007E56E9">
                    <w:rPr>
                      <w:rFonts w:ascii="Times New Roman" w:eastAsia="Times New Roman" w:hAnsi="Times New Roman" w:cs="Times New Roman"/>
                      <w:kern w:val="0"/>
                      <w:sz w:val="22"/>
                      <w:szCs w:val="22"/>
                      <w14:ligatures w14:val="none"/>
                    </w:rPr>
                    <w:t>N</w:t>
                  </w:r>
                  <w:r w:rsidRPr="007E56E9">
                    <w:rPr>
                      <w:rFonts w:ascii="Times New Roman" w:eastAsia="Times New Roman" w:hAnsi="Times New Roman" w:cs="Times New Roman"/>
                      <w:kern w:val="0"/>
                      <w:sz w:val="22"/>
                      <w:szCs w:val="22"/>
                      <w:lang w:val="vi-VN"/>
                      <w14:ligatures w14:val="none"/>
                    </w:rPr>
                    <w:t xml:space="preserve">N&amp;MT tỉnh/TP... (trường hợp Bộ </w:t>
                  </w:r>
                  <w:r w:rsidRPr="007E56E9">
                    <w:rPr>
                      <w:rFonts w:ascii="Times New Roman" w:eastAsia="Times New Roman" w:hAnsi="Times New Roman" w:cs="Times New Roman"/>
                      <w:kern w:val="0"/>
                      <w:sz w:val="22"/>
                      <w:szCs w:val="22"/>
                      <w14:ligatures w14:val="none"/>
                    </w:rPr>
                    <w:t>N</w:t>
                  </w:r>
                  <w:r w:rsidRPr="007E56E9">
                    <w:rPr>
                      <w:rFonts w:ascii="Times New Roman" w:eastAsia="Times New Roman" w:hAnsi="Times New Roman" w:cs="Times New Roman"/>
                      <w:kern w:val="0"/>
                      <w:sz w:val="22"/>
                      <w:szCs w:val="22"/>
                      <w:lang w:val="vi-VN"/>
                      <w14:ligatures w14:val="none"/>
                    </w:rPr>
                    <w:t xml:space="preserve">N&amp;MT cấp phép); </w:t>
                  </w:r>
                </w:p>
                <w:p w14:paraId="10C7F7B2"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xml:space="preserve">- UBND </w:t>
                  </w:r>
                  <w:r w:rsidRPr="007E56E9">
                    <w:rPr>
                      <w:rFonts w:ascii="Times New Roman" w:eastAsia="Times New Roman" w:hAnsi="Times New Roman" w:cs="Times New Roman"/>
                      <w:kern w:val="0"/>
                      <w:sz w:val="22"/>
                      <w:szCs w:val="22"/>
                      <w14:ligatures w14:val="none"/>
                    </w:rPr>
                    <w:t>xã/phường/đặc khu</w:t>
                  </w:r>
                  <w:r w:rsidRPr="007E56E9">
                    <w:rPr>
                      <w:rFonts w:ascii="Times New Roman" w:eastAsia="Times New Roman" w:hAnsi="Times New Roman" w:cs="Times New Roman"/>
                      <w:kern w:val="0"/>
                      <w:sz w:val="22"/>
                      <w:szCs w:val="22"/>
                      <w:lang w:val="vi-VN"/>
                      <w14:ligatures w14:val="none"/>
                    </w:rPr>
                    <w:t xml:space="preserve"> (trường hợp UBND tỉnh hoặc Sở </w:t>
                  </w:r>
                  <w:r w:rsidRPr="007E56E9">
                    <w:rPr>
                      <w:rFonts w:ascii="Times New Roman" w:eastAsia="Times New Roman" w:hAnsi="Times New Roman" w:cs="Times New Roman"/>
                      <w:kern w:val="0"/>
                      <w:sz w:val="22"/>
                      <w:szCs w:val="22"/>
                      <w14:ligatures w14:val="none"/>
                    </w:rPr>
                    <w:t>N</w:t>
                  </w:r>
                  <w:r w:rsidRPr="007E56E9">
                    <w:rPr>
                      <w:rFonts w:ascii="Times New Roman" w:eastAsia="Times New Roman" w:hAnsi="Times New Roman" w:cs="Times New Roman"/>
                      <w:kern w:val="0"/>
                      <w:sz w:val="22"/>
                      <w:szCs w:val="22"/>
                      <w:lang w:val="vi-VN"/>
                      <w14:ligatures w14:val="none"/>
                    </w:rPr>
                    <w:t>N&amp;MT cấp phép);</w:t>
                  </w:r>
                </w:p>
                <w:p w14:paraId="62761EF6"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xml:space="preserve">- Ban QLKCN, KKT (đối với dự án, cơ sở nằm trong khu KCN, KKT); </w:t>
                  </w:r>
                </w:p>
                <w:p w14:paraId="688E9F27"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xml:space="preserve">- Cổng Thông tin điện tử của </w:t>
                  </w:r>
                  <w:r w:rsidRPr="007E56E9">
                    <w:rPr>
                      <w:rFonts w:ascii="Times New Roman" w:eastAsia="Times New Roman" w:hAnsi="Times New Roman" w:cs="Times New Roman"/>
                      <w:kern w:val="0"/>
                      <w:sz w:val="22"/>
                      <w:szCs w:val="22"/>
                      <w14:ligatures w14:val="none"/>
                    </w:rPr>
                    <w:t>(1)</w:t>
                  </w:r>
                  <w:r w:rsidRPr="007E56E9">
                    <w:rPr>
                      <w:rFonts w:ascii="Times New Roman" w:eastAsia="Times New Roman" w:hAnsi="Times New Roman" w:cs="Times New Roman"/>
                      <w:kern w:val="0"/>
                      <w:sz w:val="22"/>
                      <w:szCs w:val="22"/>
                      <w:lang w:val="vi-VN"/>
                      <w14:ligatures w14:val="none"/>
                    </w:rPr>
                    <w:t>;</w:t>
                  </w:r>
                </w:p>
                <w:p w14:paraId="427C8890"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Cổng Thông tin một cửa quốc gia (đối với dự án, cơ sở có nhập khẩu phế liệu làm nguyên liệu sản xuất);</w:t>
                  </w:r>
                </w:p>
                <w:p w14:paraId="3E8FDDA5" w14:textId="77777777" w:rsidR="007E56E9" w:rsidRPr="007E56E9" w:rsidRDefault="007E56E9" w:rsidP="007E56E9">
                  <w:pPr>
                    <w:spacing w:after="0" w:line="240" w:lineRule="auto"/>
                    <w:rPr>
                      <w:rFonts w:ascii="Times New Roman" w:eastAsia="Times New Roman" w:hAnsi="Times New Roman" w:cs="Times New Roman"/>
                      <w:kern w:val="0"/>
                      <w:sz w:val="22"/>
                      <w:szCs w:val="22"/>
                      <w:lang w:val="vi-VN"/>
                      <w14:ligatures w14:val="none"/>
                    </w:rPr>
                  </w:pPr>
                  <w:r w:rsidRPr="007E56E9">
                    <w:rPr>
                      <w:rFonts w:ascii="Times New Roman" w:eastAsia="Times New Roman" w:hAnsi="Times New Roman" w:cs="Times New Roman"/>
                      <w:kern w:val="0"/>
                      <w:sz w:val="22"/>
                      <w:szCs w:val="22"/>
                      <w:lang w:val="vi-VN"/>
                      <w14:ligatures w14:val="none"/>
                    </w:rPr>
                    <w:t>- Chủ dự án, cơ sở;</w:t>
                  </w:r>
                </w:p>
                <w:p w14:paraId="3036DAE9" w14:textId="77777777" w:rsidR="007E56E9" w:rsidRPr="007E56E9" w:rsidRDefault="007E56E9" w:rsidP="007E56E9">
                  <w:pPr>
                    <w:spacing w:after="0" w:line="240" w:lineRule="auto"/>
                    <w:jc w:val="both"/>
                    <w:rPr>
                      <w:rFonts w:ascii="Times New Roman" w:eastAsia="Times New Roman" w:hAnsi="Times New Roman" w:cs="Times New Roman"/>
                      <w:kern w:val="0"/>
                      <w:sz w:val="20"/>
                      <w:lang w:val="sv-SE"/>
                      <w14:ligatures w14:val="none"/>
                    </w:rPr>
                  </w:pPr>
                  <w:r w:rsidRPr="007E56E9">
                    <w:rPr>
                      <w:rFonts w:ascii="Times New Roman" w:eastAsia="Times New Roman" w:hAnsi="Times New Roman" w:cs="Times New Roman"/>
                      <w:kern w:val="0"/>
                      <w:sz w:val="22"/>
                      <w:szCs w:val="22"/>
                      <w14:ligatures w14:val="none"/>
                    </w:rPr>
                    <w:t>- Lưu …</w:t>
                  </w:r>
                </w:p>
              </w:tc>
              <w:tc>
                <w:tcPr>
                  <w:tcW w:w="4536" w:type="dxa"/>
                  <w:hideMark/>
                </w:tcPr>
                <w:p w14:paraId="4378D990" w14:textId="77777777" w:rsidR="007E56E9" w:rsidRPr="007E56E9" w:rsidRDefault="007E56E9" w:rsidP="007E56E9">
                  <w:pPr>
                    <w:spacing w:after="0" w:line="240" w:lineRule="auto"/>
                    <w:jc w:val="center"/>
                    <w:rPr>
                      <w:rFonts w:ascii="Times New Roman" w:eastAsia="Times New Roman" w:hAnsi="Times New Roman" w:cs="Times New Roman"/>
                      <w:b/>
                      <w:i/>
                      <w:kern w:val="0"/>
                      <w:sz w:val="26"/>
                      <w:szCs w:val="28"/>
                      <w:lang w:val="sv-SE"/>
                      <w14:ligatures w14:val="none"/>
                    </w:rPr>
                  </w:pPr>
                  <w:r w:rsidRPr="007E56E9">
                    <w:rPr>
                      <w:rFonts w:ascii="Times New Roman" w:eastAsia="Times New Roman" w:hAnsi="Times New Roman" w:cs="Times New Roman"/>
                      <w:b/>
                      <w:iCs/>
                      <w:kern w:val="0"/>
                      <w:sz w:val="26"/>
                      <w:szCs w:val="28"/>
                      <w:lang w:val="sv-SE"/>
                      <w14:ligatures w14:val="none"/>
                    </w:rPr>
                    <w:t xml:space="preserve">QUYỀN HẠN, CHỨC VỤ </w:t>
                  </w:r>
                  <w:r w:rsidRPr="007E56E9">
                    <w:rPr>
                      <w:rFonts w:ascii="Times New Roman" w:eastAsia="Times New Roman" w:hAnsi="Times New Roman" w:cs="Times New Roman"/>
                      <w:b/>
                      <w:iCs/>
                      <w:kern w:val="0"/>
                      <w:sz w:val="26"/>
                      <w:szCs w:val="28"/>
                      <w:lang w:val="sv-SE"/>
                      <w14:ligatures w14:val="none"/>
                    </w:rPr>
                    <w:br/>
                    <w:t>CỦA NGƯỜI KÝ</w:t>
                  </w:r>
                  <w:r w:rsidRPr="007E56E9">
                    <w:rPr>
                      <w:rFonts w:ascii="Times New Roman" w:eastAsia="Times New Roman" w:hAnsi="Times New Roman" w:cs="Times New Roman"/>
                      <w:b/>
                      <w:i/>
                      <w:kern w:val="0"/>
                      <w:sz w:val="26"/>
                      <w:szCs w:val="28"/>
                      <w:lang w:val="sv-SE"/>
                      <w14:ligatures w14:val="none"/>
                    </w:rPr>
                    <w:t xml:space="preserve"> </w:t>
                  </w:r>
                </w:p>
                <w:p w14:paraId="0E3F36A4" w14:textId="77777777" w:rsidR="007E56E9" w:rsidRPr="007E56E9" w:rsidRDefault="007E56E9" w:rsidP="007E56E9">
                  <w:pPr>
                    <w:spacing w:after="0" w:line="240" w:lineRule="auto"/>
                    <w:jc w:val="center"/>
                    <w:rPr>
                      <w:rFonts w:ascii="Times New Roman" w:eastAsia="Times New Roman" w:hAnsi="Times New Roman" w:cs="Times New Roman"/>
                      <w:b/>
                      <w:i/>
                      <w:kern w:val="0"/>
                      <w:sz w:val="26"/>
                      <w:szCs w:val="28"/>
                      <w:lang w:val="sv-SE"/>
                      <w14:ligatures w14:val="none"/>
                    </w:rPr>
                  </w:pPr>
                </w:p>
                <w:p w14:paraId="2A1FF670" w14:textId="77777777" w:rsidR="007E56E9" w:rsidRPr="007E56E9" w:rsidRDefault="007E56E9" w:rsidP="007E56E9">
                  <w:pPr>
                    <w:spacing w:after="0" w:line="240" w:lineRule="auto"/>
                    <w:jc w:val="center"/>
                    <w:rPr>
                      <w:rFonts w:ascii="Times New Roman" w:eastAsia="Times New Roman" w:hAnsi="Times New Roman" w:cs="Times New Roman"/>
                      <w:bCs/>
                      <w:i/>
                      <w:kern w:val="0"/>
                      <w:sz w:val="22"/>
                      <w:szCs w:val="28"/>
                      <w:lang w:val="sv-SE"/>
                      <w14:ligatures w14:val="none"/>
                    </w:rPr>
                  </w:pPr>
                  <w:r w:rsidRPr="007E56E9">
                    <w:rPr>
                      <w:rFonts w:ascii="Times New Roman" w:eastAsia="Times New Roman" w:hAnsi="Times New Roman" w:cs="Times New Roman"/>
                      <w:bCs/>
                      <w:i/>
                      <w:kern w:val="0"/>
                      <w:sz w:val="26"/>
                      <w:szCs w:val="28"/>
                      <w:lang w:val="sv-SE"/>
                      <w14:ligatures w14:val="none"/>
                    </w:rPr>
                    <w:t>(Chữ ký của người có thẩm quyền, dấu/chữ ký số của cơ quan, tổ chức)</w:t>
                  </w:r>
                  <w:r w:rsidRPr="007E56E9">
                    <w:rPr>
                      <w:rFonts w:ascii="Times New Roman" w:eastAsia="Times New Roman" w:hAnsi="Times New Roman" w:cs="Times New Roman"/>
                      <w:bCs/>
                      <w:i/>
                      <w:kern w:val="0"/>
                      <w:sz w:val="22"/>
                      <w:szCs w:val="28"/>
                      <w:lang w:val="sv-SE"/>
                      <w14:ligatures w14:val="none"/>
                    </w:rPr>
                    <w:t xml:space="preserve"> </w:t>
                  </w:r>
                </w:p>
                <w:p w14:paraId="273DFDC2"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6"/>
                      <w:lang w:val="sv-SE"/>
                      <w14:ligatures w14:val="none"/>
                    </w:rPr>
                  </w:pPr>
                </w:p>
                <w:p w14:paraId="103CB181" w14:textId="77777777" w:rsidR="007E56E9" w:rsidRPr="007E56E9" w:rsidRDefault="007E56E9" w:rsidP="007E56E9">
                  <w:pPr>
                    <w:spacing w:after="0" w:line="240" w:lineRule="auto"/>
                    <w:jc w:val="center"/>
                    <w:rPr>
                      <w:rFonts w:ascii="Times New Roman" w:eastAsia="Times New Roman" w:hAnsi="Times New Roman" w:cs="Times New Roman"/>
                      <w:iCs/>
                      <w:kern w:val="0"/>
                      <w:sz w:val="26"/>
                      <w:lang w:val="sv-SE"/>
                      <w14:ligatures w14:val="none"/>
                    </w:rPr>
                  </w:pPr>
                  <w:r w:rsidRPr="007E56E9">
                    <w:rPr>
                      <w:rFonts w:ascii="Times New Roman" w:eastAsia="Times New Roman" w:hAnsi="Times New Roman" w:cs="Times New Roman"/>
                      <w:iCs/>
                      <w:kern w:val="0"/>
                      <w:sz w:val="28"/>
                      <w:szCs w:val="26"/>
                      <w:lang w:val="sv-SE"/>
                      <w14:ligatures w14:val="none"/>
                    </w:rPr>
                    <w:t>(Ký, ghi họ tên và đóng dấu)</w:t>
                  </w:r>
                </w:p>
              </w:tc>
            </w:tr>
          </w:tbl>
          <w:p w14:paraId="540A1EBC" w14:textId="77777777" w:rsidR="007E56E9" w:rsidRPr="007E56E9" w:rsidRDefault="007E56E9" w:rsidP="007E56E9">
            <w:pPr>
              <w:spacing w:after="60" w:line="240" w:lineRule="auto"/>
              <w:jc w:val="both"/>
              <w:rPr>
                <w:rFonts w:ascii="Times New Roman" w:eastAsia="Times New Roman" w:hAnsi="Times New Roman" w:cs="Times New Roman"/>
                <w:b/>
                <w:bCs/>
                <w:kern w:val="0"/>
                <w:lang w:val="sv-SE"/>
                <w14:ligatures w14:val="none"/>
              </w:rPr>
            </w:pPr>
          </w:p>
        </w:tc>
      </w:tr>
    </w:tbl>
    <w:p w14:paraId="661FEA72" w14:textId="77777777" w:rsidR="007E56E9" w:rsidRPr="007E56E9" w:rsidRDefault="007E56E9" w:rsidP="007E56E9">
      <w:pPr>
        <w:snapToGrid w:val="0"/>
        <w:spacing w:after="0" w:line="240" w:lineRule="auto"/>
        <w:jc w:val="both"/>
        <w:rPr>
          <w:rFonts w:ascii="Times New Roman" w:eastAsia="Times New Roman" w:hAnsi="Times New Roman" w:cs="Times New Roman"/>
          <w:b/>
          <w:i/>
          <w:kern w:val="0"/>
          <w:sz w:val="28"/>
          <w:szCs w:val="28"/>
          <w:lang w:val="sv-SE"/>
          <w14:ligatures w14:val="none"/>
        </w:rPr>
      </w:pPr>
      <w:r w:rsidRPr="007E56E9">
        <w:rPr>
          <w:rFonts w:ascii="Times New Roman" w:eastAsia="Times New Roman" w:hAnsi="Times New Roman" w:cs="Times New Roman"/>
          <w:b/>
          <w:i/>
          <w:kern w:val="0"/>
          <w:sz w:val="28"/>
          <w:szCs w:val="28"/>
          <w:lang w:val="sv-SE"/>
          <w14:ligatures w14:val="none"/>
        </w:rPr>
        <w:lastRenderedPageBreak/>
        <w:t>Ghi chú:</w:t>
      </w:r>
    </w:p>
    <w:p w14:paraId="7171FFB6" w14:textId="77777777" w:rsidR="007E56E9" w:rsidRPr="007E56E9" w:rsidRDefault="007E56E9" w:rsidP="007E56E9">
      <w:pPr>
        <w:spacing w:after="0" w:line="240" w:lineRule="auto"/>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 xml:space="preserve">(1) Tên cơ quan cấp giấy phép môi trường, tên cơ quan của người có thẩm quyền cấp giấy phép môi trường; </w:t>
      </w:r>
    </w:p>
    <w:p w14:paraId="3D6BE353" w14:textId="77777777" w:rsidR="007E56E9" w:rsidRPr="007E56E9" w:rsidRDefault="007E56E9" w:rsidP="007E56E9">
      <w:pPr>
        <w:spacing w:after="0" w:line="240" w:lineRule="auto"/>
        <w:jc w:val="both"/>
        <w:rPr>
          <w:rFonts w:ascii="Times New Roman" w:eastAsia="Times New Roman" w:hAnsi="Times New Roman" w:cs="Times New Roman"/>
          <w:kern w:val="0"/>
          <w:lang w:val="sv-SE"/>
          <w14:ligatures w14:val="none"/>
        </w:rPr>
      </w:pPr>
      <w:r w:rsidRPr="007E56E9">
        <w:rPr>
          <w:rFonts w:ascii="Times New Roman" w:eastAsia="Times New Roman" w:hAnsi="Times New Roman" w:cs="Times New Roman"/>
          <w:kern w:val="0"/>
          <w:lang w:val="sv-SE"/>
          <w14:ligatures w14:val="none"/>
        </w:rPr>
        <w:t>(1a) Người có thẩm quyền cấp giấy phép môi trường;</w:t>
      </w:r>
    </w:p>
    <w:p w14:paraId="6EFCCAE1" w14:textId="77777777" w:rsidR="007E56E9" w:rsidRPr="007E56E9" w:rsidRDefault="007E56E9" w:rsidP="007E56E9">
      <w:pPr>
        <w:spacing w:after="0" w:line="240" w:lineRule="auto"/>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lang w:val="sv-SE"/>
          <w14:ligatures w14:val="none"/>
        </w:rPr>
        <w:t>(2) Chức danh của thủ trưởng hoặc người đứng đầu cơ quan chuyên môn tham mưu việc cấp giấy phép môi trường.</w:t>
      </w:r>
    </w:p>
    <w:p w14:paraId="730010DF" w14:textId="77777777" w:rsidR="007E56E9" w:rsidRPr="007E56E9" w:rsidRDefault="007E56E9" w:rsidP="007E56E9">
      <w:pPr>
        <w:spacing w:after="0" w:line="240" w:lineRule="auto"/>
        <w:rPr>
          <w:rFonts w:ascii="Times New Roman" w:eastAsia="Times New Roman" w:hAnsi="Times New Roman" w:cs="Times New Roman"/>
          <w:b/>
          <w:kern w:val="0"/>
          <w:lang w:val="vi-VN"/>
          <w14:ligatures w14:val="none"/>
        </w:rPr>
      </w:pPr>
      <w:r w:rsidRPr="007E56E9">
        <w:rPr>
          <w:rFonts w:ascii="Times New Roman" w:eastAsia="Times New Roman" w:hAnsi="Times New Roman" w:cs="Times New Roman"/>
          <w:b/>
          <w:kern w:val="0"/>
          <w:lang w:val="vi-VN"/>
          <w14:ligatures w14:val="none"/>
        </w:rPr>
        <w:br w:type="page"/>
      </w:r>
    </w:p>
    <w:p w14:paraId="64943405"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lastRenderedPageBreak/>
        <w:t>Phụ lục</w:t>
      </w:r>
    </w:p>
    <w:p w14:paraId="249C8B25"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kern w:val="0"/>
          <w:sz w:val="28"/>
          <w:szCs w:val="28"/>
          <w:lang w:val="vi-VN"/>
          <w14:ligatures w14:val="none"/>
        </w:rPr>
        <w:t>NỘI DUNG ĐIỀU CHỈNH</w:t>
      </w:r>
    </w:p>
    <w:p w14:paraId="2492D06D"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(Kèm theo Giấy phép môi trường (cấp điều chỉnh lần …)</w:t>
      </w:r>
      <w:r w:rsidRPr="007E56E9">
        <w:rPr>
          <w:rFonts w:ascii="Times New Roman" w:eastAsia="Times New Roman" w:hAnsi="Times New Roman" w:cs="Times New Roman"/>
          <w:i/>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br/>
      </w:r>
      <w:r w:rsidRPr="007E56E9">
        <w:rPr>
          <w:rFonts w:ascii="Times New Roman" w:eastAsia="Times New Roman" w:hAnsi="Times New Roman" w:cs="Times New Roman"/>
          <w:i/>
          <w:kern w:val="0"/>
          <w:sz w:val="28"/>
          <w:szCs w:val="28"/>
          <w:lang w:val="vi-VN"/>
          <w14:ligatures w14:val="none"/>
        </w:rPr>
        <w:t>số...</w:t>
      </w:r>
      <w:r w:rsidRPr="007E56E9">
        <w:rPr>
          <w:rFonts w:ascii="Times New Roman" w:eastAsia="Times New Roman" w:hAnsi="Times New Roman" w:cs="Times New Roman"/>
          <w:kern w:val="0"/>
          <w:sz w:val="28"/>
          <w:szCs w:val="28"/>
          <w:lang w:val="vi-VN"/>
          <w14:ligatures w14:val="none"/>
        </w:rPr>
        <w:t xml:space="preserve"> </w:t>
      </w:r>
      <w:r w:rsidRPr="007E56E9">
        <w:rPr>
          <w:rFonts w:ascii="Times New Roman" w:eastAsia="Times New Roman" w:hAnsi="Times New Roman" w:cs="Times New Roman"/>
          <w:i/>
          <w:kern w:val="0"/>
          <w:sz w:val="28"/>
          <w:szCs w:val="28"/>
          <w:lang w:val="vi-VN"/>
          <w14:ligatures w14:val="none"/>
        </w:rPr>
        <w:t>ngày ... tháng ... năm ... của ...)</w:t>
      </w:r>
    </w:p>
    <w:p w14:paraId="2F52B21A" w14:textId="77777777" w:rsidR="007E56E9" w:rsidRPr="007E56E9" w:rsidRDefault="007E56E9" w:rsidP="007E56E9">
      <w:pPr>
        <w:spacing w:after="0" w:line="240" w:lineRule="auto"/>
        <w:jc w:val="both"/>
        <w:rPr>
          <w:rFonts w:ascii="Times New Roman" w:eastAsia="Times New Roman" w:hAnsi="Times New Roman" w:cs="Times New Roman"/>
          <w:kern w:val="0"/>
          <w:sz w:val="28"/>
          <w:szCs w:val="28"/>
          <w:lang w:val="vi-VN"/>
          <w14:ligatures w14:val="none"/>
        </w:rPr>
      </w:pPr>
    </w:p>
    <w:p w14:paraId="12875462" w14:textId="77777777" w:rsidR="007E56E9" w:rsidRPr="007E56E9" w:rsidRDefault="007E56E9" w:rsidP="007E56E9">
      <w:pPr>
        <w:spacing w:after="120" w:line="240" w:lineRule="auto"/>
        <w:ind w:firstLine="567"/>
        <w:jc w:val="center"/>
        <w:rPr>
          <w:rFonts w:ascii="Times New Roman" w:eastAsia="Times New Roman" w:hAnsi="Times New Roman" w:cs="Times New Roman"/>
          <w:i/>
          <w:kern w:val="0"/>
          <w:sz w:val="28"/>
          <w:szCs w:val="28"/>
          <w:lang w:val="vi-VN"/>
          <w14:ligatures w14:val="none"/>
        </w:rPr>
      </w:pPr>
      <w:r w:rsidRPr="007E56E9">
        <w:rPr>
          <w:rFonts w:ascii="Times New Roman" w:eastAsia="Times New Roman" w:hAnsi="Times New Roman" w:cs="Times New Roman"/>
          <w:i/>
          <w:kern w:val="0"/>
          <w:sz w:val="28"/>
          <w:szCs w:val="28"/>
          <w:lang w:val="vi-VN"/>
          <w14:ligatures w14:val="none"/>
        </w:rPr>
        <w:t>(Chỉ ghi những nội dung điều chỉnh)</w:t>
      </w:r>
    </w:p>
    <w:p w14:paraId="6CBCEB45"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p>
    <w:p w14:paraId="269AB4B2"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 </w:t>
      </w:r>
      <w:r w:rsidRPr="007E56E9">
        <w:rPr>
          <w:rFonts w:ascii="Times New Roman" w:eastAsia="Times New Roman" w:hAnsi="Times New Roman" w:cs="Times New Roman"/>
          <w:kern w:val="0"/>
          <w:sz w:val="28"/>
          <w:szCs w:val="28"/>
          <w:lang w:val="vi-VN"/>
          <w14:ligatures w14:val="none"/>
        </w:rPr>
        <w:t>Điều chỉnh nội dung cấp phép</w:t>
      </w:r>
      <w:r w:rsidRPr="007E56E9">
        <w:rPr>
          <w:rFonts w:ascii="Times New Roman" w:eastAsia="Times New Roman" w:hAnsi="Times New Roman" w:cs="Times New Roman"/>
          <w:kern w:val="0"/>
          <w:sz w:val="28"/>
          <w:szCs w:val="28"/>
          <w14:ligatures w14:val="none"/>
        </w:rPr>
        <w:t xml:space="preserve"> về thông tin chung của dự án đầu tư, cơ sở.</w:t>
      </w:r>
    </w:p>
    <w:p w14:paraId="1812E99B"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w:t>
      </w:r>
      <w:r w:rsidRPr="007E56E9">
        <w:rPr>
          <w:rFonts w:ascii="Times New Roman" w:eastAsia="Times New Roman" w:hAnsi="Times New Roman" w:cs="Times New Roman"/>
          <w:kern w:val="0"/>
          <w:sz w:val="28"/>
          <w:szCs w:val="28"/>
          <w:lang w:val="vi-VN"/>
          <w14:ligatures w14:val="none"/>
        </w:rPr>
        <w:t>. Điều chỉnh nội dung cấp phép xả nước thải vào nguồn nước và yêu cầu bảo vệ môi trường đối với thu gom, xử lý nước thải (nếu có)</w:t>
      </w:r>
      <w:r w:rsidRPr="007E56E9">
        <w:rPr>
          <w:rFonts w:ascii="Times New Roman" w:eastAsia="Times New Roman" w:hAnsi="Times New Roman" w:cs="Times New Roman"/>
          <w:kern w:val="0"/>
          <w:sz w:val="28"/>
          <w:szCs w:val="28"/>
          <w14:ligatures w14:val="none"/>
        </w:rPr>
        <w:t>.</w:t>
      </w:r>
    </w:p>
    <w:p w14:paraId="2898AA17"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w:t>
      </w:r>
      <w:r w:rsidRPr="007E56E9">
        <w:rPr>
          <w:rFonts w:ascii="Times New Roman" w:eastAsia="Times New Roman" w:hAnsi="Times New Roman" w:cs="Times New Roman"/>
          <w:kern w:val="0"/>
          <w:sz w:val="28"/>
          <w:szCs w:val="28"/>
          <w:lang w:val="vi-VN"/>
          <w14:ligatures w14:val="none"/>
        </w:rPr>
        <w:t>. Điều chỉnh nội dung cấp phép xả khí thải và yêu cầu bảo vệ môi trường đối với thu gom, xử lý khí thải (nếu có)</w:t>
      </w:r>
      <w:r w:rsidRPr="007E56E9">
        <w:rPr>
          <w:rFonts w:ascii="Times New Roman" w:eastAsia="Times New Roman" w:hAnsi="Times New Roman" w:cs="Times New Roman"/>
          <w:kern w:val="0"/>
          <w:sz w:val="28"/>
          <w:szCs w:val="28"/>
          <w14:ligatures w14:val="none"/>
        </w:rPr>
        <w:t>.</w:t>
      </w:r>
    </w:p>
    <w:p w14:paraId="03C1F27A"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w:t>
      </w:r>
      <w:r w:rsidRPr="007E56E9">
        <w:rPr>
          <w:rFonts w:ascii="Times New Roman" w:eastAsia="Times New Roman" w:hAnsi="Times New Roman" w:cs="Times New Roman"/>
          <w:kern w:val="0"/>
          <w:sz w:val="28"/>
          <w:szCs w:val="28"/>
          <w:lang w:val="vi-VN"/>
          <w14:ligatures w14:val="none"/>
        </w:rPr>
        <w:t>. Điều chỉnh về bảo đảm giá trị giới hạn đối với tiếng ồn, độ rung và các yêu cầu bảo vệ môi trường (nếu có)</w:t>
      </w:r>
      <w:r w:rsidRPr="007E56E9">
        <w:rPr>
          <w:rFonts w:ascii="Times New Roman" w:eastAsia="Times New Roman" w:hAnsi="Times New Roman" w:cs="Times New Roman"/>
          <w:kern w:val="0"/>
          <w:sz w:val="28"/>
          <w:szCs w:val="28"/>
          <w14:ligatures w14:val="none"/>
        </w:rPr>
        <w:t>.</w:t>
      </w:r>
    </w:p>
    <w:p w14:paraId="427FD5B0"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w:t>
      </w:r>
      <w:r w:rsidRPr="007E56E9">
        <w:rPr>
          <w:rFonts w:ascii="Times New Roman" w:eastAsia="Times New Roman" w:hAnsi="Times New Roman" w:cs="Times New Roman"/>
          <w:kern w:val="0"/>
          <w:sz w:val="28"/>
          <w:szCs w:val="28"/>
          <w:lang w:val="vi-VN"/>
          <w14:ligatures w14:val="none"/>
        </w:rPr>
        <w:t>. Điều chỉnh nội dung cấp phép thực hiện dịch vụ xử lý chất thải nguy hại và yêu cầu về bảo vệ môi trường (nếu có)</w:t>
      </w:r>
      <w:r w:rsidRPr="007E56E9">
        <w:rPr>
          <w:rFonts w:ascii="Times New Roman" w:eastAsia="Times New Roman" w:hAnsi="Times New Roman" w:cs="Times New Roman"/>
          <w:kern w:val="0"/>
          <w:sz w:val="28"/>
          <w:szCs w:val="28"/>
          <w14:ligatures w14:val="none"/>
        </w:rPr>
        <w:t>.</w:t>
      </w:r>
    </w:p>
    <w:p w14:paraId="3D359096"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w:t>
      </w:r>
      <w:r w:rsidRPr="007E56E9">
        <w:rPr>
          <w:rFonts w:ascii="Times New Roman" w:eastAsia="Times New Roman" w:hAnsi="Times New Roman" w:cs="Times New Roman"/>
          <w:kern w:val="0"/>
          <w:sz w:val="28"/>
          <w:szCs w:val="28"/>
          <w:lang w:val="vi-VN"/>
          <w14:ligatures w14:val="none"/>
        </w:rPr>
        <w:t>. Điều chỉnh nội dung cấp phép nhập khẩu phế liệu từ nước ngoài làm nguyên liệu sản xuất và yêu cầu bảo vệ môi trường (nếu có)</w:t>
      </w:r>
      <w:r w:rsidRPr="007E56E9">
        <w:rPr>
          <w:rFonts w:ascii="Times New Roman" w:eastAsia="Times New Roman" w:hAnsi="Times New Roman" w:cs="Times New Roman"/>
          <w:kern w:val="0"/>
          <w:sz w:val="28"/>
          <w:szCs w:val="28"/>
          <w14:ligatures w14:val="none"/>
        </w:rPr>
        <w:t>.</w:t>
      </w:r>
    </w:p>
    <w:p w14:paraId="4AF8A78E"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w:t>
      </w:r>
      <w:r w:rsidRPr="007E56E9">
        <w:rPr>
          <w:rFonts w:ascii="Times New Roman" w:eastAsia="Times New Roman" w:hAnsi="Times New Roman" w:cs="Times New Roman"/>
          <w:kern w:val="0"/>
          <w:sz w:val="28"/>
          <w:szCs w:val="28"/>
          <w:lang w:val="vi-VN"/>
          <w14:ligatures w14:val="none"/>
        </w:rPr>
        <w:t>. Điều chỉnh về yêu cầu về quản lý chất thải, phòng ngừa và ứng phó sự cố môi trường</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Times New Roman" w:hAnsi="Times New Roman" w:cs="Times New Roman"/>
          <w:kern w:val="0"/>
          <w:sz w:val="28"/>
          <w:szCs w:val="28"/>
          <w14:ligatures w14:val="none"/>
        </w:rPr>
        <w:t>.</w:t>
      </w:r>
    </w:p>
    <w:p w14:paraId="4040BCFD"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8. </w:t>
      </w:r>
      <w:r w:rsidRPr="007E56E9">
        <w:rPr>
          <w:rFonts w:ascii="Times New Roman" w:eastAsia="Times New Roman" w:hAnsi="Times New Roman" w:cs="Times New Roman"/>
          <w:kern w:val="0"/>
          <w:sz w:val="28"/>
          <w:szCs w:val="28"/>
          <w:lang w:val="vi-VN"/>
          <w14:ligatures w14:val="none"/>
        </w:rPr>
        <w:t>Các điều chỉnh khác</w:t>
      </w:r>
      <w:r w:rsidRPr="007E56E9">
        <w:rPr>
          <w:rFonts w:ascii="Times New Roman" w:eastAsia="Times New Roman" w:hAnsi="Times New Roman" w:cs="Times New Roman"/>
          <w:kern w:val="0"/>
          <w:sz w:val="28"/>
          <w:szCs w:val="28"/>
          <w:lang w:val="sv-SE"/>
          <w14:ligatures w14:val="none"/>
        </w:rPr>
        <w:t xml:space="preserve"> </w:t>
      </w:r>
      <w:r w:rsidRPr="007E56E9">
        <w:rPr>
          <w:rFonts w:ascii="Times New Roman" w:eastAsia="Times New Roman" w:hAnsi="Times New Roman" w:cs="Times New Roman"/>
          <w:kern w:val="0"/>
          <w:sz w:val="28"/>
          <w:szCs w:val="28"/>
          <w:lang w:val="vi-VN"/>
          <w14:ligatures w14:val="none"/>
        </w:rPr>
        <w:t>(nếu có)</w:t>
      </w:r>
      <w:r w:rsidRPr="007E56E9">
        <w:rPr>
          <w:rFonts w:ascii="Times New Roman" w:eastAsia="Times New Roman" w:hAnsi="Times New Roman" w:cs="Times New Roman"/>
          <w:kern w:val="0"/>
          <w:sz w:val="28"/>
          <w:szCs w:val="28"/>
          <w14:ligatures w14:val="none"/>
        </w:rPr>
        <w:t>.</w:t>
      </w:r>
    </w:p>
    <w:p w14:paraId="0E9F1DEA" w14:textId="77777777" w:rsidR="007E56E9" w:rsidRPr="007E56E9" w:rsidRDefault="007E56E9" w:rsidP="007E56E9">
      <w:pPr>
        <w:spacing w:after="12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14:ligatures w14:val="none"/>
        </w:rPr>
        <w:t>9</w:t>
      </w:r>
      <w:r w:rsidRPr="007E56E9">
        <w:rPr>
          <w:rFonts w:ascii="Times New Roman" w:eastAsia="Times New Roman" w:hAnsi="Times New Roman" w:cs="Times New Roman"/>
          <w:kern w:val="0"/>
          <w:sz w:val="28"/>
          <w:szCs w:val="28"/>
          <w:lang w:val="vi-VN"/>
          <w14:ligatures w14:val="none"/>
        </w:rPr>
        <w:t>. Các yêu cầu và điều kiện kèm theo (nếu có) đối với nội dung điều chỉnh.</w:t>
      </w:r>
    </w:p>
    <w:p w14:paraId="094B51FC" w14:textId="77777777" w:rsidR="007E56E9" w:rsidRPr="007E56E9" w:rsidRDefault="007E56E9" w:rsidP="007E56E9">
      <w:pPr>
        <w:spacing w:after="0" w:line="240" w:lineRule="auto"/>
        <w:rPr>
          <w:rFonts w:ascii="Times New Roman" w:eastAsia="Times New Roman" w:hAnsi="Times New Roman" w:cs="Times New Roman"/>
          <w:b/>
          <w:iCs/>
          <w:kern w:val="0"/>
          <w:sz w:val="28"/>
          <w:lang w:eastAsia="x-none"/>
          <w14:ligatures w14:val="none"/>
        </w:rPr>
      </w:pPr>
      <w:r w:rsidRPr="007E56E9">
        <w:rPr>
          <w:rFonts w:ascii="Times New Roman" w:eastAsia="Arial" w:hAnsi="Times New Roman" w:cs="Times New Roman"/>
          <w:kern w:val="0"/>
          <w:sz w:val="28"/>
          <w:szCs w:val="28"/>
          <w14:ligatures w14:val="none"/>
        </w:rPr>
        <w:br w:type="page"/>
      </w:r>
    </w:p>
    <w:p w14:paraId="2994D7F6"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Mẫu số 42. Quyết định thu hồi giấy phép môi trường</w:t>
      </w:r>
    </w:p>
    <w:tbl>
      <w:tblPr>
        <w:tblW w:w="10065" w:type="dxa"/>
        <w:tblInd w:w="-709" w:type="dxa"/>
        <w:tblLook w:val="01E0" w:firstRow="1" w:lastRow="1" w:firstColumn="1" w:lastColumn="1" w:noHBand="0" w:noVBand="0"/>
      </w:tblPr>
      <w:tblGrid>
        <w:gridCol w:w="3348"/>
        <w:gridCol w:w="6717"/>
      </w:tblGrid>
      <w:tr w:rsidR="007E56E9" w:rsidRPr="007E56E9" w14:paraId="1E2DEF13" w14:textId="77777777" w:rsidTr="009E7E17">
        <w:tc>
          <w:tcPr>
            <w:tcW w:w="3348" w:type="dxa"/>
          </w:tcPr>
          <w:p w14:paraId="4E2DC0AC"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kern w:val="0"/>
                <w:sz w:val="28"/>
                <w:szCs w:val="28"/>
                <w14:ligatures w14:val="none"/>
              </w:rPr>
              <w:t>(1)</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w:t>
            </w:r>
          </w:p>
        </w:tc>
        <w:tc>
          <w:tcPr>
            <w:tcW w:w="6717" w:type="dxa"/>
          </w:tcPr>
          <w:p w14:paraId="4C456B3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CỘNG HÒA XÃ HỘI CHỦ NGHĨA VIỆT NAM</w:t>
            </w:r>
            <w:r w:rsidRPr="007E56E9">
              <w:rPr>
                <w:rFonts w:ascii="Times New Roman" w:eastAsia="Times New Roman" w:hAnsi="Times New Roman" w:cs="Times New Roman"/>
                <w:b/>
                <w:kern w:val="0"/>
                <w:sz w:val="28"/>
                <w:szCs w:val="28"/>
                <w14:ligatures w14:val="none"/>
              </w:rPr>
              <w:br/>
              <w:t xml:space="preserve">Độc lập - Tự do - Hạnh phúc </w:t>
            </w:r>
            <w:r w:rsidRPr="007E56E9">
              <w:rPr>
                <w:rFonts w:ascii="Times New Roman" w:eastAsia="Times New Roman" w:hAnsi="Times New Roman" w:cs="Times New Roman"/>
                <w:b/>
                <w:kern w:val="0"/>
                <w:sz w:val="28"/>
                <w:szCs w:val="28"/>
                <w14:ligatures w14:val="none"/>
              </w:rPr>
              <w:br/>
            </w:r>
            <w:r w:rsidRPr="007E56E9">
              <w:rPr>
                <w:rFonts w:ascii="Times New Roman" w:eastAsia="Times New Roman" w:hAnsi="Times New Roman" w:cs="Times New Roman"/>
                <w:b/>
                <w:kern w:val="0"/>
                <w:sz w:val="20"/>
                <w:szCs w:val="20"/>
                <w14:ligatures w14:val="none"/>
              </w:rPr>
              <w:t>__________________________________</w:t>
            </w:r>
          </w:p>
        </w:tc>
      </w:tr>
      <w:tr w:rsidR="007E56E9" w:rsidRPr="007E56E9" w14:paraId="79A8FB46" w14:textId="77777777" w:rsidTr="009E7E17">
        <w:tc>
          <w:tcPr>
            <w:tcW w:w="3348" w:type="dxa"/>
          </w:tcPr>
          <w:p w14:paraId="63396F3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Số: ………. </w:t>
            </w:r>
          </w:p>
        </w:tc>
        <w:tc>
          <w:tcPr>
            <w:tcW w:w="6717" w:type="dxa"/>
          </w:tcPr>
          <w:p w14:paraId="2D6B62A0"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14:ligatures w14:val="none"/>
              </w:rPr>
            </w:pPr>
          </w:p>
          <w:p w14:paraId="0BB353F8"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iCs/>
                <w:kern w:val="0"/>
                <w:sz w:val="28"/>
                <w:szCs w:val="28"/>
                <w14:ligatures w14:val="none"/>
              </w:rPr>
              <w:t>(Địa danh), ngày … tháng … năm ……</w:t>
            </w:r>
          </w:p>
        </w:tc>
      </w:tr>
    </w:tbl>
    <w:p w14:paraId="62BCB6BF"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0"/>
          <w:szCs w:val="28"/>
          <w14:ligatures w14:val="none"/>
        </w:rPr>
      </w:pPr>
    </w:p>
    <w:p w14:paraId="7CBBA33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QUYẾT ĐỊNH</w:t>
      </w:r>
    </w:p>
    <w:p w14:paraId="4571490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Về việc thu hồi giấy phép môi trường của (2)</w:t>
      </w:r>
    </w:p>
    <w:p w14:paraId="260C4A1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w:t>
      </w:r>
    </w:p>
    <w:p w14:paraId="40825FEB" w14:textId="77777777" w:rsidR="007E56E9" w:rsidRPr="007E56E9" w:rsidRDefault="007E56E9" w:rsidP="007E56E9">
      <w:pPr>
        <w:widowControl w:val="0"/>
        <w:autoSpaceDE w:val="0"/>
        <w:autoSpaceDN w:val="0"/>
        <w:adjustRightInd w:val="0"/>
        <w:spacing w:before="120" w:after="0" w:line="240" w:lineRule="auto"/>
        <w:jc w:val="both"/>
        <w:rPr>
          <w:rFonts w:ascii="Times New Roman" w:eastAsia="Times New Roman" w:hAnsi="Times New Roman" w:cs="Times New Roman"/>
          <w:i/>
          <w:iCs/>
          <w:kern w:val="0"/>
          <w:sz w:val="6"/>
          <w:szCs w:val="28"/>
          <w14:ligatures w14:val="none"/>
        </w:rPr>
      </w:pPr>
    </w:p>
    <w:p w14:paraId="64A689DE"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6403FF22"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085FB45D"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spacing w:val="-2"/>
          <w:kern w:val="0"/>
          <w:sz w:val="28"/>
          <w:szCs w:val="28"/>
          <w14:ligatures w14:val="none"/>
        </w:rPr>
      </w:pPr>
      <w:r w:rsidRPr="007E56E9">
        <w:rPr>
          <w:rFonts w:ascii="Times New Roman" w:eastAsia="Times New Roman" w:hAnsi="Times New Roman" w:cs="Times New Roman"/>
          <w:i/>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r w:rsidRPr="007E56E9">
        <w:rPr>
          <w:rFonts w:ascii="Times New Roman" w:eastAsia="Times New Roman" w:hAnsi="Times New Roman" w:cs="Times New Roman"/>
          <w:i/>
          <w:iCs/>
          <w:spacing w:val="-2"/>
          <w:kern w:val="0"/>
          <w:sz w:val="28"/>
          <w:szCs w:val="28"/>
          <w14:ligatures w14:val="none"/>
        </w:rPr>
        <w:t>;</w:t>
      </w:r>
    </w:p>
    <w:p w14:paraId="5A9714AC"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 xml:space="preserve">Căn cứ Giấy phép môi trường số…… ngày….tháng…..năm… của (1); </w:t>
      </w:r>
    </w:p>
    <w:p w14:paraId="7100EFDC"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(4);</w:t>
      </w:r>
    </w:p>
    <w:p w14:paraId="4BFEC1E8"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Theo đề nghị của (5).</w:t>
      </w:r>
    </w:p>
    <w:p w14:paraId="0761CC35" w14:textId="77777777" w:rsidR="007E56E9" w:rsidRPr="007E56E9" w:rsidRDefault="007E56E9" w:rsidP="00C76CF9">
      <w:pPr>
        <w:widowControl w:val="0"/>
        <w:autoSpaceDE w:val="0"/>
        <w:autoSpaceDN w:val="0"/>
        <w:adjustRightInd w:val="0"/>
        <w:spacing w:before="120" w:after="80" w:line="240" w:lineRule="auto"/>
        <w:jc w:val="center"/>
        <w:rPr>
          <w:rFonts w:ascii="Times New Roman" w:eastAsia="Times New Roman" w:hAnsi="Times New Roman" w:cs="Times New Roman"/>
          <w:b/>
          <w:bCs/>
          <w:kern w:val="0"/>
          <w:sz w:val="28"/>
          <w:szCs w:val="28"/>
          <w14:ligatures w14:val="none"/>
        </w:rPr>
      </w:pPr>
    </w:p>
    <w:p w14:paraId="4DE3C872" w14:textId="77777777" w:rsidR="007E56E9" w:rsidRPr="007E56E9" w:rsidRDefault="007E56E9" w:rsidP="00C76CF9">
      <w:pPr>
        <w:widowControl w:val="0"/>
        <w:autoSpaceDE w:val="0"/>
        <w:autoSpaceDN w:val="0"/>
        <w:adjustRightInd w:val="0"/>
        <w:spacing w:before="120" w:after="8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QUYẾT ĐỊNH:</w:t>
      </w:r>
    </w:p>
    <w:p w14:paraId="368DAA49"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1. </w:t>
      </w:r>
      <w:r w:rsidRPr="007E56E9">
        <w:rPr>
          <w:rFonts w:ascii="Times New Roman" w:eastAsia="Times New Roman" w:hAnsi="Times New Roman" w:cs="Times New Roman"/>
          <w:kern w:val="0"/>
          <w:sz w:val="28"/>
          <w:szCs w:val="28"/>
          <w14:ligatures w14:val="none"/>
        </w:rPr>
        <w:t>Thu hồi Giấy phép môi trường số…… ngày…tháng...năm… của (1). Lý do thu hồi:</w:t>
      </w:r>
    </w:p>
    <w:p w14:paraId="73CA896F"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w:t>
      </w:r>
    </w:p>
    <w:p w14:paraId="3C075C23"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w:t>
      </w:r>
    </w:p>
    <w:p w14:paraId="01668B74"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w:t>
      </w:r>
    </w:p>
    <w:p w14:paraId="5600815C"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6C6F844E"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2. </w:t>
      </w:r>
      <w:r w:rsidRPr="007E56E9">
        <w:rPr>
          <w:rFonts w:ascii="Times New Roman" w:eastAsia="Times New Roman" w:hAnsi="Times New Roman" w:cs="Times New Roman"/>
          <w:kern w:val="0"/>
          <w:sz w:val="28"/>
          <w:szCs w:val="28"/>
          <w14:ligatures w14:val="none"/>
        </w:rPr>
        <w:t>(6) có trách nhiệm bàn giao cho (1) toàn bộ bản chính Giấy phép môi trường số… ngày…tháng…năm… của (1) theo quy định của pháp luật.</w:t>
      </w:r>
    </w:p>
    <w:p w14:paraId="0D33A07F"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Điều 3. </w:t>
      </w:r>
      <w:r w:rsidRPr="007E56E9">
        <w:rPr>
          <w:rFonts w:ascii="Times New Roman" w:eastAsia="Times New Roman" w:hAnsi="Times New Roman" w:cs="Times New Roman"/>
          <w:kern w:val="0"/>
          <w:sz w:val="28"/>
          <w:szCs w:val="28"/>
          <w14:ligatures w14:val="none"/>
        </w:rPr>
        <w:t>Giấy phép môi trường số … ngày…tháng…năm… của (1) hết hiệu lực kể từ ngày ban hành Quyết định này.</w:t>
      </w:r>
    </w:p>
    <w:p w14:paraId="10A0DADE" w14:textId="77777777" w:rsidR="007E56E9" w:rsidRPr="007E56E9" w:rsidRDefault="007E56E9" w:rsidP="00C76CF9">
      <w:pPr>
        <w:widowControl w:val="0"/>
        <w:autoSpaceDE w:val="0"/>
        <w:autoSpaceDN w:val="0"/>
        <w:adjustRightInd w:val="0"/>
        <w:spacing w:before="12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 xml:space="preserve">Điều 4. </w:t>
      </w:r>
      <w:r w:rsidRPr="007E56E9">
        <w:rPr>
          <w:rFonts w:ascii="Times New Roman" w:eastAsia="Times New Roman" w:hAnsi="Times New Roman" w:cs="Times New Roman"/>
          <w:kern w:val="0"/>
          <w:sz w:val="28"/>
          <w:szCs w:val="28"/>
          <w14:ligatures w14:val="none"/>
        </w:rPr>
        <w:t>Quyết định này có hiệu lực kể từ ngày ký; (5), thủ trưởng các đơn vị có liên quan và (6) chịu trách nhiệm thi hành Quyết định này./.</w:t>
      </w:r>
    </w:p>
    <w:tbl>
      <w:tblPr>
        <w:tblW w:w="0" w:type="auto"/>
        <w:tblLook w:val="01E0" w:firstRow="1" w:lastRow="1" w:firstColumn="1" w:lastColumn="1" w:noHBand="0" w:noVBand="0"/>
      </w:tblPr>
      <w:tblGrid>
        <w:gridCol w:w="4428"/>
        <w:gridCol w:w="4428"/>
      </w:tblGrid>
      <w:tr w:rsidR="007E56E9" w:rsidRPr="007E56E9" w14:paraId="3145F44A" w14:textId="77777777" w:rsidTr="009E7E17">
        <w:tc>
          <w:tcPr>
            <w:tcW w:w="4428" w:type="dxa"/>
          </w:tcPr>
          <w:p w14:paraId="05F92901" w14:textId="77777777" w:rsidR="007E56E9" w:rsidRPr="007E56E9" w:rsidRDefault="007E56E9" w:rsidP="007E56E9">
            <w:pPr>
              <w:spacing w:before="12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i/>
                <w:kern w:val="0"/>
                <w:szCs w:val="28"/>
                <w14:ligatures w14:val="none"/>
              </w:rPr>
              <w:br/>
              <w:t>Nơi nhận:</w:t>
            </w:r>
            <w:r w:rsidRPr="007E56E9">
              <w:rPr>
                <w:rFonts w:ascii="Times New Roman" w:eastAsia="Times New Roman" w:hAnsi="Times New Roman" w:cs="Times New Roman"/>
                <w:b/>
                <w:i/>
                <w:kern w:val="0"/>
                <w:szCs w:val="28"/>
                <w14:ligatures w14:val="none"/>
              </w:rPr>
              <w:br/>
            </w:r>
            <w:r w:rsidRPr="007E56E9">
              <w:rPr>
                <w:rFonts w:ascii="Times New Roman" w:eastAsia="Times New Roman" w:hAnsi="Times New Roman" w:cs="Times New Roman"/>
                <w:kern w:val="0"/>
                <w:szCs w:val="28"/>
                <w14:ligatures w14:val="none"/>
              </w:rPr>
              <w:t>- Như Điều 4;</w:t>
            </w:r>
            <w:r w:rsidRPr="007E56E9">
              <w:rPr>
                <w:rFonts w:ascii="Times New Roman" w:eastAsia="Times New Roman" w:hAnsi="Times New Roman" w:cs="Times New Roman"/>
                <w:kern w:val="0"/>
                <w:szCs w:val="28"/>
                <w14:ligatures w14:val="none"/>
              </w:rPr>
              <w:br/>
              <w:t>- (6);</w:t>
            </w:r>
            <w:r w:rsidRPr="007E56E9">
              <w:rPr>
                <w:rFonts w:ascii="Times New Roman" w:eastAsia="Times New Roman" w:hAnsi="Times New Roman" w:cs="Times New Roman"/>
                <w:kern w:val="0"/>
                <w:szCs w:val="28"/>
                <w14:ligatures w14:val="none"/>
              </w:rPr>
              <w:br/>
              <w:t>- …</w:t>
            </w:r>
            <w:r w:rsidRPr="007E56E9">
              <w:rPr>
                <w:rFonts w:ascii="Times New Roman" w:eastAsia="Times New Roman" w:hAnsi="Times New Roman" w:cs="Times New Roman"/>
                <w:kern w:val="0"/>
                <w:szCs w:val="28"/>
                <w14:ligatures w14:val="none"/>
              </w:rPr>
              <w:br/>
              <w:t>- Lưu: VT,…</w:t>
            </w:r>
          </w:p>
        </w:tc>
        <w:tc>
          <w:tcPr>
            <w:tcW w:w="4428" w:type="dxa"/>
          </w:tcPr>
          <w:p w14:paraId="42A6C13D" w14:textId="77777777" w:rsidR="007E56E9" w:rsidRPr="007E56E9" w:rsidRDefault="007E56E9" w:rsidP="007E56E9">
            <w:pPr>
              <w:spacing w:before="120" w:after="0" w:line="240" w:lineRule="auto"/>
              <w:jc w:val="center"/>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b/>
                <w:bCs/>
                <w:kern w:val="0"/>
                <w:sz w:val="26"/>
                <w:szCs w:val="28"/>
                <w14:ligatures w14:val="none"/>
              </w:rPr>
              <w:t xml:space="preserve">QUYỀN HẠN, CHỨC VỤ </w:t>
            </w:r>
            <w:r w:rsidRPr="007E56E9">
              <w:rPr>
                <w:rFonts w:ascii="Times New Roman" w:eastAsia="Times New Roman" w:hAnsi="Times New Roman" w:cs="Times New Roman"/>
                <w:b/>
                <w:bCs/>
                <w:kern w:val="0"/>
                <w:sz w:val="26"/>
                <w:szCs w:val="28"/>
                <w14:ligatures w14:val="none"/>
              </w:rPr>
              <w:br/>
              <w:t>CỦA NGƯỜI KÝ</w:t>
            </w:r>
            <w:r w:rsidRPr="007E56E9">
              <w:rPr>
                <w:rFonts w:ascii="Times New Roman" w:eastAsia="Times New Roman" w:hAnsi="Times New Roman" w:cs="Times New Roman"/>
                <w:b/>
                <w:bCs/>
                <w:kern w:val="0"/>
                <w:sz w:val="26"/>
                <w:szCs w:val="28"/>
                <w14:ligatures w14:val="none"/>
              </w:rPr>
              <w:br/>
            </w:r>
          </w:p>
          <w:p w14:paraId="12500BA4"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i/>
                <w:iCs/>
                <w:kern w:val="0"/>
                <w:sz w:val="28"/>
                <w:szCs w:val="28"/>
                <w14:ligatures w14:val="none"/>
              </w:rPr>
              <w:t>(Chữ ký của người có thẩm quyền,</w:t>
            </w:r>
            <w:r w:rsidRPr="007E56E9">
              <w:rPr>
                <w:rFonts w:ascii="Times New Roman" w:eastAsia="Times New Roman" w:hAnsi="Times New Roman" w:cs="Times New Roman"/>
                <w:i/>
                <w:iCs/>
                <w:kern w:val="0"/>
                <w:sz w:val="28"/>
                <w:szCs w:val="28"/>
                <w14:ligatures w14:val="none"/>
              </w:rPr>
              <w:br/>
              <w:t>dấu/chữ ký số của cơ quan, tổ chức)</w:t>
            </w:r>
            <w:r w:rsidRPr="007E56E9">
              <w:rPr>
                <w:rFonts w:ascii="Times New Roman" w:eastAsia="Times New Roman" w:hAnsi="Times New Roman" w:cs="Times New Roman"/>
                <w:i/>
                <w:iCs/>
                <w:kern w:val="0"/>
                <w:sz w:val="28"/>
                <w:szCs w:val="28"/>
                <w14:ligatures w14:val="none"/>
              </w:rPr>
              <w:br/>
            </w:r>
          </w:p>
          <w:p w14:paraId="23DB5B30"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63B98908" w14:textId="77777777" w:rsidR="007E56E9" w:rsidRPr="007E56E9" w:rsidRDefault="007E56E9" w:rsidP="007E56E9">
      <w:pPr>
        <w:widowControl w:val="0"/>
        <w:autoSpaceDE w:val="0"/>
        <w:autoSpaceDN w:val="0"/>
        <w:adjustRightInd w:val="0"/>
        <w:spacing w:before="60" w:after="0" w:line="240" w:lineRule="auto"/>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b/>
          <w:bCs/>
          <w:i/>
          <w:iCs/>
          <w:kern w:val="0"/>
          <w:szCs w:val="28"/>
          <w14:ligatures w14:val="none"/>
        </w:rPr>
        <w:t>Ghi chú:</w:t>
      </w:r>
    </w:p>
    <w:p w14:paraId="5FCAE30D"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 xml:space="preserve">(1) Tên cơ quan đã cấp giấy phép môi trường, tên cơ quan của người có thẩm quyền đã cấp giấy phép môi trường; </w:t>
      </w:r>
    </w:p>
    <w:p w14:paraId="05756030"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(2) Dự án đầu tư, cơ sở;</w:t>
      </w:r>
    </w:p>
    <w:p w14:paraId="02F7CB96"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(3) Thẩm quyền ban hành của (1);</w:t>
      </w:r>
    </w:p>
    <w:p w14:paraId="7749EB2B"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(4) Căn cứ để phát hiện giấy phép môi trường phải bị thu hồi (nếu có);</w:t>
      </w:r>
    </w:p>
    <w:p w14:paraId="69CFBADF"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 xml:space="preserve">(5) Thủ trưởng hoặc người đứng đầu cơ quan trực thuộc (1); </w:t>
      </w:r>
    </w:p>
    <w:p w14:paraId="6140DD4B" w14:textId="77777777" w:rsidR="007E56E9" w:rsidRPr="007E56E9" w:rsidRDefault="007E56E9" w:rsidP="007E56E9">
      <w:pPr>
        <w:widowControl w:val="0"/>
        <w:autoSpaceDE w:val="0"/>
        <w:autoSpaceDN w:val="0"/>
        <w:adjustRightInd w:val="0"/>
        <w:spacing w:before="60" w:after="0" w:line="240" w:lineRule="auto"/>
        <w:jc w:val="both"/>
        <w:rPr>
          <w:rFonts w:ascii="Times New Roman" w:eastAsia="Times New Roman" w:hAnsi="Times New Roman" w:cs="Times New Roman"/>
          <w:kern w:val="0"/>
          <w:szCs w:val="28"/>
          <w14:ligatures w14:val="none"/>
        </w:rPr>
      </w:pPr>
      <w:r w:rsidRPr="007E56E9">
        <w:rPr>
          <w:rFonts w:ascii="Times New Roman" w:eastAsia="Times New Roman" w:hAnsi="Times New Roman" w:cs="Times New Roman"/>
          <w:kern w:val="0"/>
          <w:szCs w:val="28"/>
          <w14:ligatures w14:val="none"/>
        </w:rPr>
        <w:t>(6) Chủ dự án đầu tư, cơ sở.</w:t>
      </w:r>
    </w:p>
    <w:p w14:paraId="10766FC0" w14:textId="77777777" w:rsidR="007E56E9" w:rsidRPr="007E56E9" w:rsidRDefault="007E56E9" w:rsidP="007E56E9">
      <w:pPr>
        <w:keepNext/>
        <w:keepLines/>
        <w:spacing w:before="120" w:after="120" w:line="264" w:lineRule="auto"/>
        <w:jc w:val="both"/>
        <w:outlineLvl w:val="1"/>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br w:type="page"/>
      </w:r>
      <w:r w:rsidRPr="007E56E9">
        <w:rPr>
          <w:rFonts w:ascii="Times New Roman" w:eastAsia="Times New Roman" w:hAnsi="Times New Roman" w:cs="Times New Roman"/>
          <w:b/>
          <w:iCs/>
          <w:kern w:val="0"/>
          <w:sz w:val="28"/>
          <w:lang w:eastAsia="x-none"/>
          <w14:ligatures w14:val="none"/>
        </w:rPr>
        <w:lastRenderedPageBreak/>
        <w:t>MỤC 2: Bổ sung Mẫu số 22a, 22b, 22c, 22d, 22đ vào trước Mẫu số 22; Mẫu số 43a vào trước Mẫu 43 của Phụ lục II</w:t>
      </w:r>
    </w:p>
    <w:p w14:paraId="2AA9C2A3"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val="vi-VN" w:eastAsia="x-none"/>
          <w14:ligatures w14:val="none"/>
        </w:rPr>
        <w:t xml:space="preserve">Mẫu số </w:t>
      </w:r>
      <w:r w:rsidRPr="007E56E9">
        <w:rPr>
          <w:rFonts w:ascii="Times New Roman" w:eastAsia="Times New Roman" w:hAnsi="Times New Roman" w:cs="Times New Roman"/>
          <w:b/>
          <w:iCs/>
          <w:kern w:val="0"/>
          <w:sz w:val="28"/>
          <w:lang w:eastAsia="x-none"/>
          <w14:ligatures w14:val="none"/>
        </w:rPr>
        <w:t>22a</w:t>
      </w:r>
      <w:r w:rsidRPr="007E56E9">
        <w:rPr>
          <w:rFonts w:ascii="Times New Roman" w:eastAsia="Times New Roman" w:hAnsi="Times New Roman" w:cs="Times New Roman"/>
          <w:b/>
          <w:iCs/>
          <w:kern w:val="0"/>
          <w:sz w:val="28"/>
          <w:lang w:val="vi-VN" w:eastAsia="x-none"/>
          <w14:ligatures w14:val="none"/>
        </w:rPr>
        <w:t xml:space="preserve">. </w:t>
      </w:r>
      <w:r w:rsidRPr="007E56E9">
        <w:rPr>
          <w:rFonts w:ascii="Times New Roman" w:eastAsia="Times New Roman" w:hAnsi="Times New Roman" w:cs="Times New Roman"/>
          <w:b/>
          <w:iCs/>
          <w:kern w:val="0"/>
          <w:sz w:val="28"/>
          <w:lang w:eastAsia="x-none"/>
          <w14:ligatures w14:val="none"/>
        </w:rPr>
        <w:t>Văn bản đề nghị cấp, cấp điều chỉnh, cấp lại giấy phép môi trường của dự án đầu tư, cơ sở</w:t>
      </w:r>
    </w:p>
    <w:tbl>
      <w:tblPr>
        <w:tblW w:w="9355"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3408"/>
        <w:gridCol w:w="5947"/>
      </w:tblGrid>
      <w:tr w:rsidR="007E56E9" w:rsidRPr="007E56E9" w14:paraId="42614025" w14:textId="77777777" w:rsidTr="009E7E17">
        <w:trPr>
          <w:trHeight w:val="1371"/>
        </w:trPr>
        <w:tc>
          <w:tcPr>
            <w:tcW w:w="3408" w:type="dxa"/>
            <w:tcBorders>
              <w:top w:val="nil"/>
              <w:left w:val="nil"/>
              <w:right w:val="nil"/>
            </w:tcBorders>
            <w:tcMar>
              <w:top w:w="100" w:type="dxa"/>
              <w:left w:w="100" w:type="dxa"/>
              <w:bottom w:w="100" w:type="dxa"/>
              <w:right w:w="100" w:type="dxa"/>
            </w:tcMar>
          </w:tcPr>
          <w:p w14:paraId="4D9CAF4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p w14:paraId="0EFDC669" w14:textId="77777777" w:rsidR="007E56E9" w:rsidRPr="007E56E9" w:rsidRDefault="007E56E9" w:rsidP="007E56E9">
            <w:pPr>
              <w:spacing w:after="0" w:line="240" w:lineRule="auto"/>
              <w:ind w:right="100"/>
              <w:jc w:val="center"/>
              <w:rPr>
                <w:rFonts w:ascii="Times New Roman" w:eastAsia="Times New Roman" w:hAnsi="Times New Roman" w:cs="Times New Roman"/>
                <w:kern w:val="0"/>
                <w:vertAlign w:val="superscript"/>
                <w14:ligatures w14:val="none"/>
              </w:rPr>
            </w:pPr>
            <w:r w:rsidRPr="007E56E9">
              <w:rPr>
                <w:rFonts w:ascii="Times New Roman" w:eastAsia="Times New Roman" w:hAnsi="Times New Roman" w:cs="Times New Roman"/>
                <w:kern w:val="0"/>
                <w:vertAlign w:val="superscript"/>
                <w14:ligatures w14:val="none"/>
              </w:rPr>
              <w:t>__________</w:t>
            </w:r>
          </w:p>
          <w:p w14:paraId="38B16EC8" w14:textId="77777777" w:rsidR="007E56E9" w:rsidRPr="007E56E9" w:rsidRDefault="007E56E9" w:rsidP="007E56E9">
            <w:pPr>
              <w:spacing w:after="0" w:line="240" w:lineRule="auto"/>
              <w:ind w:right="100"/>
              <w:jc w:val="center"/>
              <w:rPr>
                <w:rFonts w:ascii="Times New Roman" w:eastAsia="Times New Roman" w:hAnsi="Times New Roman" w:cs="Times New Roman"/>
                <w:kern w:val="0"/>
                <w:sz w:val="26"/>
                <w14:ligatures w14:val="none"/>
              </w:rPr>
            </w:pPr>
            <w:r w:rsidRPr="007E56E9">
              <w:rPr>
                <w:rFonts w:ascii="Times New Roman" w:eastAsia="Times New Roman" w:hAnsi="Times New Roman" w:cs="Times New Roman"/>
                <w:kern w:val="0"/>
                <w:sz w:val="26"/>
                <w14:ligatures w14:val="none"/>
              </w:rPr>
              <w:t>Số: ……….</w:t>
            </w:r>
          </w:p>
          <w:p w14:paraId="09F3B0D2" w14:textId="77777777" w:rsidR="007E56E9" w:rsidRPr="007E56E9" w:rsidRDefault="007E56E9" w:rsidP="007E56E9">
            <w:pPr>
              <w:spacing w:after="0" w:line="240" w:lineRule="auto"/>
              <w:ind w:right="100"/>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kern w:val="0"/>
                <w:sz w:val="26"/>
                <w:szCs w:val="26"/>
                <w14:ligatures w14:val="none"/>
              </w:rPr>
              <w:t>V/v đề nghị cấp/cấp điều chỉnh/cấp lại giấy phép môi trường của dự án, cơ sở (2)</w:t>
            </w:r>
          </w:p>
        </w:tc>
        <w:tc>
          <w:tcPr>
            <w:tcW w:w="5947" w:type="dxa"/>
            <w:tcBorders>
              <w:top w:val="nil"/>
              <w:left w:val="nil"/>
              <w:right w:val="nil"/>
            </w:tcBorders>
            <w:tcMar>
              <w:top w:w="100" w:type="dxa"/>
              <w:left w:w="100" w:type="dxa"/>
              <w:bottom w:w="100" w:type="dxa"/>
              <w:right w:w="100" w:type="dxa"/>
            </w:tcMar>
          </w:tcPr>
          <w:p w14:paraId="64D32AAC"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CỘNG HÒA XÃ HỘI CHỦ NGHĨA VIỆT NAM</w:t>
            </w:r>
          </w:p>
          <w:p w14:paraId="14190624" w14:textId="77777777" w:rsidR="007E56E9" w:rsidRPr="007E56E9" w:rsidRDefault="007E56E9" w:rsidP="007E56E9">
            <w:pPr>
              <w:spacing w:after="0" w:line="240" w:lineRule="auto"/>
              <w:jc w:val="center"/>
              <w:rPr>
                <w:rFonts w:ascii="Times New Roman" w:eastAsia="Times New Roman" w:hAnsi="Times New Roman" w:cs="Times New Roman"/>
                <w:b/>
                <w:kern w:val="0"/>
                <w:sz w:val="28"/>
                <w14:ligatures w14:val="none"/>
              </w:rPr>
            </w:pPr>
            <w:r w:rsidRPr="007E56E9">
              <w:rPr>
                <w:rFonts w:ascii="Times New Roman" w:eastAsia="Times New Roman" w:hAnsi="Times New Roman" w:cs="Times New Roman"/>
                <w:b/>
                <w:kern w:val="0"/>
                <w:sz w:val="28"/>
                <w14:ligatures w14:val="none"/>
              </w:rPr>
              <w:t>Độc lập - Tự do - Hạnh phúc</w:t>
            </w:r>
          </w:p>
          <w:p w14:paraId="1F0D5E02" w14:textId="77777777" w:rsidR="007E56E9" w:rsidRPr="007E56E9" w:rsidRDefault="007E56E9" w:rsidP="007E56E9">
            <w:pPr>
              <w:spacing w:after="0" w:line="240" w:lineRule="auto"/>
              <w:jc w:val="center"/>
              <w:rPr>
                <w:rFonts w:ascii="Times New Roman" w:eastAsia="Times New Roman" w:hAnsi="Times New Roman" w:cs="Times New Roman"/>
                <w:bCs/>
                <w:kern w:val="0"/>
                <w:vertAlign w:val="superscript"/>
                <w14:ligatures w14:val="none"/>
              </w:rPr>
            </w:pPr>
            <w:r w:rsidRPr="007E56E9">
              <w:rPr>
                <w:rFonts w:ascii="Times New Roman" w:eastAsia="Times New Roman" w:hAnsi="Times New Roman" w:cs="Times New Roman"/>
                <w:bCs/>
                <w:kern w:val="0"/>
                <w:vertAlign w:val="superscript"/>
                <w14:ligatures w14:val="none"/>
              </w:rPr>
              <w:t>__________________________________________</w:t>
            </w:r>
          </w:p>
          <w:p w14:paraId="5EDC3EC7"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i/>
                <w:kern w:val="0"/>
                <w:sz w:val="28"/>
                <w:szCs w:val="28"/>
                <w14:ligatures w14:val="none"/>
              </w:rPr>
              <w:t>Địa danh, ngày … tháng … năm ……</w:t>
            </w:r>
          </w:p>
        </w:tc>
      </w:tr>
    </w:tbl>
    <w:p w14:paraId="27E69BD7"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
          <w:szCs w:val="2"/>
          <w14:ligatures w14:val="none"/>
        </w:rPr>
      </w:pPr>
      <w:r w:rsidRPr="007E56E9">
        <w:rPr>
          <w:rFonts w:ascii="Times New Roman" w:eastAsia="Times New Roman" w:hAnsi="Times New Roman" w:cs="Times New Roman"/>
          <w:kern w:val="0"/>
          <w:sz w:val="2"/>
          <w:szCs w:val="2"/>
          <w14:ligatures w14:val="none"/>
        </w:rPr>
        <w:t xml:space="preserve"> </w:t>
      </w:r>
    </w:p>
    <w:p w14:paraId="54F55D1F"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Kính gửi: (3)</w:t>
      </w:r>
    </w:p>
    <w:p w14:paraId="64025C2E" w14:textId="77777777" w:rsidR="007E56E9" w:rsidRPr="007E56E9" w:rsidRDefault="007E56E9" w:rsidP="007E56E9">
      <w:pPr>
        <w:spacing w:before="120" w:after="0" w:line="240" w:lineRule="auto"/>
        <w:ind w:firstLine="720"/>
        <w:jc w:val="both"/>
        <w:rPr>
          <w:rFonts w:ascii="Times New Roman" w:eastAsia="Times New Roman" w:hAnsi="Times New Roman" w:cs="Times New Roman"/>
          <w:kern w:val="0"/>
          <w:sz w:val="4"/>
          <w:szCs w:val="28"/>
          <w14:ligatures w14:val="none"/>
        </w:rPr>
      </w:pPr>
    </w:p>
    <w:p w14:paraId="49973C75"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Chúng tôi là: (1), Chủ đầu tư dự án, cơ sở (2) thuộc mục số … Phụ lục... ban hành kèm theo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49F735FC"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Căn cứ quy định của pháp luật về bảo vệ môi trường, dự án, cơ sở (2) thuộc thẩm quyền cấp giấy phép môi trường của (3).</w:t>
      </w:r>
    </w:p>
    <w:p w14:paraId="2BDEEA73"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kern w:val="0"/>
          <w:sz w:val="28"/>
          <w:szCs w:val="28"/>
          <w14:ligatures w14:val="none"/>
        </w:rPr>
        <w:t>Dự án, cơ sở (2) đã được (3) cấp Giấy phép môi trường số:……./GPMT-….. ngày…. tháng….năm….. (</w:t>
      </w:r>
      <w:r w:rsidRPr="007E56E9">
        <w:rPr>
          <w:rFonts w:ascii="Times New Roman" w:eastAsia="Times New Roman" w:hAnsi="Times New Roman" w:cs="Times New Roman"/>
          <w:i/>
          <w:kern w:val="0"/>
          <w:sz w:val="28"/>
          <w:szCs w:val="28"/>
          <w14:ligatures w14:val="none"/>
        </w:rPr>
        <w:t>chỉ nêu trong trường hợp đề nghị cấp điều chỉnh, cấp lại giấy phép môi trường).</w:t>
      </w:r>
    </w:p>
    <w:p w14:paraId="21D518D1"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Địa chỉ trụ sở chính của (1):</w:t>
      </w:r>
    </w:p>
    <w:p w14:paraId="0725D801"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Địa điểm thực hiện dự án, cơ sở (2):</w:t>
      </w:r>
    </w:p>
    <w:p w14:paraId="51DC5C2E"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Giấy chứng nhận đầu tư/đăng ký kinh doanh số:…….ngày……..của (1) </w:t>
      </w:r>
      <w:r w:rsidRPr="007E56E9">
        <w:rPr>
          <w:rFonts w:ascii="Times New Roman" w:eastAsia="Times New Roman" w:hAnsi="Times New Roman" w:cs="Times New Roman"/>
          <w:i/>
          <w:kern w:val="0"/>
          <w:sz w:val="28"/>
          <w:szCs w:val="28"/>
          <w14:ligatures w14:val="none"/>
        </w:rPr>
        <w:t>hoặc các giấy tờ tương đương</w:t>
      </w:r>
      <w:r w:rsidRPr="007E56E9">
        <w:rPr>
          <w:rFonts w:ascii="Times New Roman" w:eastAsia="Times New Roman" w:hAnsi="Times New Roman" w:cs="Times New Roman"/>
          <w:kern w:val="0"/>
          <w:sz w:val="28"/>
          <w:szCs w:val="28"/>
          <w14:ligatures w14:val="none"/>
        </w:rPr>
        <w:t>.</w:t>
      </w:r>
    </w:p>
    <w:p w14:paraId="0DC924EF"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Người đại diện theo pháp luật của (1):……………… Chức vụ:……...</w:t>
      </w:r>
    </w:p>
    <w:p w14:paraId="789A9E97"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Điện thoại: …………….; Fax: …………………..; E-mail: ……………</w:t>
      </w:r>
    </w:p>
    <w:p w14:paraId="5EC308C8"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Người liên hệ trong quá trình tiến hành thủ tục:……………..……Chức vụ:…………………...Điện thoại:…………..…………; Email:…………….</w:t>
      </w:r>
    </w:p>
    <w:p w14:paraId="7B34B94B"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Chúng tôi xin gửi đến (3) hồ sơ gồm:</w:t>
      </w:r>
    </w:p>
    <w:p w14:paraId="30B56DE1"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- 01 bản Báo cáo đề xuất cấp/cấp lại/cấp điều chỉnh giấy phép môi trường của dự án đầu tư, cơ sở (2);</w:t>
      </w:r>
    </w:p>
    <w:p w14:paraId="3B451F7D" w14:textId="77777777" w:rsidR="007E56E9" w:rsidRPr="007E56E9" w:rsidRDefault="007E56E9" w:rsidP="00FD6B06">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- 01 bản Báo cáo nghiên cứu khả thi hoặc tài liệu tương đương với báo cáo nghiên cứu khả thi của dự án (2) (chỉ gửi trong trường hợp dự án (2) không thuộc đối tượng phải thực hiện đánh giá tác động môi trường) (không yêu cầu đối với trường hợp cấp điều chỉnh Giấy phép môi trường);</w:t>
      </w:r>
    </w:p>
    <w:p w14:paraId="65D5D493" w14:textId="77777777" w:rsidR="007E56E9" w:rsidRPr="007E56E9" w:rsidRDefault="007E56E9" w:rsidP="007E56E9">
      <w:pPr>
        <w:widowControl w:val="0"/>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Chúng tôi cam kết về độ trung thực, chính xác của các thông tin, số liệu được nêu trong các tài liệu nêu trên. Nếu có gì sai trái, chúng tôi hoàn toàn chịu trách nhiệm trước pháp luật của Việt Nam.</w:t>
      </w:r>
    </w:p>
    <w:p w14:paraId="57490742" w14:textId="77777777" w:rsidR="007E56E9" w:rsidRPr="007E56E9" w:rsidRDefault="007E56E9" w:rsidP="007E56E9">
      <w:pPr>
        <w:widowControl w:val="0"/>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Đề nghị (3) xem xét cấp/cấp điều chỉnh/cấp lại giấy phép môi trường, đề nghị xác nhận dự án đầu tư thuộc danh mục phân loại xanh (đối với trường hợp xác nhận dự án đầu tư thuộc danh mục phân loại xanh theo quy định tại Quyết định số 21/2025/QĐ-TTg) của dự án, cơ sở (2).</w:t>
      </w:r>
    </w:p>
    <w:p w14:paraId="27A8527C" w14:textId="77777777" w:rsidR="007E56E9" w:rsidRPr="007E56E9" w:rsidRDefault="007E56E9" w:rsidP="007E56E9">
      <w:pPr>
        <w:widowControl w:val="0"/>
        <w:spacing w:before="160" w:after="0" w:line="240" w:lineRule="auto"/>
        <w:ind w:firstLine="567"/>
        <w:jc w:val="both"/>
        <w:rPr>
          <w:rFonts w:ascii="Times New Roman" w:eastAsia="Times New Roman" w:hAnsi="Times New Roman" w:cs="Times New Roman"/>
          <w:kern w:val="0"/>
          <w:sz w:val="28"/>
          <w:szCs w:val="28"/>
          <w14:ligatures w14:val="none"/>
        </w:rPr>
      </w:pPr>
    </w:p>
    <w:tbl>
      <w:tblPr>
        <w:tblW w:w="8789" w:type="dxa"/>
        <w:tblBorders>
          <w:top w:val="nil"/>
          <w:left w:val="nil"/>
          <w:bottom w:val="nil"/>
          <w:right w:val="nil"/>
          <w:insideH w:val="nil"/>
          <w:insideV w:val="nil"/>
        </w:tblBorders>
        <w:tblLayout w:type="fixed"/>
        <w:tblLook w:val="0600" w:firstRow="0" w:lastRow="0" w:firstColumn="0" w:lastColumn="0" w:noHBand="1" w:noVBand="1"/>
      </w:tblPr>
      <w:tblGrid>
        <w:gridCol w:w="3261"/>
        <w:gridCol w:w="5528"/>
      </w:tblGrid>
      <w:tr w:rsidR="007E56E9" w:rsidRPr="007E56E9" w14:paraId="452C845D" w14:textId="77777777" w:rsidTr="009E7E17">
        <w:trPr>
          <w:trHeight w:val="20"/>
        </w:trPr>
        <w:tc>
          <w:tcPr>
            <w:tcW w:w="3261" w:type="dxa"/>
            <w:tcBorders>
              <w:top w:val="nil"/>
              <w:left w:val="nil"/>
              <w:bottom w:val="nil"/>
              <w:right w:val="nil"/>
            </w:tcBorders>
            <w:tcMar>
              <w:top w:w="100" w:type="dxa"/>
              <w:left w:w="100" w:type="dxa"/>
              <w:bottom w:w="100" w:type="dxa"/>
              <w:right w:w="100" w:type="dxa"/>
            </w:tcMar>
          </w:tcPr>
          <w:p w14:paraId="7F711AE9" w14:textId="77777777" w:rsidR="007E56E9" w:rsidRPr="007E56E9" w:rsidRDefault="007E56E9" w:rsidP="007E56E9">
            <w:pPr>
              <w:spacing w:after="0" w:line="240" w:lineRule="auto"/>
              <w:ind w:left="-96"/>
              <w:rPr>
                <w:rFonts w:ascii="Times New Roman" w:eastAsia="Times New Roman" w:hAnsi="Times New Roman" w:cs="Times New Roman"/>
                <w:b/>
                <w:i/>
                <w:kern w:val="0"/>
                <w14:ligatures w14:val="none"/>
              </w:rPr>
            </w:pPr>
            <w:r w:rsidRPr="007E56E9">
              <w:rPr>
                <w:rFonts w:ascii="Times New Roman" w:eastAsia="Times New Roman" w:hAnsi="Times New Roman" w:cs="Times New Roman"/>
                <w:b/>
                <w:i/>
                <w:kern w:val="0"/>
                <w14:ligatures w14:val="none"/>
              </w:rPr>
              <w:t>Nơi nhận:</w:t>
            </w:r>
          </w:p>
          <w:p w14:paraId="312261DE" w14:textId="77777777" w:rsidR="007E56E9" w:rsidRPr="007E56E9" w:rsidRDefault="007E56E9" w:rsidP="007E56E9">
            <w:pPr>
              <w:spacing w:after="0" w:line="240" w:lineRule="auto"/>
              <w:ind w:left="-96"/>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Như trên;</w:t>
            </w:r>
          </w:p>
          <w:p w14:paraId="0F1159FE" w14:textId="77777777" w:rsidR="007E56E9" w:rsidRPr="007E56E9" w:rsidRDefault="007E56E9" w:rsidP="007E56E9">
            <w:pPr>
              <w:spacing w:after="0" w:line="240" w:lineRule="auto"/>
              <w:ind w:left="-96"/>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p w14:paraId="27B61EAC" w14:textId="77777777" w:rsidR="007E56E9" w:rsidRPr="007E56E9" w:rsidRDefault="007E56E9" w:rsidP="007E56E9">
            <w:pPr>
              <w:spacing w:after="0" w:line="240" w:lineRule="auto"/>
              <w:ind w:left="-96"/>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Lưu: …</w:t>
            </w:r>
          </w:p>
        </w:tc>
        <w:tc>
          <w:tcPr>
            <w:tcW w:w="5528" w:type="dxa"/>
            <w:tcBorders>
              <w:top w:val="nil"/>
              <w:left w:val="nil"/>
              <w:bottom w:val="nil"/>
              <w:right w:val="nil"/>
            </w:tcBorders>
            <w:tcMar>
              <w:top w:w="100" w:type="dxa"/>
              <w:left w:w="100" w:type="dxa"/>
              <w:bottom w:w="100" w:type="dxa"/>
              <w:right w:w="100" w:type="dxa"/>
            </w:tcMar>
          </w:tcPr>
          <w:p w14:paraId="10C36535"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b/>
                <w:bCs/>
                <w:iCs/>
                <w:kern w:val="0"/>
                <w:sz w:val="28"/>
                <w:szCs w:val="28"/>
                <w:lang w:val="vi-VN"/>
                <w14:ligatures w14:val="none"/>
              </w:rPr>
              <w:t xml:space="preserve">ĐẠI DIỆN HỢP PHÁP </w:t>
            </w:r>
            <w:r w:rsidRPr="007E56E9">
              <w:rPr>
                <w:rFonts w:ascii="Times New Roman" w:eastAsia="Times New Roman" w:hAnsi="Times New Roman" w:cs="Times New Roman"/>
                <w:b/>
                <w:bCs/>
                <w:iCs/>
                <w:kern w:val="0"/>
                <w:sz w:val="28"/>
                <w:szCs w:val="28"/>
                <w14:ligatures w14:val="none"/>
              </w:rPr>
              <w:br/>
              <w:t>CỦA …(1)…</w:t>
            </w:r>
            <w:r w:rsidRPr="007E56E9">
              <w:rPr>
                <w:rFonts w:ascii="Times New Roman" w:eastAsia="Times New Roman" w:hAnsi="Times New Roman" w:cs="Times New Roman"/>
                <w:b/>
                <w:bCs/>
                <w:iCs/>
                <w:kern w:val="0"/>
                <w:sz w:val="28"/>
                <w:szCs w:val="28"/>
                <w:lang w:val="vi-VN"/>
                <w14:ligatures w14:val="none"/>
              </w:rPr>
              <w:br/>
            </w:r>
          </w:p>
          <w:p w14:paraId="330E68FD"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lang w:val="fr-FR"/>
                <w14:ligatures w14:val="none"/>
              </w:rPr>
            </w:pPr>
            <w:r w:rsidRPr="007E56E9">
              <w:rPr>
                <w:rFonts w:ascii="Times New Roman" w:eastAsia="Times New Roman" w:hAnsi="Times New Roman" w:cs="Times New Roman"/>
                <w:i/>
                <w:kern w:val="0"/>
                <w:sz w:val="28"/>
                <w:szCs w:val="28"/>
                <w:lang w:val="vi-VN"/>
                <w14:ligatures w14:val="none"/>
              </w:rPr>
              <w:t xml:space="preserve">(Ký, ghi rõ họ tên; </w:t>
            </w:r>
            <w:r w:rsidRPr="007E56E9">
              <w:rPr>
                <w:rFonts w:ascii="Times New Roman" w:eastAsia="Times New Roman" w:hAnsi="Times New Roman" w:cs="Times New Roman"/>
                <w:i/>
                <w:kern w:val="0"/>
                <w:sz w:val="28"/>
                <w:szCs w:val="28"/>
                <w14:ligatures w14:val="none"/>
              </w:rPr>
              <w:br/>
            </w:r>
            <w:r w:rsidRPr="007E56E9">
              <w:rPr>
                <w:rFonts w:ascii="Times New Roman" w:eastAsia="Times New Roman" w:hAnsi="Times New Roman" w:cs="Times New Roman"/>
                <w:i/>
                <w:kern w:val="0"/>
                <w:sz w:val="28"/>
                <w:szCs w:val="28"/>
                <w:lang w:val="vi-VN"/>
                <w14:ligatures w14:val="none"/>
              </w:rPr>
              <w:t>chức vụ và đóng dấu)</w:t>
            </w:r>
          </w:p>
          <w:p w14:paraId="4ADE775E" w14:textId="77777777" w:rsidR="007E56E9" w:rsidRPr="007E56E9" w:rsidRDefault="007E56E9" w:rsidP="007E56E9">
            <w:pPr>
              <w:spacing w:after="0" w:line="240" w:lineRule="auto"/>
              <w:jc w:val="center"/>
              <w:rPr>
                <w:rFonts w:ascii="Times New Roman" w:eastAsia="Times New Roman" w:hAnsi="Times New Roman" w:cs="Times New Roman"/>
                <w:i/>
                <w:iCs/>
                <w:kern w:val="0"/>
                <w:sz w:val="28"/>
                <w:szCs w:val="28"/>
                <w:lang w:val="fr-FR"/>
                <w14:ligatures w14:val="none"/>
              </w:rPr>
            </w:pPr>
          </w:p>
          <w:p w14:paraId="53963999" w14:textId="77777777" w:rsidR="007E56E9" w:rsidRPr="007E56E9" w:rsidRDefault="007E56E9" w:rsidP="007E56E9">
            <w:pPr>
              <w:spacing w:after="0" w:line="240" w:lineRule="auto"/>
              <w:jc w:val="center"/>
              <w:rPr>
                <w:rFonts w:ascii="Times New Roman" w:eastAsia="Times New Roman" w:hAnsi="Times New Roman" w:cs="Times New Roman"/>
                <w:b/>
                <w:bCs/>
                <w:iCs/>
                <w:kern w:val="0"/>
                <w:sz w:val="28"/>
                <w:szCs w:val="28"/>
                <w14:ligatures w14:val="none"/>
              </w:rPr>
            </w:pPr>
            <w:r w:rsidRPr="007E56E9">
              <w:rPr>
                <w:rFonts w:ascii="Times New Roman" w:eastAsia="Times New Roman" w:hAnsi="Times New Roman" w:cs="Times New Roman"/>
                <w:b/>
                <w:bCs/>
                <w:iCs/>
                <w:kern w:val="0"/>
                <w:sz w:val="28"/>
                <w:szCs w:val="28"/>
                <w14:ligatures w14:val="none"/>
              </w:rPr>
              <w:t>Họ và tên</w:t>
            </w:r>
          </w:p>
        </w:tc>
      </w:tr>
    </w:tbl>
    <w:p w14:paraId="57DEBF32" w14:textId="77777777" w:rsidR="007E56E9" w:rsidRPr="007E56E9" w:rsidRDefault="007E56E9" w:rsidP="007E56E9">
      <w:pPr>
        <w:widowControl w:val="0"/>
        <w:spacing w:before="120" w:after="0" w:line="240" w:lineRule="auto"/>
        <w:jc w:val="both"/>
        <w:rPr>
          <w:rFonts w:ascii="Times New Roman" w:eastAsia="Times New Roman" w:hAnsi="Times New Roman" w:cs="Times New Roman"/>
          <w:b/>
          <w:kern w:val="0"/>
          <w:sz w:val="28"/>
          <w:szCs w:val="28"/>
          <w:lang w:val="vi-VN"/>
          <w14:ligatures w14:val="none"/>
        </w:rPr>
      </w:pPr>
      <w:r w:rsidRPr="007E56E9">
        <w:rPr>
          <w:rFonts w:ascii="Times New Roman" w:eastAsia="Times New Roman" w:hAnsi="Times New Roman" w:cs="Times New Roman"/>
          <w:b/>
          <w:i/>
          <w:kern w:val="0"/>
          <w:lang w:val="vi-VN"/>
          <w14:ligatures w14:val="none"/>
        </w:rPr>
        <w:t xml:space="preserve">Ghi chú: </w:t>
      </w:r>
      <w:r w:rsidRPr="007E56E9">
        <w:rPr>
          <w:rFonts w:ascii="Times New Roman" w:eastAsia="Times New Roman" w:hAnsi="Times New Roman" w:cs="Times New Roman"/>
          <w:kern w:val="0"/>
          <w:lang w:val="vi-VN"/>
          <w14:ligatures w14:val="none"/>
        </w:rPr>
        <w:t xml:space="preserve">(1) Chủ dự án đầu tư, cơ sở; (2) Tên đầy đủ, chính xác của dự án đầu tư, cơ sở; </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kern w:val="0"/>
          <w:lang w:val="vi-VN"/>
          <w14:ligatures w14:val="none"/>
        </w:rPr>
        <w:t>(3) Cơ quan cấp giấy phép môi trường</w:t>
      </w:r>
      <w:r w:rsidRPr="007E56E9">
        <w:rPr>
          <w:rFonts w:ascii="Times New Roman" w:eastAsia="Times New Roman" w:hAnsi="Times New Roman" w:cs="Times New Roman"/>
          <w:kern w:val="0"/>
          <w14:ligatures w14:val="none"/>
        </w:rPr>
        <w:t>, người có thẩm quyền cấp giấy phép môi trường</w:t>
      </w:r>
      <w:r w:rsidRPr="007E56E9">
        <w:rPr>
          <w:rFonts w:ascii="Times New Roman" w:eastAsia="Times New Roman" w:hAnsi="Times New Roman" w:cs="Times New Roman"/>
          <w:kern w:val="0"/>
          <w:lang w:val="vi-VN"/>
          <w14:ligatures w14:val="none"/>
        </w:rPr>
        <w:t xml:space="preserve"> </w:t>
      </w:r>
      <w:r w:rsidRPr="007E56E9">
        <w:rPr>
          <w:rFonts w:ascii="Times New Roman" w:eastAsia="Times New Roman" w:hAnsi="Times New Roman" w:cs="Times New Roman"/>
          <w:kern w:val="0"/>
          <w14:ligatures w14:val="none"/>
        </w:rPr>
        <w:t>cho</w:t>
      </w:r>
      <w:r w:rsidRPr="007E56E9">
        <w:rPr>
          <w:rFonts w:ascii="Times New Roman" w:eastAsia="Times New Roman" w:hAnsi="Times New Roman" w:cs="Times New Roman"/>
          <w:kern w:val="0"/>
          <w:lang w:val="vi-VN"/>
          <w14:ligatures w14:val="none"/>
        </w:rPr>
        <w:t xml:space="preserve"> (2).</w:t>
      </w:r>
    </w:p>
    <w:p w14:paraId="1759D215" w14:textId="77777777" w:rsidR="007E56E9" w:rsidRPr="007E56E9" w:rsidRDefault="007E56E9" w:rsidP="007E56E9">
      <w:pPr>
        <w:spacing w:after="0" w:line="240" w:lineRule="auto"/>
        <w:rPr>
          <w:rFonts w:ascii="Times New Roman" w:eastAsia="Times New Roman" w:hAnsi="Times New Roman" w:cs="Times New Roman"/>
          <w:b/>
          <w:iCs/>
          <w:kern w:val="0"/>
          <w:sz w:val="28"/>
          <w:lang w:val="vi-VN" w:eastAsia="x-none"/>
          <w14:ligatures w14:val="none"/>
        </w:rPr>
      </w:pPr>
      <w:r w:rsidRPr="007E56E9">
        <w:rPr>
          <w:rFonts w:ascii="Times New Roman" w:eastAsia="Arial" w:hAnsi="Times New Roman" w:cs="Times New Roman"/>
          <w:kern w:val="0"/>
          <w:sz w:val="28"/>
          <w:szCs w:val="28"/>
          <w:lang w:val="vi-VN"/>
          <w14:ligatures w14:val="none"/>
        </w:rPr>
        <w:br w:type="page"/>
      </w:r>
    </w:p>
    <w:p w14:paraId="6BDD3F33"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val="it-IT" w:eastAsia="x-none"/>
          <w14:ligatures w14:val="none"/>
        </w:rPr>
      </w:pPr>
      <w:r w:rsidRPr="007E56E9">
        <w:rPr>
          <w:rFonts w:ascii="Times New Roman" w:eastAsia="Times New Roman" w:hAnsi="Times New Roman" w:cs="Times New Roman"/>
          <w:b/>
          <w:iCs/>
          <w:kern w:val="0"/>
          <w:sz w:val="28"/>
          <w:lang w:val="vi-VN" w:eastAsia="x-none"/>
          <w14:ligatures w14:val="none"/>
        </w:rPr>
        <w:lastRenderedPageBreak/>
        <w:t xml:space="preserve">Mẫu số </w:t>
      </w:r>
      <w:r w:rsidRPr="007E56E9">
        <w:rPr>
          <w:rFonts w:ascii="Times New Roman" w:eastAsia="Times New Roman" w:hAnsi="Times New Roman" w:cs="Times New Roman"/>
          <w:b/>
          <w:iCs/>
          <w:kern w:val="0"/>
          <w:sz w:val="28"/>
          <w:lang w:eastAsia="x-none"/>
          <w14:ligatures w14:val="none"/>
        </w:rPr>
        <w:t>22b</w:t>
      </w:r>
      <w:r w:rsidRPr="007E56E9">
        <w:rPr>
          <w:rFonts w:ascii="Times New Roman" w:eastAsia="Times New Roman" w:hAnsi="Times New Roman" w:cs="Times New Roman"/>
          <w:b/>
          <w:iCs/>
          <w:kern w:val="0"/>
          <w:sz w:val="28"/>
          <w:lang w:val="vi-VN" w:eastAsia="x-none"/>
          <w14:ligatures w14:val="none"/>
        </w:rPr>
        <w:t xml:space="preserve">. </w:t>
      </w:r>
      <w:r w:rsidRPr="007E56E9">
        <w:rPr>
          <w:rFonts w:ascii="Times New Roman" w:eastAsia="Times New Roman" w:hAnsi="Times New Roman" w:cs="Times New Roman"/>
          <w:b/>
          <w:iCs/>
          <w:kern w:val="0"/>
          <w:sz w:val="28"/>
          <w:lang w:eastAsia="x-none"/>
          <w14:ligatures w14:val="none"/>
        </w:rPr>
        <w:t>B</w:t>
      </w:r>
      <w:r w:rsidRPr="007E56E9">
        <w:rPr>
          <w:rFonts w:ascii="Times New Roman" w:eastAsia="Times New Roman" w:hAnsi="Times New Roman" w:cs="Times New Roman"/>
          <w:b/>
          <w:iCs/>
          <w:kern w:val="0"/>
          <w:sz w:val="28"/>
          <w:lang w:val="it-IT" w:eastAsia="x-none"/>
          <w14:ligatures w14:val="none"/>
        </w:rPr>
        <w:t>áo cáo đề xuất cấp giấy phép môi trường của dự án đầu tư đã có quyết định phê duyệt kết quả thẩm định báo cáo đánh giá tác động môi trường trước khi đi vào vận hành thử nghiệm</w:t>
      </w:r>
    </w:p>
    <w:p w14:paraId="21CE83FC" w14:textId="77777777" w:rsidR="007E56E9" w:rsidRPr="007E56E9" w:rsidRDefault="007E56E9" w:rsidP="007E56E9">
      <w:pPr>
        <w:widowControl w:val="0"/>
        <w:tabs>
          <w:tab w:val="left" w:pos="8647"/>
        </w:tabs>
        <w:spacing w:before="120" w:after="0" w:line="240" w:lineRule="auto"/>
        <w:jc w:val="both"/>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1. Mẫu trang bìa và phụ bìa báo cáo</w:t>
      </w:r>
    </w:p>
    <w:tbl>
      <w:tblPr>
        <w:tblW w:w="9120"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7E56E9" w:rsidRPr="007E56E9" w14:paraId="709E9A3C" w14:textId="77777777" w:rsidTr="009E7E17">
        <w:trPr>
          <w:trHeight w:val="10282"/>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2926"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8"/>
                <w:lang w:val="it-IT"/>
                <w14:ligatures w14:val="none"/>
              </w:rPr>
            </w:pPr>
            <w:r w:rsidRPr="007E56E9">
              <w:rPr>
                <w:rFonts w:ascii="Times New Roman" w:eastAsia="Times New Roman" w:hAnsi="Times New Roman" w:cs="Times New Roman"/>
                <w:b/>
                <w:kern w:val="0"/>
                <w:sz w:val="26"/>
                <w:szCs w:val="28"/>
                <w:lang w:val="it-IT"/>
                <w14:ligatures w14:val="none"/>
              </w:rPr>
              <w:t>CƠ QUAN CẤP TRÊN CỦA CHỦ DỰ ÁN ĐẦU TƯ</w:t>
            </w:r>
          </w:p>
          <w:p w14:paraId="3CF95F09"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lang w:val="it-IT"/>
                <w14:ligatures w14:val="none"/>
              </w:rPr>
            </w:pPr>
            <w:r w:rsidRPr="007E56E9">
              <w:rPr>
                <w:rFonts w:ascii="Times New Roman" w:eastAsia="Times New Roman" w:hAnsi="Times New Roman" w:cs="Times New Roman"/>
                <w:kern w:val="0"/>
                <w:sz w:val="28"/>
                <w:szCs w:val="28"/>
                <w:lang w:val="it-IT"/>
                <w14:ligatures w14:val="none"/>
              </w:rPr>
              <w:t>(1)</w:t>
            </w:r>
          </w:p>
          <w:p w14:paraId="45BFBA01"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p w14:paraId="674F9B1E"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p w14:paraId="73FEB72B"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p w14:paraId="0DC5F4B2"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p w14:paraId="7E48FEBE"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5161B410"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2C45992A"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0511A173"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106B6D4E"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044D097B"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1A715362" w14:textId="77777777" w:rsidR="007E56E9" w:rsidRPr="007E56E9" w:rsidRDefault="007E56E9" w:rsidP="007E56E9">
            <w:pPr>
              <w:spacing w:after="0" w:line="240" w:lineRule="auto"/>
              <w:rPr>
                <w:rFonts w:ascii="Times New Roman" w:eastAsia="Times New Roman" w:hAnsi="Times New Roman" w:cs="Times New Roman"/>
                <w:kern w:val="0"/>
                <w:lang w:val="it-IT"/>
                <w14:ligatures w14:val="none"/>
              </w:rPr>
            </w:pPr>
          </w:p>
          <w:p w14:paraId="089883B6"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it-IT"/>
                <w14:ligatures w14:val="none"/>
              </w:rPr>
            </w:pPr>
            <w:r w:rsidRPr="007E56E9">
              <w:rPr>
                <w:rFonts w:ascii="Times New Roman" w:eastAsia="Times New Roman" w:hAnsi="Times New Roman" w:cs="Times New Roman"/>
                <w:b/>
                <w:kern w:val="0"/>
                <w:sz w:val="28"/>
                <w:szCs w:val="28"/>
                <w:lang w:val="it-IT"/>
                <w14:ligatures w14:val="none"/>
              </w:rPr>
              <w:t>BÁO CÁO ĐỀ XUẤT</w:t>
            </w:r>
          </w:p>
          <w:p w14:paraId="5E019DEE"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it-IT"/>
                <w14:ligatures w14:val="none"/>
              </w:rPr>
            </w:pPr>
            <w:r w:rsidRPr="007E56E9">
              <w:rPr>
                <w:rFonts w:ascii="Times New Roman" w:eastAsia="Times New Roman" w:hAnsi="Times New Roman" w:cs="Times New Roman"/>
                <w:b/>
                <w:kern w:val="0"/>
                <w:sz w:val="28"/>
                <w:szCs w:val="28"/>
                <w:lang w:val="it-IT"/>
                <w14:ligatures w14:val="none"/>
              </w:rPr>
              <w:t>CẤP GIẤY PHÉP MÔI TRƯỜNG</w:t>
            </w:r>
          </w:p>
          <w:p w14:paraId="7F1491DE"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lang w:val="it-IT"/>
                <w14:ligatures w14:val="none"/>
              </w:rPr>
            </w:pPr>
            <w:r w:rsidRPr="007E56E9">
              <w:rPr>
                <w:rFonts w:ascii="Times New Roman" w:eastAsia="Times New Roman" w:hAnsi="Times New Roman" w:cs="Times New Roman"/>
                <w:kern w:val="0"/>
                <w:sz w:val="28"/>
                <w:szCs w:val="28"/>
                <w:lang w:val="it-IT"/>
                <w14:ligatures w14:val="none"/>
              </w:rPr>
              <w:t>của dự án đầu tư (2)</w:t>
            </w:r>
          </w:p>
          <w:p w14:paraId="532CECC1" w14:textId="77777777" w:rsidR="007E56E9" w:rsidRPr="007E56E9" w:rsidRDefault="007E56E9" w:rsidP="007E56E9">
            <w:pPr>
              <w:spacing w:after="0" w:line="240" w:lineRule="auto"/>
              <w:jc w:val="center"/>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p w14:paraId="7D8392BC" w14:textId="77777777" w:rsidR="007E56E9" w:rsidRPr="007E56E9" w:rsidRDefault="007E56E9" w:rsidP="007E56E9">
            <w:pPr>
              <w:spacing w:after="0" w:line="240" w:lineRule="auto"/>
              <w:jc w:val="center"/>
              <w:rPr>
                <w:rFonts w:ascii="Times New Roman" w:eastAsia="Times New Roman" w:hAnsi="Times New Roman" w:cs="Times New Roman"/>
                <w:kern w:val="0"/>
                <w:lang w:val="it-IT"/>
                <w14:ligatures w14:val="none"/>
              </w:rPr>
            </w:pPr>
            <w:r w:rsidRPr="007E56E9">
              <w:rPr>
                <w:rFonts w:ascii="Times New Roman" w:eastAsia="Times New Roman" w:hAnsi="Times New Roman" w:cs="Times New Roman"/>
                <w:kern w:val="0"/>
                <w:lang w:val="it-IT"/>
                <w14:ligatures w14:val="none"/>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7E56E9" w:rsidRPr="007E56E9" w14:paraId="43C3D956" w14:textId="77777777" w:rsidTr="009E7E17">
              <w:trPr>
                <w:trHeight w:val="1085"/>
              </w:trPr>
              <w:tc>
                <w:tcPr>
                  <w:tcW w:w="4440" w:type="dxa"/>
                  <w:tcBorders>
                    <w:top w:val="nil"/>
                    <w:left w:val="nil"/>
                    <w:bottom w:val="nil"/>
                    <w:right w:val="nil"/>
                  </w:tcBorders>
                  <w:tcMar>
                    <w:top w:w="100" w:type="dxa"/>
                    <w:left w:w="100" w:type="dxa"/>
                    <w:bottom w:w="100" w:type="dxa"/>
                    <w:right w:w="100" w:type="dxa"/>
                  </w:tcMar>
                </w:tcPr>
                <w:p w14:paraId="3BA12258" w14:textId="77777777" w:rsidR="007E56E9" w:rsidRPr="007E56E9" w:rsidRDefault="007E56E9" w:rsidP="007E56E9">
                  <w:pPr>
                    <w:spacing w:after="0" w:line="240" w:lineRule="auto"/>
                    <w:jc w:val="center"/>
                    <w:rPr>
                      <w:rFonts w:ascii="Times New Roman" w:eastAsia="Times New Roman" w:hAnsi="Times New Roman" w:cs="Times New Roman"/>
                      <w:i/>
                      <w:kern w:val="0"/>
                      <w:lang w:val="it-IT"/>
                      <w14:ligatures w14:val="none"/>
                    </w:rPr>
                  </w:pPr>
                </w:p>
              </w:tc>
              <w:tc>
                <w:tcPr>
                  <w:tcW w:w="4455" w:type="dxa"/>
                  <w:tcBorders>
                    <w:top w:val="nil"/>
                    <w:left w:val="nil"/>
                    <w:bottom w:val="nil"/>
                    <w:right w:val="nil"/>
                  </w:tcBorders>
                  <w:tcMar>
                    <w:top w:w="100" w:type="dxa"/>
                    <w:left w:w="100" w:type="dxa"/>
                    <w:bottom w:w="100" w:type="dxa"/>
                    <w:right w:w="100" w:type="dxa"/>
                  </w:tcMar>
                </w:tcPr>
                <w:p w14:paraId="2FAF611D"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lang w:val="it-IT"/>
                      <w14:ligatures w14:val="none"/>
                    </w:rPr>
                  </w:pPr>
                  <w:r w:rsidRPr="007E56E9">
                    <w:rPr>
                      <w:rFonts w:ascii="Times New Roman" w:eastAsia="Times New Roman" w:hAnsi="Times New Roman" w:cs="Times New Roman"/>
                      <w:b/>
                      <w:kern w:val="0"/>
                      <w:sz w:val="28"/>
                      <w:szCs w:val="28"/>
                      <w:lang w:val="it-IT"/>
                      <w14:ligatures w14:val="none"/>
                    </w:rPr>
                    <w:t>CHỦ DỰ ÁN ĐẦU TƯ (*)</w:t>
                  </w:r>
                </w:p>
                <w:p w14:paraId="762D5286" w14:textId="77777777" w:rsidR="007E56E9" w:rsidRPr="007E56E9" w:rsidRDefault="007E56E9" w:rsidP="007E56E9">
                  <w:pPr>
                    <w:spacing w:after="0" w:line="240" w:lineRule="auto"/>
                    <w:jc w:val="center"/>
                    <w:rPr>
                      <w:rFonts w:ascii="Times New Roman" w:eastAsia="Times New Roman" w:hAnsi="Times New Roman" w:cs="Times New Roman"/>
                      <w:i/>
                      <w:kern w:val="0"/>
                      <w:lang w:val="it-IT"/>
                      <w14:ligatures w14:val="none"/>
                    </w:rPr>
                  </w:pPr>
                  <w:r w:rsidRPr="007E56E9">
                    <w:rPr>
                      <w:rFonts w:ascii="Times New Roman" w:eastAsia="Times New Roman" w:hAnsi="Times New Roman" w:cs="Times New Roman"/>
                      <w:i/>
                      <w:kern w:val="0"/>
                      <w:sz w:val="28"/>
                      <w:szCs w:val="28"/>
                      <w:lang w:val="it-IT"/>
                      <w14:ligatures w14:val="none"/>
                    </w:rPr>
                    <w:t>(Ký, ghi họ tên, đóng dấu)</w:t>
                  </w:r>
                </w:p>
              </w:tc>
            </w:tr>
          </w:tbl>
          <w:p w14:paraId="4B759F6B"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r w:rsidRPr="007E56E9">
              <w:rPr>
                <w:rFonts w:ascii="Times New Roman" w:eastAsia="Times New Roman" w:hAnsi="Times New Roman" w:cs="Times New Roman"/>
                <w:b/>
                <w:kern w:val="0"/>
                <w:lang w:val="it-IT"/>
                <w14:ligatures w14:val="none"/>
              </w:rPr>
              <w:t xml:space="preserve"> </w:t>
            </w:r>
          </w:p>
          <w:p w14:paraId="7A71AA47"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r w:rsidRPr="007E56E9">
              <w:rPr>
                <w:rFonts w:ascii="Times New Roman" w:eastAsia="Times New Roman" w:hAnsi="Times New Roman" w:cs="Times New Roman"/>
                <w:b/>
                <w:kern w:val="0"/>
                <w:lang w:val="it-IT"/>
                <w14:ligatures w14:val="none"/>
              </w:rPr>
              <w:t xml:space="preserve"> </w:t>
            </w:r>
          </w:p>
          <w:p w14:paraId="759E60E6"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57F8422D"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6A0FA478"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75256D8D"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37E8B1E2"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74FD0816"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2A2C1DCB"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797FBA80"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3422C4D3"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34E5A41A"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68D53DED"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57B5AE0C" w14:textId="77777777" w:rsidR="007E56E9" w:rsidRPr="007E56E9" w:rsidRDefault="007E56E9" w:rsidP="007E56E9">
            <w:pPr>
              <w:spacing w:after="0" w:line="240" w:lineRule="auto"/>
              <w:rPr>
                <w:rFonts w:ascii="Times New Roman" w:eastAsia="Times New Roman" w:hAnsi="Times New Roman" w:cs="Times New Roman"/>
                <w:b/>
                <w:kern w:val="0"/>
                <w:lang w:val="it-IT"/>
                <w14:ligatures w14:val="none"/>
              </w:rPr>
            </w:pPr>
          </w:p>
          <w:p w14:paraId="6FE2F359" w14:textId="77777777" w:rsidR="007E56E9" w:rsidRPr="007E56E9" w:rsidRDefault="007E56E9" w:rsidP="007E56E9">
            <w:pPr>
              <w:spacing w:after="0" w:line="240" w:lineRule="auto"/>
              <w:jc w:val="center"/>
              <w:rPr>
                <w:rFonts w:ascii="Times New Roman" w:eastAsia="Times New Roman" w:hAnsi="Times New Roman" w:cs="Times New Roman"/>
                <w:iCs/>
                <w:kern w:val="0"/>
                <w14:ligatures w14:val="none"/>
              </w:rPr>
            </w:pPr>
            <w:r w:rsidRPr="007E56E9">
              <w:rPr>
                <w:rFonts w:ascii="Times New Roman" w:eastAsia="Times New Roman" w:hAnsi="Times New Roman" w:cs="Times New Roman"/>
                <w:iCs/>
                <w:kern w:val="0"/>
                <w:sz w:val="28"/>
                <w:szCs w:val="28"/>
                <w14:ligatures w14:val="none"/>
              </w:rPr>
              <w:t>Địa danh (**), tháng … năm …</w:t>
            </w:r>
          </w:p>
        </w:tc>
      </w:tr>
    </w:tbl>
    <w:p w14:paraId="0F8FE836" w14:textId="77777777" w:rsidR="007E56E9" w:rsidRPr="007E56E9" w:rsidRDefault="007E56E9" w:rsidP="007E56E9">
      <w:pPr>
        <w:widowControl w:val="0"/>
        <w:spacing w:before="240" w:after="0" w:line="240" w:lineRule="auto"/>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i/>
          <w:kern w:val="0"/>
          <w14:ligatures w14:val="none"/>
        </w:rPr>
        <w:t>Ghi chú</w:t>
      </w:r>
      <w:r w:rsidRPr="007E56E9">
        <w:rPr>
          <w:rFonts w:ascii="Times New Roman" w:eastAsia="Times New Roman" w:hAnsi="Times New Roman" w:cs="Times New Roman"/>
          <w:b/>
          <w:kern w:val="0"/>
          <w14:ligatures w14:val="none"/>
        </w:rPr>
        <w:t xml:space="preserve">: </w:t>
      </w:r>
      <w:r w:rsidRPr="007E56E9">
        <w:rPr>
          <w:rFonts w:ascii="Times New Roman" w:eastAsia="Times New Roman" w:hAnsi="Times New Roman" w:cs="Times New Roman"/>
          <w:kern w:val="0"/>
          <w14:ligatures w14:val="none"/>
        </w:rPr>
        <w:t>(1) Tên cơ quan chủ quản dự án đầu tư; (2) Tên gọi đầy đủ, chính xác của dự án đầu tư; (*) Chỉ thể hiện ở trang phụ bìa báo cáo; (**) Ghi địa danh cấp tỉnh/xã nơi thực hiện dự án đầu tư hoặc nơi đặt trụ sở chính của chủ dự án đầu tư.</w:t>
      </w:r>
    </w:p>
    <w:p w14:paraId="1ECC0F33"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p>
    <w:p w14:paraId="156FD81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2. Cấu trúc, nội dung báo cáo đề xuất cấp giấy phép môi trường của dự án đầu tư</w:t>
      </w:r>
    </w:p>
    <w:p w14:paraId="7EC2C066"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105C1087"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MỤC LỤC</w:t>
      </w:r>
    </w:p>
    <w:p w14:paraId="36F2CE1B"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TỪ VÀ CÁC KÝ HIỆU VIẾT TẮT</w:t>
      </w:r>
    </w:p>
    <w:p w14:paraId="1BD9AB17"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BẢNG, CÁC HÌNH VẼ</w:t>
      </w:r>
    </w:p>
    <w:p w14:paraId="08855D90" w14:textId="77777777" w:rsidR="007E56E9" w:rsidRPr="007E56E9" w:rsidRDefault="007E56E9" w:rsidP="007E56E9">
      <w:pPr>
        <w:spacing w:before="120" w:after="0" w:line="240" w:lineRule="auto"/>
        <w:jc w:val="both"/>
        <w:rPr>
          <w:rFonts w:ascii="Times New Roman" w:eastAsia="Times New Roman" w:hAnsi="Times New Roman" w:cs="Times New Roman"/>
          <w:kern w:val="0"/>
          <w:sz w:val="18"/>
          <w:szCs w:val="28"/>
          <w14:ligatures w14:val="none"/>
        </w:rPr>
      </w:pPr>
    </w:p>
    <w:p w14:paraId="7F63065F"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w:t>
      </w:r>
    </w:p>
    <w:p w14:paraId="14F8590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THÔNG TIN CHUNG VỀ DỰ ÁN ĐẦU TƯ</w:t>
      </w:r>
    </w:p>
    <w:p w14:paraId="167C5EC0" w14:textId="77777777" w:rsidR="007E56E9" w:rsidRPr="007E56E9" w:rsidRDefault="007E56E9" w:rsidP="007E56E9">
      <w:pPr>
        <w:widowControl w:val="0"/>
        <w:spacing w:before="120" w:after="0" w:line="240" w:lineRule="auto"/>
        <w:jc w:val="both"/>
        <w:rPr>
          <w:rFonts w:ascii="Times New Roman" w:eastAsia="Times New Roman" w:hAnsi="Times New Roman" w:cs="Times New Roman"/>
          <w:b/>
          <w:kern w:val="0"/>
          <w:sz w:val="2"/>
          <w:szCs w:val="2"/>
          <w14:ligatures w14:val="none"/>
        </w:rPr>
      </w:pPr>
    </w:p>
    <w:p w14:paraId="3C4BB33B" w14:textId="77777777" w:rsidR="007E56E9" w:rsidRPr="007E56E9" w:rsidRDefault="007E56E9" w:rsidP="007E56E9">
      <w:pPr>
        <w:widowControl w:val="0"/>
        <w:tabs>
          <w:tab w:val="left" w:pos="8647"/>
        </w:tabs>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Tên chủ dự án đầu tư (Chủ sở hữu hoặc tổ chức, cá nhân trực tiếp quản lý, vận hành toàn bộ dự án, cơ sở); tổ chức xác nhận, chủ thể phát hành trái phiếu xanh (đối với trường hợp xác nhận dự án đầu tư thuộc danh mục phân loại xanh theo quy định tại Quyết định số 21/2025/QĐ-TTg): ……………………………..</w:t>
      </w:r>
    </w:p>
    <w:p w14:paraId="3F27C33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 văn phòng:………………………………………..…..…………</w:t>
      </w:r>
    </w:p>
    <w:p w14:paraId="7378D43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Người đại diện theo pháp luật của chủ dự án đầu tư:……………………</w:t>
      </w:r>
    </w:p>
    <w:p w14:paraId="7D724DD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 Fax:……………; E-mail:..…..…………</w:t>
      </w:r>
    </w:p>
    <w:p w14:paraId="252242A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chứng nhận đầu tư/đăng ký kinh doanh số:…..ngày……..của chủ dự án đầu tư hoặc các giấy tờ tương đương.</w:t>
      </w:r>
    </w:p>
    <w:p w14:paraId="2E639DA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Tên dự án đầu tư:………………………………………………………</w:t>
      </w:r>
    </w:p>
    <w:p w14:paraId="3EA467E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 thực hiện dự án đầu tư: ………………………………………</w:t>
      </w:r>
    </w:p>
    <w:p w14:paraId="443337B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chứng nhận đầu tư (nếu có), giấy chứng nhận đăng ký doanh nghiệp;</w:t>
      </w:r>
    </w:p>
    <w:p w14:paraId="7BEDAB7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Cơ quan phê duyệt chủ trương đầu tư: …………………………………..</w:t>
      </w:r>
    </w:p>
    <w:p w14:paraId="67D8E13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Cơ quan thẩm định thiết kế xây dựng, cấp các loại giấy phép có liên quan đến môi trường của dự án đầu tư (nếu có):…………….………………………</w:t>
      </w:r>
    </w:p>
    <w:p w14:paraId="06447F6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Quyết định phê duyệt kết quả thẩm định báo cáo đánh giá tác động môi trường; văn bản thay đổi so với nội dung quyết định phê duyệt kết quả thẩm định báo cáo đánh giá tác động môi trường (nếu có):……………………………</w:t>
      </w:r>
    </w:p>
    <w:p w14:paraId="0CD8616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Loại hình sản xuất, kinh doanh, dịch vụ của dự án:………………………</w:t>
      </w:r>
    </w:p>
    <w:p w14:paraId="641D246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mô của dự án đầu tư theo quy định của pháp luật về đầu tư, đầu tư công:……………………………………………………………………………..</w:t>
      </w:r>
    </w:p>
    <w:p w14:paraId="4D0A4C8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Yếu tố nhạy cảm về môi trường theo quy định của pháp luật về bảo vệ môi trường:………………………………………………………………………..…..</w:t>
      </w:r>
    </w:p>
    <w:p w14:paraId="1F277B7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Phân nhóm đầu tư theo quy định của pháp luật về bảo vệ môi trường:……………………………………………………………………….…..</w:t>
      </w:r>
    </w:p>
    <w:p w14:paraId="48B9421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suất, công nghệ, sản phẩm sản xuất của dự án đầu tư:</w:t>
      </w:r>
    </w:p>
    <w:p w14:paraId="0628C0A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Công suất của dự án đầu tư:…………………………………………</w:t>
      </w:r>
    </w:p>
    <w:p w14:paraId="6474644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Công nghệ sản xuất của dự án đầu tư:…………………………………</w:t>
      </w:r>
    </w:p>
    <w:p w14:paraId="60387AF8"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3.3. Sản phẩm của dự án đầu tư:…………………………………………</w:t>
      </w:r>
    </w:p>
    <w:p w14:paraId="71D2613F"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(trong đó, nêu rõ thông tin cơ bản về sản phẩm (đối với trường hợp xác nhận dự án đầu tư thuộc danh mục phân loại xanh theo quy định tại Quyết định số 21/2025/QĐ-TTg)).</w:t>
      </w:r>
    </w:p>
    <w:p w14:paraId="2EE98FF8"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Nguyên liệu, nhiên liệu, vật liệu, phế liệu (loại phế liệu, mã HS, khối lượng phế liệu dự kiến nhập khẩu, phương án, kế hoạch, lộ trình giảm tỷ lệ phế liệu nhập khẩu từ nước ngoài làm nguyên liệu sản xuất), điện năng, hóa chất sử dụng, nguồn cung cấp điện, nước của dự án đầu tư:…………………………………………</w:t>
      </w:r>
    </w:p>
    <w:p w14:paraId="5144EE17" w14:textId="77777777" w:rsidR="007E56E9" w:rsidRPr="007E56E9" w:rsidRDefault="007E56E9" w:rsidP="00902198">
      <w:pPr>
        <w:widowControl w:val="0"/>
        <w:spacing w:before="70" w:after="70" w:line="240" w:lineRule="auto"/>
        <w:ind w:left="284" w:firstLine="283"/>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5. Các công trình, hạng mục công trình có phát sinh chất thải và công trình bảo vệ môi trường còn tiếp tục thực hiện sau khi được cấp giấy phép môi trường (nếu có):……………………………………………………………………… </w:t>
      </w:r>
    </w:p>
    <w:p w14:paraId="5C6ECFC1" w14:textId="77777777" w:rsidR="007E56E9" w:rsidRPr="007E56E9" w:rsidRDefault="007E56E9" w:rsidP="00902198">
      <w:pPr>
        <w:widowControl w:val="0"/>
        <w:spacing w:before="70" w:after="70" w:line="240" w:lineRule="auto"/>
        <w:ind w:left="284" w:firstLine="283"/>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Các thông tin khác liên quan đến dự án đầu tư (nếu có):………………..</w:t>
      </w:r>
    </w:p>
    <w:p w14:paraId="2225126E" w14:textId="77777777" w:rsidR="007E56E9" w:rsidRPr="007E56E9" w:rsidRDefault="007E56E9" w:rsidP="00902198">
      <w:pPr>
        <w:spacing w:before="70" w:after="70" w:line="240" w:lineRule="auto"/>
        <w:jc w:val="center"/>
        <w:rPr>
          <w:rFonts w:ascii="Times New Roman" w:eastAsia="Times New Roman" w:hAnsi="Times New Roman" w:cs="Times New Roman"/>
          <w:b/>
          <w:kern w:val="0"/>
          <w:sz w:val="28"/>
          <w:szCs w:val="28"/>
          <w14:ligatures w14:val="none"/>
        </w:rPr>
      </w:pPr>
    </w:p>
    <w:p w14:paraId="0340CE58" w14:textId="77777777" w:rsidR="007E56E9" w:rsidRPr="007E56E9" w:rsidRDefault="007E56E9" w:rsidP="00902198">
      <w:pPr>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w:t>
      </w:r>
    </w:p>
    <w:p w14:paraId="6838CB46"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SỰ PHÙ HỢP CỦA DỰ ÁN ĐẦU TƯ VỚI QUY HOẠCH,</w:t>
      </w:r>
    </w:p>
    <w:p w14:paraId="65DB3D4F"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KHẢ NĂNG CHỊU TẢI CỦA MÔI TRƯỜNG</w:t>
      </w:r>
    </w:p>
    <w:p w14:paraId="26CBDA5D"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2"/>
          <w:szCs w:val="18"/>
          <w14:ligatures w14:val="none"/>
        </w:rPr>
      </w:pPr>
    </w:p>
    <w:p w14:paraId="7584F361"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Sự phù hợp của dự án đầu tư với quy hoạch bảo vệ môi trường, quy hoạch tỉnh, phân vùng môi trường, khoảng cách an toàn về môi trường theo quy định (nếu có):</w:t>
      </w:r>
    </w:p>
    <w:p w14:paraId="0879C907" w14:textId="77777777" w:rsidR="007E56E9" w:rsidRPr="007E56E9" w:rsidRDefault="007E56E9" w:rsidP="00902198">
      <w:pPr>
        <w:widowControl w:val="0"/>
        <w:spacing w:before="70" w:after="70" w:line="240" w:lineRule="auto"/>
        <w:ind w:firstLine="567"/>
        <w:jc w:val="both"/>
        <w:rPr>
          <w:rFonts w:ascii="Times New Roman Italic" w:eastAsia="Times New Roman" w:hAnsi="Times New Roman Italic" w:cs="Times New Roman"/>
          <w:i/>
          <w:spacing w:val="-6"/>
          <w:kern w:val="0"/>
          <w:sz w:val="28"/>
          <w:szCs w:val="28"/>
          <w14:ligatures w14:val="none"/>
        </w:rPr>
      </w:pPr>
      <w:r w:rsidRPr="007E56E9">
        <w:rPr>
          <w:rFonts w:ascii="Times New Roman Italic" w:eastAsia="Times New Roman" w:hAnsi="Times New Roman Italic" w:cs="Times New Roman"/>
          <w:i/>
          <w:spacing w:val="-6"/>
          <w:kern w:val="0"/>
          <w:sz w:val="28"/>
          <w:szCs w:val="28"/>
          <w14:ligatures w14:val="none"/>
        </w:rPr>
        <w:t>Nêu rõ sự phù hợp của dự án đầu tư với quy hoạch bảo vệ môi trường, quy hoạch tỉnh, phân vùng môi trường, khoảng cách an toàn về môi trường theo quy định.</w:t>
      </w:r>
    </w:p>
    <w:p w14:paraId="4321BD87"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Sự phù hợp của dự án đầu tư đối với khả năng chịu tải của môi trường (nếu có):</w:t>
      </w:r>
    </w:p>
    <w:p w14:paraId="0070AF6D"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Nêu rõ sự phù hợp của dự án đầu tư đối với khả năng chịu tải của môi trường tiếp nhận chất thải theo quyết định của cơ quan nhà nước có thẩm quyền quy định tại điểm c khoản 1 Điều 42 Luật Bảo vệ môi trường (nếu có).</w:t>
      </w:r>
    </w:p>
    <w:p w14:paraId="7E0691BB"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Ghi chú: Đối với nội dung đã được đánh giá trong quá trình thực hiện đánh giá tác động môi trường nhưng không có thay đổi, chủ dự án không phải thực hiện đánh giá lại và ghi là không thay đổi.</w:t>
      </w:r>
    </w:p>
    <w:p w14:paraId="5D11A86C" w14:textId="77777777" w:rsidR="007E56E9" w:rsidRPr="007E56E9" w:rsidRDefault="007E56E9" w:rsidP="00902198">
      <w:pPr>
        <w:spacing w:before="70" w:after="70" w:line="240" w:lineRule="auto"/>
        <w:ind w:firstLine="567"/>
        <w:jc w:val="both"/>
        <w:rPr>
          <w:rFonts w:ascii="Times New Roman" w:eastAsia="Times New Roman" w:hAnsi="Times New Roman" w:cs="Times New Roman"/>
          <w:b/>
          <w:kern w:val="0"/>
          <w:sz w:val="18"/>
          <w:szCs w:val="18"/>
          <w14:ligatures w14:val="none"/>
        </w:rPr>
      </w:pPr>
    </w:p>
    <w:p w14:paraId="0977156C" w14:textId="77777777" w:rsidR="007E56E9" w:rsidRPr="007E56E9" w:rsidRDefault="007E56E9" w:rsidP="00902198">
      <w:pPr>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III</w:t>
      </w:r>
    </w:p>
    <w:p w14:paraId="387D9013"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KẾT QUẢ HOÀN THÀNH CÁC CÔNG TRÌNH, </w:t>
      </w:r>
    </w:p>
    <w:p w14:paraId="440CF973"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BIỆN PHÁP BẢO VỆ MÔI TRƯỜNG CỦA DỰ ÁN ĐẦU TƯ</w:t>
      </w:r>
    </w:p>
    <w:p w14:paraId="40CA94BB" w14:textId="77777777" w:rsidR="007E56E9" w:rsidRPr="007E56E9" w:rsidRDefault="007E56E9" w:rsidP="00902198">
      <w:pPr>
        <w:widowControl w:val="0"/>
        <w:spacing w:before="70" w:after="70" w:line="240" w:lineRule="auto"/>
        <w:jc w:val="center"/>
        <w:rPr>
          <w:rFonts w:ascii="Times New Roman" w:eastAsia="Times New Roman" w:hAnsi="Times New Roman" w:cs="Times New Roman"/>
          <w:b/>
          <w:kern w:val="0"/>
          <w:sz w:val="12"/>
          <w:szCs w:val="26"/>
          <w14:ligatures w14:val="none"/>
        </w:rPr>
      </w:pPr>
    </w:p>
    <w:p w14:paraId="36B8AF9D"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Công trình, biện pháp thu gom, thoát nước mưa, thu gom và xử lý nước thải (nếu có):</w:t>
      </w:r>
    </w:p>
    <w:p w14:paraId="6635E02B"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Thu gom, thoát nước mưa:</w:t>
      </w:r>
    </w:p>
    <w:p w14:paraId="3BE5AC0F" w14:textId="77777777" w:rsidR="007E56E9" w:rsidRPr="007E56E9" w:rsidRDefault="007E56E9" w:rsidP="00902198">
      <w:pPr>
        <w:widowControl w:val="0"/>
        <w:spacing w:before="70" w:after="7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Mô tả chi tiết thông số kỹ thuật cơ bản (kết cấu, kích thước, chiều dài,...) của công trình thu gom, thoát nước mưa bề mặt; số lượng, vị trí từng điểm thoát nước mưa bề mặt ra ngoài môi trường kèm theo quy trình vận hành tại từng điểm </w:t>
      </w:r>
      <w:r w:rsidRPr="007E56E9">
        <w:rPr>
          <w:rFonts w:ascii="Times New Roman" w:eastAsia="Times New Roman" w:hAnsi="Times New Roman" w:cs="Times New Roman"/>
          <w:kern w:val="0"/>
          <w:sz w:val="28"/>
          <w:szCs w:val="28"/>
          <w14:ligatures w14:val="none"/>
        </w:rPr>
        <w:lastRenderedPageBreak/>
        <w:t>thoát (như: tự chảy, đập xả tràn, van chặn,...) và sơ đồ minh họa;</w:t>
      </w:r>
    </w:p>
    <w:p w14:paraId="75069E8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mưa khác (nếu có).</w:t>
      </w:r>
    </w:p>
    <w:p w14:paraId="19FB99A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nguy hại có trạm trung chuyển chất thải nguy hại, phải báo cáo nội dung này cho từng trạm trung chuyển chất thải nguy hại).</w:t>
      </w:r>
    </w:p>
    <w:p w14:paraId="6442469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Thu gom, thoát nước thải:</w:t>
      </w:r>
    </w:p>
    <w:p w14:paraId="5D9B5ED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thu gom nước thải: Mô tả chi tiết thông số kỹ thuật cơ bản (kết cấu, kích thước, chiều dài,...) của từng tuyến thu gom nước thải sinh hoạt, công nghiệp từ nguồn phát sinh dẫn về công trình xử lý nước thải;</w:t>
      </w:r>
    </w:p>
    <w:p w14:paraId="2C92DA6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thoát nước thải: Mô tả chi tiết thông số kỹ thuật cơ bản (kết cấu, kích thước, chiều dài,...) của từng tuyến thoát nước thải trước khi xả ra môi trường tiếp nhận hoặc xả ra ngoài phạm vi của công trình xử lý chất thải;</w:t>
      </w:r>
    </w:p>
    <w:p w14:paraId="18D0F83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 Điểm xả nước thải sau xử lý: Mô tả chi tiết vị trí xả nước thải; đánh giá sự đáp ứng yêu cầu kỹ thuật theo quy định đối với điểm xả nước thải/điểm đấu nối nước thải; nguồn tiếp nhận nước thải và mục đích sử dụng của nguồn nước tiếp nhận;</w:t>
      </w:r>
    </w:p>
    <w:p w14:paraId="23CEE6D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Sơ đồ minh họa tổng thể mạng lưới thu gom, thoát nước thải nêu trên;</w:t>
      </w:r>
    </w:p>
    <w:p w14:paraId="537A9AE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thải khác (nếu có).</w:t>
      </w:r>
    </w:p>
    <w:p w14:paraId="2196414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nguy hại có trạm trung chuyển chất thải nguy hại, phải báo cáo nội dung này cho từng trạm trung chuyển chất thải nguy hại).</w:t>
      </w:r>
    </w:p>
    <w:p w14:paraId="1C52153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Xử lý nước thải:</w:t>
      </w:r>
    </w:p>
    <w:p w14:paraId="14046DBF"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Mô tả rõ từng công trình xử lý nước thải đã được xây dựng, lắp đặt (tên đơn vị thiết kế, thi công, giám sát thi công; nhà thầu xây dựng,...) hoặc hệ thống thiết bị xử lý nước thải đồng bộ, hợp khối, trong đó làm rõ: chức năng của từng công trình; quy mô, công suất, công nghệ, quy trình vận hành và chế độ vận hành của công trình (có sơ đồ minh họa quy trình công nghệ xử lý); các loại hóa chất, chế phẩm sinh học sử dụng; định mức tiêu hao điện năng, hóa chất sử dụng cho quá trình vận hành; yêu cầu về quy chuẩn, tiêu chuẩn (nếu có) áp dụng đối với nước thải sau xử lý; </w:t>
      </w:r>
    </w:p>
    <w:p w14:paraId="08F2E38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nước thải tự động, liên tục (nếu có); làm rõ việc kết nối và truyền dữ liệu quan trắc tự động, liên tục nước thải về Sở Nông nghiệp và Môi trường để kiểm tra, giám sát;</w:t>
      </w:r>
    </w:p>
    <w:p w14:paraId="69103D4F"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nước thải khác (nếu có).</w:t>
      </w:r>
    </w:p>
    <w:p w14:paraId="2F0CFC8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nguy hại có trạm trung chuyển chất thải nguy hại, phải báo cáo nội dung này cho từng trạm trung chuyển chất thải nguy hại).</w:t>
      </w:r>
    </w:p>
    <w:p w14:paraId="2040B869"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Công trình, biện pháp xử lý bụi, khí thải (nếu có):</w:t>
      </w:r>
    </w:p>
    <w:p w14:paraId="6DEF672A"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từng công trình xử lý bụi, khí thải cần làm rõ:</w:t>
      </w:r>
    </w:p>
    <w:p w14:paraId="145599FE"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Công trình thu gom khí thải trước khi được xử lý: Mô tả chi tiết thông số kỹ thuật cơ bản (kết cấu, kích thước, chiều dài,...) của từng công trình thu gom khí thải từ nguồn phát sinh dẫn về công trình xử lý khí thải;</w:t>
      </w:r>
    </w:p>
    <w:p w14:paraId="33014FC2"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Công trình xử lý bụi, khí thải đã được xây dựng, lắp đặt (tên đơn vị thiết kế, thi công, giám sát thi công; nhà thầu xây dựng,...) hoặc hệ thống thiết bị xử lý khí thải đồng bộ, hợp khối, trong đó làm rõ: chức năng của công trình (xử lý bụi, khí thải cho công đoạn hoặc dây chuyền sản xuất nào của dự án đầu tư); quy mô, công suất, quy trình vận hành và chế độ vận hành của công trình (có sơ đồ minh họa quy trình công nghệ xử lý); các loại hóa chất, xúc tác sử dụng; định mức tiêu hao điện năng, hóa chất cho quá trình vận hành công trình; yêu cầu về quy chuẩn, tiêu chuẩn (nếu có) áp dụng đối với bụi, khí thải sau xử lý; </w:t>
      </w:r>
    </w:p>
    <w:p w14:paraId="545D9EF1"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khí thải tự động, liên tục (nếu có); làm rõ việc kết nối và truyền dữ liệu quan trắc tự động, liên tục khí thải về Sở Nông nghiệp và Môi trường để kiểm tra, giám sát;</w:t>
      </w:r>
    </w:p>
    <w:p w14:paraId="26A758BF"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bụi, khí thải khác (nếu có).</w:t>
      </w:r>
    </w:p>
    <w:p w14:paraId="7D045F04"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nguy hại có trạm trung chuyển chất thải nguy hại, phải báo cáo nội dung này cho từng trạm trung chuyển chất thải nguy hại).</w:t>
      </w:r>
    </w:p>
    <w:p w14:paraId="2BBE0F2B"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trình, biện pháp lưu giữ, xử lý chất thải rắn thông thường:</w:t>
      </w:r>
    </w:p>
    <w:p w14:paraId="3558C20F"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Dự báo về khối lượng chất thải rắn thông thường phát sinh trong quá trình vận hành (kg/năm); biện pháp xử lý chất thải rắn thông thường;</w:t>
      </w:r>
    </w:p>
    <w:p w14:paraId="29198055"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lưu giữ chất thải rắn sinh hoạt, chất thải rắn công nghiệp thông thường, gồm: Mô tả chức năng, các thông số kỹ thuật cơ bản, đảm bảo đáp ứng các yêu cầu về bảo vệ môi trường trong quá trình lưu giữ chất thải;</w:t>
      </w:r>
    </w:p>
    <w:p w14:paraId="525D1046"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rắn công nghiệp thông thường tự phát sinh trong khuôn viên dự án đầu tư (nếu có): Mô tả chức năng, quy mô, công suất, công nghệ, các thông số kỹ thuật cơ bản kèm theo quy trình vận hành;</w:t>
      </w:r>
    </w:p>
    <w:p w14:paraId="57462DA3"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dự án đầu tư xử lý chất thải rắn tập trung phải nêu rõ các công trình, thiết bị, phương tiện thu gom phục vụ cho xử lý chất thải rắn;</w:t>
      </w:r>
    </w:p>
    <w:p w14:paraId="3A51A8BF"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Đối với dự án đầu tư có sử dụng phế liệu nhập khẩu từ nước ngoài làm nguyên liệu sản xuất phải nêu rõ: điều kiện kho, bãi lưu giữ phế liệu nhập khẩu; hệ thống thiết bị tái chế; phương án xử lý tạp chất; phương án tái xuất phế liệu; </w:t>
      </w:r>
    </w:p>
    <w:p w14:paraId="69C37BC1"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Mô tả các biện pháp lưu giữ, xử lý chất thải rắn thông thường khác (nếu có).</w:t>
      </w:r>
    </w:p>
    <w:p w14:paraId="0B6F8930"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rắn thông thường: các hệ thống, thiết bị sơ chế, xử lý chất thải được mô tả chi tiết tại Mục 3, Chương I).</w:t>
      </w:r>
    </w:p>
    <w:p w14:paraId="50EEA365"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Công trình, biện pháp lưu giữ, xử lý chất thải nguy hại:</w:t>
      </w:r>
    </w:p>
    <w:p w14:paraId="6DFF32EE"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Dự báo về khối lượng chất thải nguy hại phát sinh trong quá trình vận hành (kg/năm và kg/tháng); biện pháp xử lý chất thải nguy hại;</w:t>
      </w:r>
    </w:p>
    <w:p w14:paraId="7251BB1C" w14:textId="77777777" w:rsidR="007E56E9" w:rsidRPr="007E56E9" w:rsidRDefault="007E56E9" w:rsidP="00C6009E">
      <w:pPr>
        <w:widowControl w:val="0"/>
        <w:spacing w:before="9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Mô tả rõ từng công trình lưu giữ chất thải nguy hại, gồm: Mô tả chức năng, </w:t>
      </w:r>
      <w:r w:rsidRPr="007E56E9">
        <w:rPr>
          <w:rFonts w:ascii="Times New Roman" w:eastAsia="Times New Roman" w:hAnsi="Times New Roman" w:cs="Times New Roman"/>
          <w:kern w:val="0"/>
          <w:sz w:val="28"/>
          <w:szCs w:val="28"/>
          <w14:ligatures w14:val="none"/>
        </w:rPr>
        <w:lastRenderedPageBreak/>
        <w:t>các thông số kỹ thuật cơ bản nhằm đáp ứng các yêu cầu về bảo vệ môi trường;</w:t>
      </w:r>
    </w:p>
    <w:p w14:paraId="44841BAE"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nguy hại tự phát sinh trong khuôn viên dự án đầu tư (nếu có): Mô tả chức năng, quy mô, công suất, công nghệ, các thông số kỹ thuật cơ bản kèm theo quy trình vận hành;</w:t>
      </w:r>
    </w:p>
    <w:p w14:paraId="1B26BB74"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dự án đầu tư xử lý chất thải nguy hại phải nêu rõ: hệ thống, công trình, thiết bị lưu giữ, trung chuyển, sơ chế, xử lý chất thải nguy hại;</w:t>
      </w:r>
    </w:p>
    <w:p w14:paraId="37F2116E"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lưu giữ, xử lý chất thải nguy hại khác (nếu có).</w:t>
      </w:r>
    </w:p>
    <w:p w14:paraId="5C937CF4"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đầu tư thực hiện dịch vụ xử lý chất thải nguy hại: các hệ thống, thiết bị sơ chế, xử lý chất thải nguy hại được mô tả chi tiết tại Mục 3, Chương I).</w:t>
      </w:r>
    </w:p>
    <w:p w14:paraId="212D8E3C"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Công trình, biện pháp giảm thiểu tiếng ồn, độ rung (nếu có):</w:t>
      </w:r>
    </w:p>
    <w:p w14:paraId="6BB6555B"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công trình, biện pháp giảm thiểu tiếng ồn, độ rung của dự án đầu tư;</w:t>
      </w:r>
    </w:p>
    <w:p w14:paraId="4CF581CA"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chuẩn, tiêu chuẩn (nếu có) áp dụng đối với tiếng ồn, độ rung của dự án đầu tư.</w:t>
      </w:r>
    </w:p>
    <w:p w14:paraId="0180F46F"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Phương án phòng ngừa, ứng phó sự cố chất thải trong quá trình vận hành thử nghiệm, vận hành chính thức:</w:t>
      </w:r>
    </w:p>
    <w:p w14:paraId="4B2DF5D4"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nước thải trong quá trình vận hành thử nghiệm (nếu có), vận hành chính thức, trong đó phải làm rõ quy mô, công suất, quy trình vận hành và các thông số kỹ thuật cơ bản của công trình;</w:t>
      </w:r>
    </w:p>
    <w:p w14:paraId="3D3CA600"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bụi, khí thải trong quá trình vận hành thử nghiệm (nếu có), vận hành chính thức, trong đó phải làm rõ quy mô, công suất, quy trình vận hành và các thông số kỹ thuật cơ bản của công trình;</w:t>
      </w:r>
    </w:p>
    <w:p w14:paraId="5AB92717"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(nếu có), trong đó phải làm rõ quy mô, công suất, quy trình vận hành và các thông số kỹ thuật cơ bản của công trình;</w:t>
      </w:r>
    </w:p>
    <w:p w14:paraId="0C1D7613"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biện pháp phòng ngừa, ứng phó sự cố chất thải khác (nếu có).</w:t>
      </w:r>
    </w:p>
    <w:p w14:paraId="61476CC6"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Công trình, biện pháp bảo vệ môi trường khác (nếu có):</w:t>
      </w:r>
    </w:p>
    <w:p w14:paraId="0C24D8C6"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Mô tả các công trình bảo vệ môi trường khác (nếu có), trong đó phải làm rõ chức năng, các thông số kỹ thuật cơ bản của công trình. Mô tả các biện pháp bảo vệ môi trường khác áp dụng đối với dự án đầu tư.</w:t>
      </w:r>
    </w:p>
    <w:p w14:paraId="7C9CEC88"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Kế hoạch, tiến độ, kết quả thực hiện phương án cải tạo, phục hồi môi trường, phương án bồi hoàn đa dạng sinh học (nếu có):</w:t>
      </w:r>
    </w:p>
    <w:p w14:paraId="2B2B1DFC"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báo cáo về kế hoạch, tiến độ, kết quả thực hiện phương án cải tạo, phục hồi môi trường, phương án bồi hoàn đa dạng sinh học đã đề xuất trong báo cáo đánh giá tác động môi trường của dự án đầu tư đã được phê duyệt.</w:t>
      </w:r>
    </w:p>
    <w:p w14:paraId="302A1AB3" w14:textId="77777777" w:rsidR="007E56E9" w:rsidRPr="007E56E9" w:rsidRDefault="007E56E9" w:rsidP="0010289B">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9. Các nội dung thay đổi so với quyết định phê duyệt kết quả thẩm định báo </w:t>
      </w:r>
      <w:r w:rsidRPr="007E56E9">
        <w:rPr>
          <w:rFonts w:ascii="Times New Roman" w:eastAsia="Times New Roman" w:hAnsi="Times New Roman" w:cs="Times New Roman"/>
          <w:kern w:val="0"/>
          <w:sz w:val="28"/>
          <w:szCs w:val="28"/>
          <w14:ligatures w14:val="none"/>
        </w:rPr>
        <w:lastRenderedPageBreak/>
        <w:t>cáo đánh giá tác động môi trường hoặc giấy phép môi trường, giấy phép môi trường thành phần đã được cấp (nếu có).</w:t>
      </w:r>
    </w:p>
    <w:p w14:paraId="5A4F09CF"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Nêu rõ các nội dung thay đổi của dự án đầu tư so với quyết định phê duyệt kết quả thẩm định báo cáo đánh giá tác động môi trường hoặc giấy phép môi trường, giấy phép môi trường thành phần đã được cấp nhưng chưa đến mức phải thực hiện đánh giá tác động động môi trường.</w:t>
      </w:r>
    </w:p>
    <w:p w14:paraId="253840AA"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Đánh giá tác động đến môi trường từ việc thay đổi nội dung so với quyết định phê duyệt kết quả thẩm định báo cáo đánh giá tác động môi trường hoặc giấy phép môi trường, giấy phép môi trường thành phần đã được cấp.</w:t>
      </w:r>
    </w:p>
    <w:p w14:paraId="7A1573E6" w14:textId="77777777" w:rsidR="007E56E9" w:rsidRPr="007E56E9" w:rsidRDefault="007E56E9" w:rsidP="00BF0EE2">
      <w:pPr>
        <w:spacing w:before="80" w:after="80" w:line="240" w:lineRule="auto"/>
        <w:jc w:val="center"/>
        <w:rPr>
          <w:rFonts w:ascii="Times New Roman" w:eastAsia="Times New Roman" w:hAnsi="Times New Roman" w:cs="Times New Roman"/>
          <w:b/>
          <w:kern w:val="0"/>
          <w:sz w:val="28"/>
          <w:szCs w:val="28"/>
          <w14:ligatures w14:val="none"/>
        </w:rPr>
      </w:pPr>
    </w:p>
    <w:p w14:paraId="240C3CF6" w14:textId="77777777" w:rsidR="007E56E9" w:rsidRPr="007E56E9" w:rsidRDefault="007E56E9" w:rsidP="00BF0EE2">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IV</w:t>
      </w:r>
    </w:p>
    <w:p w14:paraId="048B6D55" w14:textId="77777777" w:rsidR="007E56E9" w:rsidRPr="007E56E9" w:rsidRDefault="007E56E9" w:rsidP="00BF0EE2">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NỘI DUNG ĐỀ NGHỊ CẤP GIẤY PHÉP MÔI TRƯỜNG</w:t>
      </w:r>
    </w:p>
    <w:p w14:paraId="73EDFFB0" w14:textId="77777777" w:rsidR="007E56E9" w:rsidRPr="007E56E9" w:rsidRDefault="007E56E9" w:rsidP="00BF0EE2">
      <w:pPr>
        <w:spacing w:before="80" w:after="80" w:line="240" w:lineRule="auto"/>
        <w:jc w:val="center"/>
        <w:rPr>
          <w:rFonts w:ascii="Times New Roman" w:eastAsia="Times New Roman" w:hAnsi="Times New Roman" w:cs="Times New Roman"/>
          <w:b/>
          <w:kern w:val="0"/>
          <w:sz w:val="12"/>
          <w:szCs w:val="28"/>
          <w14:ligatures w14:val="none"/>
        </w:rPr>
      </w:pPr>
    </w:p>
    <w:p w14:paraId="0C76EA6B" w14:textId="77777777" w:rsidR="007E56E9" w:rsidRPr="007E56E9" w:rsidRDefault="007E56E9" w:rsidP="00BF0EE2">
      <w:pPr>
        <w:spacing w:before="80" w:after="80" w:line="240" w:lineRule="auto"/>
        <w:jc w:val="center"/>
        <w:rPr>
          <w:rFonts w:ascii="Times New Roman" w:eastAsia="Times New Roman" w:hAnsi="Times New Roman" w:cs="Times New Roman"/>
          <w:b/>
          <w:kern w:val="0"/>
          <w:sz w:val="2"/>
          <w:szCs w:val="2"/>
          <w14:ligatures w14:val="none"/>
        </w:rPr>
      </w:pPr>
    </w:p>
    <w:p w14:paraId="490BB881"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Nội dung đề nghị cấp phép đối với nước thải (nếu có):</w:t>
      </w:r>
    </w:p>
    <w:p w14:paraId="61B1F817"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nước thải: Nêu rõ từng nguồn phát sinh nước thải phải xử lý (sinh hoạt, công nghiệp) và nguồn phát sinh nước thải không phải xử lý.</w:t>
      </w:r>
    </w:p>
    <w:p w14:paraId="03877249"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7E380B85"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471EE594"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075A26C7"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Dòng nước thải: Nêu rõ số lượng dòng nước thải đề nghị cấp phép (là dòng nước thải sau xử lý được xả ra môi trường (nguồn tiếp nhận nước thải)). </w:t>
      </w:r>
    </w:p>
    <w:p w14:paraId="288E42C3"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Lưu lượng xả nước thải tối đa: Nêu rõ lưu lượng xả nước thải tối đa đề nghị cấp phép.</w:t>
      </w:r>
    </w:p>
    <w:p w14:paraId="74A3FB98"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nước thải và nguồn tiếp nhận nước thải: Ghi rõ vị trí xả nước thải (có tọa độ địa lý), phương thức xả thải (tự chảy, xả cưỡng bức), nguồn tiếp nhận nước thải.</w:t>
      </w:r>
    </w:p>
    <w:p w14:paraId="51F7DE5E"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chất ô nhiễm và giá trị giới hạn của các chất ô nhiễm theo dòng nước thải: Nêu rõ các chất ô nhiễm đề nghị cấp phép và giá trị giới hạn của các chất ô nhiễm theo dòng nước thải, đảm bảo phù hợp với tính chất của dự án, nguồn thải và quy chuẩn kỹ thuật môi trường.</w:t>
      </w:r>
    </w:p>
    <w:p w14:paraId="2D1AA892"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Nội dung đề nghị cấp phép đối với bụi, khí thải (nếu có):</w:t>
      </w:r>
    </w:p>
    <w:p w14:paraId="72C1BC82"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khí thải: Nêu rõ từng nguồn phát sinh bụi, khí thải phải xử lý và nguồn phát sinh bụi, khí thải không phải xử lý.</w:t>
      </w:r>
    </w:p>
    <w:p w14:paraId="0D69AE68"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2A5483E7"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075510A2"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656BD6EA" w14:textId="77777777" w:rsidR="007E56E9" w:rsidRPr="007E56E9" w:rsidRDefault="007E56E9" w:rsidP="00BF0EE2">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Dòng khí thải: Nêu rõ số lượng dòng khí thải đề nghị cấp phép (là dòng khí thải sau xử lý được xả ra môi trường).</w:t>
      </w:r>
    </w:p>
    <w:p w14:paraId="7520B475"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Lưu lượng xả khí thải tối đa: Nêu rõ lưu lượng xả khí thải tối đa đề nghị cấp phép.</w:t>
      </w:r>
    </w:p>
    <w:p w14:paraId="02B7EA76"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khí thải: Ghi rõ vị trí xả khí thải (có tọa độ địa lý), phương thức xả thải.</w:t>
      </w:r>
    </w:p>
    <w:p w14:paraId="64AA7161"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chất ô nhiễm và giá trị giới hạn của các chất ô nhiễm theo dòng khí thải: Nêu rõ các chất ô nhiễm đề nghị cấp phép và giá trị giới hạn của các chất ô nhiễm theo dòng khí thải, đảm bảo phù hợp với tính chất của dự án, nguồn thải và quy chuẩn kỹ thuật môi trường.</w:t>
      </w:r>
    </w:p>
    <w:p w14:paraId="79CC7F23"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Nội dung đề nghị cấp phép đối với tiếng ồn, độ rung (nếu có):</w:t>
      </w:r>
    </w:p>
    <w:p w14:paraId="35365DF2"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Nêu rõ từng nguồn phát sinh tiếng ồn, độ rung chính đề nghị cấp phép.</w:t>
      </w:r>
    </w:p>
    <w:p w14:paraId="01BEED0D"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Giá trị giới hạn đối với tiếng ồn, độ rung: Nêu rõ giới hạn đối với tiếng ồn, độ rung theo quy chuẩn kỹ thuật môi trường.</w:t>
      </w:r>
    </w:p>
    <w:p w14:paraId="1498C0ED"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Nội dung đề nghị cấp phép của dự án đầu tư thực hiện dịch vụ xử lý chất thải nguy hại (nếu có):</w:t>
      </w:r>
    </w:p>
    <w:p w14:paraId="432DF63A" w14:textId="77777777" w:rsidR="007E56E9" w:rsidRPr="007E56E9" w:rsidRDefault="007E56E9" w:rsidP="00BF0EE2">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hệ thống thiết bị xử lý chất thải nguy hại: Nêu rõ từng công trình, hệ thống thiết bị xử lý chất thải nguy hại; quy mô, công suất của từng công trình, phương thức xử lý theo bảng sau:</w:t>
      </w:r>
    </w:p>
    <w:p w14:paraId="554BED67" w14:textId="77777777" w:rsidR="007E56E9" w:rsidRPr="007E56E9" w:rsidRDefault="007E56E9" w:rsidP="007E56E9">
      <w:pPr>
        <w:widowControl w:val="0"/>
        <w:spacing w:before="140" w:after="0" w:line="240" w:lineRule="auto"/>
        <w:ind w:firstLine="567"/>
        <w:jc w:val="both"/>
        <w:rPr>
          <w:rFonts w:ascii="Times New Roman" w:eastAsia="Times New Roman" w:hAnsi="Times New Roman" w:cs="Times New Roman"/>
          <w:kern w:val="0"/>
          <w:sz w:val="6"/>
          <w:szCs w:val="6"/>
          <w14:ligatures w14:val="none"/>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260"/>
        <w:gridCol w:w="1985"/>
        <w:gridCol w:w="1559"/>
        <w:gridCol w:w="1276"/>
      </w:tblGrid>
      <w:tr w:rsidR="007E56E9" w:rsidRPr="007E56E9" w14:paraId="33670023" w14:textId="77777777" w:rsidTr="009E7E17">
        <w:tc>
          <w:tcPr>
            <w:tcW w:w="851" w:type="dxa"/>
            <w:vAlign w:val="center"/>
          </w:tcPr>
          <w:p w14:paraId="5CDF7C8E"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TT</w:t>
            </w:r>
          </w:p>
        </w:tc>
        <w:tc>
          <w:tcPr>
            <w:tcW w:w="3260" w:type="dxa"/>
            <w:vAlign w:val="center"/>
          </w:tcPr>
          <w:p w14:paraId="04BA4242"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Tên công trình, hệ thống thiết bị xử lý chất thải nguy hại</w:t>
            </w:r>
          </w:p>
        </w:tc>
        <w:tc>
          <w:tcPr>
            <w:tcW w:w="1985" w:type="dxa"/>
            <w:vAlign w:val="center"/>
          </w:tcPr>
          <w:p w14:paraId="788C9C50"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Công suất xử lý (kg/năm)</w:t>
            </w:r>
          </w:p>
        </w:tc>
        <w:tc>
          <w:tcPr>
            <w:tcW w:w="1559" w:type="dxa"/>
            <w:vAlign w:val="center"/>
          </w:tcPr>
          <w:p w14:paraId="4555AE0F"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Phương án xử lý</w:t>
            </w:r>
          </w:p>
        </w:tc>
        <w:tc>
          <w:tcPr>
            <w:tcW w:w="1276" w:type="dxa"/>
            <w:vAlign w:val="center"/>
          </w:tcPr>
          <w:p w14:paraId="03035F2D"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Ghi chú</w:t>
            </w:r>
          </w:p>
        </w:tc>
      </w:tr>
      <w:tr w:rsidR="007E56E9" w:rsidRPr="007E56E9" w14:paraId="398AFE75" w14:textId="77777777" w:rsidTr="009E7E17">
        <w:tc>
          <w:tcPr>
            <w:tcW w:w="851" w:type="dxa"/>
          </w:tcPr>
          <w:p w14:paraId="117D20CD"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3260" w:type="dxa"/>
          </w:tcPr>
          <w:p w14:paraId="08601A0A"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Tên công trình 1</w:t>
            </w:r>
          </w:p>
        </w:tc>
        <w:tc>
          <w:tcPr>
            <w:tcW w:w="1985" w:type="dxa"/>
          </w:tcPr>
          <w:p w14:paraId="69D3A2A2"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559" w:type="dxa"/>
          </w:tcPr>
          <w:p w14:paraId="7713191C"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276" w:type="dxa"/>
          </w:tcPr>
          <w:p w14:paraId="32B73578"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0E5D37AA" w14:textId="77777777" w:rsidTr="009E7E17">
        <w:tc>
          <w:tcPr>
            <w:tcW w:w="851" w:type="dxa"/>
          </w:tcPr>
          <w:p w14:paraId="24509B62"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3260" w:type="dxa"/>
          </w:tcPr>
          <w:p w14:paraId="4365C004"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Tên công trình 2</w:t>
            </w:r>
          </w:p>
        </w:tc>
        <w:tc>
          <w:tcPr>
            <w:tcW w:w="1985" w:type="dxa"/>
          </w:tcPr>
          <w:p w14:paraId="318422E2"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559" w:type="dxa"/>
          </w:tcPr>
          <w:p w14:paraId="353B123E"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276" w:type="dxa"/>
          </w:tcPr>
          <w:p w14:paraId="36379BB5"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0C90FC2F" w14:textId="77777777" w:rsidTr="009E7E17">
        <w:tc>
          <w:tcPr>
            <w:tcW w:w="851" w:type="dxa"/>
          </w:tcPr>
          <w:p w14:paraId="292D1E1F"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3</w:t>
            </w:r>
          </w:p>
        </w:tc>
        <w:tc>
          <w:tcPr>
            <w:tcW w:w="3260" w:type="dxa"/>
          </w:tcPr>
          <w:p w14:paraId="42E948EE"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985" w:type="dxa"/>
          </w:tcPr>
          <w:p w14:paraId="0A9F98BF"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559" w:type="dxa"/>
          </w:tcPr>
          <w:p w14:paraId="27B39966"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276" w:type="dxa"/>
          </w:tcPr>
          <w:p w14:paraId="3010B8DE"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635AB657" w14:textId="77777777" w:rsidTr="009E7E17">
        <w:tc>
          <w:tcPr>
            <w:tcW w:w="851" w:type="dxa"/>
          </w:tcPr>
          <w:p w14:paraId="31276141"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260" w:type="dxa"/>
          </w:tcPr>
          <w:p w14:paraId="4ECACDB5"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985" w:type="dxa"/>
          </w:tcPr>
          <w:p w14:paraId="55428373"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559" w:type="dxa"/>
          </w:tcPr>
          <w:p w14:paraId="73B9C5CA"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276" w:type="dxa"/>
          </w:tcPr>
          <w:p w14:paraId="38E5CF9E"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bl>
    <w:p w14:paraId="2A120E8F"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Mã chất thải nguy hại và khối lượng được phép xử lý: Nêu rõ từng mã chất thải nguy hại và khối lượng đề nghị cấp phép theo bảng sau:</w:t>
      </w:r>
    </w:p>
    <w:p w14:paraId="11C54D7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
          <w:szCs w:val="2"/>
          <w14:ligatures w14:val="none"/>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3289"/>
        <w:gridCol w:w="1985"/>
        <w:gridCol w:w="1559"/>
        <w:gridCol w:w="1276"/>
      </w:tblGrid>
      <w:tr w:rsidR="007E56E9" w:rsidRPr="007E56E9" w14:paraId="2693AF4D" w14:textId="77777777" w:rsidTr="009E7E17">
        <w:tc>
          <w:tcPr>
            <w:tcW w:w="822" w:type="dxa"/>
            <w:vAlign w:val="center"/>
          </w:tcPr>
          <w:p w14:paraId="59393C3F"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3289" w:type="dxa"/>
            <w:vAlign w:val="center"/>
          </w:tcPr>
          <w:p w14:paraId="03C92651"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Tên chất thải</w:t>
            </w:r>
          </w:p>
        </w:tc>
        <w:tc>
          <w:tcPr>
            <w:tcW w:w="1985" w:type="dxa"/>
            <w:vAlign w:val="center"/>
          </w:tcPr>
          <w:p w14:paraId="56CF9457"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Mã chất thải nguy hại</w:t>
            </w:r>
          </w:p>
        </w:tc>
        <w:tc>
          <w:tcPr>
            <w:tcW w:w="1559" w:type="dxa"/>
            <w:vAlign w:val="center"/>
          </w:tcPr>
          <w:p w14:paraId="747AC02B"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Phương án xử lý</w:t>
            </w:r>
          </w:p>
        </w:tc>
        <w:tc>
          <w:tcPr>
            <w:tcW w:w="1276" w:type="dxa"/>
            <w:vAlign w:val="center"/>
          </w:tcPr>
          <w:p w14:paraId="242B276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Khối lượng (kg/năm) </w:t>
            </w:r>
          </w:p>
        </w:tc>
      </w:tr>
      <w:tr w:rsidR="007E56E9" w:rsidRPr="007E56E9" w14:paraId="18D87C68" w14:textId="77777777" w:rsidTr="009E7E17">
        <w:tc>
          <w:tcPr>
            <w:tcW w:w="822" w:type="dxa"/>
          </w:tcPr>
          <w:p w14:paraId="0AB8F3BE"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3289" w:type="dxa"/>
          </w:tcPr>
          <w:p w14:paraId="746B8089"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985" w:type="dxa"/>
          </w:tcPr>
          <w:p w14:paraId="5B2EF0AB"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59" w:type="dxa"/>
          </w:tcPr>
          <w:p w14:paraId="32D3B55A"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276" w:type="dxa"/>
          </w:tcPr>
          <w:p w14:paraId="7EE10061" w14:textId="77777777" w:rsidR="007E56E9" w:rsidRPr="007E56E9" w:rsidRDefault="007E56E9" w:rsidP="007E56E9">
            <w:pPr>
              <w:widowControl w:val="0"/>
              <w:spacing w:after="0" w:line="240" w:lineRule="auto"/>
              <w:jc w:val="both"/>
              <w:rPr>
                <w:rFonts w:ascii="Times New Roman" w:eastAsia="Times New Roman" w:hAnsi="Times New Roman" w:cs="Times New Roman"/>
                <w:kern w:val="0"/>
                <w14:ligatures w14:val="none"/>
              </w:rPr>
            </w:pPr>
          </w:p>
        </w:tc>
      </w:tr>
      <w:tr w:rsidR="007E56E9" w:rsidRPr="007E56E9" w14:paraId="2017649C" w14:textId="77777777" w:rsidTr="009E7E17">
        <w:tc>
          <w:tcPr>
            <w:tcW w:w="822" w:type="dxa"/>
          </w:tcPr>
          <w:p w14:paraId="44295C4D"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3289" w:type="dxa"/>
          </w:tcPr>
          <w:p w14:paraId="01C6CA7F"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Tổng khối lượng</w:t>
            </w:r>
          </w:p>
        </w:tc>
        <w:tc>
          <w:tcPr>
            <w:tcW w:w="1985" w:type="dxa"/>
          </w:tcPr>
          <w:p w14:paraId="4253196B"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59" w:type="dxa"/>
          </w:tcPr>
          <w:p w14:paraId="0902E8F5"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276" w:type="dxa"/>
          </w:tcPr>
          <w:p w14:paraId="4FAFA345"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r>
    </w:tbl>
    <w:p w14:paraId="3C7B86A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Số lượng trạm trung chuyển chất thải nguy hại: Nêu rõ số lượng trạm trung chuyển chất thải nguy hại đề nghị cấp phép; vị trí, diện tích từng trạm trung chuyển chất thải nguy hại, gồm:</w:t>
      </w:r>
    </w:p>
    <w:p w14:paraId="69E936D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Tên trạm trung chuyển chất thải nguy hại số:…………………………</w:t>
      </w:r>
    </w:p>
    <w:p w14:paraId="32E9BA3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w:t>
      </w:r>
    </w:p>
    <w:p w14:paraId="4B9976D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Diện tích:………………………………………………………………</w:t>
      </w:r>
    </w:p>
    <w:p w14:paraId="597206E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Fax:………………… E-mail: ………………</w:t>
      </w:r>
    </w:p>
    <w:p w14:paraId="067FA71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Địa bàn hoạt động đối với dự án đầu tư thực hiện dịch vụ xử lý chất thải nguy hại theo tỉnh, thành phố trực thuộc trung ương, vùng kinh tế.</w:t>
      </w:r>
    </w:p>
    <w:p w14:paraId="6A3A92D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Nội dung đề nghị cấp phép của dự án đầu tư có nhập khẩu phế liệu từ nước ngoài làm nguyên liệu sản xuất (nếu có):</w:t>
      </w:r>
    </w:p>
    <w:p w14:paraId="641F5E3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Loại phế liệu đề nghị nhập khẩu: Nêu rõ loại (có mã HS) phế liệu đề nghị cấp phép.</w:t>
      </w:r>
    </w:p>
    <w:p w14:paraId="226EAC0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Khối lượng phế liệu được phép nhập khẩu đối với dự án đầu tư: Nêu rõ khối lượng từng loại phế liệu đề nghị nhập khẩu.</w:t>
      </w:r>
    </w:p>
    <w:p w14:paraId="0ACAD4BA"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14"/>
          <w14:ligatures w14:val="none"/>
        </w:rPr>
      </w:pPr>
    </w:p>
    <w:p w14:paraId="224F95ED"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62375AF8"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w:t>
      </w:r>
    </w:p>
    <w:p w14:paraId="00A9CCF1"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KẾ HOẠCH VẬN HÀNH THỬ NGHIỆM CÔNG TRÌNH</w:t>
      </w:r>
    </w:p>
    <w:p w14:paraId="0D27DBCC"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XỬ LÝ CHẤT THẢI VÀ CHƯƠNG TRÌNH QUAN TRẮC</w:t>
      </w:r>
    </w:p>
    <w:p w14:paraId="4D27D4F6"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MÔI TRƯỜNG CỦA DỰ ÁN</w:t>
      </w:r>
    </w:p>
    <w:p w14:paraId="0C21BB06"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
          <w:szCs w:val="2"/>
          <w14:ligatures w14:val="none"/>
        </w:rPr>
      </w:pPr>
    </w:p>
    <w:p w14:paraId="0510824A"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Trên cơ sở các công trình bảo vệ môi trường của dự án, chủ dự án tự rà soát và đề xuất kế hoạch vận hành thử nghiệm công trình xử lý chất thải, chương trình quan trắc môi trường trong giai đoạn đi vào vận hành, cụ thể như sau:</w:t>
      </w:r>
    </w:p>
    <w:p w14:paraId="656311B2"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Kế hoạch vận hành thử nghiệm công trình xử lý chất thải của dự án:</w:t>
      </w:r>
    </w:p>
    <w:p w14:paraId="24AAB813"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Thời gian dự kiến vận hành thử nghiệm:</w:t>
      </w:r>
    </w:p>
    <w:p w14:paraId="446485A5"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danh mục chi tiết kế hoạch vận hành thử nghiệm các công trình xử lý chất thải đã hoàn thành của dự án đầu tư, gồm: thời gian bắt đầu, thời gian kết thúc. Công suất dự kiến đạt được của từng hạng mục hoặc của cả dự án đầu tư tại thời điểm kết thúc giai đoạn vận hành thử nghiệm.</w:t>
      </w:r>
    </w:p>
    <w:p w14:paraId="5F67F57D"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Kế hoạch quan trắc chất thải, đánh giá hiệu quả xử lý của các công trình, thiết bị xử lý chất thải:</w:t>
      </w:r>
    </w:p>
    <w:p w14:paraId="3241A17D"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chi tiết về thời gian dự kiến lấy các loại mẫu chất thải trước khi thải ra ngoài môi trường hoặc thải ra ngoài phạm vi của công trình, thiết bị xử lý.</w:t>
      </w:r>
    </w:p>
    <w:p w14:paraId="1ADD1387"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đo đạc, lấy và phân tích mẫu chất thải để đánh giá hiệu quả xử lý của công trình, thiết bị xử lý chất thải theo quy định của pháp luật.</w:t>
      </w:r>
    </w:p>
    <w:p w14:paraId="2E42D0BA"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 chức có đủ điều kiện hoạt động dịch vụ quan trắc môi trường dự kiến phối hợp để thực hiện kế hoạch.</w:t>
      </w:r>
    </w:p>
    <w:p w14:paraId="544E2944"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Chương trình quan trắc chất thải (tự động, liên tục và định kỳ) theo quy định của pháp luật.</w:t>
      </w:r>
    </w:p>
    <w:p w14:paraId="5591EA4C"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bookmarkStart w:id="89" w:name="_4d34og8" w:colFirst="0" w:colLast="0"/>
      <w:bookmarkEnd w:id="89"/>
      <w:r w:rsidRPr="007E56E9">
        <w:rPr>
          <w:rFonts w:ascii="Times New Roman" w:eastAsia="Times New Roman" w:hAnsi="Times New Roman" w:cs="Times New Roman"/>
          <w:kern w:val="0"/>
          <w:sz w:val="28"/>
          <w:szCs w:val="28"/>
          <w14:ligatures w14:val="none"/>
        </w:rPr>
        <w:t>2.1. Chương trình quan trắc môi trường định kỳ:</w:t>
      </w:r>
    </w:p>
    <w:p w14:paraId="59D64238"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vị trí, tần suất, thông số giám sát, quy chuẩn kỹ thuật áp dụng.</w:t>
      </w:r>
    </w:p>
    <w:p w14:paraId="0BB74BAB"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vị trí, tần suất, thông số giám sát, quy chuẩn kỹ thuật áp dụng.</w:t>
      </w:r>
    </w:p>
    <w:p w14:paraId="11DE9320"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Chương trình quan trắc tự động, liên tục chất thải:</w:t>
      </w:r>
    </w:p>
    <w:p w14:paraId="22BEE85A"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Quan trắc nước thải: thông số quan trắc, quy chuẩn kỹ thuật áp dụng.</w:t>
      </w:r>
    </w:p>
    <w:p w14:paraId="10E4813E"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công nghiệp: số lượng, thông số giám sát, quy chuẩn kỹ thuật áp dụng.</w:t>
      </w:r>
    </w:p>
    <w:p w14:paraId="293ED202"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Chương trình quan trắc môi trường định kỳ, quan trắc môi trường tự động, liên tục khác theo quy định của pháp luật có liên quan hoặc theo đề xuất của chủ dự án.</w:t>
      </w:r>
    </w:p>
    <w:p w14:paraId="6A0B7030" w14:textId="77777777" w:rsidR="007E56E9" w:rsidRPr="007E56E9" w:rsidRDefault="007E56E9" w:rsidP="002A5591">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Kinh phí thực hiện quan trắc môi trường hằng năm.</w:t>
      </w:r>
    </w:p>
    <w:p w14:paraId="53DBDCFE"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p>
    <w:p w14:paraId="34B9EA45"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w:t>
      </w:r>
    </w:p>
    <w:p w14:paraId="5B5D256B"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NỘI DUNG THUYẾT MINH DỰ ÁN ĐẦU TƯ ĐÁP ỨNG TIÊU CHÍ </w:t>
      </w:r>
    </w:p>
    <w:p w14:paraId="1F71573C"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MÔI TRƯỜNG ĐỂ ĐƯỢC</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b/>
          <w:kern w:val="0"/>
          <w:sz w:val="28"/>
          <w:szCs w:val="28"/>
          <w14:ligatures w14:val="none"/>
        </w:rPr>
        <w:t>XÁC NHẬN DỰ ÁN ĐẦU TƯ THUỘC DANH MỤC PHÂN LOẠI XANH (nếu có)</w:t>
      </w:r>
    </w:p>
    <w:p w14:paraId="5A2C58B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Thuyết minh các nội dung mà dự án đầu tư đáp ứng tiêu chí môi trường theo quy định, bao gồm các nội dung quy định tại Phụ lục III ban hành kèm theo Quyết định số 21/2025/QĐ-TTg.</w:t>
      </w:r>
    </w:p>
    <w:p w14:paraId="725415A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Tóm tắt nội dung đề nghị xác nhận dự án đầu tư thuộc danh mục phân loại xanh, bao gồm các thông tin chính như sau: tên chủ dự án đầu tư, chủ thể phát hành trái phiếu xanh; phạm vi, quy mô hoạt động của dự án đầu tư; tóm tắt công nghệ sản xuất, kinh doanh, dịch vụ; thông tin cơ bản về sản phẩm của dự án đầu tư; nội dung đã đáp ứng các tiêu chí môi trường theo quy định; các yêu cầu để đáp ứng, duy trì các tiêu chí môi trường theo quy định; các yêu cầu khác (nếu có).</w:t>
      </w:r>
    </w:p>
    <w:p w14:paraId="1ECEC7B0"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p>
    <w:p w14:paraId="7DCF6AB3"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VII</w:t>
      </w:r>
    </w:p>
    <w:p w14:paraId="193D44F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CAM KẾT CỦA CHỦ DỰ ÁN ĐẦU TƯ</w:t>
      </w:r>
    </w:p>
    <w:p w14:paraId="5E8BC65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nêu rõ các cam kết của chủ dự án đầu tư và chịu trách nhiệm trước pháp luật về các nội dung:</w:t>
      </w:r>
    </w:p>
    <w:p w14:paraId="334404A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về tính chính xác, trung thực của hồ sơ đề nghị cấp giấy phép môi trường.</w:t>
      </w:r>
    </w:p>
    <w:p w14:paraId="5373D58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việc lưu giữ, xử lý chất thải đáp ứng các quy chuẩn, tiêu chuẩn kỹ thuật môi trường và các yêu cầu về bảo vệ môi trường khác có liên quan</w:t>
      </w:r>
      <w:r w:rsidRPr="007E56E9">
        <w:rPr>
          <w:rFonts w:ascii="Times New Roman" w:eastAsia="Times New Roman" w:hAnsi="Times New Roman" w:cs="Times New Roman"/>
          <w:i/>
          <w:kern w:val="0"/>
          <w:sz w:val="28"/>
          <w:szCs w:val="28"/>
          <w14:ligatures w14:val="none"/>
        </w:rPr>
        <w:t>.</w:t>
      </w:r>
    </w:p>
    <w:p w14:paraId="1DD3B234" w14:textId="77777777" w:rsidR="007E56E9" w:rsidRPr="007E56E9" w:rsidRDefault="007E56E9" w:rsidP="007E56E9">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thực hiện đúng, đầy đủ các quy định của pháp luật về bảo vệ môi trường (rà soát, liệt kê đầy đủ trách nhiệm phải thực hiện theo quy định của pháp luật về bảo vệ môi trường).</w:t>
      </w:r>
    </w:p>
    <w:p w14:paraId="5D6828AA" w14:textId="77777777" w:rsidR="007E56E9" w:rsidRPr="007E56E9" w:rsidRDefault="007E56E9" w:rsidP="007E56E9">
      <w:pPr>
        <w:keepNext/>
        <w:spacing w:after="0" w:line="240" w:lineRule="auto"/>
        <w:jc w:val="both"/>
        <w:outlineLvl w:val="2"/>
        <w:rPr>
          <w:rFonts w:ascii="Times New Roman" w:eastAsia="Arial" w:hAnsi="Times New Roman" w:cs="Times New Roman"/>
          <w:b/>
          <w:kern w:val="0"/>
          <w:sz w:val="28"/>
          <w:szCs w:val="28"/>
          <w14:ligatures w14:val="none"/>
        </w:rPr>
      </w:pPr>
      <w:r w:rsidRPr="007E56E9">
        <w:rPr>
          <w:rFonts w:ascii="Times New Roman" w:eastAsia="Arial" w:hAnsi="Times New Roman" w:cs="Times New Roman"/>
          <w:kern w:val="0"/>
          <w:sz w:val="28"/>
          <w:szCs w:val="28"/>
          <w14:ligatures w14:val="none"/>
        </w:rPr>
        <w:br w:type="page"/>
      </w:r>
      <w:r w:rsidRPr="007E56E9">
        <w:rPr>
          <w:rFonts w:ascii="Times New Roman" w:eastAsia="Arial" w:hAnsi="Times New Roman" w:cs="Times New Roman"/>
          <w:b/>
          <w:kern w:val="0"/>
          <w:sz w:val="28"/>
          <w:szCs w:val="28"/>
          <w:lang w:val="vi-VN"/>
          <w14:ligatures w14:val="none"/>
        </w:rPr>
        <w:lastRenderedPageBreak/>
        <w:t xml:space="preserve">Mẫu số </w:t>
      </w:r>
      <w:r w:rsidRPr="007E56E9">
        <w:rPr>
          <w:rFonts w:ascii="Times New Roman" w:eastAsia="Arial" w:hAnsi="Times New Roman" w:cs="Times New Roman"/>
          <w:b/>
          <w:kern w:val="0"/>
          <w:sz w:val="28"/>
          <w:szCs w:val="28"/>
          <w14:ligatures w14:val="none"/>
        </w:rPr>
        <w:t>22c</w:t>
      </w:r>
      <w:r w:rsidRPr="007E56E9">
        <w:rPr>
          <w:rFonts w:ascii="Times New Roman" w:eastAsia="Arial" w:hAnsi="Times New Roman" w:cs="Times New Roman"/>
          <w:b/>
          <w:kern w:val="0"/>
          <w:sz w:val="28"/>
          <w:szCs w:val="28"/>
          <w:lang w:val="vi-VN"/>
          <w14:ligatures w14:val="none"/>
        </w:rPr>
        <w:t xml:space="preserve">. </w:t>
      </w:r>
      <w:r w:rsidRPr="007E56E9">
        <w:rPr>
          <w:rFonts w:ascii="Times New Roman" w:eastAsia="Arial" w:hAnsi="Times New Roman" w:cs="Times New Roman"/>
          <w:b/>
          <w:kern w:val="0"/>
          <w:sz w:val="28"/>
          <w:szCs w:val="28"/>
          <w14:ligatures w14:val="none"/>
        </w:rPr>
        <w:t>Báo cáo đề xuất cấp, cấp lại giấy phép môi trường của dự án đầu tư nhóm II không thuộc đối tượng phải thực hiện đánh giá tác động môi trường và dự án đầu tư nhóm III</w:t>
      </w:r>
    </w:p>
    <w:p w14:paraId="7FECEF4D" w14:textId="77777777" w:rsidR="007E56E9" w:rsidRPr="007E56E9" w:rsidRDefault="007E56E9" w:rsidP="007E56E9">
      <w:pPr>
        <w:spacing w:before="120" w:after="0" w:line="240" w:lineRule="auto"/>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1. Mẫu trang bìa và phụ bìa báo cáo</w:t>
      </w:r>
    </w:p>
    <w:p w14:paraId="3FA54C3E" w14:textId="77777777" w:rsidR="007E56E9" w:rsidRPr="007E56E9" w:rsidRDefault="007E56E9" w:rsidP="007E56E9">
      <w:pPr>
        <w:spacing w:after="0" w:line="240" w:lineRule="auto"/>
        <w:jc w:val="both"/>
        <w:rPr>
          <w:rFonts w:ascii="Times New Roman" w:eastAsia="Times New Roman" w:hAnsi="Times New Roman" w:cs="Times New Roman"/>
          <w:b/>
          <w:kern w:val="0"/>
          <w:sz w:val="28"/>
          <w:szCs w:val="28"/>
          <w14:ligatures w14:val="none"/>
        </w:rPr>
      </w:pPr>
    </w:p>
    <w:tbl>
      <w:tblPr>
        <w:tblW w:w="9120"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7E56E9" w:rsidRPr="007E56E9" w14:paraId="539CECA1" w14:textId="77777777" w:rsidTr="009E7E17">
        <w:trPr>
          <w:trHeight w:val="743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AB652"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8"/>
                <w14:ligatures w14:val="none"/>
              </w:rPr>
            </w:pPr>
            <w:r w:rsidRPr="007E56E9">
              <w:rPr>
                <w:rFonts w:ascii="Times New Roman" w:eastAsia="Times New Roman" w:hAnsi="Times New Roman" w:cs="Times New Roman"/>
                <w:b/>
                <w:kern w:val="0"/>
                <w:sz w:val="26"/>
                <w:szCs w:val="28"/>
                <w14:ligatures w14:val="none"/>
              </w:rPr>
              <w:t>CƠ QUAN CẤP TRÊN CỦA CHỦ DỰ ÁN ĐẦU TƯ</w:t>
            </w:r>
          </w:p>
          <w:p w14:paraId="6FE152C9"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w:t>
            </w:r>
          </w:p>
          <w:p w14:paraId="3231D18C"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3C40AA52"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17D2EA0D"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1169BB8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204C1CD6"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22FAFBB6"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119730EA"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703C328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506B8E15"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49368D13"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4CCEFCC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 ĐỀ XUẤT</w:t>
            </w:r>
          </w:p>
          <w:p w14:paraId="3BC32C57"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CẤP, CẤP LẠI GIẤY PHÉP MÔI TRƯỜNG</w:t>
            </w:r>
          </w:p>
          <w:p w14:paraId="4988D03C"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của dự án đầu tư (2)</w:t>
            </w:r>
          </w:p>
          <w:p w14:paraId="20A9645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1D7B2F94"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7E56E9" w:rsidRPr="007E56E9" w14:paraId="64831B06" w14:textId="77777777" w:rsidTr="009E7E17">
              <w:trPr>
                <w:trHeight w:val="1085"/>
              </w:trPr>
              <w:tc>
                <w:tcPr>
                  <w:tcW w:w="4440" w:type="dxa"/>
                  <w:tcBorders>
                    <w:top w:val="nil"/>
                    <w:left w:val="nil"/>
                    <w:bottom w:val="nil"/>
                    <w:right w:val="nil"/>
                  </w:tcBorders>
                  <w:tcMar>
                    <w:top w:w="100" w:type="dxa"/>
                    <w:left w:w="100" w:type="dxa"/>
                    <w:bottom w:w="100" w:type="dxa"/>
                    <w:right w:w="100" w:type="dxa"/>
                  </w:tcMar>
                </w:tcPr>
                <w:p w14:paraId="19DD0FAB"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p>
              </w:tc>
              <w:tc>
                <w:tcPr>
                  <w:tcW w:w="4455" w:type="dxa"/>
                  <w:tcBorders>
                    <w:top w:val="nil"/>
                    <w:left w:val="nil"/>
                    <w:bottom w:val="nil"/>
                    <w:right w:val="nil"/>
                  </w:tcBorders>
                  <w:tcMar>
                    <w:top w:w="100" w:type="dxa"/>
                    <w:left w:w="100" w:type="dxa"/>
                    <w:bottom w:w="100" w:type="dxa"/>
                    <w:right w:w="100" w:type="dxa"/>
                  </w:tcMar>
                </w:tcPr>
                <w:p w14:paraId="50AED0DC"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CHỦ DỰ ÁN ĐẦU TƯ (*)</w:t>
                  </w:r>
                </w:p>
                <w:p w14:paraId="5D8F7B89"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r w:rsidRPr="007E56E9">
                    <w:rPr>
                      <w:rFonts w:ascii="Times New Roman" w:eastAsia="Times New Roman" w:hAnsi="Times New Roman" w:cs="Times New Roman"/>
                      <w:i/>
                      <w:kern w:val="0"/>
                      <w:sz w:val="28"/>
                      <w:szCs w:val="28"/>
                      <w14:ligatures w14:val="none"/>
                    </w:rPr>
                    <w:t>(Ký, ghi họ tên, đóng dấu)</w:t>
                  </w:r>
                </w:p>
              </w:tc>
            </w:tr>
          </w:tbl>
          <w:p w14:paraId="14B0905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549F4229"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7CB9FAD4"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5D8925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60733992"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3F747CB1"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72E0664B"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25C13CD7"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147C5AC"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3977087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268D754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1BDA2B19"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1BB417EE"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6706C1A0"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93F11DC" w14:textId="77777777" w:rsidR="007E56E9" w:rsidRPr="007E56E9" w:rsidRDefault="007E56E9" w:rsidP="007E56E9">
            <w:pPr>
              <w:spacing w:after="0" w:line="240" w:lineRule="auto"/>
              <w:jc w:val="center"/>
              <w:rPr>
                <w:rFonts w:ascii="Times New Roman" w:eastAsia="Times New Roman" w:hAnsi="Times New Roman" w:cs="Times New Roman"/>
                <w:iCs/>
                <w:kern w:val="0"/>
                <w14:ligatures w14:val="none"/>
              </w:rPr>
            </w:pPr>
            <w:r w:rsidRPr="007E56E9">
              <w:rPr>
                <w:rFonts w:ascii="Times New Roman" w:eastAsia="Times New Roman" w:hAnsi="Times New Roman" w:cs="Times New Roman"/>
                <w:iCs/>
                <w:kern w:val="0"/>
                <w:sz w:val="28"/>
                <w:szCs w:val="28"/>
                <w14:ligatures w14:val="none"/>
              </w:rPr>
              <w:t>Địa danh (**), tháng … năm …</w:t>
            </w:r>
          </w:p>
        </w:tc>
      </w:tr>
    </w:tbl>
    <w:p w14:paraId="462EAFCF" w14:textId="77777777" w:rsidR="007E56E9" w:rsidRPr="007E56E9" w:rsidRDefault="007E56E9" w:rsidP="007E56E9">
      <w:pPr>
        <w:widowControl w:val="0"/>
        <w:spacing w:before="360" w:after="120" w:line="240" w:lineRule="auto"/>
        <w:jc w:val="both"/>
        <w:rPr>
          <w:rFonts w:ascii="Times New Roman" w:eastAsia="Times New Roman" w:hAnsi="Times New Roman" w:cs="Times New Roman"/>
          <w:b/>
          <w:iCs/>
          <w:kern w:val="0"/>
          <w:sz w:val="26"/>
          <w:szCs w:val="28"/>
          <w14:ligatures w14:val="none"/>
        </w:rPr>
      </w:pPr>
      <w:r w:rsidRPr="007E56E9">
        <w:rPr>
          <w:rFonts w:ascii="Times New Roman" w:eastAsia="Times New Roman" w:hAnsi="Times New Roman" w:cs="Times New Roman"/>
          <w:b/>
          <w:i/>
          <w:iCs/>
          <w:kern w:val="0"/>
          <w:sz w:val="26"/>
          <w:szCs w:val="28"/>
          <w14:ligatures w14:val="none"/>
        </w:rPr>
        <w:t>Ghi chú:</w:t>
      </w:r>
      <w:r w:rsidRPr="007E56E9">
        <w:rPr>
          <w:rFonts w:ascii="Times New Roman" w:eastAsia="Times New Roman" w:hAnsi="Times New Roman" w:cs="Times New Roman"/>
          <w:b/>
          <w:iCs/>
          <w:kern w:val="0"/>
          <w:sz w:val="26"/>
          <w:szCs w:val="28"/>
          <w14:ligatures w14:val="none"/>
        </w:rPr>
        <w:t xml:space="preserve"> </w:t>
      </w:r>
      <w:r w:rsidRPr="007E56E9">
        <w:rPr>
          <w:rFonts w:ascii="Times New Roman" w:eastAsia="Times New Roman" w:hAnsi="Times New Roman" w:cs="Times New Roman"/>
          <w:iCs/>
          <w:kern w:val="0"/>
          <w:sz w:val="26"/>
          <w:szCs w:val="28"/>
          <w14:ligatures w14:val="none"/>
        </w:rPr>
        <w:t>(1) Tên cơ quan chủ quản dự án đầu tư; (2) Tên gọi đầy đủ, chính xác của dự án đầu tư; (*) Chỉ thể hiện ở trang phụ bìa báo cáo; (**) Ghi địa danh cấp tỉnh/xã nơi thực hiện dự án đầu tư hoặc nơi đặt trụ sở chính của chủ dự án đầu tư.</w:t>
      </w:r>
    </w:p>
    <w:p w14:paraId="081B7171"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p>
    <w:p w14:paraId="1FDBBC57" w14:textId="77777777" w:rsidR="007E56E9" w:rsidRPr="007E56E9" w:rsidRDefault="007E56E9" w:rsidP="007E56E9">
      <w:pPr>
        <w:spacing w:after="0" w:line="240" w:lineRule="auto"/>
        <w:ind w:firstLine="680"/>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2. Cấu trúc, nội dung báo cáo đề xuất cấp, cấp lại giấy phép môi trường của dự án đầu tư</w:t>
      </w:r>
    </w:p>
    <w:p w14:paraId="4BD5299A" w14:textId="77777777" w:rsidR="007E56E9" w:rsidRPr="007E56E9" w:rsidRDefault="007E56E9" w:rsidP="007E56E9">
      <w:pPr>
        <w:spacing w:after="0" w:line="240" w:lineRule="auto"/>
        <w:jc w:val="center"/>
        <w:rPr>
          <w:rFonts w:ascii="Times New Roman" w:eastAsia="Times New Roman" w:hAnsi="Times New Roman" w:cs="Times New Roman"/>
          <w:b/>
          <w:kern w:val="0"/>
          <w:sz w:val="6"/>
          <w14:ligatures w14:val="none"/>
        </w:rPr>
      </w:pPr>
    </w:p>
    <w:p w14:paraId="4BA9C42C" w14:textId="77777777" w:rsidR="007E56E9" w:rsidRPr="007E56E9" w:rsidRDefault="007E56E9" w:rsidP="007E56E9">
      <w:pPr>
        <w:spacing w:after="0" w:line="240" w:lineRule="auto"/>
        <w:jc w:val="center"/>
        <w:rPr>
          <w:rFonts w:ascii="Times New Roman" w:eastAsia="Times New Roman" w:hAnsi="Times New Roman" w:cs="Times New Roman"/>
          <w:b/>
          <w:kern w:val="0"/>
          <w:sz w:val="6"/>
          <w14:ligatures w14:val="none"/>
        </w:rPr>
      </w:pPr>
    </w:p>
    <w:p w14:paraId="4AD7B3E9" w14:textId="77777777" w:rsidR="007E56E9" w:rsidRPr="007E56E9" w:rsidRDefault="007E56E9" w:rsidP="007E56E9">
      <w:pPr>
        <w:spacing w:after="0" w:line="240" w:lineRule="auto"/>
        <w:jc w:val="center"/>
        <w:rPr>
          <w:rFonts w:ascii="Times New Roman" w:eastAsia="Times New Roman" w:hAnsi="Times New Roman" w:cs="Times New Roman"/>
          <w:b/>
          <w:kern w:val="0"/>
          <w:sz w:val="6"/>
          <w14:ligatures w14:val="none"/>
        </w:rPr>
      </w:pPr>
    </w:p>
    <w:p w14:paraId="501DC903" w14:textId="77777777" w:rsidR="007E56E9" w:rsidRPr="007E56E9" w:rsidRDefault="007E56E9" w:rsidP="007E56E9">
      <w:pPr>
        <w:spacing w:after="0" w:line="240" w:lineRule="auto"/>
        <w:jc w:val="center"/>
        <w:rPr>
          <w:rFonts w:ascii="Times New Roman" w:eastAsia="Times New Roman" w:hAnsi="Times New Roman" w:cs="Times New Roman"/>
          <w:b/>
          <w:kern w:val="0"/>
          <w:sz w:val="6"/>
          <w14:ligatures w14:val="none"/>
        </w:rPr>
      </w:pPr>
    </w:p>
    <w:p w14:paraId="21B549FD"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MỤC LỤC</w:t>
      </w:r>
    </w:p>
    <w:p w14:paraId="42E436D7"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TỪ VÀ CÁC KÝ HIỆU VIẾT TẮT</w:t>
      </w:r>
    </w:p>
    <w:p w14:paraId="4818BE55"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BẢNG, CÁC HÌNH VẼ</w:t>
      </w:r>
    </w:p>
    <w:p w14:paraId="784A8FC1"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p>
    <w:p w14:paraId="5F79C6E3"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w:t>
      </w:r>
    </w:p>
    <w:p w14:paraId="5DCFE255"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THÔNG TIN CHUNG VỀ DỰ ÁN ĐẦU TƯ</w:t>
      </w:r>
    </w:p>
    <w:p w14:paraId="0B2AB7FD"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Tên chủ dự án đầu tư (Chủ sở hữu hoặc tổ chức, cá nhân trực tiếp quản lý, vận hành toàn bộ dự án, cơ sở); tổ chức xác nhận, chủ thể phát hành trái phiếu xanh (đối với trường hợp xác nhận dự án đầu tư thuộc danh mục phân loại xanh theo quy định tại Quyết định số 21/2025/QĐ-TTg): ………………………….</w:t>
      </w:r>
    </w:p>
    <w:p w14:paraId="00E127FA"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 văn phòng: ………………………………………………………</w:t>
      </w:r>
    </w:p>
    <w:p w14:paraId="58C744BC"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Người đại diện theo pháp luật của chủ dự án đầu tư:…………………….</w:t>
      </w:r>
    </w:p>
    <w:p w14:paraId="6FA4D2DC"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 Fax:……………; E-mail:..………………</w:t>
      </w:r>
    </w:p>
    <w:p w14:paraId="213A432D"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chứng nhận đầu tư/đăng ký kinh doanh số:…..ngày……..của chủ dự án đầu tư hoặc các giấy tờ tương đương.</w:t>
      </w:r>
    </w:p>
    <w:p w14:paraId="532FD58F"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Tên dự án đầu tư:………………………………………………………</w:t>
      </w:r>
    </w:p>
    <w:p w14:paraId="6D20C256"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 thực hiện dự án đầu tư: ………………………………………</w:t>
      </w:r>
    </w:p>
    <w:p w14:paraId="1CCC52F5"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Cơ quan thẩm định thiết kế xây dựng, cấp các loại giấy phép có liên quan đến môi trường của dự án đầu tư (nếu có):………………….…………………..</w:t>
      </w:r>
    </w:p>
    <w:p w14:paraId="65974244"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mô của dự án đầu tư theo quy định của pháp luật về đầu tư, đầu tư công: ………………………………………………………………………….</w:t>
      </w:r>
    </w:p>
    <w:p w14:paraId="76D60C8E"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Loại hình sản xuất, kinh doanh, dịch vụ: ………………………………</w:t>
      </w:r>
    </w:p>
    <w:p w14:paraId="0CACAC55"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Phân nhóm dự án đầu tư theo quy định của pháp luật về bảo vệ môi trường: </w:t>
      </w:r>
      <w:r w:rsidRPr="007E56E9">
        <w:rPr>
          <w:rFonts w:ascii="Times New Roman" w:eastAsia="Times New Roman" w:hAnsi="Times New Roman" w:cs="Times New Roman"/>
          <w:i/>
          <w:kern w:val="0"/>
          <w:sz w:val="28"/>
          <w:szCs w:val="28"/>
          <w14:ligatures w14:val="none"/>
        </w:rPr>
        <w:t xml:space="preserve">(ghi rõ là nhóm II hoặc nhóm III) </w:t>
      </w:r>
      <w:r w:rsidRPr="007E56E9">
        <w:rPr>
          <w:rFonts w:ascii="Times New Roman" w:eastAsia="Times New Roman" w:hAnsi="Times New Roman" w:cs="Times New Roman"/>
          <w:kern w:val="0"/>
          <w:sz w:val="28"/>
          <w:szCs w:val="28"/>
          <w14:ligatures w14:val="none"/>
        </w:rPr>
        <w:t>.……………………………………………….</w:t>
      </w:r>
    </w:p>
    <w:p w14:paraId="575BFF63"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suất, công nghệ, sản phẩm của dự án đầu tư:</w:t>
      </w:r>
    </w:p>
    <w:p w14:paraId="7F614FE1"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Công suất của dự án đầu tư:……………………………….…………..</w:t>
      </w:r>
    </w:p>
    <w:p w14:paraId="53425F8D"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Công nghệ sản xuất của dự án đầu tư, đánh giá việc lựa chọn công nghệ sản xuất của dự án đầu tư:………………………………………………………..</w:t>
      </w:r>
    </w:p>
    <w:p w14:paraId="345884F5"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3.3. Sản phẩm của dự án đầu tư:……………………………..…………….</w:t>
      </w:r>
    </w:p>
    <w:p w14:paraId="42F17196"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(trong đó, nêu rõ thông tin cơ bản về sản phẩm (đối với trường hợp xác nhận dự án đầu tư thuộc danh mục phân loại xanh theo quy định tại Quyết định số 21/2025/QĐ-TTg)).</w:t>
      </w:r>
    </w:p>
    <w:p w14:paraId="439F6561"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Nguyên liệu, nhiên liệu, vật liệu, phế liệu, điện năng, hóa chất sử dụng, nguồn cung cấp điện, nước của dự án đầu tư:……………………..……………</w:t>
      </w:r>
    </w:p>
    <w:p w14:paraId="55010491" w14:textId="77777777" w:rsidR="007E56E9" w:rsidRPr="007E56E9" w:rsidRDefault="007E56E9" w:rsidP="00B3300D">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Các thông tin khác liên quan đến dự án đầu tư (nếu có):………….……</w:t>
      </w:r>
    </w:p>
    <w:p w14:paraId="269D28CE" w14:textId="77777777" w:rsidR="00B3300D" w:rsidRDefault="00B3300D" w:rsidP="007E56E9">
      <w:pPr>
        <w:spacing w:after="0" w:line="240" w:lineRule="auto"/>
        <w:jc w:val="center"/>
        <w:rPr>
          <w:rFonts w:ascii="Times New Roman" w:eastAsia="Times New Roman" w:hAnsi="Times New Roman" w:cs="Times New Roman"/>
          <w:b/>
          <w:kern w:val="0"/>
          <w:sz w:val="28"/>
          <w:szCs w:val="28"/>
          <w14:ligatures w14:val="none"/>
        </w:rPr>
      </w:pPr>
    </w:p>
    <w:p w14:paraId="23190FB6" w14:textId="2B20DBCE"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Chương II</w:t>
      </w:r>
    </w:p>
    <w:p w14:paraId="137C753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SỰ PHÙ HỢP CỦA DỰ ÁN ĐẦU TƯ VỚI QUY HOẠCH, </w:t>
      </w:r>
    </w:p>
    <w:p w14:paraId="28A96605"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KHẢ NĂNG CHỊU TẢI CỦA MÔI TRƯỜNG</w:t>
      </w:r>
    </w:p>
    <w:p w14:paraId="05BB99A6" w14:textId="77777777" w:rsidR="007E56E9" w:rsidRPr="007E56E9" w:rsidRDefault="007E56E9" w:rsidP="007E56E9">
      <w:pPr>
        <w:widowControl w:val="0"/>
        <w:spacing w:before="120" w:after="0" w:line="240" w:lineRule="auto"/>
        <w:jc w:val="center"/>
        <w:rPr>
          <w:rFonts w:ascii="Times New Roman" w:eastAsia="Times New Roman" w:hAnsi="Times New Roman" w:cs="Times New Roman"/>
          <w:b/>
          <w:kern w:val="0"/>
          <w:sz w:val="8"/>
          <w:szCs w:val="8"/>
          <w14:ligatures w14:val="none"/>
        </w:rPr>
      </w:pPr>
    </w:p>
    <w:p w14:paraId="090221E4"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Sự phù hợp của dự án đầu tư với quy hoạch bảo vệ môi trường, quy hoạch tỉnh, phân vùng môi trường (nếu có):</w:t>
      </w:r>
    </w:p>
    <w:p w14:paraId="31DADE3A"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Nêu rõ sự phù hợp của dự án đầu tư với quy hoạch bảo vệ môi trường, quy hoạch tỉnh, phân vùng môi trường.</w:t>
      </w:r>
    </w:p>
    <w:p w14:paraId="348C2BF7"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Sự phù hợp của dự án đầu tư đối với khả năng chịu tải của môi trường (nếu có):</w:t>
      </w:r>
    </w:p>
    <w:p w14:paraId="007F74DB"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Nêu rõ sự phù hợp của dự án đầu tư đối với khả năng chịu tải của môi trường tiếp nhận chất thải.</w:t>
      </w:r>
    </w:p>
    <w:p w14:paraId="34B2AC08"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b/>
          <w:i/>
          <w:kern w:val="0"/>
          <w:sz w:val="28"/>
          <w:szCs w:val="28"/>
          <w14:ligatures w14:val="none"/>
        </w:rPr>
        <w:t xml:space="preserve">Ghi chú: </w:t>
      </w:r>
      <w:r w:rsidRPr="007E56E9">
        <w:rPr>
          <w:rFonts w:ascii="Times New Roman" w:eastAsia="Times New Roman" w:hAnsi="Times New Roman" w:cs="Times New Roman"/>
          <w:i/>
          <w:kern w:val="0"/>
          <w:sz w:val="28"/>
          <w:szCs w:val="28"/>
          <w14:ligatures w14:val="none"/>
        </w:rPr>
        <w:t>Đối với nội dung đã được đánh giá trong quá trình cấp giấy phép môi trường nhưng không có thay đổi, chủ dự án không phải thực hiện đánh giá lại và ghi là không thay đổi trong quá trình cấp lại giấy phép môi trường.</w:t>
      </w:r>
    </w:p>
    <w:p w14:paraId="457E8AC5" w14:textId="77777777" w:rsidR="007E56E9" w:rsidRPr="007E56E9" w:rsidRDefault="007E56E9" w:rsidP="00B3300D">
      <w:pPr>
        <w:spacing w:before="90" w:after="0" w:line="240" w:lineRule="auto"/>
        <w:jc w:val="center"/>
        <w:rPr>
          <w:rFonts w:ascii="Times New Roman" w:eastAsia="Times New Roman" w:hAnsi="Times New Roman" w:cs="Times New Roman"/>
          <w:b/>
          <w:kern w:val="0"/>
          <w:sz w:val="28"/>
          <w:szCs w:val="28"/>
          <w14:ligatures w14:val="none"/>
        </w:rPr>
      </w:pPr>
    </w:p>
    <w:p w14:paraId="229E8112" w14:textId="77777777" w:rsidR="007E56E9" w:rsidRPr="007E56E9" w:rsidRDefault="007E56E9" w:rsidP="00B3300D">
      <w:pPr>
        <w:widowControl w:val="0"/>
        <w:spacing w:before="9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III</w:t>
      </w:r>
    </w:p>
    <w:p w14:paraId="35CA5513" w14:textId="77777777" w:rsidR="007E56E9" w:rsidRPr="007E56E9" w:rsidRDefault="007E56E9" w:rsidP="00B3300D">
      <w:pPr>
        <w:widowControl w:val="0"/>
        <w:spacing w:before="9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ĐÁNH GIÁ HIỆN TRẠNG MÔI TRƯỜNG </w:t>
      </w:r>
    </w:p>
    <w:p w14:paraId="2E2E82F5" w14:textId="77777777" w:rsidR="007E56E9" w:rsidRPr="007E56E9" w:rsidRDefault="007E56E9" w:rsidP="00B3300D">
      <w:pPr>
        <w:widowControl w:val="0"/>
        <w:spacing w:before="9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NƠI THỰC HIỆN DỰ ÁN ĐẦU TƯ</w:t>
      </w:r>
    </w:p>
    <w:p w14:paraId="4962CEAA" w14:textId="77777777" w:rsidR="007E56E9" w:rsidRPr="007E56E9" w:rsidRDefault="007E56E9" w:rsidP="00B3300D">
      <w:pPr>
        <w:widowControl w:val="0"/>
        <w:spacing w:before="90" w:after="0" w:line="240" w:lineRule="auto"/>
        <w:jc w:val="center"/>
        <w:rPr>
          <w:rFonts w:ascii="Times New Roman" w:eastAsia="Times New Roman" w:hAnsi="Times New Roman" w:cs="Times New Roman"/>
          <w:b/>
          <w:kern w:val="0"/>
          <w:sz w:val="2"/>
          <w:szCs w:val="6"/>
          <w14:ligatures w14:val="none"/>
        </w:rPr>
      </w:pPr>
    </w:p>
    <w:p w14:paraId="6E9F2B8B"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Dữ liệu về hiện trạng môi trường và tài nguyên sinh vật: Tổng hợp dữ liệu (nêu rõ nguồn số liệu sử dụng) về hiện trạng môi trường và tài nguyên sinh vật khu vực thực hiện dự án:</w:t>
      </w:r>
    </w:p>
    <w:p w14:paraId="6B5660E4"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Thành phần môi trường có khả năng chịu tác động trực tiếp bởi dự án:</w:t>
      </w:r>
    </w:p>
    <w:p w14:paraId="6BCFEC28"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Các thành phần môi trường có khả năng chịu tác động trực tiếp bởi dự án;</w:t>
      </w:r>
    </w:p>
    <w:p w14:paraId="22A3B8F0"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Chất lượng của các thành phần môi trường có khả năng chịu tác động trực tiếp bởi dự án;</w:t>
      </w:r>
    </w:p>
    <w:p w14:paraId="7DFA9325"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Số liệu, thông tin về đa dạng sinh học có thể bị tác động bởi dự án.</w:t>
      </w:r>
    </w:p>
    <w:p w14:paraId="10EBE8FB"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Các đối tượng nhạy cảm về môi trường bị tác động của dự án:</w:t>
      </w:r>
    </w:p>
    <w:p w14:paraId="4555A672"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Các đối tượng nhạy cảm về môi trường</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kern w:val="0"/>
          <w:sz w:val="28"/>
          <w:szCs w:val="28"/>
          <w14:ligatures w14:val="none"/>
        </w:rPr>
        <w:t>gần nhất có thể bị tác động của dự án (nếu có);</w:t>
      </w:r>
    </w:p>
    <w:p w14:paraId="01DF4546"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Danh mục và hiện trạng các loài thực vật, động vật hoang dã, trong đó có các loài nguy cấp, quý, hiếm được ưu tiên bảo vệ, các loài đặc hữu có trong vùng có thể bị tác động do dự án; số liệu, thông tin về đa dạng sinh học biển và đất ngập nước ven biển có thể bị tác động bởi dự án.</w:t>
      </w:r>
    </w:p>
    <w:p w14:paraId="6D714A72"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Mô tả về môi trường tiếp nhận nước thải của dự án:</w:t>
      </w:r>
    </w:p>
    <w:p w14:paraId="2E41E437"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xml:space="preserve">2.1. Mô tả tóm tắt đặc điểm tự nhiên khu vực nguồn nước tiếp nhận nước thải: </w:t>
      </w:r>
    </w:p>
    <w:p w14:paraId="30DCD2A5"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a) Các yếu tố địa lý, địa hình, khí tượng khu vực tiếp nhận nước thải; </w:t>
      </w:r>
    </w:p>
    <w:p w14:paraId="2289D46B" w14:textId="77777777" w:rsidR="007E56E9" w:rsidRPr="007E56E9" w:rsidRDefault="007E56E9" w:rsidP="00B3300D">
      <w:pPr>
        <w:widowControl w:val="0"/>
        <w:spacing w:before="9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kern w:val="0"/>
          <w:sz w:val="28"/>
          <w:szCs w:val="28"/>
          <w14:ligatures w14:val="none"/>
        </w:rPr>
        <w:t xml:space="preserve">b) Hệ thống sông suối, kênh, rạch, hồ ao khu vực tiếp nhận nước thải; chế độ </w:t>
      </w:r>
      <w:r w:rsidRPr="007E56E9">
        <w:rPr>
          <w:rFonts w:ascii="Times New Roman" w:eastAsia="Times New Roman" w:hAnsi="Times New Roman" w:cs="Times New Roman"/>
          <w:kern w:val="0"/>
          <w:sz w:val="28"/>
          <w:szCs w:val="28"/>
          <w14:ligatures w14:val="none"/>
        </w:rPr>
        <w:lastRenderedPageBreak/>
        <w:t>thủy văn/hải văn của nguồn nước: diễn biến dòng chảy mùa lũ, mùa kiệt, thời kỳ kiệt nhất trong năm, lưu lượng dòng chảy kiệt nhất trong năm, chế độ thủy triều, hải văn.</w:t>
      </w:r>
    </w:p>
    <w:p w14:paraId="1CA6C37F"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Mô tả chất lượng nguồn tiếp nhận nước thải: đánh giá chất lượng nguồn nước khu vực tiếp nhận nước thải trên cơ sở kết quả phân tích chất lượng nước nguồn tiếp nhận hoặc kết quả thu thập tài liệu, số liệu liên quan đến diễn biến chất lượng nguồn nước tiếp nhận (chỉ rõ nguồn thu thập tài liệu, số liệu).</w:t>
      </w:r>
    </w:p>
    <w:p w14:paraId="44A6A292"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Mô tả các hoạt động khai thác, sử dụng nước tại khu vực tiếp nhận nước thải: hiện trạng khai thác, sử dụng nước khu vực nguồn nước tiếp nhận (nêu rõ các hoạt động, mục đích khai thác, sử dụng nước chính, khoảng cách, vị trí các công trình so với vị trí dự kiến xả nước thải).</w:t>
      </w:r>
    </w:p>
    <w:p w14:paraId="47B7A729"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2.4. Mô tả hiện trạng xả nước thải vào nguồn nước khu vực tiếp nhận nước thải: các hoạt động xả nước thải khác vào nguồn nước khu vực tiếp nhận nước thải với các thông tin chính sau:</w:t>
      </w:r>
    </w:p>
    <w:p w14:paraId="6B94ADDA"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Thống kê các đối tượng xả nước thải trong khu vực (vị trí, khoảng cách đến vị trí dự kiến xả nước thải).</w:t>
      </w:r>
    </w:p>
    <w:p w14:paraId="41DE7BDB"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Mô tả về nguồn nước thải của từng đối tượng xả nước thải trong khu vực (hoạt động sản xuất phát sinh nước thải, các thông số ô nhiễm chính có trong nước thải, lưu lượng, chế độ xả nước thải).</w:t>
      </w:r>
    </w:p>
    <w:p w14:paraId="0F425D8C"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Đánh giá hiện trạng các thành phần môi trường đất, nước, không khí nơi thực hiện dự án:</w:t>
      </w:r>
    </w:p>
    <w:p w14:paraId="000B874D"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Kết quả đo đạc, lấy mẫu phân tích, đánh giá hiện trạng môi trường khu vực tiếp nhận các loại chất thải của dự án được thực hiện ít nhất là 03 đợt khảo sát. Việc đo đạc, lấy mẫu, phân tích mẫu phải tuân thủ quy trình kỹ thuật về quan trắc môi trường. Tổng hợp kết quả để đánh giá sự phù hợp của địa điểm lựa chọn với đặc điểm môi trường tự nhiên khu vực dự án.</w:t>
      </w:r>
    </w:p>
    <w:p w14:paraId="5552345E"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Đánh giá được hiện trạng các thành phần môi trường khu vực dự án trước khi triển khai xây dựng.</w:t>
      </w:r>
    </w:p>
    <w:p w14:paraId="4DAFD81C"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Việc đánh giá hiện trạng môi trường không khí xung quanh chỉ yêu cầu đối với những dự án phát sinh bụi, khí thải gây ô nhiễm môi trường hoặc dự án sử dụng mô hình tính toán lan truyền ô nhiễm (nếu có).</w:t>
      </w:r>
    </w:p>
    <w:p w14:paraId="6E02891B"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b/>
          <w:i/>
          <w:kern w:val="0"/>
          <w:sz w:val="28"/>
          <w:szCs w:val="28"/>
          <w14:ligatures w14:val="none"/>
        </w:rPr>
      </w:pPr>
      <w:r w:rsidRPr="007E56E9">
        <w:rPr>
          <w:rFonts w:ascii="Times New Roman" w:eastAsia="Times New Roman" w:hAnsi="Times New Roman" w:cs="Times New Roman"/>
          <w:i/>
          <w:kern w:val="0"/>
          <w:sz w:val="28"/>
          <w:szCs w:val="28"/>
          <w14:ligatures w14:val="none"/>
        </w:rPr>
        <w:t>Ghi chú:</w:t>
      </w:r>
      <w:r w:rsidRPr="007E56E9">
        <w:rPr>
          <w:rFonts w:ascii="Times New Roman" w:eastAsia="Times New Roman" w:hAnsi="Times New Roman" w:cs="Times New Roman"/>
          <w:b/>
          <w:i/>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t>Dự án đầu tư nhóm III không phải thực hiện nội dung quy định tại: điểm b, c Mục 1.1 và điểm b Mục 1.2; điểm a Mục 2.1; Mục 2.3 và Mục 2.4 và Mục 3.2 Chương này.</w:t>
      </w:r>
    </w:p>
    <w:p w14:paraId="7252AFF7" w14:textId="77777777" w:rsidR="007E56E9" w:rsidRPr="007E56E9" w:rsidRDefault="007E56E9" w:rsidP="004A7E78">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IV</w:t>
      </w:r>
    </w:p>
    <w:p w14:paraId="69358AF1" w14:textId="77777777" w:rsidR="007E56E9" w:rsidRPr="007E56E9" w:rsidRDefault="007E56E9" w:rsidP="004A7E78">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ĐÁNH GIÁ, DỰ BÁO TÁC ĐỘNG MÔI TRƯỜNG </w:t>
      </w:r>
    </w:p>
    <w:p w14:paraId="46203543" w14:textId="77777777" w:rsidR="007E56E9" w:rsidRPr="007E56E9" w:rsidRDefault="007E56E9" w:rsidP="004A7E78">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CỦA DỰ ÁN ĐẦU TƯ VÀ ĐỀ XUẤT CÁC CÔNG TRÌNH, </w:t>
      </w:r>
    </w:p>
    <w:p w14:paraId="5CA832E4" w14:textId="77777777" w:rsidR="007E56E9" w:rsidRPr="007E56E9" w:rsidRDefault="007E56E9" w:rsidP="004A7E78">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BIỆN PHÁP BẢO VỆ MÔI TRƯỜNG</w:t>
      </w:r>
    </w:p>
    <w:p w14:paraId="3BB52FB7" w14:textId="77777777" w:rsidR="007E56E9" w:rsidRPr="007E56E9" w:rsidRDefault="007E56E9" w:rsidP="004A7E78">
      <w:pPr>
        <w:spacing w:before="70" w:after="0" w:line="240" w:lineRule="auto"/>
        <w:jc w:val="both"/>
        <w:rPr>
          <w:rFonts w:ascii="Times New Roman" w:eastAsia="Times New Roman" w:hAnsi="Times New Roman" w:cs="Times New Roman"/>
          <w:b/>
          <w:kern w:val="0"/>
          <w:sz w:val="8"/>
          <w:szCs w:val="8"/>
          <w14:ligatures w14:val="none"/>
        </w:rPr>
      </w:pPr>
    </w:p>
    <w:p w14:paraId="30F465FC"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b/>
          <w:i/>
          <w:kern w:val="0"/>
          <w:sz w:val="28"/>
          <w:szCs w:val="28"/>
          <w14:ligatures w14:val="none"/>
        </w:rPr>
      </w:pPr>
      <w:r w:rsidRPr="007E56E9">
        <w:rPr>
          <w:rFonts w:ascii="Times New Roman" w:eastAsia="Times New Roman" w:hAnsi="Times New Roman" w:cs="Times New Roman"/>
          <w:kern w:val="0"/>
          <w:sz w:val="28"/>
          <w:szCs w:val="28"/>
          <w14:ligatures w14:val="none"/>
        </w:rPr>
        <w:t xml:space="preserve">1. Đánh giá, dự báo tác động môi trường </w:t>
      </w:r>
    </w:p>
    <w:p w14:paraId="2AF93A9B" w14:textId="77777777" w:rsidR="007E56E9" w:rsidRPr="007E56E9" w:rsidRDefault="007E56E9" w:rsidP="004A7E78">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1.1. Đánh giá, dự báo các tác động trong giai đoạn triển khai, thi công xây </w:t>
      </w:r>
      <w:r w:rsidRPr="007E56E9">
        <w:rPr>
          <w:rFonts w:ascii="Times New Roman" w:eastAsia="Times New Roman" w:hAnsi="Times New Roman" w:cs="Times New Roman"/>
          <w:kern w:val="0"/>
          <w:sz w:val="28"/>
          <w:szCs w:val="28"/>
          <w14:ligatures w14:val="none"/>
        </w:rPr>
        <w:lastRenderedPageBreak/>
        <w:t>dựng dự án đầu tư: Việc đánh giá, dự báo các tác động đến môi trường của giai đoạn này tập trung vào các hoạt động chính sau đây:</w:t>
      </w:r>
    </w:p>
    <w:p w14:paraId="364A1FC8"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Đánh giá tác động của việc chiếm dụng đất;</w:t>
      </w:r>
    </w:p>
    <w:p w14:paraId="54B1FC78"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Đánh giá tác động của hoạt động giải phóng mặt bằng;</w:t>
      </w:r>
    </w:p>
    <w:p w14:paraId="4B2F6601"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Khai thác vật liệu xây dựng phục vụ dự án (nếu thuộc phạm vi dự án);</w:t>
      </w:r>
    </w:p>
    <w:p w14:paraId="7469091B"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Vận chuyển nguyên vật liệu xây dựng, máy móc thiết bị;</w:t>
      </w:r>
    </w:p>
    <w:p w14:paraId="7C8F3B5A"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Thi công các hạng mục công trình của dự án đối với các dự án có công trình xây dựng;</w:t>
      </w:r>
    </w:p>
    <w:p w14:paraId="1DE4F74A"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Làm sạch đường ống, làm sạch các thiết bị sản xuất, công trình bảo vệ môi trường của dự án (như: làm sạch bằng hóa chất, nước sạch, hơi nước,...).</w:t>
      </w:r>
    </w:p>
    <w:p w14:paraId="73EF94A4"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Yêu cầu: Đối với nguồn gây tác động có liên quan đến chất thải cần cụ thể hóa về thải lượng, tải lượng và nồng độ của tất cả các thông số chất thải đặc trưng cho dự án và so sánh với các quy chuẩn kỹ thuật hiện hành, cụ thể hóa về không gian và thời gian phát sinh chất thải.</w:t>
      </w:r>
    </w:p>
    <w:p w14:paraId="492651B6"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đề nghị cấp lại giấy phép môi trường phải đánh giá tổng hợp các tác động từ việc thay đổi nội dung dự án đầu tư).</w:t>
      </w:r>
    </w:p>
    <w:p w14:paraId="5E198FF4" w14:textId="77777777" w:rsidR="007E56E9" w:rsidRPr="007E56E9" w:rsidRDefault="007E56E9" w:rsidP="00130D6C">
      <w:pPr>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Đánh giá tác động trong giai đoạn dự án đi vào vận hành:</w:t>
      </w:r>
    </w:p>
    <w:p w14:paraId="15B45F81"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Đánh giá, dự báo tác động của các nguồn phát sinh chất thải (chất thải rắn, chất thải nguy hại, bụi, khí thải, nước thải công nghiệp, nước thải sinh hoạt, các loại chất thải lỏng khác). Mỗi tác động phải được cụ thể hóa về thải lượng, tải lượng và nồng độ của tất cả các thông số chất thải đặc trưng cho dự án và so sánh với các quy chuẩn kỹ thuật hiện hành hoặc khả năng chịu tải của môi trường tiếp nhận (nếu có).</w:t>
      </w:r>
    </w:p>
    <w:p w14:paraId="43C0A5DD"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Đánh giá, dự báo tác động của các nguồn không liên quan đến chất thải (tiếng ồn, độ rung).</w:t>
      </w:r>
    </w:p>
    <w:p w14:paraId="50A7EC7F"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Đối với dự án đầu tư vào khu sản xuất, kinh doanh, dịch vụ tập trung, cụm công nghiệp, dự án đấu nối nước thải vào hệ thống thu gom, xử lý nước thải tập trung của khu đô thị, khu dân cư tập trung phải đánh giá bổ sung tác động từ việc phát sinh nước thải của dự án đối với hiện trạng thu gom, tiếp nhận và xử lý nước thải hiện hữu của khu sản xuất, kinh doanh, dịch vụ tập trung, cụm công nghiệp, khu đô thị, khu dân cư tập trung.</w:t>
      </w:r>
    </w:p>
    <w:p w14:paraId="55289C7A"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Đối với dự án đầu tư khai thác cát, sỏi và khoáng sản khác trên sông, suối, kênh, rạch, hồ chứa và vùng cửa sông, ven biển phải đánh giá tác động tới lòng, bờ, bãi sông, dòng chảy theo quy định của pháp luật.</w:t>
      </w:r>
    </w:p>
    <w:p w14:paraId="1207D415"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Đối với dự án đầu tư có hoạt động xả nước thải vào công trình thủy lợi phải có đánh giá tác động và biện pháp bảo vệ môi trường đối với nguồn nước công trình thủy lợi.</w:t>
      </w:r>
    </w:p>
    <w:p w14:paraId="515FE259" w14:textId="77777777" w:rsidR="007E56E9" w:rsidRPr="007E56E9" w:rsidRDefault="007E56E9" w:rsidP="00130D6C">
      <w:pPr>
        <w:widowControl w:val="0"/>
        <w:spacing w:before="11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Kết quả tính toán của mô hình phát tán chất ô nhiễm, sự cố chất thải đối với dự án đầu tư xả trực tiếp ra môi trường từ 10.000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 xml:space="preserve">/ngày (24 giờ) nước thải </w:t>
      </w:r>
      <w:r w:rsidRPr="007E56E9">
        <w:rPr>
          <w:rFonts w:ascii="Times New Roman" w:eastAsia="Times New Roman" w:hAnsi="Times New Roman" w:cs="Times New Roman"/>
          <w:kern w:val="0"/>
          <w:sz w:val="28"/>
          <w:szCs w:val="28"/>
          <w14:ligatures w14:val="none"/>
        </w:rPr>
        <w:lastRenderedPageBreak/>
        <w:t>trở lên (trừ nước trao đổi nhiệt, nước nuôi trồng thủy sản) hoặc xả bụi, khí thải có lưu lượng từ 200.000 m</w:t>
      </w:r>
      <w:r w:rsidRPr="007E56E9">
        <w:rPr>
          <w:rFonts w:ascii="Times New Roman" w:eastAsia="Times New Roman" w:hAnsi="Times New Roman" w:cs="Times New Roman"/>
          <w:kern w:val="0"/>
          <w:sz w:val="28"/>
          <w:szCs w:val="28"/>
          <w:vertAlign w:val="superscript"/>
          <w14:ligatures w14:val="none"/>
        </w:rPr>
        <w:t>3</w:t>
      </w:r>
      <w:r w:rsidRPr="007E56E9">
        <w:rPr>
          <w:rFonts w:ascii="Times New Roman" w:eastAsia="Times New Roman" w:hAnsi="Times New Roman" w:cs="Times New Roman"/>
          <w:kern w:val="0"/>
          <w:sz w:val="28"/>
          <w:szCs w:val="28"/>
          <w14:ligatures w14:val="none"/>
        </w:rPr>
        <w:t>/giờ trở lên, trừ trường hợp dự án đầu tư không thay đổi nội dung liên quan đến hoạt động xả nước thải, bụi, khí thải so với giấy phép môi trường đã được cấp (khi đề xuất cấp lại giấy phép môi trường).</w:t>
      </w:r>
    </w:p>
    <w:p w14:paraId="667B5D6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đề nghị cấp lại giấy phép môi trường phải đánh giá tổng hợp các tác động từ việc thay đổi nội dung dự án đầu tư).</w:t>
      </w:r>
    </w:p>
    <w:p w14:paraId="25BC0A6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Đề xuất các công trình, biện pháp bảo vệ môi trường:</w:t>
      </w:r>
    </w:p>
    <w:p w14:paraId="39E89352"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Đề xuất các công trình, biện pháp bảo vệ môi trường trong giai đoạn thi công xây dựng dự án:</w:t>
      </w:r>
    </w:p>
    <w:p w14:paraId="2A689292"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Về nước thải: Thuyết minh chi tiết về quy mô, công suất, công nghệ của công trình thu gom, xử lý nước thải sinh hoạt và nước thải công nghiệp (nếu có), bao gồm: Công trình thu gom, xử lý nước thải sinh hoạt của từng nhà thầu thi công, xây dựng dự án, đảm bảo đạt quy chuẩn kỹ thuật về môi trường; công trình thu gom, xử lý các loại chất thải lỏng khác như hóa chất thải, hóa chất súc rửa đường ống..., đảm bảo đạt quy chuẩn kỹ thuật về môi trường (nếu có);</w:t>
      </w:r>
    </w:p>
    <w:p w14:paraId="08CBC67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Về chất thải rắn sinh hoạt, chất thải xây dựng, chất thải rắn công nghiệp thông thường và chất thải nguy hại: Mô tả quy mô, vị trí, biện pháp bảo vệ môi trường của khu vực lưu giữ tạm thời các loại chất thải;</w:t>
      </w:r>
    </w:p>
    <w:p w14:paraId="0C891AB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Về bụi, khí thải: Các công trình, biện pháp giảm thiểu bụi, khí thải trong quá trình thi công xây dựng dự án, đảm bảo đạt quy chuẩn kỹ thuật về môi trường;</w:t>
      </w:r>
    </w:p>
    <w:p w14:paraId="02D1EE3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d) Về tiếng ồn, độ rung: Các công trình, biện pháp giảm thiểu tiếng ồn, độ rung tới môi trường từ hoạt động của dự án;</w:t>
      </w:r>
    </w:p>
    <w:p w14:paraId="4AAD704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Các biện pháp bảo vệ môi trường khác (nếu có).</w:t>
      </w:r>
    </w:p>
    <w:p w14:paraId="7AB83C2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(Trường hợp có thay đổi công trình bảo vệ môi trường khi đề nghị cấp lại giấy phép môi trường, phải liệt kê đầy đủ các công trình bảo vệ môi trường dự kiến thay đổi)</w:t>
      </w:r>
    </w:p>
    <w:p w14:paraId="08E8095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Đề xuất các công trình, biện pháp bảo vệ môi trường trong giai đoạn dự án đi vào vận hành:</w:t>
      </w:r>
    </w:p>
    <w:p w14:paraId="48BB4DE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Về công trình, biện pháp xử lý nước thải (bao gồm: các công trình xử lý nước thải sinh hoạt, nước thải công nghiệp và các loại chất thải lỏng khác):</w:t>
      </w:r>
    </w:p>
    <w:p w14:paraId="54A8AE6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Thuyết minh chi tiết về quy mô, công suất, quy trình vận hành, hóa chất, chất xúc tác sử dụng của từng công trình xử lý nước thải dự kiến xây dựng hoặc hệ thống thiết bị xử lý nước thải đồng bộ, hợp khối (có sơ đồ minh họa quy trình công nghệ xử lý); yêu cầu về quy chuẩn, tiêu chuẩn (nếu có) áp dụng đối với nước thải sau xử lý; </w:t>
      </w:r>
    </w:p>
    <w:p w14:paraId="663849B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thông số cơ bản của từng hạng mục và của cả công trình xử lý nước thải theo bản vẽ thiết kế cơ sở hoặc thiết kế bản vẽ thi công đối với dự án chỉ yêu cầu thiết kế một bước (sau đây gọi tắt là bản vẽ thiết kế);</w:t>
      </w:r>
    </w:p>
    <w:p w14:paraId="1870BB3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nước thải tự động, liên tục (nếu có);</w:t>
      </w:r>
    </w:p>
    <w:p w14:paraId="37CAD644"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Mô tả các biện pháp xử lý nước thải khác (nếu có).</w:t>
      </w:r>
    </w:p>
    <w:p w14:paraId="7B8ACBC3"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Về công trình, biện pháp xử lý bụi, khí thải:</w:t>
      </w:r>
    </w:p>
    <w:p w14:paraId="16B7E89C"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Thuyết minh chi tiết về quy mô, công suất, quy trình vận hành, hóa chất, chất xúc tác sử dụng của từng công trình xử lý bụi, khí thải; yêu cầu về quy chuẩn, tiêu chuẩn (nếu có) áp dụng đối với bụi, khí thải sau xử lý;</w:t>
      </w:r>
    </w:p>
    <w:p w14:paraId="28636A63"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thông số cơ bản của từng hạng mục và của cả công trình xử lý bụi, khí thải theo bản vẽ thiết kế;</w:t>
      </w:r>
    </w:p>
    <w:p w14:paraId="08F516E9"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khí thải tự động, liên tục (nếu có);</w:t>
      </w:r>
    </w:p>
    <w:p w14:paraId="3D7C8BF0"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bụi, khí thải khác (nếu có).</w:t>
      </w:r>
    </w:p>
    <w:p w14:paraId="6E113EDE"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Về công trình, biện pháp lưu giữ, xử lý chất thải rắn (gồm: chất thải rắn sinh hoạt, chất thải rắn công nghiệp thông thường, chất thải nguy hại):</w:t>
      </w:r>
    </w:p>
    <w:p w14:paraId="26A5ABD5"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Dự báo về khối lượng chất thải rắn sinh hoạt, chất thải rắn công nghiệp thông thường phát sinh trong quá trình vận hành, chất thải nguy hại phát sinh (kg/năm và kg/tháng); </w:t>
      </w:r>
    </w:p>
    <w:p w14:paraId="3CBDD47C"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Thuyết minh chi tiết về quy mô, công suất, quy trình vận hành, hóa chất, chất xúc tác sử dụng của từng công trình lưu giữ, xử lý chất thải;</w:t>
      </w:r>
    </w:p>
    <w:p w14:paraId="598D652C"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thông số cơ bản của từng hạng mục và của cả công trình lưu giữ, xử lý chất thải theo dự thảo bản vẽ thiết kế;</w:t>
      </w:r>
    </w:p>
    <w:p w14:paraId="206F37CE"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lưu giữ, xử lý chất thải rắn khác (nếu có).</w:t>
      </w:r>
    </w:p>
    <w:p w14:paraId="65BCA61C"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d) Về công trình, biện pháp giảm thiểu tiếng ồn, độ rung, bảo đảm quy chuẩn kỹ thuật về môi trường: </w:t>
      </w:r>
    </w:p>
    <w:p w14:paraId="113D7CEE"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các công trình giảm thiểu tiếng ồn, độ rung phát sinh trong giai đoạn vận hành của dự án;</w:t>
      </w:r>
    </w:p>
    <w:p w14:paraId="7EEE7A7E"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giảm thiểu tiếng ồn, độ rung khác (nếu có).</w:t>
      </w:r>
    </w:p>
    <w:p w14:paraId="1DDE3148"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 Phương án phòng ngừa, ứng phó sự cố chất thải trong quá trình vận hành thử nghiệm, vận hành chính thức:</w:t>
      </w:r>
    </w:p>
    <w:p w14:paraId="70155438"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nước thải trong quá trình vận hành thử nghiệm, vận hành chính thức (nếu có), trong đó phải làm rõ quy mô, công suất, quy trình vận hành và các thông số kỹ thuật cơ bản của công trình;</w:t>
      </w:r>
    </w:p>
    <w:p w14:paraId="7D4CE9F7"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bụi, khí thải trong quá trình vận hành thử nghiệm, vận hành chính thức (nếu có), trong đó phải làm rõ quy mô, công suất, quy trình vận hành và các thông số kỹ thuật cơ bản của công trình;</w:t>
      </w:r>
    </w:p>
    <w:p w14:paraId="0AB8B23A"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(nếu có), trong đó phải làm rõ quy mô, công suất, quy trình vận hành và các thông số kỹ thuật cơ bản của công trình;</w:t>
      </w:r>
    </w:p>
    <w:p w14:paraId="6A9A1A88" w14:textId="77777777" w:rsidR="007E56E9" w:rsidRPr="007E56E9" w:rsidRDefault="007E56E9" w:rsidP="00130D6C">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biện pháp phòng ngừa, ứng phó sự cố chất thải khác (nếu có).</w:t>
      </w:r>
    </w:p>
    <w:p w14:paraId="34F8CDD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(Trường hợp có thay đổi công trình bảo vệ môi trường khi đề nghị cấp lại giấy phép môi trường, phải liệt kê đầy đủ các công trình bảo vệ môi trường dự kiến thay đổi).</w:t>
      </w:r>
    </w:p>
    <w:p w14:paraId="47FD834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e) Biện pháp bảo vệ môi trường đối với nguồn nước công trình thủy lợi khi có hoạt động xả nước thải vào công trình thủy lợi (nếu có).</w:t>
      </w:r>
    </w:p>
    <w:p w14:paraId="63A304C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Tổ chức thực hiện các công trình, biện pháp bảo vệ môi trường</w:t>
      </w:r>
    </w:p>
    <w:p w14:paraId="7FFB1E0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Danh mục công trình, biện pháp bảo vệ môi trường của dự án đầu tư;</w:t>
      </w:r>
    </w:p>
    <w:p w14:paraId="5FBC0DA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xây lắp các công trình bảo vệ môi trường, thiết bị quan trắc nước thải, khí thải tự động, liên tục;</w:t>
      </w:r>
    </w:p>
    <w:p w14:paraId="4C644CC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tổ chức thực hiện các biện pháp bảo vệ môi trường khác;</w:t>
      </w:r>
    </w:p>
    <w:p w14:paraId="3EE2665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Tóm tắt dự toán kinh phí đối với từng công trình, biện pháp bảo vệ môi trường;</w:t>
      </w:r>
    </w:p>
    <w:p w14:paraId="0E7C7DE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 chức, bộ máy quản lý, vận hành các công trình bảo vệ môi trường.</w:t>
      </w:r>
    </w:p>
    <w:p w14:paraId="58F6FB81"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Nhận xét về mức độ chi tiết, độ tin cậy của các kết quả đánh giá, dự báo:</w:t>
      </w:r>
    </w:p>
    <w:p w14:paraId="161B75F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Nhận xét khách quan về mức độ tin cậy, chi tiết của những kết quả đánh giá, dự báo về các tác động môi trường có khả năng xảy ra trong quá trình triển khai dự án đầu tư. Đối với các vấn đề còn thiếu độ tin cậy cần thiết, phải nêu rõ các lý do khách quan, chủ quan.</w:t>
      </w:r>
    </w:p>
    <w:p w14:paraId="3689EA2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Ghi chú:</w:t>
      </w:r>
      <w:r w:rsidRPr="007E56E9">
        <w:rPr>
          <w:rFonts w:ascii="Times New Roman" w:eastAsia="Times New Roman" w:hAnsi="Times New Roman" w:cs="Times New Roman"/>
          <w:b/>
          <w:i/>
          <w:kern w:val="0"/>
          <w:sz w:val="28"/>
          <w:szCs w:val="28"/>
          <w14:ligatures w14:val="none"/>
        </w:rPr>
        <w:t xml:space="preserve"> </w:t>
      </w:r>
      <w:r w:rsidRPr="007E56E9">
        <w:rPr>
          <w:rFonts w:ascii="Times New Roman" w:eastAsia="Times New Roman" w:hAnsi="Times New Roman" w:cs="Times New Roman"/>
          <w:i/>
          <w:kern w:val="0"/>
          <w:sz w:val="28"/>
          <w:szCs w:val="28"/>
          <w14:ligatures w14:val="none"/>
        </w:rPr>
        <w:t>Dự án đầu tư nhóm III không phải thực hiện nội dung quy định tại Mục 1 Chương này.</w:t>
      </w:r>
    </w:p>
    <w:p w14:paraId="63E907C6" w14:textId="77777777" w:rsidR="007E56E9" w:rsidRPr="007E56E9" w:rsidRDefault="007E56E9" w:rsidP="007E56E9">
      <w:pPr>
        <w:widowControl w:val="0"/>
        <w:spacing w:before="120" w:after="0" w:line="240" w:lineRule="auto"/>
        <w:jc w:val="both"/>
        <w:rPr>
          <w:rFonts w:ascii="Times New Roman" w:eastAsia="Times New Roman" w:hAnsi="Times New Roman" w:cs="Times New Roman"/>
          <w:b/>
          <w:kern w:val="0"/>
          <w:sz w:val="28"/>
          <w:szCs w:val="28"/>
          <w14:ligatures w14:val="none"/>
        </w:rPr>
      </w:pPr>
    </w:p>
    <w:p w14:paraId="7DDC31CF"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w:t>
      </w:r>
    </w:p>
    <w:p w14:paraId="036FCE3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PHƯƠNG ÁN CẢI TẠO, PHỤC HỒI MÔI TRƯỜNG,</w:t>
      </w:r>
    </w:p>
    <w:p w14:paraId="73469267"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PHƯƠNG ÁN BỒI HOÀN ĐA DẠNG SINH HỌC</w:t>
      </w:r>
    </w:p>
    <w:p w14:paraId="756B80BC" w14:textId="77777777" w:rsidR="007E56E9" w:rsidRPr="007E56E9" w:rsidRDefault="007E56E9" w:rsidP="007E56E9">
      <w:pPr>
        <w:spacing w:after="0" w:line="240" w:lineRule="auto"/>
        <w:jc w:val="center"/>
        <w:rPr>
          <w:rFonts w:ascii="Times New Roman" w:eastAsia="Times New Roman" w:hAnsi="Times New Roman" w:cs="Times New Roman"/>
          <w:b/>
          <w:i/>
          <w:kern w:val="0"/>
          <w:sz w:val="28"/>
          <w:szCs w:val="28"/>
          <w14:ligatures w14:val="none"/>
        </w:rPr>
      </w:pPr>
      <w:r w:rsidRPr="007E56E9">
        <w:rPr>
          <w:rFonts w:ascii="Times New Roman" w:eastAsia="Times New Roman" w:hAnsi="Times New Roman" w:cs="Times New Roman"/>
          <w:b/>
          <w:i/>
          <w:kern w:val="0"/>
          <w:sz w:val="28"/>
          <w:szCs w:val="28"/>
          <w14:ligatures w14:val="none"/>
        </w:rPr>
        <w:t xml:space="preserve">(Chỉ yêu cầu đối với các dự án đầu tư nhóm II, bao gồm: Dự án khai thác khoáng sản, dự án chôn lấp chất thải, dự án gây tổn thất, </w:t>
      </w:r>
    </w:p>
    <w:p w14:paraId="3836AE4C" w14:textId="77777777" w:rsidR="007E56E9" w:rsidRPr="007E56E9" w:rsidRDefault="007E56E9" w:rsidP="007E56E9">
      <w:pPr>
        <w:spacing w:after="0" w:line="240" w:lineRule="auto"/>
        <w:jc w:val="center"/>
        <w:rPr>
          <w:rFonts w:ascii="Times New Roman" w:eastAsia="Times New Roman" w:hAnsi="Times New Roman" w:cs="Times New Roman"/>
          <w:b/>
          <w:i/>
          <w:kern w:val="0"/>
          <w:sz w:val="28"/>
          <w:szCs w:val="28"/>
          <w14:ligatures w14:val="none"/>
        </w:rPr>
      </w:pPr>
      <w:r w:rsidRPr="007E56E9">
        <w:rPr>
          <w:rFonts w:ascii="Times New Roman" w:eastAsia="Times New Roman" w:hAnsi="Times New Roman" w:cs="Times New Roman"/>
          <w:b/>
          <w:i/>
          <w:kern w:val="0"/>
          <w:sz w:val="28"/>
          <w:szCs w:val="28"/>
          <w14:ligatures w14:val="none"/>
        </w:rPr>
        <w:t>suy giảm đa dạng sinh học)</w:t>
      </w:r>
    </w:p>
    <w:p w14:paraId="24C97925" w14:textId="77777777" w:rsidR="007E56E9" w:rsidRPr="007E56E9" w:rsidRDefault="007E56E9" w:rsidP="007E56E9">
      <w:pPr>
        <w:spacing w:after="0" w:line="240" w:lineRule="auto"/>
        <w:jc w:val="center"/>
        <w:rPr>
          <w:rFonts w:ascii="Times New Roman" w:eastAsia="Times New Roman" w:hAnsi="Times New Roman" w:cs="Times New Roman"/>
          <w:kern w:val="0"/>
          <w:sz w:val="8"/>
          <w:szCs w:val="28"/>
          <w14:ligatures w14:val="none"/>
        </w:rPr>
      </w:pPr>
    </w:p>
    <w:p w14:paraId="60394A9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1. Phương án cải tạo, phục hồi môi trường đối với dự án khai thác khoáng sản</w:t>
      </w:r>
    </w:p>
    <w:p w14:paraId="10F088DC"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Phương án cải tạo, phục hồi môi trường</w:t>
      </w:r>
    </w:p>
    <w:p w14:paraId="76BF2441"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Căn cứ vào điều kiện thực tế của từng loại hình khai thác khoáng sản, ảnh hưởng của quá trình khai thác đến môi trường, cộng đồng dân cư xung quanh; căn cứ cấu tạo địa chất, thành phần khoáng vật và chất lượng môi trường của khu vực; quy hoạch sử dụng đất sau khai thác (nếu có), tổ chức, cá nhân phải xây dựng phương án cải tạo, phục hồi môi trường khả thi.</w:t>
      </w:r>
    </w:p>
    <w:p w14:paraId="1DDEC4A1"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Phương án cải tạo, phục hồi môi trường đưa ra cần làm rõ các nội dung sau:</w:t>
      </w:r>
    </w:p>
    <w:p w14:paraId="062A2770"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Xác định thời điểm, nội dung thực hiện một phần công tác cải tạo, phục hồi môi trường (ngay trong quá trình khai thác) đối với các hạng mục công trình mỏ (công trình phụ trợ khai thác, bãi thải mỏ,...) và khu vực khai thác (trường hợp </w:t>
      </w:r>
      <w:r w:rsidRPr="007E56E9">
        <w:rPr>
          <w:rFonts w:ascii="Times New Roman" w:eastAsia="Times New Roman" w:hAnsi="Times New Roman" w:cs="Times New Roman"/>
          <w:kern w:val="0"/>
          <w:sz w:val="28"/>
          <w:szCs w:val="28"/>
          <w14:ligatures w14:val="none"/>
        </w:rPr>
        <w:lastRenderedPageBreak/>
        <w:t xml:space="preserve">mỏ khai thác theo hình thức “cuốn chiếu”, có thể thực hiện được công tác cải tạo, phục hồi môi trường đối với phần diện tích đã khai thác hết trữ lượng); </w:t>
      </w:r>
    </w:p>
    <w:p w14:paraId="1A37AA17"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Xác định các hạng mục công trình mỏ, các hạng mục công việc cần cải tạo, phục hồi môi trường tại khu vực khai thác (moong khai thác đối với mỏ lộ thiên; hệ thống đường lò/giếng thông gió, vận chuyển, lò chợ... đối với mỏ hầm lò) trong giai đoạn đóng cửa mỏ (thời điểm kết thúc khai thác mỏ theo dự án đầu tư đã lập);</w:t>
      </w:r>
    </w:p>
    <w:p w14:paraId="6484E2E2"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giải pháp, công trình và khối lượng, kinh phí để cải tạo, phục hồi môi trường; lập bản đồ hoàn thổ không gian đã khai thác và thể hiện các công trình cải tạo, phục hồi môi trường.</w:t>
      </w:r>
    </w:p>
    <w:p w14:paraId="5900F096"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Đánh giá ảnh hưởng đến môi trường, tính bền vững, an toàn của các công trình cải tạo, phục hồi môi trường của phương án (bao gồm: tác động liên quan đến chất thải, tác động không liên quan đến chất thải như: cảnh quan, sinh thái sụt lún, trượt lở, chống thấm, hạ thấp mực nước ngầm, nứt gãy, sự cố chất thải,...) và đề xuất các công trình, biện pháp giảm thiểu.</w:t>
      </w:r>
    </w:p>
    <w:p w14:paraId="141A8755"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Tính toán “chỉ số phục hồi đất” cho các phương án lựa chọn. Trên cơ sở đánh giá và so sánh “chỉ số phục hồi đất” và ưu điểm, nhược điểm của các phương án, lựa chọn phương án cải tạo, phục hồi môi trường tối ưu.</w:t>
      </w:r>
    </w:p>
    <w:p w14:paraId="58C67D60"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Nội dung cải tạo, phục hồi môi trường</w:t>
      </w:r>
    </w:p>
    <w:p w14:paraId="51C4C03D" w14:textId="77777777" w:rsidR="007E56E9" w:rsidRPr="007E56E9" w:rsidRDefault="007E56E9" w:rsidP="000C2958">
      <w:pPr>
        <w:spacing w:before="80" w:after="0" w:line="240" w:lineRule="auto"/>
        <w:ind w:firstLine="567"/>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Từ phương án cải tạo, phục hồi môi trường đã lựa chọn, xây dựng nội dung, danh mục, khối lượng các hạng mục công trình cải tạo, phục hồi môi trường, cụ thể:</w:t>
      </w:r>
    </w:p>
    <w:p w14:paraId="040FC160"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tính toán khối lượng công việc các công trình chính để cải tạo, phục hồi môi trường;</w:t>
      </w:r>
    </w:p>
    <w:p w14:paraId="6B7A31DA"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tính toán khối lượng công việc để cải tạo, phục hồi môi trường đáp ứng mục tiêu đã đề ra, phù hợp với điều kiện thực tế;</w:t>
      </w:r>
    </w:p>
    <w:p w14:paraId="49D757F4"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các công trình phòng ngừa và ứng phó sự cố chất thải từng giai đoạn trong quá trình cải tạo, phục hồi môi trường;</w:t>
      </w:r>
    </w:p>
    <w:p w14:paraId="65560ADF"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các công trình cải tạo, phục hồi môi trường; khối lượng công việc thực hiện theo từng giai đoạn và toàn bộ quá trình cải tạo, phục hồi môi trường;</w:t>
      </w:r>
    </w:p>
    <w:p w14:paraId="30EC080C"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thống kê các thiết bị, máy móc, nguyên vật liệu, đất đai, cây xanh sử dụng trong quá trình cải tạo, phục hồi môi trường theo từng giai đoạn và toàn bộ quá trình cải tạo, phục hồi môi trường.</w:t>
      </w:r>
    </w:p>
    <w:p w14:paraId="69FD7193"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Kế hoạch thực hiện</w:t>
      </w:r>
    </w:p>
    <w:p w14:paraId="3AFAFD9A"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Sơ đồ tổ chức thực hiện cải tạo, phục hồi môi trường;</w:t>
      </w:r>
    </w:p>
    <w:p w14:paraId="49DFD7AF"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Tiến độ thực hiện cải tạo, phục hồi môi trường và kế hoạch giám sát chất lượng công trình;</w:t>
      </w:r>
    </w:p>
    <w:p w14:paraId="2B622D24" w14:textId="77777777" w:rsidR="007E56E9" w:rsidRPr="007E56E9" w:rsidRDefault="007E56E9" w:rsidP="000C2958">
      <w:pPr>
        <w:spacing w:before="80" w:after="0" w:line="240" w:lineRule="auto"/>
        <w:ind w:firstLine="567"/>
        <w:jc w:val="both"/>
        <w:rPr>
          <w:rFonts w:ascii="Times New Roman" w:eastAsia="Times New Roman" w:hAnsi="Times New Roman" w:cs="Times New Roman"/>
          <w:spacing w:val="-6"/>
          <w:kern w:val="0"/>
          <w:sz w:val="28"/>
          <w:szCs w:val="28"/>
          <w14:ligatures w14:val="none"/>
        </w:rPr>
      </w:pPr>
      <w:r w:rsidRPr="007E56E9">
        <w:rPr>
          <w:rFonts w:ascii="Times New Roman" w:eastAsia="Times New Roman" w:hAnsi="Times New Roman" w:cs="Times New Roman"/>
          <w:spacing w:val="-6"/>
          <w:kern w:val="0"/>
          <w:sz w:val="28"/>
          <w:szCs w:val="28"/>
          <w14:ligatures w14:val="none"/>
        </w:rPr>
        <w:t>- Kế hoạch tổ chức giám định các công trình cải tạo, phục hồi môi trường để kiểm tra, xác nhận hoàn thành các nội dung của phương án cải tạo, phục hồi môi trường;</w:t>
      </w:r>
    </w:p>
    <w:p w14:paraId="706A8C60" w14:textId="77777777" w:rsidR="007E56E9" w:rsidRPr="007E56E9" w:rsidRDefault="007E56E9" w:rsidP="000C2958">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Giải pháp quản lý, bảo vệ các công trình cải tạo, phục hồi môi trường sau khi kiểm tra, xác nhận.</w:t>
      </w:r>
    </w:p>
    <w:p w14:paraId="429837F6"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Lập bảng tiến độ thực hiện cải tạo, phục hồi môi trường theo mẫu sau:</w:t>
      </w:r>
    </w:p>
    <w:p w14:paraId="64A7A039"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8"/>
          <w:szCs w:val="8"/>
          <w14:ligatures w14:val="none"/>
        </w:rPr>
      </w:pPr>
    </w:p>
    <w:tbl>
      <w:tblPr>
        <w:tblW w:w="8768" w:type="dxa"/>
        <w:jc w:val="center"/>
        <w:tblLayout w:type="fixed"/>
        <w:tblLook w:val="0400" w:firstRow="0" w:lastRow="0" w:firstColumn="0" w:lastColumn="0" w:noHBand="0" w:noVBand="1"/>
      </w:tblPr>
      <w:tblGrid>
        <w:gridCol w:w="694"/>
        <w:gridCol w:w="1973"/>
        <w:gridCol w:w="1415"/>
        <w:gridCol w:w="645"/>
        <w:gridCol w:w="731"/>
        <w:gridCol w:w="1201"/>
        <w:gridCol w:w="1292"/>
        <w:gridCol w:w="817"/>
      </w:tblGrid>
      <w:tr w:rsidR="007E56E9" w:rsidRPr="007E56E9" w14:paraId="64C71E74" w14:textId="77777777" w:rsidTr="009E7E17">
        <w:trPr>
          <w:jc w:val="center"/>
        </w:trPr>
        <w:tc>
          <w:tcPr>
            <w:tcW w:w="694"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DBA8BF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TT</w:t>
            </w:r>
          </w:p>
        </w:tc>
        <w:tc>
          <w:tcPr>
            <w:tcW w:w="197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89853B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Tên công trình</w:t>
            </w:r>
          </w:p>
        </w:tc>
        <w:tc>
          <w:tcPr>
            <w:tcW w:w="141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6D0EDF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Khối lượng/ đơn vị</w:t>
            </w:r>
          </w:p>
        </w:tc>
        <w:tc>
          <w:tcPr>
            <w:tcW w:w="64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846366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Đơn giá</w:t>
            </w:r>
          </w:p>
        </w:tc>
        <w:tc>
          <w:tcPr>
            <w:tcW w:w="73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8A2228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Thành tiền</w:t>
            </w:r>
          </w:p>
        </w:tc>
        <w:tc>
          <w:tcPr>
            <w:tcW w:w="120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F135A5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thực hiện</w:t>
            </w:r>
          </w:p>
        </w:tc>
        <w:tc>
          <w:tcPr>
            <w:tcW w:w="1292"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47E093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hoàn thành</w:t>
            </w:r>
          </w:p>
        </w:tc>
        <w:tc>
          <w:tcPr>
            <w:tcW w:w="817"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4234204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Ghi chú</w:t>
            </w:r>
          </w:p>
        </w:tc>
      </w:tr>
      <w:tr w:rsidR="007E56E9" w:rsidRPr="007E56E9" w14:paraId="3FAF10D9" w14:textId="77777777" w:rsidTr="009E7E17">
        <w:trPr>
          <w:jc w:val="center"/>
        </w:trPr>
        <w:tc>
          <w:tcPr>
            <w:tcW w:w="694"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5E8401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I</w:t>
            </w:r>
          </w:p>
        </w:tc>
        <w:tc>
          <w:tcPr>
            <w:tcW w:w="197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9EFF7DD"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Khu vực khai thác</w:t>
            </w:r>
          </w:p>
        </w:tc>
        <w:tc>
          <w:tcPr>
            <w:tcW w:w="141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604D20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4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1F8EF1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3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5F91BD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0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0AD38A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92"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0636F0F"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17"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51A846C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006E50FD" w14:textId="77777777" w:rsidTr="009E7E17">
        <w:trPr>
          <w:jc w:val="center"/>
        </w:trPr>
        <w:tc>
          <w:tcPr>
            <w:tcW w:w="694"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3A2635F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197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6F0219C"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Cải tạo bờ mỏ, đáy mỏ, bờ moong, đáy moong khu A</w:t>
            </w:r>
          </w:p>
        </w:tc>
        <w:tc>
          <w:tcPr>
            <w:tcW w:w="141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5464D5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4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510E8A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3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44B937E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0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10A2D42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92"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51B2260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17"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3A699B0F"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482C24C5" w14:textId="77777777" w:rsidTr="009E7E17">
        <w:trPr>
          <w:jc w:val="center"/>
        </w:trPr>
        <w:tc>
          <w:tcPr>
            <w:tcW w:w="694"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325B8C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1973"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92E6CFA"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Trồng cây khu A</w:t>
            </w:r>
          </w:p>
        </w:tc>
        <w:tc>
          <w:tcPr>
            <w:tcW w:w="141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517B17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45"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7900D19D"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3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2F765FA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01"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6B3F9D6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92" w:type="dxa"/>
            <w:tcBorders>
              <w:top w:val="single" w:sz="8" w:space="0" w:color="000000"/>
              <w:left w:val="single" w:sz="8" w:space="0" w:color="000000"/>
              <w:bottom w:val="nil"/>
              <w:right w:val="nil"/>
            </w:tcBorders>
            <w:shd w:val="clear" w:color="auto" w:fill="FFFFFF"/>
            <w:tcMar>
              <w:top w:w="0" w:type="dxa"/>
              <w:left w:w="0" w:type="dxa"/>
              <w:bottom w:w="0" w:type="dxa"/>
              <w:right w:w="0" w:type="dxa"/>
            </w:tcMar>
            <w:vAlign w:val="center"/>
          </w:tcPr>
          <w:p w14:paraId="028619D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17" w:type="dxa"/>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tcPr>
          <w:p w14:paraId="6D9A012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64351899" w14:textId="77777777" w:rsidTr="009E7E17">
        <w:trPr>
          <w:jc w:val="center"/>
        </w:trPr>
        <w:tc>
          <w:tcPr>
            <w:tcW w:w="694"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08B691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973"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5F4A804C"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415"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4828DC9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45"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2A480A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31"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5BE845A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01"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8C61B3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9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30E381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8A85A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bl>
    <w:p w14:paraId="63FD9EBD"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1.4. Dự toán kinh phí cải tạo, phục hồi môi trường</w:t>
      </w:r>
    </w:p>
    <w:p w14:paraId="13BFADDA"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Dự toán chi phí cải tạo, phục hồi môi trường</w:t>
      </w:r>
    </w:p>
    <w:p w14:paraId="3B7D3AF8"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tổng hợp chi phí và tiến độ thực hiện các công trình cải tạo, phục hồi môi trường; khối lượng; đơn giá từng hạng mục công trình theo từng giai đoạn và tổng chi phí cải tạo, phục hồi môi trường trên cơ sở định mức, đơn giá mới nhất của địa phương hoặc theo các bộ, ngành tương ứng, giá thị trường trong trường hợp địa phương chưa có định mức, đơn giá.</w:t>
      </w:r>
    </w:p>
    <w:p w14:paraId="4E4C0D77"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Tính toán khoản tiền ký quỹ và thời điểm ký quỹ:</w:t>
      </w:r>
    </w:p>
    <w:p w14:paraId="56AD721C"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cụ thể các khoản tiền ký quỹ lần đầu và các lần tiếp theo, thời điểm ký quỹ lần đầu và các lần tiếp theo.</w:t>
      </w:r>
    </w:p>
    <w:p w14:paraId="56FF7AE1"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Đơn vị nhận ký quỹ:</w:t>
      </w:r>
    </w:p>
    <w:p w14:paraId="2219FA5C"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Tổ chức, cá nhân lựa chọn đơn vị và tổ chức thực hiện ký quỹ cải tạo, phục hồi môi trường theo quy định của pháp luật.</w:t>
      </w:r>
    </w:p>
    <w:p w14:paraId="59A64F1F"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Phương án cải tạo, phục hồi môi trường đối với dự án chôn lấp chất thải</w:t>
      </w:r>
    </w:p>
    <w:p w14:paraId="5C363ED6"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Lựa chọn giải pháp cải tạo môi trường</w:t>
      </w:r>
    </w:p>
    <w:p w14:paraId="28158B22"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Căn cứ vào điều kiện thực tế của từng loại hình xử lý chất thải, ảnh hưởng của quá trình xử lý chất thải đến môi trường, cộng đồng dân cư xung quanh; căn cứ cấu tạo địa chất và chất lượng môi trường của khu vực, tổ chức, cá nhân phải xây dựng các giải pháp cải tạo môi trường khả thi. Giải pháp cải tạo môi trường phải đảm bảo không để xảy ra các sự cố chất thải.</w:t>
      </w:r>
    </w:p>
    <w:p w14:paraId="5D8766B3"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Việc cải tạo môi trường thực hiện theo quy định có liên quan.</w:t>
      </w:r>
    </w:p>
    <w:p w14:paraId="2E7BC894" w14:textId="77777777" w:rsidR="007E56E9" w:rsidRPr="007E56E9" w:rsidRDefault="007E56E9" w:rsidP="007E56E9">
      <w:pPr>
        <w:spacing w:before="160" w:after="0" w:line="340" w:lineRule="exact"/>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khái quát các giải pháp; các công trình và khối lượng công việc cải tạo môi trường. Xây dựng bản đồ địa hình của khu vực bãi chôn lấp chất thải sau khi đóng bãi chôn lấp chất thải sinh hoạt.</w:t>
      </w:r>
    </w:p>
    <w:p w14:paraId="5DCAB0A7" w14:textId="77777777" w:rsidR="007E56E9" w:rsidRPr="007E56E9" w:rsidRDefault="007E56E9" w:rsidP="007E56E9">
      <w:pPr>
        <w:spacing w:before="160" w:after="0" w:line="340" w:lineRule="exact"/>
        <w:ind w:firstLine="567"/>
        <w:jc w:val="both"/>
        <w:rPr>
          <w:rFonts w:ascii="Times New Roman" w:eastAsia="Times New Roman" w:hAnsi="Times New Roman" w:cs="Times New Roman"/>
          <w:spacing w:val="-6"/>
          <w:kern w:val="0"/>
          <w:sz w:val="28"/>
          <w:szCs w:val="28"/>
          <w14:ligatures w14:val="none"/>
        </w:rPr>
      </w:pPr>
      <w:r w:rsidRPr="007E56E9">
        <w:rPr>
          <w:rFonts w:ascii="Times New Roman" w:eastAsia="Times New Roman" w:hAnsi="Times New Roman" w:cs="Times New Roman"/>
          <w:spacing w:val="-6"/>
          <w:kern w:val="0"/>
          <w:sz w:val="28"/>
          <w:szCs w:val="28"/>
          <w14:ligatures w14:val="none"/>
        </w:rPr>
        <w:t>- Đánh giá ảnh hưởng đến môi trường, tính bền vững, an toàn của các công trình cải tạo môi trường của phương án (bao gồm: sụt lún, trượt lở, chống thấm, hạ thấp mực nước ngầm, sự cố chất thải,…) để lựa chọn phương án cải tạo môi trường.</w:t>
      </w:r>
    </w:p>
    <w:p w14:paraId="43E7DD2C"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2.2. Nội dung cải tạo môi trường</w:t>
      </w:r>
    </w:p>
    <w:p w14:paraId="311CA70B"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Từ giải pháp cải tạo môi trường đã lựa chọn, xây dựng nội dung, danh mục, khối lượng các hạng mục công trình cải tạo môi trường, cụ thể:</w:t>
      </w:r>
    </w:p>
    <w:p w14:paraId="33412478" w14:textId="77777777" w:rsidR="007E56E9" w:rsidRPr="007E56E9" w:rsidRDefault="007E56E9" w:rsidP="007E56E9">
      <w:pPr>
        <w:spacing w:before="16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Thiết kế, tính toán khối lượng công việc các công trình chính để cải tạo môi trường;</w:t>
      </w:r>
    </w:p>
    <w:p w14:paraId="6520D068"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tính toán khối lượng công việc để cải tạo môi trường đáp ứng mục tiêu đã đề ra, phù hợp với điều kiện thực tế;</w:t>
      </w:r>
    </w:p>
    <w:p w14:paraId="36E80431"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Thiết kế các công trình để giảm thiểu tác động xấu, phòng ngừa và ứng phó sự cố chất thải đối với từng giai đoạn trong quá trình cải tạo môi trường;</w:t>
      </w:r>
    </w:p>
    <w:p w14:paraId="7DF5A08B"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các công trình cải tạo môi trường; khối lượng công việc thực hiện theo từng giai đoạn và toàn bộ quá trình cải tạo môi trường;</w:t>
      </w:r>
    </w:p>
    <w:p w14:paraId="531CDF0B"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Lập bảng thống kê các thiết bị, máy móc, nguyên vật liệu, đất đai, cây xanh sử dụng trong quá trình cải tạo môi trường theo từng giai đoạn và toàn bộ quá trình cải tạo môi trường;</w:t>
      </w:r>
    </w:p>
    <w:p w14:paraId="15A58E3A"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Xây dựng các kế hoạch phòng ngừa và ứng phó sự cố trong quá trình cải tạo môi trường.</w:t>
      </w:r>
    </w:p>
    <w:p w14:paraId="0B4E09C3"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Các chỉ tiêu kỹ thuật để thiết kế, thi công các công trình cải tạo môi trường dựa trên báo cáo nghiên cứu khả thi hoặc thiết kế cơ sở.</w:t>
      </w:r>
    </w:p>
    <w:p w14:paraId="4BD92447"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Kế hoạch thực hiện</w:t>
      </w:r>
    </w:p>
    <w:p w14:paraId="64519899"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Trình bày sơ đồ tổ chức thực hiện cải tạo môi trường;</w:t>
      </w:r>
    </w:p>
    <w:p w14:paraId="2958197F"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Trình bày tiến độ thực hiện cải tạo môi trường và kế hoạch giám sát chất lượng công trình;</w:t>
      </w:r>
    </w:p>
    <w:p w14:paraId="33D6F6E7"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tổ chức giám định các công trình cải tạo môi trường để kiểm tra, xác nhận hoàn thành các nội dung của phương án cải tạo môi trường;</w:t>
      </w:r>
    </w:p>
    <w:p w14:paraId="58CAC69F"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Giải pháp quản lý, bảo vệ các công trình cải tạo môi trường sau khi kiểm tra, xác nhận.</w:t>
      </w:r>
    </w:p>
    <w:p w14:paraId="76329F45" w14:textId="77777777" w:rsidR="007E56E9" w:rsidRPr="007E56E9" w:rsidRDefault="007E56E9" w:rsidP="007E56E9">
      <w:pPr>
        <w:spacing w:before="1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tiến độ thực hiện cải tạo môi trường theo mẫu sau:</w:t>
      </w:r>
    </w:p>
    <w:p w14:paraId="0F150E49" w14:textId="77777777" w:rsidR="007E56E9" w:rsidRPr="007E56E9" w:rsidRDefault="007E56E9" w:rsidP="007E56E9">
      <w:pPr>
        <w:spacing w:after="0" w:line="240" w:lineRule="auto"/>
        <w:rPr>
          <w:rFonts w:ascii="Times New Roman" w:eastAsia="Times New Roman" w:hAnsi="Times New Roman" w:cs="Times New Roman"/>
          <w:kern w:val="0"/>
          <w:sz w:val="12"/>
          <w:szCs w:val="12"/>
          <w14:ligatures w14:val="none"/>
        </w:rPr>
      </w:pP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19"/>
        <w:gridCol w:w="2049"/>
        <w:gridCol w:w="1469"/>
        <w:gridCol w:w="670"/>
        <w:gridCol w:w="760"/>
        <w:gridCol w:w="1248"/>
        <w:gridCol w:w="1343"/>
        <w:gridCol w:w="848"/>
      </w:tblGrid>
      <w:tr w:rsidR="007E56E9" w:rsidRPr="007E56E9" w14:paraId="50460DE1" w14:textId="77777777" w:rsidTr="009E7E17">
        <w:trPr>
          <w:jc w:val="center"/>
        </w:trPr>
        <w:tc>
          <w:tcPr>
            <w:tcW w:w="719" w:type="dxa"/>
            <w:shd w:val="clear" w:color="auto" w:fill="FFFFFF"/>
            <w:tcMar>
              <w:top w:w="0" w:type="dxa"/>
              <w:left w:w="0" w:type="dxa"/>
              <w:bottom w:w="0" w:type="dxa"/>
              <w:right w:w="0" w:type="dxa"/>
            </w:tcMar>
            <w:vAlign w:val="center"/>
          </w:tcPr>
          <w:p w14:paraId="35D1AF8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TT</w:t>
            </w:r>
          </w:p>
        </w:tc>
        <w:tc>
          <w:tcPr>
            <w:tcW w:w="2049" w:type="dxa"/>
            <w:shd w:val="clear" w:color="auto" w:fill="FFFFFF"/>
            <w:tcMar>
              <w:top w:w="0" w:type="dxa"/>
              <w:left w:w="0" w:type="dxa"/>
              <w:bottom w:w="0" w:type="dxa"/>
              <w:right w:w="0" w:type="dxa"/>
            </w:tcMar>
            <w:vAlign w:val="center"/>
          </w:tcPr>
          <w:p w14:paraId="4846CF6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Tên công trình</w:t>
            </w:r>
          </w:p>
        </w:tc>
        <w:tc>
          <w:tcPr>
            <w:tcW w:w="1469" w:type="dxa"/>
            <w:shd w:val="clear" w:color="auto" w:fill="FFFFFF"/>
            <w:tcMar>
              <w:top w:w="0" w:type="dxa"/>
              <w:left w:w="0" w:type="dxa"/>
              <w:bottom w:w="0" w:type="dxa"/>
              <w:right w:w="0" w:type="dxa"/>
            </w:tcMar>
            <w:vAlign w:val="center"/>
          </w:tcPr>
          <w:p w14:paraId="5F8FF06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Khối lượng/ đơn vị</w:t>
            </w:r>
          </w:p>
        </w:tc>
        <w:tc>
          <w:tcPr>
            <w:tcW w:w="670" w:type="dxa"/>
            <w:shd w:val="clear" w:color="auto" w:fill="FFFFFF"/>
            <w:tcMar>
              <w:top w:w="0" w:type="dxa"/>
              <w:left w:w="0" w:type="dxa"/>
              <w:bottom w:w="0" w:type="dxa"/>
              <w:right w:w="0" w:type="dxa"/>
            </w:tcMar>
            <w:vAlign w:val="center"/>
          </w:tcPr>
          <w:p w14:paraId="3006393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Đơn giá</w:t>
            </w:r>
          </w:p>
        </w:tc>
        <w:tc>
          <w:tcPr>
            <w:tcW w:w="760" w:type="dxa"/>
            <w:shd w:val="clear" w:color="auto" w:fill="FFFFFF"/>
            <w:tcMar>
              <w:top w:w="0" w:type="dxa"/>
              <w:left w:w="0" w:type="dxa"/>
              <w:bottom w:w="0" w:type="dxa"/>
              <w:right w:w="0" w:type="dxa"/>
            </w:tcMar>
            <w:vAlign w:val="center"/>
          </w:tcPr>
          <w:p w14:paraId="79CCF93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Thành tiền</w:t>
            </w:r>
          </w:p>
        </w:tc>
        <w:tc>
          <w:tcPr>
            <w:tcW w:w="1248" w:type="dxa"/>
            <w:shd w:val="clear" w:color="auto" w:fill="FFFFFF"/>
            <w:tcMar>
              <w:top w:w="0" w:type="dxa"/>
              <w:left w:w="0" w:type="dxa"/>
              <w:bottom w:w="0" w:type="dxa"/>
              <w:right w:w="0" w:type="dxa"/>
            </w:tcMar>
            <w:vAlign w:val="center"/>
          </w:tcPr>
          <w:p w14:paraId="4781D32D"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thực hiện</w:t>
            </w:r>
          </w:p>
        </w:tc>
        <w:tc>
          <w:tcPr>
            <w:tcW w:w="1343" w:type="dxa"/>
            <w:shd w:val="clear" w:color="auto" w:fill="FFFFFF"/>
            <w:tcMar>
              <w:top w:w="0" w:type="dxa"/>
              <w:left w:w="0" w:type="dxa"/>
              <w:bottom w:w="0" w:type="dxa"/>
              <w:right w:w="0" w:type="dxa"/>
            </w:tcMar>
            <w:vAlign w:val="center"/>
          </w:tcPr>
          <w:p w14:paraId="5A8F4CA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Thời gian hoàn thành</w:t>
            </w:r>
          </w:p>
        </w:tc>
        <w:tc>
          <w:tcPr>
            <w:tcW w:w="848" w:type="dxa"/>
            <w:shd w:val="clear" w:color="auto" w:fill="FFFFFF"/>
            <w:tcMar>
              <w:top w:w="0" w:type="dxa"/>
              <w:left w:w="0" w:type="dxa"/>
              <w:bottom w:w="0" w:type="dxa"/>
              <w:right w:w="0" w:type="dxa"/>
            </w:tcMar>
            <w:vAlign w:val="center"/>
          </w:tcPr>
          <w:p w14:paraId="467D4ED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Ghi chú</w:t>
            </w:r>
          </w:p>
        </w:tc>
      </w:tr>
      <w:tr w:rsidR="007E56E9" w:rsidRPr="007E56E9" w14:paraId="25B789C4" w14:textId="77777777" w:rsidTr="009E7E17">
        <w:trPr>
          <w:jc w:val="center"/>
        </w:trPr>
        <w:tc>
          <w:tcPr>
            <w:tcW w:w="719" w:type="dxa"/>
            <w:shd w:val="clear" w:color="auto" w:fill="FFFFFF"/>
            <w:tcMar>
              <w:top w:w="0" w:type="dxa"/>
              <w:left w:w="0" w:type="dxa"/>
              <w:bottom w:w="0" w:type="dxa"/>
              <w:right w:w="0" w:type="dxa"/>
            </w:tcMar>
            <w:vAlign w:val="center"/>
          </w:tcPr>
          <w:p w14:paraId="2A8F5C0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I</w:t>
            </w:r>
          </w:p>
        </w:tc>
        <w:tc>
          <w:tcPr>
            <w:tcW w:w="2049" w:type="dxa"/>
            <w:shd w:val="clear" w:color="auto" w:fill="FFFFFF"/>
            <w:tcMar>
              <w:top w:w="0" w:type="dxa"/>
              <w:left w:w="0" w:type="dxa"/>
              <w:bottom w:w="0" w:type="dxa"/>
              <w:right w:w="0" w:type="dxa"/>
            </w:tcMar>
            <w:vAlign w:val="center"/>
          </w:tcPr>
          <w:p w14:paraId="58CAA34E"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Khu vực ô chôn lấp chất thải</w:t>
            </w:r>
          </w:p>
        </w:tc>
        <w:tc>
          <w:tcPr>
            <w:tcW w:w="1469" w:type="dxa"/>
            <w:shd w:val="clear" w:color="auto" w:fill="FFFFFF"/>
            <w:tcMar>
              <w:top w:w="0" w:type="dxa"/>
              <w:left w:w="0" w:type="dxa"/>
              <w:bottom w:w="0" w:type="dxa"/>
              <w:right w:w="0" w:type="dxa"/>
            </w:tcMar>
            <w:vAlign w:val="center"/>
          </w:tcPr>
          <w:p w14:paraId="70E7BF9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shd w:val="clear" w:color="auto" w:fill="FFFFFF"/>
            <w:tcMar>
              <w:top w:w="0" w:type="dxa"/>
              <w:left w:w="0" w:type="dxa"/>
              <w:bottom w:w="0" w:type="dxa"/>
              <w:right w:w="0" w:type="dxa"/>
            </w:tcMar>
            <w:vAlign w:val="center"/>
          </w:tcPr>
          <w:p w14:paraId="05AE4FBD"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shd w:val="clear" w:color="auto" w:fill="FFFFFF"/>
            <w:tcMar>
              <w:top w:w="0" w:type="dxa"/>
              <w:left w:w="0" w:type="dxa"/>
              <w:bottom w:w="0" w:type="dxa"/>
              <w:right w:w="0" w:type="dxa"/>
            </w:tcMar>
            <w:vAlign w:val="center"/>
          </w:tcPr>
          <w:p w14:paraId="0B35C29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shd w:val="clear" w:color="auto" w:fill="FFFFFF"/>
            <w:tcMar>
              <w:top w:w="0" w:type="dxa"/>
              <w:left w:w="0" w:type="dxa"/>
              <w:bottom w:w="0" w:type="dxa"/>
              <w:right w:w="0" w:type="dxa"/>
            </w:tcMar>
            <w:vAlign w:val="center"/>
          </w:tcPr>
          <w:p w14:paraId="2876751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shd w:val="clear" w:color="auto" w:fill="FFFFFF"/>
            <w:tcMar>
              <w:top w:w="0" w:type="dxa"/>
              <w:left w:w="0" w:type="dxa"/>
              <w:bottom w:w="0" w:type="dxa"/>
              <w:right w:w="0" w:type="dxa"/>
            </w:tcMar>
            <w:vAlign w:val="center"/>
          </w:tcPr>
          <w:p w14:paraId="6376DE9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shd w:val="clear" w:color="auto" w:fill="FFFFFF"/>
            <w:tcMar>
              <w:top w:w="0" w:type="dxa"/>
              <w:left w:w="0" w:type="dxa"/>
              <w:bottom w:w="0" w:type="dxa"/>
              <w:right w:w="0" w:type="dxa"/>
            </w:tcMar>
            <w:vAlign w:val="center"/>
          </w:tcPr>
          <w:p w14:paraId="6245AAD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0C3E9A8E" w14:textId="77777777" w:rsidTr="009E7E17">
        <w:trPr>
          <w:jc w:val="center"/>
        </w:trPr>
        <w:tc>
          <w:tcPr>
            <w:tcW w:w="719" w:type="dxa"/>
            <w:shd w:val="clear" w:color="auto" w:fill="FFFFFF"/>
            <w:tcMar>
              <w:top w:w="0" w:type="dxa"/>
              <w:left w:w="0" w:type="dxa"/>
              <w:bottom w:w="0" w:type="dxa"/>
              <w:right w:w="0" w:type="dxa"/>
            </w:tcMar>
            <w:vAlign w:val="center"/>
          </w:tcPr>
          <w:p w14:paraId="0D2CFC9F"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049" w:type="dxa"/>
            <w:shd w:val="clear" w:color="auto" w:fill="FFFFFF"/>
            <w:tcMar>
              <w:top w:w="0" w:type="dxa"/>
              <w:left w:w="0" w:type="dxa"/>
              <w:bottom w:w="0" w:type="dxa"/>
              <w:right w:w="0" w:type="dxa"/>
            </w:tcMar>
            <w:vAlign w:val="center"/>
          </w:tcPr>
          <w:p w14:paraId="11E42021"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xử lý nước thải</w:t>
            </w:r>
          </w:p>
        </w:tc>
        <w:tc>
          <w:tcPr>
            <w:tcW w:w="1469" w:type="dxa"/>
            <w:shd w:val="clear" w:color="auto" w:fill="FFFFFF"/>
            <w:tcMar>
              <w:top w:w="0" w:type="dxa"/>
              <w:left w:w="0" w:type="dxa"/>
              <w:bottom w:w="0" w:type="dxa"/>
              <w:right w:w="0" w:type="dxa"/>
            </w:tcMar>
            <w:vAlign w:val="center"/>
          </w:tcPr>
          <w:p w14:paraId="77B1469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shd w:val="clear" w:color="auto" w:fill="FFFFFF"/>
            <w:tcMar>
              <w:top w:w="0" w:type="dxa"/>
              <w:left w:w="0" w:type="dxa"/>
              <w:bottom w:w="0" w:type="dxa"/>
              <w:right w:w="0" w:type="dxa"/>
            </w:tcMar>
            <w:vAlign w:val="center"/>
          </w:tcPr>
          <w:p w14:paraId="66EDD5F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shd w:val="clear" w:color="auto" w:fill="FFFFFF"/>
            <w:tcMar>
              <w:top w:w="0" w:type="dxa"/>
              <w:left w:w="0" w:type="dxa"/>
              <w:bottom w:w="0" w:type="dxa"/>
              <w:right w:w="0" w:type="dxa"/>
            </w:tcMar>
            <w:vAlign w:val="center"/>
          </w:tcPr>
          <w:p w14:paraId="4D3626B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shd w:val="clear" w:color="auto" w:fill="FFFFFF"/>
            <w:tcMar>
              <w:top w:w="0" w:type="dxa"/>
              <w:left w:w="0" w:type="dxa"/>
              <w:bottom w:w="0" w:type="dxa"/>
              <w:right w:w="0" w:type="dxa"/>
            </w:tcMar>
            <w:vAlign w:val="center"/>
          </w:tcPr>
          <w:p w14:paraId="317921D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shd w:val="clear" w:color="auto" w:fill="FFFFFF"/>
            <w:tcMar>
              <w:top w:w="0" w:type="dxa"/>
              <w:left w:w="0" w:type="dxa"/>
              <w:bottom w:w="0" w:type="dxa"/>
              <w:right w:w="0" w:type="dxa"/>
            </w:tcMar>
            <w:vAlign w:val="center"/>
          </w:tcPr>
          <w:p w14:paraId="0F13EE4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shd w:val="clear" w:color="auto" w:fill="FFFFFF"/>
            <w:tcMar>
              <w:top w:w="0" w:type="dxa"/>
              <w:left w:w="0" w:type="dxa"/>
              <w:bottom w:w="0" w:type="dxa"/>
              <w:right w:w="0" w:type="dxa"/>
            </w:tcMar>
            <w:vAlign w:val="center"/>
          </w:tcPr>
          <w:p w14:paraId="0AA8E3F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10765400" w14:textId="77777777" w:rsidTr="009E7E17">
        <w:trPr>
          <w:jc w:val="center"/>
        </w:trPr>
        <w:tc>
          <w:tcPr>
            <w:tcW w:w="719" w:type="dxa"/>
            <w:shd w:val="clear" w:color="auto" w:fill="FFFFFF"/>
            <w:tcMar>
              <w:top w:w="0" w:type="dxa"/>
              <w:left w:w="0" w:type="dxa"/>
              <w:bottom w:w="0" w:type="dxa"/>
              <w:right w:w="0" w:type="dxa"/>
            </w:tcMar>
            <w:vAlign w:val="center"/>
          </w:tcPr>
          <w:p w14:paraId="58BBFDE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049" w:type="dxa"/>
            <w:shd w:val="clear" w:color="auto" w:fill="FFFFFF"/>
            <w:tcMar>
              <w:top w:w="0" w:type="dxa"/>
              <w:left w:w="0" w:type="dxa"/>
              <w:bottom w:w="0" w:type="dxa"/>
              <w:right w:w="0" w:type="dxa"/>
            </w:tcMar>
            <w:vAlign w:val="center"/>
          </w:tcPr>
          <w:p w14:paraId="3F091363"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xử lý khí thải</w:t>
            </w:r>
          </w:p>
        </w:tc>
        <w:tc>
          <w:tcPr>
            <w:tcW w:w="1469" w:type="dxa"/>
            <w:shd w:val="clear" w:color="auto" w:fill="FFFFFF"/>
            <w:tcMar>
              <w:top w:w="0" w:type="dxa"/>
              <w:left w:w="0" w:type="dxa"/>
              <w:bottom w:w="0" w:type="dxa"/>
              <w:right w:w="0" w:type="dxa"/>
            </w:tcMar>
            <w:vAlign w:val="center"/>
          </w:tcPr>
          <w:p w14:paraId="5A398FD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shd w:val="clear" w:color="auto" w:fill="FFFFFF"/>
            <w:tcMar>
              <w:top w:w="0" w:type="dxa"/>
              <w:left w:w="0" w:type="dxa"/>
              <w:bottom w:w="0" w:type="dxa"/>
              <w:right w:w="0" w:type="dxa"/>
            </w:tcMar>
            <w:vAlign w:val="center"/>
          </w:tcPr>
          <w:p w14:paraId="6D4FDA8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shd w:val="clear" w:color="auto" w:fill="FFFFFF"/>
            <w:tcMar>
              <w:top w:w="0" w:type="dxa"/>
              <w:left w:w="0" w:type="dxa"/>
              <w:bottom w:w="0" w:type="dxa"/>
              <w:right w:w="0" w:type="dxa"/>
            </w:tcMar>
            <w:vAlign w:val="center"/>
          </w:tcPr>
          <w:p w14:paraId="2B7F92C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shd w:val="clear" w:color="auto" w:fill="FFFFFF"/>
            <w:tcMar>
              <w:top w:w="0" w:type="dxa"/>
              <w:left w:w="0" w:type="dxa"/>
              <w:bottom w:w="0" w:type="dxa"/>
              <w:right w:w="0" w:type="dxa"/>
            </w:tcMar>
            <w:vAlign w:val="center"/>
          </w:tcPr>
          <w:p w14:paraId="582EFAC4"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shd w:val="clear" w:color="auto" w:fill="FFFFFF"/>
            <w:tcMar>
              <w:top w:w="0" w:type="dxa"/>
              <w:left w:w="0" w:type="dxa"/>
              <w:bottom w:w="0" w:type="dxa"/>
              <w:right w:w="0" w:type="dxa"/>
            </w:tcMar>
            <w:vAlign w:val="center"/>
          </w:tcPr>
          <w:p w14:paraId="1D57119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shd w:val="clear" w:color="auto" w:fill="FFFFFF"/>
            <w:tcMar>
              <w:top w:w="0" w:type="dxa"/>
              <w:left w:w="0" w:type="dxa"/>
              <w:bottom w:w="0" w:type="dxa"/>
              <w:right w:w="0" w:type="dxa"/>
            </w:tcMar>
            <w:vAlign w:val="center"/>
          </w:tcPr>
          <w:p w14:paraId="30498B6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r w:rsidR="007E56E9" w:rsidRPr="007E56E9" w14:paraId="6122EF8B" w14:textId="77777777" w:rsidTr="009E7E17">
        <w:trPr>
          <w:jc w:val="center"/>
        </w:trPr>
        <w:tc>
          <w:tcPr>
            <w:tcW w:w="719" w:type="dxa"/>
            <w:shd w:val="clear" w:color="auto" w:fill="FFFFFF"/>
            <w:tcMar>
              <w:top w:w="0" w:type="dxa"/>
              <w:left w:w="0" w:type="dxa"/>
              <w:bottom w:w="0" w:type="dxa"/>
              <w:right w:w="0" w:type="dxa"/>
            </w:tcMar>
            <w:vAlign w:val="center"/>
          </w:tcPr>
          <w:p w14:paraId="26814C7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3</w:t>
            </w:r>
          </w:p>
        </w:tc>
        <w:tc>
          <w:tcPr>
            <w:tcW w:w="2049" w:type="dxa"/>
            <w:shd w:val="clear" w:color="auto" w:fill="FFFFFF"/>
            <w:tcMar>
              <w:top w:w="0" w:type="dxa"/>
              <w:left w:w="0" w:type="dxa"/>
              <w:bottom w:w="0" w:type="dxa"/>
              <w:right w:w="0" w:type="dxa"/>
            </w:tcMar>
            <w:vAlign w:val="center"/>
          </w:tcPr>
          <w:p w14:paraId="495EF0C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Hệ thống quan trắc, giám sát môi trường</w:t>
            </w:r>
          </w:p>
        </w:tc>
        <w:tc>
          <w:tcPr>
            <w:tcW w:w="1469" w:type="dxa"/>
            <w:shd w:val="clear" w:color="auto" w:fill="FFFFFF"/>
            <w:tcMar>
              <w:top w:w="0" w:type="dxa"/>
              <w:left w:w="0" w:type="dxa"/>
              <w:bottom w:w="0" w:type="dxa"/>
              <w:right w:w="0" w:type="dxa"/>
            </w:tcMar>
            <w:vAlign w:val="center"/>
          </w:tcPr>
          <w:p w14:paraId="5A47FF0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c>
          <w:tcPr>
            <w:tcW w:w="670" w:type="dxa"/>
            <w:shd w:val="clear" w:color="auto" w:fill="FFFFFF"/>
            <w:tcMar>
              <w:top w:w="0" w:type="dxa"/>
              <w:left w:w="0" w:type="dxa"/>
              <w:bottom w:w="0" w:type="dxa"/>
              <w:right w:w="0" w:type="dxa"/>
            </w:tcMar>
            <w:vAlign w:val="center"/>
          </w:tcPr>
          <w:p w14:paraId="171059C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c>
          <w:tcPr>
            <w:tcW w:w="760" w:type="dxa"/>
            <w:shd w:val="clear" w:color="auto" w:fill="FFFFFF"/>
            <w:tcMar>
              <w:top w:w="0" w:type="dxa"/>
              <w:left w:w="0" w:type="dxa"/>
              <w:bottom w:w="0" w:type="dxa"/>
              <w:right w:w="0" w:type="dxa"/>
            </w:tcMar>
            <w:vAlign w:val="center"/>
          </w:tcPr>
          <w:p w14:paraId="69503E9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c>
          <w:tcPr>
            <w:tcW w:w="1248" w:type="dxa"/>
            <w:shd w:val="clear" w:color="auto" w:fill="FFFFFF"/>
            <w:tcMar>
              <w:top w:w="0" w:type="dxa"/>
              <w:left w:w="0" w:type="dxa"/>
              <w:bottom w:w="0" w:type="dxa"/>
              <w:right w:w="0" w:type="dxa"/>
            </w:tcMar>
            <w:vAlign w:val="center"/>
          </w:tcPr>
          <w:p w14:paraId="467F16C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c>
          <w:tcPr>
            <w:tcW w:w="1343" w:type="dxa"/>
            <w:shd w:val="clear" w:color="auto" w:fill="FFFFFF"/>
            <w:tcMar>
              <w:top w:w="0" w:type="dxa"/>
              <w:left w:w="0" w:type="dxa"/>
              <w:bottom w:w="0" w:type="dxa"/>
              <w:right w:w="0" w:type="dxa"/>
            </w:tcMar>
            <w:vAlign w:val="center"/>
          </w:tcPr>
          <w:p w14:paraId="1498BE6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c>
          <w:tcPr>
            <w:tcW w:w="848" w:type="dxa"/>
            <w:shd w:val="clear" w:color="auto" w:fill="FFFFFF"/>
            <w:tcMar>
              <w:top w:w="0" w:type="dxa"/>
              <w:left w:w="0" w:type="dxa"/>
              <w:bottom w:w="0" w:type="dxa"/>
              <w:right w:w="0" w:type="dxa"/>
            </w:tcMar>
            <w:vAlign w:val="center"/>
          </w:tcPr>
          <w:p w14:paraId="42CD82E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p>
        </w:tc>
      </w:tr>
      <w:tr w:rsidR="007E56E9" w:rsidRPr="007E56E9" w14:paraId="6A0FA08B" w14:textId="77777777" w:rsidTr="009E7E17">
        <w:trPr>
          <w:jc w:val="center"/>
        </w:trPr>
        <w:tc>
          <w:tcPr>
            <w:tcW w:w="719" w:type="dxa"/>
            <w:shd w:val="clear" w:color="auto" w:fill="FFFFFF"/>
            <w:tcMar>
              <w:top w:w="0" w:type="dxa"/>
              <w:left w:w="0" w:type="dxa"/>
              <w:bottom w:w="0" w:type="dxa"/>
              <w:right w:w="0" w:type="dxa"/>
            </w:tcMar>
            <w:vAlign w:val="center"/>
          </w:tcPr>
          <w:p w14:paraId="144C805D"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49" w:type="dxa"/>
            <w:shd w:val="clear" w:color="auto" w:fill="FFFFFF"/>
            <w:tcMar>
              <w:top w:w="0" w:type="dxa"/>
              <w:left w:w="0" w:type="dxa"/>
              <w:bottom w:w="0" w:type="dxa"/>
              <w:right w:w="0" w:type="dxa"/>
            </w:tcMar>
            <w:vAlign w:val="center"/>
          </w:tcPr>
          <w:p w14:paraId="55E53398"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469" w:type="dxa"/>
            <w:shd w:val="clear" w:color="auto" w:fill="FFFFFF"/>
            <w:tcMar>
              <w:top w:w="0" w:type="dxa"/>
              <w:left w:w="0" w:type="dxa"/>
              <w:bottom w:w="0" w:type="dxa"/>
              <w:right w:w="0" w:type="dxa"/>
            </w:tcMar>
            <w:vAlign w:val="center"/>
          </w:tcPr>
          <w:p w14:paraId="54F936D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670" w:type="dxa"/>
            <w:shd w:val="clear" w:color="auto" w:fill="FFFFFF"/>
            <w:tcMar>
              <w:top w:w="0" w:type="dxa"/>
              <w:left w:w="0" w:type="dxa"/>
              <w:bottom w:w="0" w:type="dxa"/>
              <w:right w:w="0" w:type="dxa"/>
            </w:tcMar>
            <w:vAlign w:val="center"/>
          </w:tcPr>
          <w:p w14:paraId="77B8DFA4"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760" w:type="dxa"/>
            <w:shd w:val="clear" w:color="auto" w:fill="FFFFFF"/>
            <w:tcMar>
              <w:top w:w="0" w:type="dxa"/>
              <w:left w:w="0" w:type="dxa"/>
              <w:bottom w:w="0" w:type="dxa"/>
              <w:right w:w="0" w:type="dxa"/>
            </w:tcMar>
            <w:vAlign w:val="center"/>
          </w:tcPr>
          <w:p w14:paraId="0A68901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248" w:type="dxa"/>
            <w:shd w:val="clear" w:color="auto" w:fill="FFFFFF"/>
            <w:tcMar>
              <w:top w:w="0" w:type="dxa"/>
              <w:left w:w="0" w:type="dxa"/>
              <w:bottom w:w="0" w:type="dxa"/>
              <w:right w:w="0" w:type="dxa"/>
            </w:tcMar>
            <w:vAlign w:val="center"/>
          </w:tcPr>
          <w:p w14:paraId="686D73F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1343" w:type="dxa"/>
            <w:shd w:val="clear" w:color="auto" w:fill="FFFFFF"/>
            <w:tcMar>
              <w:top w:w="0" w:type="dxa"/>
              <w:left w:w="0" w:type="dxa"/>
              <w:bottom w:w="0" w:type="dxa"/>
              <w:right w:w="0" w:type="dxa"/>
            </w:tcMar>
            <w:vAlign w:val="center"/>
          </w:tcPr>
          <w:p w14:paraId="4A07876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c>
          <w:tcPr>
            <w:tcW w:w="848" w:type="dxa"/>
            <w:shd w:val="clear" w:color="auto" w:fill="FFFFFF"/>
            <w:tcMar>
              <w:top w:w="0" w:type="dxa"/>
              <w:left w:w="0" w:type="dxa"/>
              <w:bottom w:w="0" w:type="dxa"/>
              <w:right w:w="0" w:type="dxa"/>
            </w:tcMar>
            <w:vAlign w:val="center"/>
          </w:tcPr>
          <w:p w14:paraId="1DE15F3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tc>
      </w:tr>
    </w:tbl>
    <w:p w14:paraId="748ED839"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2.4. Dự toán chi phí cải tạo môi trường</w:t>
      </w:r>
    </w:p>
    <w:p w14:paraId="2709F9D8"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Dự toán chi phí cải tạo, phục hồi môi trường:</w:t>
      </w:r>
    </w:p>
    <w:p w14:paraId="44C2A61D"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bảng tổng hợp chi phí và tiến độ thực hiện các công trình cải tạo môi trường; khối lượng; đơn giá từng hạng mục công trình theo từng giai đoạn và tổng chi phí cải tạo môi trường trên cơ sở định mức, đơn giá mới nhất của địa phương hoặc theo các bộ, ngành tương ứng, giá thị trường trong trường hợp địa phương chưa có định mức, đơn giá.</w:t>
      </w:r>
    </w:p>
    <w:p w14:paraId="7A6B8DC8"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Tính toán khoản tiền ký quỹ và thời điểm ký quỹ:</w:t>
      </w:r>
    </w:p>
    <w:p w14:paraId="0B2B3D67"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Trình bày cụ thể các khoản tiền ký quỹ lần đầu và các lần tiếp theo, thời điểm ký quỹ lần đầu và các lần tiếp theo.</w:t>
      </w:r>
    </w:p>
    <w:p w14:paraId="14DF42C1"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 Đơn vị nhận ký quỹ:</w:t>
      </w:r>
    </w:p>
    <w:p w14:paraId="5410B1A4"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Tổ chức, cá nhân lựa chọn đơn vị và tổ chức thực hiện ký quỹ cải tạo, phục hồi môi trường theo quy định của pháp luật.</w:t>
      </w:r>
    </w:p>
    <w:p w14:paraId="1F7BBE04"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Phương án bồi hoàn đa dạng sinh học (nếu có):………………………….</w:t>
      </w:r>
    </w:p>
    <w:p w14:paraId="69356655"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b/>
          <w:i/>
          <w:kern w:val="0"/>
          <w:sz w:val="28"/>
          <w:szCs w:val="28"/>
          <w14:ligatures w14:val="none"/>
        </w:rPr>
        <w:t xml:space="preserve">Ghi chú: </w:t>
      </w:r>
      <w:r w:rsidRPr="007E56E9">
        <w:rPr>
          <w:rFonts w:ascii="Times New Roman" w:eastAsia="Times New Roman" w:hAnsi="Times New Roman" w:cs="Times New Roman"/>
          <w:i/>
          <w:kern w:val="0"/>
          <w:sz w:val="28"/>
          <w:szCs w:val="28"/>
          <w14:ligatures w14:val="none"/>
        </w:rPr>
        <w:t>Dự án đầu tư nhóm III không phải thực hiện đánh giá quy định tại Chương này</w:t>
      </w:r>
    </w:p>
    <w:p w14:paraId="40A3C4A3" w14:textId="77777777" w:rsidR="007E56E9" w:rsidRPr="007E56E9" w:rsidRDefault="007E56E9" w:rsidP="001B3A15">
      <w:pPr>
        <w:spacing w:before="100" w:after="100" w:line="240" w:lineRule="auto"/>
        <w:ind w:firstLine="567"/>
        <w:jc w:val="both"/>
        <w:rPr>
          <w:rFonts w:ascii="Times New Roman" w:eastAsia="Times New Roman" w:hAnsi="Times New Roman" w:cs="Times New Roman"/>
          <w:kern w:val="0"/>
          <w:sz w:val="2"/>
          <w:szCs w:val="28"/>
          <w14:ligatures w14:val="none"/>
        </w:rPr>
      </w:pPr>
    </w:p>
    <w:p w14:paraId="65BB816C" w14:textId="77777777" w:rsidR="007E56E9" w:rsidRPr="007E56E9" w:rsidRDefault="007E56E9" w:rsidP="001B3A15">
      <w:pPr>
        <w:spacing w:before="100" w:after="100" w:line="240" w:lineRule="auto"/>
        <w:jc w:val="center"/>
        <w:rPr>
          <w:rFonts w:ascii="Times New Roman" w:eastAsia="Times New Roman" w:hAnsi="Times New Roman" w:cs="Times New Roman"/>
          <w:b/>
          <w:kern w:val="0"/>
          <w:sz w:val="28"/>
          <w:szCs w:val="28"/>
          <w14:ligatures w14:val="none"/>
        </w:rPr>
      </w:pPr>
    </w:p>
    <w:p w14:paraId="6560EEC3" w14:textId="77777777" w:rsidR="007E56E9" w:rsidRPr="007E56E9" w:rsidRDefault="007E56E9" w:rsidP="001B3A15">
      <w:pPr>
        <w:spacing w:before="100" w:after="10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w:t>
      </w:r>
    </w:p>
    <w:p w14:paraId="52B4A992" w14:textId="77777777" w:rsidR="007E56E9" w:rsidRPr="007E56E9" w:rsidRDefault="007E56E9" w:rsidP="001B3A15">
      <w:pPr>
        <w:spacing w:before="100" w:after="10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NỘI DUNG ĐỀ NGHỊ CẤP, CẤP LẠI GIẤY PHÉP MÔI TRƯỜNG</w:t>
      </w:r>
    </w:p>
    <w:p w14:paraId="77DA341B" w14:textId="77777777" w:rsidR="007E56E9" w:rsidRPr="007E56E9" w:rsidRDefault="007E56E9" w:rsidP="001B3A15">
      <w:pPr>
        <w:spacing w:before="100" w:after="100" w:line="240" w:lineRule="auto"/>
        <w:jc w:val="both"/>
        <w:rPr>
          <w:rFonts w:ascii="Times New Roman" w:eastAsia="Times New Roman" w:hAnsi="Times New Roman" w:cs="Times New Roman"/>
          <w:b/>
          <w:kern w:val="0"/>
          <w:sz w:val="2"/>
          <w:szCs w:val="2"/>
          <w14:ligatures w14:val="none"/>
        </w:rPr>
      </w:pPr>
    </w:p>
    <w:p w14:paraId="090DE97F"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Nội dung đề nghị cấp phép đối với nước thải (nếu có):</w:t>
      </w:r>
    </w:p>
    <w:p w14:paraId="75C36003"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nước thải: Nêu rõ từng nguồn phát sinh nước thải phải xử lý (sinh hoạt, công nghiệp) và nguồn phát sinh nước thải không phải xử lý.</w:t>
      </w:r>
    </w:p>
    <w:p w14:paraId="634739BD"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3E7F022B"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298304CA"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03:</w:t>
      </w:r>
    </w:p>
    <w:p w14:paraId="225B72B5"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294C3B82"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Dòng nước thải: Nêu rõ số lượng dòng nước thải đề nghị cấp phép (là dòng nước thải sau xử lý được xả ra môi trường (nguồn tiếp nhận nước thải)).</w:t>
      </w:r>
    </w:p>
    <w:p w14:paraId="6C93B514"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Lưu lượng xả nước thải tối đa: Nêu rõ lưu lượng xả nước thải tối đa đề nghị cấp phép.</w:t>
      </w:r>
    </w:p>
    <w:p w14:paraId="7996ABB6"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nước thải và nguồn tiếp nhận nước thải: Ghi rõ vị trí xả nước thải (có tọa độ địa lý), phương thức xả thải (tự chảy, xả cưỡng bức), nguồn tiếp nhận nước thải.</w:t>
      </w:r>
    </w:p>
    <w:p w14:paraId="2446513E" w14:textId="77777777" w:rsidR="007E56E9" w:rsidRPr="007E56E9" w:rsidRDefault="007E56E9" w:rsidP="001B3A15">
      <w:pPr>
        <w:widowControl w:val="0"/>
        <w:spacing w:before="100" w:after="10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chất ô nhiễm và giá trị giới hạn của các chất ô nhiễm theo dòng nước thải: Nêu rõ các chất ô nhiễm đề nghị cấp phép và giá trị giới hạn của các chất ô nhiễm theo dòng nước thải, đảm bảo phù hợp với tính chất của dự án, nguồn thải và quy chuẩn kỹ thuật môi trường.</w:t>
      </w:r>
    </w:p>
    <w:p w14:paraId="38A76F32"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2. Nội dung đề nghị cấp phép đối với bụi, khí thải (nếu có):</w:t>
      </w:r>
    </w:p>
    <w:p w14:paraId="0A61A96F"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khí thải: Nêu rõ từng nguồn phát sinh bụi, khí thải phải xử lý và nguồn phát sinh bụi, khí thải không phải xử lý.</w:t>
      </w:r>
    </w:p>
    <w:p w14:paraId="5FADB9C0"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26BBDDF5"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103EC65D"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534CA6C4"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Dòng khí thải: Nêu rõ số lượng dòng khí thải đề nghị cấp phép (là dòng khí thải sau xử lý được xả ra môi trường).</w:t>
      </w:r>
    </w:p>
    <w:p w14:paraId="3EA683E5"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Lưu lượng xả khí thải tối đa: Nêu rõ lưu lượng xả khí thải tối đa đề nghị cấp phép.</w:t>
      </w:r>
    </w:p>
    <w:p w14:paraId="151EC81A"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khí thải: Ghi rõ vị trí xả khí thải (có tọa độ địa lý), phương thức xả thải.</w:t>
      </w:r>
    </w:p>
    <w:p w14:paraId="58EF541A"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chất ô nhiễm và giá trị giới hạn của các chất ô nhiễm theo dòng khí thải: Nêu rõ các chất ô nhiễm đề nghị cấp phép và giá trị giới hạn của các chất ô nhiễm theo dòng khí thải, đảm bảo phù hợp với tính chất của dự án, nguồn thải và quy chuẩn kỹ thuật môi trường.</w:t>
      </w:r>
    </w:p>
    <w:p w14:paraId="707A4E4C"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Nội dung đề nghị cấp phép đối với tiếng ồn, độ rung (nếu có):</w:t>
      </w:r>
    </w:p>
    <w:p w14:paraId="1F1AA62F"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Nêu rõ từng nguồn phát sinh tiếng ồn, độ rung chính đề nghị cấp phép.</w:t>
      </w:r>
    </w:p>
    <w:p w14:paraId="5C661431"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Giá trị giới hạn đối với tiếng ồn, độ rung: Nêu rõ giới hạn đối với tiếng ồn, độ rung theo quy chuẩn kỹ thuật môi trường.</w:t>
      </w:r>
    </w:p>
    <w:p w14:paraId="532181B4"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28"/>
          <w:szCs w:val="28"/>
          <w14:ligatures w14:val="none"/>
        </w:rPr>
      </w:pPr>
    </w:p>
    <w:p w14:paraId="4779B16E"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VII</w:t>
      </w:r>
    </w:p>
    <w:p w14:paraId="2298970A"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KẾ HOẠCH VẬN HÀNH THỬ NGHIỆM CÔNG TRÌNH </w:t>
      </w:r>
    </w:p>
    <w:p w14:paraId="52E71873"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XỬ LÝ CHẤT THẢI VÀ CHƯƠNG TRÌNH QUAN TRẮC </w:t>
      </w:r>
    </w:p>
    <w:p w14:paraId="06A1C800"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MÔI TRƯỜNG CỦA DỰ ÁN</w:t>
      </w:r>
    </w:p>
    <w:p w14:paraId="078261C6" w14:textId="77777777" w:rsidR="007E56E9" w:rsidRPr="007E56E9" w:rsidRDefault="007E56E9" w:rsidP="00774F9D">
      <w:pPr>
        <w:spacing w:before="80" w:after="80" w:line="240" w:lineRule="auto"/>
        <w:jc w:val="center"/>
        <w:rPr>
          <w:rFonts w:ascii="Times New Roman" w:eastAsia="Times New Roman" w:hAnsi="Times New Roman" w:cs="Times New Roman"/>
          <w:b/>
          <w:kern w:val="0"/>
          <w:sz w:val="6"/>
          <w:szCs w:val="28"/>
          <w14:ligatures w14:val="none"/>
        </w:rPr>
      </w:pPr>
    </w:p>
    <w:p w14:paraId="2FED9E21" w14:textId="77777777" w:rsidR="007E56E9" w:rsidRPr="007E56E9" w:rsidRDefault="007E56E9" w:rsidP="00774F9D">
      <w:pPr>
        <w:widowControl w:val="0"/>
        <w:spacing w:before="80" w:after="80" w:line="240" w:lineRule="auto"/>
        <w:ind w:firstLine="709"/>
        <w:jc w:val="both"/>
        <w:rPr>
          <w:rFonts w:ascii="Times New Roman" w:eastAsia="Times New Roman" w:hAnsi="Times New Roman" w:cs="Times New Roman"/>
          <w:i/>
          <w:kern w:val="0"/>
          <w:sz w:val="2"/>
          <w:szCs w:val="2"/>
          <w14:ligatures w14:val="none"/>
        </w:rPr>
      </w:pPr>
    </w:p>
    <w:p w14:paraId="49D8307A"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05C8A605"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1. Kế hoạch vận hành thử nghiệm công trình xử lý chất thải của dự án đầu tư:</w:t>
      </w:r>
    </w:p>
    <w:p w14:paraId="7D95BE4B"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Thời gian dự kiến vận hành thử nghiệm:</w:t>
      </w:r>
    </w:p>
    <w:p w14:paraId="74B23117"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danh mục chi tiết kế hoạch vận hành thử nghiệm các công trình xử lý chất thải đã hoàn thành của dự án đầu tư, gồm: thời gian bắt đầu, thời gian kết thúc. Công suất dự kiến đạt được của từng hạng mục hoặc của cả dự án đầu tư tại thời điểm kết thúc giai đoạn vận hành thử nghiệm.</w:t>
      </w:r>
    </w:p>
    <w:p w14:paraId="73122448" w14:textId="77777777" w:rsidR="007E56E9" w:rsidRPr="007E56E9" w:rsidRDefault="007E56E9" w:rsidP="00774F9D">
      <w:pPr>
        <w:widowControl w:val="0"/>
        <w:spacing w:before="80" w:after="8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Kế hoạch quan trắc chất thải, đánh giá hiệu quả xử lý của các công trình, thiết bị xử lý chất thải:</w:t>
      </w:r>
    </w:p>
    <w:p w14:paraId="1A06D1C6"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Kế hoạch chi tiết về thời gian dự kiến lấy các loại mẫu chất thải trước khi thải ra ngoài môi trường hoặc thải ra ngoài phạm vi của công trình, thiết bị xử lý.</w:t>
      </w:r>
    </w:p>
    <w:p w14:paraId="12AA56E6"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đo đạc, lấy và phân tích mẫu chất thải để đánh giá hiệu quả xử lý của công trình, thiết bị xử lý chất thải theo quy định của pháp luật.</w:t>
      </w:r>
    </w:p>
    <w:p w14:paraId="2BD47159"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 chức có đủ điều kiện hoạt động dịch vụ quan trắc môi trường dự kiến phối hợp để thực hiện kế hoạch.</w:t>
      </w:r>
    </w:p>
    <w:p w14:paraId="100D3B3A"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Chương trình quan trắc chất thải (tự động, liên tục và định kỳ) theo quy định của pháp luật.</w:t>
      </w:r>
    </w:p>
    <w:p w14:paraId="66A5D604"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Chương trình quan trắc môi trường định kỳ:</w:t>
      </w:r>
    </w:p>
    <w:p w14:paraId="03104F44"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vị trí, tần suất, thông số giám sát, quy chuẩn kỹ thuật áp dụng.</w:t>
      </w:r>
    </w:p>
    <w:p w14:paraId="23BDA831"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công nghiệp: vị trí, tần suất, thông số giám sát, quy chuẩn kỹ thuật áp dụng.</w:t>
      </w:r>
    </w:p>
    <w:p w14:paraId="3DEA1407"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Chương trình quan trắc tự động, liên tục chất thải:</w:t>
      </w:r>
    </w:p>
    <w:p w14:paraId="580F322C"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thông số quan trắc, quy chuẩn kỹ thuật áp dụng.</w:t>
      </w:r>
    </w:p>
    <w:p w14:paraId="5A04B5D2"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công nghiệp: số lượng, thông số giám sát, quy chuẩn kỹ thuật áp dụng.</w:t>
      </w:r>
    </w:p>
    <w:p w14:paraId="01C03274"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Chương trình quan trắc môi trường định kỳ, quan trắc môi trường tự động, liên tục khác theo quy định của pháp luật có liên quan hoặc theo đề xuất của chủ dự án.</w:t>
      </w:r>
    </w:p>
    <w:p w14:paraId="455C349A"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Kinh phí thực hiện quan trắc môi trường hằng năm.</w:t>
      </w:r>
    </w:p>
    <w:p w14:paraId="7D5AD515"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0"/>
          <w:szCs w:val="28"/>
          <w14:ligatures w14:val="none"/>
        </w:rPr>
      </w:pPr>
    </w:p>
    <w:p w14:paraId="20AD6F02"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VIII</w:t>
      </w:r>
    </w:p>
    <w:p w14:paraId="38885441"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NỘI DUNG THUYẾT MINH DỰ ÁN ĐẦU TƯ ĐÁP ỨNG TIÊU CHÍ MÔI TRƯỜNG ĐỂ ĐƯỢC</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b/>
          <w:kern w:val="0"/>
          <w:sz w:val="28"/>
          <w:szCs w:val="28"/>
          <w14:ligatures w14:val="none"/>
        </w:rPr>
        <w:t>XÁC NHẬN DỰ ÁN ĐẦU TƯ THUỘC DANH MỤC PHÂN LOẠI XANH (nếu có)</w:t>
      </w:r>
    </w:p>
    <w:p w14:paraId="611501C0"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Thuyết minh các nội dung mà dự án đầu tư đáp ứng tiêu chí môi trường theo quy định, bao gồm các nội dung quy định tại Phụ lục III ban hành kèm theo Quyết định số 21/2025/QĐ-TTg.</w:t>
      </w:r>
    </w:p>
    <w:p w14:paraId="7DF10F2B"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Tóm tắt nội dung đề nghị xác nhận dự án đầu tư thuộc danh mục phân loại xanh, bao gồm các thông tin chính như sau: tên chủ dự án đầu tư, chủ thể phát hành trái phiếu xanh; phạm vi, quy mô hoạt động của dự án đầu tư; tóm tắt công nghệ sản xuất, kinh doanh, dịch vụ; thông tin cơ bản về sản phẩm của dự án đầu tư; nội dung đã đáp ứng các tiêu chí môi trường theo quy định; các yêu cầu để đáp ứng, duy trì các tiêu chí môi trường theo quy định; các yêu cầu khác (nếu có).</w:t>
      </w:r>
    </w:p>
    <w:p w14:paraId="23DFDE75"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8"/>
          <w:szCs w:val="28"/>
          <w14:ligatures w14:val="none"/>
        </w:rPr>
      </w:pPr>
    </w:p>
    <w:p w14:paraId="5E65EF77"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IX</w:t>
      </w:r>
    </w:p>
    <w:p w14:paraId="07A09495" w14:textId="77777777" w:rsidR="007E56E9" w:rsidRPr="007E56E9" w:rsidRDefault="007E56E9" w:rsidP="002939C2">
      <w:pPr>
        <w:widowControl w:val="0"/>
        <w:spacing w:before="6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CAM KẾT CỦA CHỦ DỰ ÁN ĐẦU TƯ</w:t>
      </w:r>
    </w:p>
    <w:p w14:paraId="3670BE45" w14:textId="77777777" w:rsidR="007E56E9" w:rsidRPr="007E56E9" w:rsidRDefault="007E56E9" w:rsidP="002939C2">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nêu rõ các cam kết của chủ dự án đầu tư và chịu trách nhiệm trước pháp luật về các nội dung:</w:t>
      </w:r>
    </w:p>
    <w:p w14:paraId="1E402201" w14:textId="77777777" w:rsidR="007E56E9" w:rsidRPr="007E56E9" w:rsidRDefault="007E56E9" w:rsidP="007E56E9">
      <w:pPr>
        <w:widowControl w:val="0"/>
        <w:spacing w:before="8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lastRenderedPageBreak/>
        <w:t>- Cam kết về tính chính xác, trung thực của hồ sơ đề nghị cấp giấy phép môi trường.</w:t>
      </w:r>
    </w:p>
    <w:p w14:paraId="1D65380A" w14:textId="77777777" w:rsidR="007E56E9" w:rsidRPr="007E56E9" w:rsidRDefault="007E56E9" w:rsidP="007E56E9">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việc xử lý chất thải đáp ứng các quy chuẩn, tiêu chuẩn kỹ thuật về môi trường và các yêu cầu về bảo vệ môi trường khác có liên quan.</w:t>
      </w:r>
    </w:p>
    <w:p w14:paraId="4F238989" w14:textId="77777777" w:rsidR="007E56E9" w:rsidRPr="007E56E9" w:rsidRDefault="007E56E9" w:rsidP="007E56E9">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thực hiện đúng, đầy đủ các quy định của pháp luật về bảo vệ môi trường (rà soát, liệt kê đầy đủ trách nhiệm phải thực hiện theo quy định của pháp luật về bảo vệ môi trường).</w:t>
      </w:r>
    </w:p>
    <w:p w14:paraId="2160259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Cs/>
          <w:kern w:val="0"/>
          <w:sz w:val="28"/>
          <w:szCs w:val="20"/>
          <w:lang w:eastAsia="x-none"/>
          <w14:ligatures w14:val="none"/>
        </w:rPr>
      </w:pPr>
      <w:r w:rsidRPr="007E56E9">
        <w:rPr>
          <w:rFonts w:ascii="Times New Roman" w:eastAsia="Times New Roman" w:hAnsi="Times New Roman" w:cs="Times New Roman"/>
          <w:i/>
          <w:kern w:val="0"/>
          <w:sz w:val="28"/>
          <w:szCs w:val="28"/>
          <w14:ligatures w14:val="none"/>
        </w:rPr>
        <w:t>Ghi chú: Trường hợp cấp lại giấy phép môi trường của dự án đầu tư, báo cáo đề xuất cấp lại giấy phép môi trường chỉ thể hiện các nội dung thay đổi so với nội dung báo cáo đề xuất cấp giấy phép môi trường trước đó.</w:t>
      </w:r>
      <w:r w:rsidRPr="007E56E9">
        <w:rPr>
          <w:rFonts w:ascii="Times New Roman" w:eastAsia="Arial" w:hAnsi="Times New Roman" w:cs="Times New Roman"/>
          <w:kern w:val="0"/>
          <w:sz w:val="28"/>
          <w:szCs w:val="28"/>
          <w14:ligatures w14:val="none"/>
        </w:rPr>
        <w:br w:type="page"/>
      </w:r>
    </w:p>
    <w:p w14:paraId="008DC229"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val="vi-VN" w:eastAsia="x-none"/>
          <w14:ligatures w14:val="none"/>
        </w:rPr>
        <w:lastRenderedPageBreak/>
        <w:t xml:space="preserve">Mẫu số </w:t>
      </w:r>
      <w:r w:rsidRPr="007E56E9">
        <w:rPr>
          <w:rFonts w:ascii="Times New Roman" w:eastAsia="Times New Roman" w:hAnsi="Times New Roman" w:cs="Times New Roman"/>
          <w:b/>
          <w:iCs/>
          <w:kern w:val="0"/>
          <w:sz w:val="28"/>
          <w:lang w:eastAsia="x-none"/>
          <w14:ligatures w14:val="none"/>
        </w:rPr>
        <w:t>22d</w:t>
      </w:r>
      <w:r w:rsidRPr="007E56E9">
        <w:rPr>
          <w:rFonts w:ascii="Times New Roman" w:eastAsia="Times New Roman" w:hAnsi="Times New Roman" w:cs="Times New Roman"/>
          <w:b/>
          <w:iCs/>
          <w:kern w:val="0"/>
          <w:sz w:val="28"/>
          <w:lang w:val="vi-VN" w:eastAsia="x-none"/>
          <w14:ligatures w14:val="none"/>
        </w:rPr>
        <w:t xml:space="preserve">. </w:t>
      </w:r>
      <w:r w:rsidRPr="007E56E9">
        <w:rPr>
          <w:rFonts w:ascii="Times New Roman" w:eastAsia="Times New Roman" w:hAnsi="Times New Roman" w:cs="Times New Roman"/>
          <w:b/>
          <w:iCs/>
          <w:kern w:val="0"/>
          <w:sz w:val="28"/>
          <w:lang w:eastAsia="x-none"/>
          <w14:ligatures w14:val="none"/>
        </w:rPr>
        <w:t>Báo cáo đề xuất cấp, cấp lại giấy phép môi trường của cơ sở đang hoạt động</w:t>
      </w:r>
    </w:p>
    <w:p w14:paraId="595E3EE3" w14:textId="77777777" w:rsidR="007E56E9" w:rsidRPr="007E56E9" w:rsidRDefault="007E56E9" w:rsidP="007E56E9">
      <w:pPr>
        <w:widowControl w:val="0"/>
        <w:spacing w:after="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1. Mẫu trang bìa và phụ bìa báo cáo</w:t>
      </w:r>
    </w:p>
    <w:p w14:paraId="0F9F79D0" w14:textId="77777777" w:rsidR="007E56E9" w:rsidRPr="007E56E9" w:rsidRDefault="007E56E9" w:rsidP="007E56E9">
      <w:pPr>
        <w:widowControl w:val="0"/>
        <w:spacing w:before="120" w:after="0" w:line="240" w:lineRule="auto"/>
        <w:jc w:val="center"/>
        <w:rPr>
          <w:rFonts w:ascii="Times New Roman" w:eastAsia="Times New Roman" w:hAnsi="Times New Roman" w:cs="Times New Roman"/>
          <w:kern w:val="0"/>
          <w:sz w:val="8"/>
          <w14:ligatures w14:val="none"/>
        </w:rPr>
      </w:pPr>
    </w:p>
    <w:tbl>
      <w:tblPr>
        <w:tblW w:w="91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7E56E9" w:rsidRPr="007E56E9" w14:paraId="48AB8956" w14:textId="77777777" w:rsidTr="009E7E17">
        <w:trPr>
          <w:trHeight w:val="743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0DC5A"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8"/>
                <w14:ligatures w14:val="none"/>
              </w:rPr>
            </w:pPr>
            <w:r w:rsidRPr="007E56E9">
              <w:rPr>
                <w:rFonts w:ascii="Times New Roman" w:eastAsia="Times New Roman" w:hAnsi="Times New Roman" w:cs="Times New Roman"/>
                <w:b/>
                <w:kern w:val="0"/>
                <w:sz w:val="26"/>
                <w:szCs w:val="28"/>
                <w14:ligatures w14:val="none"/>
              </w:rPr>
              <w:t>CƠ QUAN CẤP TRÊN CỦA CHỦ CƠ SỞ</w:t>
            </w:r>
          </w:p>
          <w:p w14:paraId="45E266F3"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w:t>
            </w:r>
          </w:p>
          <w:p w14:paraId="199454AB"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6A80D62C"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6BA53CB5"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3D16ED15"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339205E3"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03F8A55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74EBC635"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141FC3A9"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21A1ED2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5C13EB4D"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0336C5AA"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6749B251"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 ĐỀ XUẤT</w:t>
            </w:r>
          </w:p>
          <w:p w14:paraId="114ACA09"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CẤP, CẤP LẠI GIẤY PHÉP MÔI TRƯỜNG</w:t>
            </w:r>
          </w:p>
          <w:p w14:paraId="7D35885E"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của cơ sở (2)</w:t>
            </w:r>
          </w:p>
          <w:p w14:paraId="09BD7AD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451DFA72"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7E56E9" w:rsidRPr="007E56E9" w14:paraId="59F037C7" w14:textId="77777777" w:rsidTr="009E7E17">
              <w:trPr>
                <w:trHeight w:val="1085"/>
              </w:trPr>
              <w:tc>
                <w:tcPr>
                  <w:tcW w:w="4440" w:type="dxa"/>
                  <w:tcBorders>
                    <w:top w:val="nil"/>
                    <w:left w:val="nil"/>
                    <w:bottom w:val="nil"/>
                    <w:right w:val="nil"/>
                  </w:tcBorders>
                  <w:tcMar>
                    <w:top w:w="100" w:type="dxa"/>
                    <w:left w:w="100" w:type="dxa"/>
                    <w:bottom w:w="100" w:type="dxa"/>
                    <w:right w:w="100" w:type="dxa"/>
                  </w:tcMar>
                </w:tcPr>
                <w:p w14:paraId="2A1DC2AE"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p>
                <w:p w14:paraId="52C249D4"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p>
              </w:tc>
              <w:tc>
                <w:tcPr>
                  <w:tcW w:w="4455" w:type="dxa"/>
                  <w:tcBorders>
                    <w:top w:val="nil"/>
                    <w:left w:val="nil"/>
                    <w:bottom w:val="nil"/>
                    <w:right w:val="nil"/>
                  </w:tcBorders>
                  <w:tcMar>
                    <w:top w:w="100" w:type="dxa"/>
                    <w:left w:w="100" w:type="dxa"/>
                    <w:bottom w:w="100" w:type="dxa"/>
                    <w:right w:w="100" w:type="dxa"/>
                  </w:tcMar>
                </w:tcPr>
                <w:p w14:paraId="029721D6"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CHỦ CƠ SỞ (*)</w:t>
                  </w:r>
                </w:p>
                <w:p w14:paraId="7AF9BDB8"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r w:rsidRPr="007E56E9">
                    <w:rPr>
                      <w:rFonts w:ascii="Times New Roman" w:eastAsia="Times New Roman" w:hAnsi="Times New Roman" w:cs="Times New Roman"/>
                      <w:i/>
                      <w:kern w:val="0"/>
                      <w:sz w:val="28"/>
                      <w:szCs w:val="28"/>
                      <w14:ligatures w14:val="none"/>
                    </w:rPr>
                    <w:t>(Ký, ghi họ tên, đóng dấu)</w:t>
                  </w:r>
                </w:p>
              </w:tc>
            </w:tr>
          </w:tbl>
          <w:p w14:paraId="6F98A87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4E8452B2"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4565529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B1EB2E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43C29419"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1AB85BC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2DA67D59"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672389C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96AB92B"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6E4E80D5"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4B15FE4"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33B8990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4BD45EC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2D4547C5"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5DF28FB"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6D340BE8"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0B9C49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71B85BED"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r w:rsidRPr="007E56E9">
              <w:rPr>
                <w:rFonts w:ascii="Times New Roman" w:eastAsia="Times New Roman" w:hAnsi="Times New Roman" w:cs="Times New Roman"/>
                <w:i/>
                <w:kern w:val="0"/>
                <w:sz w:val="28"/>
                <w:szCs w:val="28"/>
                <w14:ligatures w14:val="none"/>
              </w:rPr>
              <w:t>Địa danh (**), tháng … năm …</w:t>
            </w:r>
          </w:p>
        </w:tc>
      </w:tr>
    </w:tbl>
    <w:p w14:paraId="77C07F61" w14:textId="77777777" w:rsidR="007E56E9" w:rsidRPr="007E56E9" w:rsidRDefault="007E56E9" w:rsidP="007E56E9">
      <w:pPr>
        <w:widowControl w:val="0"/>
        <w:spacing w:before="240" w:after="120" w:line="240" w:lineRule="auto"/>
        <w:jc w:val="both"/>
        <w:rPr>
          <w:rFonts w:ascii="Times New Roman" w:eastAsia="Times New Roman" w:hAnsi="Times New Roman" w:cs="Times New Roman"/>
          <w:b/>
          <w:kern w:val="0"/>
          <w14:ligatures w14:val="none"/>
        </w:rPr>
      </w:pPr>
      <w:r w:rsidRPr="007E56E9">
        <w:rPr>
          <w:rFonts w:ascii="Times New Roman" w:eastAsia="Times New Roman" w:hAnsi="Times New Roman" w:cs="Times New Roman"/>
          <w:b/>
          <w:i/>
          <w:kern w:val="0"/>
          <w14:ligatures w14:val="none"/>
        </w:rPr>
        <w:t xml:space="preserve">Ghi chú: </w:t>
      </w:r>
      <w:r w:rsidRPr="007E56E9">
        <w:rPr>
          <w:rFonts w:ascii="Times New Roman" w:eastAsia="Times New Roman" w:hAnsi="Times New Roman" w:cs="Times New Roman"/>
          <w:kern w:val="0"/>
          <w14:ligatures w14:val="none"/>
        </w:rPr>
        <w:t>(1) Tên cơ quan chủ quản của cơ sở; (2) Tên gọi đầy đủ, chính xác của cơ sở; (*) Chỉ thể hiện ở trang phụ bìa báo cáo; (**) Ghi địa danh cấp tỉnh/xã nơi cơ sở hoạt động hoặc nơi đặt trụ sở chính của chủ cơ sở.</w:t>
      </w:r>
    </w:p>
    <w:p w14:paraId="2EE3B5F5"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r w:rsidRPr="007E56E9">
        <w:rPr>
          <w:rFonts w:ascii="Times New Roman" w:eastAsia="Times New Roman" w:hAnsi="Times New Roman" w:cs="Times New Roman"/>
          <w:b/>
          <w:kern w:val="0"/>
          <w:sz w:val="28"/>
          <w:szCs w:val="28"/>
          <w14:ligatures w14:val="none"/>
        </w:rPr>
        <w:lastRenderedPageBreak/>
        <w:t>2. Cấu trúc, nội dung báo cáo đề xuất cấp, cấp lại giấy phép môi trường của cơ sở đang hoạt động</w:t>
      </w:r>
    </w:p>
    <w:p w14:paraId="70C84C72"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28"/>
          <w14:ligatures w14:val="none"/>
        </w:rPr>
      </w:pPr>
    </w:p>
    <w:p w14:paraId="4F29A674" w14:textId="77777777" w:rsidR="007E56E9" w:rsidRPr="007E56E9" w:rsidRDefault="007E56E9" w:rsidP="007E56E9">
      <w:pPr>
        <w:spacing w:after="0" w:line="240" w:lineRule="auto"/>
        <w:jc w:val="center"/>
        <w:rPr>
          <w:rFonts w:ascii="Times New Roman" w:eastAsia="Times New Roman" w:hAnsi="Times New Roman" w:cs="Times New Roman"/>
          <w:b/>
          <w:kern w:val="0"/>
          <w:sz w:val="2"/>
          <w:szCs w:val="28"/>
          <w14:ligatures w14:val="none"/>
        </w:rPr>
      </w:pPr>
    </w:p>
    <w:p w14:paraId="0BE37F7E"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319EC5F6"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MỤC LỤC</w:t>
      </w:r>
    </w:p>
    <w:p w14:paraId="331D4942"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TỪ VÀ CÁC KÝ HIỆU VIẾT TẮT</w:t>
      </w:r>
    </w:p>
    <w:p w14:paraId="0590291E"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BẢNG, CÁC HÌNH VẼ</w:t>
      </w:r>
    </w:p>
    <w:p w14:paraId="068629F6" w14:textId="77777777" w:rsidR="007E56E9" w:rsidRPr="007E56E9" w:rsidRDefault="007E56E9" w:rsidP="007E56E9">
      <w:pPr>
        <w:spacing w:after="0" w:line="240" w:lineRule="auto"/>
        <w:jc w:val="center"/>
        <w:rPr>
          <w:rFonts w:ascii="Times New Roman" w:eastAsia="Times New Roman" w:hAnsi="Times New Roman" w:cs="Times New Roman"/>
          <w:kern w:val="0"/>
          <w:sz w:val="22"/>
          <w:szCs w:val="28"/>
          <w14:ligatures w14:val="none"/>
        </w:rPr>
      </w:pPr>
    </w:p>
    <w:p w14:paraId="64046F79"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w:t>
      </w:r>
    </w:p>
    <w:p w14:paraId="19355C23"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THÔNG TIN CHUNG VỀ CƠ SỞ</w:t>
      </w:r>
    </w:p>
    <w:p w14:paraId="2F1C62C3" w14:textId="77777777" w:rsidR="007E56E9" w:rsidRPr="007E56E9" w:rsidRDefault="007E56E9" w:rsidP="007E56E9">
      <w:pPr>
        <w:widowControl w:val="0"/>
        <w:spacing w:before="120" w:after="0" w:line="240" w:lineRule="auto"/>
        <w:jc w:val="both"/>
        <w:rPr>
          <w:rFonts w:ascii="Times New Roman" w:eastAsia="Times New Roman" w:hAnsi="Times New Roman" w:cs="Times New Roman"/>
          <w:b/>
          <w:kern w:val="0"/>
          <w:sz w:val="2"/>
          <w:szCs w:val="2"/>
          <w14:ligatures w14:val="none"/>
        </w:rPr>
      </w:pPr>
    </w:p>
    <w:p w14:paraId="6F05A795"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Tên chủ cơ sở (Chủ sở hữu hoặc tổ chức, cá nhân trực tiếp quản lý, vận hành toàn bộ dự án, cơ sở); tổ chức xác nhận, chủ thể phát hành trái phiếu xanh (đối với trường hợp xác nhận dự án đầu tư thuộc danh mục phân loại xanh theo quy định tại Quyết định số 21/2025/QĐ-TTg): …………………………………</w:t>
      </w:r>
    </w:p>
    <w:p w14:paraId="46FAE9AD"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 văn phòng: …………………………………………………….</w:t>
      </w:r>
    </w:p>
    <w:p w14:paraId="22E37714"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Người đại diện theo pháp luật của chủ cơ sở: ………………………….</w:t>
      </w:r>
    </w:p>
    <w:p w14:paraId="0B5BFCF5"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 Fax:……………; E-mail:..……………….</w:t>
      </w:r>
    </w:p>
    <w:p w14:paraId="6303E971"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chứng nhận đầu tư/đăng ký kinh doanh số:…..ngày……..của cơ sở hoặc các giấy tờ tương đương.</w:t>
      </w:r>
    </w:p>
    <w:p w14:paraId="281F74DC"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Tên cơ sở:…………………………………….……………………….</w:t>
      </w:r>
    </w:p>
    <w:p w14:paraId="59D2E979"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 cơ sở:  ……………………………………………………….</w:t>
      </w:r>
    </w:p>
    <w:p w14:paraId="0B53A0BA"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Văn bản thẩm định thiết kế xây dựng, các loại giấy phép có liên quan đến môi trường, phê duyệt dự án (nếu có):…………………………………….</w:t>
      </w:r>
    </w:p>
    <w:p w14:paraId="2249A3EA"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Quyết định phê duyệt kết quả thẩm định báo cáo đánh giá tác động môi trường; các giấy phép môi trường, giấy phép môi trường thành phần (nếu có): …………………………………………………………………………………</w:t>
      </w:r>
    </w:p>
    <w:p w14:paraId="7E21FF27"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mô của cơ sở theo quy định của pháp luật về đầu tư, đầu tư công: …...</w:t>
      </w:r>
    </w:p>
    <w:p w14:paraId="79466F61"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Yếu tố nhạy cảm về môi trường theo quy định của pháp luật về bảo vệ môi trường:……………………………………………………………………………</w:t>
      </w:r>
    </w:p>
    <w:p w14:paraId="1E2BD1F4"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Loại hình sản xuất, kinh doanh, dịch vụ: ………………………………</w:t>
      </w:r>
    </w:p>
    <w:p w14:paraId="12223EE8"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Phân nhóm dự án đầu tư theo quy định của pháp luật về bảo vệ môi trường </w:t>
      </w:r>
      <w:r w:rsidRPr="007E56E9">
        <w:rPr>
          <w:rFonts w:ascii="Times New Roman" w:eastAsia="Times New Roman" w:hAnsi="Times New Roman" w:cs="Times New Roman"/>
          <w:i/>
          <w:kern w:val="0"/>
          <w:sz w:val="28"/>
          <w:szCs w:val="28"/>
          <w14:ligatures w14:val="none"/>
        </w:rPr>
        <w:t>(ghi rõ là nhóm I, nhóm II hoặc nhóm III):</w:t>
      </w:r>
      <w:r w:rsidRPr="007E56E9">
        <w:rPr>
          <w:rFonts w:ascii="Times New Roman" w:eastAsia="Times New Roman" w:hAnsi="Times New Roman" w:cs="Times New Roman"/>
          <w:kern w:val="0"/>
          <w:sz w:val="28"/>
          <w:szCs w:val="28"/>
          <w14:ligatures w14:val="none"/>
        </w:rPr>
        <w:t>…………………………………...…</w:t>
      </w:r>
    </w:p>
    <w:p w14:paraId="46D405C6"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suất, công nghệ, sản phẩm sản xuất của cơ sở (bao gồm cả phần hiện hữu và phần dự kiến mở rộng, nâng công suất hoặc các thay đổi khác):…………</w:t>
      </w:r>
    </w:p>
    <w:p w14:paraId="4EEE5F4F"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Công suất hoạt động của cơ sở:………………………………………</w:t>
      </w:r>
    </w:p>
    <w:p w14:paraId="29CB467F"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Công nghệ sản xuất của cơ sở:……………………………………….</w:t>
      </w:r>
    </w:p>
    <w:p w14:paraId="765C4615"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3.3. Sản phẩm của cơ sở:…………………..……………………………..</w:t>
      </w:r>
    </w:p>
    <w:p w14:paraId="4CF98C90" w14:textId="77777777" w:rsidR="007E56E9" w:rsidRPr="007E56E9" w:rsidRDefault="007E56E9" w:rsidP="00C0587F">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(trong đó, nêu rõ thông tin cơ bản về sản phẩm (đối với trường hợp xác nhận </w:t>
      </w:r>
      <w:r w:rsidRPr="007E56E9">
        <w:rPr>
          <w:rFonts w:ascii="Times New Roman" w:eastAsia="Times New Roman" w:hAnsi="Times New Roman" w:cs="Times New Roman"/>
          <w:kern w:val="0"/>
          <w:sz w:val="28"/>
          <w:szCs w:val="28"/>
          <w14:ligatures w14:val="none"/>
        </w:rPr>
        <w:lastRenderedPageBreak/>
        <w:t>dự án đầu tư thuộc danh mục phân loại xanh theo quy định tại Quyết định số 21/2025/QĐ-TTg)).</w:t>
      </w:r>
    </w:p>
    <w:p w14:paraId="1C9250BF"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Nguyên liệu, nhiên liệu, vật liệu, phế liệu (loại phế liệu, mã HS, khối lượng phế liệu dự kiến nhập khẩu, phương án, kế hoạch, lộ trình giảm tỷ lệ phế liệu nhập khẩu từ nước ngoài làm nguyên liệu sản xuất), điện năng, hóa chất sử dụng, nguồn cung cấp điện, nước của cơ sở:……………….……………………</w:t>
      </w:r>
    </w:p>
    <w:p w14:paraId="34308076"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Đối với cơ sở có sử dụng phế liệu nhập khẩu từ nước ngoài làm nguyên liệu sản xuất phải nêu rõ: điều kiện kho, bãi lưu giữ phế liệu nhập khẩu; hệ thống thiết bị tái chế; phương án xử lý tạp chất; phương án tái xuất phế liệu.</w:t>
      </w:r>
    </w:p>
    <w:p w14:paraId="43BCF6E0"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Các công trình, hạng mục công trình có phát sinh chất thải và công trình bảo vệ môi trường còn tiếp tục thực hiện sau khi được cấp/cấp lại giấy phép môi trường (nếu có):…………………………………………………………………</w:t>
      </w:r>
    </w:p>
    <w:p w14:paraId="4357B835"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Các thông tin khác liên quan đến cơ sở (nếu có):…….…………………</w:t>
      </w:r>
    </w:p>
    <w:p w14:paraId="17429203"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p>
    <w:p w14:paraId="6FE83EE0" w14:textId="77777777" w:rsidR="007E56E9" w:rsidRPr="007E56E9" w:rsidRDefault="007E56E9" w:rsidP="006D6F51">
      <w:pPr>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w:t>
      </w:r>
    </w:p>
    <w:p w14:paraId="3BC103A6" w14:textId="77777777" w:rsidR="007E56E9" w:rsidRPr="007E56E9" w:rsidRDefault="007E56E9" w:rsidP="006D6F51">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SỰ PHÙ HỢP CỦA CƠ SỞ VỚI QUY HOẠCH, </w:t>
      </w:r>
    </w:p>
    <w:p w14:paraId="76B5BCE9" w14:textId="77777777" w:rsidR="007E56E9" w:rsidRPr="007E56E9" w:rsidRDefault="007E56E9" w:rsidP="006D6F51">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KHẢ NĂNG CHỊU TẢI CỦA MÔI TRƯỜNG</w:t>
      </w:r>
    </w:p>
    <w:p w14:paraId="351D2D08" w14:textId="77777777" w:rsidR="007E56E9" w:rsidRPr="007E56E9" w:rsidRDefault="007E56E9" w:rsidP="006D6F51">
      <w:pPr>
        <w:widowControl w:val="0"/>
        <w:spacing w:before="70" w:after="0" w:line="240" w:lineRule="auto"/>
        <w:jc w:val="center"/>
        <w:rPr>
          <w:rFonts w:ascii="Times New Roman" w:eastAsia="Times New Roman" w:hAnsi="Times New Roman" w:cs="Times New Roman"/>
          <w:b/>
          <w:kern w:val="0"/>
          <w:sz w:val="14"/>
          <w:szCs w:val="14"/>
          <w14:ligatures w14:val="none"/>
        </w:rPr>
      </w:pPr>
    </w:p>
    <w:p w14:paraId="3B556572"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1. Sự phù hợp của cơ sở với quy hoạch bảo vệ môi trường, quy hoạch tỉnh, phân vùng môi trường, khoảng cách an toàn về môi trường theo quy định (nếu có):</w:t>
      </w:r>
    </w:p>
    <w:p w14:paraId="5621A293"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Nêu rõ sự phù hợp của cơ sở với quy hoạch bảo vệ môi trường, quy hoạch tỉnh, phân vùng môi trường, khoảng cách an toàn về môi trường theo quy định.</w:t>
      </w:r>
    </w:p>
    <w:p w14:paraId="6366CB46"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Sự phù hợp của cơ sở đối với khả năng chịu tải của môi trường (nếu có):</w:t>
      </w:r>
    </w:p>
    <w:p w14:paraId="79912F84"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Nêu rõ sự phù hợp của dự án đầu tư đối với khả năng chịu tải của môi trường tiếp nhận chất thải theo quyết định của cơ quan nhà nước có thẩm quyền quy định tại điểm c khoản 1 Điều 42 Luật Bảo vệ môi trường (nếu có).</w:t>
      </w:r>
    </w:p>
    <w:p w14:paraId="51D8DB28"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Ghi chú: Đối với nội dung đã được đánh giá trong quá trình cấp giấy phép môi trường nhưng không có thay đổi, chủ cơ sở không phải thực hiện đánh giá lại và ghi là không thay đổi trong quá trình cấp lại giấy phép môi trường.</w:t>
      </w:r>
    </w:p>
    <w:p w14:paraId="075C5F48" w14:textId="77777777" w:rsidR="007E56E9" w:rsidRPr="007E56E9" w:rsidRDefault="007E56E9" w:rsidP="006D6F51">
      <w:pPr>
        <w:spacing w:before="70" w:after="0" w:line="240" w:lineRule="auto"/>
        <w:jc w:val="center"/>
        <w:rPr>
          <w:rFonts w:ascii="Times New Roman" w:eastAsia="Times New Roman" w:hAnsi="Times New Roman" w:cs="Times New Roman"/>
          <w:b/>
          <w:kern w:val="0"/>
          <w:sz w:val="28"/>
          <w:szCs w:val="28"/>
          <w14:ligatures w14:val="none"/>
        </w:rPr>
      </w:pPr>
    </w:p>
    <w:p w14:paraId="7DC00726" w14:textId="77777777" w:rsidR="007E56E9" w:rsidRPr="007E56E9" w:rsidRDefault="007E56E9" w:rsidP="006D6F51">
      <w:pPr>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III</w:t>
      </w:r>
    </w:p>
    <w:p w14:paraId="4ADF2D46" w14:textId="77777777" w:rsidR="007E56E9" w:rsidRPr="007E56E9" w:rsidRDefault="007E56E9" w:rsidP="006D6F51">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 xml:space="preserve">KẾT QUẢ HOÀN THÀNH CÁC CÔNG TRÌNH, </w:t>
      </w:r>
    </w:p>
    <w:p w14:paraId="6ED8A2A1" w14:textId="77777777" w:rsidR="007E56E9" w:rsidRPr="007E56E9" w:rsidRDefault="007E56E9" w:rsidP="006D6F51">
      <w:pPr>
        <w:widowControl w:val="0"/>
        <w:spacing w:before="7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BIỆN PHÁP BẢO VỆ MÔI TRƯỜNG CỦA CƠ SỞ</w:t>
      </w:r>
    </w:p>
    <w:p w14:paraId="07E3F048" w14:textId="77777777" w:rsidR="007E56E9" w:rsidRPr="007E56E9" w:rsidRDefault="007E56E9" w:rsidP="006D6F51">
      <w:pPr>
        <w:widowControl w:val="0"/>
        <w:spacing w:before="70" w:after="0" w:line="240" w:lineRule="auto"/>
        <w:jc w:val="both"/>
        <w:rPr>
          <w:rFonts w:ascii="Times New Roman" w:eastAsia="Times New Roman" w:hAnsi="Times New Roman" w:cs="Times New Roman"/>
          <w:kern w:val="0"/>
          <w:sz w:val="12"/>
          <w:szCs w:val="12"/>
          <w14:ligatures w14:val="none"/>
        </w:rPr>
      </w:pPr>
      <w:r w:rsidRPr="007E56E9">
        <w:rPr>
          <w:rFonts w:ascii="Times New Roman" w:eastAsia="Times New Roman" w:hAnsi="Times New Roman" w:cs="Times New Roman"/>
          <w:kern w:val="0"/>
          <w:sz w:val="28"/>
          <w:szCs w:val="28"/>
          <w14:ligatures w14:val="none"/>
        </w:rPr>
        <w:tab/>
      </w:r>
    </w:p>
    <w:p w14:paraId="4E859BF3"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Công trình, biện pháp thu gom, thoát nước mưa, thu gom và xử lý nước thải (nếu có):</w:t>
      </w:r>
    </w:p>
    <w:p w14:paraId="76BC900B"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Thu gom, thoát nước mưa:</w:t>
      </w:r>
    </w:p>
    <w:p w14:paraId="3AEEDCE0"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Mô tả chi tiết thông số kỹ thuật cơ bản (kết cấu, kích thước, chiều dài,…) của công trình thu gom, thoát nước mưa bề mặt; số lượng, vị trí từng điểm thoát nước mưa bề mặt ra ngoài môi trường kèm theo quy trình vận hành tại từng điểm </w:t>
      </w:r>
      <w:r w:rsidRPr="007E56E9">
        <w:rPr>
          <w:rFonts w:ascii="Times New Roman" w:eastAsia="Times New Roman" w:hAnsi="Times New Roman" w:cs="Times New Roman"/>
          <w:kern w:val="0"/>
          <w:sz w:val="28"/>
          <w:szCs w:val="28"/>
          <w14:ligatures w14:val="none"/>
        </w:rPr>
        <w:lastRenderedPageBreak/>
        <w:t>thoát (như: tự chảy, đập xả tràn, van chặn,...) và sơ đồ minh họa;</w:t>
      </w:r>
    </w:p>
    <w:p w14:paraId="789C3FFC"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mưa khác (nếu có).</w:t>
      </w:r>
    </w:p>
    <w:p w14:paraId="1D4F92BF" w14:textId="77777777" w:rsidR="007E56E9" w:rsidRPr="007E56E9" w:rsidRDefault="007E56E9" w:rsidP="006D6F51">
      <w:pPr>
        <w:widowControl w:val="0"/>
        <w:spacing w:before="7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10BD67F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Thu gom, thoát nước thải:</w:t>
      </w:r>
    </w:p>
    <w:p w14:paraId="4D49C8D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thu gom nước thải: Mô tả chi tiết thông số kỹ thuật cơ bản (kết cấu, kích thước, chiều dài,...) của từng tuyến thu gom nước thải sinh hoạt, công nghiệp từ nguồn phát sinh dẫn về công trình xử lý nước thải;</w:t>
      </w:r>
    </w:p>
    <w:p w14:paraId="22A9D73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thoát nước thải: Mô tả chi tiết thông số kỹ thuật cơ bản (kết cấu, kích thước, chiều dài,...) của từng tuyến thoát nước thải trước khi xả ra môi trường tiếp nhận hoặc xả ra ngoài phạm vi của công trình xử lý chất thải;</w:t>
      </w:r>
    </w:p>
    <w:p w14:paraId="68B211E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4"/>
          <w:kern w:val="0"/>
          <w:sz w:val="28"/>
          <w:szCs w:val="28"/>
          <w14:ligatures w14:val="none"/>
        </w:rPr>
      </w:pPr>
      <w:r w:rsidRPr="007E56E9">
        <w:rPr>
          <w:rFonts w:ascii="Times New Roman" w:eastAsia="Times New Roman" w:hAnsi="Times New Roman" w:cs="Times New Roman"/>
          <w:spacing w:val="-4"/>
          <w:kern w:val="0"/>
          <w:sz w:val="28"/>
          <w:szCs w:val="28"/>
          <w14:ligatures w14:val="none"/>
        </w:rPr>
        <w:t>- Điểm xả nước thải sau xử lý: Mô tả chi tiết vị trí xả nước thải; đánh giá sự đáp ứng yêu cầu kỹ thuật theo quy định đối với điểm xả nước thải/điểm đấu nối nước thải; nguồn tiếp nhận nước thải và mục đích sử dụng của nguồn nước tiếp nhận;</w:t>
      </w:r>
    </w:p>
    <w:p w14:paraId="12668CB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Sơ đồ minh họa tổng thể mạng lưới thu gom, thoát nước thải nêu trên;</w:t>
      </w:r>
    </w:p>
    <w:p w14:paraId="0331E7C2"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thải khác (nếu có).</w:t>
      </w:r>
    </w:p>
    <w:p w14:paraId="2C94C0B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61B0F72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Xử lý nước thải:</w:t>
      </w:r>
    </w:p>
    <w:p w14:paraId="5D06947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Mô tả rõ từng công trình xử lý nước thải đã được xây dựng, lắp đặt hoặc hệ thống thiết bị xử lý nước thải đồng bộ, hợp khối, trong đó làm rõ: chức năng của từng công trình; quy mô, công suất, công nghệ, quy trình vận hành và chế độ vận hành của công trình (có sơ đồ minh họa quy trình công nghệ xử lý); các loại hóa chất, chế phẩm sinh học sử dụng; định mức tiêu hao điện năng, hóa chất sử dụng cho quá trình vận hành; yêu cầu về quy chuẩn, tiêu chuẩn (nếu có) áp dụng đối với nước thải sau xử lý; </w:t>
      </w:r>
    </w:p>
    <w:p w14:paraId="607B933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nước thải tự động, liên tục (nếu có); làm rõ việc kết nối và truyền dữ liệu quan trắc tự động, liên tục nước thải về Sở Nông nghiệp và Môi trường để kiểm tra, giám sát;</w:t>
      </w:r>
    </w:p>
    <w:p w14:paraId="7FCC99D2"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nước thải khác (nếu có).</w:t>
      </w:r>
    </w:p>
    <w:p w14:paraId="6736077F"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1ECA76D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Công trình, biện pháp xử lý bụi, khí thải (nếu có):</w:t>
      </w:r>
    </w:p>
    <w:p w14:paraId="583EF36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từng công trình xử lý bụi, khí thải cần làm rõ:</w:t>
      </w:r>
    </w:p>
    <w:p w14:paraId="020D48B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Công trình thu gom khí thải trước khi được xử lý: Mô tả chi tiết thông số </w:t>
      </w:r>
      <w:r w:rsidRPr="007E56E9">
        <w:rPr>
          <w:rFonts w:ascii="Times New Roman" w:eastAsia="Times New Roman" w:hAnsi="Times New Roman" w:cs="Times New Roman"/>
          <w:kern w:val="0"/>
          <w:sz w:val="28"/>
          <w:szCs w:val="28"/>
          <w14:ligatures w14:val="none"/>
        </w:rPr>
        <w:lastRenderedPageBreak/>
        <w:t>kỹ thuật cơ bản (kết cấu, kích thước, chiều dài,...) của từng công trình thu gom khí thải từ nguồn phát sinh dẫn về công trình xử lý khí thải;</w:t>
      </w:r>
    </w:p>
    <w:p w14:paraId="52AC073F"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Công trình xử lý bụi, khí thải đã được xây dựng, lắp đặt hoặc hệ thống thiết bị xử lý khí thải đồng bộ, hợp khối, trong đó làm rõ: chức năng của công trình (xử lý bụi, khí thải cho công đoạn hoặc dây chuyền sản xuất nào của cơ sở); quy mô, công suất, quy trình vận hành và chế độ vận hành của công trình (có sơ đồ minh họa quy trình công nghệ xử lý); các loại hóa chất, xúc tác sử dụng; định mức tiêu hao điện năng, hóa chất cho quá trình vận hành công trình; yêu cầu về quy chuẩn, tiêu chuẩn (nếu có) áp dụng đối với bụi, khí thải sau xử lý; </w:t>
      </w:r>
    </w:p>
    <w:p w14:paraId="2C9EE983"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khí thải tự động, liên tục (nếu có); làm rõ việc kết nối và truyền dữ liệu quan trắc tự động, liên tục khí thải về Sở Nông nghiệp và Môi trường để kiểm tra, giám sát;</w:t>
      </w:r>
    </w:p>
    <w:p w14:paraId="6771071A"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bụi, khí thải khác (nếu có).</w:t>
      </w:r>
    </w:p>
    <w:p w14:paraId="762A5958"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51B26A32"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trình, biện pháp lưu giữ, xử lý chất thải rắn thông thường:</w:t>
      </w:r>
    </w:p>
    <w:p w14:paraId="44A0E94A"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lưu giữ chất thải rắn sinh hoạt, chất thải rắn công nghiệp thông thường, gồm: Mô tả chức năng, các thông số kỹ thuật cơ bản, đảm bảo đáp ứng các yêu cầu về bảo vệ môi trường trong quá trình lưu giữ chất thải;</w:t>
      </w:r>
    </w:p>
    <w:p w14:paraId="6C228FA6"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rắn công nghiệp thông thường tự phát sinh trong khuôn viên cơ sở (nếu có): Mô tả chức năng, quy mô, công suất, công nghệ, các thông số kỹ thuật cơ bản kèm theo quy trình vận hành.</w:t>
      </w:r>
    </w:p>
    <w:p w14:paraId="04EDD65C"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cơ sở xử lý chất thải rắn tập trung phải nêu rõ các công trình, thiết bị, phương tiện thu gom phục vụ cho xử lý chất thải rắn;</w:t>
      </w:r>
    </w:p>
    <w:p w14:paraId="33452F0F"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cơ sở có sử dụng phế liệu nhập khẩu từ nước ngoài làm nguyên liệu sản xuất phải nêu rõ: điều kiện kho, bãi lưu giữ phế liệu nhập khẩu; hệ thống thiết bị tái chế; phương án xử lý tạp chất; phương án tái xuất phế liệu;</w:t>
      </w:r>
    </w:p>
    <w:p w14:paraId="002B2FAA"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Báo cáo về chủng loại, khối lượng chất thải rắn thông thường (chất thải rắn sinh hoạt, chất thải rắn công nghiệp thông thường,…) phát sinh tại cơ sở;</w:t>
      </w:r>
    </w:p>
    <w:p w14:paraId="13D03EBD"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Mô tả các biện pháp lưu giữ, xử lý chất thải rắn thông thường khác (nếu có).</w:t>
      </w:r>
    </w:p>
    <w:p w14:paraId="3703920F"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rắn thông thường: các hệ thống, thiết bị sơ chế, xử lý chất thải được mô tả chi tiết tại Mục 3, Chương I).</w:t>
      </w:r>
    </w:p>
    <w:p w14:paraId="1F07108A"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Công trình, biện pháp lưu giữ, xử lý chất thải nguy hại:</w:t>
      </w:r>
    </w:p>
    <w:p w14:paraId="6D1247EF"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lưu giữ chất thải nguy hại, gồm: Mô tả chức năng, các thông số kỹ thuật cơ bản nhằm đáp ứng các yêu cầu về bảo vệ môi trường;</w:t>
      </w:r>
    </w:p>
    <w:p w14:paraId="715E98CD"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nguy hại tự phát sinh tại cơ sở (nếu có): Mô tả chức năng, quy mô, công suất, công nghệ, các thông số kỹ thuật cơ bản kèm theo quy trình vận hành;</w:t>
      </w:r>
    </w:p>
    <w:p w14:paraId="5518EFC6"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(Đối với cơ sở thực hiện dịch vụ xử lý chất thải nguy hại: các hệ thống, thiết bị sơ chế, xử lý chất thải nguy hại được mô tả chi tiết tại Mục 3, Chương I).</w:t>
      </w:r>
    </w:p>
    <w:p w14:paraId="38B37026"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Báo cáo về chủng loại, tổng khối lượng chất thải nguy hại phát sinh tại cơ sở (kg/năm và kg/tháng);</w:t>
      </w:r>
    </w:p>
    <w:p w14:paraId="56E226E3"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lưu giữ, xử lý chất thải nguy hại khác (nếu có).</w:t>
      </w:r>
    </w:p>
    <w:p w14:paraId="3CFABE70"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Công trình, biện pháp giảm thiểu tiếng ồn, độ rung (nếu có):</w:t>
      </w:r>
    </w:p>
    <w:p w14:paraId="7A689EB5"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công trình, biện pháp giảm thiểu tiếng ồn, độ rung của cơ sở.</w:t>
      </w:r>
    </w:p>
    <w:p w14:paraId="1A9D85A9"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Quy chuẩn, tiêu chuẩn (nếu có) áp dụng đối với tiếng ồn, độ rung của cơ sở.</w:t>
      </w:r>
    </w:p>
    <w:p w14:paraId="281D5A45" w14:textId="77777777" w:rsidR="007E56E9" w:rsidRPr="007E56E9" w:rsidRDefault="007E56E9" w:rsidP="006D6F51">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Phương án phòng ngừa, ứng phó sự cố chất thải:</w:t>
      </w:r>
    </w:p>
    <w:p w14:paraId="091CD38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nước thải trong quá trình vận hành thử nghiệm (nếu có), vận hành chính thức, trong đó phải làm rõ quy mô, công suất, quy trình vận hành và các thông số kỹ thuật cơ bản của công trình;</w:t>
      </w:r>
    </w:p>
    <w:p w14:paraId="31EC6A7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bụi, khí thải trong quá trình vận hành thử nghiệm (nếu có), vận hành chính thức, trong đó phải làm rõ quy mô, công suất, quy trình vận hành và các thông số kỹ thuật cơ bản của công trình;</w:t>
      </w:r>
    </w:p>
    <w:p w14:paraId="55BD317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(nếu có), trong đó phải làm rõ quy mô, công suất, quy trình vận hành và các thông số kỹ thuật cơ bản của công trình;</w:t>
      </w:r>
    </w:p>
    <w:p w14:paraId="561EB09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biện pháp phòng ngừa, ứng phó sự cố chất thải khác (nếu có).</w:t>
      </w:r>
    </w:p>
    <w:p w14:paraId="72686F7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Công trình, biện pháp bảo vệ môi trường khác (nếu có):</w:t>
      </w:r>
    </w:p>
    <w:p w14:paraId="2B88D1F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Mô tả các công trình bảo vệ môi trường khác (nếu có), trong đó phải làm rõ chức năng, các thông số kỹ thuật cơ bản của công trình. Mô tả các biện pháp bảo vệ môi trường khác áp dụng đối với cơ sở.</w:t>
      </w:r>
    </w:p>
    <w:p w14:paraId="3AEBD15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Các nội dung thay đổi so với quyết định phê duyệt kết quả thẩm định báo cáo đánh giá tác động môi trường (nếu có):</w:t>
      </w:r>
    </w:p>
    <w:p w14:paraId="03C9C91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rõ các nội dung thay đổi của cơ sở so với quyết định phê duyệt kết quả thẩm định báo cáo đánh giá tác động môi trường, giấy phép môi trường thành phần (nếu có) nhưng chưa đến mức phải thực hiện đánh giá tác động môi trường; làm rõ lý do và cơ sở pháp lý đối với các nội dung thay đổi.</w:t>
      </w:r>
    </w:p>
    <w:p w14:paraId="6F339DA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9. Các nội dung thay đổi so với giấy phép môi trường đã được cấp (khi đề nghị cấp lại giấy phép môi trường):</w:t>
      </w:r>
    </w:p>
    <w:p w14:paraId="2A3472B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chi tiết các nội dung thay đổi so với giấy phép môi trường đã được cấp trước đó.</w:t>
      </w:r>
    </w:p>
    <w:p w14:paraId="3921254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10. Kế hoạch, tiến độ, kết quả thực hiện phương án cải tạo, phục hồi môi trường, phương án bồi hoàn đa dạng sinh học (nếu có):</w:t>
      </w:r>
    </w:p>
    <w:p w14:paraId="479EFB7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Phần này báo cáo về kế hoạch, tiến độ, kết quả thực hiện phương án cải tạo, </w:t>
      </w:r>
      <w:r w:rsidRPr="007E56E9">
        <w:rPr>
          <w:rFonts w:ascii="Times New Roman" w:eastAsia="Times New Roman" w:hAnsi="Times New Roman" w:cs="Times New Roman"/>
          <w:kern w:val="0"/>
          <w:sz w:val="28"/>
          <w:szCs w:val="28"/>
          <w14:ligatures w14:val="none"/>
        </w:rPr>
        <w:lastRenderedPageBreak/>
        <w:t>phục hồi môi trường, phương án bồi hoàn đa dạng sinh học đã đề xuất trong báo cáo đánh giá tác động môi trường được phê duyệt.</w:t>
      </w:r>
    </w:p>
    <w:p w14:paraId="3922D230" w14:textId="77777777" w:rsidR="007E56E9" w:rsidRPr="007E56E9" w:rsidRDefault="007E56E9" w:rsidP="00B942DE">
      <w:pPr>
        <w:widowControl w:val="0"/>
        <w:spacing w:before="9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Ghi chú: Đối với các nội dung từ Mục 1 đến Mục 9 bao gồm cả phần hiện hữu và phần dự kiến mở rộng, nâng công suất hoặc các thay đổi khác (nếu có).</w:t>
      </w:r>
    </w:p>
    <w:p w14:paraId="07E644DF" w14:textId="77777777" w:rsidR="007E56E9" w:rsidRPr="007E56E9" w:rsidRDefault="007E56E9" w:rsidP="00B942DE">
      <w:pPr>
        <w:widowControl w:val="0"/>
        <w:spacing w:before="90" w:after="0" w:line="240" w:lineRule="auto"/>
        <w:ind w:firstLine="567"/>
        <w:jc w:val="both"/>
        <w:rPr>
          <w:rFonts w:ascii="Times New Roman" w:eastAsia="Times New Roman" w:hAnsi="Times New Roman" w:cs="Times New Roman"/>
          <w:kern w:val="0"/>
          <w:sz w:val="8"/>
          <w:szCs w:val="28"/>
          <w14:ligatures w14:val="none"/>
        </w:rPr>
      </w:pPr>
    </w:p>
    <w:p w14:paraId="27ECD2CA" w14:textId="77777777" w:rsidR="007E56E9" w:rsidRPr="007E56E9" w:rsidRDefault="007E56E9" w:rsidP="00B942DE">
      <w:pPr>
        <w:spacing w:before="12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IV</w:t>
      </w:r>
    </w:p>
    <w:p w14:paraId="435F5691" w14:textId="77777777" w:rsidR="007E56E9" w:rsidRPr="007E56E9" w:rsidRDefault="007E56E9" w:rsidP="00B942DE">
      <w:pPr>
        <w:spacing w:before="9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NỘI DUNG ĐỀ NGHỊ CẤP, CẤP LẠI GIẤY PHÉP MÔI TRƯỜNG</w:t>
      </w:r>
    </w:p>
    <w:p w14:paraId="3B88C195" w14:textId="77777777" w:rsidR="007E56E9" w:rsidRPr="007E56E9" w:rsidRDefault="007E56E9" w:rsidP="00B942DE">
      <w:pPr>
        <w:spacing w:before="90" w:after="0" w:line="240" w:lineRule="auto"/>
        <w:jc w:val="both"/>
        <w:rPr>
          <w:rFonts w:ascii="Times New Roman" w:eastAsia="Times New Roman" w:hAnsi="Times New Roman" w:cs="Times New Roman"/>
          <w:b/>
          <w:kern w:val="0"/>
          <w:sz w:val="8"/>
          <w:szCs w:val="8"/>
          <w14:ligatures w14:val="none"/>
        </w:rPr>
      </w:pPr>
    </w:p>
    <w:p w14:paraId="087740DB"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Nội dung đề nghị cấp phép đối với nước thải (nếu có):</w:t>
      </w:r>
    </w:p>
    <w:p w14:paraId="61FFCF39"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nước thải: Nêu rõ từng nguồn phát sinh nước thải phải xử lý (sinh hoạt, công nghiệp) và nguồn phát sinh nước thải không phải xử lý.</w:t>
      </w:r>
    </w:p>
    <w:p w14:paraId="2DBDAA5B"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603D2712"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2510B85B"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0D7D343B"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Dòng nước thải: Nêu rõ số lượng dòng nước thải đề nghị cấp phép (là dòng nước thải sau xử lý được xả ra môi trường (nguồn tiếp nhận nước thải)).</w:t>
      </w:r>
    </w:p>
    <w:p w14:paraId="1749859E"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Lưu lượng xả nước thải tối đa: Nêu rõ lưu lượng xả nước thải tối đa đề nghị cấp phép.</w:t>
      </w:r>
    </w:p>
    <w:p w14:paraId="7A97AB21"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nước thải và nguồn tiếp nhận nước thải: Ghi rõ vị trí xả nước thải (có tọa độ địa lý), phương thức xả thải (tự chảy, xả cưỡng bức), nguồn tiếp nhận nước thải.</w:t>
      </w:r>
    </w:p>
    <w:p w14:paraId="278CFBB0"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chất ô nhiễm và giá trị giới hạn của các chất ô nhiễm theo dòng nước thải: Nêu rõ các chất ô nhiễm đề nghị cấp phép và giá trị giới hạn của các chất ô nhiễm theo dòng nước thải, đảm bảo phù hợp với tính chất của cơ sở, nguồn thải và quy chuẩn kỹ thuật môi trường.</w:t>
      </w:r>
    </w:p>
    <w:p w14:paraId="66A05B96"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Nội dung đề nghị cấp phép đối với khí thải (nếu có):</w:t>
      </w:r>
    </w:p>
    <w:p w14:paraId="30E682BA"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khí thải: Nêu rõ từng nguồn phát sinh bụi, khí thải phải xử lý và nguồn phát sinh bụi, khí thải không phải xử lý.</w:t>
      </w:r>
    </w:p>
    <w:p w14:paraId="1631EF5E"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01:</w:t>
      </w:r>
    </w:p>
    <w:p w14:paraId="14B89BCE"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số 02:</w:t>
      </w:r>
    </w:p>
    <w:p w14:paraId="093DD939"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24C319B4"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Dòng khí thải: Nêu rõ số lượng dòng khí thải đề nghị cấp phép (là dòng khí thải sau xử lý được xả ra môi trường).</w:t>
      </w:r>
    </w:p>
    <w:p w14:paraId="6BBDD87E"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Lưu lượng xả khí thải tối đa: Nêu rõ lưu lượng xả khí thải tối đa đề nghị cấp phép.</w:t>
      </w:r>
    </w:p>
    <w:p w14:paraId="6D274C43"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Vị trí, phương thức xả khí thải: Ghi rõ vị trí xả khí thải (có tọa độ địa lý), phương thức xả thải.</w:t>
      </w:r>
    </w:p>
    <w:p w14:paraId="17A59529" w14:textId="77777777" w:rsidR="007E56E9" w:rsidRPr="007E56E9" w:rsidRDefault="007E56E9" w:rsidP="00B942DE">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Các chất ô nhiễm và giá trị giới hạn của các chất ô nhiễm theo dòng khí </w:t>
      </w:r>
      <w:r w:rsidRPr="007E56E9">
        <w:rPr>
          <w:rFonts w:ascii="Times New Roman" w:eastAsia="Times New Roman" w:hAnsi="Times New Roman" w:cs="Times New Roman"/>
          <w:kern w:val="0"/>
          <w:sz w:val="28"/>
          <w:szCs w:val="28"/>
          <w14:ligatures w14:val="none"/>
        </w:rPr>
        <w:lastRenderedPageBreak/>
        <w:t>thải: Nêu rõ các chất ô nhiễm đề nghị cấp phép và giá trị giới hạn của các chất ô nhiễm theo dòng khí thải, đảm bảo phù hợp với tính chất của cơ sở, nguồn thải và quy chuẩn kỹ thuật môi trường.</w:t>
      </w:r>
    </w:p>
    <w:p w14:paraId="4658123F" w14:textId="77777777" w:rsidR="007E56E9" w:rsidRPr="007E56E9" w:rsidRDefault="007E56E9" w:rsidP="0014719E">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Nội dung đề nghị cấp phép đối với tiếng ồn, độ rung (nếu có):</w:t>
      </w:r>
    </w:p>
    <w:p w14:paraId="3BC0D83F" w14:textId="77777777" w:rsidR="007E56E9" w:rsidRPr="007E56E9" w:rsidRDefault="007E56E9" w:rsidP="0014719E">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Nguồn phát sinh: Nêu rõ từng nguồn phát sinh tiếng ồn, độ rung chính đề nghị cấp phép.</w:t>
      </w:r>
    </w:p>
    <w:p w14:paraId="7034CF29" w14:textId="77777777" w:rsidR="007E56E9" w:rsidRPr="007E56E9" w:rsidRDefault="007E56E9" w:rsidP="0014719E">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Giá trị giới hạn đối với tiếng ồn, độ rung: Nêu rõ giới hạn đối với tiếng ồn, độ rung theo quy chuẩn kỹ thuật môi trường.</w:t>
      </w:r>
    </w:p>
    <w:p w14:paraId="34FC55C6" w14:textId="77777777" w:rsidR="007E56E9" w:rsidRPr="007E56E9" w:rsidRDefault="007E56E9" w:rsidP="0014719E">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Nội dung đề nghị cấp phép của cơ sở thực hiện dịch vụ xử lý chất thải nguy hại (nếu có):</w:t>
      </w:r>
    </w:p>
    <w:p w14:paraId="4F736CC3" w14:textId="77777777" w:rsidR="007E56E9" w:rsidRPr="007E56E9" w:rsidRDefault="007E56E9" w:rsidP="0014719E">
      <w:pPr>
        <w:widowControl w:val="0"/>
        <w:spacing w:before="6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hệ thống thiết bị xử lý chất thải nguy hại: Nêu rõ từng công trình, hệ thống thiết bị xử lý chất thải nguy hại; quy mô, công suất của từng công trình, phương thức xử lý theo bảng sau:</w:t>
      </w:r>
    </w:p>
    <w:p w14:paraId="1A205AE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8"/>
          <w:szCs w:val="8"/>
          <w14:ligatures w14:val="non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572"/>
        <w:gridCol w:w="1871"/>
        <w:gridCol w:w="1595"/>
        <w:gridCol w:w="928"/>
      </w:tblGrid>
      <w:tr w:rsidR="007E56E9" w:rsidRPr="007E56E9" w14:paraId="5F84706A" w14:textId="77777777" w:rsidTr="009E7E17">
        <w:tc>
          <w:tcPr>
            <w:tcW w:w="1106" w:type="dxa"/>
            <w:vAlign w:val="center"/>
          </w:tcPr>
          <w:p w14:paraId="664BC5CD"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TT</w:t>
            </w:r>
          </w:p>
        </w:tc>
        <w:tc>
          <w:tcPr>
            <w:tcW w:w="3572" w:type="dxa"/>
            <w:vAlign w:val="center"/>
          </w:tcPr>
          <w:p w14:paraId="03F035AC"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Tên công trình, hệ thống thiết bị xử lý chất thải nguy hại</w:t>
            </w:r>
          </w:p>
        </w:tc>
        <w:tc>
          <w:tcPr>
            <w:tcW w:w="1871" w:type="dxa"/>
            <w:vAlign w:val="center"/>
          </w:tcPr>
          <w:p w14:paraId="3147C60D"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Công suất xử lý (kg/năm)</w:t>
            </w:r>
          </w:p>
        </w:tc>
        <w:tc>
          <w:tcPr>
            <w:tcW w:w="1595" w:type="dxa"/>
            <w:vAlign w:val="center"/>
          </w:tcPr>
          <w:p w14:paraId="2985ADE7"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Phương án xử lý</w:t>
            </w:r>
          </w:p>
        </w:tc>
        <w:tc>
          <w:tcPr>
            <w:tcW w:w="928" w:type="dxa"/>
            <w:vAlign w:val="center"/>
          </w:tcPr>
          <w:p w14:paraId="086D2DD8"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Ghi chú</w:t>
            </w:r>
          </w:p>
        </w:tc>
      </w:tr>
      <w:tr w:rsidR="007E56E9" w:rsidRPr="007E56E9" w14:paraId="1DE38590" w14:textId="77777777" w:rsidTr="009E7E17">
        <w:tc>
          <w:tcPr>
            <w:tcW w:w="1106" w:type="dxa"/>
          </w:tcPr>
          <w:p w14:paraId="76D96E24"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3572" w:type="dxa"/>
          </w:tcPr>
          <w:p w14:paraId="0E6360E7" w14:textId="77777777" w:rsidR="007E56E9" w:rsidRPr="007E56E9" w:rsidRDefault="007E56E9" w:rsidP="007E56E9">
            <w:pPr>
              <w:widowControl w:val="0"/>
              <w:spacing w:before="6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Tên công trình 1</w:t>
            </w:r>
          </w:p>
        </w:tc>
        <w:tc>
          <w:tcPr>
            <w:tcW w:w="1871" w:type="dxa"/>
          </w:tcPr>
          <w:p w14:paraId="15894148"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595" w:type="dxa"/>
          </w:tcPr>
          <w:p w14:paraId="4D9A25F2"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928" w:type="dxa"/>
          </w:tcPr>
          <w:p w14:paraId="2DAE96FF"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018BBFDC" w14:textId="77777777" w:rsidTr="009E7E17">
        <w:tc>
          <w:tcPr>
            <w:tcW w:w="1106" w:type="dxa"/>
          </w:tcPr>
          <w:p w14:paraId="3C879F62"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3572" w:type="dxa"/>
          </w:tcPr>
          <w:p w14:paraId="39FA43AD" w14:textId="77777777" w:rsidR="007E56E9" w:rsidRPr="007E56E9" w:rsidRDefault="007E56E9" w:rsidP="007E56E9">
            <w:pPr>
              <w:widowControl w:val="0"/>
              <w:spacing w:before="6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Tên công trình 2</w:t>
            </w:r>
          </w:p>
        </w:tc>
        <w:tc>
          <w:tcPr>
            <w:tcW w:w="1871" w:type="dxa"/>
          </w:tcPr>
          <w:p w14:paraId="51030BDA"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595" w:type="dxa"/>
          </w:tcPr>
          <w:p w14:paraId="7CEA9963"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928" w:type="dxa"/>
          </w:tcPr>
          <w:p w14:paraId="4F0B5A15"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6E2CE9A4" w14:textId="77777777" w:rsidTr="009E7E17">
        <w:tc>
          <w:tcPr>
            <w:tcW w:w="1106" w:type="dxa"/>
          </w:tcPr>
          <w:p w14:paraId="694C016F"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3</w:t>
            </w:r>
          </w:p>
        </w:tc>
        <w:tc>
          <w:tcPr>
            <w:tcW w:w="3572" w:type="dxa"/>
          </w:tcPr>
          <w:p w14:paraId="23DFE71A" w14:textId="77777777" w:rsidR="007E56E9" w:rsidRPr="007E56E9" w:rsidRDefault="007E56E9" w:rsidP="007E56E9">
            <w:pPr>
              <w:widowControl w:val="0"/>
              <w:spacing w:before="6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871" w:type="dxa"/>
          </w:tcPr>
          <w:p w14:paraId="5FB1A556"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595" w:type="dxa"/>
          </w:tcPr>
          <w:p w14:paraId="3D20CCBA"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928" w:type="dxa"/>
          </w:tcPr>
          <w:p w14:paraId="2E5AD868"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r w:rsidR="007E56E9" w:rsidRPr="007E56E9" w14:paraId="75D2F276" w14:textId="77777777" w:rsidTr="009E7E17">
        <w:tc>
          <w:tcPr>
            <w:tcW w:w="1106" w:type="dxa"/>
          </w:tcPr>
          <w:p w14:paraId="4C0C2CF1" w14:textId="77777777" w:rsidR="007E56E9" w:rsidRPr="007E56E9" w:rsidRDefault="007E56E9" w:rsidP="007E56E9">
            <w:pPr>
              <w:widowControl w:val="0"/>
              <w:spacing w:before="60" w:after="4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3572" w:type="dxa"/>
          </w:tcPr>
          <w:p w14:paraId="0A24F6D7" w14:textId="77777777" w:rsidR="007E56E9" w:rsidRPr="007E56E9" w:rsidRDefault="007E56E9" w:rsidP="007E56E9">
            <w:pPr>
              <w:widowControl w:val="0"/>
              <w:spacing w:before="60" w:after="4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871" w:type="dxa"/>
          </w:tcPr>
          <w:p w14:paraId="471E4F0D"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1595" w:type="dxa"/>
          </w:tcPr>
          <w:p w14:paraId="70CB815B"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c>
          <w:tcPr>
            <w:tcW w:w="928" w:type="dxa"/>
          </w:tcPr>
          <w:p w14:paraId="4A2E85E1" w14:textId="77777777" w:rsidR="007E56E9" w:rsidRPr="007E56E9" w:rsidRDefault="007E56E9" w:rsidP="007E56E9">
            <w:pPr>
              <w:widowControl w:val="0"/>
              <w:spacing w:after="0" w:line="240" w:lineRule="auto"/>
              <w:rPr>
                <w:rFonts w:ascii="Times New Roman" w:eastAsia="Times New Roman" w:hAnsi="Times New Roman" w:cs="Times New Roman"/>
                <w:kern w:val="0"/>
                <w:sz w:val="26"/>
                <w:szCs w:val="26"/>
                <w14:ligatures w14:val="none"/>
              </w:rPr>
            </w:pPr>
          </w:p>
        </w:tc>
      </w:tr>
    </w:tbl>
    <w:p w14:paraId="38AC7E0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Mã chất thải nguy hại và khối lượng được phép xử lý: Nêu rõ từng mã chất thải nguy hại và khối lượng đề nghị cấp phép theo bảng sau:</w:t>
      </w:r>
    </w:p>
    <w:p w14:paraId="4C6B680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
          <w:szCs w:val="28"/>
          <w14:ligatures w14:val="none"/>
        </w:rPr>
      </w:pPr>
    </w:p>
    <w:tbl>
      <w:tblPr>
        <w:tblW w:w="9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2660"/>
        <w:gridCol w:w="2693"/>
        <w:gridCol w:w="1526"/>
        <w:gridCol w:w="1559"/>
      </w:tblGrid>
      <w:tr w:rsidR="007E56E9" w:rsidRPr="007E56E9" w14:paraId="4D1BBD2A" w14:textId="77777777" w:rsidTr="009E7E17">
        <w:trPr>
          <w:jc w:val="center"/>
        </w:trPr>
        <w:tc>
          <w:tcPr>
            <w:tcW w:w="596" w:type="dxa"/>
            <w:vAlign w:val="center"/>
          </w:tcPr>
          <w:p w14:paraId="4F837338" w14:textId="77777777" w:rsidR="007E56E9" w:rsidRPr="007E56E9" w:rsidRDefault="007E56E9" w:rsidP="007E56E9">
            <w:pPr>
              <w:widowControl w:val="0"/>
              <w:spacing w:before="60" w:after="0" w:line="240" w:lineRule="auto"/>
              <w:jc w:val="center"/>
              <w:rPr>
                <w:rFonts w:ascii="Times New Roman" w:eastAsia="Times New Roman" w:hAnsi="Times New Roman" w:cs="Times New Roman"/>
                <w:b/>
                <w:kern w:val="0"/>
                <w:sz w:val="26"/>
                <w14:ligatures w14:val="none"/>
              </w:rPr>
            </w:pPr>
            <w:r w:rsidRPr="007E56E9">
              <w:rPr>
                <w:rFonts w:ascii="Times New Roman" w:eastAsia="Times New Roman" w:hAnsi="Times New Roman" w:cs="Times New Roman"/>
                <w:b/>
                <w:kern w:val="0"/>
                <w:sz w:val="26"/>
                <w14:ligatures w14:val="none"/>
              </w:rPr>
              <w:t>TT</w:t>
            </w:r>
          </w:p>
        </w:tc>
        <w:tc>
          <w:tcPr>
            <w:tcW w:w="2660" w:type="dxa"/>
            <w:vAlign w:val="center"/>
          </w:tcPr>
          <w:p w14:paraId="00E8038A" w14:textId="77777777" w:rsidR="007E56E9" w:rsidRPr="007E56E9" w:rsidRDefault="007E56E9" w:rsidP="007E56E9">
            <w:pPr>
              <w:widowControl w:val="0"/>
              <w:spacing w:before="60" w:after="0" w:line="240" w:lineRule="auto"/>
              <w:jc w:val="center"/>
              <w:rPr>
                <w:rFonts w:ascii="Times New Roman" w:eastAsia="Times New Roman" w:hAnsi="Times New Roman" w:cs="Times New Roman"/>
                <w:b/>
                <w:kern w:val="0"/>
                <w:sz w:val="26"/>
                <w14:ligatures w14:val="none"/>
              </w:rPr>
            </w:pPr>
            <w:r w:rsidRPr="007E56E9">
              <w:rPr>
                <w:rFonts w:ascii="Times New Roman" w:eastAsia="Times New Roman" w:hAnsi="Times New Roman" w:cs="Times New Roman"/>
                <w:b/>
                <w:kern w:val="0"/>
                <w:sz w:val="26"/>
                <w14:ligatures w14:val="none"/>
              </w:rPr>
              <w:t>Tên chất thải</w:t>
            </w:r>
          </w:p>
        </w:tc>
        <w:tc>
          <w:tcPr>
            <w:tcW w:w="2693" w:type="dxa"/>
            <w:vAlign w:val="center"/>
          </w:tcPr>
          <w:p w14:paraId="5FDC7097"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14:ligatures w14:val="none"/>
              </w:rPr>
            </w:pPr>
            <w:r w:rsidRPr="007E56E9">
              <w:rPr>
                <w:rFonts w:ascii="Times New Roman" w:eastAsia="Times New Roman" w:hAnsi="Times New Roman" w:cs="Times New Roman"/>
                <w:b/>
                <w:kern w:val="0"/>
                <w:sz w:val="26"/>
                <w14:ligatures w14:val="none"/>
              </w:rPr>
              <w:t>Mã chất thải nguy hại</w:t>
            </w:r>
          </w:p>
        </w:tc>
        <w:tc>
          <w:tcPr>
            <w:tcW w:w="1526" w:type="dxa"/>
            <w:vAlign w:val="center"/>
          </w:tcPr>
          <w:p w14:paraId="26D8382F"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14:ligatures w14:val="none"/>
              </w:rPr>
            </w:pPr>
            <w:r w:rsidRPr="007E56E9">
              <w:rPr>
                <w:rFonts w:ascii="Times New Roman" w:eastAsia="Times New Roman" w:hAnsi="Times New Roman" w:cs="Times New Roman"/>
                <w:b/>
                <w:kern w:val="0"/>
                <w:sz w:val="26"/>
                <w14:ligatures w14:val="none"/>
              </w:rPr>
              <w:t>Phương án xử lý</w:t>
            </w:r>
          </w:p>
        </w:tc>
        <w:tc>
          <w:tcPr>
            <w:tcW w:w="1559" w:type="dxa"/>
            <w:vAlign w:val="center"/>
          </w:tcPr>
          <w:p w14:paraId="4FF03485"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6"/>
                <w14:ligatures w14:val="none"/>
              </w:rPr>
            </w:pPr>
            <w:r w:rsidRPr="007E56E9">
              <w:rPr>
                <w:rFonts w:ascii="Times New Roman" w:eastAsia="Times New Roman" w:hAnsi="Times New Roman" w:cs="Times New Roman"/>
                <w:b/>
                <w:kern w:val="0"/>
                <w:sz w:val="26"/>
                <w14:ligatures w14:val="none"/>
              </w:rPr>
              <w:t xml:space="preserve">Khối lượng (kg/năm) </w:t>
            </w:r>
          </w:p>
        </w:tc>
      </w:tr>
      <w:tr w:rsidR="007E56E9" w:rsidRPr="007E56E9" w14:paraId="2395BB4A" w14:textId="77777777" w:rsidTr="009E7E17">
        <w:trPr>
          <w:jc w:val="center"/>
        </w:trPr>
        <w:tc>
          <w:tcPr>
            <w:tcW w:w="596" w:type="dxa"/>
          </w:tcPr>
          <w:p w14:paraId="3C34CED9" w14:textId="77777777" w:rsidR="007E56E9" w:rsidRPr="007E56E9" w:rsidRDefault="007E56E9" w:rsidP="007E56E9">
            <w:pPr>
              <w:widowControl w:val="0"/>
              <w:spacing w:before="60" w:after="0" w:line="240" w:lineRule="auto"/>
              <w:rPr>
                <w:rFonts w:ascii="Times New Roman" w:eastAsia="Times New Roman" w:hAnsi="Times New Roman" w:cs="Times New Roman"/>
                <w:kern w:val="0"/>
                <w14:ligatures w14:val="none"/>
              </w:rPr>
            </w:pPr>
          </w:p>
        </w:tc>
        <w:tc>
          <w:tcPr>
            <w:tcW w:w="2660" w:type="dxa"/>
          </w:tcPr>
          <w:p w14:paraId="50F02576" w14:textId="77777777" w:rsidR="007E56E9" w:rsidRPr="007E56E9" w:rsidRDefault="007E56E9" w:rsidP="007E56E9">
            <w:pPr>
              <w:widowControl w:val="0"/>
              <w:spacing w:before="60" w:after="0" w:line="240" w:lineRule="auto"/>
              <w:rPr>
                <w:rFonts w:ascii="Times New Roman" w:eastAsia="Times New Roman" w:hAnsi="Times New Roman" w:cs="Times New Roman"/>
                <w:kern w:val="0"/>
                <w14:ligatures w14:val="none"/>
              </w:rPr>
            </w:pPr>
          </w:p>
        </w:tc>
        <w:tc>
          <w:tcPr>
            <w:tcW w:w="2693" w:type="dxa"/>
          </w:tcPr>
          <w:p w14:paraId="27D9F669"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26" w:type="dxa"/>
          </w:tcPr>
          <w:p w14:paraId="6FCEEC1D"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59" w:type="dxa"/>
          </w:tcPr>
          <w:p w14:paraId="704509CC" w14:textId="77777777" w:rsidR="007E56E9" w:rsidRPr="007E56E9" w:rsidRDefault="007E56E9" w:rsidP="007E56E9">
            <w:pPr>
              <w:widowControl w:val="0"/>
              <w:spacing w:after="0" w:line="240" w:lineRule="auto"/>
              <w:jc w:val="both"/>
              <w:rPr>
                <w:rFonts w:ascii="Times New Roman" w:eastAsia="Times New Roman" w:hAnsi="Times New Roman" w:cs="Times New Roman"/>
                <w:kern w:val="0"/>
                <w14:ligatures w14:val="none"/>
              </w:rPr>
            </w:pPr>
          </w:p>
        </w:tc>
      </w:tr>
      <w:tr w:rsidR="007E56E9" w:rsidRPr="007E56E9" w14:paraId="7B337F5D" w14:textId="77777777" w:rsidTr="009E7E17">
        <w:trPr>
          <w:jc w:val="center"/>
        </w:trPr>
        <w:tc>
          <w:tcPr>
            <w:tcW w:w="596" w:type="dxa"/>
          </w:tcPr>
          <w:p w14:paraId="423EDA2D" w14:textId="77777777" w:rsidR="007E56E9" w:rsidRPr="007E56E9" w:rsidRDefault="007E56E9" w:rsidP="007E56E9">
            <w:pPr>
              <w:widowControl w:val="0"/>
              <w:spacing w:before="60" w:after="60" w:line="240" w:lineRule="auto"/>
              <w:rPr>
                <w:rFonts w:ascii="Times New Roman" w:eastAsia="Times New Roman" w:hAnsi="Times New Roman" w:cs="Times New Roman"/>
                <w:kern w:val="0"/>
                <w14:ligatures w14:val="none"/>
              </w:rPr>
            </w:pPr>
          </w:p>
        </w:tc>
        <w:tc>
          <w:tcPr>
            <w:tcW w:w="2660" w:type="dxa"/>
          </w:tcPr>
          <w:p w14:paraId="0044D774" w14:textId="77777777" w:rsidR="007E56E9" w:rsidRPr="007E56E9" w:rsidRDefault="007E56E9" w:rsidP="007E56E9">
            <w:pPr>
              <w:widowControl w:val="0"/>
              <w:spacing w:before="60" w:after="60" w:line="240" w:lineRule="auto"/>
              <w:ind w:right="-111"/>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sz w:val="26"/>
                <w14:ligatures w14:val="none"/>
              </w:rPr>
              <w:t>Tổng khối lượng</w:t>
            </w:r>
          </w:p>
        </w:tc>
        <w:tc>
          <w:tcPr>
            <w:tcW w:w="2693" w:type="dxa"/>
          </w:tcPr>
          <w:p w14:paraId="6C0A2E37"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26" w:type="dxa"/>
          </w:tcPr>
          <w:p w14:paraId="5D9BF335"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c>
          <w:tcPr>
            <w:tcW w:w="1559" w:type="dxa"/>
          </w:tcPr>
          <w:p w14:paraId="42CE30D0" w14:textId="77777777" w:rsidR="007E56E9" w:rsidRPr="007E56E9" w:rsidRDefault="007E56E9" w:rsidP="007E56E9">
            <w:pPr>
              <w:widowControl w:val="0"/>
              <w:spacing w:after="0" w:line="240" w:lineRule="auto"/>
              <w:rPr>
                <w:rFonts w:ascii="Times New Roman" w:eastAsia="Times New Roman" w:hAnsi="Times New Roman" w:cs="Times New Roman"/>
                <w:kern w:val="0"/>
                <w14:ligatures w14:val="none"/>
              </w:rPr>
            </w:pPr>
          </w:p>
        </w:tc>
      </w:tr>
    </w:tbl>
    <w:p w14:paraId="01AA10E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Số lượng trạm trung chuyển chất thải nguy hại: Nêu rõ số lượng trạm trung chuyển chất thải nguy hại đề nghị cấp phép; vị trí, diện tích từng trạm trung chuyển chất thải nguy hại, gồm:</w:t>
      </w:r>
    </w:p>
    <w:p w14:paraId="7456C94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Tên trạm trung chuyển chất thải nguy hại số:…………………………</w:t>
      </w:r>
    </w:p>
    <w:p w14:paraId="4074897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w:t>
      </w:r>
    </w:p>
    <w:p w14:paraId="51C9F24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Diện tích:………………………………………………………………</w:t>
      </w:r>
    </w:p>
    <w:p w14:paraId="4B61083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Fax:………………… E-mail: ………………</w:t>
      </w:r>
    </w:p>
    <w:p w14:paraId="64848E60"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bàn hoạt động đối với cơ sở thực hiện dịch vụ xử lý chất thải nguy hại theo tỉnh, thành phố trực thuộc trung ương, vùng kinh tế.</w:t>
      </w:r>
    </w:p>
    <w:p w14:paraId="4C56F0C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Nội dung đề nghị cấp phép của cơ sở có nhập khẩu phế liệu từ nước ngoài làm nguyên liệu sản xuất (nếu có):</w:t>
      </w:r>
    </w:p>
    <w:p w14:paraId="3E5F344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Loại phế liệu đề nghị nhập khẩu: Nêu rõ loại (có mã HS) phế liệu đề nghị </w:t>
      </w:r>
      <w:r w:rsidRPr="007E56E9">
        <w:rPr>
          <w:rFonts w:ascii="Times New Roman" w:eastAsia="Times New Roman" w:hAnsi="Times New Roman" w:cs="Times New Roman"/>
          <w:kern w:val="0"/>
          <w:sz w:val="28"/>
          <w:szCs w:val="28"/>
          <w14:ligatures w14:val="none"/>
        </w:rPr>
        <w:lastRenderedPageBreak/>
        <w:t>cấp phép.</w:t>
      </w:r>
    </w:p>
    <w:p w14:paraId="6565F7B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Khối lượng phế liệu được phép nhập khẩu đối với cơ sở: Nêu rõ khối lượng từng loại phế liệu đề nghị nhập khẩu.</w:t>
      </w:r>
    </w:p>
    <w:p w14:paraId="13DCF27D" w14:textId="77777777" w:rsidR="007E56E9" w:rsidRPr="007E56E9" w:rsidRDefault="007E56E9" w:rsidP="007E56E9">
      <w:pPr>
        <w:widowControl w:val="0"/>
        <w:spacing w:before="120" w:after="0" w:line="240" w:lineRule="auto"/>
        <w:jc w:val="center"/>
        <w:rPr>
          <w:rFonts w:ascii="Times New Roman" w:eastAsia="Times New Roman" w:hAnsi="Times New Roman" w:cs="Times New Roman"/>
          <w:kern w:val="0"/>
          <w:sz w:val="28"/>
          <w:szCs w:val="28"/>
          <w14:ligatures w14:val="none"/>
        </w:rPr>
      </w:pPr>
    </w:p>
    <w:p w14:paraId="1E4F5212"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w:t>
      </w:r>
    </w:p>
    <w:p w14:paraId="640C39E7"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KẾT QUẢ HOẠT ĐỘNG VÀ TÌNH HÌNH THỰC HIỆN CÔNG TÁC BẢO VỆ MÔI TRƯỜNG CỦA CƠ SỞ</w:t>
      </w:r>
    </w:p>
    <w:p w14:paraId="44164A0E" w14:textId="77777777" w:rsidR="007E56E9" w:rsidRPr="007E56E9" w:rsidRDefault="007E56E9" w:rsidP="007E56E9">
      <w:pPr>
        <w:spacing w:before="120" w:after="0" w:line="240" w:lineRule="auto"/>
        <w:ind w:firstLine="709"/>
        <w:jc w:val="both"/>
        <w:rPr>
          <w:rFonts w:ascii="Times New Roman" w:eastAsia="Times New Roman" w:hAnsi="Times New Roman" w:cs="Times New Roman"/>
          <w:b/>
          <w:kern w:val="0"/>
          <w:sz w:val="6"/>
          <w:szCs w:val="6"/>
          <w14:ligatures w14:val="none"/>
        </w:rPr>
      </w:pPr>
    </w:p>
    <w:p w14:paraId="2623CD95"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Thông tin chung về tình hình thực hiện công tác bảo vệ môi trường</w:t>
      </w:r>
    </w:p>
    <w:p w14:paraId="4692A671"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Tóm tắt tình hình tổ chức thực hiện các quy định của pháp luật về bảo vệ môi trường, yêu cầu của cơ quan có thẩm quyền mà chủ cơ sở phải thực hiện.</w:t>
      </w:r>
    </w:p>
    <w:p w14:paraId="03082AAD"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Tóm tắt các vấn đề liên quan đến môi trường (kèm theo các văn bản báo cáo trong Phụ lục) của chủ cơ sở đã gửi cơ quan có thẩm quyền.</w:t>
      </w:r>
    </w:p>
    <w:p w14:paraId="6B59D85B"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Kết quả hoạt động của công trình xử lý nước thải</w:t>
      </w:r>
    </w:p>
    <w:p w14:paraId="70CE0D06"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Tóm tắt các thông tin về kết quả hoạt động của công trình xử lý nước thải trong 02 năm gần nhất, bao gồm:</w:t>
      </w:r>
    </w:p>
    <w:p w14:paraId="2BD69A97"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Lập bảng tổng hợp các kết quả quan trắc nước thải định kỳ (trường hợp thuộc đối tượng phải quan trắc nước thải định kỳ) của từng năm và đánh giá mức độ đáp ứng với tiêu chuẩn, quy chuẩn kỹ thuật môi trường hoặc giá trị giới hạn cho phép nêu trong giấy phép môi trường. </w:t>
      </w:r>
    </w:p>
    <w:p w14:paraId="62F54CA0"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quả quan trắc nước thải bổ sung (trường hợp không thuộc đối tượng phải thực hiện quan trắc nước thải định kỳ theo quy định) và đánh giá mức độ đáp ứng với tiêu chuẩn, quy chuẩn kỹ thuật môi trường hoặc giá trị giới hạn cho phép nêu trong giấy phép môi trường.</w:t>
      </w:r>
    </w:p>
    <w:p w14:paraId="778971AF"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sự cố (nếu có) đối với hệ thống xử lý nước thải, các lần kết quả quan trắc nước thải định kỳ, tự động, liên tục vượt quá (nếu có) giá trị giới hạn cho phép nêu trong giấy phép môi trường, giấy phép môi trường thành phần, tiêu chuẩn, quy chuẩn kỹ thuật môi trường và nguyên nhân, biện pháp đã khắc phục.</w:t>
      </w:r>
    </w:p>
    <w:p w14:paraId="6EDB456D"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Đánh giá chung về hiện trạng, hiệu quả, mức độ phù hợp, khả năng đáp ứng của công trình xử lý nước thải.</w:t>
      </w:r>
    </w:p>
    <w:p w14:paraId="6D03545D"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Kết quả hoạt động của công trình xử lý bụi, khí thải</w:t>
      </w:r>
    </w:p>
    <w:p w14:paraId="33C87809"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Kết quả hoạt động của công trình xử lý bụi, khí thải được đánh giá tương tự như đối với công trình xử lý nước thải.</w:t>
      </w:r>
    </w:p>
    <w:p w14:paraId="2CB1BBAD"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Kết quả thu gom, xử lý chất thải (đối với cơ sở thực hiện dịch vụ xử lý chất thải)</w:t>
      </w:r>
    </w:p>
    <w:p w14:paraId="39799D7C"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Tóm tắt thông tin về kết quả thực hiện dịch vụ xử lý chất thải kể từ thời điểm được cấp giấy phép môi trường/giấy phép môi trường thành phần gần nhất đến thời điểm lập báo cáo đề xuất cấp/cấp lại giấy phép môi trường, bao gồm:</w:t>
      </w:r>
    </w:p>
    <w:p w14:paraId="099B7C63"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Tổng hợp, thống kê khối lượng chất thải rắn sinh hoạt đã thu gom, xử lý </w:t>
      </w:r>
      <w:r w:rsidRPr="007E56E9">
        <w:rPr>
          <w:rFonts w:ascii="Times New Roman" w:eastAsia="Times New Roman" w:hAnsi="Times New Roman" w:cs="Times New Roman"/>
          <w:kern w:val="0"/>
          <w:sz w:val="28"/>
          <w:szCs w:val="28"/>
          <w14:ligatures w14:val="none"/>
        </w:rPr>
        <w:lastRenderedPageBreak/>
        <w:t>của từng năm (theo từng hệ thống, công trình, thiết bị).</w:t>
      </w:r>
    </w:p>
    <w:p w14:paraId="2CFF8961"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Tổng hợp, thống kê số chủ nguồn thải và khối lượng chất thải rắn công nghiệp thông thường đã thu gom, xử lý của từng năm (theo từng hệ thống, công trình, thiết bị).</w:t>
      </w:r>
    </w:p>
    <w:p w14:paraId="6246168B" w14:textId="77777777" w:rsidR="007E56E9" w:rsidRPr="007E56E9" w:rsidRDefault="007E56E9" w:rsidP="00E94A22">
      <w:pPr>
        <w:widowControl w:val="0"/>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Tổng hợp, thống kê số chủ nguồn thải và khối lượng chất thải nguy hại đã thu gom, xử lý của từng năm (theo từng hệ thống, công trình, thiết bị).</w:t>
      </w:r>
    </w:p>
    <w:p w14:paraId="35DBB733"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sự cố đối với các công trình, hệ thống, thiết bị xử lý chất thải; nguyên nhân, biện pháp rà soát, khắc phục.</w:t>
      </w:r>
    </w:p>
    <w:p w14:paraId="490FFE29"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Đánh giá chung về hiện trạng các hệ thống, công trình, thiết bị xử lý chất thải đã được cấp phép. </w:t>
      </w:r>
    </w:p>
    <w:p w14:paraId="0596548C" w14:textId="77777777" w:rsidR="007E56E9" w:rsidRPr="007E56E9" w:rsidRDefault="007E56E9" w:rsidP="00E94A22">
      <w:pPr>
        <w:spacing w:before="106" w:after="88"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Kết quả nhập khẩu và sử dụng phế liệu nhập khẩu làm nguyên liệu sản xuất (đối với cơ sở sử dụng phế liệu nhập khẩu làm nguyên liệu sản xuất)</w:t>
      </w:r>
    </w:p>
    <w:p w14:paraId="733636AE"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Tóm tắt thông tin về kết quả nhập khẩu và sử dụng phế liệu nhập khẩu làm nguyên liệu sản xuất kể từ thời điểm được cấp giấy phép môi trường/giấy phép môi trường thành phần gần nhất đến thời điểm lập báo cáo đề xuất cấp/cấp lại giấy phép môi trường, bao gồm:</w:t>
      </w:r>
    </w:p>
    <w:p w14:paraId="01DC976B"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Tổng hợp khối lượng phế liệu nhập khẩu, sử dụng phế liệu đã nhập khẩu của từng năm.</w:t>
      </w:r>
    </w:p>
    <w:p w14:paraId="06A98E0F"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Đánh giá chung về hiện trạng các hệ thống, công trình, thiết bị tái chế phế liệu đã được cấp phép. </w:t>
      </w:r>
    </w:p>
    <w:p w14:paraId="31BB930B"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Tình hình vi phạm,</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kern w:val="0"/>
          <w:sz w:val="28"/>
          <w:szCs w:val="28"/>
          <w14:ligatures w14:val="none"/>
        </w:rPr>
        <w:t>tái xuất đối với những lô hàng phế liệu nhập khẩu không đáp ứng quy chuẩn kỹ thuật môi trường (nếu có).</w:t>
      </w:r>
    </w:p>
    <w:p w14:paraId="0404E34F"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Tình hình phát sinh, xử lý chất thải</w:t>
      </w:r>
    </w:p>
    <w:p w14:paraId="4A90FB84"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Tổng hợp, thống kê khối lượng từng loại chất thải phát sinh, tự xử lý, chuyển giao của từng năm trong 02 năm gần nhất. Riêng đối với cơ sở thực hiện dịch vụ xử lý chất thải và cơ sở sử dụng phế liệu nhập khẩu làm nguyên liệu sản xuất phải tổng hợp, thống kê khối lượng từng loại chất thải phát sinh, tự xử lý, chuyển giao và các đơn vị đã tiếp nhận chuyển giao chất thải của từng năm kể từ thời điểm được cấp giấy phép môi trường/giấy phép môi trường thành phần gần nhất đến thời điểm lập báo cáo đề xuất cấp/cấp lại giấy phép môi trường.</w:t>
      </w:r>
    </w:p>
    <w:p w14:paraId="370DE6C9"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Kết quả kiểm tra, thanh tra về bảo vệ môi trường đối với cơ sở</w:t>
      </w:r>
    </w:p>
    <w:p w14:paraId="2B5B7780" w14:textId="77777777" w:rsidR="007E56E9" w:rsidRPr="007E56E9" w:rsidRDefault="007E56E9" w:rsidP="007E56E9">
      <w:pPr>
        <w:widowControl w:val="0"/>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rõ các đợt thanh tra, kiểm tra chấp hành pháp luật về bảo vệ môi trường của cơ quan có thẩm quyền gần nhất trước thời điểm lập báo cáo và đính kèm các quyết định, kết luận kiểm tra, thanh tra (nếu có). Trường hợp có vi phạm về bảo vệ môi trường, nêu rõ việc khắc phục vi phạm.</w:t>
      </w:r>
    </w:p>
    <w:p w14:paraId="6F04321A"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8"/>
          <w:szCs w:val="28"/>
          <w14:ligatures w14:val="none"/>
        </w:rPr>
      </w:pPr>
    </w:p>
    <w:p w14:paraId="0F031007" w14:textId="77777777" w:rsidR="007E56E9" w:rsidRPr="007E56E9" w:rsidRDefault="007E56E9" w:rsidP="007E56E9">
      <w:pPr>
        <w:keepNext/>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Chương VI</w:t>
      </w:r>
      <w:r w:rsidRPr="007E56E9">
        <w:rPr>
          <w:rFonts w:ascii="Times New Roman" w:eastAsia="Times New Roman" w:hAnsi="Times New Roman" w:cs="Times New Roman"/>
          <w:b/>
          <w:kern w:val="0"/>
          <w:sz w:val="28"/>
          <w:szCs w:val="28"/>
          <w14:ligatures w14:val="none"/>
        </w:rPr>
        <w:br/>
        <w:t xml:space="preserve">KẾ HOẠCH VẬN HÀNH THỬ NGHIỆM VÀ CHƯƠNG TRÌNH </w:t>
      </w:r>
    </w:p>
    <w:p w14:paraId="038A8455" w14:textId="77777777" w:rsidR="007E56E9" w:rsidRPr="007E56E9" w:rsidRDefault="007E56E9" w:rsidP="007E56E9">
      <w:pPr>
        <w:keepNext/>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QUAN TRẮC MÔI TRƯỜNG CỦA CƠ SỞ</w:t>
      </w:r>
    </w:p>
    <w:p w14:paraId="740375A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Trên cơ sở các công trình bảo vệ môi trường của cơ sở, chủ cơ sở tự rà soát và đề xuất kế hoạch vận hành thử nghiệm công trình xử lý chất thải (nếu có) và chương trình quan trắc môi trường trong giai đoạn hoạt động, cụ thể như sau:</w:t>
      </w:r>
    </w:p>
    <w:p w14:paraId="43C5CAD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Kế hoạch vận hành thử nghiệm công trình xử lý chất thải:</w:t>
      </w:r>
    </w:p>
    <w:p w14:paraId="1604142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1.1. Thời gian dự kiến vận hành thử nghiệm:</w:t>
      </w:r>
    </w:p>
    <w:p w14:paraId="3585881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Lập danh mục chi tiết kế hoạch vận hành thử nghiệm các công trình xử lý chất thải đã hoàn thành của cơ sở, gồm: thời gian bắt đầu, thời gian kết thúc. Công suất dự kiến đạt được của từng hạng mục hoặc của cả cơ sở tại thời điểm kết thúc giai đoạn vận hành thử nghiệm.</w:t>
      </w:r>
    </w:p>
    <w:p w14:paraId="5EC29A1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Kế hoạch quan trắc chất thải, đánh giá hiệu quả xử lý của các công trình, thiết bị xử lý chất thải:</w:t>
      </w:r>
    </w:p>
    <w:p w14:paraId="6A9F60D7"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chi tiết về thời gian dự kiến lấy các loại mẫu chất thải trước khi thải ra ngoài môi trường hoặc thải ra ngoài phạm vi của công trình, thiết bị xử lý.</w:t>
      </w:r>
    </w:p>
    <w:p w14:paraId="7F53002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 hoạch đo đạc, lấy và phân tích mẫu chất thải để đánh giá hiệu quả xử lý của công trình, thiết bị xử lý chất thải theo quy định của pháp luật.</w:t>
      </w:r>
    </w:p>
    <w:p w14:paraId="2E3ACA0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Tổ chức có đủ điều kiện hoạt động dịch vụ quan trắc môi trường dự kiến phối hợp để thực hiện kế hoạch.</w:t>
      </w:r>
    </w:p>
    <w:p w14:paraId="2064C51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Chương trình quan trắc chất thải (tự động, liên tục và định kỳ) theo quy định của pháp luật.</w:t>
      </w:r>
    </w:p>
    <w:p w14:paraId="54EA8BD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2.1. Chương trình quan trắc môi trường định kỳ:</w:t>
      </w:r>
    </w:p>
    <w:p w14:paraId="45040B6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vị trí, tần suất, thông số giám sát, quy chuẩn kỹ thuật áp dụng.</w:t>
      </w:r>
    </w:p>
    <w:p w14:paraId="4735524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công nghiệp: vị trí, tần suất, thông số giám sát, quy chuẩn kỹ thuật áp dụng.</w:t>
      </w:r>
    </w:p>
    <w:p w14:paraId="63A1E63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2.2. Chương trình quan trắc tự động, liên tục chất thải:</w:t>
      </w:r>
    </w:p>
    <w:p w14:paraId="550A0BA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nước thải: thông số quan trắc, quy chuẩn kỹ thuật áp dụng.</w:t>
      </w:r>
    </w:p>
    <w:p w14:paraId="7D6DAB3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Quan trắc bụi, khí thải công nghiệp: số lượng, thông số giám sát, quy chuẩn kỹ thuật áp dụng.</w:t>
      </w:r>
    </w:p>
    <w:p w14:paraId="734DEA2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2.3. Hoạt động quan trắc môi trường định kỳ, quan trắc môi trường tự động, liên tục khác theo quy định của pháp luật có liên quan hoặc theo đề xuất của chủ cơ sở.</w:t>
      </w:r>
    </w:p>
    <w:p w14:paraId="0F1D4C4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Kinh phí thực hiện quan trắc môi trường hàng năm.</w:t>
      </w:r>
    </w:p>
    <w:p w14:paraId="72037BAE" w14:textId="77777777" w:rsidR="007E56E9" w:rsidRPr="007E56E9" w:rsidRDefault="007E56E9" w:rsidP="007E56E9">
      <w:pPr>
        <w:widowControl w:val="0"/>
        <w:spacing w:before="120" w:after="0" w:line="240" w:lineRule="auto"/>
        <w:jc w:val="center"/>
        <w:rPr>
          <w:rFonts w:ascii="Times New Roman" w:eastAsia="Times New Roman" w:hAnsi="Times New Roman" w:cs="Times New Roman"/>
          <w:b/>
          <w:kern w:val="0"/>
          <w:sz w:val="28"/>
          <w:szCs w:val="28"/>
          <w14:ligatures w14:val="none"/>
        </w:rPr>
      </w:pPr>
    </w:p>
    <w:p w14:paraId="0AACBE25" w14:textId="77777777" w:rsidR="007E56E9" w:rsidRPr="007E56E9" w:rsidRDefault="007E56E9" w:rsidP="007E56E9">
      <w:pPr>
        <w:keepNext/>
        <w:keepLines/>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Chương VII</w:t>
      </w:r>
      <w:r w:rsidRPr="007E56E9">
        <w:rPr>
          <w:rFonts w:ascii="Times New Roman" w:eastAsia="Times New Roman" w:hAnsi="Times New Roman" w:cs="Times New Roman"/>
          <w:b/>
          <w:kern w:val="0"/>
          <w:sz w:val="28"/>
          <w:szCs w:val="28"/>
          <w14:ligatures w14:val="none"/>
        </w:rPr>
        <w:br/>
        <w:t xml:space="preserve">NỘI DUNG THUYẾT MINH DỰ ÁN ĐẦU TƯ ĐÁP ỨNG TIÊU CHÍ </w:t>
      </w:r>
    </w:p>
    <w:p w14:paraId="200755B4" w14:textId="77777777" w:rsidR="007E56E9" w:rsidRPr="007E56E9" w:rsidRDefault="007E56E9" w:rsidP="007E56E9">
      <w:pPr>
        <w:keepNext/>
        <w:keepLines/>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MÔI TRƯỜNG ĐỂ ĐƯỢC</w:t>
      </w: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b/>
          <w:kern w:val="0"/>
          <w:sz w:val="28"/>
          <w:szCs w:val="28"/>
          <w14:ligatures w14:val="none"/>
        </w:rPr>
        <w:t>XÁC NHẬN DỰ ÁN ĐẦU TƯ THUỘC DANH MỤC PHÂN LOẠI XANH (nếu có)</w:t>
      </w:r>
    </w:p>
    <w:p w14:paraId="546FA01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p>
    <w:p w14:paraId="595CCFE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Thuyết minh các nội dung mà dự án đầu tư đáp ứng tiêu chí môi trường theo quy định, bao gồm các nội dung quy định tại Phụ lục III ban hành kèm theo Quyết định số 21/2025/QĐ-TTg.</w:t>
      </w:r>
    </w:p>
    <w:p w14:paraId="58A0599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Tóm tắt nội dung đề nghị xác nhận dự án đầu tư thuộc danh mục phân loại xanh, bao gồm các thông tin chính như sau: tên chủ dự án đầu tư, chủ thể phát hành trái phiếu xanh; phạm vi, quy mô hoạt động của dự án đầu tư; tóm tắt công nghệ sản xuất, kinh doanh, dịch vụ; thông tin cơ bản về sản phẩm của dự án đầu tư; nội dung đã đáp ứng các tiêu chí môi trường theo quy định; các yêu cầu để đáp ứng, duy trì các tiêu chí môi trường theo quy định; các yêu cầu khác (nếu có).</w:t>
      </w:r>
    </w:p>
    <w:p w14:paraId="1A9A923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p>
    <w:p w14:paraId="36E7E19B"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VIII</w:t>
      </w:r>
    </w:p>
    <w:p w14:paraId="78C6D5CA" w14:textId="77777777" w:rsidR="007E56E9" w:rsidRPr="007E56E9" w:rsidRDefault="007E56E9" w:rsidP="007E56E9">
      <w:pPr>
        <w:keepNext/>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CAM KẾT CỦA CHỦ CƠ SỞ</w:t>
      </w:r>
    </w:p>
    <w:p w14:paraId="7F04A874" w14:textId="77777777" w:rsidR="007E56E9" w:rsidRPr="007E56E9" w:rsidRDefault="007E56E9" w:rsidP="007E56E9">
      <w:pPr>
        <w:widowControl w:val="0"/>
        <w:spacing w:before="120" w:after="0" w:line="240" w:lineRule="auto"/>
        <w:ind w:firstLine="709"/>
        <w:jc w:val="both"/>
        <w:rPr>
          <w:rFonts w:ascii="Times New Roman" w:eastAsia="Times New Roman" w:hAnsi="Times New Roman" w:cs="Times New Roman"/>
          <w:kern w:val="0"/>
          <w:sz w:val="2"/>
          <w:szCs w:val="2"/>
          <w14:ligatures w14:val="none"/>
        </w:rPr>
      </w:pPr>
    </w:p>
    <w:p w14:paraId="70BF76E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nêu rõ các cam kết của chủ cơ sở và chịu trách nhiệm trước pháp luật về các nội dung:</w:t>
      </w:r>
    </w:p>
    <w:p w14:paraId="7C426DF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Cam kết về tính chính xác, trung thực của hồ sơ đề nghị cấp giấy phép môi trường.</w:t>
      </w:r>
    </w:p>
    <w:p w14:paraId="1B82618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việc xử lý chất thải đáp ứng các quy chuẩn, tiêu chuẩn kỹ thuật về môi trường và các yêu cầu về bảo vệ môi trường khác có liên quan.</w:t>
      </w:r>
    </w:p>
    <w:p w14:paraId="73E4FB38"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Cs/>
          <w:kern w:val="0"/>
          <w:sz w:val="28"/>
          <w:szCs w:val="20"/>
          <w:lang w:eastAsia="x-none"/>
          <w14:ligatures w14:val="none"/>
        </w:rPr>
      </w:pPr>
      <w:r w:rsidRPr="007E56E9">
        <w:rPr>
          <w:rFonts w:ascii="Times New Roman" w:eastAsia="Times New Roman" w:hAnsi="Times New Roman" w:cs="Times New Roman"/>
          <w:kern w:val="0"/>
          <w:sz w:val="28"/>
          <w:szCs w:val="28"/>
          <w14:ligatures w14:val="none"/>
        </w:rPr>
        <w:t>- Cam kết thực hiện đúng, đầy đủ các quy định của pháp luật về bảo vệ môi trường (rà soát, liệt kê đầy đủ trách nhiệm phải thực hiện theo quy định của pháp luật về bảo vệ môi trường).</w:t>
      </w:r>
      <w:r w:rsidRPr="007E56E9">
        <w:rPr>
          <w:rFonts w:ascii="Times New Roman" w:eastAsia="Arial" w:hAnsi="Times New Roman" w:cs="Times New Roman"/>
          <w:kern w:val="0"/>
          <w:sz w:val="28"/>
          <w:szCs w:val="28"/>
          <w14:ligatures w14:val="none"/>
        </w:rPr>
        <w:br w:type="page"/>
      </w:r>
    </w:p>
    <w:p w14:paraId="32867880"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val="vi-VN" w:eastAsia="x-none"/>
          <w14:ligatures w14:val="none"/>
        </w:rPr>
        <w:lastRenderedPageBreak/>
        <w:t xml:space="preserve">Mẫu số </w:t>
      </w:r>
      <w:r w:rsidRPr="007E56E9">
        <w:rPr>
          <w:rFonts w:ascii="Times New Roman" w:eastAsia="Times New Roman" w:hAnsi="Times New Roman" w:cs="Times New Roman"/>
          <w:b/>
          <w:iCs/>
          <w:kern w:val="0"/>
          <w:sz w:val="28"/>
          <w:lang w:eastAsia="x-none"/>
          <w14:ligatures w14:val="none"/>
        </w:rPr>
        <w:t>22đ</w:t>
      </w:r>
      <w:r w:rsidRPr="007E56E9">
        <w:rPr>
          <w:rFonts w:ascii="Times New Roman" w:eastAsia="Times New Roman" w:hAnsi="Times New Roman" w:cs="Times New Roman"/>
          <w:b/>
          <w:iCs/>
          <w:kern w:val="0"/>
          <w:sz w:val="28"/>
          <w:lang w:val="vi-VN" w:eastAsia="x-none"/>
          <w14:ligatures w14:val="none"/>
        </w:rPr>
        <w:t xml:space="preserve">. </w:t>
      </w:r>
      <w:r w:rsidRPr="007E56E9">
        <w:rPr>
          <w:rFonts w:ascii="Times New Roman" w:eastAsia="Times New Roman" w:hAnsi="Times New Roman" w:cs="Times New Roman"/>
          <w:b/>
          <w:iCs/>
          <w:kern w:val="0"/>
          <w:sz w:val="28"/>
          <w:lang w:eastAsia="x-none"/>
          <w14:ligatures w14:val="none"/>
        </w:rPr>
        <w:t>Báo cáo đề xuất điều chỉnh giấy phép môi trường</w:t>
      </w:r>
    </w:p>
    <w:p w14:paraId="6BC9825E" w14:textId="77777777" w:rsidR="007E56E9" w:rsidRPr="007E56E9" w:rsidRDefault="007E56E9" w:rsidP="007E56E9">
      <w:pPr>
        <w:widowControl w:val="0"/>
        <w:spacing w:before="120" w:after="0" w:line="240" w:lineRule="auto"/>
        <w:jc w:val="both"/>
        <w:rPr>
          <w:rFonts w:ascii="Times New Roman" w:eastAsia="Times New Roman" w:hAnsi="Times New Roman" w:cs="Times New Roman"/>
          <w:kern w:val="0"/>
          <w14:ligatures w14:val="none"/>
        </w:rPr>
      </w:pPr>
    </w:p>
    <w:p w14:paraId="2C9B2F02"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1. Mẫu trang bìa và phụ bìa báo cáo</w:t>
      </w:r>
    </w:p>
    <w:tbl>
      <w:tblPr>
        <w:tblW w:w="91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7E56E9" w:rsidRPr="007E56E9" w14:paraId="6397F188" w14:textId="77777777" w:rsidTr="009E7E17">
        <w:trPr>
          <w:trHeight w:val="743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3811"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CƠ QUAN CẤP TRÊN CỦA CHỦ DỰ ÁN, CƠ SỞ</w:t>
            </w:r>
          </w:p>
          <w:p w14:paraId="0ADEC3F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w:t>
            </w:r>
          </w:p>
          <w:p w14:paraId="1F0F86E9"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31B75F61"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62D2D1B2"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4CC3821D"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03637452"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197222D7"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4AAF5CA9"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44828EF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5FB3962F"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07957DF7"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0D0E2DFF"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74074B20"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56DA135E"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0725EA06"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 ĐỀ XUẤT</w:t>
            </w:r>
          </w:p>
          <w:p w14:paraId="548F98BB"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ĐIỀU CHỈNH GIẤY PHÉP MÔI TRƯỜNG</w:t>
            </w:r>
          </w:p>
          <w:p w14:paraId="23E332C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của dự án, cơ sở (2)</w:t>
            </w:r>
          </w:p>
          <w:p w14:paraId="5E1EAA0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p w14:paraId="596E4DF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7E56E9" w:rsidRPr="007E56E9" w14:paraId="6760520E" w14:textId="77777777" w:rsidTr="009E7E17">
              <w:trPr>
                <w:trHeight w:val="1085"/>
              </w:trPr>
              <w:tc>
                <w:tcPr>
                  <w:tcW w:w="4440" w:type="dxa"/>
                  <w:tcBorders>
                    <w:top w:val="nil"/>
                    <w:left w:val="nil"/>
                    <w:bottom w:val="nil"/>
                    <w:right w:val="nil"/>
                  </w:tcBorders>
                  <w:tcMar>
                    <w:top w:w="100" w:type="dxa"/>
                    <w:left w:w="100" w:type="dxa"/>
                    <w:bottom w:w="100" w:type="dxa"/>
                    <w:right w:w="100" w:type="dxa"/>
                  </w:tcMar>
                </w:tcPr>
                <w:p w14:paraId="77B22B76"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p>
              </w:tc>
              <w:tc>
                <w:tcPr>
                  <w:tcW w:w="4455" w:type="dxa"/>
                  <w:tcBorders>
                    <w:top w:val="nil"/>
                    <w:left w:val="nil"/>
                    <w:bottom w:val="nil"/>
                    <w:right w:val="nil"/>
                  </w:tcBorders>
                  <w:tcMar>
                    <w:top w:w="100" w:type="dxa"/>
                    <w:left w:w="100" w:type="dxa"/>
                    <w:bottom w:w="100" w:type="dxa"/>
                    <w:right w:w="100" w:type="dxa"/>
                  </w:tcMar>
                </w:tcPr>
                <w:p w14:paraId="093A3E3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CHỦ DỰ ÁN, CƠ SỞ (*)</w:t>
                  </w:r>
                </w:p>
                <w:p w14:paraId="1A7075B5"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r w:rsidRPr="007E56E9">
                    <w:rPr>
                      <w:rFonts w:ascii="Times New Roman" w:eastAsia="Times New Roman" w:hAnsi="Times New Roman" w:cs="Times New Roman"/>
                      <w:i/>
                      <w:kern w:val="0"/>
                      <w:sz w:val="28"/>
                      <w:szCs w:val="28"/>
                      <w14:ligatures w14:val="none"/>
                    </w:rPr>
                    <w:t>(Ký, ghi họ tên, đóng dấu)</w:t>
                  </w:r>
                </w:p>
              </w:tc>
            </w:tr>
          </w:tbl>
          <w:p w14:paraId="7538D0D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1FB13F5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 </w:t>
            </w:r>
          </w:p>
          <w:p w14:paraId="6DD8E2D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34846A2A"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6E9AF7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5DFE2D45"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7B1B8841"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6A471DCC"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454F026F"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31D48A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1579BAFD"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7A0740D8"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034F9383"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1EDAB194" w14:textId="77777777" w:rsidR="007E56E9" w:rsidRPr="007E56E9" w:rsidRDefault="007E56E9" w:rsidP="007E56E9">
            <w:pPr>
              <w:spacing w:after="0" w:line="240" w:lineRule="auto"/>
              <w:rPr>
                <w:rFonts w:ascii="Times New Roman" w:eastAsia="Times New Roman" w:hAnsi="Times New Roman" w:cs="Times New Roman"/>
                <w:b/>
                <w:kern w:val="0"/>
                <w14:ligatures w14:val="none"/>
              </w:rPr>
            </w:pPr>
          </w:p>
          <w:p w14:paraId="46DB3BF5" w14:textId="77777777" w:rsidR="007E56E9" w:rsidRPr="007E56E9" w:rsidRDefault="007E56E9" w:rsidP="007E56E9">
            <w:pPr>
              <w:spacing w:after="0" w:line="240" w:lineRule="auto"/>
              <w:jc w:val="center"/>
              <w:rPr>
                <w:rFonts w:ascii="Times New Roman" w:eastAsia="Times New Roman" w:hAnsi="Times New Roman" w:cs="Times New Roman"/>
                <w:i/>
                <w:kern w:val="0"/>
                <w14:ligatures w14:val="none"/>
              </w:rPr>
            </w:pPr>
            <w:r w:rsidRPr="007E56E9">
              <w:rPr>
                <w:rFonts w:ascii="Times New Roman" w:eastAsia="Times New Roman" w:hAnsi="Times New Roman" w:cs="Times New Roman"/>
                <w:i/>
                <w:kern w:val="0"/>
                <w:sz w:val="28"/>
                <w:szCs w:val="28"/>
                <w14:ligatures w14:val="none"/>
              </w:rPr>
              <w:t>Địa danh (**), tháng … năm …</w:t>
            </w:r>
          </w:p>
        </w:tc>
      </w:tr>
    </w:tbl>
    <w:p w14:paraId="5719CBD7" w14:textId="77777777" w:rsidR="007E56E9" w:rsidRPr="007E56E9" w:rsidRDefault="007E56E9" w:rsidP="007E56E9">
      <w:pPr>
        <w:widowControl w:val="0"/>
        <w:spacing w:before="240" w:after="120" w:line="240" w:lineRule="auto"/>
        <w:jc w:val="both"/>
        <w:rPr>
          <w:rFonts w:ascii="Times New Roman" w:eastAsia="Times New Roman" w:hAnsi="Times New Roman" w:cs="Times New Roman"/>
          <w:b/>
          <w:kern w:val="0"/>
          <w14:ligatures w14:val="none"/>
        </w:rPr>
      </w:pPr>
      <w:r w:rsidRPr="007E56E9">
        <w:rPr>
          <w:rFonts w:ascii="Times New Roman" w:eastAsia="Times New Roman" w:hAnsi="Times New Roman" w:cs="Times New Roman"/>
          <w:b/>
          <w:i/>
          <w:kern w:val="0"/>
          <w14:ligatures w14:val="none"/>
        </w:rPr>
        <w:t xml:space="preserve">Ghi chú: </w:t>
      </w:r>
      <w:r w:rsidRPr="007E56E9">
        <w:rPr>
          <w:rFonts w:ascii="Times New Roman" w:eastAsia="Times New Roman" w:hAnsi="Times New Roman" w:cs="Times New Roman"/>
          <w:kern w:val="0"/>
          <w14:ligatures w14:val="none"/>
        </w:rPr>
        <w:t>(1) Tên cơ quan chủ quản của dự án, cơ sở; (2) Tên gọi đầy đủ, chính xác của dự án, cơ sở; (*) Chỉ thể hiện ở trang phụ bìa báo cáo; (**) Ghi địa danh cấp tỉnh/xã nơi dự án, cơ sở hoạt động hoặc nơi đặt trụ sở chính của chủ dự án, cơ sở.</w:t>
      </w:r>
    </w:p>
    <w:p w14:paraId="13ADE45B" w14:textId="77777777" w:rsidR="007E56E9" w:rsidRPr="007E56E9" w:rsidRDefault="007E56E9" w:rsidP="007E56E9">
      <w:pPr>
        <w:spacing w:after="0" w:line="240" w:lineRule="auto"/>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br w:type="page"/>
      </w:r>
    </w:p>
    <w:p w14:paraId="111E2418" w14:textId="77777777" w:rsidR="007E56E9" w:rsidRPr="007E56E9" w:rsidRDefault="007E56E9" w:rsidP="007E56E9">
      <w:pPr>
        <w:widowControl w:val="0"/>
        <w:spacing w:before="120" w:after="120" w:line="240" w:lineRule="auto"/>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lastRenderedPageBreak/>
        <w:t>2. Cấu trúc, nội dung báo cáo đề xuất cấp điều chỉnh giấy phép môi trường</w:t>
      </w:r>
    </w:p>
    <w:p w14:paraId="4C5B6690"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MỤC LỤC</w:t>
      </w:r>
    </w:p>
    <w:p w14:paraId="697A84D7"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TỪ VÀ CÁC KÝ HIỆU VIẾT TẮT</w:t>
      </w:r>
    </w:p>
    <w:p w14:paraId="1C4726D7"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kern w:val="0"/>
          <w:sz w:val="28"/>
          <w:szCs w:val="28"/>
          <w14:ligatures w14:val="none"/>
        </w:rPr>
        <w:t>DANH MỤC CÁC BẢNG, CÁC HÌNH VẼ</w:t>
      </w:r>
    </w:p>
    <w:p w14:paraId="70A9CDCF"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p>
    <w:p w14:paraId="3D4977E2"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w:t>
      </w:r>
    </w:p>
    <w:p w14:paraId="4688F257"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THÔNG TIN CHUNG VỀ DỰ ÁN, CƠ SỞ</w:t>
      </w:r>
    </w:p>
    <w:p w14:paraId="0EC5DA43" w14:textId="77777777" w:rsidR="007E56E9" w:rsidRPr="007E56E9" w:rsidRDefault="007E56E9" w:rsidP="007E56E9">
      <w:pPr>
        <w:widowControl w:val="0"/>
        <w:spacing w:before="120" w:after="0" w:line="240" w:lineRule="auto"/>
        <w:jc w:val="both"/>
        <w:rPr>
          <w:rFonts w:ascii="Times New Roman" w:eastAsia="Times New Roman" w:hAnsi="Times New Roman" w:cs="Times New Roman"/>
          <w:b/>
          <w:kern w:val="0"/>
          <w:sz w:val="2"/>
          <w:szCs w:val="2"/>
          <w14:ligatures w14:val="none"/>
        </w:rPr>
      </w:pPr>
    </w:p>
    <w:p w14:paraId="5752E9F8"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Tên chủ dự án, cơ sở (Chủ sở hữu hoặc tổ chức, cá nhân trực tiếp quản lý, vận hành toàn bộ cơ sở): ………………………..…………………………………</w:t>
      </w:r>
    </w:p>
    <w:p w14:paraId="22E6C0B0"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 văn phòng: ………………………………………..…………….</w:t>
      </w:r>
    </w:p>
    <w:p w14:paraId="097AE181"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Người đại diện theo pháp luật của chủ cơ sở: …………….…………….</w:t>
      </w:r>
    </w:p>
    <w:p w14:paraId="4A29C2DE"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 Fax:……………; E-mail:..….…………….</w:t>
      </w:r>
    </w:p>
    <w:p w14:paraId="3F25908C"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chứng nhận đầu tư/đăng ký kinh doanh số:…..ngày……..của cơ sở hoặc các giấy tờ tương đương.</w:t>
      </w:r>
    </w:p>
    <w:p w14:paraId="1F2712CB"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Tên dự án, cơ sở:………………………………………………………</w:t>
      </w:r>
    </w:p>
    <w:p w14:paraId="3908B79C"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 dự án, cơ sở:  …………………………………………………</w:t>
      </w:r>
    </w:p>
    <w:p w14:paraId="1E78A88D"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phép môi trường của dự án cơ sở: …………………………………</w:t>
      </w:r>
    </w:p>
    <w:p w14:paraId="15E6EAA3"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mô của dự án, cơ sở: nêu rõ nội dung thay đổi (nếu có).</w:t>
      </w:r>
    </w:p>
    <w:p w14:paraId="56C438A5"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suất, công nghệ, sản phẩm sản xuất của dự án, cơ sở (chỉ mô tả các nội dung đề xuất điều chỉnh)</w:t>
      </w:r>
    </w:p>
    <w:p w14:paraId="40BDEC15"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3.1. Công suất hoạt động của dự án, cơ sở:…………………………………</w:t>
      </w:r>
    </w:p>
    <w:p w14:paraId="5116A8CF"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3.2. Công nghệ sản xuất của dự án, cơ sở:…………………………………</w:t>
      </w:r>
      <w:r w:rsidRPr="007E56E9" w:rsidDel="0053258F">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kern w:val="0"/>
          <w:sz w:val="28"/>
          <w:szCs w:val="28"/>
          <w14:ligatures w14:val="none"/>
        </w:rPr>
        <w:t>.</w:t>
      </w:r>
    </w:p>
    <w:p w14:paraId="6D56FC77"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3.3. Sản phẩm của dự án, cơ sở: ……………………………………………</w:t>
      </w:r>
    </w:p>
    <w:p w14:paraId="3D205751"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Nguyên liệu, nhiên liệu, vật liệu, phế liệu (loại phế liệu, mã HS, khối lượng phế liệu dự kiến nhập khẩu, phương án, kế hoạch, lộ trình giảm tỷ lệ phế liệu nhập khẩu từ nước ngoài làm nguyên liệu sản xuất), điện năng, hóa chất sử dụng, nguồn cung cấp điện, nước của dự án, cơ sở (chỉ mô tả các nội dung đề xuất điều chỉnh).</w:t>
      </w:r>
    </w:p>
    <w:p w14:paraId="1CC2A275"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Đối với dự án, cơ sở có sử dụng phế liệu nhập khẩu từ nước ngoài làm nguyên liệu sản xuất phải nêu rõ: điều kiện kho, bãi lưu giữ phế liệu nhập khẩu; hệ thống thiết bị tái chế; phương án xử lý tạp chất; phương án tái xuất phế liệu (chỉ mô tả các nội dung đề xuất điều chỉnh).</w:t>
      </w:r>
    </w:p>
    <w:p w14:paraId="71DF28C9" w14:textId="77777777" w:rsidR="007E56E9" w:rsidRPr="007E56E9" w:rsidRDefault="007E56E9" w:rsidP="00C73FA0">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Các thông tin thay đổi khác (nếu có):…………………….……………</w:t>
      </w:r>
    </w:p>
    <w:p w14:paraId="192C8F66" w14:textId="77777777" w:rsidR="007E56E9" w:rsidRPr="007E56E9" w:rsidRDefault="007E56E9" w:rsidP="00C73FA0">
      <w:pPr>
        <w:spacing w:before="80"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w:t>
      </w:r>
    </w:p>
    <w:p w14:paraId="5D85F094"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CÁC THAY ĐỔI VỀ CÁC CÔNG TRÌNH, BIỆN PHÁP</w:t>
      </w:r>
    </w:p>
    <w:p w14:paraId="766B4444"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BẢO VỆ MÔI TRƯỜNG CỦA DỰ ÁN, CƠ SỞ</w:t>
      </w:r>
    </w:p>
    <w:p w14:paraId="0C26D121" w14:textId="77777777" w:rsidR="007E56E9" w:rsidRPr="007E56E9" w:rsidRDefault="007E56E9" w:rsidP="007E56E9">
      <w:pPr>
        <w:widowControl w:val="0"/>
        <w:spacing w:before="120" w:after="0" w:line="240" w:lineRule="auto"/>
        <w:jc w:val="both"/>
        <w:rPr>
          <w:rFonts w:ascii="Times New Roman" w:eastAsia="Times New Roman" w:hAnsi="Times New Roman" w:cs="Times New Roman"/>
          <w:kern w:val="0"/>
          <w:sz w:val="12"/>
          <w:szCs w:val="12"/>
          <w14:ligatures w14:val="none"/>
        </w:rPr>
      </w:pPr>
      <w:r w:rsidRPr="007E56E9">
        <w:rPr>
          <w:rFonts w:ascii="Times New Roman" w:eastAsia="Times New Roman" w:hAnsi="Times New Roman" w:cs="Times New Roman"/>
          <w:kern w:val="0"/>
          <w:sz w:val="28"/>
          <w:szCs w:val="28"/>
          <w14:ligatures w14:val="none"/>
        </w:rPr>
        <w:tab/>
      </w:r>
    </w:p>
    <w:p w14:paraId="48318C2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Công trình, biện pháp thu gom, thoát nước mưa, thu gom và xử lý nước thải (nếu có):</w:t>
      </w:r>
    </w:p>
    <w:p w14:paraId="2FDB3BC4"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1.1. Thu gom, thoát nước mưa:</w:t>
      </w:r>
    </w:p>
    <w:p w14:paraId="0890A87F"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thông số kỹ thuật cơ bản (kết cấu, kích thước, chiều dài,…) của công trình thu gom, thoát nước mưa bề mặt; số lượng, vị trí từng điểm thoát nước mưa bề mặt ra ngoài môi trường kèm theo quy trình vận hành tại từng điểm thoát (như: tự chảy, đập xả tràn, van chặn,...) và sơ đồ minh họa;</w:t>
      </w:r>
    </w:p>
    <w:p w14:paraId="309CBEE5"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mưa khác (nếu có).</w:t>
      </w:r>
    </w:p>
    <w:p w14:paraId="085417DC"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dự án, cơ sở thực hiện dịch vụ xử lý chất thải nguy hại có trạm trung chuyển chất thải nguy hại, phải báo cáo nội dung này cho từng trạm trung chuyển chất thải nguy hại).</w:t>
      </w:r>
    </w:p>
    <w:p w14:paraId="1D23FD09"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1.2. Thu gom, thoát nước thải:</w:t>
      </w:r>
    </w:p>
    <w:p w14:paraId="08AEF8E5"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thu gom nước thải: Mô tả chi tiết thông số kỹ thuật cơ bản (kết cấu, kích thước, chiều dài,...) của từng tuyến thu gom nước thải sinh hoạt, công nghiệp từ nguồn phát sinh dẫn về công trình xử lý nước thải;</w:t>
      </w:r>
    </w:p>
    <w:p w14:paraId="3B8F2CA1"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thoát nước thải: Mô tả chi tiết thông số kỹ thuật cơ bản (kết cấu, kích thước, chiều dài,...) của từng tuyến thoát nước thải trước khi xả ra môi trường tiếp nhận hoặc xả ra ngoài phạm vi của công trình xử lý chất thải;</w:t>
      </w:r>
    </w:p>
    <w:p w14:paraId="7EAFE23E"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Điểm xả nước thải sau xử lý: Mô tả chi tiết vị trí xả nước thải; đánh giá sự đáp ứng yêu cầu kỹ thuật theo quy định đối với điểm xả nước thải/điểm đấu nối nước thải; nguồn tiếp nhận nước thải;</w:t>
      </w:r>
    </w:p>
    <w:p w14:paraId="3C8768D9"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Sơ đồ minh họa tổng thể mạng lưới thu gom, thoát nước thải nêu trên;</w:t>
      </w:r>
    </w:p>
    <w:p w14:paraId="31CE1E48"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thu gom, thoát nước thải khác (nếu có).</w:t>
      </w:r>
    </w:p>
    <w:p w14:paraId="4B6C74A4"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1AC3922B"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1.3. Xử lý nước thải:</w:t>
      </w:r>
    </w:p>
    <w:p w14:paraId="5BCB4640"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xử lý nước thải đã được xây dựng, lắp đặt hoặc hệ thống thiết bị xử lý nước thải đồng bộ, hợp khối, trong đó làm rõ: chức năng của từng công trình; quy mô, công suất, công nghệ, quy trình vận hành và chế độ vận hành của công trình (có sơ đồ minh họa quy trình công nghệ xử lý); các loại hóa chất, chế phẩm sinh học sử dụng; định mức tiêu hao điện năng, hóa chất sử dụng cho quá trình vận hành; yêu cầu về quy chuẩn, tiêu chuẩn (nếu có) áp dụng đối với nước thải sau xử lý;</w:t>
      </w:r>
    </w:p>
    <w:p w14:paraId="2052DBCB"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nước thải tự động, liên tục (nếu có); làm rõ việc kết nối và truyền dữ liệu quan trắc tự động, liên tục nước thải về Sở Nông nghiệp và Môi trường để kiểm tra, giám sát;</w:t>
      </w:r>
    </w:p>
    <w:p w14:paraId="25C6CCB8"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nước thải khác (nếu có).</w:t>
      </w:r>
    </w:p>
    <w:p w14:paraId="56A87DBE" w14:textId="77777777" w:rsidR="007E56E9" w:rsidRPr="007E56E9" w:rsidRDefault="007E56E9" w:rsidP="00C73FA0">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18ECC621"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2. Công trình, biện pháp xử lý bụi, khí thải (nếu có):</w:t>
      </w:r>
    </w:p>
    <w:p w14:paraId="4E79AD3D"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từng công trình xử lý bụi, khí thải cần làm rõ:</w:t>
      </w:r>
    </w:p>
    <w:p w14:paraId="2CF7E16A"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thu gom khí thải trước khi được xử lý: Mô tả chi tiết thông số kỹ thuật cơ bản (kết cấu, kích thước, chiều dài,...) của từng công trình thu gom khí thải từ nguồn phát sinh dẫn về công trình xử lý khí thải;</w:t>
      </w:r>
    </w:p>
    <w:p w14:paraId="3C8F7AB2"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bụi, khí thải đã được xây dựng, lắp đặt hoặc hệ thống thiết bị xử lý khí thải đồng bộ, hợp khối, trong đó làm rõ: chức năng của công trình (xử lý bụi, khí thải cho công đoạn hoặc dây chuyền sản xuất nào của cơ sở); quy mô, công suất, quy trình vận hành và chế độ vận hành của công trình (có sơ đồ minh họa quy trình công nghệ xử lý); các loại hóa chất, xúc tác sử dụng; định mức tiêu hao điện năng, hóa chất cho quá trình vận hành công trình; yêu cầu về quy chuẩn, tiêu chuẩn (nếu có) áp dụng đối với bụi, khí thải sau xử lý;</w:t>
      </w:r>
    </w:p>
    <w:p w14:paraId="6762DAAD"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thiết bị, hệ thống quan trắc khí thải tự động, liên tục (nếu có); làm rõ việc kết nối và truyền dữ liệu quan trắc tự động, liên tục khí thải về Sở Nông nghiệp và Môi trường để kiểm tra, giám sát;</w:t>
      </w:r>
    </w:p>
    <w:p w14:paraId="566BFAC9"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xử lý bụi, khí thải khác (nếu có).</w:t>
      </w:r>
    </w:p>
    <w:p w14:paraId="0780C5FE"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(Đối với cơ sở thực hiện dịch vụ xử lý chất thải nguy hại có trạm trung chuyển chất thải nguy hại, phải báo cáo nội dung này cho từng trạm trung chuyển chất thải nguy hại).</w:t>
      </w:r>
    </w:p>
    <w:p w14:paraId="723853FF"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trình, biện pháp lưu giữ, xử lý chất thải rắn thông thường:</w:t>
      </w:r>
    </w:p>
    <w:p w14:paraId="75FB5CB6"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lưu giữ chất thải rắn sinh hoạt, chất thải rắn công nghiệp thông thường, gồm: Mô tả chức năng, các thông số kỹ thuật cơ bản, đảm bảo đáp ứng các yêu cầu về bảo vệ môi trường trong quá trình lưu giữ chất thải;</w:t>
      </w:r>
    </w:p>
    <w:p w14:paraId="4720B4B8"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rắn công nghiệp thông thường tự phát sinh trong khuôn viên cơ sở (nếu có): Mô tả chức năng, quy mô, công suất, công nghệ, các thông số kỹ thuật cơ bản kèm theo quy trình vận hành;</w:t>
      </w:r>
    </w:p>
    <w:p w14:paraId="4CC1C166"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cơ sở xử lý chất thải rắn tập trung phải nêu rõ các công trình, thiết bị, phương tiện thu gom phục vụ cho xử lý chất thải rắn;</w:t>
      </w:r>
    </w:p>
    <w:p w14:paraId="402535A1"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Báo cáo về chủng loại, khối lượng chất thải rắn thông thường (chất thải rắn sinh hoạt, chất thải rắn công nghiệp thông thường,…) phát sinh tại cơ sở;</w:t>
      </w:r>
    </w:p>
    <w:p w14:paraId="6E873794"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 Mô tả các biện pháp lưu giữ, xử lý chất thải rắn thông thường khác (nếu có).</w:t>
      </w:r>
    </w:p>
    <w:p w14:paraId="546C1DA7"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Công trình, biện pháp lưu giữ, xử lý chất thải nguy hại:</w:t>
      </w:r>
    </w:p>
    <w:p w14:paraId="52BA774B"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rõ từng công trình lưu giữ chất thải nguy hại, gồm: Mô tả chức năng, các thông số kỹ thuật cơ bản nhằm đáp ứng các yêu cầu về bảo vệ môi trường;</w:t>
      </w:r>
    </w:p>
    <w:p w14:paraId="567F5A1A"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Công trình xử lý chất thải nguy hại tự phát sinh tại cơ sở (nếu có): Mô tả chức năng, quy mô, công suất, công nghệ, các thông số kỹ thuật cơ bản kèm theo quy trình vận hành;</w:t>
      </w:r>
    </w:p>
    <w:p w14:paraId="6EB079D3"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Đối với cơ sở xử lý chất thải nguy hại phải nêu rõ: hệ thống, công trình, thiết bị lưu giữ, trung chuyển, sơ chế, xử lý chất thải nguy hại;</w:t>
      </w:r>
    </w:p>
    <w:p w14:paraId="033E8074"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Báo cáo về chủng loại, tổng khối lượng chất thải nguy hại phát sinh tại cơ sở (kg/năm và kg/tháng);</w:t>
      </w:r>
    </w:p>
    <w:p w14:paraId="0FD28BBB"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các biện pháp lưu giữ, xử lý chất thải nguy hại khác (nếu có).</w:t>
      </w:r>
    </w:p>
    <w:p w14:paraId="1B473125"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Công trình, biện pháp giảm thiểu tiếng ồn, độ rung (nếu có):</w:t>
      </w:r>
    </w:p>
    <w:p w14:paraId="1535295E"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công trình, biện pháp giảm thiểu tiếng ồn, độ rung;</w:t>
      </w:r>
    </w:p>
    <w:p w14:paraId="3380B538"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Quy chuẩn, tiêu chuẩn (nếu có) áp dụng đối với tiếng ồn, độ rung.</w:t>
      </w:r>
    </w:p>
    <w:p w14:paraId="6BB4F66A"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6. Phương án phòng ngừa, ứng phó sự cố chất thải:</w:t>
      </w:r>
    </w:p>
    <w:p w14:paraId="185E2EE1" w14:textId="77777777" w:rsidR="007E56E9" w:rsidRPr="007E56E9" w:rsidRDefault="007E56E9" w:rsidP="00D20D95">
      <w:pPr>
        <w:widowControl w:val="0"/>
        <w:spacing w:before="10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nước thải trong quá trình vận hành thử nghiệm (nếu có), vận hành chính thức, trong đó phải làm rõ quy mô, công suất, quy trình vận hành và các thông số kỹ thuật cơ bản của công trình;</w:t>
      </w:r>
    </w:p>
    <w:p w14:paraId="703936A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đối với bụi, khí thải trong quá trình vận hành thử nghiệm (nếu có), vận hành chính thức, trong đó phải làm rõ quy mô, công suất, quy trình vận hành và các thông số kỹ thuật cơ bản của công trình;</w:t>
      </w:r>
    </w:p>
    <w:p w14:paraId="5DF227A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chi tiết từng công trình, thiết bị phòng ngừa, ứng phó sự cố chất thải (nếu có), trong đó phải làm rõ quy mô, công suất, quy trình vận hành và các thông số kỹ thuật cơ bản của công trình;</w:t>
      </w:r>
    </w:p>
    <w:p w14:paraId="2DE888C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Mô tả biện pháp phòng ngừa, ứng phó sự cố chất thải khác (nếu có).</w:t>
      </w:r>
    </w:p>
    <w:p w14:paraId="4CD473A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7. Công trình, biện pháp bảo vệ môi trường khác (nếu có):</w:t>
      </w:r>
    </w:p>
    <w:p w14:paraId="0D662923"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Mô tả các công trình bảo vệ môi trường khác (nếu có), trong đó phải làm rõ chức năng, các thông số kỹ thuật cơ bản của công trình. Mô tả các biện pháp bảo vệ môi trường khác.</w:t>
      </w:r>
    </w:p>
    <w:p w14:paraId="2344D82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8. Các nội dung thay đổi so với quyết định phê duyệt kết quả thẩm định báo cáo đánh giá tác động môi trường (nếu có):</w:t>
      </w:r>
    </w:p>
    <w:p w14:paraId="2325A2C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Nêu rõ các nội dung thay đổi của cơ sở so với quyết định phê duyệt kết quả thẩm định báo cáo đánh giá tác động môi trường, giấy phép môi trường thành phần (nếu có) nhưng chưa đến mức phải thực hiện đánh giá tác động môi trường; làm rõ lý do và cơ sở pháp lý đối với các nội dung thay đổi.</w:t>
      </w:r>
    </w:p>
    <w:p w14:paraId="75E30FEC"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9. Các nội dung thay đổi so với giấy phép môi trường đã được cấp (khi đề nghị cấp lại giấy phép môi trường)</w:t>
      </w:r>
    </w:p>
    <w:p w14:paraId="22E6CA32"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nêu chi tiết các nội dung thay đổi so với giấy phép môi trường đã được cấp trước đó).</w:t>
      </w:r>
    </w:p>
    <w:p w14:paraId="0AE7A494"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10. Kế hoạch, tiến độ, kết quả thực hiện phương án cải tạo, phục hồi môi trường, phương án bồi hoàn đa dạng sinh học (nếu có):</w:t>
      </w:r>
    </w:p>
    <w:p w14:paraId="73A16F05"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báo cáo về kế hoạch, tiến độ, kết quả thực hiện phương án cải tạo, phục hồi môi trường, phương án bồi hoàn đa dạng sinh học đã đề xuất trong báo cáo đánh giá tác động môi trường đã được phê duyệt.</w:t>
      </w:r>
    </w:p>
    <w:p w14:paraId="132D07EF"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Ghi chú: Đối với các nội dung từ Mục 1 đến Mục 10, chỉ mô tả những hạng mục bổ sung hoặc những phần hiện hữu nhưng có thay đổi so với Giấy phép môi trường đã được cấp.</w:t>
      </w:r>
    </w:p>
    <w:p w14:paraId="41960BB4"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14"/>
          <w:szCs w:val="28"/>
          <w14:ligatures w14:val="none"/>
        </w:rPr>
      </w:pPr>
    </w:p>
    <w:p w14:paraId="344BD4DA"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III</w:t>
      </w:r>
    </w:p>
    <w:p w14:paraId="5C318E94"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NỘI DUNG ĐỀ NGHỊ ĐIỀU CHỈNH GIẤY PHÉP MÔI TRƯỜNG</w:t>
      </w:r>
    </w:p>
    <w:p w14:paraId="7437A65E" w14:textId="77777777" w:rsidR="007E56E9" w:rsidRPr="007E56E9" w:rsidRDefault="007E56E9" w:rsidP="007E56E9">
      <w:pPr>
        <w:spacing w:before="120" w:after="0" w:line="240" w:lineRule="auto"/>
        <w:jc w:val="both"/>
        <w:rPr>
          <w:rFonts w:ascii="Times New Roman" w:eastAsia="Times New Roman" w:hAnsi="Times New Roman" w:cs="Times New Roman"/>
          <w:b/>
          <w:kern w:val="0"/>
          <w:sz w:val="8"/>
          <w:szCs w:val="8"/>
          <w14:ligatures w14:val="none"/>
        </w:rPr>
      </w:pPr>
    </w:p>
    <w:p w14:paraId="15F665DA"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6"/>
          <w:kern w:val="0"/>
          <w:sz w:val="28"/>
          <w:szCs w:val="28"/>
          <w14:ligatures w14:val="none"/>
        </w:rPr>
      </w:pPr>
      <w:r w:rsidRPr="007E56E9">
        <w:rPr>
          <w:rFonts w:ascii="Times New Roman" w:eastAsia="Times New Roman" w:hAnsi="Times New Roman" w:cs="Times New Roman"/>
          <w:spacing w:val="-6"/>
          <w:kern w:val="0"/>
          <w:sz w:val="28"/>
          <w:szCs w:val="28"/>
          <w14:ligatures w14:val="none"/>
        </w:rPr>
        <w:t>1. Nội dung đề nghị điều chỉnh về nội dung cấp phép đối với nước thải (nếu có):</w:t>
      </w:r>
    </w:p>
    <w:p w14:paraId="28AE1FDB"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spacing w:val="-2"/>
          <w:kern w:val="0"/>
          <w:sz w:val="28"/>
          <w:szCs w:val="28"/>
          <w14:ligatures w14:val="none"/>
        </w:rPr>
      </w:pPr>
      <w:r w:rsidRPr="007E56E9">
        <w:rPr>
          <w:rFonts w:ascii="Times New Roman" w:eastAsia="Times New Roman" w:hAnsi="Times New Roman" w:cs="Times New Roman"/>
          <w:spacing w:val="-2"/>
          <w:kern w:val="0"/>
          <w:sz w:val="28"/>
          <w:szCs w:val="28"/>
          <w14:ligatures w14:val="none"/>
        </w:rPr>
        <w:t>2. Nội dung đề nghị điều chỉnh về nội dung cấp phép đối với khí thải (nếu có):</w:t>
      </w:r>
    </w:p>
    <w:p w14:paraId="3B08EF3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Nội dung đề nghị điều chỉnh về nội dung cấp phép đối với tiếng ồn, độ rung (nếu có):</w:t>
      </w:r>
    </w:p>
    <w:p w14:paraId="60CE2F4D"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4. Nội dung đề nghị điều chỉnh về nội dung cấp phép của cơ sở thực hiện dịch vụ xử lý chất thải nguy hại (nếu có):</w:t>
      </w:r>
    </w:p>
    <w:p w14:paraId="60F995C1"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Nội dung đề nghị điều chỉnh về nội dung cấp phép của cơ sở có nhập khẩu phế liệu từ nước ngoài làm nguyên liệu sản xuất (nếu có):</w:t>
      </w:r>
    </w:p>
    <w:p w14:paraId="61F305D2"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p>
    <w:p w14:paraId="43333B08"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Chương IV</w:t>
      </w:r>
    </w:p>
    <w:p w14:paraId="1F6C7168"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CAM KẾT CỦA CHỦ DỰ ÁN, CƠ SỞ</w:t>
      </w:r>
    </w:p>
    <w:p w14:paraId="1E4771E8" w14:textId="77777777" w:rsidR="007E56E9" w:rsidRPr="007E56E9" w:rsidRDefault="007E56E9" w:rsidP="007E56E9">
      <w:pPr>
        <w:widowControl w:val="0"/>
        <w:spacing w:before="120" w:after="0" w:line="240" w:lineRule="auto"/>
        <w:ind w:firstLine="709"/>
        <w:jc w:val="both"/>
        <w:rPr>
          <w:rFonts w:ascii="Times New Roman" w:eastAsia="Times New Roman" w:hAnsi="Times New Roman" w:cs="Times New Roman"/>
          <w:kern w:val="0"/>
          <w:sz w:val="2"/>
          <w:szCs w:val="2"/>
          <w14:ligatures w14:val="none"/>
        </w:rPr>
      </w:pPr>
    </w:p>
    <w:p w14:paraId="35E9A3E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Phần này nêu rõ các cam kết của chủ dự án, cơ sở và chịu trách nhiệm trước pháp luật về các nội dung:</w:t>
      </w:r>
    </w:p>
    <w:p w14:paraId="5F42A259"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về tính chính xác, trung thực của hồ sơ đề nghị cấp điều chỉnh giấy phép môi trường.</w:t>
      </w:r>
    </w:p>
    <w:p w14:paraId="1A5B15B6"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Cam kết việc xử lý chất thải đáp ứng các quy chuẩn, tiêu chuẩn kỹ thuật về môi trường và các yêu cầu về bảo vệ môi trường khác có liên quan.</w:t>
      </w:r>
    </w:p>
    <w:p w14:paraId="335CB7BE" w14:textId="77777777" w:rsidR="007E56E9" w:rsidRPr="007E56E9" w:rsidRDefault="007E56E9" w:rsidP="007E56E9">
      <w:pPr>
        <w:widowControl w:val="0"/>
        <w:spacing w:before="120" w:after="0" w:line="240" w:lineRule="auto"/>
        <w:ind w:firstLine="567"/>
        <w:jc w:val="both"/>
        <w:rPr>
          <w:rFonts w:ascii="Times New Roman" w:eastAsia="Times New Roman" w:hAnsi="Times New Roman" w:cs="Times New Roman"/>
          <w:bCs/>
          <w:kern w:val="0"/>
          <w:sz w:val="28"/>
          <w:szCs w:val="20"/>
          <w:lang w:eastAsia="x-none"/>
          <w14:ligatures w14:val="none"/>
        </w:rPr>
      </w:pPr>
      <w:r w:rsidRPr="007E56E9">
        <w:rPr>
          <w:rFonts w:ascii="Times New Roman" w:eastAsia="Times New Roman" w:hAnsi="Times New Roman" w:cs="Times New Roman"/>
          <w:kern w:val="0"/>
          <w:sz w:val="28"/>
          <w:szCs w:val="28"/>
          <w14:ligatures w14:val="none"/>
        </w:rPr>
        <w:t>- Cam kết thực hiện đúng, đầy đủ các quy định của pháp luật về bảo vệ môi trường (rà soát, liệt kê đầy đủ trách nhiệm phải thực hiện theo quy định của pháp luật về bảo vệ môi trường).</w:t>
      </w:r>
      <w:r w:rsidRPr="007E56E9">
        <w:rPr>
          <w:rFonts w:ascii="Times New Roman" w:eastAsia="Arial" w:hAnsi="Times New Roman" w:cs="Times New Roman"/>
          <w:kern w:val="0"/>
          <w:sz w:val="28"/>
          <w:szCs w:val="28"/>
          <w14:ligatures w14:val="none"/>
        </w:rPr>
        <w:br w:type="page"/>
      </w:r>
    </w:p>
    <w:p w14:paraId="0701B896" w14:textId="77777777" w:rsidR="007E56E9" w:rsidRPr="007E56E9" w:rsidRDefault="007E56E9" w:rsidP="007E56E9">
      <w:pPr>
        <w:keepNext/>
        <w:keepLines/>
        <w:spacing w:before="120" w:after="120" w:line="264" w:lineRule="auto"/>
        <w:jc w:val="both"/>
        <w:outlineLvl w:val="2"/>
        <w:rPr>
          <w:rFonts w:ascii="Times New Roman Bold" w:eastAsia="Times New Roman" w:hAnsi="Times New Roman Bold" w:cs="Times New Roman"/>
          <w:b/>
          <w:iCs/>
          <w:spacing w:val="-2"/>
          <w:kern w:val="0"/>
          <w:sz w:val="28"/>
          <w:lang w:eastAsia="x-none"/>
          <w14:ligatures w14:val="none"/>
        </w:rPr>
      </w:pPr>
      <w:r w:rsidRPr="007E56E9">
        <w:rPr>
          <w:rFonts w:ascii="Times New Roman Bold" w:eastAsia="Times New Roman" w:hAnsi="Times New Roman Bold" w:cs="Times New Roman"/>
          <w:b/>
          <w:iCs/>
          <w:spacing w:val="-2"/>
          <w:kern w:val="0"/>
          <w:sz w:val="28"/>
          <w:lang w:eastAsia="x-none"/>
          <w14:ligatures w14:val="none"/>
        </w:rPr>
        <w:lastRenderedPageBreak/>
        <w:t>Mẫu số 43a. Báo cáo kết quả vận hành thử nghiệm công trình xử lý chất thải của dự án quy định tại khoản 4 điều 46 Luật Bảo vệ môi trường và dự án khác</w:t>
      </w:r>
    </w:p>
    <w:tbl>
      <w:tblPr>
        <w:tblW w:w="9135" w:type="dxa"/>
        <w:tblBorders>
          <w:insideH w:val="nil"/>
          <w:insideV w:val="nil"/>
        </w:tblBorders>
        <w:tblLayout w:type="fixed"/>
        <w:tblLook w:val="0600" w:firstRow="0" w:lastRow="0" w:firstColumn="0" w:lastColumn="0" w:noHBand="1" w:noVBand="1"/>
      </w:tblPr>
      <w:tblGrid>
        <w:gridCol w:w="2977"/>
        <w:gridCol w:w="6158"/>
      </w:tblGrid>
      <w:tr w:rsidR="007E56E9" w:rsidRPr="007E56E9" w14:paraId="29A5C5D5" w14:textId="77777777" w:rsidTr="009E7E17">
        <w:trPr>
          <w:trHeight w:val="1187"/>
        </w:trPr>
        <w:tc>
          <w:tcPr>
            <w:tcW w:w="2977" w:type="dxa"/>
            <w:tcBorders>
              <w:top w:val="nil"/>
              <w:left w:val="nil"/>
              <w:right w:val="nil"/>
            </w:tcBorders>
            <w:shd w:val="clear" w:color="auto" w:fill="FFFFFF"/>
            <w:tcMar>
              <w:top w:w="100" w:type="dxa"/>
              <w:left w:w="100" w:type="dxa"/>
              <w:bottom w:w="100" w:type="dxa"/>
              <w:right w:w="100" w:type="dxa"/>
            </w:tcMar>
          </w:tcPr>
          <w:p w14:paraId="68130DAF"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p w14:paraId="3E00DF72"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vertAlign w:val="superscript"/>
                <w14:ligatures w14:val="none"/>
              </w:rPr>
            </w:pPr>
            <w:r w:rsidRPr="007E56E9">
              <w:rPr>
                <w:rFonts w:ascii="Times New Roman" w:eastAsia="Times New Roman" w:hAnsi="Times New Roman" w:cs="Times New Roman"/>
                <w:kern w:val="0"/>
                <w:sz w:val="26"/>
                <w:szCs w:val="26"/>
                <w:vertAlign w:val="superscript"/>
                <w14:ligatures w14:val="none"/>
              </w:rPr>
              <w:t>__________</w:t>
            </w:r>
          </w:p>
          <w:p w14:paraId="4288EF55" w14:textId="77777777" w:rsidR="007E56E9" w:rsidRPr="007E56E9" w:rsidRDefault="007E56E9" w:rsidP="007E56E9">
            <w:pPr>
              <w:spacing w:before="240" w:after="0" w:line="240" w:lineRule="auto"/>
              <w:jc w:val="center"/>
              <w:rPr>
                <w:rFonts w:ascii="Times New Roman" w:eastAsia="Times New Roman" w:hAnsi="Times New Roman" w:cs="Times New Roman"/>
                <w:kern w:val="0"/>
                <w:sz w:val="26"/>
                <w:szCs w:val="26"/>
                <w:vertAlign w:val="superscript"/>
                <w14:ligatures w14:val="none"/>
              </w:rPr>
            </w:pPr>
            <w:r w:rsidRPr="007E56E9">
              <w:rPr>
                <w:rFonts w:ascii="Times New Roman" w:eastAsia="Times New Roman" w:hAnsi="Times New Roman" w:cs="Times New Roman"/>
                <w:kern w:val="0"/>
                <w:sz w:val="28"/>
                <w:szCs w:val="28"/>
                <w14:ligatures w14:val="none"/>
              </w:rPr>
              <w:t>Số: …</w:t>
            </w:r>
          </w:p>
        </w:tc>
        <w:tc>
          <w:tcPr>
            <w:tcW w:w="6158" w:type="dxa"/>
            <w:tcBorders>
              <w:top w:val="nil"/>
              <w:left w:val="nil"/>
              <w:right w:val="nil"/>
            </w:tcBorders>
            <w:shd w:val="clear" w:color="auto" w:fill="FFFFFF"/>
            <w:tcMar>
              <w:top w:w="100" w:type="dxa"/>
              <w:left w:w="100" w:type="dxa"/>
              <w:bottom w:w="100" w:type="dxa"/>
              <w:right w:w="100" w:type="dxa"/>
            </w:tcMar>
          </w:tcPr>
          <w:p w14:paraId="1A525E55"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CỘNG HÒA XÃ HỘI CHỦ NGHĨA VIỆT NAM</w:t>
            </w:r>
          </w:p>
          <w:p w14:paraId="64F99D2C"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Độc lập - Tự do - Hạnh phúc</w:t>
            </w:r>
          </w:p>
          <w:p w14:paraId="570F86F6"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vertAlign w:val="superscript"/>
                <w14:ligatures w14:val="none"/>
              </w:rPr>
            </w:pPr>
            <w:r w:rsidRPr="007E56E9">
              <w:rPr>
                <w:rFonts w:ascii="Times New Roman" w:eastAsia="Times New Roman" w:hAnsi="Times New Roman" w:cs="Times New Roman"/>
                <w:kern w:val="0"/>
                <w:sz w:val="26"/>
                <w:szCs w:val="26"/>
                <w:vertAlign w:val="superscript"/>
                <w14:ligatures w14:val="none"/>
              </w:rPr>
              <w:t>____________________________________</w:t>
            </w:r>
          </w:p>
          <w:p w14:paraId="09B96D61"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vertAlign w:val="superscript"/>
                <w14:ligatures w14:val="none"/>
              </w:rPr>
            </w:pPr>
            <w:r w:rsidRPr="007E56E9">
              <w:rPr>
                <w:rFonts w:ascii="Times New Roman" w:eastAsia="Times New Roman" w:hAnsi="Times New Roman" w:cs="Times New Roman"/>
                <w:i/>
                <w:kern w:val="0"/>
                <w:sz w:val="28"/>
                <w:szCs w:val="28"/>
                <w14:ligatures w14:val="none"/>
              </w:rPr>
              <w:t>Địa danh, ngày … tháng … năm …</w:t>
            </w:r>
          </w:p>
        </w:tc>
      </w:tr>
    </w:tbl>
    <w:p w14:paraId="57A33A91"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p>
    <w:p w14:paraId="2C0AC3BD" w14:textId="77777777" w:rsidR="007E56E9" w:rsidRPr="007E56E9" w:rsidRDefault="007E56E9" w:rsidP="007E56E9">
      <w:pPr>
        <w:spacing w:after="0" w:line="240" w:lineRule="auto"/>
        <w:jc w:val="center"/>
        <w:rPr>
          <w:rFonts w:ascii="Times New Roman" w:eastAsia="Times New Roman" w:hAnsi="Times New Roman" w:cs="Times New Roman"/>
          <w:kern w:val="0"/>
          <w:sz w:val="2"/>
          <w:szCs w:val="2"/>
          <w14:ligatures w14:val="none"/>
        </w:rPr>
      </w:pPr>
    </w:p>
    <w:p w14:paraId="3403F530"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p>
    <w:p w14:paraId="16E20FE0"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BÁO CÁO</w:t>
      </w:r>
    </w:p>
    <w:p w14:paraId="7987CB41"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Kết quả vận hành thử nghiệm công trình xử lý chất thải của (3)</w:t>
      </w:r>
    </w:p>
    <w:p w14:paraId="698D765F" w14:textId="77777777" w:rsidR="007E56E9" w:rsidRPr="007E56E9" w:rsidRDefault="007E56E9" w:rsidP="007E56E9">
      <w:pPr>
        <w:spacing w:after="0" w:line="240" w:lineRule="auto"/>
        <w:jc w:val="center"/>
        <w:rPr>
          <w:rFonts w:ascii="Times New Roman" w:eastAsia="Times New Roman" w:hAnsi="Times New Roman" w:cs="Times New Roman"/>
          <w:b/>
          <w:kern w:val="0"/>
          <w:sz w:val="28"/>
          <w:szCs w:val="28"/>
          <w:vertAlign w:val="superscript"/>
          <w14:ligatures w14:val="none"/>
        </w:rPr>
      </w:pPr>
      <w:r w:rsidRPr="007E56E9">
        <w:rPr>
          <w:rFonts w:ascii="Times New Roman" w:eastAsia="Times New Roman" w:hAnsi="Times New Roman" w:cs="Times New Roman"/>
          <w:b/>
          <w:kern w:val="0"/>
          <w:sz w:val="28"/>
          <w:szCs w:val="28"/>
          <w:vertAlign w:val="superscript"/>
          <w14:ligatures w14:val="none"/>
        </w:rPr>
        <w:t>__________</w:t>
      </w:r>
    </w:p>
    <w:p w14:paraId="7302FACB" w14:textId="77777777" w:rsidR="007E56E9" w:rsidRPr="007E56E9" w:rsidRDefault="007E56E9" w:rsidP="007E56E9">
      <w:pPr>
        <w:spacing w:after="0" w:line="240" w:lineRule="auto"/>
        <w:jc w:val="center"/>
        <w:rPr>
          <w:rFonts w:ascii="Times New Roman" w:eastAsia="Times New Roman" w:hAnsi="Times New Roman" w:cs="Times New Roman"/>
          <w:b/>
          <w:kern w:val="0"/>
          <w:sz w:val="4"/>
          <w:szCs w:val="4"/>
          <w:vertAlign w:val="superscript"/>
          <w14:ligatures w14:val="none"/>
        </w:rPr>
      </w:pPr>
    </w:p>
    <w:p w14:paraId="545C273F" w14:textId="77777777" w:rsidR="007E56E9" w:rsidRPr="007E56E9" w:rsidRDefault="007E56E9" w:rsidP="007E56E9">
      <w:pPr>
        <w:spacing w:after="0" w:line="240" w:lineRule="auto"/>
        <w:jc w:val="center"/>
        <w:rPr>
          <w:rFonts w:ascii="Times New Roman" w:eastAsia="Times New Roman" w:hAnsi="Times New Roman" w:cs="Times New Roman"/>
          <w:b/>
          <w:kern w:val="0"/>
          <w:sz w:val="16"/>
          <w:szCs w:val="16"/>
          <w:vertAlign w:val="superscript"/>
          <w14:ligatures w14:val="none"/>
        </w:rPr>
      </w:pPr>
    </w:p>
    <w:p w14:paraId="6E5A6C22" w14:textId="77777777" w:rsidR="007E56E9" w:rsidRPr="007E56E9" w:rsidRDefault="007E56E9" w:rsidP="007E56E9">
      <w:pPr>
        <w:spacing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Kính gửi: (2)</w:t>
      </w:r>
    </w:p>
    <w:p w14:paraId="1DF342CC" w14:textId="77777777" w:rsidR="007E56E9" w:rsidRPr="007E56E9" w:rsidRDefault="007E56E9" w:rsidP="007E56E9">
      <w:pPr>
        <w:spacing w:after="0" w:line="240" w:lineRule="auto"/>
        <w:jc w:val="center"/>
        <w:rPr>
          <w:rFonts w:ascii="Times New Roman" w:eastAsia="Times New Roman" w:hAnsi="Times New Roman" w:cs="Times New Roman"/>
          <w:kern w:val="0"/>
          <w:sz w:val="2"/>
          <w:szCs w:val="2"/>
          <w14:ligatures w14:val="none"/>
        </w:rPr>
      </w:pPr>
    </w:p>
    <w:p w14:paraId="18565C10" w14:textId="77777777" w:rsidR="007E56E9" w:rsidRPr="007E56E9" w:rsidRDefault="007E56E9" w:rsidP="007E56E9">
      <w:pPr>
        <w:spacing w:after="0" w:line="240" w:lineRule="auto"/>
        <w:jc w:val="center"/>
        <w:rPr>
          <w:rFonts w:ascii="Times New Roman" w:eastAsia="Times New Roman" w:hAnsi="Times New Roman" w:cs="Times New Roman"/>
          <w:kern w:val="0"/>
          <w:sz w:val="6"/>
          <w:szCs w:val="6"/>
          <w14:ligatures w14:val="none"/>
        </w:rPr>
      </w:pPr>
    </w:p>
    <w:p w14:paraId="44167E05" w14:textId="77777777" w:rsidR="007E56E9" w:rsidRPr="007E56E9" w:rsidRDefault="007E56E9" w:rsidP="002628BE">
      <w:pPr>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Thông tin chung về dự án/cơ sở:</w:t>
      </w:r>
    </w:p>
    <w:p w14:paraId="2DED661A"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Tên chủ dự án đầu tư/cơ sở: ……………………………………………</w:t>
      </w:r>
    </w:p>
    <w:p w14:paraId="0772B696"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chỉ văn phòng: ………………………………………………………</w:t>
      </w:r>
    </w:p>
    <w:p w14:paraId="56D34260"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Điện thoại: ………………………; Fax:……………; E-mail:..…..……</w:t>
      </w:r>
    </w:p>
    <w:p w14:paraId="01A64B53"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Địa điểm thực hiện dự án/cơ sở:…………………………………………</w:t>
      </w:r>
    </w:p>
    <w:p w14:paraId="63A45896"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Giấy phép môi trường của dự án/cơ sở số:………………………………</w:t>
      </w:r>
    </w:p>
    <w:p w14:paraId="32E75D7E"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Các công trình bảo vệ môi trường của dự án/cơ sở:</w:t>
      </w:r>
    </w:p>
    <w:p w14:paraId="70FA7866"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Hệ thống xử lý nước thải</w:t>
      </w:r>
    </w:p>
    <w:p w14:paraId="53E9C1C9"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Kết quả đánh giá hiệu quả của công trình xử lý nước thải (cần nêu rõ tên và địa chỉ liên hệ của đơn vị thực hiện việc quan trắc môi trường: thời gian, tần suất, phương pháp, kết quả đo đạc, lấy và phân tích mẫu; thông tin về điều kiện vận hành thử nghiệm trong các ngày, thời điểm lấy mẫu).</w:t>
      </w:r>
    </w:p>
    <w:p w14:paraId="49BC290A" w14:textId="77777777" w:rsidR="007E56E9" w:rsidRPr="007E56E9" w:rsidRDefault="007E56E9" w:rsidP="002628BE">
      <w:pPr>
        <w:widowControl w:val="0"/>
        <w:spacing w:before="8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quả đánh giá sự phù hợp của hệ thống xử lý nước thải được thực hiện thông qua việc đánh giá kết quả quan trắc nước thải (kết quả đo đạc bằng thiết bị đo nhanh hiện trường, lấy mẫu và phân tích mẫu trong phòng thí nghiệm) của các thông số môi trường theo quy chuẩn kỹ thuật quốc gia về môi trường đối với ngành, lĩnh vực có quy chuẩn riêng hoặc quy chuẩn kỹ thuật quốc gia, quy chuẩn kỹ thuật địa phương về nước thải (sinh hoạt, công nghiệp) hoặc giá trị giới hạn cho phép trong giấy phép môi trường và được trình bày theo bảng sau:</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956"/>
        <w:gridCol w:w="1029"/>
        <w:gridCol w:w="955"/>
        <w:gridCol w:w="1029"/>
        <w:gridCol w:w="956"/>
        <w:gridCol w:w="1029"/>
        <w:gridCol w:w="850"/>
      </w:tblGrid>
      <w:tr w:rsidR="007E56E9" w:rsidRPr="007E56E9" w14:paraId="6A0509C5" w14:textId="77777777" w:rsidTr="009E7E17">
        <w:trPr>
          <w:trHeight w:val="132"/>
          <w:tblHeader/>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527F497C"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Lần đo đạc, lấy mẫu phân tích; hiệu suất xử lý</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7833069D"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Lưu lượng thải (Đơn vị tính)</w:t>
            </w:r>
          </w:p>
        </w:tc>
        <w:tc>
          <w:tcPr>
            <w:tcW w:w="5848" w:type="dxa"/>
            <w:gridSpan w:val="6"/>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5891BCCE"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Thông số ô nhiễm</w:t>
            </w:r>
          </w:p>
        </w:tc>
      </w:tr>
      <w:tr w:rsidR="007E56E9" w:rsidRPr="007E56E9" w14:paraId="158117A5" w14:textId="77777777" w:rsidTr="009E7E17">
        <w:trPr>
          <w:trHeight w:val="20"/>
          <w:tblHeader/>
          <w:jc w:val="center"/>
        </w:trPr>
        <w:tc>
          <w:tcPr>
            <w:tcW w:w="2263" w:type="dxa"/>
            <w:vMerge/>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5E54A9B9" w14:textId="77777777" w:rsidR="007E56E9" w:rsidRPr="007E56E9" w:rsidRDefault="007E56E9" w:rsidP="007E56E9">
            <w:pPr>
              <w:widowControl w:val="0"/>
              <w:pBdr>
                <w:top w:val="nil"/>
                <w:left w:val="nil"/>
                <w:bottom w:val="nil"/>
                <w:right w:val="nil"/>
                <w:between w:val="nil"/>
              </w:pBdr>
              <w:spacing w:after="0" w:line="240" w:lineRule="auto"/>
              <w:rPr>
                <w:rFonts w:ascii="Times New Roman" w:eastAsia="Times New Roman" w:hAnsi="Times New Roman" w:cs="Times New Roman"/>
                <w:b/>
                <w:kern w:val="0"/>
                <w:sz w:val="22"/>
                <w:szCs w:val="22"/>
                <w14:ligatures w14:val="none"/>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71001245" w14:textId="77777777" w:rsidR="007E56E9" w:rsidRPr="007E56E9" w:rsidRDefault="007E56E9" w:rsidP="007E56E9">
            <w:pPr>
              <w:widowControl w:val="0"/>
              <w:pBdr>
                <w:top w:val="nil"/>
                <w:left w:val="nil"/>
                <w:bottom w:val="nil"/>
                <w:right w:val="nil"/>
                <w:between w:val="nil"/>
              </w:pBdr>
              <w:spacing w:after="0" w:line="240" w:lineRule="auto"/>
              <w:rPr>
                <w:rFonts w:ascii="Times New Roman" w:eastAsia="Times New Roman" w:hAnsi="Times New Roman" w:cs="Times New Roman"/>
                <w:b/>
                <w:kern w:val="0"/>
                <w:sz w:val="22"/>
                <w:szCs w:val="22"/>
                <w14:ligatures w14:val="none"/>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2AC9C8C5"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Thông số A</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1A27F008"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Thông số B</w:t>
            </w:r>
          </w:p>
        </w:tc>
        <w:tc>
          <w:tcPr>
            <w:tcW w:w="1879"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09301ACE"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w:t>
            </w:r>
          </w:p>
        </w:tc>
      </w:tr>
      <w:tr w:rsidR="007E56E9" w:rsidRPr="007E56E9" w14:paraId="27A10265" w14:textId="77777777" w:rsidTr="009E7E17">
        <w:trPr>
          <w:trHeight w:val="20"/>
          <w:tblHeader/>
          <w:jc w:val="center"/>
        </w:trPr>
        <w:tc>
          <w:tcPr>
            <w:tcW w:w="2263" w:type="dxa"/>
            <w:vMerge/>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1474E15F" w14:textId="77777777" w:rsidR="007E56E9" w:rsidRPr="007E56E9" w:rsidRDefault="007E56E9" w:rsidP="007E56E9">
            <w:pPr>
              <w:widowControl w:val="0"/>
              <w:pBdr>
                <w:top w:val="nil"/>
                <w:left w:val="nil"/>
                <w:bottom w:val="nil"/>
                <w:right w:val="nil"/>
                <w:between w:val="nil"/>
              </w:pBdr>
              <w:spacing w:after="0" w:line="240" w:lineRule="auto"/>
              <w:rPr>
                <w:rFonts w:ascii="Times New Roman" w:eastAsia="Times New Roman" w:hAnsi="Times New Roman" w:cs="Times New Roman"/>
                <w:b/>
                <w:kern w:val="0"/>
                <w:sz w:val="22"/>
                <w:szCs w:val="22"/>
                <w14:ligatures w14:val="none"/>
              </w:rPr>
            </w:pPr>
          </w:p>
        </w:tc>
        <w:tc>
          <w:tcPr>
            <w:tcW w:w="956" w:type="dxa"/>
            <w:vMerge/>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62F6B77A" w14:textId="77777777" w:rsidR="007E56E9" w:rsidRPr="007E56E9" w:rsidRDefault="007E56E9" w:rsidP="007E56E9">
            <w:pPr>
              <w:widowControl w:val="0"/>
              <w:pBdr>
                <w:top w:val="nil"/>
                <w:left w:val="nil"/>
                <w:bottom w:val="nil"/>
                <w:right w:val="nil"/>
                <w:between w:val="nil"/>
              </w:pBdr>
              <w:spacing w:after="0" w:line="240" w:lineRule="auto"/>
              <w:rPr>
                <w:rFonts w:ascii="Times New Roman" w:eastAsia="Times New Roman" w:hAnsi="Times New Roman" w:cs="Times New Roman"/>
                <w:b/>
                <w:kern w:val="0"/>
                <w:sz w:val="22"/>
                <w:szCs w:val="22"/>
                <w14:ligatures w14:val="none"/>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2DE9A57A"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777E1135"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3A6720EE"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21671BE9"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0BA67E22"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0D419294"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r>
      <w:tr w:rsidR="007E56E9" w:rsidRPr="007E56E9" w14:paraId="33D8B0B9" w14:textId="77777777" w:rsidTr="009E7E17">
        <w:trPr>
          <w:trHeight w:val="2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E5B33B"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Lần 1</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519D6C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B51127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03E435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FAA077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EE510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9A754BA"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36A6605"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r>
      <w:tr w:rsidR="007E56E9" w:rsidRPr="007E56E9" w14:paraId="37F5DA24" w14:textId="77777777" w:rsidTr="009E7E17">
        <w:trPr>
          <w:trHeight w:val="2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B007A0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Lần 2</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C57448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AEDAA6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AF9294"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C970B1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991243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027D216"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2B369F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r>
      <w:tr w:rsidR="007E56E9" w:rsidRPr="007E56E9" w14:paraId="5EA42D0C" w14:textId="77777777" w:rsidTr="009E7E17">
        <w:trPr>
          <w:trHeight w:val="2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DBE58A4"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lastRenderedPageBreak/>
              <w:t>Lần n, …..</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A5B79F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262282E"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AAC62CC"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257102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12FB5D"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041E0F3"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A5F8CAB"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r>
      <w:tr w:rsidR="007E56E9" w:rsidRPr="007E56E9" w14:paraId="734F1996" w14:textId="77777777" w:rsidTr="009E7E17">
        <w:trPr>
          <w:trHeight w:val="2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6116A6"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Theo QCVN (tương ứng với từng loại hình sản xuất).</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AED0B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B8A0AB1"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9C91F10"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3B97EE8"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4658CF"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BC9BE77"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59C96B9" w14:textId="77777777" w:rsidR="007E56E9" w:rsidRPr="007E56E9" w:rsidRDefault="007E56E9" w:rsidP="007E56E9">
            <w:pPr>
              <w:spacing w:after="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w:t>
            </w:r>
          </w:p>
        </w:tc>
      </w:tr>
    </w:tbl>
    <w:p w14:paraId="3C957C4A"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quả đánh giá hiệu quả xử lý của hệ thống xử lý nước thải thông qua số liệu quan trắc nước thải tự động, liên tục (đối với trường hợp phải lắp đặt) của các ngày đã thực hiện lấy, phân tích mẫu nước thải trong phòng thí nghiệm. Kết quả quan trắc tự động, liên tục được so sánh, đối chiếu với kết quả đo nhanh hiện trường và kết quả lấy, phân tích mẫu trong phòng thí nghiệm. Giá trị trung bình theo ngày của các kết quả quan trắc nước thải tự động, liên tục được so sánh với giá trị tối đa cho phép các thông số môi trường của các quy chuẩn kỹ thuật môi trường tương ứng để đánh giá sự phù hợp quy chuẩn (không phân biệt phương pháp đo đạc, lấy và phân tích mẫu trong quy chuẩn kỹ thuật).</w:t>
      </w:r>
    </w:p>
    <w:p w14:paraId="4DCDF2D5"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
          <w:szCs w:val="28"/>
          <w14:ligatures w14:val="none"/>
        </w:rPr>
      </w:pPr>
    </w:p>
    <w:tbl>
      <w:tblPr>
        <w:tblW w:w="9506" w:type="dxa"/>
        <w:jc w:val="center"/>
        <w:tblLayout w:type="fixed"/>
        <w:tblLook w:val="0000" w:firstRow="0" w:lastRow="0" w:firstColumn="0" w:lastColumn="0" w:noHBand="0" w:noVBand="0"/>
      </w:tblPr>
      <w:tblGrid>
        <w:gridCol w:w="3114"/>
        <w:gridCol w:w="992"/>
        <w:gridCol w:w="992"/>
        <w:gridCol w:w="851"/>
        <w:gridCol w:w="992"/>
        <w:gridCol w:w="851"/>
        <w:gridCol w:w="1004"/>
        <w:gridCol w:w="710"/>
      </w:tblGrid>
      <w:tr w:rsidR="007E56E9" w:rsidRPr="007E56E9" w14:paraId="66E1E3E5" w14:textId="77777777" w:rsidTr="009E7E17">
        <w:trPr>
          <w:jc w:val="center"/>
        </w:trPr>
        <w:tc>
          <w:tcPr>
            <w:tcW w:w="3114" w:type="dxa"/>
            <w:vMerge w:val="restart"/>
            <w:tcBorders>
              <w:top w:val="single" w:sz="4" w:space="0" w:color="000000"/>
              <w:left w:val="single" w:sz="4" w:space="0" w:color="000000"/>
              <w:bottom w:val="single" w:sz="4" w:space="0" w:color="000000"/>
              <w:right w:val="nil"/>
            </w:tcBorders>
            <w:shd w:val="clear" w:color="auto" w:fill="FFFFFF"/>
            <w:vAlign w:val="center"/>
          </w:tcPr>
          <w:p w14:paraId="70E9A7F2"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 xml:space="preserve">Giá trị trung bình theo ngày (24 giờ) của các kết quả đo được so sánh với giá trị tối đa cho phép của quy chuẩn kỹ thuật về chất thải </w:t>
            </w:r>
          </w:p>
        </w:tc>
        <w:tc>
          <w:tcPr>
            <w:tcW w:w="992" w:type="dxa"/>
            <w:vMerge w:val="restart"/>
            <w:tcBorders>
              <w:top w:val="single" w:sz="4" w:space="0" w:color="000000"/>
              <w:left w:val="single" w:sz="4" w:space="0" w:color="000000"/>
              <w:bottom w:val="single" w:sz="4" w:space="0" w:color="000000"/>
              <w:right w:val="nil"/>
            </w:tcBorders>
            <w:shd w:val="clear" w:color="auto" w:fill="FFFFFF"/>
            <w:vAlign w:val="center"/>
          </w:tcPr>
          <w:p w14:paraId="4EDCF58F"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Lưu lượng thải (Đơn vị tính)</w:t>
            </w: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DC55887"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Thông số quan trắc tự động, liên tục</w:t>
            </w:r>
          </w:p>
        </w:tc>
      </w:tr>
      <w:tr w:rsidR="007E56E9" w:rsidRPr="007E56E9" w14:paraId="6CE25242" w14:textId="77777777" w:rsidTr="009E7E17">
        <w:trPr>
          <w:jc w:val="center"/>
        </w:trPr>
        <w:tc>
          <w:tcPr>
            <w:tcW w:w="3114" w:type="dxa"/>
            <w:vMerge/>
            <w:tcBorders>
              <w:top w:val="single" w:sz="4" w:space="0" w:color="000000"/>
              <w:left w:val="single" w:sz="4" w:space="0" w:color="000000"/>
              <w:bottom w:val="single" w:sz="4" w:space="0" w:color="000000"/>
              <w:right w:val="nil"/>
            </w:tcBorders>
            <w:shd w:val="clear" w:color="auto" w:fill="FFFFFF"/>
            <w:vAlign w:val="center"/>
          </w:tcPr>
          <w:p w14:paraId="02F0B285" w14:textId="77777777" w:rsidR="007E56E9" w:rsidRPr="007E56E9" w:rsidRDefault="007E56E9" w:rsidP="007E56E9">
            <w:pPr>
              <w:widowControl w:val="0"/>
              <w:pBdr>
                <w:top w:val="nil"/>
                <w:left w:val="nil"/>
                <w:bottom w:val="nil"/>
                <w:right w:val="nil"/>
                <w:between w:val="nil"/>
              </w:pBdr>
              <w:spacing w:after="0" w:line="276" w:lineRule="auto"/>
              <w:rPr>
                <w:rFonts w:ascii="Times New Roman" w:eastAsia="Times New Roman" w:hAnsi="Times New Roman" w:cs="Times New Roman"/>
                <w:b/>
                <w:kern w:val="0"/>
                <w:sz w:val="22"/>
                <w:szCs w:val="22"/>
                <w14:ligatures w14:val="none"/>
              </w:rPr>
            </w:pPr>
          </w:p>
        </w:tc>
        <w:tc>
          <w:tcPr>
            <w:tcW w:w="992" w:type="dxa"/>
            <w:vMerge/>
            <w:tcBorders>
              <w:top w:val="single" w:sz="4" w:space="0" w:color="000000"/>
              <w:left w:val="single" w:sz="4" w:space="0" w:color="000000"/>
              <w:bottom w:val="single" w:sz="4" w:space="0" w:color="000000"/>
              <w:right w:val="nil"/>
            </w:tcBorders>
            <w:shd w:val="clear" w:color="auto" w:fill="FFFFFF"/>
            <w:vAlign w:val="center"/>
          </w:tcPr>
          <w:p w14:paraId="66FD4220" w14:textId="77777777" w:rsidR="007E56E9" w:rsidRPr="007E56E9" w:rsidRDefault="007E56E9" w:rsidP="007E56E9">
            <w:pPr>
              <w:widowControl w:val="0"/>
              <w:pBdr>
                <w:top w:val="nil"/>
                <w:left w:val="nil"/>
                <w:bottom w:val="nil"/>
                <w:right w:val="nil"/>
                <w:between w:val="nil"/>
              </w:pBdr>
              <w:spacing w:after="0" w:line="276" w:lineRule="auto"/>
              <w:rPr>
                <w:rFonts w:ascii="Times New Roman" w:eastAsia="Times New Roman" w:hAnsi="Times New Roman" w:cs="Times New Roman"/>
                <w:b/>
                <w:kern w:val="0"/>
                <w:sz w:val="22"/>
                <w:szCs w:val="22"/>
                <w14:ligatures w14:val="none"/>
              </w:rPr>
            </w:pPr>
          </w:p>
        </w:tc>
        <w:tc>
          <w:tcPr>
            <w:tcW w:w="1843" w:type="dxa"/>
            <w:gridSpan w:val="2"/>
            <w:tcBorders>
              <w:top w:val="single" w:sz="4" w:space="0" w:color="000000"/>
              <w:left w:val="single" w:sz="4" w:space="0" w:color="000000"/>
              <w:bottom w:val="nil"/>
              <w:right w:val="nil"/>
            </w:tcBorders>
            <w:shd w:val="clear" w:color="auto" w:fill="FFFFFF"/>
            <w:vAlign w:val="center"/>
          </w:tcPr>
          <w:p w14:paraId="1CDEAD1B"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 xml:space="preserve">Thông số A     </w:t>
            </w:r>
          </w:p>
        </w:tc>
        <w:tc>
          <w:tcPr>
            <w:tcW w:w="1843" w:type="dxa"/>
            <w:gridSpan w:val="2"/>
            <w:tcBorders>
              <w:top w:val="single" w:sz="4" w:space="0" w:color="000000"/>
              <w:left w:val="single" w:sz="4" w:space="0" w:color="000000"/>
              <w:bottom w:val="nil"/>
              <w:right w:val="nil"/>
            </w:tcBorders>
            <w:shd w:val="clear" w:color="auto" w:fill="FFFFFF"/>
            <w:vAlign w:val="center"/>
          </w:tcPr>
          <w:p w14:paraId="25A3A95F"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 xml:space="preserve">Thông số B    </w:t>
            </w:r>
          </w:p>
        </w:tc>
        <w:tc>
          <w:tcPr>
            <w:tcW w:w="1714" w:type="dxa"/>
            <w:gridSpan w:val="2"/>
            <w:tcBorders>
              <w:top w:val="single" w:sz="4" w:space="0" w:color="000000"/>
              <w:left w:val="single" w:sz="4" w:space="0" w:color="000000"/>
              <w:bottom w:val="nil"/>
              <w:right w:val="single" w:sz="4" w:space="0" w:color="000000"/>
            </w:tcBorders>
            <w:shd w:val="clear" w:color="auto" w:fill="FFFFFF"/>
            <w:vAlign w:val="center"/>
          </w:tcPr>
          <w:p w14:paraId="12A55CB5" w14:textId="77777777" w:rsidR="007E56E9" w:rsidRPr="007E56E9" w:rsidRDefault="007E56E9" w:rsidP="007E56E9">
            <w:pPr>
              <w:spacing w:after="0" w:line="240" w:lineRule="auto"/>
              <w:jc w:val="center"/>
              <w:rPr>
                <w:rFonts w:ascii="Times New Roman" w:eastAsia="Times New Roman" w:hAnsi="Times New Roman" w:cs="Times New Roman"/>
                <w:b/>
                <w:i/>
                <w:kern w:val="0"/>
                <w:sz w:val="22"/>
                <w:szCs w:val="22"/>
                <w14:ligatures w14:val="none"/>
              </w:rPr>
            </w:pPr>
            <w:r w:rsidRPr="007E56E9">
              <w:rPr>
                <w:rFonts w:ascii="Times New Roman" w:eastAsia="Times New Roman" w:hAnsi="Times New Roman" w:cs="Times New Roman"/>
                <w:b/>
                <w:i/>
                <w:kern w:val="0"/>
                <w:sz w:val="22"/>
                <w:szCs w:val="22"/>
                <w14:ligatures w14:val="none"/>
              </w:rPr>
              <w:t>...</w:t>
            </w:r>
          </w:p>
        </w:tc>
      </w:tr>
      <w:tr w:rsidR="007E56E9" w:rsidRPr="007E56E9" w14:paraId="09001D3E" w14:textId="77777777" w:rsidTr="009E7E17">
        <w:trPr>
          <w:jc w:val="center"/>
        </w:trPr>
        <w:tc>
          <w:tcPr>
            <w:tcW w:w="3114" w:type="dxa"/>
            <w:vMerge/>
            <w:tcBorders>
              <w:top w:val="single" w:sz="4" w:space="0" w:color="000000"/>
              <w:left w:val="single" w:sz="4" w:space="0" w:color="000000"/>
              <w:bottom w:val="single" w:sz="4" w:space="0" w:color="000000"/>
              <w:right w:val="nil"/>
            </w:tcBorders>
            <w:shd w:val="clear" w:color="auto" w:fill="FFFFFF"/>
            <w:vAlign w:val="center"/>
          </w:tcPr>
          <w:p w14:paraId="417AAB42" w14:textId="77777777" w:rsidR="007E56E9" w:rsidRPr="007E56E9" w:rsidRDefault="007E56E9" w:rsidP="007E56E9">
            <w:pPr>
              <w:widowControl w:val="0"/>
              <w:pBdr>
                <w:top w:val="nil"/>
                <w:left w:val="nil"/>
                <w:bottom w:val="nil"/>
                <w:right w:val="nil"/>
                <w:between w:val="nil"/>
              </w:pBdr>
              <w:spacing w:after="0" w:line="276" w:lineRule="auto"/>
              <w:rPr>
                <w:rFonts w:ascii="Times New Roman" w:eastAsia="Times New Roman" w:hAnsi="Times New Roman" w:cs="Times New Roman"/>
                <w:b/>
                <w:i/>
                <w:kern w:val="0"/>
                <w:sz w:val="22"/>
                <w:szCs w:val="22"/>
                <w14:ligatures w14:val="none"/>
              </w:rPr>
            </w:pPr>
          </w:p>
        </w:tc>
        <w:tc>
          <w:tcPr>
            <w:tcW w:w="992" w:type="dxa"/>
            <w:vMerge/>
            <w:tcBorders>
              <w:top w:val="single" w:sz="4" w:space="0" w:color="000000"/>
              <w:left w:val="single" w:sz="4" w:space="0" w:color="000000"/>
              <w:bottom w:val="single" w:sz="4" w:space="0" w:color="000000"/>
              <w:right w:val="nil"/>
            </w:tcBorders>
            <w:shd w:val="clear" w:color="auto" w:fill="FFFFFF"/>
            <w:vAlign w:val="center"/>
          </w:tcPr>
          <w:p w14:paraId="1A08D16E" w14:textId="77777777" w:rsidR="007E56E9" w:rsidRPr="007E56E9" w:rsidRDefault="007E56E9" w:rsidP="007E56E9">
            <w:pPr>
              <w:widowControl w:val="0"/>
              <w:pBdr>
                <w:top w:val="nil"/>
                <w:left w:val="nil"/>
                <w:bottom w:val="nil"/>
                <w:right w:val="nil"/>
                <w:between w:val="nil"/>
              </w:pBdr>
              <w:spacing w:after="0" w:line="276" w:lineRule="auto"/>
              <w:rPr>
                <w:rFonts w:ascii="Times New Roman" w:eastAsia="Times New Roman" w:hAnsi="Times New Roman" w:cs="Times New Roman"/>
                <w:b/>
                <w:i/>
                <w:kern w:val="0"/>
                <w:sz w:val="22"/>
                <w:szCs w:val="22"/>
                <w14:ligatures w14:val="none"/>
              </w:rPr>
            </w:pPr>
          </w:p>
        </w:tc>
        <w:tc>
          <w:tcPr>
            <w:tcW w:w="992" w:type="dxa"/>
            <w:tcBorders>
              <w:top w:val="single" w:sz="4" w:space="0" w:color="000000"/>
              <w:left w:val="single" w:sz="4" w:space="0" w:color="000000"/>
              <w:bottom w:val="nil"/>
              <w:right w:val="nil"/>
            </w:tcBorders>
            <w:shd w:val="clear" w:color="auto" w:fill="FFFFFF"/>
            <w:vAlign w:val="center"/>
          </w:tcPr>
          <w:p w14:paraId="5F572341"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851" w:type="dxa"/>
            <w:tcBorders>
              <w:top w:val="single" w:sz="4" w:space="0" w:color="000000"/>
              <w:left w:val="single" w:sz="4" w:space="0" w:color="000000"/>
              <w:bottom w:val="nil"/>
              <w:right w:val="nil"/>
            </w:tcBorders>
            <w:shd w:val="clear" w:color="auto" w:fill="FFFFFF"/>
            <w:vAlign w:val="center"/>
          </w:tcPr>
          <w:p w14:paraId="2CF05A98"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c>
          <w:tcPr>
            <w:tcW w:w="992" w:type="dxa"/>
            <w:tcBorders>
              <w:top w:val="single" w:sz="4" w:space="0" w:color="000000"/>
              <w:left w:val="single" w:sz="4" w:space="0" w:color="000000"/>
              <w:bottom w:val="nil"/>
              <w:right w:val="nil"/>
            </w:tcBorders>
            <w:shd w:val="clear" w:color="auto" w:fill="FFFFFF"/>
            <w:vAlign w:val="center"/>
          </w:tcPr>
          <w:p w14:paraId="1BD034DD"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851" w:type="dxa"/>
            <w:tcBorders>
              <w:top w:val="single" w:sz="4" w:space="0" w:color="000000"/>
              <w:left w:val="single" w:sz="4" w:space="0" w:color="000000"/>
              <w:bottom w:val="nil"/>
              <w:right w:val="nil"/>
            </w:tcBorders>
            <w:shd w:val="clear" w:color="auto" w:fill="FFFFFF"/>
            <w:vAlign w:val="center"/>
          </w:tcPr>
          <w:p w14:paraId="1D88CC3E"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c>
          <w:tcPr>
            <w:tcW w:w="1004" w:type="dxa"/>
            <w:tcBorders>
              <w:top w:val="single" w:sz="4" w:space="0" w:color="000000"/>
              <w:left w:val="single" w:sz="4" w:space="0" w:color="000000"/>
              <w:bottom w:val="nil"/>
              <w:right w:val="nil"/>
            </w:tcBorders>
            <w:shd w:val="clear" w:color="auto" w:fill="FFFFFF"/>
            <w:vAlign w:val="center"/>
          </w:tcPr>
          <w:p w14:paraId="241024B7"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Trước xử lý (nếu có)</w:t>
            </w:r>
          </w:p>
        </w:tc>
        <w:tc>
          <w:tcPr>
            <w:tcW w:w="710" w:type="dxa"/>
            <w:tcBorders>
              <w:top w:val="single" w:sz="4" w:space="0" w:color="000000"/>
              <w:left w:val="single" w:sz="4" w:space="0" w:color="000000"/>
              <w:bottom w:val="nil"/>
              <w:right w:val="single" w:sz="4" w:space="0" w:color="000000"/>
            </w:tcBorders>
            <w:shd w:val="clear" w:color="auto" w:fill="FFFFFF"/>
            <w:vAlign w:val="center"/>
          </w:tcPr>
          <w:p w14:paraId="1A5D512E" w14:textId="77777777" w:rsidR="007E56E9" w:rsidRPr="007E56E9" w:rsidRDefault="007E56E9" w:rsidP="007E56E9">
            <w:pPr>
              <w:spacing w:after="0" w:line="240" w:lineRule="auto"/>
              <w:jc w:val="center"/>
              <w:rPr>
                <w:rFonts w:ascii="Times New Roman" w:eastAsia="Times New Roman" w:hAnsi="Times New Roman" w:cs="Times New Roman"/>
                <w:b/>
                <w:kern w:val="0"/>
                <w:sz w:val="22"/>
                <w:szCs w:val="22"/>
                <w14:ligatures w14:val="none"/>
              </w:rPr>
            </w:pPr>
            <w:r w:rsidRPr="007E56E9">
              <w:rPr>
                <w:rFonts w:ascii="Times New Roman" w:eastAsia="Times New Roman" w:hAnsi="Times New Roman" w:cs="Times New Roman"/>
                <w:b/>
                <w:kern w:val="0"/>
                <w:sz w:val="22"/>
                <w:szCs w:val="22"/>
                <w14:ligatures w14:val="none"/>
              </w:rPr>
              <w:t>Sau  xử lý</w:t>
            </w:r>
          </w:p>
        </w:tc>
      </w:tr>
      <w:tr w:rsidR="007E56E9" w:rsidRPr="007E56E9" w14:paraId="224704A2" w14:textId="77777777" w:rsidTr="009E7E17">
        <w:trPr>
          <w:jc w:val="center"/>
        </w:trPr>
        <w:tc>
          <w:tcPr>
            <w:tcW w:w="3114" w:type="dxa"/>
            <w:tcBorders>
              <w:top w:val="single" w:sz="4" w:space="0" w:color="000000"/>
              <w:left w:val="single" w:sz="4" w:space="0" w:color="000000"/>
              <w:bottom w:val="nil"/>
              <w:right w:val="nil"/>
            </w:tcBorders>
            <w:shd w:val="clear" w:color="auto" w:fill="FFFFFF"/>
          </w:tcPr>
          <w:p w14:paraId="646E8A98"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Ngày thứ 1</w:t>
            </w:r>
          </w:p>
        </w:tc>
        <w:tc>
          <w:tcPr>
            <w:tcW w:w="992" w:type="dxa"/>
            <w:tcBorders>
              <w:top w:val="single" w:sz="4" w:space="0" w:color="000000"/>
              <w:left w:val="single" w:sz="4" w:space="0" w:color="000000"/>
              <w:bottom w:val="nil"/>
              <w:right w:val="nil"/>
            </w:tcBorders>
            <w:shd w:val="clear" w:color="auto" w:fill="FFFFFF"/>
          </w:tcPr>
          <w:p w14:paraId="7FC7D676"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307B66A0"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091CE869"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350CC748"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4645E568"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1004" w:type="dxa"/>
            <w:tcBorders>
              <w:top w:val="single" w:sz="4" w:space="0" w:color="000000"/>
              <w:left w:val="single" w:sz="4" w:space="0" w:color="000000"/>
              <w:bottom w:val="nil"/>
              <w:right w:val="nil"/>
            </w:tcBorders>
            <w:shd w:val="clear" w:color="auto" w:fill="FFFFFF"/>
          </w:tcPr>
          <w:p w14:paraId="027E8EDE"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710" w:type="dxa"/>
            <w:tcBorders>
              <w:top w:val="single" w:sz="4" w:space="0" w:color="000000"/>
              <w:left w:val="single" w:sz="4" w:space="0" w:color="000000"/>
              <w:bottom w:val="nil"/>
              <w:right w:val="single" w:sz="4" w:space="0" w:color="000000"/>
            </w:tcBorders>
            <w:shd w:val="clear" w:color="auto" w:fill="FFFFFF"/>
          </w:tcPr>
          <w:p w14:paraId="4C3B8415"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r>
      <w:tr w:rsidR="007E56E9" w:rsidRPr="007E56E9" w14:paraId="286D1AA5" w14:textId="77777777" w:rsidTr="009E7E17">
        <w:trPr>
          <w:jc w:val="center"/>
        </w:trPr>
        <w:tc>
          <w:tcPr>
            <w:tcW w:w="3114" w:type="dxa"/>
            <w:tcBorders>
              <w:top w:val="single" w:sz="4" w:space="0" w:color="000000"/>
              <w:left w:val="single" w:sz="4" w:space="0" w:color="000000"/>
              <w:bottom w:val="nil"/>
              <w:right w:val="nil"/>
            </w:tcBorders>
            <w:shd w:val="clear" w:color="auto" w:fill="FFFFFF"/>
          </w:tcPr>
          <w:p w14:paraId="19896DA8"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Ngày thứ 2</w:t>
            </w:r>
          </w:p>
        </w:tc>
        <w:tc>
          <w:tcPr>
            <w:tcW w:w="992" w:type="dxa"/>
            <w:tcBorders>
              <w:top w:val="single" w:sz="4" w:space="0" w:color="000000"/>
              <w:left w:val="single" w:sz="4" w:space="0" w:color="000000"/>
              <w:bottom w:val="nil"/>
              <w:right w:val="nil"/>
            </w:tcBorders>
            <w:shd w:val="clear" w:color="auto" w:fill="FFFFFF"/>
          </w:tcPr>
          <w:p w14:paraId="48407F5A"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6D6277C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759B316A"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5DC39B07"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341F4E8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1004" w:type="dxa"/>
            <w:tcBorders>
              <w:top w:val="single" w:sz="4" w:space="0" w:color="000000"/>
              <w:left w:val="single" w:sz="4" w:space="0" w:color="000000"/>
              <w:bottom w:val="nil"/>
              <w:right w:val="nil"/>
            </w:tcBorders>
            <w:shd w:val="clear" w:color="auto" w:fill="FFFFFF"/>
          </w:tcPr>
          <w:p w14:paraId="301596D2"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710" w:type="dxa"/>
            <w:tcBorders>
              <w:top w:val="single" w:sz="4" w:space="0" w:color="000000"/>
              <w:left w:val="single" w:sz="4" w:space="0" w:color="000000"/>
              <w:bottom w:val="nil"/>
              <w:right w:val="single" w:sz="4" w:space="0" w:color="000000"/>
            </w:tcBorders>
            <w:shd w:val="clear" w:color="auto" w:fill="FFFFFF"/>
          </w:tcPr>
          <w:p w14:paraId="4747CC15"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r>
      <w:tr w:rsidR="007E56E9" w:rsidRPr="007E56E9" w14:paraId="2CD56417" w14:textId="77777777" w:rsidTr="009E7E17">
        <w:trPr>
          <w:jc w:val="center"/>
        </w:trPr>
        <w:tc>
          <w:tcPr>
            <w:tcW w:w="3114" w:type="dxa"/>
            <w:tcBorders>
              <w:top w:val="single" w:sz="4" w:space="0" w:color="000000"/>
              <w:left w:val="single" w:sz="4" w:space="0" w:color="000000"/>
              <w:bottom w:val="nil"/>
              <w:right w:val="nil"/>
            </w:tcBorders>
            <w:shd w:val="clear" w:color="auto" w:fill="FFFFFF"/>
          </w:tcPr>
          <w:p w14:paraId="7CA3FDA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Ngày thứ n (kết quả đánh giá theo ngày lấy mẫu để phân tích trong phòng thí nghiệm)</w:t>
            </w:r>
          </w:p>
        </w:tc>
        <w:tc>
          <w:tcPr>
            <w:tcW w:w="992" w:type="dxa"/>
            <w:tcBorders>
              <w:top w:val="single" w:sz="4" w:space="0" w:color="000000"/>
              <w:left w:val="single" w:sz="4" w:space="0" w:color="000000"/>
              <w:bottom w:val="nil"/>
              <w:right w:val="nil"/>
            </w:tcBorders>
            <w:shd w:val="clear" w:color="auto" w:fill="FFFFFF"/>
          </w:tcPr>
          <w:p w14:paraId="3A48294C"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7D6512DC"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2991825A"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nil"/>
              <w:right w:val="nil"/>
            </w:tcBorders>
            <w:shd w:val="clear" w:color="auto" w:fill="FFFFFF"/>
          </w:tcPr>
          <w:p w14:paraId="4E42770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nil"/>
              <w:right w:val="nil"/>
            </w:tcBorders>
            <w:shd w:val="clear" w:color="auto" w:fill="FFFFFF"/>
          </w:tcPr>
          <w:p w14:paraId="66DE5569"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1004" w:type="dxa"/>
            <w:tcBorders>
              <w:top w:val="single" w:sz="4" w:space="0" w:color="000000"/>
              <w:left w:val="single" w:sz="4" w:space="0" w:color="000000"/>
              <w:bottom w:val="nil"/>
              <w:right w:val="nil"/>
            </w:tcBorders>
            <w:shd w:val="clear" w:color="auto" w:fill="FFFFFF"/>
          </w:tcPr>
          <w:p w14:paraId="7A7F8A9D"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710" w:type="dxa"/>
            <w:tcBorders>
              <w:top w:val="single" w:sz="4" w:space="0" w:color="000000"/>
              <w:left w:val="single" w:sz="4" w:space="0" w:color="000000"/>
              <w:bottom w:val="nil"/>
              <w:right w:val="single" w:sz="4" w:space="0" w:color="000000"/>
            </w:tcBorders>
            <w:shd w:val="clear" w:color="auto" w:fill="FFFFFF"/>
          </w:tcPr>
          <w:p w14:paraId="09F59157"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r>
      <w:tr w:rsidR="007E56E9" w:rsidRPr="007E56E9" w14:paraId="6046B2E5" w14:textId="77777777" w:rsidTr="009E7E17">
        <w:trPr>
          <w:jc w:val="center"/>
        </w:trPr>
        <w:tc>
          <w:tcPr>
            <w:tcW w:w="3114" w:type="dxa"/>
            <w:tcBorders>
              <w:top w:val="single" w:sz="4" w:space="0" w:color="000000"/>
              <w:left w:val="single" w:sz="4" w:space="0" w:color="000000"/>
              <w:bottom w:val="single" w:sz="4" w:space="0" w:color="000000"/>
              <w:right w:val="nil"/>
            </w:tcBorders>
            <w:shd w:val="clear" w:color="auto" w:fill="FFFFFF"/>
          </w:tcPr>
          <w:p w14:paraId="116D83A6"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xml:space="preserve"> Theo QCVN (tương ứng với từng loại hình sản xuất).</w:t>
            </w:r>
          </w:p>
        </w:tc>
        <w:tc>
          <w:tcPr>
            <w:tcW w:w="992" w:type="dxa"/>
            <w:tcBorders>
              <w:top w:val="single" w:sz="4" w:space="0" w:color="000000"/>
              <w:left w:val="single" w:sz="4" w:space="0" w:color="000000"/>
              <w:bottom w:val="single" w:sz="4" w:space="0" w:color="000000"/>
              <w:right w:val="nil"/>
            </w:tcBorders>
            <w:shd w:val="clear" w:color="auto" w:fill="FFFFFF"/>
          </w:tcPr>
          <w:p w14:paraId="3160411C"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single" w:sz="4" w:space="0" w:color="000000"/>
              <w:right w:val="nil"/>
            </w:tcBorders>
            <w:shd w:val="clear" w:color="auto" w:fill="FFFFFF"/>
          </w:tcPr>
          <w:p w14:paraId="54AEA5CA"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single" w:sz="4" w:space="0" w:color="000000"/>
              <w:right w:val="nil"/>
            </w:tcBorders>
            <w:shd w:val="clear" w:color="auto" w:fill="FFFFFF"/>
          </w:tcPr>
          <w:p w14:paraId="4B1B0F53"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992" w:type="dxa"/>
            <w:tcBorders>
              <w:top w:val="single" w:sz="4" w:space="0" w:color="000000"/>
              <w:left w:val="single" w:sz="4" w:space="0" w:color="000000"/>
              <w:bottom w:val="single" w:sz="4" w:space="0" w:color="000000"/>
              <w:right w:val="nil"/>
            </w:tcBorders>
            <w:shd w:val="clear" w:color="auto" w:fill="FFFFFF"/>
          </w:tcPr>
          <w:p w14:paraId="6827ADEE"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851" w:type="dxa"/>
            <w:tcBorders>
              <w:top w:val="single" w:sz="4" w:space="0" w:color="000000"/>
              <w:left w:val="single" w:sz="4" w:space="0" w:color="000000"/>
              <w:bottom w:val="single" w:sz="4" w:space="0" w:color="000000"/>
              <w:right w:val="nil"/>
            </w:tcBorders>
            <w:shd w:val="clear" w:color="auto" w:fill="FFFFFF"/>
          </w:tcPr>
          <w:p w14:paraId="554867F0"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1004" w:type="dxa"/>
            <w:tcBorders>
              <w:top w:val="single" w:sz="4" w:space="0" w:color="000000"/>
              <w:left w:val="single" w:sz="4" w:space="0" w:color="000000"/>
              <w:bottom w:val="single" w:sz="4" w:space="0" w:color="000000"/>
              <w:right w:val="nil"/>
            </w:tcBorders>
            <w:shd w:val="clear" w:color="auto" w:fill="FFFFFF"/>
          </w:tcPr>
          <w:p w14:paraId="55C85247"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10963CF"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p>
        </w:tc>
      </w:tr>
    </w:tbl>
    <w:p w14:paraId="1349EBF6"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Kết quả phân định chất thải công nghiệp phải kiểm soát (nếu có).</w:t>
      </w:r>
    </w:p>
    <w:p w14:paraId="15EE0979"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Trường hợp kết quả phân tích mẫu cho thấy không đáp ứng yêu cầu quy định, cần nêu rõ nguyên nhân và biện pháp đã khắc phục.</w:t>
      </w:r>
    </w:p>
    <w:p w14:paraId="67EE16E9"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 Các sự cố đã xảy ra (nếu có) và biện pháp khắc phục. </w:t>
      </w:r>
    </w:p>
    <w:p w14:paraId="33F1CC13"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Trường hợp dự án/cơ sở có từ 02 công trình, hệ thống, thiết bị trở lên xả nước thải ra ngoài môi trường phải vận hành thử nghiệm, việc đánh giá các công trình, hệ thống, thiết bị tiếp theo được đánh giá tương tự như công trình, hệ thống, thiết bị thứ nhất.</w:t>
      </w:r>
    </w:p>
    <w:p w14:paraId="5E2ED02A"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 Công trình xử lý bụi, khí thải:</w:t>
      </w:r>
    </w:p>
    <w:p w14:paraId="44F4BE3D"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Kết quả đánh giá hiệu quả xử lý của công trình, thiết bị xử lý bụi, khí thải: Việc đánh giá hiệu quả xử lý được thực hiện thông qua kết quả quan trắc khí thải </w:t>
      </w:r>
      <w:r w:rsidRPr="007E56E9">
        <w:rPr>
          <w:rFonts w:ascii="Times New Roman" w:eastAsia="Times New Roman" w:hAnsi="Times New Roman" w:cs="Times New Roman"/>
          <w:kern w:val="0"/>
          <w:sz w:val="28"/>
          <w:szCs w:val="28"/>
          <w14:ligatures w14:val="none"/>
        </w:rPr>
        <w:lastRenderedPageBreak/>
        <w:t>(kết quả đo đạc bằng thiết bị đo nhanh hiện trường, lấy mẫu và phân tích mẫu trong phòng thí nghiệm) và số liệu quan trắc tự động, liên tục (nếu có). Chủ dự án đầu tư thực hiện thống kê dưới dạng bảng tương tự như đối với nước thải tại điểm a nêu trên.</w:t>
      </w:r>
    </w:p>
    <w:p w14:paraId="7C3301F9" w14:textId="77777777" w:rsidR="007E56E9" w:rsidRPr="007E56E9" w:rsidRDefault="007E56E9" w:rsidP="008C3603">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Công trình, hệ thống, thiết bị xử lý chất thải (đối với cơ sở thực hiện dịch vụ xử lý chất thải nguy hại):</w:t>
      </w:r>
    </w:p>
    <w:p w14:paraId="4BDFA92A" w14:textId="77777777" w:rsidR="007E56E9" w:rsidRPr="007E56E9" w:rsidRDefault="007E56E9" w:rsidP="008C3603">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Kết quả thu gom, xử lý chất thải của công trình, hệ thống, thiết bị vận hành thử nghiệm:</w:t>
      </w:r>
    </w:p>
    <w:p w14:paraId="5E6985E6" w14:textId="77777777" w:rsidR="007E56E9" w:rsidRPr="007E56E9" w:rsidRDefault="007E56E9" w:rsidP="008C3603">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Bảng tổng hợp khối lượng, chủng loại các loại chất thải đã thu gom, xử lý trong giai đoạn vận hành thử nghiệm:</w:t>
      </w:r>
    </w:p>
    <w:p w14:paraId="1142BA00" w14:textId="77777777" w:rsidR="007E56E9" w:rsidRPr="007E56E9" w:rsidRDefault="007E56E9" w:rsidP="007E56E9">
      <w:pPr>
        <w:spacing w:before="120" w:after="0" w:line="240" w:lineRule="auto"/>
        <w:ind w:firstLine="567"/>
        <w:jc w:val="both"/>
        <w:rPr>
          <w:rFonts w:ascii="Times New Roman" w:eastAsia="Times New Roman" w:hAnsi="Times New Roman" w:cs="Times New Roman"/>
          <w:kern w:val="0"/>
          <w:sz w:val="12"/>
          <w:szCs w:val="28"/>
          <w14:ligatures w14:val="none"/>
        </w:rPr>
      </w:pPr>
    </w:p>
    <w:tbl>
      <w:tblPr>
        <w:tblW w:w="8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2826"/>
        <w:gridCol w:w="1244"/>
        <w:gridCol w:w="1924"/>
        <w:gridCol w:w="2198"/>
      </w:tblGrid>
      <w:tr w:rsidR="007E56E9" w:rsidRPr="007E56E9" w14:paraId="4C4864C3" w14:textId="77777777" w:rsidTr="009E7E17">
        <w:trPr>
          <w:jc w:val="center"/>
        </w:trPr>
        <w:tc>
          <w:tcPr>
            <w:tcW w:w="684" w:type="dxa"/>
            <w:vAlign w:val="center"/>
          </w:tcPr>
          <w:p w14:paraId="47E645A0"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2826" w:type="dxa"/>
            <w:vAlign w:val="center"/>
          </w:tcPr>
          <w:p w14:paraId="6809EABB"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Tên chất thải</w:t>
            </w:r>
          </w:p>
        </w:tc>
        <w:tc>
          <w:tcPr>
            <w:tcW w:w="1244" w:type="dxa"/>
            <w:vAlign w:val="center"/>
          </w:tcPr>
          <w:p w14:paraId="5F7EFF71"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Mã chất thải</w:t>
            </w:r>
          </w:p>
        </w:tc>
        <w:tc>
          <w:tcPr>
            <w:tcW w:w="1924" w:type="dxa"/>
            <w:vAlign w:val="center"/>
          </w:tcPr>
          <w:p w14:paraId="261A8764"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Khối lượng </w:t>
            </w:r>
            <w:r w:rsidRPr="007E56E9">
              <w:rPr>
                <w:rFonts w:ascii="Times New Roman" w:eastAsia="Times New Roman" w:hAnsi="Times New Roman" w:cs="Times New Roman"/>
                <w:b/>
                <w:kern w:val="0"/>
                <w14:ligatures w14:val="none"/>
              </w:rPr>
              <w:br/>
              <w:t>đã thu gom (kg)</w:t>
            </w:r>
          </w:p>
        </w:tc>
        <w:tc>
          <w:tcPr>
            <w:tcW w:w="2198" w:type="dxa"/>
            <w:vAlign w:val="center"/>
          </w:tcPr>
          <w:p w14:paraId="62C8CC09"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đã</w:t>
            </w:r>
            <w:r w:rsidRPr="007E56E9">
              <w:rPr>
                <w:rFonts w:ascii="Times New Roman" w:eastAsia="Times New Roman" w:hAnsi="Times New Roman" w:cs="Times New Roman"/>
                <w:b/>
                <w:kern w:val="0"/>
                <w14:ligatures w14:val="none"/>
              </w:rPr>
              <w:br/>
              <w:t>xử lý (kg)</w:t>
            </w:r>
          </w:p>
        </w:tc>
      </w:tr>
      <w:tr w:rsidR="007E56E9" w:rsidRPr="007E56E9" w14:paraId="3B226E9E" w14:textId="77777777" w:rsidTr="009E7E17">
        <w:trPr>
          <w:jc w:val="center"/>
        </w:trPr>
        <w:tc>
          <w:tcPr>
            <w:tcW w:w="684" w:type="dxa"/>
          </w:tcPr>
          <w:p w14:paraId="104E7179"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826" w:type="dxa"/>
          </w:tcPr>
          <w:p w14:paraId="2C63E043"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244" w:type="dxa"/>
          </w:tcPr>
          <w:p w14:paraId="0E9F31C0"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924" w:type="dxa"/>
          </w:tcPr>
          <w:p w14:paraId="0C444A33"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198" w:type="dxa"/>
          </w:tcPr>
          <w:p w14:paraId="32DF49E4"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3BA17230" w14:textId="77777777" w:rsidTr="009E7E17">
        <w:trPr>
          <w:jc w:val="center"/>
        </w:trPr>
        <w:tc>
          <w:tcPr>
            <w:tcW w:w="684" w:type="dxa"/>
          </w:tcPr>
          <w:p w14:paraId="32FA857B"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826" w:type="dxa"/>
          </w:tcPr>
          <w:p w14:paraId="4FDF909B"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244" w:type="dxa"/>
          </w:tcPr>
          <w:p w14:paraId="4EBB6AB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924" w:type="dxa"/>
          </w:tcPr>
          <w:p w14:paraId="06FACC1A"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198" w:type="dxa"/>
          </w:tcPr>
          <w:p w14:paraId="5E74A316"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050B7EF6" w14:textId="77777777" w:rsidTr="009E7E17">
        <w:trPr>
          <w:jc w:val="center"/>
        </w:trPr>
        <w:tc>
          <w:tcPr>
            <w:tcW w:w="684" w:type="dxa"/>
          </w:tcPr>
          <w:p w14:paraId="3BA66432"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826" w:type="dxa"/>
          </w:tcPr>
          <w:p w14:paraId="795E93F3"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TỔNG CỘNG</w:t>
            </w:r>
            <w:r w:rsidRPr="007E56E9">
              <w:rPr>
                <w:rFonts w:ascii="Times New Roman" w:eastAsia="Times New Roman" w:hAnsi="Times New Roman" w:cs="Times New Roman"/>
                <w:kern w:val="0"/>
                <w14:ligatures w14:val="none"/>
              </w:rPr>
              <w:t xml:space="preserve"> …</w:t>
            </w:r>
          </w:p>
        </w:tc>
        <w:tc>
          <w:tcPr>
            <w:tcW w:w="1244" w:type="dxa"/>
          </w:tcPr>
          <w:p w14:paraId="3C5EBD8D"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924" w:type="dxa"/>
          </w:tcPr>
          <w:p w14:paraId="199A8FD5"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198" w:type="dxa"/>
          </w:tcPr>
          <w:p w14:paraId="598CAE67"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bl>
    <w:p w14:paraId="2512592B"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Bảng tổng hợp khối lượng, chủng loại chất thải đã xử lý từng công trình, hệ thống, thiết bị xử lý, tái chế của ngày vận hành thử nghiệm (</w:t>
      </w:r>
      <w:r w:rsidRPr="007E56E9">
        <w:rPr>
          <w:rFonts w:ascii="Times New Roman" w:eastAsia="Times New Roman" w:hAnsi="Times New Roman" w:cs="Times New Roman"/>
          <w:i/>
          <w:kern w:val="0"/>
          <w:sz w:val="28"/>
          <w:szCs w:val="28"/>
          <w14:ligatures w14:val="none"/>
        </w:rPr>
        <w:t>Trường hợp dự án/cơ sở có từ 02 công trình, hệ thống, thiết bị trở lên phải vận hành thử nghiệm, việc đánh giá các công trình, hệ thống, thiết bị tiếp theo được đánh giá tương tự như công trình, hệ thống, thiết bị thứ nhất</w:t>
      </w:r>
      <w:r w:rsidRPr="007E56E9">
        <w:rPr>
          <w:rFonts w:ascii="Times New Roman" w:eastAsia="Times New Roman" w:hAnsi="Times New Roman" w:cs="Times New Roman"/>
          <w:kern w:val="0"/>
          <w:sz w:val="28"/>
          <w:szCs w:val="28"/>
          <w14:ligatures w14:val="none"/>
        </w:rPr>
        <w:t>):</w:t>
      </w:r>
    </w:p>
    <w:tbl>
      <w:tblPr>
        <w:tblW w:w="8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
        <w:gridCol w:w="1923"/>
        <w:gridCol w:w="1191"/>
        <w:gridCol w:w="2011"/>
        <w:gridCol w:w="1734"/>
        <w:gridCol w:w="1376"/>
      </w:tblGrid>
      <w:tr w:rsidR="007E56E9" w:rsidRPr="007E56E9" w14:paraId="04B0B987" w14:textId="77777777" w:rsidTr="009E7E17">
        <w:trPr>
          <w:jc w:val="center"/>
        </w:trPr>
        <w:tc>
          <w:tcPr>
            <w:tcW w:w="685" w:type="dxa"/>
            <w:vAlign w:val="center"/>
          </w:tcPr>
          <w:p w14:paraId="4BF38A22"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1923" w:type="dxa"/>
            <w:vAlign w:val="center"/>
          </w:tcPr>
          <w:p w14:paraId="59070714"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Thời gian thử nghiệm</w:t>
            </w:r>
          </w:p>
        </w:tc>
        <w:tc>
          <w:tcPr>
            <w:tcW w:w="1191" w:type="dxa"/>
            <w:vAlign w:val="center"/>
          </w:tcPr>
          <w:p w14:paraId="7DA7641A"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xử lý (kg)</w:t>
            </w:r>
          </w:p>
        </w:tc>
        <w:tc>
          <w:tcPr>
            <w:tcW w:w="2011" w:type="dxa"/>
            <w:vAlign w:val="center"/>
          </w:tcPr>
          <w:p w14:paraId="19B8317C"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sản phẩm thu hồi sau xử lý, tái chế (kg) (nếu có)</w:t>
            </w:r>
          </w:p>
        </w:tc>
        <w:tc>
          <w:tcPr>
            <w:tcW w:w="1734" w:type="dxa"/>
            <w:vAlign w:val="center"/>
          </w:tcPr>
          <w:p w14:paraId="4A4F1539"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chất thải phát sinh sau xử lý (kg)</w:t>
            </w:r>
          </w:p>
        </w:tc>
        <w:tc>
          <w:tcPr>
            <w:tcW w:w="1376" w:type="dxa"/>
            <w:vAlign w:val="center"/>
          </w:tcPr>
          <w:p w14:paraId="56EE07DE"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Biện pháp quản lý (*)</w:t>
            </w:r>
          </w:p>
        </w:tc>
      </w:tr>
      <w:tr w:rsidR="007E56E9" w:rsidRPr="007E56E9" w14:paraId="43563534" w14:textId="77777777" w:rsidTr="009E7E17">
        <w:trPr>
          <w:jc w:val="center"/>
        </w:trPr>
        <w:tc>
          <w:tcPr>
            <w:tcW w:w="685" w:type="dxa"/>
          </w:tcPr>
          <w:p w14:paraId="0ACA1669"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1923" w:type="dxa"/>
          </w:tcPr>
          <w:p w14:paraId="05CA6DA0"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191" w:type="dxa"/>
          </w:tcPr>
          <w:p w14:paraId="41DC3E6F"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2011" w:type="dxa"/>
          </w:tcPr>
          <w:p w14:paraId="395401B7"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734" w:type="dxa"/>
          </w:tcPr>
          <w:p w14:paraId="66D297B4"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376" w:type="dxa"/>
            <w:vMerge w:val="restart"/>
          </w:tcPr>
          <w:p w14:paraId="3812C682"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r>
      <w:tr w:rsidR="007E56E9" w:rsidRPr="007E56E9" w14:paraId="01E1F608" w14:textId="77777777" w:rsidTr="009E7E17">
        <w:trPr>
          <w:jc w:val="center"/>
        </w:trPr>
        <w:tc>
          <w:tcPr>
            <w:tcW w:w="685" w:type="dxa"/>
          </w:tcPr>
          <w:p w14:paraId="5D43ECC5"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1923" w:type="dxa"/>
          </w:tcPr>
          <w:p w14:paraId="11DF3C74"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191" w:type="dxa"/>
          </w:tcPr>
          <w:p w14:paraId="3C1EDD6C"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011" w:type="dxa"/>
          </w:tcPr>
          <w:p w14:paraId="07214351"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734" w:type="dxa"/>
          </w:tcPr>
          <w:p w14:paraId="22202E0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376" w:type="dxa"/>
            <w:vMerge/>
          </w:tcPr>
          <w:p w14:paraId="47938855" w14:textId="77777777" w:rsidR="007E56E9" w:rsidRPr="007E56E9" w:rsidRDefault="007E56E9" w:rsidP="007E56E9">
            <w:pPr>
              <w:widowControl w:val="0"/>
              <w:pBdr>
                <w:top w:val="nil"/>
                <w:left w:val="nil"/>
                <w:bottom w:val="nil"/>
                <w:right w:val="nil"/>
                <w:between w:val="nil"/>
              </w:pBdr>
              <w:spacing w:before="120" w:after="120" w:line="276" w:lineRule="auto"/>
              <w:rPr>
                <w:rFonts w:ascii="Times New Roman" w:eastAsia="Times New Roman" w:hAnsi="Times New Roman" w:cs="Times New Roman"/>
                <w:kern w:val="0"/>
                <w14:ligatures w14:val="none"/>
              </w:rPr>
            </w:pPr>
          </w:p>
        </w:tc>
      </w:tr>
      <w:tr w:rsidR="007E56E9" w:rsidRPr="007E56E9" w14:paraId="064EE1FD" w14:textId="77777777" w:rsidTr="009E7E17">
        <w:trPr>
          <w:jc w:val="center"/>
        </w:trPr>
        <w:tc>
          <w:tcPr>
            <w:tcW w:w="685" w:type="dxa"/>
          </w:tcPr>
          <w:p w14:paraId="54A83984"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923" w:type="dxa"/>
          </w:tcPr>
          <w:p w14:paraId="54B36807"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191" w:type="dxa"/>
          </w:tcPr>
          <w:p w14:paraId="01AAB4A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011" w:type="dxa"/>
          </w:tcPr>
          <w:p w14:paraId="0CE22C6A"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734" w:type="dxa"/>
          </w:tcPr>
          <w:p w14:paraId="5BCE90A3"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376" w:type="dxa"/>
            <w:vMerge/>
          </w:tcPr>
          <w:p w14:paraId="1E8F9B8B" w14:textId="77777777" w:rsidR="007E56E9" w:rsidRPr="007E56E9" w:rsidRDefault="007E56E9" w:rsidP="007E56E9">
            <w:pPr>
              <w:widowControl w:val="0"/>
              <w:pBdr>
                <w:top w:val="nil"/>
                <w:left w:val="nil"/>
                <w:bottom w:val="nil"/>
                <w:right w:val="nil"/>
                <w:between w:val="nil"/>
              </w:pBdr>
              <w:spacing w:before="120" w:after="120" w:line="276" w:lineRule="auto"/>
              <w:rPr>
                <w:rFonts w:ascii="Times New Roman" w:eastAsia="Times New Roman" w:hAnsi="Times New Roman" w:cs="Times New Roman"/>
                <w:kern w:val="0"/>
                <w14:ligatures w14:val="none"/>
              </w:rPr>
            </w:pPr>
          </w:p>
        </w:tc>
      </w:tr>
      <w:tr w:rsidR="007E56E9" w:rsidRPr="007E56E9" w14:paraId="2A3EFE07" w14:textId="77777777" w:rsidTr="009E7E17">
        <w:trPr>
          <w:jc w:val="center"/>
        </w:trPr>
        <w:tc>
          <w:tcPr>
            <w:tcW w:w="685" w:type="dxa"/>
          </w:tcPr>
          <w:p w14:paraId="1B406D1F"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p>
        </w:tc>
        <w:tc>
          <w:tcPr>
            <w:tcW w:w="1923" w:type="dxa"/>
          </w:tcPr>
          <w:p w14:paraId="11A6F94F"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TỔNG CỘNG</w:t>
            </w:r>
          </w:p>
        </w:tc>
        <w:tc>
          <w:tcPr>
            <w:tcW w:w="1191" w:type="dxa"/>
          </w:tcPr>
          <w:p w14:paraId="4DB70445"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2011" w:type="dxa"/>
          </w:tcPr>
          <w:p w14:paraId="012BAA3B"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734" w:type="dxa"/>
          </w:tcPr>
          <w:p w14:paraId="032E40C6"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376" w:type="dxa"/>
          </w:tcPr>
          <w:p w14:paraId="2077AD45"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r>
      <w:tr w:rsidR="007E56E9" w:rsidRPr="007E56E9" w14:paraId="2DB09410" w14:textId="77777777" w:rsidTr="009E7E17">
        <w:trPr>
          <w:jc w:val="center"/>
        </w:trPr>
        <w:tc>
          <w:tcPr>
            <w:tcW w:w="8920" w:type="dxa"/>
            <w:gridSpan w:val="6"/>
          </w:tcPr>
          <w:p w14:paraId="4DA42873"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b/>
                <w:i/>
                <w:kern w:val="0"/>
                <w:vertAlign w:val="superscript"/>
                <w14:ligatures w14:val="none"/>
              </w:rPr>
              <w:t>*</w:t>
            </w:r>
            <w:r w:rsidRPr="007E56E9">
              <w:rPr>
                <w:rFonts w:ascii="Times New Roman" w:eastAsia="Times New Roman" w:hAnsi="Times New Roman" w:cs="Times New Roman"/>
                <w:i/>
                <w:kern w:val="0"/>
                <w14:ligatures w14:val="none"/>
              </w:rPr>
              <w:t xml:space="preserve"> Ghi rõ biện pháp quản lý: chuyển giao cho đơn vị khác để xử lý; tự xử lý (nêu rõ phương pháp, hệ thống, thiết bị xử lý).</w:t>
            </w:r>
          </w:p>
        </w:tc>
      </w:tr>
    </w:tbl>
    <w:p w14:paraId="6A2D0885" w14:textId="77777777" w:rsidR="007E56E9" w:rsidRPr="007E56E9" w:rsidRDefault="007E56E9" w:rsidP="008C3603">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Các thông số kỹ thuật, điều kiện vận hành của các hệ thống, công trình, thiết bị xử lý chất thải và đánh giá sự phù hợp với quy chuẩn kỹ thuật môi trường (đối với các trường hợp quy chuẩn có yêu cầu);</w:t>
      </w:r>
    </w:p>
    <w:p w14:paraId="5CACC6EF" w14:textId="77777777" w:rsidR="007E56E9" w:rsidRPr="007E56E9" w:rsidRDefault="007E56E9" w:rsidP="008C3603">
      <w:pPr>
        <w:spacing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Đánh giá sự phù hợp của khối lượng, chủng loại các loại chất thải xử lý của từng công trình, hệ thống, thiết bị xử lý, tái chế so với nội dung đã được cấp phép trong giấy phép môi trường.</w:t>
      </w:r>
    </w:p>
    <w:p w14:paraId="6B5898E3" w14:textId="77777777" w:rsidR="007E56E9" w:rsidRPr="007E56E9" w:rsidRDefault="007E56E9" w:rsidP="008C3603">
      <w:pPr>
        <w:spacing w:before="40" w:after="4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b) Các nội dung điều chỉnh về loại, khối lượng chất thải nguy hại so với giấy phép môi trường đã được cấp (nếu có):</w:t>
      </w:r>
    </w:p>
    <w:p w14:paraId="40EE230B" w14:textId="77777777" w:rsidR="007E56E9" w:rsidRPr="007E56E9" w:rsidRDefault="007E56E9" w:rsidP="008C3603">
      <w:pPr>
        <w:spacing w:before="40" w:after="4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(Mô tả rõ việc điều chỉnh về loại, khối lượng chất thải nguy hại so với giấy phép môi trường được cấp; giải trình cụ thể việc điều chỉnh về loại, khối lượng chất thải; các căn cứ pháp lý cho việc điều chỉnh (nếu có). Trường hợp không có điều chỉnh về loại, khối lượng chất thải nguy hại so với giấy phép môi trường được cấp thì ghi rõ các nội dung về loại, khối lượng chất thải nguy hại phù hợp với giấy phép môi trường được cấp).</w:t>
      </w:r>
    </w:p>
    <w:p w14:paraId="0AC32A1A" w14:textId="77777777" w:rsidR="007E56E9" w:rsidRPr="007E56E9" w:rsidRDefault="007E56E9" w:rsidP="008C3603">
      <w:pPr>
        <w:spacing w:before="40" w:after="4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14:ligatures w14:val="none"/>
        </w:rPr>
        <w:t xml:space="preserve"> </w:t>
      </w:r>
      <w:r w:rsidRPr="007E56E9">
        <w:rPr>
          <w:rFonts w:ascii="Times New Roman" w:eastAsia="Times New Roman" w:hAnsi="Times New Roman" w:cs="Times New Roman"/>
          <w:kern w:val="0"/>
          <w:sz w:val="28"/>
          <w:szCs w:val="28"/>
          <w14:ligatures w14:val="none"/>
        </w:rPr>
        <w:t>4. Công trình, hệ thống, thiết bị tái chế (đối với cơ sở sử dụng phế liệu nhập khẩu từ nước ngoài làm nguyên liệu sản xuất):</w:t>
      </w:r>
    </w:p>
    <w:p w14:paraId="7C32D765" w14:textId="77777777" w:rsidR="007E56E9" w:rsidRPr="007E56E9" w:rsidRDefault="007E56E9" w:rsidP="008C3603">
      <w:pPr>
        <w:spacing w:before="40" w:after="4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a) Kết quả nhập khẩu và sử dụng phế liệu nhập khẩu của công trình, hệ thống, thiết bị vận hành thử nghiệm:</w:t>
      </w:r>
    </w:p>
    <w:p w14:paraId="457E477C" w14:textId="77777777" w:rsidR="007E56E9" w:rsidRPr="007E56E9" w:rsidRDefault="007E56E9" w:rsidP="008C3603">
      <w:pPr>
        <w:spacing w:before="40" w:after="4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Bảng tổng hợp khối lượng, chủng loại phế liệu nhập khẩu đã nhập khẩu, sử dụng trong giai đoạn vận hành thử nghiệm:</w:t>
      </w:r>
    </w:p>
    <w:p w14:paraId="18893B63" w14:textId="77777777" w:rsidR="007E56E9" w:rsidRPr="007E56E9" w:rsidRDefault="007E56E9" w:rsidP="007E56E9">
      <w:pPr>
        <w:spacing w:before="80" w:after="0" w:line="240" w:lineRule="auto"/>
        <w:ind w:firstLine="567"/>
        <w:jc w:val="both"/>
        <w:rPr>
          <w:rFonts w:ascii="Times New Roman" w:eastAsia="Times New Roman" w:hAnsi="Times New Roman" w:cs="Times New Roman"/>
          <w:kern w:val="0"/>
          <w:sz w:val="6"/>
          <w:szCs w:val="28"/>
          <w14:ligatures w14:val="none"/>
        </w:rPr>
      </w:pPr>
    </w:p>
    <w:tbl>
      <w:tblPr>
        <w:tblW w:w="8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2971"/>
        <w:gridCol w:w="2694"/>
        <w:gridCol w:w="2480"/>
      </w:tblGrid>
      <w:tr w:rsidR="007E56E9" w:rsidRPr="007E56E9" w14:paraId="7E307A48" w14:textId="77777777" w:rsidTr="009E7E17">
        <w:trPr>
          <w:jc w:val="center"/>
        </w:trPr>
        <w:tc>
          <w:tcPr>
            <w:tcW w:w="684" w:type="dxa"/>
            <w:vAlign w:val="center"/>
          </w:tcPr>
          <w:p w14:paraId="63B8088C"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2971" w:type="dxa"/>
            <w:vAlign w:val="center"/>
          </w:tcPr>
          <w:p w14:paraId="262CDCEB"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Loại phế liệu nhập khẩu</w:t>
            </w:r>
          </w:p>
        </w:tc>
        <w:tc>
          <w:tcPr>
            <w:tcW w:w="2694" w:type="dxa"/>
            <w:vAlign w:val="center"/>
          </w:tcPr>
          <w:p w14:paraId="2223F917"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Khối lượng đã </w:t>
            </w:r>
            <w:r w:rsidRPr="007E56E9">
              <w:rPr>
                <w:rFonts w:ascii="Times New Roman" w:eastAsia="Times New Roman" w:hAnsi="Times New Roman" w:cs="Times New Roman"/>
                <w:b/>
                <w:kern w:val="0"/>
                <w14:ligatures w14:val="none"/>
              </w:rPr>
              <w:br/>
              <w:t>nhập khẩu (kg)</w:t>
            </w:r>
          </w:p>
        </w:tc>
        <w:tc>
          <w:tcPr>
            <w:tcW w:w="2480" w:type="dxa"/>
            <w:vAlign w:val="center"/>
          </w:tcPr>
          <w:p w14:paraId="5917B967"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 xml:space="preserve">Khối lượng đã </w:t>
            </w:r>
            <w:r w:rsidRPr="007E56E9">
              <w:rPr>
                <w:rFonts w:ascii="Times New Roman" w:eastAsia="Times New Roman" w:hAnsi="Times New Roman" w:cs="Times New Roman"/>
                <w:b/>
                <w:kern w:val="0"/>
                <w14:ligatures w14:val="none"/>
              </w:rPr>
              <w:br/>
              <w:t>sử dụng (kg)</w:t>
            </w:r>
          </w:p>
        </w:tc>
      </w:tr>
      <w:tr w:rsidR="007E56E9" w:rsidRPr="007E56E9" w14:paraId="65F5C644" w14:textId="77777777" w:rsidTr="009E7E17">
        <w:trPr>
          <w:jc w:val="center"/>
        </w:trPr>
        <w:tc>
          <w:tcPr>
            <w:tcW w:w="684" w:type="dxa"/>
          </w:tcPr>
          <w:p w14:paraId="24D02281"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971" w:type="dxa"/>
          </w:tcPr>
          <w:p w14:paraId="5FC87C90"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694" w:type="dxa"/>
          </w:tcPr>
          <w:p w14:paraId="295F8804"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480" w:type="dxa"/>
          </w:tcPr>
          <w:p w14:paraId="50F1C3EA"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464B3261" w14:textId="77777777" w:rsidTr="009E7E17">
        <w:trPr>
          <w:jc w:val="center"/>
        </w:trPr>
        <w:tc>
          <w:tcPr>
            <w:tcW w:w="684" w:type="dxa"/>
          </w:tcPr>
          <w:p w14:paraId="20C40BE0"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971" w:type="dxa"/>
          </w:tcPr>
          <w:p w14:paraId="1C085CC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694" w:type="dxa"/>
          </w:tcPr>
          <w:p w14:paraId="07DD08C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2480" w:type="dxa"/>
          </w:tcPr>
          <w:p w14:paraId="45A782A1"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361E4B34" w14:textId="77777777" w:rsidTr="009E7E17">
        <w:trPr>
          <w:jc w:val="center"/>
        </w:trPr>
        <w:tc>
          <w:tcPr>
            <w:tcW w:w="684" w:type="dxa"/>
          </w:tcPr>
          <w:p w14:paraId="4DD88F8D"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971" w:type="dxa"/>
          </w:tcPr>
          <w:p w14:paraId="0807E5AC"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694" w:type="dxa"/>
          </w:tcPr>
          <w:p w14:paraId="3202BBF8"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480" w:type="dxa"/>
          </w:tcPr>
          <w:p w14:paraId="2DF1F3AF"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r>
      <w:tr w:rsidR="007E56E9" w:rsidRPr="007E56E9" w14:paraId="36D07322" w14:textId="77777777" w:rsidTr="009E7E17">
        <w:trPr>
          <w:jc w:val="center"/>
        </w:trPr>
        <w:tc>
          <w:tcPr>
            <w:tcW w:w="684" w:type="dxa"/>
          </w:tcPr>
          <w:p w14:paraId="4337E06F"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p>
        </w:tc>
        <w:tc>
          <w:tcPr>
            <w:tcW w:w="2971" w:type="dxa"/>
          </w:tcPr>
          <w:p w14:paraId="51A9D44C"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b/>
                <w:kern w:val="0"/>
                <w14:ligatures w14:val="none"/>
              </w:rPr>
              <w:t>TỔNG CỘNG</w:t>
            </w:r>
          </w:p>
        </w:tc>
        <w:tc>
          <w:tcPr>
            <w:tcW w:w="2694" w:type="dxa"/>
          </w:tcPr>
          <w:p w14:paraId="7B423681"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p>
        </w:tc>
        <w:tc>
          <w:tcPr>
            <w:tcW w:w="2480" w:type="dxa"/>
          </w:tcPr>
          <w:p w14:paraId="3631FD55"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p>
        </w:tc>
      </w:tr>
    </w:tbl>
    <w:p w14:paraId="75DD9D3D"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Bảng tổng hợp khối lượng, chủng loại các loại phế liệu đã sử dụng của từng công trình, hệ thống, thiết bị tái chế của ngày vận hành thử nghiệm (</w:t>
      </w:r>
      <w:r w:rsidRPr="007E56E9">
        <w:rPr>
          <w:rFonts w:ascii="Times New Roman" w:eastAsia="Times New Roman" w:hAnsi="Times New Roman" w:cs="Times New Roman"/>
          <w:i/>
          <w:kern w:val="0"/>
          <w:sz w:val="28"/>
          <w:szCs w:val="28"/>
          <w14:ligatures w14:val="none"/>
        </w:rPr>
        <w:t>Trường hợp dự án/cơ sở có từ 02 công trình, hệ thống, thiết bị trở lên phải vận hành thử nghiệm, việc đánh giá các công trình, hệ thống, thiết bị tiếp theo được đánh giá tương tự như công trình, hệ thống, thiết bị thứ nhất</w:t>
      </w:r>
      <w:r w:rsidRPr="007E56E9">
        <w:rPr>
          <w:rFonts w:ascii="Times New Roman" w:eastAsia="Times New Roman" w:hAnsi="Times New Roman" w:cs="Times New Roman"/>
          <w:kern w:val="0"/>
          <w:sz w:val="28"/>
          <w:szCs w:val="28"/>
          <w14:ligatures w14:val="none"/>
        </w:rPr>
        <w:t>):</w:t>
      </w:r>
    </w:p>
    <w:p w14:paraId="51E62EB6" w14:textId="77777777" w:rsidR="007E56E9" w:rsidRPr="007E56E9" w:rsidRDefault="007E56E9" w:rsidP="007E56E9">
      <w:pPr>
        <w:spacing w:before="40" w:after="0" w:line="240" w:lineRule="auto"/>
        <w:ind w:firstLine="567"/>
        <w:jc w:val="both"/>
        <w:rPr>
          <w:rFonts w:ascii="Times New Roman" w:eastAsia="Times New Roman" w:hAnsi="Times New Roman" w:cs="Times New Roman"/>
          <w:kern w:val="0"/>
          <w:sz w:val="10"/>
          <w:szCs w:val="28"/>
          <w14:ligatures w14:val="none"/>
        </w:rPr>
      </w:pPr>
    </w:p>
    <w:tbl>
      <w:tblPr>
        <w:tblW w:w="9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
        <w:gridCol w:w="2004"/>
        <w:gridCol w:w="1275"/>
        <w:gridCol w:w="1846"/>
        <w:gridCol w:w="1982"/>
        <w:gridCol w:w="1376"/>
      </w:tblGrid>
      <w:tr w:rsidR="007E56E9" w:rsidRPr="007E56E9" w14:paraId="72CCD201" w14:textId="77777777" w:rsidTr="009E7E17">
        <w:trPr>
          <w:jc w:val="center"/>
        </w:trPr>
        <w:tc>
          <w:tcPr>
            <w:tcW w:w="685" w:type="dxa"/>
            <w:vAlign w:val="center"/>
          </w:tcPr>
          <w:p w14:paraId="069AD835"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TT</w:t>
            </w:r>
          </w:p>
        </w:tc>
        <w:tc>
          <w:tcPr>
            <w:tcW w:w="2004" w:type="dxa"/>
            <w:vAlign w:val="center"/>
          </w:tcPr>
          <w:p w14:paraId="7D6525CB"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Ngày/tháng/năm</w:t>
            </w:r>
          </w:p>
        </w:tc>
        <w:tc>
          <w:tcPr>
            <w:tcW w:w="1275" w:type="dxa"/>
            <w:vAlign w:val="center"/>
          </w:tcPr>
          <w:p w14:paraId="2C67D3F5"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sử dụng (kg)</w:t>
            </w:r>
          </w:p>
        </w:tc>
        <w:tc>
          <w:tcPr>
            <w:tcW w:w="1846" w:type="dxa"/>
            <w:vAlign w:val="center"/>
          </w:tcPr>
          <w:p w14:paraId="263B378C"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sản phẩm thu hồi sau tái chế (kg)</w:t>
            </w:r>
          </w:p>
        </w:tc>
        <w:tc>
          <w:tcPr>
            <w:tcW w:w="1982" w:type="dxa"/>
            <w:vAlign w:val="center"/>
          </w:tcPr>
          <w:p w14:paraId="48CEABA8"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Khối lượng chất thải phát sinh sau tái chế (kg)</w:t>
            </w:r>
          </w:p>
        </w:tc>
        <w:tc>
          <w:tcPr>
            <w:tcW w:w="1376" w:type="dxa"/>
            <w:vAlign w:val="center"/>
          </w:tcPr>
          <w:p w14:paraId="3B9C35E8"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Hệ số</w:t>
            </w:r>
            <w:r w:rsidRPr="007E56E9">
              <w:rPr>
                <w:rFonts w:ascii="Times New Roman" w:eastAsia="Times New Roman" w:hAnsi="Times New Roman" w:cs="Times New Roman"/>
                <w:b/>
                <w:kern w:val="0"/>
                <w14:ligatures w14:val="none"/>
              </w:rPr>
              <w:br/>
              <w:t>hao hụt</w:t>
            </w:r>
          </w:p>
        </w:tc>
      </w:tr>
      <w:tr w:rsidR="007E56E9" w:rsidRPr="007E56E9" w14:paraId="7CC8194F" w14:textId="77777777" w:rsidTr="009E7E17">
        <w:trPr>
          <w:jc w:val="center"/>
        </w:trPr>
        <w:tc>
          <w:tcPr>
            <w:tcW w:w="685" w:type="dxa"/>
          </w:tcPr>
          <w:p w14:paraId="36A17091"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1</w:t>
            </w:r>
          </w:p>
        </w:tc>
        <w:tc>
          <w:tcPr>
            <w:tcW w:w="2004" w:type="dxa"/>
          </w:tcPr>
          <w:p w14:paraId="6A683C6C"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275" w:type="dxa"/>
          </w:tcPr>
          <w:p w14:paraId="3BE2DB98"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846" w:type="dxa"/>
          </w:tcPr>
          <w:p w14:paraId="090F2054"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982" w:type="dxa"/>
          </w:tcPr>
          <w:p w14:paraId="2457DC48"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376" w:type="dxa"/>
          </w:tcPr>
          <w:p w14:paraId="59AA7E9C"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r>
      <w:tr w:rsidR="007E56E9" w:rsidRPr="007E56E9" w14:paraId="60AB7DAE" w14:textId="77777777" w:rsidTr="009E7E17">
        <w:trPr>
          <w:jc w:val="center"/>
        </w:trPr>
        <w:tc>
          <w:tcPr>
            <w:tcW w:w="685" w:type="dxa"/>
          </w:tcPr>
          <w:p w14:paraId="237FE875"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2</w:t>
            </w:r>
          </w:p>
        </w:tc>
        <w:tc>
          <w:tcPr>
            <w:tcW w:w="2004" w:type="dxa"/>
          </w:tcPr>
          <w:p w14:paraId="7D05949C"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275" w:type="dxa"/>
          </w:tcPr>
          <w:p w14:paraId="5A232925"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846" w:type="dxa"/>
          </w:tcPr>
          <w:p w14:paraId="11EE4FA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982" w:type="dxa"/>
          </w:tcPr>
          <w:p w14:paraId="7E737483"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376" w:type="dxa"/>
          </w:tcPr>
          <w:p w14:paraId="2E49CF89"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4C22CFCF" w14:textId="77777777" w:rsidTr="009E7E17">
        <w:trPr>
          <w:jc w:val="center"/>
        </w:trPr>
        <w:tc>
          <w:tcPr>
            <w:tcW w:w="685" w:type="dxa"/>
          </w:tcPr>
          <w:p w14:paraId="2E015DEB"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2004" w:type="dxa"/>
          </w:tcPr>
          <w:p w14:paraId="057CD4D2" w14:textId="77777777" w:rsidR="007E56E9" w:rsidRPr="007E56E9" w:rsidRDefault="007E56E9" w:rsidP="007E56E9">
            <w:pPr>
              <w:spacing w:before="120" w:after="120" w:line="240" w:lineRule="auto"/>
              <w:jc w:val="center"/>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w:t>
            </w:r>
          </w:p>
        </w:tc>
        <w:tc>
          <w:tcPr>
            <w:tcW w:w="1275" w:type="dxa"/>
          </w:tcPr>
          <w:p w14:paraId="20FD249A"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846" w:type="dxa"/>
          </w:tcPr>
          <w:p w14:paraId="2A71F725"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982" w:type="dxa"/>
          </w:tcPr>
          <w:p w14:paraId="7123200E"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c>
          <w:tcPr>
            <w:tcW w:w="1376" w:type="dxa"/>
          </w:tcPr>
          <w:p w14:paraId="6B919C37" w14:textId="77777777" w:rsidR="007E56E9" w:rsidRPr="007E56E9" w:rsidRDefault="007E56E9" w:rsidP="007E56E9">
            <w:pPr>
              <w:spacing w:before="120" w:after="120" w:line="240" w:lineRule="auto"/>
              <w:jc w:val="both"/>
              <w:rPr>
                <w:rFonts w:ascii="Times New Roman" w:eastAsia="Times New Roman" w:hAnsi="Times New Roman" w:cs="Times New Roman"/>
                <w:kern w:val="0"/>
                <w14:ligatures w14:val="none"/>
              </w:rPr>
            </w:pPr>
          </w:p>
        </w:tc>
      </w:tr>
      <w:tr w:rsidR="007E56E9" w:rsidRPr="007E56E9" w14:paraId="505A99C2" w14:textId="77777777" w:rsidTr="009E7E17">
        <w:trPr>
          <w:jc w:val="center"/>
        </w:trPr>
        <w:tc>
          <w:tcPr>
            <w:tcW w:w="685" w:type="dxa"/>
          </w:tcPr>
          <w:p w14:paraId="6E8B0C57"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p>
        </w:tc>
        <w:tc>
          <w:tcPr>
            <w:tcW w:w="2004" w:type="dxa"/>
          </w:tcPr>
          <w:p w14:paraId="67656522" w14:textId="77777777" w:rsidR="007E56E9" w:rsidRPr="007E56E9" w:rsidRDefault="007E56E9" w:rsidP="007E56E9">
            <w:pPr>
              <w:spacing w:before="120" w:after="12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TỔNG CỘNG</w:t>
            </w:r>
          </w:p>
        </w:tc>
        <w:tc>
          <w:tcPr>
            <w:tcW w:w="1275" w:type="dxa"/>
          </w:tcPr>
          <w:p w14:paraId="37E5A930"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846" w:type="dxa"/>
          </w:tcPr>
          <w:p w14:paraId="00985621"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982" w:type="dxa"/>
          </w:tcPr>
          <w:p w14:paraId="6F2CF299"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c>
          <w:tcPr>
            <w:tcW w:w="1376" w:type="dxa"/>
          </w:tcPr>
          <w:p w14:paraId="2A63C3C8" w14:textId="77777777" w:rsidR="007E56E9" w:rsidRPr="007E56E9" w:rsidRDefault="007E56E9" w:rsidP="007E56E9">
            <w:pPr>
              <w:spacing w:before="120" w:after="120" w:line="240" w:lineRule="auto"/>
              <w:jc w:val="both"/>
              <w:rPr>
                <w:rFonts w:ascii="Times New Roman" w:eastAsia="Times New Roman" w:hAnsi="Times New Roman" w:cs="Times New Roman"/>
                <w:b/>
                <w:i/>
                <w:kern w:val="0"/>
                <w14:ligatures w14:val="none"/>
              </w:rPr>
            </w:pPr>
          </w:p>
        </w:tc>
      </w:tr>
    </w:tbl>
    <w:p w14:paraId="3EC999F8"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Đánh giá sự phù hợp của khối lượng, chủng loại các loại phế liệu nhập khẩu của từng công trình, hệ thống, thiết bị tái chế so với nội dung đã được cấp phép trong giấy phép môi trường.</w:t>
      </w:r>
    </w:p>
    <w:p w14:paraId="5724878C"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b) Nội dung điều chỉnh về khối lượng phế liệu nhập khẩu so với giấy phép môi trường đã được cấp (nếu có):</w:t>
      </w:r>
    </w:p>
    <w:p w14:paraId="2F70F880"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(Mô tả rõ việc điều chỉnh về khối lượng phế liệu được phép nhập khẩu so với giấy phép môi trường được cấp; giải trình cụ thể việc điều chỉnh về khối lượng phế liệu được phép nhập khẩu; các căn cứ pháp lý cho việc điều chỉnh (nếu có). Trường hợp không có điều chỉnh về khối lượng phế liệu được phép nhập khẩu so với giấy phép môi trường được cấp thì ghi rõ khối lượng phế liệu được phép nhập khẩu phù hợp với giấy phép môi trường được cấp).</w:t>
      </w:r>
    </w:p>
    <w:p w14:paraId="1BFA1CE5"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5. Các thông tin khác (nếu có):</w:t>
      </w:r>
    </w:p>
    <w:p w14:paraId="65334139" w14:textId="77777777" w:rsidR="007E56E9" w:rsidRPr="007E56E9" w:rsidRDefault="007E56E9" w:rsidP="007E56E9">
      <w:pPr>
        <w:spacing w:before="120" w:after="12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Chúng tôi cam kết rằng những thông tin, số liệu nêu trên là đúng sự thực; nếu có gì sai trái, chúng tôi hoàn toàn chịu trách nhiệm trước pháp luật.</w:t>
      </w:r>
    </w:p>
    <w:tbl>
      <w:tblPr>
        <w:tblW w:w="9150" w:type="dxa"/>
        <w:tblBorders>
          <w:insideH w:val="nil"/>
          <w:insideV w:val="nil"/>
        </w:tblBorders>
        <w:tblLayout w:type="fixed"/>
        <w:tblLook w:val="0600" w:firstRow="0" w:lastRow="0" w:firstColumn="0" w:lastColumn="0" w:noHBand="1" w:noVBand="1"/>
      </w:tblPr>
      <w:tblGrid>
        <w:gridCol w:w="3261"/>
        <w:gridCol w:w="5889"/>
      </w:tblGrid>
      <w:tr w:rsidR="007E56E9" w:rsidRPr="007E56E9" w14:paraId="68F9CB9A" w14:textId="77777777" w:rsidTr="009E7E17">
        <w:trPr>
          <w:trHeight w:val="892"/>
        </w:trPr>
        <w:tc>
          <w:tcPr>
            <w:tcW w:w="3261" w:type="dxa"/>
            <w:tcBorders>
              <w:top w:val="nil"/>
              <w:left w:val="nil"/>
              <w:bottom w:val="nil"/>
              <w:right w:val="nil"/>
            </w:tcBorders>
            <w:shd w:val="clear" w:color="auto" w:fill="FFFFFF"/>
            <w:tcMar>
              <w:top w:w="100" w:type="dxa"/>
              <w:left w:w="100" w:type="dxa"/>
              <w:bottom w:w="100" w:type="dxa"/>
              <w:right w:w="100" w:type="dxa"/>
            </w:tcMar>
          </w:tcPr>
          <w:p w14:paraId="7A5A2535" w14:textId="77777777" w:rsidR="007E56E9" w:rsidRPr="007E56E9" w:rsidRDefault="007E56E9" w:rsidP="007E56E9">
            <w:pPr>
              <w:spacing w:after="0" w:line="240" w:lineRule="auto"/>
              <w:rPr>
                <w:rFonts w:ascii="Times New Roman" w:eastAsia="Times New Roman" w:hAnsi="Times New Roman" w:cs="Times New Roman"/>
                <w:b/>
                <w:i/>
                <w:kern w:val="0"/>
                <w14:ligatures w14:val="none"/>
              </w:rPr>
            </w:pP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b/>
                <w:i/>
                <w:kern w:val="0"/>
                <w14:ligatures w14:val="none"/>
              </w:rPr>
              <w:t>Nơi nhận:</w:t>
            </w:r>
          </w:p>
          <w:p w14:paraId="6F526BF8"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Như trên;</w:t>
            </w:r>
          </w:p>
          <w:p w14:paraId="480503E7"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w:t>
            </w:r>
          </w:p>
          <w:p w14:paraId="037383AC" w14:textId="77777777" w:rsidR="007E56E9" w:rsidRPr="007E56E9" w:rsidRDefault="007E56E9" w:rsidP="007E56E9">
            <w:pPr>
              <w:spacing w:after="0" w:line="240" w:lineRule="auto"/>
              <w:jc w:val="both"/>
              <w:rPr>
                <w:rFonts w:ascii="Times New Roman" w:eastAsia="Times New Roman" w:hAnsi="Times New Roman" w:cs="Times New Roman"/>
                <w:kern w:val="0"/>
                <w14:ligatures w14:val="none"/>
              </w:rPr>
            </w:pPr>
            <w:r w:rsidRPr="007E56E9">
              <w:rPr>
                <w:rFonts w:ascii="Times New Roman" w:eastAsia="Times New Roman" w:hAnsi="Times New Roman" w:cs="Times New Roman"/>
                <w:kern w:val="0"/>
                <w14:ligatures w14:val="none"/>
              </w:rPr>
              <w:t>- Lưu: ...</w:t>
            </w:r>
          </w:p>
        </w:tc>
        <w:tc>
          <w:tcPr>
            <w:tcW w:w="5889" w:type="dxa"/>
            <w:tcBorders>
              <w:top w:val="nil"/>
              <w:left w:val="nil"/>
              <w:bottom w:val="nil"/>
              <w:right w:val="nil"/>
            </w:tcBorders>
            <w:shd w:val="clear" w:color="auto" w:fill="FFFFFF"/>
            <w:tcMar>
              <w:top w:w="100" w:type="dxa"/>
              <w:left w:w="100" w:type="dxa"/>
              <w:bottom w:w="100" w:type="dxa"/>
              <w:right w:w="100" w:type="dxa"/>
            </w:tcMar>
          </w:tcPr>
          <w:p w14:paraId="018F0D4B"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b/>
                <w:kern w:val="0"/>
                <w:sz w:val="28"/>
                <w:szCs w:val="28"/>
                <w14:ligatures w14:val="none"/>
              </w:rPr>
              <w:t>ĐẠI DIỆN HỢP PHÁP CỦA …(1)…</w:t>
            </w:r>
            <w:r w:rsidRPr="007E56E9">
              <w:rPr>
                <w:rFonts w:ascii="Times New Roman" w:eastAsia="Times New Roman" w:hAnsi="Times New Roman" w:cs="Times New Roman"/>
                <w:b/>
                <w:kern w:val="0"/>
                <w:sz w:val="28"/>
                <w:szCs w:val="28"/>
                <w14:ligatures w14:val="none"/>
              </w:rPr>
              <w:br/>
            </w:r>
          </w:p>
          <w:p w14:paraId="67FDA560"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r w:rsidRPr="007E56E9">
              <w:rPr>
                <w:rFonts w:ascii="Times New Roman" w:eastAsia="Times New Roman" w:hAnsi="Times New Roman" w:cs="Times New Roman"/>
                <w:i/>
                <w:kern w:val="0"/>
                <w:sz w:val="28"/>
                <w:szCs w:val="28"/>
                <w14:ligatures w14:val="none"/>
              </w:rPr>
              <w:t xml:space="preserve">(Ký, ghi rõ họ tên; </w:t>
            </w:r>
            <w:r w:rsidRPr="007E56E9">
              <w:rPr>
                <w:rFonts w:ascii="Times New Roman" w:eastAsia="Times New Roman" w:hAnsi="Times New Roman" w:cs="Times New Roman"/>
                <w:i/>
                <w:kern w:val="0"/>
                <w:sz w:val="28"/>
                <w:szCs w:val="28"/>
                <w14:ligatures w14:val="none"/>
              </w:rPr>
              <w:br/>
              <w:t>chức vụ và đóng dấu)</w:t>
            </w:r>
          </w:p>
          <w:p w14:paraId="08BE3762"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p>
          <w:p w14:paraId="045F71F0" w14:textId="77777777" w:rsidR="007E56E9" w:rsidRPr="007E56E9" w:rsidRDefault="007E56E9" w:rsidP="007E56E9">
            <w:pPr>
              <w:spacing w:after="0" w:line="240" w:lineRule="auto"/>
              <w:jc w:val="center"/>
              <w:rPr>
                <w:rFonts w:ascii="Times New Roman" w:eastAsia="Times New Roman" w:hAnsi="Times New Roman" w:cs="Times New Roman"/>
                <w:i/>
                <w:kern w:val="0"/>
                <w:sz w:val="28"/>
                <w:szCs w:val="28"/>
                <w14:ligatures w14:val="none"/>
              </w:rPr>
            </w:pPr>
          </w:p>
          <w:p w14:paraId="5CA2B4AA" w14:textId="77777777" w:rsidR="007E56E9" w:rsidRPr="007E56E9" w:rsidRDefault="007E56E9" w:rsidP="007E56E9">
            <w:pPr>
              <w:spacing w:after="0" w:line="240" w:lineRule="auto"/>
              <w:jc w:val="center"/>
              <w:rPr>
                <w:rFonts w:ascii="Times New Roman" w:eastAsia="Times New Roman" w:hAnsi="Times New Roman" w:cs="Times New Roman"/>
                <w:b/>
                <w:bCs/>
                <w:iCs/>
                <w:kern w:val="0"/>
                <w:sz w:val="28"/>
                <w:szCs w:val="28"/>
                <w14:ligatures w14:val="none"/>
              </w:rPr>
            </w:pPr>
            <w:r w:rsidRPr="007E56E9">
              <w:rPr>
                <w:rFonts w:ascii="Times New Roman" w:eastAsia="Times New Roman" w:hAnsi="Times New Roman" w:cs="Times New Roman"/>
                <w:b/>
                <w:bCs/>
                <w:iCs/>
                <w:kern w:val="0"/>
                <w:sz w:val="28"/>
                <w:szCs w:val="28"/>
                <w14:ligatures w14:val="none"/>
              </w:rPr>
              <w:t>Họ và tên</w:t>
            </w:r>
          </w:p>
        </w:tc>
      </w:tr>
    </w:tbl>
    <w:p w14:paraId="5204B7B9" w14:textId="77777777" w:rsidR="007E56E9" w:rsidRPr="007E56E9" w:rsidRDefault="007E56E9" w:rsidP="007E56E9">
      <w:pPr>
        <w:spacing w:before="120" w:after="0" w:line="240" w:lineRule="auto"/>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i/>
          <w:kern w:val="0"/>
          <w14:ligatures w14:val="none"/>
        </w:rPr>
        <w:t xml:space="preserve">Ghi chú: </w:t>
      </w:r>
      <w:r w:rsidRPr="007E56E9">
        <w:rPr>
          <w:rFonts w:ascii="Times New Roman" w:eastAsia="Times New Roman" w:hAnsi="Times New Roman" w:cs="Times New Roman"/>
          <w:kern w:val="0"/>
          <w14:ligatures w14:val="none"/>
        </w:rPr>
        <w:t>(1) Chủ dự án đầu tư;</w:t>
      </w:r>
      <w:r w:rsidRPr="007E56E9">
        <w:rPr>
          <w:rFonts w:ascii="Times New Roman" w:eastAsia="Times New Roman" w:hAnsi="Times New Roman" w:cs="Times New Roman"/>
          <w:b/>
          <w:kern w:val="0"/>
          <w14:ligatures w14:val="none"/>
        </w:rPr>
        <w:t xml:space="preserve"> </w:t>
      </w:r>
      <w:r w:rsidRPr="007E56E9">
        <w:rPr>
          <w:rFonts w:ascii="Times New Roman" w:eastAsia="Times New Roman" w:hAnsi="Times New Roman" w:cs="Times New Roman"/>
          <w:kern w:val="0"/>
          <w14:ligatures w14:val="none"/>
        </w:rPr>
        <w:t>(2) Tên cơ quan cấp giấy phép môi trường, người có thẩm quyền cấp giấy phép môi trường;</w:t>
      </w:r>
      <w:r w:rsidRPr="007E56E9">
        <w:rPr>
          <w:rFonts w:ascii="Times New Roman" w:eastAsia="Times New Roman" w:hAnsi="Times New Roman" w:cs="Times New Roman"/>
          <w:b/>
          <w:kern w:val="0"/>
          <w14:ligatures w14:val="none"/>
        </w:rPr>
        <w:t xml:space="preserve"> </w:t>
      </w:r>
      <w:r w:rsidRPr="007E56E9">
        <w:rPr>
          <w:rFonts w:ascii="Times New Roman" w:eastAsia="Times New Roman" w:hAnsi="Times New Roman" w:cs="Times New Roman"/>
          <w:kern w:val="0"/>
          <w14:ligatures w14:val="none"/>
        </w:rPr>
        <w:t>(3) Tên đầy đủ, chính xác của dự án/cơ sở hoặc của hạng mục/phân kỳ đầu tư.</w:t>
      </w:r>
    </w:p>
    <w:p w14:paraId="1A0919D0"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sectPr w:rsidR="007E56E9" w:rsidRPr="007E56E9" w:rsidSect="00A73EEB">
          <w:headerReference w:type="even" r:id="rId22"/>
          <w:headerReference w:type="default" r:id="rId23"/>
          <w:footerReference w:type="default" r:id="rId24"/>
          <w:headerReference w:type="first" r:id="rId25"/>
          <w:footerReference w:type="first" r:id="rId26"/>
          <w:pgSz w:w="11907" w:h="16840" w:code="9"/>
          <w:pgMar w:top="1138" w:right="1138" w:bottom="1138" w:left="1699" w:header="720" w:footer="720" w:gutter="0"/>
          <w:cols w:space="720"/>
          <w:docGrid w:linePitch="381"/>
        </w:sectPr>
      </w:pPr>
    </w:p>
    <w:p w14:paraId="4E2AD6F5" w14:textId="77777777" w:rsidR="007E56E9" w:rsidRPr="007E56E9" w:rsidRDefault="007E56E9" w:rsidP="007E56E9">
      <w:pPr>
        <w:keepNext/>
        <w:keepLines/>
        <w:spacing w:before="120" w:after="120" w:line="264" w:lineRule="auto"/>
        <w:jc w:val="both"/>
        <w:outlineLvl w:val="1"/>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MỤC 3: Sửa đổi, bổ sung Mục C Mẫu số 01, thay thế các Mẫu số 07,</w:t>
      </w:r>
      <w:r w:rsidRPr="007E56E9">
        <w:rPr>
          <w:rFonts w:ascii="Times New Roman" w:eastAsia="Times New Roman" w:hAnsi="Times New Roman" w:cs="Times New Roman"/>
          <w:b/>
          <w:iCs/>
          <w:kern w:val="0"/>
          <w:sz w:val="28"/>
          <w:lang w:val="vi-VN" w:eastAsia="x-none"/>
          <w14:ligatures w14:val="none"/>
        </w:rPr>
        <w:t xml:space="preserve"> </w:t>
      </w:r>
      <w:r w:rsidRPr="007E56E9">
        <w:rPr>
          <w:rFonts w:ascii="Times New Roman" w:eastAsia="Times New Roman" w:hAnsi="Times New Roman" w:cs="Times New Roman"/>
          <w:b/>
          <w:iCs/>
          <w:kern w:val="0"/>
          <w:sz w:val="28"/>
          <w:lang w:eastAsia="x-none"/>
          <w14:ligatures w14:val="none"/>
        </w:rPr>
        <w:t>09, 12, 13 và 14 của Phụ lục III</w:t>
      </w:r>
    </w:p>
    <w:p w14:paraId="5C855A75"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t>Mẫu số 01. Bổ sung danh mục các mã chất thải 19 12 06, 19 12 07, 19 12 08, 19 12 09, 19 12 10, 19 12 11, 19 12 12, 19 12 13 vào sau mã chất thải 19 12 05 của Danh mục chi tiết của các CTNH, CTCNPKS, CTRCNTT tại Mục C Mẫu số 01 Phụ lục III như sau:</w:t>
      </w:r>
    </w:p>
    <w:p w14:paraId="02EC1219" w14:textId="77777777" w:rsidR="007E56E9" w:rsidRPr="007E56E9" w:rsidRDefault="007E56E9" w:rsidP="007E56E9">
      <w:pPr>
        <w:spacing w:after="0" w:line="360" w:lineRule="exact"/>
        <w:rPr>
          <w:rFonts w:ascii="Times New Roman" w:eastAsia="Arial" w:hAnsi="Times New Roman" w:cs="Times New Roman"/>
          <w:kern w:val="0"/>
          <w:sz w:val="28"/>
          <w:szCs w:val="28"/>
          <w14:ligatures w14:val="none"/>
        </w:rPr>
      </w:pPr>
    </w:p>
    <w:tbl>
      <w:tblPr>
        <w:tblW w:w="14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967"/>
        <w:gridCol w:w="6962"/>
        <w:gridCol w:w="914"/>
        <w:gridCol w:w="773"/>
        <w:gridCol w:w="885"/>
        <w:gridCol w:w="1110"/>
        <w:gridCol w:w="1417"/>
        <w:gridCol w:w="1235"/>
      </w:tblGrid>
      <w:tr w:rsidR="007E56E9" w:rsidRPr="007E56E9" w14:paraId="6763DCAB" w14:textId="77777777" w:rsidTr="009E7E17">
        <w:trPr>
          <w:trHeight w:val="77"/>
          <w:jc w:val="center"/>
        </w:trPr>
        <w:tc>
          <w:tcPr>
            <w:tcW w:w="967" w:type="dxa"/>
          </w:tcPr>
          <w:p w14:paraId="357F0985"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19 12 06</w:t>
            </w:r>
          </w:p>
        </w:tc>
        <w:tc>
          <w:tcPr>
            <w:tcW w:w="6962" w:type="dxa"/>
          </w:tcPr>
          <w:p w14:paraId="659D1540"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Các chất thải vô cơ khác (khác với các loại nêu tại mã 19 12 01)</w:t>
            </w:r>
          </w:p>
        </w:tc>
        <w:tc>
          <w:tcPr>
            <w:tcW w:w="914" w:type="dxa"/>
          </w:tcPr>
          <w:p w14:paraId="5645123D"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32D98DC5"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5F208FB6"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7F362E74"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5CA10336"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Rắn/lỏng/bùn</w:t>
            </w:r>
          </w:p>
        </w:tc>
        <w:tc>
          <w:tcPr>
            <w:tcW w:w="1235" w:type="dxa"/>
          </w:tcPr>
          <w:p w14:paraId="28051E30"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w:t>
            </w:r>
          </w:p>
        </w:tc>
      </w:tr>
      <w:tr w:rsidR="007E56E9" w:rsidRPr="007E56E9" w14:paraId="148725EB" w14:textId="77777777" w:rsidTr="009E7E17">
        <w:trPr>
          <w:trHeight w:val="77"/>
          <w:jc w:val="center"/>
        </w:trPr>
        <w:tc>
          <w:tcPr>
            <w:tcW w:w="967" w:type="dxa"/>
          </w:tcPr>
          <w:p w14:paraId="7D158607"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19 12 07</w:t>
            </w:r>
          </w:p>
        </w:tc>
        <w:tc>
          <w:tcPr>
            <w:tcW w:w="6962" w:type="dxa"/>
          </w:tcPr>
          <w:p w14:paraId="3DC3A8B0"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Các chất thải hữu cơ khác (khác với các loại nêu tại mã 19 12 02)</w:t>
            </w:r>
          </w:p>
        </w:tc>
        <w:tc>
          <w:tcPr>
            <w:tcW w:w="914" w:type="dxa"/>
          </w:tcPr>
          <w:p w14:paraId="162B4261"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149E3FEF"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16076C40"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35D07E1C"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1A82CE1E"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Rắn/lỏng/bùn</w:t>
            </w:r>
          </w:p>
        </w:tc>
        <w:tc>
          <w:tcPr>
            <w:tcW w:w="1235" w:type="dxa"/>
          </w:tcPr>
          <w:p w14:paraId="272A157D"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w:t>
            </w:r>
          </w:p>
        </w:tc>
      </w:tr>
      <w:tr w:rsidR="007E56E9" w:rsidRPr="007E56E9" w14:paraId="37EDB24A" w14:textId="77777777" w:rsidTr="009E7E17">
        <w:trPr>
          <w:trHeight w:val="77"/>
          <w:jc w:val="center"/>
        </w:trPr>
        <w:tc>
          <w:tcPr>
            <w:tcW w:w="967" w:type="dxa"/>
          </w:tcPr>
          <w:p w14:paraId="1FC6631E"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19 12 08</w:t>
            </w:r>
          </w:p>
        </w:tc>
        <w:tc>
          <w:tcPr>
            <w:tcW w:w="6962" w:type="dxa"/>
          </w:tcPr>
          <w:p w14:paraId="18D538F6"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 xml:space="preserve">Kim loại đen </w:t>
            </w:r>
          </w:p>
        </w:tc>
        <w:tc>
          <w:tcPr>
            <w:tcW w:w="914" w:type="dxa"/>
          </w:tcPr>
          <w:p w14:paraId="46F6FEA6"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0C93F283"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22CB34A7"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68AFB2D2"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376C1F6C"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w:t>
            </w:r>
          </w:p>
        </w:tc>
        <w:tc>
          <w:tcPr>
            <w:tcW w:w="1235" w:type="dxa"/>
          </w:tcPr>
          <w:p w14:paraId="49FE32BF"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TT-R</w:t>
            </w:r>
          </w:p>
        </w:tc>
      </w:tr>
      <w:tr w:rsidR="007E56E9" w:rsidRPr="007E56E9" w14:paraId="16A3038E" w14:textId="77777777" w:rsidTr="009E7E17">
        <w:trPr>
          <w:trHeight w:val="77"/>
          <w:jc w:val="center"/>
        </w:trPr>
        <w:tc>
          <w:tcPr>
            <w:tcW w:w="967" w:type="dxa"/>
          </w:tcPr>
          <w:p w14:paraId="34DD7FC0"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19 12 09</w:t>
            </w:r>
          </w:p>
        </w:tc>
        <w:tc>
          <w:tcPr>
            <w:tcW w:w="6962" w:type="dxa"/>
          </w:tcPr>
          <w:p w14:paraId="307AAB70"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Kim loại màu</w:t>
            </w:r>
          </w:p>
        </w:tc>
        <w:tc>
          <w:tcPr>
            <w:tcW w:w="914" w:type="dxa"/>
          </w:tcPr>
          <w:p w14:paraId="6D0FB47D"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0E8C0039"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2BF131E5"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5F13F7F4"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1C1C3CB6"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w:t>
            </w:r>
          </w:p>
        </w:tc>
        <w:tc>
          <w:tcPr>
            <w:tcW w:w="1235" w:type="dxa"/>
          </w:tcPr>
          <w:p w14:paraId="0251C945"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TT-R</w:t>
            </w:r>
          </w:p>
        </w:tc>
      </w:tr>
      <w:tr w:rsidR="007E56E9" w:rsidRPr="007E56E9" w14:paraId="7ADEB59C" w14:textId="77777777" w:rsidTr="009E7E17">
        <w:trPr>
          <w:trHeight w:val="77"/>
          <w:jc w:val="center"/>
        </w:trPr>
        <w:tc>
          <w:tcPr>
            <w:tcW w:w="967" w:type="dxa"/>
          </w:tcPr>
          <w:p w14:paraId="06CC2DDE"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19 12 10</w:t>
            </w:r>
          </w:p>
        </w:tc>
        <w:tc>
          <w:tcPr>
            <w:tcW w:w="6962" w:type="dxa"/>
          </w:tcPr>
          <w:p w14:paraId="62084881"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Nhựa, cao su</w:t>
            </w:r>
          </w:p>
        </w:tc>
        <w:tc>
          <w:tcPr>
            <w:tcW w:w="914" w:type="dxa"/>
          </w:tcPr>
          <w:p w14:paraId="72D2792B"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0F7F4D93"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21CFCA0F"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3B876A21"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54FF552B"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w:t>
            </w:r>
          </w:p>
        </w:tc>
        <w:tc>
          <w:tcPr>
            <w:tcW w:w="1235" w:type="dxa"/>
          </w:tcPr>
          <w:p w14:paraId="62734303"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TT-R</w:t>
            </w:r>
          </w:p>
        </w:tc>
      </w:tr>
      <w:tr w:rsidR="007E56E9" w:rsidRPr="007E56E9" w14:paraId="0544614D" w14:textId="77777777" w:rsidTr="009E7E17">
        <w:trPr>
          <w:trHeight w:val="77"/>
          <w:jc w:val="center"/>
        </w:trPr>
        <w:tc>
          <w:tcPr>
            <w:tcW w:w="967" w:type="dxa"/>
          </w:tcPr>
          <w:p w14:paraId="4CEA149D"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19 12 11</w:t>
            </w:r>
          </w:p>
        </w:tc>
        <w:tc>
          <w:tcPr>
            <w:tcW w:w="6962" w:type="dxa"/>
          </w:tcPr>
          <w:p w14:paraId="4B259716"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Giấy, bìa</w:t>
            </w:r>
          </w:p>
        </w:tc>
        <w:tc>
          <w:tcPr>
            <w:tcW w:w="914" w:type="dxa"/>
          </w:tcPr>
          <w:p w14:paraId="7C220ED7"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41A044DE"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3C7ECEBE"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67CE1D8C"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69506B7C"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w:t>
            </w:r>
          </w:p>
        </w:tc>
        <w:tc>
          <w:tcPr>
            <w:tcW w:w="1235" w:type="dxa"/>
          </w:tcPr>
          <w:p w14:paraId="4D3855E7"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TT-R</w:t>
            </w:r>
          </w:p>
        </w:tc>
      </w:tr>
      <w:tr w:rsidR="007E56E9" w:rsidRPr="007E56E9" w14:paraId="60E7E999" w14:textId="77777777" w:rsidTr="009E7E17">
        <w:trPr>
          <w:trHeight w:val="77"/>
          <w:jc w:val="center"/>
        </w:trPr>
        <w:tc>
          <w:tcPr>
            <w:tcW w:w="967" w:type="dxa"/>
          </w:tcPr>
          <w:p w14:paraId="2B558D68"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 xml:space="preserve">19 12 12 </w:t>
            </w:r>
          </w:p>
        </w:tc>
        <w:tc>
          <w:tcPr>
            <w:tcW w:w="6962" w:type="dxa"/>
          </w:tcPr>
          <w:p w14:paraId="0C1E9EBC"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Gỗ</w:t>
            </w:r>
          </w:p>
        </w:tc>
        <w:tc>
          <w:tcPr>
            <w:tcW w:w="914" w:type="dxa"/>
          </w:tcPr>
          <w:p w14:paraId="0DBC3E82" w14:textId="77777777" w:rsidR="007E56E9" w:rsidRPr="007E56E9" w:rsidRDefault="007E56E9" w:rsidP="007E56E9">
            <w:pPr>
              <w:spacing w:after="0" w:line="360" w:lineRule="exact"/>
              <w:rPr>
                <w:rFonts w:ascii="Times New Roman" w:eastAsia="Arial" w:hAnsi="Times New Roman" w:cs="Times New Roman"/>
                <w:i/>
                <w:kern w:val="0"/>
                <w:sz w:val="20"/>
                <w:szCs w:val="20"/>
                <w14:ligatures w14:val="none"/>
              </w:rPr>
            </w:pPr>
          </w:p>
        </w:tc>
        <w:tc>
          <w:tcPr>
            <w:tcW w:w="773" w:type="dxa"/>
          </w:tcPr>
          <w:p w14:paraId="09B6BB26"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885" w:type="dxa"/>
          </w:tcPr>
          <w:p w14:paraId="423663F1"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110" w:type="dxa"/>
          </w:tcPr>
          <w:p w14:paraId="3BA4E4CD"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p>
        </w:tc>
        <w:tc>
          <w:tcPr>
            <w:tcW w:w="1417" w:type="dxa"/>
          </w:tcPr>
          <w:p w14:paraId="3FEA548E"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Rắn</w:t>
            </w:r>
          </w:p>
        </w:tc>
        <w:tc>
          <w:tcPr>
            <w:tcW w:w="1235" w:type="dxa"/>
          </w:tcPr>
          <w:p w14:paraId="1BBA9B63" w14:textId="77777777" w:rsidR="007E56E9" w:rsidRPr="007E56E9" w:rsidRDefault="007E56E9" w:rsidP="007E56E9">
            <w:pPr>
              <w:spacing w:after="0" w:line="360" w:lineRule="exact"/>
              <w:jc w:val="center"/>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TT-R</w:t>
            </w:r>
          </w:p>
        </w:tc>
      </w:tr>
    </w:tbl>
    <w:p w14:paraId="3BF97B1C" w14:textId="77777777" w:rsidR="007E56E9" w:rsidRPr="007E56E9" w:rsidRDefault="007E56E9" w:rsidP="007E56E9">
      <w:pPr>
        <w:spacing w:after="0" w:line="360" w:lineRule="exact"/>
        <w:rPr>
          <w:rFonts w:ascii="Times New Roman" w:eastAsia="Arial" w:hAnsi="Times New Roman" w:cs="Times New Roman"/>
          <w:kern w:val="0"/>
          <w:sz w:val="28"/>
          <w:szCs w:val="28"/>
          <w14:ligatures w14:val="none"/>
        </w:rPr>
      </w:pPr>
    </w:p>
    <w:p w14:paraId="6CF4A38E" w14:textId="77777777" w:rsidR="007E56E9" w:rsidRPr="007E56E9" w:rsidRDefault="007E56E9" w:rsidP="007E56E9">
      <w:pPr>
        <w:widowControl w:val="0"/>
        <w:autoSpaceDE w:val="0"/>
        <w:autoSpaceDN w:val="0"/>
        <w:adjustRightInd w:val="0"/>
        <w:spacing w:before="120" w:after="0" w:line="360" w:lineRule="exact"/>
        <w:rPr>
          <w:rFonts w:ascii="Times New Roman" w:eastAsia="Arial" w:hAnsi="Times New Roman" w:cs="Times New Roman"/>
          <w:kern w:val="0"/>
          <w:sz w:val="28"/>
          <w:szCs w:val="28"/>
          <w14:ligatures w14:val="none"/>
        </w:rPr>
        <w:sectPr w:rsidR="007E56E9" w:rsidRPr="007E56E9" w:rsidSect="00A73EEB">
          <w:headerReference w:type="even" r:id="rId27"/>
          <w:headerReference w:type="default" r:id="rId28"/>
          <w:footerReference w:type="default" r:id="rId29"/>
          <w:headerReference w:type="first" r:id="rId30"/>
          <w:pgSz w:w="16840" w:h="11907" w:orient="landscape" w:code="9"/>
          <w:pgMar w:top="1701" w:right="1140" w:bottom="1140" w:left="1140" w:header="720" w:footer="420" w:gutter="0"/>
          <w:cols w:space="720"/>
          <w:docGrid w:linePitch="381"/>
        </w:sectPr>
      </w:pPr>
      <w:r w:rsidRPr="007E56E9">
        <w:rPr>
          <w:rFonts w:ascii="Times New Roman" w:eastAsia="Arial" w:hAnsi="Times New Roman" w:cs="Times New Roman"/>
          <w:kern w:val="0"/>
          <w:sz w:val="28"/>
          <w:szCs w:val="28"/>
          <w14:ligatures w14:val="none"/>
        </w:rPr>
        <w:br w:type="page"/>
      </w:r>
    </w:p>
    <w:p w14:paraId="6C514983"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lastRenderedPageBreak/>
        <w:t>Mẫu số 07. Quyết định thành lập đoàn đánh giá năng lực của tổ chức đánh giá sự phù hợp quy chuẩn kỹ thuật quốc gia về phế liệu nhập khẩu từ nước ngoài làm nguyên liệu sản xuất</w:t>
      </w:r>
    </w:p>
    <w:tbl>
      <w:tblPr>
        <w:tblW w:w="0" w:type="auto"/>
        <w:tblLook w:val="01E0" w:firstRow="1" w:lastRow="1" w:firstColumn="1" w:lastColumn="1" w:noHBand="0" w:noVBand="0"/>
      </w:tblPr>
      <w:tblGrid>
        <w:gridCol w:w="3348"/>
        <w:gridCol w:w="5508"/>
      </w:tblGrid>
      <w:tr w:rsidR="007E56E9" w:rsidRPr="007E56E9" w14:paraId="277A4CD0" w14:textId="77777777" w:rsidTr="009E7E17">
        <w:tc>
          <w:tcPr>
            <w:tcW w:w="3348" w:type="dxa"/>
            <w:hideMark/>
          </w:tcPr>
          <w:p w14:paraId="057E194F"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(1)</w:t>
            </w:r>
            <w:r w:rsidRPr="007E56E9">
              <w:rPr>
                <w:rFonts w:ascii="Times New Roman" w:eastAsia="Times New Roman" w:hAnsi="Times New Roman" w:cs="Times New Roman"/>
                <w:b/>
                <w:kern w:val="0"/>
                <w:sz w:val="26"/>
                <w:szCs w:val="26"/>
                <w14:ligatures w14:val="none"/>
              </w:rPr>
              <w:br/>
            </w:r>
            <w:r w:rsidRPr="007E56E9">
              <w:rPr>
                <w:rFonts w:ascii="Times New Roman" w:eastAsia="Times New Roman" w:hAnsi="Times New Roman" w:cs="Times New Roman"/>
                <w:b/>
                <w:kern w:val="0"/>
                <w:sz w:val="20"/>
                <w:szCs w:val="20"/>
                <w14:ligatures w14:val="none"/>
              </w:rPr>
              <w:t>________</w:t>
            </w:r>
          </w:p>
        </w:tc>
        <w:tc>
          <w:tcPr>
            <w:tcW w:w="5508" w:type="dxa"/>
            <w:hideMark/>
          </w:tcPr>
          <w:p w14:paraId="519DA2C5" w14:textId="77777777" w:rsidR="007E56E9" w:rsidRPr="007E56E9" w:rsidRDefault="007E56E9" w:rsidP="007E56E9">
            <w:pPr>
              <w:spacing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kern w:val="0"/>
                <w14:ligatures w14:val="none"/>
              </w:rPr>
              <w:t>CỘNG HÒA XÃ HỘI CHỦ NGHĨA VIỆT NAM</w:t>
            </w:r>
            <w:r w:rsidRPr="007E56E9">
              <w:rPr>
                <w:rFonts w:ascii="Times New Roman" w:eastAsia="Times New Roman" w:hAnsi="Times New Roman" w:cs="Times New Roman"/>
                <w:b/>
                <w:kern w:val="0"/>
                <w14:ligatures w14:val="none"/>
              </w:rPr>
              <w:br/>
            </w:r>
            <w:r w:rsidRPr="007E56E9">
              <w:rPr>
                <w:rFonts w:ascii="Times New Roman" w:eastAsia="Times New Roman" w:hAnsi="Times New Roman" w:cs="Times New Roman"/>
                <w:b/>
                <w:kern w:val="0"/>
                <w:sz w:val="26"/>
                <w:szCs w:val="26"/>
                <w14:ligatures w14:val="none"/>
              </w:rPr>
              <w:t xml:space="preserve">Độc lập - Tự do - Hạnh phúc </w:t>
            </w:r>
            <w:r w:rsidRPr="007E56E9">
              <w:rPr>
                <w:rFonts w:ascii="Times New Roman" w:eastAsia="Times New Roman" w:hAnsi="Times New Roman" w:cs="Times New Roman"/>
                <w:b/>
                <w:kern w:val="0"/>
                <w:sz w:val="26"/>
                <w:szCs w:val="26"/>
                <w14:ligatures w14:val="none"/>
              </w:rPr>
              <w:br/>
            </w:r>
            <w:r w:rsidRPr="007E56E9">
              <w:rPr>
                <w:rFonts w:ascii="Times New Roman" w:eastAsia="Times New Roman" w:hAnsi="Times New Roman" w:cs="Times New Roman"/>
                <w:b/>
                <w:kern w:val="0"/>
                <w:sz w:val="20"/>
                <w:szCs w:val="20"/>
                <w14:ligatures w14:val="none"/>
              </w:rPr>
              <w:t>_______________________________</w:t>
            </w:r>
          </w:p>
        </w:tc>
      </w:tr>
      <w:tr w:rsidR="007E56E9" w:rsidRPr="007E56E9" w14:paraId="1F56BF26" w14:textId="77777777" w:rsidTr="009E7E17">
        <w:tc>
          <w:tcPr>
            <w:tcW w:w="3348" w:type="dxa"/>
            <w:hideMark/>
          </w:tcPr>
          <w:p w14:paraId="19E19AF6" w14:textId="77777777" w:rsidR="007E56E9" w:rsidRPr="007E56E9" w:rsidRDefault="007E56E9" w:rsidP="007E56E9">
            <w:pPr>
              <w:spacing w:before="120" w:after="0" w:line="360" w:lineRule="exact"/>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Số:        /QĐ-……..</w:t>
            </w:r>
          </w:p>
        </w:tc>
        <w:tc>
          <w:tcPr>
            <w:tcW w:w="5508" w:type="dxa"/>
            <w:hideMark/>
          </w:tcPr>
          <w:p w14:paraId="7F028935" w14:textId="77777777" w:rsidR="007E56E9" w:rsidRPr="007E56E9" w:rsidRDefault="007E56E9" w:rsidP="007E56E9">
            <w:pPr>
              <w:spacing w:before="120" w:after="0" w:line="360" w:lineRule="exact"/>
              <w:jc w:val="center"/>
              <w:rPr>
                <w:rFonts w:ascii="Times New Roman" w:eastAsia="Times New Roman" w:hAnsi="Times New Roman" w:cs="Times New Roman"/>
                <w:i/>
                <w:kern w:val="0"/>
                <w:sz w:val="26"/>
                <w:szCs w:val="26"/>
                <w14:ligatures w14:val="none"/>
              </w:rPr>
            </w:pPr>
            <w:r w:rsidRPr="007E56E9">
              <w:rPr>
                <w:rFonts w:ascii="Times New Roman" w:eastAsia="Times New Roman" w:hAnsi="Times New Roman" w:cs="Times New Roman"/>
                <w:i/>
                <w:iCs/>
                <w:kern w:val="0"/>
                <w:sz w:val="26"/>
                <w:szCs w:val="26"/>
                <w14:ligatures w14:val="none"/>
              </w:rPr>
              <w:t>(Địa danh), ngày … tháng … năm……</w:t>
            </w:r>
          </w:p>
        </w:tc>
      </w:tr>
    </w:tbl>
    <w:p w14:paraId="5DEFE93F" w14:textId="77777777" w:rsidR="007E56E9" w:rsidRPr="007E56E9" w:rsidRDefault="007E56E9" w:rsidP="007E56E9">
      <w:pPr>
        <w:widowControl w:val="0"/>
        <w:autoSpaceDE w:val="0"/>
        <w:autoSpaceDN w:val="0"/>
        <w:adjustRightInd w:val="0"/>
        <w:spacing w:before="120" w:after="0" w:line="360" w:lineRule="exact"/>
        <w:jc w:val="center"/>
        <w:rPr>
          <w:rFonts w:ascii="Times New Roman" w:eastAsia="Calibri" w:hAnsi="Times New Roman" w:cs="Times New Roman"/>
          <w:kern w:val="0"/>
          <w:sz w:val="26"/>
          <w:szCs w:val="26"/>
          <w14:ligatures w14:val="none"/>
        </w:rPr>
      </w:pPr>
    </w:p>
    <w:p w14:paraId="57D40AEC" w14:textId="77777777" w:rsidR="007E56E9" w:rsidRPr="007E56E9" w:rsidRDefault="007E56E9" w:rsidP="007E56E9">
      <w:pPr>
        <w:widowControl w:val="0"/>
        <w:autoSpaceDE w:val="0"/>
        <w:autoSpaceDN w:val="0"/>
        <w:adjustRightInd w:val="0"/>
        <w:spacing w:before="120" w:after="0" w:line="360" w:lineRule="exact"/>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QUYẾT ĐỊNH </w:t>
      </w:r>
    </w:p>
    <w:p w14:paraId="7CB3F54B" w14:textId="77777777" w:rsidR="007E56E9" w:rsidRPr="007E56E9" w:rsidRDefault="007E56E9" w:rsidP="007E56E9">
      <w:pPr>
        <w:widowControl w:val="0"/>
        <w:autoSpaceDE w:val="0"/>
        <w:autoSpaceDN w:val="0"/>
        <w:adjustRightInd w:val="0"/>
        <w:spacing w:before="120" w:after="0" w:line="360" w:lineRule="exact"/>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Thành lập đoàn đánh giá năng lực của tổ chức đánh giá sự phù hợp </w:t>
      </w:r>
      <w:r w:rsidRPr="007E56E9">
        <w:rPr>
          <w:rFonts w:ascii="Times New Roman" w:eastAsia="Arial" w:hAnsi="Times New Roman" w:cs="Times New Roman"/>
          <w:b/>
          <w:bCs/>
          <w:kern w:val="0"/>
          <w:sz w:val="28"/>
          <w:szCs w:val="28"/>
          <w14:ligatures w14:val="none"/>
        </w:rPr>
        <w:br/>
        <w:t>quy chuẩn kỹ thuật quốc gia về phế liệu nhập khẩu từ nước ngoài làm nguyên liệu sản xuất của (2)</w:t>
      </w:r>
    </w:p>
    <w:p w14:paraId="1ED63E3A" w14:textId="77777777" w:rsidR="007E56E9" w:rsidRPr="007E56E9" w:rsidRDefault="007E56E9" w:rsidP="007E56E9">
      <w:pPr>
        <w:widowControl w:val="0"/>
        <w:autoSpaceDE w:val="0"/>
        <w:autoSpaceDN w:val="0"/>
        <w:adjustRightInd w:val="0"/>
        <w:spacing w:before="120" w:after="0" w:line="360" w:lineRule="exact"/>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 (3)</w:t>
      </w:r>
    </w:p>
    <w:p w14:paraId="1C1DF3D7"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44203E7F"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i/>
          <w:kern w:val="0"/>
          <w:sz w:val="28"/>
          <w:szCs w:val="28"/>
          <w:lang w:val="sv-SE"/>
          <w14:ligatures w14:val="none"/>
        </w:rPr>
        <w:t>Căn cứ Nghị định số 35/2025/NĐ-CP ngày 25 tháng 02 năm 2025 của Chính phủ quy định chức năng, nhiệm vụ, quyền hạn và cơ cấu tổ chức của Bộ Nông nghiệp và Môi trường</w:t>
      </w:r>
      <w:r w:rsidRPr="007E56E9">
        <w:rPr>
          <w:rFonts w:ascii="Times New Roman" w:eastAsia="Arial" w:hAnsi="Times New Roman" w:cs="Times New Roman"/>
          <w:i/>
          <w:iCs/>
          <w:kern w:val="0"/>
          <w:sz w:val="28"/>
          <w:szCs w:val="28"/>
          <w14:ligatures w14:val="none"/>
        </w:rPr>
        <w:t>;</w:t>
      </w:r>
    </w:p>
    <w:p w14:paraId="240A5B3D"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Times New Roman" w:hAnsi="Times New Roman" w:cs="Times New Roman"/>
          <w:i/>
          <w:iCs/>
          <w:kern w:val="0"/>
          <w:sz w:val="28"/>
          <w:szCs w:val="28"/>
          <w14:ligatures w14:val="none"/>
        </w:rPr>
      </w:pPr>
      <w:bookmarkStart w:id="90" w:name="_Hlk220966959"/>
      <w:r w:rsidRPr="007E56E9">
        <w:rPr>
          <w:rFonts w:ascii="Times New Roman" w:eastAsia="Times New Roman"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3C5B097A"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i/>
          <w:iCs/>
          <w:kern w:val="0"/>
          <w:sz w:val="28"/>
          <w:szCs w:val="28"/>
          <w14:ligatures w14:val="none"/>
        </w:rPr>
        <w:t>Căn cứ Nghị định số 37/2026/NĐ-CP ngày 23 tháng 01 năm 2026 của Chính phủ quy định chi tiết một số điều và biện pháp để tổ chức, hướng dẫn thi hành Luật Chất lượng sản phẩm, hàng hóa;</w:t>
      </w:r>
    </w:p>
    <w:p w14:paraId="0B8770C1"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Nghị định số 22/2026/NĐ-CP ngày 16 tháng 01 năm 2026 của Chính phủ quy định chi tiết một số điều và biện pháp để tổ chức, hướng dẫn thi hành Luật Tiêu chuẩn và quy chuẩn kỹ thuật;</w:t>
      </w:r>
      <w:bookmarkEnd w:id="90"/>
    </w:p>
    <w:p w14:paraId="65FD5103"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i/>
          <w:iCs/>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4219C312"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i/>
          <w:iCs/>
          <w:kern w:val="0"/>
          <w:sz w:val="28"/>
          <w:szCs w:val="28"/>
          <w14:ligatures w14:val="none"/>
        </w:rPr>
        <w:t>Xét đề nghị của (</w:t>
      </w:r>
      <w:r w:rsidRPr="007E56E9">
        <w:rPr>
          <w:rFonts w:ascii="Times New Roman" w:eastAsia="Arial" w:hAnsi="Times New Roman" w:cs="Times New Roman"/>
          <w:i/>
          <w:iCs/>
          <w:kern w:val="0"/>
          <w:sz w:val="28"/>
          <w:szCs w:val="28"/>
          <w:lang w:val="vi-VN"/>
          <w14:ligatures w14:val="none"/>
        </w:rPr>
        <w:t>2</w:t>
      </w:r>
      <w:r w:rsidRPr="007E56E9">
        <w:rPr>
          <w:rFonts w:ascii="Times New Roman" w:eastAsia="Arial" w:hAnsi="Times New Roman" w:cs="Times New Roman"/>
          <w:i/>
          <w:iCs/>
          <w:kern w:val="0"/>
          <w:sz w:val="28"/>
          <w:szCs w:val="28"/>
          <w14:ligatures w14:val="none"/>
        </w:rPr>
        <w:t>);</w:t>
      </w:r>
    </w:p>
    <w:p w14:paraId="715D615A" w14:textId="77777777" w:rsidR="007E56E9" w:rsidRPr="007E56E9" w:rsidRDefault="007E56E9" w:rsidP="007E56E9">
      <w:pPr>
        <w:widowControl w:val="0"/>
        <w:autoSpaceDE w:val="0"/>
        <w:autoSpaceDN w:val="0"/>
        <w:adjustRightInd w:val="0"/>
        <w:spacing w:before="80" w:after="8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i/>
          <w:iCs/>
          <w:kern w:val="0"/>
          <w:sz w:val="28"/>
          <w:szCs w:val="28"/>
          <w14:ligatures w14:val="none"/>
        </w:rPr>
        <w:t>Theo đề nghị của (</w:t>
      </w:r>
      <w:r w:rsidRPr="007E56E9">
        <w:rPr>
          <w:rFonts w:ascii="Times New Roman" w:eastAsia="Arial" w:hAnsi="Times New Roman" w:cs="Times New Roman"/>
          <w:i/>
          <w:iCs/>
          <w:kern w:val="0"/>
          <w:sz w:val="28"/>
          <w:szCs w:val="28"/>
          <w:lang w:val="vi-VN"/>
          <w14:ligatures w14:val="none"/>
        </w:rPr>
        <w:t>4</w:t>
      </w:r>
      <w:r w:rsidRPr="007E56E9">
        <w:rPr>
          <w:rFonts w:ascii="Times New Roman" w:eastAsia="Arial" w:hAnsi="Times New Roman" w:cs="Times New Roman"/>
          <w:i/>
          <w:iCs/>
          <w:kern w:val="0"/>
          <w:sz w:val="28"/>
          <w:szCs w:val="28"/>
          <w14:ligatures w14:val="none"/>
        </w:rPr>
        <w:t>),</w:t>
      </w:r>
    </w:p>
    <w:p w14:paraId="266CB567" w14:textId="77777777" w:rsidR="007E56E9" w:rsidRPr="007E56E9" w:rsidRDefault="007E56E9" w:rsidP="007E56E9">
      <w:pPr>
        <w:widowControl w:val="0"/>
        <w:autoSpaceDE w:val="0"/>
        <w:autoSpaceDN w:val="0"/>
        <w:adjustRightInd w:val="0"/>
        <w:spacing w:before="120" w:after="0" w:line="360" w:lineRule="exact"/>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QUYẾT ĐỊNH:</w:t>
      </w:r>
    </w:p>
    <w:p w14:paraId="33780610"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1. </w:t>
      </w:r>
      <w:r w:rsidRPr="007E56E9">
        <w:rPr>
          <w:rFonts w:ascii="Times New Roman" w:eastAsia="Arial" w:hAnsi="Times New Roman" w:cs="Times New Roman"/>
          <w:kern w:val="0"/>
          <w:sz w:val="28"/>
          <w:szCs w:val="28"/>
          <w14:ligatures w14:val="none"/>
        </w:rPr>
        <w:t>Thành lập đoàn đánh giá năng lực của tổ chức đánh giá sự phù hợp quy chuẩn kỹ thuật quốc gia về phế liệu nhập khẩu từ nước ngoài làm nguyên liệu sản xuất, bao gồm các ông, bà có tên sau đây:</w:t>
      </w:r>
    </w:p>
    <w:p w14:paraId="1E8D5EE5"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1. Ông/ Bà…..; Trưởng đoàn;</w:t>
      </w:r>
    </w:p>
    <w:p w14:paraId="307E2AD1"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Ông/ Bà…..; Phó Trưởng đoàn (nếu có);</w:t>
      </w:r>
    </w:p>
    <w:p w14:paraId="733D7388"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Ông/ Bà…., Thành viên;</w:t>
      </w:r>
    </w:p>
    <w:p w14:paraId="17861FEB"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4….</w:t>
      </w:r>
    </w:p>
    <w:p w14:paraId="0F83496C"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w:t>
      </w:r>
    </w:p>
    <w:p w14:paraId="3AA47FEA"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Ông/ Bà…; Thành viên thư ký.</w:t>
      </w:r>
    </w:p>
    <w:p w14:paraId="53CBF904"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2. </w:t>
      </w:r>
      <w:r w:rsidRPr="007E56E9">
        <w:rPr>
          <w:rFonts w:ascii="Times New Roman" w:eastAsia="Arial" w:hAnsi="Times New Roman" w:cs="Times New Roman"/>
          <w:kern w:val="0"/>
          <w:sz w:val="28"/>
          <w:szCs w:val="28"/>
          <w14:ligatures w14:val="none"/>
        </w:rPr>
        <w:t xml:space="preserve">Đoàn đánh giá có trách nhiệm đánh giá thực tế và lập biên bản đánh giá năng lực của tổ chức đánh giá sự phù hợp quy chuẩn kỹ thuật quốc gia về phế liệu nhập khẩu từ nước ngoài làm nguyên liệu sản xuất của (2) trong lĩnh vực đăng ký chỉ định; chịu trách nhiệm với </w:t>
      </w:r>
      <w:r w:rsidRPr="007E56E9">
        <w:rPr>
          <w:rFonts w:ascii="Times New Roman" w:eastAsia="Arial" w:hAnsi="Times New Roman" w:cs="Times New Roman"/>
          <w:kern w:val="0"/>
          <w:sz w:val="28"/>
          <w:szCs w:val="28"/>
          <w:lang w:val="vi-VN"/>
          <w14:ligatures w14:val="none"/>
        </w:rPr>
        <w:t>(3)</w:t>
      </w:r>
      <w:r w:rsidRPr="007E56E9">
        <w:rPr>
          <w:rFonts w:ascii="Times New Roman" w:eastAsia="Arial" w:hAnsi="Times New Roman" w:cs="Times New Roman"/>
          <w:kern w:val="0"/>
          <w:sz w:val="28"/>
          <w:szCs w:val="28"/>
          <w14:ligatures w14:val="none"/>
        </w:rPr>
        <w:t xml:space="preserve"> về kết quả đánh giá thực tế.</w:t>
      </w:r>
    </w:p>
    <w:p w14:paraId="531CF375"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Đoàn đánh giá tự giải thể sau khi hoàn thành nhiệm vụ.</w:t>
      </w:r>
    </w:p>
    <w:p w14:paraId="18B4A3A7"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3. </w:t>
      </w:r>
      <w:r w:rsidRPr="007E56E9">
        <w:rPr>
          <w:rFonts w:ascii="Times New Roman" w:eastAsia="Arial" w:hAnsi="Times New Roman" w:cs="Times New Roman"/>
          <w:kern w:val="0"/>
          <w:sz w:val="28"/>
          <w:szCs w:val="28"/>
          <w14:ligatures w14:val="none"/>
        </w:rPr>
        <w:t>Chi phí phục vụ hoạt động đánh giá của đoàn đánh giá do (2) bảo đảm theo nguyên tắc công khai, minh bạch và tuân thủ quy định của pháp luật về tài chính.</w:t>
      </w:r>
    </w:p>
    <w:p w14:paraId="64F6F078"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bCs/>
          <w:kern w:val="0"/>
          <w:sz w:val="28"/>
          <w:szCs w:val="28"/>
          <w14:ligatures w14:val="none"/>
        </w:rPr>
        <w:t xml:space="preserve">Điều 4. </w:t>
      </w:r>
      <w:r w:rsidRPr="007E56E9">
        <w:rPr>
          <w:rFonts w:ascii="Times New Roman" w:eastAsia="Arial" w:hAnsi="Times New Roman" w:cs="Times New Roman"/>
          <w:kern w:val="0"/>
          <w:sz w:val="28"/>
          <w:szCs w:val="28"/>
          <w14:ligatures w14:val="none"/>
        </w:rPr>
        <w:t>Quyết định này có hiệu lực kể từ ngày ký. (4); người đứng đầu hoặc người có thẩm quyền của (2) và các Ông (Bà) có tên tại Điều 1 chịu trách nhiệm thi hành Quyết định này./.</w:t>
      </w:r>
    </w:p>
    <w:tbl>
      <w:tblPr>
        <w:tblW w:w="0" w:type="auto"/>
        <w:tblLook w:val="01E0" w:firstRow="1" w:lastRow="1" w:firstColumn="1" w:lastColumn="1" w:noHBand="0" w:noVBand="0"/>
      </w:tblPr>
      <w:tblGrid>
        <w:gridCol w:w="4428"/>
        <w:gridCol w:w="4428"/>
      </w:tblGrid>
      <w:tr w:rsidR="007E56E9" w:rsidRPr="007E56E9" w14:paraId="1C5CE379" w14:textId="77777777" w:rsidTr="009E7E17">
        <w:tc>
          <w:tcPr>
            <w:tcW w:w="4428" w:type="dxa"/>
            <w:hideMark/>
          </w:tcPr>
          <w:p w14:paraId="70740B46" w14:textId="77777777" w:rsidR="007E56E9" w:rsidRPr="007E56E9" w:rsidRDefault="007E56E9" w:rsidP="007E56E9">
            <w:pPr>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i/>
                <w:kern w:val="0"/>
                <w14:ligatures w14:val="none"/>
              </w:rPr>
              <w:t>Nơi nhận:</w:t>
            </w:r>
            <w:r w:rsidRPr="007E56E9">
              <w:rPr>
                <w:rFonts w:ascii="Times New Roman" w:eastAsia="Times New Roman" w:hAnsi="Times New Roman" w:cs="Times New Roman"/>
                <w:b/>
                <w:i/>
                <w:kern w:val="0"/>
                <w14:ligatures w14:val="none"/>
              </w:rPr>
              <w:br/>
            </w:r>
            <w:r w:rsidRPr="007E56E9">
              <w:rPr>
                <w:rFonts w:ascii="Times New Roman" w:eastAsia="Times New Roman" w:hAnsi="Times New Roman" w:cs="Times New Roman"/>
                <w:kern w:val="0"/>
                <w:sz w:val="22"/>
                <w:szCs w:val="22"/>
                <w14:ligatures w14:val="none"/>
              </w:rPr>
              <w:t>- Như Điều 4;</w:t>
            </w:r>
            <w:r w:rsidRPr="007E56E9">
              <w:rPr>
                <w:rFonts w:ascii="Times New Roman" w:eastAsia="Times New Roman" w:hAnsi="Times New Roman" w:cs="Times New Roman"/>
                <w:kern w:val="0"/>
                <w:sz w:val="22"/>
                <w:szCs w:val="22"/>
                <w14:ligatures w14:val="none"/>
              </w:rPr>
              <w:br/>
              <w:t xml:space="preserve">- </w:t>
            </w:r>
            <w:r w:rsidRPr="007E56E9">
              <w:rPr>
                <w:rFonts w:ascii="Times New Roman" w:eastAsia="Times New Roman" w:hAnsi="Times New Roman" w:cs="Times New Roman"/>
                <w:kern w:val="0"/>
                <w:sz w:val="22"/>
                <w:szCs w:val="22"/>
                <w:lang w:val="vi-VN"/>
                <w14:ligatures w14:val="none"/>
              </w:rPr>
              <w:t>(2)</w:t>
            </w:r>
            <w:r w:rsidRPr="007E56E9">
              <w:rPr>
                <w:rFonts w:ascii="Times New Roman" w:eastAsia="Times New Roman" w:hAnsi="Times New Roman" w:cs="Times New Roman"/>
                <w:kern w:val="0"/>
                <w:sz w:val="22"/>
                <w:szCs w:val="22"/>
                <w14:ligatures w14:val="none"/>
              </w:rPr>
              <w:t>;</w:t>
            </w:r>
            <w:r w:rsidRPr="007E56E9">
              <w:rPr>
                <w:rFonts w:ascii="Times New Roman" w:eastAsia="Times New Roman" w:hAnsi="Times New Roman" w:cs="Times New Roman"/>
                <w:kern w:val="0"/>
                <w:sz w:val="22"/>
                <w:szCs w:val="22"/>
                <w14:ligatures w14:val="none"/>
              </w:rPr>
              <w:br/>
              <w:t>- Lưu: …</w:t>
            </w:r>
          </w:p>
        </w:tc>
        <w:tc>
          <w:tcPr>
            <w:tcW w:w="4428" w:type="dxa"/>
          </w:tcPr>
          <w:p w14:paraId="2EE17AE9"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6"/>
                <w:szCs w:val="26"/>
                <w14:ligatures w14:val="none"/>
              </w:rPr>
            </w:pPr>
            <w:r w:rsidRPr="007E56E9">
              <w:rPr>
                <w:rFonts w:ascii="Times New Roman" w:eastAsia="Times New Roman" w:hAnsi="Times New Roman" w:cs="Times New Roman"/>
                <w:b/>
                <w:bCs/>
                <w:kern w:val="0"/>
                <w:sz w:val="26"/>
                <w:szCs w:val="26"/>
                <w14:ligatures w14:val="none"/>
              </w:rPr>
              <w:t xml:space="preserve">QUYỀN HẠN, CHỨC VỤ </w:t>
            </w:r>
            <w:r w:rsidRPr="007E56E9">
              <w:rPr>
                <w:rFonts w:ascii="Times New Roman" w:eastAsia="Times New Roman" w:hAnsi="Times New Roman" w:cs="Times New Roman"/>
                <w:b/>
                <w:bCs/>
                <w:kern w:val="0"/>
                <w:sz w:val="26"/>
                <w:szCs w:val="26"/>
                <w14:ligatures w14:val="none"/>
              </w:rPr>
              <w:br/>
              <w:t>CỦA NGƯỜI KÝ</w:t>
            </w:r>
            <w:r w:rsidRPr="007E56E9">
              <w:rPr>
                <w:rFonts w:ascii="Times New Roman" w:eastAsia="Times New Roman" w:hAnsi="Times New Roman" w:cs="Times New Roman"/>
                <w:b/>
                <w:bCs/>
                <w:kern w:val="0"/>
                <w:sz w:val="26"/>
                <w:szCs w:val="26"/>
                <w14:ligatures w14:val="none"/>
              </w:rPr>
              <w:br/>
            </w:r>
          </w:p>
          <w:p w14:paraId="1B350780"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i/>
                <w:iCs/>
                <w:kern w:val="0"/>
                <w:sz w:val="26"/>
                <w:szCs w:val="26"/>
                <w14:ligatures w14:val="none"/>
              </w:rPr>
            </w:pPr>
            <w:r w:rsidRPr="007E56E9">
              <w:rPr>
                <w:rFonts w:ascii="Times New Roman" w:eastAsia="Times New Roman" w:hAnsi="Times New Roman" w:cs="Times New Roman"/>
                <w:i/>
                <w:iCs/>
                <w:kern w:val="0"/>
                <w:sz w:val="26"/>
                <w:szCs w:val="26"/>
                <w14:ligatures w14:val="none"/>
              </w:rPr>
              <w:t>(Chữ ký của người có thẩm quyền, dấu/chữ ký số của cơ quan, tổ chức)</w:t>
            </w:r>
          </w:p>
          <w:p w14:paraId="5C6D7E95"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kern w:val="0"/>
                <w:sz w:val="28"/>
                <w:szCs w:val="28"/>
                <w14:ligatures w14:val="none"/>
              </w:rPr>
            </w:pPr>
          </w:p>
          <w:p w14:paraId="6F9E0619"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bCs/>
                <w:kern w:val="0"/>
                <w:sz w:val="28"/>
                <w:szCs w:val="28"/>
                <w14:ligatures w14:val="none"/>
              </w:rPr>
              <w:t>Họ và tên</w:t>
            </w:r>
          </w:p>
        </w:tc>
      </w:tr>
    </w:tbl>
    <w:p w14:paraId="328F4C22" w14:textId="77777777" w:rsidR="007E56E9" w:rsidRPr="007E56E9" w:rsidRDefault="007E56E9" w:rsidP="007E56E9">
      <w:pPr>
        <w:widowControl w:val="0"/>
        <w:autoSpaceDE w:val="0"/>
        <w:autoSpaceDN w:val="0"/>
        <w:adjustRightInd w:val="0"/>
        <w:spacing w:after="0" w:line="240" w:lineRule="auto"/>
        <w:rPr>
          <w:rFonts w:ascii="Times New Roman" w:eastAsia="Calibri" w:hAnsi="Times New Roman" w:cs="Times New Roman"/>
          <w:kern w:val="0"/>
          <w14:ligatures w14:val="none"/>
        </w:rPr>
      </w:pPr>
      <w:r w:rsidRPr="007E56E9">
        <w:rPr>
          <w:rFonts w:ascii="Times New Roman" w:eastAsia="Arial" w:hAnsi="Times New Roman" w:cs="Times New Roman"/>
          <w:b/>
          <w:bCs/>
          <w:i/>
          <w:iCs/>
          <w:kern w:val="0"/>
          <w14:ligatures w14:val="none"/>
        </w:rPr>
        <w:t>Ghi chú:</w:t>
      </w:r>
    </w:p>
    <w:p w14:paraId="3E689084" w14:textId="77777777" w:rsidR="007E56E9" w:rsidRPr="007E56E9" w:rsidRDefault="007E56E9" w:rsidP="007E56E9">
      <w:pPr>
        <w:widowControl w:val="0"/>
        <w:autoSpaceDE w:val="0"/>
        <w:autoSpaceDN w:val="0"/>
        <w:adjustRightInd w:val="0"/>
        <w:spacing w:after="0" w:line="240" w:lineRule="auto"/>
        <w:rPr>
          <w:rFonts w:ascii="Times New Roman" w:eastAsia="Arial" w:hAnsi="Times New Roman" w:cs="Times New Roman"/>
          <w:kern w:val="0"/>
          <w:lang w:val="vi-VN"/>
          <w14:ligatures w14:val="none"/>
        </w:rPr>
      </w:pPr>
      <w:r w:rsidRPr="007E56E9">
        <w:rPr>
          <w:rFonts w:ascii="Times New Roman" w:eastAsia="Arial" w:hAnsi="Times New Roman" w:cs="Times New Roman"/>
          <w:kern w:val="0"/>
          <w14:ligatures w14:val="none"/>
        </w:rPr>
        <w:t>(1) Tên cơ quan có thẩm quyền thành lập đoàn đánh giá</w:t>
      </w:r>
      <w:r w:rsidRPr="007E56E9">
        <w:rPr>
          <w:rFonts w:ascii="Times New Roman" w:eastAsia="Arial" w:hAnsi="Times New Roman" w:cs="Times New Roman"/>
          <w:kern w:val="0"/>
          <w:lang w:val="vi-VN"/>
          <w14:ligatures w14:val="none"/>
        </w:rPr>
        <w:t>.</w:t>
      </w:r>
    </w:p>
    <w:p w14:paraId="4C7CDB77" w14:textId="77777777" w:rsidR="007E56E9" w:rsidRPr="007E56E9" w:rsidRDefault="007E56E9" w:rsidP="007E56E9">
      <w:pPr>
        <w:widowControl w:val="0"/>
        <w:autoSpaceDE w:val="0"/>
        <w:autoSpaceDN w:val="0"/>
        <w:adjustRightInd w:val="0"/>
        <w:spacing w:after="0" w:line="240" w:lineRule="auto"/>
        <w:rPr>
          <w:rFonts w:ascii="Times New Roman" w:eastAsia="Arial" w:hAnsi="Times New Roman" w:cs="Times New Roman"/>
          <w:kern w:val="0"/>
          <w:lang w:val="vi-VN"/>
          <w14:ligatures w14:val="none"/>
        </w:rPr>
      </w:pPr>
      <w:r w:rsidRPr="007E56E9">
        <w:rPr>
          <w:rFonts w:ascii="Times New Roman" w:eastAsia="Arial" w:hAnsi="Times New Roman" w:cs="Times New Roman"/>
          <w:kern w:val="0"/>
          <w14:ligatures w14:val="none"/>
        </w:rPr>
        <w:t>(2) Tên tổ chức đăng ký chỉ định</w:t>
      </w:r>
      <w:r w:rsidRPr="007E56E9">
        <w:rPr>
          <w:rFonts w:ascii="Times New Roman" w:eastAsia="Arial" w:hAnsi="Times New Roman" w:cs="Times New Roman"/>
          <w:kern w:val="0"/>
          <w:lang w:val="vi-VN"/>
          <w14:ligatures w14:val="none"/>
        </w:rPr>
        <w:t>.</w:t>
      </w:r>
    </w:p>
    <w:p w14:paraId="6CFC30F4" w14:textId="77777777" w:rsidR="007E56E9" w:rsidRPr="007E56E9" w:rsidRDefault="007E56E9" w:rsidP="007E56E9">
      <w:pPr>
        <w:widowControl w:val="0"/>
        <w:autoSpaceDE w:val="0"/>
        <w:autoSpaceDN w:val="0"/>
        <w:adjustRightInd w:val="0"/>
        <w:spacing w:after="0" w:line="240" w:lineRule="auto"/>
        <w:rPr>
          <w:rFonts w:ascii="Times New Roman" w:eastAsia="Arial" w:hAnsi="Times New Roman" w:cs="Times New Roman"/>
          <w:kern w:val="0"/>
          <w:lang w:val="vi-VN"/>
          <w14:ligatures w14:val="none"/>
        </w:rPr>
      </w:pPr>
      <w:r w:rsidRPr="007E56E9">
        <w:rPr>
          <w:rFonts w:ascii="Times New Roman" w:eastAsia="Arial" w:hAnsi="Times New Roman" w:cs="Times New Roman"/>
          <w:kern w:val="0"/>
          <w14:ligatures w14:val="none"/>
        </w:rPr>
        <w:t>(3) Thẩm quyền của (1)</w:t>
      </w:r>
      <w:r w:rsidRPr="007E56E9">
        <w:rPr>
          <w:rFonts w:ascii="Times New Roman" w:eastAsia="Arial" w:hAnsi="Times New Roman" w:cs="Times New Roman"/>
          <w:kern w:val="0"/>
          <w:lang w:val="vi-VN"/>
          <w14:ligatures w14:val="none"/>
        </w:rPr>
        <w:t>.</w:t>
      </w:r>
    </w:p>
    <w:p w14:paraId="21EF00D8" w14:textId="77777777" w:rsidR="007E56E9" w:rsidRPr="007E56E9" w:rsidRDefault="007E56E9" w:rsidP="007E56E9">
      <w:pPr>
        <w:widowControl w:val="0"/>
        <w:spacing w:after="0" w:line="240" w:lineRule="auto"/>
        <w:rPr>
          <w:rFonts w:ascii="Times New Roman" w:eastAsia="Arial" w:hAnsi="Times New Roman" w:cs="Times New Roman"/>
          <w:kern w:val="0"/>
          <w14:ligatures w14:val="none"/>
        </w:rPr>
      </w:pPr>
      <w:r w:rsidRPr="007E56E9">
        <w:rPr>
          <w:rFonts w:ascii="Times New Roman" w:eastAsia="Arial" w:hAnsi="Times New Roman" w:cs="Times New Roman"/>
          <w:kern w:val="0"/>
          <w14:ligatures w14:val="none"/>
        </w:rPr>
        <w:t>(4) Chức danh của thủ trưởng hoặc người đứng đầu cơ quan được giao tổ chức đánh giá.</w:t>
      </w:r>
    </w:p>
    <w:p w14:paraId="69003037"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br w:type="page"/>
      </w:r>
    </w:p>
    <w:p w14:paraId="47468E57"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lastRenderedPageBreak/>
        <w:t>Mẫu số 09. Biên bản đánh giá năng lực của tổ chức đánh giá sự phù hợp quy chuẩn kỹ thuật quốc gia về phế liệu nhập khẩu từ nước ngoài làm nguyên liệu sản xuất</w:t>
      </w:r>
    </w:p>
    <w:tbl>
      <w:tblPr>
        <w:tblW w:w="0" w:type="auto"/>
        <w:tblLook w:val="01E0" w:firstRow="1" w:lastRow="1" w:firstColumn="1" w:lastColumn="1" w:noHBand="0" w:noVBand="0"/>
      </w:tblPr>
      <w:tblGrid>
        <w:gridCol w:w="2833"/>
        <w:gridCol w:w="6233"/>
      </w:tblGrid>
      <w:tr w:rsidR="007E56E9" w:rsidRPr="007E56E9" w14:paraId="3DAF3458" w14:textId="77777777" w:rsidTr="009E7E17">
        <w:tc>
          <w:tcPr>
            <w:tcW w:w="2835" w:type="dxa"/>
          </w:tcPr>
          <w:p w14:paraId="78CF69B5"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(1)</w:t>
            </w:r>
            <w:r w:rsidRPr="007E56E9">
              <w:rPr>
                <w:rFonts w:ascii="Times New Roman" w:eastAsia="Times New Roman" w:hAnsi="Times New Roman" w:cs="Times New Roman"/>
                <w:b/>
                <w:kern w:val="0"/>
                <w:sz w:val="26"/>
                <w:szCs w:val="26"/>
                <w14:ligatures w14:val="none"/>
              </w:rPr>
              <w:br/>
            </w:r>
            <w:r w:rsidRPr="007E56E9">
              <w:rPr>
                <w:rFonts w:ascii="Times New Roman" w:eastAsia="Times New Roman" w:hAnsi="Times New Roman" w:cs="Times New Roman"/>
                <w:kern w:val="0"/>
                <w:sz w:val="20"/>
                <w:szCs w:val="20"/>
                <w14:ligatures w14:val="none"/>
              </w:rPr>
              <w:t>___________</w:t>
            </w:r>
          </w:p>
        </w:tc>
        <w:tc>
          <w:tcPr>
            <w:tcW w:w="6237" w:type="dxa"/>
          </w:tcPr>
          <w:p w14:paraId="4817373F"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kern w:val="0"/>
                <w:sz w:val="26"/>
                <w:szCs w:val="26"/>
                <w14:ligatures w14:val="none"/>
              </w:rPr>
              <w:t>CỘNG HÒA XÃ HỘI CHỦ NGHĨA VIỆT NAM</w:t>
            </w:r>
            <w:r w:rsidRPr="007E56E9">
              <w:rPr>
                <w:rFonts w:ascii="Times New Roman" w:eastAsia="Times New Roman" w:hAnsi="Times New Roman" w:cs="Times New Roman"/>
                <w:b/>
                <w:kern w:val="0"/>
                <w:sz w:val="26"/>
                <w:szCs w:val="26"/>
                <w14:ligatures w14:val="none"/>
              </w:rPr>
              <w:br/>
              <w:t xml:space="preserve">Độc lập - Tự do - Hạnh phúc </w:t>
            </w:r>
            <w:r w:rsidRPr="007E56E9">
              <w:rPr>
                <w:rFonts w:ascii="Times New Roman" w:eastAsia="Times New Roman" w:hAnsi="Times New Roman" w:cs="Times New Roman"/>
                <w:b/>
                <w:kern w:val="0"/>
                <w:sz w:val="26"/>
                <w:szCs w:val="26"/>
                <w14:ligatures w14:val="none"/>
              </w:rPr>
              <w:br/>
            </w:r>
            <w:r w:rsidRPr="007E56E9">
              <w:rPr>
                <w:rFonts w:ascii="Times New Roman" w:eastAsia="Times New Roman" w:hAnsi="Times New Roman" w:cs="Times New Roman"/>
                <w:kern w:val="0"/>
                <w:sz w:val="20"/>
                <w:szCs w:val="20"/>
                <w14:ligatures w14:val="none"/>
              </w:rPr>
              <w:t>________________________________</w:t>
            </w:r>
          </w:p>
        </w:tc>
      </w:tr>
      <w:tr w:rsidR="007E56E9" w:rsidRPr="007E56E9" w14:paraId="2C383931" w14:textId="77777777" w:rsidTr="009E7E17">
        <w:tc>
          <w:tcPr>
            <w:tcW w:w="2835" w:type="dxa"/>
          </w:tcPr>
          <w:p w14:paraId="0577E040" w14:textId="77777777" w:rsidR="007E56E9" w:rsidRPr="007E56E9" w:rsidRDefault="007E56E9" w:rsidP="007E56E9">
            <w:pPr>
              <w:spacing w:before="120" w:after="0" w:line="240" w:lineRule="auto"/>
              <w:jc w:val="center"/>
              <w:rPr>
                <w:rFonts w:ascii="Times New Roman" w:eastAsia="Times New Roman" w:hAnsi="Times New Roman" w:cs="Times New Roman"/>
                <w:kern w:val="0"/>
                <w:sz w:val="26"/>
                <w:szCs w:val="26"/>
                <w14:ligatures w14:val="none"/>
              </w:rPr>
            </w:pPr>
          </w:p>
        </w:tc>
        <w:tc>
          <w:tcPr>
            <w:tcW w:w="6237" w:type="dxa"/>
          </w:tcPr>
          <w:p w14:paraId="62E2A747" w14:textId="77777777" w:rsidR="007E56E9" w:rsidRPr="007E56E9" w:rsidRDefault="007E56E9" w:rsidP="007E56E9">
            <w:pPr>
              <w:spacing w:before="120" w:after="0" w:line="240" w:lineRule="auto"/>
              <w:jc w:val="center"/>
              <w:rPr>
                <w:rFonts w:ascii="Times New Roman" w:eastAsia="Times New Roman" w:hAnsi="Times New Roman" w:cs="Times New Roman"/>
                <w:i/>
                <w:kern w:val="0"/>
                <w:sz w:val="26"/>
                <w:szCs w:val="26"/>
                <w14:ligatures w14:val="none"/>
              </w:rPr>
            </w:pPr>
            <w:r w:rsidRPr="007E56E9">
              <w:rPr>
                <w:rFonts w:ascii="Times New Roman" w:eastAsia="Times New Roman" w:hAnsi="Times New Roman" w:cs="Times New Roman"/>
                <w:i/>
                <w:iCs/>
                <w:kern w:val="0"/>
                <w:sz w:val="26"/>
                <w:szCs w:val="26"/>
                <w14:ligatures w14:val="none"/>
              </w:rPr>
              <w:t>(Địa danh), ngày…tháng….năm….</w:t>
            </w:r>
          </w:p>
        </w:tc>
      </w:tr>
    </w:tbl>
    <w:p w14:paraId="03F6E3F2"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b/>
          <w:bCs/>
          <w:kern w:val="0"/>
          <w:sz w:val="18"/>
          <w:szCs w:val="28"/>
          <w14:ligatures w14:val="none"/>
        </w:rPr>
      </w:pPr>
    </w:p>
    <w:p w14:paraId="319377E8"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BIÊN BẢN</w:t>
      </w:r>
    </w:p>
    <w:p w14:paraId="016BD394" w14:textId="77777777" w:rsidR="007E56E9" w:rsidRPr="007E56E9" w:rsidRDefault="007E56E9" w:rsidP="007E56E9">
      <w:pPr>
        <w:widowControl w:val="0"/>
        <w:autoSpaceDE w:val="0"/>
        <w:autoSpaceDN w:val="0"/>
        <w:adjustRightInd w:val="0"/>
        <w:spacing w:after="0" w:line="240" w:lineRule="auto"/>
        <w:jc w:val="center"/>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Đánh giá năng lực của tổ chức đánh giá sự phù hợp </w:t>
      </w:r>
      <w:r w:rsidRPr="007E56E9">
        <w:rPr>
          <w:rFonts w:ascii="Times New Roman" w:eastAsia="Times New Roman" w:hAnsi="Times New Roman" w:cs="Times New Roman"/>
          <w:b/>
          <w:bCs/>
          <w:kern w:val="0"/>
          <w:sz w:val="28"/>
          <w:szCs w:val="28"/>
          <w14:ligatures w14:val="none"/>
        </w:rPr>
        <w:br/>
        <w:t xml:space="preserve">quy chuẩn kỹ thuật quốc gia về phế liệu nhập khẩu từ nước ngoài </w:t>
      </w:r>
      <w:r w:rsidRPr="007E56E9">
        <w:rPr>
          <w:rFonts w:ascii="Times New Roman" w:eastAsia="Times New Roman" w:hAnsi="Times New Roman" w:cs="Times New Roman"/>
          <w:b/>
          <w:bCs/>
          <w:kern w:val="0"/>
          <w:sz w:val="28"/>
          <w:szCs w:val="28"/>
          <w14:ligatures w14:val="none"/>
        </w:rPr>
        <w:br/>
        <w:t>làm nguyên liệu sản xuất</w:t>
      </w:r>
    </w:p>
    <w:p w14:paraId="20A09582"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i/>
          <w:iCs/>
          <w:kern w:val="0"/>
          <w:sz w:val="28"/>
          <w:szCs w:val="28"/>
          <w14:ligatures w14:val="none"/>
        </w:rPr>
      </w:pPr>
      <w:r w:rsidRPr="007E56E9">
        <w:rPr>
          <w:rFonts w:ascii="Times New Roman" w:eastAsia="Arial" w:hAnsi="Times New Roman" w:cs="Times New Roman"/>
          <w:i/>
          <w:iCs/>
          <w:kern w:val="0"/>
          <w:sz w:val="28"/>
          <w:szCs w:val="28"/>
          <w14:ligatures w14:val="none"/>
        </w:rPr>
        <w:t>Căn cứ Luật Bảo vệ môi trường được sửa đổi, bổ sung bởi Luật sửa đổi, bổ sung một số điều của 15 luật trong lĩnh vực nông nghiệp và môi trường;</w:t>
      </w:r>
    </w:p>
    <w:p w14:paraId="4B944D4E"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Arial" w:hAnsi="Times New Roman" w:cs="Times New Roman"/>
          <w:i/>
          <w:iCs/>
          <w:kern w:val="0"/>
          <w:sz w:val="28"/>
          <w:szCs w:val="28"/>
          <w14:ligatures w14:val="none"/>
        </w:rPr>
      </w:pPr>
      <w:r w:rsidRPr="007E56E9">
        <w:rPr>
          <w:rFonts w:ascii="Times New Roman" w:eastAsia="Times New Roman" w:hAnsi="Times New Roman" w:cs="Times New Roman"/>
          <w:i/>
          <w:kern w:val="0"/>
          <w:sz w:val="28"/>
          <w:szCs w:val="28"/>
          <w:lang w:val="sv-SE"/>
          <w14:ligatures w14:val="none"/>
        </w:rPr>
        <w:t>Căn cứ Nghị định số 35/2025/NĐ-CP ngày 25 tháng 02 năm 2025 của Chính phủ quy định chức năng, nhiệm vụ, quyền hạn và cơ cấu tổ chức của Bộ Nông nghiệp và Môi trường</w:t>
      </w:r>
      <w:r w:rsidRPr="007E56E9">
        <w:rPr>
          <w:rFonts w:ascii="Times New Roman" w:eastAsia="Arial" w:hAnsi="Times New Roman" w:cs="Times New Roman"/>
          <w:i/>
          <w:iCs/>
          <w:kern w:val="0"/>
          <w:sz w:val="28"/>
          <w:szCs w:val="28"/>
          <w14:ligatures w14:val="none"/>
        </w:rPr>
        <w:t>;</w:t>
      </w:r>
    </w:p>
    <w:p w14:paraId="13668DB5"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605704CF"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i/>
          <w:iCs/>
          <w:kern w:val="0"/>
          <w:sz w:val="28"/>
          <w:szCs w:val="28"/>
          <w14:ligatures w14:val="none"/>
        </w:rPr>
      </w:pPr>
      <w:r w:rsidRPr="007E56E9">
        <w:rPr>
          <w:rFonts w:ascii="Times New Roman" w:eastAsia="Times New Roman" w:hAnsi="Times New Roman" w:cs="Times New Roman"/>
          <w:i/>
          <w:iCs/>
          <w:kern w:val="0"/>
          <w:sz w:val="28"/>
          <w:szCs w:val="28"/>
          <w14:ligatures w14:val="none"/>
        </w:rPr>
        <w:t>Căn cứ Nghị định số 37/2026/NĐ-CP ngày 23 tháng 01 năm 2026 của Chính phủ quy định chi tiết một số điều và biện pháp để tổ chức, hướng dẫn thi hành Luật Chất lượng sản phẩm, hàng hóa;</w:t>
      </w:r>
    </w:p>
    <w:p w14:paraId="056071EA"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Nghị định số 22/2026/NĐ-CP ngày 16 tháng 01 năm 2026 của Chính phủ quy định chi tiết một số điều và biện pháp để tổ chức, hướng dẫn thi hành Luật Tiêu chuẩn và quy chuẩn kỹ thuật;</w:t>
      </w:r>
    </w:p>
    <w:p w14:paraId="5FFEC305"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spacing w:val="-2"/>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Thông tư số 07/2025/TT-BNNMT ngày 16 tháng 6 năm 2025 và Thông tư số 09/2026/TT-BNNMT ngày 29 tháng 01 năm 2026;</w:t>
      </w:r>
    </w:p>
    <w:p w14:paraId="4B8C8CAE"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quy chuẩn kỹ thuật quốc gia về phế liệu nhập khẩu từ nước ngoài làm nguyên liệu sản xuất;</w:t>
      </w:r>
    </w:p>
    <w:p w14:paraId="69FDBE55"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i/>
          <w:iCs/>
          <w:kern w:val="0"/>
          <w:sz w:val="28"/>
          <w:szCs w:val="28"/>
          <w14:ligatures w14:val="none"/>
        </w:rPr>
        <w:t>Căn cứ Quyết định số… /QĐ-(trích yếu của cơ quan ban hành quyết định) ngày… tháng… năm… của (tên cơ quan ban hành quyết định) về việc thành lập Đoàn đánh giá năng lực giám định chất lượng phế liệu nhập khẩu của (tên tổ chức đề nghị chỉ định);</w:t>
      </w:r>
    </w:p>
    <w:p w14:paraId="467BBBE3" w14:textId="77777777" w:rsidR="007E56E9" w:rsidRPr="007E56E9" w:rsidRDefault="007E56E9" w:rsidP="007E56E9">
      <w:pPr>
        <w:widowControl w:val="0"/>
        <w:autoSpaceDE w:val="0"/>
        <w:autoSpaceDN w:val="0"/>
        <w:adjustRightInd w:val="0"/>
        <w:spacing w:before="120" w:after="12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Đoàn đánh giá thực tế đến làm việc, đánh giá về hồ sơ đăng ký chỉ định đánh giá sự phù hợp quy chuẩn kỹ thuật quốc gia về phế liệu nhập khẩu từ nước ngoài làm nguyên liệu sản xuất của (tên tổ chức đăng ký chỉ định);</w:t>
      </w:r>
    </w:p>
    <w:p w14:paraId="13E3DAB8"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lastRenderedPageBreak/>
        <w:t xml:space="preserve">Thời gian làm việc: ……………………………………………….. </w:t>
      </w:r>
    </w:p>
    <w:p w14:paraId="274A83DC"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 xml:space="preserve">Địa điểm làm việc: ……………………………………………...... </w:t>
      </w:r>
    </w:p>
    <w:p w14:paraId="70B15F8B"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 Thành phần Đoàn đánh giá:</w:t>
      </w:r>
    </w:p>
    <w:p w14:paraId="5FAB426B"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Ông/Bà ……, (tên cơ quan/ đơn vị đang công tác), Trưởng đoàn;</w:t>
      </w:r>
    </w:p>
    <w:p w14:paraId="481FE481"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Ông/Bà ……, (tên cơ quan/ đơn vị đang công tác), Phó Trưởng đoàn (nếu có);</w:t>
      </w:r>
    </w:p>
    <w:p w14:paraId="0A8DF658"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Ông/Bà ……, (tên cơ quan/ đơn vị đang công tác), thành viên;</w:t>
      </w:r>
    </w:p>
    <w:p w14:paraId="03303A68"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6C3D503D"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Ông/Bà ……, (tên cơ quan/ đơn vị đang công tác), Thành viên thư ký.</w:t>
      </w:r>
    </w:p>
    <w:p w14:paraId="073C37AA"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Có …/… thành viên vắng mặt.</w:t>
      </w:r>
    </w:p>
    <w:p w14:paraId="2C3036C5"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II. Đại diện tổ chức đăng ký chỉ định</w:t>
      </w:r>
    </w:p>
    <w:p w14:paraId="50B1FE61"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1. Ông/Bà………, Chức vụ;</w:t>
      </w:r>
    </w:p>
    <w:p w14:paraId="5778AEC5"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2. Ông/Bà………, Chức vụ;</w:t>
      </w:r>
    </w:p>
    <w:p w14:paraId="4BD5AC1C"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5F388144"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III. Nội dung đánh giá:</w:t>
      </w:r>
    </w:p>
    <w:p w14:paraId="15C3F867"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III.1. Ý kiến nhận xét, đánh giá </w:t>
      </w:r>
    </w:p>
    <w:p w14:paraId="1A1D5412"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1. Về hồ sơ pháp lý </w:t>
      </w:r>
    </w:p>
    <w:p w14:paraId="722F0968"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1188D6F1" w14:textId="77777777" w:rsidR="007E56E9" w:rsidRPr="007E56E9" w:rsidRDefault="007E56E9" w:rsidP="007E56E9">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2. Về trang thiết bị, máy móc </w:t>
      </w:r>
    </w:p>
    <w:tbl>
      <w:tblPr>
        <w:tblW w:w="5000" w:type="pct"/>
        <w:tblCellMar>
          <w:left w:w="0" w:type="dxa"/>
          <w:right w:w="0" w:type="dxa"/>
        </w:tblCellMar>
        <w:tblLook w:val="0000" w:firstRow="0" w:lastRow="0" w:firstColumn="0" w:lastColumn="0" w:noHBand="0" w:noVBand="0"/>
      </w:tblPr>
      <w:tblGrid>
        <w:gridCol w:w="892"/>
        <w:gridCol w:w="2644"/>
        <w:gridCol w:w="1597"/>
        <w:gridCol w:w="3923"/>
      </w:tblGrid>
      <w:tr w:rsidR="007E56E9" w:rsidRPr="007E56E9" w14:paraId="2E367AB9" w14:textId="77777777" w:rsidTr="009E7E17">
        <w:tc>
          <w:tcPr>
            <w:tcW w:w="492" w:type="pct"/>
            <w:tcBorders>
              <w:top w:val="single" w:sz="4" w:space="0" w:color="000000"/>
              <w:left w:val="single" w:sz="4" w:space="0" w:color="000000"/>
              <w:bottom w:val="single" w:sz="4" w:space="0" w:color="000000"/>
              <w:right w:val="single" w:sz="4" w:space="0" w:color="000000"/>
            </w:tcBorders>
            <w:vAlign w:val="center"/>
          </w:tcPr>
          <w:p w14:paraId="49AA8E47"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TT</w:t>
            </w:r>
          </w:p>
        </w:tc>
        <w:tc>
          <w:tcPr>
            <w:tcW w:w="1460" w:type="pct"/>
            <w:tcBorders>
              <w:top w:val="single" w:sz="4" w:space="0" w:color="000000"/>
              <w:left w:val="single" w:sz="4" w:space="0" w:color="000000"/>
              <w:bottom w:val="single" w:sz="4" w:space="0" w:color="000000"/>
              <w:right w:val="single" w:sz="4" w:space="0" w:color="000000"/>
            </w:tcBorders>
            <w:vAlign w:val="center"/>
          </w:tcPr>
          <w:p w14:paraId="2F21128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Tên thiết bị</w:t>
            </w:r>
          </w:p>
        </w:tc>
        <w:tc>
          <w:tcPr>
            <w:tcW w:w="882" w:type="pct"/>
            <w:tcBorders>
              <w:top w:val="single" w:sz="4" w:space="0" w:color="000000"/>
              <w:left w:val="single" w:sz="4" w:space="0" w:color="000000"/>
              <w:bottom w:val="single" w:sz="4" w:space="0" w:color="000000"/>
              <w:right w:val="single" w:sz="4" w:space="0" w:color="000000"/>
            </w:tcBorders>
            <w:vAlign w:val="center"/>
          </w:tcPr>
          <w:p w14:paraId="22CFE177"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Số hiệu</w:t>
            </w:r>
          </w:p>
        </w:tc>
        <w:tc>
          <w:tcPr>
            <w:tcW w:w="2166" w:type="pct"/>
            <w:tcBorders>
              <w:top w:val="single" w:sz="4" w:space="0" w:color="000000"/>
              <w:left w:val="single" w:sz="4" w:space="0" w:color="000000"/>
              <w:bottom w:val="single" w:sz="4" w:space="0" w:color="000000"/>
              <w:right w:val="single" w:sz="4" w:space="0" w:color="000000"/>
            </w:tcBorders>
            <w:vAlign w:val="center"/>
          </w:tcPr>
          <w:p w14:paraId="1C095CB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Đơn vị hiệu chuẩn, kiểm định thiết</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b/>
                <w:bCs/>
                <w:kern w:val="0"/>
                <w:sz w:val="26"/>
                <w:szCs w:val="26"/>
                <w14:ligatures w14:val="none"/>
              </w:rPr>
              <w:t>bị và thời hạn</w:t>
            </w:r>
          </w:p>
        </w:tc>
      </w:tr>
      <w:tr w:rsidR="007E56E9" w:rsidRPr="007E56E9" w14:paraId="6C8FC03A" w14:textId="77777777" w:rsidTr="009E7E17">
        <w:tc>
          <w:tcPr>
            <w:tcW w:w="492" w:type="pct"/>
            <w:tcBorders>
              <w:top w:val="single" w:sz="4" w:space="0" w:color="000000"/>
              <w:left w:val="single" w:sz="4" w:space="0" w:color="000000"/>
              <w:bottom w:val="single" w:sz="4" w:space="0" w:color="000000"/>
              <w:right w:val="single" w:sz="4" w:space="0" w:color="000000"/>
            </w:tcBorders>
            <w:vAlign w:val="center"/>
          </w:tcPr>
          <w:p w14:paraId="7B0EE56B"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1460" w:type="pct"/>
            <w:tcBorders>
              <w:top w:val="single" w:sz="4" w:space="0" w:color="000000"/>
              <w:left w:val="single" w:sz="4" w:space="0" w:color="000000"/>
              <w:bottom w:val="single" w:sz="4" w:space="0" w:color="000000"/>
              <w:right w:val="single" w:sz="4" w:space="0" w:color="000000"/>
            </w:tcBorders>
            <w:vAlign w:val="center"/>
          </w:tcPr>
          <w:p w14:paraId="05842E63"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82" w:type="pct"/>
            <w:tcBorders>
              <w:top w:val="single" w:sz="4" w:space="0" w:color="000000"/>
              <w:left w:val="single" w:sz="4" w:space="0" w:color="000000"/>
              <w:bottom w:val="single" w:sz="4" w:space="0" w:color="000000"/>
              <w:right w:val="single" w:sz="4" w:space="0" w:color="000000"/>
            </w:tcBorders>
            <w:vAlign w:val="center"/>
          </w:tcPr>
          <w:p w14:paraId="3AF450D3"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2166" w:type="pct"/>
            <w:tcBorders>
              <w:top w:val="single" w:sz="4" w:space="0" w:color="000000"/>
              <w:left w:val="single" w:sz="4" w:space="0" w:color="000000"/>
              <w:bottom w:val="single" w:sz="4" w:space="0" w:color="000000"/>
              <w:right w:val="single" w:sz="4" w:space="0" w:color="000000"/>
            </w:tcBorders>
            <w:vAlign w:val="center"/>
          </w:tcPr>
          <w:p w14:paraId="49CD85B8"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r w:rsidR="007E56E9" w:rsidRPr="007E56E9" w14:paraId="6741F6D5" w14:textId="77777777" w:rsidTr="009E7E17">
        <w:tc>
          <w:tcPr>
            <w:tcW w:w="492" w:type="pct"/>
            <w:tcBorders>
              <w:top w:val="single" w:sz="4" w:space="0" w:color="000000"/>
              <w:left w:val="single" w:sz="4" w:space="0" w:color="000000"/>
              <w:bottom w:val="single" w:sz="4" w:space="0" w:color="000000"/>
              <w:right w:val="single" w:sz="4" w:space="0" w:color="000000"/>
            </w:tcBorders>
            <w:vAlign w:val="center"/>
          </w:tcPr>
          <w:p w14:paraId="61CE6FD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1460" w:type="pct"/>
            <w:tcBorders>
              <w:top w:val="single" w:sz="4" w:space="0" w:color="000000"/>
              <w:left w:val="single" w:sz="4" w:space="0" w:color="000000"/>
              <w:bottom w:val="single" w:sz="4" w:space="0" w:color="000000"/>
              <w:right w:val="single" w:sz="4" w:space="0" w:color="000000"/>
            </w:tcBorders>
            <w:vAlign w:val="center"/>
          </w:tcPr>
          <w:p w14:paraId="47A5BE8F"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82" w:type="pct"/>
            <w:tcBorders>
              <w:top w:val="single" w:sz="4" w:space="0" w:color="000000"/>
              <w:left w:val="single" w:sz="4" w:space="0" w:color="000000"/>
              <w:bottom w:val="single" w:sz="4" w:space="0" w:color="000000"/>
              <w:right w:val="single" w:sz="4" w:space="0" w:color="000000"/>
            </w:tcBorders>
            <w:vAlign w:val="center"/>
          </w:tcPr>
          <w:p w14:paraId="3C8C4EEA"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2166" w:type="pct"/>
            <w:tcBorders>
              <w:top w:val="single" w:sz="4" w:space="0" w:color="000000"/>
              <w:left w:val="single" w:sz="4" w:space="0" w:color="000000"/>
              <w:bottom w:val="single" w:sz="4" w:space="0" w:color="000000"/>
              <w:right w:val="single" w:sz="4" w:space="0" w:color="000000"/>
            </w:tcBorders>
            <w:vAlign w:val="center"/>
          </w:tcPr>
          <w:p w14:paraId="6DBC2E1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r w:rsidR="007E56E9" w:rsidRPr="007E56E9" w14:paraId="4261E6B2" w14:textId="77777777" w:rsidTr="009E7E17">
        <w:tc>
          <w:tcPr>
            <w:tcW w:w="492" w:type="pct"/>
            <w:tcBorders>
              <w:top w:val="single" w:sz="4" w:space="0" w:color="000000"/>
              <w:left w:val="single" w:sz="4" w:space="0" w:color="000000"/>
              <w:bottom w:val="single" w:sz="4" w:space="0" w:color="000000"/>
              <w:right w:val="single" w:sz="4" w:space="0" w:color="000000"/>
            </w:tcBorders>
            <w:vAlign w:val="center"/>
          </w:tcPr>
          <w:p w14:paraId="68A7439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1460" w:type="pct"/>
            <w:tcBorders>
              <w:top w:val="single" w:sz="4" w:space="0" w:color="000000"/>
              <w:left w:val="single" w:sz="4" w:space="0" w:color="000000"/>
              <w:bottom w:val="single" w:sz="4" w:space="0" w:color="000000"/>
              <w:right w:val="single" w:sz="4" w:space="0" w:color="000000"/>
            </w:tcBorders>
            <w:vAlign w:val="center"/>
          </w:tcPr>
          <w:p w14:paraId="73D8B525"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82" w:type="pct"/>
            <w:tcBorders>
              <w:top w:val="single" w:sz="4" w:space="0" w:color="000000"/>
              <w:left w:val="single" w:sz="4" w:space="0" w:color="000000"/>
              <w:bottom w:val="single" w:sz="4" w:space="0" w:color="000000"/>
              <w:right w:val="single" w:sz="4" w:space="0" w:color="000000"/>
            </w:tcBorders>
            <w:vAlign w:val="center"/>
          </w:tcPr>
          <w:p w14:paraId="5BAA3C9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2166" w:type="pct"/>
            <w:tcBorders>
              <w:top w:val="single" w:sz="4" w:space="0" w:color="000000"/>
              <w:left w:val="single" w:sz="4" w:space="0" w:color="000000"/>
              <w:bottom w:val="single" w:sz="4" w:space="0" w:color="000000"/>
              <w:right w:val="single" w:sz="4" w:space="0" w:color="000000"/>
            </w:tcBorders>
            <w:vAlign w:val="center"/>
          </w:tcPr>
          <w:p w14:paraId="2CE4035E"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bl>
    <w:p w14:paraId="40DC0152" w14:textId="77777777" w:rsidR="007E56E9" w:rsidRPr="007E56E9" w:rsidRDefault="007E56E9" w:rsidP="007E56E9">
      <w:pPr>
        <w:widowControl w:val="0"/>
        <w:autoSpaceDE w:val="0"/>
        <w:autoSpaceDN w:val="0"/>
        <w:adjustRightInd w:val="0"/>
        <w:spacing w:before="120" w:after="0" w:line="240" w:lineRule="auto"/>
        <w:ind w:firstLine="720"/>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Nội dung đánh giá: ……………………………………………………………………………………</w:t>
      </w:r>
    </w:p>
    <w:p w14:paraId="532B8BA4" w14:textId="77777777" w:rsidR="007E56E9" w:rsidRPr="007E56E9" w:rsidRDefault="007E56E9" w:rsidP="007E56E9">
      <w:pPr>
        <w:widowControl w:val="0"/>
        <w:autoSpaceDE w:val="0"/>
        <w:autoSpaceDN w:val="0"/>
        <w:adjustRightInd w:val="0"/>
        <w:spacing w:before="120" w:after="0" w:line="240" w:lineRule="auto"/>
        <w:ind w:firstLine="720"/>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 xml:space="preserve">3. Về nhân lực </w:t>
      </w:r>
    </w:p>
    <w:tbl>
      <w:tblPr>
        <w:tblW w:w="5000" w:type="pct"/>
        <w:tblCellMar>
          <w:left w:w="0" w:type="dxa"/>
          <w:right w:w="0" w:type="dxa"/>
        </w:tblCellMar>
        <w:tblLook w:val="0000" w:firstRow="0" w:lastRow="0" w:firstColumn="0" w:lastColumn="0" w:noHBand="0" w:noVBand="0"/>
      </w:tblPr>
      <w:tblGrid>
        <w:gridCol w:w="708"/>
        <w:gridCol w:w="1719"/>
        <w:gridCol w:w="1489"/>
        <w:gridCol w:w="1277"/>
        <w:gridCol w:w="1637"/>
        <w:gridCol w:w="2226"/>
      </w:tblGrid>
      <w:tr w:rsidR="007E56E9" w:rsidRPr="007E56E9" w14:paraId="4CB3B54F" w14:textId="77777777" w:rsidTr="009E7E17">
        <w:trPr>
          <w:tblHeader/>
        </w:trPr>
        <w:tc>
          <w:tcPr>
            <w:tcW w:w="391" w:type="pct"/>
            <w:tcBorders>
              <w:top w:val="single" w:sz="4" w:space="0" w:color="000000"/>
              <w:left w:val="single" w:sz="4" w:space="0" w:color="000000"/>
              <w:bottom w:val="single" w:sz="4" w:space="0" w:color="000000"/>
              <w:right w:val="single" w:sz="4" w:space="0" w:color="000000"/>
            </w:tcBorders>
            <w:vAlign w:val="center"/>
          </w:tcPr>
          <w:p w14:paraId="4898FF2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TT</w:t>
            </w:r>
          </w:p>
        </w:tc>
        <w:tc>
          <w:tcPr>
            <w:tcW w:w="949" w:type="pct"/>
            <w:tcBorders>
              <w:top w:val="single" w:sz="4" w:space="0" w:color="000000"/>
              <w:left w:val="single" w:sz="4" w:space="0" w:color="000000"/>
              <w:bottom w:val="single" w:sz="4" w:space="0" w:color="000000"/>
              <w:right w:val="single" w:sz="4" w:space="0" w:color="000000"/>
            </w:tcBorders>
            <w:vAlign w:val="center"/>
          </w:tcPr>
          <w:p w14:paraId="3081363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Họ và tên</w:t>
            </w:r>
          </w:p>
        </w:tc>
        <w:tc>
          <w:tcPr>
            <w:tcW w:w="822" w:type="pct"/>
            <w:tcBorders>
              <w:top w:val="single" w:sz="4" w:space="0" w:color="000000"/>
              <w:left w:val="single" w:sz="4" w:space="0" w:color="000000"/>
              <w:bottom w:val="single" w:sz="4" w:space="0" w:color="000000"/>
              <w:right w:val="single" w:sz="4" w:space="0" w:color="000000"/>
            </w:tcBorders>
            <w:vAlign w:val="center"/>
          </w:tcPr>
          <w:p w14:paraId="6809948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Chứng chỉ đào tạo chuyên môn</w:t>
            </w:r>
          </w:p>
        </w:tc>
        <w:tc>
          <w:tcPr>
            <w:tcW w:w="705" w:type="pct"/>
            <w:tcBorders>
              <w:top w:val="single" w:sz="4" w:space="0" w:color="000000"/>
              <w:left w:val="single" w:sz="4" w:space="0" w:color="000000"/>
              <w:bottom w:val="single" w:sz="4" w:space="0" w:color="000000"/>
              <w:right w:val="single" w:sz="4" w:space="0" w:color="000000"/>
            </w:tcBorders>
            <w:vAlign w:val="center"/>
          </w:tcPr>
          <w:p w14:paraId="5294C461"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Chuyên ngành đào tạo</w:t>
            </w:r>
          </w:p>
        </w:tc>
        <w:tc>
          <w:tcPr>
            <w:tcW w:w="904" w:type="pct"/>
            <w:tcBorders>
              <w:top w:val="single" w:sz="4" w:space="0" w:color="000000"/>
              <w:left w:val="single" w:sz="4" w:space="0" w:color="000000"/>
              <w:bottom w:val="single" w:sz="4" w:space="0" w:color="000000"/>
              <w:right w:val="single" w:sz="4" w:space="0" w:color="000000"/>
            </w:tcBorders>
            <w:vAlign w:val="center"/>
          </w:tcPr>
          <w:p w14:paraId="303EB14E"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 xml:space="preserve">Kinh nghiệm công tác </w:t>
            </w:r>
            <w:r w:rsidRPr="007E56E9">
              <w:rPr>
                <w:rFonts w:ascii="Times New Roman" w:eastAsia="Times New Roman" w:hAnsi="Times New Roman" w:cs="Times New Roman"/>
                <w:i/>
                <w:iCs/>
                <w:kern w:val="0"/>
                <w:sz w:val="26"/>
                <w:szCs w:val="26"/>
                <w14:ligatures w14:val="none"/>
              </w:rPr>
              <w:t>(năm)</w:t>
            </w:r>
          </w:p>
        </w:tc>
        <w:tc>
          <w:tcPr>
            <w:tcW w:w="1229" w:type="pct"/>
            <w:tcBorders>
              <w:top w:val="single" w:sz="4" w:space="0" w:color="000000"/>
              <w:left w:val="single" w:sz="4" w:space="0" w:color="000000"/>
              <w:bottom w:val="single" w:sz="4" w:space="0" w:color="000000"/>
              <w:right w:val="single" w:sz="4" w:space="0" w:color="000000"/>
            </w:tcBorders>
            <w:vAlign w:val="center"/>
          </w:tcPr>
          <w:p w14:paraId="7024BEA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kern w:val="0"/>
                <w:sz w:val="26"/>
                <w:szCs w:val="26"/>
                <w14:ligatures w14:val="none"/>
              </w:rPr>
              <w:t>Đánh giá mức độ</w:t>
            </w:r>
            <w:r w:rsidRPr="007E56E9">
              <w:rPr>
                <w:rFonts w:ascii="Times New Roman" w:eastAsia="Times New Roman" w:hAnsi="Times New Roman" w:cs="Times New Roman"/>
                <w:kern w:val="0"/>
                <w:sz w:val="26"/>
                <w:szCs w:val="26"/>
                <w14:ligatures w14:val="none"/>
              </w:rPr>
              <w:t xml:space="preserve"> </w:t>
            </w:r>
            <w:r w:rsidRPr="007E56E9">
              <w:rPr>
                <w:rFonts w:ascii="Times New Roman" w:eastAsia="Times New Roman" w:hAnsi="Times New Roman" w:cs="Times New Roman"/>
                <w:b/>
                <w:bCs/>
                <w:kern w:val="0"/>
                <w:sz w:val="26"/>
                <w:szCs w:val="26"/>
                <w14:ligatures w14:val="none"/>
              </w:rPr>
              <w:t>phù hợp về chuyên môn đào tạo, kinh nghiệm giám định phế liệu nhập khẩu</w:t>
            </w:r>
          </w:p>
        </w:tc>
      </w:tr>
      <w:tr w:rsidR="007E56E9" w:rsidRPr="007E56E9" w14:paraId="28D727DD" w14:textId="77777777" w:rsidTr="009E7E17">
        <w:tc>
          <w:tcPr>
            <w:tcW w:w="391" w:type="pct"/>
            <w:tcBorders>
              <w:top w:val="single" w:sz="4" w:space="0" w:color="000000"/>
              <w:left w:val="single" w:sz="4" w:space="0" w:color="000000"/>
              <w:bottom w:val="single" w:sz="4" w:space="0" w:color="000000"/>
              <w:right w:val="single" w:sz="4" w:space="0" w:color="000000"/>
            </w:tcBorders>
            <w:vAlign w:val="center"/>
          </w:tcPr>
          <w:p w14:paraId="253F760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1</w:t>
            </w:r>
          </w:p>
        </w:tc>
        <w:tc>
          <w:tcPr>
            <w:tcW w:w="949" w:type="pct"/>
            <w:tcBorders>
              <w:top w:val="single" w:sz="4" w:space="0" w:color="000000"/>
              <w:left w:val="single" w:sz="4" w:space="0" w:color="000000"/>
              <w:bottom w:val="single" w:sz="4" w:space="0" w:color="000000"/>
              <w:right w:val="single" w:sz="4" w:space="0" w:color="000000"/>
            </w:tcBorders>
            <w:vAlign w:val="center"/>
          </w:tcPr>
          <w:p w14:paraId="0EA0050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2BEE65AB"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705" w:type="pct"/>
            <w:tcBorders>
              <w:top w:val="single" w:sz="4" w:space="0" w:color="000000"/>
              <w:left w:val="single" w:sz="4" w:space="0" w:color="000000"/>
              <w:bottom w:val="single" w:sz="4" w:space="0" w:color="000000"/>
              <w:right w:val="single" w:sz="4" w:space="0" w:color="000000"/>
            </w:tcBorders>
            <w:vAlign w:val="center"/>
          </w:tcPr>
          <w:p w14:paraId="73BF0F75"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904" w:type="pct"/>
            <w:tcBorders>
              <w:top w:val="single" w:sz="4" w:space="0" w:color="000000"/>
              <w:left w:val="single" w:sz="4" w:space="0" w:color="000000"/>
              <w:bottom w:val="single" w:sz="4" w:space="0" w:color="000000"/>
              <w:right w:val="single" w:sz="4" w:space="0" w:color="000000"/>
            </w:tcBorders>
            <w:vAlign w:val="center"/>
          </w:tcPr>
          <w:p w14:paraId="03C10081"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1229" w:type="pct"/>
            <w:tcBorders>
              <w:top w:val="single" w:sz="4" w:space="0" w:color="000000"/>
              <w:left w:val="single" w:sz="4" w:space="0" w:color="000000"/>
              <w:bottom w:val="single" w:sz="4" w:space="0" w:color="000000"/>
              <w:right w:val="single" w:sz="4" w:space="0" w:color="000000"/>
            </w:tcBorders>
            <w:vAlign w:val="center"/>
          </w:tcPr>
          <w:p w14:paraId="1E3D183A"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r w:rsidR="007E56E9" w:rsidRPr="007E56E9" w14:paraId="0DA3B848" w14:textId="77777777" w:rsidTr="009E7E17">
        <w:tc>
          <w:tcPr>
            <w:tcW w:w="391" w:type="pct"/>
            <w:tcBorders>
              <w:top w:val="single" w:sz="4" w:space="0" w:color="000000"/>
              <w:left w:val="single" w:sz="4" w:space="0" w:color="000000"/>
              <w:bottom w:val="single" w:sz="4" w:space="0" w:color="000000"/>
              <w:right w:val="single" w:sz="4" w:space="0" w:color="000000"/>
            </w:tcBorders>
            <w:vAlign w:val="center"/>
          </w:tcPr>
          <w:p w14:paraId="61210500"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2</w:t>
            </w:r>
          </w:p>
        </w:tc>
        <w:tc>
          <w:tcPr>
            <w:tcW w:w="949" w:type="pct"/>
            <w:tcBorders>
              <w:top w:val="single" w:sz="4" w:space="0" w:color="000000"/>
              <w:left w:val="single" w:sz="4" w:space="0" w:color="000000"/>
              <w:bottom w:val="single" w:sz="4" w:space="0" w:color="000000"/>
              <w:right w:val="single" w:sz="4" w:space="0" w:color="000000"/>
            </w:tcBorders>
            <w:vAlign w:val="center"/>
          </w:tcPr>
          <w:p w14:paraId="4AC9C84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3A1578F4"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705" w:type="pct"/>
            <w:tcBorders>
              <w:top w:val="single" w:sz="4" w:space="0" w:color="000000"/>
              <w:left w:val="single" w:sz="4" w:space="0" w:color="000000"/>
              <w:bottom w:val="single" w:sz="4" w:space="0" w:color="000000"/>
              <w:right w:val="single" w:sz="4" w:space="0" w:color="000000"/>
            </w:tcBorders>
            <w:vAlign w:val="center"/>
          </w:tcPr>
          <w:p w14:paraId="64CDF9B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904" w:type="pct"/>
            <w:tcBorders>
              <w:top w:val="single" w:sz="4" w:space="0" w:color="000000"/>
              <w:left w:val="single" w:sz="4" w:space="0" w:color="000000"/>
              <w:bottom w:val="single" w:sz="4" w:space="0" w:color="000000"/>
              <w:right w:val="single" w:sz="4" w:space="0" w:color="000000"/>
            </w:tcBorders>
            <w:vAlign w:val="center"/>
          </w:tcPr>
          <w:p w14:paraId="4CF1A97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1229" w:type="pct"/>
            <w:tcBorders>
              <w:top w:val="single" w:sz="4" w:space="0" w:color="000000"/>
              <w:left w:val="single" w:sz="4" w:space="0" w:color="000000"/>
              <w:bottom w:val="single" w:sz="4" w:space="0" w:color="000000"/>
              <w:right w:val="single" w:sz="4" w:space="0" w:color="000000"/>
            </w:tcBorders>
            <w:vAlign w:val="center"/>
          </w:tcPr>
          <w:p w14:paraId="6DFFE93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r w:rsidR="007E56E9" w:rsidRPr="007E56E9" w14:paraId="382222B9" w14:textId="77777777" w:rsidTr="009E7E17">
        <w:tc>
          <w:tcPr>
            <w:tcW w:w="391" w:type="pct"/>
            <w:tcBorders>
              <w:top w:val="single" w:sz="4" w:space="0" w:color="000000"/>
              <w:left w:val="single" w:sz="4" w:space="0" w:color="000000"/>
              <w:bottom w:val="single" w:sz="4" w:space="0" w:color="000000"/>
              <w:right w:val="single" w:sz="4" w:space="0" w:color="000000"/>
            </w:tcBorders>
            <w:vAlign w:val="center"/>
          </w:tcPr>
          <w:p w14:paraId="5CE16404"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3</w:t>
            </w:r>
          </w:p>
        </w:tc>
        <w:tc>
          <w:tcPr>
            <w:tcW w:w="949" w:type="pct"/>
            <w:tcBorders>
              <w:top w:val="single" w:sz="4" w:space="0" w:color="000000"/>
              <w:left w:val="single" w:sz="4" w:space="0" w:color="000000"/>
              <w:bottom w:val="single" w:sz="4" w:space="0" w:color="000000"/>
              <w:right w:val="single" w:sz="4" w:space="0" w:color="000000"/>
            </w:tcBorders>
            <w:vAlign w:val="center"/>
          </w:tcPr>
          <w:p w14:paraId="4DC6E0B1"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61A6CE13"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705" w:type="pct"/>
            <w:tcBorders>
              <w:top w:val="single" w:sz="4" w:space="0" w:color="000000"/>
              <w:left w:val="single" w:sz="4" w:space="0" w:color="000000"/>
              <w:bottom w:val="single" w:sz="4" w:space="0" w:color="000000"/>
              <w:right w:val="single" w:sz="4" w:space="0" w:color="000000"/>
            </w:tcBorders>
            <w:vAlign w:val="center"/>
          </w:tcPr>
          <w:p w14:paraId="573C9EB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904" w:type="pct"/>
            <w:tcBorders>
              <w:top w:val="single" w:sz="4" w:space="0" w:color="000000"/>
              <w:left w:val="single" w:sz="4" w:space="0" w:color="000000"/>
              <w:bottom w:val="single" w:sz="4" w:space="0" w:color="000000"/>
              <w:right w:val="single" w:sz="4" w:space="0" w:color="000000"/>
            </w:tcBorders>
            <w:vAlign w:val="center"/>
          </w:tcPr>
          <w:p w14:paraId="4BA0ECC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1229" w:type="pct"/>
            <w:tcBorders>
              <w:top w:val="single" w:sz="4" w:space="0" w:color="000000"/>
              <w:left w:val="single" w:sz="4" w:space="0" w:color="000000"/>
              <w:bottom w:val="single" w:sz="4" w:space="0" w:color="000000"/>
              <w:right w:val="single" w:sz="4" w:space="0" w:color="000000"/>
            </w:tcBorders>
            <w:vAlign w:val="center"/>
          </w:tcPr>
          <w:p w14:paraId="77A96204"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r w:rsidR="007E56E9" w:rsidRPr="007E56E9" w14:paraId="75ED59B8" w14:textId="77777777" w:rsidTr="009E7E17">
        <w:tc>
          <w:tcPr>
            <w:tcW w:w="391" w:type="pct"/>
            <w:tcBorders>
              <w:top w:val="single" w:sz="4" w:space="0" w:color="000000"/>
              <w:left w:val="single" w:sz="4" w:space="0" w:color="000000"/>
              <w:bottom w:val="single" w:sz="4" w:space="0" w:color="000000"/>
              <w:right w:val="single" w:sz="4" w:space="0" w:color="000000"/>
            </w:tcBorders>
            <w:vAlign w:val="center"/>
          </w:tcPr>
          <w:p w14:paraId="109AE30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kern w:val="0"/>
                <w:sz w:val="26"/>
                <w:szCs w:val="26"/>
                <w14:ligatures w14:val="none"/>
              </w:rPr>
              <w:t>…</w:t>
            </w:r>
          </w:p>
        </w:tc>
        <w:tc>
          <w:tcPr>
            <w:tcW w:w="949" w:type="pct"/>
            <w:tcBorders>
              <w:top w:val="single" w:sz="4" w:space="0" w:color="000000"/>
              <w:left w:val="single" w:sz="4" w:space="0" w:color="000000"/>
              <w:bottom w:val="single" w:sz="4" w:space="0" w:color="000000"/>
              <w:right w:val="single" w:sz="4" w:space="0" w:color="000000"/>
            </w:tcBorders>
            <w:vAlign w:val="center"/>
          </w:tcPr>
          <w:p w14:paraId="2103885D"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822" w:type="pct"/>
            <w:tcBorders>
              <w:top w:val="single" w:sz="4" w:space="0" w:color="000000"/>
              <w:left w:val="single" w:sz="4" w:space="0" w:color="000000"/>
              <w:bottom w:val="single" w:sz="4" w:space="0" w:color="000000"/>
              <w:right w:val="single" w:sz="4" w:space="0" w:color="000000"/>
            </w:tcBorders>
            <w:vAlign w:val="center"/>
          </w:tcPr>
          <w:p w14:paraId="1F9319F3"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705" w:type="pct"/>
            <w:tcBorders>
              <w:top w:val="single" w:sz="4" w:space="0" w:color="000000"/>
              <w:left w:val="single" w:sz="4" w:space="0" w:color="000000"/>
              <w:bottom w:val="single" w:sz="4" w:space="0" w:color="000000"/>
              <w:right w:val="single" w:sz="4" w:space="0" w:color="000000"/>
            </w:tcBorders>
            <w:vAlign w:val="center"/>
          </w:tcPr>
          <w:p w14:paraId="695741A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904" w:type="pct"/>
            <w:tcBorders>
              <w:top w:val="single" w:sz="4" w:space="0" w:color="000000"/>
              <w:left w:val="single" w:sz="4" w:space="0" w:color="000000"/>
              <w:bottom w:val="single" w:sz="4" w:space="0" w:color="000000"/>
              <w:right w:val="single" w:sz="4" w:space="0" w:color="000000"/>
            </w:tcBorders>
            <w:vAlign w:val="center"/>
          </w:tcPr>
          <w:p w14:paraId="537EEE0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c>
          <w:tcPr>
            <w:tcW w:w="1229" w:type="pct"/>
            <w:tcBorders>
              <w:top w:val="single" w:sz="4" w:space="0" w:color="000000"/>
              <w:left w:val="single" w:sz="4" w:space="0" w:color="000000"/>
              <w:bottom w:val="single" w:sz="4" w:space="0" w:color="000000"/>
              <w:right w:val="single" w:sz="4" w:space="0" w:color="000000"/>
            </w:tcBorders>
            <w:vAlign w:val="center"/>
          </w:tcPr>
          <w:p w14:paraId="477F33A7"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6"/>
                <w:szCs w:val="26"/>
                <w14:ligatures w14:val="none"/>
              </w:rPr>
            </w:pPr>
          </w:p>
        </w:tc>
      </w:tr>
    </w:tbl>
    <w:p w14:paraId="2D97CFB2"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Nội dung đánh giá: …………………………………………………………</w:t>
      </w:r>
    </w:p>
    <w:p w14:paraId="3407B037"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lastRenderedPageBreak/>
        <w:t xml:space="preserve">4. Về các quy trình đánh giá sự phù hợp </w:t>
      </w:r>
    </w:p>
    <w:p w14:paraId="25FFEB93"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65FD25B7"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5. Về sự tuân thủ quy định pháp luật của tổ chức đánh giá sự</w:t>
      </w:r>
      <w:r w:rsidRPr="007E56E9">
        <w:rPr>
          <w:rFonts w:ascii="Times New Roman" w:eastAsia="Times New Roman" w:hAnsi="Times New Roman" w:cs="Times New Roman"/>
          <w:kern w:val="0"/>
          <w:sz w:val="28"/>
          <w:szCs w:val="28"/>
          <w14:ligatures w14:val="none"/>
        </w:rPr>
        <w:t xml:space="preserve"> </w:t>
      </w:r>
      <w:r w:rsidRPr="007E56E9">
        <w:rPr>
          <w:rFonts w:ascii="Times New Roman" w:eastAsia="Times New Roman" w:hAnsi="Times New Roman" w:cs="Times New Roman"/>
          <w:b/>
          <w:bCs/>
          <w:kern w:val="0"/>
          <w:sz w:val="28"/>
          <w:szCs w:val="28"/>
          <w14:ligatures w14:val="none"/>
        </w:rPr>
        <w:t xml:space="preserve">phù hợp trong lĩnh vực đăng ký chỉ định </w:t>
      </w:r>
    </w:p>
    <w:p w14:paraId="3B9CC9FA"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08FD5643"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b/>
          <w:bCs/>
          <w:kern w:val="0"/>
          <w:sz w:val="28"/>
          <w:szCs w:val="28"/>
          <w14:ligatures w14:val="none"/>
        </w:rPr>
      </w:pPr>
      <w:r w:rsidRPr="007E56E9">
        <w:rPr>
          <w:rFonts w:ascii="Times New Roman" w:eastAsia="Times New Roman" w:hAnsi="Times New Roman" w:cs="Times New Roman"/>
          <w:b/>
          <w:bCs/>
          <w:kern w:val="0"/>
          <w:sz w:val="28"/>
          <w:szCs w:val="28"/>
          <w14:ligatures w14:val="none"/>
        </w:rPr>
        <w:t>III.2. Kết luận của trưởng đoàn đánh giá:</w:t>
      </w:r>
    </w:p>
    <w:p w14:paraId="79E30507"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1544E2B2"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IV. Ý kiến của tổ chức đăng ký chỉ định:</w:t>
      </w:r>
    </w:p>
    <w:p w14:paraId="0EB9719A"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w:t>
      </w:r>
    </w:p>
    <w:p w14:paraId="7B47D77D"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Biên bản được lập vào hồi … giờ …, ngày … tháng … năm … tại (tên tổ chức đăng ký chỉ định).</w:t>
      </w:r>
    </w:p>
    <w:p w14:paraId="0E22DF9B" w14:textId="77777777" w:rsidR="007E56E9" w:rsidRPr="007E56E9" w:rsidRDefault="007E56E9" w:rsidP="007E56E9">
      <w:pPr>
        <w:widowControl w:val="0"/>
        <w:autoSpaceDE w:val="0"/>
        <w:autoSpaceDN w:val="0"/>
        <w:adjustRightInd w:val="0"/>
        <w:spacing w:before="120" w:after="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Biên bản này được lập thành ba (03) bản có giá trị pháp lý như nhau, Đoàn đánh giá giữ 02 bản, (tên tổ chức đăng ký chỉ định) giữ 01 bản để thực hiện./.</w:t>
      </w:r>
    </w:p>
    <w:tbl>
      <w:tblPr>
        <w:tblW w:w="0" w:type="auto"/>
        <w:tblLook w:val="01E0" w:firstRow="1" w:lastRow="1" w:firstColumn="1" w:lastColumn="1" w:noHBand="0" w:noVBand="0"/>
      </w:tblPr>
      <w:tblGrid>
        <w:gridCol w:w="4428"/>
        <w:gridCol w:w="4428"/>
      </w:tblGrid>
      <w:tr w:rsidR="007E56E9" w:rsidRPr="007E56E9" w14:paraId="6B32810C" w14:textId="77777777" w:rsidTr="009E7E17">
        <w:tc>
          <w:tcPr>
            <w:tcW w:w="4428" w:type="dxa"/>
          </w:tcPr>
          <w:p w14:paraId="6AE90743"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b/>
                <w:bCs/>
                <w:kern w:val="0"/>
                <w:sz w:val="26"/>
                <w:szCs w:val="26"/>
                <w14:ligatures w14:val="none"/>
              </w:rPr>
            </w:pPr>
            <w:r w:rsidRPr="007E56E9">
              <w:rPr>
                <w:rFonts w:ascii="Times New Roman" w:eastAsia="Times New Roman" w:hAnsi="Times New Roman" w:cs="Times New Roman"/>
                <w:b/>
                <w:bCs/>
                <w:kern w:val="0"/>
                <w:sz w:val="26"/>
                <w:szCs w:val="26"/>
                <w14:ligatures w14:val="none"/>
              </w:rPr>
              <w:t>ĐẠI DIỆN TỔ CHỨC ĐĂNG KÝ CHỈ ĐỊNH</w:t>
            </w:r>
            <w:r w:rsidRPr="007E56E9">
              <w:rPr>
                <w:rFonts w:ascii="Times New Roman" w:eastAsia="Times New Roman" w:hAnsi="Times New Roman" w:cs="Times New Roman"/>
                <w:kern w:val="0"/>
                <w:sz w:val="26"/>
                <w:szCs w:val="26"/>
                <w14:ligatures w14:val="none"/>
              </w:rPr>
              <w:br/>
              <w:t>(K</w:t>
            </w:r>
            <w:r w:rsidRPr="007E56E9">
              <w:rPr>
                <w:rFonts w:ascii="Times New Roman" w:eastAsia="Times New Roman" w:hAnsi="Times New Roman" w:cs="Times New Roman"/>
                <w:i/>
                <w:iCs/>
                <w:kern w:val="0"/>
                <w:sz w:val="26"/>
                <w:szCs w:val="26"/>
                <w14:ligatures w14:val="none"/>
              </w:rPr>
              <w:t>ý tên, đóng dấu</w:t>
            </w:r>
            <w:r w:rsidRPr="007E56E9">
              <w:rPr>
                <w:rFonts w:ascii="Times New Roman" w:eastAsia="Times New Roman" w:hAnsi="Times New Roman" w:cs="Times New Roman"/>
                <w:kern w:val="0"/>
                <w:sz w:val="26"/>
                <w:szCs w:val="26"/>
                <w14:ligatures w14:val="none"/>
              </w:rPr>
              <w:t>)</w:t>
            </w:r>
            <w:r w:rsidRPr="007E56E9">
              <w:rPr>
                <w:rFonts w:ascii="Times New Roman" w:eastAsia="Times New Roman" w:hAnsi="Times New Roman" w:cs="Times New Roman"/>
                <w:kern w:val="0"/>
                <w:sz w:val="26"/>
                <w:szCs w:val="26"/>
                <w14:ligatures w14:val="none"/>
              </w:rPr>
              <w:br/>
            </w:r>
          </w:p>
          <w:p w14:paraId="08C879E6"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b/>
                <w:bCs/>
                <w:kern w:val="0"/>
                <w:sz w:val="26"/>
                <w:szCs w:val="26"/>
                <w14:ligatures w14:val="none"/>
              </w:rPr>
            </w:pPr>
          </w:p>
          <w:p w14:paraId="0DF9170B"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b/>
                <w:bCs/>
                <w:kern w:val="0"/>
                <w:sz w:val="26"/>
                <w:szCs w:val="26"/>
                <w14:ligatures w14:val="none"/>
              </w:rPr>
            </w:pPr>
          </w:p>
          <w:p w14:paraId="27F5B419"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c>
          <w:tcPr>
            <w:tcW w:w="4428" w:type="dxa"/>
          </w:tcPr>
          <w:p w14:paraId="180AF847"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i/>
                <w:iCs/>
                <w:kern w:val="0"/>
                <w:sz w:val="26"/>
                <w:szCs w:val="26"/>
                <w14:ligatures w14:val="none"/>
              </w:rPr>
            </w:pPr>
            <w:r w:rsidRPr="007E56E9">
              <w:rPr>
                <w:rFonts w:ascii="Times New Roman" w:eastAsia="Times New Roman" w:hAnsi="Times New Roman" w:cs="Times New Roman"/>
                <w:b/>
                <w:bCs/>
                <w:kern w:val="0"/>
                <w:sz w:val="26"/>
                <w:szCs w:val="26"/>
                <w14:ligatures w14:val="none"/>
              </w:rPr>
              <w:t xml:space="preserve">TM. ĐOÀN ĐÁNH GIÁ </w:t>
            </w:r>
            <w:r w:rsidRPr="007E56E9">
              <w:rPr>
                <w:rFonts w:ascii="Times New Roman" w:eastAsia="Times New Roman" w:hAnsi="Times New Roman" w:cs="Times New Roman"/>
                <w:b/>
                <w:bCs/>
                <w:kern w:val="0"/>
                <w:sz w:val="26"/>
                <w:szCs w:val="26"/>
                <w14:ligatures w14:val="none"/>
              </w:rPr>
              <w:br/>
              <w:t xml:space="preserve">TRƯỞNG ĐOÀN </w:t>
            </w:r>
            <w:r w:rsidRPr="007E56E9">
              <w:rPr>
                <w:rFonts w:ascii="Times New Roman" w:eastAsia="Times New Roman" w:hAnsi="Times New Roman" w:cs="Times New Roman"/>
                <w:b/>
                <w:bCs/>
                <w:kern w:val="0"/>
                <w:sz w:val="26"/>
                <w:szCs w:val="26"/>
                <w14:ligatures w14:val="none"/>
              </w:rPr>
              <w:br/>
            </w:r>
            <w:r w:rsidRPr="007E56E9">
              <w:rPr>
                <w:rFonts w:ascii="Times New Roman" w:eastAsia="Times New Roman" w:hAnsi="Times New Roman" w:cs="Times New Roman"/>
                <w:i/>
                <w:iCs/>
                <w:kern w:val="0"/>
                <w:sz w:val="26"/>
                <w:szCs w:val="26"/>
                <w14:ligatures w14:val="none"/>
              </w:rPr>
              <w:t>(Ký tên)</w:t>
            </w:r>
          </w:p>
          <w:p w14:paraId="77E3836C"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i/>
                <w:iCs/>
                <w:kern w:val="0"/>
                <w:sz w:val="26"/>
                <w:szCs w:val="26"/>
                <w14:ligatures w14:val="none"/>
              </w:rPr>
            </w:pPr>
          </w:p>
          <w:p w14:paraId="6E35B8F2"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i/>
                <w:iCs/>
                <w:kern w:val="0"/>
                <w:sz w:val="26"/>
                <w:szCs w:val="26"/>
                <w14:ligatures w14:val="none"/>
              </w:rPr>
            </w:pPr>
          </w:p>
          <w:p w14:paraId="1E051FB7"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i/>
                <w:iCs/>
                <w:kern w:val="0"/>
                <w:sz w:val="26"/>
                <w:szCs w:val="26"/>
                <w14:ligatures w14:val="none"/>
              </w:rPr>
            </w:pPr>
          </w:p>
          <w:p w14:paraId="459E7670" w14:textId="77777777" w:rsidR="007E56E9" w:rsidRPr="007E56E9" w:rsidRDefault="007E56E9" w:rsidP="007E56E9">
            <w:pPr>
              <w:widowControl w:val="0"/>
              <w:autoSpaceDE w:val="0"/>
              <w:autoSpaceDN w:val="0"/>
              <w:adjustRightInd w:val="0"/>
              <w:spacing w:before="120" w:after="0" w:line="240" w:lineRule="auto"/>
              <w:jc w:val="center"/>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b/>
                <w:bCs/>
                <w:kern w:val="0"/>
                <w:sz w:val="28"/>
                <w:szCs w:val="28"/>
                <w14:ligatures w14:val="none"/>
              </w:rPr>
              <w:t>Họ và tên</w:t>
            </w:r>
          </w:p>
        </w:tc>
      </w:tr>
    </w:tbl>
    <w:p w14:paraId="0B8DABD0" w14:textId="77777777" w:rsidR="007E56E9" w:rsidRPr="007E56E9" w:rsidRDefault="007E56E9" w:rsidP="007E56E9">
      <w:pPr>
        <w:widowControl w:val="0"/>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7E56E9">
        <w:rPr>
          <w:rFonts w:ascii="Times New Roman" w:eastAsia="Times New Roman" w:hAnsi="Times New Roman" w:cs="Times New Roman"/>
          <w:b/>
          <w:bCs/>
          <w:i/>
          <w:iCs/>
          <w:kern w:val="0"/>
          <w:sz w:val="26"/>
          <w:szCs w:val="26"/>
          <w14:ligatures w14:val="none"/>
        </w:rPr>
        <w:t>Ghi chú:</w:t>
      </w:r>
    </w:p>
    <w:p w14:paraId="5505072E" w14:textId="77777777" w:rsidR="007E56E9" w:rsidRPr="007E56E9" w:rsidRDefault="007E56E9" w:rsidP="007E56E9">
      <w:pPr>
        <w:widowControl w:val="0"/>
        <w:spacing w:after="0" w:line="360" w:lineRule="exact"/>
        <w:rPr>
          <w:rFonts w:ascii="Times New Roman" w:eastAsia="Arial" w:hAnsi="Times New Roman" w:cs="Times New Roman"/>
          <w:kern w:val="0"/>
          <w:sz w:val="28"/>
          <w:szCs w:val="28"/>
          <w14:ligatures w14:val="none"/>
        </w:rPr>
      </w:pPr>
      <w:r w:rsidRPr="007E56E9">
        <w:rPr>
          <w:rFonts w:ascii="Times New Roman" w:eastAsia="Times New Roman" w:hAnsi="Times New Roman" w:cs="Times New Roman"/>
          <w:kern w:val="0"/>
          <w:sz w:val="26"/>
          <w:szCs w:val="26"/>
          <w14:ligatures w14:val="none"/>
        </w:rPr>
        <w:t xml:space="preserve"> (1) Cơ quan có thẩm quyền thành lập đoàn đánh giá</w:t>
      </w:r>
    </w:p>
    <w:p w14:paraId="3CF14787"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br w:type="page"/>
      </w:r>
    </w:p>
    <w:p w14:paraId="0F51DB64"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Bold" w:eastAsia="Times New Roman" w:hAnsi="Times New Roman Bold" w:cs="Times New Roman"/>
          <w:b/>
          <w:kern w:val="0"/>
          <w:sz w:val="26"/>
          <w:szCs w:val="26"/>
          <w:lang w:val="vi-VN"/>
          <w14:ligatures w14:val="none"/>
        </w:rPr>
      </w:pPr>
      <w:r w:rsidRPr="007E56E9">
        <w:rPr>
          <w:rFonts w:ascii="Times New Roman" w:eastAsia="Times New Roman" w:hAnsi="Times New Roman" w:cs="Times New Roman"/>
          <w:b/>
          <w:kern w:val="0"/>
          <w:sz w:val="26"/>
          <w:szCs w:val="26"/>
          <w14:ligatures w14:val="none"/>
        </w:rPr>
        <w:lastRenderedPageBreak/>
        <w:t>Mẫu số 12. Q</w:t>
      </w:r>
      <w:r w:rsidRPr="007E56E9">
        <w:rPr>
          <w:rFonts w:ascii="Times New Roman" w:eastAsia="Times New Roman" w:hAnsi="Times New Roman" w:cs="Times New Roman"/>
          <w:b/>
          <w:kern w:val="0"/>
          <w:sz w:val="26"/>
          <w:szCs w:val="26"/>
          <w:lang w:val="vi-VN"/>
          <w14:ligatures w14:val="none"/>
        </w:rPr>
        <w:t>uyết định thành lập đoàn kiểm tra</w:t>
      </w:r>
      <w:r w:rsidRPr="007E56E9">
        <w:rPr>
          <w:rFonts w:ascii="Times New Roman" w:eastAsia="Times New Roman" w:hAnsi="Times New Roman" w:cs="Times New Roman"/>
          <w:b/>
          <w:kern w:val="0"/>
          <w:sz w:val="26"/>
          <w:szCs w:val="26"/>
          <w14:ligatures w14:val="none"/>
        </w:rPr>
        <w:t>,</w:t>
      </w:r>
      <w:r w:rsidRPr="007E56E9">
        <w:rPr>
          <w:rFonts w:ascii="Times New Roman" w:eastAsia="Times New Roman" w:hAnsi="Times New Roman" w:cs="Times New Roman"/>
          <w:b/>
          <w:kern w:val="0"/>
          <w:sz w:val="26"/>
          <w:szCs w:val="26"/>
          <w:lang w:val="vi-VN"/>
          <w14:ligatures w14:val="none"/>
        </w:rPr>
        <w:t xml:space="preserve"> đánh giá sự phù hợp đối với chất ô nhiễm khó phân hủy và nguyên liệu, nhiên liệu, vật liệu, sản phẩm, hàng hóa, thiết bị có chứa chất ô nhiễm khó phân hủy</w:t>
      </w:r>
    </w:p>
    <w:tbl>
      <w:tblPr>
        <w:tblW w:w="8880" w:type="dxa"/>
        <w:jc w:val="center"/>
        <w:tblLayout w:type="fixed"/>
        <w:tblLook w:val="0000" w:firstRow="0" w:lastRow="0" w:firstColumn="0" w:lastColumn="0" w:noHBand="0" w:noVBand="0"/>
      </w:tblPr>
      <w:tblGrid>
        <w:gridCol w:w="2930"/>
        <w:gridCol w:w="5950"/>
      </w:tblGrid>
      <w:tr w:rsidR="007E56E9" w:rsidRPr="007E56E9" w14:paraId="59582B73" w14:textId="77777777" w:rsidTr="009E7E17">
        <w:trPr>
          <w:trHeight w:val="1105"/>
          <w:jc w:val="center"/>
        </w:trPr>
        <w:tc>
          <w:tcPr>
            <w:tcW w:w="2930" w:type="dxa"/>
          </w:tcPr>
          <w:p w14:paraId="525A3A88" w14:textId="77777777" w:rsidR="007E56E9" w:rsidRPr="007E56E9" w:rsidRDefault="007E56E9" w:rsidP="007E56E9">
            <w:pPr>
              <w:spacing w:before="120" w:after="120" w:line="240" w:lineRule="auto"/>
              <w:jc w:val="center"/>
              <w:rPr>
                <w:rFonts w:ascii="Times New Roman" w:eastAsia="Arial" w:hAnsi="Times New Roman" w:cs="Times New Roman"/>
                <w:b/>
                <w:spacing w:val="-10"/>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93" distB="4294967293" distL="114300" distR="114300" simplePos="0" relativeHeight="251697152" behindDoc="0" locked="0" layoutInCell="1" allowOverlap="1" wp14:anchorId="60177A72" wp14:editId="7FC15DDF">
                      <wp:simplePos x="0" y="0"/>
                      <wp:positionH relativeFrom="column">
                        <wp:posOffset>303530</wp:posOffset>
                      </wp:positionH>
                      <wp:positionV relativeFrom="paragraph">
                        <wp:posOffset>328929</wp:posOffset>
                      </wp:positionV>
                      <wp:extent cx="1045845" cy="0"/>
                      <wp:effectExtent l="0" t="0" r="0" b="0"/>
                      <wp:wrapNone/>
                      <wp:docPr id="118553204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B8CF" id="Straight Connector 7" o:spid="_x0000_s1026" style="position:absolute;flip:y;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pt,25.9pt" to="106.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"/>
                  </w:pict>
                </mc:Fallback>
              </mc:AlternateContent>
            </w:r>
            <w:r w:rsidRPr="007E56E9">
              <w:rPr>
                <w:rFonts w:ascii="Times New Roman" w:eastAsia="Arial" w:hAnsi="Times New Roman" w:cs="Times New Roman"/>
                <w:b/>
                <w:kern w:val="0"/>
                <w:sz w:val="28"/>
                <w:szCs w:val="28"/>
                <w:lang w:val="vi-VN"/>
                <w14:ligatures w14:val="none"/>
              </w:rPr>
              <w:t xml:space="preserve"> </w:t>
            </w:r>
            <w:r w:rsidRPr="007E56E9">
              <w:rPr>
                <w:rFonts w:ascii="Times New Roman" w:eastAsia="Arial" w:hAnsi="Times New Roman" w:cs="Times New Roman"/>
                <w:kern w:val="0"/>
                <w:sz w:val="28"/>
                <w:szCs w:val="28"/>
                <w:lang w:val="vi-VN"/>
                <w14:ligatures w14:val="none"/>
              </w:rPr>
              <w:br w:type="page"/>
            </w:r>
            <w:r w:rsidRPr="007E56E9">
              <w:rPr>
                <w:rFonts w:ascii="Times New Roman" w:eastAsia="Arial" w:hAnsi="Times New Roman" w:cs="Times New Roman"/>
                <w:b/>
                <w:spacing w:val="-10"/>
                <w:kern w:val="0"/>
                <w:sz w:val="28"/>
                <w:szCs w:val="28"/>
                <w14:ligatures w14:val="none"/>
              </w:rPr>
              <w:t>(1)</w:t>
            </w:r>
          </w:p>
          <w:p w14:paraId="6A845DE1" w14:textId="77777777" w:rsidR="007E56E9" w:rsidRPr="007E56E9" w:rsidRDefault="007E56E9" w:rsidP="007E56E9">
            <w:pPr>
              <w:spacing w:after="120" w:line="240" w:lineRule="auto"/>
              <w:jc w:val="center"/>
              <w:rPr>
                <w:rFonts w:ascii="Times New Roman" w:eastAsia="Arial" w:hAnsi="Times New Roman" w:cs="Times New Roman"/>
                <w:kern w:val="0"/>
                <w:sz w:val="26"/>
                <w:szCs w:val="28"/>
                <w14:ligatures w14:val="none"/>
              </w:rPr>
            </w:pPr>
          </w:p>
          <w:p w14:paraId="73125ED8" w14:textId="77777777" w:rsidR="007E56E9" w:rsidRPr="007E56E9" w:rsidRDefault="007E56E9" w:rsidP="007E56E9">
            <w:pPr>
              <w:spacing w:after="12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6"/>
                <w:szCs w:val="28"/>
                <w:lang w:val="vi-VN"/>
                <w14:ligatures w14:val="none"/>
              </w:rPr>
              <w:t>Số:</w:t>
            </w:r>
            <w:r w:rsidRPr="007E56E9">
              <w:rPr>
                <w:rFonts w:ascii="Times New Roman" w:eastAsia="Arial" w:hAnsi="Times New Roman" w:cs="Times New Roman"/>
                <w:kern w:val="0"/>
                <w:sz w:val="26"/>
                <w:szCs w:val="28"/>
                <w14:ligatures w14:val="none"/>
              </w:rPr>
              <w:t xml:space="preserve">     </w:t>
            </w:r>
            <w:r w:rsidRPr="007E56E9">
              <w:rPr>
                <w:rFonts w:ascii="Times New Roman" w:eastAsia="Arial" w:hAnsi="Times New Roman" w:cs="Times New Roman"/>
                <w:kern w:val="0"/>
                <w:sz w:val="26"/>
                <w:szCs w:val="28"/>
                <w:lang w:val="vi-VN"/>
                <w14:ligatures w14:val="none"/>
              </w:rPr>
              <w:t>/QĐ-</w:t>
            </w:r>
            <w:r w:rsidRPr="007E56E9">
              <w:rPr>
                <w:rFonts w:ascii="Times New Roman" w:eastAsia="Arial" w:hAnsi="Times New Roman" w:cs="Times New Roman"/>
                <w:kern w:val="0"/>
                <w:sz w:val="26"/>
                <w:szCs w:val="28"/>
                <w14:ligatures w14:val="none"/>
              </w:rPr>
              <w:t>……..</w:t>
            </w:r>
          </w:p>
        </w:tc>
        <w:tc>
          <w:tcPr>
            <w:tcW w:w="5950" w:type="dxa"/>
          </w:tcPr>
          <w:p w14:paraId="22CD8A11" w14:textId="77777777" w:rsidR="007E56E9" w:rsidRPr="007E56E9" w:rsidRDefault="007E56E9" w:rsidP="007E56E9">
            <w:pPr>
              <w:spacing w:after="0" w:line="240" w:lineRule="auto"/>
              <w:jc w:val="center"/>
              <w:outlineLvl w:val="1"/>
              <w:rPr>
                <w:rFonts w:ascii="Times New Roman" w:eastAsia="Times New Roman" w:hAnsi="Times New Roman" w:cs="Times New Roman"/>
                <w:b/>
                <w:spacing w:val="-10"/>
                <w:kern w:val="0"/>
                <w:sz w:val="28"/>
                <w:szCs w:val="28"/>
                <w14:ligatures w14:val="none"/>
              </w:rPr>
            </w:pPr>
            <w:r w:rsidRPr="007E56E9">
              <w:rPr>
                <w:rFonts w:ascii="Times New Roman" w:eastAsia="Times New Roman" w:hAnsi="Times New Roman" w:cs="Times New Roman"/>
                <w:b/>
                <w:spacing w:val="-10"/>
                <w:kern w:val="0"/>
                <w:sz w:val="28"/>
                <w:szCs w:val="28"/>
                <w14:ligatures w14:val="none"/>
              </w:rPr>
              <w:t>CỘNG HÒA XÃ HỘI CHỦ NGHĨA VIỆT NAM</w:t>
            </w:r>
          </w:p>
          <w:p w14:paraId="423682EB" w14:textId="77777777" w:rsidR="007E56E9" w:rsidRPr="007E56E9" w:rsidRDefault="007E56E9" w:rsidP="007E56E9">
            <w:pPr>
              <w:spacing w:after="0" w:line="240" w:lineRule="auto"/>
              <w:jc w:val="center"/>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b/>
                <w:kern w:val="0"/>
                <w:sz w:val="28"/>
                <w:szCs w:val="28"/>
                <w:lang w:val="vi-VN"/>
                <w14:ligatures w14:val="none"/>
              </w:rPr>
              <w:t>Độc lập - Tự do - Hạnh phúc</w:t>
            </w:r>
          </w:p>
          <w:p w14:paraId="40495BEB" w14:textId="77777777" w:rsidR="007E56E9" w:rsidRPr="007E56E9" w:rsidRDefault="007E56E9" w:rsidP="007E56E9">
            <w:pPr>
              <w:spacing w:before="240" w:after="120" w:line="240" w:lineRule="auto"/>
              <w:jc w:val="center"/>
              <w:rPr>
                <w:rFonts w:ascii="Times New Roman" w:eastAsia="Arial" w:hAnsi="Times New Roman" w:cs="Times New Roman"/>
                <w:i/>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93" distB="4294967293" distL="114300" distR="114300" simplePos="0" relativeHeight="251696128" behindDoc="0" locked="0" layoutInCell="1" allowOverlap="1" wp14:anchorId="383B3AE2" wp14:editId="534EC824">
                      <wp:simplePos x="0" y="0"/>
                      <wp:positionH relativeFrom="column">
                        <wp:posOffset>772795</wp:posOffset>
                      </wp:positionH>
                      <wp:positionV relativeFrom="paragraph">
                        <wp:posOffset>35559</wp:posOffset>
                      </wp:positionV>
                      <wp:extent cx="2139950" cy="0"/>
                      <wp:effectExtent l="0" t="0" r="0" b="0"/>
                      <wp:wrapNone/>
                      <wp:docPr id="214664463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57710" id="Straight Connector 6"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85pt,2.8pt" to="229.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"/>
                  </w:pict>
                </mc:Fallback>
              </mc:AlternateContent>
            </w:r>
            <w:r w:rsidRPr="007E56E9">
              <w:rPr>
                <w:rFonts w:ascii="Times New Roman" w:eastAsia="Arial" w:hAnsi="Times New Roman" w:cs="Times New Roman"/>
                <w:i/>
                <w:kern w:val="0"/>
                <w:sz w:val="28"/>
                <w:szCs w:val="28"/>
                <w14:ligatures w14:val="none"/>
              </w:rPr>
              <w:t>(Địa danh), ngày …… tháng …… năm……</w:t>
            </w:r>
          </w:p>
        </w:tc>
      </w:tr>
    </w:tbl>
    <w:p w14:paraId="2687B5E4" w14:textId="77777777" w:rsidR="007E56E9" w:rsidRPr="007E56E9" w:rsidRDefault="007E56E9" w:rsidP="007E56E9">
      <w:pPr>
        <w:spacing w:before="240" w:after="24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QUYẾT ĐỊNH</w:t>
      </w:r>
    </w:p>
    <w:p w14:paraId="3F59C0DF"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 xml:space="preserve">Về việc thành lập Đoàn kiểm tra, đánh giá sự phù hợp </w:t>
      </w:r>
      <w:r w:rsidRPr="007E56E9">
        <w:rPr>
          <w:rFonts w:ascii="Times New Roman" w:eastAsia="Arial" w:hAnsi="Times New Roman" w:cs="Times New Roman"/>
          <w:b/>
          <w:kern w:val="0"/>
          <w:sz w:val="28"/>
          <w:szCs w:val="28"/>
          <w14:ligatures w14:val="none"/>
        </w:rPr>
        <w:br/>
        <w:t xml:space="preserve">đối với chất ô nhiễm khó phân hủy và nguyên liệu, nhiên liệu, vật liệu, </w:t>
      </w:r>
      <w:r w:rsidRPr="007E56E9">
        <w:rPr>
          <w:rFonts w:ascii="Times New Roman" w:eastAsia="Arial" w:hAnsi="Times New Roman" w:cs="Times New Roman"/>
          <w:b/>
          <w:kern w:val="0"/>
          <w:sz w:val="28"/>
          <w:szCs w:val="28"/>
          <w14:ligatures w14:val="none"/>
        </w:rPr>
        <w:br/>
        <w:t>sản phẩm, hàng hóa, thiết bị có chứa chất ô nhiễm khó phân hủy của (2)</w:t>
      </w:r>
    </w:p>
    <w:p w14:paraId="71490B11" w14:textId="77777777" w:rsidR="007E56E9" w:rsidRPr="007E56E9" w:rsidRDefault="007E56E9" w:rsidP="007E56E9">
      <w:pPr>
        <w:spacing w:after="12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b/>
          <w:noProof/>
          <w:spacing w:val="-10"/>
          <w:kern w:val="0"/>
          <w:sz w:val="28"/>
          <w:szCs w:val="28"/>
          <w14:ligatures w14:val="none"/>
        </w:rPr>
        <mc:AlternateContent>
          <mc:Choice Requires="wps">
            <w:drawing>
              <wp:anchor distT="4294967293" distB="4294967293" distL="114300" distR="114300" simplePos="0" relativeHeight="251698176" behindDoc="0" locked="0" layoutInCell="1" allowOverlap="1" wp14:anchorId="1060F754" wp14:editId="72FD1AB8">
                <wp:simplePos x="0" y="0"/>
                <wp:positionH relativeFrom="column">
                  <wp:posOffset>2034540</wp:posOffset>
                </wp:positionH>
                <wp:positionV relativeFrom="paragraph">
                  <wp:posOffset>69850</wp:posOffset>
                </wp:positionV>
                <wp:extent cx="1728000" cy="0"/>
                <wp:effectExtent l="0" t="0" r="0" b="0"/>
                <wp:wrapNone/>
                <wp:docPr id="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015FA" id="Straight Connector 5"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0.2pt,5.5pt" to="29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3P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"/>
            </w:pict>
          </mc:Fallback>
        </mc:AlternateContent>
      </w:r>
      <w:r w:rsidRPr="007E56E9">
        <w:rPr>
          <w:rFonts w:ascii="Times New Roman" w:eastAsia="Arial" w:hAnsi="Times New Roman" w:cs="Times New Roman"/>
          <w:kern w:val="0"/>
          <w:sz w:val="28"/>
          <w:szCs w:val="28"/>
          <w14:ligatures w14:val="none"/>
        </w:rPr>
        <w:tab/>
      </w:r>
    </w:p>
    <w:p w14:paraId="1A3A8623" w14:textId="77777777" w:rsidR="007E56E9" w:rsidRPr="007E56E9" w:rsidRDefault="007E56E9" w:rsidP="007E56E9">
      <w:pPr>
        <w:spacing w:after="12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w:t>
      </w:r>
    </w:p>
    <w:p w14:paraId="5238A309" w14:textId="77777777" w:rsidR="007E56E9" w:rsidRPr="007E56E9" w:rsidRDefault="007E56E9" w:rsidP="007E56E9">
      <w:pPr>
        <w:spacing w:after="120" w:line="240" w:lineRule="auto"/>
        <w:ind w:firstLine="567"/>
        <w:jc w:val="both"/>
        <w:rPr>
          <w:rFonts w:ascii="Times New Roman Italic" w:eastAsia="Arial" w:hAnsi="Times New Roman Italic" w:cs="Times New Roman"/>
          <w:i/>
          <w:spacing w:val="-2"/>
          <w:kern w:val="0"/>
          <w:sz w:val="28"/>
          <w:szCs w:val="28"/>
          <w14:ligatures w14:val="none"/>
        </w:rPr>
      </w:pPr>
      <w:r w:rsidRPr="007E56E9">
        <w:rPr>
          <w:rFonts w:ascii="Times New Roman Italic" w:eastAsia="Arial" w:hAnsi="Times New Roman Italic" w:cs="Times New Roman"/>
          <w:i/>
          <w:spacing w:val="-2"/>
          <w:kern w:val="0"/>
          <w:sz w:val="28"/>
          <w:szCs w:val="28"/>
          <w14:ligatures w14:val="none"/>
        </w:rPr>
        <w:t>Căn cứ Luật Bảo vệ môi trường năm 2020 được sửa đổi, bổ sung bởi Luật sửa đổi, bổ sung một số điều của 15 luật trong lĩnh vực nông nghiệp và môi trường;</w:t>
      </w:r>
    </w:p>
    <w:p w14:paraId="61D3848E"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0A913832"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37/2026/NĐ-CP ngày 23 tháng 01 năm 2026 của Chính phủ quy định chi tiết một số điều và biện pháp để tổ chức, hướng dẫn thi hành Luật Chất lượng sản phẩm, hàng hóa;</w:t>
      </w:r>
    </w:p>
    <w:p w14:paraId="00258C44"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09/2026/TT-BNNMT ngày 29 tháng 01 năm 2026;</w:t>
      </w:r>
    </w:p>
    <w:p w14:paraId="3B82C5B9"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Quyết định số …/QĐ… ngày … tháng … năm … của … quy định chức năng, nhiệm vụ, quyền hạn và cơ cấu tổ chức của …(1)…;</w:t>
      </w:r>
    </w:p>
    <w:p w14:paraId="22E82CD1"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 xml:space="preserve">Theo đề nghị của …(4)…. </w:t>
      </w:r>
    </w:p>
    <w:p w14:paraId="400C1149" w14:textId="77777777" w:rsidR="007E56E9" w:rsidRPr="007E56E9" w:rsidRDefault="007E56E9" w:rsidP="007E56E9">
      <w:pPr>
        <w:spacing w:after="12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QUYẾT ĐỊNH:</w:t>
      </w:r>
    </w:p>
    <w:p w14:paraId="2A0002AD"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Điều 1.</w:t>
      </w:r>
      <w:r w:rsidRPr="007E56E9">
        <w:rPr>
          <w:rFonts w:ascii="Times New Roman" w:eastAsia="Arial" w:hAnsi="Times New Roman" w:cs="Times New Roman"/>
          <w:kern w:val="0"/>
          <w:sz w:val="28"/>
          <w:szCs w:val="28"/>
          <w14:ligatures w14:val="none"/>
        </w:rPr>
        <w:t xml:space="preserve"> Thành lập Đoàn kiểm tra, đánh giá sự phù hợp đối với chất ô nhiễm khó phân hủy và nguyên liệu, nhiên liệu, vật liệu, sản phẩm, hàng hóa, thiết bị có chứa chất ô nhiễm khó phân hủy của (2) gồm các ông, bà có tên sau đây: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030"/>
        <w:gridCol w:w="2408"/>
        <w:gridCol w:w="3685"/>
      </w:tblGrid>
      <w:tr w:rsidR="007E56E9" w:rsidRPr="007E56E9" w14:paraId="2AD6478E" w14:textId="77777777" w:rsidTr="009E7E17">
        <w:trPr>
          <w:tblHeader/>
        </w:trPr>
        <w:tc>
          <w:tcPr>
            <w:tcW w:w="949" w:type="dxa"/>
            <w:tcBorders>
              <w:top w:val="single" w:sz="4" w:space="0" w:color="auto"/>
              <w:left w:val="single" w:sz="4" w:space="0" w:color="auto"/>
              <w:bottom w:val="single" w:sz="4" w:space="0" w:color="auto"/>
              <w:right w:val="single" w:sz="4" w:space="0" w:color="auto"/>
            </w:tcBorders>
            <w:vAlign w:val="center"/>
            <w:hideMark/>
          </w:tcPr>
          <w:p w14:paraId="5D736290" w14:textId="77777777" w:rsidR="007E56E9" w:rsidRPr="007E56E9" w:rsidRDefault="007E56E9" w:rsidP="007E56E9">
            <w:pPr>
              <w:spacing w:after="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TT</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E99259A" w14:textId="77777777" w:rsidR="007E56E9" w:rsidRPr="007E56E9" w:rsidRDefault="007E56E9" w:rsidP="007E56E9">
            <w:pPr>
              <w:spacing w:after="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Họ và tên</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4443F04" w14:textId="77777777" w:rsidR="007E56E9" w:rsidRPr="007E56E9" w:rsidRDefault="007E56E9" w:rsidP="007E56E9">
            <w:pPr>
              <w:spacing w:after="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Nơi công tác</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9324D87" w14:textId="77777777" w:rsidR="007E56E9" w:rsidRPr="007E56E9" w:rsidRDefault="007E56E9" w:rsidP="007E56E9">
            <w:pPr>
              <w:spacing w:after="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Chức danh trong</w:t>
            </w:r>
          </w:p>
          <w:p w14:paraId="69D4FC0C" w14:textId="77777777" w:rsidR="007E56E9" w:rsidRPr="007E56E9" w:rsidRDefault="007E56E9" w:rsidP="007E56E9">
            <w:pPr>
              <w:spacing w:after="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Đoàn kiểm tra</w:t>
            </w:r>
          </w:p>
        </w:tc>
      </w:tr>
      <w:tr w:rsidR="007E56E9" w:rsidRPr="007E56E9" w14:paraId="5A95327C" w14:textId="77777777" w:rsidTr="009E7E17">
        <w:tc>
          <w:tcPr>
            <w:tcW w:w="949" w:type="dxa"/>
            <w:tcBorders>
              <w:top w:val="single" w:sz="4" w:space="0" w:color="auto"/>
              <w:left w:val="single" w:sz="4" w:space="0" w:color="auto"/>
              <w:bottom w:val="single" w:sz="4" w:space="0" w:color="auto"/>
              <w:right w:val="single" w:sz="4" w:space="0" w:color="auto"/>
            </w:tcBorders>
            <w:vAlign w:val="center"/>
            <w:hideMark/>
          </w:tcPr>
          <w:p w14:paraId="7983DB57"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1</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28280C1"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3925888"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05B533D"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Trưởng đoàn</w:t>
            </w:r>
          </w:p>
        </w:tc>
      </w:tr>
      <w:tr w:rsidR="007E56E9" w:rsidRPr="007E56E9" w14:paraId="4E82413D" w14:textId="77777777" w:rsidTr="009E7E17">
        <w:tc>
          <w:tcPr>
            <w:tcW w:w="949" w:type="dxa"/>
            <w:tcBorders>
              <w:top w:val="single" w:sz="4" w:space="0" w:color="auto"/>
              <w:left w:val="single" w:sz="4" w:space="0" w:color="auto"/>
              <w:bottom w:val="single" w:sz="4" w:space="0" w:color="auto"/>
              <w:right w:val="single" w:sz="4" w:space="0" w:color="auto"/>
            </w:tcBorders>
            <w:vAlign w:val="center"/>
          </w:tcPr>
          <w:p w14:paraId="28BEAB65"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p>
        </w:tc>
        <w:tc>
          <w:tcPr>
            <w:tcW w:w="2030" w:type="dxa"/>
            <w:tcBorders>
              <w:top w:val="single" w:sz="4" w:space="0" w:color="auto"/>
              <w:left w:val="single" w:sz="4" w:space="0" w:color="auto"/>
              <w:bottom w:val="single" w:sz="4" w:space="0" w:color="auto"/>
              <w:right w:val="single" w:sz="4" w:space="0" w:color="auto"/>
            </w:tcBorders>
            <w:vAlign w:val="center"/>
          </w:tcPr>
          <w:p w14:paraId="35C20E32"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2408" w:type="dxa"/>
            <w:tcBorders>
              <w:top w:val="single" w:sz="4" w:space="0" w:color="auto"/>
              <w:left w:val="single" w:sz="4" w:space="0" w:color="auto"/>
              <w:bottom w:val="single" w:sz="4" w:space="0" w:color="auto"/>
              <w:right w:val="single" w:sz="4" w:space="0" w:color="auto"/>
            </w:tcBorders>
            <w:vAlign w:val="center"/>
          </w:tcPr>
          <w:p w14:paraId="70A75918"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685" w:type="dxa"/>
            <w:tcBorders>
              <w:top w:val="single" w:sz="4" w:space="0" w:color="auto"/>
              <w:left w:val="single" w:sz="4" w:space="0" w:color="auto"/>
              <w:bottom w:val="single" w:sz="4" w:space="0" w:color="auto"/>
              <w:right w:val="single" w:sz="4" w:space="0" w:color="auto"/>
            </w:tcBorders>
            <w:vAlign w:val="center"/>
          </w:tcPr>
          <w:p w14:paraId="5F11F21E"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Phó trưởng đoàn (nếu có)</w:t>
            </w:r>
          </w:p>
        </w:tc>
      </w:tr>
      <w:tr w:rsidR="007E56E9" w:rsidRPr="007E56E9" w14:paraId="54B5B9BD" w14:textId="77777777" w:rsidTr="009E7E17">
        <w:tc>
          <w:tcPr>
            <w:tcW w:w="949" w:type="dxa"/>
            <w:tcBorders>
              <w:top w:val="single" w:sz="4" w:space="0" w:color="auto"/>
              <w:left w:val="single" w:sz="4" w:space="0" w:color="auto"/>
              <w:bottom w:val="single" w:sz="4" w:space="0" w:color="auto"/>
              <w:right w:val="single" w:sz="4" w:space="0" w:color="auto"/>
            </w:tcBorders>
            <w:vAlign w:val="center"/>
          </w:tcPr>
          <w:p w14:paraId="760DA0EA"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p>
        </w:tc>
        <w:tc>
          <w:tcPr>
            <w:tcW w:w="2030" w:type="dxa"/>
            <w:tcBorders>
              <w:top w:val="single" w:sz="4" w:space="0" w:color="auto"/>
              <w:left w:val="single" w:sz="4" w:space="0" w:color="auto"/>
              <w:bottom w:val="single" w:sz="4" w:space="0" w:color="auto"/>
              <w:right w:val="single" w:sz="4" w:space="0" w:color="auto"/>
            </w:tcBorders>
            <w:vAlign w:val="center"/>
            <w:hideMark/>
          </w:tcPr>
          <w:p w14:paraId="03E33676"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EACED50"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B18E27E"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Thành viên thư ký</w:t>
            </w:r>
          </w:p>
        </w:tc>
      </w:tr>
      <w:tr w:rsidR="007E56E9" w:rsidRPr="007E56E9" w14:paraId="2BAECA28" w14:textId="77777777" w:rsidTr="009E7E17">
        <w:tc>
          <w:tcPr>
            <w:tcW w:w="949" w:type="dxa"/>
            <w:tcBorders>
              <w:top w:val="single" w:sz="4" w:space="0" w:color="auto"/>
              <w:left w:val="single" w:sz="4" w:space="0" w:color="auto"/>
              <w:bottom w:val="single" w:sz="4" w:space="0" w:color="auto"/>
              <w:right w:val="single" w:sz="4" w:space="0" w:color="auto"/>
            </w:tcBorders>
            <w:vAlign w:val="center"/>
          </w:tcPr>
          <w:p w14:paraId="5AA369D1"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p>
        </w:tc>
        <w:tc>
          <w:tcPr>
            <w:tcW w:w="2030" w:type="dxa"/>
            <w:tcBorders>
              <w:top w:val="single" w:sz="4" w:space="0" w:color="auto"/>
              <w:left w:val="single" w:sz="4" w:space="0" w:color="auto"/>
              <w:bottom w:val="single" w:sz="4" w:space="0" w:color="auto"/>
              <w:right w:val="single" w:sz="4" w:space="0" w:color="auto"/>
            </w:tcBorders>
            <w:vAlign w:val="center"/>
            <w:hideMark/>
          </w:tcPr>
          <w:p w14:paraId="4A1F4ED1"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E1F843D"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A20E99C"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Thành viên</w:t>
            </w:r>
          </w:p>
        </w:tc>
      </w:tr>
      <w:tr w:rsidR="007E56E9" w:rsidRPr="007E56E9" w14:paraId="4E9698F3" w14:textId="77777777" w:rsidTr="009E7E17">
        <w:tc>
          <w:tcPr>
            <w:tcW w:w="949" w:type="dxa"/>
            <w:tcBorders>
              <w:top w:val="single" w:sz="4" w:space="0" w:color="auto"/>
              <w:left w:val="single" w:sz="4" w:space="0" w:color="auto"/>
              <w:bottom w:val="single" w:sz="4" w:space="0" w:color="auto"/>
              <w:right w:val="single" w:sz="4" w:space="0" w:color="auto"/>
            </w:tcBorders>
            <w:vAlign w:val="center"/>
          </w:tcPr>
          <w:p w14:paraId="6B8E3B1E"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p>
        </w:tc>
        <w:tc>
          <w:tcPr>
            <w:tcW w:w="2030" w:type="dxa"/>
            <w:tcBorders>
              <w:top w:val="single" w:sz="4" w:space="0" w:color="auto"/>
              <w:left w:val="single" w:sz="4" w:space="0" w:color="auto"/>
              <w:bottom w:val="single" w:sz="4" w:space="0" w:color="auto"/>
              <w:right w:val="single" w:sz="4" w:space="0" w:color="auto"/>
            </w:tcBorders>
            <w:vAlign w:val="center"/>
            <w:hideMark/>
          </w:tcPr>
          <w:p w14:paraId="4A7EDEE4"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039A760"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ED6B97C" w14:textId="77777777" w:rsidR="007E56E9" w:rsidRPr="007E56E9" w:rsidRDefault="007E56E9" w:rsidP="007E56E9">
            <w:pPr>
              <w:spacing w:before="60" w:after="6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r>
    </w:tbl>
    <w:p w14:paraId="02766E69" w14:textId="77777777" w:rsidR="007E56E9" w:rsidRPr="007E56E9" w:rsidRDefault="007E56E9" w:rsidP="007E56E9">
      <w:pPr>
        <w:spacing w:before="240" w:after="120" w:line="240" w:lineRule="auto"/>
        <w:ind w:firstLine="567"/>
        <w:jc w:val="both"/>
        <w:rPr>
          <w:rFonts w:ascii="Times New Roman" w:eastAsia="Arial" w:hAnsi="Times New Roman" w:cs="Times New Roman"/>
          <w:spacing w:val="-2"/>
          <w:kern w:val="0"/>
          <w:sz w:val="28"/>
          <w:szCs w:val="28"/>
          <w14:ligatures w14:val="none"/>
        </w:rPr>
      </w:pPr>
      <w:r w:rsidRPr="007E56E9">
        <w:rPr>
          <w:rFonts w:ascii="Times New Roman" w:eastAsia="Arial" w:hAnsi="Times New Roman" w:cs="Times New Roman"/>
          <w:b/>
          <w:spacing w:val="-4"/>
          <w:kern w:val="0"/>
          <w:sz w:val="28"/>
          <w:szCs w:val="28"/>
          <w14:ligatures w14:val="none"/>
        </w:rPr>
        <w:t>Điều 2.</w:t>
      </w:r>
      <w:r w:rsidRPr="007E56E9">
        <w:rPr>
          <w:rFonts w:ascii="Times New Roman" w:eastAsia="Arial" w:hAnsi="Times New Roman" w:cs="Times New Roman"/>
          <w:spacing w:val="-4"/>
          <w:kern w:val="0"/>
          <w:sz w:val="28"/>
          <w:szCs w:val="28"/>
          <w14:ligatures w14:val="none"/>
        </w:rPr>
        <w:t xml:space="preserve"> Đoàn kiểm tra, đánh giá có trách nhiệm kiểm tra, đánh giá sự phù hợp đối với chất ô nhiễm khó phân hủy và nguyên liệu, nhiên liệu, vật liệu, sản phẩm, hàng hóa, thiết bị có chứa chất ô nhiễm khó phân hủy của (2) theo các nội dung quy định tại Điều 48 Thông tư số 02/2022/TT-BTNMT ngày 10 tháng 01 năm 2022 của Bộ trưởng Bộ Tài nguyên và Môi trường quy định chi tiết thi hành một số điều của Luật Bảo vệ môi trường được sửa đổi, bổ sung bởi Thông tư số 07/2025/TT-BTNMT</w:t>
      </w:r>
      <w:r w:rsidRPr="007E56E9">
        <w:rPr>
          <w:rFonts w:ascii="Times New Roman" w:eastAsia="Arial" w:hAnsi="Times New Roman" w:cs="Times New Roman"/>
          <w:spacing w:val="-2"/>
          <w:kern w:val="0"/>
          <w:sz w:val="28"/>
          <w:szCs w:val="28"/>
          <w14:ligatures w14:val="none"/>
        </w:rPr>
        <w:t xml:space="preserve"> ngày 28 tháng 02 năm 2025 và Thông tư số 09/2026/TT-BNNMT ngày 29 tháng 01 năm 2026.</w:t>
      </w:r>
    </w:p>
    <w:p w14:paraId="1476543D"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Điều 3.</w:t>
      </w:r>
      <w:r w:rsidRPr="007E56E9">
        <w:rPr>
          <w:rFonts w:ascii="Times New Roman" w:eastAsia="Arial" w:hAnsi="Times New Roman" w:cs="Times New Roman"/>
          <w:kern w:val="0"/>
          <w:sz w:val="28"/>
          <w:szCs w:val="28"/>
          <w14:ligatures w14:val="none"/>
        </w:rPr>
        <w:t xml:space="preserve"> Việc kiểm tra phải được hoàn thành trước ngày … tháng … năm …</w:t>
      </w:r>
    </w:p>
    <w:p w14:paraId="1A8A7471"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Điều 4.</w:t>
      </w:r>
      <w:r w:rsidRPr="007E56E9">
        <w:rPr>
          <w:rFonts w:ascii="Times New Roman" w:eastAsia="Arial" w:hAnsi="Times New Roman" w:cs="Times New Roman"/>
          <w:kern w:val="0"/>
          <w:sz w:val="28"/>
          <w:szCs w:val="28"/>
          <w14:ligatures w14:val="none"/>
        </w:rPr>
        <w:t xml:space="preserve"> Chi phí cho hoạt động của Đoàn kiểm tra được thực hiện theo quy định pháp luật hiện hành.</w:t>
      </w:r>
    </w:p>
    <w:p w14:paraId="4CA1DA15"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b/>
          <w:kern w:val="0"/>
          <w:sz w:val="28"/>
          <w:szCs w:val="28"/>
          <w14:ligatures w14:val="none"/>
        </w:rPr>
        <w:t>Điều 5.</w:t>
      </w:r>
      <w:r w:rsidRPr="007E56E9">
        <w:rPr>
          <w:rFonts w:ascii="Times New Roman" w:eastAsia="Arial" w:hAnsi="Times New Roman" w:cs="Times New Roman"/>
          <w:kern w:val="0"/>
          <w:sz w:val="28"/>
          <w:szCs w:val="28"/>
          <w14:ligatures w14:val="none"/>
        </w:rPr>
        <w:t xml:space="preserve"> Quyết định này có hiệu lực kể từ ngày ký.</w:t>
      </w:r>
    </w:p>
    <w:p w14:paraId="783838F5" w14:textId="77777777" w:rsidR="007E56E9" w:rsidRPr="007E56E9" w:rsidRDefault="007E56E9" w:rsidP="007E56E9">
      <w:pPr>
        <w:spacing w:after="120" w:line="240" w:lineRule="auto"/>
        <w:ind w:firstLine="567"/>
        <w:jc w:val="both"/>
        <w:rPr>
          <w:rFonts w:ascii="Times New Roman" w:eastAsia="Arial" w:hAnsi="Times New Roman" w:cs="Times New Roman"/>
          <w:spacing w:val="-8"/>
          <w:kern w:val="0"/>
          <w:sz w:val="28"/>
          <w:szCs w:val="28"/>
          <w14:ligatures w14:val="none"/>
        </w:rPr>
      </w:pPr>
      <w:r w:rsidRPr="007E56E9">
        <w:rPr>
          <w:rFonts w:ascii="Times New Roman" w:eastAsia="Arial" w:hAnsi="Times New Roman" w:cs="Times New Roman"/>
          <w:spacing w:val="-8"/>
          <w:kern w:val="0"/>
          <w:sz w:val="28"/>
          <w:szCs w:val="28"/>
          <w14:ligatures w14:val="none"/>
        </w:rPr>
        <w:t>(4), các ông, bà có tên trong Điều 1, (2) chịu trách nhiệm thi hành Quyết định này./.</w:t>
      </w:r>
    </w:p>
    <w:tbl>
      <w:tblPr>
        <w:tblW w:w="9360" w:type="dxa"/>
        <w:tblBorders>
          <w:insideH w:val="nil"/>
          <w:insideV w:val="nil"/>
        </w:tblBorders>
        <w:tblLayout w:type="fixed"/>
        <w:tblLook w:val="0600" w:firstRow="0" w:lastRow="0" w:firstColumn="0" w:lastColumn="0" w:noHBand="1" w:noVBand="1"/>
      </w:tblPr>
      <w:tblGrid>
        <w:gridCol w:w="4111"/>
        <w:gridCol w:w="5249"/>
      </w:tblGrid>
      <w:tr w:rsidR="007E56E9" w:rsidRPr="007E56E9" w14:paraId="2348FC4A" w14:textId="77777777" w:rsidTr="009E7E17">
        <w:trPr>
          <w:trHeight w:val="20"/>
        </w:trPr>
        <w:tc>
          <w:tcPr>
            <w:tcW w:w="4111" w:type="dxa"/>
            <w:tcBorders>
              <w:top w:val="nil"/>
              <w:left w:val="nil"/>
              <w:bottom w:val="nil"/>
              <w:right w:val="nil"/>
            </w:tcBorders>
            <w:tcMar>
              <w:top w:w="100" w:type="dxa"/>
              <w:left w:w="100" w:type="dxa"/>
              <w:bottom w:w="100" w:type="dxa"/>
              <w:right w:w="100" w:type="dxa"/>
            </w:tcMar>
            <w:hideMark/>
          </w:tcPr>
          <w:p w14:paraId="1FEE0D56"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i/>
                <w:kern w:val="0"/>
                <w:lang w:val="sv-SE"/>
                <w14:ligatures w14:val="none"/>
              </w:rPr>
            </w:pPr>
            <w:r w:rsidRPr="007E56E9">
              <w:rPr>
                <w:rFonts w:ascii="Times New Roman" w:eastAsia="Times New Roman" w:hAnsi="Times New Roman" w:cs="Times New Roman"/>
                <w:b/>
                <w:i/>
                <w:kern w:val="0"/>
                <w:lang w:val="sv-SE"/>
                <w14:ligatures w14:val="none"/>
              </w:rPr>
              <w:t>Nơi nhận:</w:t>
            </w:r>
          </w:p>
          <w:p w14:paraId="0A825950"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Như Điều 5;</w:t>
            </w:r>
          </w:p>
          <w:p w14:paraId="45A906F6"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…(5)…</w:t>
            </w:r>
          </w:p>
          <w:p w14:paraId="007CEE5A"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8"/>
                <w:szCs w:val="28"/>
                <w:lang w:val="sv-SE"/>
                <w14:ligatures w14:val="none"/>
              </w:rPr>
              <w:t>- Lưu …</w:t>
            </w:r>
          </w:p>
        </w:tc>
        <w:tc>
          <w:tcPr>
            <w:tcW w:w="5249" w:type="dxa"/>
            <w:tcBorders>
              <w:top w:val="nil"/>
              <w:left w:val="nil"/>
              <w:bottom w:val="nil"/>
              <w:right w:val="nil"/>
            </w:tcBorders>
            <w:tcMar>
              <w:top w:w="100" w:type="dxa"/>
              <w:left w:w="100" w:type="dxa"/>
              <w:bottom w:w="100" w:type="dxa"/>
              <w:right w:w="100" w:type="dxa"/>
            </w:tcMar>
          </w:tcPr>
          <w:p w14:paraId="53D0A426"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fr-FR"/>
                <w14:ligatures w14:val="none"/>
              </w:rPr>
            </w:pPr>
            <w:r w:rsidRPr="007E56E9">
              <w:rPr>
                <w:rFonts w:ascii="Times New Roman" w:eastAsia="Arial" w:hAnsi="Times New Roman" w:cs="Times New Roman"/>
                <w:b/>
                <w:bCs/>
                <w:kern w:val="0"/>
                <w:sz w:val="26"/>
                <w:szCs w:val="26"/>
                <w:lang w:val="fr-FR"/>
                <w14:ligatures w14:val="none"/>
              </w:rPr>
              <w:t xml:space="preserve">QUYỀN HẠN, CHỨC VỤ </w:t>
            </w:r>
            <w:r w:rsidRPr="007E56E9">
              <w:rPr>
                <w:rFonts w:ascii="Times New Roman" w:eastAsia="Arial" w:hAnsi="Times New Roman" w:cs="Times New Roman"/>
                <w:b/>
                <w:bCs/>
                <w:kern w:val="0"/>
                <w:sz w:val="26"/>
                <w:szCs w:val="26"/>
                <w:lang w:val="fr-FR"/>
                <w14:ligatures w14:val="none"/>
              </w:rPr>
              <w:br/>
              <w:t>CỦA NGƯỜI KÝ</w:t>
            </w:r>
          </w:p>
          <w:p w14:paraId="06361B27"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p>
          <w:p w14:paraId="64BC61D6"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r w:rsidRPr="007E56E9">
              <w:rPr>
                <w:rFonts w:ascii="Times New Roman" w:eastAsia="Arial" w:hAnsi="Times New Roman" w:cs="Times New Roman"/>
                <w:i/>
                <w:iCs/>
                <w:kern w:val="0"/>
                <w:sz w:val="26"/>
                <w:szCs w:val="26"/>
                <w:lang w:val="fr-FR"/>
                <w14:ligatures w14:val="none"/>
              </w:rPr>
              <w:t xml:space="preserve">(Chữ ký của người có thẩm quyền, </w:t>
            </w:r>
            <w:r w:rsidRPr="007E56E9">
              <w:rPr>
                <w:rFonts w:ascii="Times New Roman" w:eastAsia="Arial" w:hAnsi="Times New Roman" w:cs="Times New Roman"/>
                <w:i/>
                <w:iCs/>
                <w:kern w:val="0"/>
                <w:sz w:val="26"/>
                <w:szCs w:val="26"/>
                <w:lang w:val="fr-FR"/>
                <w14:ligatures w14:val="none"/>
              </w:rPr>
              <w:br/>
              <w:t>dấu/chữ ký số của cơ quan, tổ chức)</w:t>
            </w:r>
          </w:p>
          <w:p w14:paraId="2A023133" w14:textId="77777777" w:rsidR="007E56E9" w:rsidRPr="007E56E9" w:rsidRDefault="007E56E9" w:rsidP="007E56E9">
            <w:pPr>
              <w:shd w:val="clear" w:color="auto" w:fill="FFFFFF"/>
              <w:spacing w:after="0" w:line="240" w:lineRule="auto"/>
              <w:jc w:val="center"/>
              <w:rPr>
                <w:rFonts w:ascii="Times New Roman" w:eastAsia="Arial" w:hAnsi="Times New Roman" w:cs="Times New Roman"/>
                <w:b/>
                <w:bCs/>
                <w:kern w:val="0"/>
                <w:sz w:val="28"/>
                <w:szCs w:val="28"/>
                <w14:ligatures w14:val="none"/>
              </w:rPr>
            </w:pPr>
          </w:p>
          <w:p w14:paraId="31263EEE" w14:textId="77777777" w:rsidR="007E56E9" w:rsidRPr="007E56E9" w:rsidRDefault="007E56E9" w:rsidP="007E56E9">
            <w:pPr>
              <w:shd w:val="clear" w:color="auto" w:fill="FFFFFF"/>
              <w:spacing w:after="0" w:line="240" w:lineRule="auto"/>
              <w:jc w:val="center"/>
              <w:rPr>
                <w:rFonts w:ascii="Times New Roman" w:eastAsia="Times New Roman" w:hAnsi="Times New Roman" w:cs="Times New Roman"/>
                <w:b/>
                <w:kern w:val="0"/>
                <w:sz w:val="26"/>
                <w:szCs w:val="26"/>
                <w14:ligatures w14:val="none"/>
              </w:rPr>
            </w:pPr>
            <w:r w:rsidRPr="007E56E9">
              <w:rPr>
                <w:rFonts w:ascii="Times New Roman" w:eastAsia="Arial" w:hAnsi="Times New Roman" w:cs="Times New Roman"/>
                <w:b/>
                <w:bCs/>
                <w:kern w:val="0"/>
                <w:sz w:val="28"/>
                <w:szCs w:val="26"/>
                <w14:ligatures w14:val="none"/>
              </w:rPr>
              <w:t>Họ và tên</w:t>
            </w:r>
          </w:p>
        </w:tc>
      </w:tr>
    </w:tbl>
    <w:p w14:paraId="420375D4" w14:textId="77777777" w:rsidR="007E56E9" w:rsidRPr="007E56E9" w:rsidRDefault="007E56E9" w:rsidP="007E56E9">
      <w:pPr>
        <w:spacing w:after="0" w:line="240" w:lineRule="auto"/>
        <w:jc w:val="both"/>
        <w:rPr>
          <w:rFonts w:ascii="Times New Roman" w:eastAsia="Arial" w:hAnsi="Times New Roman" w:cs="Times New Roman"/>
          <w:b/>
          <w:bCs/>
          <w:i/>
          <w:kern w:val="0"/>
          <w:szCs w:val="28"/>
          <w14:ligatures w14:val="none"/>
        </w:rPr>
      </w:pPr>
      <w:r w:rsidRPr="007E56E9">
        <w:rPr>
          <w:rFonts w:ascii="Times New Roman" w:eastAsia="Arial" w:hAnsi="Times New Roman" w:cs="Times New Roman"/>
          <w:b/>
          <w:bCs/>
          <w:i/>
          <w:kern w:val="0"/>
          <w:szCs w:val="28"/>
          <w14:ligatures w14:val="none"/>
        </w:rPr>
        <w:t>Ghi chú:</w:t>
      </w:r>
    </w:p>
    <w:p w14:paraId="19CC22C8" w14:textId="77777777" w:rsidR="007E56E9" w:rsidRPr="007E56E9" w:rsidRDefault="007E56E9" w:rsidP="007E56E9">
      <w:pPr>
        <w:spacing w:after="0" w:line="240" w:lineRule="auto"/>
        <w:jc w:val="both"/>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14:ligatures w14:val="none"/>
        </w:rPr>
        <w:t>(1) Cơ quan có thẩm quyền ra quyết định thành lập Đoàn kiểm tra, đánh giá sự phù hợp;</w:t>
      </w:r>
      <w:r w:rsidRPr="007E56E9">
        <w:rPr>
          <w:rFonts w:ascii="Times New Roman" w:eastAsia="Arial" w:hAnsi="Times New Roman" w:cs="Times New Roman"/>
          <w:kern w:val="0"/>
          <w:szCs w:val="28"/>
          <w:lang w:val="vi-VN"/>
          <w14:ligatures w14:val="none"/>
        </w:rPr>
        <w:t xml:space="preserve"> </w:t>
      </w:r>
    </w:p>
    <w:p w14:paraId="475F0130" w14:textId="77777777" w:rsidR="007E56E9" w:rsidRPr="007E56E9" w:rsidRDefault="007E56E9" w:rsidP="007E56E9">
      <w:pPr>
        <w:spacing w:after="0" w:line="240" w:lineRule="auto"/>
        <w:jc w:val="both"/>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lang w:val="vi-VN"/>
          <w14:ligatures w14:val="none"/>
        </w:rPr>
        <w:t xml:space="preserve">(2) Tổ chức, cá nhân nhập khẩu, sản xuất, kinh doanh chất ô nhiễm khó phân hủy và nguyên liệu, nhiên liệu, vật liệu, sản phẩm, hàng hóa, thiết bị có chứa chất ô nhiễm khó phân hủy; </w:t>
      </w:r>
    </w:p>
    <w:p w14:paraId="22BD6090" w14:textId="77777777" w:rsidR="007E56E9" w:rsidRPr="007E56E9" w:rsidRDefault="007E56E9" w:rsidP="007E56E9">
      <w:pPr>
        <w:spacing w:after="0" w:line="240" w:lineRule="auto"/>
        <w:jc w:val="both"/>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lang w:val="vi-VN"/>
          <w14:ligatures w14:val="none"/>
        </w:rPr>
        <w:t xml:space="preserve">(3) Thủ trưởng hoặc người đứng đầu cơ quan ra quyết định thành lập Đoàn kiểm tra, đánh giá sự phù hợp; </w:t>
      </w:r>
    </w:p>
    <w:p w14:paraId="562E2AC9" w14:textId="77777777" w:rsidR="007E56E9" w:rsidRPr="007E56E9" w:rsidRDefault="007E56E9" w:rsidP="007E56E9">
      <w:pPr>
        <w:spacing w:after="0" w:line="240" w:lineRule="auto"/>
        <w:jc w:val="both"/>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lang w:val="vi-VN"/>
          <w14:ligatures w14:val="none"/>
        </w:rPr>
        <w:t xml:space="preserve">(4) Thủ trưởng cơ quan được giao chủ trì thực hiện kiểm tra; </w:t>
      </w:r>
    </w:p>
    <w:p w14:paraId="442C3CE2" w14:textId="77777777" w:rsidR="007E56E9" w:rsidRPr="007E56E9" w:rsidRDefault="007E56E9" w:rsidP="007E56E9">
      <w:pPr>
        <w:spacing w:after="0" w:line="240" w:lineRule="auto"/>
        <w:jc w:val="both"/>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lang w:val="vi-VN"/>
          <w14:ligatures w14:val="none"/>
        </w:rPr>
        <w:t>(5) Nơi nhận khác (nếu có).</w:t>
      </w:r>
      <w:bookmarkStart w:id="91" w:name="_a1tr9ohy4m2q" w:colFirst="0" w:colLast="0"/>
      <w:bookmarkStart w:id="92" w:name="_e04u87412x2t" w:colFirst="0" w:colLast="0"/>
      <w:bookmarkEnd w:id="91"/>
      <w:bookmarkEnd w:id="92"/>
    </w:p>
    <w:p w14:paraId="70287819" w14:textId="77777777" w:rsidR="007E56E9" w:rsidRPr="007E56E9" w:rsidRDefault="007E56E9" w:rsidP="007E56E9">
      <w:pPr>
        <w:spacing w:after="0" w:line="360" w:lineRule="exact"/>
        <w:rPr>
          <w:rFonts w:ascii="Times New Roman" w:eastAsia="Arial" w:hAnsi="Times New Roman" w:cs="Times New Roman"/>
          <w:kern w:val="0"/>
          <w:szCs w:val="28"/>
          <w:lang w:val="vi-VN"/>
          <w14:ligatures w14:val="none"/>
        </w:rPr>
      </w:pPr>
      <w:r w:rsidRPr="007E56E9">
        <w:rPr>
          <w:rFonts w:ascii="Times New Roman" w:eastAsia="Arial" w:hAnsi="Times New Roman" w:cs="Times New Roman"/>
          <w:kern w:val="0"/>
          <w:szCs w:val="28"/>
          <w:lang w:val="vi-VN"/>
          <w14:ligatures w14:val="none"/>
        </w:rPr>
        <w:br w:type="page"/>
      </w:r>
    </w:p>
    <w:p w14:paraId="5B945AA8"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lastRenderedPageBreak/>
        <w:t>Mẫu số 13. Biên bản kiểm tra, đánh giá sự phù hợp đối với chất ô nhiễm khó phân hủy và nguyên liệu, nhiên liệu, vật liệu, sản phẩm, hàng hóa, thiết bị có chứa chất ô nhiễm khó phân hủy</w:t>
      </w:r>
    </w:p>
    <w:tbl>
      <w:tblPr>
        <w:tblW w:w="9172" w:type="dxa"/>
        <w:tblBorders>
          <w:top w:val="nil"/>
          <w:left w:val="nil"/>
          <w:bottom w:val="nil"/>
          <w:right w:val="nil"/>
          <w:insideH w:val="nil"/>
          <w:insideV w:val="nil"/>
        </w:tblBorders>
        <w:tblLayout w:type="fixed"/>
        <w:tblLook w:val="0600" w:firstRow="0" w:lastRow="0" w:firstColumn="0" w:lastColumn="0" w:noHBand="1" w:noVBand="1"/>
      </w:tblPr>
      <w:tblGrid>
        <w:gridCol w:w="9172"/>
      </w:tblGrid>
      <w:tr w:rsidR="007E56E9" w:rsidRPr="007E56E9" w14:paraId="2373CBE7" w14:textId="77777777" w:rsidTr="009E7E17">
        <w:trPr>
          <w:trHeight w:val="20"/>
        </w:trPr>
        <w:tc>
          <w:tcPr>
            <w:tcW w:w="9172" w:type="dxa"/>
            <w:tcBorders>
              <w:top w:val="nil"/>
              <w:left w:val="nil"/>
              <w:bottom w:val="nil"/>
              <w:right w:val="nil"/>
            </w:tcBorders>
            <w:tcMar>
              <w:top w:w="100" w:type="dxa"/>
              <w:left w:w="100" w:type="dxa"/>
              <w:bottom w:w="100" w:type="dxa"/>
              <w:right w:w="100" w:type="dxa"/>
            </w:tcMar>
          </w:tcPr>
          <w:p w14:paraId="6566B75F" w14:textId="77777777" w:rsidR="007E56E9" w:rsidRPr="007E56E9" w:rsidRDefault="007E56E9" w:rsidP="007E56E9">
            <w:pPr>
              <w:spacing w:after="0" w:line="240" w:lineRule="auto"/>
              <w:jc w:val="center"/>
              <w:rPr>
                <w:rFonts w:ascii="Times New Roman" w:eastAsia="Arial" w:hAnsi="Times New Roman" w:cs="Times New Roman"/>
                <w:b/>
                <w:kern w:val="0"/>
                <w:sz w:val="28"/>
                <w:szCs w:val="28"/>
                <w:lang w:val="vi-VN"/>
                <w14:ligatures w14:val="none"/>
              </w:rPr>
            </w:pPr>
            <w:r w:rsidRPr="007E56E9">
              <w:rPr>
                <w:rFonts w:ascii="Times New Roman" w:eastAsia="Arial" w:hAnsi="Times New Roman" w:cs="Times New Roman"/>
                <w:b/>
                <w:noProof/>
                <w:kern w:val="0"/>
                <w:sz w:val="28"/>
                <w:szCs w:val="28"/>
                <w14:ligatures w14:val="none"/>
              </w:rPr>
              <mc:AlternateContent>
                <mc:Choice Requires="wps">
                  <w:drawing>
                    <wp:anchor distT="0" distB="0" distL="114300" distR="114300" simplePos="0" relativeHeight="251700224" behindDoc="0" locked="0" layoutInCell="1" allowOverlap="1" wp14:anchorId="72F6F070" wp14:editId="0672F29A">
                      <wp:simplePos x="0" y="0"/>
                      <wp:positionH relativeFrom="column">
                        <wp:posOffset>2018665</wp:posOffset>
                      </wp:positionH>
                      <wp:positionV relativeFrom="paragraph">
                        <wp:posOffset>1720850</wp:posOffset>
                      </wp:positionV>
                      <wp:extent cx="1679575" cy="9525"/>
                      <wp:effectExtent l="12700" t="5080" r="12700" b="13970"/>
                      <wp:wrapNone/>
                      <wp:docPr id="192312789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4D4B0" id="_x0000_t32" coordsize="21600,21600" o:spt="32" o:oned="t" path="m,l21600,21600e" filled="f">
                      <v:path arrowok="t" fillok="f" o:connecttype="none"/>
                      <o:lock v:ext="edit" shapetype="t"/>
                    </v:shapetype>
                    <v:shape id="Straight Arrow Connector 4" o:spid="_x0000_s1026" type="#_x0000_t32" style="position:absolute;margin-left:158.95pt;margin-top:135.5pt;width:132.25pt;height:.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"/>
                  </w:pict>
                </mc:Fallback>
              </mc:AlternateContent>
            </w:r>
            <w:r w:rsidRPr="007E56E9">
              <w:rPr>
                <w:rFonts w:ascii="Times New Roman" w:eastAsia="Arial" w:hAnsi="Times New Roman" w:cs="Times New Roman"/>
                <w:b/>
                <w:kern w:val="0"/>
                <w:sz w:val="28"/>
                <w:szCs w:val="28"/>
                <w:lang w:val="vi-VN"/>
                <w14:ligatures w14:val="none"/>
              </w:rPr>
              <w:t>CỘNG HÒA XÃ HỘI CHỦ NGHĨA VIỆT NAM</w:t>
            </w:r>
          </w:p>
          <w:p w14:paraId="30959745"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Độc lập - Tự do - Hạnh phúc</w:t>
            </w:r>
          </w:p>
          <w:p w14:paraId="75D91126" w14:textId="77777777" w:rsidR="007E56E9" w:rsidRPr="007E56E9" w:rsidRDefault="007E56E9" w:rsidP="007E56E9">
            <w:pPr>
              <w:spacing w:after="12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0" distB="0" distL="114300" distR="114300" simplePos="0" relativeHeight="251699200" behindDoc="0" locked="0" layoutInCell="1" allowOverlap="1" wp14:anchorId="02D19F71" wp14:editId="3EDE6CF2">
                      <wp:simplePos x="0" y="0"/>
                      <wp:positionH relativeFrom="column">
                        <wp:posOffset>2053590</wp:posOffset>
                      </wp:positionH>
                      <wp:positionV relativeFrom="paragraph">
                        <wp:posOffset>45085</wp:posOffset>
                      </wp:positionV>
                      <wp:extent cx="1679575" cy="9525"/>
                      <wp:effectExtent l="9525" t="5080" r="6350" b="13970"/>
                      <wp:wrapNone/>
                      <wp:docPr id="2623519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B484F" id="Straight Arrow Connector 3" o:spid="_x0000_s1026" type="#_x0000_t32" style="position:absolute;margin-left:161.7pt;margin-top:3.55pt;width:132.2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"/>
                  </w:pict>
                </mc:Fallback>
              </mc:AlternateContent>
            </w:r>
          </w:p>
        </w:tc>
      </w:tr>
    </w:tbl>
    <w:p w14:paraId="2C622261" w14:textId="77777777" w:rsidR="007E56E9" w:rsidRPr="007E56E9" w:rsidRDefault="007E56E9" w:rsidP="007E56E9">
      <w:pPr>
        <w:spacing w:after="12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 xml:space="preserve">BIÊN BẢN </w:t>
      </w:r>
    </w:p>
    <w:p w14:paraId="4BCDA553"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K</w:t>
      </w:r>
      <w:r w:rsidRPr="007E56E9">
        <w:rPr>
          <w:rFonts w:ascii="Times New Roman" w:eastAsia="Arial" w:hAnsi="Times New Roman" w:cs="Times New Roman"/>
          <w:b/>
          <w:kern w:val="0"/>
          <w:sz w:val="28"/>
          <w:szCs w:val="28"/>
          <w:lang w:val="vi-VN"/>
          <w14:ligatures w14:val="none"/>
        </w:rPr>
        <w:t xml:space="preserve">iểm tra, đánh giá sự phù hợp đối với chất ô nhiễm khó phân hủy và nguyên liệu, nhiên liệu, vật liệu, sản phẩm, hàng hóa, thiết bị </w:t>
      </w:r>
    </w:p>
    <w:p w14:paraId="2B4C42EF" w14:textId="77777777" w:rsidR="007E56E9" w:rsidRPr="007E56E9" w:rsidRDefault="007E56E9" w:rsidP="007E56E9">
      <w:pPr>
        <w:spacing w:after="0" w:line="240" w:lineRule="auto"/>
        <w:jc w:val="center"/>
        <w:rPr>
          <w:rFonts w:ascii="Times New Roman Bold" w:eastAsia="Arial" w:hAnsi="Times New Roman Bold" w:cs="Times New Roman"/>
          <w:b/>
          <w:smallCaps/>
          <w:kern w:val="0"/>
          <w:sz w:val="28"/>
          <w:szCs w:val="28"/>
          <w14:ligatures w14:val="none"/>
        </w:rPr>
      </w:pPr>
      <w:r w:rsidRPr="007E56E9">
        <w:rPr>
          <w:rFonts w:ascii="Times New Roman" w:eastAsia="Arial" w:hAnsi="Times New Roman" w:cs="Times New Roman"/>
          <w:b/>
          <w:kern w:val="0"/>
          <w:sz w:val="28"/>
          <w:szCs w:val="28"/>
          <w:lang w:val="vi-VN"/>
          <w14:ligatures w14:val="none"/>
        </w:rPr>
        <w:t>có chứa chất ô nhiễm khó phân hủy</w:t>
      </w:r>
    </w:p>
    <w:p w14:paraId="27B0A63D" w14:textId="77777777" w:rsidR="007E56E9" w:rsidRPr="007E56E9" w:rsidRDefault="007E56E9" w:rsidP="007E56E9">
      <w:pPr>
        <w:spacing w:after="120" w:line="240" w:lineRule="auto"/>
        <w:rPr>
          <w:rFonts w:ascii="Times New Roman" w:eastAsia="Arial" w:hAnsi="Times New Roman" w:cs="Times New Roman"/>
          <w:kern w:val="0"/>
          <w:sz w:val="28"/>
          <w:szCs w:val="28"/>
          <w14:ligatures w14:val="none"/>
        </w:rPr>
      </w:pPr>
    </w:p>
    <w:p w14:paraId="3EE63CB7" w14:textId="77777777" w:rsidR="007E56E9" w:rsidRPr="007E56E9" w:rsidRDefault="007E56E9" w:rsidP="007E56E9">
      <w:pPr>
        <w:spacing w:before="160" w:after="120" w:line="240" w:lineRule="auto"/>
        <w:ind w:firstLine="567"/>
        <w:jc w:val="both"/>
        <w:rPr>
          <w:rFonts w:ascii="Times New Roman Italic" w:eastAsia="Arial" w:hAnsi="Times New Roman Italic" w:cs="Times New Roman"/>
          <w:i/>
          <w:spacing w:val="-2"/>
          <w:kern w:val="0"/>
          <w:sz w:val="28"/>
          <w:szCs w:val="28"/>
          <w14:ligatures w14:val="none"/>
        </w:rPr>
      </w:pPr>
      <w:r w:rsidRPr="007E56E9">
        <w:rPr>
          <w:rFonts w:ascii="Times New Roman Italic" w:eastAsia="Arial" w:hAnsi="Times New Roman Italic" w:cs="Times New Roman"/>
          <w:i/>
          <w:spacing w:val="-2"/>
          <w:kern w:val="0"/>
          <w:sz w:val="28"/>
          <w:szCs w:val="28"/>
          <w14:ligatures w14:val="none"/>
        </w:rPr>
        <w:t>Căn cứ Luật Bảo vệ môi trường năm 2020 được sửa đổi, bổ sung bởi Luật sửa đổi, bổ sung một số điều của 15 luật trong lĩnh vực nông nghiệp và môi trường;</w:t>
      </w:r>
    </w:p>
    <w:p w14:paraId="21B4080E" w14:textId="77777777" w:rsidR="007E56E9" w:rsidRPr="007E56E9" w:rsidRDefault="007E56E9" w:rsidP="007E56E9">
      <w:pPr>
        <w:spacing w:before="160"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12A5D72E" w14:textId="77777777" w:rsidR="007E56E9" w:rsidRPr="007E56E9" w:rsidRDefault="007E56E9" w:rsidP="007E56E9">
      <w:pPr>
        <w:spacing w:before="160"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37/2026/NĐ-CP ngày 23 tháng 01 năm 2026 của Chính phủ quy định chi tiết một số điều và biện pháp để tổ chức, hướng dẫn thi hành Luật Chất lượng sản phẩm, hàng hóa;</w:t>
      </w:r>
    </w:p>
    <w:p w14:paraId="7F3CCE3B" w14:textId="77777777" w:rsidR="007E56E9" w:rsidRPr="007E56E9" w:rsidRDefault="007E56E9" w:rsidP="007E56E9">
      <w:pPr>
        <w:spacing w:before="160"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09/2026/TT-BNNMT ngày 29 tháng 01 năm 2026;</w:t>
      </w:r>
    </w:p>
    <w:p w14:paraId="5AC0BB6C" w14:textId="77777777" w:rsidR="007E56E9" w:rsidRPr="007E56E9" w:rsidRDefault="007E56E9" w:rsidP="007E56E9">
      <w:pPr>
        <w:spacing w:before="160"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Quyết định số …/QĐ-… ngày … tháng … năm … của</w:t>
      </w:r>
      <w:r w:rsidRPr="007E56E9">
        <w:rPr>
          <w:rFonts w:ascii="Times New Roman" w:eastAsia="Arial" w:hAnsi="Times New Roman" w:cs="Times New Roman"/>
          <w:i/>
          <w:kern w:val="0"/>
          <w:sz w:val="28"/>
          <w:szCs w:val="28"/>
          <w:lang w:val="vi-VN"/>
          <w14:ligatures w14:val="none"/>
        </w:rPr>
        <w:t xml:space="preserve"> </w:t>
      </w:r>
      <w:r w:rsidRPr="007E56E9">
        <w:rPr>
          <w:rFonts w:ascii="Times New Roman" w:eastAsia="Arial" w:hAnsi="Times New Roman" w:cs="Times New Roman"/>
          <w:i/>
          <w:kern w:val="0"/>
          <w:sz w:val="28"/>
          <w:szCs w:val="28"/>
          <w14:ligatures w14:val="none"/>
        </w:rPr>
        <w:t>(tên cơ quan ra Quyết định thành lập Đoàn kiểm tra) về việc thành lập Đoàn kiểm tra, đánh giá sự phù hợp đối với chất ô nhiễm khó phân hủy và nguyên liệu, nhiên liệu, vật liệu, sản phẩm, hàng hóa, thiết bị có chứa chất ô nhiễm khó phân hủy của (Tên tổ chức, cá nhân).</w:t>
      </w:r>
    </w:p>
    <w:p w14:paraId="2EE3002B" w14:textId="77777777" w:rsidR="007E56E9" w:rsidRPr="007E56E9" w:rsidRDefault="007E56E9" w:rsidP="007E56E9">
      <w:pPr>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Đoàn kiểm tra tiến hành kiểm tra tại:</w:t>
      </w:r>
    </w:p>
    <w:p w14:paraId="558A349B" w14:textId="77777777" w:rsidR="007E56E9" w:rsidRPr="007E56E9" w:rsidRDefault="007E56E9" w:rsidP="007E56E9">
      <w:pPr>
        <w:tabs>
          <w:tab w:val="right" w:leader="dot" w:pos="9071"/>
        </w:tabs>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Tên tổ chức/cá nhân: </w:t>
      </w:r>
      <w:r w:rsidRPr="007E56E9">
        <w:rPr>
          <w:rFonts w:ascii="Times New Roman" w:eastAsia="Arial" w:hAnsi="Times New Roman" w:cs="Times New Roman"/>
          <w:kern w:val="0"/>
          <w:sz w:val="28"/>
          <w:szCs w:val="28"/>
          <w14:ligatures w14:val="none"/>
        </w:rPr>
        <w:tab/>
      </w:r>
    </w:p>
    <w:p w14:paraId="321106FC" w14:textId="77777777" w:rsidR="007E56E9" w:rsidRPr="007E56E9" w:rsidRDefault="007E56E9" w:rsidP="007E56E9">
      <w:pPr>
        <w:tabs>
          <w:tab w:val="right" w:leader="dot" w:pos="9071"/>
        </w:tabs>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Địa chỉ: </w:t>
      </w:r>
      <w:r w:rsidRPr="007E56E9">
        <w:rPr>
          <w:rFonts w:ascii="Times New Roman" w:eastAsia="Arial" w:hAnsi="Times New Roman" w:cs="Times New Roman"/>
          <w:kern w:val="0"/>
          <w:sz w:val="28"/>
          <w:szCs w:val="28"/>
          <w14:ligatures w14:val="none"/>
        </w:rPr>
        <w:tab/>
      </w:r>
    </w:p>
    <w:p w14:paraId="5245C1DF" w14:textId="77777777" w:rsidR="007E56E9" w:rsidRPr="007E56E9" w:rsidRDefault="007E56E9" w:rsidP="007E56E9">
      <w:pPr>
        <w:tabs>
          <w:tab w:val="right" w:leader="dot" w:pos="9071"/>
        </w:tabs>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Điện thoại: ………………………… Fax: </w:t>
      </w:r>
      <w:r w:rsidRPr="007E56E9">
        <w:rPr>
          <w:rFonts w:ascii="Times New Roman" w:eastAsia="Arial" w:hAnsi="Times New Roman" w:cs="Times New Roman"/>
          <w:kern w:val="0"/>
          <w:sz w:val="28"/>
          <w:szCs w:val="28"/>
          <w14:ligatures w14:val="none"/>
        </w:rPr>
        <w:tab/>
      </w:r>
    </w:p>
    <w:p w14:paraId="592B570F" w14:textId="77777777" w:rsidR="007E56E9" w:rsidRPr="007E56E9" w:rsidRDefault="007E56E9" w:rsidP="007E56E9">
      <w:pPr>
        <w:tabs>
          <w:tab w:val="right" w:leader="dot" w:pos="9072"/>
        </w:tabs>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Thời gian kiểm tra: từ … giờ … phút, ngày … tháng … năm … đến … giờ … phút, ngày … tháng … năm …</w:t>
      </w:r>
    </w:p>
    <w:p w14:paraId="6EB7CC7D" w14:textId="77777777" w:rsidR="007E56E9" w:rsidRPr="007E56E9" w:rsidRDefault="007E56E9" w:rsidP="007E56E9">
      <w:pPr>
        <w:tabs>
          <w:tab w:val="right" w:leader="dot" w:pos="9072"/>
        </w:tabs>
        <w:spacing w:before="14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Tại……………………………………………………………………………</w:t>
      </w:r>
    </w:p>
    <w:p w14:paraId="1C2CC2C9" w14:textId="77777777" w:rsidR="007E56E9" w:rsidRPr="007E56E9" w:rsidRDefault="007E56E9" w:rsidP="007E56E9">
      <w:pPr>
        <w:spacing w:before="120"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b/>
          <w:kern w:val="0"/>
          <w:sz w:val="28"/>
          <w:szCs w:val="28"/>
          <w14:ligatures w14:val="none"/>
        </w:rPr>
        <w:lastRenderedPageBreak/>
        <w:t xml:space="preserve">I. Thành phần Đoàn kiểm tra, đánh giá gồm </w:t>
      </w:r>
      <w:r w:rsidRPr="007E56E9">
        <w:rPr>
          <w:rFonts w:ascii="Times New Roman" w:eastAsia="Arial" w:hAnsi="Times New Roman" w:cs="Times New Roman"/>
          <w:i/>
          <w:kern w:val="0"/>
          <w:sz w:val="28"/>
          <w:szCs w:val="28"/>
          <w14:ligatures w14:val="none"/>
        </w:rPr>
        <w:t>(ghi đầy đủ họ tên của Trưởng đoàn và tất cả các thành viên có mặt)</w:t>
      </w:r>
    </w:p>
    <w:p w14:paraId="7C3957BB" w14:textId="77777777" w:rsidR="007E56E9" w:rsidRPr="007E56E9" w:rsidRDefault="007E56E9" w:rsidP="007E56E9">
      <w:pPr>
        <w:spacing w:before="120" w:after="120" w:line="240" w:lineRule="auto"/>
        <w:ind w:firstLine="567"/>
        <w:jc w:val="both"/>
        <w:rPr>
          <w:rFonts w:ascii="Times New Roman" w:eastAsia="Arial" w:hAnsi="Times New Roman" w:cs="Times New Roman"/>
          <w:i/>
          <w:spacing w:val="-6"/>
          <w:kern w:val="0"/>
          <w:sz w:val="28"/>
          <w:szCs w:val="28"/>
          <w14:ligatures w14:val="none"/>
        </w:rPr>
      </w:pPr>
      <w:r w:rsidRPr="007E56E9">
        <w:rPr>
          <w:rFonts w:ascii="Times New Roman" w:eastAsia="Arial" w:hAnsi="Times New Roman" w:cs="Times New Roman"/>
          <w:b/>
          <w:spacing w:val="-6"/>
          <w:kern w:val="0"/>
          <w:sz w:val="28"/>
          <w:szCs w:val="28"/>
          <w14:ligatures w14:val="none"/>
        </w:rPr>
        <w:t>II. Đại diện tổ chức, cá nhân</w:t>
      </w:r>
      <w:r w:rsidRPr="007E56E9">
        <w:rPr>
          <w:rFonts w:ascii="Times New Roman" w:eastAsia="Arial" w:hAnsi="Times New Roman" w:cs="Times New Roman"/>
          <w:i/>
          <w:spacing w:val="-6"/>
          <w:kern w:val="0"/>
          <w:sz w:val="28"/>
          <w:szCs w:val="28"/>
          <w14:ligatures w14:val="none"/>
        </w:rPr>
        <w:t xml:space="preserve"> (ghi đầy đủ họ, tên, chức vụ những người có mặt)</w:t>
      </w:r>
    </w:p>
    <w:p w14:paraId="3EE7A269" w14:textId="77777777" w:rsidR="007E56E9" w:rsidRPr="007E56E9" w:rsidRDefault="007E56E9" w:rsidP="007E56E9">
      <w:pPr>
        <w:spacing w:before="120" w:after="12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III. Nội dung kiểm tra</w:t>
      </w:r>
    </w:p>
    <w:p w14:paraId="574E6B30"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Theo các nội dung quy định tại Điều 48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09/2026/TT-BNNMT ngày 29 tháng 01 năm 2026.</w:t>
      </w:r>
    </w:p>
    <w:p w14:paraId="7672F07E" w14:textId="77777777" w:rsidR="007E56E9" w:rsidRPr="007E56E9" w:rsidRDefault="007E56E9" w:rsidP="007E56E9">
      <w:pPr>
        <w:spacing w:before="120" w:after="12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VI. Kết luận, đánh giá</w:t>
      </w:r>
    </w:p>
    <w:p w14:paraId="32810CBB"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1. Các kết quả đạt được, tồn tại và nguyên nhân </w:t>
      </w:r>
      <w:r w:rsidRPr="007E56E9">
        <w:rPr>
          <w:rFonts w:ascii="Times New Roman" w:eastAsia="Arial" w:hAnsi="Times New Roman" w:cs="Times New Roman"/>
          <w:i/>
          <w:kern w:val="0"/>
          <w:sz w:val="28"/>
          <w:szCs w:val="28"/>
          <w14:ligatures w14:val="none"/>
        </w:rPr>
        <w:t>(nhận xét, đánh giá về các nội dung kiểm tra nói trên)</w:t>
      </w:r>
      <w:r w:rsidRPr="007E56E9">
        <w:rPr>
          <w:rFonts w:ascii="Times New Roman" w:eastAsia="Arial" w:hAnsi="Times New Roman" w:cs="Times New Roman"/>
          <w:kern w:val="0"/>
          <w:sz w:val="28"/>
          <w:szCs w:val="28"/>
          <w14:ligatures w14:val="none"/>
        </w:rPr>
        <w:t>.</w:t>
      </w:r>
    </w:p>
    <w:p w14:paraId="1BD23E9F"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Thông báo về kết quả kiểm tra, đánh giá sự phù hợp.</w:t>
      </w:r>
    </w:p>
    <w:p w14:paraId="6BB927AF" w14:textId="77777777" w:rsidR="007E56E9" w:rsidRPr="007E56E9" w:rsidRDefault="007E56E9" w:rsidP="007E56E9">
      <w:pPr>
        <w:spacing w:before="120" w:after="12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V. Ý kiến của tổ chức, cá nhân</w:t>
      </w:r>
    </w:p>
    <w:p w14:paraId="3934612E"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Biên bản được lập vào hồi … giờ … phút, ngày … tháng … năm … tại … và đã đọc kỹ cho những người tham dự cùng nghe.</w:t>
      </w:r>
    </w:p>
    <w:tbl>
      <w:tblPr>
        <w:tblW w:w="9740" w:type="dxa"/>
        <w:tblBorders>
          <w:top w:val="nil"/>
          <w:left w:val="nil"/>
          <w:bottom w:val="nil"/>
          <w:right w:val="nil"/>
          <w:insideH w:val="nil"/>
          <w:insideV w:val="nil"/>
        </w:tblBorders>
        <w:tblLayout w:type="fixed"/>
        <w:tblLook w:val="0600" w:firstRow="0" w:lastRow="0" w:firstColumn="0" w:lastColumn="0" w:noHBand="1" w:noVBand="1"/>
      </w:tblPr>
      <w:tblGrid>
        <w:gridCol w:w="3150"/>
        <w:gridCol w:w="3613"/>
        <w:gridCol w:w="2977"/>
      </w:tblGrid>
      <w:tr w:rsidR="007E56E9" w:rsidRPr="007E56E9" w14:paraId="1AF720A4" w14:textId="77777777" w:rsidTr="009E7E17">
        <w:trPr>
          <w:trHeight w:val="20"/>
        </w:trPr>
        <w:tc>
          <w:tcPr>
            <w:tcW w:w="3150" w:type="dxa"/>
            <w:tcBorders>
              <w:top w:val="nil"/>
              <w:left w:val="nil"/>
              <w:bottom w:val="nil"/>
              <w:right w:val="nil"/>
            </w:tcBorders>
            <w:tcMar>
              <w:top w:w="100" w:type="dxa"/>
              <w:left w:w="100" w:type="dxa"/>
              <w:bottom w:w="100" w:type="dxa"/>
              <w:right w:w="100" w:type="dxa"/>
            </w:tcMar>
          </w:tcPr>
          <w:p w14:paraId="2980FE40"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ĐẠI DIỆN THEO PHÁP LUẬT CỦA TỔ CHỨC, CÁ NHÂN</w:t>
            </w:r>
          </w:p>
          <w:p w14:paraId="54A69D3D" w14:textId="77777777" w:rsidR="007E56E9" w:rsidRPr="007E56E9" w:rsidRDefault="007E56E9" w:rsidP="007E56E9">
            <w:pPr>
              <w:spacing w:after="0" w:line="240" w:lineRule="auto"/>
              <w:jc w:val="center"/>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(Chữ ký, dấu)</w:t>
            </w:r>
          </w:p>
          <w:p w14:paraId="16EB0BA6"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522A94A7"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4695B118"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77B7CB2B"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Họ và tên</w:t>
            </w:r>
          </w:p>
        </w:tc>
        <w:tc>
          <w:tcPr>
            <w:tcW w:w="3613" w:type="dxa"/>
            <w:tcBorders>
              <w:top w:val="nil"/>
              <w:left w:val="nil"/>
              <w:bottom w:val="nil"/>
              <w:right w:val="nil"/>
            </w:tcBorders>
            <w:tcMar>
              <w:top w:w="100" w:type="dxa"/>
              <w:left w:w="100" w:type="dxa"/>
              <w:bottom w:w="100" w:type="dxa"/>
              <w:right w:w="100" w:type="dxa"/>
            </w:tcMar>
          </w:tcPr>
          <w:p w14:paraId="60FA2E93" w14:textId="77777777" w:rsidR="007E56E9" w:rsidRPr="007E56E9" w:rsidRDefault="007E56E9" w:rsidP="007E56E9">
            <w:pPr>
              <w:spacing w:after="0" w:line="240" w:lineRule="auto"/>
              <w:jc w:val="center"/>
              <w:rPr>
                <w:rFonts w:ascii="Times New Roman" w:eastAsia="Arial" w:hAnsi="Times New Roman" w:cs="Times New Roman"/>
                <w:b/>
                <w:kern w:val="0"/>
                <w:sz w:val="26"/>
                <w:szCs w:val="28"/>
                <w14:ligatures w14:val="none"/>
              </w:rPr>
            </w:pPr>
            <w:r w:rsidRPr="007E56E9">
              <w:rPr>
                <w:rFonts w:ascii="Times New Roman" w:eastAsia="Arial" w:hAnsi="Times New Roman" w:cs="Times New Roman"/>
                <w:b/>
                <w:kern w:val="0"/>
                <w:sz w:val="26"/>
                <w:szCs w:val="28"/>
                <w14:ligatures w14:val="none"/>
              </w:rPr>
              <w:t xml:space="preserve">THƯ KÝ </w:t>
            </w:r>
          </w:p>
          <w:p w14:paraId="78D9A447" w14:textId="77777777" w:rsidR="007E56E9" w:rsidRPr="007E56E9" w:rsidRDefault="007E56E9" w:rsidP="007E56E9">
            <w:pPr>
              <w:spacing w:after="0" w:line="240" w:lineRule="auto"/>
              <w:jc w:val="center"/>
              <w:rPr>
                <w:rFonts w:ascii="Times New Roman" w:eastAsia="Arial" w:hAnsi="Times New Roman" w:cs="Times New Roman"/>
                <w:b/>
                <w:kern w:val="0"/>
                <w:sz w:val="26"/>
                <w:szCs w:val="28"/>
                <w14:ligatures w14:val="none"/>
              </w:rPr>
            </w:pPr>
            <w:r w:rsidRPr="007E56E9">
              <w:rPr>
                <w:rFonts w:ascii="Times New Roman" w:eastAsia="Arial" w:hAnsi="Times New Roman" w:cs="Times New Roman"/>
                <w:b/>
                <w:kern w:val="0"/>
                <w:sz w:val="26"/>
                <w:szCs w:val="28"/>
                <w14:ligatures w14:val="none"/>
              </w:rPr>
              <w:t>ĐOÀN KIỂM TRA</w:t>
            </w:r>
          </w:p>
          <w:p w14:paraId="508020B1" w14:textId="77777777" w:rsidR="007E56E9" w:rsidRPr="007E56E9" w:rsidRDefault="007E56E9" w:rsidP="007E56E9">
            <w:pPr>
              <w:spacing w:after="0" w:line="240" w:lineRule="auto"/>
              <w:jc w:val="center"/>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(Chữ ký)</w:t>
            </w:r>
          </w:p>
          <w:p w14:paraId="5E730B87"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7E8E2317"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2DE51C86"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4983FB33"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6748A80B"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Họ và tên</w:t>
            </w:r>
          </w:p>
        </w:tc>
        <w:tc>
          <w:tcPr>
            <w:tcW w:w="2977" w:type="dxa"/>
            <w:tcBorders>
              <w:top w:val="nil"/>
              <w:left w:val="nil"/>
              <w:bottom w:val="nil"/>
              <w:right w:val="nil"/>
            </w:tcBorders>
            <w:tcMar>
              <w:top w:w="100" w:type="dxa"/>
              <w:left w:w="100" w:type="dxa"/>
              <w:bottom w:w="100" w:type="dxa"/>
              <w:right w:w="100" w:type="dxa"/>
            </w:tcMar>
          </w:tcPr>
          <w:p w14:paraId="6963AA00"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TRƯỞNG ĐOÀN KIỂM TRA</w:t>
            </w:r>
          </w:p>
          <w:p w14:paraId="2F7DB371" w14:textId="77777777" w:rsidR="007E56E9" w:rsidRPr="007E56E9" w:rsidRDefault="007E56E9" w:rsidP="007E56E9">
            <w:pPr>
              <w:spacing w:after="0" w:line="240" w:lineRule="auto"/>
              <w:jc w:val="center"/>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(Chữ ký)</w:t>
            </w:r>
          </w:p>
          <w:p w14:paraId="0459D00B"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048EEF3F"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7A7CEEAB"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25DD0B76"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2C0D72BA"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Họ và tên</w:t>
            </w:r>
          </w:p>
        </w:tc>
      </w:tr>
    </w:tbl>
    <w:p w14:paraId="15ABE99B" w14:textId="77777777" w:rsidR="007E56E9" w:rsidRPr="007E56E9" w:rsidRDefault="007E56E9" w:rsidP="007E56E9">
      <w:pPr>
        <w:spacing w:after="0" w:line="360" w:lineRule="exact"/>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br w:type="page"/>
      </w:r>
    </w:p>
    <w:p w14:paraId="7F2D915B" w14:textId="77777777" w:rsidR="007E56E9" w:rsidRPr="007E56E9" w:rsidRDefault="007E56E9" w:rsidP="007E56E9">
      <w:pPr>
        <w:keepNext/>
        <w:pBdr>
          <w:top w:val="nil"/>
          <w:left w:val="nil"/>
          <w:bottom w:val="single" w:sz="4" w:space="1" w:color="auto"/>
          <w:right w:val="nil"/>
          <w:between w:val="nil"/>
        </w:pBdr>
        <w:spacing w:after="120" w:line="240" w:lineRule="auto"/>
        <w:jc w:val="both"/>
        <w:outlineLvl w:val="2"/>
        <w:rPr>
          <w:rFonts w:ascii="Times New Roman" w:eastAsia="Times New Roman" w:hAnsi="Times New Roman" w:cs="Times New Roman"/>
          <w:b/>
          <w:kern w:val="0"/>
          <w:sz w:val="26"/>
          <w:szCs w:val="26"/>
          <w14:ligatures w14:val="none"/>
        </w:rPr>
      </w:pPr>
      <w:r w:rsidRPr="007E56E9">
        <w:rPr>
          <w:rFonts w:ascii="Times New Roman" w:eastAsia="Times New Roman" w:hAnsi="Times New Roman" w:cs="Times New Roman"/>
          <w:b/>
          <w:kern w:val="0"/>
          <w:sz w:val="26"/>
          <w:szCs w:val="26"/>
          <w14:ligatures w14:val="none"/>
        </w:rPr>
        <w:lastRenderedPageBreak/>
        <w:t>Mẫu số 14. Văn bản thông báo kết quả kiểm tra, đánh giá sự phù hợp đối với chất ô nhiễm khó phân hủy và nguyên liệu, nhiên liệu, vật liệu, sản phẩm, hàng hóa, thiết bị có chứa chất ô nhiễm khó phân hủy</w:t>
      </w:r>
    </w:p>
    <w:tbl>
      <w:tblPr>
        <w:tblW w:w="9916"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1"/>
        <w:gridCol w:w="6095"/>
      </w:tblGrid>
      <w:tr w:rsidR="007E56E9" w:rsidRPr="007E56E9" w14:paraId="1EAE9874" w14:textId="77777777" w:rsidTr="009E7E17">
        <w:tc>
          <w:tcPr>
            <w:tcW w:w="3821" w:type="dxa"/>
            <w:tcBorders>
              <w:top w:val="nil"/>
              <w:left w:val="nil"/>
              <w:bottom w:val="nil"/>
              <w:right w:val="nil"/>
            </w:tcBorders>
          </w:tcPr>
          <w:p w14:paraId="122E5D27" w14:textId="77777777" w:rsidR="007E56E9" w:rsidRPr="007E56E9" w:rsidRDefault="007E56E9" w:rsidP="007E56E9">
            <w:pPr>
              <w:keepNext/>
              <w:spacing w:after="0" w:line="240" w:lineRule="auto"/>
              <w:jc w:val="center"/>
              <w:rPr>
                <w:rFonts w:ascii="Times New Roman" w:eastAsia="Arial" w:hAnsi="Times New Roman" w:cs="Times New Roman"/>
                <w:b/>
                <w:kern w:val="0"/>
                <w:sz w:val="26"/>
                <w:szCs w:val="26"/>
                <w14:ligatures w14:val="none"/>
              </w:rPr>
            </w:pPr>
            <w:r w:rsidRPr="007E56E9">
              <w:rPr>
                <w:rFonts w:ascii="Times New Roman" w:eastAsia="Arial" w:hAnsi="Times New Roman" w:cs="Times New Roman"/>
                <w:kern w:val="0"/>
                <w:sz w:val="26"/>
                <w:szCs w:val="26"/>
                <w14:ligatures w14:val="none"/>
              </w:rPr>
              <w:br w:type="page"/>
            </w:r>
            <w:r w:rsidRPr="007E56E9">
              <w:rPr>
                <w:rFonts w:ascii="Times New Roman" w:eastAsia="Arial" w:hAnsi="Times New Roman" w:cs="Times New Roman"/>
                <w:kern w:val="0"/>
                <w:sz w:val="26"/>
                <w:szCs w:val="26"/>
                <w14:ligatures w14:val="none"/>
              </w:rPr>
              <w:br w:type="page"/>
            </w:r>
            <w:r w:rsidRPr="007E56E9">
              <w:rPr>
                <w:rFonts w:ascii="Times New Roman" w:eastAsia="Arial" w:hAnsi="Times New Roman" w:cs="Times New Roman"/>
                <w:b/>
                <w:kern w:val="0"/>
                <w:sz w:val="26"/>
                <w:szCs w:val="26"/>
                <w14:ligatures w14:val="none"/>
              </w:rPr>
              <w:t>(1)</w:t>
            </w:r>
          </w:p>
          <w:p w14:paraId="17B855D8"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noProof/>
                <w:kern w:val="0"/>
                <w:sz w:val="26"/>
                <w:szCs w:val="26"/>
                <w14:ligatures w14:val="none"/>
              </w:rPr>
              <mc:AlternateContent>
                <mc:Choice Requires="wps">
                  <w:drawing>
                    <wp:anchor distT="0" distB="0" distL="114300" distR="114300" simplePos="0" relativeHeight="251701248" behindDoc="0" locked="0" layoutInCell="1" allowOverlap="1" wp14:anchorId="760650E9" wp14:editId="6B5AF90C">
                      <wp:simplePos x="0" y="0"/>
                      <wp:positionH relativeFrom="column">
                        <wp:posOffset>572770</wp:posOffset>
                      </wp:positionH>
                      <wp:positionV relativeFrom="paragraph">
                        <wp:posOffset>75565</wp:posOffset>
                      </wp:positionV>
                      <wp:extent cx="1348740" cy="0"/>
                      <wp:effectExtent l="13335" t="10795" r="9525" b="8255"/>
                      <wp:wrapNone/>
                      <wp:docPr id="11735993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5504" id="Straight Connector 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5.95pt" to="151.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"/>
                  </w:pict>
                </mc:Fallback>
              </mc:AlternateContent>
            </w:r>
          </w:p>
          <w:p w14:paraId="15C20D8C"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kern w:val="0"/>
                <w:sz w:val="26"/>
                <w:szCs w:val="26"/>
                <w14:ligatures w14:val="none"/>
              </w:rPr>
              <w:t>Số:         /..……..</w:t>
            </w:r>
          </w:p>
          <w:p w14:paraId="508E71AD" w14:textId="77777777" w:rsidR="007E56E9" w:rsidRPr="007E56E9" w:rsidRDefault="007E56E9" w:rsidP="007E56E9">
            <w:pPr>
              <w:spacing w:after="0" w:line="240" w:lineRule="auto"/>
              <w:jc w:val="center"/>
              <w:rPr>
                <w:rFonts w:ascii="Times New Roman" w:eastAsia="Arial" w:hAnsi="Times New Roman" w:cs="Times New Roman"/>
                <w:spacing w:val="-6"/>
                <w:kern w:val="0"/>
                <w:sz w:val="26"/>
                <w:szCs w:val="26"/>
                <w14:ligatures w14:val="none"/>
              </w:rPr>
            </w:pPr>
            <w:r w:rsidRPr="007E56E9">
              <w:rPr>
                <w:rFonts w:ascii="Times New Roman" w:eastAsia="Arial" w:hAnsi="Times New Roman" w:cs="Times New Roman"/>
                <w:kern w:val="0"/>
                <w:sz w:val="26"/>
                <w:szCs w:val="26"/>
                <w14:ligatures w14:val="none"/>
              </w:rPr>
              <w:t>V/v thông báo kết quả kiểm tra, đánh giá sự phù hợp</w:t>
            </w:r>
          </w:p>
        </w:tc>
        <w:tc>
          <w:tcPr>
            <w:tcW w:w="6095" w:type="dxa"/>
            <w:tcBorders>
              <w:top w:val="nil"/>
              <w:left w:val="nil"/>
              <w:bottom w:val="nil"/>
              <w:right w:val="nil"/>
            </w:tcBorders>
          </w:tcPr>
          <w:p w14:paraId="03ABCE12"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CỘNG HÒA XÃ HỘI CHỦ NGHĨA VIỆT NAM</w:t>
            </w:r>
          </w:p>
          <w:p w14:paraId="710D424E"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8"/>
                <w:szCs w:val="28"/>
                <w14:ligatures w14:val="none"/>
              </w:rPr>
              <w:t>Độc lập - Tự do - Hạnh phúc</w:t>
            </w:r>
          </w:p>
          <w:p w14:paraId="24B5AC43" w14:textId="77777777" w:rsidR="007E56E9" w:rsidRPr="007E56E9" w:rsidRDefault="007E56E9" w:rsidP="007E56E9">
            <w:pPr>
              <w:spacing w:after="0" w:line="240" w:lineRule="auto"/>
              <w:jc w:val="center"/>
              <w:rPr>
                <w:rFonts w:ascii="Times New Roman" w:eastAsia="Arial" w:hAnsi="Times New Roman" w:cs="Times New Roman"/>
                <w:kern w:val="0"/>
                <w:sz w:val="26"/>
                <w:szCs w:val="26"/>
                <w14:ligatures w14:val="none"/>
              </w:rPr>
            </w:pPr>
            <w:r w:rsidRPr="007E56E9">
              <w:rPr>
                <w:rFonts w:ascii="Times New Roman" w:eastAsia="Arial" w:hAnsi="Times New Roman" w:cs="Times New Roman"/>
                <w:noProof/>
                <w:kern w:val="0"/>
                <w:sz w:val="26"/>
                <w:szCs w:val="26"/>
                <w14:ligatures w14:val="none"/>
              </w:rPr>
              <mc:AlternateContent>
                <mc:Choice Requires="wps">
                  <w:drawing>
                    <wp:anchor distT="0" distB="0" distL="114300" distR="114300" simplePos="0" relativeHeight="251702272" behindDoc="0" locked="0" layoutInCell="1" allowOverlap="1" wp14:anchorId="1C112BAF" wp14:editId="59C5A8D2">
                      <wp:simplePos x="0" y="0"/>
                      <wp:positionH relativeFrom="column">
                        <wp:posOffset>975995</wp:posOffset>
                      </wp:positionH>
                      <wp:positionV relativeFrom="paragraph">
                        <wp:posOffset>51435</wp:posOffset>
                      </wp:positionV>
                      <wp:extent cx="1600200" cy="0"/>
                      <wp:effectExtent l="13970" t="5715" r="5080" b="13335"/>
                      <wp:wrapNone/>
                      <wp:docPr id="3237533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C4379" id="Straight Connector 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4.05pt" to="20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"/>
                  </w:pict>
                </mc:Fallback>
              </mc:AlternateContent>
            </w:r>
          </w:p>
          <w:p w14:paraId="689E5EFA"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(Địa danh), ngày …..tháng ….năm….</w:t>
            </w:r>
          </w:p>
        </w:tc>
      </w:tr>
    </w:tbl>
    <w:p w14:paraId="2B1B68BE" w14:textId="77777777" w:rsidR="007E56E9" w:rsidRPr="007E56E9" w:rsidRDefault="007E56E9" w:rsidP="007E56E9">
      <w:pPr>
        <w:spacing w:after="0" w:line="240" w:lineRule="auto"/>
        <w:jc w:val="center"/>
        <w:rPr>
          <w:rFonts w:ascii="Times New Roman" w:eastAsia="Arial" w:hAnsi="Times New Roman" w:cs="Times New Roman"/>
          <w:kern w:val="0"/>
          <w:sz w:val="16"/>
          <w:szCs w:val="28"/>
          <w14:ligatures w14:val="none"/>
        </w:rPr>
      </w:pPr>
    </w:p>
    <w:p w14:paraId="558E0941" w14:textId="77777777" w:rsidR="007E56E9" w:rsidRPr="007E56E9" w:rsidRDefault="007E56E9" w:rsidP="007E56E9">
      <w:pPr>
        <w:spacing w:after="120" w:line="240" w:lineRule="auto"/>
        <w:jc w:val="center"/>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Kính gửi:  …(2)…</w:t>
      </w:r>
    </w:p>
    <w:p w14:paraId="4505E059" w14:textId="77777777" w:rsidR="007E56E9" w:rsidRPr="007E56E9" w:rsidRDefault="007E56E9" w:rsidP="00943A93">
      <w:pPr>
        <w:spacing w:before="20" w:after="20" w:line="240" w:lineRule="auto"/>
        <w:ind w:firstLine="720"/>
        <w:jc w:val="both"/>
        <w:rPr>
          <w:rFonts w:ascii="Times New Roman Italic" w:eastAsia="Arial" w:hAnsi="Times New Roman Italic" w:cs="Times New Roman"/>
          <w:i/>
          <w:spacing w:val="-2"/>
          <w:kern w:val="0"/>
          <w:sz w:val="28"/>
          <w:szCs w:val="28"/>
          <w14:ligatures w14:val="none"/>
        </w:rPr>
      </w:pPr>
      <w:r w:rsidRPr="007E56E9">
        <w:rPr>
          <w:rFonts w:ascii="Times New Roman Italic" w:eastAsia="Arial" w:hAnsi="Times New Roman Italic" w:cs="Times New Roman"/>
          <w:i/>
          <w:spacing w:val="-2"/>
          <w:kern w:val="0"/>
          <w:sz w:val="28"/>
          <w:szCs w:val="28"/>
          <w14:ligatures w14:val="none"/>
        </w:rPr>
        <w:t>Căn cứ Luật Bảo vệ môi trường năm 2020 được sửa đổi, bổ sung bởi Luật sửa đổi, bổ sung một số điều của 15 luật trong lĩnh vực nông nghiệp và môi trường;</w:t>
      </w:r>
    </w:p>
    <w:p w14:paraId="0D7C9917" w14:textId="77777777" w:rsidR="007E56E9" w:rsidRPr="007E56E9" w:rsidRDefault="007E56E9" w:rsidP="00943A93">
      <w:pPr>
        <w:spacing w:before="20" w:after="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08/2022/NĐ-CP ngày 10 tháng 01 năm 2022 của Chính phủ quy định chi tiết một số điều của Luật Bảo vệ môi trường được sửa đổi, bổ sung bởi Nghị định số 05/2025/NĐ-CP ngày 06 tháng 01 năm 2025 và Nghị định số 48/2026/NĐ-CP ngày 29 tháng 01 năm 2026;</w:t>
      </w:r>
    </w:p>
    <w:p w14:paraId="0009CA45" w14:textId="77777777" w:rsidR="007E56E9" w:rsidRPr="007E56E9" w:rsidRDefault="007E56E9" w:rsidP="00943A93">
      <w:pPr>
        <w:spacing w:before="20" w:after="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Nghị định số 37/2026/NĐ-CP ngày 23 tháng 01 năm 2026 của Chính phủ quy định chi tiết một số điều và biện pháp để tổ chức, hướng dẫn thi hành Luật Chất lượng sản phẩm, hàng hóa;</w:t>
      </w:r>
    </w:p>
    <w:p w14:paraId="12A1746A" w14:textId="77777777" w:rsidR="007E56E9" w:rsidRPr="007E56E9" w:rsidRDefault="007E56E9" w:rsidP="00943A93">
      <w:pPr>
        <w:spacing w:before="20" w:after="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09/2026/TT-BNNMT ngày 29 tháng 01 năm 2026;</w:t>
      </w:r>
    </w:p>
    <w:p w14:paraId="56FBB497" w14:textId="77777777" w:rsidR="007E56E9" w:rsidRPr="007E56E9" w:rsidRDefault="007E56E9" w:rsidP="00943A93">
      <w:pPr>
        <w:spacing w:before="20" w:after="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Quyết định số …/QĐ-… ngày … tháng … năm … của (1) về việc thành lập Đoàn kiểm tra, đánh giá sự phù hợp đối với chất ô nhiễm khó phân hủy và nguyên liệu, nhiên liệu, vật liệu, sản phẩm, hàng hóa, thiết bị có chứa chất ô nhiễm khó phân hủy của (2);</w:t>
      </w:r>
    </w:p>
    <w:p w14:paraId="114BE130" w14:textId="77777777" w:rsidR="007E56E9" w:rsidRPr="007E56E9" w:rsidRDefault="007E56E9" w:rsidP="00943A93">
      <w:pPr>
        <w:spacing w:before="20" w:after="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Căn cứ Biên bản kiểm tra, đánh giá sự phù hợp đối với chất ô nhiễm khó phân hủy và nguyên liệu, nhiên liệu, vật liệu, sản phẩm, hàng hóa, thiết bị có chứa chất ô nhiễm khó phân hủy ngày … tháng … năm …</w:t>
      </w:r>
    </w:p>
    <w:p w14:paraId="270AB805" w14:textId="77777777" w:rsidR="007E56E9" w:rsidRPr="007E56E9" w:rsidRDefault="007E56E9" w:rsidP="00943A93">
      <w:pPr>
        <w:spacing w:before="20" w:after="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…(1)… thông báo kết quả kiểm tra như sau:</w:t>
      </w:r>
    </w:p>
    <w:p w14:paraId="61425987" w14:textId="77777777" w:rsidR="007E56E9" w:rsidRPr="007E56E9" w:rsidRDefault="007E56E9" w:rsidP="00943A93">
      <w:pPr>
        <w:spacing w:before="20" w:after="20" w:line="240" w:lineRule="auto"/>
        <w:ind w:firstLine="720"/>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1. Đoàn kiểm tra, đánh giá đã lấy mẫu để đánh giá sự phù hợp theo quy chuẩn kỹ thuật môi trường tương ứng, cụ thể</w:t>
      </w:r>
      <w:r w:rsidRPr="007E56E9">
        <w:rPr>
          <w:rFonts w:ascii="Times New Roman" w:eastAsia="Arial" w:hAnsi="Times New Roman" w:cs="Times New Roman"/>
          <w:kern w:val="0"/>
          <w:sz w:val="28"/>
          <w:szCs w:val="28"/>
          <w:lang w:val="vi-VN"/>
          <w14:ligatures w14:val="none"/>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3139"/>
        <w:gridCol w:w="975"/>
        <w:gridCol w:w="868"/>
        <w:gridCol w:w="1305"/>
        <w:gridCol w:w="1388"/>
        <w:gridCol w:w="851"/>
      </w:tblGrid>
      <w:tr w:rsidR="007E56E9" w:rsidRPr="007E56E9" w14:paraId="5F48F42E" w14:textId="77777777" w:rsidTr="009E7E17">
        <w:trPr>
          <w:trHeight w:val="569"/>
          <w:tblHeader/>
          <w:jc w:val="center"/>
        </w:trPr>
        <w:tc>
          <w:tcPr>
            <w:tcW w:w="825" w:type="dxa"/>
            <w:tcMar>
              <w:top w:w="100" w:type="dxa"/>
              <w:left w:w="100" w:type="dxa"/>
              <w:bottom w:w="100" w:type="dxa"/>
              <w:right w:w="100" w:type="dxa"/>
            </w:tcMar>
          </w:tcPr>
          <w:p w14:paraId="49717559" w14:textId="77777777" w:rsidR="007E56E9" w:rsidRPr="007E56E9" w:rsidRDefault="007E56E9" w:rsidP="007E56E9">
            <w:pPr>
              <w:spacing w:after="120" w:line="240" w:lineRule="auto"/>
              <w:jc w:val="center"/>
              <w:rPr>
                <w:rFonts w:ascii="Times New Roman" w:eastAsia="Arial" w:hAnsi="Times New Roman" w:cs="Times New Roman"/>
                <w:b/>
                <w:kern w:val="0"/>
                <w:szCs w:val="28"/>
                <w:lang w:val="vi-VN"/>
                <w14:ligatures w14:val="none"/>
              </w:rPr>
            </w:pPr>
            <w:r w:rsidRPr="007E56E9">
              <w:rPr>
                <w:rFonts w:ascii="Times New Roman" w:eastAsia="Arial" w:hAnsi="Times New Roman" w:cs="Times New Roman"/>
                <w:b/>
                <w:kern w:val="0"/>
                <w:szCs w:val="28"/>
                <w14:ligatures w14:val="none"/>
              </w:rPr>
              <w:t>Stt</w:t>
            </w:r>
          </w:p>
        </w:tc>
        <w:tc>
          <w:tcPr>
            <w:tcW w:w="3139" w:type="dxa"/>
            <w:tcMar>
              <w:top w:w="100" w:type="dxa"/>
              <w:left w:w="100" w:type="dxa"/>
              <w:bottom w:w="100" w:type="dxa"/>
              <w:right w:w="100" w:type="dxa"/>
            </w:tcMar>
          </w:tcPr>
          <w:p w14:paraId="20AFA0FD" w14:textId="77777777" w:rsidR="007E56E9" w:rsidRPr="007E56E9" w:rsidRDefault="007E56E9" w:rsidP="007E56E9">
            <w:pPr>
              <w:spacing w:after="120" w:line="240" w:lineRule="auto"/>
              <w:jc w:val="center"/>
              <w:rPr>
                <w:rFonts w:ascii="Times New Roman" w:eastAsia="Arial" w:hAnsi="Times New Roman" w:cs="Times New Roman"/>
                <w:b/>
                <w:kern w:val="0"/>
                <w:szCs w:val="28"/>
                <w:lang w:val="vi-VN"/>
                <w14:ligatures w14:val="none"/>
              </w:rPr>
            </w:pPr>
            <w:r w:rsidRPr="007E56E9">
              <w:rPr>
                <w:rFonts w:ascii="Times New Roman" w:eastAsia="Arial" w:hAnsi="Times New Roman" w:cs="Times New Roman"/>
                <w:b/>
                <w:kern w:val="0"/>
                <w:szCs w:val="28"/>
                <w:lang w:val="vi-VN"/>
                <w14:ligatures w14:val="none"/>
              </w:rPr>
              <w:t>Tên chất ô nhiễm khó phân hủy hoặc nguyên liệu, nhiên liệu, vật liệu, sản phẩm, hàng hóa, thiết bị chứa chất ô nhiễm khó phân hủy</w:t>
            </w:r>
          </w:p>
        </w:tc>
        <w:tc>
          <w:tcPr>
            <w:tcW w:w="975" w:type="dxa"/>
            <w:tcMar>
              <w:top w:w="100" w:type="dxa"/>
              <w:left w:w="100" w:type="dxa"/>
              <w:bottom w:w="100" w:type="dxa"/>
              <w:right w:w="100" w:type="dxa"/>
            </w:tcMar>
          </w:tcPr>
          <w:p w14:paraId="0CBFD298" w14:textId="77777777" w:rsidR="007E56E9" w:rsidRPr="007E56E9" w:rsidRDefault="007E56E9" w:rsidP="007E56E9">
            <w:pPr>
              <w:spacing w:after="12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Mã CAS/ Mã HS</w:t>
            </w:r>
          </w:p>
        </w:tc>
        <w:tc>
          <w:tcPr>
            <w:tcW w:w="868" w:type="dxa"/>
            <w:tcMar>
              <w:top w:w="100" w:type="dxa"/>
              <w:left w:w="100" w:type="dxa"/>
              <w:bottom w:w="100" w:type="dxa"/>
              <w:right w:w="100" w:type="dxa"/>
            </w:tcMar>
          </w:tcPr>
          <w:p w14:paraId="35FECC0A" w14:textId="77777777" w:rsidR="007E56E9" w:rsidRPr="007E56E9" w:rsidRDefault="007E56E9" w:rsidP="007E56E9">
            <w:pPr>
              <w:spacing w:after="12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Đặc tính kỹ thuật</w:t>
            </w:r>
          </w:p>
        </w:tc>
        <w:tc>
          <w:tcPr>
            <w:tcW w:w="1305" w:type="dxa"/>
            <w:tcMar>
              <w:top w:w="100" w:type="dxa"/>
              <w:left w:w="100" w:type="dxa"/>
              <w:bottom w:w="100" w:type="dxa"/>
              <w:right w:w="100" w:type="dxa"/>
            </w:tcMar>
          </w:tcPr>
          <w:p w14:paraId="0AE665AA" w14:textId="77777777" w:rsidR="007E56E9" w:rsidRPr="007E56E9" w:rsidRDefault="007E56E9" w:rsidP="007E56E9">
            <w:pPr>
              <w:spacing w:after="12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Xuất xứ/ Nhà sản xuất hoặc nhập khẩu</w:t>
            </w:r>
          </w:p>
        </w:tc>
        <w:tc>
          <w:tcPr>
            <w:tcW w:w="1388" w:type="dxa"/>
            <w:tcMar>
              <w:top w:w="100" w:type="dxa"/>
              <w:left w:w="100" w:type="dxa"/>
              <w:bottom w:w="100" w:type="dxa"/>
              <w:right w:w="100" w:type="dxa"/>
            </w:tcMar>
          </w:tcPr>
          <w:p w14:paraId="43D6EFEB" w14:textId="77777777" w:rsidR="007E56E9" w:rsidRPr="007E56E9" w:rsidRDefault="007E56E9" w:rsidP="007E56E9">
            <w:pPr>
              <w:spacing w:after="12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Khối lượng/ số lượng mẫu, đơn vị tính</w:t>
            </w:r>
          </w:p>
        </w:tc>
        <w:tc>
          <w:tcPr>
            <w:tcW w:w="851" w:type="dxa"/>
            <w:tcMar>
              <w:top w:w="100" w:type="dxa"/>
              <w:left w:w="100" w:type="dxa"/>
              <w:bottom w:w="100" w:type="dxa"/>
              <w:right w:w="100" w:type="dxa"/>
            </w:tcMar>
          </w:tcPr>
          <w:p w14:paraId="27BED6F3" w14:textId="77777777" w:rsidR="007E56E9" w:rsidRPr="007E56E9" w:rsidRDefault="007E56E9" w:rsidP="007E56E9">
            <w:pPr>
              <w:spacing w:after="120" w:line="240" w:lineRule="auto"/>
              <w:jc w:val="center"/>
              <w:rPr>
                <w:rFonts w:ascii="Times New Roman" w:eastAsia="Arial" w:hAnsi="Times New Roman" w:cs="Times New Roman"/>
                <w:b/>
                <w:kern w:val="0"/>
                <w:szCs w:val="28"/>
                <w14:ligatures w14:val="none"/>
              </w:rPr>
            </w:pPr>
            <w:r w:rsidRPr="007E56E9">
              <w:rPr>
                <w:rFonts w:ascii="Times New Roman" w:eastAsia="Arial" w:hAnsi="Times New Roman" w:cs="Times New Roman"/>
                <w:b/>
                <w:kern w:val="0"/>
                <w:szCs w:val="28"/>
                <w14:ligatures w14:val="none"/>
              </w:rPr>
              <w:t>Ghi chú</w:t>
            </w:r>
          </w:p>
        </w:tc>
      </w:tr>
      <w:tr w:rsidR="007E56E9" w:rsidRPr="007E56E9" w14:paraId="22F9C31A" w14:textId="77777777" w:rsidTr="009E7E17">
        <w:trPr>
          <w:trHeight w:val="15"/>
          <w:jc w:val="center"/>
        </w:trPr>
        <w:tc>
          <w:tcPr>
            <w:tcW w:w="825" w:type="dxa"/>
            <w:tcMar>
              <w:top w:w="100" w:type="dxa"/>
              <w:left w:w="100" w:type="dxa"/>
              <w:bottom w:w="100" w:type="dxa"/>
              <w:right w:w="100" w:type="dxa"/>
            </w:tcMar>
          </w:tcPr>
          <w:p w14:paraId="0CCC62A1"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(1)</w:t>
            </w:r>
          </w:p>
        </w:tc>
        <w:tc>
          <w:tcPr>
            <w:tcW w:w="3139" w:type="dxa"/>
            <w:tcMar>
              <w:top w:w="100" w:type="dxa"/>
              <w:left w:w="100" w:type="dxa"/>
              <w:bottom w:w="100" w:type="dxa"/>
              <w:right w:w="100" w:type="dxa"/>
            </w:tcMar>
          </w:tcPr>
          <w:p w14:paraId="17F06CC5"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(2)</w:t>
            </w:r>
          </w:p>
        </w:tc>
        <w:tc>
          <w:tcPr>
            <w:tcW w:w="975" w:type="dxa"/>
            <w:tcMar>
              <w:top w:w="100" w:type="dxa"/>
              <w:left w:w="100" w:type="dxa"/>
              <w:bottom w:w="100" w:type="dxa"/>
              <w:right w:w="100" w:type="dxa"/>
            </w:tcMar>
          </w:tcPr>
          <w:p w14:paraId="7D897078"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(3)</w:t>
            </w:r>
          </w:p>
        </w:tc>
        <w:tc>
          <w:tcPr>
            <w:tcW w:w="868" w:type="dxa"/>
            <w:tcMar>
              <w:top w:w="100" w:type="dxa"/>
              <w:left w:w="100" w:type="dxa"/>
              <w:bottom w:w="100" w:type="dxa"/>
              <w:right w:w="100" w:type="dxa"/>
            </w:tcMar>
          </w:tcPr>
          <w:p w14:paraId="1CACA08F"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(4)</w:t>
            </w:r>
          </w:p>
        </w:tc>
        <w:tc>
          <w:tcPr>
            <w:tcW w:w="1305" w:type="dxa"/>
            <w:tcMar>
              <w:top w:w="100" w:type="dxa"/>
              <w:left w:w="100" w:type="dxa"/>
              <w:bottom w:w="100" w:type="dxa"/>
              <w:right w:w="100" w:type="dxa"/>
            </w:tcMar>
          </w:tcPr>
          <w:p w14:paraId="25985642"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(5)</w:t>
            </w:r>
          </w:p>
        </w:tc>
        <w:tc>
          <w:tcPr>
            <w:tcW w:w="1388" w:type="dxa"/>
            <w:tcMar>
              <w:top w:w="100" w:type="dxa"/>
              <w:left w:w="100" w:type="dxa"/>
              <w:bottom w:w="100" w:type="dxa"/>
              <w:right w:w="100" w:type="dxa"/>
            </w:tcMar>
          </w:tcPr>
          <w:p w14:paraId="6031E051"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(6)</w:t>
            </w:r>
          </w:p>
        </w:tc>
        <w:tc>
          <w:tcPr>
            <w:tcW w:w="851" w:type="dxa"/>
            <w:tcMar>
              <w:top w:w="100" w:type="dxa"/>
              <w:left w:w="100" w:type="dxa"/>
              <w:bottom w:w="100" w:type="dxa"/>
              <w:right w:w="100" w:type="dxa"/>
            </w:tcMar>
          </w:tcPr>
          <w:p w14:paraId="7477620F" w14:textId="77777777" w:rsidR="007E56E9" w:rsidRPr="007E56E9" w:rsidRDefault="007E56E9" w:rsidP="007E56E9">
            <w:pPr>
              <w:spacing w:after="120" w:line="240" w:lineRule="auto"/>
              <w:jc w:val="center"/>
              <w:rPr>
                <w:rFonts w:ascii="Times New Roman" w:eastAsia="Arial" w:hAnsi="Times New Roman" w:cs="Times New Roman"/>
                <w:b/>
                <w:bCs/>
                <w:kern w:val="0"/>
                <w14:ligatures w14:val="none"/>
              </w:rPr>
            </w:pPr>
            <w:r w:rsidRPr="007E56E9">
              <w:rPr>
                <w:rFonts w:ascii="Times New Roman" w:eastAsia="Arial" w:hAnsi="Times New Roman" w:cs="Times New Roman"/>
                <w:b/>
                <w:bCs/>
                <w:kern w:val="0"/>
                <w14:ligatures w14:val="none"/>
              </w:rPr>
              <w:t>(7)</w:t>
            </w:r>
          </w:p>
        </w:tc>
      </w:tr>
      <w:tr w:rsidR="007E56E9" w:rsidRPr="007E56E9" w14:paraId="11CB76E5" w14:textId="77777777" w:rsidTr="009E7E17">
        <w:trPr>
          <w:trHeight w:val="20"/>
          <w:jc w:val="center"/>
        </w:trPr>
        <w:tc>
          <w:tcPr>
            <w:tcW w:w="825" w:type="dxa"/>
            <w:tcMar>
              <w:top w:w="100" w:type="dxa"/>
              <w:left w:w="100" w:type="dxa"/>
              <w:bottom w:w="100" w:type="dxa"/>
              <w:right w:w="100" w:type="dxa"/>
            </w:tcMar>
          </w:tcPr>
          <w:p w14:paraId="62BE746A" w14:textId="77777777" w:rsidR="007E56E9" w:rsidRPr="007E56E9" w:rsidRDefault="007E56E9" w:rsidP="007E56E9">
            <w:pPr>
              <w:spacing w:after="12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1</w:t>
            </w:r>
          </w:p>
        </w:tc>
        <w:tc>
          <w:tcPr>
            <w:tcW w:w="3139" w:type="dxa"/>
            <w:tcMar>
              <w:top w:w="100" w:type="dxa"/>
              <w:left w:w="100" w:type="dxa"/>
              <w:bottom w:w="100" w:type="dxa"/>
              <w:right w:w="100" w:type="dxa"/>
            </w:tcMar>
          </w:tcPr>
          <w:p w14:paraId="3F84FAA6"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975" w:type="dxa"/>
            <w:tcMar>
              <w:top w:w="100" w:type="dxa"/>
              <w:left w:w="100" w:type="dxa"/>
              <w:bottom w:w="100" w:type="dxa"/>
              <w:right w:w="100" w:type="dxa"/>
            </w:tcMar>
          </w:tcPr>
          <w:p w14:paraId="6B907A9C"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68" w:type="dxa"/>
            <w:tcMar>
              <w:top w:w="100" w:type="dxa"/>
              <w:left w:w="100" w:type="dxa"/>
              <w:bottom w:w="100" w:type="dxa"/>
              <w:right w:w="100" w:type="dxa"/>
            </w:tcMar>
          </w:tcPr>
          <w:p w14:paraId="20BC9761"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05" w:type="dxa"/>
            <w:tcMar>
              <w:top w:w="100" w:type="dxa"/>
              <w:left w:w="100" w:type="dxa"/>
              <w:bottom w:w="100" w:type="dxa"/>
              <w:right w:w="100" w:type="dxa"/>
            </w:tcMar>
          </w:tcPr>
          <w:p w14:paraId="7E081C82"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88" w:type="dxa"/>
            <w:tcMar>
              <w:top w:w="100" w:type="dxa"/>
              <w:left w:w="100" w:type="dxa"/>
              <w:bottom w:w="100" w:type="dxa"/>
              <w:right w:w="100" w:type="dxa"/>
            </w:tcMar>
          </w:tcPr>
          <w:p w14:paraId="183A90E1"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51" w:type="dxa"/>
            <w:tcMar>
              <w:top w:w="100" w:type="dxa"/>
              <w:left w:w="100" w:type="dxa"/>
              <w:bottom w:w="100" w:type="dxa"/>
              <w:right w:w="100" w:type="dxa"/>
            </w:tcMar>
          </w:tcPr>
          <w:p w14:paraId="19D4BFB6"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r>
      <w:tr w:rsidR="007E56E9" w:rsidRPr="007E56E9" w14:paraId="3547530F" w14:textId="77777777" w:rsidTr="009E7E17">
        <w:trPr>
          <w:trHeight w:val="20"/>
          <w:jc w:val="center"/>
        </w:trPr>
        <w:tc>
          <w:tcPr>
            <w:tcW w:w="825" w:type="dxa"/>
            <w:tcMar>
              <w:top w:w="100" w:type="dxa"/>
              <w:left w:w="100" w:type="dxa"/>
              <w:bottom w:w="100" w:type="dxa"/>
              <w:right w:w="100" w:type="dxa"/>
            </w:tcMar>
          </w:tcPr>
          <w:p w14:paraId="459CF77F" w14:textId="77777777" w:rsidR="007E56E9" w:rsidRPr="007E56E9" w:rsidRDefault="007E56E9" w:rsidP="007E56E9">
            <w:pPr>
              <w:spacing w:after="12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lastRenderedPageBreak/>
              <w:t>2</w:t>
            </w:r>
          </w:p>
        </w:tc>
        <w:tc>
          <w:tcPr>
            <w:tcW w:w="3139" w:type="dxa"/>
            <w:tcMar>
              <w:top w:w="100" w:type="dxa"/>
              <w:left w:w="100" w:type="dxa"/>
              <w:bottom w:w="100" w:type="dxa"/>
              <w:right w:w="100" w:type="dxa"/>
            </w:tcMar>
          </w:tcPr>
          <w:p w14:paraId="31CFA7D7"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975" w:type="dxa"/>
            <w:tcMar>
              <w:top w:w="100" w:type="dxa"/>
              <w:left w:w="100" w:type="dxa"/>
              <w:bottom w:w="100" w:type="dxa"/>
              <w:right w:w="100" w:type="dxa"/>
            </w:tcMar>
          </w:tcPr>
          <w:p w14:paraId="0666C1BE"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68" w:type="dxa"/>
            <w:tcMar>
              <w:top w:w="100" w:type="dxa"/>
              <w:left w:w="100" w:type="dxa"/>
              <w:bottom w:w="100" w:type="dxa"/>
              <w:right w:w="100" w:type="dxa"/>
            </w:tcMar>
          </w:tcPr>
          <w:p w14:paraId="2F23594F"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05" w:type="dxa"/>
            <w:tcMar>
              <w:top w:w="100" w:type="dxa"/>
              <w:left w:w="100" w:type="dxa"/>
              <w:bottom w:w="100" w:type="dxa"/>
              <w:right w:w="100" w:type="dxa"/>
            </w:tcMar>
          </w:tcPr>
          <w:p w14:paraId="7A2609E1"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88" w:type="dxa"/>
            <w:tcMar>
              <w:top w:w="100" w:type="dxa"/>
              <w:left w:w="100" w:type="dxa"/>
              <w:bottom w:w="100" w:type="dxa"/>
              <w:right w:w="100" w:type="dxa"/>
            </w:tcMar>
          </w:tcPr>
          <w:p w14:paraId="2056094E"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51" w:type="dxa"/>
            <w:tcMar>
              <w:top w:w="100" w:type="dxa"/>
              <w:left w:w="100" w:type="dxa"/>
              <w:bottom w:w="100" w:type="dxa"/>
              <w:right w:w="100" w:type="dxa"/>
            </w:tcMar>
          </w:tcPr>
          <w:p w14:paraId="1FAFC5E3"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r>
      <w:tr w:rsidR="007E56E9" w:rsidRPr="007E56E9" w14:paraId="677A7475" w14:textId="77777777" w:rsidTr="009E7E17">
        <w:trPr>
          <w:trHeight w:val="20"/>
          <w:jc w:val="center"/>
        </w:trPr>
        <w:tc>
          <w:tcPr>
            <w:tcW w:w="825" w:type="dxa"/>
            <w:tcMar>
              <w:top w:w="100" w:type="dxa"/>
              <w:left w:w="100" w:type="dxa"/>
              <w:bottom w:w="100" w:type="dxa"/>
              <w:right w:w="100" w:type="dxa"/>
            </w:tcMar>
          </w:tcPr>
          <w:p w14:paraId="0C4A25C4" w14:textId="77777777" w:rsidR="007E56E9" w:rsidRPr="007E56E9" w:rsidRDefault="007E56E9" w:rsidP="007E56E9">
            <w:pPr>
              <w:spacing w:after="12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3</w:t>
            </w:r>
          </w:p>
        </w:tc>
        <w:tc>
          <w:tcPr>
            <w:tcW w:w="3139" w:type="dxa"/>
            <w:tcMar>
              <w:top w:w="100" w:type="dxa"/>
              <w:left w:w="100" w:type="dxa"/>
              <w:bottom w:w="100" w:type="dxa"/>
              <w:right w:w="100" w:type="dxa"/>
            </w:tcMar>
          </w:tcPr>
          <w:p w14:paraId="13979657"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975" w:type="dxa"/>
            <w:tcMar>
              <w:top w:w="100" w:type="dxa"/>
              <w:left w:w="100" w:type="dxa"/>
              <w:bottom w:w="100" w:type="dxa"/>
              <w:right w:w="100" w:type="dxa"/>
            </w:tcMar>
          </w:tcPr>
          <w:p w14:paraId="396F3BAE"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68" w:type="dxa"/>
            <w:tcMar>
              <w:top w:w="100" w:type="dxa"/>
              <w:left w:w="100" w:type="dxa"/>
              <w:bottom w:w="100" w:type="dxa"/>
              <w:right w:w="100" w:type="dxa"/>
            </w:tcMar>
          </w:tcPr>
          <w:p w14:paraId="7B516543"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05" w:type="dxa"/>
            <w:tcMar>
              <w:top w:w="100" w:type="dxa"/>
              <w:left w:w="100" w:type="dxa"/>
              <w:bottom w:w="100" w:type="dxa"/>
              <w:right w:w="100" w:type="dxa"/>
            </w:tcMar>
          </w:tcPr>
          <w:p w14:paraId="7CA6C07C"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88" w:type="dxa"/>
            <w:tcMar>
              <w:top w:w="100" w:type="dxa"/>
              <w:left w:w="100" w:type="dxa"/>
              <w:bottom w:w="100" w:type="dxa"/>
              <w:right w:w="100" w:type="dxa"/>
            </w:tcMar>
          </w:tcPr>
          <w:p w14:paraId="24334CB6"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51" w:type="dxa"/>
            <w:tcMar>
              <w:top w:w="100" w:type="dxa"/>
              <w:left w:w="100" w:type="dxa"/>
              <w:bottom w:w="100" w:type="dxa"/>
              <w:right w:w="100" w:type="dxa"/>
            </w:tcMar>
          </w:tcPr>
          <w:p w14:paraId="5F1298BD"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r>
      <w:tr w:rsidR="007E56E9" w:rsidRPr="007E56E9" w14:paraId="7C9B2BDC" w14:textId="77777777" w:rsidTr="009E7E17">
        <w:trPr>
          <w:trHeight w:val="20"/>
          <w:jc w:val="center"/>
        </w:trPr>
        <w:tc>
          <w:tcPr>
            <w:tcW w:w="825" w:type="dxa"/>
            <w:tcMar>
              <w:top w:w="100" w:type="dxa"/>
              <w:left w:w="100" w:type="dxa"/>
              <w:bottom w:w="100" w:type="dxa"/>
              <w:right w:w="100" w:type="dxa"/>
            </w:tcMar>
          </w:tcPr>
          <w:p w14:paraId="5FD298A0" w14:textId="77777777" w:rsidR="007E56E9" w:rsidRPr="007E56E9" w:rsidRDefault="007E56E9" w:rsidP="007E56E9">
            <w:pPr>
              <w:spacing w:after="120" w:line="240" w:lineRule="auto"/>
              <w:jc w:val="center"/>
              <w:rPr>
                <w:rFonts w:ascii="Times New Roman" w:eastAsia="Arial" w:hAnsi="Times New Roman" w:cs="Times New Roman"/>
                <w:kern w:val="0"/>
                <w:szCs w:val="28"/>
                <w14:ligatures w14:val="none"/>
              </w:rPr>
            </w:pPr>
            <w:r w:rsidRPr="007E56E9">
              <w:rPr>
                <w:rFonts w:ascii="Times New Roman" w:eastAsia="Arial" w:hAnsi="Times New Roman" w:cs="Times New Roman"/>
                <w:kern w:val="0"/>
                <w:szCs w:val="28"/>
                <w14:ligatures w14:val="none"/>
              </w:rPr>
              <w:t>…</w:t>
            </w:r>
          </w:p>
        </w:tc>
        <w:tc>
          <w:tcPr>
            <w:tcW w:w="3139" w:type="dxa"/>
            <w:tcMar>
              <w:top w:w="100" w:type="dxa"/>
              <w:left w:w="100" w:type="dxa"/>
              <w:bottom w:w="100" w:type="dxa"/>
              <w:right w:w="100" w:type="dxa"/>
            </w:tcMar>
          </w:tcPr>
          <w:p w14:paraId="2D361016"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975" w:type="dxa"/>
            <w:tcMar>
              <w:top w:w="100" w:type="dxa"/>
              <w:left w:w="100" w:type="dxa"/>
              <w:bottom w:w="100" w:type="dxa"/>
              <w:right w:w="100" w:type="dxa"/>
            </w:tcMar>
          </w:tcPr>
          <w:p w14:paraId="0E13ED4B"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68" w:type="dxa"/>
            <w:tcMar>
              <w:top w:w="100" w:type="dxa"/>
              <w:left w:w="100" w:type="dxa"/>
              <w:bottom w:w="100" w:type="dxa"/>
              <w:right w:w="100" w:type="dxa"/>
            </w:tcMar>
          </w:tcPr>
          <w:p w14:paraId="2D830CCC"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05" w:type="dxa"/>
            <w:tcMar>
              <w:top w:w="100" w:type="dxa"/>
              <w:left w:w="100" w:type="dxa"/>
              <w:bottom w:w="100" w:type="dxa"/>
              <w:right w:w="100" w:type="dxa"/>
            </w:tcMar>
          </w:tcPr>
          <w:p w14:paraId="178EAA94"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1388" w:type="dxa"/>
            <w:tcMar>
              <w:top w:w="100" w:type="dxa"/>
              <w:left w:w="100" w:type="dxa"/>
              <w:bottom w:w="100" w:type="dxa"/>
              <w:right w:w="100" w:type="dxa"/>
            </w:tcMar>
          </w:tcPr>
          <w:p w14:paraId="5732B9A5"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c>
          <w:tcPr>
            <w:tcW w:w="851" w:type="dxa"/>
            <w:tcMar>
              <w:top w:w="100" w:type="dxa"/>
              <w:left w:w="100" w:type="dxa"/>
              <w:bottom w:w="100" w:type="dxa"/>
              <w:right w:w="100" w:type="dxa"/>
            </w:tcMar>
          </w:tcPr>
          <w:p w14:paraId="5008CC87" w14:textId="77777777" w:rsidR="007E56E9" w:rsidRPr="007E56E9" w:rsidRDefault="007E56E9" w:rsidP="007E56E9">
            <w:pPr>
              <w:spacing w:after="120" w:line="240" w:lineRule="auto"/>
              <w:rPr>
                <w:rFonts w:ascii="Times New Roman" w:eastAsia="Arial" w:hAnsi="Times New Roman" w:cs="Times New Roman"/>
                <w:kern w:val="0"/>
                <w:szCs w:val="28"/>
                <w14:ligatures w14:val="none"/>
              </w:rPr>
            </w:pPr>
          </w:p>
        </w:tc>
      </w:tr>
    </w:tbl>
    <w:p w14:paraId="67EE8870" w14:textId="77777777" w:rsidR="007E56E9" w:rsidRPr="007E56E9" w:rsidRDefault="007E56E9" w:rsidP="007E56E9">
      <w:pPr>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Căn cứ kiểm tra, đánh giá</w:t>
      </w:r>
    </w:p>
    <w:p w14:paraId="44F511B8" w14:textId="77777777" w:rsidR="007E56E9" w:rsidRPr="007E56E9" w:rsidRDefault="007E56E9" w:rsidP="007E56E9">
      <w:pPr>
        <w:tabs>
          <w:tab w:val="right" w:leader="dot" w:pos="9412"/>
        </w:tabs>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Quy chuẩn kỹ thuật môi trường: </w:t>
      </w:r>
      <w:r w:rsidRPr="007E56E9">
        <w:rPr>
          <w:rFonts w:ascii="Times New Roman" w:eastAsia="Arial" w:hAnsi="Times New Roman" w:cs="Times New Roman"/>
          <w:kern w:val="0"/>
          <w:sz w:val="28"/>
          <w:szCs w:val="28"/>
          <w14:ligatures w14:val="none"/>
        </w:rPr>
        <w:tab/>
      </w:r>
    </w:p>
    <w:p w14:paraId="08B5A24E" w14:textId="77777777" w:rsidR="007E56E9" w:rsidRPr="007E56E9" w:rsidRDefault="007E56E9" w:rsidP="007E56E9">
      <w:pPr>
        <w:tabs>
          <w:tab w:val="right" w:leader="dot" w:pos="9412"/>
        </w:tabs>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Quy định khác: </w:t>
      </w:r>
      <w:r w:rsidRPr="007E56E9">
        <w:rPr>
          <w:rFonts w:ascii="Times New Roman" w:eastAsia="Arial" w:hAnsi="Times New Roman" w:cs="Times New Roman"/>
          <w:kern w:val="0"/>
          <w:sz w:val="28"/>
          <w:szCs w:val="28"/>
          <w14:ligatures w14:val="none"/>
        </w:rPr>
        <w:tab/>
      </w:r>
    </w:p>
    <w:p w14:paraId="3B203160" w14:textId="77777777" w:rsidR="007E56E9" w:rsidRPr="007E56E9" w:rsidRDefault="007E56E9" w:rsidP="007E56E9">
      <w:pPr>
        <w:spacing w:before="120" w:after="120" w:line="240" w:lineRule="auto"/>
        <w:ind w:firstLine="720"/>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kern w:val="0"/>
          <w:sz w:val="28"/>
          <w:szCs w:val="28"/>
          <w14:ligatures w14:val="none"/>
        </w:rPr>
        <w:t xml:space="preserve">3. Kết quả kiểm tra, đánh giá: </w:t>
      </w:r>
      <w:r w:rsidRPr="007E56E9">
        <w:rPr>
          <w:rFonts w:ascii="Times New Roman" w:eastAsia="Arial" w:hAnsi="Times New Roman" w:cs="Times New Roman"/>
          <w:i/>
          <w:kern w:val="0"/>
          <w:sz w:val="28"/>
          <w:szCs w:val="28"/>
          <w14:ligatures w14:val="none"/>
        </w:rPr>
        <w:t>Ghi một trong các nội dung</w:t>
      </w:r>
    </w:p>
    <w:p w14:paraId="5D12FBB3" w14:textId="77777777" w:rsidR="007E56E9" w:rsidRPr="007E56E9" w:rsidRDefault="007E56E9" w:rsidP="007E56E9">
      <w:pPr>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Đáp ứng quy chuẩn kỹ thuật môi trường tương ứng;</w:t>
      </w:r>
    </w:p>
    <w:p w14:paraId="3C4EFB56" w14:textId="77777777" w:rsidR="007E56E9" w:rsidRPr="007E56E9" w:rsidRDefault="007E56E9" w:rsidP="007E56E9">
      <w:pPr>
        <w:spacing w:before="120" w:after="120" w:line="240" w:lineRule="auto"/>
        <w:ind w:firstLine="720"/>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Không đáp ứng quy chuẩn kỹ thuật môi trường tương ứng.</w:t>
      </w:r>
    </w:p>
    <w:tbl>
      <w:tblPr>
        <w:tblW w:w="9360" w:type="dxa"/>
        <w:tblBorders>
          <w:insideH w:val="nil"/>
          <w:insideV w:val="nil"/>
        </w:tblBorders>
        <w:tblLayout w:type="fixed"/>
        <w:tblLook w:val="0600" w:firstRow="0" w:lastRow="0" w:firstColumn="0" w:lastColumn="0" w:noHBand="1" w:noVBand="1"/>
      </w:tblPr>
      <w:tblGrid>
        <w:gridCol w:w="4111"/>
        <w:gridCol w:w="5249"/>
      </w:tblGrid>
      <w:tr w:rsidR="007E56E9" w:rsidRPr="007E56E9" w14:paraId="01BD397A" w14:textId="77777777" w:rsidTr="009E7E17">
        <w:trPr>
          <w:trHeight w:val="20"/>
        </w:trPr>
        <w:tc>
          <w:tcPr>
            <w:tcW w:w="4111" w:type="dxa"/>
            <w:tcBorders>
              <w:top w:val="nil"/>
              <w:left w:val="nil"/>
              <w:bottom w:val="nil"/>
              <w:right w:val="nil"/>
            </w:tcBorders>
            <w:tcMar>
              <w:top w:w="100" w:type="dxa"/>
              <w:left w:w="100" w:type="dxa"/>
              <w:bottom w:w="100" w:type="dxa"/>
              <w:right w:w="100" w:type="dxa"/>
            </w:tcMar>
            <w:hideMark/>
          </w:tcPr>
          <w:p w14:paraId="3D0CEF01" w14:textId="77777777" w:rsidR="007E56E9" w:rsidRPr="007E56E9" w:rsidRDefault="007E56E9" w:rsidP="007E56E9">
            <w:pPr>
              <w:shd w:val="clear" w:color="auto" w:fill="FFFFFF"/>
              <w:spacing w:after="0" w:line="240" w:lineRule="auto"/>
              <w:ind w:left="142"/>
              <w:jc w:val="both"/>
              <w:rPr>
                <w:rFonts w:ascii="Times New Roman" w:eastAsia="Times New Roman" w:hAnsi="Times New Roman" w:cs="Times New Roman"/>
                <w:b/>
                <w:i/>
                <w:kern w:val="0"/>
                <w:lang w:val="sv-SE"/>
                <w14:ligatures w14:val="none"/>
              </w:rPr>
            </w:pPr>
            <w:r w:rsidRPr="007E56E9">
              <w:rPr>
                <w:rFonts w:ascii="Times New Roman" w:eastAsia="Times New Roman" w:hAnsi="Times New Roman" w:cs="Times New Roman"/>
                <w:b/>
                <w:i/>
                <w:kern w:val="0"/>
                <w:lang w:val="sv-SE"/>
                <w14:ligatures w14:val="none"/>
              </w:rPr>
              <w:t>Nơi nhận:</w:t>
            </w:r>
          </w:p>
          <w:p w14:paraId="3439CE42" w14:textId="77777777" w:rsidR="007E56E9" w:rsidRPr="007E56E9" w:rsidRDefault="007E56E9" w:rsidP="007E56E9">
            <w:pPr>
              <w:shd w:val="clear" w:color="auto" w:fill="FFFFFF"/>
              <w:spacing w:after="0" w:line="240" w:lineRule="auto"/>
              <w:ind w:left="142"/>
              <w:jc w:val="both"/>
              <w:rPr>
                <w:rFonts w:ascii="Times New Roman" w:eastAsia="Times New Roman" w:hAnsi="Times New Roman" w:cs="Times New Roman"/>
                <w:kern w:val="0"/>
                <w:sz w:val="22"/>
                <w:szCs w:val="22"/>
                <w:lang w:val="sv-SE"/>
                <w14:ligatures w14:val="none"/>
              </w:rPr>
            </w:pPr>
            <w:r w:rsidRPr="007E56E9">
              <w:rPr>
                <w:rFonts w:ascii="Times New Roman" w:eastAsia="Times New Roman" w:hAnsi="Times New Roman" w:cs="Times New Roman"/>
                <w:kern w:val="0"/>
                <w:sz w:val="22"/>
                <w:szCs w:val="22"/>
                <w:lang w:val="sv-SE"/>
                <w14:ligatures w14:val="none"/>
              </w:rPr>
              <w:t>- ... (2)...;</w:t>
            </w:r>
          </w:p>
          <w:p w14:paraId="28AA8C1A" w14:textId="77777777" w:rsidR="007E56E9" w:rsidRPr="007E56E9" w:rsidRDefault="007E56E9" w:rsidP="007E56E9">
            <w:pPr>
              <w:shd w:val="clear" w:color="auto" w:fill="FFFFFF"/>
              <w:spacing w:after="0" w:line="240" w:lineRule="auto"/>
              <w:ind w:left="142"/>
              <w:jc w:val="both"/>
              <w:rPr>
                <w:rFonts w:ascii="Times New Roman" w:eastAsia="Times New Roman" w:hAnsi="Times New Roman" w:cs="Times New Roman"/>
                <w:kern w:val="0"/>
                <w:sz w:val="22"/>
                <w:szCs w:val="22"/>
                <w:lang w:val="sv-SE"/>
                <w14:ligatures w14:val="none"/>
              </w:rPr>
            </w:pPr>
            <w:r w:rsidRPr="007E56E9">
              <w:rPr>
                <w:rFonts w:ascii="Times New Roman" w:eastAsia="Times New Roman" w:hAnsi="Times New Roman" w:cs="Times New Roman"/>
                <w:kern w:val="0"/>
                <w:sz w:val="22"/>
                <w:szCs w:val="22"/>
                <w:lang w:val="sv-SE"/>
                <w14:ligatures w14:val="none"/>
              </w:rPr>
              <w:t>- ... (4)...;</w:t>
            </w:r>
          </w:p>
          <w:p w14:paraId="31CD77EB" w14:textId="77777777" w:rsidR="007E56E9" w:rsidRPr="007E56E9" w:rsidRDefault="007E56E9" w:rsidP="007E56E9">
            <w:pPr>
              <w:shd w:val="clear" w:color="auto" w:fill="FFFFFF"/>
              <w:spacing w:after="0" w:line="240" w:lineRule="auto"/>
              <w:ind w:left="142"/>
              <w:jc w:val="both"/>
              <w:rPr>
                <w:rFonts w:ascii="Times New Roman" w:eastAsia="Times New Roman" w:hAnsi="Times New Roman" w:cs="Times New Roman"/>
                <w:kern w:val="0"/>
                <w:sz w:val="28"/>
                <w:szCs w:val="28"/>
                <w:lang w:val="sv-SE"/>
                <w14:ligatures w14:val="none"/>
              </w:rPr>
            </w:pPr>
            <w:r w:rsidRPr="007E56E9">
              <w:rPr>
                <w:rFonts w:ascii="Times New Roman" w:eastAsia="Times New Roman" w:hAnsi="Times New Roman" w:cs="Times New Roman"/>
                <w:kern w:val="0"/>
                <w:sz w:val="22"/>
                <w:szCs w:val="22"/>
                <w:lang w:val="sv-SE"/>
                <w14:ligatures w14:val="none"/>
              </w:rPr>
              <w:t>- Lưu: ...</w:t>
            </w:r>
          </w:p>
        </w:tc>
        <w:tc>
          <w:tcPr>
            <w:tcW w:w="5249" w:type="dxa"/>
            <w:tcBorders>
              <w:top w:val="nil"/>
              <w:left w:val="nil"/>
              <w:bottom w:val="nil"/>
              <w:right w:val="nil"/>
            </w:tcBorders>
            <w:tcMar>
              <w:top w:w="100" w:type="dxa"/>
              <w:left w:w="100" w:type="dxa"/>
              <w:bottom w:w="100" w:type="dxa"/>
              <w:right w:w="100" w:type="dxa"/>
            </w:tcMar>
          </w:tcPr>
          <w:p w14:paraId="327E4E3C"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fr-FR"/>
                <w14:ligatures w14:val="none"/>
              </w:rPr>
            </w:pPr>
            <w:r w:rsidRPr="007E56E9">
              <w:rPr>
                <w:rFonts w:ascii="Times New Roman" w:eastAsia="Arial" w:hAnsi="Times New Roman" w:cs="Times New Roman"/>
                <w:b/>
                <w:bCs/>
                <w:kern w:val="0"/>
                <w:sz w:val="26"/>
                <w:szCs w:val="26"/>
                <w:lang w:val="fr-FR"/>
                <w14:ligatures w14:val="none"/>
              </w:rPr>
              <w:t xml:space="preserve">QUYỀN HẠN, CHỨC VỤ </w:t>
            </w:r>
            <w:r w:rsidRPr="007E56E9">
              <w:rPr>
                <w:rFonts w:ascii="Times New Roman" w:eastAsia="Arial" w:hAnsi="Times New Roman" w:cs="Times New Roman"/>
                <w:b/>
                <w:bCs/>
                <w:kern w:val="0"/>
                <w:sz w:val="26"/>
                <w:szCs w:val="26"/>
                <w:lang w:val="fr-FR"/>
                <w14:ligatures w14:val="none"/>
              </w:rPr>
              <w:br/>
              <w:t>CỦA NGƯỜI KÝ</w:t>
            </w:r>
          </w:p>
          <w:p w14:paraId="328C21CC"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p>
          <w:p w14:paraId="44F96C52" w14:textId="77777777" w:rsidR="007E56E9" w:rsidRPr="007E56E9" w:rsidRDefault="007E56E9" w:rsidP="007E56E9">
            <w:pPr>
              <w:spacing w:after="0" w:line="240" w:lineRule="auto"/>
              <w:jc w:val="center"/>
              <w:rPr>
                <w:rFonts w:ascii="Times New Roman" w:eastAsia="Arial" w:hAnsi="Times New Roman" w:cs="Times New Roman"/>
                <w:i/>
                <w:iCs/>
                <w:kern w:val="0"/>
                <w:sz w:val="26"/>
                <w:szCs w:val="26"/>
                <w:lang w:val="fr-FR"/>
                <w14:ligatures w14:val="none"/>
              </w:rPr>
            </w:pPr>
            <w:r w:rsidRPr="007E56E9">
              <w:rPr>
                <w:rFonts w:ascii="Times New Roman" w:eastAsia="Arial" w:hAnsi="Times New Roman" w:cs="Times New Roman"/>
                <w:i/>
                <w:iCs/>
                <w:kern w:val="0"/>
                <w:sz w:val="26"/>
                <w:szCs w:val="26"/>
                <w:lang w:val="fr-FR"/>
                <w14:ligatures w14:val="none"/>
              </w:rPr>
              <w:t xml:space="preserve">(Chữ ký của người có thẩm quyền, </w:t>
            </w:r>
            <w:r w:rsidRPr="007E56E9">
              <w:rPr>
                <w:rFonts w:ascii="Times New Roman" w:eastAsia="Arial" w:hAnsi="Times New Roman" w:cs="Times New Roman"/>
                <w:i/>
                <w:iCs/>
                <w:kern w:val="0"/>
                <w:sz w:val="26"/>
                <w:szCs w:val="26"/>
                <w:lang w:val="fr-FR"/>
                <w14:ligatures w14:val="none"/>
              </w:rPr>
              <w:br/>
              <w:t>dấu/chữ ký số của cơ quan, tổ chức)</w:t>
            </w:r>
          </w:p>
          <w:p w14:paraId="2FBD5E21" w14:textId="77777777" w:rsidR="007E56E9" w:rsidRPr="007E56E9" w:rsidRDefault="007E56E9" w:rsidP="007E56E9">
            <w:pPr>
              <w:shd w:val="clear" w:color="auto" w:fill="FFFFFF"/>
              <w:spacing w:after="0" w:line="240" w:lineRule="auto"/>
              <w:jc w:val="center"/>
              <w:rPr>
                <w:rFonts w:ascii="Times New Roman" w:eastAsia="Arial" w:hAnsi="Times New Roman" w:cs="Times New Roman"/>
                <w:b/>
                <w:bCs/>
                <w:kern w:val="0"/>
                <w:sz w:val="28"/>
                <w:szCs w:val="28"/>
                <w14:ligatures w14:val="none"/>
              </w:rPr>
            </w:pPr>
          </w:p>
          <w:p w14:paraId="0ED0F7C0" w14:textId="77777777" w:rsidR="007E56E9" w:rsidRPr="007E56E9" w:rsidRDefault="007E56E9" w:rsidP="007E56E9">
            <w:pPr>
              <w:shd w:val="clear" w:color="auto" w:fill="FFFFFF"/>
              <w:spacing w:after="0" w:line="240" w:lineRule="auto"/>
              <w:jc w:val="center"/>
              <w:rPr>
                <w:rFonts w:ascii="Times New Roman" w:eastAsia="Times New Roman" w:hAnsi="Times New Roman" w:cs="Times New Roman"/>
                <w:b/>
                <w:bCs/>
                <w:kern w:val="0"/>
                <w:sz w:val="26"/>
                <w:szCs w:val="26"/>
                <w14:ligatures w14:val="none"/>
              </w:rPr>
            </w:pPr>
            <w:r w:rsidRPr="007E56E9">
              <w:rPr>
                <w:rFonts w:ascii="Times New Roman" w:eastAsia="Arial" w:hAnsi="Times New Roman" w:cs="Times New Roman"/>
                <w:b/>
                <w:bCs/>
                <w:kern w:val="0"/>
                <w:sz w:val="28"/>
                <w:szCs w:val="28"/>
                <w14:ligatures w14:val="none"/>
              </w:rPr>
              <w:t>Họ và tên</w:t>
            </w:r>
          </w:p>
        </w:tc>
      </w:tr>
    </w:tbl>
    <w:p w14:paraId="53529DB0" w14:textId="77777777" w:rsidR="007E56E9" w:rsidRPr="007E56E9" w:rsidRDefault="007E56E9" w:rsidP="007E56E9">
      <w:pPr>
        <w:spacing w:after="120" w:line="240" w:lineRule="auto"/>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ab/>
      </w:r>
    </w:p>
    <w:p w14:paraId="237854C4" w14:textId="77777777" w:rsidR="007E56E9" w:rsidRPr="007E56E9" w:rsidRDefault="007E56E9" w:rsidP="007E56E9">
      <w:pPr>
        <w:spacing w:after="0" w:line="240" w:lineRule="auto"/>
        <w:jc w:val="both"/>
        <w:rPr>
          <w:rFonts w:ascii="Times New Roman" w:eastAsia="Arial" w:hAnsi="Times New Roman" w:cs="Times New Roman"/>
          <w:b/>
          <w:i/>
          <w:kern w:val="0"/>
          <w:szCs w:val="28"/>
          <w:lang w:val="vi-VN"/>
          <w14:ligatures w14:val="none"/>
        </w:rPr>
      </w:pPr>
      <w:r w:rsidRPr="007E56E9">
        <w:rPr>
          <w:rFonts w:ascii="Times New Roman" w:eastAsia="Arial" w:hAnsi="Times New Roman" w:cs="Times New Roman"/>
          <w:b/>
          <w:bCs/>
          <w:i/>
          <w:kern w:val="0"/>
          <w:szCs w:val="28"/>
          <w14:ligatures w14:val="none"/>
        </w:rPr>
        <w:t>Ghi chú:</w:t>
      </w:r>
      <w:r w:rsidRPr="007E56E9">
        <w:rPr>
          <w:rFonts w:ascii="Times New Roman" w:eastAsia="Arial" w:hAnsi="Times New Roman" w:cs="Times New Roman"/>
          <w:b/>
          <w:i/>
          <w:kern w:val="0"/>
          <w:szCs w:val="28"/>
          <w:lang w:val="vi-VN"/>
          <w14:ligatures w14:val="none"/>
        </w:rPr>
        <w:t xml:space="preserve"> </w:t>
      </w:r>
    </w:p>
    <w:p w14:paraId="5A5895EE" w14:textId="77777777" w:rsidR="007E56E9" w:rsidRPr="007E56E9" w:rsidRDefault="007E56E9" w:rsidP="007E56E9">
      <w:pPr>
        <w:spacing w:after="0" w:line="240" w:lineRule="auto"/>
        <w:jc w:val="both"/>
        <w:rPr>
          <w:rFonts w:ascii="Times New Roman" w:eastAsia="Arial" w:hAnsi="Times New Roman" w:cs="Times New Roman"/>
          <w:b/>
          <w:kern w:val="0"/>
          <w:szCs w:val="28"/>
          <w:lang w:val="vi-VN"/>
          <w14:ligatures w14:val="none"/>
        </w:rPr>
      </w:pPr>
      <w:r w:rsidRPr="007E56E9">
        <w:rPr>
          <w:rFonts w:ascii="Times New Roman" w:eastAsia="Arial" w:hAnsi="Times New Roman" w:cs="Times New Roman"/>
          <w:kern w:val="0"/>
          <w:szCs w:val="28"/>
          <w14:ligatures w14:val="none"/>
        </w:rPr>
        <w:t>(1) Cơ quan có thẩm quyền ra quyết định thành lập Đoàn kiểm tra, đánh giá sự phù hợp;</w:t>
      </w:r>
      <w:r w:rsidRPr="007E56E9">
        <w:rPr>
          <w:rFonts w:ascii="Times New Roman" w:eastAsia="Arial" w:hAnsi="Times New Roman" w:cs="Times New Roman"/>
          <w:b/>
          <w:kern w:val="0"/>
          <w:szCs w:val="28"/>
          <w:lang w:val="vi-VN"/>
          <w14:ligatures w14:val="none"/>
        </w:rPr>
        <w:t xml:space="preserve"> </w:t>
      </w:r>
    </w:p>
    <w:p w14:paraId="137CA42E" w14:textId="77777777" w:rsidR="007E56E9" w:rsidRPr="007E56E9" w:rsidRDefault="007E56E9" w:rsidP="007E56E9">
      <w:pPr>
        <w:spacing w:after="0" w:line="240" w:lineRule="auto"/>
        <w:jc w:val="both"/>
        <w:rPr>
          <w:rFonts w:ascii="Times New Roman" w:eastAsia="Arial" w:hAnsi="Times New Roman" w:cs="Times New Roman"/>
          <w:b/>
          <w:kern w:val="0"/>
          <w:szCs w:val="28"/>
          <w:lang w:val="vi-VN"/>
          <w14:ligatures w14:val="none"/>
        </w:rPr>
      </w:pPr>
      <w:r w:rsidRPr="007E56E9">
        <w:rPr>
          <w:rFonts w:ascii="Times New Roman" w:eastAsia="Arial" w:hAnsi="Times New Roman" w:cs="Times New Roman"/>
          <w:kern w:val="0"/>
          <w:szCs w:val="28"/>
          <w:lang w:val="vi-VN"/>
          <w14:ligatures w14:val="none"/>
        </w:rPr>
        <w:t>(2) Tổ chức, cá nhân nhập khẩu, sản xuất, kinh doanh chất ô nhiễm khó phân hủy và nguyên liệu, nhiên liệu, vật liệu, sản phẩm, hàng hóa, thiết bị có chứa chất ô nhiễm khó phân hủy;</w:t>
      </w:r>
      <w:r w:rsidRPr="007E56E9">
        <w:rPr>
          <w:rFonts w:ascii="Times New Roman" w:eastAsia="Arial" w:hAnsi="Times New Roman" w:cs="Times New Roman"/>
          <w:b/>
          <w:kern w:val="0"/>
          <w:szCs w:val="28"/>
          <w:lang w:val="vi-VN"/>
          <w14:ligatures w14:val="none"/>
        </w:rPr>
        <w:t xml:space="preserve"> </w:t>
      </w:r>
    </w:p>
    <w:p w14:paraId="2FB32E96" w14:textId="77777777" w:rsidR="007E56E9" w:rsidRPr="007E56E9" w:rsidRDefault="007E56E9" w:rsidP="007E56E9">
      <w:pPr>
        <w:spacing w:after="0" w:line="240" w:lineRule="auto"/>
        <w:jc w:val="both"/>
        <w:rPr>
          <w:rFonts w:ascii="Times New Roman" w:eastAsia="Arial" w:hAnsi="Times New Roman" w:cs="Times New Roman"/>
          <w:b/>
          <w:kern w:val="0"/>
          <w:szCs w:val="28"/>
          <w:lang w:val="vi-VN"/>
          <w14:ligatures w14:val="none"/>
        </w:rPr>
      </w:pPr>
      <w:r w:rsidRPr="007E56E9">
        <w:rPr>
          <w:rFonts w:ascii="Times New Roman" w:eastAsia="Arial" w:hAnsi="Times New Roman" w:cs="Times New Roman"/>
          <w:kern w:val="0"/>
          <w:szCs w:val="28"/>
          <w:lang w:val="vi-VN"/>
          <w14:ligatures w14:val="none"/>
        </w:rPr>
        <w:t>(3) Thủ trưởng hoặc người đứng đầu cơ quan ra quyết định thành lập Đoàn kiểm tra, đánh giá sự phù hợp;</w:t>
      </w:r>
      <w:r w:rsidRPr="007E56E9">
        <w:rPr>
          <w:rFonts w:ascii="Times New Roman" w:eastAsia="Arial" w:hAnsi="Times New Roman" w:cs="Times New Roman"/>
          <w:b/>
          <w:kern w:val="0"/>
          <w:szCs w:val="28"/>
          <w:lang w:val="vi-VN"/>
          <w14:ligatures w14:val="none"/>
        </w:rPr>
        <w:t xml:space="preserve"> </w:t>
      </w:r>
    </w:p>
    <w:p w14:paraId="080EFAFA" w14:textId="77777777" w:rsidR="007E56E9" w:rsidRPr="007E56E9" w:rsidRDefault="007E56E9" w:rsidP="007E56E9">
      <w:pPr>
        <w:spacing w:after="0" w:line="240" w:lineRule="auto"/>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Cs w:val="28"/>
          <w:lang w:val="vi-VN"/>
          <w14:ligatures w14:val="none"/>
        </w:rPr>
        <w:t>(4) Nơi nhận khác (nếu có).</w:t>
      </w:r>
    </w:p>
    <w:p w14:paraId="41BEEB10" w14:textId="77777777" w:rsidR="007E56E9" w:rsidRPr="007E56E9" w:rsidRDefault="007E56E9" w:rsidP="007E56E9">
      <w:pPr>
        <w:widowControl w:val="0"/>
        <w:spacing w:before="120" w:after="0" w:line="360" w:lineRule="exact"/>
        <w:rPr>
          <w:rFonts w:ascii="Times New Roman" w:eastAsia="Arial" w:hAnsi="Times New Roman" w:cs="Times New Roman"/>
          <w:kern w:val="0"/>
          <w:sz w:val="28"/>
          <w:szCs w:val="28"/>
          <w14:ligatures w14:val="none"/>
        </w:rPr>
      </w:pPr>
    </w:p>
    <w:p w14:paraId="544C9F06" w14:textId="77777777" w:rsidR="007E56E9" w:rsidRPr="007E56E9" w:rsidRDefault="007E56E9" w:rsidP="007E56E9">
      <w:pPr>
        <w:widowControl w:val="0"/>
        <w:spacing w:before="120" w:after="0" w:line="360" w:lineRule="exact"/>
        <w:rPr>
          <w:rFonts w:ascii="Times New Roman" w:eastAsia="Arial" w:hAnsi="Times New Roman" w:cs="Times New Roman"/>
          <w:kern w:val="0"/>
          <w:sz w:val="28"/>
          <w:szCs w:val="28"/>
          <w14:ligatures w14:val="none"/>
        </w:rPr>
      </w:pPr>
    </w:p>
    <w:p w14:paraId="1A7D9DB2" w14:textId="77777777" w:rsidR="007E56E9" w:rsidRPr="007E56E9" w:rsidRDefault="007E56E9" w:rsidP="007E56E9">
      <w:pPr>
        <w:widowControl w:val="0"/>
        <w:spacing w:before="120" w:after="0" w:line="360" w:lineRule="exact"/>
        <w:rPr>
          <w:rFonts w:ascii="Times New Roman" w:eastAsia="Arial" w:hAnsi="Times New Roman" w:cs="Times New Roman"/>
          <w:kern w:val="0"/>
          <w:sz w:val="28"/>
          <w:szCs w:val="28"/>
          <w:lang w:eastAsia="x-none"/>
          <w14:ligatures w14:val="none"/>
        </w:rPr>
        <w:sectPr w:rsidR="007E56E9" w:rsidRPr="007E56E9" w:rsidSect="00A73EEB">
          <w:headerReference w:type="even" r:id="rId31"/>
          <w:headerReference w:type="default" r:id="rId32"/>
          <w:footerReference w:type="default" r:id="rId33"/>
          <w:headerReference w:type="first" r:id="rId34"/>
          <w:pgSz w:w="11907" w:h="16840" w:code="9"/>
          <w:pgMar w:top="1140" w:right="1140" w:bottom="1140" w:left="1701" w:header="720" w:footer="420" w:gutter="0"/>
          <w:cols w:space="720"/>
          <w:docGrid w:linePitch="381"/>
        </w:sectPr>
      </w:pPr>
    </w:p>
    <w:p w14:paraId="5E1F3948" w14:textId="77777777" w:rsidR="007E56E9" w:rsidRPr="007E56E9" w:rsidRDefault="007E56E9" w:rsidP="007E56E9">
      <w:pPr>
        <w:keepNext/>
        <w:keepLines/>
        <w:spacing w:before="120" w:after="120" w:line="264" w:lineRule="auto"/>
        <w:jc w:val="both"/>
        <w:outlineLvl w:val="1"/>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MỤC 4: Thay thế Mẫu số 01, 05 và 06 của Phụ lục VI</w:t>
      </w:r>
    </w:p>
    <w:p w14:paraId="6EE55F96" w14:textId="77777777" w:rsidR="007E56E9" w:rsidRPr="007E56E9" w:rsidRDefault="007E56E9" w:rsidP="007E56E9">
      <w:pPr>
        <w:keepNext/>
        <w:pBdr>
          <w:bottom w:val="single" w:sz="4" w:space="1" w:color="auto"/>
        </w:pBdr>
        <w:spacing w:after="0" w:line="240" w:lineRule="auto"/>
        <w:jc w:val="both"/>
        <w:outlineLvl w:val="2"/>
        <w:rPr>
          <w:rFonts w:ascii="Times New Roman Bold" w:eastAsia="Times New Roman" w:hAnsi="Times New Roman Bold" w:cs="Times New Roman"/>
          <w:b/>
          <w:spacing w:val="-10"/>
          <w:kern w:val="0"/>
          <w:sz w:val="28"/>
          <w:szCs w:val="20"/>
          <w:lang w:eastAsia="x-none"/>
          <w14:ligatures w14:val="none"/>
        </w:rPr>
      </w:pPr>
      <w:r w:rsidRPr="007E56E9">
        <w:rPr>
          <w:rFonts w:ascii="Times New Roman Bold" w:eastAsia="Times New Roman" w:hAnsi="Times New Roman Bold" w:cs="Times New Roman"/>
          <w:b/>
          <w:spacing w:val="-10"/>
          <w:kern w:val="0"/>
          <w:sz w:val="28"/>
          <w:szCs w:val="20"/>
          <w:lang w:val="vi-VN" w:eastAsia="x-none"/>
          <w14:ligatures w14:val="none"/>
        </w:rPr>
        <w:t>Mẫu số 0</w:t>
      </w:r>
      <w:r w:rsidRPr="007E56E9">
        <w:rPr>
          <w:rFonts w:ascii="Times New Roman Bold" w:eastAsia="Times New Roman" w:hAnsi="Times New Roman Bold" w:cs="Times New Roman"/>
          <w:b/>
          <w:spacing w:val="-10"/>
          <w:kern w:val="0"/>
          <w:sz w:val="28"/>
          <w:szCs w:val="20"/>
          <w:lang w:val="x-none" w:eastAsia="x-none"/>
          <w14:ligatures w14:val="none"/>
        </w:rPr>
        <w:t>1</w:t>
      </w:r>
      <w:r w:rsidRPr="007E56E9">
        <w:rPr>
          <w:rFonts w:ascii="Times New Roman Bold" w:eastAsia="Times New Roman" w:hAnsi="Times New Roman Bold" w:cs="Times New Roman"/>
          <w:b/>
          <w:spacing w:val="-10"/>
          <w:kern w:val="0"/>
          <w:sz w:val="28"/>
          <w:szCs w:val="20"/>
          <w:lang w:val="vi-VN" w:eastAsia="x-none"/>
          <w14:ligatures w14:val="none"/>
        </w:rPr>
        <w:t>.</w:t>
      </w:r>
      <w:r w:rsidRPr="007E56E9">
        <w:rPr>
          <w:rFonts w:ascii="Times New Roman Bold" w:eastAsia="Times New Roman" w:hAnsi="Times New Roman Bold" w:cs="Times New Roman"/>
          <w:b/>
          <w:spacing w:val="-10"/>
          <w:kern w:val="0"/>
          <w:sz w:val="28"/>
          <w:szCs w:val="20"/>
          <w:lang w:val="x-none" w:eastAsia="x-none"/>
          <w14:ligatures w14:val="none"/>
        </w:rPr>
        <w:t xml:space="preserve"> Báo cáo công tác bảo vệ môi trường của Ủy ban nhân dân cấp </w:t>
      </w:r>
      <w:r w:rsidRPr="007E56E9">
        <w:rPr>
          <w:rFonts w:ascii="Times New Roman Bold" w:eastAsia="Times New Roman" w:hAnsi="Times New Roman Bold" w:cs="Times New Roman"/>
          <w:b/>
          <w:spacing w:val="-10"/>
          <w:kern w:val="0"/>
          <w:sz w:val="28"/>
          <w:szCs w:val="20"/>
          <w:lang w:eastAsia="x-none"/>
          <w14:ligatures w14:val="none"/>
        </w:rPr>
        <w:t>xã</w:t>
      </w:r>
    </w:p>
    <w:tbl>
      <w:tblPr>
        <w:tblW w:w="9499" w:type="dxa"/>
        <w:tblInd w:w="-199" w:type="dxa"/>
        <w:tblLayout w:type="fixed"/>
        <w:tblCellMar>
          <w:left w:w="85" w:type="dxa"/>
          <w:right w:w="85" w:type="dxa"/>
        </w:tblCellMar>
        <w:tblLook w:val="0000" w:firstRow="0" w:lastRow="0" w:firstColumn="0" w:lastColumn="0" w:noHBand="0" w:noVBand="0"/>
      </w:tblPr>
      <w:tblGrid>
        <w:gridCol w:w="3829"/>
        <w:gridCol w:w="5670"/>
      </w:tblGrid>
      <w:tr w:rsidR="007E56E9" w:rsidRPr="007E56E9" w14:paraId="5AC4F3A8" w14:textId="77777777" w:rsidTr="009E7E17">
        <w:trPr>
          <w:cantSplit/>
          <w:trHeight w:val="1264"/>
        </w:trPr>
        <w:tc>
          <w:tcPr>
            <w:tcW w:w="3829" w:type="dxa"/>
          </w:tcPr>
          <w:p w14:paraId="7090F4ED" w14:textId="77777777" w:rsidR="007E56E9" w:rsidRPr="007E56E9" w:rsidRDefault="007E56E9" w:rsidP="007E56E9">
            <w:pPr>
              <w:spacing w:after="0" w:line="240" w:lineRule="auto"/>
              <w:jc w:val="center"/>
              <w:rPr>
                <w:rFonts w:ascii="Times New Roman" w:eastAsia="Arial" w:hAnsi="Times New Roman" w:cs="Times New Roman"/>
                <w:noProof/>
                <w:kern w:val="0"/>
                <w:sz w:val="26"/>
                <w:szCs w:val="26"/>
                <w:lang w:val="sv-SE"/>
                <w14:ligatures w14:val="none"/>
              </w:rPr>
            </w:pPr>
          </w:p>
          <w:p w14:paraId="0411169F" w14:textId="77777777" w:rsidR="007E56E9" w:rsidRPr="007E56E9" w:rsidRDefault="007E56E9" w:rsidP="007E56E9">
            <w:pPr>
              <w:spacing w:after="0" w:line="240" w:lineRule="auto"/>
              <w:jc w:val="center"/>
              <w:rPr>
                <w:rFonts w:ascii="Times New Roman" w:eastAsia="Arial" w:hAnsi="Times New Roman" w:cs="Times New Roman"/>
                <w:kern w:val="0"/>
                <w:sz w:val="26"/>
                <w:szCs w:val="26"/>
                <w:lang w:val="sv-SE"/>
                <w14:ligatures w14:val="none"/>
              </w:rPr>
            </w:pPr>
            <w:r w:rsidRPr="007E56E9">
              <w:rPr>
                <w:rFonts w:ascii="Times New Roman" w:eastAsia="Arial" w:hAnsi="Times New Roman" w:cs="Times New Roman"/>
                <w:noProof/>
                <w:kern w:val="0"/>
                <w:sz w:val="26"/>
                <w:szCs w:val="26"/>
                <w:lang w:val="sv-SE"/>
                <w14:ligatures w14:val="none"/>
              </w:rPr>
              <w:t>(1)</w:t>
            </w:r>
            <w:r w:rsidRPr="007E56E9">
              <w:rPr>
                <w:rFonts w:ascii="Times New Roman" w:eastAsia="Arial" w:hAnsi="Times New Roman" w:cs="Times New Roman"/>
                <w:kern w:val="0"/>
                <w:sz w:val="26"/>
                <w:szCs w:val="26"/>
                <w:lang w:val="sv-SE"/>
                <w14:ligatures w14:val="none"/>
              </w:rPr>
              <w:t xml:space="preserve"> </w:t>
            </w:r>
          </w:p>
          <w:p w14:paraId="1E9D823E" w14:textId="77777777" w:rsidR="007E56E9" w:rsidRPr="007E56E9" w:rsidRDefault="007E56E9" w:rsidP="007E56E9">
            <w:pPr>
              <w:spacing w:after="0" w:line="240" w:lineRule="auto"/>
              <w:jc w:val="center"/>
              <w:rPr>
                <w:rFonts w:ascii="Times New Roman" w:eastAsia="Arial" w:hAnsi="Times New Roman" w:cs="Times New Roman"/>
                <w:bCs/>
                <w:kern w:val="0"/>
                <w:sz w:val="26"/>
                <w:szCs w:val="26"/>
                <w:lang w:val="sv-SE"/>
                <w14:ligatures w14:val="none"/>
              </w:rPr>
            </w:pPr>
            <w:r w:rsidRPr="007E56E9">
              <w:rPr>
                <w:rFonts w:ascii="Times New Roman" w:eastAsia="Arial" w:hAnsi="Times New Roman" w:cs="Times New Roman"/>
                <w:b/>
                <w:bCs/>
                <w:kern w:val="0"/>
                <w:sz w:val="26"/>
                <w:szCs w:val="26"/>
                <w:lang w:val="sv-SE"/>
                <w14:ligatures w14:val="none"/>
              </w:rPr>
              <w:t>(2)</w:t>
            </w:r>
          </w:p>
          <w:p w14:paraId="1B9A4C02"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vertAlign w:val="superscript"/>
                <w:lang w:val="sv-SE"/>
                <w14:ligatures w14:val="none"/>
              </w:rPr>
            </w:pPr>
            <w:r w:rsidRPr="007E56E9">
              <w:rPr>
                <w:rFonts w:ascii="Times New Roman" w:eastAsia="Arial" w:hAnsi="Times New Roman" w:cs="Times New Roman"/>
                <w:bCs/>
                <w:kern w:val="0"/>
                <w:sz w:val="26"/>
                <w:szCs w:val="26"/>
                <w:vertAlign w:val="superscript"/>
                <w:lang w:val="sv-SE"/>
                <w14:ligatures w14:val="none"/>
              </w:rPr>
              <w:t>___________</w:t>
            </w:r>
          </w:p>
          <w:p w14:paraId="0962A725" w14:textId="77777777" w:rsidR="007E56E9" w:rsidRPr="007E56E9" w:rsidRDefault="007E56E9" w:rsidP="007E56E9">
            <w:pPr>
              <w:keepNext/>
              <w:spacing w:before="240" w:after="0" w:line="240" w:lineRule="auto"/>
              <w:jc w:val="center"/>
              <w:outlineLvl w:val="4"/>
              <w:rPr>
                <w:rFonts w:ascii="Times New Roman" w:eastAsia="Times New Roman" w:hAnsi="Times New Roman" w:cs="Times New Roman"/>
                <w:kern w:val="0"/>
                <w:sz w:val="26"/>
                <w:szCs w:val="26"/>
                <w:lang w:val="sv-SE" w:eastAsia="x-none"/>
                <w14:ligatures w14:val="none"/>
              </w:rPr>
            </w:pPr>
            <w:r w:rsidRPr="007E56E9">
              <w:rPr>
                <w:rFonts w:ascii="Times New Roman" w:eastAsia="Times New Roman" w:hAnsi="Times New Roman" w:cs="Times New Roman"/>
                <w:kern w:val="0"/>
                <w:sz w:val="26"/>
                <w:szCs w:val="26"/>
                <w14:ligatures w14:val="none"/>
              </w:rPr>
              <w:t>Số:       / BC-(3)</w:t>
            </w:r>
          </w:p>
        </w:tc>
        <w:tc>
          <w:tcPr>
            <w:tcW w:w="5670" w:type="dxa"/>
          </w:tcPr>
          <w:p w14:paraId="28B2F5AF"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sv-SE"/>
                <w14:ligatures w14:val="none"/>
              </w:rPr>
            </w:pPr>
          </w:p>
          <w:p w14:paraId="7487F9BC"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sv-SE"/>
                <w14:ligatures w14:val="none"/>
              </w:rPr>
            </w:pPr>
            <w:r w:rsidRPr="007E56E9">
              <w:rPr>
                <w:rFonts w:ascii="Times New Roman" w:eastAsia="Arial" w:hAnsi="Times New Roman" w:cs="Times New Roman"/>
                <w:b/>
                <w:bCs/>
                <w:kern w:val="0"/>
                <w:sz w:val="26"/>
                <w:szCs w:val="26"/>
                <w:lang w:val="sv-SE"/>
                <w14:ligatures w14:val="none"/>
              </w:rPr>
              <w:t>CỘNG HÒA XÃ HỘI CHỦ NGHĨA VIỆT NAM</w:t>
            </w:r>
          </w:p>
          <w:p w14:paraId="1F84A639" w14:textId="77777777" w:rsidR="007E56E9" w:rsidRPr="007E56E9" w:rsidRDefault="007E56E9" w:rsidP="007E56E9">
            <w:pPr>
              <w:spacing w:after="0" w:line="240" w:lineRule="auto"/>
              <w:jc w:val="center"/>
              <w:rPr>
                <w:rFonts w:ascii="Times New Roman" w:eastAsia="Arial" w:hAnsi="Times New Roman" w:cs="Times New Roman"/>
                <w:b/>
                <w:bCs/>
                <w:kern w:val="0"/>
                <w:sz w:val="28"/>
                <w:szCs w:val="26"/>
                <w14:ligatures w14:val="none"/>
              </w:rPr>
            </w:pPr>
            <w:r w:rsidRPr="007E56E9">
              <w:rPr>
                <w:rFonts w:ascii="Times New Roman" w:eastAsia="Arial" w:hAnsi="Times New Roman" w:cs="Times New Roman"/>
                <w:b/>
                <w:bCs/>
                <w:kern w:val="0"/>
                <w:sz w:val="28"/>
                <w:szCs w:val="26"/>
                <w14:ligatures w14:val="none"/>
              </w:rPr>
              <w:t>Độc lập - Tự do - Hạnh phúc</w:t>
            </w:r>
          </w:p>
          <w:p w14:paraId="3EE9952D" w14:textId="77777777" w:rsidR="007E56E9" w:rsidRPr="007E56E9" w:rsidRDefault="007E56E9" w:rsidP="007E56E9">
            <w:pPr>
              <w:spacing w:after="0" w:line="240" w:lineRule="auto"/>
              <w:jc w:val="center"/>
              <w:rPr>
                <w:rFonts w:ascii="Times New Roman" w:eastAsia="Arial" w:hAnsi="Times New Roman" w:cs="Times New Roman"/>
                <w:bCs/>
                <w:kern w:val="0"/>
                <w:sz w:val="28"/>
                <w:szCs w:val="26"/>
                <w:vertAlign w:val="superscript"/>
                <w14:ligatures w14:val="none"/>
              </w:rPr>
            </w:pPr>
            <w:r w:rsidRPr="007E56E9">
              <w:rPr>
                <w:rFonts w:ascii="Times New Roman" w:eastAsia="Arial" w:hAnsi="Times New Roman" w:cs="Times New Roman"/>
                <w:bCs/>
                <w:kern w:val="0"/>
                <w:sz w:val="28"/>
                <w:szCs w:val="26"/>
                <w:vertAlign w:val="superscript"/>
                <w14:ligatures w14:val="none"/>
              </w:rPr>
              <w:t>______________________________________</w:t>
            </w:r>
          </w:p>
          <w:p w14:paraId="220CA93B"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8"/>
                <w:szCs w:val="26"/>
                <w14:ligatures w14:val="none"/>
              </w:rPr>
              <w:t>(Địa danh), ngày …… tháng …… năm ……</w:t>
            </w:r>
          </w:p>
        </w:tc>
      </w:tr>
    </w:tbl>
    <w:p w14:paraId="50C448D9" w14:textId="77777777" w:rsidR="007E56E9" w:rsidRPr="007E56E9" w:rsidRDefault="007E56E9" w:rsidP="007E56E9">
      <w:pPr>
        <w:spacing w:before="120" w:after="0" w:line="240" w:lineRule="auto"/>
        <w:jc w:val="center"/>
        <w:rPr>
          <w:rFonts w:ascii="Times New Roman" w:eastAsia="Calibri" w:hAnsi="Times New Roman" w:cs="Times New Roman"/>
          <w:b/>
          <w:bCs/>
          <w:kern w:val="0"/>
          <w:sz w:val="26"/>
          <w:szCs w:val="26"/>
          <w:lang w:val="en-GB"/>
          <w14:ligatures w14:val="none"/>
        </w:rPr>
      </w:pPr>
      <w:r w:rsidRPr="007E56E9">
        <w:rPr>
          <w:rFonts w:ascii="Times New Roman" w:eastAsia="Calibri" w:hAnsi="Times New Roman" w:cs="Times New Roman"/>
          <w:b/>
          <w:bCs/>
          <w:kern w:val="0"/>
          <w:sz w:val="26"/>
          <w:szCs w:val="26"/>
          <w:lang w:val="en-GB"/>
          <w14:ligatures w14:val="none"/>
        </w:rPr>
        <w:t xml:space="preserve">BÁO CÁO </w:t>
      </w:r>
    </w:p>
    <w:p w14:paraId="152B9E5A" w14:textId="77777777" w:rsidR="007E56E9" w:rsidRPr="007E56E9" w:rsidRDefault="007E56E9" w:rsidP="007E56E9">
      <w:pPr>
        <w:spacing w:before="120" w:after="0" w:line="240" w:lineRule="auto"/>
        <w:jc w:val="center"/>
        <w:rPr>
          <w:rFonts w:ascii="Times New Roman" w:eastAsia="Calibri" w:hAnsi="Times New Roman" w:cs="Times New Roman"/>
          <w:b/>
          <w:bCs/>
          <w:kern w:val="0"/>
          <w:sz w:val="26"/>
          <w:szCs w:val="26"/>
          <w:lang w:val="en-GB"/>
          <w14:ligatures w14:val="none"/>
        </w:rPr>
      </w:pPr>
      <w:r w:rsidRPr="007E56E9">
        <w:rPr>
          <w:rFonts w:ascii="Times New Roman" w:eastAsia="Calibri" w:hAnsi="Times New Roman" w:cs="Times New Roman"/>
          <w:b/>
          <w:bCs/>
          <w:kern w:val="0"/>
          <w:sz w:val="26"/>
          <w:szCs w:val="26"/>
          <w:lang w:val="en-GB"/>
          <w14:ligatures w14:val="none"/>
        </w:rPr>
        <w:t>Công tác bảo vệ môi trường năm (4)</w:t>
      </w:r>
    </w:p>
    <w:p w14:paraId="45669D4A" w14:textId="77777777" w:rsidR="007E56E9" w:rsidRPr="007E56E9" w:rsidRDefault="007E56E9" w:rsidP="007E56E9">
      <w:pPr>
        <w:spacing w:after="120" w:line="240" w:lineRule="auto"/>
        <w:ind w:firstLine="567"/>
        <w:jc w:val="both"/>
        <w:rPr>
          <w:rFonts w:ascii="Times New Roman" w:eastAsia="Calibri" w:hAnsi="Times New Roman" w:cs="Times New Roman"/>
          <w:b/>
          <w:bCs/>
          <w:kern w:val="0"/>
          <w:sz w:val="28"/>
          <w:szCs w:val="28"/>
          <w:lang w:val="en-GB"/>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85" distB="4294967285" distL="114300" distR="114300" simplePos="0" relativeHeight="251704320" behindDoc="0" locked="0" layoutInCell="1" allowOverlap="1" wp14:anchorId="0FA80B10" wp14:editId="3CBD18E3">
                <wp:simplePos x="0" y="0"/>
                <wp:positionH relativeFrom="column">
                  <wp:posOffset>2115820</wp:posOffset>
                </wp:positionH>
                <wp:positionV relativeFrom="paragraph">
                  <wp:posOffset>66039</wp:posOffset>
                </wp:positionV>
                <wp:extent cx="1494790" cy="0"/>
                <wp:effectExtent l="0" t="0" r="1016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59E323" id="Straight Arrow Connector 16" o:spid="_x0000_s1026" type="#_x0000_t32" style="position:absolute;margin-left:166.6pt;margin-top:5.2pt;width:117.7pt;height:0;z-index:251704320;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EuAEAAFYDAAAOAAAAZHJzL2Uyb0RvYy54bWysU8Fu2zAMvQ/YPwi6L46DdluM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"/>
            </w:pict>
          </mc:Fallback>
        </mc:AlternateContent>
      </w:r>
    </w:p>
    <w:p w14:paraId="0CACFB60"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b/>
          <w:bCs/>
          <w:spacing w:val="-4"/>
          <w:kern w:val="0"/>
          <w:sz w:val="28"/>
          <w:szCs w:val="28"/>
          <w:lang w:val="en-GB"/>
          <w14:ligatures w14:val="none"/>
        </w:rPr>
      </w:pPr>
      <w:r w:rsidRPr="007E56E9">
        <w:rPr>
          <w:rFonts w:ascii="Times New Roman" w:eastAsia="Calibri" w:hAnsi="Times New Roman" w:cs="Times New Roman"/>
          <w:b/>
          <w:bCs/>
          <w:spacing w:val="-4"/>
          <w:kern w:val="0"/>
          <w:sz w:val="28"/>
          <w:szCs w:val="28"/>
          <w:lang w:val="en-GB"/>
          <w14:ligatures w14:val="none"/>
        </w:rPr>
        <w:t>I. Bối cảnh chung kinh tế - xã hội và các tác động chính đến môi trường</w:t>
      </w:r>
    </w:p>
    <w:p w14:paraId="63343D08"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 Thông tin chung về phát triển kinh tế - xã hội của địa phương.</w:t>
      </w:r>
    </w:p>
    <w:p w14:paraId="66164DB8"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 Các tác động chính đến môi trường.</w:t>
      </w:r>
    </w:p>
    <w:p w14:paraId="00B088AE"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b/>
          <w:bCs/>
          <w:spacing w:val="-4"/>
          <w:kern w:val="0"/>
          <w:sz w:val="28"/>
          <w:szCs w:val="28"/>
          <w:lang w:val="en-GB"/>
          <w14:ligatures w14:val="none"/>
        </w:rPr>
      </w:pPr>
      <w:r w:rsidRPr="007E56E9">
        <w:rPr>
          <w:rFonts w:ascii="Times New Roman" w:eastAsia="Calibri" w:hAnsi="Times New Roman" w:cs="Times New Roman"/>
          <w:b/>
          <w:bCs/>
          <w:spacing w:val="-4"/>
          <w:kern w:val="0"/>
          <w:sz w:val="28"/>
          <w:szCs w:val="28"/>
          <w:lang w:val="en-GB"/>
          <w14:ligatures w14:val="none"/>
        </w:rPr>
        <w:t>II. Báo cáo công tác bảo vệ môi trường</w:t>
      </w:r>
    </w:p>
    <w:p w14:paraId="0F781FDB"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b/>
          <w:kern w:val="0"/>
          <w:sz w:val="28"/>
          <w:szCs w:val="28"/>
          <w:lang w:val="en-GB"/>
          <w14:ligatures w14:val="none"/>
        </w:rPr>
      </w:pPr>
      <w:r w:rsidRPr="007E56E9">
        <w:rPr>
          <w:rFonts w:ascii="Times New Roman" w:eastAsia="Calibri" w:hAnsi="Times New Roman" w:cs="Times New Roman"/>
          <w:b/>
          <w:kern w:val="0"/>
          <w:sz w:val="28"/>
          <w:szCs w:val="28"/>
          <w:lang w:val="en-GB"/>
          <w14:ligatures w14:val="none"/>
        </w:rPr>
        <w:t xml:space="preserve">1. Hiện trạng, diễn biến chất lượng môi trường  </w:t>
      </w:r>
    </w:p>
    <w:p w14:paraId="0E6AC138"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 Hiện trạng, tình hình ô nhiễm môi trường đất, nước, không khí.</w:t>
      </w:r>
    </w:p>
    <w:p w14:paraId="30834A36"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 Hiện trạng di sản thiên nhiên và đa dạng sinh học.</w:t>
      </w:r>
    </w:p>
    <w:p w14:paraId="37C2D90A"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b/>
          <w:kern w:val="0"/>
          <w:sz w:val="28"/>
          <w:szCs w:val="28"/>
          <w:lang w:val="en-GB"/>
          <w14:ligatures w14:val="none"/>
        </w:rPr>
      </w:pPr>
      <w:r w:rsidRPr="007E56E9">
        <w:rPr>
          <w:rFonts w:ascii="Times New Roman" w:eastAsia="Calibri" w:hAnsi="Times New Roman" w:cs="Times New Roman"/>
          <w:b/>
          <w:kern w:val="0"/>
          <w:sz w:val="28"/>
          <w:szCs w:val="28"/>
          <w:lang w:val="en-GB"/>
          <w14:ligatures w14:val="none"/>
        </w:rPr>
        <w:t xml:space="preserve"> 2. Tình hình và kết quả thực hiện công tác bảo vệ môi trường</w:t>
      </w:r>
    </w:p>
    <w:p w14:paraId="490D278A"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en-GB"/>
          <w14:ligatures w14:val="none"/>
        </w:rPr>
      </w:pPr>
      <w:r w:rsidRPr="007E56E9">
        <w:rPr>
          <w:rFonts w:ascii="Times New Roman" w:eastAsia="Calibri" w:hAnsi="Times New Roman" w:cs="Times New Roman"/>
          <w:kern w:val="0"/>
          <w:sz w:val="28"/>
          <w:szCs w:val="28"/>
          <w:lang w:val="en-GB"/>
          <w14:ligatures w14:val="none"/>
        </w:rPr>
        <w:t xml:space="preserve"> 2.1. </w:t>
      </w:r>
      <w:r w:rsidRPr="007E56E9">
        <w:rPr>
          <w:rFonts w:ascii="Times New Roman" w:eastAsia="Calibri" w:hAnsi="Times New Roman" w:cs="Times New Roman"/>
          <w:kern w:val="0"/>
          <w:sz w:val="28"/>
          <w:szCs w:val="28"/>
          <w:shd w:val="clear" w:color="auto" w:fill="FFFFFF"/>
          <w:lang w:val="en-GB"/>
          <w14:ligatures w14:val="none"/>
        </w:rPr>
        <w:t>Ban hành các văn bản hướng dẫn, quy chế, quy ước, hương ước về bảo vệ môi trường.</w:t>
      </w:r>
    </w:p>
    <w:p w14:paraId="18B2C5A2" w14:textId="77777777" w:rsidR="007E56E9" w:rsidRPr="007E56E9" w:rsidRDefault="007E56E9" w:rsidP="007E56E9">
      <w:pPr>
        <w:widowControl w:val="0"/>
        <w:spacing w:before="60" w:after="60" w:line="240" w:lineRule="auto"/>
        <w:ind w:firstLine="567"/>
        <w:jc w:val="both"/>
        <w:rPr>
          <w:rFonts w:ascii="Times New Roman" w:eastAsia="Times New Roman" w:hAnsi="Times New Roman" w:cs="Times New Roman"/>
          <w:kern w:val="0"/>
          <w:sz w:val="28"/>
          <w:szCs w:val="28"/>
          <w:lang w:val="en-GB"/>
          <w14:ligatures w14:val="none"/>
        </w:rPr>
      </w:pPr>
      <w:r w:rsidRPr="007E56E9">
        <w:rPr>
          <w:rFonts w:ascii="Times New Roman" w:eastAsia="Calibri" w:hAnsi="Times New Roman" w:cs="Times New Roman"/>
          <w:kern w:val="0"/>
          <w:sz w:val="28"/>
          <w:szCs w:val="28"/>
          <w:shd w:val="clear" w:color="auto" w:fill="FFFFFF"/>
          <w:lang w:val="en-GB"/>
          <w14:ligatures w14:val="none"/>
        </w:rPr>
        <w:t>2.2. Tổ chức thực hiện các quy định pháp luật, kết quả thanh tra, kiểm tra, thủ tục hành chính về bảo vệ môi trường.</w:t>
      </w:r>
    </w:p>
    <w:p w14:paraId="1D548BEE"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en-GB"/>
          <w14:ligatures w14:val="none"/>
        </w:rPr>
      </w:pPr>
      <w:r w:rsidRPr="007E56E9">
        <w:rPr>
          <w:rFonts w:ascii="Times New Roman" w:eastAsia="Times New Roman" w:hAnsi="Times New Roman" w:cs="Times New Roman"/>
          <w:kern w:val="0"/>
          <w:sz w:val="28"/>
          <w:szCs w:val="28"/>
          <w:lang w:val="en-GB"/>
          <w14:ligatures w14:val="none"/>
        </w:rPr>
        <w:t xml:space="preserve">2.3. </w:t>
      </w:r>
      <w:r w:rsidRPr="007E56E9">
        <w:rPr>
          <w:rFonts w:ascii="Times New Roman" w:eastAsia="Calibri" w:hAnsi="Times New Roman" w:cs="Times New Roman"/>
          <w:kern w:val="0"/>
          <w:sz w:val="28"/>
          <w:szCs w:val="28"/>
          <w:shd w:val="clear" w:color="auto" w:fill="FFFFFF"/>
          <w:lang w:val="en-GB"/>
          <w14:ligatures w14:val="none"/>
        </w:rPr>
        <w:t>Tuyên truyền, giáo dục về bảo vệ môi trường: Kết quả các hoạt động tuyên truyền, phổ biến pháp luật, các hoạt động truyền thông nâng cao nhận thức, ý thức, trách nhiệm về bảo vệ môi trường.</w:t>
      </w:r>
    </w:p>
    <w:p w14:paraId="4F88E627"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2.4. Kiểm soát nguồn ô nhiễm</w:t>
      </w:r>
    </w:p>
    <w:p w14:paraId="51F244F4"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en-GB"/>
          <w14:ligatures w14:val="none"/>
        </w:rPr>
      </w:pPr>
      <w:r w:rsidRPr="007E56E9">
        <w:rPr>
          <w:rFonts w:ascii="Times New Roman" w:eastAsia="Calibri" w:hAnsi="Times New Roman" w:cs="Times New Roman"/>
          <w:kern w:val="0"/>
          <w:sz w:val="28"/>
          <w:szCs w:val="28"/>
          <w:shd w:val="clear" w:color="auto" w:fill="FFFFFF"/>
          <w:lang w:val="en-GB"/>
          <w14:ligatures w14:val="none"/>
        </w:rPr>
        <w:t>- Tỷ lệ các khu sản xuất, kinh doanh, dịch vụ tập trung, cụm công nghiệp (CCN), làng nghề có hệ thống xử lý nước thải tập trung đạt yêu cầu về bảo vệ môi trường theo quy định; tỷ lệ nước thải đô thị, nước thải nông thôn được thu gom, xử lý tập trung đạt yêu cầu về bảo vệ môi trường; tỷ lệ các cơ sở sản xuất, kinh doanh có trạm quan trắc tự động, liên tục, truyền dữ liệu về Sở Nông nghiệp và Môi trường theo quy định.</w:t>
      </w:r>
    </w:p>
    <w:p w14:paraId="564C15DD"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spacing w:val="-2"/>
          <w:kern w:val="0"/>
          <w:sz w:val="28"/>
          <w:szCs w:val="28"/>
          <w:lang w:val="en-GB"/>
          <w14:ligatures w14:val="none"/>
        </w:rPr>
      </w:pPr>
      <w:r w:rsidRPr="007E56E9">
        <w:rPr>
          <w:rFonts w:ascii="Times New Roman" w:eastAsia="Calibri" w:hAnsi="Times New Roman" w:cs="Times New Roman"/>
          <w:spacing w:val="-2"/>
          <w:kern w:val="0"/>
          <w:sz w:val="28"/>
          <w:szCs w:val="28"/>
          <w:lang w:val="en-GB"/>
          <w14:ligatures w14:val="none"/>
        </w:rPr>
        <w:t xml:space="preserve">- </w:t>
      </w:r>
      <w:r w:rsidRPr="007E56E9">
        <w:rPr>
          <w:rFonts w:ascii="Times New Roman" w:eastAsia="Calibri" w:hAnsi="Times New Roman" w:cs="Times New Roman"/>
          <w:spacing w:val="-2"/>
          <w:kern w:val="0"/>
          <w:sz w:val="28"/>
          <w:szCs w:val="28"/>
          <w:shd w:val="clear" w:color="auto" w:fill="FFFFFF"/>
          <w:lang w:val="en-GB"/>
          <w14:ligatures w14:val="none"/>
        </w:rPr>
        <w:t xml:space="preserve">Báo cáo </w:t>
      </w:r>
      <w:r w:rsidRPr="007E56E9">
        <w:rPr>
          <w:rFonts w:ascii="Times New Roman" w:eastAsia="Arial" w:hAnsi="Times New Roman" w:cs="Times New Roman"/>
          <w:spacing w:val="-2"/>
          <w:kern w:val="0"/>
          <w:sz w:val="28"/>
          <w:szCs w:val="28"/>
          <w14:ligatures w14:val="none"/>
        </w:rPr>
        <w:t xml:space="preserve">số liệu các nguồn ô nhiễm như: các đô thị, khu dân cư tập trung; các khu sản xuất, kinh doanh, dịch vụ tập trung; các CCN; các làng nghề; các cơ sở sản xuất, kinh doanh, dịch vụ đang hoạt động trên địa bàn; các nguồn ô nhiễm khác… </w:t>
      </w:r>
      <w:r w:rsidRPr="007E56E9">
        <w:rPr>
          <w:rFonts w:ascii="Times New Roman" w:eastAsia="Calibri" w:hAnsi="Times New Roman" w:cs="Times New Roman"/>
          <w:spacing w:val="-2"/>
          <w:kern w:val="0"/>
          <w:sz w:val="28"/>
          <w:szCs w:val="28"/>
          <w:lang w:val="en-GB"/>
          <w14:ligatures w14:val="none"/>
        </w:rPr>
        <w:t>Tổng hợp số liệu các nguồn ô nhiễm chi tiết tại Phụ lục I kèm theo.</w:t>
      </w:r>
    </w:p>
    <w:p w14:paraId="3FEF953A"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2.5. Quản lý chất thải và phế liệu</w:t>
      </w:r>
    </w:p>
    <w:p w14:paraId="653CB905"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a) Quản lý chất thải rắn sinh hoạt (CTRSH)</w:t>
      </w:r>
    </w:p>
    <w:p w14:paraId="6592E4AF"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i/>
          <w:iCs/>
          <w:kern w:val="0"/>
          <w:sz w:val="28"/>
          <w:szCs w:val="28"/>
          <w14:ligatures w14:val="none"/>
        </w:rPr>
      </w:pPr>
      <w:r w:rsidRPr="007E56E9">
        <w:rPr>
          <w:rFonts w:ascii="Times New Roman" w:eastAsia="Calibri" w:hAnsi="Times New Roman" w:cs="Times New Roman"/>
          <w:i/>
          <w:iCs/>
          <w:kern w:val="0"/>
          <w:sz w:val="28"/>
          <w:szCs w:val="28"/>
          <w14:ligatures w14:val="none"/>
        </w:rPr>
        <w:t xml:space="preserve">- </w:t>
      </w:r>
      <w:r w:rsidRPr="007E56E9">
        <w:rPr>
          <w:rFonts w:ascii="Times New Roman" w:eastAsia="Calibri" w:hAnsi="Times New Roman" w:cs="Times New Roman"/>
          <w:i/>
          <w:iCs/>
          <w:kern w:val="0"/>
          <w:sz w:val="28"/>
          <w:szCs w:val="28"/>
          <w:lang w:val="vi-VN"/>
          <w14:ligatures w14:val="none"/>
        </w:rPr>
        <w:t>Phát sinh, thu gom, vận chuyển, xử lý CTRSH</w:t>
      </w:r>
      <w:r w:rsidRPr="007E56E9">
        <w:rPr>
          <w:rFonts w:ascii="Times New Roman" w:eastAsia="Calibri" w:hAnsi="Times New Roman" w:cs="Times New Roman"/>
          <w:i/>
          <w:iCs/>
          <w:kern w:val="0"/>
          <w:sz w:val="28"/>
          <w:szCs w:val="28"/>
          <w14:ligatures w14:val="none"/>
        </w:rPr>
        <w:t>:</w:t>
      </w:r>
    </w:p>
    <w:p w14:paraId="4F5BEEAE"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lastRenderedPageBreak/>
        <w:t>+</w:t>
      </w:r>
      <w:r w:rsidRPr="007E56E9">
        <w:rPr>
          <w:rFonts w:ascii="Times New Roman" w:eastAsia="Calibri" w:hAnsi="Times New Roman" w:cs="Times New Roman"/>
          <w:kern w:val="0"/>
          <w:sz w:val="28"/>
          <w:szCs w:val="28"/>
          <w:lang w:val="vi-VN"/>
          <w14:ligatures w14:val="none"/>
        </w:rPr>
        <w:t xml:space="preserve"> Khối lượng CTRSH phát sinh trên địa bàn trong năm (…. tấn/năm, tương đương với </w:t>
      </w: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tấn/ngày), bao gồm: </w:t>
      </w:r>
      <w:r w:rsidRPr="007E56E9">
        <w:rPr>
          <w:rFonts w:ascii="Times New Roman" w:eastAsia="Calibri" w:hAnsi="Times New Roman" w:cs="Times New Roman"/>
          <w:kern w:val="0"/>
          <w:sz w:val="28"/>
          <w:szCs w:val="28"/>
          <w14:ligatures w14:val="none"/>
        </w:rPr>
        <w:t xml:space="preserve">Tổng </w:t>
      </w:r>
      <w:r w:rsidRPr="007E56E9">
        <w:rPr>
          <w:rFonts w:ascii="Times New Roman" w:eastAsia="Calibri" w:hAnsi="Times New Roman" w:cs="Times New Roman"/>
          <w:kern w:val="0"/>
          <w:sz w:val="28"/>
          <w:szCs w:val="28"/>
          <w:lang w:val="vi-VN"/>
          <w14:ligatures w14:val="none"/>
        </w:rPr>
        <w:t>khối lượng CTRSH đô thị (… tấn/năm, tương đương với … tấn/ngày), tổng khối lượng CTRSH nông thôn (… tấn/năm, tương đương với …. tấn/ngày)</w:t>
      </w:r>
      <w:r w:rsidRPr="007E56E9">
        <w:rPr>
          <w:rFonts w:ascii="Times New Roman" w:eastAsia="Calibri" w:hAnsi="Times New Roman" w:cs="Times New Roman"/>
          <w:kern w:val="0"/>
          <w:sz w:val="28"/>
          <w:szCs w:val="28"/>
          <w14:ligatures w14:val="none"/>
        </w:rPr>
        <w:t>;</w:t>
      </w:r>
    </w:p>
    <w:p w14:paraId="14E072A3"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tương đương với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tấn/ngày)</w:t>
      </w:r>
      <w:r w:rsidRPr="007E56E9">
        <w:rPr>
          <w:rFonts w:ascii="Times New Roman" w:eastAsia="Calibri" w:hAnsi="Times New Roman" w:cs="Times New Roman"/>
          <w:kern w:val="0"/>
          <w:sz w:val="28"/>
          <w:szCs w:val="28"/>
          <w14:ligatures w14:val="none"/>
        </w:rPr>
        <w:t>, tỷ lệ (%)</w:t>
      </w:r>
      <w:r w:rsidRPr="007E56E9">
        <w:rPr>
          <w:rFonts w:ascii="Times New Roman" w:eastAsia="Calibri" w:hAnsi="Times New Roman" w:cs="Times New Roman"/>
          <w:kern w:val="0"/>
          <w:sz w:val="28"/>
          <w:szCs w:val="28"/>
          <w:lang w:val="vi-VN"/>
          <w14:ligatures w14:val="none"/>
        </w:rPr>
        <w:t xml:space="preserve"> CTRSH đô thị được thu gom, vận chuyển</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xử lý </w:t>
      </w:r>
      <w:r w:rsidRPr="007E56E9">
        <w:rPr>
          <w:rFonts w:ascii="Times New Roman" w:eastAsia="Calibri" w:hAnsi="Times New Roman" w:cs="Times New Roman"/>
          <w:kern w:val="0"/>
          <w:sz w:val="28"/>
          <w:szCs w:val="28"/>
          <w14:ligatures w14:val="none"/>
        </w:rPr>
        <w:t>theo quy định</w:t>
      </w:r>
      <w:r w:rsidRPr="007E56E9">
        <w:rPr>
          <w:rFonts w:ascii="Times New Roman" w:eastAsia="Calibri" w:hAnsi="Times New Roman" w:cs="Times New Roman"/>
          <w:kern w:val="0"/>
          <w:sz w:val="28"/>
          <w:szCs w:val="28"/>
          <w:lang w:val="vi-VN"/>
          <w14:ligatures w14:val="none"/>
        </w:rPr>
        <w:t xml:space="preserve"> trên địa bàn trong năm; khối lượng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tương đương với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tấn/ngày)</w:t>
      </w:r>
      <w:r w:rsidRPr="007E56E9">
        <w:rPr>
          <w:rFonts w:ascii="Times New Roman" w:eastAsia="Calibri" w:hAnsi="Times New Roman" w:cs="Times New Roman"/>
          <w:kern w:val="0"/>
          <w:sz w:val="28"/>
          <w:szCs w:val="28"/>
          <w14:ligatures w14:val="none"/>
        </w:rPr>
        <w:t xml:space="preserve">, tỷ lệ (%) </w:t>
      </w:r>
      <w:r w:rsidRPr="007E56E9">
        <w:rPr>
          <w:rFonts w:ascii="Times New Roman" w:eastAsia="Calibri" w:hAnsi="Times New Roman" w:cs="Times New Roman"/>
          <w:kern w:val="0"/>
          <w:sz w:val="28"/>
          <w:szCs w:val="28"/>
          <w:lang w:val="vi-VN"/>
          <w14:ligatures w14:val="none"/>
        </w:rPr>
        <w:t>CTRSH nông thôn được thu gom, vận chuyển</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xử lý </w:t>
      </w:r>
      <w:r w:rsidRPr="007E56E9">
        <w:rPr>
          <w:rFonts w:ascii="Times New Roman" w:eastAsia="Calibri" w:hAnsi="Times New Roman" w:cs="Times New Roman"/>
          <w:kern w:val="0"/>
          <w:sz w:val="28"/>
          <w:szCs w:val="28"/>
          <w14:ligatures w14:val="none"/>
        </w:rPr>
        <w:t>theo quy định</w:t>
      </w:r>
      <w:r w:rsidRPr="007E56E9">
        <w:rPr>
          <w:rFonts w:ascii="Times New Roman" w:eastAsia="Calibri" w:hAnsi="Times New Roman" w:cs="Times New Roman"/>
          <w:kern w:val="0"/>
          <w:sz w:val="28"/>
          <w:szCs w:val="28"/>
          <w:lang w:val="vi-VN"/>
          <w14:ligatures w14:val="none"/>
        </w:rPr>
        <w:t xml:space="preserve"> trên địa bàn trong năm. </w:t>
      </w:r>
    </w:p>
    <w:p w14:paraId="019AA080"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i/>
          <w:iCs/>
          <w:kern w:val="0"/>
          <w:sz w:val="28"/>
          <w:szCs w:val="28"/>
          <w14:ligatures w14:val="none"/>
        </w:rPr>
      </w:pPr>
      <w:r w:rsidRPr="007E56E9">
        <w:rPr>
          <w:rFonts w:ascii="Times New Roman" w:eastAsia="Calibri" w:hAnsi="Times New Roman" w:cs="Times New Roman"/>
          <w:i/>
          <w:iCs/>
          <w:kern w:val="0"/>
          <w:sz w:val="28"/>
          <w:szCs w:val="28"/>
          <w14:ligatures w14:val="none"/>
        </w:rPr>
        <w:t xml:space="preserve">- Hiện trạng hạ tầng </w:t>
      </w:r>
      <w:r w:rsidRPr="007E56E9">
        <w:rPr>
          <w:rFonts w:ascii="Times New Roman" w:eastAsia="Calibri" w:hAnsi="Times New Roman" w:cs="Times New Roman"/>
          <w:i/>
          <w:iCs/>
          <w:kern w:val="0"/>
          <w:sz w:val="28"/>
          <w:szCs w:val="28"/>
          <w:lang w:val="vi-VN"/>
          <w14:ligatures w14:val="none"/>
        </w:rPr>
        <w:t>xử lý CTRSH</w:t>
      </w:r>
      <w:r w:rsidRPr="007E56E9">
        <w:rPr>
          <w:rFonts w:ascii="Times New Roman" w:eastAsia="Calibri" w:hAnsi="Times New Roman" w:cs="Times New Roman"/>
          <w:i/>
          <w:iCs/>
          <w:kern w:val="0"/>
          <w:sz w:val="28"/>
          <w:szCs w:val="28"/>
          <w14:ligatures w14:val="none"/>
        </w:rPr>
        <w:t>:</w:t>
      </w:r>
    </w:p>
    <w:p w14:paraId="240BF457"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kern w:val="0"/>
          <w:sz w:val="28"/>
          <w:szCs w:val="28"/>
          <w:lang w:val="en-GB"/>
          <w14:ligatures w14:val="none"/>
        </w:rPr>
        <w:t>+ Tổng số cơ sở xử lý CTRSH trên địa bàn</w:t>
      </w:r>
      <w:r w:rsidRPr="007E56E9">
        <w:rPr>
          <w:rFonts w:ascii="Times New Roman" w:eastAsia="Calibri" w:hAnsi="Times New Roman" w:cs="Times New Roman"/>
          <w:kern w:val="0"/>
          <w:sz w:val="28"/>
          <w:szCs w:val="28"/>
          <w14:ligatures w14:val="none"/>
        </w:rPr>
        <w:t>;</w:t>
      </w:r>
    </w:p>
    <w:p w14:paraId="79A97D07"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w:t>
      </w:r>
      <w:r w:rsidRPr="007E56E9">
        <w:rPr>
          <w:rFonts w:ascii="Times New Roman" w:eastAsia="Calibri" w:hAnsi="Times New Roman" w:cs="Times New Roman"/>
          <w:kern w:val="0"/>
          <w:sz w:val="28"/>
          <w:szCs w:val="28"/>
          <w:lang w:val="en-GB"/>
          <w14:ligatures w14:val="none"/>
        </w:rPr>
        <w:t xml:space="preserve">ố lượng khu/bãi chôn lấp CTRSH </w:t>
      </w:r>
      <w:r w:rsidRPr="007E56E9">
        <w:rPr>
          <w:rFonts w:ascii="Times New Roman" w:eastAsia="Calibri" w:hAnsi="Times New Roman" w:cs="Times New Roman"/>
          <w:kern w:val="0"/>
          <w:sz w:val="28"/>
          <w:szCs w:val="28"/>
          <w:lang w:val="vi-VN"/>
          <w14:ligatures w14:val="none"/>
        </w:rPr>
        <w:t xml:space="preserve">đang hoạt động, bao gồm: </w:t>
      </w:r>
      <w:r w:rsidRPr="007E56E9">
        <w:rPr>
          <w:rFonts w:ascii="Times New Roman" w:eastAsia="Calibri" w:hAnsi="Times New Roman" w:cs="Times New Roman"/>
          <w:kern w:val="0"/>
          <w:sz w:val="28"/>
          <w:szCs w:val="28"/>
          <w:lang w:val="en-GB"/>
          <w14:ligatures w14:val="none"/>
        </w:rPr>
        <w:t>Số lượng</w:t>
      </w:r>
      <w:r w:rsidRPr="007E56E9">
        <w:rPr>
          <w:rFonts w:ascii="Times New Roman" w:eastAsia="Calibri" w:hAnsi="Times New Roman" w:cs="Times New Roman"/>
          <w:kern w:val="0"/>
          <w:sz w:val="28"/>
          <w:szCs w:val="28"/>
          <w:lang w:val="vi-VN"/>
          <w14:ligatures w14:val="none"/>
        </w:rPr>
        <w:t>, tỷ lệ (%)</w:t>
      </w:r>
      <w:r w:rsidRPr="007E56E9">
        <w:rPr>
          <w:rFonts w:ascii="Times New Roman" w:eastAsia="Calibri" w:hAnsi="Times New Roman" w:cs="Times New Roman"/>
          <w:kern w:val="0"/>
          <w:sz w:val="28"/>
          <w:szCs w:val="28"/>
          <w:lang w:val="en-GB"/>
          <w14:ligatures w14:val="none"/>
        </w:rPr>
        <w:t xml:space="preserve"> khu/bãi chôn lấp hợp vệ sinh</w:t>
      </w:r>
      <w:r w:rsidRPr="007E56E9">
        <w:rPr>
          <w:rFonts w:ascii="Times New Roman" w:eastAsia="Calibri" w:hAnsi="Times New Roman" w:cs="Times New Roman"/>
          <w:kern w:val="0"/>
          <w:sz w:val="28"/>
          <w:szCs w:val="28"/>
          <w:lang w:val="vi-VN"/>
          <w14:ligatures w14:val="none"/>
        </w:rPr>
        <w:t xml:space="preserve">; </w:t>
      </w:r>
      <w:r w:rsidRPr="007E56E9">
        <w:rPr>
          <w:rFonts w:ascii="Times New Roman" w:eastAsia="Calibri" w:hAnsi="Times New Roman" w:cs="Times New Roman"/>
          <w:kern w:val="0"/>
          <w:sz w:val="28"/>
          <w:szCs w:val="28"/>
          <w:lang w:val="en-GB"/>
          <w14:ligatures w14:val="none"/>
        </w:rPr>
        <w:t>số lượng</w:t>
      </w:r>
      <w:r w:rsidRPr="007E56E9">
        <w:rPr>
          <w:rFonts w:ascii="Times New Roman" w:eastAsia="Calibri" w:hAnsi="Times New Roman" w:cs="Times New Roman"/>
          <w:kern w:val="0"/>
          <w:sz w:val="28"/>
          <w:szCs w:val="28"/>
          <w:lang w:val="vi-VN"/>
          <w14:ligatures w14:val="none"/>
        </w:rPr>
        <w:t>, tỷ lệ</w:t>
      </w:r>
      <w:r w:rsidRPr="007E56E9">
        <w:rPr>
          <w:rFonts w:ascii="Times New Roman" w:eastAsia="Calibri" w:hAnsi="Times New Roman" w:cs="Times New Roman"/>
          <w:kern w:val="0"/>
          <w:sz w:val="28"/>
          <w:szCs w:val="28"/>
          <w:lang w:val="en-GB"/>
          <w14:ligatures w14:val="none"/>
        </w:rPr>
        <w:t xml:space="preserve"> (%) các khu/bãi chôn lấp không hợp vệ sinh</w:t>
      </w:r>
      <w:r w:rsidRPr="007E56E9">
        <w:rPr>
          <w:rFonts w:ascii="Times New Roman" w:eastAsia="Calibri" w:hAnsi="Times New Roman" w:cs="Times New Roman"/>
          <w:kern w:val="0"/>
          <w:sz w:val="28"/>
          <w:szCs w:val="28"/>
          <w14:ligatures w14:val="none"/>
        </w:rPr>
        <w:t>;</w:t>
      </w:r>
    </w:p>
    <w:p w14:paraId="762E6F90"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w:t>
      </w:r>
      <w:r w:rsidRPr="007E56E9">
        <w:rPr>
          <w:rFonts w:ascii="Times New Roman" w:eastAsia="Calibri" w:hAnsi="Times New Roman" w:cs="Times New Roman"/>
          <w:kern w:val="0"/>
          <w:sz w:val="28"/>
          <w:szCs w:val="28"/>
          <w:lang w:val="en-GB"/>
          <w14:ligatures w14:val="none"/>
        </w:rPr>
        <w:t xml:space="preserve">ố lượng khu/bãi chôn lấp CTRSH </w:t>
      </w:r>
      <w:r w:rsidRPr="007E56E9">
        <w:rPr>
          <w:rFonts w:ascii="Times New Roman" w:eastAsia="Calibri" w:hAnsi="Times New Roman" w:cs="Times New Roman"/>
          <w:kern w:val="0"/>
          <w:sz w:val="28"/>
          <w:szCs w:val="28"/>
          <w:lang w:val="vi-VN"/>
          <w14:ligatures w14:val="none"/>
        </w:rPr>
        <w:t xml:space="preserve">dừng hoạt động hoặc đóng cửa, bao gồm: </w:t>
      </w:r>
      <w:r w:rsidRPr="007E56E9">
        <w:rPr>
          <w:rFonts w:ascii="Times New Roman" w:eastAsia="Calibri" w:hAnsi="Times New Roman" w:cs="Times New Roman"/>
          <w:kern w:val="0"/>
          <w:sz w:val="28"/>
          <w:szCs w:val="28"/>
          <w:lang w:val="en-GB"/>
          <w14:ligatures w14:val="none"/>
        </w:rPr>
        <w:t>Số lượng</w:t>
      </w:r>
      <w:r w:rsidRPr="007E56E9">
        <w:rPr>
          <w:rFonts w:ascii="Times New Roman" w:eastAsia="Calibri" w:hAnsi="Times New Roman" w:cs="Times New Roman"/>
          <w:kern w:val="0"/>
          <w:sz w:val="28"/>
          <w:szCs w:val="28"/>
          <w:lang w:val="vi-VN"/>
          <w14:ligatures w14:val="none"/>
        </w:rPr>
        <w:t>, tỷ lệ (%)</w:t>
      </w:r>
      <w:r w:rsidRPr="007E56E9">
        <w:rPr>
          <w:rFonts w:ascii="Times New Roman" w:eastAsia="Calibri" w:hAnsi="Times New Roman" w:cs="Times New Roman"/>
          <w:kern w:val="0"/>
          <w:sz w:val="28"/>
          <w:szCs w:val="28"/>
          <w:lang w:val="en-GB"/>
          <w14:ligatures w14:val="none"/>
        </w:rPr>
        <w:t xml:space="preserve"> khu/bãi chôn lấp hợp vệ sinh </w:t>
      </w:r>
      <w:r w:rsidRPr="007E56E9">
        <w:rPr>
          <w:rFonts w:ascii="Times New Roman" w:eastAsia="Calibri" w:hAnsi="Times New Roman" w:cs="Times New Roman"/>
          <w:kern w:val="0"/>
          <w:sz w:val="28"/>
          <w:szCs w:val="28"/>
          <w:lang w:val="vi-VN"/>
          <w14:ligatures w14:val="none"/>
        </w:rPr>
        <w:t xml:space="preserve">dừng hoạt động hoặc đóng cửa; </w:t>
      </w:r>
      <w:r w:rsidRPr="007E56E9">
        <w:rPr>
          <w:rFonts w:ascii="Times New Roman" w:eastAsia="Calibri" w:hAnsi="Times New Roman" w:cs="Times New Roman"/>
          <w:kern w:val="0"/>
          <w:sz w:val="28"/>
          <w:szCs w:val="28"/>
          <w:lang w:val="en-GB"/>
          <w14:ligatures w14:val="none"/>
        </w:rPr>
        <w:t>số lượng</w:t>
      </w:r>
      <w:r w:rsidRPr="007E56E9">
        <w:rPr>
          <w:rFonts w:ascii="Times New Roman" w:eastAsia="Calibri" w:hAnsi="Times New Roman" w:cs="Times New Roman"/>
          <w:kern w:val="0"/>
          <w:sz w:val="28"/>
          <w:szCs w:val="28"/>
          <w:lang w:val="vi-VN"/>
          <w14:ligatures w14:val="none"/>
        </w:rPr>
        <w:t>, tỷ lệ</w:t>
      </w:r>
      <w:r w:rsidRPr="007E56E9">
        <w:rPr>
          <w:rFonts w:ascii="Times New Roman" w:eastAsia="Calibri" w:hAnsi="Times New Roman" w:cs="Times New Roman"/>
          <w:kern w:val="0"/>
          <w:sz w:val="28"/>
          <w:szCs w:val="28"/>
          <w:lang w:val="en-GB"/>
          <w14:ligatures w14:val="none"/>
        </w:rPr>
        <w:t xml:space="preserve"> (%) khu/bãi chôn lấp không hợp vệ sinh </w:t>
      </w:r>
      <w:r w:rsidRPr="007E56E9">
        <w:rPr>
          <w:rFonts w:ascii="Times New Roman" w:eastAsia="Calibri" w:hAnsi="Times New Roman" w:cs="Times New Roman"/>
          <w:kern w:val="0"/>
          <w:sz w:val="28"/>
          <w:szCs w:val="28"/>
          <w:lang w:val="vi-VN"/>
          <w14:ligatures w14:val="none"/>
        </w:rPr>
        <w:t>dừng hoạt động hoặc đóng cửa</w:t>
      </w:r>
      <w:r w:rsidRPr="007E56E9">
        <w:rPr>
          <w:rFonts w:ascii="Times New Roman" w:eastAsia="Calibri" w:hAnsi="Times New Roman" w:cs="Times New Roman"/>
          <w:kern w:val="0"/>
          <w:sz w:val="28"/>
          <w:szCs w:val="28"/>
          <w14:ligatures w14:val="none"/>
        </w:rPr>
        <w:t>;</w:t>
      </w:r>
    </w:p>
    <w:p w14:paraId="6E7ACCD6"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spacing w:val="-2"/>
          <w:kern w:val="0"/>
          <w:sz w:val="28"/>
          <w:szCs w:val="28"/>
          <w:lang w:val="vi-VN"/>
          <w14:ligatures w14:val="none"/>
        </w:rPr>
      </w:pPr>
      <w:r w:rsidRPr="007E56E9">
        <w:rPr>
          <w:rFonts w:ascii="Times New Roman" w:eastAsia="Calibri" w:hAnsi="Times New Roman" w:cs="Times New Roman"/>
          <w:spacing w:val="-2"/>
          <w:kern w:val="0"/>
          <w:sz w:val="28"/>
          <w:szCs w:val="28"/>
          <w14:ligatures w14:val="none"/>
        </w:rPr>
        <w:t>+</w:t>
      </w:r>
      <w:r w:rsidRPr="007E56E9">
        <w:rPr>
          <w:rFonts w:ascii="Times New Roman" w:eastAsia="Calibri" w:hAnsi="Times New Roman" w:cs="Times New Roman"/>
          <w:spacing w:val="-2"/>
          <w:kern w:val="0"/>
          <w:sz w:val="28"/>
          <w:szCs w:val="28"/>
          <w:lang w:val="vi-VN"/>
          <w14:ligatures w14:val="none"/>
        </w:rPr>
        <w:t xml:space="preserve"> Số lượng</w:t>
      </w:r>
      <w:r w:rsidRPr="007E56E9">
        <w:rPr>
          <w:rFonts w:ascii="Times New Roman" w:eastAsia="Calibri" w:hAnsi="Times New Roman" w:cs="Times New Roman"/>
          <w:spacing w:val="-2"/>
          <w:kern w:val="0"/>
          <w:sz w:val="28"/>
          <w:szCs w:val="28"/>
          <w14:ligatures w14:val="none"/>
        </w:rPr>
        <w:t xml:space="preserve"> khu/bãi, </w:t>
      </w:r>
      <w:r w:rsidRPr="007E56E9">
        <w:rPr>
          <w:rFonts w:ascii="Times New Roman" w:eastAsia="Calibri" w:hAnsi="Times New Roman" w:cs="Times New Roman"/>
          <w:spacing w:val="-2"/>
          <w:kern w:val="0"/>
          <w:sz w:val="28"/>
          <w:szCs w:val="28"/>
          <w:lang w:val="vi-VN"/>
          <w14:ligatures w14:val="none"/>
        </w:rPr>
        <w:t>tỷ lệ (%)</w:t>
      </w:r>
      <w:r w:rsidRPr="007E56E9">
        <w:rPr>
          <w:rFonts w:ascii="Times New Roman" w:eastAsia="Calibri" w:hAnsi="Times New Roman" w:cs="Times New Roman"/>
          <w:spacing w:val="-2"/>
          <w:kern w:val="0"/>
          <w:sz w:val="28"/>
          <w:szCs w:val="28"/>
          <w14:ligatures w14:val="none"/>
        </w:rPr>
        <w:t xml:space="preserve"> </w:t>
      </w:r>
      <w:r w:rsidRPr="007E56E9">
        <w:rPr>
          <w:rFonts w:ascii="Times New Roman" w:eastAsia="Calibri" w:hAnsi="Times New Roman" w:cs="Times New Roman"/>
          <w:spacing w:val="-2"/>
          <w:kern w:val="0"/>
          <w:sz w:val="28"/>
          <w:szCs w:val="28"/>
          <w:lang w:val="vi-VN"/>
          <w14:ligatures w14:val="none"/>
        </w:rPr>
        <w:t>khu/bãi chôn lấp không hợp vệ sinh trên địa bàn đã được cải tạo, phục hồi đáp ứng yêu cầu về bảo vệ môi trường theo quy định</w:t>
      </w:r>
      <w:r w:rsidRPr="007E56E9">
        <w:rPr>
          <w:rFonts w:ascii="Times New Roman" w:eastAsia="Calibri" w:hAnsi="Times New Roman" w:cs="Times New Roman"/>
          <w:spacing w:val="-2"/>
          <w:kern w:val="0"/>
          <w:sz w:val="28"/>
          <w:szCs w:val="28"/>
          <w14:ligatures w14:val="none"/>
        </w:rPr>
        <w:t>;</w:t>
      </w:r>
    </w:p>
    <w:p w14:paraId="781132BD"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Số lượng</w:t>
      </w:r>
      <w:r w:rsidRPr="007E56E9">
        <w:rPr>
          <w:rFonts w:ascii="Times New Roman" w:eastAsia="Calibri" w:hAnsi="Times New Roman" w:cs="Times New Roman"/>
          <w:kern w:val="0"/>
          <w:sz w:val="28"/>
          <w:szCs w:val="28"/>
          <w14:ligatures w14:val="none"/>
        </w:rPr>
        <w:t xml:space="preserve">, tỷ lệ (%) </w:t>
      </w:r>
      <w:r w:rsidRPr="007E56E9">
        <w:rPr>
          <w:rFonts w:ascii="Times New Roman" w:eastAsia="Calibri" w:hAnsi="Times New Roman" w:cs="Times New Roman"/>
          <w:kern w:val="0"/>
          <w:sz w:val="28"/>
          <w:szCs w:val="28"/>
          <w:lang w:val="vi-VN"/>
          <w14:ligatures w14:val="none"/>
        </w:rPr>
        <w:t>cơ sở đốt CTRSH thu hồi năng lượng; số lượng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tỷ lệ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cơ sở đốt CTRSH không thu hồi năng lượng</w:t>
      </w:r>
      <w:r w:rsidRPr="007E56E9">
        <w:rPr>
          <w:rFonts w:ascii="Times New Roman" w:eastAsia="Calibri" w:hAnsi="Times New Roman" w:cs="Times New Roman"/>
          <w:kern w:val="0"/>
          <w:sz w:val="28"/>
          <w:szCs w:val="28"/>
          <w14:ligatures w14:val="none"/>
        </w:rPr>
        <w:t>;</w:t>
      </w:r>
    </w:p>
    <w:p w14:paraId="46D46662"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Số lượng, tỷ lệ (%) cơ sở sản xuất mùn hoặc phân compost từ CTRSH đang hoạt động trên địa bàn</w:t>
      </w:r>
      <w:r w:rsidRPr="007E56E9">
        <w:rPr>
          <w:rFonts w:ascii="Times New Roman" w:eastAsia="Calibri" w:hAnsi="Times New Roman" w:cs="Times New Roman"/>
          <w:kern w:val="0"/>
          <w:sz w:val="28"/>
          <w:szCs w:val="28"/>
          <w14:ligatures w14:val="none"/>
        </w:rPr>
        <w:t>;</w:t>
      </w:r>
    </w:p>
    <w:p w14:paraId="5D68A2D4"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Số lượng, tỷ lệ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cơ sở xử lý chất thải cồng kềnh từ CTRSH đang hoạt động trên địa bàn</w:t>
      </w:r>
      <w:r w:rsidRPr="007E56E9">
        <w:rPr>
          <w:rFonts w:ascii="Times New Roman" w:eastAsia="Calibri" w:hAnsi="Times New Roman" w:cs="Times New Roman"/>
          <w:kern w:val="0"/>
          <w:sz w:val="28"/>
          <w:szCs w:val="28"/>
          <w14:ligatures w14:val="none"/>
        </w:rPr>
        <w:t>;</w:t>
      </w:r>
    </w:p>
    <w:p w14:paraId="123B8811"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Số lượng, tỷ lệ (%) cơ sở xử lý CTRSH bằng phương pháp khác đang hoạt động trên địa bàn (ghi rõ phương pháp: ví dụ phương pháp khí hoá)</w:t>
      </w:r>
      <w:r w:rsidRPr="007E56E9">
        <w:rPr>
          <w:rFonts w:ascii="Times New Roman" w:eastAsia="Calibri" w:hAnsi="Times New Roman" w:cs="Times New Roman"/>
          <w:kern w:val="0"/>
          <w:sz w:val="28"/>
          <w:szCs w:val="28"/>
          <w14:ligatures w14:val="none"/>
        </w:rPr>
        <w:t>;</w:t>
      </w:r>
    </w:p>
    <w:p w14:paraId="10DFC0FB"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14:ligatures w14:val="none"/>
        </w:rPr>
      </w:pPr>
      <w:r w:rsidRPr="007E56E9">
        <w:rPr>
          <w:rFonts w:ascii="Times New Roman" w:eastAsia="Calibri" w:hAnsi="Times New Roman" w:cs="Times New Roman"/>
          <w:kern w:val="0"/>
          <w:sz w:val="28"/>
          <w:szCs w:val="28"/>
          <w14:ligatures w14:val="none"/>
        </w:rPr>
        <w:t>+ Số lượng Trạm trung chuyển CTRSH, công suất của từng trạm trung chuyển CTRSH (tấn/năm).</w:t>
      </w:r>
    </w:p>
    <w:p w14:paraId="72FB17A0"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i/>
          <w:iCs/>
          <w:kern w:val="0"/>
          <w:sz w:val="28"/>
          <w:szCs w:val="28"/>
          <w14:ligatures w14:val="none"/>
        </w:rPr>
      </w:pPr>
      <w:r w:rsidRPr="007E56E9">
        <w:rPr>
          <w:rFonts w:ascii="Times New Roman" w:eastAsia="Calibri" w:hAnsi="Times New Roman" w:cs="Times New Roman"/>
          <w:i/>
          <w:iCs/>
          <w:kern w:val="0"/>
          <w:sz w:val="28"/>
          <w:szCs w:val="28"/>
          <w14:ligatures w14:val="none"/>
        </w:rPr>
        <w:t xml:space="preserve">- </w:t>
      </w:r>
      <w:r w:rsidRPr="007E56E9">
        <w:rPr>
          <w:rFonts w:ascii="Times New Roman" w:eastAsia="Calibri" w:hAnsi="Times New Roman" w:cs="Times New Roman"/>
          <w:i/>
          <w:iCs/>
          <w:kern w:val="0"/>
          <w:sz w:val="28"/>
          <w:szCs w:val="28"/>
          <w:lang w:val="vi-VN"/>
          <w14:ligatures w14:val="none"/>
        </w:rPr>
        <w:t>Phương pháp xử lý CTRSH</w:t>
      </w:r>
      <w:r w:rsidRPr="007E56E9">
        <w:rPr>
          <w:rFonts w:ascii="Times New Roman" w:eastAsia="Calibri" w:hAnsi="Times New Roman" w:cs="Times New Roman"/>
          <w:i/>
          <w:iCs/>
          <w:kern w:val="0"/>
          <w:sz w:val="28"/>
          <w:szCs w:val="28"/>
          <w14:ligatures w14:val="none"/>
        </w:rPr>
        <w:t>:</w:t>
      </w:r>
    </w:p>
    <w:p w14:paraId="25C6490A"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thuộc nhóm chất thải có khả năng tái chế, tái sử dụng được thu gom trên địa bàn trong năm</w:t>
      </w:r>
      <w:r w:rsidRPr="007E56E9">
        <w:rPr>
          <w:rFonts w:ascii="Times New Roman" w:eastAsia="Calibri" w:hAnsi="Times New Roman" w:cs="Times New Roman"/>
          <w:kern w:val="0"/>
          <w:sz w:val="28"/>
          <w:szCs w:val="28"/>
          <w14:ligatures w14:val="none"/>
        </w:rPr>
        <w:t>;</w:t>
      </w:r>
    </w:p>
    <w:p w14:paraId="42ECDE79"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tỷ lệ (%) CTRSH được sử dụng làm thức ăn chăn nuôi; </w:t>
      </w:r>
      <w:r w:rsidRPr="007E56E9">
        <w:rPr>
          <w:rFonts w:ascii="Times New Roman" w:eastAsia="Calibri" w:hAnsi="Times New Roman" w:cs="Times New Roman"/>
          <w:kern w:val="0"/>
          <w:sz w:val="28"/>
          <w:szCs w:val="28"/>
          <w14:ligatures w14:val="none"/>
        </w:rPr>
        <w:t>k</w:t>
      </w:r>
      <w:r w:rsidRPr="007E56E9">
        <w:rPr>
          <w:rFonts w:ascii="Times New Roman" w:eastAsia="Calibri" w:hAnsi="Times New Roman" w:cs="Times New Roman"/>
          <w:kern w:val="0"/>
          <w:sz w:val="28"/>
          <w:szCs w:val="28"/>
          <w:lang w:val="vi-VN"/>
          <w14:ligatures w14:val="none"/>
        </w:rPr>
        <w:t>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được sử dụng để sản xuất mùn hoặc phân compost trên địa bàn trong năm</w:t>
      </w:r>
      <w:r w:rsidRPr="007E56E9">
        <w:rPr>
          <w:rFonts w:ascii="Times New Roman" w:eastAsia="Calibri" w:hAnsi="Times New Roman" w:cs="Times New Roman"/>
          <w:kern w:val="0"/>
          <w:sz w:val="28"/>
          <w:szCs w:val="28"/>
          <w14:ligatures w14:val="none"/>
        </w:rPr>
        <w:t>;</w:t>
      </w:r>
    </w:p>
    <w:p w14:paraId="141F99A2"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được xử lý bằng phương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pháp chôn lấp</w:t>
      </w:r>
      <w:r w:rsidRPr="007E56E9">
        <w:rPr>
          <w:rFonts w:ascii="Times New Roman" w:eastAsia="Calibri" w:hAnsi="Times New Roman" w:cs="Times New Roman"/>
          <w:kern w:val="0"/>
          <w:sz w:val="28"/>
          <w:szCs w:val="28"/>
          <w14:ligatures w14:val="none"/>
        </w:rPr>
        <w:t xml:space="preserve"> trực tiếp</w:t>
      </w:r>
      <w:r w:rsidRPr="007E56E9">
        <w:rPr>
          <w:rFonts w:ascii="Times New Roman" w:eastAsia="Calibri" w:hAnsi="Times New Roman" w:cs="Times New Roman"/>
          <w:kern w:val="0"/>
          <w:sz w:val="28"/>
          <w:szCs w:val="28"/>
          <w:lang w:val="vi-VN"/>
          <w14:ligatures w14:val="none"/>
        </w:rPr>
        <w:t xml:space="preserve">, bao gồm: </w:t>
      </w:r>
      <w:r w:rsidRPr="007E56E9">
        <w:rPr>
          <w:rFonts w:ascii="Times New Roman" w:eastAsia="Calibri" w:hAnsi="Times New Roman" w:cs="Times New Roman"/>
          <w:kern w:val="0"/>
          <w:sz w:val="28"/>
          <w:szCs w:val="28"/>
          <w14:ligatures w14:val="none"/>
        </w:rPr>
        <w:t>K</w:t>
      </w:r>
      <w:r w:rsidRPr="007E56E9">
        <w:rPr>
          <w:rFonts w:ascii="Times New Roman" w:eastAsia="Calibri" w:hAnsi="Times New Roman" w:cs="Times New Roman"/>
          <w:kern w:val="0"/>
          <w:sz w:val="28"/>
          <w:szCs w:val="28"/>
          <w:lang w:val="vi-VN"/>
          <w14:ligatures w14:val="none"/>
        </w:rPr>
        <w:t>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w:t>
      </w:r>
      <w:r w:rsidRPr="007E56E9">
        <w:rPr>
          <w:rFonts w:ascii="Times New Roman" w:eastAsia="Calibri" w:hAnsi="Times New Roman" w:cs="Times New Roman"/>
          <w:kern w:val="0"/>
          <w:sz w:val="28"/>
          <w:szCs w:val="28"/>
          <w14:ligatures w14:val="none"/>
        </w:rPr>
        <w:t xml:space="preserve"> được </w:t>
      </w:r>
      <w:r w:rsidRPr="007E56E9">
        <w:rPr>
          <w:rFonts w:ascii="Times New Roman" w:eastAsia="Calibri" w:hAnsi="Times New Roman" w:cs="Times New Roman"/>
          <w:kern w:val="0"/>
          <w:sz w:val="28"/>
          <w:szCs w:val="28"/>
          <w:lang w:val="vi-VN"/>
          <w14:ligatures w14:val="none"/>
        </w:rPr>
        <w:t xml:space="preserve">chôn lấp hợp vệ sinh; </w:t>
      </w:r>
      <w:r w:rsidRPr="007E56E9">
        <w:rPr>
          <w:rFonts w:ascii="Times New Roman" w:eastAsia="Calibri" w:hAnsi="Times New Roman" w:cs="Times New Roman"/>
          <w:kern w:val="0"/>
          <w:sz w:val="28"/>
          <w:szCs w:val="28"/>
          <w14:ligatures w14:val="none"/>
        </w:rPr>
        <w:t>k</w:t>
      </w:r>
      <w:r w:rsidRPr="007E56E9">
        <w:rPr>
          <w:rFonts w:ascii="Times New Roman" w:eastAsia="Calibri" w:hAnsi="Times New Roman" w:cs="Times New Roman"/>
          <w:kern w:val="0"/>
          <w:sz w:val="28"/>
          <w:szCs w:val="28"/>
          <w:lang w:val="vi-VN"/>
          <w14:ligatures w14:val="none"/>
        </w:rPr>
        <w:t>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tỷ lệ (%) CTRSH </w:t>
      </w:r>
      <w:r w:rsidRPr="007E56E9">
        <w:rPr>
          <w:rFonts w:ascii="Times New Roman" w:eastAsia="Calibri" w:hAnsi="Times New Roman" w:cs="Times New Roman"/>
          <w:kern w:val="0"/>
          <w:sz w:val="28"/>
          <w:szCs w:val="28"/>
          <w14:ligatures w14:val="none"/>
        </w:rPr>
        <w:t xml:space="preserve">được </w:t>
      </w:r>
      <w:r w:rsidRPr="007E56E9">
        <w:rPr>
          <w:rFonts w:ascii="Times New Roman" w:eastAsia="Calibri" w:hAnsi="Times New Roman" w:cs="Times New Roman"/>
          <w:kern w:val="0"/>
          <w:sz w:val="28"/>
          <w:szCs w:val="28"/>
          <w:lang w:val="vi-VN"/>
          <w14:ligatures w14:val="none"/>
        </w:rPr>
        <w:t>chôn lấp không hợp vệ sinh</w:t>
      </w:r>
      <w:r w:rsidRPr="007E56E9">
        <w:rPr>
          <w:rFonts w:ascii="Times New Roman" w:eastAsia="Calibri" w:hAnsi="Times New Roman" w:cs="Times New Roman"/>
          <w:kern w:val="0"/>
          <w:sz w:val="28"/>
          <w:szCs w:val="28"/>
          <w14:ligatures w14:val="none"/>
        </w:rPr>
        <w:t>;</w:t>
      </w:r>
    </w:p>
    <w:p w14:paraId="1B558EE1" w14:textId="77777777" w:rsidR="007E56E9" w:rsidRPr="007E56E9" w:rsidRDefault="007E56E9" w:rsidP="0037201C">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được xử lý</w:t>
      </w:r>
      <w:r w:rsidRPr="007E56E9">
        <w:rPr>
          <w:rFonts w:ascii="Times New Roman" w:eastAsia="Calibri" w:hAnsi="Times New Roman" w:cs="Times New Roman"/>
          <w:kern w:val="0"/>
          <w:sz w:val="28"/>
          <w:szCs w:val="28"/>
          <w14:ligatures w14:val="none"/>
        </w:rPr>
        <w:t xml:space="preserve"> bằng phương pháp đốt</w:t>
      </w:r>
      <w:r w:rsidRPr="007E56E9">
        <w:rPr>
          <w:rFonts w:ascii="Times New Roman" w:eastAsia="Calibri" w:hAnsi="Times New Roman" w:cs="Times New Roman"/>
          <w:kern w:val="0"/>
          <w:sz w:val="28"/>
          <w:szCs w:val="28"/>
          <w:lang w:val="vi-VN"/>
          <w14:ligatures w14:val="none"/>
        </w:rPr>
        <w:t xml:space="preserve">, bao gồm: </w:t>
      </w:r>
      <w:r w:rsidRPr="007E56E9">
        <w:rPr>
          <w:rFonts w:ascii="Times New Roman" w:eastAsia="Calibri" w:hAnsi="Times New Roman" w:cs="Times New Roman"/>
          <w:kern w:val="0"/>
          <w:sz w:val="28"/>
          <w:szCs w:val="28"/>
          <w14:ligatures w14:val="none"/>
        </w:rPr>
        <w:t>K</w:t>
      </w:r>
      <w:r w:rsidRPr="007E56E9">
        <w:rPr>
          <w:rFonts w:ascii="Times New Roman" w:eastAsia="Calibri" w:hAnsi="Times New Roman" w:cs="Times New Roman"/>
          <w:kern w:val="0"/>
          <w:sz w:val="28"/>
          <w:szCs w:val="28"/>
          <w:lang w:val="vi-VN"/>
          <w14:ligatures w14:val="none"/>
        </w:rPr>
        <w:t>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được xử lý bằng phương pháp đốt thu hồi năng lượng;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tỷ lệ (%) CTRSH </w:t>
      </w:r>
      <w:r w:rsidRPr="007E56E9">
        <w:rPr>
          <w:rFonts w:ascii="Times New Roman" w:eastAsia="Calibri" w:hAnsi="Times New Roman" w:cs="Times New Roman"/>
          <w:kern w:val="0"/>
          <w:sz w:val="28"/>
          <w:szCs w:val="28"/>
          <w:lang w:val="vi-VN"/>
          <w14:ligatures w14:val="none"/>
        </w:rPr>
        <w:lastRenderedPageBreak/>
        <w:t xml:space="preserve">được xử lý bằng phương pháp đốt không thu hồi năng </w:t>
      </w:r>
      <w:r w:rsidRPr="007E56E9">
        <w:rPr>
          <w:rFonts w:ascii="Times New Roman" w:eastAsia="Calibri" w:hAnsi="Times New Roman" w:cs="Times New Roman"/>
          <w:kern w:val="0"/>
          <w:sz w:val="28"/>
          <w:szCs w:val="28"/>
          <w14:ligatures w14:val="none"/>
        </w:rPr>
        <w:t>lượng;</w:t>
      </w:r>
    </w:p>
    <w:p w14:paraId="3C571BF7"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tỷ lệ (%) chất thải cồng kềnh được thu gom; </w:t>
      </w:r>
      <w:r w:rsidRPr="007E56E9">
        <w:rPr>
          <w:rFonts w:ascii="Times New Roman" w:eastAsia="Calibri" w:hAnsi="Times New Roman" w:cs="Times New Roman"/>
          <w:kern w:val="0"/>
          <w:sz w:val="28"/>
          <w:szCs w:val="28"/>
          <w14:ligatures w14:val="none"/>
        </w:rPr>
        <w:t>k</w:t>
      </w:r>
      <w:r w:rsidRPr="007E56E9">
        <w:rPr>
          <w:rFonts w:ascii="Times New Roman" w:eastAsia="Calibri" w:hAnsi="Times New Roman" w:cs="Times New Roman"/>
          <w:kern w:val="0"/>
          <w:sz w:val="28"/>
          <w:szCs w:val="28"/>
          <w:lang w:val="vi-VN"/>
          <w14:ligatures w14:val="none"/>
        </w:rPr>
        <w:t>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chất thải cồng kềnh được xử lý</w:t>
      </w:r>
      <w:r w:rsidRPr="007E56E9">
        <w:rPr>
          <w:rFonts w:ascii="Times New Roman" w:eastAsia="Calibri" w:hAnsi="Times New Roman" w:cs="Times New Roman"/>
          <w:kern w:val="0"/>
          <w:sz w:val="28"/>
          <w:szCs w:val="28"/>
          <w14:ligatures w14:val="none"/>
        </w:rPr>
        <w:t>;</w:t>
      </w:r>
    </w:p>
    <w:p w14:paraId="74D89E7B"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spacing w:val="-6"/>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tỷ lệ (%) chất thải nguy hại </w:t>
      </w:r>
      <w:r w:rsidRPr="007E56E9">
        <w:rPr>
          <w:rFonts w:ascii="Times New Roman" w:eastAsia="Calibri" w:hAnsi="Times New Roman" w:cs="Times New Roman"/>
          <w:kern w:val="0"/>
          <w:sz w:val="28"/>
          <w:szCs w:val="28"/>
          <w14:ligatures w14:val="none"/>
        </w:rPr>
        <w:t xml:space="preserve">trong CTRSH </w:t>
      </w:r>
      <w:r w:rsidRPr="007E56E9">
        <w:rPr>
          <w:rFonts w:ascii="Times New Roman" w:eastAsia="Calibri" w:hAnsi="Times New Roman" w:cs="Times New Roman"/>
          <w:kern w:val="0"/>
          <w:sz w:val="28"/>
          <w:szCs w:val="28"/>
          <w:lang w:val="vi-VN"/>
          <w14:ligatures w14:val="none"/>
        </w:rPr>
        <w:t>được thu gom</w:t>
      </w:r>
      <w:r w:rsidRPr="007E56E9">
        <w:rPr>
          <w:rFonts w:ascii="Times New Roman" w:eastAsia="Calibri" w:hAnsi="Times New Roman" w:cs="Times New Roman"/>
          <w:kern w:val="0"/>
          <w:sz w:val="28"/>
          <w:szCs w:val="28"/>
          <w14:ligatures w14:val="none"/>
        </w:rPr>
        <w:t>, xử lý;</w:t>
      </w:r>
    </w:p>
    <w:p w14:paraId="3544C706"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xml:space="preserve"> Khối lượng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tỷ lệ (%) CTRSH được xử lý bằng phương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pháp khác (nếu có, ghi rõ phương pháp: ví dụ công nghệ khí hoá).</w:t>
      </w:r>
    </w:p>
    <w:p w14:paraId="2A941237"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b) Quản lý chất thải rắn công nghiệp thông thường (CTRCNTT)</w:t>
      </w:r>
    </w:p>
    <w:p w14:paraId="0D8B8414"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CTRCNTT: Tổng khối lượng CTRCNTT phát sinh trên địa bàn; khối lượng CTRCNTT được thu gom để tái sử dụng, tái chế; khối lượng CTRCNTT được tiêu hủy (đốt, chôn lấp…).</w:t>
      </w:r>
    </w:p>
    <w:p w14:paraId="3C569A4E"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xml:space="preserve">- Các khu xử lý CTR tập trung trên địa bàn (nếu có), trong đó nêu rõ các cơ sở xử lý chất thải và loại chất thải xử lý (nếu </w:t>
      </w:r>
      <w:r w:rsidRPr="007E56E9">
        <w:rPr>
          <w:rFonts w:ascii="Times New Roman" w:eastAsia="Calibri" w:hAnsi="Times New Roman" w:cs="Times New Roman"/>
          <w:kern w:val="0"/>
          <w:sz w:val="28"/>
          <w:szCs w:val="28"/>
          <w14:ligatures w14:val="none"/>
        </w:rPr>
        <w:t xml:space="preserve">trường hợp </w:t>
      </w:r>
      <w:r w:rsidRPr="007E56E9">
        <w:rPr>
          <w:rFonts w:ascii="Times New Roman" w:eastAsia="Calibri" w:hAnsi="Times New Roman" w:cs="Times New Roman"/>
          <w:kern w:val="0"/>
          <w:sz w:val="28"/>
          <w:szCs w:val="28"/>
          <w:lang w:val="vi-VN"/>
          <w14:ligatures w14:val="none"/>
        </w:rPr>
        <w:t>xử lý cả CTRSH, CTRCNTT, thì chỉ cần báo cáo trong phần CT</w:t>
      </w:r>
      <w:r w:rsidRPr="007E56E9">
        <w:rPr>
          <w:rFonts w:ascii="Times New Roman" w:eastAsia="Calibri" w:hAnsi="Times New Roman" w:cs="Times New Roman"/>
          <w:kern w:val="0"/>
          <w:sz w:val="28"/>
          <w:szCs w:val="28"/>
          <w14:ligatures w14:val="none"/>
        </w:rPr>
        <w:t>RCNTT</w:t>
      </w:r>
      <w:r w:rsidRPr="007E56E9">
        <w:rPr>
          <w:rFonts w:ascii="Times New Roman" w:eastAsia="Calibri" w:hAnsi="Times New Roman" w:cs="Times New Roman"/>
          <w:kern w:val="0"/>
          <w:sz w:val="28"/>
          <w:szCs w:val="28"/>
          <w:lang w:val="vi-VN"/>
          <w14:ligatures w14:val="none"/>
        </w:rPr>
        <w:t>).</w:t>
      </w:r>
    </w:p>
    <w:p w14:paraId="616A6E29"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c) Quản lý chất thải nguy hại (CTNH)</w:t>
      </w:r>
    </w:p>
    <w:p w14:paraId="4B111434"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Tổng khối lượng CTNH phát sinh trên địa bàn</w:t>
      </w:r>
      <w:r w:rsidRPr="007E56E9">
        <w:rPr>
          <w:rFonts w:ascii="Times New Roman" w:eastAsia="Calibri" w:hAnsi="Times New Roman" w:cs="Times New Roman"/>
          <w:kern w:val="0"/>
          <w:sz w:val="28"/>
          <w:szCs w:val="28"/>
          <w14:ligatures w14:val="none"/>
        </w:rPr>
        <w:t>;</w:t>
      </w:r>
    </w:p>
    <w:p w14:paraId="6940EBA6"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Chất thải y tế nguy hại phát sinh trên địa bàn.</w:t>
      </w:r>
    </w:p>
    <w:p w14:paraId="7A9D3A8F"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Các cơ sở xử lý CTNH.</w:t>
      </w:r>
    </w:p>
    <w:p w14:paraId="7CDC786E"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Các khu xử lý chất thải tập trung trên địa bàn (nếu có), trong đó nêu rõ các cơ sở xử lý chất thải và loại chất thải xử lý</w:t>
      </w:r>
      <w:r w:rsidRPr="007E56E9">
        <w:rPr>
          <w:rFonts w:ascii="Times New Roman" w:eastAsia="Calibri" w:hAnsi="Times New Roman" w:cs="Times New Roman"/>
          <w:kern w:val="0"/>
          <w:sz w:val="28"/>
          <w:szCs w:val="28"/>
          <w14:ligatures w14:val="none"/>
        </w:rPr>
        <w:t xml:space="preserve"> (nếu trường hợp xử lý cả CTRSH, CTRCNTT, CTNH thì chỉ cần báo cáo trong phần CTNH)</w:t>
      </w:r>
      <w:r w:rsidRPr="007E56E9">
        <w:rPr>
          <w:rFonts w:ascii="Times New Roman" w:eastAsia="Calibri" w:hAnsi="Times New Roman" w:cs="Times New Roman"/>
          <w:kern w:val="0"/>
          <w:sz w:val="28"/>
          <w:szCs w:val="28"/>
          <w:lang w:val="vi-VN"/>
          <w14:ligatures w14:val="none"/>
        </w:rPr>
        <w:t>.</w:t>
      </w:r>
    </w:p>
    <w:p w14:paraId="31051729"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d) Quản lý phế liệu nhập khẩu làm nguyên liệu sản xuất</w:t>
      </w:r>
      <w:r w:rsidRPr="007E56E9">
        <w:rPr>
          <w:rFonts w:ascii="Times New Roman" w:eastAsia="Calibri" w:hAnsi="Times New Roman" w:cs="Times New Roman"/>
          <w:kern w:val="0"/>
          <w:sz w:val="28"/>
          <w:szCs w:val="28"/>
          <w14:ligatures w14:val="none"/>
        </w:rPr>
        <w:t>;</w:t>
      </w:r>
    </w:p>
    <w:p w14:paraId="2B565BD5"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Tổng số cơ sở nhập khẩu phế liệu làm nguyên liệu sản xuất trên địa bàn trong năm, bao gồm: cơ sở nhập khẩu phế liệu sắt, thép, gang; cơ sở nhập khẩu phế liệu nhựa; cơ sở nhập khẩu phế liệu giấy; cơ sở nhập khẩu phế liệu thủy tinh; cơ sở nhập khẩu phế liệu kim loại màu</w:t>
      </w:r>
      <w:r w:rsidRPr="007E56E9">
        <w:rPr>
          <w:rFonts w:ascii="Times New Roman" w:eastAsia="Calibri" w:hAnsi="Times New Roman" w:cs="Times New Roman"/>
          <w:kern w:val="0"/>
          <w:sz w:val="28"/>
          <w:szCs w:val="28"/>
          <w14:ligatures w14:val="none"/>
        </w:rPr>
        <w:t>. Số lượng cơ sở nhập khẩu phế liệu làm nguyên liệu sản xuất trên địa bàn tăng/giảm so với năm trước.</w:t>
      </w:r>
    </w:p>
    <w:p w14:paraId="2B0DCF59"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14:ligatures w14:val="none"/>
        </w:rPr>
      </w:pP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Tổng khối lượng phế liệu nhập khẩu làm nguyên liệu sản xuất </w:t>
      </w:r>
      <w:r w:rsidRPr="007E56E9">
        <w:rPr>
          <w:rFonts w:ascii="Times New Roman" w:eastAsia="Calibri" w:hAnsi="Times New Roman" w:cs="Times New Roman"/>
          <w:kern w:val="0"/>
          <w:sz w:val="28"/>
          <w:szCs w:val="28"/>
          <w14:ligatures w14:val="none"/>
        </w:rPr>
        <w:t xml:space="preserve">được cấp phép </w:t>
      </w:r>
      <w:r w:rsidRPr="007E56E9">
        <w:rPr>
          <w:rFonts w:ascii="Times New Roman" w:eastAsia="Calibri" w:hAnsi="Times New Roman" w:cs="Times New Roman"/>
          <w:kern w:val="0"/>
          <w:sz w:val="28"/>
          <w:szCs w:val="28"/>
          <w:lang w:val="vi-VN"/>
          <w14:ligatures w14:val="none"/>
        </w:rPr>
        <w:t>trên địa bàn trong năm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bao gồm: khối lượng phế liệu sắt, thép, gang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nhựa</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giấy</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thủy tinh</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kim loại màu</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w:t>
      </w:r>
      <w:r w:rsidRPr="007E56E9">
        <w:rPr>
          <w:rFonts w:ascii="Times New Roman" w:eastAsia="Calibri" w:hAnsi="Times New Roman" w:cs="Times New Roman"/>
          <w:kern w:val="0"/>
          <w:sz w:val="28"/>
          <w:szCs w:val="28"/>
          <w14:ligatures w14:val="none"/>
        </w:rPr>
        <w:t>. Khối lượng phế liệu nhập khẩu làm nguyên liệu sản xuất trên địa bàn tăng/giảm so với năm trước.</w:t>
      </w:r>
    </w:p>
    <w:p w14:paraId="4BD8626C"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 xml:space="preserve">- Tổng khối lượng phế liệu nhập khẩu </w:t>
      </w:r>
      <w:r w:rsidRPr="007E56E9">
        <w:rPr>
          <w:rFonts w:ascii="Times New Roman" w:eastAsia="Calibri" w:hAnsi="Times New Roman" w:cs="Times New Roman"/>
          <w:kern w:val="0"/>
          <w:sz w:val="28"/>
          <w:szCs w:val="28"/>
          <w14:ligatures w14:val="none"/>
        </w:rPr>
        <w:t xml:space="preserve">đã </w:t>
      </w:r>
      <w:r w:rsidRPr="007E56E9">
        <w:rPr>
          <w:rFonts w:ascii="Times New Roman" w:eastAsia="Calibri" w:hAnsi="Times New Roman" w:cs="Times New Roman"/>
          <w:kern w:val="0"/>
          <w:sz w:val="28"/>
          <w:szCs w:val="28"/>
          <w:lang w:val="vi-VN"/>
          <w14:ligatures w14:val="none"/>
        </w:rPr>
        <w:t xml:space="preserve">được sử dụng </w:t>
      </w:r>
      <w:r w:rsidRPr="007E56E9">
        <w:rPr>
          <w:rFonts w:ascii="Times New Roman" w:eastAsia="Calibri" w:hAnsi="Times New Roman" w:cs="Times New Roman"/>
          <w:kern w:val="0"/>
          <w:sz w:val="28"/>
          <w:szCs w:val="28"/>
          <w14:ligatures w14:val="none"/>
        </w:rPr>
        <w:t xml:space="preserve">và chưa được sử dụng </w:t>
      </w:r>
      <w:r w:rsidRPr="007E56E9">
        <w:rPr>
          <w:rFonts w:ascii="Times New Roman" w:eastAsia="Calibri" w:hAnsi="Times New Roman" w:cs="Times New Roman"/>
          <w:kern w:val="0"/>
          <w:sz w:val="28"/>
          <w:szCs w:val="28"/>
          <w:lang w:val="vi-VN"/>
          <w14:ligatures w14:val="none"/>
        </w:rPr>
        <w:t>làm nguyên liệu sản xuất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trên địa bàn trong năm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 bao gồm: khối lượng phế liệu sắt, thép, gang</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tấn/năm</w:t>
      </w: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nhựa</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tấn/năm</w:t>
      </w: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giấy</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w:t>
      </w: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thủy tinh</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tấn/năm</w:t>
      </w:r>
      <w:r w:rsidRPr="007E56E9">
        <w:rPr>
          <w:rFonts w:ascii="Times New Roman" w:eastAsia="Calibri" w:hAnsi="Times New Roman" w:cs="Times New Roman"/>
          <w:kern w:val="0"/>
          <w:sz w:val="28"/>
          <w:szCs w:val="28"/>
          <w14:ligatures w14:val="none"/>
        </w:rPr>
        <w:t>)</w:t>
      </w:r>
      <w:r w:rsidRPr="007E56E9">
        <w:rPr>
          <w:rFonts w:ascii="Times New Roman" w:eastAsia="Calibri" w:hAnsi="Times New Roman" w:cs="Times New Roman"/>
          <w:kern w:val="0"/>
          <w:sz w:val="28"/>
          <w:szCs w:val="28"/>
          <w:lang w:val="vi-VN"/>
          <w14:ligatures w14:val="none"/>
        </w:rPr>
        <w:t>; kim loại màu (…</w:t>
      </w:r>
      <w:r w:rsidRPr="007E56E9">
        <w:rPr>
          <w:rFonts w:ascii="Times New Roman" w:eastAsia="Calibri" w:hAnsi="Times New Roman" w:cs="Times New Roman"/>
          <w:kern w:val="0"/>
          <w:sz w:val="28"/>
          <w:szCs w:val="28"/>
          <w14:ligatures w14:val="none"/>
        </w:rPr>
        <w:t xml:space="preserve"> </w:t>
      </w:r>
      <w:r w:rsidRPr="007E56E9">
        <w:rPr>
          <w:rFonts w:ascii="Times New Roman" w:eastAsia="Calibri" w:hAnsi="Times New Roman" w:cs="Times New Roman"/>
          <w:kern w:val="0"/>
          <w:sz w:val="28"/>
          <w:szCs w:val="28"/>
          <w:lang w:val="vi-VN"/>
          <w14:ligatures w14:val="none"/>
        </w:rPr>
        <w:t xml:space="preserve">tấn/năm). </w:t>
      </w:r>
    </w:p>
    <w:p w14:paraId="4744A1F3"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spacing w:val="-4"/>
          <w:kern w:val="0"/>
          <w:sz w:val="28"/>
          <w:szCs w:val="28"/>
          <w14:ligatures w14:val="none"/>
        </w:rPr>
      </w:pPr>
      <w:r w:rsidRPr="007E56E9">
        <w:rPr>
          <w:rFonts w:ascii="Times New Roman" w:eastAsia="Calibri" w:hAnsi="Times New Roman" w:cs="Times New Roman"/>
          <w:kern w:val="0"/>
          <w:sz w:val="28"/>
          <w:szCs w:val="28"/>
          <w14:ligatures w14:val="none"/>
        </w:rPr>
        <w:t xml:space="preserve">- Tình hình xử lý vi phạm pháp luật về bảo vệ môi trường đối với các cơ sở nhập khẩu phế liệu làm nguyên liệu sản xuất trên địa bàn, gồm: Tổng số tiền xử phạt trong năm, việc tăng/giảm số tiền xử phạt so với năm trước; biện pháp buộc tái xuất phế liệu nhập khẩu hoặc buộc xử lý phế liệu nhập khẩu có vi phạm;… </w:t>
      </w:r>
    </w:p>
    <w:p w14:paraId="2F05C384" w14:textId="77777777" w:rsidR="007E56E9" w:rsidRPr="007E56E9" w:rsidRDefault="007E56E9" w:rsidP="00D64BD5">
      <w:pPr>
        <w:widowControl w:val="0"/>
        <w:spacing w:before="40" w:after="40" w:line="240" w:lineRule="auto"/>
        <w:ind w:firstLine="567"/>
        <w:jc w:val="both"/>
        <w:rPr>
          <w:rFonts w:ascii="Times New Roman" w:eastAsia="Calibri" w:hAnsi="Times New Roman" w:cs="Times New Roman"/>
          <w:kern w:val="0"/>
          <w:sz w:val="28"/>
          <w:szCs w:val="28"/>
          <w:lang w:val="vi-VN"/>
          <w14:ligatures w14:val="none"/>
        </w:rPr>
      </w:pPr>
      <w:r w:rsidRPr="007E56E9">
        <w:rPr>
          <w:rFonts w:ascii="Times New Roman" w:eastAsia="Calibri" w:hAnsi="Times New Roman" w:cs="Times New Roman"/>
          <w:kern w:val="0"/>
          <w:sz w:val="28"/>
          <w:szCs w:val="28"/>
          <w:lang w:val="vi-VN"/>
          <w14:ligatures w14:val="none"/>
        </w:rPr>
        <w:t>đ) Tổng hợp số liệu về công tác quản lý chất thải và phế liệu tại Phụ lục II kèm theo</w:t>
      </w:r>
      <w:r w:rsidRPr="007E56E9">
        <w:rPr>
          <w:rFonts w:ascii="Times New Roman" w:eastAsia="Calibri" w:hAnsi="Times New Roman" w:cs="Times New Roman"/>
          <w:kern w:val="0"/>
          <w:sz w:val="28"/>
          <w:szCs w:val="28"/>
          <w14:ligatures w14:val="none"/>
        </w:rPr>
        <w:t>;</w:t>
      </w:r>
    </w:p>
    <w:p w14:paraId="0B2A696F"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vi-VN"/>
          <w14:ligatures w14:val="none"/>
        </w:rPr>
      </w:pPr>
      <w:r w:rsidRPr="007E56E9">
        <w:rPr>
          <w:rFonts w:ascii="Times New Roman" w:eastAsia="Calibri" w:hAnsi="Times New Roman" w:cs="Times New Roman"/>
          <w:kern w:val="0"/>
          <w:sz w:val="28"/>
          <w:szCs w:val="28"/>
          <w:shd w:val="clear" w:color="auto" w:fill="FFFFFF"/>
          <w:lang w:val="vi-VN"/>
          <w14:ligatures w14:val="none"/>
        </w:rPr>
        <w:lastRenderedPageBreak/>
        <w:t>2.6. Xử lý ô nhiễm, cải thiện chất lượng môi trường</w:t>
      </w:r>
      <w:r w:rsidRPr="007E56E9">
        <w:rPr>
          <w:rFonts w:ascii="Times New Roman" w:eastAsia="Calibri" w:hAnsi="Times New Roman" w:cs="Times New Roman"/>
          <w:kern w:val="0"/>
          <w:sz w:val="28"/>
          <w:szCs w:val="28"/>
          <w:shd w:val="clear" w:color="auto" w:fill="FFFFFF"/>
          <w14:ligatures w14:val="none"/>
        </w:rPr>
        <w:t>;</w:t>
      </w:r>
    </w:p>
    <w:p w14:paraId="751B8FED"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vi-VN"/>
          <w14:ligatures w14:val="none"/>
        </w:rPr>
      </w:pPr>
      <w:r w:rsidRPr="007E56E9">
        <w:rPr>
          <w:rFonts w:ascii="Times New Roman" w:eastAsia="Calibri" w:hAnsi="Times New Roman" w:cs="Times New Roman"/>
          <w:kern w:val="0"/>
          <w:sz w:val="28"/>
          <w:szCs w:val="28"/>
          <w:shd w:val="clear" w:color="auto" w:fill="FFFFFF"/>
          <w:lang w:val="vi-VN"/>
          <w14:ligatures w14:val="none"/>
        </w:rPr>
        <w:t xml:space="preserve">- </w:t>
      </w:r>
      <w:r w:rsidRPr="007E56E9">
        <w:rPr>
          <w:rFonts w:ascii="Times New Roman" w:eastAsia="Calibri" w:hAnsi="Times New Roman" w:cs="Times New Roman"/>
          <w:kern w:val="0"/>
          <w:sz w:val="28"/>
          <w:szCs w:val="28"/>
          <w:lang w:val="pt-BR"/>
          <w14:ligatures w14:val="none"/>
        </w:rPr>
        <w:t xml:space="preserve">Quản lý, cải thiện chất lượng môi trường nước (lưu vực sông, nước mặt, nước biển,...); </w:t>
      </w:r>
      <w:r w:rsidRPr="007E56E9">
        <w:rPr>
          <w:rFonts w:ascii="Times New Roman" w:eastAsia="Calibri" w:hAnsi="Times New Roman" w:cs="Times New Roman"/>
          <w:kern w:val="0"/>
          <w:sz w:val="28"/>
          <w:szCs w:val="28"/>
          <w:lang w:val="vi-VN"/>
          <w14:ligatures w14:val="none"/>
        </w:rPr>
        <w:t xml:space="preserve">Quản lý ô nhiễm, cải tạo, phục hồi môi trường đất; </w:t>
      </w:r>
      <w:r w:rsidRPr="007E56E9">
        <w:rPr>
          <w:rFonts w:ascii="Times New Roman" w:eastAsia="Calibri" w:hAnsi="Times New Roman" w:cs="Times New Roman"/>
          <w:spacing w:val="-4"/>
          <w:kern w:val="0"/>
          <w:sz w:val="28"/>
          <w:szCs w:val="28"/>
          <w:lang w:val="vi-VN"/>
          <w14:ligatures w14:val="none"/>
        </w:rPr>
        <w:t xml:space="preserve">Quản lý, cải thiện chất lượng không khí. </w:t>
      </w:r>
    </w:p>
    <w:p w14:paraId="3D6D77AD"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lang w:val="pt-BR"/>
          <w14:ligatures w14:val="none"/>
        </w:rPr>
      </w:pPr>
      <w:r w:rsidRPr="007E56E9">
        <w:rPr>
          <w:rFonts w:ascii="Times New Roman" w:eastAsia="Calibri" w:hAnsi="Times New Roman" w:cs="Times New Roman"/>
          <w:kern w:val="0"/>
          <w:sz w:val="28"/>
          <w:szCs w:val="28"/>
          <w:lang w:val="pt-BR"/>
          <w14:ligatures w14:val="none"/>
        </w:rPr>
        <w:t>- Số lượng các cơ sở khai thác, chế biến khoáng sản đã thực hiện ký quỹ và cải tạo, phục hồi môi trường; tỷ lệ các khu vực môi trường bị ô nhiễm được xử lý, cải tạo, phục hồi môi trường.</w:t>
      </w:r>
    </w:p>
    <w:p w14:paraId="2B94F600"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pt-BR"/>
          <w14:ligatures w14:val="none"/>
        </w:rPr>
      </w:pPr>
      <w:r w:rsidRPr="007E56E9">
        <w:rPr>
          <w:rFonts w:ascii="Times New Roman" w:eastAsia="Calibri" w:hAnsi="Times New Roman" w:cs="Times New Roman"/>
          <w:spacing w:val="-4"/>
          <w:kern w:val="0"/>
          <w:sz w:val="28"/>
          <w:szCs w:val="28"/>
          <w:lang w:val="pt-BR"/>
          <w14:ligatures w14:val="none"/>
        </w:rPr>
        <w:t>- Số liệu về tình hình phát sinh, thu gom, xử lý nước thải sinh hoạt trên địa bàn tại Phụ lục III kèm theo.</w:t>
      </w:r>
    </w:p>
    <w:p w14:paraId="0CAE22CA"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pt-BR"/>
          <w14:ligatures w14:val="none"/>
        </w:rPr>
      </w:pPr>
      <w:r w:rsidRPr="007E56E9">
        <w:rPr>
          <w:rFonts w:ascii="Times New Roman" w:eastAsia="Calibri" w:hAnsi="Times New Roman" w:cs="Times New Roman"/>
          <w:kern w:val="0"/>
          <w:sz w:val="28"/>
          <w:szCs w:val="28"/>
          <w:shd w:val="clear" w:color="auto" w:fill="FFFFFF"/>
          <w:lang w:val="pt-BR"/>
          <w14:ligatures w14:val="none"/>
        </w:rPr>
        <w:t>2.7. Phòng ngừa, ứng phó sự cố môi trường</w:t>
      </w:r>
    </w:p>
    <w:p w14:paraId="0F79491F"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spacing w:val="-2"/>
          <w:kern w:val="0"/>
          <w:sz w:val="28"/>
          <w:szCs w:val="28"/>
          <w:shd w:val="clear" w:color="auto" w:fill="FFFFFF"/>
          <w:lang w:val="pt-BR"/>
          <w14:ligatures w14:val="none"/>
        </w:rPr>
      </w:pPr>
      <w:r w:rsidRPr="007E56E9">
        <w:rPr>
          <w:rFonts w:ascii="Times New Roman" w:eastAsia="Calibri" w:hAnsi="Times New Roman" w:cs="Times New Roman"/>
          <w:spacing w:val="-2"/>
          <w:kern w:val="0"/>
          <w:sz w:val="28"/>
          <w:szCs w:val="28"/>
          <w:shd w:val="clear" w:color="auto" w:fill="FFFFFF"/>
          <w:lang w:val="pt-BR"/>
          <w14:ligatures w14:val="none"/>
        </w:rPr>
        <w:t>- Các hoạt động phòng ngừa, ứng phó sự cố môi trường trong năm báo cáo.</w:t>
      </w:r>
    </w:p>
    <w:p w14:paraId="3AF6E468"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spacing w:val="-4"/>
          <w:kern w:val="0"/>
          <w:sz w:val="28"/>
          <w:szCs w:val="28"/>
          <w:shd w:val="clear" w:color="auto" w:fill="FFFFFF"/>
          <w:lang w:val="pt-BR"/>
          <w14:ligatures w14:val="none"/>
        </w:rPr>
      </w:pPr>
      <w:r w:rsidRPr="007E56E9">
        <w:rPr>
          <w:rFonts w:ascii="Times New Roman" w:eastAsia="Calibri" w:hAnsi="Times New Roman" w:cs="Times New Roman"/>
          <w:spacing w:val="-4"/>
          <w:kern w:val="0"/>
          <w:sz w:val="28"/>
          <w:szCs w:val="28"/>
          <w:shd w:val="clear" w:color="auto" w:fill="FFFFFF"/>
          <w:lang w:val="pt-BR"/>
          <w14:ligatures w14:val="none"/>
        </w:rPr>
        <w:t>- Kết quả thực hiện các hoạt động ứng phó sự cố môi trường, tổ chức ứng phó sự cố môi trường (số lượng các sự cố xảy ra trong năm và việc ứng phó, xử lý).</w:t>
      </w:r>
    </w:p>
    <w:p w14:paraId="2CA541D3"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pt-BR"/>
          <w14:ligatures w14:val="none"/>
        </w:rPr>
      </w:pPr>
      <w:r w:rsidRPr="007E56E9">
        <w:rPr>
          <w:rFonts w:ascii="Times New Roman" w:eastAsia="Calibri" w:hAnsi="Times New Roman" w:cs="Times New Roman"/>
          <w:kern w:val="0"/>
          <w:sz w:val="28"/>
          <w:szCs w:val="28"/>
          <w:shd w:val="clear" w:color="auto" w:fill="FFFFFF"/>
          <w:lang w:val="pt-BR"/>
          <w14:ligatures w14:val="none"/>
        </w:rPr>
        <w:t xml:space="preserve">- Kết quả </w:t>
      </w:r>
      <w:r w:rsidRPr="007E56E9">
        <w:rPr>
          <w:rFonts w:ascii="Times New Roman" w:eastAsia="Calibri" w:hAnsi="Times New Roman" w:cs="Times New Roman"/>
          <w:bCs/>
          <w:iCs/>
          <w:spacing w:val="-2"/>
          <w:kern w:val="0"/>
          <w:sz w:val="28"/>
          <w:szCs w:val="28"/>
          <w:lang w:val="cs-CZ"/>
          <w14:ligatures w14:val="none"/>
        </w:rPr>
        <w:t>xử lý các thông tin phản ánh, kiến nghị của tổ chức và cá nhân về ô nhiễm môi trường trên địa bàn.</w:t>
      </w:r>
    </w:p>
    <w:p w14:paraId="5ADAFF89"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pt-BR"/>
          <w14:ligatures w14:val="none"/>
        </w:rPr>
      </w:pPr>
      <w:r w:rsidRPr="007E56E9">
        <w:rPr>
          <w:rFonts w:ascii="Times New Roman" w:eastAsia="Calibri" w:hAnsi="Times New Roman" w:cs="Times New Roman"/>
          <w:kern w:val="0"/>
          <w:sz w:val="28"/>
          <w:szCs w:val="28"/>
          <w:shd w:val="clear" w:color="auto" w:fill="FFFFFF"/>
          <w:lang w:val="pt-BR"/>
          <w14:ligatures w14:val="none"/>
        </w:rPr>
        <w:t>-</w:t>
      </w:r>
      <w:r w:rsidRPr="007E56E9">
        <w:rPr>
          <w:rFonts w:ascii="Times New Roman" w:eastAsia="Calibri" w:hAnsi="Times New Roman" w:cs="Times New Roman"/>
          <w:bCs/>
          <w:iCs/>
          <w:spacing w:val="-2"/>
          <w:kern w:val="0"/>
          <w:sz w:val="28"/>
          <w:szCs w:val="28"/>
          <w:lang w:val="cs-CZ"/>
          <w14:ligatures w14:val="none"/>
        </w:rPr>
        <w:t xml:space="preserve"> Các hoạt động khác.</w:t>
      </w:r>
    </w:p>
    <w:p w14:paraId="1E8A1A57"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pt-BR"/>
          <w14:ligatures w14:val="none"/>
        </w:rPr>
      </w:pPr>
      <w:r w:rsidRPr="007E56E9">
        <w:rPr>
          <w:rFonts w:ascii="Times New Roman" w:eastAsia="Calibri" w:hAnsi="Times New Roman" w:cs="Times New Roman"/>
          <w:kern w:val="0"/>
          <w:sz w:val="28"/>
          <w:szCs w:val="28"/>
          <w:shd w:val="clear" w:color="auto" w:fill="FFFFFF"/>
          <w:lang w:val="pt-BR"/>
          <w14:ligatures w14:val="none"/>
        </w:rPr>
        <w:t>2.8. Báo cáo kết quả thực hiện việc di dời dân cư sinh sống trong khu sản xuất, kinh doanh, dịch vụ tập trung, cụm công nghiệp (nếu có) theo lộ trình chuyển đổi các làng nghề thành cụm công nghiệp, khu sản xuất, kinh doanh, dịch vụ tập trung được UBND cấp tỉnh phê duyệt.</w:t>
      </w:r>
    </w:p>
    <w:p w14:paraId="332140D7" w14:textId="77777777" w:rsidR="007E56E9" w:rsidRPr="007E56E9" w:rsidRDefault="007E56E9" w:rsidP="007E56E9">
      <w:pPr>
        <w:widowControl w:val="0"/>
        <w:spacing w:before="60" w:after="60" w:line="240" w:lineRule="auto"/>
        <w:ind w:firstLine="567"/>
        <w:jc w:val="both"/>
        <w:rPr>
          <w:rFonts w:ascii="Times New Roman" w:eastAsia="Times New Roman" w:hAnsi="Times New Roman" w:cs="Times New Roman"/>
          <w:kern w:val="0"/>
          <w:sz w:val="28"/>
          <w:szCs w:val="28"/>
          <w:lang w:val="sv-SE"/>
          <w14:ligatures w14:val="none"/>
        </w:rPr>
      </w:pPr>
      <w:r w:rsidRPr="007E56E9">
        <w:rPr>
          <w:rFonts w:ascii="Times New Roman" w:eastAsia="Calibri" w:hAnsi="Times New Roman" w:cs="Times New Roman"/>
          <w:kern w:val="0"/>
          <w:sz w:val="28"/>
          <w:szCs w:val="28"/>
          <w:shd w:val="clear" w:color="auto" w:fill="FFFFFF"/>
          <w:lang w:val="pt-BR"/>
          <w14:ligatures w14:val="none"/>
        </w:rPr>
        <w:t>2.9. Bảo vệ môi trường di sản thiên nhiên, đa dạng sinh học: triển khai Quy hoạch bảo tồn đa dạng sinh học; phát triển, mở rộng hệ thống di sản thiên nhiên, khu bảo tồn thiên nhiên và các danh hiệu quốc tế về bảo tồn thiên nhiên và đa dạng sinh học; t</w:t>
      </w:r>
      <w:r w:rsidRPr="007E56E9">
        <w:rPr>
          <w:rFonts w:ascii="Times New Roman" w:eastAsia="Calibri" w:hAnsi="Times New Roman" w:cs="Times New Roman"/>
          <w:spacing w:val="-4"/>
          <w:kern w:val="0"/>
          <w:sz w:val="28"/>
          <w:szCs w:val="28"/>
          <w:lang w:val="pt-BR"/>
          <w14:ligatures w14:val="none"/>
        </w:rPr>
        <w:t>ăng cường công tác bảo tồn loài hoang dã nguy cấp, nguy hiếm; q</w:t>
      </w:r>
      <w:r w:rsidRPr="007E56E9">
        <w:rPr>
          <w:rFonts w:ascii="Times New Roman" w:eastAsia="Calibri" w:hAnsi="Times New Roman" w:cs="Times New Roman"/>
          <w:kern w:val="0"/>
          <w:sz w:val="28"/>
          <w:szCs w:val="28"/>
          <w:lang w:val="sv-SE"/>
          <w14:ligatures w14:val="none"/>
        </w:rPr>
        <w:t>uản lý nguồn gen</w:t>
      </w:r>
      <w:r w:rsidRPr="007E56E9">
        <w:rPr>
          <w:rFonts w:ascii="Times New Roman" w:eastAsia="Calibri" w:hAnsi="Times New Roman" w:cs="Times New Roman"/>
          <w:kern w:val="0"/>
          <w:sz w:val="28"/>
          <w:szCs w:val="28"/>
          <w:lang w:val="nl-NL"/>
          <w14:ligatures w14:val="none"/>
        </w:rPr>
        <w:t xml:space="preserve"> và an toàn sinh học; p</w:t>
      </w:r>
      <w:r w:rsidRPr="007E56E9">
        <w:rPr>
          <w:rFonts w:ascii="Times New Roman" w:eastAsia="Times New Roman" w:hAnsi="Times New Roman" w:cs="Times New Roman"/>
          <w:kern w:val="0"/>
          <w:sz w:val="28"/>
          <w:szCs w:val="28"/>
          <w:lang w:val="sv-SE"/>
          <w14:ligatures w14:val="none"/>
        </w:rPr>
        <w:t>hục hồi, phát triển hệ sinh thái tự nhiên.</w:t>
      </w:r>
    </w:p>
    <w:p w14:paraId="1DC14BA7"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Times New Roman" w:hAnsi="Times New Roman" w:cs="Times New Roman"/>
          <w:kern w:val="0"/>
          <w:sz w:val="28"/>
          <w:szCs w:val="28"/>
          <w:lang w:val="sv-SE"/>
          <w14:ligatures w14:val="none"/>
        </w:rPr>
        <w:t xml:space="preserve">- Số liệu về </w:t>
      </w:r>
      <w:r w:rsidRPr="007E56E9">
        <w:rPr>
          <w:rFonts w:ascii="Times New Roman" w:eastAsia="Calibri" w:hAnsi="Times New Roman" w:cs="Times New Roman"/>
          <w:kern w:val="0"/>
          <w:sz w:val="28"/>
          <w:szCs w:val="28"/>
          <w:shd w:val="clear" w:color="auto" w:fill="FFFFFF"/>
          <w:lang w:val="sv-SE"/>
          <w14:ligatures w14:val="none"/>
        </w:rPr>
        <w:t>bảo vệ môi trường di sản thiên nhiên, đa dạng sinh học tại Phụ lục IV kèm theo.</w:t>
      </w:r>
    </w:p>
    <w:p w14:paraId="1B800D74"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b/>
          <w:kern w:val="0"/>
          <w:sz w:val="28"/>
          <w:szCs w:val="28"/>
          <w:shd w:val="clear" w:color="auto" w:fill="FFFFFF"/>
          <w:lang w:val="sv-SE"/>
          <w14:ligatures w14:val="none"/>
        </w:rPr>
      </w:pPr>
      <w:r w:rsidRPr="007E56E9">
        <w:rPr>
          <w:rFonts w:ascii="Times New Roman" w:eastAsia="Calibri" w:hAnsi="Times New Roman" w:cs="Times New Roman"/>
          <w:b/>
          <w:bCs/>
          <w:kern w:val="0"/>
          <w:sz w:val="28"/>
          <w:szCs w:val="28"/>
          <w:lang w:val="sv-SE"/>
          <w14:ligatures w14:val="none"/>
        </w:rPr>
        <w:t>3</w:t>
      </w:r>
      <w:r w:rsidRPr="007E56E9">
        <w:rPr>
          <w:rFonts w:ascii="Times New Roman" w:eastAsia="Calibri" w:hAnsi="Times New Roman" w:cs="Times New Roman"/>
          <w:b/>
          <w:bCs/>
          <w:kern w:val="0"/>
          <w:sz w:val="28"/>
          <w:szCs w:val="28"/>
          <w:shd w:val="clear" w:color="auto" w:fill="FFFFFF"/>
          <w:lang w:val="sv-SE"/>
          <w14:ligatures w14:val="none"/>
        </w:rPr>
        <w:t xml:space="preserve">. </w:t>
      </w:r>
      <w:r w:rsidRPr="007E56E9">
        <w:rPr>
          <w:rFonts w:ascii="Times New Roman" w:eastAsia="Calibri" w:hAnsi="Times New Roman" w:cs="Times New Roman"/>
          <w:b/>
          <w:kern w:val="0"/>
          <w:sz w:val="28"/>
          <w:szCs w:val="28"/>
          <w:shd w:val="clear" w:color="auto" w:fill="FFFFFF"/>
          <w:lang w:val="sv-SE"/>
          <w14:ligatures w14:val="none"/>
        </w:rPr>
        <w:t>Điều kiện và nguồn lực về bảo vệ môi trường</w:t>
      </w:r>
    </w:p>
    <w:p w14:paraId="1A90CF12" w14:textId="77777777" w:rsidR="007E56E9" w:rsidRPr="007E56E9" w:rsidRDefault="007E56E9" w:rsidP="007E56E9">
      <w:pPr>
        <w:widowControl w:val="0"/>
        <w:spacing w:before="60" w:after="6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a) Nguồn nhân lực: số lượng cán bộ, công chức, viên chức làm công tác bảo vệ môi trường trên địa bàn; trình độ chuyên môn của cán bộ làm công tác bảo vệ môi trường.</w:t>
      </w:r>
    </w:p>
    <w:p w14:paraId="4064944B"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b) Nguồn lực tài chính (tổng kinh phí cho các hoạt động bảo vệ môi trường, trong đó nêu rõ kinh phí từ các nguồn sự nghiệp môi trường, đầu tư phát triển, khoa học công nghệ, hợp tác quốc tế, xã hội hóa…).</w:t>
      </w:r>
    </w:p>
    <w:p w14:paraId="6D99E845"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b/>
          <w:bCs/>
          <w:kern w:val="0"/>
          <w:sz w:val="28"/>
          <w:szCs w:val="28"/>
          <w:lang w:val="sv-SE"/>
          <w14:ligatures w14:val="none"/>
        </w:rPr>
      </w:pPr>
      <w:r w:rsidRPr="007E56E9">
        <w:rPr>
          <w:rFonts w:ascii="Times New Roman" w:eastAsia="Calibri" w:hAnsi="Times New Roman" w:cs="Times New Roman"/>
          <w:b/>
          <w:bCs/>
          <w:kern w:val="0"/>
          <w:sz w:val="28"/>
          <w:szCs w:val="28"/>
          <w:lang w:val="sv-SE"/>
          <w14:ligatures w14:val="none"/>
        </w:rPr>
        <w:t>4. Kết quả thực hiện các chỉ tiêu thống kê về môi trường</w:t>
      </w:r>
    </w:p>
    <w:p w14:paraId="447095E7"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 xml:space="preserve">- Tổng hợp, báo cáo các chỉ tiêu thống kê môi trường quốc gia trong danh mục các chỉ tiêu thống kê quốc gia của Luật Thống kê; bộ chỉ tiêu thống kê môi trường của ngành tài nguyên và môi trường theo phân công của UBND cấp tỉnh.  </w:t>
      </w:r>
    </w:p>
    <w:p w14:paraId="2E339C0E"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b/>
          <w:kern w:val="0"/>
          <w:sz w:val="28"/>
          <w:szCs w:val="28"/>
          <w:shd w:val="clear" w:color="auto" w:fill="FFFFFF"/>
          <w:lang w:val="sv-SE"/>
          <w14:ligatures w14:val="none"/>
        </w:rPr>
      </w:pPr>
      <w:r w:rsidRPr="007E56E9">
        <w:rPr>
          <w:rFonts w:ascii="Times New Roman" w:eastAsia="Calibri" w:hAnsi="Times New Roman" w:cs="Times New Roman"/>
          <w:b/>
          <w:kern w:val="0"/>
          <w:sz w:val="28"/>
          <w:szCs w:val="28"/>
          <w:shd w:val="clear" w:color="auto" w:fill="FFFFFF"/>
          <w:lang w:val="sv-SE"/>
          <w14:ligatures w14:val="none"/>
        </w:rPr>
        <w:t>5. Đánh giá chung</w:t>
      </w:r>
    </w:p>
    <w:p w14:paraId="0CF69676"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 Đánh giá chung về kết quả đạt được, tồn tại, hạn chế và nguyên nhân.</w:t>
      </w:r>
    </w:p>
    <w:p w14:paraId="6AF6EA62"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b/>
          <w:kern w:val="0"/>
          <w:sz w:val="28"/>
          <w:szCs w:val="28"/>
          <w:shd w:val="clear" w:color="auto" w:fill="FFFFFF"/>
          <w:lang w:val="sv-SE"/>
          <w14:ligatures w14:val="none"/>
        </w:rPr>
      </w:pPr>
      <w:r w:rsidRPr="007E56E9">
        <w:rPr>
          <w:rFonts w:ascii="Times New Roman" w:eastAsia="Calibri" w:hAnsi="Times New Roman" w:cs="Times New Roman"/>
          <w:b/>
          <w:kern w:val="0"/>
          <w:sz w:val="28"/>
          <w:szCs w:val="28"/>
          <w:shd w:val="clear" w:color="auto" w:fill="FFFFFF"/>
          <w:lang w:val="sv-SE"/>
          <w14:ligatures w14:val="none"/>
        </w:rPr>
        <w:lastRenderedPageBreak/>
        <w:t>6. Mục tiêu, nhiệm vụ và giải pháp bảo vệ môi trường thời gian tới.</w:t>
      </w:r>
    </w:p>
    <w:p w14:paraId="1D8A9050"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a) Phương hướng, nhiệm vụ: cần xây dựng những nhiệm vụ cụ thể, trọng tâm về bảo vệ môi trường cho năm tiếp theo để giải quyết những tồn tại, bất cập của năm đánh giá;</w:t>
      </w:r>
    </w:p>
    <w:p w14:paraId="67CF1750"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kern w:val="0"/>
          <w:sz w:val="28"/>
          <w:szCs w:val="28"/>
          <w:shd w:val="clear" w:color="auto" w:fill="FFFFFF"/>
          <w:lang w:val="sv-SE"/>
          <w14:ligatures w14:val="none"/>
        </w:rPr>
      </w:pPr>
      <w:r w:rsidRPr="007E56E9">
        <w:rPr>
          <w:rFonts w:ascii="Times New Roman" w:eastAsia="Calibri" w:hAnsi="Times New Roman" w:cs="Times New Roman"/>
          <w:kern w:val="0"/>
          <w:sz w:val="28"/>
          <w:szCs w:val="28"/>
          <w:shd w:val="clear" w:color="auto" w:fill="FFFFFF"/>
          <w:lang w:val="sv-SE"/>
          <w14:ligatures w14:val="none"/>
        </w:rPr>
        <w:t>2. Giải pháp bảo vệ môi trường trong thời gian tới</w:t>
      </w:r>
    </w:p>
    <w:p w14:paraId="0EBE587E" w14:textId="77777777" w:rsidR="007E56E9" w:rsidRPr="007E56E9" w:rsidRDefault="007E56E9" w:rsidP="007E56E9">
      <w:pPr>
        <w:widowControl w:val="0"/>
        <w:spacing w:before="120" w:after="120" w:line="240" w:lineRule="auto"/>
        <w:ind w:firstLine="567"/>
        <w:jc w:val="both"/>
        <w:rPr>
          <w:rFonts w:ascii="Times New Roman" w:eastAsia="Calibri" w:hAnsi="Times New Roman" w:cs="Times New Roman"/>
          <w:b/>
          <w:kern w:val="0"/>
          <w:sz w:val="28"/>
          <w:szCs w:val="28"/>
          <w:shd w:val="clear" w:color="auto" w:fill="FFFFFF"/>
          <w:lang w:val="sv-SE"/>
          <w14:ligatures w14:val="none"/>
        </w:rPr>
      </w:pPr>
      <w:r w:rsidRPr="007E56E9">
        <w:rPr>
          <w:rFonts w:ascii="Times New Roman" w:eastAsia="Calibri" w:hAnsi="Times New Roman" w:cs="Times New Roman"/>
          <w:b/>
          <w:kern w:val="0"/>
          <w:sz w:val="28"/>
          <w:szCs w:val="28"/>
          <w:shd w:val="clear" w:color="auto" w:fill="FFFFFF"/>
          <w:lang w:val="sv-SE"/>
          <w14:ligatures w14:val="none"/>
        </w:rPr>
        <w:t xml:space="preserve">III. Đề xuất, kiến nghị (nếu có). </w:t>
      </w:r>
    </w:p>
    <w:p w14:paraId="375599FD" w14:textId="77777777" w:rsidR="007E56E9" w:rsidRPr="007E56E9" w:rsidRDefault="007E56E9" w:rsidP="007E56E9">
      <w:pPr>
        <w:spacing w:after="120" w:line="240" w:lineRule="auto"/>
        <w:ind w:firstLine="709"/>
        <w:jc w:val="both"/>
        <w:rPr>
          <w:rFonts w:ascii="Times New Roman" w:eastAsia="Calibri" w:hAnsi="Times New Roman" w:cs="Times New Roman"/>
          <w:kern w:val="0"/>
          <w:sz w:val="28"/>
          <w:szCs w:val="28"/>
          <w:shd w:val="clear" w:color="auto" w:fill="FFFFFF"/>
          <w:lang w:val="sv-SE"/>
          <w14:ligatures w14:val="none"/>
        </w:rPr>
      </w:pPr>
    </w:p>
    <w:tbl>
      <w:tblPr>
        <w:tblW w:w="0" w:type="auto"/>
        <w:tblLayout w:type="fixed"/>
        <w:tblLook w:val="0000" w:firstRow="0" w:lastRow="0" w:firstColumn="0" w:lastColumn="0" w:noHBand="0" w:noVBand="0"/>
      </w:tblPr>
      <w:tblGrid>
        <w:gridCol w:w="2994"/>
        <w:gridCol w:w="6290"/>
      </w:tblGrid>
      <w:tr w:rsidR="007E56E9" w:rsidRPr="007E56E9" w14:paraId="61873F65" w14:textId="77777777" w:rsidTr="009E7E17">
        <w:tc>
          <w:tcPr>
            <w:tcW w:w="2994" w:type="dxa"/>
            <w:tcBorders>
              <w:top w:val="nil"/>
              <w:left w:val="nil"/>
              <w:bottom w:val="nil"/>
              <w:right w:val="nil"/>
            </w:tcBorders>
          </w:tcPr>
          <w:p w14:paraId="6A014BEF" w14:textId="77777777" w:rsidR="007E56E9" w:rsidRPr="007E56E9" w:rsidRDefault="007E56E9" w:rsidP="007E56E9">
            <w:pPr>
              <w:spacing w:after="0" w:line="240" w:lineRule="auto"/>
              <w:rPr>
                <w:rFonts w:ascii="Times New Roman" w:eastAsia="Arial" w:hAnsi="Times New Roman" w:cs="Times New Roman"/>
                <w:b/>
                <w:bCs/>
                <w:i/>
                <w:iCs/>
                <w:kern w:val="0"/>
                <w:szCs w:val="28"/>
                <w14:ligatures w14:val="none"/>
              </w:rPr>
            </w:pPr>
            <w:r w:rsidRPr="007E56E9">
              <w:rPr>
                <w:rFonts w:ascii="Times New Roman" w:eastAsia="Arial" w:hAnsi="Times New Roman" w:cs="Times New Roman"/>
                <w:b/>
                <w:bCs/>
                <w:i/>
                <w:iCs/>
                <w:kern w:val="0"/>
                <w:szCs w:val="28"/>
                <w14:ligatures w14:val="none"/>
              </w:rPr>
              <w:t>Nơi nhận:</w:t>
            </w:r>
          </w:p>
          <w:p w14:paraId="4ECB0589"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5DA04052"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67D064AD"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xml:space="preserve">- Lưu: VT, (5) (6), </w:t>
            </w:r>
          </w:p>
          <w:p w14:paraId="40B3275A"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p>
        </w:tc>
        <w:tc>
          <w:tcPr>
            <w:tcW w:w="6290" w:type="dxa"/>
            <w:tcBorders>
              <w:top w:val="nil"/>
              <w:left w:val="nil"/>
              <w:bottom w:val="nil"/>
              <w:right w:val="nil"/>
            </w:tcBorders>
          </w:tcPr>
          <w:p w14:paraId="33F96DC1"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8"/>
                <w14:ligatures w14:val="none"/>
              </w:rPr>
            </w:pPr>
            <w:r w:rsidRPr="007E56E9">
              <w:rPr>
                <w:rFonts w:ascii="Times New Roman" w:eastAsia="Arial" w:hAnsi="Times New Roman" w:cs="Times New Roman"/>
                <w:b/>
                <w:bCs/>
                <w:spacing w:val="-6"/>
                <w:kern w:val="0"/>
                <w:sz w:val="26"/>
                <w:szCs w:val="28"/>
                <w14:ligatures w14:val="none"/>
              </w:rPr>
              <w:t xml:space="preserve">QUYỀN HẠN, CHỨC VỤ </w:t>
            </w:r>
            <w:r w:rsidRPr="007E56E9">
              <w:rPr>
                <w:rFonts w:ascii="Times New Roman" w:eastAsia="Arial" w:hAnsi="Times New Roman" w:cs="Times New Roman"/>
                <w:b/>
                <w:bCs/>
                <w:spacing w:val="-6"/>
                <w:kern w:val="0"/>
                <w:sz w:val="26"/>
                <w:szCs w:val="28"/>
                <w14:ligatures w14:val="none"/>
              </w:rPr>
              <w:br/>
              <w:t>CỦA NGƯỜI KÝ</w:t>
            </w:r>
          </w:p>
          <w:p w14:paraId="02F45896"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72F7334D" w14:textId="77777777" w:rsidR="007E56E9" w:rsidRPr="007E56E9" w:rsidRDefault="007E56E9" w:rsidP="007E56E9">
            <w:pPr>
              <w:spacing w:after="0" w:line="240" w:lineRule="auto"/>
              <w:ind w:right="-1"/>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(Chữ ký của người có thẩm quyền,</w:t>
            </w:r>
          </w:p>
          <w:p w14:paraId="107815C0"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6"/>
                <w:szCs w:val="26"/>
                <w14:ligatures w14:val="none"/>
              </w:rPr>
              <w:t>dấu/chữ ký số của cơ quan, tổ chức)</w:t>
            </w:r>
          </w:p>
          <w:p w14:paraId="69E72C35"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6497D5B4"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2FEE3C2C" w14:textId="77777777" w:rsidR="007E56E9" w:rsidRPr="007E56E9" w:rsidRDefault="007E56E9" w:rsidP="007E56E9">
            <w:pPr>
              <w:keepNext/>
              <w:spacing w:after="0" w:line="240" w:lineRule="auto"/>
              <w:ind w:right="-1"/>
              <w:jc w:val="center"/>
              <w:outlineLvl w:val="1"/>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Họ và tên</w:t>
            </w:r>
          </w:p>
        </w:tc>
      </w:tr>
    </w:tbl>
    <w:p w14:paraId="1C97F69C" w14:textId="77777777" w:rsidR="007E56E9" w:rsidRPr="007E56E9" w:rsidRDefault="007E56E9" w:rsidP="007E56E9">
      <w:pPr>
        <w:spacing w:after="120" w:line="240" w:lineRule="auto"/>
        <w:jc w:val="center"/>
        <w:rPr>
          <w:rFonts w:ascii="Times New Roman" w:eastAsia="Calibri" w:hAnsi="Times New Roman" w:cs="Times New Roman"/>
          <w:b/>
          <w:kern w:val="0"/>
          <w:sz w:val="28"/>
          <w:szCs w:val="28"/>
          <w:lang w:val="en-GB"/>
          <w14:ligatures w14:val="none"/>
        </w:rPr>
      </w:pPr>
    </w:p>
    <w:p w14:paraId="0CDC8E40" w14:textId="77777777" w:rsidR="007E56E9" w:rsidRPr="007E56E9" w:rsidRDefault="007E56E9" w:rsidP="007E56E9">
      <w:pPr>
        <w:spacing w:after="0" w:line="240" w:lineRule="auto"/>
        <w:jc w:val="both"/>
        <w:rPr>
          <w:rFonts w:ascii="Times New Roman" w:eastAsia="Times New Roman" w:hAnsi="Times New Roman" w:cs="Times New Roman"/>
          <w:b/>
          <w:bCs/>
          <w:i/>
          <w:iCs/>
          <w:kern w:val="0"/>
          <w:szCs w:val="28"/>
          <w14:ligatures w14:val="none"/>
        </w:rPr>
      </w:pPr>
      <w:r w:rsidRPr="007E56E9">
        <w:rPr>
          <w:rFonts w:ascii="Times New Roman" w:eastAsia="Times New Roman" w:hAnsi="Times New Roman" w:cs="Times New Roman"/>
          <w:b/>
          <w:bCs/>
          <w:i/>
          <w:iCs/>
          <w:kern w:val="0"/>
          <w:szCs w:val="28"/>
          <w14:ligatures w14:val="none"/>
        </w:rPr>
        <w:t>Ghi chú:</w:t>
      </w:r>
    </w:p>
    <w:p w14:paraId="0449DCFC" w14:textId="77777777" w:rsidR="007E56E9" w:rsidRPr="007E56E9" w:rsidRDefault="007E56E9" w:rsidP="007E56E9">
      <w:pPr>
        <w:spacing w:after="0" w:line="240" w:lineRule="auto"/>
        <w:jc w:val="both"/>
        <w:rPr>
          <w:rFonts w:ascii="Times New Roman" w:eastAsia="Calibri" w:hAnsi="Times New Roman" w:cs="Times New Roman"/>
          <w:kern w:val="0"/>
          <w:szCs w:val="28"/>
          <w:shd w:val="clear" w:color="auto" w:fill="FFFFFF"/>
          <w:lang w:val="en-GB"/>
          <w14:ligatures w14:val="none"/>
        </w:rPr>
      </w:pPr>
      <w:r w:rsidRPr="007E56E9">
        <w:rPr>
          <w:rFonts w:ascii="Times New Roman" w:eastAsia="Calibri" w:hAnsi="Times New Roman" w:cs="Times New Roman"/>
          <w:kern w:val="0"/>
          <w:szCs w:val="28"/>
          <w:shd w:val="clear" w:color="auto" w:fill="FFFFFF"/>
          <w:lang w:val="en-GB"/>
          <w14:ligatures w14:val="none"/>
        </w:rPr>
        <w:t xml:space="preserve">(1) Tên cơ quan, tổ chức chủ quản trực tiếp (nếu có). </w:t>
      </w:r>
    </w:p>
    <w:p w14:paraId="20AF57B6" w14:textId="77777777" w:rsidR="007E56E9" w:rsidRPr="007E56E9" w:rsidRDefault="007E56E9" w:rsidP="007E56E9">
      <w:pPr>
        <w:spacing w:after="0" w:line="240" w:lineRule="auto"/>
        <w:jc w:val="both"/>
        <w:rPr>
          <w:rFonts w:ascii="Times New Roman" w:eastAsia="Calibri" w:hAnsi="Times New Roman" w:cs="Times New Roman"/>
          <w:kern w:val="0"/>
          <w:szCs w:val="28"/>
          <w:shd w:val="clear" w:color="auto" w:fill="FFFFFF"/>
          <w:lang w:val="en-GB"/>
          <w14:ligatures w14:val="none"/>
        </w:rPr>
      </w:pPr>
      <w:r w:rsidRPr="007E56E9">
        <w:rPr>
          <w:rFonts w:ascii="Times New Roman" w:eastAsia="Calibri" w:hAnsi="Times New Roman" w:cs="Times New Roman"/>
          <w:kern w:val="0"/>
          <w:szCs w:val="28"/>
          <w:shd w:val="clear" w:color="auto" w:fill="FFFFFF"/>
          <w:lang w:val="en-GB"/>
          <w14:ligatures w14:val="none"/>
        </w:rPr>
        <w:t>(2) Tên cơ quan, tổ chức hoặc chức danh nhà nước ban hành văn bản.</w:t>
      </w:r>
    </w:p>
    <w:p w14:paraId="01C4A262" w14:textId="77777777" w:rsidR="007E56E9" w:rsidRPr="007E56E9" w:rsidRDefault="007E56E9" w:rsidP="007E56E9">
      <w:pPr>
        <w:spacing w:after="0" w:line="240" w:lineRule="auto"/>
        <w:jc w:val="both"/>
        <w:rPr>
          <w:rFonts w:ascii="Times New Roman" w:eastAsia="Calibri" w:hAnsi="Times New Roman" w:cs="Times New Roman"/>
          <w:kern w:val="0"/>
          <w:szCs w:val="28"/>
          <w:shd w:val="clear" w:color="auto" w:fill="FFFFFF"/>
          <w:lang w:val="en-GB"/>
          <w14:ligatures w14:val="none"/>
        </w:rPr>
      </w:pPr>
      <w:r w:rsidRPr="007E56E9">
        <w:rPr>
          <w:rFonts w:ascii="Times New Roman" w:eastAsia="Calibri" w:hAnsi="Times New Roman" w:cs="Times New Roman"/>
          <w:kern w:val="0"/>
          <w:szCs w:val="28"/>
          <w:shd w:val="clear" w:color="auto" w:fill="FFFFFF"/>
          <w:lang w:val="en-GB"/>
          <w14:ligatures w14:val="none"/>
        </w:rPr>
        <w:t>(3) Chữ viết tắt tên cơ quan, tổ chức hoặc chức danh nhà nước ban hành văn bản.</w:t>
      </w:r>
    </w:p>
    <w:p w14:paraId="6F964518" w14:textId="77777777" w:rsidR="007E56E9" w:rsidRPr="007E56E9" w:rsidRDefault="007E56E9" w:rsidP="007E56E9">
      <w:pPr>
        <w:spacing w:after="0" w:line="240" w:lineRule="auto"/>
        <w:jc w:val="both"/>
        <w:rPr>
          <w:rFonts w:ascii="Times New Roman" w:eastAsia="Calibri" w:hAnsi="Times New Roman" w:cs="Times New Roman"/>
          <w:kern w:val="0"/>
          <w:szCs w:val="28"/>
          <w:shd w:val="clear" w:color="auto" w:fill="FFFFFF"/>
          <w:lang w:val="en-GB"/>
          <w14:ligatures w14:val="none"/>
        </w:rPr>
      </w:pPr>
      <w:r w:rsidRPr="007E56E9">
        <w:rPr>
          <w:rFonts w:ascii="Times New Roman" w:eastAsia="Calibri" w:hAnsi="Times New Roman" w:cs="Times New Roman"/>
          <w:kern w:val="0"/>
          <w:szCs w:val="28"/>
          <w:shd w:val="clear" w:color="auto" w:fill="FFFFFF"/>
          <w:lang w:val="en-GB"/>
          <w14:ligatures w14:val="none"/>
        </w:rPr>
        <w:t>(4) Năm báo cáo.</w:t>
      </w:r>
    </w:p>
    <w:p w14:paraId="72E58C19" w14:textId="77777777" w:rsidR="007E56E9" w:rsidRPr="007E56E9" w:rsidRDefault="007E56E9" w:rsidP="007E56E9">
      <w:pPr>
        <w:spacing w:after="0" w:line="240" w:lineRule="auto"/>
        <w:jc w:val="both"/>
        <w:rPr>
          <w:rFonts w:ascii="Times New Roman" w:eastAsia="Calibri" w:hAnsi="Times New Roman" w:cs="Times New Roman"/>
          <w:kern w:val="0"/>
          <w:szCs w:val="28"/>
          <w:shd w:val="clear" w:color="auto" w:fill="FFFFFF"/>
          <w:lang w:val="en-GB"/>
          <w14:ligatures w14:val="none"/>
        </w:rPr>
      </w:pPr>
      <w:r w:rsidRPr="007E56E9">
        <w:rPr>
          <w:rFonts w:ascii="Times New Roman" w:eastAsia="Calibri" w:hAnsi="Times New Roman" w:cs="Times New Roman"/>
          <w:kern w:val="0"/>
          <w:szCs w:val="28"/>
          <w:shd w:val="clear" w:color="auto" w:fill="FFFFFF"/>
          <w:lang w:val="en-GB"/>
          <w14:ligatures w14:val="none"/>
        </w:rPr>
        <w:t>(5) Chữ viết tắt tên đơn vị soạn thảo và số lượng bản lưu (nếu cần).</w:t>
      </w:r>
    </w:p>
    <w:p w14:paraId="6B3C9EE1" w14:textId="77777777" w:rsidR="007E56E9" w:rsidRPr="007E56E9" w:rsidRDefault="007E56E9" w:rsidP="007E56E9">
      <w:pPr>
        <w:spacing w:after="0" w:line="240" w:lineRule="auto"/>
        <w:jc w:val="both"/>
        <w:rPr>
          <w:rFonts w:ascii="Times New Roman" w:eastAsia="Calibri" w:hAnsi="Times New Roman" w:cs="Times New Roman"/>
          <w:b/>
          <w:kern w:val="0"/>
          <w:sz w:val="26"/>
          <w:szCs w:val="26"/>
          <w:lang w:val="en-GB"/>
          <w14:ligatures w14:val="none"/>
        </w:rPr>
        <w:sectPr w:rsidR="007E56E9" w:rsidRPr="007E56E9" w:rsidSect="00A73EEB">
          <w:headerReference w:type="even" r:id="rId35"/>
          <w:headerReference w:type="default" r:id="rId36"/>
          <w:footerReference w:type="default" r:id="rId37"/>
          <w:headerReference w:type="first" r:id="rId38"/>
          <w:pgSz w:w="11907" w:h="16840" w:code="9"/>
          <w:pgMar w:top="1140" w:right="1140" w:bottom="1140" w:left="1701" w:header="567" w:footer="284" w:gutter="0"/>
          <w:cols w:space="720"/>
          <w:docGrid w:linePitch="381"/>
        </w:sectPr>
      </w:pPr>
      <w:r w:rsidRPr="007E56E9">
        <w:rPr>
          <w:rFonts w:ascii="Times New Roman" w:eastAsia="Calibri" w:hAnsi="Times New Roman" w:cs="Times New Roman"/>
          <w:kern w:val="0"/>
          <w:szCs w:val="28"/>
          <w:shd w:val="clear" w:color="auto" w:fill="FFFFFF"/>
          <w:lang w:val="en-GB"/>
          <w14:ligatures w14:val="none"/>
        </w:rPr>
        <w:t>(6) Ký hiệu người soạn thảo văn bản và số lượng bản phát hành (nếu cần).</w:t>
      </w:r>
    </w:p>
    <w:p w14:paraId="6BA45239"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en-GB"/>
          <w14:ligatures w14:val="none"/>
        </w:rPr>
      </w:pPr>
      <w:r w:rsidRPr="007E56E9">
        <w:rPr>
          <w:rFonts w:ascii="Times New Roman" w:eastAsia="Calibri" w:hAnsi="Times New Roman" w:cs="Times New Roman"/>
          <w:b/>
          <w:kern w:val="0"/>
          <w:sz w:val="26"/>
          <w:szCs w:val="26"/>
          <w:lang w:val="en-GB"/>
          <w14:ligatures w14:val="none"/>
        </w:rPr>
        <w:lastRenderedPageBreak/>
        <w:t>Phụ lục I. Các nguồn ô nhiễm</w:t>
      </w:r>
    </w:p>
    <w:p w14:paraId="19F35343" w14:textId="77777777" w:rsidR="007E56E9" w:rsidRPr="007E56E9" w:rsidRDefault="007E56E9" w:rsidP="007E56E9">
      <w:pPr>
        <w:spacing w:after="120" w:line="240" w:lineRule="auto"/>
        <w:jc w:val="center"/>
        <w:rPr>
          <w:rFonts w:ascii="Times New Roman" w:eastAsia="Calibri" w:hAnsi="Times New Roman" w:cs="Times New Roman"/>
          <w:i/>
          <w:kern w:val="0"/>
          <w:sz w:val="26"/>
          <w:szCs w:val="26"/>
          <w:lang w:val="en-GB"/>
          <w14:ligatures w14:val="none"/>
        </w:rPr>
      </w:pPr>
      <w:r w:rsidRPr="007E56E9">
        <w:rPr>
          <w:rFonts w:ascii="Times New Roman" w:eastAsia="Calibri" w:hAnsi="Times New Roman" w:cs="Times New Roman"/>
          <w:i/>
          <w:kern w:val="0"/>
          <w:sz w:val="26"/>
          <w:szCs w:val="26"/>
          <w:lang w:val="en-GB"/>
          <w14:ligatures w14:val="none"/>
        </w:rPr>
        <w:t>(Kèm theo Báo cáo số:……/BC-... ngày…..tháng…..năm….của….)</w:t>
      </w:r>
    </w:p>
    <w:p w14:paraId="26CE033D"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6"/>
          <w:szCs w:val="26"/>
          <w:lang w:val="en-GB"/>
          <w14:ligatures w14:val="none"/>
        </w:rPr>
      </w:pPr>
      <w:r w:rsidRPr="007E56E9">
        <w:rPr>
          <w:rFonts w:ascii="Times New Roman" w:eastAsia="Times New Roman" w:hAnsi="Times New Roman" w:cs="Times New Roman"/>
          <w:b/>
          <w:bCs/>
          <w:kern w:val="0"/>
          <w:sz w:val="26"/>
          <w:szCs w:val="26"/>
          <w:lang w:val="en-GB"/>
          <w14:ligatures w14:val="none"/>
        </w:rPr>
        <w:t>Bảng 1. Xử lý nước thải sinh hoạt</w:t>
      </w:r>
    </w:p>
    <w:p w14:paraId="485F0317" w14:textId="77777777" w:rsidR="007E56E9" w:rsidRPr="007E56E9" w:rsidRDefault="007E56E9" w:rsidP="007E56E9">
      <w:pPr>
        <w:spacing w:before="120" w:after="0" w:line="240" w:lineRule="auto"/>
        <w:jc w:val="center"/>
        <w:rPr>
          <w:rFonts w:ascii="Times New Roman" w:eastAsia="Times New Roman" w:hAnsi="Times New Roman" w:cs="Times New Roman"/>
          <w:b/>
          <w:bCs/>
          <w:kern w:val="0"/>
          <w:sz w:val="8"/>
          <w:szCs w:val="26"/>
          <w:lang w:val="en-GB"/>
          <w14:ligatures w14:val="none"/>
        </w:rPr>
      </w:pPr>
    </w:p>
    <w:tbl>
      <w:tblPr>
        <w:tblW w:w="1377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5"/>
        <w:gridCol w:w="1318"/>
        <w:gridCol w:w="1701"/>
        <w:gridCol w:w="2126"/>
        <w:gridCol w:w="1819"/>
        <w:gridCol w:w="1515"/>
        <w:gridCol w:w="1932"/>
        <w:gridCol w:w="1385"/>
        <w:gridCol w:w="1451"/>
      </w:tblGrid>
      <w:tr w:rsidR="007E56E9" w:rsidRPr="007E56E9" w14:paraId="6F62F9C5" w14:textId="77777777" w:rsidTr="009E7E17">
        <w:trPr>
          <w:tblHeader/>
          <w:jc w:val="center"/>
        </w:trPr>
        <w:tc>
          <w:tcPr>
            <w:tcW w:w="525" w:type="dxa"/>
            <w:vMerge w:val="restart"/>
            <w:shd w:val="clear" w:color="auto" w:fill="FFFFFF"/>
            <w:vAlign w:val="center"/>
            <w:hideMark/>
          </w:tcPr>
          <w:p w14:paraId="0006719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STT</w:t>
            </w:r>
          </w:p>
        </w:tc>
        <w:tc>
          <w:tcPr>
            <w:tcW w:w="1318" w:type="dxa"/>
            <w:vMerge w:val="restart"/>
            <w:shd w:val="clear" w:color="auto" w:fill="FFFFFF"/>
            <w:vAlign w:val="center"/>
            <w:hideMark/>
          </w:tcPr>
          <w:p w14:paraId="12402E02" w14:textId="77777777" w:rsidR="007E56E9" w:rsidRPr="007E56E9" w:rsidRDefault="007E56E9" w:rsidP="007E56E9">
            <w:pPr>
              <w:tabs>
                <w:tab w:val="left" w:pos="518"/>
                <w:tab w:val="center" w:pos="1530"/>
              </w:tabs>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Mật độ dân số</w:t>
            </w:r>
          </w:p>
          <w:p w14:paraId="4331C42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i/>
                <w:iCs/>
                <w:kern w:val="0"/>
                <w:sz w:val="20"/>
                <w:szCs w:val="20"/>
                <w:lang w:val="en-GB"/>
                <w14:ligatures w14:val="none"/>
              </w:rPr>
              <w:t>(người/km</w:t>
            </w:r>
            <w:r w:rsidRPr="007E56E9">
              <w:rPr>
                <w:rFonts w:ascii="Times New Roman" w:eastAsia="Times New Roman" w:hAnsi="Times New Roman" w:cs="Times New Roman"/>
                <w:b/>
                <w:i/>
                <w:iCs/>
                <w:kern w:val="0"/>
                <w:sz w:val="20"/>
                <w:szCs w:val="20"/>
                <w:vertAlign w:val="superscript"/>
                <w:lang w:val="en-GB"/>
                <w14:ligatures w14:val="none"/>
              </w:rPr>
              <w:t>2</w:t>
            </w:r>
            <w:r w:rsidRPr="007E56E9">
              <w:rPr>
                <w:rFonts w:ascii="Times New Roman" w:eastAsia="Times New Roman" w:hAnsi="Times New Roman" w:cs="Times New Roman"/>
                <w:b/>
                <w:i/>
                <w:iCs/>
                <w:kern w:val="0"/>
                <w:sz w:val="20"/>
                <w:szCs w:val="20"/>
                <w:lang w:val="en-GB"/>
                <w14:ligatures w14:val="none"/>
              </w:rPr>
              <w:t>)</w:t>
            </w:r>
          </w:p>
        </w:tc>
        <w:tc>
          <w:tcPr>
            <w:tcW w:w="1701" w:type="dxa"/>
            <w:vMerge w:val="restart"/>
            <w:shd w:val="clear" w:color="auto" w:fill="FFFFFF"/>
            <w:vAlign w:val="center"/>
            <w:hideMark/>
          </w:tcPr>
          <w:p w14:paraId="673E7029"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Lượng nước thải sinh hoạt phát sinh</w:t>
            </w:r>
          </w:p>
          <w:p w14:paraId="6161CFC6"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i/>
                <w:kern w:val="0"/>
                <w:sz w:val="20"/>
                <w:szCs w:val="20"/>
                <w:lang w:val="en-GB"/>
                <w14:ligatures w14:val="none"/>
              </w:rPr>
              <w:t>(m</w:t>
            </w:r>
            <w:r w:rsidRPr="007E56E9">
              <w:rPr>
                <w:rFonts w:ascii="Times New Roman" w:eastAsia="Calibri" w:hAnsi="Times New Roman" w:cs="Times New Roman"/>
                <w:b/>
                <w:i/>
                <w:kern w:val="0"/>
                <w:sz w:val="20"/>
                <w:szCs w:val="20"/>
                <w:vertAlign w:val="superscript"/>
                <w:lang w:val="en-GB"/>
                <w14:ligatures w14:val="none"/>
              </w:rPr>
              <w:t>3</w:t>
            </w:r>
            <w:r w:rsidRPr="007E56E9">
              <w:rPr>
                <w:rFonts w:ascii="Times New Roman" w:eastAsia="Calibri" w:hAnsi="Times New Roman" w:cs="Times New Roman"/>
                <w:b/>
                <w:i/>
                <w:kern w:val="0"/>
                <w:sz w:val="20"/>
                <w:szCs w:val="20"/>
                <w:lang w:val="en-GB"/>
                <w14:ligatures w14:val="none"/>
              </w:rPr>
              <w:t>/ngày đêm)</w:t>
            </w:r>
          </w:p>
        </w:tc>
        <w:tc>
          <w:tcPr>
            <w:tcW w:w="2126" w:type="dxa"/>
            <w:vMerge w:val="restart"/>
            <w:shd w:val="clear" w:color="auto" w:fill="FFFFFF"/>
            <w:vAlign w:val="center"/>
          </w:tcPr>
          <w:p w14:paraId="006CDAF1"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Hệ thống xử lý nước thải tập trung</w:t>
            </w:r>
          </w:p>
          <w:p w14:paraId="6B17F443"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i/>
                <w:kern w:val="0"/>
                <w:sz w:val="20"/>
                <w:szCs w:val="20"/>
                <w:lang w:val="en-GB"/>
                <w14:ligatures w14:val="none"/>
              </w:rPr>
              <w:t>(Số lượng: m</w:t>
            </w:r>
            <w:r w:rsidRPr="007E56E9">
              <w:rPr>
                <w:rFonts w:ascii="Times New Roman" w:eastAsia="Calibri" w:hAnsi="Times New Roman" w:cs="Times New Roman"/>
                <w:b/>
                <w:i/>
                <w:kern w:val="0"/>
                <w:sz w:val="20"/>
                <w:szCs w:val="20"/>
                <w:vertAlign w:val="superscript"/>
                <w:lang w:val="en-GB"/>
                <w14:ligatures w14:val="none"/>
              </w:rPr>
              <w:t>3</w:t>
            </w:r>
            <w:r w:rsidRPr="007E56E9">
              <w:rPr>
                <w:rFonts w:ascii="Times New Roman" w:eastAsia="Calibri" w:hAnsi="Times New Roman" w:cs="Times New Roman"/>
                <w:b/>
                <w:i/>
                <w:kern w:val="0"/>
                <w:sz w:val="20"/>
                <w:szCs w:val="20"/>
                <w:lang w:val="en-GB"/>
                <w14:ligatures w14:val="none"/>
              </w:rPr>
              <w:t>/ngày đêm)</w:t>
            </w:r>
          </w:p>
        </w:tc>
        <w:tc>
          <w:tcPr>
            <w:tcW w:w="3334" w:type="dxa"/>
            <w:gridSpan w:val="2"/>
            <w:shd w:val="clear" w:color="auto" w:fill="FFFFFF"/>
            <w:vAlign w:val="center"/>
          </w:tcPr>
          <w:p w14:paraId="1102AEB2"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 xml:space="preserve">Nước thải sinh hoạt được xử lý tại hệ thống xử lý nước thải tập trung </w:t>
            </w:r>
          </w:p>
        </w:tc>
        <w:tc>
          <w:tcPr>
            <w:tcW w:w="3317" w:type="dxa"/>
            <w:gridSpan w:val="2"/>
            <w:shd w:val="clear" w:color="auto" w:fill="FFFFFF"/>
            <w:vAlign w:val="center"/>
          </w:tcPr>
          <w:p w14:paraId="2EF4A786"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Nước thải sinh hoạt được xử lý tại chỗ theo quy chuẩn kỹ thuật môi trường</w:t>
            </w:r>
          </w:p>
        </w:tc>
        <w:tc>
          <w:tcPr>
            <w:tcW w:w="1451" w:type="dxa"/>
            <w:shd w:val="clear" w:color="auto" w:fill="FFFFFF"/>
            <w:vAlign w:val="center"/>
          </w:tcPr>
          <w:p w14:paraId="7ACB96BE"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Kết quả quan trắc</w:t>
            </w:r>
          </w:p>
        </w:tc>
      </w:tr>
      <w:tr w:rsidR="007E56E9" w:rsidRPr="007E56E9" w14:paraId="5D053492" w14:textId="77777777" w:rsidTr="009E7E17">
        <w:trPr>
          <w:tblHeader/>
          <w:jc w:val="center"/>
        </w:trPr>
        <w:tc>
          <w:tcPr>
            <w:tcW w:w="525" w:type="dxa"/>
            <w:vMerge/>
            <w:shd w:val="clear" w:color="auto" w:fill="FFFFFF"/>
            <w:vAlign w:val="center"/>
          </w:tcPr>
          <w:p w14:paraId="4314F96C"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p>
        </w:tc>
        <w:tc>
          <w:tcPr>
            <w:tcW w:w="1318" w:type="dxa"/>
            <w:vMerge/>
            <w:shd w:val="clear" w:color="auto" w:fill="FFFFFF"/>
            <w:vAlign w:val="center"/>
          </w:tcPr>
          <w:p w14:paraId="16B16BA5" w14:textId="77777777" w:rsidR="007E56E9" w:rsidRPr="007E56E9" w:rsidRDefault="007E56E9" w:rsidP="007E56E9">
            <w:pPr>
              <w:tabs>
                <w:tab w:val="left" w:pos="518"/>
                <w:tab w:val="center" w:pos="1530"/>
              </w:tabs>
              <w:spacing w:after="0" w:line="240" w:lineRule="auto"/>
              <w:jc w:val="center"/>
              <w:rPr>
                <w:rFonts w:ascii="Times New Roman" w:eastAsia="Times New Roman" w:hAnsi="Times New Roman" w:cs="Times New Roman"/>
                <w:b/>
                <w:bCs/>
                <w:kern w:val="0"/>
                <w:sz w:val="20"/>
                <w:szCs w:val="20"/>
                <w:lang w:val="en-GB"/>
                <w14:ligatures w14:val="none"/>
              </w:rPr>
            </w:pPr>
          </w:p>
        </w:tc>
        <w:tc>
          <w:tcPr>
            <w:tcW w:w="1701" w:type="dxa"/>
            <w:vMerge/>
            <w:shd w:val="clear" w:color="auto" w:fill="FFFFFF"/>
            <w:vAlign w:val="center"/>
          </w:tcPr>
          <w:p w14:paraId="2F7B5064"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p>
        </w:tc>
        <w:tc>
          <w:tcPr>
            <w:tcW w:w="2126" w:type="dxa"/>
            <w:vMerge/>
            <w:shd w:val="clear" w:color="auto" w:fill="FFFFFF"/>
            <w:vAlign w:val="center"/>
          </w:tcPr>
          <w:p w14:paraId="28C7CFB1"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p>
        </w:tc>
        <w:tc>
          <w:tcPr>
            <w:tcW w:w="1819" w:type="dxa"/>
            <w:shd w:val="clear" w:color="auto" w:fill="FFFFFF"/>
            <w:vAlign w:val="center"/>
          </w:tcPr>
          <w:p w14:paraId="14777818"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Tổng lượng</w:t>
            </w:r>
          </w:p>
          <w:p w14:paraId="4646EC70"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kern w:val="0"/>
                <w:sz w:val="20"/>
                <w:szCs w:val="20"/>
                <w:lang w:val="nl-NL"/>
                <w14:ligatures w14:val="none"/>
              </w:rPr>
              <w:t>(</w:t>
            </w:r>
            <w:r w:rsidRPr="007E56E9">
              <w:rPr>
                <w:rFonts w:ascii="Times New Roman" w:eastAsia="Calibri" w:hAnsi="Times New Roman" w:cs="Times New Roman"/>
                <w:bCs/>
                <w:kern w:val="0"/>
                <w:sz w:val="20"/>
                <w:szCs w:val="20"/>
                <w:lang w:val="en-GB" w:eastAsia="en-GB"/>
                <w14:ligatures w14:val="none"/>
              </w:rPr>
              <w:t>m</w:t>
            </w:r>
            <w:r w:rsidRPr="007E56E9">
              <w:rPr>
                <w:rFonts w:ascii="Times New Roman" w:eastAsia="Calibri" w:hAnsi="Times New Roman" w:cs="Times New Roman"/>
                <w:bCs/>
                <w:kern w:val="0"/>
                <w:sz w:val="20"/>
                <w:szCs w:val="20"/>
                <w:vertAlign w:val="superscript"/>
                <w:lang w:val="en-GB" w:eastAsia="en-GB"/>
                <w14:ligatures w14:val="none"/>
              </w:rPr>
              <w:t>3</w:t>
            </w:r>
            <w:r w:rsidRPr="007E56E9">
              <w:rPr>
                <w:rFonts w:ascii="Times New Roman" w:eastAsia="Calibri" w:hAnsi="Times New Roman" w:cs="Times New Roman"/>
                <w:kern w:val="0"/>
                <w:sz w:val="20"/>
                <w:szCs w:val="20"/>
                <w:lang w:val="nl-NL"/>
                <w14:ligatures w14:val="none"/>
              </w:rPr>
              <w:t>/ngày đêm)</w:t>
            </w:r>
          </w:p>
        </w:tc>
        <w:tc>
          <w:tcPr>
            <w:tcW w:w="1515" w:type="dxa"/>
            <w:shd w:val="clear" w:color="auto" w:fill="FFFFFF"/>
            <w:vAlign w:val="center"/>
          </w:tcPr>
          <w:p w14:paraId="29E9559D"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 xml:space="preserve">Tỷ lệ </w:t>
            </w:r>
          </w:p>
          <w:p w14:paraId="7786221A"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w:t>
            </w:r>
          </w:p>
        </w:tc>
        <w:tc>
          <w:tcPr>
            <w:tcW w:w="1932" w:type="dxa"/>
            <w:shd w:val="clear" w:color="auto" w:fill="FFFFFF"/>
            <w:vAlign w:val="center"/>
          </w:tcPr>
          <w:p w14:paraId="6FD736E1"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Tổng lượng</w:t>
            </w:r>
          </w:p>
          <w:p w14:paraId="2E614442"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kern w:val="0"/>
                <w:sz w:val="20"/>
                <w:szCs w:val="20"/>
                <w:lang w:val="nl-NL"/>
                <w14:ligatures w14:val="none"/>
              </w:rPr>
              <w:t>(</w:t>
            </w:r>
            <w:r w:rsidRPr="007E56E9">
              <w:rPr>
                <w:rFonts w:ascii="Times New Roman" w:eastAsia="Calibri" w:hAnsi="Times New Roman" w:cs="Times New Roman"/>
                <w:bCs/>
                <w:kern w:val="0"/>
                <w:sz w:val="20"/>
                <w:szCs w:val="20"/>
                <w:lang w:val="en-GB" w:eastAsia="en-GB"/>
                <w14:ligatures w14:val="none"/>
              </w:rPr>
              <w:t>m</w:t>
            </w:r>
            <w:r w:rsidRPr="007E56E9">
              <w:rPr>
                <w:rFonts w:ascii="Times New Roman" w:eastAsia="Calibri" w:hAnsi="Times New Roman" w:cs="Times New Roman"/>
                <w:bCs/>
                <w:kern w:val="0"/>
                <w:sz w:val="20"/>
                <w:szCs w:val="20"/>
                <w:vertAlign w:val="superscript"/>
                <w:lang w:val="en-GB" w:eastAsia="en-GB"/>
                <w14:ligatures w14:val="none"/>
              </w:rPr>
              <w:t>3</w:t>
            </w:r>
            <w:r w:rsidRPr="007E56E9">
              <w:rPr>
                <w:rFonts w:ascii="Times New Roman" w:eastAsia="Calibri" w:hAnsi="Times New Roman" w:cs="Times New Roman"/>
                <w:kern w:val="0"/>
                <w:sz w:val="20"/>
                <w:szCs w:val="20"/>
                <w:lang w:val="nl-NL"/>
                <w14:ligatures w14:val="none"/>
              </w:rPr>
              <w:t>/ngày đêm)</w:t>
            </w:r>
          </w:p>
        </w:tc>
        <w:tc>
          <w:tcPr>
            <w:tcW w:w="1385" w:type="dxa"/>
            <w:shd w:val="clear" w:color="auto" w:fill="FFFFFF"/>
            <w:vAlign w:val="center"/>
          </w:tcPr>
          <w:p w14:paraId="64846ED1"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 xml:space="preserve">Tỷ lệ </w:t>
            </w:r>
          </w:p>
          <w:p w14:paraId="479C35C5"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Calibri" w:hAnsi="Times New Roman" w:cs="Times New Roman"/>
                <w:b/>
                <w:kern w:val="0"/>
                <w:sz w:val="20"/>
                <w:szCs w:val="20"/>
                <w:lang w:val="en-GB"/>
                <w14:ligatures w14:val="none"/>
              </w:rPr>
              <w:t>(%)</w:t>
            </w:r>
          </w:p>
        </w:tc>
        <w:tc>
          <w:tcPr>
            <w:tcW w:w="1451" w:type="dxa"/>
            <w:shd w:val="clear" w:color="auto" w:fill="FFFFFF"/>
            <w:vAlign w:val="center"/>
          </w:tcPr>
          <w:p w14:paraId="4EC7AB58"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p>
        </w:tc>
      </w:tr>
      <w:tr w:rsidR="007E56E9" w:rsidRPr="007E56E9" w14:paraId="2E7BBB2F" w14:textId="77777777" w:rsidTr="009E7E17">
        <w:trPr>
          <w:tblHeader/>
          <w:jc w:val="center"/>
        </w:trPr>
        <w:tc>
          <w:tcPr>
            <w:tcW w:w="525" w:type="dxa"/>
            <w:shd w:val="clear" w:color="auto" w:fill="FFFFFF"/>
          </w:tcPr>
          <w:p w14:paraId="2BBEAA9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318" w:type="dxa"/>
            <w:shd w:val="clear" w:color="auto" w:fill="FFFFFF"/>
          </w:tcPr>
          <w:p w14:paraId="4CA25B3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701" w:type="dxa"/>
            <w:shd w:val="clear" w:color="auto" w:fill="FFFFFF"/>
          </w:tcPr>
          <w:p w14:paraId="0B92EF7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2126" w:type="dxa"/>
            <w:shd w:val="clear" w:color="auto" w:fill="FFFFFF"/>
          </w:tcPr>
          <w:p w14:paraId="1EF9FDA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819" w:type="dxa"/>
            <w:shd w:val="clear" w:color="auto" w:fill="FFFFFF"/>
          </w:tcPr>
          <w:p w14:paraId="7783C8F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515" w:type="dxa"/>
            <w:shd w:val="clear" w:color="auto" w:fill="FFFFFF"/>
          </w:tcPr>
          <w:p w14:paraId="15C10CB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p>
        </w:tc>
        <w:tc>
          <w:tcPr>
            <w:tcW w:w="1932" w:type="dxa"/>
            <w:shd w:val="clear" w:color="auto" w:fill="FFFFFF"/>
          </w:tcPr>
          <w:p w14:paraId="2A11747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385" w:type="dxa"/>
            <w:shd w:val="clear" w:color="auto" w:fill="FFFFFF"/>
          </w:tcPr>
          <w:p w14:paraId="7AADC49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p>
        </w:tc>
        <w:tc>
          <w:tcPr>
            <w:tcW w:w="1451" w:type="dxa"/>
            <w:shd w:val="clear" w:color="auto" w:fill="FFFFFF"/>
          </w:tcPr>
          <w:p w14:paraId="775C642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2AA3AACC" w14:textId="77777777" w:rsidTr="009E7E17">
        <w:trPr>
          <w:jc w:val="center"/>
        </w:trPr>
        <w:tc>
          <w:tcPr>
            <w:tcW w:w="525" w:type="dxa"/>
            <w:shd w:val="clear" w:color="auto" w:fill="FFFFFF"/>
            <w:hideMark/>
          </w:tcPr>
          <w:p w14:paraId="5BC8D3C3"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1</w:t>
            </w:r>
          </w:p>
        </w:tc>
        <w:tc>
          <w:tcPr>
            <w:tcW w:w="1318" w:type="dxa"/>
            <w:shd w:val="clear" w:color="auto" w:fill="FFFFFF"/>
            <w:hideMark/>
          </w:tcPr>
          <w:p w14:paraId="4270C9F0"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701" w:type="dxa"/>
            <w:shd w:val="clear" w:color="auto" w:fill="FFFFFF"/>
            <w:hideMark/>
          </w:tcPr>
          <w:p w14:paraId="7BFFDDD1"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2126" w:type="dxa"/>
            <w:shd w:val="clear" w:color="auto" w:fill="FFFFFF"/>
          </w:tcPr>
          <w:p w14:paraId="21ED8EC4"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819" w:type="dxa"/>
            <w:shd w:val="clear" w:color="auto" w:fill="FFFFFF"/>
          </w:tcPr>
          <w:p w14:paraId="318AC826"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515" w:type="dxa"/>
            <w:shd w:val="clear" w:color="auto" w:fill="FFFFFF"/>
          </w:tcPr>
          <w:p w14:paraId="342D3691"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932" w:type="dxa"/>
            <w:shd w:val="clear" w:color="auto" w:fill="FFFFFF"/>
          </w:tcPr>
          <w:p w14:paraId="45932D92"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385" w:type="dxa"/>
            <w:shd w:val="clear" w:color="auto" w:fill="FFFFFF"/>
          </w:tcPr>
          <w:p w14:paraId="3A480C29"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451" w:type="dxa"/>
            <w:shd w:val="clear" w:color="auto" w:fill="FFFFFF"/>
          </w:tcPr>
          <w:p w14:paraId="79075DBA"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r>
      <w:tr w:rsidR="007E56E9" w:rsidRPr="007E56E9" w14:paraId="5CA9722A" w14:textId="77777777" w:rsidTr="009E7E17">
        <w:trPr>
          <w:jc w:val="center"/>
        </w:trPr>
        <w:tc>
          <w:tcPr>
            <w:tcW w:w="525" w:type="dxa"/>
            <w:shd w:val="clear" w:color="auto" w:fill="FFFFFF"/>
            <w:hideMark/>
          </w:tcPr>
          <w:p w14:paraId="63DC2242"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2</w:t>
            </w:r>
          </w:p>
        </w:tc>
        <w:tc>
          <w:tcPr>
            <w:tcW w:w="1318" w:type="dxa"/>
            <w:shd w:val="clear" w:color="auto" w:fill="FFFFFF"/>
            <w:hideMark/>
          </w:tcPr>
          <w:p w14:paraId="0F1B2921"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701" w:type="dxa"/>
            <w:shd w:val="clear" w:color="auto" w:fill="FFFFFF"/>
            <w:hideMark/>
          </w:tcPr>
          <w:p w14:paraId="200580BA"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2126" w:type="dxa"/>
            <w:shd w:val="clear" w:color="auto" w:fill="FFFFFF"/>
          </w:tcPr>
          <w:p w14:paraId="0E2819B8"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819" w:type="dxa"/>
            <w:shd w:val="clear" w:color="auto" w:fill="FFFFFF"/>
          </w:tcPr>
          <w:p w14:paraId="336F5986"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515" w:type="dxa"/>
            <w:shd w:val="clear" w:color="auto" w:fill="FFFFFF"/>
          </w:tcPr>
          <w:p w14:paraId="51CA2D90"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932" w:type="dxa"/>
            <w:shd w:val="clear" w:color="auto" w:fill="FFFFFF"/>
          </w:tcPr>
          <w:p w14:paraId="5442DCE1"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385" w:type="dxa"/>
            <w:shd w:val="clear" w:color="auto" w:fill="FFFFFF"/>
          </w:tcPr>
          <w:p w14:paraId="24208F56"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451" w:type="dxa"/>
            <w:shd w:val="clear" w:color="auto" w:fill="FFFFFF"/>
          </w:tcPr>
          <w:p w14:paraId="1027A9CA"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r>
      <w:tr w:rsidR="007E56E9" w:rsidRPr="007E56E9" w14:paraId="202DD6BD" w14:textId="77777777" w:rsidTr="009E7E17">
        <w:trPr>
          <w:jc w:val="center"/>
        </w:trPr>
        <w:tc>
          <w:tcPr>
            <w:tcW w:w="525" w:type="dxa"/>
            <w:shd w:val="clear" w:color="auto" w:fill="FFFFFF"/>
          </w:tcPr>
          <w:p w14:paraId="6B8D8F8B"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3</w:t>
            </w:r>
          </w:p>
        </w:tc>
        <w:tc>
          <w:tcPr>
            <w:tcW w:w="1318" w:type="dxa"/>
            <w:shd w:val="clear" w:color="auto" w:fill="FFFFFF"/>
          </w:tcPr>
          <w:p w14:paraId="30C8C2FB"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701" w:type="dxa"/>
            <w:shd w:val="clear" w:color="auto" w:fill="FFFFFF"/>
          </w:tcPr>
          <w:p w14:paraId="20ECD7D9"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2126" w:type="dxa"/>
            <w:shd w:val="clear" w:color="auto" w:fill="FFFFFF"/>
          </w:tcPr>
          <w:p w14:paraId="3921704E"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819" w:type="dxa"/>
            <w:shd w:val="clear" w:color="auto" w:fill="FFFFFF"/>
          </w:tcPr>
          <w:p w14:paraId="52DE3D52"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515" w:type="dxa"/>
            <w:shd w:val="clear" w:color="auto" w:fill="FFFFFF"/>
          </w:tcPr>
          <w:p w14:paraId="32E35C97"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932" w:type="dxa"/>
            <w:shd w:val="clear" w:color="auto" w:fill="FFFFFF"/>
          </w:tcPr>
          <w:p w14:paraId="5763D29D"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385" w:type="dxa"/>
            <w:shd w:val="clear" w:color="auto" w:fill="FFFFFF"/>
          </w:tcPr>
          <w:p w14:paraId="2B93AEFF"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c>
          <w:tcPr>
            <w:tcW w:w="1451" w:type="dxa"/>
            <w:shd w:val="clear" w:color="auto" w:fill="FFFFFF"/>
          </w:tcPr>
          <w:p w14:paraId="5BAD3DEF"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en-GB"/>
                <w14:ligatures w14:val="none"/>
              </w:rPr>
            </w:pPr>
          </w:p>
        </w:tc>
      </w:tr>
    </w:tbl>
    <w:p w14:paraId="1993CD21"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p>
    <w:p w14:paraId="563134DE"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r w:rsidRPr="007E56E9">
        <w:rPr>
          <w:rFonts w:ascii="Times New Roman" w:eastAsia="Times New Roman" w:hAnsi="Times New Roman" w:cs="Times New Roman"/>
          <w:b/>
          <w:bCs/>
          <w:kern w:val="0"/>
          <w:sz w:val="26"/>
          <w:szCs w:val="26"/>
          <w:lang w:val="en-GB"/>
          <w14:ligatures w14:val="none"/>
        </w:rPr>
        <w:t>Bảng 2. Danh mục các cụm công nghiệp (viết tắt là CCN)</w:t>
      </w:r>
    </w:p>
    <w:p w14:paraId="38C6063C"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p>
    <w:tbl>
      <w:tblPr>
        <w:tblW w:w="15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867"/>
        <w:gridCol w:w="567"/>
        <w:gridCol w:w="879"/>
        <w:gridCol w:w="936"/>
        <w:gridCol w:w="1151"/>
        <w:gridCol w:w="567"/>
        <w:gridCol w:w="1205"/>
        <w:gridCol w:w="1464"/>
        <w:gridCol w:w="1253"/>
        <w:gridCol w:w="1328"/>
        <w:gridCol w:w="662"/>
        <w:gridCol w:w="1045"/>
        <w:gridCol w:w="681"/>
        <w:gridCol w:w="1214"/>
        <w:gridCol w:w="820"/>
      </w:tblGrid>
      <w:tr w:rsidR="007E56E9" w:rsidRPr="007E56E9" w14:paraId="5EFFE3D0" w14:textId="77777777" w:rsidTr="009E7E17">
        <w:trPr>
          <w:jc w:val="center"/>
        </w:trPr>
        <w:tc>
          <w:tcPr>
            <w:tcW w:w="635" w:type="dxa"/>
            <w:vMerge w:val="restart"/>
            <w:hideMark/>
          </w:tcPr>
          <w:p w14:paraId="1FEA009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TT</w:t>
            </w:r>
          </w:p>
        </w:tc>
        <w:tc>
          <w:tcPr>
            <w:tcW w:w="867" w:type="dxa"/>
            <w:vMerge w:val="restart"/>
            <w:hideMark/>
          </w:tcPr>
          <w:p w14:paraId="6F26788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CCN đang hoạt động</w:t>
            </w:r>
          </w:p>
        </w:tc>
        <w:tc>
          <w:tcPr>
            <w:tcW w:w="567" w:type="dxa"/>
            <w:vMerge w:val="restart"/>
          </w:tcPr>
          <w:p w14:paraId="31EB9A2E"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r w:rsidRPr="007E56E9">
              <w:rPr>
                <w:rFonts w:ascii="Times New Roman" w:eastAsia="Times New Roman" w:hAnsi="Times New Roman" w:cs="Times New Roman"/>
                <w:b/>
                <w:bCs/>
                <w:kern w:val="0"/>
                <w:sz w:val="20"/>
                <w:szCs w:val="20"/>
                <w:lang w:val="en-GB"/>
                <w14:ligatures w14:val="none"/>
              </w:rPr>
              <w:t>Địa chỉ</w:t>
            </w:r>
          </w:p>
        </w:tc>
        <w:tc>
          <w:tcPr>
            <w:tcW w:w="879" w:type="dxa"/>
            <w:vMerge w:val="restart"/>
          </w:tcPr>
          <w:p w14:paraId="3686B25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Diện tích (ha)</w:t>
            </w:r>
          </w:p>
          <w:p w14:paraId="6874DFC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936" w:type="dxa"/>
            <w:vMerge w:val="restart"/>
          </w:tcPr>
          <w:p w14:paraId="66BA31F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chủ đầu tư kinh doanh hạ tầng</w:t>
            </w:r>
          </w:p>
        </w:tc>
        <w:tc>
          <w:tcPr>
            <w:tcW w:w="1151" w:type="dxa"/>
            <w:vMerge w:val="restart"/>
          </w:tcPr>
          <w:p w14:paraId="101B5B3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Số lượng cơ sở đang hoạt động trong CCN</w:t>
            </w:r>
          </w:p>
        </w:tc>
        <w:tc>
          <w:tcPr>
            <w:tcW w:w="567" w:type="dxa"/>
            <w:vMerge w:val="restart"/>
          </w:tcPr>
          <w:p w14:paraId="04875DA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lấp đầy (%)</w:t>
            </w:r>
          </w:p>
        </w:tc>
        <w:tc>
          <w:tcPr>
            <w:tcW w:w="1205" w:type="dxa"/>
            <w:vMerge w:val="restart"/>
          </w:tcPr>
          <w:p w14:paraId="5821394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Hệ thống thu gom nước mưa (có/không)</w:t>
            </w:r>
          </w:p>
        </w:tc>
        <w:tc>
          <w:tcPr>
            <w:tcW w:w="4045" w:type="dxa"/>
            <w:gridSpan w:val="3"/>
          </w:tcPr>
          <w:p w14:paraId="0D9FD9B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Xử lý nước thải </w:t>
            </w:r>
          </w:p>
        </w:tc>
        <w:tc>
          <w:tcPr>
            <w:tcW w:w="2388" w:type="dxa"/>
            <w:gridSpan w:val="3"/>
            <w:hideMark/>
          </w:tcPr>
          <w:p w14:paraId="4870622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Tổng lượng CTR phát sinh </w:t>
            </w:r>
          </w:p>
        </w:tc>
        <w:tc>
          <w:tcPr>
            <w:tcW w:w="1214" w:type="dxa"/>
            <w:vMerge w:val="restart"/>
          </w:tcPr>
          <w:p w14:paraId="1A71504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trình phòng ngừa, ứng phó sự cố môi trường</w:t>
            </w:r>
          </w:p>
        </w:tc>
        <w:tc>
          <w:tcPr>
            <w:tcW w:w="820" w:type="dxa"/>
            <w:vMerge w:val="restart"/>
          </w:tcPr>
          <w:p w14:paraId="08206CF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cây xanh</w:t>
            </w:r>
          </w:p>
        </w:tc>
      </w:tr>
      <w:tr w:rsidR="007E56E9" w:rsidRPr="007E56E9" w14:paraId="0A4ED044" w14:textId="77777777" w:rsidTr="009E7E17">
        <w:trPr>
          <w:jc w:val="center"/>
        </w:trPr>
        <w:tc>
          <w:tcPr>
            <w:tcW w:w="635" w:type="dxa"/>
            <w:vMerge/>
            <w:hideMark/>
          </w:tcPr>
          <w:p w14:paraId="19D39E5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67" w:type="dxa"/>
            <w:vMerge/>
            <w:hideMark/>
          </w:tcPr>
          <w:p w14:paraId="666E7281"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567" w:type="dxa"/>
            <w:vMerge/>
          </w:tcPr>
          <w:p w14:paraId="362BA53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79" w:type="dxa"/>
            <w:vMerge/>
          </w:tcPr>
          <w:p w14:paraId="436E0D7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36" w:type="dxa"/>
            <w:vMerge/>
          </w:tcPr>
          <w:p w14:paraId="700769F1"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51" w:type="dxa"/>
            <w:vMerge/>
          </w:tcPr>
          <w:p w14:paraId="677828F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567" w:type="dxa"/>
            <w:vMerge/>
          </w:tcPr>
          <w:p w14:paraId="07C8E45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205" w:type="dxa"/>
            <w:vMerge/>
          </w:tcPr>
          <w:p w14:paraId="40ED08E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464" w:type="dxa"/>
          </w:tcPr>
          <w:p w14:paraId="607AF58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Tổng lượng nước thải phát sinh (thực tế) (m</w:t>
            </w:r>
            <w:r w:rsidRPr="007E56E9">
              <w:rPr>
                <w:rFonts w:ascii="Times New Roman" w:eastAsia="Times New Roman" w:hAnsi="Times New Roman" w:cs="Times New Roman"/>
                <w:b/>
                <w:bCs/>
                <w:kern w:val="0"/>
                <w:sz w:val="20"/>
                <w:szCs w:val="20"/>
                <w:vertAlign w:val="superscript"/>
                <w:lang w:val="en-GB"/>
                <w14:ligatures w14:val="none"/>
              </w:rPr>
              <w:t>3</w:t>
            </w:r>
            <w:r w:rsidRPr="007E56E9">
              <w:rPr>
                <w:rFonts w:ascii="Times New Roman" w:eastAsia="Times New Roman" w:hAnsi="Times New Roman" w:cs="Times New Roman"/>
                <w:b/>
                <w:bCs/>
                <w:kern w:val="0"/>
                <w:sz w:val="20"/>
                <w:szCs w:val="20"/>
                <w:lang w:val="en-GB"/>
                <w14:ligatures w14:val="none"/>
              </w:rPr>
              <w:t>/ngđ)</w:t>
            </w:r>
          </w:p>
        </w:tc>
        <w:tc>
          <w:tcPr>
            <w:tcW w:w="1253" w:type="dxa"/>
          </w:tcPr>
          <w:p w14:paraId="68295E8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suất thiết kế của HTXLNT (m</w:t>
            </w:r>
            <w:r w:rsidRPr="007E56E9">
              <w:rPr>
                <w:rFonts w:ascii="Times New Roman" w:eastAsia="Times New Roman" w:hAnsi="Times New Roman" w:cs="Times New Roman"/>
                <w:b/>
                <w:bCs/>
                <w:kern w:val="0"/>
                <w:sz w:val="20"/>
                <w:szCs w:val="20"/>
                <w:vertAlign w:val="superscript"/>
                <w:lang w:val="en-GB"/>
                <w14:ligatures w14:val="none"/>
              </w:rPr>
              <w:t>3</w:t>
            </w:r>
            <w:r w:rsidRPr="007E56E9">
              <w:rPr>
                <w:rFonts w:ascii="Times New Roman" w:eastAsia="Times New Roman" w:hAnsi="Times New Roman" w:cs="Times New Roman"/>
                <w:b/>
                <w:bCs/>
                <w:kern w:val="0"/>
                <w:sz w:val="20"/>
                <w:szCs w:val="20"/>
                <w:lang w:val="en-GB"/>
                <w14:ligatures w14:val="none"/>
              </w:rPr>
              <w:t>/ngđ)</w:t>
            </w:r>
          </w:p>
        </w:tc>
        <w:tc>
          <w:tcPr>
            <w:tcW w:w="1328" w:type="dxa"/>
          </w:tcPr>
          <w:p w14:paraId="161C6D3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Hệ thống quan trắc nước thải tự động, liên tục </w:t>
            </w:r>
            <w:r w:rsidRPr="007E56E9">
              <w:rPr>
                <w:rFonts w:ascii="Times New Roman" w:eastAsia="Times New Roman" w:hAnsi="Times New Roman" w:cs="Times New Roman"/>
                <w:bCs/>
                <w:kern w:val="0"/>
                <w:sz w:val="20"/>
                <w:szCs w:val="20"/>
                <w:lang w:val="en-GB"/>
                <w14:ligatures w14:val="none"/>
              </w:rPr>
              <w:t>(ghi rõ thông số)</w:t>
            </w:r>
          </w:p>
        </w:tc>
        <w:tc>
          <w:tcPr>
            <w:tcW w:w="662" w:type="dxa"/>
            <w:hideMark/>
          </w:tcPr>
          <w:p w14:paraId="5B976AD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045" w:type="dxa"/>
            <w:hideMark/>
          </w:tcPr>
          <w:p w14:paraId="5AEB98D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681" w:type="dxa"/>
            <w:hideMark/>
          </w:tcPr>
          <w:p w14:paraId="1B537A4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214" w:type="dxa"/>
            <w:vMerge/>
          </w:tcPr>
          <w:p w14:paraId="6C86A72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820" w:type="dxa"/>
            <w:vMerge/>
          </w:tcPr>
          <w:p w14:paraId="04C8115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r>
      <w:tr w:rsidR="007E56E9" w:rsidRPr="007E56E9" w14:paraId="11F62A71" w14:textId="77777777" w:rsidTr="009E7E17">
        <w:trPr>
          <w:jc w:val="center"/>
        </w:trPr>
        <w:tc>
          <w:tcPr>
            <w:tcW w:w="635" w:type="dxa"/>
          </w:tcPr>
          <w:p w14:paraId="0C986C0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867" w:type="dxa"/>
          </w:tcPr>
          <w:p w14:paraId="4E74887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567" w:type="dxa"/>
          </w:tcPr>
          <w:p w14:paraId="67A4A4E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879" w:type="dxa"/>
          </w:tcPr>
          <w:p w14:paraId="32574A6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936" w:type="dxa"/>
          </w:tcPr>
          <w:p w14:paraId="59CDF70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51" w:type="dxa"/>
          </w:tcPr>
          <w:p w14:paraId="4D8ACEC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567" w:type="dxa"/>
          </w:tcPr>
          <w:p w14:paraId="612BEFE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1205" w:type="dxa"/>
          </w:tcPr>
          <w:p w14:paraId="6D9F468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464" w:type="dxa"/>
          </w:tcPr>
          <w:p w14:paraId="1262CD6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253" w:type="dxa"/>
          </w:tcPr>
          <w:p w14:paraId="736E4F7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328" w:type="dxa"/>
          </w:tcPr>
          <w:p w14:paraId="69EB75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662" w:type="dxa"/>
          </w:tcPr>
          <w:p w14:paraId="09121C5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c>
          <w:tcPr>
            <w:tcW w:w="1045" w:type="dxa"/>
          </w:tcPr>
          <w:p w14:paraId="16D65FF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(13)</w:t>
            </w:r>
          </w:p>
        </w:tc>
        <w:tc>
          <w:tcPr>
            <w:tcW w:w="681" w:type="dxa"/>
          </w:tcPr>
          <w:p w14:paraId="392D6F1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(14)</w:t>
            </w:r>
          </w:p>
        </w:tc>
        <w:tc>
          <w:tcPr>
            <w:tcW w:w="1214" w:type="dxa"/>
          </w:tcPr>
          <w:p w14:paraId="1F0A7FD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(15)</w:t>
            </w:r>
          </w:p>
        </w:tc>
        <w:tc>
          <w:tcPr>
            <w:tcW w:w="820" w:type="dxa"/>
          </w:tcPr>
          <w:p w14:paraId="70D762C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(16)</w:t>
            </w:r>
          </w:p>
        </w:tc>
      </w:tr>
      <w:tr w:rsidR="007E56E9" w:rsidRPr="007E56E9" w14:paraId="062544AD" w14:textId="77777777" w:rsidTr="009E7E17">
        <w:trPr>
          <w:jc w:val="center"/>
        </w:trPr>
        <w:tc>
          <w:tcPr>
            <w:tcW w:w="635" w:type="dxa"/>
            <w:hideMark/>
          </w:tcPr>
          <w:p w14:paraId="2BC6EE1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867" w:type="dxa"/>
          </w:tcPr>
          <w:p w14:paraId="09A9D02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CCN A</w:t>
            </w:r>
          </w:p>
        </w:tc>
        <w:tc>
          <w:tcPr>
            <w:tcW w:w="567" w:type="dxa"/>
          </w:tcPr>
          <w:p w14:paraId="52A397E0"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879" w:type="dxa"/>
          </w:tcPr>
          <w:p w14:paraId="69064430"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36" w:type="dxa"/>
          </w:tcPr>
          <w:p w14:paraId="3072E12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51" w:type="dxa"/>
          </w:tcPr>
          <w:p w14:paraId="42341E0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567" w:type="dxa"/>
          </w:tcPr>
          <w:p w14:paraId="64701D3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5" w:type="dxa"/>
          </w:tcPr>
          <w:p w14:paraId="3C1D0BA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464" w:type="dxa"/>
          </w:tcPr>
          <w:p w14:paraId="41544B7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53" w:type="dxa"/>
          </w:tcPr>
          <w:p w14:paraId="59DF4F7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28" w:type="dxa"/>
            <w:hideMark/>
          </w:tcPr>
          <w:p w14:paraId="66F7ABFE"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662" w:type="dxa"/>
            <w:hideMark/>
          </w:tcPr>
          <w:p w14:paraId="468E187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045" w:type="dxa"/>
            <w:hideMark/>
          </w:tcPr>
          <w:p w14:paraId="544DB4B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681" w:type="dxa"/>
            <w:hideMark/>
          </w:tcPr>
          <w:p w14:paraId="4419E93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214" w:type="dxa"/>
          </w:tcPr>
          <w:p w14:paraId="31154AB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20" w:type="dxa"/>
          </w:tcPr>
          <w:p w14:paraId="18E0E10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42A25924" w14:textId="77777777" w:rsidTr="009E7E17">
        <w:trPr>
          <w:jc w:val="center"/>
        </w:trPr>
        <w:tc>
          <w:tcPr>
            <w:tcW w:w="635" w:type="dxa"/>
          </w:tcPr>
          <w:p w14:paraId="5EC85BB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867" w:type="dxa"/>
          </w:tcPr>
          <w:p w14:paraId="4774590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CCN B</w:t>
            </w:r>
          </w:p>
        </w:tc>
        <w:tc>
          <w:tcPr>
            <w:tcW w:w="567" w:type="dxa"/>
          </w:tcPr>
          <w:p w14:paraId="5587FC3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79" w:type="dxa"/>
          </w:tcPr>
          <w:p w14:paraId="5CE3BD4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36" w:type="dxa"/>
          </w:tcPr>
          <w:p w14:paraId="27E1D4FE"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51" w:type="dxa"/>
          </w:tcPr>
          <w:p w14:paraId="1DB4D996"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567" w:type="dxa"/>
          </w:tcPr>
          <w:p w14:paraId="3E0C03A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5" w:type="dxa"/>
          </w:tcPr>
          <w:p w14:paraId="6DF4949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464" w:type="dxa"/>
          </w:tcPr>
          <w:p w14:paraId="5AF5B29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53" w:type="dxa"/>
          </w:tcPr>
          <w:p w14:paraId="1ED1DC6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28" w:type="dxa"/>
          </w:tcPr>
          <w:p w14:paraId="7401D53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62" w:type="dxa"/>
          </w:tcPr>
          <w:p w14:paraId="055E028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045" w:type="dxa"/>
          </w:tcPr>
          <w:p w14:paraId="0294345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81" w:type="dxa"/>
          </w:tcPr>
          <w:p w14:paraId="0AA896A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14" w:type="dxa"/>
          </w:tcPr>
          <w:p w14:paraId="00A8E64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20" w:type="dxa"/>
          </w:tcPr>
          <w:p w14:paraId="6A971F8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41B77FED" w14:textId="77777777" w:rsidTr="009E7E17">
        <w:trPr>
          <w:jc w:val="center"/>
        </w:trPr>
        <w:tc>
          <w:tcPr>
            <w:tcW w:w="635" w:type="dxa"/>
          </w:tcPr>
          <w:p w14:paraId="69428E3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867" w:type="dxa"/>
          </w:tcPr>
          <w:p w14:paraId="3956F9D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CCN C</w:t>
            </w:r>
          </w:p>
        </w:tc>
        <w:tc>
          <w:tcPr>
            <w:tcW w:w="567" w:type="dxa"/>
          </w:tcPr>
          <w:p w14:paraId="58BCBFB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79" w:type="dxa"/>
          </w:tcPr>
          <w:p w14:paraId="5C12E7C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36" w:type="dxa"/>
          </w:tcPr>
          <w:p w14:paraId="5C52AE8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51" w:type="dxa"/>
          </w:tcPr>
          <w:p w14:paraId="6AFD9CA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567" w:type="dxa"/>
          </w:tcPr>
          <w:p w14:paraId="1E705E7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5" w:type="dxa"/>
          </w:tcPr>
          <w:p w14:paraId="57E47E9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464" w:type="dxa"/>
          </w:tcPr>
          <w:p w14:paraId="73D9BA7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53" w:type="dxa"/>
          </w:tcPr>
          <w:p w14:paraId="02D2CC2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28" w:type="dxa"/>
          </w:tcPr>
          <w:p w14:paraId="6BEFEB0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62" w:type="dxa"/>
          </w:tcPr>
          <w:p w14:paraId="6E188871"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045" w:type="dxa"/>
          </w:tcPr>
          <w:p w14:paraId="3E37559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81" w:type="dxa"/>
          </w:tcPr>
          <w:p w14:paraId="6BDBED34"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14" w:type="dxa"/>
          </w:tcPr>
          <w:p w14:paraId="6F27D22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20" w:type="dxa"/>
          </w:tcPr>
          <w:p w14:paraId="65B73D4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5A496829" w14:textId="77777777" w:rsidTr="009E7E17">
        <w:trPr>
          <w:jc w:val="center"/>
        </w:trPr>
        <w:tc>
          <w:tcPr>
            <w:tcW w:w="635" w:type="dxa"/>
          </w:tcPr>
          <w:p w14:paraId="37B36F7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867" w:type="dxa"/>
          </w:tcPr>
          <w:p w14:paraId="79C886F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w:t>
            </w:r>
          </w:p>
        </w:tc>
        <w:tc>
          <w:tcPr>
            <w:tcW w:w="567" w:type="dxa"/>
          </w:tcPr>
          <w:p w14:paraId="1CEF98C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79" w:type="dxa"/>
          </w:tcPr>
          <w:p w14:paraId="2EC5410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36" w:type="dxa"/>
          </w:tcPr>
          <w:p w14:paraId="605D1DA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51" w:type="dxa"/>
          </w:tcPr>
          <w:p w14:paraId="6F47ADF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567" w:type="dxa"/>
          </w:tcPr>
          <w:p w14:paraId="2BEABBB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5" w:type="dxa"/>
          </w:tcPr>
          <w:p w14:paraId="672F6E0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464" w:type="dxa"/>
          </w:tcPr>
          <w:p w14:paraId="219C347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53" w:type="dxa"/>
          </w:tcPr>
          <w:p w14:paraId="0095AF1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28" w:type="dxa"/>
          </w:tcPr>
          <w:p w14:paraId="096AFAD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62" w:type="dxa"/>
          </w:tcPr>
          <w:p w14:paraId="6826031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045" w:type="dxa"/>
          </w:tcPr>
          <w:p w14:paraId="1552624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681" w:type="dxa"/>
          </w:tcPr>
          <w:p w14:paraId="14917E8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14" w:type="dxa"/>
          </w:tcPr>
          <w:p w14:paraId="2CAF21F6"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20" w:type="dxa"/>
          </w:tcPr>
          <w:p w14:paraId="55B6A0F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bl>
    <w:p w14:paraId="4D2DDD96"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p>
    <w:p w14:paraId="739AA486" w14:textId="77777777" w:rsidR="007E56E9" w:rsidRPr="007E56E9" w:rsidRDefault="007E56E9" w:rsidP="007E56E9">
      <w:pPr>
        <w:spacing w:after="0" w:line="360" w:lineRule="exact"/>
        <w:rPr>
          <w:rFonts w:ascii="Times New Roman" w:eastAsia="Times New Roman" w:hAnsi="Times New Roman" w:cs="Times New Roman"/>
          <w:b/>
          <w:bCs/>
          <w:kern w:val="0"/>
          <w:sz w:val="26"/>
          <w:szCs w:val="26"/>
          <w:lang w:val="en-GB"/>
          <w14:ligatures w14:val="none"/>
        </w:rPr>
      </w:pPr>
      <w:r w:rsidRPr="007E56E9">
        <w:rPr>
          <w:rFonts w:ascii="Times New Roman" w:eastAsia="Times New Roman" w:hAnsi="Times New Roman" w:cs="Times New Roman"/>
          <w:b/>
          <w:bCs/>
          <w:kern w:val="0"/>
          <w:sz w:val="26"/>
          <w:szCs w:val="26"/>
          <w:lang w:val="en-GB"/>
          <w14:ligatures w14:val="none"/>
        </w:rPr>
        <w:br w:type="page"/>
      </w:r>
    </w:p>
    <w:p w14:paraId="0EA68B24"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lastRenderedPageBreak/>
        <w:t>Bảng 3. Danh mục làng nghề trên địa bàn</w:t>
      </w:r>
    </w:p>
    <w:p w14:paraId="26348B44"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sv-SE" w:eastAsia="x-none"/>
          <w14:ligatures w14:val="none"/>
        </w:rPr>
      </w:pPr>
    </w:p>
    <w:tbl>
      <w:tblPr>
        <w:tblW w:w="5255" w:type="pct"/>
        <w:tblInd w:w="-2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701"/>
        <w:gridCol w:w="1536"/>
        <w:gridCol w:w="838"/>
        <w:gridCol w:w="1392"/>
        <w:gridCol w:w="982"/>
        <w:gridCol w:w="835"/>
        <w:gridCol w:w="1257"/>
        <w:gridCol w:w="1536"/>
        <w:gridCol w:w="1823"/>
        <w:gridCol w:w="1952"/>
        <w:gridCol w:w="1392"/>
        <w:gridCol w:w="1052"/>
      </w:tblGrid>
      <w:tr w:rsidR="007E56E9" w:rsidRPr="007E56E9" w14:paraId="1BD8ADE3" w14:textId="77777777" w:rsidTr="009E7E17">
        <w:trPr>
          <w:trHeight w:val="232"/>
        </w:trPr>
        <w:tc>
          <w:tcPr>
            <w:tcW w:w="229" w:type="pct"/>
            <w:vMerge w:val="restart"/>
            <w:noWrap/>
            <w:hideMark/>
          </w:tcPr>
          <w:p w14:paraId="48CF8978"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TT</w:t>
            </w:r>
          </w:p>
        </w:tc>
        <w:tc>
          <w:tcPr>
            <w:tcW w:w="502" w:type="pct"/>
            <w:vMerge w:val="restart"/>
            <w:hideMark/>
          </w:tcPr>
          <w:p w14:paraId="5CD98B4C"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Tên làng nghề </w:t>
            </w:r>
          </w:p>
        </w:tc>
        <w:tc>
          <w:tcPr>
            <w:tcW w:w="274" w:type="pct"/>
            <w:vMerge w:val="restart"/>
            <w:noWrap/>
            <w:hideMark/>
          </w:tcPr>
          <w:p w14:paraId="20C1C01F"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Địa chỉ</w:t>
            </w:r>
          </w:p>
        </w:tc>
        <w:tc>
          <w:tcPr>
            <w:tcW w:w="2557" w:type="pct"/>
            <w:gridSpan w:val="6"/>
            <w:hideMark/>
          </w:tcPr>
          <w:p w14:paraId="43F4331D"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Kết quả bảo vệ môi trường làng nghề </w:t>
            </w:r>
          </w:p>
        </w:tc>
        <w:tc>
          <w:tcPr>
            <w:tcW w:w="638" w:type="pct"/>
          </w:tcPr>
          <w:p w14:paraId="0A59AED0" w14:textId="77777777" w:rsidR="007E56E9" w:rsidRPr="007E56E9" w:rsidRDefault="007E56E9" w:rsidP="007E56E9">
            <w:pPr>
              <w:spacing w:after="0" w:line="240" w:lineRule="auto"/>
              <w:jc w:val="both"/>
              <w:rPr>
                <w:rFonts w:ascii="Times New Roman" w:eastAsia="Times New Roman" w:hAnsi="Times New Roman" w:cs="Times New Roman"/>
                <w:b/>
                <w:bCs/>
                <w:kern w:val="0"/>
                <w:sz w:val="20"/>
                <w:szCs w:val="20"/>
                <w:lang w:val="en-GB"/>
                <w14:ligatures w14:val="none"/>
              </w:rPr>
            </w:pPr>
          </w:p>
        </w:tc>
        <w:tc>
          <w:tcPr>
            <w:tcW w:w="455" w:type="pct"/>
            <w:vMerge w:val="restart"/>
          </w:tcPr>
          <w:p w14:paraId="2D941BC9" w14:textId="77777777" w:rsidR="007E56E9" w:rsidRPr="007E56E9" w:rsidRDefault="007E56E9" w:rsidP="007E56E9">
            <w:pPr>
              <w:spacing w:after="0" w:line="240" w:lineRule="auto"/>
              <w:jc w:val="both"/>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Số cơ sở, hộ gia đình sản xuất trong làng nghề thuộc ngành nghề không khuyến khích phát triển/ tổng số lượng cơ sở, hộ gia đình sản xuất trong làng nghề</w:t>
            </w:r>
          </w:p>
        </w:tc>
        <w:tc>
          <w:tcPr>
            <w:tcW w:w="345" w:type="pct"/>
            <w:vMerge w:val="restart"/>
            <w:noWrap/>
          </w:tcPr>
          <w:p w14:paraId="25FAA6AB"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Các vấn đề môi trường chính</w:t>
            </w:r>
          </w:p>
        </w:tc>
      </w:tr>
      <w:tr w:rsidR="007E56E9" w:rsidRPr="007E56E9" w14:paraId="6002117F" w14:textId="77777777" w:rsidTr="009E7E17">
        <w:trPr>
          <w:trHeight w:val="266"/>
        </w:trPr>
        <w:tc>
          <w:tcPr>
            <w:tcW w:w="229" w:type="pct"/>
            <w:vMerge/>
            <w:hideMark/>
          </w:tcPr>
          <w:p w14:paraId="6293A70B"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502" w:type="pct"/>
            <w:vMerge/>
            <w:hideMark/>
          </w:tcPr>
          <w:p w14:paraId="557C3912"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274" w:type="pct"/>
            <w:vMerge/>
            <w:hideMark/>
          </w:tcPr>
          <w:p w14:paraId="19A64CD8"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vMerge w:val="restart"/>
          </w:tcPr>
          <w:p w14:paraId="1BDEC420"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Phương án bảo vệ môi trường </w:t>
            </w:r>
            <w:r w:rsidRPr="007E56E9">
              <w:rPr>
                <w:rFonts w:ascii="Times New Roman" w:eastAsia="Times New Roman" w:hAnsi="Times New Roman" w:cs="Times New Roman"/>
                <w:b/>
                <w:bCs/>
                <w:i/>
                <w:kern w:val="0"/>
                <w:sz w:val="20"/>
                <w:szCs w:val="20"/>
                <w:lang w:val="en-GB"/>
                <w14:ligatures w14:val="none"/>
              </w:rPr>
              <w:t>(có/không)</w:t>
            </w:r>
          </w:p>
        </w:tc>
        <w:tc>
          <w:tcPr>
            <w:tcW w:w="321" w:type="pct"/>
            <w:vMerge w:val="restart"/>
          </w:tcPr>
          <w:p w14:paraId="4C16C84E"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 chức tự quản </w:t>
            </w:r>
            <w:r w:rsidRPr="007E56E9">
              <w:rPr>
                <w:rFonts w:ascii="Times New Roman" w:eastAsia="Times New Roman" w:hAnsi="Times New Roman" w:cs="Times New Roman"/>
                <w:b/>
                <w:bCs/>
                <w:i/>
                <w:kern w:val="0"/>
                <w:sz w:val="20"/>
                <w:szCs w:val="20"/>
                <w:lang w:val="en-GB"/>
                <w14:ligatures w14:val="none"/>
              </w:rPr>
              <w:t>(có/không)</w:t>
            </w:r>
          </w:p>
        </w:tc>
        <w:tc>
          <w:tcPr>
            <w:tcW w:w="1186" w:type="pct"/>
            <w:gridSpan w:val="3"/>
            <w:hideMark/>
          </w:tcPr>
          <w:p w14:paraId="210F3985"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Hạ tầng bảo vệ môi trường </w:t>
            </w:r>
          </w:p>
        </w:tc>
        <w:tc>
          <w:tcPr>
            <w:tcW w:w="596" w:type="pct"/>
            <w:vMerge w:val="restart"/>
          </w:tcPr>
          <w:p w14:paraId="601E6D58"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số cơ sở sản xuất, kinh doanh, dịch vụ quy mô hộ gia đình, cá nhân có phát sinh nước thải phải có công trình, thiết bị xử lý chất thải tại chỗ đáp ứng yêu cầu về bảo vệ môi trường /Tổng số cơ sở phải lắp đặt</w:t>
            </w:r>
          </w:p>
        </w:tc>
        <w:tc>
          <w:tcPr>
            <w:tcW w:w="638" w:type="pct"/>
            <w:vMerge w:val="restart"/>
          </w:tcPr>
          <w:p w14:paraId="0A55B47F"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số cơ sở sản xuất, kinh doanh, dịch vụ quy mô hộ gia đình, cá nhân có phát sinh khí thải phải có công trình, thiết bị xử lý chất thải tại chỗ đáp ứng yêu cầu về bảo vệ môi trường /Tổng số cơ sở phải lắp đặt</w:t>
            </w:r>
          </w:p>
        </w:tc>
        <w:tc>
          <w:tcPr>
            <w:tcW w:w="455" w:type="pct"/>
            <w:vMerge/>
          </w:tcPr>
          <w:p w14:paraId="14FA125A"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345" w:type="pct"/>
            <w:vMerge/>
          </w:tcPr>
          <w:p w14:paraId="589ED299"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2CC836EA" w14:textId="77777777" w:rsidTr="009E7E17">
        <w:trPr>
          <w:trHeight w:val="561"/>
        </w:trPr>
        <w:tc>
          <w:tcPr>
            <w:tcW w:w="229" w:type="pct"/>
            <w:vMerge/>
          </w:tcPr>
          <w:p w14:paraId="4A660DC7"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502" w:type="pct"/>
            <w:vMerge/>
          </w:tcPr>
          <w:p w14:paraId="482B6090"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274" w:type="pct"/>
            <w:vMerge/>
          </w:tcPr>
          <w:p w14:paraId="432442EA"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vMerge/>
          </w:tcPr>
          <w:p w14:paraId="6127D33D"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p>
        </w:tc>
        <w:tc>
          <w:tcPr>
            <w:tcW w:w="321" w:type="pct"/>
            <w:vMerge/>
          </w:tcPr>
          <w:p w14:paraId="4FDFA8E5"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p>
        </w:tc>
        <w:tc>
          <w:tcPr>
            <w:tcW w:w="273" w:type="pct"/>
          </w:tcPr>
          <w:p w14:paraId="525F3BF2"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Hệ thống thu gom nước mưa</w:t>
            </w:r>
          </w:p>
        </w:tc>
        <w:tc>
          <w:tcPr>
            <w:tcW w:w="411" w:type="pct"/>
          </w:tcPr>
          <w:p w14:paraId="2A8B9C31"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Hệ thống thu gom nước thải và xử lý nước thải tập trung</w:t>
            </w:r>
          </w:p>
        </w:tc>
        <w:tc>
          <w:tcPr>
            <w:tcW w:w="502" w:type="pct"/>
          </w:tcPr>
          <w:p w14:paraId="48F3BF25"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Điểm tập kết chất thải rắn /khu xử lý chất thải rắn/phương án vận chuyển chất thải rắn đến khu xử lý chất thải rắn nằm ngoài địa bàn</w:t>
            </w:r>
          </w:p>
        </w:tc>
        <w:tc>
          <w:tcPr>
            <w:tcW w:w="596" w:type="pct"/>
            <w:vMerge/>
          </w:tcPr>
          <w:p w14:paraId="49F8C2E3"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638" w:type="pct"/>
            <w:vMerge/>
          </w:tcPr>
          <w:p w14:paraId="67594D23"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vMerge/>
          </w:tcPr>
          <w:p w14:paraId="67F12D46"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345" w:type="pct"/>
            <w:vMerge/>
          </w:tcPr>
          <w:p w14:paraId="2A62D669"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4BFB52C1" w14:textId="77777777" w:rsidTr="009E7E17">
        <w:trPr>
          <w:trHeight w:val="430"/>
        </w:trPr>
        <w:tc>
          <w:tcPr>
            <w:tcW w:w="229" w:type="pct"/>
          </w:tcPr>
          <w:p w14:paraId="17EF6E6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502" w:type="pct"/>
          </w:tcPr>
          <w:p w14:paraId="576B0C2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74" w:type="pct"/>
          </w:tcPr>
          <w:p w14:paraId="40BE30D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455" w:type="pct"/>
          </w:tcPr>
          <w:p w14:paraId="5B64D84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321" w:type="pct"/>
          </w:tcPr>
          <w:p w14:paraId="46C95D9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273" w:type="pct"/>
          </w:tcPr>
          <w:p w14:paraId="3618BFE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411" w:type="pct"/>
          </w:tcPr>
          <w:p w14:paraId="6E87BEE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502" w:type="pct"/>
          </w:tcPr>
          <w:p w14:paraId="68B3EC5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596" w:type="pct"/>
          </w:tcPr>
          <w:p w14:paraId="597F0E5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638" w:type="pct"/>
          </w:tcPr>
          <w:p w14:paraId="7A55EAA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455" w:type="pct"/>
          </w:tcPr>
          <w:p w14:paraId="4D19159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345" w:type="pct"/>
          </w:tcPr>
          <w:p w14:paraId="565D14F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r>
      <w:tr w:rsidR="007E56E9" w:rsidRPr="007E56E9" w14:paraId="27446BB2" w14:textId="77777777" w:rsidTr="009E7E17">
        <w:trPr>
          <w:trHeight w:val="312"/>
        </w:trPr>
        <w:tc>
          <w:tcPr>
            <w:tcW w:w="229" w:type="pct"/>
          </w:tcPr>
          <w:p w14:paraId="03A280F8"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1</w:t>
            </w:r>
          </w:p>
        </w:tc>
        <w:tc>
          <w:tcPr>
            <w:tcW w:w="502" w:type="pct"/>
          </w:tcPr>
          <w:p w14:paraId="0C3A6F2E"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Làng nghề 1</w:t>
            </w:r>
          </w:p>
        </w:tc>
        <w:tc>
          <w:tcPr>
            <w:tcW w:w="274" w:type="pct"/>
          </w:tcPr>
          <w:p w14:paraId="38C7FD52"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6B4E02CF"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321" w:type="pct"/>
          </w:tcPr>
          <w:p w14:paraId="2ACEBF1A"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273" w:type="pct"/>
          </w:tcPr>
          <w:p w14:paraId="588624AE"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411" w:type="pct"/>
          </w:tcPr>
          <w:p w14:paraId="2D3A180E"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02" w:type="pct"/>
          </w:tcPr>
          <w:p w14:paraId="28B999B1"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96" w:type="pct"/>
          </w:tcPr>
          <w:p w14:paraId="7349F583"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638" w:type="pct"/>
          </w:tcPr>
          <w:p w14:paraId="775C971A"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361DABAB"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345" w:type="pct"/>
            <w:noWrap/>
          </w:tcPr>
          <w:p w14:paraId="2B4F9644"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xml:space="preserve"> </w:t>
            </w:r>
          </w:p>
        </w:tc>
      </w:tr>
      <w:tr w:rsidR="007E56E9" w:rsidRPr="007E56E9" w14:paraId="620C46A8" w14:textId="77777777" w:rsidTr="009E7E17">
        <w:trPr>
          <w:trHeight w:val="312"/>
        </w:trPr>
        <w:tc>
          <w:tcPr>
            <w:tcW w:w="229" w:type="pct"/>
          </w:tcPr>
          <w:p w14:paraId="06E45FF6"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2</w:t>
            </w:r>
          </w:p>
        </w:tc>
        <w:tc>
          <w:tcPr>
            <w:tcW w:w="502" w:type="pct"/>
          </w:tcPr>
          <w:p w14:paraId="0242211C"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Làng nghề 2</w:t>
            </w:r>
          </w:p>
        </w:tc>
        <w:tc>
          <w:tcPr>
            <w:tcW w:w="274" w:type="pct"/>
          </w:tcPr>
          <w:p w14:paraId="3DFCE040"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2933D01E"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321" w:type="pct"/>
          </w:tcPr>
          <w:p w14:paraId="43C3E9B6"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273" w:type="pct"/>
          </w:tcPr>
          <w:p w14:paraId="4DE9CAA6"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411" w:type="pct"/>
          </w:tcPr>
          <w:p w14:paraId="1D1032D9"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02" w:type="pct"/>
          </w:tcPr>
          <w:p w14:paraId="117B81EE"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96" w:type="pct"/>
          </w:tcPr>
          <w:p w14:paraId="4A344BCC"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638" w:type="pct"/>
          </w:tcPr>
          <w:p w14:paraId="534C9DC3"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3D4D14B6"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345" w:type="pct"/>
            <w:noWrap/>
          </w:tcPr>
          <w:p w14:paraId="51205FE9"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r>
      <w:tr w:rsidR="007E56E9" w:rsidRPr="007E56E9" w14:paraId="1D62F1EC" w14:textId="77777777" w:rsidTr="009E7E17">
        <w:trPr>
          <w:trHeight w:val="312"/>
        </w:trPr>
        <w:tc>
          <w:tcPr>
            <w:tcW w:w="229" w:type="pct"/>
          </w:tcPr>
          <w:p w14:paraId="0BFF9325"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02" w:type="pct"/>
          </w:tcPr>
          <w:p w14:paraId="66BCAC6F"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w:t>
            </w:r>
          </w:p>
        </w:tc>
        <w:tc>
          <w:tcPr>
            <w:tcW w:w="274" w:type="pct"/>
          </w:tcPr>
          <w:p w14:paraId="6F300ECA"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21B44DE0"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321" w:type="pct"/>
          </w:tcPr>
          <w:p w14:paraId="1D1C52D5"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273" w:type="pct"/>
          </w:tcPr>
          <w:p w14:paraId="62A281A7"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411" w:type="pct"/>
          </w:tcPr>
          <w:p w14:paraId="0F54E06D"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02" w:type="pct"/>
          </w:tcPr>
          <w:p w14:paraId="463279A2"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596" w:type="pct"/>
          </w:tcPr>
          <w:p w14:paraId="197112FF"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en-GB"/>
                <w14:ligatures w14:val="none"/>
              </w:rPr>
            </w:pPr>
          </w:p>
        </w:tc>
        <w:tc>
          <w:tcPr>
            <w:tcW w:w="638" w:type="pct"/>
          </w:tcPr>
          <w:p w14:paraId="21F27DA1"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455" w:type="pct"/>
          </w:tcPr>
          <w:p w14:paraId="6ECA5DC8"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c>
          <w:tcPr>
            <w:tcW w:w="345" w:type="pct"/>
            <w:noWrap/>
          </w:tcPr>
          <w:p w14:paraId="647CA8C1" w14:textId="77777777" w:rsidR="007E56E9" w:rsidRPr="007E56E9" w:rsidRDefault="007E56E9" w:rsidP="007E56E9">
            <w:pPr>
              <w:spacing w:after="0" w:line="240" w:lineRule="auto"/>
              <w:jc w:val="both"/>
              <w:rPr>
                <w:rFonts w:ascii="Times New Roman" w:eastAsia="Times New Roman" w:hAnsi="Times New Roman" w:cs="Times New Roman"/>
                <w:kern w:val="0"/>
                <w:sz w:val="20"/>
                <w:szCs w:val="20"/>
                <w:lang w:val="en-GB"/>
                <w14:ligatures w14:val="none"/>
              </w:rPr>
            </w:pPr>
          </w:p>
        </w:tc>
      </w:tr>
    </w:tbl>
    <w:p w14:paraId="77E79D3C"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p>
    <w:p w14:paraId="0B87F0F9" w14:textId="77777777" w:rsidR="007E56E9" w:rsidRPr="007E56E9" w:rsidRDefault="007E56E9" w:rsidP="007E56E9">
      <w:pPr>
        <w:spacing w:after="0" w:line="240" w:lineRule="auto"/>
        <w:jc w:val="center"/>
        <w:rPr>
          <w:rFonts w:ascii="Times New Roman" w:eastAsia="Times New Roman" w:hAnsi="Times New Roman" w:cs="Times New Roman"/>
          <w:b/>
          <w:bCs/>
          <w:kern w:val="0"/>
          <w:sz w:val="26"/>
          <w:szCs w:val="26"/>
          <w:lang w:val="en-GB"/>
          <w14:ligatures w14:val="none"/>
        </w:rPr>
      </w:pPr>
      <w:r w:rsidRPr="007E56E9">
        <w:rPr>
          <w:rFonts w:ascii="Times New Roman" w:eastAsia="Times New Roman" w:hAnsi="Times New Roman" w:cs="Times New Roman"/>
          <w:b/>
          <w:bCs/>
          <w:kern w:val="0"/>
          <w:sz w:val="26"/>
          <w:szCs w:val="26"/>
          <w:lang w:val="en-GB"/>
          <w14:ligatures w14:val="none"/>
        </w:rPr>
        <w:t>Bảng 4. Danh mục các cơ sở sản xuất, kinh doanh, dịch vụ có nguy cơ gây ô nhiễm môi trường</w:t>
      </w:r>
    </w:p>
    <w:p w14:paraId="793442C4"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sv-SE" w:eastAsia="x-none"/>
          <w14:ligatures w14:val="none"/>
        </w:rPr>
      </w:pPr>
    </w:p>
    <w:tbl>
      <w:tblPr>
        <w:tblW w:w="1530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58"/>
        <w:gridCol w:w="2144"/>
        <w:gridCol w:w="1250"/>
        <w:gridCol w:w="1559"/>
        <w:gridCol w:w="1276"/>
        <w:gridCol w:w="1134"/>
        <w:gridCol w:w="1134"/>
        <w:gridCol w:w="1134"/>
        <w:gridCol w:w="709"/>
        <w:gridCol w:w="1559"/>
        <w:gridCol w:w="1134"/>
        <w:gridCol w:w="1418"/>
      </w:tblGrid>
      <w:tr w:rsidR="007E56E9" w:rsidRPr="007E56E9" w14:paraId="7CF6BE81" w14:textId="77777777" w:rsidTr="009E7E17">
        <w:trPr>
          <w:jc w:val="center"/>
        </w:trPr>
        <w:tc>
          <w:tcPr>
            <w:tcW w:w="858" w:type="dxa"/>
            <w:vMerge w:val="restart"/>
            <w:vAlign w:val="center"/>
          </w:tcPr>
          <w:p w14:paraId="64F24FE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TT</w:t>
            </w:r>
          </w:p>
        </w:tc>
        <w:tc>
          <w:tcPr>
            <w:tcW w:w="2144" w:type="dxa"/>
            <w:vMerge w:val="restart"/>
            <w:vAlign w:val="center"/>
          </w:tcPr>
          <w:p w14:paraId="3EEFACE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Loại hình sản xuất, kinh doanh, dịch vụ có nguy cơ gây ô nhiễm môi trường</w:t>
            </w:r>
          </w:p>
        </w:tc>
        <w:tc>
          <w:tcPr>
            <w:tcW w:w="1250" w:type="dxa"/>
            <w:vMerge w:val="restart"/>
            <w:vAlign w:val="center"/>
          </w:tcPr>
          <w:p w14:paraId="0BC7FF6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Tên cơ sở hoạt động</w:t>
            </w:r>
          </w:p>
        </w:tc>
        <w:tc>
          <w:tcPr>
            <w:tcW w:w="1559" w:type="dxa"/>
            <w:vMerge w:val="restart"/>
            <w:vAlign w:val="center"/>
          </w:tcPr>
          <w:p w14:paraId="129E70E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Số QĐ phê duyệt báo cáo ĐTM, xác nhận bảo vệ MT; Giấy phép môi trường (nếu có)</w:t>
            </w:r>
          </w:p>
        </w:tc>
        <w:tc>
          <w:tcPr>
            <w:tcW w:w="2410" w:type="dxa"/>
            <w:gridSpan w:val="2"/>
            <w:vAlign w:val="center"/>
          </w:tcPr>
          <w:p w14:paraId="635D4CB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Nước thải</w:t>
            </w:r>
          </w:p>
        </w:tc>
        <w:tc>
          <w:tcPr>
            <w:tcW w:w="2268" w:type="dxa"/>
            <w:gridSpan w:val="2"/>
            <w:vAlign w:val="center"/>
          </w:tcPr>
          <w:p w14:paraId="0D55E92C"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Khí thải</w:t>
            </w:r>
          </w:p>
        </w:tc>
        <w:tc>
          <w:tcPr>
            <w:tcW w:w="3402" w:type="dxa"/>
            <w:gridSpan w:val="3"/>
            <w:vAlign w:val="center"/>
          </w:tcPr>
          <w:p w14:paraId="33DEEFC9" w14:textId="77777777" w:rsidR="007E56E9" w:rsidRPr="007E56E9" w:rsidRDefault="007E56E9" w:rsidP="007E56E9">
            <w:pPr>
              <w:adjustRightInd w:val="0"/>
              <w:snapToGrid w:val="0"/>
              <w:spacing w:after="0" w:line="240" w:lineRule="auto"/>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Tổng lượng CTR phát sinh</w:t>
            </w:r>
          </w:p>
        </w:tc>
        <w:tc>
          <w:tcPr>
            <w:tcW w:w="1418" w:type="dxa"/>
            <w:vMerge w:val="restart"/>
            <w:vAlign w:val="center"/>
          </w:tcPr>
          <w:p w14:paraId="0AA1D1B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Công trình phòng ngừa, ứng phó sự cố môi trường (nếu có)</w:t>
            </w:r>
          </w:p>
        </w:tc>
      </w:tr>
      <w:tr w:rsidR="007E56E9" w:rsidRPr="007E56E9" w14:paraId="789E3B40" w14:textId="77777777" w:rsidTr="009E7E17">
        <w:trPr>
          <w:jc w:val="center"/>
        </w:trPr>
        <w:tc>
          <w:tcPr>
            <w:tcW w:w="858" w:type="dxa"/>
            <w:vMerge/>
            <w:vAlign w:val="center"/>
          </w:tcPr>
          <w:p w14:paraId="20F74C1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2144" w:type="dxa"/>
            <w:vMerge/>
            <w:vAlign w:val="center"/>
          </w:tcPr>
          <w:p w14:paraId="4A2E86C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50" w:type="dxa"/>
            <w:vMerge/>
            <w:vAlign w:val="center"/>
          </w:tcPr>
          <w:p w14:paraId="75F5BFF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559" w:type="dxa"/>
            <w:vMerge/>
            <w:vAlign w:val="center"/>
          </w:tcPr>
          <w:p w14:paraId="6FD20C4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vAlign w:val="center"/>
          </w:tcPr>
          <w:p w14:paraId="682D8D0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Tổng lượng nước thải phát sinh (m</w:t>
            </w:r>
            <w:r w:rsidRPr="007E56E9">
              <w:rPr>
                <w:rFonts w:ascii="Times New Roman" w:eastAsia="Times New Roman" w:hAnsi="Times New Roman" w:cs="Times New Roman"/>
                <w:b/>
                <w:bCs/>
                <w:kern w:val="0"/>
                <w:sz w:val="20"/>
                <w:szCs w:val="20"/>
                <w:vertAlign w:val="superscript"/>
                <w14:ligatures w14:val="none"/>
              </w:rPr>
              <w:t>3</w:t>
            </w:r>
            <w:r w:rsidRPr="007E56E9">
              <w:rPr>
                <w:rFonts w:ascii="Times New Roman" w:eastAsia="Times New Roman" w:hAnsi="Times New Roman" w:cs="Times New Roman"/>
                <w:b/>
                <w:bCs/>
                <w:kern w:val="0"/>
                <w:sz w:val="20"/>
                <w:szCs w:val="20"/>
                <w14:ligatures w14:val="none"/>
              </w:rPr>
              <w:t>/ngày đêm)</w:t>
            </w:r>
          </w:p>
        </w:tc>
        <w:tc>
          <w:tcPr>
            <w:tcW w:w="1134" w:type="dxa"/>
            <w:vAlign w:val="center"/>
          </w:tcPr>
          <w:p w14:paraId="368931C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Hệ thống quan trắc tự động, (nếu có)</w:t>
            </w:r>
          </w:p>
        </w:tc>
        <w:tc>
          <w:tcPr>
            <w:tcW w:w="1134" w:type="dxa"/>
            <w:vAlign w:val="center"/>
          </w:tcPr>
          <w:p w14:paraId="48472AA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Lượng khí thải phát sinh (m</w:t>
            </w:r>
            <w:r w:rsidRPr="007E56E9">
              <w:rPr>
                <w:rFonts w:ascii="Times New Roman" w:eastAsia="Times New Roman" w:hAnsi="Times New Roman" w:cs="Times New Roman"/>
                <w:b/>
                <w:bCs/>
                <w:kern w:val="0"/>
                <w:sz w:val="20"/>
                <w:szCs w:val="20"/>
                <w:vertAlign w:val="superscript"/>
                <w14:ligatures w14:val="none"/>
              </w:rPr>
              <w:t>3</w:t>
            </w:r>
            <w:r w:rsidRPr="007E56E9">
              <w:rPr>
                <w:rFonts w:ascii="Times New Roman" w:eastAsia="Times New Roman" w:hAnsi="Times New Roman" w:cs="Times New Roman"/>
                <w:b/>
                <w:bCs/>
                <w:kern w:val="0"/>
                <w:sz w:val="20"/>
                <w:szCs w:val="20"/>
                <w14:ligatures w14:val="none"/>
              </w:rPr>
              <w:t>/giờ)</w:t>
            </w:r>
          </w:p>
        </w:tc>
        <w:tc>
          <w:tcPr>
            <w:tcW w:w="1134" w:type="dxa"/>
            <w:vAlign w:val="center"/>
          </w:tcPr>
          <w:p w14:paraId="6D3D466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Hệ thống quan trắc tự động (nếu có)</w:t>
            </w:r>
          </w:p>
        </w:tc>
        <w:tc>
          <w:tcPr>
            <w:tcW w:w="709" w:type="dxa"/>
            <w:vAlign w:val="center"/>
          </w:tcPr>
          <w:p w14:paraId="62C3AF0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559" w:type="dxa"/>
            <w:vAlign w:val="center"/>
          </w:tcPr>
          <w:p w14:paraId="081F251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1134" w:type="dxa"/>
            <w:vAlign w:val="center"/>
          </w:tcPr>
          <w:p w14:paraId="2DDFCDD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418" w:type="dxa"/>
            <w:vMerge/>
            <w:vAlign w:val="center"/>
          </w:tcPr>
          <w:p w14:paraId="7DE9423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55F8ADAA" w14:textId="77777777" w:rsidTr="009E7E17">
        <w:trPr>
          <w:jc w:val="center"/>
        </w:trPr>
        <w:tc>
          <w:tcPr>
            <w:tcW w:w="858" w:type="dxa"/>
          </w:tcPr>
          <w:p w14:paraId="69540F7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144" w:type="dxa"/>
          </w:tcPr>
          <w:p w14:paraId="58E1525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50" w:type="dxa"/>
          </w:tcPr>
          <w:p w14:paraId="5721C4B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59" w:type="dxa"/>
          </w:tcPr>
          <w:p w14:paraId="4583FE1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276" w:type="dxa"/>
          </w:tcPr>
          <w:p w14:paraId="73B783E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34" w:type="dxa"/>
          </w:tcPr>
          <w:p w14:paraId="624B528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134" w:type="dxa"/>
          </w:tcPr>
          <w:p w14:paraId="7EAA3F1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1134" w:type="dxa"/>
          </w:tcPr>
          <w:p w14:paraId="64432FB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709" w:type="dxa"/>
          </w:tcPr>
          <w:p w14:paraId="008A821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559" w:type="dxa"/>
          </w:tcPr>
          <w:p w14:paraId="5CAD2A1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134" w:type="dxa"/>
          </w:tcPr>
          <w:p w14:paraId="7A353C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1418" w:type="dxa"/>
          </w:tcPr>
          <w:p w14:paraId="676983F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r>
      <w:tr w:rsidR="007E56E9" w:rsidRPr="007E56E9" w14:paraId="20E5089E" w14:textId="77777777" w:rsidTr="009E7E17">
        <w:trPr>
          <w:jc w:val="center"/>
        </w:trPr>
        <w:tc>
          <w:tcPr>
            <w:tcW w:w="858" w:type="dxa"/>
            <w:vMerge w:val="restart"/>
          </w:tcPr>
          <w:p w14:paraId="402B342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1</w:t>
            </w:r>
          </w:p>
        </w:tc>
        <w:tc>
          <w:tcPr>
            <w:tcW w:w="2144" w:type="dxa"/>
            <w:vMerge w:val="restart"/>
          </w:tcPr>
          <w:p w14:paraId="547D0E3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Loại 1</w:t>
            </w:r>
          </w:p>
        </w:tc>
        <w:tc>
          <w:tcPr>
            <w:tcW w:w="1250" w:type="dxa"/>
          </w:tcPr>
          <w:p w14:paraId="5C964CF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1</w:t>
            </w:r>
          </w:p>
        </w:tc>
        <w:tc>
          <w:tcPr>
            <w:tcW w:w="1559" w:type="dxa"/>
          </w:tcPr>
          <w:p w14:paraId="0D13471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tcPr>
          <w:p w14:paraId="379A3EE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336B003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2AF382CA"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4" w:type="dxa"/>
          </w:tcPr>
          <w:p w14:paraId="5AED4630"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709" w:type="dxa"/>
          </w:tcPr>
          <w:p w14:paraId="5BAA923A"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559" w:type="dxa"/>
          </w:tcPr>
          <w:p w14:paraId="39B89F6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7AC7EE3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18" w:type="dxa"/>
          </w:tcPr>
          <w:p w14:paraId="630A658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3CC60D0A" w14:textId="77777777" w:rsidTr="009E7E17">
        <w:trPr>
          <w:jc w:val="center"/>
        </w:trPr>
        <w:tc>
          <w:tcPr>
            <w:tcW w:w="858" w:type="dxa"/>
            <w:vMerge/>
          </w:tcPr>
          <w:p w14:paraId="0D88477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2144" w:type="dxa"/>
            <w:vMerge/>
          </w:tcPr>
          <w:p w14:paraId="4029ED8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50" w:type="dxa"/>
          </w:tcPr>
          <w:p w14:paraId="238948D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2</w:t>
            </w:r>
          </w:p>
        </w:tc>
        <w:tc>
          <w:tcPr>
            <w:tcW w:w="1559" w:type="dxa"/>
          </w:tcPr>
          <w:p w14:paraId="64BBB41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tcPr>
          <w:p w14:paraId="0FF9F19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02B4F52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732DE32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4" w:type="dxa"/>
          </w:tcPr>
          <w:p w14:paraId="4271723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709" w:type="dxa"/>
          </w:tcPr>
          <w:p w14:paraId="1538A22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559" w:type="dxa"/>
          </w:tcPr>
          <w:p w14:paraId="38B1355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0157300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18" w:type="dxa"/>
          </w:tcPr>
          <w:p w14:paraId="08DA60F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2A62D251" w14:textId="77777777" w:rsidTr="009E7E17">
        <w:trPr>
          <w:jc w:val="center"/>
        </w:trPr>
        <w:tc>
          <w:tcPr>
            <w:tcW w:w="858" w:type="dxa"/>
            <w:vMerge/>
          </w:tcPr>
          <w:p w14:paraId="14EF17E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2144" w:type="dxa"/>
            <w:vMerge/>
          </w:tcPr>
          <w:p w14:paraId="3374E43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50" w:type="dxa"/>
          </w:tcPr>
          <w:p w14:paraId="2663F00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w:t>
            </w:r>
          </w:p>
        </w:tc>
        <w:tc>
          <w:tcPr>
            <w:tcW w:w="1559" w:type="dxa"/>
          </w:tcPr>
          <w:p w14:paraId="62FBA1B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tcPr>
          <w:p w14:paraId="6A77E8A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1524720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32386FC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4" w:type="dxa"/>
          </w:tcPr>
          <w:p w14:paraId="3A26212E"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709" w:type="dxa"/>
          </w:tcPr>
          <w:p w14:paraId="63D3B867"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559" w:type="dxa"/>
          </w:tcPr>
          <w:p w14:paraId="4C56275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202F882D"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18" w:type="dxa"/>
          </w:tcPr>
          <w:p w14:paraId="5A87E4D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3D14670C" w14:textId="77777777" w:rsidTr="009E7E17">
        <w:trPr>
          <w:jc w:val="center"/>
        </w:trPr>
        <w:tc>
          <w:tcPr>
            <w:tcW w:w="858" w:type="dxa"/>
            <w:vMerge w:val="restart"/>
          </w:tcPr>
          <w:p w14:paraId="2C2B287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2</w:t>
            </w:r>
          </w:p>
        </w:tc>
        <w:tc>
          <w:tcPr>
            <w:tcW w:w="2144" w:type="dxa"/>
            <w:vMerge w:val="restart"/>
          </w:tcPr>
          <w:p w14:paraId="0EBC628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Loại 2</w:t>
            </w:r>
          </w:p>
        </w:tc>
        <w:tc>
          <w:tcPr>
            <w:tcW w:w="1250" w:type="dxa"/>
          </w:tcPr>
          <w:p w14:paraId="6C1CB43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1</w:t>
            </w:r>
          </w:p>
        </w:tc>
        <w:tc>
          <w:tcPr>
            <w:tcW w:w="1559" w:type="dxa"/>
          </w:tcPr>
          <w:p w14:paraId="2439FC9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tcPr>
          <w:p w14:paraId="5F9C14A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01D0544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303E284C"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4" w:type="dxa"/>
          </w:tcPr>
          <w:p w14:paraId="5B9CB2CB"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709" w:type="dxa"/>
          </w:tcPr>
          <w:p w14:paraId="2583F5A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559" w:type="dxa"/>
          </w:tcPr>
          <w:p w14:paraId="5273F4B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457EE8CA"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18" w:type="dxa"/>
          </w:tcPr>
          <w:p w14:paraId="30B579F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4850AAF3" w14:textId="77777777" w:rsidTr="009E7E17">
        <w:trPr>
          <w:jc w:val="center"/>
        </w:trPr>
        <w:tc>
          <w:tcPr>
            <w:tcW w:w="858" w:type="dxa"/>
            <w:vMerge/>
          </w:tcPr>
          <w:p w14:paraId="52C2164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2144" w:type="dxa"/>
            <w:vMerge/>
          </w:tcPr>
          <w:p w14:paraId="7ADE1A6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50" w:type="dxa"/>
          </w:tcPr>
          <w:p w14:paraId="35A7D57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2</w:t>
            </w:r>
          </w:p>
        </w:tc>
        <w:tc>
          <w:tcPr>
            <w:tcW w:w="1559" w:type="dxa"/>
          </w:tcPr>
          <w:p w14:paraId="02B5B77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276" w:type="dxa"/>
          </w:tcPr>
          <w:p w14:paraId="104BF34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4CC184C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370E97F0"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4" w:type="dxa"/>
          </w:tcPr>
          <w:p w14:paraId="45E79207"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709" w:type="dxa"/>
          </w:tcPr>
          <w:p w14:paraId="5FD9E717"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559" w:type="dxa"/>
          </w:tcPr>
          <w:p w14:paraId="4583414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576D5960"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18" w:type="dxa"/>
          </w:tcPr>
          <w:p w14:paraId="190AA46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bl>
    <w:p w14:paraId="59BB0F55"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sv-SE" w:eastAsia="x-none"/>
          <w14:ligatures w14:val="none"/>
        </w:rPr>
      </w:pPr>
      <w:r w:rsidRPr="007E56E9">
        <w:rPr>
          <w:rFonts w:ascii="Times New Roman" w:eastAsia="Calibri" w:hAnsi="Times New Roman" w:cs="Times New Roman"/>
          <w:b/>
          <w:kern w:val="0"/>
          <w:sz w:val="26"/>
          <w:szCs w:val="26"/>
          <w:lang w:val="sv-SE" w:eastAsia="x-none"/>
          <w14:ligatures w14:val="none"/>
        </w:rPr>
        <w:lastRenderedPageBreak/>
        <w:t>Phụ lục II. Quản lý chất thải và phế liệu</w:t>
      </w:r>
    </w:p>
    <w:p w14:paraId="78480EA9" w14:textId="77777777" w:rsidR="007E56E9" w:rsidRPr="007E56E9" w:rsidRDefault="007E56E9" w:rsidP="007E56E9">
      <w:pPr>
        <w:spacing w:after="0" w:line="240" w:lineRule="auto"/>
        <w:jc w:val="center"/>
        <w:rPr>
          <w:rFonts w:ascii="Times New Roman" w:eastAsia="Calibri" w:hAnsi="Times New Roman" w:cs="Times New Roman"/>
          <w:i/>
          <w:kern w:val="0"/>
          <w:sz w:val="26"/>
          <w:szCs w:val="26"/>
          <w:lang w:val="sv-SE"/>
          <w14:ligatures w14:val="none"/>
        </w:rPr>
      </w:pPr>
      <w:r w:rsidRPr="007E56E9">
        <w:rPr>
          <w:rFonts w:ascii="Times New Roman" w:eastAsia="Calibri" w:hAnsi="Times New Roman" w:cs="Times New Roman"/>
          <w:i/>
          <w:kern w:val="0"/>
          <w:sz w:val="26"/>
          <w:szCs w:val="26"/>
          <w:lang w:val="sv-SE"/>
          <w14:ligatures w14:val="none"/>
        </w:rPr>
        <w:t>(Kèm theo Báo cáo số:……/BC-... ngày…..tháng…..năm….của….)</w:t>
      </w:r>
    </w:p>
    <w:p w14:paraId="7F6760FA" w14:textId="77777777" w:rsidR="007E56E9" w:rsidRPr="007E56E9" w:rsidRDefault="007E56E9" w:rsidP="007E56E9">
      <w:pPr>
        <w:spacing w:before="120" w:after="0" w:line="240" w:lineRule="auto"/>
        <w:jc w:val="center"/>
        <w:rPr>
          <w:rFonts w:ascii="Times New Roman" w:eastAsia="Times New Roman" w:hAnsi="Times New Roman" w:cs="Times New Roman"/>
          <w:noProof/>
          <w:kern w:val="0"/>
          <w:sz w:val="26"/>
          <w:szCs w:val="26"/>
          <w:shd w:val="clear" w:color="auto" w:fill="FFFFFF"/>
          <w:lang w:val="sv-SE"/>
          <w14:ligatures w14:val="none"/>
        </w:rPr>
      </w:pPr>
      <w:r w:rsidRPr="007E56E9">
        <w:rPr>
          <w:rFonts w:ascii="Times New Roman" w:eastAsia="Times New Roman" w:hAnsi="Times New Roman" w:cs="Times New Roman"/>
          <w:noProof/>
          <w:kern w:val="0"/>
          <w:sz w:val="26"/>
          <w:szCs w:val="26"/>
          <w:shd w:val="clear" w:color="auto" w:fill="FFFFFF"/>
          <w:lang w:val="sv-SE"/>
          <w14:ligatures w14:val="none"/>
        </w:rPr>
        <w:t>(Áp dụng đối với cơ sở sản xuất, kinh doanh, dịch vụ ngoài khu kinh tế, khu sản xuất, kinh doanh, dịch vụ tập trung, cụm công nghiệp)</w:t>
      </w:r>
    </w:p>
    <w:p w14:paraId="3C005320"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6"/>
          <w:szCs w:val="26"/>
          <w:shd w:val="clear" w:color="auto" w:fill="FFFFFF"/>
          <w:lang w:val="vi-VN"/>
          <w14:ligatures w14:val="none"/>
        </w:rPr>
      </w:pPr>
      <w:r w:rsidRPr="007E56E9">
        <w:rPr>
          <w:rFonts w:ascii="Times New Roman" w:eastAsia="Times New Roman" w:hAnsi="Times New Roman" w:cs="Times New Roman"/>
          <w:b/>
          <w:noProof/>
          <w:kern w:val="0"/>
          <w:sz w:val="26"/>
          <w:szCs w:val="26"/>
          <w:shd w:val="clear" w:color="auto" w:fill="FFFFFF"/>
          <w:lang w:val="sv-SE"/>
          <w14:ligatures w14:val="none"/>
        </w:rPr>
        <w:t xml:space="preserve">Bảng 1. </w:t>
      </w:r>
      <w:r w:rsidRPr="007E56E9">
        <w:rPr>
          <w:rFonts w:ascii="Times New Roman" w:eastAsia="Times New Roman" w:hAnsi="Times New Roman" w:cs="Times New Roman"/>
          <w:b/>
          <w:noProof/>
          <w:kern w:val="0"/>
          <w:sz w:val="26"/>
          <w:szCs w:val="26"/>
          <w:shd w:val="clear" w:color="auto" w:fill="FFFFFF"/>
          <w14:ligatures w14:val="none"/>
        </w:rPr>
        <w:t>Tình hình phát sinh, phân loại, thu gom, vận chuyển, xử lý chất thải rắn sinh hoạt</w:t>
      </w:r>
      <w:r w:rsidRPr="007E56E9">
        <w:rPr>
          <w:rFonts w:ascii="Times New Roman" w:eastAsia="Times New Roman" w:hAnsi="Times New Roman" w:cs="Times New Roman"/>
          <w:b/>
          <w:noProof/>
          <w:kern w:val="0"/>
          <w:sz w:val="26"/>
          <w:szCs w:val="26"/>
          <w:shd w:val="clear" w:color="auto" w:fill="FFFFFF"/>
          <w:lang w:val="sv-SE"/>
          <w14:ligatures w14:val="none"/>
        </w:rPr>
        <w:t xml:space="preserve"> </w:t>
      </w:r>
      <w:r w:rsidRPr="007E56E9">
        <w:rPr>
          <w:rFonts w:ascii="Times New Roman" w:eastAsia="Times New Roman" w:hAnsi="Times New Roman" w:cs="Times New Roman"/>
          <w:b/>
          <w:noProof/>
          <w:kern w:val="0"/>
          <w:sz w:val="26"/>
          <w:szCs w:val="26"/>
          <w:shd w:val="clear" w:color="auto" w:fill="FFFFFF"/>
          <w:lang w:val="vi-VN"/>
          <w14:ligatures w14:val="none"/>
        </w:rPr>
        <w:t>(CTRSH)</w:t>
      </w:r>
    </w:p>
    <w:p w14:paraId="7381D9A6" w14:textId="77777777" w:rsidR="007E56E9" w:rsidRPr="007E56E9" w:rsidRDefault="007E56E9" w:rsidP="007E56E9">
      <w:pPr>
        <w:spacing w:before="120" w:after="0" w:line="240" w:lineRule="auto"/>
        <w:rPr>
          <w:rFonts w:ascii="Times New Roman" w:eastAsia="Times New Roman" w:hAnsi="Times New Roman" w:cs="Times New Roman"/>
          <w:b/>
          <w:noProof/>
          <w:kern w:val="0"/>
          <w:sz w:val="2"/>
          <w:szCs w:val="26"/>
          <w:shd w:val="clear" w:color="auto" w:fill="FFFFFF"/>
          <w:lang w:val="vi-VN"/>
          <w14:ligatures w14:val="none"/>
        </w:rPr>
      </w:pPr>
    </w:p>
    <w:tbl>
      <w:tblPr>
        <w:tblW w:w="14138"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1134"/>
        <w:gridCol w:w="1276"/>
        <w:gridCol w:w="1276"/>
        <w:gridCol w:w="992"/>
        <w:gridCol w:w="1134"/>
        <w:gridCol w:w="1275"/>
        <w:gridCol w:w="1276"/>
        <w:gridCol w:w="781"/>
        <w:gridCol w:w="850"/>
        <w:gridCol w:w="1134"/>
        <w:gridCol w:w="1276"/>
        <w:gridCol w:w="1024"/>
      </w:tblGrid>
      <w:tr w:rsidR="007E56E9" w:rsidRPr="007E56E9" w14:paraId="1B76431D" w14:textId="77777777" w:rsidTr="009E7E17">
        <w:trPr>
          <w:trHeight w:val="561"/>
        </w:trPr>
        <w:tc>
          <w:tcPr>
            <w:tcW w:w="710" w:type="dxa"/>
            <w:vMerge w:val="restart"/>
            <w:shd w:val="clear" w:color="auto" w:fill="FFFFFF"/>
            <w:tcMar>
              <w:top w:w="30" w:type="dxa"/>
              <w:left w:w="45" w:type="dxa"/>
              <w:bottom w:w="30" w:type="dxa"/>
              <w:right w:w="45" w:type="dxa"/>
            </w:tcMar>
            <w:vAlign w:val="center"/>
            <w:hideMark/>
          </w:tcPr>
          <w:p w14:paraId="5787AC24" w14:textId="77777777" w:rsidR="007E56E9" w:rsidRPr="007E56E9" w:rsidRDefault="007E56E9" w:rsidP="007E56E9">
            <w:pPr>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TT</w:t>
            </w:r>
          </w:p>
        </w:tc>
        <w:tc>
          <w:tcPr>
            <w:tcW w:w="4678" w:type="dxa"/>
            <w:gridSpan w:val="4"/>
            <w:shd w:val="clear" w:color="auto" w:fill="FFFFFF"/>
            <w:tcMar>
              <w:top w:w="30" w:type="dxa"/>
              <w:left w:w="45" w:type="dxa"/>
              <w:bottom w:w="30" w:type="dxa"/>
              <w:right w:w="45" w:type="dxa"/>
            </w:tcMar>
            <w:vAlign w:val="center"/>
            <w:hideMark/>
          </w:tcPr>
          <w:p w14:paraId="0AE3BE38" w14:textId="77777777" w:rsidR="007E56E9" w:rsidRPr="007E56E9" w:rsidRDefault="007E56E9" w:rsidP="007E56E9">
            <w:pPr>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 xml:space="preserve">Tổng CTRSH phát sinh, thu gom, xử lý </w:t>
            </w:r>
            <w:r w:rsidRPr="007E56E9">
              <w:rPr>
                <w:rFonts w:ascii="Times New Roman" w:eastAsia="Arial" w:hAnsi="Times New Roman" w:cs="Times New Roman"/>
                <w:b/>
                <w:bCs/>
                <w:kern w:val="0"/>
                <w:sz w:val="20"/>
                <w:szCs w:val="20"/>
                <w14:ligatures w14:val="none"/>
              </w:rPr>
              <w:br/>
            </w:r>
            <w:r w:rsidRPr="007E56E9">
              <w:rPr>
                <w:rFonts w:ascii="Times New Roman" w:eastAsia="Arial" w:hAnsi="Times New Roman" w:cs="Times New Roman"/>
                <w:b/>
                <w:kern w:val="0"/>
                <w:sz w:val="20"/>
                <w:szCs w:val="20"/>
                <w14:ligatures w14:val="none"/>
              </w:rPr>
              <w:t>(tấn/ngày)</w:t>
            </w:r>
          </w:p>
        </w:tc>
        <w:tc>
          <w:tcPr>
            <w:tcW w:w="4466" w:type="dxa"/>
            <w:gridSpan w:val="4"/>
            <w:shd w:val="clear" w:color="auto" w:fill="FFFFFF"/>
            <w:vAlign w:val="center"/>
          </w:tcPr>
          <w:p w14:paraId="5E05155A" w14:textId="77777777" w:rsidR="007E56E9" w:rsidRPr="007E56E9" w:rsidRDefault="007E56E9" w:rsidP="007E56E9">
            <w:pPr>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 xml:space="preserve">CTRSH đô thị phát sinh, thu gom, xử lý </w:t>
            </w:r>
            <w:r w:rsidRPr="007E56E9">
              <w:rPr>
                <w:rFonts w:ascii="Times New Roman" w:eastAsia="Arial" w:hAnsi="Times New Roman" w:cs="Times New Roman"/>
                <w:b/>
                <w:bCs/>
                <w:kern w:val="0"/>
                <w:sz w:val="20"/>
                <w:szCs w:val="20"/>
                <w14:ligatures w14:val="none"/>
              </w:rPr>
              <w:br/>
            </w:r>
            <w:r w:rsidRPr="007E56E9">
              <w:rPr>
                <w:rFonts w:ascii="Times New Roman" w:eastAsia="Arial" w:hAnsi="Times New Roman" w:cs="Times New Roman"/>
                <w:b/>
                <w:kern w:val="0"/>
                <w:sz w:val="20"/>
                <w:szCs w:val="20"/>
                <w14:ligatures w14:val="none"/>
              </w:rPr>
              <w:t>(tấn/ngày)</w:t>
            </w:r>
          </w:p>
        </w:tc>
        <w:tc>
          <w:tcPr>
            <w:tcW w:w="4284" w:type="dxa"/>
            <w:gridSpan w:val="4"/>
            <w:shd w:val="clear" w:color="auto" w:fill="FFFFFF"/>
            <w:tcMar>
              <w:top w:w="30" w:type="dxa"/>
              <w:left w:w="45" w:type="dxa"/>
              <w:bottom w:w="30" w:type="dxa"/>
              <w:right w:w="45" w:type="dxa"/>
            </w:tcMar>
            <w:vAlign w:val="center"/>
            <w:hideMark/>
          </w:tcPr>
          <w:p w14:paraId="04110194" w14:textId="77777777" w:rsidR="007E56E9" w:rsidRPr="007E56E9" w:rsidRDefault="007E56E9" w:rsidP="007E56E9">
            <w:pPr>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 xml:space="preserve">CTRSH nông thôn phát sinh, thu gom, xử lý </w:t>
            </w:r>
            <w:r w:rsidRPr="007E56E9">
              <w:rPr>
                <w:rFonts w:ascii="Times New Roman" w:eastAsia="Arial" w:hAnsi="Times New Roman" w:cs="Times New Roman"/>
                <w:b/>
                <w:bCs/>
                <w:kern w:val="0"/>
                <w:sz w:val="20"/>
                <w:szCs w:val="20"/>
                <w14:ligatures w14:val="none"/>
              </w:rPr>
              <w:br/>
            </w:r>
            <w:r w:rsidRPr="007E56E9">
              <w:rPr>
                <w:rFonts w:ascii="Times New Roman" w:eastAsia="Arial" w:hAnsi="Times New Roman" w:cs="Times New Roman"/>
                <w:b/>
                <w:kern w:val="0"/>
                <w:sz w:val="20"/>
                <w:szCs w:val="20"/>
                <w14:ligatures w14:val="none"/>
              </w:rPr>
              <w:t>(tấn/ngày)</w:t>
            </w:r>
          </w:p>
        </w:tc>
      </w:tr>
      <w:tr w:rsidR="007E56E9" w:rsidRPr="007E56E9" w14:paraId="615B1EB4" w14:textId="77777777" w:rsidTr="009E7E17">
        <w:trPr>
          <w:trHeight w:val="750"/>
        </w:trPr>
        <w:tc>
          <w:tcPr>
            <w:tcW w:w="710" w:type="dxa"/>
            <w:vMerge/>
            <w:shd w:val="clear" w:color="auto" w:fill="FFFFFF"/>
            <w:tcMar>
              <w:top w:w="30" w:type="dxa"/>
              <w:left w:w="45" w:type="dxa"/>
              <w:bottom w:w="30" w:type="dxa"/>
              <w:right w:w="45" w:type="dxa"/>
            </w:tcMar>
            <w:vAlign w:val="center"/>
            <w:hideMark/>
          </w:tcPr>
          <w:p w14:paraId="22F979CB" w14:textId="77777777" w:rsidR="007E56E9" w:rsidRPr="007E56E9" w:rsidRDefault="007E56E9" w:rsidP="007E56E9">
            <w:pPr>
              <w:spacing w:after="0" w:line="240" w:lineRule="auto"/>
              <w:jc w:val="center"/>
              <w:rPr>
                <w:rFonts w:ascii="Times New Roman" w:eastAsia="Arial" w:hAnsi="Times New Roman" w:cs="Times New Roman"/>
                <w:b/>
                <w:bCs/>
                <w:kern w:val="0"/>
                <w:sz w:val="20"/>
                <w:szCs w:val="20"/>
                <w14:ligatures w14:val="none"/>
              </w:rPr>
            </w:pPr>
          </w:p>
        </w:tc>
        <w:tc>
          <w:tcPr>
            <w:tcW w:w="1134" w:type="dxa"/>
            <w:shd w:val="clear" w:color="auto" w:fill="FFFFFF"/>
            <w:tcMar>
              <w:top w:w="30" w:type="dxa"/>
              <w:left w:w="45" w:type="dxa"/>
              <w:bottom w:w="30" w:type="dxa"/>
              <w:right w:w="45" w:type="dxa"/>
            </w:tcMar>
            <w:vAlign w:val="center"/>
            <w:hideMark/>
          </w:tcPr>
          <w:p w14:paraId="57C2147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phát sinh</w:t>
            </w:r>
          </w:p>
        </w:tc>
        <w:tc>
          <w:tcPr>
            <w:tcW w:w="1276" w:type="dxa"/>
            <w:shd w:val="clear" w:color="auto" w:fill="FFFFFF"/>
            <w:tcMar>
              <w:top w:w="30" w:type="dxa"/>
              <w:left w:w="45" w:type="dxa"/>
              <w:bottom w:w="30" w:type="dxa"/>
              <w:right w:w="45" w:type="dxa"/>
            </w:tcMar>
            <w:vAlign w:val="center"/>
            <w:hideMark/>
          </w:tcPr>
          <w:p w14:paraId="4B973FF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thu gom, vận chuyển</w:t>
            </w:r>
          </w:p>
        </w:tc>
        <w:tc>
          <w:tcPr>
            <w:tcW w:w="1276" w:type="dxa"/>
            <w:shd w:val="clear" w:color="auto" w:fill="FFFFFF"/>
            <w:tcMar>
              <w:top w:w="30" w:type="dxa"/>
              <w:left w:w="45" w:type="dxa"/>
              <w:bottom w:w="30" w:type="dxa"/>
              <w:right w:w="45" w:type="dxa"/>
            </w:tcMar>
            <w:vAlign w:val="center"/>
            <w:hideMark/>
          </w:tcPr>
          <w:p w14:paraId="047EC04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CTRSH xử lý</w:t>
            </w:r>
          </w:p>
        </w:tc>
        <w:tc>
          <w:tcPr>
            <w:tcW w:w="992" w:type="dxa"/>
            <w:shd w:val="clear" w:color="auto" w:fill="FFFFFF"/>
            <w:tcMar>
              <w:top w:w="30" w:type="dxa"/>
              <w:left w:w="45" w:type="dxa"/>
              <w:bottom w:w="30" w:type="dxa"/>
              <w:right w:w="45" w:type="dxa"/>
            </w:tcMar>
            <w:vAlign w:val="center"/>
            <w:hideMark/>
          </w:tcPr>
          <w:p w14:paraId="0DA4195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Tỷ lệ xử lý (%)</w:t>
            </w:r>
          </w:p>
        </w:tc>
        <w:tc>
          <w:tcPr>
            <w:tcW w:w="1134" w:type="dxa"/>
            <w:shd w:val="clear" w:color="auto" w:fill="FFFFFF"/>
            <w:tcMar>
              <w:top w:w="30" w:type="dxa"/>
              <w:left w:w="45" w:type="dxa"/>
              <w:bottom w:w="30" w:type="dxa"/>
              <w:right w:w="45" w:type="dxa"/>
            </w:tcMar>
            <w:vAlign w:val="center"/>
            <w:hideMark/>
          </w:tcPr>
          <w:p w14:paraId="6B6C465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KL phát sinh</w:t>
            </w:r>
          </w:p>
        </w:tc>
        <w:tc>
          <w:tcPr>
            <w:tcW w:w="1275" w:type="dxa"/>
            <w:shd w:val="clear" w:color="auto" w:fill="FFFFFF"/>
            <w:tcMar>
              <w:top w:w="30" w:type="dxa"/>
              <w:left w:w="45" w:type="dxa"/>
              <w:bottom w:w="30" w:type="dxa"/>
              <w:right w:w="45" w:type="dxa"/>
            </w:tcMar>
            <w:vAlign w:val="center"/>
            <w:hideMark/>
          </w:tcPr>
          <w:p w14:paraId="33D3527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KL thu gom, vận chuyển</w:t>
            </w:r>
          </w:p>
        </w:tc>
        <w:tc>
          <w:tcPr>
            <w:tcW w:w="1276" w:type="dxa"/>
            <w:shd w:val="clear" w:color="auto" w:fill="FFFFFF"/>
            <w:tcMar>
              <w:top w:w="30" w:type="dxa"/>
              <w:left w:w="45" w:type="dxa"/>
              <w:bottom w:w="30" w:type="dxa"/>
              <w:right w:w="45" w:type="dxa"/>
            </w:tcMar>
            <w:vAlign w:val="center"/>
            <w:hideMark/>
          </w:tcPr>
          <w:p w14:paraId="4D10925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CTRSH xử lý</w:t>
            </w:r>
          </w:p>
        </w:tc>
        <w:tc>
          <w:tcPr>
            <w:tcW w:w="781" w:type="dxa"/>
            <w:shd w:val="clear" w:color="auto" w:fill="FFFFFF"/>
            <w:tcMar>
              <w:top w:w="30" w:type="dxa"/>
              <w:left w:w="45" w:type="dxa"/>
              <w:bottom w:w="30" w:type="dxa"/>
              <w:right w:w="45" w:type="dxa"/>
            </w:tcMar>
            <w:vAlign w:val="center"/>
            <w:hideMark/>
          </w:tcPr>
          <w:p w14:paraId="0FCB53B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Tỷ lệ xử lý (%)</w:t>
            </w:r>
          </w:p>
        </w:tc>
        <w:tc>
          <w:tcPr>
            <w:tcW w:w="850" w:type="dxa"/>
            <w:shd w:val="clear" w:color="auto" w:fill="FFFFFF"/>
            <w:tcMar>
              <w:top w:w="30" w:type="dxa"/>
              <w:left w:w="45" w:type="dxa"/>
              <w:bottom w:w="30" w:type="dxa"/>
              <w:right w:w="45" w:type="dxa"/>
            </w:tcMar>
            <w:vAlign w:val="center"/>
            <w:hideMark/>
          </w:tcPr>
          <w:p w14:paraId="0657AF8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KL phát sinh</w:t>
            </w:r>
          </w:p>
        </w:tc>
        <w:tc>
          <w:tcPr>
            <w:tcW w:w="1134" w:type="dxa"/>
            <w:shd w:val="clear" w:color="auto" w:fill="FFFFFF"/>
            <w:tcMar>
              <w:top w:w="30" w:type="dxa"/>
              <w:left w:w="45" w:type="dxa"/>
              <w:bottom w:w="30" w:type="dxa"/>
              <w:right w:w="45" w:type="dxa"/>
            </w:tcMar>
            <w:vAlign w:val="center"/>
            <w:hideMark/>
          </w:tcPr>
          <w:p w14:paraId="6CF6C22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KL thu gom, vận chuyển</w:t>
            </w:r>
          </w:p>
        </w:tc>
        <w:tc>
          <w:tcPr>
            <w:tcW w:w="1276" w:type="dxa"/>
            <w:shd w:val="clear" w:color="auto" w:fill="FFFFFF"/>
            <w:tcMar>
              <w:top w:w="30" w:type="dxa"/>
              <w:left w:w="45" w:type="dxa"/>
              <w:bottom w:w="30" w:type="dxa"/>
              <w:right w:w="45" w:type="dxa"/>
            </w:tcMar>
            <w:vAlign w:val="center"/>
            <w:hideMark/>
          </w:tcPr>
          <w:p w14:paraId="5182939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CTRSH xử lý</w:t>
            </w:r>
          </w:p>
        </w:tc>
        <w:tc>
          <w:tcPr>
            <w:tcW w:w="1024" w:type="dxa"/>
            <w:shd w:val="clear" w:color="auto" w:fill="FFFFFF"/>
            <w:tcMar>
              <w:top w:w="30" w:type="dxa"/>
              <w:left w:w="45" w:type="dxa"/>
              <w:bottom w:w="30" w:type="dxa"/>
              <w:right w:w="45" w:type="dxa"/>
            </w:tcMar>
            <w:vAlign w:val="center"/>
            <w:hideMark/>
          </w:tcPr>
          <w:p w14:paraId="1965618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Tỷ lệ xử lý (%)</w:t>
            </w:r>
          </w:p>
        </w:tc>
      </w:tr>
      <w:tr w:rsidR="007E56E9" w:rsidRPr="007E56E9" w14:paraId="064F30FA" w14:textId="77777777" w:rsidTr="009E7E17">
        <w:trPr>
          <w:trHeight w:val="202"/>
        </w:trPr>
        <w:tc>
          <w:tcPr>
            <w:tcW w:w="710" w:type="dxa"/>
            <w:shd w:val="clear" w:color="auto" w:fill="FFFFFF"/>
            <w:tcMar>
              <w:top w:w="30" w:type="dxa"/>
              <w:left w:w="45" w:type="dxa"/>
              <w:bottom w:w="30" w:type="dxa"/>
              <w:right w:w="45" w:type="dxa"/>
            </w:tcMar>
            <w:vAlign w:val="center"/>
          </w:tcPr>
          <w:p w14:paraId="7FB5D519"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w:t>
            </w:r>
          </w:p>
        </w:tc>
        <w:tc>
          <w:tcPr>
            <w:tcW w:w="1134" w:type="dxa"/>
            <w:shd w:val="clear" w:color="auto" w:fill="FFFFFF"/>
            <w:tcMar>
              <w:top w:w="30" w:type="dxa"/>
              <w:left w:w="45" w:type="dxa"/>
              <w:bottom w:w="30" w:type="dxa"/>
              <w:right w:w="45" w:type="dxa"/>
            </w:tcMar>
            <w:vAlign w:val="center"/>
          </w:tcPr>
          <w:p w14:paraId="7DBD2DFE"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(2)</w:t>
            </w:r>
          </w:p>
        </w:tc>
        <w:tc>
          <w:tcPr>
            <w:tcW w:w="1276" w:type="dxa"/>
            <w:shd w:val="clear" w:color="auto" w:fill="FFFFFF"/>
            <w:tcMar>
              <w:top w:w="30" w:type="dxa"/>
              <w:left w:w="45" w:type="dxa"/>
              <w:bottom w:w="30" w:type="dxa"/>
              <w:right w:w="45" w:type="dxa"/>
            </w:tcMar>
            <w:vAlign w:val="center"/>
          </w:tcPr>
          <w:p w14:paraId="5D9A6AAC"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(3)</w:t>
            </w:r>
          </w:p>
        </w:tc>
        <w:tc>
          <w:tcPr>
            <w:tcW w:w="1276" w:type="dxa"/>
            <w:shd w:val="clear" w:color="auto" w:fill="FFFFFF"/>
            <w:tcMar>
              <w:top w:w="30" w:type="dxa"/>
              <w:left w:w="45" w:type="dxa"/>
              <w:bottom w:w="30" w:type="dxa"/>
              <w:right w:w="45" w:type="dxa"/>
            </w:tcMar>
            <w:vAlign w:val="center"/>
          </w:tcPr>
          <w:p w14:paraId="07FB3D00"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(4)</w:t>
            </w:r>
          </w:p>
        </w:tc>
        <w:tc>
          <w:tcPr>
            <w:tcW w:w="992" w:type="dxa"/>
            <w:shd w:val="clear" w:color="auto" w:fill="FFFFFF"/>
            <w:tcMar>
              <w:top w:w="30" w:type="dxa"/>
              <w:left w:w="45" w:type="dxa"/>
              <w:bottom w:w="30" w:type="dxa"/>
              <w:right w:w="45" w:type="dxa"/>
            </w:tcMar>
            <w:vAlign w:val="center"/>
          </w:tcPr>
          <w:p w14:paraId="4C5FEDC9" w14:textId="77777777" w:rsidR="007E56E9" w:rsidRPr="007E56E9" w:rsidRDefault="007E56E9" w:rsidP="007E56E9">
            <w:pPr>
              <w:widowControl w:val="0"/>
              <w:spacing w:after="0" w:line="240" w:lineRule="auto"/>
              <w:jc w:val="center"/>
              <w:rPr>
                <w:rFonts w:ascii="Times New Roman" w:eastAsia="Arial" w:hAnsi="Times New Roman" w:cs="Times New Roman"/>
                <w:b/>
                <w:iCs/>
                <w:kern w:val="0"/>
                <w:sz w:val="20"/>
                <w:szCs w:val="20"/>
                <w14:ligatures w14:val="none"/>
              </w:rPr>
            </w:pPr>
            <w:r w:rsidRPr="007E56E9">
              <w:rPr>
                <w:rFonts w:ascii="Times New Roman" w:eastAsia="Arial" w:hAnsi="Times New Roman" w:cs="Times New Roman"/>
                <w:b/>
                <w:iCs/>
                <w:kern w:val="0"/>
                <w:sz w:val="20"/>
                <w:szCs w:val="20"/>
                <w14:ligatures w14:val="none"/>
              </w:rPr>
              <w:t>(5)</w:t>
            </w:r>
          </w:p>
        </w:tc>
        <w:tc>
          <w:tcPr>
            <w:tcW w:w="1134" w:type="dxa"/>
            <w:shd w:val="clear" w:color="auto" w:fill="FFFFFF"/>
            <w:tcMar>
              <w:top w:w="30" w:type="dxa"/>
              <w:left w:w="45" w:type="dxa"/>
              <w:bottom w:w="30" w:type="dxa"/>
              <w:right w:w="45" w:type="dxa"/>
            </w:tcMar>
            <w:vAlign w:val="center"/>
          </w:tcPr>
          <w:p w14:paraId="1732081F"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(6)</w:t>
            </w:r>
          </w:p>
        </w:tc>
        <w:tc>
          <w:tcPr>
            <w:tcW w:w="1275" w:type="dxa"/>
            <w:shd w:val="clear" w:color="auto" w:fill="FFFFFF"/>
            <w:tcMar>
              <w:top w:w="30" w:type="dxa"/>
              <w:left w:w="45" w:type="dxa"/>
              <w:bottom w:w="30" w:type="dxa"/>
              <w:right w:w="45" w:type="dxa"/>
            </w:tcMar>
            <w:vAlign w:val="center"/>
          </w:tcPr>
          <w:p w14:paraId="756E4767"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(7)</w:t>
            </w:r>
          </w:p>
        </w:tc>
        <w:tc>
          <w:tcPr>
            <w:tcW w:w="1276" w:type="dxa"/>
            <w:shd w:val="clear" w:color="auto" w:fill="FFFFFF"/>
            <w:tcMar>
              <w:top w:w="30" w:type="dxa"/>
              <w:left w:w="45" w:type="dxa"/>
              <w:bottom w:w="30" w:type="dxa"/>
              <w:right w:w="45" w:type="dxa"/>
            </w:tcMar>
            <w:vAlign w:val="center"/>
          </w:tcPr>
          <w:p w14:paraId="22B638D3"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(8)</w:t>
            </w:r>
          </w:p>
        </w:tc>
        <w:tc>
          <w:tcPr>
            <w:tcW w:w="781" w:type="dxa"/>
            <w:shd w:val="clear" w:color="auto" w:fill="FFFFFF"/>
            <w:tcMar>
              <w:top w:w="30" w:type="dxa"/>
              <w:left w:w="45" w:type="dxa"/>
              <w:bottom w:w="30" w:type="dxa"/>
              <w:right w:w="45" w:type="dxa"/>
            </w:tcMar>
            <w:vAlign w:val="center"/>
          </w:tcPr>
          <w:p w14:paraId="43AEBA9D" w14:textId="77777777" w:rsidR="007E56E9" w:rsidRPr="007E56E9" w:rsidRDefault="007E56E9" w:rsidP="007E56E9">
            <w:pPr>
              <w:widowControl w:val="0"/>
              <w:spacing w:after="0" w:line="240" w:lineRule="auto"/>
              <w:jc w:val="center"/>
              <w:rPr>
                <w:rFonts w:ascii="Times New Roman" w:eastAsia="Arial" w:hAnsi="Times New Roman" w:cs="Times New Roman"/>
                <w:b/>
                <w:iCs/>
                <w:kern w:val="0"/>
                <w:sz w:val="20"/>
                <w:szCs w:val="20"/>
                <w14:ligatures w14:val="none"/>
              </w:rPr>
            </w:pPr>
            <w:r w:rsidRPr="007E56E9">
              <w:rPr>
                <w:rFonts w:ascii="Times New Roman" w:eastAsia="Arial" w:hAnsi="Times New Roman" w:cs="Times New Roman"/>
                <w:b/>
                <w:iCs/>
                <w:kern w:val="0"/>
                <w:sz w:val="20"/>
                <w:szCs w:val="20"/>
                <w14:ligatures w14:val="none"/>
              </w:rPr>
              <w:t>(9)</w:t>
            </w:r>
          </w:p>
        </w:tc>
        <w:tc>
          <w:tcPr>
            <w:tcW w:w="850" w:type="dxa"/>
            <w:shd w:val="clear" w:color="auto" w:fill="FFFFFF"/>
            <w:tcMar>
              <w:top w:w="30" w:type="dxa"/>
              <w:left w:w="45" w:type="dxa"/>
              <w:bottom w:w="30" w:type="dxa"/>
              <w:right w:w="45" w:type="dxa"/>
            </w:tcMar>
            <w:vAlign w:val="center"/>
          </w:tcPr>
          <w:p w14:paraId="2139E936"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(10)</w:t>
            </w:r>
          </w:p>
        </w:tc>
        <w:tc>
          <w:tcPr>
            <w:tcW w:w="1134" w:type="dxa"/>
            <w:shd w:val="clear" w:color="auto" w:fill="FFFFFF"/>
            <w:tcMar>
              <w:top w:w="30" w:type="dxa"/>
              <w:left w:w="45" w:type="dxa"/>
              <w:bottom w:w="30" w:type="dxa"/>
              <w:right w:w="45" w:type="dxa"/>
            </w:tcMar>
            <w:vAlign w:val="center"/>
          </w:tcPr>
          <w:p w14:paraId="45B47DBB"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(11)</w:t>
            </w:r>
          </w:p>
        </w:tc>
        <w:tc>
          <w:tcPr>
            <w:tcW w:w="1276" w:type="dxa"/>
            <w:shd w:val="clear" w:color="auto" w:fill="FFFFFF"/>
            <w:tcMar>
              <w:top w:w="30" w:type="dxa"/>
              <w:left w:w="45" w:type="dxa"/>
              <w:bottom w:w="30" w:type="dxa"/>
              <w:right w:w="45" w:type="dxa"/>
            </w:tcMar>
            <w:vAlign w:val="center"/>
          </w:tcPr>
          <w:p w14:paraId="384842DB"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(12)</w:t>
            </w:r>
          </w:p>
        </w:tc>
        <w:tc>
          <w:tcPr>
            <w:tcW w:w="1024" w:type="dxa"/>
            <w:shd w:val="clear" w:color="auto" w:fill="FFFFFF"/>
            <w:tcMar>
              <w:top w:w="30" w:type="dxa"/>
              <w:left w:w="45" w:type="dxa"/>
              <w:bottom w:w="30" w:type="dxa"/>
              <w:right w:w="45" w:type="dxa"/>
            </w:tcMar>
            <w:vAlign w:val="center"/>
          </w:tcPr>
          <w:p w14:paraId="47398FD1" w14:textId="77777777" w:rsidR="007E56E9" w:rsidRPr="007E56E9" w:rsidRDefault="007E56E9" w:rsidP="007E56E9">
            <w:pPr>
              <w:widowControl w:val="0"/>
              <w:spacing w:after="0" w:line="240" w:lineRule="auto"/>
              <w:jc w:val="center"/>
              <w:rPr>
                <w:rFonts w:ascii="Times New Roman" w:eastAsia="Arial" w:hAnsi="Times New Roman" w:cs="Times New Roman"/>
                <w:b/>
                <w:iCs/>
                <w:kern w:val="0"/>
                <w:sz w:val="20"/>
                <w:szCs w:val="20"/>
                <w14:ligatures w14:val="none"/>
              </w:rPr>
            </w:pPr>
            <w:r w:rsidRPr="007E56E9">
              <w:rPr>
                <w:rFonts w:ascii="Times New Roman" w:eastAsia="Arial" w:hAnsi="Times New Roman" w:cs="Times New Roman"/>
                <w:b/>
                <w:iCs/>
                <w:kern w:val="0"/>
                <w:sz w:val="20"/>
                <w:szCs w:val="20"/>
                <w14:ligatures w14:val="none"/>
              </w:rPr>
              <w:t>(13)</w:t>
            </w:r>
          </w:p>
        </w:tc>
      </w:tr>
      <w:tr w:rsidR="007E56E9" w:rsidRPr="007E56E9" w14:paraId="51201C1A" w14:textId="77777777" w:rsidTr="009E7E17">
        <w:trPr>
          <w:trHeight w:val="34"/>
        </w:trPr>
        <w:tc>
          <w:tcPr>
            <w:tcW w:w="710" w:type="dxa"/>
            <w:shd w:val="clear" w:color="auto" w:fill="FFFFFF"/>
            <w:tcMar>
              <w:top w:w="30" w:type="dxa"/>
              <w:left w:w="45" w:type="dxa"/>
              <w:bottom w:w="30" w:type="dxa"/>
              <w:right w:w="45" w:type="dxa"/>
            </w:tcMar>
            <w:vAlign w:val="center"/>
          </w:tcPr>
          <w:p w14:paraId="27169773"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1134" w:type="dxa"/>
            <w:shd w:val="clear" w:color="auto" w:fill="FFFFFF"/>
            <w:tcMar>
              <w:top w:w="30" w:type="dxa"/>
              <w:left w:w="45" w:type="dxa"/>
              <w:bottom w:w="30" w:type="dxa"/>
              <w:right w:w="45" w:type="dxa"/>
            </w:tcMar>
            <w:vAlign w:val="center"/>
          </w:tcPr>
          <w:p w14:paraId="28BCEC33"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276" w:type="dxa"/>
            <w:shd w:val="clear" w:color="auto" w:fill="FFFFFF"/>
            <w:tcMar>
              <w:top w:w="30" w:type="dxa"/>
              <w:left w:w="45" w:type="dxa"/>
              <w:bottom w:w="30" w:type="dxa"/>
              <w:right w:w="45" w:type="dxa"/>
            </w:tcMar>
            <w:vAlign w:val="center"/>
          </w:tcPr>
          <w:p w14:paraId="72BE16B3"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276" w:type="dxa"/>
            <w:shd w:val="clear" w:color="auto" w:fill="FFFFFF"/>
            <w:tcMar>
              <w:top w:w="30" w:type="dxa"/>
              <w:left w:w="45" w:type="dxa"/>
              <w:bottom w:w="30" w:type="dxa"/>
              <w:right w:w="45" w:type="dxa"/>
            </w:tcMar>
            <w:vAlign w:val="center"/>
          </w:tcPr>
          <w:p w14:paraId="0179B762"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992" w:type="dxa"/>
            <w:shd w:val="clear" w:color="auto" w:fill="FFFFFF"/>
            <w:tcMar>
              <w:top w:w="30" w:type="dxa"/>
              <w:left w:w="45" w:type="dxa"/>
              <w:bottom w:w="30" w:type="dxa"/>
              <w:right w:w="45" w:type="dxa"/>
            </w:tcMar>
            <w:vAlign w:val="center"/>
          </w:tcPr>
          <w:p w14:paraId="357CE2E0" w14:textId="77777777" w:rsidR="007E56E9" w:rsidRPr="007E56E9" w:rsidRDefault="007E56E9" w:rsidP="007E56E9">
            <w:pPr>
              <w:widowControl w:val="0"/>
              <w:spacing w:after="0" w:line="240" w:lineRule="auto"/>
              <w:jc w:val="right"/>
              <w:rPr>
                <w:rFonts w:ascii="Times New Roman" w:eastAsia="Arial" w:hAnsi="Times New Roman" w:cs="Times New Roman"/>
                <w:i/>
                <w:iCs/>
                <w:kern w:val="0"/>
                <w:sz w:val="20"/>
                <w:szCs w:val="20"/>
                <w14:ligatures w14:val="none"/>
              </w:rPr>
            </w:pPr>
          </w:p>
        </w:tc>
        <w:tc>
          <w:tcPr>
            <w:tcW w:w="1134" w:type="dxa"/>
            <w:shd w:val="clear" w:color="auto" w:fill="FFFFFF"/>
            <w:tcMar>
              <w:top w:w="30" w:type="dxa"/>
              <w:left w:w="45" w:type="dxa"/>
              <w:bottom w:w="30" w:type="dxa"/>
              <w:right w:w="45" w:type="dxa"/>
            </w:tcMar>
            <w:vAlign w:val="center"/>
          </w:tcPr>
          <w:p w14:paraId="13186EAA"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275" w:type="dxa"/>
            <w:shd w:val="clear" w:color="auto" w:fill="FFFFFF"/>
            <w:tcMar>
              <w:top w:w="30" w:type="dxa"/>
              <w:left w:w="45" w:type="dxa"/>
              <w:bottom w:w="30" w:type="dxa"/>
              <w:right w:w="45" w:type="dxa"/>
            </w:tcMar>
            <w:vAlign w:val="center"/>
          </w:tcPr>
          <w:p w14:paraId="2B5A330C"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276" w:type="dxa"/>
            <w:shd w:val="clear" w:color="auto" w:fill="FFFFFF"/>
            <w:tcMar>
              <w:top w:w="30" w:type="dxa"/>
              <w:left w:w="45" w:type="dxa"/>
              <w:bottom w:w="30" w:type="dxa"/>
              <w:right w:w="45" w:type="dxa"/>
            </w:tcMar>
            <w:vAlign w:val="center"/>
          </w:tcPr>
          <w:p w14:paraId="3E650B2E"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781" w:type="dxa"/>
            <w:shd w:val="clear" w:color="auto" w:fill="FFFFFF"/>
            <w:tcMar>
              <w:top w:w="30" w:type="dxa"/>
              <w:left w:w="45" w:type="dxa"/>
              <w:bottom w:w="30" w:type="dxa"/>
              <w:right w:w="45" w:type="dxa"/>
            </w:tcMar>
            <w:vAlign w:val="center"/>
          </w:tcPr>
          <w:p w14:paraId="456AC9EA" w14:textId="77777777" w:rsidR="007E56E9" w:rsidRPr="007E56E9" w:rsidRDefault="007E56E9" w:rsidP="007E56E9">
            <w:pPr>
              <w:widowControl w:val="0"/>
              <w:spacing w:after="0" w:line="240" w:lineRule="auto"/>
              <w:jc w:val="right"/>
              <w:rPr>
                <w:rFonts w:ascii="Times New Roman" w:eastAsia="Arial" w:hAnsi="Times New Roman" w:cs="Times New Roman"/>
                <w:i/>
                <w:iCs/>
                <w:kern w:val="0"/>
                <w:sz w:val="20"/>
                <w:szCs w:val="20"/>
                <w14:ligatures w14:val="none"/>
              </w:rPr>
            </w:pPr>
          </w:p>
        </w:tc>
        <w:tc>
          <w:tcPr>
            <w:tcW w:w="850" w:type="dxa"/>
            <w:shd w:val="clear" w:color="auto" w:fill="FFFFFF"/>
            <w:tcMar>
              <w:top w:w="30" w:type="dxa"/>
              <w:left w:w="45" w:type="dxa"/>
              <w:bottom w:w="30" w:type="dxa"/>
              <w:right w:w="45" w:type="dxa"/>
            </w:tcMar>
            <w:vAlign w:val="center"/>
          </w:tcPr>
          <w:p w14:paraId="2CD0E68F"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134" w:type="dxa"/>
            <w:shd w:val="clear" w:color="auto" w:fill="FFFFFF"/>
            <w:tcMar>
              <w:top w:w="30" w:type="dxa"/>
              <w:left w:w="45" w:type="dxa"/>
              <w:bottom w:w="30" w:type="dxa"/>
              <w:right w:w="45" w:type="dxa"/>
            </w:tcMar>
            <w:vAlign w:val="center"/>
          </w:tcPr>
          <w:p w14:paraId="6529B98A"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276" w:type="dxa"/>
            <w:shd w:val="clear" w:color="auto" w:fill="FFFFFF"/>
            <w:tcMar>
              <w:top w:w="30" w:type="dxa"/>
              <w:left w:w="45" w:type="dxa"/>
              <w:bottom w:w="30" w:type="dxa"/>
              <w:right w:w="45" w:type="dxa"/>
            </w:tcMar>
            <w:vAlign w:val="center"/>
          </w:tcPr>
          <w:p w14:paraId="0CBFC8D0" w14:textId="77777777" w:rsidR="007E56E9" w:rsidRPr="007E56E9" w:rsidRDefault="007E56E9" w:rsidP="007E56E9">
            <w:pPr>
              <w:widowControl w:val="0"/>
              <w:spacing w:after="0" w:line="240" w:lineRule="auto"/>
              <w:jc w:val="right"/>
              <w:rPr>
                <w:rFonts w:ascii="Times New Roman" w:eastAsia="Arial" w:hAnsi="Times New Roman" w:cs="Times New Roman"/>
                <w:kern w:val="0"/>
                <w:sz w:val="20"/>
                <w:szCs w:val="20"/>
                <w14:ligatures w14:val="none"/>
              </w:rPr>
            </w:pPr>
          </w:p>
        </w:tc>
        <w:tc>
          <w:tcPr>
            <w:tcW w:w="1024" w:type="dxa"/>
            <w:shd w:val="clear" w:color="auto" w:fill="FFFFFF"/>
            <w:tcMar>
              <w:top w:w="30" w:type="dxa"/>
              <w:left w:w="45" w:type="dxa"/>
              <w:bottom w:w="30" w:type="dxa"/>
              <w:right w:w="45" w:type="dxa"/>
            </w:tcMar>
            <w:vAlign w:val="center"/>
          </w:tcPr>
          <w:p w14:paraId="348799B2" w14:textId="77777777" w:rsidR="007E56E9" w:rsidRPr="007E56E9" w:rsidRDefault="007E56E9" w:rsidP="007E56E9">
            <w:pPr>
              <w:widowControl w:val="0"/>
              <w:spacing w:after="0" w:line="240" w:lineRule="auto"/>
              <w:jc w:val="right"/>
              <w:rPr>
                <w:rFonts w:ascii="Times New Roman" w:eastAsia="Arial" w:hAnsi="Times New Roman" w:cs="Times New Roman"/>
                <w:i/>
                <w:iCs/>
                <w:kern w:val="0"/>
                <w:sz w:val="20"/>
                <w:szCs w:val="20"/>
                <w14:ligatures w14:val="none"/>
              </w:rPr>
            </w:pPr>
          </w:p>
        </w:tc>
      </w:tr>
    </w:tbl>
    <w:p w14:paraId="57E2F480" w14:textId="77777777" w:rsidR="007E56E9" w:rsidRPr="007E56E9" w:rsidRDefault="007E56E9" w:rsidP="007E56E9">
      <w:pPr>
        <w:spacing w:before="120" w:after="0" w:line="240" w:lineRule="auto"/>
        <w:jc w:val="center"/>
        <w:rPr>
          <w:rFonts w:ascii="Times New Roman" w:eastAsia="Times New Roman" w:hAnsi="Times New Roman" w:cs="Times New Roman"/>
          <w:b/>
          <w:noProof/>
          <w:kern w:val="0"/>
          <w:sz w:val="2"/>
          <w:szCs w:val="26"/>
          <w:shd w:val="clear" w:color="auto" w:fill="FFFFFF"/>
          <w:lang w:val="sv-SE"/>
          <w14:ligatures w14:val="none"/>
        </w:rPr>
      </w:pPr>
    </w:p>
    <w:p w14:paraId="38CAB149" w14:textId="77777777" w:rsidR="007E56E9" w:rsidRPr="007E56E9" w:rsidRDefault="007E56E9" w:rsidP="007E56E9">
      <w:pPr>
        <w:spacing w:after="0" w:line="240" w:lineRule="auto"/>
        <w:jc w:val="center"/>
        <w:rPr>
          <w:rFonts w:ascii="Times New Roman" w:eastAsia="Arial" w:hAnsi="Times New Roman" w:cs="Times New Roman"/>
          <w:kern w:val="0"/>
          <w:sz w:val="26"/>
          <w:szCs w:val="28"/>
          <w14:ligatures w14:val="none"/>
        </w:rPr>
      </w:pPr>
      <w:r w:rsidRPr="007E56E9">
        <w:rPr>
          <w:rFonts w:ascii="Times New Roman" w:eastAsia="Times New Roman" w:hAnsi="Times New Roman" w:cs="Times New Roman"/>
          <w:b/>
          <w:noProof/>
          <w:kern w:val="0"/>
          <w:sz w:val="26"/>
          <w:szCs w:val="28"/>
          <w:shd w:val="clear" w:color="auto" w:fill="FFFFFF"/>
          <w:lang w:val="sv-SE"/>
          <w14:ligatures w14:val="none"/>
        </w:rPr>
        <w:t xml:space="preserve">Bảng 2. </w:t>
      </w:r>
      <w:r w:rsidRPr="007E56E9">
        <w:rPr>
          <w:rFonts w:ascii="Times New Roman" w:eastAsia="Arial" w:hAnsi="Times New Roman" w:cs="Times New Roman"/>
          <w:b/>
          <w:kern w:val="0"/>
          <w:sz w:val="26"/>
          <w:szCs w:val="28"/>
          <w14:ligatures w14:val="none"/>
        </w:rPr>
        <w:t>Hiện trạng hạ tầng xử lý chất thải rắn sinh hoạt</w:t>
      </w:r>
    </w:p>
    <w:p w14:paraId="53000EBE" w14:textId="77777777" w:rsidR="007E56E9" w:rsidRPr="007E56E9" w:rsidRDefault="007E56E9" w:rsidP="007E56E9">
      <w:pPr>
        <w:spacing w:before="120" w:after="0" w:line="240" w:lineRule="auto"/>
        <w:jc w:val="both"/>
        <w:rPr>
          <w:rFonts w:ascii="Times New Roman" w:eastAsia="Arial" w:hAnsi="Times New Roman" w:cs="Times New Roman"/>
          <w:b/>
          <w:bCs/>
          <w:iCs/>
          <w:kern w:val="0"/>
          <w:sz w:val="26"/>
          <w:szCs w:val="28"/>
          <w:lang w:val="vi-VN"/>
          <w14:ligatures w14:val="none"/>
        </w:rPr>
      </w:pPr>
      <w:r w:rsidRPr="007E56E9">
        <w:rPr>
          <w:rFonts w:ascii="Times New Roman" w:eastAsia="Arial" w:hAnsi="Times New Roman" w:cs="Times New Roman"/>
          <w:b/>
          <w:bCs/>
          <w:iCs/>
          <w:kern w:val="0"/>
          <w:sz w:val="26"/>
          <w:szCs w:val="28"/>
          <w14:ligatures w14:val="none"/>
        </w:rPr>
        <w:t xml:space="preserve">I. </w:t>
      </w:r>
      <w:r w:rsidRPr="007E56E9">
        <w:rPr>
          <w:rFonts w:ascii="Times New Roman" w:eastAsia="Arial" w:hAnsi="Times New Roman" w:cs="Times New Roman"/>
          <w:b/>
          <w:bCs/>
          <w:iCs/>
          <w:kern w:val="0"/>
          <w:sz w:val="26"/>
          <w:szCs w:val="28"/>
          <w:lang w:val="vi-VN"/>
          <w14:ligatures w14:val="none"/>
        </w:rPr>
        <w:t>Cơ sở xử lý chất thải rắn sinh hoạt</w:t>
      </w:r>
    </w:p>
    <w:p w14:paraId="444264F7" w14:textId="77777777" w:rsidR="007E56E9" w:rsidRPr="007E56E9" w:rsidRDefault="007E56E9" w:rsidP="007E56E9">
      <w:pPr>
        <w:spacing w:before="120" w:after="0" w:line="240" w:lineRule="auto"/>
        <w:jc w:val="both"/>
        <w:rPr>
          <w:rFonts w:ascii="Times New Roman" w:eastAsia="Arial" w:hAnsi="Times New Roman" w:cs="Times New Roman"/>
          <w:b/>
          <w:bCs/>
          <w:iCs/>
          <w:kern w:val="0"/>
          <w:sz w:val="6"/>
          <w:szCs w:val="28"/>
          <w:lang w:val="vi-VN"/>
          <w14:ligatures w14:val="none"/>
        </w:rPr>
      </w:pPr>
    </w:p>
    <w:tbl>
      <w:tblPr>
        <w:tblW w:w="15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644"/>
        <w:gridCol w:w="709"/>
        <w:gridCol w:w="709"/>
        <w:gridCol w:w="708"/>
        <w:gridCol w:w="709"/>
        <w:gridCol w:w="632"/>
        <w:gridCol w:w="850"/>
        <w:gridCol w:w="632"/>
        <w:gridCol w:w="850"/>
        <w:gridCol w:w="851"/>
        <w:gridCol w:w="708"/>
        <w:gridCol w:w="851"/>
        <w:gridCol w:w="709"/>
        <w:gridCol w:w="708"/>
        <w:gridCol w:w="18"/>
        <w:gridCol w:w="614"/>
        <w:gridCol w:w="852"/>
        <w:gridCol w:w="18"/>
        <w:gridCol w:w="1116"/>
        <w:gridCol w:w="857"/>
      </w:tblGrid>
      <w:tr w:rsidR="007E56E9" w:rsidRPr="007E56E9" w14:paraId="05CC6CB7" w14:textId="77777777" w:rsidTr="009E7E17">
        <w:trPr>
          <w:jc w:val="center"/>
        </w:trPr>
        <w:tc>
          <w:tcPr>
            <w:tcW w:w="1129" w:type="dxa"/>
            <w:vMerge w:val="restart"/>
            <w:vAlign w:val="center"/>
          </w:tcPr>
          <w:p w14:paraId="42283EAF"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14:ligatures w14:val="none"/>
              </w:rPr>
            </w:pPr>
            <w:r w:rsidRPr="007E56E9">
              <w:rPr>
                <w:rFonts w:ascii="Times New Roman" w:eastAsia="Times New Roman" w:hAnsi="Times New Roman" w:cs="Times New Roman"/>
                <w:b/>
                <w:bCs/>
                <w:kern w:val="0"/>
                <w:sz w:val="20"/>
                <w:szCs w:val="20"/>
                <w14:ligatures w14:val="none"/>
              </w:rPr>
              <w:t>Tên cơ sở</w:t>
            </w:r>
            <w:r w:rsidRPr="007E56E9">
              <w:rPr>
                <w:rFonts w:ascii="Times New Roman" w:eastAsia="Times New Roman" w:hAnsi="Times New Roman" w:cs="Times New Roman"/>
                <w:b/>
                <w:bCs/>
                <w:kern w:val="0"/>
                <w:sz w:val="20"/>
                <w:szCs w:val="20"/>
                <w:lang w:val="vi-VN"/>
                <w14:ligatures w14:val="none"/>
              </w:rPr>
              <w:t xml:space="preserve"> kèm theo tên đơn vị quản lý vận hành</w:t>
            </w:r>
            <w:r w:rsidRPr="007E56E9">
              <w:rPr>
                <w:rFonts w:ascii="Times New Roman" w:eastAsia="Times New Roman" w:hAnsi="Times New Roman" w:cs="Times New Roman"/>
                <w:b/>
                <w:bCs/>
                <w:kern w:val="0"/>
                <w:sz w:val="20"/>
                <w:szCs w:val="20"/>
                <w14:ligatures w14:val="none"/>
              </w:rPr>
              <w:t xml:space="preserve"> cơ sở xử lý chất thải rắn sinh hoạt </w:t>
            </w:r>
          </w:p>
        </w:tc>
        <w:tc>
          <w:tcPr>
            <w:tcW w:w="709" w:type="dxa"/>
            <w:vMerge w:val="restart"/>
            <w:vAlign w:val="center"/>
          </w:tcPr>
          <w:p w14:paraId="1CF98915"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kern w:val="0"/>
                <w:sz w:val="20"/>
                <w:szCs w:val="20"/>
                <w14:ligatures w14:val="none"/>
              </w:rPr>
              <w:t>Địa chỉ hoạt động</w:t>
            </w:r>
          </w:p>
        </w:tc>
        <w:tc>
          <w:tcPr>
            <w:tcW w:w="10288" w:type="dxa"/>
            <w:gridSpan w:val="15"/>
            <w:vAlign w:val="center"/>
          </w:tcPr>
          <w:p w14:paraId="2C0CA560"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iCs/>
                <w:spacing w:val="-2"/>
                <w:kern w:val="0"/>
                <w:sz w:val="20"/>
                <w:szCs w:val="20"/>
                <w:lang w:val="vi-VN"/>
                <w14:ligatures w14:val="none"/>
              </w:rPr>
              <w:t>Công suất thiết kế (CSTK), công suất hoạt động thực tế (CSHĐ)</w:t>
            </w:r>
          </w:p>
          <w:p w14:paraId="7C3116EF"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iCs/>
                <w:spacing w:val="-2"/>
                <w:kern w:val="0"/>
                <w:sz w:val="20"/>
                <w:szCs w:val="20"/>
                <w:lang w:val="vi-VN"/>
                <w14:ligatures w14:val="none"/>
              </w:rPr>
              <w:t>(tấn/</w:t>
            </w:r>
            <w:r w:rsidRPr="007E56E9">
              <w:rPr>
                <w:rFonts w:ascii="Times New Roman" w:eastAsia="Times New Roman" w:hAnsi="Times New Roman" w:cs="Times New Roman"/>
                <w:b/>
                <w:bCs/>
                <w:iCs/>
                <w:spacing w:val="-2"/>
                <w:kern w:val="0"/>
                <w:sz w:val="20"/>
                <w:szCs w:val="20"/>
                <w14:ligatures w14:val="none"/>
              </w:rPr>
              <w:t>ngày</w:t>
            </w:r>
            <w:r w:rsidRPr="007E56E9">
              <w:rPr>
                <w:rFonts w:ascii="Times New Roman" w:eastAsia="Times New Roman" w:hAnsi="Times New Roman" w:cs="Times New Roman"/>
                <w:b/>
                <w:bCs/>
                <w:iCs/>
                <w:spacing w:val="-2"/>
                <w:kern w:val="0"/>
                <w:sz w:val="20"/>
                <w:szCs w:val="20"/>
                <w:lang w:val="vi-VN"/>
                <w14:ligatures w14:val="none"/>
              </w:rPr>
              <w:t>)</w:t>
            </w:r>
          </w:p>
        </w:tc>
        <w:tc>
          <w:tcPr>
            <w:tcW w:w="1484" w:type="dxa"/>
            <w:gridSpan w:val="3"/>
            <w:vAlign w:val="center"/>
          </w:tcPr>
          <w:p w14:paraId="0249BE79"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kern w:val="0"/>
                <w:sz w:val="20"/>
                <w:szCs w:val="20"/>
                <w14:ligatures w14:val="none"/>
              </w:rPr>
              <w:t>Tình trạng hoạt động</w:t>
            </w:r>
          </w:p>
        </w:tc>
        <w:tc>
          <w:tcPr>
            <w:tcW w:w="1973" w:type="dxa"/>
            <w:gridSpan w:val="2"/>
            <w:vAlign w:val="center"/>
          </w:tcPr>
          <w:p w14:paraId="621CCDF2"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Cải tạo môi trường</w:t>
            </w:r>
          </w:p>
          <w:p w14:paraId="06159A48"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kern w:val="0"/>
                <w:sz w:val="20"/>
                <w:szCs w:val="20"/>
                <w14:ligatures w14:val="none"/>
              </w:rPr>
              <w:t>bãi chôn lấp</w:t>
            </w:r>
          </w:p>
        </w:tc>
      </w:tr>
      <w:tr w:rsidR="007E56E9" w:rsidRPr="007E56E9" w14:paraId="4A528D59" w14:textId="77777777" w:rsidTr="009E7E17">
        <w:trPr>
          <w:jc w:val="center"/>
        </w:trPr>
        <w:tc>
          <w:tcPr>
            <w:tcW w:w="1129" w:type="dxa"/>
            <w:vMerge/>
            <w:vAlign w:val="center"/>
          </w:tcPr>
          <w:p w14:paraId="0E735092" w14:textId="77777777" w:rsidR="007E56E9" w:rsidRPr="007E56E9" w:rsidRDefault="007E56E9" w:rsidP="007E56E9">
            <w:pPr>
              <w:widowControl w:val="0"/>
              <w:spacing w:after="0" w:line="240" w:lineRule="auto"/>
              <w:rPr>
                <w:rFonts w:ascii="Times New Roman" w:eastAsia="Times New Roman" w:hAnsi="Times New Roman" w:cs="Times New Roman"/>
                <w:b/>
                <w:bCs/>
                <w:iCs/>
                <w:spacing w:val="-2"/>
                <w:kern w:val="0"/>
                <w:sz w:val="20"/>
                <w:szCs w:val="20"/>
                <w:lang w:val="vi-VN"/>
                <w14:ligatures w14:val="none"/>
              </w:rPr>
            </w:pPr>
          </w:p>
        </w:tc>
        <w:tc>
          <w:tcPr>
            <w:tcW w:w="709" w:type="dxa"/>
            <w:vMerge/>
            <w:vAlign w:val="center"/>
          </w:tcPr>
          <w:p w14:paraId="78E6AB55" w14:textId="77777777" w:rsidR="007E56E9" w:rsidRPr="007E56E9" w:rsidRDefault="007E56E9" w:rsidP="007E56E9">
            <w:pPr>
              <w:widowControl w:val="0"/>
              <w:spacing w:after="0" w:line="240" w:lineRule="auto"/>
              <w:rPr>
                <w:rFonts w:ascii="Times New Roman" w:eastAsia="Times New Roman" w:hAnsi="Times New Roman" w:cs="Times New Roman"/>
                <w:b/>
                <w:bCs/>
                <w:iCs/>
                <w:spacing w:val="-2"/>
                <w:kern w:val="0"/>
                <w:sz w:val="20"/>
                <w:szCs w:val="20"/>
                <w:lang w:val="vi-VN"/>
                <w14:ligatures w14:val="none"/>
              </w:rPr>
            </w:pPr>
          </w:p>
        </w:tc>
        <w:tc>
          <w:tcPr>
            <w:tcW w:w="1353" w:type="dxa"/>
            <w:gridSpan w:val="2"/>
            <w:vAlign w:val="center"/>
          </w:tcPr>
          <w:p w14:paraId="4447C1DB"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14:ligatures w14:val="none"/>
              </w:rPr>
              <w:t>Chôn lấp hợp vệ sinh</w:t>
            </w:r>
          </w:p>
        </w:tc>
        <w:tc>
          <w:tcPr>
            <w:tcW w:w="1417" w:type="dxa"/>
            <w:gridSpan w:val="2"/>
            <w:vAlign w:val="center"/>
          </w:tcPr>
          <w:p w14:paraId="0FE4D0A5"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14:ligatures w14:val="none"/>
              </w:rPr>
              <w:t>Chôn lấp không hợp vệ sinh</w:t>
            </w:r>
          </w:p>
        </w:tc>
        <w:tc>
          <w:tcPr>
            <w:tcW w:w="1341" w:type="dxa"/>
            <w:gridSpan w:val="2"/>
            <w:vAlign w:val="center"/>
          </w:tcPr>
          <w:p w14:paraId="5824F480"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14:ligatures w14:val="none"/>
              </w:rPr>
              <w:t>Đốt thu hồi năng lượng</w:t>
            </w:r>
          </w:p>
        </w:tc>
        <w:tc>
          <w:tcPr>
            <w:tcW w:w="1482" w:type="dxa"/>
            <w:gridSpan w:val="2"/>
            <w:vAlign w:val="center"/>
          </w:tcPr>
          <w:p w14:paraId="1CC4B2EF"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14:ligatures w14:val="none"/>
              </w:rPr>
              <w:t>Đốt không thu hồi năng lượng</w:t>
            </w:r>
          </w:p>
        </w:tc>
        <w:tc>
          <w:tcPr>
            <w:tcW w:w="1701" w:type="dxa"/>
            <w:gridSpan w:val="2"/>
            <w:vAlign w:val="center"/>
          </w:tcPr>
          <w:p w14:paraId="41114BE6"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14:ligatures w14:val="none"/>
              </w:rPr>
              <w:t>Sản xuất mùn/ phân hữu cơ</w:t>
            </w:r>
          </w:p>
        </w:tc>
        <w:tc>
          <w:tcPr>
            <w:tcW w:w="1559" w:type="dxa"/>
            <w:gridSpan w:val="2"/>
            <w:vAlign w:val="center"/>
          </w:tcPr>
          <w:p w14:paraId="4F997E8F"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Xử lý chất thải cồng kềnh</w:t>
            </w:r>
          </w:p>
        </w:tc>
        <w:tc>
          <w:tcPr>
            <w:tcW w:w="1417" w:type="dxa"/>
            <w:gridSpan w:val="2"/>
            <w:vAlign w:val="center"/>
          </w:tcPr>
          <w:p w14:paraId="4E992324"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iCs/>
                <w:spacing w:val="-2"/>
                <w:kern w:val="0"/>
                <w:sz w:val="20"/>
                <w:szCs w:val="20"/>
                <w:lang w:val="vi-VN"/>
                <w14:ligatures w14:val="none"/>
              </w:rPr>
              <w:t>Xử lý bằng phương pháp khác</w:t>
            </w:r>
          </w:p>
        </w:tc>
        <w:tc>
          <w:tcPr>
            <w:tcW w:w="632" w:type="dxa"/>
            <w:gridSpan w:val="2"/>
            <w:vMerge w:val="restart"/>
            <w:vAlign w:val="center"/>
          </w:tcPr>
          <w:p w14:paraId="63E60B32"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Đang hoạt động</w:t>
            </w:r>
          </w:p>
        </w:tc>
        <w:tc>
          <w:tcPr>
            <w:tcW w:w="852" w:type="dxa"/>
            <w:vMerge w:val="restart"/>
            <w:vAlign w:val="center"/>
          </w:tcPr>
          <w:p w14:paraId="0B486551"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Dừng hoạt động (ghi rõ năm dừng hoạt động)</w:t>
            </w:r>
          </w:p>
        </w:tc>
        <w:tc>
          <w:tcPr>
            <w:tcW w:w="1134" w:type="dxa"/>
            <w:gridSpan w:val="2"/>
            <w:vMerge w:val="restart"/>
            <w:vAlign w:val="center"/>
          </w:tcPr>
          <w:p w14:paraId="73639A55"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Đã đóng cửa bãi chôn lấp theo quy định (ghi rõ năm hoàn thành việc đóng bãi chôn lấp)</w:t>
            </w:r>
          </w:p>
        </w:tc>
        <w:tc>
          <w:tcPr>
            <w:tcW w:w="857" w:type="dxa"/>
            <w:vMerge w:val="restart"/>
            <w:vAlign w:val="center"/>
          </w:tcPr>
          <w:p w14:paraId="4F249AC6"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Chưa đóng cửa bãi chôn lấp theo quy định (ghi rõ kế hoạch thực hiện)</w:t>
            </w:r>
          </w:p>
        </w:tc>
      </w:tr>
      <w:tr w:rsidR="007E56E9" w:rsidRPr="007E56E9" w14:paraId="6D187F61" w14:textId="77777777" w:rsidTr="009E7E17">
        <w:trPr>
          <w:trHeight w:val="761"/>
          <w:jc w:val="center"/>
        </w:trPr>
        <w:tc>
          <w:tcPr>
            <w:tcW w:w="1129" w:type="dxa"/>
            <w:vMerge/>
            <w:vAlign w:val="center"/>
          </w:tcPr>
          <w:p w14:paraId="5C056CF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Merge/>
            <w:vAlign w:val="center"/>
          </w:tcPr>
          <w:p w14:paraId="5733280F"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44" w:type="dxa"/>
            <w:vAlign w:val="center"/>
          </w:tcPr>
          <w:p w14:paraId="6094B4D8"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709" w:type="dxa"/>
            <w:vAlign w:val="center"/>
          </w:tcPr>
          <w:p w14:paraId="43EAA3CD"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709" w:type="dxa"/>
            <w:vAlign w:val="center"/>
          </w:tcPr>
          <w:p w14:paraId="1B9AC771"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708" w:type="dxa"/>
            <w:vAlign w:val="center"/>
          </w:tcPr>
          <w:p w14:paraId="1BE1F6F8"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709" w:type="dxa"/>
            <w:vAlign w:val="center"/>
          </w:tcPr>
          <w:p w14:paraId="46CC556B"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632" w:type="dxa"/>
            <w:vAlign w:val="center"/>
          </w:tcPr>
          <w:p w14:paraId="27F5D518"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850" w:type="dxa"/>
            <w:vAlign w:val="center"/>
          </w:tcPr>
          <w:p w14:paraId="1CFCD0CA"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632" w:type="dxa"/>
            <w:vAlign w:val="center"/>
          </w:tcPr>
          <w:p w14:paraId="29E28B68"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850" w:type="dxa"/>
            <w:vAlign w:val="center"/>
          </w:tcPr>
          <w:p w14:paraId="730AED32"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851" w:type="dxa"/>
            <w:vAlign w:val="center"/>
          </w:tcPr>
          <w:p w14:paraId="053A7DE5"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708" w:type="dxa"/>
            <w:vAlign w:val="center"/>
          </w:tcPr>
          <w:p w14:paraId="2FFC6EDE"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851" w:type="dxa"/>
            <w:vAlign w:val="center"/>
          </w:tcPr>
          <w:p w14:paraId="023608BA"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709" w:type="dxa"/>
            <w:vAlign w:val="center"/>
          </w:tcPr>
          <w:p w14:paraId="6DF98562"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CSTK</w:t>
            </w:r>
          </w:p>
        </w:tc>
        <w:tc>
          <w:tcPr>
            <w:tcW w:w="708" w:type="dxa"/>
            <w:vAlign w:val="center"/>
          </w:tcPr>
          <w:p w14:paraId="187EFB30" w14:textId="77777777" w:rsidR="007E56E9" w:rsidRPr="007E56E9" w:rsidRDefault="007E56E9" w:rsidP="007E56E9">
            <w:pPr>
              <w:spacing w:after="0" w:line="240" w:lineRule="auto"/>
              <w:ind w:left="-113" w:right="-113"/>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CSHĐ</w:t>
            </w:r>
          </w:p>
        </w:tc>
        <w:tc>
          <w:tcPr>
            <w:tcW w:w="632" w:type="dxa"/>
            <w:gridSpan w:val="2"/>
            <w:vMerge/>
            <w:vAlign w:val="center"/>
          </w:tcPr>
          <w:p w14:paraId="5A773149"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2" w:type="dxa"/>
            <w:vMerge/>
            <w:vAlign w:val="center"/>
          </w:tcPr>
          <w:p w14:paraId="29AA96FC"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1134" w:type="dxa"/>
            <w:gridSpan w:val="2"/>
            <w:vMerge/>
            <w:vAlign w:val="center"/>
          </w:tcPr>
          <w:p w14:paraId="106F16B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7" w:type="dxa"/>
            <w:vMerge/>
            <w:vAlign w:val="center"/>
          </w:tcPr>
          <w:p w14:paraId="10C83EA8"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r>
      <w:tr w:rsidR="007E56E9" w:rsidRPr="007E56E9" w14:paraId="49F22676" w14:textId="77777777" w:rsidTr="009E7E17">
        <w:trPr>
          <w:jc w:val="center"/>
        </w:trPr>
        <w:tc>
          <w:tcPr>
            <w:tcW w:w="1129" w:type="dxa"/>
            <w:vAlign w:val="center"/>
          </w:tcPr>
          <w:p w14:paraId="5FDBAFF6"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w:t>
            </w:r>
          </w:p>
        </w:tc>
        <w:tc>
          <w:tcPr>
            <w:tcW w:w="709" w:type="dxa"/>
            <w:vAlign w:val="center"/>
          </w:tcPr>
          <w:p w14:paraId="09FA56CC"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(2)</w:t>
            </w:r>
          </w:p>
        </w:tc>
        <w:tc>
          <w:tcPr>
            <w:tcW w:w="644" w:type="dxa"/>
            <w:vAlign w:val="center"/>
          </w:tcPr>
          <w:p w14:paraId="63E08F32"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(3)</w:t>
            </w:r>
          </w:p>
        </w:tc>
        <w:tc>
          <w:tcPr>
            <w:tcW w:w="709" w:type="dxa"/>
            <w:vAlign w:val="center"/>
          </w:tcPr>
          <w:p w14:paraId="38E26F1F"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(4)</w:t>
            </w:r>
          </w:p>
        </w:tc>
        <w:tc>
          <w:tcPr>
            <w:tcW w:w="709" w:type="dxa"/>
            <w:vAlign w:val="center"/>
          </w:tcPr>
          <w:p w14:paraId="61CDB8B3"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(5)</w:t>
            </w:r>
          </w:p>
        </w:tc>
        <w:tc>
          <w:tcPr>
            <w:tcW w:w="708" w:type="dxa"/>
            <w:vAlign w:val="center"/>
          </w:tcPr>
          <w:p w14:paraId="2C338CF6"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(6)</w:t>
            </w:r>
          </w:p>
        </w:tc>
        <w:tc>
          <w:tcPr>
            <w:tcW w:w="709" w:type="dxa"/>
            <w:vAlign w:val="center"/>
          </w:tcPr>
          <w:p w14:paraId="50B37C5A"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(7)</w:t>
            </w:r>
          </w:p>
        </w:tc>
        <w:tc>
          <w:tcPr>
            <w:tcW w:w="632" w:type="dxa"/>
            <w:vAlign w:val="center"/>
          </w:tcPr>
          <w:p w14:paraId="10B67160"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(8)</w:t>
            </w:r>
          </w:p>
        </w:tc>
        <w:tc>
          <w:tcPr>
            <w:tcW w:w="850" w:type="dxa"/>
            <w:vAlign w:val="center"/>
          </w:tcPr>
          <w:p w14:paraId="422819D6"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(9)</w:t>
            </w:r>
          </w:p>
        </w:tc>
        <w:tc>
          <w:tcPr>
            <w:tcW w:w="632" w:type="dxa"/>
            <w:vAlign w:val="center"/>
          </w:tcPr>
          <w:p w14:paraId="1773F5CB"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(10)</w:t>
            </w:r>
          </w:p>
        </w:tc>
        <w:tc>
          <w:tcPr>
            <w:tcW w:w="850" w:type="dxa"/>
            <w:vAlign w:val="center"/>
          </w:tcPr>
          <w:p w14:paraId="56A9386C"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(11)</w:t>
            </w:r>
          </w:p>
        </w:tc>
        <w:tc>
          <w:tcPr>
            <w:tcW w:w="851" w:type="dxa"/>
            <w:vAlign w:val="center"/>
          </w:tcPr>
          <w:p w14:paraId="34E6729C"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(12)</w:t>
            </w:r>
          </w:p>
        </w:tc>
        <w:tc>
          <w:tcPr>
            <w:tcW w:w="708" w:type="dxa"/>
            <w:vAlign w:val="center"/>
          </w:tcPr>
          <w:p w14:paraId="07C78951"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(13)</w:t>
            </w:r>
          </w:p>
        </w:tc>
        <w:tc>
          <w:tcPr>
            <w:tcW w:w="851" w:type="dxa"/>
            <w:vAlign w:val="center"/>
          </w:tcPr>
          <w:p w14:paraId="0CEB9636"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(14)</w:t>
            </w:r>
          </w:p>
        </w:tc>
        <w:tc>
          <w:tcPr>
            <w:tcW w:w="709" w:type="dxa"/>
            <w:vAlign w:val="center"/>
          </w:tcPr>
          <w:p w14:paraId="44EE486B"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(15)</w:t>
            </w:r>
          </w:p>
        </w:tc>
        <w:tc>
          <w:tcPr>
            <w:tcW w:w="708" w:type="dxa"/>
            <w:vAlign w:val="center"/>
          </w:tcPr>
          <w:p w14:paraId="045D108F"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(16)</w:t>
            </w:r>
          </w:p>
        </w:tc>
        <w:tc>
          <w:tcPr>
            <w:tcW w:w="632" w:type="dxa"/>
            <w:gridSpan w:val="2"/>
            <w:vAlign w:val="center"/>
          </w:tcPr>
          <w:p w14:paraId="0150EFB5"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(17)</w:t>
            </w:r>
          </w:p>
        </w:tc>
        <w:tc>
          <w:tcPr>
            <w:tcW w:w="852" w:type="dxa"/>
            <w:vAlign w:val="center"/>
          </w:tcPr>
          <w:p w14:paraId="1908973F"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(18)</w:t>
            </w:r>
          </w:p>
        </w:tc>
        <w:tc>
          <w:tcPr>
            <w:tcW w:w="1134" w:type="dxa"/>
            <w:gridSpan w:val="2"/>
            <w:vAlign w:val="center"/>
          </w:tcPr>
          <w:p w14:paraId="799F10F8"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(19)</w:t>
            </w:r>
          </w:p>
        </w:tc>
        <w:tc>
          <w:tcPr>
            <w:tcW w:w="857" w:type="dxa"/>
            <w:vAlign w:val="center"/>
          </w:tcPr>
          <w:p w14:paraId="665AF191"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r w:rsidRPr="007E56E9">
              <w:rPr>
                <w:rFonts w:ascii="Times New Roman" w:eastAsia="Times New Roman" w:hAnsi="Times New Roman" w:cs="Times New Roman"/>
                <w:b/>
                <w:iCs/>
                <w:spacing w:val="-2"/>
                <w:kern w:val="0"/>
                <w:sz w:val="20"/>
                <w:szCs w:val="20"/>
                <w14:ligatures w14:val="none"/>
              </w:rPr>
              <w:t>(20)</w:t>
            </w:r>
          </w:p>
        </w:tc>
      </w:tr>
      <w:tr w:rsidR="007E56E9" w:rsidRPr="007E56E9" w14:paraId="728E5944" w14:textId="77777777" w:rsidTr="009E7E17">
        <w:trPr>
          <w:jc w:val="center"/>
        </w:trPr>
        <w:tc>
          <w:tcPr>
            <w:tcW w:w="1129" w:type="dxa"/>
            <w:vAlign w:val="center"/>
          </w:tcPr>
          <w:p w14:paraId="69BA4E16"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14:ligatures w14:val="none"/>
              </w:rPr>
            </w:pPr>
            <w:r w:rsidRPr="007E56E9">
              <w:rPr>
                <w:rFonts w:ascii="Times New Roman" w:eastAsia="Times New Roman" w:hAnsi="Times New Roman" w:cs="Times New Roman"/>
                <w:iCs/>
                <w:spacing w:val="-2"/>
                <w:kern w:val="0"/>
                <w:sz w:val="20"/>
                <w:szCs w:val="20"/>
                <w14:ligatures w14:val="none"/>
              </w:rPr>
              <w:t>1</w:t>
            </w:r>
          </w:p>
        </w:tc>
        <w:tc>
          <w:tcPr>
            <w:tcW w:w="709" w:type="dxa"/>
            <w:vAlign w:val="center"/>
          </w:tcPr>
          <w:p w14:paraId="2B529E4D"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44" w:type="dxa"/>
            <w:vAlign w:val="center"/>
          </w:tcPr>
          <w:p w14:paraId="1B8FB09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72754DD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19372C09"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74A11854"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632F3E28"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2670774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439B893F"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40ED1C2A"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635E4EC6"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3400E1C4"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20E1DBE5"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13BDA2C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6D1B7EAB"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52D74B0C"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gridSpan w:val="2"/>
            <w:vAlign w:val="center"/>
          </w:tcPr>
          <w:p w14:paraId="2866FEFA"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2" w:type="dxa"/>
            <w:vAlign w:val="center"/>
          </w:tcPr>
          <w:p w14:paraId="12507AB7"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1134" w:type="dxa"/>
            <w:gridSpan w:val="2"/>
            <w:vAlign w:val="center"/>
          </w:tcPr>
          <w:p w14:paraId="3480734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7" w:type="dxa"/>
            <w:vAlign w:val="center"/>
          </w:tcPr>
          <w:p w14:paraId="3ED45359"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r>
      <w:tr w:rsidR="007E56E9" w:rsidRPr="007E56E9" w14:paraId="6274D31E" w14:textId="77777777" w:rsidTr="009E7E17">
        <w:trPr>
          <w:jc w:val="center"/>
        </w:trPr>
        <w:tc>
          <w:tcPr>
            <w:tcW w:w="1129" w:type="dxa"/>
            <w:vAlign w:val="center"/>
          </w:tcPr>
          <w:p w14:paraId="5A038109"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14:ligatures w14:val="none"/>
              </w:rPr>
            </w:pPr>
            <w:r w:rsidRPr="007E56E9">
              <w:rPr>
                <w:rFonts w:ascii="Times New Roman" w:eastAsia="Times New Roman" w:hAnsi="Times New Roman" w:cs="Times New Roman"/>
                <w:iCs/>
                <w:spacing w:val="-2"/>
                <w:kern w:val="0"/>
                <w:sz w:val="20"/>
                <w:szCs w:val="20"/>
                <w14:ligatures w14:val="none"/>
              </w:rPr>
              <w:t>2</w:t>
            </w:r>
          </w:p>
        </w:tc>
        <w:tc>
          <w:tcPr>
            <w:tcW w:w="709" w:type="dxa"/>
            <w:vAlign w:val="center"/>
          </w:tcPr>
          <w:p w14:paraId="537A0F8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44" w:type="dxa"/>
            <w:vAlign w:val="center"/>
          </w:tcPr>
          <w:p w14:paraId="0CB1D4E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1D408FBC"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50D6EA86"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5FEFFE9B"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150757A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55BB59BE"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0F6EBC5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263B57A7"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4D9E6E8B"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5203B245"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72DAF0DB"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5457020F"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28F6E71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230B6D6A"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gridSpan w:val="2"/>
            <w:vAlign w:val="center"/>
          </w:tcPr>
          <w:p w14:paraId="0871471D"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2" w:type="dxa"/>
            <w:vAlign w:val="center"/>
          </w:tcPr>
          <w:p w14:paraId="7CC1E193"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1134" w:type="dxa"/>
            <w:gridSpan w:val="2"/>
            <w:vAlign w:val="center"/>
          </w:tcPr>
          <w:p w14:paraId="34F7AD87"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7" w:type="dxa"/>
            <w:vAlign w:val="center"/>
          </w:tcPr>
          <w:p w14:paraId="1CC8E7E4"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r>
      <w:tr w:rsidR="007E56E9" w:rsidRPr="007E56E9" w14:paraId="1BA2F496" w14:textId="77777777" w:rsidTr="009E7E17">
        <w:trPr>
          <w:jc w:val="center"/>
        </w:trPr>
        <w:tc>
          <w:tcPr>
            <w:tcW w:w="1129" w:type="dxa"/>
            <w:vAlign w:val="center"/>
          </w:tcPr>
          <w:p w14:paraId="36D41611"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14:ligatures w14:val="none"/>
              </w:rPr>
            </w:pPr>
            <w:r w:rsidRPr="007E56E9">
              <w:rPr>
                <w:rFonts w:ascii="Times New Roman" w:eastAsia="Times New Roman" w:hAnsi="Times New Roman" w:cs="Times New Roman"/>
                <w:iCs/>
                <w:spacing w:val="-2"/>
                <w:kern w:val="0"/>
                <w:sz w:val="20"/>
                <w:szCs w:val="20"/>
                <w14:ligatures w14:val="none"/>
              </w:rPr>
              <w:t>…</w:t>
            </w:r>
          </w:p>
        </w:tc>
        <w:tc>
          <w:tcPr>
            <w:tcW w:w="709" w:type="dxa"/>
            <w:vAlign w:val="center"/>
          </w:tcPr>
          <w:p w14:paraId="015F60CC"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44" w:type="dxa"/>
            <w:vAlign w:val="center"/>
          </w:tcPr>
          <w:p w14:paraId="431124B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03B93EB9"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74A7E26C"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67A6314F"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6DBE8913"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419D94E4"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5565B363"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vAlign w:val="center"/>
          </w:tcPr>
          <w:p w14:paraId="399FBE86"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0" w:type="dxa"/>
            <w:vAlign w:val="center"/>
          </w:tcPr>
          <w:p w14:paraId="405CE13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4637C55B"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649B028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1" w:type="dxa"/>
            <w:vAlign w:val="center"/>
          </w:tcPr>
          <w:p w14:paraId="29BC15E3"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9" w:type="dxa"/>
            <w:vAlign w:val="center"/>
          </w:tcPr>
          <w:p w14:paraId="2FA06515"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708" w:type="dxa"/>
            <w:vAlign w:val="center"/>
          </w:tcPr>
          <w:p w14:paraId="37529246"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632" w:type="dxa"/>
            <w:gridSpan w:val="2"/>
            <w:vAlign w:val="center"/>
          </w:tcPr>
          <w:p w14:paraId="75C25162"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2" w:type="dxa"/>
            <w:vAlign w:val="center"/>
          </w:tcPr>
          <w:p w14:paraId="3AB90128"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1134" w:type="dxa"/>
            <w:gridSpan w:val="2"/>
            <w:vAlign w:val="center"/>
          </w:tcPr>
          <w:p w14:paraId="666E2C60"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c>
          <w:tcPr>
            <w:tcW w:w="857" w:type="dxa"/>
            <w:vAlign w:val="center"/>
          </w:tcPr>
          <w:p w14:paraId="2BA95EB4" w14:textId="77777777" w:rsidR="007E56E9" w:rsidRPr="007E56E9" w:rsidRDefault="007E56E9" w:rsidP="007E56E9">
            <w:pPr>
              <w:widowControl w:val="0"/>
              <w:spacing w:after="0" w:line="240" w:lineRule="auto"/>
              <w:rPr>
                <w:rFonts w:ascii="Times New Roman" w:eastAsia="Times New Roman" w:hAnsi="Times New Roman" w:cs="Times New Roman"/>
                <w:iCs/>
                <w:spacing w:val="-2"/>
                <w:kern w:val="0"/>
                <w:sz w:val="20"/>
                <w:szCs w:val="20"/>
                <w:lang w:val="vi-VN"/>
                <w14:ligatures w14:val="none"/>
              </w:rPr>
            </w:pPr>
          </w:p>
        </w:tc>
      </w:tr>
    </w:tbl>
    <w:p w14:paraId="558DE61F" w14:textId="77777777" w:rsidR="007E56E9" w:rsidRPr="007E56E9" w:rsidRDefault="007E56E9" w:rsidP="007E56E9">
      <w:pPr>
        <w:widowControl w:val="0"/>
        <w:spacing w:before="240" w:after="0" w:line="240" w:lineRule="auto"/>
        <w:rPr>
          <w:rFonts w:ascii="Times New Roman" w:eastAsia="Arial" w:hAnsi="Times New Roman" w:cs="Times New Roman"/>
          <w:b/>
          <w:bCs/>
          <w:kern w:val="0"/>
          <w:sz w:val="26"/>
          <w:szCs w:val="28"/>
          <w14:ligatures w14:val="none"/>
        </w:rPr>
      </w:pPr>
    </w:p>
    <w:p w14:paraId="3FC225FA" w14:textId="77777777" w:rsidR="007E56E9" w:rsidRPr="007E56E9" w:rsidRDefault="007E56E9" w:rsidP="007E56E9">
      <w:pPr>
        <w:spacing w:after="0" w:line="240" w:lineRule="auto"/>
        <w:rPr>
          <w:rFonts w:ascii="Times New Roman" w:eastAsia="Arial" w:hAnsi="Times New Roman" w:cs="Times New Roman"/>
          <w:b/>
          <w:bCs/>
          <w:kern w:val="0"/>
          <w:sz w:val="26"/>
          <w:szCs w:val="28"/>
          <w14:ligatures w14:val="none"/>
        </w:rPr>
      </w:pPr>
      <w:r w:rsidRPr="007E56E9">
        <w:rPr>
          <w:rFonts w:ascii="Times New Roman" w:eastAsia="Arial" w:hAnsi="Times New Roman" w:cs="Times New Roman"/>
          <w:b/>
          <w:bCs/>
          <w:kern w:val="0"/>
          <w:sz w:val="26"/>
          <w:szCs w:val="28"/>
          <w14:ligatures w14:val="none"/>
        </w:rPr>
        <w:br w:type="page"/>
      </w:r>
    </w:p>
    <w:p w14:paraId="1637C52F" w14:textId="77777777" w:rsidR="007E56E9" w:rsidRPr="007E56E9" w:rsidRDefault="007E56E9" w:rsidP="007E56E9">
      <w:pPr>
        <w:widowControl w:val="0"/>
        <w:spacing w:before="240" w:after="0" w:line="240" w:lineRule="auto"/>
        <w:rPr>
          <w:rFonts w:ascii="Times New Roman" w:eastAsia="Arial" w:hAnsi="Times New Roman" w:cs="Times New Roman"/>
          <w:b/>
          <w:bCs/>
          <w:kern w:val="0"/>
          <w:sz w:val="26"/>
          <w:szCs w:val="28"/>
          <w:lang w:val="vi-VN"/>
          <w14:ligatures w14:val="none"/>
        </w:rPr>
      </w:pPr>
      <w:r w:rsidRPr="007E56E9">
        <w:rPr>
          <w:rFonts w:ascii="Times New Roman" w:eastAsia="Arial" w:hAnsi="Times New Roman" w:cs="Times New Roman"/>
          <w:b/>
          <w:bCs/>
          <w:kern w:val="0"/>
          <w:sz w:val="26"/>
          <w:szCs w:val="28"/>
          <w14:ligatures w14:val="none"/>
        </w:rPr>
        <w:lastRenderedPageBreak/>
        <w:t>II</w:t>
      </w:r>
      <w:r w:rsidRPr="007E56E9">
        <w:rPr>
          <w:rFonts w:ascii="Times New Roman" w:eastAsia="Arial" w:hAnsi="Times New Roman" w:cs="Times New Roman"/>
          <w:b/>
          <w:bCs/>
          <w:kern w:val="0"/>
          <w:sz w:val="26"/>
          <w:szCs w:val="28"/>
          <w:lang w:val="vi-VN"/>
          <w14:ligatures w14:val="none"/>
        </w:rPr>
        <w:t>. Trạm trung chuyển chất thải rắn sinh hoạt:</w:t>
      </w:r>
    </w:p>
    <w:p w14:paraId="74945BFC" w14:textId="77777777" w:rsidR="007E56E9" w:rsidRPr="007E56E9" w:rsidRDefault="007E56E9" w:rsidP="007E56E9">
      <w:pPr>
        <w:widowControl w:val="0"/>
        <w:spacing w:before="120" w:after="0" w:line="240" w:lineRule="auto"/>
        <w:rPr>
          <w:rFonts w:ascii="Times New Roman" w:eastAsia="Arial" w:hAnsi="Times New Roman" w:cs="Times New Roman"/>
          <w:b/>
          <w:bCs/>
          <w:kern w:val="0"/>
          <w:sz w:val="2"/>
          <w:szCs w:val="28"/>
          <w:lang w:val="vi-VN"/>
          <w14:ligatures w14:val="none"/>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23"/>
        <w:gridCol w:w="1638"/>
        <w:gridCol w:w="1639"/>
        <w:gridCol w:w="1639"/>
        <w:gridCol w:w="2256"/>
        <w:gridCol w:w="1639"/>
        <w:gridCol w:w="2104"/>
        <w:gridCol w:w="850"/>
      </w:tblGrid>
      <w:tr w:rsidR="007E56E9" w:rsidRPr="007E56E9" w14:paraId="7483D2C4" w14:textId="77777777" w:rsidTr="009E7E17">
        <w:trPr>
          <w:trHeight w:val="403"/>
          <w:jc w:val="center"/>
        </w:trPr>
        <w:tc>
          <w:tcPr>
            <w:tcW w:w="1555" w:type="dxa"/>
            <w:vMerge w:val="restart"/>
            <w:vAlign w:val="center"/>
          </w:tcPr>
          <w:p w14:paraId="7A99D06C"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vi-VN"/>
                <w14:ligatures w14:val="none"/>
              </w:rPr>
            </w:pPr>
            <w:r w:rsidRPr="007E56E9">
              <w:rPr>
                <w:rFonts w:ascii="Times New Roman" w:eastAsia="Times New Roman" w:hAnsi="Times New Roman" w:cs="Times New Roman"/>
                <w:b/>
                <w:bCs/>
                <w:kern w:val="0"/>
                <w:sz w:val="20"/>
                <w:szCs w:val="20"/>
                <w:lang w:val="vi-VN"/>
                <w14:ligatures w14:val="none"/>
              </w:rPr>
              <w:t>Tên trạm trung chuyển kèm theo tên đơn vị quản lý vận hành</w:t>
            </w:r>
          </w:p>
        </w:tc>
        <w:tc>
          <w:tcPr>
            <w:tcW w:w="1423" w:type="dxa"/>
            <w:vMerge w:val="restart"/>
            <w:vAlign w:val="center"/>
          </w:tcPr>
          <w:p w14:paraId="79DDC56E"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vi-VN"/>
                <w14:ligatures w14:val="none"/>
              </w:rPr>
            </w:pPr>
            <w:r w:rsidRPr="007E56E9">
              <w:rPr>
                <w:rFonts w:ascii="Times New Roman" w:eastAsia="Times New Roman" w:hAnsi="Times New Roman" w:cs="Times New Roman"/>
                <w:b/>
                <w:bCs/>
                <w:kern w:val="0"/>
                <w:sz w:val="20"/>
                <w:szCs w:val="20"/>
                <w:lang w:val="vi-VN"/>
                <w14:ligatures w14:val="none"/>
              </w:rPr>
              <w:t>Địa chỉ hoạt động</w:t>
            </w:r>
          </w:p>
        </w:tc>
        <w:tc>
          <w:tcPr>
            <w:tcW w:w="10915" w:type="dxa"/>
            <w:gridSpan w:val="6"/>
            <w:vAlign w:val="center"/>
          </w:tcPr>
          <w:p w14:paraId="4BEBF316"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lang w:val="vi-VN"/>
                <w14:ligatures w14:val="none"/>
              </w:rPr>
              <w:t>Công nghệ sử dụng</w:t>
            </w:r>
          </w:p>
        </w:tc>
        <w:tc>
          <w:tcPr>
            <w:tcW w:w="850" w:type="dxa"/>
            <w:vMerge w:val="restart"/>
            <w:vAlign w:val="center"/>
          </w:tcPr>
          <w:p w14:paraId="35D98303"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vi-VN"/>
                <w14:ligatures w14:val="none"/>
              </w:rPr>
            </w:pPr>
            <w:r w:rsidRPr="007E56E9">
              <w:rPr>
                <w:rFonts w:ascii="Times New Roman" w:eastAsia="Times New Roman" w:hAnsi="Times New Roman" w:cs="Times New Roman"/>
                <w:b/>
                <w:bCs/>
                <w:kern w:val="0"/>
                <w:sz w:val="20"/>
                <w:szCs w:val="20"/>
                <w:lang w:val="vi-VN"/>
                <w14:ligatures w14:val="none"/>
              </w:rPr>
              <w:t>Ghi chú</w:t>
            </w:r>
          </w:p>
        </w:tc>
      </w:tr>
      <w:tr w:rsidR="007E56E9" w:rsidRPr="007E56E9" w14:paraId="6A6C097E" w14:textId="77777777" w:rsidTr="009E7E17">
        <w:trPr>
          <w:trHeight w:val="267"/>
          <w:jc w:val="center"/>
        </w:trPr>
        <w:tc>
          <w:tcPr>
            <w:tcW w:w="1555" w:type="dxa"/>
            <w:vMerge/>
            <w:vAlign w:val="center"/>
          </w:tcPr>
          <w:p w14:paraId="0039B0C1"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423" w:type="dxa"/>
            <w:vMerge/>
            <w:vAlign w:val="center"/>
          </w:tcPr>
          <w:p w14:paraId="403E7FDB"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3277" w:type="dxa"/>
            <w:gridSpan w:val="2"/>
            <w:vAlign w:val="center"/>
          </w:tcPr>
          <w:p w14:paraId="38BBC0B0"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vi-VN"/>
                <w14:ligatures w14:val="none"/>
              </w:rPr>
            </w:pPr>
            <w:r w:rsidRPr="007E56E9">
              <w:rPr>
                <w:rFonts w:ascii="Times New Roman" w:eastAsia="Times New Roman" w:hAnsi="Times New Roman" w:cs="Times New Roman"/>
                <w:b/>
                <w:bCs/>
                <w:kern w:val="0"/>
                <w:sz w:val="20"/>
                <w:szCs w:val="20"/>
                <w:lang w:val="vi-VN"/>
                <w14:ligatures w14:val="none"/>
              </w:rPr>
              <w:t>Không có hệ thống ép</w:t>
            </w:r>
          </w:p>
        </w:tc>
        <w:tc>
          <w:tcPr>
            <w:tcW w:w="7638" w:type="dxa"/>
            <w:gridSpan w:val="4"/>
            <w:vAlign w:val="center"/>
          </w:tcPr>
          <w:p w14:paraId="15DBF6C8"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lang w:val="vi-VN"/>
                <w14:ligatures w14:val="none"/>
              </w:rPr>
              <w:t>Có hệ thống ép</w:t>
            </w:r>
          </w:p>
        </w:tc>
        <w:tc>
          <w:tcPr>
            <w:tcW w:w="850" w:type="dxa"/>
            <w:vMerge/>
            <w:vAlign w:val="center"/>
          </w:tcPr>
          <w:p w14:paraId="32971E24"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r w:rsidR="007E56E9" w:rsidRPr="007E56E9" w14:paraId="1116BA37" w14:textId="77777777" w:rsidTr="009E7E17">
        <w:trPr>
          <w:trHeight w:val="284"/>
          <w:jc w:val="center"/>
        </w:trPr>
        <w:tc>
          <w:tcPr>
            <w:tcW w:w="1555" w:type="dxa"/>
            <w:vMerge/>
            <w:vAlign w:val="center"/>
          </w:tcPr>
          <w:p w14:paraId="4DB50C60"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423" w:type="dxa"/>
            <w:vMerge/>
            <w:vAlign w:val="center"/>
          </w:tcPr>
          <w:p w14:paraId="35A8A467"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8" w:type="dxa"/>
            <w:vMerge w:val="restart"/>
            <w:vAlign w:val="center"/>
          </w:tcPr>
          <w:p w14:paraId="21B7E1FB"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Công suất thiết kế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1639" w:type="dxa"/>
            <w:vMerge w:val="restart"/>
            <w:vAlign w:val="center"/>
          </w:tcPr>
          <w:p w14:paraId="26651681"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Công suất hoạt động thực tế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3895" w:type="dxa"/>
            <w:gridSpan w:val="2"/>
            <w:vAlign w:val="center"/>
          </w:tcPr>
          <w:p w14:paraId="0F1D0ECF"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Hệ thống ép rác</w:t>
            </w:r>
          </w:p>
        </w:tc>
        <w:tc>
          <w:tcPr>
            <w:tcW w:w="3743" w:type="dxa"/>
            <w:gridSpan w:val="2"/>
            <w:vAlign w:val="center"/>
          </w:tcPr>
          <w:p w14:paraId="68CDDAA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lang w:val="vi-VN"/>
                <w14:ligatures w14:val="none"/>
              </w:rPr>
              <w:t>Container tự ép</w:t>
            </w:r>
          </w:p>
        </w:tc>
        <w:tc>
          <w:tcPr>
            <w:tcW w:w="850" w:type="dxa"/>
            <w:vMerge w:val="restart"/>
            <w:vAlign w:val="center"/>
          </w:tcPr>
          <w:p w14:paraId="3C4A7FD4"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r w:rsidR="007E56E9" w:rsidRPr="007E56E9" w14:paraId="04DA883E" w14:textId="77777777" w:rsidTr="009E7E17">
        <w:trPr>
          <w:trHeight w:val="543"/>
          <w:jc w:val="center"/>
        </w:trPr>
        <w:tc>
          <w:tcPr>
            <w:tcW w:w="1555" w:type="dxa"/>
            <w:vMerge/>
            <w:vAlign w:val="center"/>
          </w:tcPr>
          <w:p w14:paraId="2FF28D6C"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423" w:type="dxa"/>
            <w:vMerge/>
            <w:vAlign w:val="center"/>
          </w:tcPr>
          <w:p w14:paraId="07283FFB"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8" w:type="dxa"/>
            <w:vMerge/>
            <w:vAlign w:val="center"/>
          </w:tcPr>
          <w:p w14:paraId="2E2B2832"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p>
        </w:tc>
        <w:tc>
          <w:tcPr>
            <w:tcW w:w="1639" w:type="dxa"/>
            <w:vMerge/>
            <w:vAlign w:val="center"/>
          </w:tcPr>
          <w:p w14:paraId="48B1DFDA"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p>
        </w:tc>
        <w:tc>
          <w:tcPr>
            <w:tcW w:w="1639" w:type="dxa"/>
            <w:vAlign w:val="center"/>
          </w:tcPr>
          <w:p w14:paraId="6AE5984B"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lang w:val="vi-VN"/>
                <w14:ligatures w14:val="none"/>
              </w:rPr>
              <w:t>Công suất thiết kế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2256" w:type="dxa"/>
            <w:vAlign w:val="center"/>
          </w:tcPr>
          <w:p w14:paraId="051056E2"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lang w:val="vi-VN"/>
                <w14:ligatures w14:val="none"/>
              </w:rPr>
              <w:t>Công suất hoạt động thực tế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1639" w:type="dxa"/>
            <w:vAlign w:val="center"/>
          </w:tcPr>
          <w:p w14:paraId="5EE1C34A"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lang w:val="vi-VN"/>
                <w14:ligatures w14:val="none"/>
              </w:rPr>
              <w:t>Công suất thiết kế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2104" w:type="dxa"/>
            <w:vAlign w:val="center"/>
          </w:tcPr>
          <w:p w14:paraId="160DC7A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lang w:val="vi-VN"/>
                <w14:ligatures w14:val="none"/>
              </w:rPr>
              <w:t>Công suất hoạt động thực tế (tấn/</w:t>
            </w:r>
            <w:r w:rsidRPr="007E56E9">
              <w:rPr>
                <w:rFonts w:ascii="Times New Roman" w:eastAsia="Times New Roman" w:hAnsi="Times New Roman" w:cs="Times New Roman"/>
                <w:b/>
                <w:kern w:val="0"/>
                <w:sz w:val="20"/>
                <w:szCs w:val="20"/>
                <w14:ligatures w14:val="none"/>
              </w:rPr>
              <w:t>ngày</w:t>
            </w:r>
            <w:r w:rsidRPr="007E56E9">
              <w:rPr>
                <w:rFonts w:ascii="Times New Roman" w:eastAsia="Times New Roman" w:hAnsi="Times New Roman" w:cs="Times New Roman"/>
                <w:b/>
                <w:kern w:val="0"/>
                <w:sz w:val="20"/>
                <w:szCs w:val="20"/>
                <w:lang w:val="vi-VN"/>
                <w14:ligatures w14:val="none"/>
              </w:rPr>
              <w:t>)</w:t>
            </w:r>
          </w:p>
        </w:tc>
        <w:tc>
          <w:tcPr>
            <w:tcW w:w="850" w:type="dxa"/>
            <w:vMerge/>
            <w:vAlign w:val="center"/>
          </w:tcPr>
          <w:p w14:paraId="29B0F603"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r w:rsidR="007E56E9" w:rsidRPr="007E56E9" w14:paraId="2405569D" w14:textId="77777777" w:rsidTr="009E7E17">
        <w:trPr>
          <w:jc w:val="center"/>
        </w:trPr>
        <w:tc>
          <w:tcPr>
            <w:tcW w:w="1555" w:type="dxa"/>
            <w:vAlign w:val="center"/>
          </w:tcPr>
          <w:p w14:paraId="4EA95A03"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(1)</w:t>
            </w:r>
          </w:p>
        </w:tc>
        <w:tc>
          <w:tcPr>
            <w:tcW w:w="1423" w:type="dxa"/>
            <w:vAlign w:val="center"/>
          </w:tcPr>
          <w:p w14:paraId="51EEF45D"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(2)</w:t>
            </w:r>
          </w:p>
        </w:tc>
        <w:tc>
          <w:tcPr>
            <w:tcW w:w="1638" w:type="dxa"/>
            <w:vAlign w:val="center"/>
          </w:tcPr>
          <w:p w14:paraId="5721745E"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(3)</w:t>
            </w:r>
          </w:p>
        </w:tc>
        <w:tc>
          <w:tcPr>
            <w:tcW w:w="1639" w:type="dxa"/>
            <w:vAlign w:val="center"/>
          </w:tcPr>
          <w:p w14:paraId="397A192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(4)</w:t>
            </w:r>
          </w:p>
        </w:tc>
        <w:tc>
          <w:tcPr>
            <w:tcW w:w="1639" w:type="dxa"/>
            <w:vAlign w:val="center"/>
          </w:tcPr>
          <w:p w14:paraId="1C23F9A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(5)</w:t>
            </w:r>
          </w:p>
        </w:tc>
        <w:tc>
          <w:tcPr>
            <w:tcW w:w="2256" w:type="dxa"/>
            <w:vAlign w:val="center"/>
          </w:tcPr>
          <w:p w14:paraId="2B2D91FA"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(6)</w:t>
            </w:r>
          </w:p>
        </w:tc>
        <w:tc>
          <w:tcPr>
            <w:tcW w:w="1639" w:type="dxa"/>
            <w:vAlign w:val="center"/>
          </w:tcPr>
          <w:p w14:paraId="0E45E589"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(7)</w:t>
            </w:r>
          </w:p>
        </w:tc>
        <w:tc>
          <w:tcPr>
            <w:tcW w:w="2104" w:type="dxa"/>
            <w:vAlign w:val="center"/>
          </w:tcPr>
          <w:p w14:paraId="2A8377B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(8)</w:t>
            </w:r>
          </w:p>
        </w:tc>
        <w:tc>
          <w:tcPr>
            <w:tcW w:w="850" w:type="dxa"/>
            <w:vAlign w:val="center"/>
          </w:tcPr>
          <w:p w14:paraId="10944AC6"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(9)</w:t>
            </w:r>
          </w:p>
        </w:tc>
      </w:tr>
      <w:tr w:rsidR="007E56E9" w:rsidRPr="007E56E9" w14:paraId="23643B3C" w14:textId="77777777" w:rsidTr="009E7E17">
        <w:trPr>
          <w:jc w:val="center"/>
        </w:trPr>
        <w:tc>
          <w:tcPr>
            <w:tcW w:w="1555" w:type="dxa"/>
            <w:vAlign w:val="center"/>
          </w:tcPr>
          <w:p w14:paraId="7BD87FDA"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1. ……….</w:t>
            </w:r>
          </w:p>
        </w:tc>
        <w:tc>
          <w:tcPr>
            <w:tcW w:w="1423" w:type="dxa"/>
            <w:vAlign w:val="center"/>
          </w:tcPr>
          <w:p w14:paraId="3BADBE97"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8" w:type="dxa"/>
            <w:vAlign w:val="center"/>
          </w:tcPr>
          <w:p w14:paraId="13756C04"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1ABDA208"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77FDD8CE"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256" w:type="dxa"/>
            <w:vAlign w:val="center"/>
          </w:tcPr>
          <w:p w14:paraId="6073571D"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1639" w:type="dxa"/>
            <w:vAlign w:val="center"/>
          </w:tcPr>
          <w:p w14:paraId="43E1CC2D"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104" w:type="dxa"/>
            <w:vAlign w:val="center"/>
          </w:tcPr>
          <w:p w14:paraId="4862AF9E"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850" w:type="dxa"/>
            <w:vAlign w:val="center"/>
          </w:tcPr>
          <w:p w14:paraId="0CF80F00"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r w:rsidR="007E56E9" w:rsidRPr="007E56E9" w14:paraId="6550EFBB" w14:textId="77777777" w:rsidTr="009E7E17">
        <w:trPr>
          <w:jc w:val="center"/>
        </w:trPr>
        <w:tc>
          <w:tcPr>
            <w:tcW w:w="1555" w:type="dxa"/>
            <w:vAlign w:val="center"/>
          </w:tcPr>
          <w:p w14:paraId="5741242B"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lang w:val="vi-VN"/>
                <w14:ligatures w14:val="none"/>
              </w:rPr>
              <w:t>2. ……….</w:t>
            </w:r>
          </w:p>
        </w:tc>
        <w:tc>
          <w:tcPr>
            <w:tcW w:w="1423" w:type="dxa"/>
            <w:vAlign w:val="center"/>
          </w:tcPr>
          <w:p w14:paraId="79156860"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8" w:type="dxa"/>
            <w:vAlign w:val="center"/>
          </w:tcPr>
          <w:p w14:paraId="45521426"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78DBD795"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24EA70E8"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256" w:type="dxa"/>
            <w:vAlign w:val="center"/>
          </w:tcPr>
          <w:p w14:paraId="50FA3ED6"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1639" w:type="dxa"/>
            <w:vAlign w:val="center"/>
          </w:tcPr>
          <w:p w14:paraId="2B496751"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104" w:type="dxa"/>
            <w:vAlign w:val="center"/>
          </w:tcPr>
          <w:p w14:paraId="3A0D6485"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850" w:type="dxa"/>
            <w:vAlign w:val="center"/>
          </w:tcPr>
          <w:p w14:paraId="2ED610D8"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r w:rsidR="007E56E9" w:rsidRPr="007E56E9" w14:paraId="3D36BD0A" w14:textId="77777777" w:rsidTr="009E7E17">
        <w:trPr>
          <w:jc w:val="center"/>
        </w:trPr>
        <w:tc>
          <w:tcPr>
            <w:tcW w:w="1555" w:type="dxa"/>
            <w:vAlign w:val="center"/>
          </w:tcPr>
          <w:p w14:paraId="6D09BACA"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w:t>
            </w:r>
          </w:p>
        </w:tc>
        <w:tc>
          <w:tcPr>
            <w:tcW w:w="1423" w:type="dxa"/>
            <w:vAlign w:val="center"/>
          </w:tcPr>
          <w:p w14:paraId="294FB9C4"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8" w:type="dxa"/>
            <w:vAlign w:val="center"/>
          </w:tcPr>
          <w:p w14:paraId="72965AB5"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0D22CF0A"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c>
          <w:tcPr>
            <w:tcW w:w="1639" w:type="dxa"/>
            <w:vAlign w:val="center"/>
          </w:tcPr>
          <w:p w14:paraId="0B6D5AB9"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256" w:type="dxa"/>
            <w:vAlign w:val="center"/>
          </w:tcPr>
          <w:p w14:paraId="7D3E257F"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1639" w:type="dxa"/>
            <w:vAlign w:val="center"/>
          </w:tcPr>
          <w:p w14:paraId="5431857A"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2104" w:type="dxa"/>
            <w:vAlign w:val="center"/>
          </w:tcPr>
          <w:p w14:paraId="0ADA7B68"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vi-VN"/>
                <w14:ligatures w14:val="none"/>
              </w:rPr>
            </w:pPr>
          </w:p>
        </w:tc>
        <w:tc>
          <w:tcPr>
            <w:tcW w:w="850" w:type="dxa"/>
            <w:vAlign w:val="center"/>
          </w:tcPr>
          <w:p w14:paraId="7ABCEF56"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14:ligatures w14:val="none"/>
              </w:rPr>
            </w:pPr>
          </w:p>
        </w:tc>
      </w:tr>
    </w:tbl>
    <w:p w14:paraId="77FEF9C7" w14:textId="77777777" w:rsidR="007E56E9" w:rsidRPr="007E56E9" w:rsidRDefault="007E56E9" w:rsidP="007E56E9">
      <w:pPr>
        <w:spacing w:before="120" w:after="0" w:line="240" w:lineRule="auto"/>
        <w:jc w:val="center"/>
        <w:rPr>
          <w:rFonts w:ascii="Times New Roman" w:eastAsia="Times New Roman" w:hAnsi="Times New Roman" w:cs="Times New Roman"/>
          <w:b/>
          <w:noProof/>
          <w:kern w:val="0"/>
          <w:sz w:val="2"/>
          <w:szCs w:val="26"/>
          <w:shd w:val="clear" w:color="auto" w:fill="FFFFFF"/>
          <w:lang w:val="sv-SE"/>
          <w14:ligatures w14:val="none"/>
        </w:rPr>
      </w:pPr>
    </w:p>
    <w:p w14:paraId="0BC13CA2"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6"/>
          <w:szCs w:val="26"/>
          <w:shd w:val="clear" w:color="auto" w:fill="FFFFFF"/>
          <w:lang w:val="sv-SE"/>
          <w14:ligatures w14:val="none"/>
        </w:rPr>
      </w:pPr>
    </w:p>
    <w:p w14:paraId="0F3FD7B7"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Times New Roman" w:hAnsi="Times New Roman" w:cs="Times New Roman"/>
          <w:b/>
          <w:noProof/>
          <w:kern w:val="0"/>
          <w:sz w:val="26"/>
          <w:szCs w:val="26"/>
          <w:shd w:val="clear" w:color="auto" w:fill="FFFFFF"/>
          <w:lang w:val="sv-SE"/>
          <w14:ligatures w14:val="none"/>
        </w:rPr>
        <w:t xml:space="preserve">Bảng 3. </w:t>
      </w:r>
      <w:r w:rsidRPr="007E56E9">
        <w:rPr>
          <w:rFonts w:ascii="Times New Roman" w:eastAsia="Arial" w:hAnsi="Times New Roman" w:cs="Times New Roman"/>
          <w:b/>
          <w:bCs/>
          <w:kern w:val="0"/>
          <w:sz w:val="26"/>
          <w:szCs w:val="26"/>
          <w14:ligatures w14:val="none"/>
        </w:rPr>
        <w:t>Tỷ lệ khu, bãi chôn lấp chất thải rắn sinh hoạt hợp vệ sinh, không hợp vệ sinh</w:t>
      </w:r>
    </w:p>
    <w:p w14:paraId="1F433830" w14:textId="77777777" w:rsidR="007E56E9" w:rsidRPr="007E56E9" w:rsidRDefault="007E56E9" w:rsidP="007E56E9">
      <w:pPr>
        <w:spacing w:after="0" w:line="240" w:lineRule="auto"/>
        <w:jc w:val="center"/>
        <w:rPr>
          <w:rFonts w:ascii="Times New Roman" w:eastAsia="Arial" w:hAnsi="Times New Roman" w:cs="Times New Roman"/>
          <w:b/>
          <w:bCs/>
          <w:kern w:val="0"/>
          <w:sz w:val="6"/>
          <w:szCs w:val="26"/>
          <w:lang w:val="vi-VN"/>
          <w14:ligatures w14:val="none"/>
        </w:rPr>
      </w:pPr>
    </w:p>
    <w:tbl>
      <w:tblPr>
        <w:tblOverlap w:val="never"/>
        <w:tblW w:w="4573" w:type="pct"/>
        <w:jc w:val="center"/>
        <w:tblCellMar>
          <w:left w:w="10" w:type="dxa"/>
          <w:right w:w="10" w:type="dxa"/>
        </w:tblCellMar>
        <w:tblLook w:val="00A0" w:firstRow="1" w:lastRow="0" w:firstColumn="1" w:lastColumn="0" w:noHBand="0" w:noVBand="0"/>
      </w:tblPr>
      <w:tblGrid>
        <w:gridCol w:w="555"/>
        <w:gridCol w:w="821"/>
        <w:gridCol w:w="940"/>
        <w:gridCol w:w="1059"/>
        <w:gridCol w:w="1099"/>
        <w:gridCol w:w="1123"/>
        <w:gridCol w:w="881"/>
        <w:gridCol w:w="878"/>
        <w:gridCol w:w="1035"/>
        <w:gridCol w:w="1035"/>
        <w:gridCol w:w="1054"/>
        <w:gridCol w:w="1315"/>
        <w:gridCol w:w="1512"/>
      </w:tblGrid>
      <w:tr w:rsidR="007E56E9" w:rsidRPr="007E56E9" w14:paraId="6C941474" w14:textId="77777777" w:rsidTr="009E7E17">
        <w:trPr>
          <w:trHeight w:val="523"/>
          <w:jc w:val="center"/>
        </w:trPr>
        <w:tc>
          <w:tcPr>
            <w:tcW w:w="208" w:type="pct"/>
            <w:vMerge w:val="restart"/>
            <w:tcBorders>
              <w:top w:val="single" w:sz="4" w:space="0" w:color="auto"/>
              <w:left w:val="single" w:sz="4" w:space="0" w:color="auto"/>
            </w:tcBorders>
            <w:shd w:val="clear" w:color="auto" w:fill="FFFFFF"/>
            <w:vAlign w:val="center"/>
          </w:tcPr>
          <w:p w14:paraId="70CF3F75"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TT</w:t>
            </w:r>
          </w:p>
        </w:tc>
        <w:tc>
          <w:tcPr>
            <w:tcW w:w="1894" w:type="pct"/>
            <w:gridSpan w:val="5"/>
            <w:tcBorders>
              <w:top w:val="single" w:sz="4" w:space="0" w:color="auto"/>
              <w:left w:val="single" w:sz="4" w:space="0" w:color="auto"/>
            </w:tcBorders>
            <w:shd w:val="clear" w:color="auto" w:fill="FFFFFF"/>
            <w:vAlign w:val="center"/>
          </w:tcPr>
          <w:p w14:paraId="59C26A48"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bCs/>
                <w:kern w:val="0"/>
                <w:sz w:val="20"/>
                <w:szCs w:val="20"/>
                <w14:ligatures w14:val="none"/>
              </w:rPr>
              <w:t xml:space="preserve">Tổng số khu, bãi chôn lấp chất thải rắn sinh hoạt đang hoạt động hợp vệ sinh </w:t>
            </w:r>
            <w:r w:rsidRPr="007E56E9">
              <w:rPr>
                <w:rFonts w:ascii="Times New Roman" w:eastAsia="Arial" w:hAnsi="Times New Roman" w:cs="Times New Roman"/>
                <w:b/>
                <w:kern w:val="0"/>
                <w:sz w:val="20"/>
                <w:szCs w:val="20"/>
                <w14:ligatures w14:val="none"/>
              </w:rPr>
              <w:t>(khu/bãi)</w:t>
            </w:r>
          </w:p>
        </w:tc>
        <w:tc>
          <w:tcPr>
            <w:tcW w:w="1835" w:type="pct"/>
            <w:gridSpan w:val="5"/>
            <w:tcBorders>
              <w:top w:val="single" w:sz="4" w:space="0" w:color="auto"/>
              <w:left w:val="single" w:sz="4" w:space="0" w:color="auto"/>
            </w:tcBorders>
            <w:shd w:val="clear" w:color="auto" w:fill="FFFFFF"/>
            <w:vAlign w:val="center"/>
          </w:tcPr>
          <w:p w14:paraId="127432E3"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bCs/>
                <w:kern w:val="0"/>
                <w:sz w:val="20"/>
                <w:szCs w:val="20"/>
                <w14:ligatures w14:val="none"/>
              </w:rPr>
              <w:t xml:space="preserve">Tổng số khu, bãi chôn lấp chất thải rắn sinh hoạt đang hoạt động không hợp vệ sinh </w:t>
            </w:r>
            <w:r w:rsidRPr="007E56E9">
              <w:rPr>
                <w:rFonts w:ascii="Times New Roman" w:eastAsia="Arial" w:hAnsi="Times New Roman" w:cs="Times New Roman"/>
                <w:b/>
                <w:kern w:val="0"/>
                <w:sz w:val="20"/>
                <w:szCs w:val="20"/>
                <w14:ligatures w14:val="none"/>
              </w:rPr>
              <w:t>(khu/bãi)</w:t>
            </w:r>
          </w:p>
        </w:tc>
        <w:tc>
          <w:tcPr>
            <w:tcW w:w="494" w:type="pct"/>
            <w:vMerge w:val="restart"/>
            <w:tcBorders>
              <w:top w:val="single" w:sz="4" w:space="0" w:color="auto"/>
              <w:left w:val="single" w:sz="4" w:space="0" w:color="auto"/>
              <w:right w:val="single" w:sz="4" w:space="0" w:color="auto"/>
            </w:tcBorders>
            <w:shd w:val="clear" w:color="auto" w:fill="FFFFFF"/>
            <w:vAlign w:val="center"/>
          </w:tcPr>
          <w:p w14:paraId="0ED0E311"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 xml:space="preserve">Tỷ lệ khu, bãi chôn lấp chất thải rắn sinh hoạt hợp vệ sinh </w:t>
            </w:r>
            <w:r w:rsidRPr="007E56E9">
              <w:rPr>
                <w:rFonts w:ascii="Times New Roman" w:eastAsia="Arial" w:hAnsi="Times New Roman" w:cs="Times New Roman"/>
                <w:b/>
                <w:kern w:val="0"/>
                <w:sz w:val="20"/>
                <w:szCs w:val="20"/>
                <w14:ligatures w14:val="none"/>
              </w:rPr>
              <w:t>(%)</w:t>
            </w:r>
          </w:p>
        </w:tc>
        <w:tc>
          <w:tcPr>
            <w:tcW w:w="568" w:type="pct"/>
            <w:vMerge w:val="restart"/>
            <w:tcBorders>
              <w:top w:val="single" w:sz="4" w:space="0" w:color="auto"/>
              <w:left w:val="single" w:sz="4" w:space="0" w:color="auto"/>
              <w:right w:val="single" w:sz="4" w:space="0" w:color="auto"/>
            </w:tcBorders>
            <w:shd w:val="clear" w:color="auto" w:fill="FFFFFF"/>
            <w:vAlign w:val="center"/>
          </w:tcPr>
          <w:p w14:paraId="7EA3CA47"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 xml:space="preserve">Tỷ lệ khu, bãi chôn lấp chất thải rắn sinh hoạt không hợp vệ sinh </w:t>
            </w:r>
            <w:r w:rsidRPr="007E56E9">
              <w:rPr>
                <w:rFonts w:ascii="Times New Roman" w:eastAsia="Arial" w:hAnsi="Times New Roman" w:cs="Times New Roman"/>
                <w:b/>
                <w:kern w:val="0"/>
                <w:sz w:val="20"/>
                <w:szCs w:val="20"/>
                <w14:ligatures w14:val="none"/>
              </w:rPr>
              <w:t>(%)</w:t>
            </w:r>
          </w:p>
        </w:tc>
      </w:tr>
      <w:tr w:rsidR="007E56E9" w:rsidRPr="007E56E9" w14:paraId="7C84BB5F" w14:textId="77777777" w:rsidTr="009E7E17">
        <w:trPr>
          <w:trHeight w:hRule="exact" w:val="374"/>
          <w:jc w:val="center"/>
        </w:trPr>
        <w:tc>
          <w:tcPr>
            <w:tcW w:w="208" w:type="pct"/>
            <w:vMerge/>
            <w:tcBorders>
              <w:left w:val="single" w:sz="4" w:space="0" w:color="auto"/>
            </w:tcBorders>
            <w:shd w:val="clear" w:color="auto" w:fill="FFFFFF"/>
            <w:vAlign w:val="center"/>
          </w:tcPr>
          <w:p w14:paraId="07E1A05A"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08" w:type="pct"/>
            <w:vMerge w:val="restart"/>
            <w:tcBorders>
              <w:top w:val="single" w:sz="4" w:space="0" w:color="auto"/>
              <w:left w:val="single" w:sz="4" w:space="0" w:color="auto"/>
            </w:tcBorders>
            <w:shd w:val="clear" w:color="auto" w:fill="FFFFFF"/>
            <w:vAlign w:val="center"/>
          </w:tcPr>
          <w:p w14:paraId="75D15A0F"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Tổng số khu/bãi chôn lấp chất thải rắn sinh hoạt</w:t>
            </w:r>
          </w:p>
        </w:tc>
        <w:tc>
          <w:tcPr>
            <w:tcW w:w="1586" w:type="pct"/>
            <w:gridSpan w:val="4"/>
            <w:tcBorders>
              <w:top w:val="single" w:sz="4" w:space="0" w:color="auto"/>
              <w:left w:val="single" w:sz="4" w:space="0" w:color="auto"/>
            </w:tcBorders>
            <w:shd w:val="clear" w:color="auto" w:fill="FFFFFF"/>
            <w:vAlign w:val="center"/>
          </w:tcPr>
          <w:p w14:paraId="7B78E895"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Chia theo quy mô bãi chôn lấp</w:t>
            </w:r>
          </w:p>
        </w:tc>
        <w:tc>
          <w:tcPr>
            <w:tcW w:w="331" w:type="pct"/>
            <w:vMerge w:val="restart"/>
            <w:tcBorders>
              <w:top w:val="single" w:sz="4" w:space="0" w:color="auto"/>
              <w:left w:val="single" w:sz="4" w:space="0" w:color="auto"/>
            </w:tcBorders>
            <w:shd w:val="clear" w:color="auto" w:fill="FFFFFF"/>
            <w:vAlign w:val="center"/>
          </w:tcPr>
          <w:p w14:paraId="687F9523"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Tổng số</w:t>
            </w:r>
          </w:p>
        </w:tc>
        <w:tc>
          <w:tcPr>
            <w:tcW w:w="1504" w:type="pct"/>
            <w:gridSpan w:val="4"/>
            <w:tcBorders>
              <w:top w:val="single" w:sz="4" w:space="0" w:color="auto"/>
              <w:left w:val="single" w:sz="4" w:space="0" w:color="auto"/>
            </w:tcBorders>
            <w:shd w:val="clear" w:color="auto" w:fill="FFFFFF"/>
            <w:vAlign w:val="center"/>
          </w:tcPr>
          <w:p w14:paraId="0189470C"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b/>
                <w:bCs/>
                <w:kern w:val="0"/>
                <w:sz w:val="20"/>
                <w:szCs w:val="20"/>
                <w14:ligatures w14:val="none"/>
              </w:rPr>
              <w:t>Chia theo quy mô bãi chôn lấp</w:t>
            </w:r>
          </w:p>
        </w:tc>
        <w:tc>
          <w:tcPr>
            <w:tcW w:w="494" w:type="pct"/>
            <w:vMerge/>
            <w:tcBorders>
              <w:left w:val="single" w:sz="4" w:space="0" w:color="auto"/>
              <w:right w:val="single" w:sz="4" w:space="0" w:color="auto"/>
            </w:tcBorders>
            <w:shd w:val="clear" w:color="auto" w:fill="FFFFFF"/>
            <w:vAlign w:val="center"/>
          </w:tcPr>
          <w:p w14:paraId="0A7736FC"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568" w:type="pct"/>
            <w:vMerge/>
            <w:tcBorders>
              <w:left w:val="single" w:sz="4" w:space="0" w:color="auto"/>
              <w:right w:val="single" w:sz="4" w:space="0" w:color="auto"/>
            </w:tcBorders>
            <w:shd w:val="clear" w:color="auto" w:fill="FFFFFF"/>
          </w:tcPr>
          <w:p w14:paraId="1A8507B0"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r>
      <w:tr w:rsidR="007E56E9" w:rsidRPr="007E56E9" w14:paraId="743E5BAC" w14:textId="77777777" w:rsidTr="009E7E17">
        <w:trPr>
          <w:trHeight w:hRule="exact" w:val="1146"/>
          <w:jc w:val="center"/>
        </w:trPr>
        <w:tc>
          <w:tcPr>
            <w:tcW w:w="208" w:type="pct"/>
            <w:vMerge/>
            <w:tcBorders>
              <w:left w:val="single" w:sz="4" w:space="0" w:color="auto"/>
            </w:tcBorders>
            <w:shd w:val="clear" w:color="auto" w:fill="FFFFFF"/>
            <w:vAlign w:val="center"/>
          </w:tcPr>
          <w:p w14:paraId="0B151833"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08" w:type="pct"/>
            <w:vMerge/>
            <w:tcBorders>
              <w:left w:val="single" w:sz="4" w:space="0" w:color="auto"/>
            </w:tcBorders>
            <w:shd w:val="clear" w:color="auto" w:fill="FFFFFF"/>
            <w:vAlign w:val="center"/>
          </w:tcPr>
          <w:p w14:paraId="434E0EF4"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53" w:type="pct"/>
            <w:tcBorders>
              <w:top w:val="single" w:sz="4" w:space="0" w:color="auto"/>
              <w:left w:val="single" w:sz="4" w:space="0" w:color="auto"/>
            </w:tcBorders>
            <w:shd w:val="clear" w:color="auto" w:fill="FFFFFF"/>
            <w:vAlign w:val="center"/>
          </w:tcPr>
          <w:p w14:paraId="24A089D9"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Nhỏ</w:t>
            </w:r>
          </w:p>
          <w:p w14:paraId="3DD51031"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(&lt;10 ha)</w:t>
            </w:r>
          </w:p>
        </w:tc>
        <w:tc>
          <w:tcPr>
            <w:tcW w:w="398" w:type="pct"/>
            <w:tcBorders>
              <w:top w:val="single" w:sz="4" w:space="0" w:color="auto"/>
              <w:left w:val="single" w:sz="4" w:space="0" w:color="auto"/>
            </w:tcBorders>
            <w:shd w:val="clear" w:color="auto" w:fill="FFFFFF"/>
            <w:vAlign w:val="center"/>
          </w:tcPr>
          <w:p w14:paraId="31DAF0C8"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Vừa</w:t>
            </w:r>
          </w:p>
          <w:p w14:paraId="3753FF59"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(10 -&lt;30 ha)</w:t>
            </w:r>
          </w:p>
        </w:tc>
        <w:tc>
          <w:tcPr>
            <w:tcW w:w="413" w:type="pct"/>
            <w:tcBorders>
              <w:top w:val="single" w:sz="4" w:space="0" w:color="auto"/>
              <w:left w:val="single" w:sz="4" w:space="0" w:color="auto"/>
            </w:tcBorders>
            <w:shd w:val="clear" w:color="auto" w:fill="FFFFFF"/>
            <w:vAlign w:val="center"/>
          </w:tcPr>
          <w:p w14:paraId="2C77D93E"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bCs/>
                <w:kern w:val="0"/>
                <w:sz w:val="20"/>
                <w:szCs w:val="20"/>
                <w14:ligatures w14:val="none"/>
              </w:rPr>
              <w:t>Lớn</w:t>
            </w:r>
          </w:p>
          <w:p w14:paraId="0CD5E62F"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(30 -&lt;50 ha)</w:t>
            </w:r>
          </w:p>
        </w:tc>
        <w:tc>
          <w:tcPr>
            <w:tcW w:w="422" w:type="pct"/>
            <w:tcBorders>
              <w:top w:val="single" w:sz="4" w:space="0" w:color="auto"/>
              <w:left w:val="single" w:sz="4" w:space="0" w:color="auto"/>
            </w:tcBorders>
            <w:shd w:val="clear" w:color="auto" w:fill="FFFFFF"/>
            <w:vAlign w:val="center"/>
          </w:tcPr>
          <w:p w14:paraId="04EC5791"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Rất lớn</w:t>
            </w:r>
          </w:p>
          <w:p w14:paraId="79E81BE1"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w:t>
            </w:r>
            <w:r w:rsidRPr="007E56E9">
              <w:rPr>
                <w:rFonts w:ascii="Times New Roman" w:eastAsia="Arial" w:hAnsi="Times New Roman" w:cs="Times New Roman"/>
                <w:b/>
                <w:kern w:val="0"/>
                <w:sz w:val="20"/>
                <w:szCs w:val="20"/>
                <w:shd w:val="clear" w:color="auto" w:fill="FFFFFF"/>
                <w14:ligatures w14:val="none"/>
              </w:rPr>
              <w:t xml:space="preserve">≥ </w:t>
            </w:r>
            <w:r w:rsidRPr="007E56E9">
              <w:rPr>
                <w:rFonts w:ascii="Times New Roman" w:eastAsia="Arial" w:hAnsi="Times New Roman" w:cs="Times New Roman"/>
                <w:b/>
                <w:kern w:val="0"/>
                <w:sz w:val="20"/>
                <w:szCs w:val="20"/>
                <w14:ligatures w14:val="none"/>
              </w:rPr>
              <w:t>50ha)</w:t>
            </w:r>
          </w:p>
        </w:tc>
        <w:tc>
          <w:tcPr>
            <w:tcW w:w="331" w:type="pct"/>
            <w:vMerge/>
            <w:tcBorders>
              <w:left w:val="single" w:sz="4" w:space="0" w:color="auto"/>
            </w:tcBorders>
            <w:shd w:val="clear" w:color="auto" w:fill="FFFFFF"/>
            <w:vAlign w:val="center"/>
          </w:tcPr>
          <w:p w14:paraId="58828E82"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30" w:type="pct"/>
            <w:tcBorders>
              <w:top w:val="single" w:sz="4" w:space="0" w:color="auto"/>
              <w:left w:val="single" w:sz="4" w:space="0" w:color="auto"/>
            </w:tcBorders>
            <w:shd w:val="clear" w:color="auto" w:fill="FFFFFF"/>
            <w:vAlign w:val="center"/>
          </w:tcPr>
          <w:p w14:paraId="23A1F02A"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Nhỏ</w:t>
            </w:r>
          </w:p>
          <w:p w14:paraId="1687340E"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(&lt;10 ha)</w:t>
            </w:r>
          </w:p>
        </w:tc>
        <w:tc>
          <w:tcPr>
            <w:tcW w:w="389" w:type="pct"/>
            <w:tcBorders>
              <w:top w:val="single" w:sz="4" w:space="0" w:color="auto"/>
              <w:left w:val="single" w:sz="4" w:space="0" w:color="auto"/>
            </w:tcBorders>
            <w:shd w:val="clear" w:color="auto" w:fill="FFFFFF"/>
            <w:vAlign w:val="center"/>
          </w:tcPr>
          <w:p w14:paraId="5BE4CAC9"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bCs/>
                <w:kern w:val="0"/>
                <w:sz w:val="20"/>
                <w:szCs w:val="20"/>
                <w14:ligatures w14:val="none"/>
              </w:rPr>
              <w:t>Vừa</w:t>
            </w:r>
          </w:p>
          <w:p w14:paraId="734468B8"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(10-&lt;30 ha)</w:t>
            </w:r>
          </w:p>
        </w:tc>
        <w:tc>
          <w:tcPr>
            <w:tcW w:w="389" w:type="pct"/>
            <w:tcBorders>
              <w:top w:val="single" w:sz="4" w:space="0" w:color="auto"/>
              <w:left w:val="single" w:sz="4" w:space="0" w:color="auto"/>
            </w:tcBorders>
            <w:shd w:val="clear" w:color="auto" w:fill="FFFFFF"/>
            <w:vAlign w:val="center"/>
          </w:tcPr>
          <w:p w14:paraId="227243A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Lớn</w:t>
            </w:r>
          </w:p>
          <w:p w14:paraId="149AD575"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(30-&lt;50 ha)</w:t>
            </w:r>
          </w:p>
        </w:tc>
        <w:tc>
          <w:tcPr>
            <w:tcW w:w="396" w:type="pct"/>
            <w:tcBorders>
              <w:top w:val="single" w:sz="4" w:space="0" w:color="auto"/>
              <w:left w:val="single" w:sz="4" w:space="0" w:color="auto"/>
            </w:tcBorders>
            <w:shd w:val="clear" w:color="auto" w:fill="FFFFFF"/>
            <w:vAlign w:val="center"/>
          </w:tcPr>
          <w:p w14:paraId="12FBB748"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bCs/>
                <w:kern w:val="0"/>
                <w:sz w:val="20"/>
                <w:szCs w:val="20"/>
                <w14:ligatures w14:val="none"/>
              </w:rPr>
              <w:t xml:space="preserve">Rất lớn </w:t>
            </w:r>
            <w:r w:rsidRPr="007E56E9">
              <w:rPr>
                <w:rFonts w:ascii="Times New Roman" w:eastAsia="Arial" w:hAnsi="Times New Roman" w:cs="Times New Roman"/>
                <w:b/>
                <w:kern w:val="0"/>
                <w:sz w:val="20"/>
                <w:szCs w:val="20"/>
                <w14:ligatures w14:val="none"/>
              </w:rPr>
              <w:t>(</w:t>
            </w:r>
            <w:r w:rsidRPr="007E56E9">
              <w:rPr>
                <w:rFonts w:ascii="Times New Roman" w:eastAsia="Arial" w:hAnsi="Times New Roman" w:cs="Times New Roman"/>
                <w:b/>
                <w:kern w:val="0"/>
                <w:sz w:val="20"/>
                <w:szCs w:val="20"/>
                <w:shd w:val="clear" w:color="auto" w:fill="FFFFFF"/>
                <w14:ligatures w14:val="none"/>
              </w:rPr>
              <w:t>≥</w:t>
            </w:r>
            <w:r w:rsidRPr="007E56E9">
              <w:rPr>
                <w:rFonts w:ascii="Times New Roman" w:eastAsia="Arial" w:hAnsi="Times New Roman" w:cs="Times New Roman"/>
                <w:b/>
                <w:kern w:val="0"/>
                <w:sz w:val="20"/>
                <w:szCs w:val="20"/>
                <w14:ligatures w14:val="none"/>
              </w:rPr>
              <w:t>50ha)</w:t>
            </w:r>
          </w:p>
        </w:tc>
        <w:tc>
          <w:tcPr>
            <w:tcW w:w="494" w:type="pct"/>
            <w:vMerge/>
            <w:tcBorders>
              <w:left w:val="single" w:sz="4" w:space="0" w:color="auto"/>
              <w:right w:val="single" w:sz="4" w:space="0" w:color="auto"/>
            </w:tcBorders>
            <w:shd w:val="clear" w:color="auto" w:fill="FFFFFF"/>
            <w:vAlign w:val="center"/>
          </w:tcPr>
          <w:p w14:paraId="5DB30D76" w14:textId="77777777" w:rsidR="007E56E9" w:rsidRPr="007E56E9" w:rsidRDefault="007E56E9" w:rsidP="007E56E9">
            <w:pPr>
              <w:widowControl w:val="0"/>
              <w:spacing w:after="0" w:line="240" w:lineRule="auto"/>
              <w:rPr>
                <w:rFonts w:ascii="Times New Roman" w:eastAsia="Arial" w:hAnsi="Times New Roman" w:cs="Times New Roman"/>
                <w:kern w:val="0"/>
                <w:sz w:val="20"/>
                <w:szCs w:val="20"/>
                <w14:ligatures w14:val="none"/>
              </w:rPr>
            </w:pPr>
          </w:p>
        </w:tc>
        <w:tc>
          <w:tcPr>
            <w:tcW w:w="568" w:type="pct"/>
            <w:vMerge/>
            <w:tcBorders>
              <w:left w:val="single" w:sz="4" w:space="0" w:color="auto"/>
              <w:right w:val="single" w:sz="4" w:space="0" w:color="auto"/>
            </w:tcBorders>
            <w:shd w:val="clear" w:color="auto" w:fill="FFFFFF"/>
          </w:tcPr>
          <w:p w14:paraId="39184C92"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r>
      <w:tr w:rsidR="007E56E9" w:rsidRPr="007E56E9" w14:paraId="7BE5348A" w14:textId="77777777" w:rsidTr="009E7E17">
        <w:trPr>
          <w:trHeight w:hRule="exact" w:val="302"/>
          <w:jc w:val="center"/>
        </w:trPr>
        <w:tc>
          <w:tcPr>
            <w:tcW w:w="208" w:type="pct"/>
            <w:tcBorders>
              <w:top w:val="single" w:sz="4" w:space="0" w:color="auto"/>
              <w:left w:val="single" w:sz="4" w:space="0" w:color="auto"/>
            </w:tcBorders>
            <w:vAlign w:val="center"/>
          </w:tcPr>
          <w:p w14:paraId="174FBF23"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w:t>
            </w:r>
          </w:p>
        </w:tc>
        <w:tc>
          <w:tcPr>
            <w:tcW w:w="308" w:type="pct"/>
            <w:tcBorders>
              <w:top w:val="single" w:sz="4" w:space="0" w:color="auto"/>
              <w:left w:val="single" w:sz="4" w:space="0" w:color="auto"/>
            </w:tcBorders>
            <w:vAlign w:val="center"/>
          </w:tcPr>
          <w:p w14:paraId="696459AF"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(2)</w:t>
            </w:r>
          </w:p>
        </w:tc>
        <w:tc>
          <w:tcPr>
            <w:tcW w:w="353" w:type="pct"/>
            <w:tcBorders>
              <w:top w:val="single" w:sz="4" w:space="0" w:color="auto"/>
              <w:left w:val="single" w:sz="4" w:space="0" w:color="auto"/>
            </w:tcBorders>
            <w:vAlign w:val="center"/>
          </w:tcPr>
          <w:p w14:paraId="49D182B6"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(3)</w:t>
            </w:r>
          </w:p>
        </w:tc>
        <w:tc>
          <w:tcPr>
            <w:tcW w:w="398" w:type="pct"/>
            <w:tcBorders>
              <w:top w:val="single" w:sz="4" w:space="0" w:color="auto"/>
              <w:left w:val="single" w:sz="4" w:space="0" w:color="auto"/>
            </w:tcBorders>
            <w:vAlign w:val="center"/>
          </w:tcPr>
          <w:p w14:paraId="05906ECA"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(4)</w:t>
            </w:r>
          </w:p>
        </w:tc>
        <w:tc>
          <w:tcPr>
            <w:tcW w:w="413" w:type="pct"/>
            <w:tcBorders>
              <w:top w:val="single" w:sz="4" w:space="0" w:color="auto"/>
              <w:left w:val="single" w:sz="4" w:space="0" w:color="auto"/>
            </w:tcBorders>
            <w:vAlign w:val="center"/>
          </w:tcPr>
          <w:p w14:paraId="10F6F9BA"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(5)</w:t>
            </w:r>
          </w:p>
        </w:tc>
        <w:tc>
          <w:tcPr>
            <w:tcW w:w="422" w:type="pct"/>
            <w:tcBorders>
              <w:top w:val="single" w:sz="4" w:space="0" w:color="auto"/>
              <w:left w:val="single" w:sz="4" w:space="0" w:color="auto"/>
            </w:tcBorders>
            <w:vAlign w:val="center"/>
          </w:tcPr>
          <w:p w14:paraId="6DD70CD7"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(6)</w:t>
            </w:r>
          </w:p>
        </w:tc>
        <w:tc>
          <w:tcPr>
            <w:tcW w:w="331" w:type="pct"/>
            <w:tcBorders>
              <w:top w:val="single" w:sz="4" w:space="0" w:color="auto"/>
              <w:left w:val="single" w:sz="4" w:space="0" w:color="auto"/>
            </w:tcBorders>
            <w:vAlign w:val="center"/>
          </w:tcPr>
          <w:p w14:paraId="6E147DC0"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(7)</w:t>
            </w:r>
          </w:p>
        </w:tc>
        <w:tc>
          <w:tcPr>
            <w:tcW w:w="330" w:type="pct"/>
            <w:tcBorders>
              <w:top w:val="single" w:sz="4" w:space="0" w:color="auto"/>
              <w:left w:val="single" w:sz="4" w:space="0" w:color="auto"/>
            </w:tcBorders>
            <w:vAlign w:val="center"/>
          </w:tcPr>
          <w:p w14:paraId="23293373"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(8)</w:t>
            </w:r>
          </w:p>
        </w:tc>
        <w:tc>
          <w:tcPr>
            <w:tcW w:w="389" w:type="pct"/>
            <w:tcBorders>
              <w:top w:val="single" w:sz="4" w:space="0" w:color="auto"/>
              <w:left w:val="single" w:sz="4" w:space="0" w:color="auto"/>
            </w:tcBorders>
            <w:vAlign w:val="center"/>
          </w:tcPr>
          <w:p w14:paraId="7EA790A0"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(9)</w:t>
            </w:r>
          </w:p>
        </w:tc>
        <w:tc>
          <w:tcPr>
            <w:tcW w:w="389" w:type="pct"/>
            <w:tcBorders>
              <w:top w:val="single" w:sz="4" w:space="0" w:color="auto"/>
              <w:left w:val="single" w:sz="4" w:space="0" w:color="auto"/>
            </w:tcBorders>
            <w:vAlign w:val="center"/>
          </w:tcPr>
          <w:p w14:paraId="7D643FC2"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(10)</w:t>
            </w:r>
          </w:p>
        </w:tc>
        <w:tc>
          <w:tcPr>
            <w:tcW w:w="396" w:type="pct"/>
            <w:tcBorders>
              <w:top w:val="single" w:sz="4" w:space="0" w:color="auto"/>
              <w:left w:val="single" w:sz="4" w:space="0" w:color="auto"/>
            </w:tcBorders>
            <w:vAlign w:val="center"/>
          </w:tcPr>
          <w:p w14:paraId="09EEFC93"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(11)</w:t>
            </w:r>
          </w:p>
        </w:tc>
        <w:tc>
          <w:tcPr>
            <w:tcW w:w="494" w:type="pct"/>
            <w:tcBorders>
              <w:top w:val="single" w:sz="4" w:space="0" w:color="auto"/>
              <w:left w:val="single" w:sz="4" w:space="0" w:color="auto"/>
              <w:right w:val="single" w:sz="4" w:space="0" w:color="auto"/>
            </w:tcBorders>
            <w:vAlign w:val="center"/>
          </w:tcPr>
          <w:p w14:paraId="305C5A10"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(12)</w:t>
            </w:r>
          </w:p>
        </w:tc>
        <w:tc>
          <w:tcPr>
            <w:tcW w:w="568" w:type="pct"/>
            <w:tcBorders>
              <w:top w:val="single" w:sz="4" w:space="0" w:color="auto"/>
              <w:left w:val="single" w:sz="4" w:space="0" w:color="auto"/>
              <w:right w:val="single" w:sz="4" w:space="0" w:color="auto"/>
            </w:tcBorders>
          </w:tcPr>
          <w:p w14:paraId="61F7D64D"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(13)</w:t>
            </w:r>
          </w:p>
        </w:tc>
      </w:tr>
      <w:tr w:rsidR="007E56E9" w:rsidRPr="007E56E9" w14:paraId="168C777D" w14:textId="77777777" w:rsidTr="009E7E17">
        <w:trPr>
          <w:trHeight w:hRule="exact" w:val="264"/>
          <w:jc w:val="center"/>
        </w:trPr>
        <w:tc>
          <w:tcPr>
            <w:tcW w:w="208" w:type="pct"/>
            <w:tcBorders>
              <w:top w:val="single" w:sz="4" w:space="0" w:color="auto"/>
              <w:left w:val="single" w:sz="4" w:space="0" w:color="auto"/>
            </w:tcBorders>
            <w:shd w:val="clear" w:color="auto" w:fill="FFFFFF"/>
            <w:vAlign w:val="center"/>
          </w:tcPr>
          <w:p w14:paraId="231D99E8"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08" w:type="pct"/>
            <w:tcBorders>
              <w:top w:val="single" w:sz="4" w:space="0" w:color="auto"/>
              <w:left w:val="single" w:sz="4" w:space="0" w:color="auto"/>
            </w:tcBorders>
            <w:shd w:val="clear" w:color="auto" w:fill="FFFFFF"/>
            <w:vAlign w:val="center"/>
          </w:tcPr>
          <w:p w14:paraId="41A611DA"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53" w:type="pct"/>
            <w:tcBorders>
              <w:top w:val="single" w:sz="4" w:space="0" w:color="auto"/>
              <w:left w:val="single" w:sz="4" w:space="0" w:color="auto"/>
            </w:tcBorders>
            <w:shd w:val="clear" w:color="auto" w:fill="FFFFFF"/>
            <w:vAlign w:val="center"/>
          </w:tcPr>
          <w:p w14:paraId="1B07B75B"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98" w:type="pct"/>
            <w:tcBorders>
              <w:top w:val="single" w:sz="4" w:space="0" w:color="auto"/>
              <w:left w:val="single" w:sz="4" w:space="0" w:color="auto"/>
            </w:tcBorders>
            <w:shd w:val="clear" w:color="auto" w:fill="FFFFFF"/>
            <w:vAlign w:val="center"/>
          </w:tcPr>
          <w:p w14:paraId="1211EBC3"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13" w:type="pct"/>
            <w:tcBorders>
              <w:top w:val="single" w:sz="4" w:space="0" w:color="auto"/>
              <w:left w:val="single" w:sz="4" w:space="0" w:color="auto"/>
            </w:tcBorders>
            <w:shd w:val="clear" w:color="auto" w:fill="FFFFFF"/>
            <w:vAlign w:val="center"/>
          </w:tcPr>
          <w:p w14:paraId="548E592D"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tcBorders>
            <w:shd w:val="clear" w:color="auto" w:fill="FFFFFF"/>
            <w:vAlign w:val="center"/>
          </w:tcPr>
          <w:p w14:paraId="73FFFC2B"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31" w:type="pct"/>
            <w:tcBorders>
              <w:top w:val="single" w:sz="4" w:space="0" w:color="auto"/>
              <w:left w:val="single" w:sz="4" w:space="0" w:color="auto"/>
            </w:tcBorders>
            <w:shd w:val="clear" w:color="auto" w:fill="FFFFFF"/>
            <w:vAlign w:val="center"/>
          </w:tcPr>
          <w:p w14:paraId="3E7A023F"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30" w:type="pct"/>
            <w:tcBorders>
              <w:top w:val="single" w:sz="4" w:space="0" w:color="auto"/>
              <w:left w:val="single" w:sz="4" w:space="0" w:color="auto"/>
            </w:tcBorders>
            <w:shd w:val="clear" w:color="auto" w:fill="FFFFFF"/>
            <w:vAlign w:val="center"/>
          </w:tcPr>
          <w:p w14:paraId="69B4F1D7"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89" w:type="pct"/>
            <w:tcBorders>
              <w:top w:val="single" w:sz="4" w:space="0" w:color="auto"/>
              <w:left w:val="single" w:sz="4" w:space="0" w:color="auto"/>
            </w:tcBorders>
            <w:shd w:val="clear" w:color="auto" w:fill="FFFFFF"/>
            <w:vAlign w:val="center"/>
          </w:tcPr>
          <w:p w14:paraId="5DAEC5D5"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89" w:type="pct"/>
            <w:tcBorders>
              <w:top w:val="single" w:sz="4" w:space="0" w:color="auto"/>
              <w:left w:val="single" w:sz="4" w:space="0" w:color="auto"/>
            </w:tcBorders>
            <w:shd w:val="clear" w:color="auto" w:fill="FFFFFF"/>
            <w:vAlign w:val="center"/>
          </w:tcPr>
          <w:p w14:paraId="14E85878"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96" w:type="pct"/>
            <w:tcBorders>
              <w:top w:val="single" w:sz="4" w:space="0" w:color="auto"/>
              <w:left w:val="single" w:sz="4" w:space="0" w:color="auto"/>
            </w:tcBorders>
            <w:shd w:val="clear" w:color="auto" w:fill="FFFFFF"/>
            <w:vAlign w:val="center"/>
          </w:tcPr>
          <w:p w14:paraId="3096B023"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right w:val="single" w:sz="4" w:space="0" w:color="auto"/>
            </w:tcBorders>
            <w:shd w:val="clear" w:color="auto" w:fill="FFFFFF"/>
            <w:vAlign w:val="center"/>
          </w:tcPr>
          <w:p w14:paraId="1FEFFF91"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568" w:type="pct"/>
            <w:tcBorders>
              <w:top w:val="single" w:sz="4" w:space="0" w:color="auto"/>
              <w:left w:val="single" w:sz="4" w:space="0" w:color="auto"/>
              <w:right w:val="single" w:sz="4" w:space="0" w:color="auto"/>
            </w:tcBorders>
            <w:shd w:val="clear" w:color="auto" w:fill="FFFFFF"/>
          </w:tcPr>
          <w:p w14:paraId="552C10C7"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r>
      <w:tr w:rsidR="007E56E9" w:rsidRPr="007E56E9" w14:paraId="25F8ADB8" w14:textId="77777777" w:rsidTr="009E7E17">
        <w:trPr>
          <w:trHeight w:hRule="exact" w:val="264"/>
          <w:jc w:val="center"/>
        </w:trPr>
        <w:tc>
          <w:tcPr>
            <w:tcW w:w="208" w:type="pct"/>
            <w:tcBorders>
              <w:top w:val="single" w:sz="4" w:space="0" w:color="auto"/>
              <w:left w:val="single" w:sz="4" w:space="0" w:color="auto"/>
              <w:bottom w:val="single" w:sz="4" w:space="0" w:color="auto"/>
            </w:tcBorders>
            <w:shd w:val="clear" w:color="auto" w:fill="FFFFFF"/>
            <w:vAlign w:val="center"/>
          </w:tcPr>
          <w:p w14:paraId="25D0BE0B"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08" w:type="pct"/>
            <w:tcBorders>
              <w:top w:val="single" w:sz="4" w:space="0" w:color="auto"/>
              <w:left w:val="single" w:sz="4" w:space="0" w:color="auto"/>
              <w:bottom w:val="single" w:sz="4" w:space="0" w:color="auto"/>
            </w:tcBorders>
            <w:shd w:val="clear" w:color="auto" w:fill="FFFFFF"/>
            <w:vAlign w:val="center"/>
          </w:tcPr>
          <w:p w14:paraId="54177859"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53" w:type="pct"/>
            <w:tcBorders>
              <w:top w:val="single" w:sz="4" w:space="0" w:color="auto"/>
              <w:left w:val="single" w:sz="4" w:space="0" w:color="auto"/>
              <w:bottom w:val="single" w:sz="4" w:space="0" w:color="auto"/>
            </w:tcBorders>
            <w:shd w:val="clear" w:color="auto" w:fill="FFFFFF"/>
            <w:vAlign w:val="center"/>
          </w:tcPr>
          <w:p w14:paraId="2370CBB2"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98" w:type="pct"/>
            <w:tcBorders>
              <w:top w:val="single" w:sz="4" w:space="0" w:color="auto"/>
              <w:left w:val="single" w:sz="4" w:space="0" w:color="auto"/>
              <w:bottom w:val="single" w:sz="4" w:space="0" w:color="auto"/>
            </w:tcBorders>
            <w:shd w:val="clear" w:color="auto" w:fill="FFFFFF"/>
            <w:vAlign w:val="center"/>
          </w:tcPr>
          <w:p w14:paraId="39432B94"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13" w:type="pct"/>
            <w:tcBorders>
              <w:top w:val="single" w:sz="4" w:space="0" w:color="auto"/>
              <w:left w:val="single" w:sz="4" w:space="0" w:color="auto"/>
              <w:bottom w:val="single" w:sz="4" w:space="0" w:color="auto"/>
            </w:tcBorders>
            <w:shd w:val="clear" w:color="auto" w:fill="FFFFFF"/>
            <w:vAlign w:val="center"/>
          </w:tcPr>
          <w:p w14:paraId="60EBA448"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single" w:sz="4" w:space="0" w:color="auto"/>
            </w:tcBorders>
            <w:shd w:val="clear" w:color="auto" w:fill="FFFFFF"/>
            <w:vAlign w:val="center"/>
          </w:tcPr>
          <w:p w14:paraId="4B0A3DFD"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31" w:type="pct"/>
            <w:tcBorders>
              <w:top w:val="single" w:sz="4" w:space="0" w:color="auto"/>
              <w:left w:val="single" w:sz="4" w:space="0" w:color="auto"/>
              <w:bottom w:val="single" w:sz="4" w:space="0" w:color="auto"/>
            </w:tcBorders>
            <w:shd w:val="clear" w:color="auto" w:fill="FFFFFF"/>
            <w:vAlign w:val="center"/>
          </w:tcPr>
          <w:p w14:paraId="62F8F8F6"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30" w:type="pct"/>
            <w:tcBorders>
              <w:top w:val="single" w:sz="4" w:space="0" w:color="auto"/>
              <w:left w:val="single" w:sz="4" w:space="0" w:color="auto"/>
              <w:bottom w:val="single" w:sz="4" w:space="0" w:color="auto"/>
            </w:tcBorders>
            <w:shd w:val="clear" w:color="auto" w:fill="FFFFFF"/>
            <w:vAlign w:val="center"/>
          </w:tcPr>
          <w:p w14:paraId="0473DE58"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89" w:type="pct"/>
            <w:tcBorders>
              <w:top w:val="single" w:sz="4" w:space="0" w:color="auto"/>
              <w:left w:val="single" w:sz="4" w:space="0" w:color="auto"/>
              <w:bottom w:val="single" w:sz="4" w:space="0" w:color="auto"/>
            </w:tcBorders>
            <w:shd w:val="clear" w:color="auto" w:fill="FFFFFF"/>
            <w:vAlign w:val="center"/>
          </w:tcPr>
          <w:p w14:paraId="6C259BCD"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89" w:type="pct"/>
            <w:tcBorders>
              <w:top w:val="single" w:sz="4" w:space="0" w:color="auto"/>
              <w:left w:val="single" w:sz="4" w:space="0" w:color="auto"/>
              <w:bottom w:val="single" w:sz="4" w:space="0" w:color="auto"/>
            </w:tcBorders>
            <w:shd w:val="clear" w:color="auto" w:fill="FFFFFF"/>
            <w:vAlign w:val="center"/>
          </w:tcPr>
          <w:p w14:paraId="79D6EC66"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396" w:type="pct"/>
            <w:tcBorders>
              <w:top w:val="single" w:sz="4" w:space="0" w:color="auto"/>
              <w:left w:val="single" w:sz="4" w:space="0" w:color="auto"/>
              <w:bottom w:val="single" w:sz="4" w:space="0" w:color="auto"/>
            </w:tcBorders>
            <w:shd w:val="clear" w:color="auto" w:fill="FFFFFF"/>
            <w:vAlign w:val="center"/>
          </w:tcPr>
          <w:p w14:paraId="4537F8AB"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0F4B9C74"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568" w:type="pct"/>
            <w:tcBorders>
              <w:top w:val="single" w:sz="4" w:space="0" w:color="auto"/>
              <w:left w:val="single" w:sz="4" w:space="0" w:color="auto"/>
              <w:bottom w:val="single" w:sz="4" w:space="0" w:color="auto"/>
              <w:right w:val="single" w:sz="4" w:space="0" w:color="auto"/>
            </w:tcBorders>
            <w:shd w:val="clear" w:color="auto" w:fill="FFFFFF"/>
          </w:tcPr>
          <w:p w14:paraId="62BDC9EE"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r>
    </w:tbl>
    <w:p w14:paraId="502D21CB"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6"/>
          <w:szCs w:val="26"/>
          <w:shd w:val="clear" w:color="auto" w:fill="FFFFFF"/>
          <w:lang w:val="sv-SE"/>
          <w14:ligatures w14:val="none"/>
        </w:rPr>
      </w:pPr>
    </w:p>
    <w:p w14:paraId="6E763A31"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vi-VN"/>
          <w14:ligatures w14:val="none"/>
        </w:rPr>
      </w:pPr>
      <w:r w:rsidRPr="007E56E9">
        <w:rPr>
          <w:rFonts w:ascii="Times New Roman" w:eastAsia="Times New Roman" w:hAnsi="Times New Roman" w:cs="Times New Roman"/>
          <w:b/>
          <w:noProof/>
          <w:kern w:val="0"/>
          <w:sz w:val="26"/>
          <w:szCs w:val="26"/>
          <w:shd w:val="clear" w:color="auto" w:fill="FFFFFF"/>
          <w:lang w:val="sv-SE"/>
          <w14:ligatures w14:val="none"/>
        </w:rPr>
        <w:t xml:space="preserve">Bảng 4. </w:t>
      </w:r>
      <w:r w:rsidRPr="007E56E9">
        <w:rPr>
          <w:rFonts w:ascii="Times New Roman" w:eastAsia="Arial" w:hAnsi="Times New Roman" w:cs="Times New Roman"/>
          <w:b/>
          <w:bCs/>
          <w:kern w:val="0"/>
          <w:sz w:val="26"/>
          <w:szCs w:val="26"/>
          <w14:ligatures w14:val="none"/>
        </w:rPr>
        <w:t>Tỷ lệ chất thải rắn sinh hoạt được xử lý bằng phương pháp chôn lấp trực tiếp</w:t>
      </w:r>
    </w:p>
    <w:p w14:paraId="48A354A6"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10"/>
          <w:szCs w:val="26"/>
          <w:lang w:val="vi-VN"/>
          <w14:ligatures w14:val="none"/>
        </w:rPr>
      </w:pPr>
    </w:p>
    <w:tbl>
      <w:tblPr>
        <w:tblW w:w="1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9"/>
        <w:gridCol w:w="2107"/>
        <w:gridCol w:w="1559"/>
        <w:gridCol w:w="1559"/>
        <w:gridCol w:w="2552"/>
        <w:gridCol w:w="1559"/>
        <w:gridCol w:w="1418"/>
        <w:gridCol w:w="3827"/>
      </w:tblGrid>
      <w:tr w:rsidR="007E56E9" w:rsidRPr="007E56E9" w14:paraId="5F950655" w14:textId="77777777" w:rsidTr="009E7E17">
        <w:trPr>
          <w:trHeight w:val="315"/>
          <w:jc w:val="center"/>
        </w:trPr>
        <w:tc>
          <w:tcPr>
            <w:tcW w:w="599" w:type="dxa"/>
            <w:vMerge w:val="restart"/>
            <w:tcMar>
              <w:top w:w="30" w:type="dxa"/>
              <w:left w:w="45" w:type="dxa"/>
              <w:bottom w:w="30" w:type="dxa"/>
              <w:right w:w="45" w:type="dxa"/>
            </w:tcMar>
            <w:vAlign w:val="center"/>
            <w:hideMark/>
          </w:tcPr>
          <w:p w14:paraId="3CF33F0B"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TT</w:t>
            </w:r>
          </w:p>
        </w:tc>
        <w:tc>
          <w:tcPr>
            <w:tcW w:w="5225" w:type="dxa"/>
            <w:gridSpan w:val="3"/>
            <w:tcMar>
              <w:top w:w="30" w:type="dxa"/>
              <w:left w:w="45" w:type="dxa"/>
              <w:bottom w:w="30" w:type="dxa"/>
              <w:right w:w="45" w:type="dxa"/>
            </w:tcMar>
            <w:vAlign w:val="center"/>
            <w:hideMark/>
          </w:tcPr>
          <w:p w14:paraId="5AC6618F"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Khối lượng chất thải rắn sinh hoạt phát sinh (tấn/ngày)</w:t>
            </w:r>
          </w:p>
        </w:tc>
        <w:tc>
          <w:tcPr>
            <w:tcW w:w="5529" w:type="dxa"/>
            <w:gridSpan w:val="3"/>
            <w:tcMar>
              <w:top w:w="30" w:type="dxa"/>
              <w:left w:w="45" w:type="dxa"/>
              <w:bottom w:w="30" w:type="dxa"/>
              <w:right w:w="45" w:type="dxa"/>
            </w:tcMar>
            <w:vAlign w:val="center"/>
            <w:hideMark/>
          </w:tcPr>
          <w:p w14:paraId="07999F9E"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Khối lượng chất thải rắn sinh hoạt được xử lý bằng phương pháp chôn lấp trực tiếp (tấn/ngày)</w:t>
            </w:r>
          </w:p>
        </w:tc>
        <w:tc>
          <w:tcPr>
            <w:tcW w:w="3827" w:type="dxa"/>
            <w:vMerge w:val="restart"/>
            <w:tcMar>
              <w:top w:w="30" w:type="dxa"/>
              <w:left w:w="45" w:type="dxa"/>
              <w:bottom w:w="30" w:type="dxa"/>
              <w:right w:w="45" w:type="dxa"/>
            </w:tcMar>
            <w:vAlign w:val="center"/>
            <w:hideMark/>
          </w:tcPr>
          <w:p w14:paraId="2B8D1CC2"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Tỷ lệ chất thải rắn sinh hoạt được xử lý bằng phương pháp chôn lấp trực tiếp (%)</w:t>
            </w:r>
          </w:p>
        </w:tc>
      </w:tr>
      <w:tr w:rsidR="007E56E9" w:rsidRPr="007E56E9" w14:paraId="7D1AE505" w14:textId="77777777" w:rsidTr="009E7E17">
        <w:trPr>
          <w:trHeight w:val="315"/>
          <w:jc w:val="center"/>
        </w:trPr>
        <w:tc>
          <w:tcPr>
            <w:tcW w:w="599" w:type="dxa"/>
            <w:vMerge/>
            <w:vAlign w:val="center"/>
            <w:hideMark/>
          </w:tcPr>
          <w:p w14:paraId="7320CC22"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2107" w:type="dxa"/>
            <w:vMerge w:val="restart"/>
            <w:tcMar>
              <w:top w:w="30" w:type="dxa"/>
              <w:left w:w="45" w:type="dxa"/>
              <w:bottom w:w="30" w:type="dxa"/>
              <w:right w:w="45" w:type="dxa"/>
            </w:tcMar>
            <w:vAlign w:val="center"/>
            <w:hideMark/>
          </w:tcPr>
          <w:p w14:paraId="4C442BB6"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Tổng khối lượng</w:t>
            </w:r>
          </w:p>
        </w:tc>
        <w:tc>
          <w:tcPr>
            <w:tcW w:w="3118" w:type="dxa"/>
            <w:gridSpan w:val="2"/>
            <w:tcMar>
              <w:top w:w="30" w:type="dxa"/>
              <w:left w:w="45" w:type="dxa"/>
              <w:bottom w:w="30" w:type="dxa"/>
              <w:right w:w="45" w:type="dxa"/>
            </w:tcMar>
            <w:vAlign w:val="center"/>
            <w:hideMark/>
          </w:tcPr>
          <w:p w14:paraId="6E4DCC97"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Trong đó</w:t>
            </w:r>
          </w:p>
        </w:tc>
        <w:tc>
          <w:tcPr>
            <w:tcW w:w="2552" w:type="dxa"/>
            <w:vMerge w:val="restart"/>
            <w:tcMar>
              <w:top w:w="30" w:type="dxa"/>
              <w:left w:w="45" w:type="dxa"/>
              <w:bottom w:w="30" w:type="dxa"/>
              <w:right w:w="45" w:type="dxa"/>
            </w:tcMar>
            <w:vAlign w:val="center"/>
            <w:hideMark/>
          </w:tcPr>
          <w:p w14:paraId="39AEB724"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Tổng số</w:t>
            </w:r>
          </w:p>
        </w:tc>
        <w:tc>
          <w:tcPr>
            <w:tcW w:w="2977" w:type="dxa"/>
            <w:gridSpan w:val="2"/>
            <w:tcMar>
              <w:top w:w="30" w:type="dxa"/>
              <w:left w:w="45" w:type="dxa"/>
              <w:bottom w:w="30" w:type="dxa"/>
              <w:right w:w="45" w:type="dxa"/>
            </w:tcMar>
            <w:vAlign w:val="center"/>
            <w:hideMark/>
          </w:tcPr>
          <w:p w14:paraId="7EB4A456"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Trong đó</w:t>
            </w:r>
          </w:p>
        </w:tc>
        <w:tc>
          <w:tcPr>
            <w:tcW w:w="3827" w:type="dxa"/>
            <w:vMerge/>
            <w:vAlign w:val="center"/>
            <w:hideMark/>
          </w:tcPr>
          <w:p w14:paraId="73116349"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r>
      <w:tr w:rsidR="007E56E9" w:rsidRPr="007E56E9" w14:paraId="1E7E60AB" w14:textId="77777777" w:rsidTr="009E7E17">
        <w:trPr>
          <w:trHeight w:val="204"/>
          <w:jc w:val="center"/>
        </w:trPr>
        <w:tc>
          <w:tcPr>
            <w:tcW w:w="599" w:type="dxa"/>
            <w:vMerge/>
            <w:vAlign w:val="center"/>
            <w:hideMark/>
          </w:tcPr>
          <w:p w14:paraId="0BD0FA9D"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2107" w:type="dxa"/>
            <w:vMerge/>
            <w:vAlign w:val="center"/>
            <w:hideMark/>
          </w:tcPr>
          <w:p w14:paraId="6B2B0E02"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1559" w:type="dxa"/>
            <w:tcMar>
              <w:top w:w="30" w:type="dxa"/>
              <w:left w:w="45" w:type="dxa"/>
              <w:bottom w:w="30" w:type="dxa"/>
              <w:right w:w="45" w:type="dxa"/>
            </w:tcMar>
            <w:vAlign w:val="center"/>
            <w:hideMark/>
          </w:tcPr>
          <w:p w14:paraId="6DC54CA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Đô thị</w:t>
            </w:r>
          </w:p>
        </w:tc>
        <w:tc>
          <w:tcPr>
            <w:tcW w:w="1559" w:type="dxa"/>
            <w:tcMar>
              <w:top w:w="30" w:type="dxa"/>
              <w:left w:w="45" w:type="dxa"/>
              <w:bottom w:w="30" w:type="dxa"/>
              <w:right w:w="45" w:type="dxa"/>
            </w:tcMar>
            <w:vAlign w:val="center"/>
            <w:hideMark/>
          </w:tcPr>
          <w:p w14:paraId="451B5CB1"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Nông thôn</w:t>
            </w:r>
          </w:p>
        </w:tc>
        <w:tc>
          <w:tcPr>
            <w:tcW w:w="2552" w:type="dxa"/>
            <w:vMerge/>
            <w:vAlign w:val="center"/>
            <w:hideMark/>
          </w:tcPr>
          <w:p w14:paraId="45BFD608"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1559" w:type="dxa"/>
            <w:tcMar>
              <w:top w:w="30" w:type="dxa"/>
              <w:left w:w="45" w:type="dxa"/>
              <w:bottom w:w="30" w:type="dxa"/>
              <w:right w:w="45" w:type="dxa"/>
            </w:tcMar>
            <w:vAlign w:val="center"/>
            <w:hideMark/>
          </w:tcPr>
          <w:p w14:paraId="6B82C1AD"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Đô thị</w:t>
            </w:r>
          </w:p>
        </w:tc>
        <w:tc>
          <w:tcPr>
            <w:tcW w:w="1418" w:type="dxa"/>
            <w:tcMar>
              <w:top w:w="30" w:type="dxa"/>
              <w:left w:w="45" w:type="dxa"/>
              <w:bottom w:w="30" w:type="dxa"/>
              <w:right w:w="45" w:type="dxa"/>
            </w:tcMar>
            <w:vAlign w:val="center"/>
            <w:hideMark/>
          </w:tcPr>
          <w:p w14:paraId="124D02B6"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Nông thôn</w:t>
            </w:r>
          </w:p>
        </w:tc>
        <w:tc>
          <w:tcPr>
            <w:tcW w:w="3827" w:type="dxa"/>
            <w:vMerge/>
            <w:vAlign w:val="center"/>
            <w:hideMark/>
          </w:tcPr>
          <w:p w14:paraId="2F6DB325"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r>
      <w:tr w:rsidR="007E56E9" w:rsidRPr="007E56E9" w14:paraId="4750B1F4" w14:textId="77777777" w:rsidTr="009E7E17">
        <w:trPr>
          <w:trHeight w:val="315"/>
          <w:jc w:val="center"/>
        </w:trPr>
        <w:tc>
          <w:tcPr>
            <w:tcW w:w="599" w:type="dxa"/>
            <w:tcMar>
              <w:top w:w="30" w:type="dxa"/>
              <w:left w:w="45" w:type="dxa"/>
              <w:bottom w:w="30" w:type="dxa"/>
              <w:right w:w="45" w:type="dxa"/>
            </w:tcMar>
            <w:vAlign w:val="bottom"/>
            <w:hideMark/>
          </w:tcPr>
          <w:p w14:paraId="714F4BDF"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2107" w:type="dxa"/>
            <w:tcMar>
              <w:top w:w="30" w:type="dxa"/>
              <w:left w:w="45" w:type="dxa"/>
              <w:bottom w:w="30" w:type="dxa"/>
              <w:right w:w="45" w:type="dxa"/>
            </w:tcMar>
            <w:vAlign w:val="center"/>
          </w:tcPr>
          <w:p w14:paraId="0A1E9C5B" w14:textId="77777777" w:rsidR="007E56E9" w:rsidRPr="007E56E9" w:rsidRDefault="007E56E9" w:rsidP="007E56E9">
            <w:pPr>
              <w:widowControl w:val="0"/>
              <w:spacing w:after="0" w:line="240" w:lineRule="auto"/>
              <w:jc w:val="both"/>
              <w:rPr>
                <w:rFonts w:ascii="Times New Roman" w:eastAsia="Arial" w:hAnsi="Times New Roman" w:cs="Times New Roman"/>
                <w:b/>
                <w:bCs/>
                <w:kern w:val="0"/>
                <w:sz w:val="20"/>
                <w:szCs w:val="20"/>
                <w14:ligatures w14:val="none"/>
              </w:rPr>
            </w:pPr>
          </w:p>
        </w:tc>
        <w:tc>
          <w:tcPr>
            <w:tcW w:w="1559" w:type="dxa"/>
            <w:tcMar>
              <w:top w:w="30" w:type="dxa"/>
              <w:left w:w="45" w:type="dxa"/>
              <w:bottom w:w="30" w:type="dxa"/>
              <w:right w:w="45" w:type="dxa"/>
            </w:tcMar>
            <w:vAlign w:val="bottom"/>
          </w:tcPr>
          <w:p w14:paraId="536109BA"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c>
          <w:tcPr>
            <w:tcW w:w="1559" w:type="dxa"/>
            <w:tcMar>
              <w:top w:w="30" w:type="dxa"/>
              <w:left w:w="45" w:type="dxa"/>
              <w:bottom w:w="30" w:type="dxa"/>
              <w:right w:w="45" w:type="dxa"/>
            </w:tcMar>
            <w:vAlign w:val="bottom"/>
          </w:tcPr>
          <w:p w14:paraId="4CBF0707"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c>
          <w:tcPr>
            <w:tcW w:w="2552" w:type="dxa"/>
            <w:tcMar>
              <w:top w:w="30" w:type="dxa"/>
              <w:left w:w="45" w:type="dxa"/>
              <w:bottom w:w="30" w:type="dxa"/>
              <w:right w:w="45" w:type="dxa"/>
            </w:tcMar>
            <w:vAlign w:val="bottom"/>
          </w:tcPr>
          <w:p w14:paraId="577D64F1"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c>
          <w:tcPr>
            <w:tcW w:w="1559" w:type="dxa"/>
            <w:tcMar>
              <w:top w:w="30" w:type="dxa"/>
              <w:left w:w="45" w:type="dxa"/>
              <w:bottom w:w="30" w:type="dxa"/>
              <w:right w:w="45" w:type="dxa"/>
            </w:tcMar>
            <w:vAlign w:val="bottom"/>
          </w:tcPr>
          <w:p w14:paraId="009663BF"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c>
          <w:tcPr>
            <w:tcW w:w="1418" w:type="dxa"/>
            <w:tcMar>
              <w:top w:w="30" w:type="dxa"/>
              <w:left w:w="45" w:type="dxa"/>
              <w:bottom w:w="30" w:type="dxa"/>
              <w:right w:w="45" w:type="dxa"/>
            </w:tcMar>
            <w:vAlign w:val="bottom"/>
          </w:tcPr>
          <w:p w14:paraId="247D42F9"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c>
          <w:tcPr>
            <w:tcW w:w="3827" w:type="dxa"/>
            <w:tcMar>
              <w:top w:w="30" w:type="dxa"/>
              <w:left w:w="45" w:type="dxa"/>
              <w:bottom w:w="30" w:type="dxa"/>
              <w:right w:w="45" w:type="dxa"/>
            </w:tcMar>
            <w:vAlign w:val="bottom"/>
          </w:tcPr>
          <w:p w14:paraId="747F00DA" w14:textId="77777777" w:rsidR="007E56E9" w:rsidRPr="007E56E9" w:rsidRDefault="007E56E9" w:rsidP="007E56E9">
            <w:pPr>
              <w:widowControl w:val="0"/>
              <w:spacing w:after="0" w:line="240" w:lineRule="auto"/>
              <w:jc w:val="right"/>
              <w:rPr>
                <w:rFonts w:ascii="Times New Roman" w:eastAsia="Arial" w:hAnsi="Times New Roman" w:cs="Times New Roman"/>
                <w:b/>
                <w:bCs/>
                <w:kern w:val="0"/>
                <w:sz w:val="20"/>
                <w:szCs w:val="20"/>
                <w14:ligatures w14:val="none"/>
              </w:rPr>
            </w:pPr>
          </w:p>
        </w:tc>
      </w:tr>
    </w:tbl>
    <w:p w14:paraId="7DC7BE85" w14:textId="77777777" w:rsidR="007E56E9" w:rsidRPr="007E56E9" w:rsidRDefault="007E56E9" w:rsidP="007E56E9">
      <w:pPr>
        <w:widowControl w:val="0"/>
        <w:spacing w:after="0" w:line="240" w:lineRule="auto"/>
        <w:rPr>
          <w:rFonts w:ascii="Times New Roman" w:eastAsia="Arial" w:hAnsi="Times New Roman" w:cs="Times New Roman"/>
          <w:b/>
          <w:bCs/>
          <w:kern w:val="0"/>
          <w:sz w:val="8"/>
          <w:szCs w:val="28"/>
          <w:lang w:val="vi-VN"/>
          <w14:ligatures w14:val="none"/>
        </w:rPr>
      </w:pPr>
    </w:p>
    <w:p w14:paraId="72E4EF32"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Times New Roman" w:hAnsi="Times New Roman" w:cs="Times New Roman"/>
          <w:b/>
          <w:noProof/>
          <w:kern w:val="0"/>
          <w:sz w:val="26"/>
          <w:szCs w:val="26"/>
          <w:shd w:val="clear" w:color="auto" w:fill="FFFFFF"/>
          <w:lang w:val="sv-SE"/>
          <w14:ligatures w14:val="none"/>
        </w:rPr>
        <w:t xml:space="preserve">Bảng 5. </w:t>
      </w:r>
      <w:r w:rsidRPr="007E56E9">
        <w:rPr>
          <w:rFonts w:ascii="Times New Roman" w:eastAsia="Arial" w:hAnsi="Times New Roman" w:cs="Times New Roman"/>
          <w:b/>
          <w:bCs/>
          <w:kern w:val="0"/>
          <w:sz w:val="26"/>
          <w:szCs w:val="26"/>
          <w14:ligatures w14:val="none"/>
        </w:rPr>
        <w:t>Tỷ lệ chất thải rắn sinh hoạt được tái chế, tái sử dụng, sản xuất mùn, phân compost,</w:t>
      </w:r>
    </w:p>
    <w:p w14:paraId="53B94D2B"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lang w:val="vi-VN"/>
          <w14:ligatures w14:val="none"/>
        </w:rPr>
      </w:pPr>
      <w:r w:rsidRPr="007E56E9">
        <w:rPr>
          <w:rFonts w:ascii="Times New Roman" w:eastAsia="Arial" w:hAnsi="Times New Roman" w:cs="Times New Roman"/>
          <w:b/>
          <w:bCs/>
          <w:kern w:val="0"/>
          <w:sz w:val="26"/>
          <w:szCs w:val="26"/>
          <w14:ligatures w14:val="none"/>
        </w:rPr>
        <w:t>đốt thu hồi năng lượng, đốt không thu hồi năng lượng</w:t>
      </w:r>
    </w:p>
    <w:tbl>
      <w:tblPr>
        <w:tblW w:w="1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2100"/>
        <w:gridCol w:w="1421"/>
        <w:gridCol w:w="1560"/>
        <w:gridCol w:w="1842"/>
        <w:gridCol w:w="1560"/>
        <w:gridCol w:w="2126"/>
        <w:gridCol w:w="3969"/>
      </w:tblGrid>
      <w:tr w:rsidR="007E56E9" w:rsidRPr="007E56E9" w14:paraId="53D385A3" w14:textId="77777777" w:rsidTr="009E7E17">
        <w:trPr>
          <w:trHeight w:val="560"/>
          <w:jc w:val="center"/>
        </w:trPr>
        <w:tc>
          <w:tcPr>
            <w:tcW w:w="616" w:type="dxa"/>
            <w:vMerge w:val="restart"/>
            <w:tcMar>
              <w:top w:w="30" w:type="dxa"/>
              <w:left w:w="45" w:type="dxa"/>
              <w:bottom w:w="30" w:type="dxa"/>
              <w:right w:w="45" w:type="dxa"/>
            </w:tcMar>
            <w:vAlign w:val="center"/>
            <w:hideMark/>
          </w:tcPr>
          <w:p w14:paraId="06D25C24"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TT</w:t>
            </w:r>
          </w:p>
        </w:tc>
        <w:tc>
          <w:tcPr>
            <w:tcW w:w="2100" w:type="dxa"/>
            <w:vMerge w:val="restart"/>
            <w:tcMar>
              <w:top w:w="30" w:type="dxa"/>
              <w:left w:w="45" w:type="dxa"/>
              <w:bottom w:w="30" w:type="dxa"/>
              <w:right w:w="45" w:type="dxa"/>
            </w:tcMar>
            <w:vAlign w:val="center"/>
            <w:hideMark/>
          </w:tcPr>
          <w:p w14:paraId="4F258BA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Khối lượng chất thải rắn sinh hoạt được xử lý (tấn/ngày)</w:t>
            </w:r>
          </w:p>
        </w:tc>
        <w:tc>
          <w:tcPr>
            <w:tcW w:w="8509" w:type="dxa"/>
            <w:gridSpan w:val="5"/>
            <w:tcMar>
              <w:top w:w="30" w:type="dxa"/>
              <w:left w:w="45" w:type="dxa"/>
              <w:bottom w:w="30" w:type="dxa"/>
              <w:right w:w="45" w:type="dxa"/>
            </w:tcMar>
            <w:vAlign w:val="center"/>
            <w:hideMark/>
          </w:tcPr>
          <w:p w14:paraId="6E6C20F8"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Khối lượng chất thải rắn sinh hoạt được tái chế, tái sử dụng, đốt thu hồi năng lượng, đốt không thu hồi năng lượng (tấn/ngày)</w:t>
            </w:r>
          </w:p>
        </w:tc>
        <w:tc>
          <w:tcPr>
            <w:tcW w:w="3969" w:type="dxa"/>
            <w:vMerge w:val="restart"/>
            <w:tcMar>
              <w:top w:w="30" w:type="dxa"/>
              <w:left w:w="45" w:type="dxa"/>
              <w:bottom w:w="30" w:type="dxa"/>
              <w:right w:w="45" w:type="dxa"/>
            </w:tcMar>
            <w:vAlign w:val="center"/>
            <w:hideMark/>
          </w:tcPr>
          <w:p w14:paraId="4539C1FB"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Tỷ lệ chất thải rắn sinh hoạt được tái chế, tái sử dụng, đốt thu hồi năng lượng, đốt không thu hồi năng lượng (%)</w:t>
            </w:r>
          </w:p>
        </w:tc>
      </w:tr>
      <w:tr w:rsidR="007E56E9" w:rsidRPr="007E56E9" w14:paraId="269B8F61" w14:textId="77777777" w:rsidTr="009E7E17">
        <w:trPr>
          <w:trHeight w:val="315"/>
          <w:jc w:val="center"/>
        </w:trPr>
        <w:tc>
          <w:tcPr>
            <w:tcW w:w="616" w:type="dxa"/>
            <w:vMerge/>
            <w:vAlign w:val="center"/>
            <w:hideMark/>
          </w:tcPr>
          <w:p w14:paraId="74BA94AE"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2100" w:type="dxa"/>
            <w:vMerge/>
            <w:vAlign w:val="center"/>
            <w:hideMark/>
          </w:tcPr>
          <w:p w14:paraId="34E6C894"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1421" w:type="dxa"/>
            <w:vMerge w:val="restart"/>
            <w:tcMar>
              <w:top w:w="30" w:type="dxa"/>
              <w:left w:w="45" w:type="dxa"/>
              <w:bottom w:w="30" w:type="dxa"/>
              <w:right w:w="45" w:type="dxa"/>
            </w:tcMar>
            <w:vAlign w:val="center"/>
            <w:hideMark/>
          </w:tcPr>
          <w:p w14:paraId="14A9A8DD"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Tổng số</w:t>
            </w:r>
          </w:p>
        </w:tc>
        <w:tc>
          <w:tcPr>
            <w:tcW w:w="7088" w:type="dxa"/>
            <w:gridSpan w:val="4"/>
            <w:tcMar>
              <w:top w:w="30" w:type="dxa"/>
              <w:left w:w="45" w:type="dxa"/>
              <w:bottom w:w="30" w:type="dxa"/>
              <w:right w:w="45" w:type="dxa"/>
            </w:tcMar>
            <w:vAlign w:val="center"/>
            <w:hideMark/>
          </w:tcPr>
          <w:p w14:paraId="4BBFEA9F"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Trong đó:</w:t>
            </w:r>
          </w:p>
        </w:tc>
        <w:tc>
          <w:tcPr>
            <w:tcW w:w="3969" w:type="dxa"/>
            <w:vMerge/>
            <w:vAlign w:val="center"/>
            <w:hideMark/>
          </w:tcPr>
          <w:p w14:paraId="1C98A26A"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r>
      <w:tr w:rsidR="007E56E9" w:rsidRPr="007E56E9" w14:paraId="2A1ECEB6" w14:textId="77777777" w:rsidTr="009E7E17">
        <w:trPr>
          <w:trHeight w:val="405"/>
          <w:jc w:val="center"/>
        </w:trPr>
        <w:tc>
          <w:tcPr>
            <w:tcW w:w="616" w:type="dxa"/>
            <w:vMerge/>
            <w:vAlign w:val="center"/>
            <w:hideMark/>
          </w:tcPr>
          <w:p w14:paraId="38D85208"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2100" w:type="dxa"/>
            <w:vMerge/>
            <w:vAlign w:val="center"/>
            <w:hideMark/>
          </w:tcPr>
          <w:p w14:paraId="5DCFD5EB"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1421" w:type="dxa"/>
            <w:vMerge/>
            <w:vAlign w:val="center"/>
            <w:hideMark/>
          </w:tcPr>
          <w:p w14:paraId="094E907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1560" w:type="dxa"/>
            <w:tcMar>
              <w:top w:w="30" w:type="dxa"/>
              <w:left w:w="45" w:type="dxa"/>
              <w:bottom w:w="30" w:type="dxa"/>
              <w:right w:w="45" w:type="dxa"/>
            </w:tcMar>
            <w:vAlign w:val="center"/>
            <w:hideMark/>
          </w:tcPr>
          <w:p w14:paraId="26099F0B"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Tái chế, tái sử dụng</w:t>
            </w:r>
          </w:p>
        </w:tc>
        <w:tc>
          <w:tcPr>
            <w:tcW w:w="1842" w:type="dxa"/>
            <w:tcMar>
              <w:top w:w="30" w:type="dxa"/>
              <w:left w:w="45" w:type="dxa"/>
              <w:bottom w:w="30" w:type="dxa"/>
              <w:right w:w="45" w:type="dxa"/>
            </w:tcMar>
            <w:vAlign w:val="center"/>
          </w:tcPr>
          <w:p w14:paraId="5A273319"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Sản xuất mùn, phân compost</w:t>
            </w:r>
          </w:p>
        </w:tc>
        <w:tc>
          <w:tcPr>
            <w:tcW w:w="1560" w:type="dxa"/>
            <w:tcMar>
              <w:top w:w="30" w:type="dxa"/>
              <w:left w:w="45" w:type="dxa"/>
              <w:bottom w:w="30" w:type="dxa"/>
              <w:right w:w="45" w:type="dxa"/>
            </w:tcMar>
            <w:vAlign w:val="center"/>
          </w:tcPr>
          <w:p w14:paraId="2CE03893"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Đốt thu hồi</w:t>
            </w:r>
          </w:p>
          <w:p w14:paraId="30E727D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năng lượng</w:t>
            </w:r>
          </w:p>
        </w:tc>
        <w:tc>
          <w:tcPr>
            <w:tcW w:w="2126" w:type="dxa"/>
            <w:vAlign w:val="center"/>
          </w:tcPr>
          <w:p w14:paraId="2EF0EF33"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Đốt không thu hồi</w:t>
            </w:r>
          </w:p>
          <w:p w14:paraId="6C154DEB"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năng lượng</w:t>
            </w:r>
          </w:p>
        </w:tc>
        <w:tc>
          <w:tcPr>
            <w:tcW w:w="3969" w:type="dxa"/>
            <w:vMerge/>
            <w:vAlign w:val="center"/>
            <w:hideMark/>
          </w:tcPr>
          <w:p w14:paraId="085B1AC6"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r>
      <w:tr w:rsidR="007E56E9" w:rsidRPr="007E56E9" w14:paraId="67D1004B" w14:textId="77777777" w:rsidTr="009E7E17">
        <w:trPr>
          <w:trHeight w:val="315"/>
          <w:jc w:val="center"/>
        </w:trPr>
        <w:tc>
          <w:tcPr>
            <w:tcW w:w="616" w:type="dxa"/>
            <w:tcMar>
              <w:top w:w="30" w:type="dxa"/>
              <w:left w:w="45" w:type="dxa"/>
              <w:bottom w:w="30" w:type="dxa"/>
              <w:right w:w="45" w:type="dxa"/>
            </w:tcMar>
            <w:vAlign w:val="center"/>
          </w:tcPr>
          <w:p w14:paraId="7AECD91B"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(1)</w:t>
            </w:r>
          </w:p>
        </w:tc>
        <w:tc>
          <w:tcPr>
            <w:tcW w:w="2100" w:type="dxa"/>
            <w:tcMar>
              <w:top w:w="30" w:type="dxa"/>
              <w:left w:w="45" w:type="dxa"/>
              <w:bottom w:w="30" w:type="dxa"/>
              <w:right w:w="45" w:type="dxa"/>
            </w:tcMar>
            <w:vAlign w:val="center"/>
          </w:tcPr>
          <w:p w14:paraId="6B51DB77"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(2)</w:t>
            </w:r>
          </w:p>
        </w:tc>
        <w:tc>
          <w:tcPr>
            <w:tcW w:w="1421" w:type="dxa"/>
            <w:tcMar>
              <w:top w:w="30" w:type="dxa"/>
              <w:left w:w="45" w:type="dxa"/>
              <w:bottom w:w="30" w:type="dxa"/>
              <w:right w:w="45" w:type="dxa"/>
            </w:tcMar>
            <w:vAlign w:val="center"/>
          </w:tcPr>
          <w:p w14:paraId="3E5D4B68"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(3)</w:t>
            </w:r>
          </w:p>
        </w:tc>
        <w:tc>
          <w:tcPr>
            <w:tcW w:w="1560" w:type="dxa"/>
            <w:tcMar>
              <w:top w:w="30" w:type="dxa"/>
              <w:left w:w="45" w:type="dxa"/>
              <w:bottom w:w="30" w:type="dxa"/>
              <w:right w:w="45" w:type="dxa"/>
            </w:tcMar>
            <w:vAlign w:val="center"/>
          </w:tcPr>
          <w:p w14:paraId="1C22B345"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(4)</w:t>
            </w:r>
          </w:p>
        </w:tc>
        <w:tc>
          <w:tcPr>
            <w:tcW w:w="1842" w:type="dxa"/>
            <w:tcMar>
              <w:top w:w="30" w:type="dxa"/>
              <w:left w:w="45" w:type="dxa"/>
              <w:bottom w:w="30" w:type="dxa"/>
              <w:right w:w="45" w:type="dxa"/>
            </w:tcMar>
            <w:vAlign w:val="center"/>
          </w:tcPr>
          <w:p w14:paraId="7A44136A"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(5)</w:t>
            </w:r>
          </w:p>
        </w:tc>
        <w:tc>
          <w:tcPr>
            <w:tcW w:w="1560" w:type="dxa"/>
            <w:tcMar>
              <w:top w:w="30" w:type="dxa"/>
              <w:left w:w="45" w:type="dxa"/>
              <w:bottom w:w="30" w:type="dxa"/>
              <w:right w:w="45" w:type="dxa"/>
            </w:tcMar>
            <w:vAlign w:val="center"/>
          </w:tcPr>
          <w:p w14:paraId="20A9AFF0"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(6)</w:t>
            </w:r>
          </w:p>
        </w:tc>
        <w:tc>
          <w:tcPr>
            <w:tcW w:w="2126" w:type="dxa"/>
            <w:vAlign w:val="center"/>
          </w:tcPr>
          <w:p w14:paraId="28CF495B"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(7)</w:t>
            </w:r>
          </w:p>
        </w:tc>
        <w:tc>
          <w:tcPr>
            <w:tcW w:w="3969" w:type="dxa"/>
            <w:tcMar>
              <w:top w:w="30" w:type="dxa"/>
              <w:left w:w="45" w:type="dxa"/>
              <w:bottom w:w="30" w:type="dxa"/>
              <w:right w:w="45" w:type="dxa"/>
            </w:tcMar>
            <w:vAlign w:val="center"/>
          </w:tcPr>
          <w:p w14:paraId="333DE042"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(8)</w:t>
            </w:r>
          </w:p>
        </w:tc>
      </w:tr>
      <w:tr w:rsidR="007E56E9" w:rsidRPr="007E56E9" w14:paraId="74A6B24D" w14:textId="77777777" w:rsidTr="009E7E17">
        <w:trPr>
          <w:trHeight w:val="315"/>
          <w:jc w:val="center"/>
        </w:trPr>
        <w:tc>
          <w:tcPr>
            <w:tcW w:w="616" w:type="dxa"/>
            <w:tcMar>
              <w:top w:w="30" w:type="dxa"/>
              <w:left w:w="45" w:type="dxa"/>
              <w:bottom w:w="30" w:type="dxa"/>
              <w:right w:w="45" w:type="dxa"/>
            </w:tcMar>
            <w:vAlign w:val="center"/>
          </w:tcPr>
          <w:p w14:paraId="58051F8D" w14:textId="77777777" w:rsidR="007E56E9" w:rsidRPr="007E56E9" w:rsidRDefault="007E56E9" w:rsidP="007E56E9">
            <w:pPr>
              <w:widowControl w:val="0"/>
              <w:spacing w:after="0" w:line="240" w:lineRule="auto"/>
              <w:jc w:val="center"/>
              <w:rPr>
                <w:rFonts w:ascii="Times New Roman" w:eastAsia="Arial" w:hAnsi="Times New Roman" w:cs="Times New Roman"/>
                <w:kern w:val="0"/>
                <w:sz w:val="20"/>
                <w:szCs w:val="20"/>
                <w14:ligatures w14:val="none"/>
              </w:rPr>
            </w:pPr>
          </w:p>
        </w:tc>
        <w:tc>
          <w:tcPr>
            <w:tcW w:w="2100" w:type="dxa"/>
            <w:tcMar>
              <w:top w:w="30" w:type="dxa"/>
              <w:left w:w="45" w:type="dxa"/>
              <w:bottom w:w="30" w:type="dxa"/>
              <w:right w:w="45" w:type="dxa"/>
            </w:tcMar>
            <w:vAlign w:val="center"/>
          </w:tcPr>
          <w:p w14:paraId="57984A0D"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p>
        </w:tc>
        <w:tc>
          <w:tcPr>
            <w:tcW w:w="1421" w:type="dxa"/>
            <w:tcMar>
              <w:top w:w="30" w:type="dxa"/>
              <w:left w:w="45" w:type="dxa"/>
              <w:bottom w:w="30" w:type="dxa"/>
              <w:right w:w="45" w:type="dxa"/>
            </w:tcMar>
            <w:vAlign w:val="bottom"/>
          </w:tcPr>
          <w:p w14:paraId="085DA8CC" w14:textId="77777777" w:rsidR="007E56E9" w:rsidRPr="007E56E9" w:rsidRDefault="007E56E9" w:rsidP="007E56E9">
            <w:pPr>
              <w:widowControl w:val="0"/>
              <w:spacing w:after="0" w:line="240" w:lineRule="auto"/>
              <w:rPr>
                <w:rFonts w:ascii="Times New Roman" w:eastAsia="Arial" w:hAnsi="Times New Roman" w:cs="Times New Roman"/>
                <w:kern w:val="0"/>
                <w:sz w:val="20"/>
                <w:szCs w:val="20"/>
                <w14:ligatures w14:val="none"/>
              </w:rPr>
            </w:pPr>
          </w:p>
        </w:tc>
        <w:tc>
          <w:tcPr>
            <w:tcW w:w="1560" w:type="dxa"/>
            <w:tcMar>
              <w:top w:w="30" w:type="dxa"/>
              <w:left w:w="45" w:type="dxa"/>
              <w:bottom w:w="30" w:type="dxa"/>
              <w:right w:w="45" w:type="dxa"/>
            </w:tcMar>
            <w:vAlign w:val="bottom"/>
          </w:tcPr>
          <w:p w14:paraId="0C2145F2" w14:textId="77777777" w:rsidR="007E56E9" w:rsidRPr="007E56E9" w:rsidRDefault="007E56E9" w:rsidP="007E56E9">
            <w:pPr>
              <w:widowControl w:val="0"/>
              <w:spacing w:after="0" w:line="240" w:lineRule="auto"/>
              <w:rPr>
                <w:rFonts w:ascii="Times New Roman" w:eastAsia="Arial" w:hAnsi="Times New Roman" w:cs="Times New Roman"/>
                <w:kern w:val="0"/>
                <w:sz w:val="20"/>
                <w:szCs w:val="20"/>
                <w14:ligatures w14:val="none"/>
              </w:rPr>
            </w:pPr>
          </w:p>
        </w:tc>
        <w:tc>
          <w:tcPr>
            <w:tcW w:w="1842" w:type="dxa"/>
            <w:tcMar>
              <w:top w:w="30" w:type="dxa"/>
              <w:left w:w="45" w:type="dxa"/>
              <w:bottom w:w="30" w:type="dxa"/>
              <w:right w:w="45" w:type="dxa"/>
            </w:tcMar>
          </w:tcPr>
          <w:p w14:paraId="7385125A" w14:textId="77777777" w:rsidR="007E56E9" w:rsidRPr="007E56E9" w:rsidRDefault="007E56E9" w:rsidP="007E56E9">
            <w:pPr>
              <w:widowControl w:val="0"/>
              <w:spacing w:after="0" w:line="240" w:lineRule="auto"/>
              <w:rPr>
                <w:rFonts w:ascii="Times New Roman" w:eastAsia="Arial" w:hAnsi="Times New Roman" w:cs="Times New Roman"/>
                <w:kern w:val="0"/>
                <w:sz w:val="20"/>
                <w:szCs w:val="20"/>
                <w14:ligatures w14:val="none"/>
              </w:rPr>
            </w:pPr>
          </w:p>
        </w:tc>
        <w:tc>
          <w:tcPr>
            <w:tcW w:w="1560" w:type="dxa"/>
            <w:tcMar>
              <w:top w:w="30" w:type="dxa"/>
              <w:left w:w="45" w:type="dxa"/>
              <w:bottom w:w="30" w:type="dxa"/>
              <w:right w:w="45" w:type="dxa"/>
            </w:tcMar>
          </w:tcPr>
          <w:p w14:paraId="531E04CC" w14:textId="77777777" w:rsidR="007E56E9" w:rsidRPr="007E56E9" w:rsidRDefault="007E56E9" w:rsidP="007E56E9">
            <w:pPr>
              <w:widowControl w:val="0"/>
              <w:spacing w:after="0" w:line="240" w:lineRule="auto"/>
              <w:rPr>
                <w:rFonts w:ascii="Times New Roman" w:eastAsia="Arial" w:hAnsi="Times New Roman" w:cs="Times New Roman"/>
                <w:kern w:val="0"/>
                <w:sz w:val="20"/>
                <w:szCs w:val="20"/>
                <w14:ligatures w14:val="none"/>
              </w:rPr>
            </w:pPr>
          </w:p>
        </w:tc>
        <w:tc>
          <w:tcPr>
            <w:tcW w:w="2126" w:type="dxa"/>
          </w:tcPr>
          <w:p w14:paraId="41AAFAEC"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c>
          <w:tcPr>
            <w:tcW w:w="3969" w:type="dxa"/>
            <w:tcMar>
              <w:top w:w="30" w:type="dxa"/>
              <w:left w:w="45" w:type="dxa"/>
              <w:bottom w:w="30" w:type="dxa"/>
              <w:right w:w="45" w:type="dxa"/>
            </w:tcMar>
          </w:tcPr>
          <w:p w14:paraId="57691064" w14:textId="77777777" w:rsidR="007E56E9" w:rsidRPr="007E56E9" w:rsidRDefault="007E56E9" w:rsidP="007E56E9">
            <w:pPr>
              <w:widowControl w:val="0"/>
              <w:spacing w:after="0" w:line="240" w:lineRule="auto"/>
              <w:jc w:val="center"/>
              <w:rPr>
                <w:rFonts w:ascii="Times New Roman" w:eastAsia="Arial" w:hAnsi="Times New Roman" w:cs="Times New Roman"/>
                <w:b/>
                <w:bCs/>
                <w:kern w:val="0"/>
                <w:sz w:val="20"/>
                <w:szCs w:val="20"/>
                <w14:ligatures w14:val="none"/>
              </w:rPr>
            </w:pPr>
          </w:p>
        </w:tc>
      </w:tr>
    </w:tbl>
    <w:p w14:paraId="3A133C58" w14:textId="77777777" w:rsidR="007E56E9" w:rsidRPr="007E56E9" w:rsidRDefault="007E56E9" w:rsidP="007E56E9">
      <w:pPr>
        <w:spacing w:after="0" w:line="240" w:lineRule="auto"/>
        <w:jc w:val="center"/>
        <w:rPr>
          <w:rFonts w:ascii="Times New Roman" w:eastAsia="Arial" w:hAnsi="Times New Roman" w:cs="Times New Roman"/>
          <w:b/>
          <w:kern w:val="0"/>
          <w:sz w:val="26"/>
          <w:szCs w:val="28"/>
          <w14:ligatures w14:val="none"/>
        </w:rPr>
      </w:pPr>
      <w:r w:rsidRPr="007E56E9">
        <w:rPr>
          <w:rFonts w:ascii="Times New Roman" w:eastAsia="Times New Roman" w:hAnsi="Times New Roman" w:cs="Times New Roman"/>
          <w:b/>
          <w:noProof/>
          <w:kern w:val="0"/>
          <w:sz w:val="26"/>
          <w:szCs w:val="28"/>
          <w:shd w:val="clear" w:color="auto" w:fill="FFFFFF"/>
          <w:lang w:val="sv-SE"/>
          <w14:ligatures w14:val="none"/>
        </w:rPr>
        <w:t>Bảng 6. Tỷ lệ chất thải rắn sinh hoạt được xử lý bằng phương pháp khác</w:t>
      </w:r>
    </w:p>
    <w:p w14:paraId="0EFEC5ED" w14:textId="77777777" w:rsidR="007E56E9" w:rsidRPr="007E56E9" w:rsidRDefault="007E56E9" w:rsidP="007E56E9">
      <w:pPr>
        <w:spacing w:before="120" w:after="0" w:line="240" w:lineRule="auto"/>
        <w:jc w:val="center"/>
        <w:rPr>
          <w:rFonts w:ascii="Times New Roman" w:eastAsia="Times New Roman" w:hAnsi="Times New Roman" w:cs="Times New Roman"/>
          <w:b/>
          <w:noProof/>
          <w:kern w:val="0"/>
          <w:sz w:val="6"/>
          <w:szCs w:val="26"/>
          <w:shd w:val="clear" w:color="auto" w:fill="FFFFFF"/>
          <w:lang w:val="vi-VN"/>
          <w14:ligatures w14:val="none"/>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5"/>
        <w:gridCol w:w="3828"/>
        <w:gridCol w:w="3828"/>
      </w:tblGrid>
      <w:tr w:rsidR="007E56E9" w:rsidRPr="007E56E9" w14:paraId="514E817A" w14:textId="77777777" w:rsidTr="009E7E17">
        <w:trPr>
          <w:trHeight w:val="430"/>
          <w:jc w:val="center"/>
        </w:trPr>
        <w:tc>
          <w:tcPr>
            <w:tcW w:w="567" w:type="dxa"/>
            <w:vAlign w:val="center"/>
          </w:tcPr>
          <w:p w14:paraId="5EFBD349"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TT</w:t>
            </w:r>
          </w:p>
        </w:tc>
        <w:tc>
          <w:tcPr>
            <w:tcW w:w="6945" w:type="dxa"/>
            <w:vAlign w:val="center"/>
          </w:tcPr>
          <w:p w14:paraId="7DE58E94" w14:textId="77777777" w:rsidR="007E56E9" w:rsidRPr="007E56E9" w:rsidRDefault="007E56E9" w:rsidP="007E56E9">
            <w:pPr>
              <w:widowControl w:val="0"/>
              <w:spacing w:after="0" w:line="240" w:lineRule="auto"/>
              <w:jc w:val="center"/>
              <w:rPr>
                <w:rFonts w:ascii="Times New Roman" w:eastAsia="Times New Roman" w:hAnsi="Times New Roman" w:cs="Times New Roman"/>
                <w:b/>
                <w:bCs/>
                <w:iCs/>
                <w:spacing w:val="-2"/>
                <w:kern w:val="0"/>
                <w:sz w:val="20"/>
                <w:szCs w:val="20"/>
                <w:lang w:val="vi-VN"/>
                <w14:ligatures w14:val="none"/>
              </w:rPr>
            </w:pPr>
            <w:r w:rsidRPr="007E56E9">
              <w:rPr>
                <w:rFonts w:ascii="Times New Roman" w:eastAsia="Times New Roman" w:hAnsi="Times New Roman" w:cs="Times New Roman"/>
                <w:b/>
                <w:bCs/>
                <w:kern w:val="0"/>
                <w:sz w:val="20"/>
                <w:szCs w:val="20"/>
                <w14:ligatures w14:val="none"/>
              </w:rPr>
              <w:t>Chất thải rắn sinh hoạt được xử lý bằng phương pháp khác</w:t>
            </w:r>
          </w:p>
        </w:tc>
        <w:tc>
          <w:tcPr>
            <w:tcW w:w="3828" w:type="dxa"/>
            <w:vAlign w:val="center"/>
          </w:tcPr>
          <w:p w14:paraId="6A9BB5A8" w14:textId="77777777" w:rsidR="007E56E9" w:rsidRPr="007E56E9" w:rsidRDefault="007E56E9" w:rsidP="007E56E9">
            <w:pPr>
              <w:spacing w:after="0" w:line="240" w:lineRule="auto"/>
              <w:ind w:left="-113" w:right="-113"/>
              <w:jc w:val="center"/>
              <w:rPr>
                <w:rFonts w:ascii="Times New Roman" w:eastAsia="Times New Roman" w:hAnsi="Times New Roman" w:cs="Times New Roman"/>
                <w:b/>
                <w:bCs/>
                <w:iCs/>
                <w:spacing w:val="-2"/>
                <w:kern w:val="0"/>
                <w:sz w:val="20"/>
                <w:szCs w:val="20"/>
                <w14:ligatures w14:val="none"/>
              </w:rPr>
            </w:pPr>
            <w:r w:rsidRPr="007E56E9">
              <w:rPr>
                <w:rFonts w:ascii="Times New Roman" w:eastAsia="Times New Roman" w:hAnsi="Times New Roman" w:cs="Times New Roman"/>
                <w:b/>
                <w:kern w:val="0"/>
                <w:sz w:val="20"/>
                <w:szCs w:val="20"/>
                <w14:ligatures w14:val="none"/>
              </w:rPr>
              <w:t>Khối lượng (tấn/ngày)</w:t>
            </w:r>
          </w:p>
        </w:tc>
        <w:tc>
          <w:tcPr>
            <w:tcW w:w="3828" w:type="dxa"/>
            <w:vAlign w:val="center"/>
          </w:tcPr>
          <w:p w14:paraId="7294CB77" w14:textId="77777777" w:rsidR="007E56E9" w:rsidRPr="007E56E9" w:rsidRDefault="007E56E9" w:rsidP="007E56E9">
            <w:pPr>
              <w:spacing w:after="0" w:line="240" w:lineRule="auto"/>
              <w:ind w:left="-113" w:right="-113"/>
              <w:jc w:val="center"/>
              <w:rPr>
                <w:rFonts w:ascii="Times New Roman" w:eastAsia="Times New Roman" w:hAnsi="Times New Roman" w:cs="Times New Roman"/>
                <w:b/>
                <w:bCs/>
                <w:iCs/>
                <w:spacing w:val="-2"/>
                <w:kern w:val="0"/>
                <w:sz w:val="20"/>
                <w:szCs w:val="20"/>
                <w14:ligatures w14:val="none"/>
              </w:rPr>
            </w:pPr>
            <w:r w:rsidRPr="007E56E9">
              <w:rPr>
                <w:rFonts w:ascii="Times New Roman" w:eastAsia="Times New Roman" w:hAnsi="Times New Roman" w:cs="Times New Roman"/>
                <w:b/>
                <w:kern w:val="0"/>
                <w:sz w:val="20"/>
                <w:szCs w:val="20"/>
                <w14:ligatures w14:val="none"/>
              </w:rPr>
              <w:t>Tỷ lệ (%)</w:t>
            </w:r>
          </w:p>
        </w:tc>
      </w:tr>
      <w:tr w:rsidR="007E56E9" w:rsidRPr="007E56E9" w14:paraId="6AC0732C" w14:textId="77777777" w:rsidTr="009E7E17">
        <w:trPr>
          <w:jc w:val="center"/>
        </w:trPr>
        <w:tc>
          <w:tcPr>
            <w:tcW w:w="567" w:type="dxa"/>
          </w:tcPr>
          <w:p w14:paraId="4BC9F8DD" w14:textId="77777777" w:rsidR="007E56E9" w:rsidRPr="007E56E9" w:rsidRDefault="007E56E9" w:rsidP="007E56E9">
            <w:pPr>
              <w:widowControl w:val="0"/>
              <w:spacing w:after="0" w:line="240" w:lineRule="auto"/>
              <w:jc w:val="center"/>
              <w:rPr>
                <w:rFonts w:ascii="Times New Roman" w:eastAsia="Times New Roman" w:hAnsi="Times New Roman" w:cs="Times New Roman"/>
                <w:iCs/>
                <w:spacing w:val="-2"/>
                <w:kern w:val="0"/>
                <w:sz w:val="20"/>
                <w:szCs w:val="20"/>
                <w14:ligatures w14:val="none"/>
              </w:rPr>
            </w:pPr>
          </w:p>
        </w:tc>
        <w:tc>
          <w:tcPr>
            <w:tcW w:w="6945" w:type="dxa"/>
            <w:vAlign w:val="center"/>
          </w:tcPr>
          <w:p w14:paraId="1E5D246F" w14:textId="77777777" w:rsidR="007E56E9" w:rsidRPr="007E56E9" w:rsidRDefault="007E56E9" w:rsidP="007E56E9">
            <w:pPr>
              <w:widowControl w:val="0"/>
              <w:spacing w:after="0" w:line="240" w:lineRule="auto"/>
              <w:jc w:val="center"/>
              <w:rPr>
                <w:rFonts w:ascii="Times New Roman" w:eastAsia="Arial" w:hAnsi="Times New Roman" w:cs="Times New Roman"/>
                <w:b/>
                <w:kern w:val="0"/>
                <w:sz w:val="20"/>
                <w:szCs w:val="20"/>
                <w14:ligatures w14:val="none"/>
              </w:rPr>
            </w:pPr>
          </w:p>
        </w:tc>
        <w:tc>
          <w:tcPr>
            <w:tcW w:w="3828" w:type="dxa"/>
            <w:vAlign w:val="center"/>
          </w:tcPr>
          <w:p w14:paraId="764B6A3F"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p>
        </w:tc>
        <w:tc>
          <w:tcPr>
            <w:tcW w:w="3828" w:type="dxa"/>
            <w:vAlign w:val="center"/>
          </w:tcPr>
          <w:p w14:paraId="4637EE5E" w14:textId="77777777" w:rsidR="007E56E9" w:rsidRPr="007E56E9" w:rsidRDefault="007E56E9" w:rsidP="007E56E9">
            <w:pPr>
              <w:widowControl w:val="0"/>
              <w:spacing w:after="0" w:line="240" w:lineRule="auto"/>
              <w:jc w:val="center"/>
              <w:rPr>
                <w:rFonts w:ascii="Times New Roman" w:eastAsia="Times New Roman" w:hAnsi="Times New Roman" w:cs="Times New Roman"/>
                <w:b/>
                <w:iCs/>
                <w:spacing w:val="-2"/>
                <w:kern w:val="0"/>
                <w:sz w:val="20"/>
                <w:szCs w:val="20"/>
                <w14:ligatures w14:val="none"/>
              </w:rPr>
            </w:pPr>
          </w:p>
        </w:tc>
      </w:tr>
    </w:tbl>
    <w:p w14:paraId="740F55D1" w14:textId="77777777" w:rsidR="007E56E9" w:rsidRPr="007E56E9" w:rsidRDefault="007E56E9" w:rsidP="007E56E9">
      <w:pPr>
        <w:spacing w:before="120" w:after="0" w:line="240" w:lineRule="auto"/>
        <w:jc w:val="center"/>
        <w:rPr>
          <w:rFonts w:ascii="Times New Roman" w:eastAsia="Times New Roman" w:hAnsi="Times New Roman" w:cs="Times New Roman"/>
          <w:b/>
          <w:noProof/>
          <w:kern w:val="0"/>
          <w:sz w:val="2"/>
          <w:szCs w:val="28"/>
          <w:shd w:val="clear" w:color="auto" w:fill="FFFFFF"/>
          <w:lang w:val="sv-SE"/>
          <w14:ligatures w14:val="none"/>
        </w:rPr>
      </w:pPr>
    </w:p>
    <w:p w14:paraId="0B5C3647"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6"/>
          <w:szCs w:val="26"/>
          <w:shd w:val="clear" w:color="auto" w:fill="FFFFFF"/>
          <w:lang w:val="sv-SE"/>
          <w14:ligatures w14:val="none"/>
        </w:rPr>
      </w:pPr>
      <w:r w:rsidRPr="007E56E9">
        <w:rPr>
          <w:rFonts w:ascii="Times New Roman" w:eastAsia="Times New Roman" w:hAnsi="Times New Roman" w:cs="Times New Roman"/>
          <w:b/>
          <w:noProof/>
          <w:kern w:val="0"/>
          <w:sz w:val="26"/>
          <w:szCs w:val="26"/>
          <w:shd w:val="clear" w:color="auto" w:fill="FFFFFF"/>
          <w:lang w:val="sv-SE"/>
          <w14:ligatures w14:val="none"/>
        </w:rPr>
        <w:t>Bảng 7. Các cơ sở xử lý chất thải rắn công nghiệp thông thường</w:t>
      </w:r>
    </w:p>
    <w:p w14:paraId="6B9B054D"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14"/>
          <w:szCs w:val="26"/>
          <w:shd w:val="clear" w:color="auto" w:fill="FFFFFF"/>
          <w:lang w:val="sv-SE"/>
          <w14:ligatures w14:val="none"/>
        </w:rPr>
      </w:pPr>
    </w:p>
    <w:tbl>
      <w:tblPr>
        <w:tblW w:w="1519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630"/>
        <w:gridCol w:w="1806"/>
        <w:gridCol w:w="1694"/>
        <w:gridCol w:w="3268"/>
        <w:gridCol w:w="2478"/>
        <w:gridCol w:w="1904"/>
        <w:gridCol w:w="1749"/>
        <w:gridCol w:w="1666"/>
      </w:tblGrid>
      <w:tr w:rsidR="007E56E9" w:rsidRPr="007E56E9" w14:paraId="7537F91B" w14:textId="77777777" w:rsidTr="009E7E17">
        <w:trPr>
          <w:jc w:val="center"/>
        </w:trPr>
        <w:tc>
          <w:tcPr>
            <w:tcW w:w="630" w:type="dxa"/>
            <w:vAlign w:val="center"/>
          </w:tcPr>
          <w:p w14:paraId="35274E10"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TT</w:t>
            </w:r>
          </w:p>
        </w:tc>
        <w:tc>
          <w:tcPr>
            <w:tcW w:w="1806" w:type="dxa"/>
            <w:vAlign w:val="center"/>
          </w:tcPr>
          <w:p w14:paraId="3FEA95A7"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Tên cơ sở</w:t>
            </w:r>
          </w:p>
        </w:tc>
        <w:tc>
          <w:tcPr>
            <w:tcW w:w="1694" w:type="dxa"/>
            <w:vAlign w:val="center"/>
          </w:tcPr>
          <w:p w14:paraId="257BF957"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Địa chỉ</w:t>
            </w:r>
          </w:p>
        </w:tc>
        <w:tc>
          <w:tcPr>
            <w:tcW w:w="3268" w:type="dxa"/>
            <w:vAlign w:val="center"/>
          </w:tcPr>
          <w:p w14:paraId="201957FF"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Calibri" w:hAnsi="Times New Roman" w:cs="Times New Roman"/>
                <w:b/>
                <w:bCs/>
                <w:kern w:val="0"/>
                <w:sz w:val="20"/>
                <w:szCs w:val="20"/>
                <w:lang w:val="en-GB"/>
                <w14:ligatures w14:val="none"/>
              </w:rPr>
              <w:t>Giấy phép môi trường (hoặc GXN hoàn thành công trình BVMT hoặc giấy tờ tương đương)</w:t>
            </w:r>
          </w:p>
        </w:tc>
        <w:tc>
          <w:tcPr>
            <w:tcW w:w="2478" w:type="dxa"/>
            <w:vAlign w:val="center"/>
          </w:tcPr>
          <w:p w14:paraId="07519FDE"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Công nghệ xử lý chính</w:t>
            </w:r>
          </w:p>
          <w:p w14:paraId="616EAD09" w14:textId="77777777" w:rsidR="007E56E9" w:rsidRPr="007E56E9" w:rsidRDefault="007E56E9" w:rsidP="007E56E9">
            <w:pPr>
              <w:spacing w:after="0" w:line="240" w:lineRule="auto"/>
              <w:jc w:val="center"/>
              <w:rPr>
                <w:rFonts w:ascii="Times New Roman" w:eastAsia="Times New Roman" w:hAnsi="Times New Roman" w:cs="Times New Roman"/>
                <w:i/>
                <w:noProof/>
                <w:kern w:val="0"/>
                <w:sz w:val="20"/>
                <w:szCs w:val="20"/>
                <w:shd w:val="clear" w:color="auto" w:fill="FFFFFF"/>
                <w14:ligatures w14:val="none"/>
              </w:rPr>
            </w:pPr>
            <w:r w:rsidRPr="007E56E9">
              <w:rPr>
                <w:rFonts w:ascii="Times New Roman" w:eastAsia="Times New Roman" w:hAnsi="Times New Roman" w:cs="Times New Roman"/>
                <w:i/>
                <w:noProof/>
                <w:kern w:val="0"/>
                <w:sz w:val="20"/>
                <w:szCs w:val="20"/>
                <w:shd w:val="clear" w:color="auto" w:fill="FFFFFF"/>
                <w14:ligatures w14:val="none"/>
              </w:rPr>
              <w:t>(chôn lấp, đốt, công nghệ khác..)</w:t>
            </w:r>
          </w:p>
        </w:tc>
        <w:tc>
          <w:tcPr>
            <w:tcW w:w="1904" w:type="dxa"/>
            <w:vAlign w:val="center"/>
          </w:tcPr>
          <w:p w14:paraId="6DF1249C"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Calibri" w:hAnsi="Times New Roman" w:cs="Times New Roman"/>
                <w:b/>
                <w:bCs/>
                <w:kern w:val="0"/>
                <w:sz w:val="20"/>
                <w:szCs w:val="20"/>
                <w:lang w:val="en-GB"/>
                <w14:ligatures w14:val="none"/>
              </w:rPr>
              <w:t>Công suất xử lý chất thải (gồm cả số liệu xử lý CTRSH (nếu có) (tấn/ngày)</w:t>
            </w:r>
          </w:p>
        </w:tc>
        <w:tc>
          <w:tcPr>
            <w:tcW w:w="1749" w:type="dxa"/>
            <w:vAlign w:val="center"/>
          </w:tcPr>
          <w:p w14:paraId="5716558E"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Phạm vi tiếp nhận</w:t>
            </w:r>
          </w:p>
          <w:p w14:paraId="0EDCFD2F"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p>
        </w:tc>
        <w:tc>
          <w:tcPr>
            <w:tcW w:w="1666" w:type="dxa"/>
            <w:vAlign w:val="center"/>
          </w:tcPr>
          <w:p w14:paraId="4EE9AA52"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bCs/>
                <w:kern w:val="0"/>
                <w:sz w:val="20"/>
                <w:szCs w:val="20"/>
                <w:lang w:val="en-GB"/>
                <w14:ligatures w14:val="none"/>
              </w:rPr>
              <w:t>Ghi chú</w:t>
            </w:r>
          </w:p>
        </w:tc>
      </w:tr>
      <w:tr w:rsidR="007E56E9" w:rsidRPr="007E56E9" w14:paraId="141D80A3" w14:textId="77777777" w:rsidTr="009E7E17">
        <w:trPr>
          <w:jc w:val="center"/>
        </w:trPr>
        <w:tc>
          <w:tcPr>
            <w:tcW w:w="630" w:type="dxa"/>
            <w:vAlign w:val="center"/>
          </w:tcPr>
          <w:p w14:paraId="7F5C8188"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(1)</w:t>
            </w:r>
          </w:p>
        </w:tc>
        <w:tc>
          <w:tcPr>
            <w:tcW w:w="1806" w:type="dxa"/>
            <w:vAlign w:val="center"/>
          </w:tcPr>
          <w:p w14:paraId="1AE24102"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(2)</w:t>
            </w:r>
          </w:p>
        </w:tc>
        <w:tc>
          <w:tcPr>
            <w:tcW w:w="1694" w:type="dxa"/>
            <w:vAlign w:val="center"/>
          </w:tcPr>
          <w:p w14:paraId="74E4B447"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(3)</w:t>
            </w:r>
          </w:p>
        </w:tc>
        <w:tc>
          <w:tcPr>
            <w:tcW w:w="3268" w:type="dxa"/>
            <w:vAlign w:val="center"/>
          </w:tcPr>
          <w:p w14:paraId="04E4FDBC"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(4)</w:t>
            </w:r>
          </w:p>
        </w:tc>
        <w:tc>
          <w:tcPr>
            <w:tcW w:w="2478" w:type="dxa"/>
            <w:vAlign w:val="center"/>
          </w:tcPr>
          <w:p w14:paraId="5FE6C52D"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(5)</w:t>
            </w:r>
          </w:p>
        </w:tc>
        <w:tc>
          <w:tcPr>
            <w:tcW w:w="1904" w:type="dxa"/>
            <w:vAlign w:val="center"/>
          </w:tcPr>
          <w:p w14:paraId="33272BCF"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(6)</w:t>
            </w:r>
          </w:p>
        </w:tc>
        <w:tc>
          <w:tcPr>
            <w:tcW w:w="1749" w:type="dxa"/>
            <w:vAlign w:val="center"/>
          </w:tcPr>
          <w:p w14:paraId="00C88396"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1666" w:type="dxa"/>
            <w:vAlign w:val="center"/>
          </w:tcPr>
          <w:p w14:paraId="276CCDBD"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(8)</w:t>
            </w:r>
          </w:p>
        </w:tc>
      </w:tr>
      <w:tr w:rsidR="007E56E9" w:rsidRPr="007E56E9" w14:paraId="462D5465" w14:textId="77777777" w:rsidTr="009E7E17">
        <w:trPr>
          <w:jc w:val="center"/>
        </w:trPr>
        <w:tc>
          <w:tcPr>
            <w:tcW w:w="630" w:type="dxa"/>
            <w:vAlign w:val="center"/>
          </w:tcPr>
          <w:p w14:paraId="4ADCBC4D"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r w:rsidRPr="007E56E9">
              <w:rPr>
                <w:rFonts w:ascii="Times New Roman" w:eastAsia="Times New Roman" w:hAnsi="Times New Roman" w:cs="Times New Roman"/>
                <w:noProof/>
                <w:kern w:val="0"/>
                <w:sz w:val="20"/>
                <w:szCs w:val="20"/>
                <w:shd w:val="clear" w:color="auto" w:fill="FFFFFF"/>
                <w14:ligatures w14:val="none"/>
              </w:rPr>
              <w:t>1</w:t>
            </w:r>
          </w:p>
        </w:tc>
        <w:tc>
          <w:tcPr>
            <w:tcW w:w="1806" w:type="dxa"/>
            <w:vAlign w:val="center"/>
          </w:tcPr>
          <w:p w14:paraId="1130B852"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94" w:type="dxa"/>
            <w:vAlign w:val="center"/>
          </w:tcPr>
          <w:p w14:paraId="151BD199"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3268" w:type="dxa"/>
            <w:vAlign w:val="center"/>
          </w:tcPr>
          <w:p w14:paraId="674489B6"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2478" w:type="dxa"/>
            <w:vAlign w:val="center"/>
          </w:tcPr>
          <w:p w14:paraId="4B63EE9F"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904" w:type="dxa"/>
            <w:vAlign w:val="center"/>
          </w:tcPr>
          <w:p w14:paraId="53C62BFE"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749" w:type="dxa"/>
            <w:vAlign w:val="center"/>
          </w:tcPr>
          <w:p w14:paraId="74928E21"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66" w:type="dxa"/>
            <w:vAlign w:val="center"/>
          </w:tcPr>
          <w:p w14:paraId="3563868B"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r>
      <w:tr w:rsidR="007E56E9" w:rsidRPr="007E56E9" w14:paraId="664C9017" w14:textId="77777777" w:rsidTr="009E7E17">
        <w:trPr>
          <w:jc w:val="center"/>
        </w:trPr>
        <w:tc>
          <w:tcPr>
            <w:tcW w:w="630" w:type="dxa"/>
            <w:vAlign w:val="center"/>
          </w:tcPr>
          <w:p w14:paraId="540B6E9F"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r w:rsidRPr="007E56E9">
              <w:rPr>
                <w:rFonts w:ascii="Times New Roman" w:eastAsia="Times New Roman" w:hAnsi="Times New Roman" w:cs="Times New Roman"/>
                <w:noProof/>
                <w:kern w:val="0"/>
                <w:sz w:val="20"/>
                <w:szCs w:val="20"/>
                <w:shd w:val="clear" w:color="auto" w:fill="FFFFFF"/>
                <w14:ligatures w14:val="none"/>
              </w:rPr>
              <w:t>2</w:t>
            </w:r>
          </w:p>
        </w:tc>
        <w:tc>
          <w:tcPr>
            <w:tcW w:w="1806" w:type="dxa"/>
            <w:vAlign w:val="center"/>
          </w:tcPr>
          <w:p w14:paraId="559FB1FC"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94" w:type="dxa"/>
            <w:vAlign w:val="center"/>
          </w:tcPr>
          <w:p w14:paraId="6A7C03C9"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3268" w:type="dxa"/>
            <w:vAlign w:val="center"/>
          </w:tcPr>
          <w:p w14:paraId="32AA1DCC"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2478" w:type="dxa"/>
            <w:vAlign w:val="center"/>
          </w:tcPr>
          <w:p w14:paraId="4345E48A"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904" w:type="dxa"/>
            <w:vAlign w:val="center"/>
          </w:tcPr>
          <w:p w14:paraId="6B5D5C45"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749" w:type="dxa"/>
            <w:vAlign w:val="center"/>
          </w:tcPr>
          <w:p w14:paraId="77A9B09C"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66" w:type="dxa"/>
            <w:vAlign w:val="center"/>
          </w:tcPr>
          <w:p w14:paraId="43E94017"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r>
      <w:tr w:rsidR="007E56E9" w:rsidRPr="007E56E9" w14:paraId="194E6BB4" w14:textId="77777777" w:rsidTr="009E7E17">
        <w:trPr>
          <w:jc w:val="center"/>
        </w:trPr>
        <w:tc>
          <w:tcPr>
            <w:tcW w:w="630" w:type="dxa"/>
            <w:vAlign w:val="center"/>
          </w:tcPr>
          <w:p w14:paraId="2240A51D"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r w:rsidRPr="007E56E9">
              <w:rPr>
                <w:rFonts w:ascii="Times New Roman" w:eastAsia="Times New Roman" w:hAnsi="Times New Roman" w:cs="Times New Roman"/>
                <w:noProof/>
                <w:kern w:val="0"/>
                <w:sz w:val="20"/>
                <w:szCs w:val="20"/>
                <w:shd w:val="clear" w:color="auto" w:fill="FFFFFF"/>
                <w14:ligatures w14:val="none"/>
              </w:rPr>
              <w:t>…</w:t>
            </w:r>
          </w:p>
        </w:tc>
        <w:tc>
          <w:tcPr>
            <w:tcW w:w="1806" w:type="dxa"/>
            <w:vAlign w:val="center"/>
          </w:tcPr>
          <w:p w14:paraId="250B0C73"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94" w:type="dxa"/>
            <w:vAlign w:val="center"/>
          </w:tcPr>
          <w:p w14:paraId="33E9531F"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3268" w:type="dxa"/>
            <w:vAlign w:val="center"/>
          </w:tcPr>
          <w:p w14:paraId="1926A0B5"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2478" w:type="dxa"/>
            <w:vAlign w:val="center"/>
          </w:tcPr>
          <w:p w14:paraId="79F00E6D"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904" w:type="dxa"/>
            <w:vAlign w:val="center"/>
          </w:tcPr>
          <w:p w14:paraId="0966612A"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749" w:type="dxa"/>
            <w:vAlign w:val="center"/>
          </w:tcPr>
          <w:p w14:paraId="37AA3B96"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c>
          <w:tcPr>
            <w:tcW w:w="1666" w:type="dxa"/>
            <w:vAlign w:val="center"/>
          </w:tcPr>
          <w:p w14:paraId="18BCAD3B" w14:textId="77777777" w:rsidR="007E56E9" w:rsidRPr="007E56E9" w:rsidRDefault="007E56E9" w:rsidP="007E56E9">
            <w:pPr>
              <w:spacing w:after="0" w:line="240" w:lineRule="auto"/>
              <w:jc w:val="both"/>
              <w:rPr>
                <w:rFonts w:ascii="Times New Roman" w:eastAsia="Times New Roman" w:hAnsi="Times New Roman" w:cs="Times New Roman"/>
                <w:noProof/>
                <w:kern w:val="0"/>
                <w:sz w:val="20"/>
                <w:szCs w:val="20"/>
                <w:shd w:val="clear" w:color="auto" w:fill="FFFFFF"/>
                <w14:ligatures w14:val="none"/>
              </w:rPr>
            </w:pPr>
          </w:p>
        </w:tc>
      </w:tr>
    </w:tbl>
    <w:p w14:paraId="7086A5DD"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en-GB"/>
          <w14:ligatures w14:val="none"/>
        </w:rPr>
      </w:pPr>
      <w:r w:rsidRPr="007E56E9">
        <w:rPr>
          <w:rFonts w:ascii="Times New Roman" w:eastAsia="Calibri" w:hAnsi="Times New Roman" w:cs="Times New Roman"/>
          <w:b/>
          <w:kern w:val="0"/>
          <w:sz w:val="26"/>
          <w:szCs w:val="26"/>
          <w:lang w:val="en-GB"/>
          <w14:ligatures w14:val="none"/>
        </w:rPr>
        <w:t>Bảng 8. Các cơ sở xử lý chất thải nguy hại</w:t>
      </w: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right w:w="15" w:type="dxa"/>
        </w:tblCellMar>
        <w:tblLook w:val="04A0" w:firstRow="1" w:lastRow="0" w:firstColumn="1" w:lastColumn="0" w:noHBand="0" w:noVBand="1"/>
      </w:tblPr>
      <w:tblGrid>
        <w:gridCol w:w="906"/>
        <w:gridCol w:w="1399"/>
        <w:gridCol w:w="2144"/>
        <w:gridCol w:w="2796"/>
        <w:gridCol w:w="3934"/>
        <w:gridCol w:w="2266"/>
        <w:gridCol w:w="1699"/>
      </w:tblGrid>
      <w:tr w:rsidR="007E56E9" w:rsidRPr="007E56E9" w14:paraId="04408A07" w14:textId="77777777" w:rsidTr="009E7E17">
        <w:trPr>
          <w:tblHeader/>
          <w:jc w:val="center"/>
        </w:trPr>
        <w:tc>
          <w:tcPr>
            <w:tcW w:w="299" w:type="pct"/>
            <w:shd w:val="clear" w:color="auto" w:fill="FFFFFF"/>
            <w:noWrap/>
            <w:vAlign w:val="center"/>
            <w:hideMark/>
          </w:tcPr>
          <w:p w14:paraId="78960871"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Calibri" w:hAnsi="Times New Roman" w:cs="Times New Roman"/>
                <w:b/>
                <w:bCs/>
                <w:kern w:val="0"/>
                <w:sz w:val="20"/>
                <w:szCs w:val="20"/>
                <w:lang w:val="en-GB"/>
                <w14:ligatures w14:val="none"/>
              </w:rPr>
              <w:t>TT</w:t>
            </w:r>
          </w:p>
        </w:tc>
        <w:tc>
          <w:tcPr>
            <w:tcW w:w="462" w:type="pct"/>
            <w:shd w:val="clear" w:color="auto" w:fill="FFFFFF"/>
            <w:vAlign w:val="center"/>
            <w:hideMark/>
          </w:tcPr>
          <w:p w14:paraId="2ECECC51"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Calibri" w:hAnsi="Times New Roman" w:cs="Times New Roman"/>
                <w:b/>
                <w:bCs/>
                <w:kern w:val="0"/>
                <w:sz w:val="20"/>
                <w:szCs w:val="20"/>
                <w:lang w:val="en-GB"/>
                <w14:ligatures w14:val="none"/>
              </w:rPr>
              <w:t>Tên cơ sở</w:t>
            </w:r>
          </w:p>
        </w:tc>
        <w:tc>
          <w:tcPr>
            <w:tcW w:w="708" w:type="pct"/>
            <w:shd w:val="clear" w:color="auto" w:fill="FFFFFF"/>
            <w:vAlign w:val="center"/>
          </w:tcPr>
          <w:p w14:paraId="4E80FD3E"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Calibri" w:hAnsi="Times New Roman" w:cs="Times New Roman"/>
                <w:b/>
                <w:bCs/>
                <w:kern w:val="0"/>
                <w:sz w:val="20"/>
                <w:szCs w:val="20"/>
                <w:lang w:val="en-GB"/>
                <w14:ligatures w14:val="none"/>
              </w:rPr>
              <w:t>Địa chỉ trụ sở chính/ địa chỉ cơ sở sản xuất</w:t>
            </w:r>
          </w:p>
        </w:tc>
        <w:tc>
          <w:tcPr>
            <w:tcW w:w="923" w:type="pct"/>
            <w:shd w:val="clear" w:color="auto" w:fill="FFFFFF"/>
            <w:vAlign w:val="center"/>
            <w:hideMark/>
          </w:tcPr>
          <w:p w14:paraId="458007BE"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Calibri" w:hAnsi="Times New Roman" w:cs="Times New Roman"/>
                <w:b/>
                <w:bCs/>
                <w:kern w:val="0"/>
                <w:sz w:val="20"/>
                <w:szCs w:val="20"/>
                <w:lang w:val="en-GB"/>
                <w14:ligatures w14:val="none"/>
              </w:rPr>
              <w:t>Giấy phép môi trường (hoặc Giấy phép xử lý CTNH)</w:t>
            </w:r>
          </w:p>
        </w:tc>
        <w:tc>
          <w:tcPr>
            <w:tcW w:w="1299" w:type="pct"/>
            <w:shd w:val="clear" w:color="auto" w:fill="FFFFFF"/>
            <w:vAlign w:val="center"/>
            <w:hideMark/>
          </w:tcPr>
          <w:p w14:paraId="5BB5E428"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Calibri" w:hAnsi="Times New Roman" w:cs="Times New Roman"/>
                <w:b/>
                <w:bCs/>
                <w:kern w:val="0"/>
                <w:sz w:val="20"/>
                <w:szCs w:val="20"/>
                <w:lang w:val="en-GB"/>
                <w14:ligatures w14:val="none"/>
              </w:rPr>
              <w:t>Công suất, công nghệ xử lý chất thải (gồm cả số liệu xử lý CTRSH, CTRCNTT nếu có) (tấn/ngày)</w:t>
            </w:r>
          </w:p>
        </w:tc>
        <w:tc>
          <w:tcPr>
            <w:tcW w:w="748" w:type="pct"/>
            <w:shd w:val="clear" w:color="auto" w:fill="FFFFFF"/>
            <w:vAlign w:val="center"/>
          </w:tcPr>
          <w:p w14:paraId="6BFEAE17" w14:textId="77777777" w:rsidR="007E56E9" w:rsidRPr="007E56E9" w:rsidRDefault="007E56E9" w:rsidP="007E56E9">
            <w:pPr>
              <w:spacing w:after="0" w:line="240" w:lineRule="auto"/>
              <w:jc w:val="center"/>
              <w:rPr>
                <w:rFonts w:ascii="Times New Roman" w:eastAsia="Calibri" w:hAnsi="Times New Roman" w:cs="Times New Roman"/>
                <w:b/>
                <w:bCs/>
                <w:kern w:val="0"/>
                <w:sz w:val="20"/>
                <w:szCs w:val="20"/>
                <w:lang w:val="en-GB"/>
                <w14:ligatures w14:val="none"/>
              </w:rPr>
            </w:pPr>
            <w:r w:rsidRPr="007E56E9">
              <w:rPr>
                <w:rFonts w:ascii="Times New Roman" w:eastAsia="Times New Roman" w:hAnsi="Times New Roman" w:cs="Times New Roman"/>
                <w:b/>
                <w:noProof/>
                <w:kern w:val="0"/>
                <w:sz w:val="20"/>
                <w:szCs w:val="20"/>
                <w:shd w:val="clear" w:color="auto" w:fill="FFFFFF"/>
                <w14:ligatures w14:val="none"/>
              </w:rPr>
              <w:t>Vùng thu gom, tiếp nhận xử lý CTNH</w:t>
            </w:r>
          </w:p>
        </w:tc>
        <w:tc>
          <w:tcPr>
            <w:tcW w:w="561" w:type="pct"/>
            <w:shd w:val="clear" w:color="auto" w:fill="FFFFFF"/>
            <w:vAlign w:val="center"/>
          </w:tcPr>
          <w:p w14:paraId="2469A736" w14:textId="77777777" w:rsidR="007E56E9" w:rsidRPr="007E56E9" w:rsidRDefault="007E56E9" w:rsidP="007E56E9">
            <w:pPr>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bCs/>
                <w:kern w:val="0"/>
                <w:sz w:val="20"/>
                <w:szCs w:val="20"/>
                <w:lang w:val="en-GB"/>
                <w14:ligatures w14:val="none"/>
              </w:rPr>
              <w:t>Ghi chú</w:t>
            </w:r>
          </w:p>
        </w:tc>
      </w:tr>
      <w:tr w:rsidR="007E56E9" w:rsidRPr="007E56E9" w14:paraId="2EE69243" w14:textId="77777777" w:rsidTr="009E7E17">
        <w:trPr>
          <w:jc w:val="center"/>
        </w:trPr>
        <w:tc>
          <w:tcPr>
            <w:tcW w:w="299" w:type="pct"/>
            <w:shd w:val="clear" w:color="auto" w:fill="FFFFFF"/>
            <w:noWrap/>
            <w:vAlign w:val="center"/>
          </w:tcPr>
          <w:p w14:paraId="3AFBE5FE"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(1)</w:t>
            </w:r>
          </w:p>
        </w:tc>
        <w:tc>
          <w:tcPr>
            <w:tcW w:w="462" w:type="pct"/>
            <w:shd w:val="clear" w:color="auto" w:fill="FFFFFF"/>
            <w:vAlign w:val="center"/>
          </w:tcPr>
          <w:p w14:paraId="6CB304A2"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(2)</w:t>
            </w:r>
          </w:p>
        </w:tc>
        <w:tc>
          <w:tcPr>
            <w:tcW w:w="708" w:type="pct"/>
            <w:shd w:val="clear" w:color="auto" w:fill="FFFFFF"/>
            <w:vAlign w:val="center"/>
          </w:tcPr>
          <w:p w14:paraId="2AC5A002"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(3)</w:t>
            </w:r>
          </w:p>
        </w:tc>
        <w:tc>
          <w:tcPr>
            <w:tcW w:w="923" w:type="pct"/>
            <w:shd w:val="clear" w:color="auto" w:fill="FFFFFF"/>
            <w:vAlign w:val="center"/>
          </w:tcPr>
          <w:p w14:paraId="7A982897"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(4)</w:t>
            </w:r>
          </w:p>
        </w:tc>
        <w:tc>
          <w:tcPr>
            <w:tcW w:w="1299" w:type="pct"/>
            <w:shd w:val="clear" w:color="auto" w:fill="FFFFFF"/>
            <w:vAlign w:val="center"/>
          </w:tcPr>
          <w:p w14:paraId="3A5A2E14"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(5)</w:t>
            </w:r>
          </w:p>
        </w:tc>
        <w:tc>
          <w:tcPr>
            <w:tcW w:w="748" w:type="pct"/>
            <w:shd w:val="clear" w:color="auto" w:fill="FFFFFF"/>
            <w:vAlign w:val="center"/>
          </w:tcPr>
          <w:p w14:paraId="30A68D9B" w14:textId="77777777" w:rsidR="007E56E9" w:rsidRPr="007E56E9" w:rsidRDefault="007E56E9" w:rsidP="007E56E9">
            <w:pPr>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(6)</w:t>
            </w:r>
          </w:p>
        </w:tc>
        <w:tc>
          <w:tcPr>
            <w:tcW w:w="561" w:type="pct"/>
            <w:shd w:val="clear" w:color="auto" w:fill="FFFFFF"/>
            <w:vAlign w:val="center"/>
          </w:tcPr>
          <w:p w14:paraId="00935312"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10F402F4" w14:textId="77777777" w:rsidTr="009E7E17">
        <w:trPr>
          <w:jc w:val="center"/>
        </w:trPr>
        <w:tc>
          <w:tcPr>
            <w:tcW w:w="299" w:type="pct"/>
            <w:shd w:val="clear" w:color="auto" w:fill="FFFFFF"/>
            <w:noWrap/>
            <w:vAlign w:val="center"/>
            <w:hideMark/>
          </w:tcPr>
          <w:p w14:paraId="5E85DB12" w14:textId="77777777" w:rsidR="007E56E9" w:rsidRPr="007E56E9" w:rsidRDefault="007E56E9" w:rsidP="007E56E9">
            <w:pPr>
              <w:spacing w:after="0" w:line="240" w:lineRule="auto"/>
              <w:jc w:val="center"/>
              <w:rPr>
                <w:rFonts w:ascii="Times New Roman" w:eastAsia="Calibri" w:hAnsi="Times New Roman" w:cs="Times New Roman"/>
                <w:bCs/>
                <w:kern w:val="0"/>
                <w:sz w:val="20"/>
                <w:szCs w:val="20"/>
                <w:lang w:val="en-GB"/>
                <w14:ligatures w14:val="none"/>
              </w:rPr>
            </w:pPr>
            <w:r w:rsidRPr="007E56E9">
              <w:rPr>
                <w:rFonts w:ascii="Times New Roman" w:eastAsia="Calibri" w:hAnsi="Times New Roman" w:cs="Times New Roman"/>
                <w:bCs/>
                <w:kern w:val="0"/>
                <w:sz w:val="20"/>
                <w:szCs w:val="20"/>
                <w:lang w:val="en-GB"/>
                <w14:ligatures w14:val="none"/>
              </w:rPr>
              <w:t>1</w:t>
            </w:r>
          </w:p>
        </w:tc>
        <w:tc>
          <w:tcPr>
            <w:tcW w:w="462" w:type="pct"/>
            <w:shd w:val="clear" w:color="auto" w:fill="FFFFFF"/>
            <w:vAlign w:val="center"/>
          </w:tcPr>
          <w:p w14:paraId="503238DD" w14:textId="77777777" w:rsidR="007E56E9" w:rsidRPr="007E56E9" w:rsidRDefault="007E56E9" w:rsidP="007E56E9">
            <w:pPr>
              <w:spacing w:after="0" w:line="240" w:lineRule="auto"/>
              <w:rPr>
                <w:rFonts w:ascii="Times New Roman" w:eastAsia="Calibri" w:hAnsi="Times New Roman" w:cs="Times New Roman"/>
                <w:kern w:val="0"/>
                <w:sz w:val="20"/>
                <w:szCs w:val="20"/>
                <w:lang w:val="en-GB"/>
                <w14:ligatures w14:val="none"/>
              </w:rPr>
            </w:pPr>
          </w:p>
        </w:tc>
        <w:tc>
          <w:tcPr>
            <w:tcW w:w="708" w:type="pct"/>
            <w:shd w:val="clear" w:color="auto" w:fill="FFFFFF"/>
            <w:vAlign w:val="center"/>
          </w:tcPr>
          <w:p w14:paraId="31BC470F"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923" w:type="pct"/>
            <w:shd w:val="clear" w:color="auto" w:fill="FFFFFF"/>
            <w:vAlign w:val="center"/>
          </w:tcPr>
          <w:p w14:paraId="1EFEDCF3"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1299" w:type="pct"/>
            <w:shd w:val="clear" w:color="auto" w:fill="FFFFFF"/>
            <w:vAlign w:val="center"/>
          </w:tcPr>
          <w:p w14:paraId="326F093B"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748" w:type="pct"/>
            <w:shd w:val="clear" w:color="auto" w:fill="FFFFFF"/>
            <w:vAlign w:val="center"/>
          </w:tcPr>
          <w:p w14:paraId="68C1E3B0"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561" w:type="pct"/>
            <w:shd w:val="clear" w:color="auto" w:fill="FFFFFF"/>
            <w:vAlign w:val="center"/>
          </w:tcPr>
          <w:p w14:paraId="7148CD2C"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r>
      <w:tr w:rsidR="007E56E9" w:rsidRPr="007E56E9" w14:paraId="0791DF09" w14:textId="77777777" w:rsidTr="009E7E17">
        <w:trPr>
          <w:jc w:val="center"/>
        </w:trPr>
        <w:tc>
          <w:tcPr>
            <w:tcW w:w="299" w:type="pct"/>
            <w:shd w:val="clear" w:color="auto" w:fill="FFFFFF"/>
            <w:noWrap/>
            <w:vAlign w:val="center"/>
            <w:hideMark/>
          </w:tcPr>
          <w:p w14:paraId="7C2208C1" w14:textId="77777777" w:rsidR="007E56E9" w:rsidRPr="007E56E9" w:rsidRDefault="007E56E9" w:rsidP="007E56E9">
            <w:pPr>
              <w:spacing w:after="0" w:line="240" w:lineRule="auto"/>
              <w:jc w:val="center"/>
              <w:rPr>
                <w:rFonts w:ascii="Times New Roman" w:eastAsia="Calibri" w:hAnsi="Times New Roman" w:cs="Times New Roman"/>
                <w:bCs/>
                <w:kern w:val="0"/>
                <w:sz w:val="20"/>
                <w:szCs w:val="20"/>
                <w:lang w:val="en-GB"/>
                <w14:ligatures w14:val="none"/>
              </w:rPr>
            </w:pPr>
            <w:r w:rsidRPr="007E56E9">
              <w:rPr>
                <w:rFonts w:ascii="Times New Roman" w:eastAsia="Calibri" w:hAnsi="Times New Roman" w:cs="Times New Roman"/>
                <w:bCs/>
                <w:kern w:val="0"/>
                <w:sz w:val="20"/>
                <w:szCs w:val="20"/>
                <w:lang w:val="en-GB"/>
                <w14:ligatures w14:val="none"/>
              </w:rPr>
              <w:t>2</w:t>
            </w:r>
          </w:p>
        </w:tc>
        <w:tc>
          <w:tcPr>
            <w:tcW w:w="462" w:type="pct"/>
            <w:shd w:val="clear" w:color="auto" w:fill="FFFFFF"/>
            <w:vAlign w:val="center"/>
          </w:tcPr>
          <w:p w14:paraId="40B6C435" w14:textId="77777777" w:rsidR="007E56E9" w:rsidRPr="007E56E9" w:rsidRDefault="007E56E9" w:rsidP="007E56E9">
            <w:pPr>
              <w:spacing w:after="0" w:line="240" w:lineRule="auto"/>
              <w:rPr>
                <w:rFonts w:ascii="Times New Roman" w:eastAsia="Calibri" w:hAnsi="Times New Roman" w:cs="Times New Roman"/>
                <w:kern w:val="0"/>
                <w:sz w:val="20"/>
                <w:szCs w:val="20"/>
                <w:lang w:val="en-GB"/>
                <w14:ligatures w14:val="none"/>
              </w:rPr>
            </w:pPr>
          </w:p>
        </w:tc>
        <w:tc>
          <w:tcPr>
            <w:tcW w:w="708" w:type="pct"/>
            <w:shd w:val="clear" w:color="auto" w:fill="FFFFFF"/>
            <w:vAlign w:val="center"/>
          </w:tcPr>
          <w:p w14:paraId="3E91F4E7"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923" w:type="pct"/>
            <w:shd w:val="clear" w:color="auto" w:fill="FFFFFF"/>
            <w:vAlign w:val="center"/>
          </w:tcPr>
          <w:p w14:paraId="006D1EFC"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1299" w:type="pct"/>
            <w:shd w:val="clear" w:color="auto" w:fill="FFFFFF"/>
            <w:vAlign w:val="center"/>
          </w:tcPr>
          <w:p w14:paraId="754A4D96"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748" w:type="pct"/>
            <w:shd w:val="clear" w:color="auto" w:fill="FFFFFF"/>
            <w:vAlign w:val="center"/>
          </w:tcPr>
          <w:p w14:paraId="3E8F5B7F"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561" w:type="pct"/>
            <w:shd w:val="clear" w:color="auto" w:fill="FFFFFF"/>
            <w:vAlign w:val="center"/>
          </w:tcPr>
          <w:p w14:paraId="1CB5DAA6"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r>
      <w:tr w:rsidR="007E56E9" w:rsidRPr="007E56E9" w14:paraId="1EE48E66" w14:textId="77777777" w:rsidTr="009E7E17">
        <w:trPr>
          <w:jc w:val="center"/>
        </w:trPr>
        <w:tc>
          <w:tcPr>
            <w:tcW w:w="299" w:type="pct"/>
            <w:shd w:val="clear" w:color="auto" w:fill="FFFFFF"/>
            <w:noWrap/>
            <w:vAlign w:val="center"/>
            <w:hideMark/>
          </w:tcPr>
          <w:p w14:paraId="02260FC0" w14:textId="77777777" w:rsidR="007E56E9" w:rsidRPr="007E56E9" w:rsidRDefault="007E56E9" w:rsidP="007E56E9">
            <w:pPr>
              <w:spacing w:after="0" w:line="240" w:lineRule="auto"/>
              <w:jc w:val="center"/>
              <w:rPr>
                <w:rFonts w:ascii="Times New Roman" w:eastAsia="Calibri" w:hAnsi="Times New Roman" w:cs="Times New Roman"/>
                <w:bCs/>
                <w:kern w:val="0"/>
                <w:sz w:val="20"/>
                <w:szCs w:val="20"/>
                <w:lang w:val="en-GB"/>
                <w14:ligatures w14:val="none"/>
              </w:rPr>
            </w:pPr>
            <w:r w:rsidRPr="007E56E9">
              <w:rPr>
                <w:rFonts w:ascii="Times New Roman" w:eastAsia="Calibri" w:hAnsi="Times New Roman" w:cs="Times New Roman"/>
                <w:bCs/>
                <w:kern w:val="0"/>
                <w:sz w:val="20"/>
                <w:szCs w:val="20"/>
                <w:lang w:val="en-GB"/>
                <w14:ligatures w14:val="none"/>
              </w:rPr>
              <w:t>…</w:t>
            </w:r>
          </w:p>
        </w:tc>
        <w:tc>
          <w:tcPr>
            <w:tcW w:w="462" w:type="pct"/>
            <w:shd w:val="clear" w:color="auto" w:fill="FFFFFF"/>
            <w:vAlign w:val="center"/>
          </w:tcPr>
          <w:p w14:paraId="0936E410" w14:textId="77777777" w:rsidR="007E56E9" w:rsidRPr="007E56E9" w:rsidRDefault="007E56E9" w:rsidP="007E56E9">
            <w:pPr>
              <w:spacing w:after="0" w:line="240" w:lineRule="auto"/>
              <w:rPr>
                <w:rFonts w:ascii="Times New Roman" w:eastAsia="Calibri" w:hAnsi="Times New Roman" w:cs="Times New Roman"/>
                <w:kern w:val="0"/>
                <w:sz w:val="20"/>
                <w:szCs w:val="20"/>
                <w:lang w:val="en-GB"/>
                <w14:ligatures w14:val="none"/>
              </w:rPr>
            </w:pPr>
          </w:p>
        </w:tc>
        <w:tc>
          <w:tcPr>
            <w:tcW w:w="708" w:type="pct"/>
            <w:shd w:val="clear" w:color="auto" w:fill="FFFFFF"/>
            <w:vAlign w:val="center"/>
          </w:tcPr>
          <w:p w14:paraId="19D7ECD8"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923" w:type="pct"/>
            <w:shd w:val="clear" w:color="auto" w:fill="FFFFFF"/>
            <w:vAlign w:val="center"/>
          </w:tcPr>
          <w:p w14:paraId="0BA5D954"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1299" w:type="pct"/>
            <w:shd w:val="clear" w:color="auto" w:fill="FFFFFF"/>
            <w:vAlign w:val="center"/>
          </w:tcPr>
          <w:p w14:paraId="748F1EF3"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748" w:type="pct"/>
            <w:shd w:val="clear" w:color="auto" w:fill="FFFFFF"/>
            <w:vAlign w:val="center"/>
          </w:tcPr>
          <w:p w14:paraId="31A35803"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c>
          <w:tcPr>
            <w:tcW w:w="561" w:type="pct"/>
            <w:shd w:val="clear" w:color="auto" w:fill="FFFFFF"/>
            <w:vAlign w:val="center"/>
          </w:tcPr>
          <w:p w14:paraId="62743365" w14:textId="77777777" w:rsidR="007E56E9" w:rsidRPr="007E56E9" w:rsidRDefault="007E56E9" w:rsidP="007E56E9">
            <w:pPr>
              <w:spacing w:after="0" w:line="240" w:lineRule="auto"/>
              <w:jc w:val="center"/>
              <w:rPr>
                <w:rFonts w:ascii="Times New Roman" w:eastAsia="Calibri" w:hAnsi="Times New Roman" w:cs="Times New Roman"/>
                <w:kern w:val="0"/>
                <w:sz w:val="20"/>
                <w:szCs w:val="20"/>
                <w:lang w:val="en-GB"/>
                <w14:ligatures w14:val="none"/>
              </w:rPr>
            </w:pPr>
          </w:p>
        </w:tc>
      </w:tr>
    </w:tbl>
    <w:p w14:paraId="41379753" w14:textId="77777777" w:rsidR="007E56E9" w:rsidRPr="007E56E9" w:rsidRDefault="007E56E9" w:rsidP="007E56E9">
      <w:pPr>
        <w:tabs>
          <w:tab w:val="center" w:pos="7286"/>
          <w:tab w:val="left" w:pos="11385"/>
        </w:tabs>
        <w:spacing w:after="0" w:line="240" w:lineRule="auto"/>
        <w:rPr>
          <w:rFonts w:ascii="Times New Roman" w:eastAsia="Calibri" w:hAnsi="Times New Roman" w:cs="Times New Roman"/>
          <w:b/>
          <w:kern w:val="0"/>
          <w:sz w:val="26"/>
          <w:szCs w:val="26"/>
          <w:lang w:val="sv-SE"/>
          <w14:ligatures w14:val="none"/>
        </w:rPr>
      </w:pPr>
      <w:r w:rsidRPr="007E56E9">
        <w:rPr>
          <w:rFonts w:ascii="Times New Roman" w:eastAsia="Calibri" w:hAnsi="Times New Roman" w:cs="Times New Roman"/>
          <w:b/>
          <w:kern w:val="0"/>
          <w:sz w:val="26"/>
          <w:szCs w:val="26"/>
          <w:lang w:val="sv-SE" w:eastAsia="x-none"/>
          <w14:ligatures w14:val="none"/>
        </w:rPr>
        <w:lastRenderedPageBreak/>
        <w:tab/>
        <w:t xml:space="preserve">Bảng 9. </w:t>
      </w:r>
      <w:r w:rsidRPr="007E56E9">
        <w:rPr>
          <w:rFonts w:ascii="Times New Roman" w:eastAsia="Calibri" w:hAnsi="Times New Roman" w:cs="Times New Roman"/>
          <w:b/>
          <w:kern w:val="0"/>
          <w:sz w:val="26"/>
          <w:szCs w:val="26"/>
          <w:lang w:val="sv-SE"/>
          <w14:ligatures w14:val="none"/>
        </w:rPr>
        <w:t>Các khu xử lý chất thải rắn công nghiệp trên địa bàn (nếu có)</w:t>
      </w:r>
    </w:p>
    <w:p w14:paraId="0CB534CE"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sv-SE"/>
          <w14:ligatures w14:val="none"/>
        </w:rPr>
      </w:pP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12"/>
        <w:gridCol w:w="1722"/>
        <w:gridCol w:w="2201"/>
        <w:gridCol w:w="3236"/>
        <w:gridCol w:w="3667"/>
        <w:gridCol w:w="1722"/>
      </w:tblGrid>
      <w:tr w:rsidR="007E56E9" w:rsidRPr="007E56E9" w14:paraId="18C869D0" w14:textId="77777777" w:rsidTr="009E7E17">
        <w:trPr>
          <w:trHeight w:val="533"/>
          <w:tblHeader/>
          <w:jc w:val="center"/>
        </w:trPr>
        <w:tc>
          <w:tcPr>
            <w:tcW w:w="272" w:type="pct"/>
            <w:vMerge w:val="restart"/>
            <w:noWrap/>
            <w:vAlign w:val="center"/>
            <w:hideMark/>
          </w:tcPr>
          <w:p w14:paraId="1EB77AA9"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TT</w:t>
            </w:r>
          </w:p>
        </w:tc>
        <w:tc>
          <w:tcPr>
            <w:tcW w:w="508" w:type="pct"/>
            <w:vMerge w:val="restart"/>
            <w:noWrap/>
            <w:vAlign w:val="center"/>
            <w:hideMark/>
          </w:tcPr>
          <w:p w14:paraId="7FE9653B"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w:t>
            </w:r>
          </w:p>
        </w:tc>
        <w:tc>
          <w:tcPr>
            <w:tcW w:w="579" w:type="pct"/>
            <w:vMerge w:val="restart"/>
            <w:noWrap/>
            <w:vAlign w:val="center"/>
            <w:hideMark/>
          </w:tcPr>
          <w:p w14:paraId="37DD7F58"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Địa chỉ</w:t>
            </w:r>
          </w:p>
        </w:tc>
        <w:tc>
          <w:tcPr>
            <w:tcW w:w="740" w:type="pct"/>
            <w:vMerge w:val="restart"/>
            <w:vAlign w:val="center"/>
            <w:hideMark/>
          </w:tcPr>
          <w:p w14:paraId="476B36FF"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Đơn vị vận hành</w:t>
            </w:r>
          </w:p>
        </w:tc>
        <w:tc>
          <w:tcPr>
            <w:tcW w:w="1088" w:type="pct"/>
            <w:vMerge w:val="restart"/>
            <w:vAlign w:val="center"/>
          </w:tcPr>
          <w:p w14:paraId="7729C148" w14:textId="77777777" w:rsidR="007E56E9" w:rsidRPr="007E56E9" w:rsidRDefault="007E56E9" w:rsidP="007E56E9">
            <w:pPr>
              <w:widowControl w:val="0"/>
              <w:spacing w:after="0" w:line="240" w:lineRule="auto"/>
              <w:jc w:val="center"/>
              <w:rPr>
                <w:rFonts w:ascii="Times New Roman" w:eastAsia="Times New Roman" w:hAnsi="Times New Roman" w:cs="Times New Roman"/>
                <w:b/>
                <w:noProof/>
                <w:kern w:val="0"/>
                <w:sz w:val="20"/>
                <w:szCs w:val="20"/>
                <w:shd w:val="clear" w:color="auto" w:fill="FFFFFF"/>
                <w14:ligatures w14:val="none"/>
              </w:rPr>
            </w:pPr>
            <w:r w:rsidRPr="007E56E9">
              <w:rPr>
                <w:rFonts w:ascii="Times New Roman" w:eastAsia="Times New Roman" w:hAnsi="Times New Roman" w:cs="Times New Roman"/>
                <w:b/>
                <w:noProof/>
                <w:kern w:val="0"/>
                <w:sz w:val="20"/>
                <w:szCs w:val="20"/>
                <w:shd w:val="clear" w:color="auto" w:fill="FFFFFF"/>
                <w14:ligatures w14:val="none"/>
              </w:rPr>
              <w:t>Công nghệ xử lý chính</w:t>
            </w:r>
          </w:p>
          <w:p w14:paraId="17E8CF89" w14:textId="77777777" w:rsidR="007E56E9" w:rsidRPr="007E56E9" w:rsidRDefault="007E56E9" w:rsidP="007E56E9">
            <w:pPr>
              <w:widowControl w:val="0"/>
              <w:spacing w:after="0" w:line="240" w:lineRule="auto"/>
              <w:jc w:val="center"/>
              <w:rPr>
                <w:rFonts w:ascii="Times New Roman" w:eastAsia="Times New Roman" w:hAnsi="Times New Roman" w:cs="Times New Roman"/>
                <w:bCs/>
                <w:i/>
                <w:kern w:val="0"/>
                <w:sz w:val="20"/>
                <w:szCs w:val="20"/>
                <w:lang w:val="en-GB"/>
                <w14:ligatures w14:val="none"/>
              </w:rPr>
            </w:pPr>
            <w:r w:rsidRPr="007E56E9">
              <w:rPr>
                <w:rFonts w:ascii="Times New Roman" w:eastAsia="Times New Roman" w:hAnsi="Times New Roman" w:cs="Times New Roman"/>
                <w:i/>
                <w:noProof/>
                <w:kern w:val="0"/>
                <w:sz w:val="20"/>
                <w:szCs w:val="20"/>
                <w:shd w:val="clear" w:color="auto" w:fill="FFFFFF"/>
                <w14:ligatures w14:val="none"/>
              </w:rPr>
              <w:t>(chôn lấp, compost, đốt, công nghệ khác..)</w:t>
            </w:r>
          </w:p>
        </w:tc>
        <w:tc>
          <w:tcPr>
            <w:tcW w:w="1233" w:type="pct"/>
            <w:vMerge w:val="restart"/>
            <w:noWrap/>
            <w:vAlign w:val="center"/>
            <w:hideMark/>
          </w:tcPr>
          <w:p w14:paraId="596E6F4B"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suất xử lý đối với từng loại CTRSH, CTRCNTT, CTNH (tấn/ngày)</w:t>
            </w:r>
          </w:p>
        </w:tc>
        <w:tc>
          <w:tcPr>
            <w:tcW w:w="579" w:type="pct"/>
            <w:vMerge w:val="restart"/>
            <w:vAlign w:val="center"/>
          </w:tcPr>
          <w:p w14:paraId="7CB076BF"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Ghi chú</w:t>
            </w:r>
          </w:p>
        </w:tc>
      </w:tr>
      <w:tr w:rsidR="007E56E9" w:rsidRPr="007E56E9" w14:paraId="4BDADAC3" w14:textId="77777777" w:rsidTr="009E7E17">
        <w:trPr>
          <w:trHeight w:val="533"/>
          <w:tblHeader/>
          <w:jc w:val="center"/>
        </w:trPr>
        <w:tc>
          <w:tcPr>
            <w:tcW w:w="272" w:type="pct"/>
            <w:vMerge/>
            <w:vAlign w:val="center"/>
            <w:hideMark/>
          </w:tcPr>
          <w:p w14:paraId="5B8FFDBE"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508" w:type="pct"/>
            <w:vMerge/>
            <w:vAlign w:val="center"/>
            <w:hideMark/>
          </w:tcPr>
          <w:p w14:paraId="3E06502B"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579" w:type="pct"/>
            <w:vMerge/>
            <w:vAlign w:val="center"/>
            <w:hideMark/>
          </w:tcPr>
          <w:p w14:paraId="133E5BEA"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740" w:type="pct"/>
            <w:vMerge/>
            <w:vAlign w:val="center"/>
            <w:hideMark/>
          </w:tcPr>
          <w:p w14:paraId="5A58CEC3"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088" w:type="pct"/>
            <w:vMerge/>
            <w:vAlign w:val="center"/>
          </w:tcPr>
          <w:p w14:paraId="1C00F5DE"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233" w:type="pct"/>
            <w:vMerge/>
            <w:vAlign w:val="center"/>
            <w:hideMark/>
          </w:tcPr>
          <w:p w14:paraId="6BE5161E"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579" w:type="pct"/>
            <w:vMerge/>
            <w:vAlign w:val="center"/>
          </w:tcPr>
          <w:p w14:paraId="4E8E803F"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p>
        </w:tc>
      </w:tr>
      <w:tr w:rsidR="007E56E9" w:rsidRPr="007E56E9" w14:paraId="2944FAE0" w14:textId="77777777" w:rsidTr="009E7E17">
        <w:trPr>
          <w:jc w:val="center"/>
        </w:trPr>
        <w:tc>
          <w:tcPr>
            <w:tcW w:w="272" w:type="pct"/>
            <w:noWrap/>
            <w:vAlign w:val="center"/>
          </w:tcPr>
          <w:p w14:paraId="26073791"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(1)</w:t>
            </w:r>
          </w:p>
        </w:tc>
        <w:tc>
          <w:tcPr>
            <w:tcW w:w="508" w:type="pct"/>
            <w:vAlign w:val="center"/>
          </w:tcPr>
          <w:p w14:paraId="7DEB8F83"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(2)</w:t>
            </w:r>
          </w:p>
        </w:tc>
        <w:tc>
          <w:tcPr>
            <w:tcW w:w="579" w:type="pct"/>
            <w:vAlign w:val="center"/>
          </w:tcPr>
          <w:p w14:paraId="50ED8CA0"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(3)</w:t>
            </w:r>
          </w:p>
        </w:tc>
        <w:tc>
          <w:tcPr>
            <w:tcW w:w="740" w:type="pct"/>
            <w:vAlign w:val="center"/>
          </w:tcPr>
          <w:p w14:paraId="4438AFAA"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(4)</w:t>
            </w:r>
          </w:p>
        </w:tc>
        <w:tc>
          <w:tcPr>
            <w:tcW w:w="1088" w:type="pct"/>
            <w:vAlign w:val="center"/>
          </w:tcPr>
          <w:p w14:paraId="4DB7E8EB"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(5)</w:t>
            </w:r>
          </w:p>
        </w:tc>
        <w:tc>
          <w:tcPr>
            <w:tcW w:w="1233" w:type="pct"/>
            <w:vAlign w:val="center"/>
          </w:tcPr>
          <w:p w14:paraId="236F693F"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(6)</w:t>
            </w:r>
          </w:p>
        </w:tc>
        <w:tc>
          <w:tcPr>
            <w:tcW w:w="579" w:type="pct"/>
            <w:vAlign w:val="center"/>
          </w:tcPr>
          <w:p w14:paraId="0425629E"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6DF98B4C" w14:textId="77777777" w:rsidTr="009E7E17">
        <w:trPr>
          <w:jc w:val="center"/>
        </w:trPr>
        <w:tc>
          <w:tcPr>
            <w:tcW w:w="272" w:type="pct"/>
            <w:noWrap/>
            <w:vAlign w:val="center"/>
            <w:hideMark/>
          </w:tcPr>
          <w:p w14:paraId="5659350C"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1</w:t>
            </w:r>
          </w:p>
        </w:tc>
        <w:tc>
          <w:tcPr>
            <w:tcW w:w="508" w:type="pct"/>
            <w:vAlign w:val="center"/>
          </w:tcPr>
          <w:p w14:paraId="3754E6C0"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579" w:type="pct"/>
            <w:vAlign w:val="center"/>
          </w:tcPr>
          <w:p w14:paraId="4F2521F9"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740" w:type="pct"/>
            <w:vAlign w:val="center"/>
          </w:tcPr>
          <w:p w14:paraId="5E953F92"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1088" w:type="pct"/>
            <w:vAlign w:val="center"/>
          </w:tcPr>
          <w:p w14:paraId="1EB4B662"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1233" w:type="pct"/>
            <w:vAlign w:val="center"/>
          </w:tcPr>
          <w:p w14:paraId="15C58820"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579" w:type="pct"/>
            <w:vAlign w:val="center"/>
          </w:tcPr>
          <w:p w14:paraId="5603E1C8"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r>
      <w:tr w:rsidR="007E56E9" w:rsidRPr="007E56E9" w14:paraId="125BB722" w14:textId="77777777" w:rsidTr="009E7E17">
        <w:trPr>
          <w:jc w:val="center"/>
        </w:trPr>
        <w:tc>
          <w:tcPr>
            <w:tcW w:w="272" w:type="pct"/>
            <w:noWrap/>
            <w:vAlign w:val="center"/>
            <w:hideMark/>
          </w:tcPr>
          <w:p w14:paraId="1961D40E"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2</w:t>
            </w:r>
          </w:p>
        </w:tc>
        <w:tc>
          <w:tcPr>
            <w:tcW w:w="508" w:type="pct"/>
            <w:vAlign w:val="center"/>
          </w:tcPr>
          <w:p w14:paraId="5910D0DC"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579" w:type="pct"/>
            <w:vAlign w:val="center"/>
          </w:tcPr>
          <w:p w14:paraId="75297577"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740" w:type="pct"/>
            <w:vAlign w:val="center"/>
          </w:tcPr>
          <w:p w14:paraId="528C4580"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1088" w:type="pct"/>
            <w:vAlign w:val="center"/>
          </w:tcPr>
          <w:p w14:paraId="6A530F4C"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1233" w:type="pct"/>
            <w:vAlign w:val="center"/>
          </w:tcPr>
          <w:p w14:paraId="0F7EC19C"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579" w:type="pct"/>
            <w:vAlign w:val="center"/>
          </w:tcPr>
          <w:p w14:paraId="0CD63FD6"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r>
      <w:tr w:rsidR="007E56E9" w:rsidRPr="007E56E9" w14:paraId="034D7CEB" w14:textId="77777777" w:rsidTr="009E7E17">
        <w:trPr>
          <w:jc w:val="center"/>
        </w:trPr>
        <w:tc>
          <w:tcPr>
            <w:tcW w:w="272" w:type="pct"/>
            <w:noWrap/>
            <w:vAlign w:val="center"/>
          </w:tcPr>
          <w:p w14:paraId="638D4447"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w:t>
            </w:r>
          </w:p>
        </w:tc>
        <w:tc>
          <w:tcPr>
            <w:tcW w:w="508" w:type="pct"/>
            <w:vAlign w:val="center"/>
          </w:tcPr>
          <w:p w14:paraId="3D814916"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579" w:type="pct"/>
            <w:vAlign w:val="center"/>
          </w:tcPr>
          <w:p w14:paraId="23DD9D0C"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740" w:type="pct"/>
            <w:vAlign w:val="center"/>
          </w:tcPr>
          <w:p w14:paraId="07DE96DA"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c>
          <w:tcPr>
            <w:tcW w:w="1088" w:type="pct"/>
            <w:vAlign w:val="center"/>
          </w:tcPr>
          <w:p w14:paraId="014DD33C"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1233" w:type="pct"/>
            <w:vAlign w:val="center"/>
          </w:tcPr>
          <w:p w14:paraId="21AD5474" w14:textId="77777777" w:rsidR="007E56E9" w:rsidRPr="007E56E9" w:rsidRDefault="007E56E9" w:rsidP="007E56E9">
            <w:pPr>
              <w:widowControl w:val="0"/>
              <w:spacing w:after="0" w:line="240" w:lineRule="auto"/>
              <w:rPr>
                <w:rFonts w:ascii="Times New Roman" w:eastAsia="Times New Roman" w:hAnsi="Times New Roman" w:cs="Times New Roman"/>
                <w:kern w:val="0"/>
                <w:sz w:val="20"/>
                <w:szCs w:val="20"/>
                <w:lang w:val="en-GB"/>
                <w14:ligatures w14:val="none"/>
              </w:rPr>
            </w:pPr>
          </w:p>
        </w:tc>
        <w:tc>
          <w:tcPr>
            <w:tcW w:w="579" w:type="pct"/>
            <w:vAlign w:val="center"/>
          </w:tcPr>
          <w:p w14:paraId="118DADB4" w14:textId="77777777" w:rsidR="007E56E9" w:rsidRPr="007E56E9" w:rsidRDefault="007E56E9" w:rsidP="007E56E9">
            <w:pPr>
              <w:widowControl w:val="0"/>
              <w:spacing w:after="0" w:line="240" w:lineRule="auto"/>
              <w:jc w:val="center"/>
              <w:rPr>
                <w:rFonts w:ascii="Times New Roman" w:eastAsia="Times New Roman" w:hAnsi="Times New Roman" w:cs="Times New Roman"/>
                <w:kern w:val="0"/>
                <w:sz w:val="20"/>
                <w:szCs w:val="20"/>
                <w:lang w:val="en-GB"/>
                <w14:ligatures w14:val="none"/>
              </w:rPr>
            </w:pPr>
          </w:p>
        </w:tc>
      </w:tr>
    </w:tbl>
    <w:p w14:paraId="4EBDE6C6" w14:textId="77777777" w:rsidR="007E56E9" w:rsidRPr="007E56E9" w:rsidRDefault="007E56E9" w:rsidP="007E56E9">
      <w:pPr>
        <w:spacing w:after="0" w:line="240" w:lineRule="auto"/>
        <w:jc w:val="center"/>
        <w:rPr>
          <w:rFonts w:ascii="Times New Roman" w:eastAsia="Calibri" w:hAnsi="Times New Roman" w:cs="Times New Roman"/>
          <w:b/>
          <w:kern w:val="0"/>
          <w:szCs w:val="26"/>
          <w:lang w:val="en-GB"/>
          <w14:ligatures w14:val="none"/>
        </w:rPr>
      </w:pPr>
    </w:p>
    <w:p w14:paraId="664B203F"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en-GB"/>
          <w14:ligatures w14:val="none"/>
        </w:rPr>
      </w:pPr>
      <w:r w:rsidRPr="007E56E9">
        <w:rPr>
          <w:rFonts w:ascii="Times New Roman" w:eastAsia="Calibri" w:hAnsi="Times New Roman" w:cs="Times New Roman"/>
          <w:b/>
          <w:kern w:val="0"/>
          <w:sz w:val="26"/>
          <w:szCs w:val="26"/>
          <w:lang w:val="en-GB"/>
          <w14:ligatures w14:val="none"/>
        </w:rPr>
        <w:t xml:space="preserve">Bảng 10. Các cơ sở nhập khẩu phế liệu </w:t>
      </w:r>
      <w:r w:rsidRPr="007E56E9">
        <w:rPr>
          <w:rFonts w:ascii="Times New Roman" w:eastAsia="Calibri" w:hAnsi="Times New Roman" w:cs="Times New Roman"/>
          <w:b/>
          <w:kern w:val="0"/>
          <w:sz w:val="26"/>
          <w:szCs w:val="26"/>
          <w:lang w:val="vi-VN"/>
          <w14:ligatures w14:val="none"/>
        </w:rPr>
        <w:t xml:space="preserve">(NKPL) </w:t>
      </w:r>
      <w:r w:rsidRPr="007E56E9">
        <w:rPr>
          <w:rFonts w:ascii="Times New Roman" w:eastAsia="Calibri" w:hAnsi="Times New Roman" w:cs="Times New Roman"/>
          <w:b/>
          <w:kern w:val="0"/>
          <w:sz w:val="26"/>
          <w:szCs w:val="26"/>
          <w:lang w:val="en-GB"/>
          <w14:ligatures w14:val="none"/>
        </w:rPr>
        <w:t>làm nguyên liệu sản xuất (nếu có)</w:t>
      </w:r>
    </w:p>
    <w:p w14:paraId="6B20EFAB"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en-GB"/>
          <w14:ligatures w14:val="none"/>
        </w:rPr>
      </w:pPr>
    </w:p>
    <w:tbl>
      <w:tblPr>
        <w:tblW w:w="15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985"/>
        <w:gridCol w:w="835"/>
        <w:gridCol w:w="1467"/>
        <w:gridCol w:w="850"/>
        <w:gridCol w:w="1134"/>
        <w:gridCol w:w="1276"/>
        <w:gridCol w:w="7"/>
        <w:gridCol w:w="702"/>
        <w:gridCol w:w="708"/>
        <w:gridCol w:w="709"/>
        <w:gridCol w:w="709"/>
        <w:gridCol w:w="850"/>
        <w:gridCol w:w="851"/>
        <w:gridCol w:w="992"/>
        <w:gridCol w:w="909"/>
        <w:gridCol w:w="863"/>
        <w:gridCol w:w="921"/>
        <w:gridCol w:w="7"/>
      </w:tblGrid>
      <w:tr w:rsidR="007E56E9" w:rsidRPr="007E56E9" w14:paraId="63849EAF" w14:textId="77777777" w:rsidTr="009E7E17">
        <w:trPr>
          <w:trHeight w:val="589"/>
          <w:jc w:val="center"/>
        </w:trPr>
        <w:tc>
          <w:tcPr>
            <w:tcW w:w="541" w:type="dxa"/>
            <w:vMerge w:val="restart"/>
            <w:vAlign w:val="center"/>
          </w:tcPr>
          <w:p w14:paraId="69976AB4"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TT</w:t>
            </w:r>
          </w:p>
          <w:p w14:paraId="70E577B2"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85" w:type="dxa"/>
            <w:vMerge w:val="restart"/>
            <w:vAlign w:val="center"/>
          </w:tcPr>
          <w:p w14:paraId="2E2DCE9E"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vi-VN"/>
                <w14:ligatures w14:val="none"/>
              </w:rPr>
            </w:pPr>
            <w:r w:rsidRPr="007E56E9">
              <w:rPr>
                <w:rFonts w:ascii="Times New Roman" w:eastAsia="Times New Roman" w:hAnsi="Times New Roman" w:cs="Times New Roman"/>
                <w:b/>
                <w:bCs/>
                <w:kern w:val="0"/>
                <w:sz w:val="18"/>
                <w:szCs w:val="18"/>
                <w14:ligatures w14:val="none"/>
              </w:rPr>
              <w:t>Tên</w:t>
            </w:r>
            <w:r w:rsidRPr="007E56E9">
              <w:rPr>
                <w:rFonts w:ascii="Times New Roman" w:eastAsia="Times New Roman" w:hAnsi="Times New Roman" w:cs="Times New Roman"/>
                <w:b/>
                <w:bCs/>
                <w:kern w:val="0"/>
                <w:sz w:val="18"/>
                <w:szCs w:val="18"/>
                <w:lang w:val="vi-VN"/>
                <w14:ligatures w14:val="none"/>
              </w:rPr>
              <w:t xml:space="preserve"> cơ sở NKPL</w:t>
            </w:r>
          </w:p>
        </w:tc>
        <w:tc>
          <w:tcPr>
            <w:tcW w:w="835" w:type="dxa"/>
            <w:vMerge w:val="restart"/>
            <w:vAlign w:val="center"/>
          </w:tcPr>
          <w:p w14:paraId="2E5C4D0E"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vi-VN"/>
                <w14:ligatures w14:val="none"/>
              </w:rPr>
            </w:pPr>
            <w:r w:rsidRPr="007E56E9">
              <w:rPr>
                <w:rFonts w:ascii="Times New Roman" w:eastAsia="Times New Roman" w:hAnsi="Times New Roman" w:cs="Times New Roman"/>
                <w:b/>
                <w:bCs/>
                <w:kern w:val="0"/>
                <w:sz w:val="18"/>
                <w:szCs w:val="18"/>
                <w14:ligatures w14:val="none"/>
              </w:rPr>
              <w:t>Địa chỉ</w:t>
            </w:r>
            <w:r w:rsidRPr="007E56E9">
              <w:rPr>
                <w:rFonts w:ascii="Times New Roman" w:eastAsia="Times New Roman" w:hAnsi="Times New Roman" w:cs="Times New Roman"/>
                <w:b/>
                <w:bCs/>
                <w:kern w:val="0"/>
                <w:sz w:val="18"/>
                <w:szCs w:val="18"/>
                <w:lang w:val="vi-VN"/>
                <w14:ligatures w14:val="none"/>
              </w:rPr>
              <w:t xml:space="preserve"> hoạt động</w:t>
            </w:r>
          </w:p>
        </w:tc>
        <w:tc>
          <w:tcPr>
            <w:tcW w:w="1467" w:type="dxa"/>
            <w:vMerge w:val="restart"/>
            <w:vAlign w:val="center"/>
          </w:tcPr>
          <w:p w14:paraId="2604DAC5"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vi-VN"/>
                <w14:ligatures w14:val="none"/>
              </w:rPr>
            </w:pPr>
            <w:r w:rsidRPr="007E56E9">
              <w:rPr>
                <w:rFonts w:ascii="Times New Roman" w:eastAsia="Times New Roman" w:hAnsi="Times New Roman" w:cs="Times New Roman"/>
                <w:b/>
                <w:bCs/>
                <w:kern w:val="0"/>
                <w:sz w:val="18"/>
                <w:szCs w:val="18"/>
                <w:lang w:val="vi-VN"/>
                <w14:ligatures w14:val="none"/>
              </w:rPr>
              <w:t>Giấy phép môi trường hoặc giấy phép môi trường thành phần kèm theo ngày hết hiệu lực</w:t>
            </w:r>
          </w:p>
        </w:tc>
        <w:tc>
          <w:tcPr>
            <w:tcW w:w="850" w:type="dxa"/>
            <w:vMerge w:val="restart"/>
            <w:vAlign w:val="center"/>
          </w:tcPr>
          <w:p w14:paraId="23497263"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Tình trạng hoạt động</w:t>
            </w:r>
          </w:p>
        </w:tc>
        <w:tc>
          <w:tcPr>
            <w:tcW w:w="2417" w:type="dxa"/>
            <w:gridSpan w:val="3"/>
            <w:vAlign w:val="center"/>
          </w:tcPr>
          <w:p w14:paraId="53B609FE"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vi-VN"/>
                <w14:ligatures w14:val="none"/>
              </w:rPr>
            </w:pPr>
            <w:r w:rsidRPr="007E56E9">
              <w:rPr>
                <w:rFonts w:ascii="Times New Roman" w:eastAsia="Times New Roman" w:hAnsi="Times New Roman" w:cs="Times New Roman"/>
                <w:b/>
                <w:bCs/>
                <w:kern w:val="0"/>
                <w:sz w:val="18"/>
                <w:szCs w:val="18"/>
                <w14:ligatures w14:val="none"/>
              </w:rPr>
              <w:t>Tổng khối lượng phế liệu (</w:t>
            </w:r>
            <w:r w:rsidRPr="007E56E9">
              <w:rPr>
                <w:rFonts w:ascii="Times New Roman" w:eastAsia="Times New Roman" w:hAnsi="Times New Roman" w:cs="Times New Roman"/>
                <w:b/>
                <w:bCs/>
                <w:kern w:val="0"/>
                <w:sz w:val="18"/>
                <w:szCs w:val="18"/>
                <w:lang w:val="vi-VN"/>
                <w14:ligatures w14:val="none"/>
              </w:rPr>
              <w:t>tấn/năm)</w:t>
            </w:r>
          </w:p>
        </w:tc>
        <w:tc>
          <w:tcPr>
            <w:tcW w:w="8221" w:type="dxa"/>
            <w:gridSpan w:val="11"/>
            <w:vAlign w:val="center"/>
          </w:tcPr>
          <w:p w14:paraId="09AA40CD"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vi-VN"/>
                <w14:ligatures w14:val="none"/>
              </w:rPr>
            </w:pPr>
            <w:r w:rsidRPr="007E56E9">
              <w:rPr>
                <w:rFonts w:ascii="Times New Roman" w:eastAsia="Times New Roman" w:hAnsi="Times New Roman" w:cs="Times New Roman"/>
                <w:b/>
                <w:bCs/>
                <w:kern w:val="0"/>
                <w:sz w:val="18"/>
                <w:szCs w:val="18"/>
                <w:lang w:val="vi-VN"/>
                <w14:ligatures w14:val="none"/>
              </w:rPr>
              <w:t>Loại phế liệu nhập khẩu (tấn/năm)</w:t>
            </w:r>
          </w:p>
        </w:tc>
      </w:tr>
      <w:tr w:rsidR="007E56E9" w:rsidRPr="007E56E9" w14:paraId="58DF4A39" w14:textId="77777777" w:rsidTr="009E7E17">
        <w:trPr>
          <w:gridAfter w:val="1"/>
          <w:wAfter w:w="7" w:type="dxa"/>
          <w:trHeight w:val="1547"/>
          <w:jc w:val="center"/>
        </w:trPr>
        <w:tc>
          <w:tcPr>
            <w:tcW w:w="541" w:type="dxa"/>
            <w:vMerge/>
            <w:vAlign w:val="center"/>
          </w:tcPr>
          <w:p w14:paraId="71C891D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85" w:type="dxa"/>
            <w:vMerge/>
            <w:vAlign w:val="center"/>
          </w:tcPr>
          <w:p w14:paraId="368FBF05"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35" w:type="dxa"/>
            <w:vMerge/>
            <w:vAlign w:val="center"/>
          </w:tcPr>
          <w:p w14:paraId="439FFB75"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467" w:type="dxa"/>
            <w:vMerge/>
            <w:vAlign w:val="center"/>
          </w:tcPr>
          <w:p w14:paraId="6B7E8CC5"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Merge/>
            <w:vAlign w:val="center"/>
          </w:tcPr>
          <w:p w14:paraId="70EB5687"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134" w:type="dxa"/>
            <w:vAlign w:val="center"/>
          </w:tcPr>
          <w:p w14:paraId="0F6367B7" w14:textId="77777777" w:rsidR="007E56E9" w:rsidRPr="007E56E9" w:rsidRDefault="007E56E9" w:rsidP="007E56E9">
            <w:pPr>
              <w:tabs>
                <w:tab w:val="center" w:pos="601"/>
              </w:tabs>
              <w:spacing w:after="0" w:line="240" w:lineRule="auto"/>
              <w:jc w:val="center"/>
              <w:rPr>
                <w:rFonts w:ascii="Times New Roman" w:eastAsia="Times New Roman" w:hAnsi="Times New Roman" w:cs="Times New Roman"/>
                <w:b/>
                <w:iCs/>
                <w:kern w:val="0"/>
                <w:sz w:val="18"/>
                <w:szCs w:val="18"/>
                <w14:ligatures w14:val="none"/>
              </w:rPr>
            </w:pPr>
            <w:r w:rsidRPr="007E56E9">
              <w:rPr>
                <w:rFonts w:ascii="Times New Roman" w:eastAsia="Times New Roman" w:hAnsi="Times New Roman" w:cs="Times New Roman"/>
                <w:b/>
                <w:iCs/>
                <w:kern w:val="0"/>
                <w:sz w:val="18"/>
                <w:szCs w:val="18"/>
                <w:lang w:val="vi-VN"/>
                <w14:ligatures w14:val="none"/>
              </w:rPr>
              <w:t>Tổng khối lượng phế liệu nhập khẩu</w:t>
            </w:r>
            <w:r w:rsidRPr="007E56E9">
              <w:rPr>
                <w:rFonts w:ascii="Times New Roman" w:eastAsia="Times New Roman" w:hAnsi="Times New Roman" w:cs="Times New Roman"/>
                <w:b/>
                <w:iCs/>
                <w:kern w:val="0"/>
                <w:sz w:val="18"/>
                <w:szCs w:val="18"/>
                <w14:ligatures w14:val="none"/>
              </w:rPr>
              <w:t xml:space="preserve"> trong năm</w:t>
            </w:r>
          </w:p>
          <w:p w14:paraId="738E95E5" w14:textId="77777777" w:rsidR="007E56E9" w:rsidRPr="007E56E9" w:rsidRDefault="007E56E9" w:rsidP="007E56E9">
            <w:pPr>
              <w:spacing w:after="0" w:line="240" w:lineRule="auto"/>
              <w:jc w:val="center"/>
              <w:rPr>
                <w:rFonts w:ascii="Times New Roman" w:eastAsia="Times New Roman" w:hAnsi="Times New Roman" w:cs="Times New Roman"/>
                <w:b/>
                <w:iCs/>
                <w:kern w:val="0"/>
                <w:sz w:val="18"/>
                <w:szCs w:val="18"/>
                <w14:ligatures w14:val="none"/>
              </w:rPr>
            </w:pPr>
          </w:p>
        </w:tc>
        <w:tc>
          <w:tcPr>
            <w:tcW w:w="1276" w:type="dxa"/>
            <w:vAlign w:val="center"/>
          </w:tcPr>
          <w:p w14:paraId="401957CB"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vi-VN"/>
                <w14:ligatures w14:val="none"/>
              </w:rPr>
            </w:pPr>
            <w:r w:rsidRPr="007E56E9">
              <w:rPr>
                <w:rFonts w:ascii="Times New Roman" w:eastAsia="Times New Roman" w:hAnsi="Times New Roman" w:cs="Times New Roman"/>
                <w:b/>
                <w:kern w:val="0"/>
                <w:sz w:val="18"/>
                <w:szCs w:val="18"/>
                <w14:ligatures w14:val="none"/>
              </w:rPr>
              <w:t>T</w:t>
            </w:r>
            <w:r w:rsidRPr="007E56E9">
              <w:rPr>
                <w:rFonts w:ascii="Times New Roman" w:eastAsia="Times New Roman" w:hAnsi="Times New Roman" w:cs="Times New Roman"/>
                <w:b/>
                <w:kern w:val="0"/>
                <w:sz w:val="18"/>
                <w:szCs w:val="18"/>
                <w:lang w:val="vi-VN"/>
                <w14:ligatures w14:val="none"/>
              </w:rPr>
              <w:t>ổng khối lượng phế liệu nhập khẩu được sử dụng</w:t>
            </w:r>
            <w:r w:rsidRPr="007E56E9">
              <w:rPr>
                <w:rFonts w:ascii="Times New Roman" w:eastAsia="Times New Roman" w:hAnsi="Times New Roman" w:cs="Times New Roman"/>
                <w:b/>
                <w:kern w:val="0"/>
                <w:sz w:val="18"/>
                <w:szCs w:val="18"/>
                <w14:ligatures w14:val="none"/>
              </w:rPr>
              <w:t xml:space="preserve"> trong năm</w:t>
            </w:r>
          </w:p>
        </w:tc>
        <w:tc>
          <w:tcPr>
            <w:tcW w:w="709" w:type="dxa"/>
            <w:gridSpan w:val="2"/>
            <w:vAlign w:val="center"/>
          </w:tcPr>
          <w:p w14:paraId="2749EC47"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Sắt, thép, gang</w:t>
            </w:r>
          </w:p>
        </w:tc>
        <w:tc>
          <w:tcPr>
            <w:tcW w:w="708" w:type="dxa"/>
            <w:vAlign w:val="center"/>
          </w:tcPr>
          <w:p w14:paraId="59FA17FD"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Nhựa</w:t>
            </w:r>
          </w:p>
        </w:tc>
        <w:tc>
          <w:tcPr>
            <w:tcW w:w="709" w:type="dxa"/>
            <w:vAlign w:val="center"/>
          </w:tcPr>
          <w:p w14:paraId="6A772797"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Giấy</w:t>
            </w:r>
          </w:p>
        </w:tc>
        <w:tc>
          <w:tcPr>
            <w:tcW w:w="709" w:type="dxa"/>
            <w:vAlign w:val="center"/>
          </w:tcPr>
          <w:p w14:paraId="7836AE29"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Thủy tinh</w:t>
            </w:r>
          </w:p>
        </w:tc>
        <w:tc>
          <w:tcPr>
            <w:tcW w:w="850" w:type="dxa"/>
            <w:vAlign w:val="center"/>
          </w:tcPr>
          <w:p w14:paraId="64C440B8"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Đồng</w:t>
            </w:r>
          </w:p>
        </w:tc>
        <w:tc>
          <w:tcPr>
            <w:tcW w:w="851" w:type="dxa"/>
            <w:vAlign w:val="center"/>
          </w:tcPr>
          <w:p w14:paraId="57F3CD5A"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Niken</w:t>
            </w:r>
          </w:p>
        </w:tc>
        <w:tc>
          <w:tcPr>
            <w:tcW w:w="992" w:type="dxa"/>
            <w:vAlign w:val="center"/>
          </w:tcPr>
          <w:p w14:paraId="3F19CEDC"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Nhôm</w:t>
            </w:r>
          </w:p>
        </w:tc>
        <w:tc>
          <w:tcPr>
            <w:tcW w:w="909" w:type="dxa"/>
            <w:vAlign w:val="center"/>
          </w:tcPr>
          <w:p w14:paraId="5C21AD9B"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Kẽm</w:t>
            </w:r>
          </w:p>
        </w:tc>
        <w:tc>
          <w:tcPr>
            <w:tcW w:w="863" w:type="dxa"/>
            <w:vAlign w:val="center"/>
          </w:tcPr>
          <w:p w14:paraId="130DEB6D"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Thiếc</w:t>
            </w:r>
          </w:p>
        </w:tc>
        <w:tc>
          <w:tcPr>
            <w:tcW w:w="921" w:type="dxa"/>
            <w:vAlign w:val="center"/>
          </w:tcPr>
          <w:p w14:paraId="180D7F74"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b/>
                <w:bCs/>
                <w:kern w:val="0"/>
                <w:sz w:val="18"/>
                <w:szCs w:val="18"/>
                <w14:ligatures w14:val="none"/>
              </w:rPr>
              <w:t>Mangan</w:t>
            </w:r>
          </w:p>
        </w:tc>
      </w:tr>
      <w:tr w:rsidR="007E56E9" w:rsidRPr="007E56E9" w14:paraId="671153B6" w14:textId="77777777" w:rsidTr="009E7E17">
        <w:trPr>
          <w:gridAfter w:val="1"/>
          <w:wAfter w:w="7" w:type="dxa"/>
          <w:jc w:val="center"/>
        </w:trPr>
        <w:tc>
          <w:tcPr>
            <w:tcW w:w="541" w:type="dxa"/>
            <w:vAlign w:val="center"/>
          </w:tcPr>
          <w:p w14:paraId="092F58AF"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w:t>
            </w:r>
          </w:p>
        </w:tc>
        <w:tc>
          <w:tcPr>
            <w:tcW w:w="985" w:type="dxa"/>
            <w:vAlign w:val="center"/>
          </w:tcPr>
          <w:p w14:paraId="7869DB3B"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(2)</w:t>
            </w:r>
          </w:p>
        </w:tc>
        <w:tc>
          <w:tcPr>
            <w:tcW w:w="835" w:type="dxa"/>
            <w:vAlign w:val="center"/>
          </w:tcPr>
          <w:p w14:paraId="100C6657"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(3)</w:t>
            </w:r>
          </w:p>
        </w:tc>
        <w:tc>
          <w:tcPr>
            <w:tcW w:w="1467" w:type="dxa"/>
            <w:vAlign w:val="center"/>
          </w:tcPr>
          <w:p w14:paraId="46BECD7B"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(4)</w:t>
            </w:r>
          </w:p>
        </w:tc>
        <w:tc>
          <w:tcPr>
            <w:tcW w:w="850" w:type="dxa"/>
            <w:vAlign w:val="center"/>
          </w:tcPr>
          <w:p w14:paraId="20DDB22A"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(5)</w:t>
            </w:r>
          </w:p>
        </w:tc>
        <w:tc>
          <w:tcPr>
            <w:tcW w:w="1134" w:type="dxa"/>
            <w:vAlign w:val="center"/>
          </w:tcPr>
          <w:p w14:paraId="7408BDDC"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(6)</w:t>
            </w:r>
          </w:p>
        </w:tc>
        <w:tc>
          <w:tcPr>
            <w:tcW w:w="1276" w:type="dxa"/>
            <w:vAlign w:val="center"/>
          </w:tcPr>
          <w:p w14:paraId="0E68A181"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(7)</w:t>
            </w:r>
          </w:p>
        </w:tc>
        <w:tc>
          <w:tcPr>
            <w:tcW w:w="709" w:type="dxa"/>
            <w:gridSpan w:val="2"/>
            <w:vAlign w:val="center"/>
          </w:tcPr>
          <w:p w14:paraId="5F0879A6"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(8)</w:t>
            </w:r>
          </w:p>
        </w:tc>
        <w:tc>
          <w:tcPr>
            <w:tcW w:w="708" w:type="dxa"/>
            <w:vAlign w:val="center"/>
          </w:tcPr>
          <w:p w14:paraId="632FC073"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(9)</w:t>
            </w:r>
          </w:p>
        </w:tc>
        <w:tc>
          <w:tcPr>
            <w:tcW w:w="709" w:type="dxa"/>
            <w:vAlign w:val="center"/>
          </w:tcPr>
          <w:p w14:paraId="39F6F23D"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(10)</w:t>
            </w:r>
          </w:p>
        </w:tc>
        <w:tc>
          <w:tcPr>
            <w:tcW w:w="709" w:type="dxa"/>
            <w:vAlign w:val="center"/>
          </w:tcPr>
          <w:p w14:paraId="51B7EEAB"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(11)</w:t>
            </w:r>
          </w:p>
        </w:tc>
        <w:tc>
          <w:tcPr>
            <w:tcW w:w="850" w:type="dxa"/>
            <w:vAlign w:val="center"/>
          </w:tcPr>
          <w:p w14:paraId="184BEE2A"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(12)</w:t>
            </w:r>
          </w:p>
        </w:tc>
        <w:tc>
          <w:tcPr>
            <w:tcW w:w="851" w:type="dxa"/>
            <w:vAlign w:val="center"/>
          </w:tcPr>
          <w:p w14:paraId="33FC8525"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(13)</w:t>
            </w:r>
          </w:p>
        </w:tc>
        <w:tc>
          <w:tcPr>
            <w:tcW w:w="992" w:type="dxa"/>
            <w:vAlign w:val="center"/>
          </w:tcPr>
          <w:p w14:paraId="798CA5A5"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(14)</w:t>
            </w:r>
          </w:p>
        </w:tc>
        <w:tc>
          <w:tcPr>
            <w:tcW w:w="909" w:type="dxa"/>
            <w:vAlign w:val="center"/>
          </w:tcPr>
          <w:p w14:paraId="23BB968A"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(15)</w:t>
            </w:r>
          </w:p>
        </w:tc>
        <w:tc>
          <w:tcPr>
            <w:tcW w:w="863" w:type="dxa"/>
            <w:vAlign w:val="center"/>
          </w:tcPr>
          <w:p w14:paraId="6E8AFFAD"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(16)</w:t>
            </w:r>
          </w:p>
        </w:tc>
        <w:tc>
          <w:tcPr>
            <w:tcW w:w="921" w:type="dxa"/>
            <w:vAlign w:val="center"/>
          </w:tcPr>
          <w:p w14:paraId="657F7DFE"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14:ligatures w14:val="none"/>
              </w:rPr>
            </w:pPr>
            <w:r w:rsidRPr="007E56E9">
              <w:rPr>
                <w:rFonts w:ascii="Times New Roman" w:eastAsia="Times New Roman" w:hAnsi="Times New Roman" w:cs="Times New Roman"/>
                <w:b/>
                <w:kern w:val="0"/>
                <w:sz w:val="18"/>
                <w:szCs w:val="18"/>
                <w14:ligatures w14:val="none"/>
              </w:rPr>
              <w:t>(17)</w:t>
            </w:r>
          </w:p>
        </w:tc>
      </w:tr>
      <w:tr w:rsidR="007E56E9" w:rsidRPr="007E56E9" w14:paraId="08E96E84" w14:textId="77777777" w:rsidTr="009E7E17">
        <w:trPr>
          <w:gridAfter w:val="1"/>
          <w:wAfter w:w="7" w:type="dxa"/>
          <w:jc w:val="center"/>
        </w:trPr>
        <w:tc>
          <w:tcPr>
            <w:tcW w:w="541" w:type="dxa"/>
            <w:vAlign w:val="center"/>
          </w:tcPr>
          <w:p w14:paraId="1EC5502D"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kern w:val="0"/>
                <w:sz w:val="18"/>
                <w:szCs w:val="18"/>
                <w14:ligatures w14:val="none"/>
              </w:rPr>
              <w:t>1</w:t>
            </w:r>
          </w:p>
        </w:tc>
        <w:tc>
          <w:tcPr>
            <w:tcW w:w="985" w:type="dxa"/>
            <w:vAlign w:val="center"/>
          </w:tcPr>
          <w:p w14:paraId="12A186C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35" w:type="dxa"/>
            <w:vAlign w:val="center"/>
          </w:tcPr>
          <w:p w14:paraId="59BC04CA"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467" w:type="dxa"/>
            <w:vAlign w:val="center"/>
          </w:tcPr>
          <w:p w14:paraId="1D108F5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1F574A1B"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134" w:type="dxa"/>
            <w:vAlign w:val="center"/>
          </w:tcPr>
          <w:p w14:paraId="72C2B74F"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276" w:type="dxa"/>
            <w:vAlign w:val="center"/>
          </w:tcPr>
          <w:p w14:paraId="32FF592C"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gridSpan w:val="2"/>
            <w:vAlign w:val="center"/>
          </w:tcPr>
          <w:p w14:paraId="090CB00D"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8" w:type="dxa"/>
            <w:vAlign w:val="center"/>
          </w:tcPr>
          <w:p w14:paraId="46CA85A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6275B0C7"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580BB81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54A1C5C9"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1" w:type="dxa"/>
            <w:vAlign w:val="center"/>
          </w:tcPr>
          <w:p w14:paraId="5D2D86C9"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92" w:type="dxa"/>
            <w:vAlign w:val="center"/>
          </w:tcPr>
          <w:p w14:paraId="3698B3E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09" w:type="dxa"/>
            <w:vAlign w:val="center"/>
          </w:tcPr>
          <w:p w14:paraId="1B3A4118"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63" w:type="dxa"/>
            <w:vAlign w:val="center"/>
          </w:tcPr>
          <w:p w14:paraId="24DFF49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21" w:type="dxa"/>
            <w:vAlign w:val="center"/>
          </w:tcPr>
          <w:p w14:paraId="3EB6E12E"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r>
      <w:tr w:rsidR="007E56E9" w:rsidRPr="007E56E9" w14:paraId="06595766" w14:textId="77777777" w:rsidTr="009E7E17">
        <w:trPr>
          <w:gridAfter w:val="1"/>
          <w:wAfter w:w="7" w:type="dxa"/>
          <w:jc w:val="center"/>
        </w:trPr>
        <w:tc>
          <w:tcPr>
            <w:tcW w:w="541" w:type="dxa"/>
            <w:vAlign w:val="center"/>
          </w:tcPr>
          <w:p w14:paraId="7E417865"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kern w:val="0"/>
                <w:sz w:val="18"/>
                <w:szCs w:val="18"/>
                <w14:ligatures w14:val="none"/>
              </w:rPr>
              <w:t>2</w:t>
            </w:r>
          </w:p>
        </w:tc>
        <w:tc>
          <w:tcPr>
            <w:tcW w:w="985" w:type="dxa"/>
            <w:vAlign w:val="center"/>
          </w:tcPr>
          <w:p w14:paraId="30B4AE9B"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35" w:type="dxa"/>
            <w:vAlign w:val="center"/>
          </w:tcPr>
          <w:p w14:paraId="1E9B4A2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467" w:type="dxa"/>
            <w:vAlign w:val="center"/>
          </w:tcPr>
          <w:p w14:paraId="4678657A"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13D9D2B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134" w:type="dxa"/>
            <w:vAlign w:val="center"/>
          </w:tcPr>
          <w:p w14:paraId="26755E58"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276" w:type="dxa"/>
            <w:vAlign w:val="center"/>
          </w:tcPr>
          <w:p w14:paraId="7FB121B8"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gridSpan w:val="2"/>
            <w:vAlign w:val="center"/>
          </w:tcPr>
          <w:p w14:paraId="4967822F"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8" w:type="dxa"/>
            <w:vAlign w:val="center"/>
          </w:tcPr>
          <w:p w14:paraId="22FA261C"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7194BC43"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72074A1A"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1CB2B9B7"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1" w:type="dxa"/>
            <w:vAlign w:val="center"/>
          </w:tcPr>
          <w:p w14:paraId="0F8B551C"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92" w:type="dxa"/>
            <w:vAlign w:val="center"/>
          </w:tcPr>
          <w:p w14:paraId="6F4CCC6A"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09" w:type="dxa"/>
            <w:vAlign w:val="center"/>
          </w:tcPr>
          <w:p w14:paraId="704AF60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63" w:type="dxa"/>
            <w:vAlign w:val="center"/>
          </w:tcPr>
          <w:p w14:paraId="06CCECDF"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21" w:type="dxa"/>
            <w:vAlign w:val="center"/>
          </w:tcPr>
          <w:p w14:paraId="7EA7CC6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r>
      <w:tr w:rsidR="007E56E9" w:rsidRPr="007E56E9" w14:paraId="5877CCBB" w14:textId="77777777" w:rsidTr="009E7E17">
        <w:trPr>
          <w:gridAfter w:val="1"/>
          <w:wAfter w:w="7" w:type="dxa"/>
          <w:jc w:val="center"/>
        </w:trPr>
        <w:tc>
          <w:tcPr>
            <w:tcW w:w="541" w:type="dxa"/>
            <w:vAlign w:val="center"/>
          </w:tcPr>
          <w:p w14:paraId="2C7A9EBA"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kern w:val="0"/>
                <w:sz w:val="18"/>
                <w:szCs w:val="18"/>
                <w14:ligatures w14:val="none"/>
              </w:rPr>
              <w:t>…</w:t>
            </w:r>
          </w:p>
        </w:tc>
        <w:tc>
          <w:tcPr>
            <w:tcW w:w="985" w:type="dxa"/>
            <w:vAlign w:val="center"/>
          </w:tcPr>
          <w:p w14:paraId="772801A9"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35" w:type="dxa"/>
            <w:vAlign w:val="center"/>
          </w:tcPr>
          <w:p w14:paraId="54D4A428"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467" w:type="dxa"/>
            <w:vAlign w:val="center"/>
          </w:tcPr>
          <w:p w14:paraId="7CAA84CB"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34B56006"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134" w:type="dxa"/>
            <w:vAlign w:val="center"/>
          </w:tcPr>
          <w:p w14:paraId="2D319ED2"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1276" w:type="dxa"/>
            <w:vAlign w:val="center"/>
          </w:tcPr>
          <w:p w14:paraId="63A6B38E"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gridSpan w:val="2"/>
            <w:vAlign w:val="center"/>
          </w:tcPr>
          <w:p w14:paraId="0D43438D"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8" w:type="dxa"/>
            <w:vAlign w:val="center"/>
          </w:tcPr>
          <w:p w14:paraId="6883407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0E4C7FE1"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709" w:type="dxa"/>
            <w:vAlign w:val="center"/>
          </w:tcPr>
          <w:p w14:paraId="27D29722"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0" w:type="dxa"/>
            <w:vAlign w:val="center"/>
          </w:tcPr>
          <w:p w14:paraId="54FCB643"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51" w:type="dxa"/>
            <w:vAlign w:val="center"/>
          </w:tcPr>
          <w:p w14:paraId="7DE90A0B"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92" w:type="dxa"/>
            <w:vAlign w:val="center"/>
          </w:tcPr>
          <w:p w14:paraId="703342CD"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09" w:type="dxa"/>
            <w:vAlign w:val="center"/>
          </w:tcPr>
          <w:p w14:paraId="7996A795"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863" w:type="dxa"/>
            <w:vAlign w:val="center"/>
          </w:tcPr>
          <w:p w14:paraId="23A7FBBD"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c>
          <w:tcPr>
            <w:tcW w:w="921" w:type="dxa"/>
            <w:vAlign w:val="center"/>
          </w:tcPr>
          <w:p w14:paraId="7E7137D4" w14:textId="77777777" w:rsidR="007E56E9" w:rsidRPr="007E56E9" w:rsidRDefault="007E56E9" w:rsidP="007E56E9">
            <w:pPr>
              <w:spacing w:after="0" w:line="240" w:lineRule="auto"/>
              <w:rPr>
                <w:rFonts w:ascii="Times New Roman" w:eastAsia="Times New Roman" w:hAnsi="Times New Roman" w:cs="Times New Roman"/>
                <w:kern w:val="0"/>
                <w:sz w:val="18"/>
                <w:szCs w:val="18"/>
                <w14:ligatures w14:val="none"/>
              </w:rPr>
            </w:pPr>
          </w:p>
        </w:tc>
      </w:tr>
    </w:tbl>
    <w:p w14:paraId="06F60092" w14:textId="77777777" w:rsidR="007E56E9" w:rsidRPr="007E56E9" w:rsidRDefault="007E56E9" w:rsidP="007E56E9">
      <w:pPr>
        <w:spacing w:after="0" w:line="240" w:lineRule="auto"/>
        <w:rPr>
          <w:rFonts w:ascii="Times New Roman" w:eastAsia="Times New Roman" w:hAnsi="Times New Roman" w:cs="Times New Roman"/>
          <w:kern w:val="0"/>
          <w14:ligatures w14:val="none"/>
        </w:rPr>
      </w:pPr>
    </w:p>
    <w:p w14:paraId="2680A454"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Calibri" w:hAnsi="Times New Roman" w:cs="Times New Roman"/>
          <w:b/>
          <w:kern w:val="0"/>
          <w:sz w:val="26"/>
          <w:szCs w:val="26"/>
          <w:lang w:val="en-GB"/>
          <w14:ligatures w14:val="none"/>
        </w:rPr>
        <w:t>Bảng 11. P</w:t>
      </w:r>
      <w:r w:rsidRPr="007E56E9">
        <w:rPr>
          <w:rFonts w:ascii="Times New Roman" w:eastAsia="Arial" w:hAnsi="Times New Roman" w:cs="Times New Roman"/>
          <w:b/>
          <w:iCs/>
          <w:kern w:val="0"/>
          <w:sz w:val="26"/>
          <w:szCs w:val="26"/>
          <w14:ligatures w14:val="none"/>
        </w:rPr>
        <w:t xml:space="preserve">hế liệu nhập khẩu </w:t>
      </w:r>
      <w:r w:rsidRPr="007E56E9">
        <w:rPr>
          <w:rFonts w:ascii="Times New Roman" w:eastAsia="Arial" w:hAnsi="Times New Roman" w:cs="Times New Roman"/>
          <w:b/>
          <w:iCs/>
          <w:kern w:val="0"/>
          <w:sz w:val="26"/>
          <w:szCs w:val="26"/>
          <w:lang w:val="vi-VN"/>
          <w14:ligatures w14:val="none"/>
        </w:rPr>
        <w:t>làm nguyên liệu sản xu</w:t>
      </w:r>
      <w:r w:rsidRPr="007E56E9">
        <w:rPr>
          <w:rFonts w:ascii="Times New Roman" w:eastAsia="Arial" w:hAnsi="Times New Roman" w:cs="Times New Roman"/>
          <w:b/>
          <w:iCs/>
          <w:kern w:val="0"/>
          <w:sz w:val="26"/>
          <w:szCs w:val="26"/>
          <w14:ligatures w14:val="none"/>
        </w:rPr>
        <w:t>ấ</w:t>
      </w:r>
      <w:r w:rsidRPr="007E56E9">
        <w:rPr>
          <w:rFonts w:ascii="Times New Roman" w:eastAsia="Arial" w:hAnsi="Times New Roman" w:cs="Times New Roman"/>
          <w:b/>
          <w:iCs/>
          <w:kern w:val="0"/>
          <w:sz w:val="26"/>
          <w:szCs w:val="26"/>
          <w:lang w:val="vi-VN"/>
          <w14:ligatures w14:val="none"/>
        </w:rPr>
        <w:t>t</w:t>
      </w:r>
    </w:p>
    <w:p w14:paraId="302CE257"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554"/>
        <w:gridCol w:w="1222"/>
        <w:gridCol w:w="1685"/>
        <w:gridCol w:w="1848"/>
        <w:gridCol w:w="1516"/>
        <w:gridCol w:w="1516"/>
        <w:gridCol w:w="1496"/>
      </w:tblGrid>
      <w:tr w:rsidR="007E56E9" w:rsidRPr="007E56E9" w14:paraId="14AF9484" w14:textId="77777777" w:rsidTr="009E7E17">
        <w:trPr>
          <w:tblHeader/>
        </w:trPr>
        <w:tc>
          <w:tcPr>
            <w:tcW w:w="245" w:type="pct"/>
            <w:vAlign w:val="center"/>
          </w:tcPr>
          <w:p w14:paraId="44F3E372"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TT</w:t>
            </w:r>
          </w:p>
        </w:tc>
        <w:tc>
          <w:tcPr>
            <w:tcW w:w="1565" w:type="pct"/>
            <w:vAlign w:val="center"/>
          </w:tcPr>
          <w:p w14:paraId="5B695CF6"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Loại phế liệu</w:t>
            </w:r>
          </w:p>
        </w:tc>
        <w:tc>
          <w:tcPr>
            <w:tcW w:w="420" w:type="pct"/>
            <w:vAlign w:val="center"/>
          </w:tcPr>
          <w:p w14:paraId="74202D52"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Đơn vị tính</w:t>
            </w:r>
          </w:p>
        </w:tc>
        <w:tc>
          <w:tcPr>
            <w:tcW w:w="579" w:type="pct"/>
            <w:vAlign w:val="center"/>
          </w:tcPr>
          <w:p w14:paraId="11778878"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Phế liệu sắt, thép, gang</w:t>
            </w:r>
          </w:p>
        </w:tc>
        <w:tc>
          <w:tcPr>
            <w:tcW w:w="635" w:type="pct"/>
            <w:vAlign w:val="center"/>
          </w:tcPr>
          <w:p w14:paraId="31BB29CE"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Phế liệu và mẩu vụn của nhựa</w:t>
            </w:r>
          </w:p>
        </w:tc>
        <w:tc>
          <w:tcPr>
            <w:tcW w:w="521" w:type="pct"/>
            <w:vAlign w:val="center"/>
          </w:tcPr>
          <w:p w14:paraId="743F7EE0"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Phế liệu giấy</w:t>
            </w:r>
          </w:p>
        </w:tc>
        <w:tc>
          <w:tcPr>
            <w:tcW w:w="521" w:type="pct"/>
            <w:vAlign w:val="center"/>
          </w:tcPr>
          <w:p w14:paraId="42F35CAC"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Phế liệu thuỷ tinh</w:t>
            </w:r>
          </w:p>
        </w:tc>
        <w:tc>
          <w:tcPr>
            <w:tcW w:w="514" w:type="pct"/>
            <w:vAlign w:val="center"/>
          </w:tcPr>
          <w:p w14:paraId="0D3711B9"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Phế liệu kim loại màu</w:t>
            </w:r>
          </w:p>
        </w:tc>
      </w:tr>
      <w:tr w:rsidR="007E56E9" w:rsidRPr="007E56E9" w14:paraId="35A60A31" w14:textId="77777777" w:rsidTr="009E7E17">
        <w:tc>
          <w:tcPr>
            <w:tcW w:w="245" w:type="pct"/>
            <w:vAlign w:val="center"/>
          </w:tcPr>
          <w:p w14:paraId="2EE1492C"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1</w:t>
            </w:r>
          </w:p>
        </w:tc>
        <w:tc>
          <w:tcPr>
            <w:tcW w:w="1565" w:type="pct"/>
            <w:vAlign w:val="center"/>
          </w:tcPr>
          <w:p w14:paraId="13C0DFD3" w14:textId="77777777" w:rsidR="007E56E9" w:rsidRPr="007E56E9" w:rsidRDefault="007E56E9" w:rsidP="007E56E9">
            <w:pPr>
              <w:spacing w:after="0" w:line="252" w:lineRule="auto"/>
              <w:jc w:val="both"/>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
                <w:bCs/>
                <w:kern w:val="0"/>
                <w:sz w:val="20"/>
                <w:szCs w:val="20"/>
                <w14:ligatures w14:val="none"/>
              </w:rPr>
              <w:t>Khối lượng phế liệu nhập khẩu</w:t>
            </w:r>
          </w:p>
        </w:tc>
        <w:tc>
          <w:tcPr>
            <w:tcW w:w="420" w:type="pct"/>
            <w:vAlign w:val="center"/>
          </w:tcPr>
          <w:p w14:paraId="6957560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79" w:type="pct"/>
            <w:vAlign w:val="center"/>
          </w:tcPr>
          <w:p w14:paraId="568C231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592BB77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7D2A6FA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600B2E1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27F3238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5160593E" w14:textId="77777777" w:rsidTr="009E7E17">
        <w:tc>
          <w:tcPr>
            <w:tcW w:w="245" w:type="pct"/>
            <w:vAlign w:val="center"/>
          </w:tcPr>
          <w:p w14:paraId="3DE1DD15" w14:textId="77777777" w:rsidR="007E56E9" w:rsidRPr="007E56E9" w:rsidRDefault="007E56E9" w:rsidP="007E56E9">
            <w:pPr>
              <w:spacing w:after="0" w:line="252" w:lineRule="auto"/>
              <w:jc w:val="center"/>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t>-</w:t>
            </w:r>
          </w:p>
        </w:tc>
        <w:tc>
          <w:tcPr>
            <w:tcW w:w="1565" w:type="pct"/>
            <w:vAlign w:val="center"/>
          </w:tcPr>
          <w:p w14:paraId="1CEB3BF5" w14:textId="77777777" w:rsidR="007E56E9" w:rsidRPr="007E56E9" w:rsidRDefault="007E56E9" w:rsidP="007E56E9">
            <w:pPr>
              <w:spacing w:after="0" w:line="252" w:lineRule="auto"/>
              <w:jc w:val="both"/>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t>Khối lượng p</w:t>
            </w:r>
            <w:r w:rsidRPr="007E56E9">
              <w:rPr>
                <w:rFonts w:ascii="Times New Roman" w:eastAsia="Arial" w:hAnsi="Times New Roman" w:cs="Times New Roman"/>
                <w:bCs/>
                <w:kern w:val="0"/>
                <w:sz w:val="20"/>
                <w:szCs w:val="20"/>
                <w:lang w:val="vi-VN"/>
                <w14:ligatures w14:val="none"/>
              </w:rPr>
              <w:t>hế liệu nhập khẩu</w:t>
            </w:r>
          </w:p>
        </w:tc>
        <w:tc>
          <w:tcPr>
            <w:tcW w:w="420" w:type="pct"/>
            <w:vAlign w:val="center"/>
          </w:tcPr>
          <w:p w14:paraId="0767EADE"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Tấn/năm</w:t>
            </w:r>
          </w:p>
        </w:tc>
        <w:tc>
          <w:tcPr>
            <w:tcW w:w="579" w:type="pct"/>
            <w:vAlign w:val="center"/>
          </w:tcPr>
          <w:p w14:paraId="38A9F75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6B831414"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EA6420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6B4086B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257D422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63AFECF4" w14:textId="77777777" w:rsidTr="009E7E17">
        <w:tc>
          <w:tcPr>
            <w:tcW w:w="245" w:type="pct"/>
            <w:vAlign w:val="center"/>
          </w:tcPr>
          <w:p w14:paraId="784C6F65" w14:textId="77777777" w:rsidR="007E56E9" w:rsidRPr="007E56E9" w:rsidRDefault="007E56E9" w:rsidP="007E56E9">
            <w:pPr>
              <w:spacing w:after="0" w:line="252" w:lineRule="auto"/>
              <w:jc w:val="center"/>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t>-</w:t>
            </w:r>
          </w:p>
        </w:tc>
        <w:tc>
          <w:tcPr>
            <w:tcW w:w="1565" w:type="pct"/>
            <w:vAlign w:val="center"/>
          </w:tcPr>
          <w:p w14:paraId="275A67A9" w14:textId="77777777" w:rsidR="007E56E9" w:rsidRPr="007E56E9" w:rsidRDefault="007E56E9" w:rsidP="007E56E9">
            <w:pPr>
              <w:spacing w:after="0" w:line="252" w:lineRule="auto"/>
              <w:jc w:val="both"/>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t>Khối lượng p</w:t>
            </w:r>
            <w:r w:rsidRPr="007E56E9">
              <w:rPr>
                <w:rFonts w:ascii="Times New Roman" w:eastAsia="Arial" w:hAnsi="Times New Roman" w:cs="Times New Roman"/>
                <w:bCs/>
                <w:kern w:val="0"/>
                <w:sz w:val="20"/>
                <w:szCs w:val="20"/>
                <w:lang w:val="vi-VN"/>
                <w14:ligatures w14:val="none"/>
              </w:rPr>
              <w:t>hế liệu nhập khẩu</w:t>
            </w:r>
            <w:r w:rsidRPr="007E56E9">
              <w:rPr>
                <w:rFonts w:ascii="Times New Roman" w:eastAsia="Arial" w:hAnsi="Times New Roman" w:cs="Times New Roman"/>
                <w:bCs/>
                <w:kern w:val="0"/>
                <w:sz w:val="20"/>
                <w:szCs w:val="20"/>
                <w14:ligatures w14:val="none"/>
              </w:rPr>
              <w:t xml:space="preserve"> đã sử dụng</w:t>
            </w:r>
          </w:p>
        </w:tc>
        <w:tc>
          <w:tcPr>
            <w:tcW w:w="420" w:type="pct"/>
            <w:vAlign w:val="center"/>
          </w:tcPr>
          <w:p w14:paraId="52477C8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Tấn/năm</w:t>
            </w:r>
          </w:p>
        </w:tc>
        <w:tc>
          <w:tcPr>
            <w:tcW w:w="579" w:type="pct"/>
            <w:vAlign w:val="center"/>
          </w:tcPr>
          <w:p w14:paraId="1B80775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2A6E547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65AA29B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4C107527"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2E6B412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4B3672D8" w14:textId="77777777" w:rsidTr="009E7E17">
        <w:tc>
          <w:tcPr>
            <w:tcW w:w="245" w:type="pct"/>
            <w:vAlign w:val="center"/>
          </w:tcPr>
          <w:p w14:paraId="6F2240C7" w14:textId="77777777" w:rsidR="007E56E9" w:rsidRPr="007E56E9" w:rsidRDefault="007E56E9" w:rsidP="007E56E9">
            <w:pPr>
              <w:spacing w:after="0" w:line="252" w:lineRule="auto"/>
              <w:jc w:val="center"/>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lastRenderedPageBreak/>
              <w:t>-</w:t>
            </w:r>
          </w:p>
        </w:tc>
        <w:tc>
          <w:tcPr>
            <w:tcW w:w="1565" w:type="pct"/>
            <w:vAlign w:val="center"/>
          </w:tcPr>
          <w:p w14:paraId="101C00F7" w14:textId="77777777" w:rsidR="007E56E9" w:rsidRPr="007E56E9" w:rsidRDefault="007E56E9" w:rsidP="007E56E9">
            <w:pPr>
              <w:spacing w:after="0" w:line="252" w:lineRule="auto"/>
              <w:jc w:val="both"/>
              <w:rPr>
                <w:rFonts w:ascii="Times New Roman" w:eastAsia="Arial" w:hAnsi="Times New Roman" w:cs="Times New Roman"/>
                <w:bCs/>
                <w:kern w:val="0"/>
                <w:sz w:val="20"/>
                <w:szCs w:val="20"/>
                <w14:ligatures w14:val="none"/>
              </w:rPr>
            </w:pPr>
            <w:r w:rsidRPr="007E56E9">
              <w:rPr>
                <w:rFonts w:ascii="Times New Roman" w:eastAsia="Arial" w:hAnsi="Times New Roman" w:cs="Times New Roman"/>
                <w:bCs/>
                <w:kern w:val="0"/>
                <w:sz w:val="20"/>
                <w:szCs w:val="20"/>
                <w14:ligatures w14:val="none"/>
              </w:rPr>
              <w:t>Khối lượng p</w:t>
            </w:r>
            <w:r w:rsidRPr="007E56E9">
              <w:rPr>
                <w:rFonts w:ascii="Times New Roman" w:eastAsia="Arial" w:hAnsi="Times New Roman" w:cs="Times New Roman"/>
                <w:bCs/>
                <w:kern w:val="0"/>
                <w:sz w:val="20"/>
                <w:szCs w:val="20"/>
                <w:lang w:val="vi-VN"/>
                <w14:ligatures w14:val="none"/>
              </w:rPr>
              <w:t>hế liệu nhập khẩu</w:t>
            </w:r>
            <w:r w:rsidRPr="007E56E9">
              <w:rPr>
                <w:rFonts w:ascii="Times New Roman" w:eastAsia="Arial" w:hAnsi="Times New Roman" w:cs="Times New Roman"/>
                <w:bCs/>
                <w:kern w:val="0"/>
                <w:sz w:val="20"/>
                <w:szCs w:val="20"/>
                <w14:ligatures w14:val="none"/>
              </w:rPr>
              <w:t xml:space="preserve"> tăng/giảm so với năm trước</w:t>
            </w:r>
          </w:p>
        </w:tc>
        <w:tc>
          <w:tcPr>
            <w:tcW w:w="420" w:type="pct"/>
            <w:vAlign w:val="center"/>
          </w:tcPr>
          <w:p w14:paraId="1D5DC22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Tấn/năm</w:t>
            </w:r>
          </w:p>
        </w:tc>
        <w:tc>
          <w:tcPr>
            <w:tcW w:w="579" w:type="pct"/>
            <w:vAlign w:val="center"/>
          </w:tcPr>
          <w:p w14:paraId="30EDEB0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325EEA8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7E57F53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0F6807D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2501A57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07763F13" w14:textId="77777777" w:rsidTr="009E7E17">
        <w:tc>
          <w:tcPr>
            <w:tcW w:w="245" w:type="pct"/>
            <w:vAlign w:val="center"/>
          </w:tcPr>
          <w:p w14:paraId="02E0986C"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2</w:t>
            </w:r>
          </w:p>
        </w:tc>
        <w:tc>
          <w:tcPr>
            <w:tcW w:w="1565" w:type="pct"/>
            <w:vAlign w:val="center"/>
          </w:tcPr>
          <w:p w14:paraId="7D441370" w14:textId="77777777" w:rsidR="007E56E9" w:rsidRPr="007E56E9" w:rsidRDefault="007E56E9" w:rsidP="007E56E9">
            <w:pPr>
              <w:spacing w:after="0" w:line="252" w:lineRule="auto"/>
              <w:jc w:val="both"/>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S</w:t>
            </w:r>
            <w:r w:rsidRPr="007E56E9">
              <w:rPr>
                <w:rFonts w:ascii="Times New Roman" w:eastAsia="Arial" w:hAnsi="Times New Roman" w:cs="Times New Roman"/>
                <w:b/>
                <w:bCs/>
                <w:kern w:val="0"/>
                <w:sz w:val="20"/>
                <w:szCs w:val="20"/>
                <w:lang w:val="vi-VN"/>
                <w14:ligatures w14:val="none"/>
              </w:rPr>
              <w:t xml:space="preserve">ố lượng cơ sở nhập khẩu phế liệu </w:t>
            </w:r>
          </w:p>
        </w:tc>
        <w:tc>
          <w:tcPr>
            <w:tcW w:w="420" w:type="pct"/>
            <w:vAlign w:val="center"/>
          </w:tcPr>
          <w:p w14:paraId="37AAB65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79" w:type="pct"/>
            <w:vAlign w:val="center"/>
          </w:tcPr>
          <w:p w14:paraId="2B21DB6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4CEA05C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48ECB8E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3C7F2BD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75C0FB5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70CE6C95" w14:textId="77777777" w:rsidTr="009E7E17">
        <w:tc>
          <w:tcPr>
            <w:tcW w:w="245" w:type="pct"/>
            <w:vAlign w:val="center"/>
          </w:tcPr>
          <w:p w14:paraId="5E5E7E10"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6A17148F"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Số lượng cơ sở nhập khẩu phế liệu</w:t>
            </w:r>
            <w:r w:rsidRPr="007E56E9">
              <w:rPr>
                <w:rFonts w:ascii="Times New Roman" w:eastAsia="Arial" w:hAnsi="Times New Roman" w:cs="Times New Roman"/>
                <w:noProof/>
                <w:kern w:val="0"/>
                <w:sz w:val="28"/>
                <w:szCs w:val="28"/>
                <w14:ligatures w14:val="none"/>
              </w:rPr>
              <mc:AlternateContent>
                <mc:Choice Requires="wpi">
                  <w:drawing>
                    <wp:anchor distT="9000" distB="9000" distL="123300" distR="123300" simplePos="0" relativeHeight="251706368" behindDoc="0" locked="0" layoutInCell="1" allowOverlap="1" wp14:anchorId="4CC83D91" wp14:editId="38EEB0DA">
                      <wp:simplePos x="0" y="0"/>
                      <wp:positionH relativeFrom="column">
                        <wp:posOffset>831215</wp:posOffset>
                      </wp:positionH>
                      <wp:positionV relativeFrom="paragraph">
                        <wp:posOffset>211455</wp:posOffset>
                      </wp:positionV>
                      <wp:extent cx="0" cy="0"/>
                      <wp:effectExtent l="61595" t="62230" r="52705" b="52070"/>
                      <wp:wrapNone/>
                      <wp:docPr id="3" name="Ink 18"/>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172BF8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65.45pt;margin-top:16.65pt;width:0;height:0;z-index:251706368;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">
                      <v:imagedata r:id="rId45" o:title=""/>
                      <o:lock v:ext="edit" rotation="t" aspectratio="f"/>
                    </v:shape>
                  </w:pict>
                </mc:Fallback>
              </mc:AlternateContent>
            </w:r>
          </w:p>
        </w:tc>
        <w:tc>
          <w:tcPr>
            <w:tcW w:w="420" w:type="pct"/>
            <w:vAlign w:val="center"/>
          </w:tcPr>
          <w:p w14:paraId="127CAF9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5469983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7202283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57CD8777"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02D2D72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6D94640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2EE96DFC" w14:textId="77777777" w:rsidTr="009E7E17">
        <w:tc>
          <w:tcPr>
            <w:tcW w:w="245" w:type="pct"/>
            <w:vAlign w:val="center"/>
          </w:tcPr>
          <w:p w14:paraId="3A2893A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41B458F0"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Số lượng cơ sở nhập khẩu phế liệu</w:t>
            </w:r>
            <w:r w:rsidRPr="007E56E9">
              <w:rPr>
                <w:rFonts w:ascii="Times New Roman" w:eastAsia="Arial" w:hAnsi="Times New Roman" w:cs="Times New Roman"/>
                <w:kern w:val="0"/>
                <w:sz w:val="20"/>
                <w:szCs w:val="20"/>
                <w14:ligatures w14:val="none"/>
              </w:rPr>
              <w:t xml:space="preserve"> </w:t>
            </w:r>
            <w:r w:rsidRPr="007E56E9">
              <w:rPr>
                <w:rFonts w:ascii="Times New Roman" w:eastAsia="Arial" w:hAnsi="Times New Roman" w:cs="Times New Roman"/>
                <w:kern w:val="0"/>
                <w:sz w:val="20"/>
                <w:szCs w:val="20"/>
                <w:lang w:val="vi-VN"/>
                <w14:ligatures w14:val="none"/>
              </w:rPr>
              <w:t xml:space="preserve">tăng/giảm so với năm </w:t>
            </w:r>
            <w:r w:rsidRPr="007E56E9">
              <w:rPr>
                <w:rFonts w:ascii="Times New Roman" w:eastAsia="Arial" w:hAnsi="Times New Roman" w:cs="Times New Roman"/>
                <w:kern w:val="0"/>
                <w:sz w:val="20"/>
                <w:szCs w:val="20"/>
                <w14:ligatures w14:val="none"/>
              </w:rPr>
              <w:t>trước</w:t>
            </w:r>
          </w:p>
        </w:tc>
        <w:tc>
          <w:tcPr>
            <w:tcW w:w="420" w:type="pct"/>
            <w:vAlign w:val="center"/>
          </w:tcPr>
          <w:p w14:paraId="3EC4B3A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1B2DA813"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4195AB8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25E256F3"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772E7A3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4D14B82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4F5DB3BC" w14:textId="77777777" w:rsidTr="009E7E17">
        <w:tc>
          <w:tcPr>
            <w:tcW w:w="245" w:type="pct"/>
            <w:vAlign w:val="center"/>
          </w:tcPr>
          <w:p w14:paraId="4C2D30C4" w14:textId="77777777" w:rsidR="007E56E9" w:rsidRPr="007E56E9" w:rsidRDefault="007E56E9" w:rsidP="007E56E9">
            <w:pPr>
              <w:spacing w:after="0" w:line="252" w:lineRule="auto"/>
              <w:jc w:val="center"/>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14:ligatures w14:val="none"/>
              </w:rPr>
              <w:t>3</w:t>
            </w:r>
          </w:p>
        </w:tc>
        <w:tc>
          <w:tcPr>
            <w:tcW w:w="1565" w:type="pct"/>
            <w:vAlign w:val="center"/>
          </w:tcPr>
          <w:p w14:paraId="7CB4AF55" w14:textId="77777777" w:rsidR="007E56E9" w:rsidRPr="007E56E9" w:rsidRDefault="007E56E9" w:rsidP="007E56E9">
            <w:pPr>
              <w:spacing w:after="0" w:line="252" w:lineRule="auto"/>
              <w:jc w:val="both"/>
              <w:rPr>
                <w:rFonts w:ascii="Times New Roman" w:eastAsia="Arial" w:hAnsi="Times New Roman" w:cs="Times New Roman"/>
                <w:b/>
                <w:bCs/>
                <w:kern w:val="0"/>
                <w:sz w:val="20"/>
                <w:szCs w:val="20"/>
                <w14:ligatures w14:val="none"/>
              </w:rPr>
            </w:pPr>
            <w:r w:rsidRPr="007E56E9">
              <w:rPr>
                <w:rFonts w:ascii="Times New Roman" w:eastAsia="Arial" w:hAnsi="Times New Roman" w:cs="Times New Roman"/>
                <w:b/>
                <w:bCs/>
                <w:kern w:val="0"/>
                <w:sz w:val="20"/>
                <w:szCs w:val="20"/>
                <w:lang w:val="vi-VN"/>
                <w14:ligatures w14:val="none"/>
              </w:rPr>
              <w:t xml:space="preserve">Xử lý vi phạm hành chính/vi phạm pháp luật về bảo vệ môi trường </w:t>
            </w:r>
          </w:p>
        </w:tc>
        <w:tc>
          <w:tcPr>
            <w:tcW w:w="420" w:type="pct"/>
            <w:vAlign w:val="center"/>
          </w:tcPr>
          <w:p w14:paraId="3AB751CE"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79" w:type="pct"/>
            <w:vAlign w:val="center"/>
          </w:tcPr>
          <w:p w14:paraId="25CA247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56E6319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58093C74"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75611CB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2998360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47B8F4FD" w14:textId="77777777" w:rsidTr="009E7E17">
        <w:tc>
          <w:tcPr>
            <w:tcW w:w="245" w:type="pct"/>
            <w:vAlign w:val="center"/>
          </w:tcPr>
          <w:p w14:paraId="58C5238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1DF142B8"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Số lượng cơ sở nhập khẩu phế liệu vi phạm hành chính/vi phạm pháp luật về bảo vệ môi trường</w:t>
            </w:r>
            <w:r w:rsidRPr="007E56E9">
              <w:rPr>
                <w:rFonts w:ascii="Times New Roman" w:eastAsia="Arial" w:hAnsi="Times New Roman" w:cs="Times New Roman"/>
                <w:noProof/>
                <w:kern w:val="0"/>
                <w:sz w:val="28"/>
                <w:szCs w:val="28"/>
                <w14:ligatures w14:val="none"/>
              </w:rPr>
              <mc:AlternateContent>
                <mc:Choice Requires="wpi">
                  <w:drawing>
                    <wp:anchor distT="9000" distB="9000" distL="123300" distR="123300" simplePos="0" relativeHeight="251707392" behindDoc="0" locked="0" layoutInCell="1" allowOverlap="1" wp14:anchorId="3803787B" wp14:editId="7831E5FD">
                      <wp:simplePos x="0" y="0"/>
                      <wp:positionH relativeFrom="column">
                        <wp:posOffset>831215</wp:posOffset>
                      </wp:positionH>
                      <wp:positionV relativeFrom="paragraph">
                        <wp:posOffset>211455</wp:posOffset>
                      </wp:positionV>
                      <wp:extent cx="0" cy="0"/>
                      <wp:effectExtent l="61595" t="59055" r="52705" b="55245"/>
                      <wp:wrapNone/>
                      <wp:docPr id="2" name="Ink 17"/>
                      <wp:cNvGraphicFramePr>
                        <a:graphicFrameLocks xmlns:a="http://schemas.openxmlformats.org/drawingml/2006/main"/>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5B064F60" id="Ink 17" o:spid="_x0000_s1026" type="#_x0000_t75" style="position:absolute;margin-left:65.45pt;margin-top:16.65pt;width:0;height:0;z-index:251707392;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">
                      <v:imagedata r:id="rId45" o:title=""/>
                      <o:lock v:ext="edit" rotation="t" aspectratio="f"/>
                    </v:shape>
                  </w:pict>
                </mc:Fallback>
              </mc:AlternateContent>
            </w:r>
          </w:p>
        </w:tc>
        <w:tc>
          <w:tcPr>
            <w:tcW w:w="420" w:type="pct"/>
            <w:vAlign w:val="center"/>
          </w:tcPr>
          <w:p w14:paraId="4B9961A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564481E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1D38A89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21A8F76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6A292ED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48F7064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6E9D8B1C" w14:textId="77777777" w:rsidTr="009E7E17">
        <w:tc>
          <w:tcPr>
            <w:tcW w:w="245" w:type="pct"/>
            <w:vAlign w:val="center"/>
          </w:tcPr>
          <w:p w14:paraId="1D9B58E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6BAEDC07"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 xml:space="preserve">Số lượng cơ sở nhập khẩu phế liệu vi phạm hành chính/vi phạm pháp luật về bảo vệ môi trường tăng/giảm so với năm </w:t>
            </w:r>
            <w:r w:rsidRPr="007E56E9">
              <w:rPr>
                <w:rFonts w:ascii="Times New Roman" w:eastAsia="Arial" w:hAnsi="Times New Roman" w:cs="Times New Roman"/>
                <w:kern w:val="0"/>
                <w:sz w:val="20"/>
                <w:szCs w:val="20"/>
                <w14:ligatures w14:val="none"/>
              </w:rPr>
              <w:t>trước</w:t>
            </w:r>
          </w:p>
        </w:tc>
        <w:tc>
          <w:tcPr>
            <w:tcW w:w="420" w:type="pct"/>
            <w:vAlign w:val="center"/>
          </w:tcPr>
          <w:p w14:paraId="2E3BDC4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497E3A47"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0A8E8F43"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A1AAC2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0C4BDB9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553508C0"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364E57B3" w14:textId="77777777" w:rsidTr="009E7E17">
        <w:tc>
          <w:tcPr>
            <w:tcW w:w="245" w:type="pct"/>
            <w:vAlign w:val="center"/>
          </w:tcPr>
          <w:p w14:paraId="2CEE9773"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5834EE5E"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Số tiền xử phạt vi phạm hành chính/vi phạm pháp luật về bảo vệ môi trường</w:t>
            </w:r>
            <w:r w:rsidRPr="007E56E9">
              <w:rPr>
                <w:rFonts w:ascii="Times New Roman" w:eastAsia="Arial" w:hAnsi="Times New Roman" w:cs="Times New Roman"/>
                <w:kern w:val="0"/>
                <w:sz w:val="20"/>
                <w:szCs w:val="20"/>
                <w14:ligatures w14:val="none"/>
              </w:rPr>
              <w:t xml:space="preserve"> </w:t>
            </w:r>
          </w:p>
        </w:tc>
        <w:tc>
          <w:tcPr>
            <w:tcW w:w="420" w:type="pct"/>
            <w:vAlign w:val="center"/>
          </w:tcPr>
          <w:p w14:paraId="01A972F4"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Đồng</w:t>
            </w:r>
          </w:p>
        </w:tc>
        <w:tc>
          <w:tcPr>
            <w:tcW w:w="579" w:type="pct"/>
            <w:vAlign w:val="center"/>
          </w:tcPr>
          <w:p w14:paraId="5CABB63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4279F89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5C43201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632B44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323BAC50"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51CAD60C" w14:textId="77777777" w:rsidTr="009E7E17">
        <w:tc>
          <w:tcPr>
            <w:tcW w:w="245" w:type="pct"/>
            <w:vAlign w:val="center"/>
          </w:tcPr>
          <w:p w14:paraId="7687314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3B7BA83F"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 xml:space="preserve">Số tiền xử phạt vi phạm hành chính/vi phạm pháp luật về bảo vệ môi trường tăng/giảm so với năm </w:t>
            </w:r>
            <w:r w:rsidRPr="007E56E9">
              <w:rPr>
                <w:rFonts w:ascii="Times New Roman" w:eastAsia="Arial" w:hAnsi="Times New Roman" w:cs="Times New Roman"/>
                <w:kern w:val="0"/>
                <w:sz w:val="20"/>
                <w:szCs w:val="20"/>
                <w14:ligatures w14:val="none"/>
              </w:rPr>
              <w:t>trước</w:t>
            </w:r>
          </w:p>
        </w:tc>
        <w:tc>
          <w:tcPr>
            <w:tcW w:w="420" w:type="pct"/>
            <w:vAlign w:val="center"/>
          </w:tcPr>
          <w:p w14:paraId="11F25F2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Đồng</w:t>
            </w:r>
          </w:p>
        </w:tc>
        <w:tc>
          <w:tcPr>
            <w:tcW w:w="579" w:type="pct"/>
            <w:vAlign w:val="center"/>
          </w:tcPr>
          <w:p w14:paraId="1A39A5C7"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30997CC4"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0B542AE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36FE55CE"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562E85A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73DE754E" w14:textId="77777777" w:rsidTr="009E7E17">
        <w:tc>
          <w:tcPr>
            <w:tcW w:w="245" w:type="pct"/>
            <w:vAlign w:val="center"/>
          </w:tcPr>
          <w:p w14:paraId="6D827DE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4224BDD7"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Số lượng cơ sở bị áp dụng biện pháp tái xuất hoặc xử lý do phế liệu nhập khẩu không đáp ứng yêu cầu về bảo vệ môi trường</w:t>
            </w:r>
          </w:p>
        </w:tc>
        <w:tc>
          <w:tcPr>
            <w:tcW w:w="420" w:type="pct"/>
            <w:vAlign w:val="center"/>
          </w:tcPr>
          <w:p w14:paraId="1693C07E"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3D4C5E04"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35BF9ACB"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2A2215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70E58D9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3175161F"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5E7B22C6" w14:textId="77777777" w:rsidTr="009E7E17">
        <w:tc>
          <w:tcPr>
            <w:tcW w:w="245" w:type="pct"/>
            <w:vAlign w:val="center"/>
          </w:tcPr>
          <w:p w14:paraId="38472D9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1DABF3D0"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lang w:val="vi-VN"/>
                <w14:ligatures w14:val="none"/>
              </w:rPr>
              <w:t xml:space="preserve">Số lượng cơ sở bị áp dụng biện pháp tái xuất hoặc xử lý do phế liệu nhập khẩu không đáp ứng yêu cầu về bảo vệ môi trường tăng/giảm so với năm </w:t>
            </w:r>
            <w:r w:rsidRPr="007E56E9">
              <w:rPr>
                <w:rFonts w:ascii="Times New Roman" w:eastAsia="Arial" w:hAnsi="Times New Roman" w:cs="Times New Roman"/>
                <w:kern w:val="0"/>
                <w:sz w:val="20"/>
                <w:szCs w:val="20"/>
                <w14:ligatures w14:val="none"/>
              </w:rPr>
              <w:t>trước</w:t>
            </w:r>
          </w:p>
        </w:tc>
        <w:tc>
          <w:tcPr>
            <w:tcW w:w="420" w:type="pct"/>
            <w:vAlign w:val="center"/>
          </w:tcPr>
          <w:p w14:paraId="68B527C2"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Cơ sở</w:t>
            </w:r>
          </w:p>
        </w:tc>
        <w:tc>
          <w:tcPr>
            <w:tcW w:w="579" w:type="pct"/>
            <w:vAlign w:val="center"/>
          </w:tcPr>
          <w:p w14:paraId="08C33C5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44EE503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0587FE77"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4D39BC5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3AFB871C"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4E0FBFC8" w14:textId="77777777" w:rsidTr="009E7E17">
        <w:tc>
          <w:tcPr>
            <w:tcW w:w="245" w:type="pct"/>
            <w:vAlign w:val="center"/>
          </w:tcPr>
          <w:p w14:paraId="34F1EB7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3FE2C610"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bCs/>
                <w:kern w:val="0"/>
                <w:sz w:val="20"/>
                <w:szCs w:val="20"/>
                <w14:ligatures w14:val="none"/>
              </w:rPr>
              <w:t>Khối lượng phế</w:t>
            </w:r>
            <w:r w:rsidRPr="007E56E9">
              <w:rPr>
                <w:rFonts w:ascii="Times New Roman" w:eastAsia="Arial" w:hAnsi="Times New Roman" w:cs="Times New Roman"/>
                <w:bCs/>
                <w:kern w:val="0"/>
                <w:sz w:val="20"/>
                <w:szCs w:val="20"/>
                <w:lang w:val="vi-VN"/>
                <w14:ligatures w14:val="none"/>
              </w:rPr>
              <w:t xml:space="preserve"> liệu </w:t>
            </w:r>
            <w:r w:rsidRPr="007E56E9">
              <w:rPr>
                <w:rFonts w:ascii="Times New Roman" w:eastAsia="Arial" w:hAnsi="Times New Roman" w:cs="Times New Roman"/>
                <w:bCs/>
                <w:kern w:val="0"/>
                <w:sz w:val="20"/>
                <w:szCs w:val="20"/>
                <w14:ligatures w14:val="none"/>
              </w:rPr>
              <w:t>nhập</w:t>
            </w:r>
            <w:r w:rsidRPr="007E56E9">
              <w:rPr>
                <w:rFonts w:ascii="Times New Roman" w:eastAsia="Arial" w:hAnsi="Times New Roman" w:cs="Times New Roman"/>
                <w:bCs/>
                <w:kern w:val="0"/>
                <w:sz w:val="20"/>
                <w:szCs w:val="20"/>
                <w:lang w:val="vi-VN"/>
                <w14:ligatures w14:val="none"/>
              </w:rPr>
              <w:t xml:space="preserve"> khẩu </w:t>
            </w:r>
            <w:r w:rsidRPr="007E56E9">
              <w:rPr>
                <w:rFonts w:ascii="Times New Roman" w:eastAsia="Arial" w:hAnsi="Times New Roman" w:cs="Times New Roman"/>
                <w:kern w:val="0"/>
                <w:sz w:val="20"/>
                <w:szCs w:val="20"/>
                <w:lang w:val="vi-VN"/>
                <w14:ligatures w14:val="none"/>
              </w:rPr>
              <w:t>bị áp dụng biện pháp tái xuất hoặc xử lý do phế liệu nhập khẩu không đáp ứng yêu cầu về bảo vệ môi trường</w:t>
            </w:r>
            <w:r w:rsidRPr="007E56E9">
              <w:rPr>
                <w:rFonts w:ascii="Times New Roman" w:eastAsia="Arial" w:hAnsi="Times New Roman" w:cs="Times New Roman"/>
                <w:noProof/>
                <w:kern w:val="0"/>
                <w:sz w:val="28"/>
                <w:szCs w:val="28"/>
                <w14:ligatures w14:val="none"/>
              </w:rPr>
              <mc:AlternateContent>
                <mc:Choice Requires="wpi">
                  <w:drawing>
                    <wp:anchor distT="9000" distB="9000" distL="123300" distR="123300" simplePos="0" relativeHeight="251708416" behindDoc="0" locked="0" layoutInCell="1" allowOverlap="1" wp14:anchorId="2D511CEA" wp14:editId="1BCEF62E">
                      <wp:simplePos x="0" y="0"/>
                      <wp:positionH relativeFrom="column">
                        <wp:posOffset>831215</wp:posOffset>
                      </wp:positionH>
                      <wp:positionV relativeFrom="paragraph">
                        <wp:posOffset>211455</wp:posOffset>
                      </wp:positionV>
                      <wp:extent cx="0" cy="0"/>
                      <wp:effectExtent l="61595" t="63500" r="52705" b="50800"/>
                      <wp:wrapNone/>
                      <wp:docPr id="870673155" name="Ink 15"/>
                      <wp:cNvGraphicFramePr>
                        <a:graphicFrameLocks xmlns:a="http://schemas.openxmlformats.org/drawingml/2006/main"/>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E3A5CA0" id="Ink 15" o:spid="_x0000_s1026" type="#_x0000_t75" style="position:absolute;margin-left:65.45pt;margin-top:16.65pt;width:0;height:0;z-index:251708416;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">
                      <v:imagedata r:id="rId45" o:title=""/>
                      <o:lock v:ext="edit" rotation="t" aspectratio="f"/>
                    </v:shape>
                  </w:pict>
                </mc:Fallback>
              </mc:AlternateContent>
            </w:r>
          </w:p>
        </w:tc>
        <w:tc>
          <w:tcPr>
            <w:tcW w:w="420" w:type="pct"/>
            <w:vAlign w:val="center"/>
          </w:tcPr>
          <w:p w14:paraId="79D5367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Tấn/năm</w:t>
            </w:r>
          </w:p>
        </w:tc>
        <w:tc>
          <w:tcPr>
            <w:tcW w:w="579" w:type="pct"/>
            <w:vAlign w:val="center"/>
          </w:tcPr>
          <w:p w14:paraId="0398621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07F77F19"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3CD38FC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B400A95"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02E2B393"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r w:rsidR="007E56E9" w:rsidRPr="007E56E9" w14:paraId="1866E9D3" w14:textId="77777777" w:rsidTr="009E7E17">
        <w:tc>
          <w:tcPr>
            <w:tcW w:w="245" w:type="pct"/>
            <w:vAlign w:val="center"/>
          </w:tcPr>
          <w:p w14:paraId="4D3D2A08"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65" w:type="pct"/>
            <w:vAlign w:val="center"/>
          </w:tcPr>
          <w:p w14:paraId="3E826599" w14:textId="77777777" w:rsidR="007E56E9" w:rsidRPr="007E56E9" w:rsidRDefault="007E56E9" w:rsidP="007E56E9">
            <w:pPr>
              <w:spacing w:after="0" w:line="252"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bCs/>
                <w:kern w:val="0"/>
                <w:sz w:val="20"/>
                <w:szCs w:val="20"/>
                <w14:ligatures w14:val="none"/>
              </w:rPr>
              <w:t>Khối lượng phế</w:t>
            </w:r>
            <w:r w:rsidRPr="007E56E9">
              <w:rPr>
                <w:rFonts w:ascii="Times New Roman" w:eastAsia="Arial" w:hAnsi="Times New Roman" w:cs="Times New Roman"/>
                <w:bCs/>
                <w:kern w:val="0"/>
                <w:sz w:val="20"/>
                <w:szCs w:val="20"/>
                <w:lang w:val="vi-VN"/>
                <w14:ligatures w14:val="none"/>
              </w:rPr>
              <w:t xml:space="preserve"> liệu </w:t>
            </w:r>
            <w:r w:rsidRPr="007E56E9">
              <w:rPr>
                <w:rFonts w:ascii="Times New Roman" w:eastAsia="Arial" w:hAnsi="Times New Roman" w:cs="Times New Roman"/>
                <w:bCs/>
                <w:kern w:val="0"/>
                <w:sz w:val="20"/>
                <w:szCs w:val="20"/>
                <w14:ligatures w14:val="none"/>
              </w:rPr>
              <w:t>nhập</w:t>
            </w:r>
            <w:r w:rsidRPr="007E56E9">
              <w:rPr>
                <w:rFonts w:ascii="Times New Roman" w:eastAsia="Arial" w:hAnsi="Times New Roman" w:cs="Times New Roman"/>
                <w:bCs/>
                <w:kern w:val="0"/>
                <w:sz w:val="20"/>
                <w:szCs w:val="20"/>
                <w:lang w:val="vi-VN"/>
                <w14:ligatures w14:val="none"/>
              </w:rPr>
              <w:t xml:space="preserve"> khẩu </w:t>
            </w:r>
            <w:r w:rsidRPr="007E56E9">
              <w:rPr>
                <w:rFonts w:ascii="Times New Roman" w:eastAsia="Arial" w:hAnsi="Times New Roman" w:cs="Times New Roman"/>
                <w:kern w:val="0"/>
                <w:sz w:val="20"/>
                <w:szCs w:val="20"/>
                <w:lang w:val="vi-VN"/>
                <w14:ligatures w14:val="none"/>
              </w:rPr>
              <w:t xml:space="preserve">bị áp dụng biện pháp tái xuất hoặc xử lý do phế liệu nhập khẩu không đáp ứng yêu cầu về bảo vệ môi trường tăng/giảm so với năm </w:t>
            </w:r>
            <w:r w:rsidRPr="007E56E9">
              <w:rPr>
                <w:rFonts w:ascii="Times New Roman" w:eastAsia="Arial" w:hAnsi="Times New Roman" w:cs="Times New Roman"/>
                <w:kern w:val="0"/>
                <w:sz w:val="20"/>
                <w:szCs w:val="20"/>
                <w14:ligatures w14:val="none"/>
              </w:rPr>
              <w:t>trước</w:t>
            </w:r>
          </w:p>
        </w:tc>
        <w:tc>
          <w:tcPr>
            <w:tcW w:w="420" w:type="pct"/>
            <w:vAlign w:val="center"/>
          </w:tcPr>
          <w:p w14:paraId="2B807F9E"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Tấn/năm</w:t>
            </w:r>
          </w:p>
        </w:tc>
        <w:tc>
          <w:tcPr>
            <w:tcW w:w="579" w:type="pct"/>
            <w:vAlign w:val="center"/>
          </w:tcPr>
          <w:p w14:paraId="7BAC8C7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635" w:type="pct"/>
            <w:vAlign w:val="center"/>
          </w:tcPr>
          <w:p w14:paraId="25968B2D"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1B660941"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21" w:type="pct"/>
            <w:vAlign w:val="center"/>
          </w:tcPr>
          <w:p w14:paraId="347DB62A"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c>
          <w:tcPr>
            <w:tcW w:w="514" w:type="pct"/>
            <w:vAlign w:val="center"/>
          </w:tcPr>
          <w:p w14:paraId="55C241E6" w14:textId="77777777" w:rsidR="007E56E9" w:rsidRPr="007E56E9" w:rsidRDefault="007E56E9" w:rsidP="007E56E9">
            <w:pPr>
              <w:spacing w:after="0" w:line="252" w:lineRule="auto"/>
              <w:jc w:val="center"/>
              <w:rPr>
                <w:rFonts w:ascii="Times New Roman" w:eastAsia="Arial" w:hAnsi="Times New Roman" w:cs="Times New Roman"/>
                <w:kern w:val="0"/>
                <w:sz w:val="20"/>
                <w:szCs w:val="20"/>
                <w14:ligatures w14:val="none"/>
              </w:rPr>
            </w:pPr>
          </w:p>
        </w:tc>
      </w:tr>
    </w:tbl>
    <w:p w14:paraId="3F251241" w14:textId="77777777" w:rsidR="007E56E9" w:rsidRPr="007E56E9" w:rsidRDefault="007E56E9" w:rsidP="007E56E9">
      <w:pPr>
        <w:spacing w:after="0" w:line="360" w:lineRule="exact"/>
        <w:rPr>
          <w:rFonts w:ascii="Times New Roman" w:eastAsia="Times New Roman" w:hAnsi="Times New Roman" w:cs="Times New Roman"/>
          <w:b/>
          <w:kern w:val="0"/>
          <w:sz w:val="26"/>
          <w:szCs w:val="26"/>
          <w:lang w:val="en-GB"/>
          <w14:ligatures w14:val="none"/>
        </w:rPr>
      </w:pPr>
    </w:p>
    <w:p w14:paraId="0C3A0FD9" w14:textId="77777777" w:rsidR="007E56E9" w:rsidRPr="007E56E9" w:rsidRDefault="007E56E9" w:rsidP="007E56E9">
      <w:pPr>
        <w:spacing w:after="0" w:line="360" w:lineRule="exact"/>
        <w:rPr>
          <w:rFonts w:ascii="Times New Roman" w:eastAsia="Times New Roman" w:hAnsi="Times New Roman" w:cs="Times New Roman"/>
          <w:b/>
          <w:kern w:val="0"/>
          <w:sz w:val="26"/>
          <w:szCs w:val="26"/>
          <w:lang w:val="en-GB"/>
          <w14:ligatures w14:val="none"/>
        </w:rPr>
      </w:pPr>
    </w:p>
    <w:p w14:paraId="2A7EAF35" w14:textId="77777777" w:rsidR="007E56E9" w:rsidRPr="007E56E9" w:rsidRDefault="007E56E9" w:rsidP="007E56E9">
      <w:pPr>
        <w:spacing w:after="0" w:line="360" w:lineRule="exact"/>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lastRenderedPageBreak/>
        <w:t>Bảng 12. Tình hình phát sinh, thu gom, xử lý chất thải rắn công nghiệp thông thường,chất thải nguy hại và chất thải y tế nguy hại trên địa bàn</w:t>
      </w:r>
    </w:p>
    <w:p w14:paraId="591440A5"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p>
    <w:tbl>
      <w:tblPr>
        <w:tblW w:w="5088"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740"/>
        <w:gridCol w:w="3273"/>
        <w:gridCol w:w="1999"/>
        <w:gridCol w:w="1949"/>
        <w:gridCol w:w="1825"/>
        <w:gridCol w:w="1943"/>
        <w:gridCol w:w="1419"/>
        <w:gridCol w:w="1662"/>
      </w:tblGrid>
      <w:tr w:rsidR="007E56E9" w:rsidRPr="007E56E9" w14:paraId="30D5EFC3" w14:textId="77777777" w:rsidTr="009E7E17">
        <w:trPr>
          <w:tblHeader/>
        </w:trPr>
        <w:tc>
          <w:tcPr>
            <w:tcW w:w="250" w:type="pct"/>
            <w:noWrap/>
            <w:vAlign w:val="center"/>
            <w:hideMark/>
          </w:tcPr>
          <w:p w14:paraId="7900E336"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TT</w:t>
            </w:r>
          </w:p>
        </w:tc>
        <w:tc>
          <w:tcPr>
            <w:tcW w:w="1105" w:type="pct"/>
            <w:vAlign w:val="center"/>
          </w:tcPr>
          <w:p w14:paraId="321996B0"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Loại chất thải</w:t>
            </w:r>
          </w:p>
        </w:tc>
        <w:tc>
          <w:tcPr>
            <w:tcW w:w="675" w:type="pct"/>
            <w:noWrap/>
            <w:vAlign w:val="center"/>
            <w:hideMark/>
          </w:tcPr>
          <w:p w14:paraId="1AB6B262"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Khối lượng phát sinh (tấn/năm)</w:t>
            </w:r>
          </w:p>
        </w:tc>
        <w:tc>
          <w:tcPr>
            <w:tcW w:w="658" w:type="pct"/>
            <w:noWrap/>
            <w:vAlign w:val="center"/>
            <w:hideMark/>
          </w:tcPr>
          <w:p w14:paraId="6DE62846"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Khối lượng thu gom, vận chuyển (tấn/năm)</w:t>
            </w:r>
          </w:p>
        </w:tc>
        <w:tc>
          <w:tcPr>
            <w:tcW w:w="616" w:type="pct"/>
            <w:vAlign w:val="center"/>
          </w:tcPr>
          <w:p w14:paraId="31A3FAFE"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Khối lượng tái chế, tái sử dụng (tấn/năm)</w:t>
            </w:r>
          </w:p>
        </w:tc>
        <w:tc>
          <w:tcPr>
            <w:tcW w:w="656" w:type="pct"/>
            <w:vAlign w:val="center"/>
          </w:tcPr>
          <w:p w14:paraId="7AE0BBF6"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Khối lượng xử lý (tấn/năm)</w:t>
            </w:r>
          </w:p>
        </w:tc>
        <w:tc>
          <w:tcPr>
            <w:tcW w:w="479" w:type="pct"/>
            <w:noWrap/>
            <w:vAlign w:val="center"/>
            <w:hideMark/>
          </w:tcPr>
          <w:p w14:paraId="1A97B678"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Tỷ lệ chất thải phải chôn lấp/hóa rắn (%)</w:t>
            </w:r>
          </w:p>
        </w:tc>
        <w:tc>
          <w:tcPr>
            <w:tcW w:w="561" w:type="pct"/>
            <w:vAlign w:val="center"/>
          </w:tcPr>
          <w:p w14:paraId="493FD4DD" w14:textId="77777777" w:rsidR="007E56E9" w:rsidRPr="007E56E9" w:rsidRDefault="007E56E9" w:rsidP="007E56E9">
            <w:pPr>
              <w:spacing w:after="0" w:line="240" w:lineRule="auto"/>
              <w:jc w:val="center"/>
              <w:rPr>
                <w:rFonts w:ascii="Times New Roman" w:eastAsia="Times New Roman" w:hAnsi="Times New Roman" w:cs="Times New Roman"/>
                <w:b/>
                <w:bCs/>
                <w:kern w:val="0"/>
                <w:sz w:val="18"/>
                <w:szCs w:val="18"/>
                <w:lang w:val="en-GB"/>
                <w14:ligatures w14:val="none"/>
              </w:rPr>
            </w:pPr>
            <w:r w:rsidRPr="007E56E9">
              <w:rPr>
                <w:rFonts w:ascii="Times New Roman" w:eastAsia="Times New Roman" w:hAnsi="Times New Roman" w:cs="Times New Roman"/>
                <w:b/>
                <w:bCs/>
                <w:kern w:val="0"/>
                <w:sz w:val="18"/>
                <w:szCs w:val="18"/>
                <w:lang w:val="en-GB"/>
                <w14:ligatures w14:val="none"/>
              </w:rPr>
              <w:t>Ghi chú</w:t>
            </w:r>
          </w:p>
        </w:tc>
      </w:tr>
      <w:tr w:rsidR="007E56E9" w:rsidRPr="007E56E9" w14:paraId="050585BC" w14:textId="77777777" w:rsidTr="009E7E17">
        <w:trPr>
          <w:tblHeader/>
        </w:trPr>
        <w:tc>
          <w:tcPr>
            <w:tcW w:w="250" w:type="pct"/>
            <w:noWrap/>
            <w:vAlign w:val="center"/>
          </w:tcPr>
          <w:p w14:paraId="1A5BDEA3"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(1)</w:t>
            </w:r>
          </w:p>
        </w:tc>
        <w:tc>
          <w:tcPr>
            <w:tcW w:w="1105" w:type="pct"/>
            <w:vAlign w:val="center"/>
          </w:tcPr>
          <w:p w14:paraId="5178E20A"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(2)</w:t>
            </w:r>
          </w:p>
        </w:tc>
        <w:tc>
          <w:tcPr>
            <w:tcW w:w="675" w:type="pct"/>
            <w:noWrap/>
            <w:vAlign w:val="center"/>
          </w:tcPr>
          <w:p w14:paraId="258476C5"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(3)</w:t>
            </w:r>
          </w:p>
        </w:tc>
        <w:tc>
          <w:tcPr>
            <w:tcW w:w="658" w:type="pct"/>
            <w:noWrap/>
            <w:vAlign w:val="center"/>
          </w:tcPr>
          <w:p w14:paraId="65CD34F0"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(4)</w:t>
            </w:r>
          </w:p>
        </w:tc>
        <w:tc>
          <w:tcPr>
            <w:tcW w:w="616" w:type="pct"/>
            <w:vAlign w:val="center"/>
          </w:tcPr>
          <w:p w14:paraId="0C74BF12"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(5)</w:t>
            </w:r>
          </w:p>
        </w:tc>
        <w:tc>
          <w:tcPr>
            <w:tcW w:w="656" w:type="pct"/>
            <w:vAlign w:val="center"/>
          </w:tcPr>
          <w:p w14:paraId="75D2CDE2"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(6)</w:t>
            </w:r>
          </w:p>
        </w:tc>
        <w:tc>
          <w:tcPr>
            <w:tcW w:w="479" w:type="pct"/>
            <w:noWrap/>
            <w:vAlign w:val="center"/>
          </w:tcPr>
          <w:p w14:paraId="333147B8"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(7)</w:t>
            </w:r>
          </w:p>
        </w:tc>
        <w:tc>
          <w:tcPr>
            <w:tcW w:w="561" w:type="pct"/>
            <w:vAlign w:val="center"/>
          </w:tcPr>
          <w:p w14:paraId="049937FD" w14:textId="77777777" w:rsidR="007E56E9" w:rsidRPr="007E56E9" w:rsidRDefault="007E56E9" w:rsidP="007E56E9">
            <w:pPr>
              <w:spacing w:after="0" w:line="240" w:lineRule="auto"/>
              <w:jc w:val="center"/>
              <w:rPr>
                <w:rFonts w:ascii="Times New Roman" w:eastAsia="Times New Roman" w:hAnsi="Times New Roman" w:cs="Times New Roman"/>
                <w:b/>
                <w:kern w:val="0"/>
                <w:sz w:val="18"/>
                <w:szCs w:val="18"/>
                <w:lang w:val="en-GB"/>
                <w14:ligatures w14:val="none"/>
              </w:rPr>
            </w:pPr>
            <w:r w:rsidRPr="007E56E9">
              <w:rPr>
                <w:rFonts w:ascii="Times New Roman" w:eastAsia="Times New Roman" w:hAnsi="Times New Roman" w:cs="Times New Roman"/>
                <w:b/>
                <w:kern w:val="0"/>
                <w:sz w:val="18"/>
                <w:szCs w:val="18"/>
                <w:lang w:val="en-GB"/>
                <w14:ligatures w14:val="none"/>
              </w:rPr>
              <w:t>(8)</w:t>
            </w:r>
          </w:p>
        </w:tc>
      </w:tr>
      <w:tr w:rsidR="007E56E9" w:rsidRPr="007E56E9" w14:paraId="750BA2A3" w14:textId="77777777" w:rsidTr="009E7E17">
        <w:tc>
          <w:tcPr>
            <w:tcW w:w="250" w:type="pct"/>
            <w:noWrap/>
            <w:vAlign w:val="center"/>
          </w:tcPr>
          <w:p w14:paraId="3FE81FD7" w14:textId="77777777" w:rsidR="007E56E9" w:rsidRPr="007E56E9" w:rsidRDefault="007E56E9" w:rsidP="007E56E9">
            <w:pPr>
              <w:widowControl w:val="0"/>
              <w:spacing w:after="0" w:line="240" w:lineRule="auto"/>
              <w:jc w:val="center"/>
              <w:rPr>
                <w:rFonts w:ascii="Times New Roman" w:eastAsia="Calibri" w:hAnsi="Times New Roman" w:cs="Times New Roman"/>
                <w:b/>
                <w:spacing w:val="-8"/>
                <w:kern w:val="0"/>
                <w:sz w:val="18"/>
                <w:szCs w:val="18"/>
                <w:lang w:val="en-GB"/>
                <w14:ligatures w14:val="none"/>
              </w:rPr>
            </w:pPr>
          </w:p>
        </w:tc>
        <w:tc>
          <w:tcPr>
            <w:tcW w:w="1105" w:type="pct"/>
            <w:vAlign w:val="center"/>
          </w:tcPr>
          <w:p w14:paraId="471A4AD4" w14:textId="77777777" w:rsidR="007E56E9" w:rsidRPr="007E56E9" w:rsidRDefault="007E56E9" w:rsidP="007E56E9">
            <w:pPr>
              <w:spacing w:after="0" w:line="240" w:lineRule="auto"/>
              <w:jc w:val="both"/>
              <w:rPr>
                <w:rFonts w:ascii="Times New Roman" w:eastAsia="Times New Roman" w:hAnsi="Times New Roman" w:cs="Times New Roman"/>
                <w:kern w:val="0"/>
                <w:sz w:val="18"/>
                <w:szCs w:val="18"/>
                <w:lang w:val="en-GB"/>
                <w14:ligatures w14:val="none"/>
              </w:rPr>
            </w:pPr>
          </w:p>
        </w:tc>
        <w:tc>
          <w:tcPr>
            <w:tcW w:w="675" w:type="pct"/>
            <w:vAlign w:val="center"/>
          </w:tcPr>
          <w:p w14:paraId="56B58B0B"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en-GB"/>
                <w14:ligatures w14:val="none"/>
              </w:rPr>
            </w:pPr>
          </w:p>
        </w:tc>
        <w:tc>
          <w:tcPr>
            <w:tcW w:w="658" w:type="pct"/>
            <w:vAlign w:val="center"/>
          </w:tcPr>
          <w:p w14:paraId="0DA411A5" w14:textId="77777777" w:rsidR="007E56E9" w:rsidRPr="007E56E9" w:rsidRDefault="007E56E9" w:rsidP="007E56E9">
            <w:pPr>
              <w:spacing w:after="0" w:line="240" w:lineRule="auto"/>
              <w:jc w:val="center"/>
              <w:rPr>
                <w:rFonts w:ascii="Times New Roman" w:eastAsia="Times New Roman" w:hAnsi="Times New Roman" w:cs="Times New Roman"/>
                <w:kern w:val="0"/>
                <w:sz w:val="18"/>
                <w:szCs w:val="18"/>
                <w:lang w:val="en-GB"/>
                <w14:ligatures w14:val="none"/>
              </w:rPr>
            </w:pPr>
          </w:p>
        </w:tc>
        <w:tc>
          <w:tcPr>
            <w:tcW w:w="616" w:type="pct"/>
            <w:vAlign w:val="center"/>
          </w:tcPr>
          <w:p w14:paraId="6A45A8F3" w14:textId="77777777" w:rsidR="007E56E9" w:rsidRPr="007E56E9" w:rsidRDefault="007E56E9" w:rsidP="007E56E9">
            <w:pPr>
              <w:spacing w:after="0" w:line="240" w:lineRule="auto"/>
              <w:rPr>
                <w:rFonts w:ascii="Times New Roman" w:eastAsia="Times New Roman" w:hAnsi="Times New Roman" w:cs="Times New Roman"/>
                <w:kern w:val="0"/>
                <w:sz w:val="18"/>
                <w:szCs w:val="18"/>
                <w:lang w:val="en-GB"/>
                <w14:ligatures w14:val="none"/>
              </w:rPr>
            </w:pPr>
          </w:p>
        </w:tc>
        <w:tc>
          <w:tcPr>
            <w:tcW w:w="656" w:type="pct"/>
            <w:vAlign w:val="center"/>
          </w:tcPr>
          <w:p w14:paraId="0D6F7375" w14:textId="77777777" w:rsidR="007E56E9" w:rsidRPr="007E56E9" w:rsidRDefault="007E56E9" w:rsidP="007E56E9">
            <w:pPr>
              <w:spacing w:after="0" w:line="240" w:lineRule="auto"/>
              <w:rPr>
                <w:rFonts w:ascii="Times New Roman" w:eastAsia="Times New Roman" w:hAnsi="Times New Roman" w:cs="Times New Roman"/>
                <w:kern w:val="0"/>
                <w:sz w:val="18"/>
                <w:szCs w:val="18"/>
                <w:lang w:val="en-GB"/>
                <w14:ligatures w14:val="none"/>
              </w:rPr>
            </w:pPr>
          </w:p>
        </w:tc>
        <w:tc>
          <w:tcPr>
            <w:tcW w:w="479" w:type="pct"/>
            <w:vAlign w:val="center"/>
          </w:tcPr>
          <w:p w14:paraId="07AD08AE" w14:textId="77777777" w:rsidR="007E56E9" w:rsidRPr="007E56E9" w:rsidRDefault="007E56E9" w:rsidP="007E56E9">
            <w:pPr>
              <w:spacing w:after="0" w:line="240" w:lineRule="auto"/>
              <w:rPr>
                <w:rFonts w:ascii="Times New Roman" w:eastAsia="Times New Roman" w:hAnsi="Times New Roman" w:cs="Times New Roman"/>
                <w:kern w:val="0"/>
                <w:sz w:val="18"/>
                <w:szCs w:val="18"/>
                <w:lang w:val="en-GB"/>
                <w14:ligatures w14:val="none"/>
              </w:rPr>
            </w:pPr>
          </w:p>
        </w:tc>
        <w:tc>
          <w:tcPr>
            <w:tcW w:w="561" w:type="pct"/>
            <w:vAlign w:val="center"/>
          </w:tcPr>
          <w:p w14:paraId="14329F08" w14:textId="77777777" w:rsidR="007E56E9" w:rsidRPr="007E56E9" w:rsidRDefault="007E56E9" w:rsidP="007E56E9">
            <w:pPr>
              <w:spacing w:after="0" w:line="240" w:lineRule="auto"/>
              <w:rPr>
                <w:rFonts w:ascii="Times New Roman" w:eastAsia="Times New Roman" w:hAnsi="Times New Roman" w:cs="Times New Roman"/>
                <w:kern w:val="0"/>
                <w:sz w:val="18"/>
                <w:szCs w:val="18"/>
                <w:lang w:val="en-GB"/>
                <w14:ligatures w14:val="none"/>
              </w:rPr>
            </w:pPr>
          </w:p>
        </w:tc>
      </w:tr>
    </w:tbl>
    <w:p w14:paraId="5A6B31E9"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nl-NL"/>
          <w14:ligatures w14:val="none"/>
        </w:rPr>
      </w:pPr>
    </w:p>
    <w:p w14:paraId="5D66AAA8"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t>Phụ lục III. Công tác bảo tồn thiên nhiên và đa dạng sinh học</w:t>
      </w:r>
    </w:p>
    <w:p w14:paraId="46ADE844" w14:textId="77777777" w:rsidR="007E56E9" w:rsidRPr="007E56E9" w:rsidRDefault="007E56E9" w:rsidP="007E56E9">
      <w:pPr>
        <w:spacing w:after="120" w:line="240" w:lineRule="auto"/>
        <w:jc w:val="center"/>
        <w:rPr>
          <w:rFonts w:ascii="Times New Roman" w:eastAsia="Calibri" w:hAnsi="Times New Roman" w:cs="Times New Roman"/>
          <w:i/>
          <w:kern w:val="0"/>
          <w:sz w:val="26"/>
          <w:szCs w:val="26"/>
          <w:lang w:val="en-GB"/>
          <w14:ligatures w14:val="none"/>
        </w:rPr>
      </w:pPr>
      <w:r w:rsidRPr="007E56E9">
        <w:rPr>
          <w:rFonts w:ascii="Times New Roman" w:eastAsia="Calibri" w:hAnsi="Times New Roman" w:cs="Times New Roman"/>
          <w:i/>
          <w:kern w:val="0"/>
          <w:sz w:val="26"/>
          <w:szCs w:val="26"/>
          <w:lang w:val="en-GB"/>
          <w14:ligatures w14:val="none"/>
        </w:rPr>
        <w:t>(Kèm theo Báo cáo số:……/BC-.. ngày…..tháng…..năm….của….)</w:t>
      </w:r>
    </w:p>
    <w:p w14:paraId="18B44E80"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t>Bảng 1. Danh mục số lượng và diện tích di sản thiên nhiên, khu bảo tồn, hành lang đa dạng sinh học, cơ sở bảo tồn</w:t>
      </w:r>
    </w:p>
    <w:p w14:paraId="58343726" w14:textId="77777777" w:rsidR="007E56E9" w:rsidRPr="007E56E9" w:rsidRDefault="007E56E9" w:rsidP="007E56E9">
      <w:pPr>
        <w:spacing w:before="120" w:after="0" w:line="240" w:lineRule="auto"/>
        <w:jc w:val="center"/>
        <w:rPr>
          <w:rFonts w:ascii="Times New Roman" w:eastAsia="Times New Roman" w:hAnsi="Times New Roman" w:cs="Times New Roman"/>
          <w:b/>
          <w:kern w:val="0"/>
          <w:sz w:val="2"/>
          <w:szCs w:val="26"/>
          <w:lang w:val="en-GB"/>
          <w14:ligatures w14:val="none"/>
        </w:rPr>
      </w:pP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559"/>
        <w:gridCol w:w="1417"/>
        <w:gridCol w:w="1276"/>
        <w:gridCol w:w="1701"/>
        <w:gridCol w:w="1559"/>
        <w:gridCol w:w="1417"/>
        <w:gridCol w:w="1701"/>
      </w:tblGrid>
      <w:tr w:rsidR="007E56E9" w:rsidRPr="007E56E9" w14:paraId="39655DF6" w14:textId="77777777" w:rsidTr="009E7E17">
        <w:trPr>
          <w:jc w:val="center"/>
        </w:trPr>
        <w:tc>
          <w:tcPr>
            <w:tcW w:w="1985" w:type="dxa"/>
            <w:vMerge w:val="restart"/>
            <w:vAlign w:val="center"/>
          </w:tcPr>
          <w:p w14:paraId="6634A4E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TT</w:t>
            </w:r>
          </w:p>
        </w:tc>
        <w:tc>
          <w:tcPr>
            <w:tcW w:w="3118" w:type="dxa"/>
            <w:gridSpan w:val="2"/>
            <w:vAlign w:val="center"/>
          </w:tcPr>
          <w:p w14:paraId="0CA7855E"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Khu bảo tồn</w:t>
            </w:r>
          </w:p>
        </w:tc>
        <w:tc>
          <w:tcPr>
            <w:tcW w:w="2693" w:type="dxa"/>
            <w:gridSpan w:val="2"/>
            <w:vAlign w:val="center"/>
          </w:tcPr>
          <w:p w14:paraId="11B4314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Di sản thiên nhiên</w:t>
            </w:r>
          </w:p>
        </w:tc>
        <w:tc>
          <w:tcPr>
            <w:tcW w:w="3260" w:type="dxa"/>
            <w:gridSpan w:val="2"/>
            <w:vAlign w:val="center"/>
          </w:tcPr>
          <w:p w14:paraId="48D256BD"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Hành lang đa dạng sinh học</w:t>
            </w:r>
          </w:p>
        </w:tc>
        <w:tc>
          <w:tcPr>
            <w:tcW w:w="3118" w:type="dxa"/>
            <w:gridSpan w:val="2"/>
            <w:vAlign w:val="center"/>
          </w:tcPr>
          <w:p w14:paraId="48567F7B"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Cơ sở bảo tồn</w:t>
            </w:r>
          </w:p>
        </w:tc>
      </w:tr>
      <w:tr w:rsidR="007E56E9" w:rsidRPr="007E56E9" w14:paraId="1BD992BA" w14:textId="77777777" w:rsidTr="009E7E17">
        <w:trPr>
          <w:jc w:val="center"/>
        </w:trPr>
        <w:tc>
          <w:tcPr>
            <w:tcW w:w="1985" w:type="dxa"/>
            <w:vMerge/>
            <w:vAlign w:val="center"/>
          </w:tcPr>
          <w:p w14:paraId="00D27CC4"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260908E0"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Số lượng</w:t>
            </w:r>
          </w:p>
        </w:tc>
        <w:tc>
          <w:tcPr>
            <w:tcW w:w="1559" w:type="dxa"/>
            <w:vAlign w:val="center"/>
          </w:tcPr>
          <w:p w14:paraId="43A65085"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Diện tích</w:t>
            </w:r>
          </w:p>
        </w:tc>
        <w:tc>
          <w:tcPr>
            <w:tcW w:w="1417" w:type="dxa"/>
            <w:vAlign w:val="center"/>
          </w:tcPr>
          <w:p w14:paraId="5E6BC6CF"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Số lượng</w:t>
            </w:r>
          </w:p>
        </w:tc>
        <w:tc>
          <w:tcPr>
            <w:tcW w:w="1276" w:type="dxa"/>
            <w:vAlign w:val="center"/>
          </w:tcPr>
          <w:p w14:paraId="67B6D61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Diện tích</w:t>
            </w:r>
          </w:p>
        </w:tc>
        <w:tc>
          <w:tcPr>
            <w:tcW w:w="1701" w:type="dxa"/>
            <w:vAlign w:val="center"/>
          </w:tcPr>
          <w:p w14:paraId="6C409AA7"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Số lượng</w:t>
            </w:r>
          </w:p>
        </w:tc>
        <w:tc>
          <w:tcPr>
            <w:tcW w:w="1559" w:type="dxa"/>
            <w:vAlign w:val="center"/>
          </w:tcPr>
          <w:p w14:paraId="0579F880"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Diện tích</w:t>
            </w:r>
          </w:p>
        </w:tc>
        <w:tc>
          <w:tcPr>
            <w:tcW w:w="1417" w:type="dxa"/>
            <w:vAlign w:val="center"/>
          </w:tcPr>
          <w:p w14:paraId="333EF57B"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Số lượng</w:t>
            </w:r>
          </w:p>
        </w:tc>
        <w:tc>
          <w:tcPr>
            <w:tcW w:w="1701" w:type="dxa"/>
            <w:vAlign w:val="center"/>
          </w:tcPr>
          <w:p w14:paraId="115C454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Diện tích</w:t>
            </w:r>
          </w:p>
        </w:tc>
      </w:tr>
      <w:tr w:rsidR="007E56E9" w:rsidRPr="007E56E9" w14:paraId="31AD0E41" w14:textId="77777777" w:rsidTr="009E7E17">
        <w:trPr>
          <w:jc w:val="center"/>
        </w:trPr>
        <w:tc>
          <w:tcPr>
            <w:tcW w:w="1985" w:type="dxa"/>
            <w:vAlign w:val="center"/>
          </w:tcPr>
          <w:p w14:paraId="04DEA152"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bCs/>
                <w:kern w:val="0"/>
                <w:sz w:val="20"/>
                <w:szCs w:val="20"/>
                <w:lang w:val="en-GB" w:eastAsia="x-none"/>
                <w14:ligatures w14:val="none"/>
              </w:rPr>
            </w:pPr>
          </w:p>
        </w:tc>
        <w:tc>
          <w:tcPr>
            <w:tcW w:w="1559" w:type="dxa"/>
            <w:vAlign w:val="center"/>
          </w:tcPr>
          <w:p w14:paraId="6BDF7FA8"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78314B0F"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417" w:type="dxa"/>
            <w:vAlign w:val="center"/>
          </w:tcPr>
          <w:p w14:paraId="1619888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276" w:type="dxa"/>
            <w:vAlign w:val="center"/>
          </w:tcPr>
          <w:p w14:paraId="6C980D57"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701" w:type="dxa"/>
            <w:vAlign w:val="center"/>
          </w:tcPr>
          <w:p w14:paraId="2044C26F"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08E3F1A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417" w:type="dxa"/>
            <w:vAlign w:val="center"/>
          </w:tcPr>
          <w:p w14:paraId="2BBB02B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701" w:type="dxa"/>
            <w:vAlign w:val="center"/>
          </w:tcPr>
          <w:p w14:paraId="40630469"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r>
      <w:tr w:rsidR="007E56E9" w:rsidRPr="007E56E9" w14:paraId="4925688C" w14:textId="77777777" w:rsidTr="009E7E17">
        <w:trPr>
          <w:jc w:val="center"/>
        </w:trPr>
        <w:tc>
          <w:tcPr>
            <w:tcW w:w="1985" w:type="dxa"/>
            <w:vAlign w:val="center"/>
          </w:tcPr>
          <w:p w14:paraId="5708B2D9"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03C2038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450D2914"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417" w:type="dxa"/>
            <w:vAlign w:val="center"/>
          </w:tcPr>
          <w:p w14:paraId="24EDCD78"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276" w:type="dxa"/>
            <w:vAlign w:val="center"/>
          </w:tcPr>
          <w:p w14:paraId="51F028F8"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701" w:type="dxa"/>
            <w:vAlign w:val="center"/>
          </w:tcPr>
          <w:p w14:paraId="05608AA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559" w:type="dxa"/>
            <w:vAlign w:val="center"/>
          </w:tcPr>
          <w:p w14:paraId="63B443B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417" w:type="dxa"/>
            <w:vAlign w:val="center"/>
          </w:tcPr>
          <w:p w14:paraId="1595D663"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c>
          <w:tcPr>
            <w:tcW w:w="1701" w:type="dxa"/>
            <w:vAlign w:val="center"/>
          </w:tcPr>
          <w:p w14:paraId="304E5BD3"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p>
        </w:tc>
      </w:tr>
    </w:tbl>
    <w:p w14:paraId="3B2893DC" w14:textId="77777777" w:rsidR="007E56E9" w:rsidRPr="007E56E9" w:rsidRDefault="007E56E9" w:rsidP="007E56E9">
      <w:pPr>
        <w:spacing w:after="0" w:line="240" w:lineRule="auto"/>
        <w:jc w:val="center"/>
        <w:rPr>
          <w:rFonts w:ascii="Times New Roman" w:eastAsia="Times New Roman" w:hAnsi="Times New Roman" w:cs="Times New Roman"/>
          <w:b/>
          <w:kern w:val="0"/>
          <w:sz w:val="16"/>
          <w:szCs w:val="26"/>
          <w:lang w:val="en-GB"/>
          <w14:ligatures w14:val="none"/>
        </w:rPr>
      </w:pPr>
    </w:p>
    <w:p w14:paraId="1EBD1FF6"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t>Bảng 2. Danh mục loài nguy cấp quý hiếm cần ưu tiên bảo vệ</w:t>
      </w:r>
    </w:p>
    <w:p w14:paraId="587FED51" w14:textId="77777777" w:rsidR="007E56E9" w:rsidRPr="007E56E9" w:rsidRDefault="007E56E9" w:rsidP="007E56E9">
      <w:pPr>
        <w:spacing w:after="0" w:line="240" w:lineRule="auto"/>
        <w:jc w:val="center"/>
        <w:rPr>
          <w:rFonts w:ascii="Times New Roman" w:eastAsia="Times New Roman" w:hAnsi="Times New Roman" w:cs="Times New Roman"/>
          <w:b/>
          <w:kern w:val="0"/>
          <w:sz w:val="16"/>
          <w:szCs w:val="26"/>
          <w:lang w:val="en-GB"/>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87"/>
      </w:tblGrid>
      <w:tr w:rsidR="007E56E9" w:rsidRPr="007E56E9" w14:paraId="0A8FA3C3" w14:textId="77777777" w:rsidTr="009E7E17">
        <w:trPr>
          <w:trHeight w:val="430"/>
          <w:jc w:val="center"/>
        </w:trPr>
        <w:tc>
          <w:tcPr>
            <w:tcW w:w="2263" w:type="dxa"/>
            <w:vAlign w:val="center"/>
          </w:tcPr>
          <w:p w14:paraId="3EC02B2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TT</w:t>
            </w:r>
          </w:p>
        </w:tc>
        <w:tc>
          <w:tcPr>
            <w:tcW w:w="6987" w:type="dxa"/>
            <w:vAlign w:val="center"/>
          </w:tcPr>
          <w:p w14:paraId="6D44FC4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Tên loài</w:t>
            </w:r>
          </w:p>
        </w:tc>
      </w:tr>
      <w:tr w:rsidR="007E56E9" w:rsidRPr="007E56E9" w14:paraId="53356CDB" w14:textId="77777777" w:rsidTr="009E7E17">
        <w:trPr>
          <w:jc w:val="center"/>
        </w:trPr>
        <w:tc>
          <w:tcPr>
            <w:tcW w:w="2263" w:type="dxa"/>
          </w:tcPr>
          <w:p w14:paraId="438A3380"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1</w:t>
            </w:r>
          </w:p>
        </w:tc>
        <w:tc>
          <w:tcPr>
            <w:tcW w:w="6987" w:type="dxa"/>
          </w:tcPr>
          <w:p w14:paraId="27E6902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p>
        </w:tc>
      </w:tr>
      <w:tr w:rsidR="007E56E9" w:rsidRPr="007E56E9" w14:paraId="7E8496C8" w14:textId="77777777" w:rsidTr="009E7E17">
        <w:trPr>
          <w:jc w:val="center"/>
        </w:trPr>
        <w:tc>
          <w:tcPr>
            <w:tcW w:w="2263" w:type="dxa"/>
          </w:tcPr>
          <w:p w14:paraId="439DDFFB"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r w:rsidRPr="007E56E9">
              <w:rPr>
                <w:rFonts w:ascii="Times New Roman" w:eastAsia="Times New Roman" w:hAnsi="Times New Roman" w:cs="Times New Roman"/>
                <w:kern w:val="0"/>
                <w:sz w:val="20"/>
                <w:szCs w:val="20"/>
                <w:lang w:val="en-GB" w:eastAsia="x-none"/>
                <w14:ligatures w14:val="none"/>
              </w:rPr>
              <w:t>2</w:t>
            </w:r>
          </w:p>
        </w:tc>
        <w:tc>
          <w:tcPr>
            <w:tcW w:w="6987" w:type="dxa"/>
          </w:tcPr>
          <w:p w14:paraId="1AA67288"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p>
        </w:tc>
      </w:tr>
      <w:tr w:rsidR="007E56E9" w:rsidRPr="007E56E9" w14:paraId="1A451692" w14:textId="77777777" w:rsidTr="009E7E17">
        <w:trPr>
          <w:jc w:val="center"/>
        </w:trPr>
        <w:tc>
          <w:tcPr>
            <w:tcW w:w="2263" w:type="dxa"/>
          </w:tcPr>
          <w:p w14:paraId="3F996C85"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r w:rsidRPr="007E56E9">
              <w:rPr>
                <w:rFonts w:ascii="Times New Roman" w:eastAsia="Times New Roman" w:hAnsi="Times New Roman" w:cs="Times New Roman"/>
                <w:kern w:val="0"/>
                <w:sz w:val="20"/>
                <w:szCs w:val="20"/>
                <w:lang w:val="en-GB" w:eastAsia="x-none"/>
                <w14:ligatures w14:val="none"/>
              </w:rPr>
              <w:t>3</w:t>
            </w:r>
          </w:p>
        </w:tc>
        <w:tc>
          <w:tcPr>
            <w:tcW w:w="6987" w:type="dxa"/>
          </w:tcPr>
          <w:p w14:paraId="7BE4F983"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p>
        </w:tc>
      </w:tr>
      <w:tr w:rsidR="007E56E9" w:rsidRPr="007E56E9" w14:paraId="16C154F6" w14:textId="77777777" w:rsidTr="009E7E17">
        <w:trPr>
          <w:jc w:val="center"/>
        </w:trPr>
        <w:tc>
          <w:tcPr>
            <w:tcW w:w="2263" w:type="dxa"/>
          </w:tcPr>
          <w:p w14:paraId="677F9BCE"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r w:rsidRPr="007E56E9">
              <w:rPr>
                <w:rFonts w:ascii="Times New Roman" w:eastAsia="Times New Roman" w:hAnsi="Times New Roman" w:cs="Times New Roman"/>
                <w:kern w:val="0"/>
                <w:sz w:val="20"/>
                <w:szCs w:val="20"/>
                <w:lang w:val="en-GB" w:eastAsia="x-none"/>
                <w14:ligatures w14:val="none"/>
              </w:rPr>
              <w:t>…</w:t>
            </w:r>
          </w:p>
        </w:tc>
        <w:tc>
          <w:tcPr>
            <w:tcW w:w="6987" w:type="dxa"/>
          </w:tcPr>
          <w:p w14:paraId="25891397"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kern w:val="0"/>
                <w:sz w:val="20"/>
                <w:szCs w:val="20"/>
                <w:lang w:val="en-GB" w:eastAsia="x-none"/>
                <w14:ligatures w14:val="none"/>
              </w:rPr>
            </w:pPr>
          </w:p>
        </w:tc>
      </w:tr>
    </w:tbl>
    <w:p w14:paraId="11E51153" w14:textId="77777777" w:rsidR="007E56E9" w:rsidRPr="007E56E9" w:rsidRDefault="007E56E9" w:rsidP="007E56E9">
      <w:pPr>
        <w:spacing w:after="0" w:line="240" w:lineRule="auto"/>
        <w:jc w:val="center"/>
        <w:rPr>
          <w:rFonts w:ascii="Times New Roman" w:eastAsia="Times New Roman" w:hAnsi="Times New Roman" w:cs="Times New Roman"/>
          <w:b/>
          <w:kern w:val="0"/>
          <w:sz w:val="8"/>
          <w:szCs w:val="26"/>
          <w:lang w:val="en-GB"/>
          <w14:ligatures w14:val="none"/>
        </w:rPr>
      </w:pPr>
    </w:p>
    <w:p w14:paraId="1BD65A39" w14:textId="77777777" w:rsidR="007E56E9" w:rsidRPr="007E56E9" w:rsidRDefault="007E56E9" w:rsidP="007E56E9">
      <w:pPr>
        <w:spacing w:after="0" w:line="240" w:lineRule="auto"/>
        <w:jc w:val="center"/>
        <w:rPr>
          <w:rFonts w:ascii="Times New Roman" w:eastAsia="Times New Roman" w:hAnsi="Times New Roman" w:cs="Times New Roman"/>
          <w:b/>
          <w:kern w:val="0"/>
          <w:sz w:val="26"/>
          <w:szCs w:val="26"/>
          <w:lang w:val="en-GB"/>
          <w14:ligatures w14:val="none"/>
        </w:rPr>
      </w:pPr>
      <w:r w:rsidRPr="007E56E9">
        <w:rPr>
          <w:rFonts w:ascii="Times New Roman" w:eastAsia="Times New Roman" w:hAnsi="Times New Roman" w:cs="Times New Roman"/>
          <w:b/>
          <w:kern w:val="0"/>
          <w:sz w:val="26"/>
          <w:szCs w:val="26"/>
          <w:lang w:val="en-GB"/>
          <w14:ligatures w14:val="none"/>
        </w:rPr>
        <w:t>Bảng 3. Danh mục các loài đặc hữu</w:t>
      </w:r>
    </w:p>
    <w:p w14:paraId="094FF19C" w14:textId="77777777" w:rsidR="007E56E9" w:rsidRPr="007E56E9" w:rsidRDefault="007E56E9" w:rsidP="007E56E9">
      <w:pPr>
        <w:spacing w:after="0" w:line="240" w:lineRule="auto"/>
        <w:jc w:val="center"/>
        <w:rPr>
          <w:rFonts w:ascii="Times New Roman" w:eastAsia="Times New Roman" w:hAnsi="Times New Roman" w:cs="Times New Roman"/>
          <w:b/>
          <w:kern w:val="0"/>
          <w:sz w:val="10"/>
          <w:szCs w:val="26"/>
          <w:lang w:val="en-GB"/>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946"/>
      </w:tblGrid>
      <w:tr w:rsidR="007E56E9" w:rsidRPr="007E56E9" w14:paraId="61C8985E" w14:textId="77777777" w:rsidTr="009E7E17">
        <w:trPr>
          <w:trHeight w:val="355"/>
          <w:jc w:val="center"/>
        </w:trPr>
        <w:tc>
          <w:tcPr>
            <w:tcW w:w="2269" w:type="dxa"/>
            <w:vAlign w:val="center"/>
          </w:tcPr>
          <w:p w14:paraId="5AF4AA4A"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TT</w:t>
            </w:r>
          </w:p>
        </w:tc>
        <w:tc>
          <w:tcPr>
            <w:tcW w:w="6946" w:type="dxa"/>
            <w:vAlign w:val="center"/>
          </w:tcPr>
          <w:p w14:paraId="7735B0B2"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Tên loài</w:t>
            </w:r>
          </w:p>
        </w:tc>
      </w:tr>
      <w:tr w:rsidR="007E56E9" w:rsidRPr="007E56E9" w14:paraId="550359A9" w14:textId="77777777" w:rsidTr="009E7E17">
        <w:trPr>
          <w:jc w:val="center"/>
        </w:trPr>
        <w:tc>
          <w:tcPr>
            <w:tcW w:w="2269" w:type="dxa"/>
          </w:tcPr>
          <w:p w14:paraId="678A4A27"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1</w:t>
            </w:r>
          </w:p>
        </w:tc>
        <w:tc>
          <w:tcPr>
            <w:tcW w:w="6946" w:type="dxa"/>
          </w:tcPr>
          <w:p w14:paraId="3F4BAB9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0EBDF3A4" w14:textId="77777777" w:rsidTr="009E7E17">
        <w:trPr>
          <w:jc w:val="center"/>
        </w:trPr>
        <w:tc>
          <w:tcPr>
            <w:tcW w:w="2269" w:type="dxa"/>
          </w:tcPr>
          <w:p w14:paraId="7C938800"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2</w:t>
            </w:r>
          </w:p>
        </w:tc>
        <w:tc>
          <w:tcPr>
            <w:tcW w:w="6946" w:type="dxa"/>
          </w:tcPr>
          <w:p w14:paraId="42D55F83"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1066068E" w14:textId="77777777" w:rsidTr="009E7E17">
        <w:trPr>
          <w:jc w:val="center"/>
        </w:trPr>
        <w:tc>
          <w:tcPr>
            <w:tcW w:w="2269" w:type="dxa"/>
          </w:tcPr>
          <w:p w14:paraId="2838A642"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3</w:t>
            </w:r>
          </w:p>
        </w:tc>
        <w:tc>
          <w:tcPr>
            <w:tcW w:w="6946" w:type="dxa"/>
          </w:tcPr>
          <w:p w14:paraId="204EF6FD"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16942AC0" w14:textId="77777777" w:rsidTr="009E7E17">
        <w:trPr>
          <w:jc w:val="center"/>
        </w:trPr>
        <w:tc>
          <w:tcPr>
            <w:tcW w:w="2269" w:type="dxa"/>
          </w:tcPr>
          <w:p w14:paraId="3516235E"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w:t>
            </w:r>
          </w:p>
        </w:tc>
        <w:tc>
          <w:tcPr>
            <w:tcW w:w="6946" w:type="dxa"/>
          </w:tcPr>
          <w:p w14:paraId="2D57A65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bl>
    <w:p w14:paraId="4D38B980" w14:textId="77777777" w:rsidR="007E56E9" w:rsidRPr="007E56E9" w:rsidRDefault="007E56E9" w:rsidP="007E56E9">
      <w:pPr>
        <w:spacing w:after="0" w:line="240" w:lineRule="auto"/>
        <w:jc w:val="center"/>
        <w:rPr>
          <w:rFonts w:ascii="Times New Roman" w:eastAsia="Times New Roman" w:hAnsi="Times New Roman" w:cs="Times New Roman"/>
          <w:b/>
          <w:spacing w:val="-6"/>
          <w:kern w:val="0"/>
          <w:sz w:val="16"/>
          <w:szCs w:val="26"/>
          <w:lang w:val="en-GB"/>
          <w14:ligatures w14:val="none"/>
        </w:rPr>
      </w:pPr>
    </w:p>
    <w:p w14:paraId="143154B8" w14:textId="77777777" w:rsidR="007E56E9" w:rsidRPr="007E56E9" w:rsidRDefault="007E56E9" w:rsidP="007E56E9">
      <w:pPr>
        <w:spacing w:after="0" w:line="240" w:lineRule="auto"/>
        <w:jc w:val="center"/>
        <w:rPr>
          <w:rFonts w:ascii="Times New Roman" w:eastAsia="Times New Roman" w:hAnsi="Times New Roman" w:cs="Times New Roman"/>
          <w:b/>
          <w:spacing w:val="-6"/>
          <w:kern w:val="0"/>
          <w:sz w:val="26"/>
          <w:szCs w:val="26"/>
          <w:lang w:val="en-GB"/>
          <w14:ligatures w14:val="none"/>
        </w:rPr>
      </w:pPr>
      <w:r w:rsidRPr="007E56E9">
        <w:rPr>
          <w:rFonts w:ascii="Times New Roman" w:eastAsia="Times New Roman" w:hAnsi="Times New Roman" w:cs="Times New Roman"/>
          <w:b/>
          <w:spacing w:val="-6"/>
          <w:kern w:val="0"/>
          <w:sz w:val="26"/>
          <w:szCs w:val="26"/>
          <w:lang w:val="en-GB"/>
          <w14:ligatures w14:val="none"/>
        </w:rPr>
        <w:lastRenderedPageBreak/>
        <w:t>Bảng 4. Danh mục các loài bị đe dọa theo Sách đỏ Việt Nam và Danh lục đỏ của IUCN</w:t>
      </w:r>
    </w:p>
    <w:p w14:paraId="438BDBEE" w14:textId="77777777" w:rsidR="007E56E9" w:rsidRPr="007E56E9" w:rsidRDefault="007E56E9" w:rsidP="007E56E9">
      <w:pPr>
        <w:spacing w:after="0" w:line="240" w:lineRule="auto"/>
        <w:jc w:val="center"/>
        <w:rPr>
          <w:rFonts w:ascii="Times New Roman" w:eastAsia="Times New Roman" w:hAnsi="Times New Roman" w:cs="Times New Roman"/>
          <w:b/>
          <w:spacing w:val="-6"/>
          <w:kern w:val="0"/>
          <w:sz w:val="10"/>
          <w:szCs w:val="26"/>
          <w:lang w:val="en-GB"/>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17"/>
      </w:tblGrid>
      <w:tr w:rsidR="007E56E9" w:rsidRPr="007E56E9" w14:paraId="7E9BDED9" w14:textId="77777777" w:rsidTr="009E7E17">
        <w:trPr>
          <w:trHeight w:val="393"/>
          <w:jc w:val="center"/>
        </w:trPr>
        <w:tc>
          <w:tcPr>
            <w:tcW w:w="2269" w:type="dxa"/>
            <w:vAlign w:val="center"/>
          </w:tcPr>
          <w:p w14:paraId="6780FF1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TT</w:t>
            </w:r>
          </w:p>
        </w:tc>
        <w:tc>
          <w:tcPr>
            <w:tcW w:w="7017" w:type="dxa"/>
            <w:vAlign w:val="center"/>
          </w:tcPr>
          <w:p w14:paraId="5AC62590"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
                <w:kern w:val="0"/>
                <w:sz w:val="20"/>
                <w:szCs w:val="20"/>
                <w:lang w:val="en-GB" w:eastAsia="x-none"/>
                <w14:ligatures w14:val="none"/>
              </w:rPr>
            </w:pPr>
            <w:r w:rsidRPr="007E56E9">
              <w:rPr>
                <w:rFonts w:ascii="Times New Roman" w:eastAsia="Times New Roman" w:hAnsi="Times New Roman" w:cs="Times New Roman"/>
                <w:b/>
                <w:kern w:val="0"/>
                <w:sz w:val="20"/>
                <w:szCs w:val="20"/>
                <w:lang w:val="en-GB" w:eastAsia="x-none"/>
                <w14:ligatures w14:val="none"/>
              </w:rPr>
              <w:t>Tên loài</w:t>
            </w:r>
          </w:p>
        </w:tc>
      </w:tr>
      <w:tr w:rsidR="007E56E9" w:rsidRPr="007E56E9" w14:paraId="49888E4B" w14:textId="77777777" w:rsidTr="009E7E17">
        <w:trPr>
          <w:jc w:val="center"/>
        </w:trPr>
        <w:tc>
          <w:tcPr>
            <w:tcW w:w="2269" w:type="dxa"/>
          </w:tcPr>
          <w:p w14:paraId="3CC12D5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1</w:t>
            </w:r>
          </w:p>
        </w:tc>
        <w:tc>
          <w:tcPr>
            <w:tcW w:w="7017" w:type="dxa"/>
          </w:tcPr>
          <w:p w14:paraId="59F5E615"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528D312C" w14:textId="77777777" w:rsidTr="009E7E17">
        <w:trPr>
          <w:jc w:val="center"/>
        </w:trPr>
        <w:tc>
          <w:tcPr>
            <w:tcW w:w="2269" w:type="dxa"/>
          </w:tcPr>
          <w:p w14:paraId="16C7A4D9"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2</w:t>
            </w:r>
          </w:p>
        </w:tc>
        <w:tc>
          <w:tcPr>
            <w:tcW w:w="7017" w:type="dxa"/>
          </w:tcPr>
          <w:p w14:paraId="040BC4E5"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36569AAA" w14:textId="77777777" w:rsidTr="009E7E17">
        <w:trPr>
          <w:jc w:val="center"/>
        </w:trPr>
        <w:tc>
          <w:tcPr>
            <w:tcW w:w="2269" w:type="dxa"/>
          </w:tcPr>
          <w:p w14:paraId="0DA456BB"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3</w:t>
            </w:r>
          </w:p>
        </w:tc>
        <w:tc>
          <w:tcPr>
            <w:tcW w:w="7017" w:type="dxa"/>
          </w:tcPr>
          <w:p w14:paraId="749FED11"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r w:rsidR="007E56E9" w:rsidRPr="007E56E9" w14:paraId="1A647180" w14:textId="77777777" w:rsidTr="009E7E17">
        <w:trPr>
          <w:jc w:val="center"/>
        </w:trPr>
        <w:tc>
          <w:tcPr>
            <w:tcW w:w="2269" w:type="dxa"/>
          </w:tcPr>
          <w:p w14:paraId="33783E68"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r w:rsidRPr="007E56E9">
              <w:rPr>
                <w:rFonts w:ascii="Times New Roman" w:eastAsia="Times New Roman" w:hAnsi="Times New Roman" w:cs="Times New Roman"/>
                <w:bCs/>
                <w:kern w:val="0"/>
                <w:sz w:val="20"/>
                <w:szCs w:val="20"/>
                <w:lang w:val="en-GB" w:eastAsia="x-none"/>
                <w14:ligatures w14:val="none"/>
              </w:rPr>
              <w:t>…</w:t>
            </w:r>
          </w:p>
        </w:tc>
        <w:tc>
          <w:tcPr>
            <w:tcW w:w="7017" w:type="dxa"/>
          </w:tcPr>
          <w:p w14:paraId="26FEDCAC" w14:textId="77777777" w:rsidR="007E56E9" w:rsidRPr="007E56E9" w:rsidRDefault="007E56E9" w:rsidP="007E56E9">
            <w:pPr>
              <w:widowControl w:val="0"/>
              <w:spacing w:after="0" w:line="240" w:lineRule="auto"/>
              <w:jc w:val="center"/>
              <w:outlineLvl w:val="2"/>
              <w:rPr>
                <w:rFonts w:ascii="Times New Roman" w:eastAsia="Times New Roman" w:hAnsi="Times New Roman" w:cs="Times New Roman"/>
                <w:bCs/>
                <w:kern w:val="0"/>
                <w:sz w:val="20"/>
                <w:szCs w:val="20"/>
                <w:lang w:val="en-GB" w:eastAsia="x-none"/>
                <w14:ligatures w14:val="none"/>
              </w:rPr>
            </w:pPr>
          </w:p>
        </w:tc>
      </w:tr>
    </w:tbl>
    <w:p w14:paraId="1A630C20" w14:textId="77777777" w:rsidR="007E56E9" w:rsidRPr="007E56E9" w:rsidRDefault="007E56E9" w:rsidP="007E56E9">
      <w:pPr>
        <w:spacing w:after="0" w:line="240" w:lineRule="auto"/>
        <w:jc w:val="center"/>
        <w:rPr>
          <w:rFonts w:ascii="Times New Roman" w:eastAsia="Calibri" w:hAnsi="Times New Roman" w:cs="Times New Roman"/>
          <w:b/>
          <w:kern w:val="0"/>
          <w:sz w:val="26"/>
          <w:szCs w:val="26"/>
          <w:lang w:val="en-GB"/>
          <w14:ligatures w14:val="none"/>
        </w:rPr>
      </w:pPr>
      <w:r w:rsidRPr="007E56E9">
        <w:rPr>
          <w:rFonts w:ascii="Times New Roman" w:eastAsia="Calibri" w:hAnsi="Times New Roman" w:cs="Times New Roman"/>
          <w:b/>
          <w:kern w:val="0"/>
          <w:sz w:val="26"/>
          <w:szCs w:val="26"/>
          <w:lang w:val="en-GB"/>
          <w14:ligatures w14:val="none"/>
        </w:rPr>
        <w:br w:type="page"/>
      </w:r>
      <w:r w:rsidRPr="007E56E9">
        <w:rPr>
          <w:rFonts w:ascii="Times New Roman" w:eastAsia="Calibri" w:hAnsi="Times New Roman" w:cs="Times New Roman"/>
          <w:b/>
          <w:kern w:val="0"/>
          <w:sz w:val="26"/>
          <w:szCs w:val="26"/>
          <w:lang w:val="en-GB"/>
          <w14:ligatures w14:val="none"/>
        </w:rPr>
        <w:lastRenderedPageBreak/>
        <w:t xml:space="preserve">Phụ lục IV. Hồ sơ môi trường đã phê duyệt/cấp trong năm </w:t>
      </w:r>
    </w:p>
    <w:p w14:paraId="64D4EC2F" w14:textId="77777777" w:rsidR="007E56E9" w:rsidRPr="007E56E9" w:rsidRDefault="007E56E9" w:rsidP="007E56E9">
      <w:pPr>
        <w:spacing w:after="120" w:line="240" w:lineRule="auto"/>
        <w:jc w:val="center"/>
        <w:rPr>
          <w:rFonts w:ascii="Times New Roman" w:eastAsia="Calibri" w:hAnsi="Times New Roman" w:cs="Times New Roman"/>
          <w:i/>
          <w:kern w:val="0"/>
          <w:sz w:val="26"/>
          <w:szCs w:val="26"/>
          <w:lang w:val="en-GB"/>
          <w14:ligatures w14:val="none"/>
        </w:rPr>
      </w:pPr>
      <w:r w:rsidRPr="007E56E9">
        <w:rPr>
          <w:rFonts w:ascii="Times New Roman" w:eastAsia="Calibri" w:hAnsi="Times New Roman" w:cs="Times New Roman"/>
          <w:i/>
          <w:kern w:val="0"/>
          <w:sz w:val="26"/>
          <w:szCs w:val="26"/>
          <w:lang w:val="en-GB"/>
          <w14:ligatures w14:val="none"/>
        </w:rPr>
        <w:t>(Kèm theo Báo cáo số:……/BC-... ngày…..tháng…..năm….của….)</w:t>
      </w:r>
    </w:p>
    <w:p w14:paraId="5775A8A1" w14:textId="77777777" w:rsidR="007E56E9" w:rsidRPr="007E56E9" w:rsidRDefault="007E56E9" w:rsidP="007E56E9">
      <w:pPr>
        <w:spacing w:after="120" w:line="240" w:lineRule="auto"/>
        <w:jc w:val="center"/>
        <w:rPr>
          <w:rFonts w:ascii="Times New Roman" w:eastAsia="Calibri" w:hAnsi="Times New Roman" w:cs="Times New Roman"/>
          <w:i/>
          <w:kern w:val="0"/>
          <w:sz w:val="4"/>
          <w:szCs w:val="26"/>
          <w:lang w:val="en-GB"/>
          <w14:ligatures w14:val="none"/>
        </w:rPr>
      </w:pPr>
    </w:p>
    <w:tbl>
      <w:tblPr>
        <w:tblW w:w="1460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43"/>
        <w:gridCol w:w="1559"/>
        <w:gridCol w:w="1559"/>
        <w:gridCol w:w="1843"/>
        <w:gridCol w:w="2268"/>
        <w:gridCol w:w="2126"/>
        <w:gridCol w:w="1843"/>
        <w:gridCol w:w="1559"/>
      </w:tblGrid>
      <w:tr w:rsidR="007E56E9" w:rsidRPr="007E56E9" w14:paraId="5B161C0D" w14:textId="77777777" w:rsidTr="009E7E17">
        <w:trPr>
          <w:jc w:val="center"/>
        </w:trPr>
        <w:tc>
          <w:tcPr>
            <w:tcW w:w="1843" w:type="dxa"/>
            <w:shd w:val="clear" w:color="auto" w:fill="FFFFFF"/>
            <w:vAlign w:val="center"/>
            <w:hideMark/>
          </w:tcPr>
          <w:p w14:paraId="57D3155C"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TT</w:t>
            </w:r>
          </w:p>
        </w:tc>
        <w:tc>
          <w:tcPr>
            <w:tcW w:w="1559" w:type="dxa"/>
            <w:shd w:val="clear" w:color="auto" w:fill="FFFFFF"/>
            <w:vAlign w:val="center"/>
            <w:hideMark/>
          </w:tcPr>
          <w:p w14:paraId="57E74156"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Tên Dự án</w:t>
            </w:r>
          </w:p>
        </w:tc>
        <w:tc>
          <w:tcPr>
            <w:tcW w:w="1559" w:type="dxa"/>
            <w:shd w:val="clear" w:color="auto" w:fill="FFFFFF"/>
            <w:vAlign w:val="center"/>
            <w:hideMark/>
          </w:tcPr>
          <w:p w14:paraId="5DC2750E"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Lĩnh vực</w:t>
            </w:r>
          </w:p>
        </w:tc>
        <w:tc>
          <w:tcPr>
            <w:tcW w:w="1843" w:type="dxa"/>
            <w:shd w:val="clear" w:color="auto" w:fill="FFFFFF"/>
            <w:vAlign w:val="center"/>
            <w:hideMark/>
          </w:tcPr>
          <w:p w14:paraId="08117ABF"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Địa điểm dự án</w:t>
            </w:r>
          </w:p>
        </w:tc>
        <w:tc>
          <w:tcPr>
            <w:tcW w:w="2268" w:type="dxa"/>
            <w:shd w:val="clear" w:color="auto" w:fill="FFFFFF"/>
            <w:vAlign w:val="center"/>
            <w:hideMark/>
          </w:tcPr>
          <w:p w14:paraId="219EB101"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Số Quyết định phê duyệt</w:t>
            </w:r>
          </w:p>
        </w:tc>
        <w:tc>
          <w:tcPr>
            <w:tcW w:w="2126" w:type="dxa"/>
            <w:shd w:val="clear" w:color="auto" w:fill="FFFFFF"/>
            <w:vAlign w:val="center"/>
            <w:hideMark/>
          </w:tcPr>
          <w:p w14:paraId="5FF92F01"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Tên Cơ quan phê duyệt</w:t>
            </w:r>
          </w:p>
        </w:tc>
        <w:tc>
          <w:tcPr>
            <w:tcW w:w="1843" w:type="dxa"/>
            <w:shd w:val="clear" w:color="auto" w:fill="FFFFFF"/>
            <w:vAlign w:val="center"/>
            <w:hideMark/>
          </w:tcPr>
          <w:p w14:paraId="758D29AE"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Ngày ký</w:t>
            </w:r>
          </w:p>
        </w:tc>
        <w:tc>
          <w:tcPr>
            <w:tcW w:w="1559" w:type="dxa"/>
            <w:shd w:val="clear" w:color="auto" w:fill="FFFFFF"/>
            <w:vAlign w:val="center"/>
            <w:hideMark/>
          </w:tcPr>
          <w:p w14:paraId="4384DCC4" w14:textId="77777777" w:rsidR="007E56E9" w:rsidRPr="007E56E9" w:rsidRDefault="007E56E9" w:rsidP="007E56E9">
            <w:pPr>
              <w:spacing w:after="0" w:line="240" w:lineRule="auto"/>
              <w:jc w:val="center"/>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b/>
                <w:bCs/>
                <w:kern w:val="0"/>
                <w:lang w:val="en-GB"/>
                <w14:ligatures w14:val="none"/>
              </w:rPr>
              <w:t>Ghi chú</w:t>
            </w:r>
          </w:p>
        </w:tc>
      </w:tr>
      <w:tr w:rsidR="007E56E9" w:rsidRPr="007E56E9" w14:paraId="3E45943F" w14:textId="77777777" w:rsidTr="009E7E17">
        <w:trPr>
          <w:jc w:val="center"/>
        </w:trPr>
        <w:tc>
          <w:tcPr>
            <w:tcW w:w="1843" w:type="dxa"/>
            <w:shd w:val="clear" w:color="auto" w:fill="FFFFFF"/>
            <w:vAlign w:val="center"/>
          </w:tcPr>
          <w:p w14:paraId="7A3EF82F"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(1)</w:t>
            </w:r>
          </w:p>
        </w:tc>
        <w:tc>
          <w:tcPr>
            <w:tcW w:w="1559" w:type="dxa"/>
            <w:shd w:val="clear" w:color="auto" w:fill="FFFFFF"/>
            <w:vAlign w:val="center"/>
          </w:tcPr>
          <w:p w14:paraId="5CC41EA1"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(2)</w:t>
            </w:r>
          </w:p>
        </w:tc>
        <w:tc>
          <w:tcPr>
            <w:tcW w:w="1559" w:type="dxa"/>
            <w:shd w:val="clear" w:color="auto" w:fill="FFFFFF"/>
            <w:vAlign w:val="center"/>
          </w:tcPr>
          <w:p w14:paraId="6AD7F48E"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(3)</w:t>
            </w:r>
          </w:p>
        </w:tc>
        <w:tc>
          <w:tcPr>
            <w:tcW w:w="1843" w:type="dxa"/>
            <w:shd w:val="clear" w:color="auto" w:fill="FFFFFF"/>
            <w:vAlign w:val="center"/>
          </w:tcPr>
          <w:p w14:paraId="79CDE544"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(4)</w:t>
            </w:r>
          </w:p>
        </w:tc>
        <w:tc>
          <w:tcPr>
            <w:tcW w:w="2268" w:type="dxa"/>
            <w:shd w:val="clear" w:color="auto" w:fill="FFFFFF"/>
            <w:vAlign w:val="center"/>
          </w:tcPr>
          <w:p w14:paraId="6AE1614E"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(5)</w:t>
            </w:r>
          </w:p>
        </w:tc>
        <w:tc>
          <w:tcPr>
            <w:tcW w:w="2126" w:type="dxa"/>
            <w:shd w:val="clear" w:color="auto" w:fill="FFFFFF"/>
            <w:vAlign w:val="center"/>
          </w:tcPr>
          <w:p w14:paraId="635ED410"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(6)</w:t>
            </w:r>
          </w:p>
        </w:tc>
        <w:tc>
          <w:tcPr>
            <w:tcW w:w="1843" w:type="dxa"/>
            <w:shd w:val="clear" w:color="auto" w:fill="FFFFFF"/>
            <w:vAlign w:val="center"/>
          </w:tcPr>
          <w:p w14:paraId="47FA44DA"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(7)</w:t>
            </w:r>
          </w:p>
        </w:tc>
        <w:tc>
          <w:tcPr>
            <w:tcW w:w="1559" w:type="dxa"/>
            <w:shd w:val="clear" w:color="auto" w:fill="FFFFFF"/>
            <w:vAlign w:val="center"/>
          </w:tcPr>
          <w:p w14:paraId="67302D45" w14:textId="77777777" w:rsidR="007E56E9" w:rsidRPr="007E56E9" w:rsidRDefault="007E56E9" w:rsidP="007E56E9">
            <w:pPr>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(8)</w:t>
            </w:r>
          </w:p>
        </w:tc>
      </w:tr>
      <w:tr w:rsidR="007E56E9" w:rsidRPr="007E56E9" w14:paraId="4ED38A86" w14:textId="77777777" w:rsidTr="009E7E17">
        <w:trPr>
          <w:jc w:val="center"/>
        </w:trPr>
        <w:tc>
          <w:tcPr>
            <w:tcW w:w="1843" w:type="dxa"/>
            <w:shd w:val="clear" w:color="auto" w:fill="FFFFFF"/>
            <w:vAlign w:val="center"/>
          </w:tcPr>
          <w:p w14:paraId="0E55091C"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val="en-GB"/>
                <w14:ligatures w14:val="none"/>
              </w:rPr>
            </w:pPr>
          </w:p>
        </w:tc>
        <w:tc>
          <w:tcPr>
            <w:tcW w:w="1559" w:type="dxa"/>
            <w:shd w:val="clear" w:color="auto" w:fill="FFFFFF"/>
            <w:vAlign w:val="center"/>
          </w:tcPr>
          <w:p w14:paraId="6F4B30F0"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r w:rsidRPr="007E56E9">
              <w:rPr>
                <w:rFonts w:ascii="Times New Roman" w:eastAsia="Times New Roman" w:hAnsi="Times New Roman" w:cs="Times New Roman"/>
                <w:b/>
                <w:kern w:val="0"/>
                <w:lang w:val="en-GB"/>
                <w14:ligatures w14:val="none"/>
              </w:rPr>
              <w:t>Thủ tục…</w:t>
            </w:r>
          </w:p>
        </w:tc>
        <w:tc>
          <w:tcPr>
            <w:tcW w:w="1559" w:type="dxa"/>
            <w:shd w:val="clear" w:color="auto" w:fill="FFFFFF"/>
            <w:vAlign w:val="center"/>
          </w:tcPr>
          <w:p w14:paraId="32A1691D"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c>
          <w:tcPr>
            <w:tcW w:w="1843" w:type="dxa"/>
            <w:shd w:val="clear" w:color="auto" w:fill="FFFFFF"/>
            <w:vAlign w:val="center"/>
          </w:tcPr>
          <w:p w14:paraId="754A562C"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c>
          <w:tcPr>
            <w:tcW w:w="2268" w:type="dxa"/>
            <w:shd w:val="clear" w:color="auto" w:fill="FFFFFF"/>
            <w:vAlign w:val="center"/>
          </w:tcPr>
          <w:p w14:paraId="3FD8D19E"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c>
          <w:tcPr>
            <w:tcW w:w="2126" w:type="dxa"/>
            <w:shd w:val="clear" w:color="auto" w:fill="FFFFFF"/>
            <w:vAlign w:val="center"/>
          </w:tcPr>
          <w:p w14:paraId="7BEE6925"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c>
          <w:tcPr>
            <w:tcW w:w="1843" w:type="dxa"/>
            <w:shd w:val="clear" w:color="auto" w:fill="FFFFFF"/>
            <w:vAlign w:val="center"/>
          </w:tcPr>
          <w:p w14:paraId="0444ACFA"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c>
          <w:tcPr>
            <w:tcW w:w="1559" w:type="dxa"/>
            <w:shd w:val="clear" w:color="auto" w:fill="FFFFFF"/>
            <w:vAlign w:val="center"/>
          </w:tcPr>
          <w:p w14:paraId="59ACA219" w14:textId="77777777" w:rsidR="007E56E9" w:rsidRPr="007E56E9" w:rsidRDefault="007E56E9" w:rsidP="007E56E9">
            <w:pPr>
              <w:spacing w:after="0" w:line="240" w:lineRule="auto"/>
              <w:rPr>
                <w:rFonts w:ascii="Times New Roman" w:eastAsia="Times New Roman" w:hAnsi="Times New Roman" w:cs="Times New Roman"/>
                <w:b/>
                <w:kern w:val="0"/>
                <w:lang w:val="en-GB"/>
                <w14:ligatures w14:val="none"/>
              </w:rPr>
            </w:pPr>
          </w:p>
        </w:tc>
      </w:tr>
      <w:tr w:rsidR="007E56E9" w:rsidRPr="007E56E9" w14:paraId="04322BAB" w14:textId="77777777" w:rsidTr="009E7E17">
        <w:trPr>
          <w:jc w:val="center"/>
        </w:trPr>
        <w:tc>
          <w:tcPr>
            <w:tcW w:w="1843" w:type="dxa"/>
            <w:shd w:val="clear" w:color="auto" w:fill="FFFFFF"/>
            <w:vAlign w:val="center"/>
          </w:tcPr>
          <w:p w14:paraId="247610AC" w14:textId="77777777" w:rsidR="007E56E9" w:rsidRPr="007E56E9" w:rsidRDefault="007E56E9" w:rsidP="007E56E9">
            <w:pPr>
              <w:widowControl w:val="0"/>
              <w:spacing w:after="0" w:line="240" w:lineRule="auto"/>
              <w:jc w:val="center"/>
              <w:rPr>
                <w:rFonts w:ascii="Times New Roman" w:eastAsia="Calibri" w:hAnsi="Times New Roman" w:cs="Times New Roman"/>
                <w:kern w:val="0"/>
                <w:lang w:val="en-GB"/>
                <w14:ligatures w14:val="none"/>
              </w:rPr>
            </w:pPr>
          </w:p>
        </w:tc>
        <w:tc>
          <w:tcPr>
            <w:tcW w:w="1559" w:type="dxa"/>
            <w:shd w:val="clear" w:color="auto" w:fill="FFFFFF"/>
            <w:vAlign w:val="center"/>
            <w:hideMark/>
          </w:tcPr>
          <w:p w14:paraId="606A4FBA"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w:t>
            </w:r>
          </w:p>
        </w:tc>
        <w:tc>
          <w:tcPr>
            <w:tcW w:w="1559" w:type="dxa"/>
            <w:shd w:val="clear" w:color="auto" w:fill="FFFFFF"/>
            <w:vAlign w:val="center"/>
            <w:hideMark/>
          </w:tcPr>
          <w:p w14:paraId="69818A14"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843" w:type="dxa"/>
            <w:shd w:val="clear" w:color="auto" w:fill="FFFFFF"/>
            <w:vAlign w:val="center"/>
            <w:hideMark/>
          </w:tcPr>
          <w:p w14:paraId="299B169B"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2268" w:type="dxa"/>
            <w:shd w:val="clear" w:color="auto" w:fill="FFFFFF"/>
            <w:vAlign w:val="center"/>
            <w:hideMark/>
          </w:tcPr>
          <w:p w14:paraId="3DBEFD05"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2126" w:type="dxa"/>
            <w:shd w:val="clear" w:color="auto" w:fill="FFFFFF"/>
            <w:vAlign w:val="center"/>
            <w:hideMark/>
          </w:tcPr>
          <w:p w14:paraId="62FD71F2"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843" w:type="dxa"/>
            <w:shd w:val="clear" w:color="auto" w:fill="FFFFFF"/>
            <w:vAlign w:val="center"/>
            <w:hideMark/>
          </w:tcPr>
          <w:p w14:paraId="3009358B"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559" w:type="dxa"/>
            <w:shd w:val="clear" w:color="auto" w:fill="FFFFFF"/>
            <w:vAlign w:val="center"/>
            <w:hideMark/>
          </w:tcPr>
          <w:p w14:paraId="6C57ED29"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r>
      <w:tr w:rsidR="007E56E9" w:rsidRPr="007E56E9" w14:paraId="017EE7BC" w14:textId="77777777" w:rsidTr="009E7E17">
        <w:trPr>
          <w:jc w:val="center"/>
        </w:trPr>
        <w:tc>
          <w:tcPr>
            <w:tcW w:w="1843" w:type="dxa"/>
            <w:shd w:val="clear" w:color="auto" w:fill="FFFFFF"/>
            <w:vAlign w:val="center"/>
          </w:tcPr>
          <w:p w14:paraId="13C1F6A5" w14:textId="77777777" w:rsidR="007E56E9" w:rsidRPr="007E56E9" w:rsidRDefault="007E56E9" w:rsidP="007E56E9">
            <w:pPr>
              <w:widowControl w:val="0"/>
              <w:spacing w:after="0" w:line="240" w:lineRule="auto"/>
              <w:jc w:val="center"/>
              <w:rPr>
                <w:rFonts w:ascii="Times New Roman" w:eastAsia="Calibri" w:hAnsi="Times New Roman" w:cs="Times New Roman"/>
                <w:kern w:val="0"/>
                <w:lang w:val="en-GB"/>
                <w14:ligatures w14:val="none"/>
              </w:rPr>
            </w:pPr>
          </w:p>
        </w:tc>
        <w:tc>
          <w:tcPr>
            <w:tcW w:w="1559" w:type="dxa"/>
            <w:shd w:val="clear" w:color="auto" w:fill="FFFFFF"/>
            <w:vAlign w:val="center"/>
            <w:hideMark/>
          </w:tcPr>
          <w:p w14:paraId="131FE246"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w:t>
            </w:r>
          </w:p>
        </w:tc>
        <w:tc>
          <w:tcPr>
            <w:tcW w:w="1559" w:type="dxa"/>
            <w:shd w:val="clear" w:color="auto" w:fill="FFFFFF"/>
            <w:vAlign w:val="center"/>
            <w:hideMark/>
          </w:tcPr>
          <w:p w14:paraId="49385219"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843" w:type="dxa"/>
            <w:shd w:val="clear" w:color="auto" w:fill="FFFFFF"/>
            <w:vAlign w:val="center"/>
            <w:hideMark/>
          </w:tcPr>
          <w:p w14:paraId="10B26B8B"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2268" w:type="dxa"/>
            <w:shd w:val="clear" w:color="auto" w:fill="FFFFFF"/>
            <w:vAlign w:val="center"/>
            <w:hideMark/>
          </w:tcPr>
          <w:p w14:paraId="27D45A89"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2126" w:type="dxa"/>
            <w:shd w:val="clear" w:color="auto" w:fill="FFFFFF"/>
            <w:vAlign w:val="center"/>
            <w:hideMark/>
          </w:tcPr>
          <w:p w14:paraId="18A2059A"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843" w:type="dxa"/>
            <w:shd w:val="clear" w:color="auto" w:fill="FFFFFF"/>
            <w:vAlign w:val="center"/>
            <w:hideMark/>
          </w:tcPr>
          <w:p w14:paraId="1ABD9188"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c>
          <w:tcPr>
            <w:tcW w:w="1559" w:type="dxa"/>
            <w:shd w:val="clear" w:color="auto" w:fill="FFFFFF"/>
            <w:vAlign w:val="center"/>
            <w:hideMark/>
          </w:tcPr>
          <w:p w14:paraId="7584C4CD"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 </w:t>
            </w:r>
          </w:p>
        </w:tc>
      </w:tr>
      <w:tr w:rsidR="007E56E9" w:rsidRPr="007E56E9" w14:paraId="38883723" w14:textId="77777777" w:rsidTr="009E7E17">
        <w:trPr>
          <w:jc w:val="center"/>
        </w:trPr>
        <w:tc>
          <w:tcPr>
            <w:tcW w:w="1843" w:type="dxa"/>
            <w:shd w:val="clear" w:color="auto" w:fill="FFFFFF"/>
            <w:vAlign w:val="center"/>
          </w:tcPr>
          <w:p w14:paraId="7C8CC320" w14:textId="77777777" w:rsidR="007E56E9" w:rsidRPr="007E56E9" w:rsidRDefault="007E56E9" w:rsidP="007E56E9">
            <w:pPr>
              <w:widowControl w:val="0"/>
              <w:spacing w:after="0" w:line="240" w:lineRule="auto"/>
              <w:jc w:val="center"/>
              <w:rPr>
                <w:rFonts w:ascii="Times New Roman" w:eastAsia="Calibri" w:hAnsi="Times New Roman" w:cs="Times New Roman"/>
                <w:kern w:val="0"/>
                <w:lang w:val="en-GB"/>
                <w14:ligatures w14:val="none"/>
              </w:rPr>
            </w:pPr>
          </w:p>
        </w:tc>
        <w:tc>
          <w:tcPr>
            <w:tcW w:w="1559" w:type="dxa"/>
            <w:shd w:val="clear" w:color="auto" w:fill="FFFFFF"/>
            <w:vAlign w:val="center"/>
          </w:tcPr>
          <w:p w14:paraId="3F26ACCB"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r w:rsidRPr="007E56E9">
              <w:rPr>
                <w:rFonts w:ascii="Times New Roman" w:eastAsia="Times New Roman" w:hAnsi="Times New Roman" w:cs="Times New Roman"/>
                <w:kern w:val="0"/>
                <w:lang w:val="en-GB"/>
                <w14:ligatures w14:val="none"/>
              </w:rPr>
              <w:t>…..</w:t>
            </w:r>
          </w:p>
        </w:tc>
        <w:tc>
          <w:tcPr>
            <w:tcW w:w="1559" w:type="dxa"/>
            <w:shd w:val="clear" w:color="auto" w:fill="FFFFFF"/>
            <w:vAlign w:val="center"/>
          </w:tcPr>
          <w:p w14:paraId="49BFCB07"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c>
          <w:tcPr>
            <w:tcW w:w="1843" w:type="dxa"/>
            <w:shd w:val="clear" w:color="auto" w:fill="FFFFFF"/>
            <w:vAlign w:val="center"/>
          </w:tcPr>
          <w:p w14:paraId="5DDC98DE"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c>
          <w:tcPr>
            <w:tcW w:w="2268" w:type="dxa"/>
            <w:shd w:val="clear" w:color="auto" w:fill="FFFFFF"/>
            <w:vAlign w:val="center"/>
          </w:tcPr>
          <w:p w14:paraId="72E167DE"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c>
          <w:tcPr>
            <w:tcW w:w="2126" w:type="dxa"/>
            <w:shd w:val="clear" w:color="auto" w:fill="FFFFFF"/>
            <w:vAlign w:val="center"/>
          </w:tcPr>
          <w:p w14:paraId="4C5AAD14"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c>
          <w:tcPr>
            <w:tcW w:w="1843" w:type="dxa"/>
            <w:shd w:val="clear" w:color="auto" w:fill="FFFFFF"/>
            <w:vAlign w:val="center"/>
          </w:tcPr>
          <w:p w14:paraId="4DAEB4CD"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c>
          <w:tcPr>
            <w:tcW w:w="1559" w:type="dxa"/>
            <w:shd w:val="clear" w:color="auto" w:fill="FFFFFF"/>
            <w:vAlign w:val="center"/>
          </w:tcPr>
          <w:p w14:paraId="425B02D3" w14:textId="77777777" w:rsidR="007E56E9" w:rsidRPr="007E56E9" w:rsidRDefault="007E56E9" w:rsidP="007E56E9">
            <w:pPr>
              <w:spacing w:after="0" w:line="240" w:lineRule="auto"/>
              <w:rPr>
                <w:rFonts w:ascii="Times New Roman" w:eastAsia="Times New Roman" w:hAnsi="Times New Roman" w:cs="Times New Roman"/>
                <w:kern w:val="0"/>
                <w:lang w:val="en-GB"/>
                <w14:ligatures w14:val="none"/>
              </w:rPr>
            </w:pPr>
          </w:p>
        </w:tc>
      </w:tr>
    </w:tbl>
    <w:p w14:paraId="5CB8156D" w14:textId="77777777" w:rsidR="007E56E9" w:rsidRPr="007E56E9" w:rsidRDefault="007E56E9" w:rsidP="007E56E9">
      <w:pPr>
        <w:spacing w:after="0" w:line="360" w:lineRule="exact"/>
        <w:rPr>
          <w:rFonts w:ascii="Times New Roman" w:eastAsia="Calibri" w:hAnsi="Times New Roman" w:cs="Times New Roman"/>
          <w:b/>
          <w:bCs/>
          <w:kern w:val="0"/>
          <w:sz w:val="26"/>
          <w:szCs w:val="26"/>
          <w:lang w:eastAsia="x-none"/>
          <w14:ligatures w14:val="none"/>
        </w:rPr>
      </w:pPr>
    </w:p>
    <w:p w14:paraId="1D1ADD07" w14:textId="77777777" w:rsidR="007E56E9" w:rsidRPr="007E56E9" w:rsidRDefault="007E56E9" w:rsidP="007E56E9">
      <w:pPr>
        <w:spacing w:after="0" w:line="360" w:lineRule="exact"/>
        <w:jc w:val="center"/>
        <w:rPr>
          <w:rFonts w:ascii="Times New Roman" w:eastAsia="Calibri" w:hAnsi="Times New Roman" w:cs="Times New Roman"/>
          <w:b/>
          <w:bCs/>
          <w:kern w:val="0"/>
          <w:sz w:val="26"/>
          <w:szCs w:val="26"/>
          <w:lang w:eastAsia="x-none"/>
          <w14:ligatures w14:val="none"/>
        </w:rPr>
      </w:pPr>
      <w:r w:rsidRPr="007E56E9">
        <w:rPr>
          <w:rFonts w:ascii="Times New Roman" w:eastAsia="Calibri" w:hAnsi="Times New Roman" w:cs="Times New Roman"/>
          <w:b/>
          <w:bCs/>
          <w:kern w:val="0"/>
          <w:sz w:val="26"/>
          <w:szCs w:val="26"/>
          <w:lang w:eastAsia="x-none"/>
          <w14:ligatures w14:val="none"/>
        </w:rPr>
        <w:t>Phụ lục V.</w:t>
      </w:r>
      <w:r w:rsidRPr="007E56E9">
        <w:rPr>
          <w:rFonts w:ascii="Times New Roman" w:eastAsia="Calibri" w:hAnsi="Times New Roman" w:cs="Times New Roman"/>
          <w:b/>
          <w:bCs/>
          <w:kern w:val="0"/>
          <w:sz w:val="26"/>
          <w:szCs w:val="26"/>
          <w:lang w:val="vi-VN" w:eastAsia="x-none"/>
          <w14:ligatures w14:val="none"/>
        </w:rPr>
        <w:t xml:space="preserve"> </w:t>
      </w:r>
      <w:r w:rsidRPr="007E56E9">
        <w:rPr>
          <w:rFonts w:ascii="Times New Roman" w:eastAsia="Calibri" w:hAnsi="Times New Roman" w:cs="Times New Roman"/>
          <w:b/>
          <w:bCs/>
          <w:kern w:val="0"/>
          <w:sz w:val="26"/>
          <w:szCs w:val="26"/>
          <w:lang w:eastAsia="x-none"/>
          <w14:ligatures w14:val="none"/>
        </w:rPr>
        <w:t>Kết quả</w:t>
      </w:r>
      <w:r w:rsidRPr="007E56E9">
        <w:rPr>
          <w:rFonts w:ascii="Times New Roman" w:eastAsia="Calibri" w:hAnsi="Times New Roman" w:cs="Times New Roman"/>
          <w:b/>
          <w:bCs/>
          <w:kern w:val="0"/>
          <w:sz w:val="26"/>
          <w:szCs w:val="26"/>
          <w:lang w:val="x-none" w:eastAsia="x-none"/>
          <w14:ligatures w14:val="none"/>
        </w:rPr>
        <w:t xml:space="preserve"> thanh, kiểm tra và xử lý vi phạm </w:t>
      </w:r>
      <w:r w:rsidRPr="007E56E9">
        <w:rPr>
          <w:rFonts w:ascii="Times New Roman" w:eastAsia="Calibri" w:hAnsi="Times New Roman" w:cs="Times New Roman"/>
          <w:b/>
          <w:bCs/>
          <w:kern w:val="0"/>
          <w:sz w:val="26"/>
          <w:szCs w:val="26"/>
          <w:lang w:eastAsia="x-none"/>
          <w14:ligatures w14:val="none"/>
        </w:rPr>
        <w:t>trong năm</w:t>
      </w:r>
    </w:p>
    <w:p w14:paraId="2A9E14A2" w14:textId="77777777" w:rsidR="007E56E9" w:rsidRPr="007E56E9" w:rsidRDefault="007E56E9" w:rsidP="007E56E9">
      <w:pPr>
        <w:spacing w:after="120" w:line="240" w:lineRule="auto"/>
        <w:jc w:val="center"/>
        <w:rPr>
          <w:rFonts w:ascii="Times New Roman" w:eastAsia="Calibri" w:hAnsi="Times New Roman" w:cs="Times New Roman"/>
          <w:i/>
          <w:kern w:val="0"/>
          <w:sz w:val="26"/>
          <w:szCs w:val="26"/>
          <w:lang w:val="en-GB"/>
          <w14:ligatures w14:val="none"/>
        </w:rPr>
      </w:pPr>
      <w:r w:rsidRPr="007E56E9">
        <w:rPr>
          <w:rFonts w:ascii="Times New Roman" w:eastAsia="Calibri" w:hAnsi="Times New Roman" w:cs="Times New Roman"/>
          <w:i/>
          <w:kern w:val="0"/>
          <w:sz w:val="26"/>
          <w:szCs w:val="26"/>
          <w:lang w:val="en-GB"/>
          <w14:ligatures w14:val="none"/>
        </w:rPr>
        <w:t>(Kèm theo Báo cáo số:…/BC-... ngày…..tháng…..năm….của….)</w:t>
      </w:r>
    </w:p>
    <w:p w14:paraId="0D8A6272" w14:textId="77777777" w:rsidR="007E56E9" w:rsidRPr="007E56E9" w:rsidRDefault="007E56E9" w:rsidP="007E56E9">
      <w:pPr>
        <w:spacing w:after="120" w:line="240" w:lineRule="auto"/>
        <w:jc w:val="center"/>
        <w:rPr>
          <w:rFonts w:ascii="Times New Roman" w:eastAsia="Calibri" w:hAnsi="Times New Roman" w:cs="Times New Roman"/>
          <w:i/>
          <w:kern w:val="0"/>
          <w:sz w:val="8"/>
          <w:szCs w:val="26"/>
          <w:lang w:val="en-GB"/>
          <w14:ligatures w14:val="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06"/>
        <w:gridCol w:w="2495"/>
        <w:gridCol w:w="1658"/>
        <w:gridCol w:w="2903"/>
        <w:gridCol w:w="2539"/>
        <w:gridCol w:w="1661"/>
      </w:tblGrid>
      <w:tr w:rsidR="007E56E9" w:rsidRPr="007E56E9" w14:paraId="1106CB4F" w14:textId="77777777" w:rsidTr="009E7E17">
        <w:trPr>
          <w:jc w:val="center"/>
        </w:trPr>
        <w:tc>
          <w:tcPr>
            <w:tcW w:w="1306" w:type="dxa"/>
            <w:vAlign w:val="center"/>
          </w:tcPr>
          <w:p w14:paraId="10EF6FDB"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eastAsia="x-none"/>
                <w14:ligatures w14:val="none"/>
              </w:rPr>
            </w:pPr>
            <w:r w:rsidRPr="007E56E9">
              <w:rPr>
                <w:rFonts w:ascii="Times New Roman" w:eastAsia="Calibri" w:hAnsi="Times New Roman" w:cs="Times New Roman"/>
                <w:b/>
                <w:kern w:val="0"/>
                <w:lang w:eastAsia="x-none"/>
                <w14:ligatures w14:val="none"/>
              </w:rPr>
              <w:t>TT</w:t>
            </w:r>
          </w:p>
        </w:tc>
        <w:tc>
          <w:tcPr>
            <w:tcW w:w="2495" w:type="dxa"/>
            <w:vAlign w:val="center"/>
          </w:tcPr>
          <w:p w14:paraId="4CA2E020"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eastAsia="x-none"/>
                <w14:ligatures w14:val="none"/>
              </w:rPr>
            </w:pPr>
            <w:r w:rsidRPr="007E56E9">
              <w:rPr>
                <w:rFonts w:ascii="Times New Roman" w:eastAsia="Times New Roman" w:hAnsi="Times New Roman" w:cs="Times New Roman"/>
                <w:b/>
                <w:kern w:val="0"/>
                <w14:ligatures w14:val="none"/>
              </w:rPr>
              <w:t>Tên cơ sở</w:t>
            </w:r>
          </w:p>
        </w:tc>
        <w:tc>
          <w:tcPr>
            <w:tcW w:w="1658" w:type="dxa"/>
            <w:vAlign w:val="center"/>
          </w:tcPr>
          <w:p w14:paraId="1F7D14FA" w14:textId="77777777" w:rsidR="007E56E9" w:rsidRPr="007E56E9" w:rsidRDefault="007E56E9" w:rsidP="007E56E9">
            <w:pPr>
              <w:widowControl w:val="0"/>
              <w:spacing w:after="0" w:line="240" w:lineRule="auto"/>
              <w:jc w:val="center"/>
              <w:rPr>
                <w:rFonts w:ascii="Times New Roman" w:eastAsia="Times New Roman" w:hAnsi="Times New Roman" w:cs="Times New Roman"/>
                <w:b/>
                <w:kern w:val="0"/>
                <w14:ligatures w14:val="none"/>
              </w:rPr>
            </w:pPr>
            <w:r w:rsidRPr="007E56E9">
              <w:rPr>
                <w:rFonts w:ascii="Times New Roman" w:eastAsia="Times New Roman" w:hAnsi="Times New Roman" w:cs="Times New Roman"/>
                <w:b/>
                <w:kern w:val="0"/>
                <w14:ligatures w14:val="none"/>
              </w:rPr>
              <w:t>Địa chỉ</w:t>
            </w:r>
          </w:p>
        </w:tc>
        <w:tc>
          <w:tcPr>
            <w:tcW w:w="2903" w:type="dxa"/>
            <w:vAlign w:val="center"/>
          </w:tcPr>
          <w:p w14:paraId="1C9A7D22"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eastAsia="x-none"/>
                <w14:ligatures w14:val="none"/>
              </w:rPr>
            </w:pPr>
            <w:r w:rsidRPr="007E56E9">
              <w:rPr>
                <w:rFonts w:ascii="Times New Roman" w:eastAsia="Times New Roman" w:hAnsi="Times New Roman" w:cs="Times New Roman"/>
                <w:b/>
                <w:kern w:val="0"/>
                <w14:ligatures w14:val="none"/>
              </w:rPr>
              <w:t>Số tiền xử phạt vi phạm hành chính (triệu đồng) (nếu có)</w:t>
            </w:r>
          </w:p>
        </w:tc>
        <w:tc>
          <w:tcPr>
            <w:tcW w:w="2539" w:type="dxa"/>
            <w:vAlign w:val="center"/>
          </w:tcPr>
          <w:p w14:paraId="6DBF51AC"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eastAsia="x-none"/>
                <w14:ligatures w14:val="none"/>
              </w:rPr>
            </w:pPr>
            <w:r w:rsidRPr="007E56E9">
              <w:rPr>
                <w:rFonts w:ascii="Times New Roman" w:eastAsia="Times New Roman" w:hAnsi="Times New Roman" w:cs="Times New Roman"/>
                <w:b/>
                <w:kern w:val="0"/>
                <w14:ligatures w14:val="none"/>
              </w:rPr>
              <w:t>Các vi phạm chính</w:t>
            </w:r>
          </w:p>
        </w:tc>
        <w:tc>
          <w:tcPr>
            <w:tcW w:w="1661" w:type="dxa"/>
            <w:vAlign w:val="center"/>
          </w:tcPr>
          <w:p w14:paraId="5FAD28E5" w14:textId="77777777" w:rsidR="007E56E9" w:rsidRPr="007E56E9" w:rsidRDefault="007E56E9" w:rsidP="007E56E9">
            <w:pPr>
              <w:widowControl w:val="0"/>
              <w:spacing w:after="0" w:line="240" w:lineRule="auto"/>
              <w:jc w:val="center"/>
              <w:rPr>
                <w:rFonts w:ascii="Times New Roman" w:eastAsia="Calibri" w:hAnsi="Times New Roman" w:cs="Times New Roman"/>
                <w:b/>
                <w:kern w:val="0"/>
                <w:lang w:eastAsia="x-none"/>
                <w14:ligatures w14:val="none"/>
              </w:rPr>
            </w:pPr>
            <w:r w:rsidRPr="007E56E9">
              <w:rPr>
                <w:rFonts w:ascii="Times New Roman" w:eastAsia="Calibri" w:hAnsi="Times New Roman" w:cs="Times New Roman"/>
                <w:b/>
                <w:kern w:val="0"/>
                <w:lang w:eastAsia="x-none"/>
                <w14:ligatures w14:val="none"/>
              </w:rPr>
              <w:t>Ghi chú</w:t>
            </w:r>
          </w:p>
        </w:tc>
      </w:tr>
      <w:tr w:rsidR="007E56E9" w:rsidRPr="007E56E9" w14:paraId="1C933026" w14:textId="77777777" w:rsidTr="009E7E17">
        <w:trPr>
          <w:jc w:val="center"/>
        </w:trPr>
        <w:tc>
          <w:tcPr>
            <w:tcW w:w="1306" w:type="dxa"/>
            <w:vAlign w:val="center"/>
          </w:tcPr>
          <w:p w14:paraId="4CB261AD"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(1)</w:t>
            </w:r>
          </w:p>
        </w:tc>
        <w:tc>
          <w:tcPr>
            <w:tcW w:w="2495" w:type="dxa"/>
            <w:vAlign w:val="center"/>
          </w:tcPr>
          <w:p w14:paraId="725A0ABA"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(2)</w:t>
            </w:r>
          </w:p>
        </w:tc>
        <w:tc>
          <w:tcPr>
            <w:tcW w:w="1658" w:type="dxa"/>
            <w:vAlign w:val="center"/>
          </w:tcPr>
          <w:p w14:paraId="035A7C75"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(3)</w:t>
            </w:r>
          </w:p>
        </w:tc>
        <w:tc>
          <w:tcPr>
            <w:tcW w:w="2903" w:type="dxa"/>
            <w:vAlign w:val="center"/>
          </w:tcPr>
          <w:p w14:paraId="416543C9"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(4)</w:t>
            </w:r>
          </w:p>
        </w:tc>
        <w:tc>
          <w:tcPr>
            <w:tcW w:w="2539" w:type="dxa"/>
            <w:vAlign w:val="center"/>
          </w:tcPr>
          <w:p w14:paraId="64E64119"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(5)</w:t>
            </w:r>
          </w:p>
        </w:tc>
        <w:tc>
          <w:tcPr>
            <w:tcW w:w="1661" w:type="dxa"/>
            <w:vAlign w:val="center"/>
          </w:tcPr>
          <w:p w14:paraId="705C3611" w14:textId="77777777" w:rsidR="007E56E9" w:rsidRPr="007E56E9" w:rsidRDefault="007E56E9" w:rsidP="007E56E9">
            <w:pPr>
              <w:widowControl w:val="0"/>
              <w:spacing w:after="0" w:line="240" w:lineRule="auto"/>
              <w:jc w:val="center"/>
              <w:rPr>
                <w:rFonts w:ascii="Times New Roman" w:eastAsia="Times New Roman" w:hAnsi="Times New Roman" w:cs="Times New Roman"/>
                <w:b/>
                <w:bCs/>
                <w:kern w:val="0"/>
                <w:lang w:val="en-GB"/>
                <w14:ligatures w14:val="none"/>
              </w:rPr>
            </w:pPr>
            <w:r w:rsidRPr="007E56E9">
              <w:rPr>
                <w:rFonts w:ascii="Times New Roman" w:eastAsia="Times New Roman" w:hAnsi="Times New Roman" w:cs="Times New Roman"/>
                <w:b/>
                <w:bCs/>
                <w:kern w:val="0"/>
                <w:lang w:val="en-GB"/>
                <w14:ligatures w14:val="none"/>
              </w:rPr>
              <w:t>(6)</w:t>
            </w:r>
          </w:p>
        </w:tc>
      </w:tr>
      <w:tr w:rsidR="007E56E9" w:rsidRPr="007E56E9" w14:paraId="694D9971" w14:textId="77777777" w:rsidTr="009E7E17">
        <w:trPr>
          <w:jc w:val="center"/>
        </w:trPr>
        <w:tc>
          <w:tcPr>
            <w:tcW w:w="1306" w:type="dxa"/>
            <w:vAlign w:val="center"/>
          </w:tcPr>
          <w:p w14:paraId="55AAF2F3" w14:textId="77777777" w:rsidR="007E56E9" w:rsidRPr="007E56E9" w:rsidRDefault="007E56E9" w:rsidP="007E56E9">
            <w:pPr>
              <w:widowControl w:val="0"/>
              <w:spacing w:after="0" w:line="240" w:lineRule="auto"/>
              <w:jc w:val="center"/>
              <w:rPr>
                <w:rFonts w:ascii="Times New Roman" w:eastAsia="Calibri" w:hAnsi="Times New Roman" w:cs="Times New Roman"/>
                <w:kern w:val="0"/>
                <w14:ligatures w14:val="none"/>
              </w:rPr>
            </w:pPr>
          </w:p>
        </w:tc>
        <w:tc>
          <w:tcPr>
            <w:tcW w:w="2495" w:type="dxa"/>
            <w:vAlign w:val="center"/>
          </w:tcPr>
          <w:p w14:paraId="1A37499E"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58" w:type="dxa"/>
            <w:vAlign w:val="center"/>
          </w:tcPr>
          <w:p w14:paraId="560FF71B"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903" w:type="dxa"/>
            <w:vAlign w:val="center"/>
          </w:tcPr>
          <w:p w14:paraId="3D87B64D"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539" w:type="dxa"/>
            <w:vAlign w:val="center"/>
          </w:tcPr>
          <w:p w14:paraId="1A698C9B"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61" w:type="dxa"/>
            <w:vAlign w:val="center"/>
          </w:tcPr>
          <w:p w14:paraId="5E43C79C"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r>
      <w:tr w:rsidR="007E56E9" w:rsidRPr="007E56E9" w14:paraId="3D87C433" w14:textId="77777777" w:rsidTr="009E7E17">
        <w:trPr>
          <w:jc w:val="center"/>
        </w:trPr>
        <w:tc>
          <w:tcPr>
            <w:tcW w:w="1306" w:type="dxa"/>
            <w:vAlign w:val="center"/>
          </w:tcPr>
          <w:p w14:paraId="610461DC" w14:textId="77777777" w:rsidR="007E56E9" w:rsidRPr="007E56E9" w:rsidRDefault="007E56E9" w:rsidP="007E56E9">
            <w:pPr>
              <w:widowControl w:val="0"/>
              <w:spacing w:after="0" w:line="240" w:lineRule="auto"/>
              <w:jc w:val="center"/>
              <w:rPr>
                <w:rFonts w:ascii="Times New Roman" w:eastAsia="Calibri" w:hAnsi="Times New Roman" w:cs="Times New Roman"/>
                <w:kern w:val="0"/>
                <w14:ligatures w14:val="none"/>
              </w:rPr>
            </w:pPr>
          </w:p>
        </w:tc>
        <w:tc>
          <w:tcPr>
            <w:tcW w:w="2495" w:type="dxa"/>
            <w:vAlign w:val="center"/>
          </w:tcPr>
          <w:p w14:paraId="002B1EA6"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58" w:type="dxa"/>
            <w:vAlign w:val="center"/>
          </w:tcPr>
          <w:p w14:paraId="11438519"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903" w:type="dxa"/>
            <w:vAlign w:val="center"/>
          </w:tcPr>
          <w:p w14:paraId="6655CBCD"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539" w:type="dxa"/>
            <w:vAlign w:val="center"/>
          </w:tcPr>
          <w:p w14:paraId="047856C4"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61" w:type="dxa"/>
            <w:vAlign w:val="center"/>
          </w:tcPr>
          <w:p w14:paraId="17A55A59"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r>
      <w:tr w:rsidR="007E56E9" w:rsidRPr="007E56E9" w14:paraId="2E631DC6" w14:textId="77777777" w:rsidTr="009E7E17">
        <w:trPr>
          <w:jc w:val="center"/>
        </w:trPr>
        <w:tc>
          <w:tcPr>
            <w:tcW w:w="1306" w:type="dxa"/>
            <w:vAlign w:val="center"/>
          </w:tcPr>
          <w:p w14:paraId="1C7EB764" w14:textId="77777777" w:rsidR="007E56E9" w:rsidRPr="007E56E9" w:rsidRDefault="007E56E9" w:rsidP="007E56E9">
            <w:pPr>
              <w:widowControl w:val="0"/>
              <w:spacing w:after="0" w:line="240" w:lineRule="auto"/>
              <w:jc w:val="center"/>
              <w:rPr>
                <w:rFonts w:ascii="Times New Roman" w:eastAsia="Calibri" w:hAnsi="Times New Roman" w:cs="Times New Roman"/>
                <w:kern w:val="0"/>
                <w14:ligatures w14:val="none"/>
              </w:rPr>
            </w:pPr>
          </w:p>
        </w:tc>
        <w:tc>
          <w:tcPr>
            <w:tcW w:w="2495" w:type="dxa"/>
            <w:vAlign w:val="center"/>
          </w:tcPr>
          <w:p w14:paraId="444E2928"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58" w:type="dxa"/>
            <w:vAlign w:val="center"/>
          </w:tcPr>
          <w:p w14:paraId="058DB55B"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903" w:type="dxa"/>
            <w:vAlign w:val="center"/>
          </w:tcPr>
          <w:p w14:paraId="28732506"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539" w:type="dxa"/>
            <w:vAlign w:val="center"/>
          </w:tcPr>
          <w:p w14:paraId="64601D29"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61" w:type="dxa"/>
            <w:vAlign w:val="center"/>
          </w:tcPr>
          <w:p w14:paraId="564BA0C2"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r>
      <w:tr w:rsidR="007E56E9" w:rsidRPr="007E56E9" w14:paraId="2BA19223" w14:textId="77777777" w:rsidTr="009E7E17">
        <w:trPr>
          <w:jc w:val="center"/>
        </w:trPr>
        <w:tc>
          <w:tcPr>
            <w:tcW w:w="1306" w:type="dxa"/>
            <w:vAlign w:val="center"/>
          </w:tcPr>
          <w:p w14:paraId="2B7A12F7" w14:textId="77777777" w:rsidR="007E56E9" w:rsidRPr="007E56E9" w:rsidRDefault="007E56E9" w:rsidP="007E56E9">
            <w:pPr>
              <w:widowControl w:val="0"/>
              <w:spacing w:after="0" w:line="240" w:lineRule="auto"/>
              <w:jc w:val="center"/>
              <w:rPr>
                <w:rFonts w:ascii="Times New Roman" w:eastAsia="Calibri" w:hAnsi="Times New Roman" w:cs="Times New Roman"/>
                <w:kern w:val="0"/>
                <w:lang w:eastAsia="x-none"/>
                <w14:ligatures w14:val="none"/>
              </w:rPr>
            </w:pPr>
          </w:p>
        </w:tc>
        <w:tc>
          <w:tcPr>
            <w:tcW w:w="2495" w:type="dxa"/>
            <w:vAlign w:val="center"/>
          </w:tcPr>
          <w:p w14:paraId="05366600"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58" w:type="dxa"/>
            <w:vAlign w:val="center"/>
          </w:tcPr>
          <w:p w14:paraId="12F3C06E"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903" w:type="dxa"/>
            <w:vAlign w:val="center"/>
          </w:tcPr>
          <w:p w14:paraId="2C29F8CE"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2539" w:type="dxa"/>
            <w:vAlign w:val="center"/>
          </w:tcPr>
          <w:p w14:paraId="613ABD31"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c>
          <w:tcPr>
            <w:tcW w:w="1661" w:type="dxa"/>
            <w:vAlign w:val="center"/>
          </w:tcPr>
          <w:p w14:paraId="2578F025" w14:textId="77777777" w:rsidR="007E56E9" w:rsidRPr="007E56E9" w:rsidRDefault="007E56E9" w:rsidP="007E56E9">
            <w:pPr>
              <w:widowControl w:val="0"/>
              <w:spacing w:after="0" w:line="240" w:lineRule="auto"/>
              <w:jc w:val="both"/>
              <w:rPr>
                <w:rFonts w:ascii="Times New Roman" w:eastAsia="Calibri" w:hAnsi="Times New Roman" w:cs="Times New Roman"/>
                <w:kern w:val="0"/>
                <w:lang w:eastAsia="x-none"/>
                <w14:ligatures w14:val="none"/>
              </w:rPr>
            </w:pPr>
          </w:p>
        </w:tc>
      </w:tr>
    </w:tbl>
    <w:p w14:paraId="70700242" w14:textId="77777777" w:rsidR="007E56E9" w:rsidRPr="007E56E9" w:rsidRDefault="007E56E9" w:rsidP="007E56E9">
      <w:pPr>
        <w:spacing w:after="0" w:line="360" w:lineRule="exact"/>
        <w:rPr>
          <w:rFonts w:ascii="Times New Roman" w:eastAsia="Arial" w:hAnsi="Times New Roman" w:cs="Times New Roman"/>
          <w:kern w:val="0"/>
          <w:sz w:val="28"/>
          <w:szCs w:val="28"/>
          <w14:ligatures w14:val="none"/>
        </w:rPr>
      </w:pPr>
    </w:p>
    <w:p w14:paraId="14138B00" w14:textId="77777777" w:rsidR="007E56E9" w:rsidRPr="007E56E9" w:rsidRDefault="007E56E9" w:rsidP="007E56E9">
      <w:pPr>
        <w:keepNext/>
        <w:keepLines/>
        <w:spacing w:before="120" w:after="120" w:line="264" w:lineRule="auto"/>
        <w:jc w:val="both"/>
        <w:outlineLvl w:val="2"/>
        <w:rPr>
          <w:rFonts w:ascii="Times New Roman" w:eastAsia="Arial" w:hAnsi="Times New Roman" w:cs="Times New Roman"/>
          <w:b/>
          <w:iCs/>
          <w:kern w:val="0"/>
          <w:sz w:val="28"/>
          <w:lang w:eastAsia="x-none"/>
          <w14:ligatures w14:val="none"/>
        </w:rPr>
        <w:sectPr w:rsidR="007E56E9" w:rsidRPr="007E56E9" w:rsidSect="00A73EEB">
          <w:headerReference w:type="even" r:id="rId48"/>
          <w:headerReference w:type="default" r:id="rId49"/>
          <w:footerReference w:type="default" r:id="rId50"/>
          <w:headerReference w:type="first" r:id="rId51"/>
          <w:pgSz w:w="16840" w:h="11907" w:orient="landscape" w:code="9"/>
          <w:pgMar w:top="1701" w:right="1140" w:bottom="1140" w:left="1140" w:header="680" w:footer="680" w:gutter="0"/>
          <w:cols w:space="720"/>
          <w:docGrid w:linePitch="381"/>
        </w:sectPr>
      </w:pPr>
    </w:p>
    <w:p w14:paraId="1056C57D" w14:textId="77777777" w:rsidR="007E56E9" w:rsidRPr="007E56E9" w:rsidRDefault="007E56E9" w:rsidP="007E56E9">
      <w:pPr>
        <w:keepNext/>
        <w:keepLines/>
        <w:spacing w:before="120" w:after="120" w:line="264" w:lineRule="auto"/>
        <w:jc w:val="both"/>
        <w:outlineLvl w:val="2"/>
        <w:rPr>
          <w:rFonts w:ascii="Times New Roman" w:eastAsia="Arial" w:hAnsi="Times New Roman" w:cs="Times New Roman"/>
          <w:b/>
          <w:iCs/>
          <w:kern w:val="0"/>
          <w:sz w:val="28"/>
          <w:lang w:eastAsia="x-none"/>
          <w14:ligatures w14:val="none"/>
        </w:rPr>
      </w:pPr>
      <w:r w:rsidRPr="007E56E9">
        <w:rPr>
          <w:rFonts w:ascii="Times New Roman" w:eastAsia="Arial" w:hAnsi="Times New Roman" w:cs="Times New Roman"/>
          <w:b/>
          <w:iCs/>
          <w:kern w:val="0"/>
          <w:sz w:val="28"/>
          <w:lang w:eastAsia="x-none"/>
          <w14:ligatures w14:val="none"/>
        </w:rPr>
        <w:lastRenderedPageBreak/>
        <w:t xml:space="preserve">Mẫu số 05. Báo cáo công tác bảo vệ môi trường của chủ </w:t>
      </w:r>
      <w:r w:rsidRPr="007E56E9">
        <w:rPr>
          <w:rFonts w:ascii="Times New Roman" w:eastAsia="Arial" w:hAnsi="Times New Roman" w:cs="Times New Roman"/>
          <w:b/>
          <w:iCs/>
          <w:kern w:val="0"/>
          <w:sz w:val="28"/>
          <w:lang w:val="vi-VN" w:eastAsia="x-none"/>
          <w14:ligatures w14:val="none"/>
        </w:rPr>
        <w:t xml:space="preserve">dự án đầu tư, </w:t>
      </w:r>
      <w:r w:rsidRPr="007E56E9">
        <w:rPr>
          <w:rFonts w:ascii="Times New Roman" w:eastAsia="Arial" w:hAnsi="Times New Roman" w:cs="Times New Roman"/>
          <w:b/>
          <w:iCs/>
          <w:kern w:val="0"/>
          <w:sz w:val="28"/>
          <w:lang w:eastAsia="x-none"/>
          <w14:ligatures w14:val="none"/>
        </w:rPr>
        <w:t>cơ sở sản xuất, kinh doanh, dịch vụ</w:t>
      </w:r>
    </w:p>
    <w:p w14:paraId="6BE2F35F"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t xml:space="preserve">Mẫu số 05.A. </w:t>
      </w:r>
      <w:bookmarkStart w:id="93" w:name="_Toc77322563"/>
      <w:r w:rsidRPr="007E56E9">
        <w:rPr>
          <w:rFonts w:ascii="Times New Roman" w:eastAsia="Times New Roman" w:hAnsi="Times New Roman" w:cs="Times New Roman"/>
          <w:b/>
          <w:iCs/>
          <w:kern w:val="0"/>
          <w:sz w:val="28"/>
          <w:lang w:eastAsia="x-none"/>
          <w14:ligatures w14:val="none"/>
        </w:rPr>
        <w:t xml:space="preserve">Báo cáo công tác bảo vệ môi trường của chủ </w:t>
      </w:r>
      <w:r w:rsidRPr="007E56E9">
        <w:rPr>
          <w:rFonts w:ascii="Times New Roman" w:eastAsia="Times New Roman" w:hAnsi="Times New Roman" w:cs="Times New Roman"/>
          <w:b/>
          <w:iCs/>
          <w:kern w:val="0"/>
          <w:sz w:val="28"/>
          <w:lang w:val="vi-VN" w:eastAsia="x-none"/>
          <w14:ligatures w14:val="none"/>
        </w:rPr>
        <w:t xml:space="preserve">dự án đầu tư, </w:t>
      </w:r>
      <w:r w:rsidRPr="007E56E9">
        <w:rPr>
          <w:rFonts w:ascii="Times New Roman" w:eastAsia="Times New Roman" w:hAnsi="Times New Roman" w:cs="Times New Roman"/>
          <w:b/>
          <w:iCs/>
          <w:kern w:val="0"/>
          <w:sz w:val="28"/>
          <w:lang w:eastAsia="x-none"/>
          <w14:ligatures w14:val="none"/>
        </w:rPr>
        <w:t>cơ sở sản xuất, kinh doanh, dịch vụ</w:t>
      </w:r>
      <w:bookmarkEnd w:id="93"/>
      <w:r w:rsidRPr="007E56E9">
        <w:rPr>
          <w:rFonts w:ascii="Times New Roman" w:eastAsia="Times New Roman" w:hAnsi="Times New Roman" w:cs="Times New Roman"/>
          <w:b/>
          <w:iCs/>
          <w:kern w:val="0"/>
          <w:sz w:val="28"/>
          <w:lang w:eastAsia="x-none"/>
          <w14:ligatures w14:val="none"/>
        </w:rPr>
        <w:t xml:space="preserve"> </w:t>
      </w:r>
      <w:r w:rsidRPr="007E56E9">
        <w:rPr>
          <w:rFonts w:ascii="Times New Roman" w:eastAsia="Times New Roman" w:hAnsi="Times New Roman" w:cs="Times New Roman"/>
          <w:b/>
          <w:bCs/>
          <w:i/>
          <w:iCs/>
          <w:kern w:val="0"/>
          <w:sz w:val="28"/>
          <w:lang w:eastAsia="x-none"/>
          <w14:ligatures w14:val="none"/>
        </w:rPr>
        <w:t>(áp dụng đối với</w:t>
      </w:r>
      <w:r w:rsidRPr="007E56E9">
        <w:rPr>
          <w:rFonts w:ascii="Times New Roman" w:eastAsia="Times New Roman" w:hAnsi="Times New Roman" w:cs="Times New Roman"/>
          <w:b/>
          <w:bCs/>
          <w:i/>
          <w:iCs/>
          <w:kern w:val="0"/>
          <w:sz w:val="28"/>
          <w:lang w:val="vi-VN" w:eastAsia="x-none"/>
          <w14:ligatures w14:val="none"/>
        </w:rPr>
        <w:t xml:space="preserve"> dự án,</w:t>
      </w:r>
      <w:r w:rsidRPr="007E56E9">
        <w:rPr>
          <w:rFonts w:ascii="Times New Roman" w:eastAsia="Times New Roman" w:hAnsi="Times New Roman" w:cs="Times New Roman"/>
          <w:b/>
          <w:bCs/>
          <w:i/>
          <w:iCs/>
          <w:kern w:val="0"/>
          <w:sz w:val="28"/>
          <w:lang w:eastAsia="x-none"/>
          <w14:ligatures w14:val="none"/>
        </w:rPr>
        <w:t xml:space="preserve"> cơ sở thuộc đối tượng phải có giấy phép môi trường)</w:t>
      </w:r>
    </w:p>
    <w:tbl>
      <w:tblPr>
        <w:tblW w:w="9356" w:type="dxa"/>
        <w:tblInd w:w="-199" w:type="dxa"/>
        <w:tblLayout w:type="fixed"/>
        <w:tblCellMar>
          <w:left w:w="85" w:type="dxa"/>
          <w:right w:w="85" w:type="dxa"/>
        </w:tblCellMar>
        <w:tblLook w:val="0000" w:firstRow="0" w:lastRow="0" w:firstColumn="0" w:lastColumn="0" w:noHBand="0" w:noVBand="0"/>
      </w:tblPr>
      <w:tblGrid>
        <w:gridCol w:w="2978"/>
        <w:gridCol w:w="6378"/>
      </w:tblGrid>
      <w:tr w:rsidR="007E56E9" w:rsidRPr="007E56E9" w14:paraId="45CE5E73" w14:textId="77777777" w:rsidTr="009E7E17">
        <w:trPr>
          <w:cantSplit/>
          <w:trHeight w:val="1264"/>
        </w:trPr>
        <w:tc>
          <w:tcPr>
            <w:tcW w:w="2978" w:type="dxa"/>
          </w:tcPr>
          <w:p w14:paraId="7C9F6EBB" w14:textId="77777777" w:rsidR="007E56E9" w:rsidRPr="007E56E9" w:rsidRDefault="007E56E9" w:rsidP="007E56E9">
            <w:pPr>
              <w:spacing w:after="0" w:line="240" w:lineRule="auto"/>
              <w:jc w:val="center"/>
              <w:rPr>
                <w:rFonts w:ascii="Times New Roman" w:eastAsia="Arial" w:hAnsi="Times New Roman" w:cs="Times New Roman"/>
                <w:noProof/>
                <w:kern w:val="0"/>
                <w:sz w:val="26"/>
                <w:szCs w:val="26"/>
                <w:lang w:val="sv-SE"/>
                <w14:ligatures w14:val="none"/>
              </w:rPr>
            </w:pPr>
          </w:p>
          <w:p w14:paraId="0B67F971" w14:textId="77777777" w:rsidR="007E56E9" w:rsidRPr="007E56E9" w:rsidRDefault="007E56E9" w:rsidP="007E56E9">
            <w:pPr>
              <w:spacing w:after="0" w:line="240" w:lineRule="auto"/>
              <w:jc w:val="center"/>
              <w:rPr>
                <w:rFonts w:ascii="Times New Roman" w:eastAsia="Arial" w:hAnsi="Times New Roman" w:cs="Times New Roman"/>
                <w:kern w:val="0"/>
                <w:sz w:val="26"/>
                <w:szCs w:val="26"/>
                <w:lang w:val="sv-SE"/>
                <w14:ligatures w14:val="none"/>
              </w:rPr>
            </w:pPr>
            <w:r w:rsidRPr="007E56E9">
              <w:rPr>
                <w:rFonts w:ascii="Times New Roman" w:eastAsia="Arial" w:hAnsi="Times New Roman" w:cs="Times New Roman"/>
                <w:noProof/>
                <w:kern w:val="0"/>
                <w:sz w:val="26"/>
                <w:szCs w:val="26"/>
                <w:lang w:val="sv-SE"/>
                <w14:ligatures w14:val="none"/>
              </w:rPr>
              <w:t>(1)</w:t>
            </w:r>
            <w:r w:rsidRPr="007E56E9">
              <w:rPr>
                <w:rFonts w:ascii="Times New Roman" w:eastAsia="Arial" w:hAnsi="Times New Roman" w:cs="Times New Roman"/>
                <w:kern w:val="0"/>
                <w:sz w:val="26"/>
                <w:szCs w:val="26"/>
                <w:lang w:val="sv-SE"/>
                <w14:ligatures w14:val="none"/>
              </w:rPr>
              <w:t xml:space="preserve"> </w:t>
            </w:r>
          </w:p>
          <w:p w14:paraId="2ED9211E" w14:textId="77777777" w:rsidR="007E56E9" w:rsidRPr="007E56E9" w:rsidRDefault="007E56E9" w:rsidP="007E56E9">
            <w:pPr>
              <w:spacing w:after="0" w:line="240" w:lineRule="auto"/>
              <w:jc w:val="center"/>
              <w:rPr>
                <w:rFonts w:ascii="Times New Roman" w:eastAsia="Arial" w:hAnsi="Times New Roman" w:cs="Times New Roman"/>
                <w:bCs/>
                <w:kern w:val="0"/>
                <w:sz w:val="26"/>
                <w:szCs w:val="26"/>
                <w:lang w:val="sv-SE"/>
                <w14:ligatures w14:val="none"/>
              </w:rPr>
            </w:pPr>
            <w:r w:rsidRPr="007E56E9">
              <w:rPr>
                <w:rFonts w:ascii="Times New Roman" w:eastAsia="Arial" w:hAnsi="Times New Roman" w:cs="Times New Roman"/>
                <w:b/>
                <w:bCs/>
                <w:kern w:val="0"/>
                <w:sz w:val="26"/>
                <w:szCs w:val="26"/>
                <w:lang w:val="sv-SE"/>
                <w14:ligatures w14:val="none"/>
              </w:rPr>
              <w:t>(2)</w:t>
            </w:r>
          </w:p>
          <w:p w14:paraId="5AD85729"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vertAlign w:val="superscript"/>
                <w:lang w:val="sv-SE"/>
                <w14:ligatures w14:val="none"/>
              </w:rPr>
            </w:pPr>
            <w:r w:rsidRPr="007E56E9">
              <w:rPr>
                <w:rFonts w:ascii="Times New Roman" w:eastAsia="Arial" w:hAnsi="Times New Roman" w:cs="Times New Roman"/>
                <w:bCs/>
                <w:kern w:val="0"/>
                <w:sz w:val="26"/>
                <w:szCs w:val="26"/>
                <w:vertAlign w:val="superscript"/>
                <w:lang w:val="sv-SE"/>
                <w14:ligatures w14:val="none"/>
              </w:rPr>
              <w:t>___________</w:t>
            </w:r>
          </w:p>
          <w:p w14:paraId="3894A2E0" w14:textId="77777777" w:rsidR="007E56E9" w:rsidRPr="007E56E9" w:rsidRDefault="007E56E9" w:rsidP="007E56E9">
            <w:pPr>
              <w:keepNext/>
              <w:spacing w:before="240" w:after="0" w:line="240" w:lineRule="auto"/>
              <w:jc w:val="center"/>
              <w:outlineLvl w:val="4"/>
              <w:rPr>
                <w:rFonts w:ascii="Times New Roman" w:eastAsia="Times New Roman" w:hAnsi="Times New Roman" w:cs="Times New Roman"/>
                <w:kern w:val="0"/>
                <w:sz w:val="26"/>
                <w:szCs w:val="26"/>
                <w:lang w:val="sv-SE" w:eastAsia="x-none"/>
                <w14:ligatures w14:val="none"/>
              </w:rPr>
            </w:pPr>
            <w:r w:rsidRPr="007E56E9">
              <w:rPr>
                <w:rFonts w:ascii="Times New Roman" w:eastAsia="Times New Roman" w:hAnsi="Times New Roman" w:cs="Times New Roman"/>
                <w:kern w:val="0"/>
                <w:sz w:val="26"/>
                <w:szCs w:val="26"/>
                <w14:ligatures w14:val="none"/>
              </w:rPr>
              <w:t>Số:       / BC-(3)</w:t>
            </w:r>
          </w:p>
        </w:tc>
        <w:tc>
          <w:tcPr>
            <w:tcW w:w="6378" w:type="dxa"/>
          </w:tcPr>
          <w:p w14:paraId="39394331"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p>
          <w:p w14:paraId="64D38424"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CỘNG HÒA XÃ HỘI CHỦ NGHĨA VIỆT NAM</w:t>
            </w:r>
          </w:p>
          <w:p w14:paraId="21815503" w14:textId="77777777" w:rsidR="007E56E9" w:rsidRPr="007E56E9" w:rsidRDefault="007E56E9" w:rsidP="007E56E9">
            <w:pPr>
              <w:spacing w:after="0" w:line="240" w:lineRule="auto"/>
              <w:jc w:val="center"/>
              <w:rPr>
                <w:rFonts w:ascii="Times New Roman" w:eastAsia="Arial" w:hAnsi="Times New Roman" w:cs="Times New Roman"/>
                <w:b/>
                <w:bCs/>
                <w:kern w:val="0"/>
                <w:sz w:val="28"/>
                <w:szCs w:val="26"/>
                <w14:ligatures w14:val="none"/>
              </w:rPr>
            </w:pPr>
            <w:r w:rsidRPr="007E56E9">
              <w:rPr>
                <w:rFonts w:ascii="Times New Roman" w:eastAsia="Arial" w:hAnsi="Times New Roman" w:cs="Times New Roman"/>
                <w:b/>
                <w:bCs/>
                <w:kern w:val="0"/>
                <w:sz w:val="28"/>
                <w:szCs w:val="26"/>
                <w14:ligatures w14:val="none"/>
              </w:rPr>
              <w:t>Độc lập - Tự do - Hạnh phúc</w:t>
            </w:r>
          </w:p>
          <w:p w14:paraId="79A71832" w14:textId="77777777" w:rsidR="007E56E9" w:rsidRPr="007E56E9" w:rsidRDefault="007E56E9" w:rsidP="007E56E9">
            <w:pPr>
              <w:spacing w:after="0" w:line="240" w:lineRule="auto"/>
              <w:jc w:val="center"/>
              <w:rPr>
                <w:rFonts w:ascii="Times New Roman" w:eastAsia="Arial" w:hAnsi="Times New Roman" w:cs="Times New Roman"/>
                <w:bCs/>
                <w:kern w:val="0"/>
                <w:sz w:val="28"/>
                <w:szCs w:val="26"/>
                <w:vertAlign w:val="superscript"/>
                <w14:ligatures w14:val="none"/>
              </w:rPr>
            </w:pPr>
            <w:r w:rsidRPr="007E56E9">
              <w:rPr>
                <w:rFonts w:ascii="Times New Roman" w:eastAsia="Arial" w:hAnsi="Times New Roman" w:cs="Times New Roman"/>
                <w:bCs/>
                <w:kern w:val="0"/>
                <w:sz w:val="28"/>
                <w:szCs w:val="26"/>
                <w:vertAlign w:val="superscript"/>
                <w14:ligatures w14:val="none"/>
              </w:rPr>
              <w:t>________________________________________</w:t>
            </w:r>
          </w:p>
          <w:p w14:paraId="1A583AA4"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8"/>
                <w:szCs w:val="26"/>
                <w14:ligatures w14:val="none"/>
              </w:rPr>
              <w:t>(Địa danh), ngày …… tháng …… năm ……</w:t>
            </w:r>
          </w:p>
        </w:tc>
      </w:tr>
    </w:tbl>
    <w:p w14:paraId="190A3673" w14:textId="77777777" w:rsidR="007E56E9" w:rsidRPr="007E56E9" w:rsidRDefault="007E56E9" w:rsidP="007E56E9">
      <w:pPr>
        <w:spacing w:after="0" w:line="240" w:lineRule="auto"/>
        <w:jc w:val="center"/>
        <w:rPr>
          <w:rFonts w:ascii="Times New Roman" w:eastAsia="Arial" w:hAnsi="Times New Roman" w:cs="Times New Roman"/>
          <w:bCs/>
          <w:i/>
          <w:kern w:val="0"/>
          <w:sz w:val="28"/>
          <w:szCs w:val="28"/>
          <w14:ligatures w14:val="none"/>
        </w:rPr>
      </w:pPr>
    </w:p>
    <w:p w14:paraId="37D796FF" w14:textId="77777777" w:rsidR="007E56E9" w:rsidRPr="007E56E9" w:rsidRDefault="007E56E9" w:rsidP="007E56E9">
      <w:pPr>
        <w:spacing w:before="120" w:after="0" w:line="240" w:lineRule="auto"/>
        <w:jc w:val="center"/>
        <w:rPr>
          <w:rFonts w:ascii="Times New Roman" w:eastAsia="Calibri" w:hAnsi="Times New Roman" w:cs="Times New Roman"/>
          <w:b/>
          <w:bCs/>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 xml:space="preserve">BÁO CÁO </w:t>
      </w:r>
    </w:p>
    <w:p w14:paraId="64C87779" w14:textId="77777777" w:rsidR="007E56E9" w:rsidRPr="007E56E9" w:rsidRDefault="007E56E9" w:rsidP="007E56E9">
      <w:pPr>
        <w:spacing w:before="120" w:after="0" w:line="240" w:lineRule="auto"/>
        <w:jc w:val="center"/>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 xml:space="preserve">Công tác bảo vệ môi trường năm </w:t>
      </w:r>
      <w:r w:rsidRPr="007E56E9">
        <w:rPr>
          <w:rFonts w:ascii="Times New Roman" w:eastAsia="Arial" w:hAnsi="Times New Roman" w:cs="Times New Roman"/>
          <w:b/>
          <w:iCs/>
          <w:kern w:val="0"/>
          <w:sz w:val="28"/>
          <w:szCs w:val="26"/>
          <w14:ligatures w14:val="none"/>
        </w:rPr>
        <w:t>(4)</w:t>
      </w:r>
    </w:p>
    <w:p w14:paraId="799C37B1" w14:textId="77777777" w:rsidR="007E56E9" w:rsidRPr="007E56E9" w:rsidRDefault="007E56E9" w:rsidP="007E56E9">
      <w:pPr>
        <w:shd w:val="clear" w:color="auto" w:fill="FFFFFF"/>
        <w:spacing w:after="12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92" distB="4294967292" distL="114300" distR="114300" simplePos="0" relativeHeight="251710464" behindDoc="0" locked="0" layoutInCell="1" allowOverlap="1" wp14:anchorId="4438E9F3" wp14:editId="5673F4F4">
                <wp:simplePos x="0" y="0"/>
                <wp:positionH relativeFrom="column">
                  <wp:posOffset>2102485</wp:posOffset>
                </wp:positionH>
                <wp:positionV relativeFrom="paragraph">
                  <wp:posOffset>54609</wp:posOffset>
                </wp:positionV>
                <wp:extent cx="1508125" cy="0"/>
                <wp:effectExtent l="0" t="0" r="0" b="0"/>
                <wp:wrapNone/>
                <wp:docPr id="3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3B5F1C" id="Straight Arrow Connector 4" o:spid="_x0000_s1026" type="#_x0000_t32" style="position:absolute;margin-left:165.55pt;margin-top:4.3pt;width:118.75pt;height:0;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"/>
            </w:pict>
          </mc:Fallback>
        </mc:AlternateContent>
      </w:r>
    </w:p>
    <w:p w14:paraId="7911803A" w14:textId="77777777" w:rsidR="007E56E9" w:rsidRPr="007E56E9" w:rsidRDefault="007E56E9" w:rsidP="008538C5">
      <w:pPr>
        <w:spacing w:after="4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 xml:space="preserve">THÔNG TIN CHUNG </w:t>
      </w:r>
    </w:p>
    <w:p w14:paraId="2F7125E3"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Tên dự án đầu tư, cơ sở sản xuất, kinh doanh, dịch vụ:</w:t>
      </w:r>
    </w:p>
    <w:p w14:paraId="22C72FD6"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Địa chỉ, số điện thoại:</w:t>
      </w:r>
    </w:p>
    <w:p w14:paraId="4E82EB53"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Người đại diện:</w:t>
      </w:r>
    </w:p>
    <w:p w14:paraId="0F8AAD0A"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Loại hình sản xuất, kinh doanh, dịch vụ:…….; quy mô/công suất: ……… Tần suất hoạt động (thường xuyên hoặc theo mùa vụ, ghi rõ thời gian nếu hoạt động theo mùa vụ)</w:t>
      </w:r>
    </w:p>
    <w:p w14:paraId="561D22F6"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Giấy đăng ký kinh doanh …, Mã số thuế …</w:t>
      </w:r>
    </w:p>
    <w:p w14:paraId="36D31866"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Quyết định phê duyệt kết quả thẩm định báo cáo đánh giá tác động môi trường (hoặc hồ sơ về môi trường tương đương theo quy định tại khoản 2 Điều 171 Luật Bảo vệ môi trường) số:</w:t>
      </w:r>
      <w:r w:rsidRPr="007E56E9">
        <w:rPr>
          <w:rFonts w:ascii="Times New Roman" w:eastAsia="Arial" w:hAnsi="Times New Roman" w:cs="Times New Roman"/>
          <w:bCs/>
          <w:kern w:val="0"/>
          <w:sz w:val="28"/>
          <w:szCs w:val="28"/>
          <w14:ligatures w14:val="none"/>
        </w:rPr>
        <w:t xml:space="preserve"> …. ngày …..    cơ quan cấp ……</w:t>
      </w:r>
    </w:p>
    <w:p w14:paraId="5B5BE382"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Giấy phép môi trường</w:t>
      </w:r>
      <w:r w:rsidRPr="007E56E9">
        <w:rPr>
          <w:rFonts w:ascii="Times New Roman" w:eastAsia="Arial" w:hAnsi="Times New Roman" w:cs="Times New Roman"/>
          <w:bCs/>
          <w:kern w:val="0"/>
          <w:sz w:val="28"/>
          <w:szCs w:val="28"/>
          <w:vertAlign w:val="superscript"/>
          <w14:ligatures w14:val="none"/>
        </w:rPr>
        <w:footnoteReference w:id="2"/>
      </w:r>
      <w:r w:rsidRPr="007E56E9">
        <w:rPr>
          <w:rFonts w:ascii="Times New Roman" w:eastAsia="Arial" w:hAnsi="Times New Roman" w:cs="Times New Roman"/>
          <w:bCs/>
          <w:kern w:val="0"/>
          <w:sz w:val="28"/>
          <w:szCs w:val="28"/>
          <w14:ligatures w14:val="none"/>
        </w:rPr>
        <w:t xml:space="preserve"> số: …. ngày …..    cơ quan cấp ……</w:t>
      </w:r>
    </w:p>
    <w:p w14:paraId="6F33E5FD"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Giấy chứng nhận ISO 14001 (nếu có):……….</w:t>
      </w:r>
    </w:p>
    <w:p w14:paraId="350B0D1A" w14:textId="77777777" w:rsidR="007E56E9" w:rsidRPr="007E56E9" w:rsidRDefault="007E56E9" w:rsidP="008538C5">
      <w:pPr>
        <w:spacing w:after="40" w:line="240" w:lineRule="auto"/>
        <w:ind w:firstLine="567"/>
        <w:jc w:val="both"/>
        <w:rPr>
          <w:rFonts w:ascii="Times New Roman" w:eastAsia="Arial" w:hAnsi="Times New Roman" w:cs="Times New Roman"/>
          <w:bCs/>
          <w:spacing w:val="-4"/>
          <w:kern w:val="0"/>
          <w:sz w:val="28"/>
          <w:szCs w:val="28"/>
          <w14:ligatures w14:val="none"/>
        </w:rPr>
      </w:pPr>
      <w:r w:rsidRPr="007E56E9">
        <w:rPr>
          <w:rFonts w:ascii="Times New Roman" w:eastAsia="Arial" w:hAnsi="Times New Roman" w:cs="Times New Roman"/>
          <w:bCs/>
          <w:spacing w:val="-4"/>
          <w:kern w:val="0"/>
          <w:sz w:val="28"/>
          <w:szCs w:val="28"/>
          <w14:ligatures w14:val="none"/>
        </w:rPr>
        <w:t>- Khối lượng sản phẩm của năm báo cáo và năm gần nhất (kèm theo đơn vị đo).</w:t>
      </w:r>
    </w:p>
    <w:p w14:paraId="04027165" w14:textId="77777777" w:rsidR="007E56E9" w:rsidRPr="007E56E9" w:rsidRDefault="007E56E9" w:rsidP="008538C5">
      <w:pPr>
        <w:spacing w:after="4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Cs/>
          <w:kern w:val="0"/>
          <w:sz w:val="28"/>
          <w:szCs w:val="28"/>
          <w14:ligatures w14:val="none"/>
        </w:rPr>
        <w:t>- Nguyên liệu, nhiên liệu, hóa chất, điện, nước tiêu thụ của năm báo cáo và năm gần nhất (kèm theo đơn vị đo).</w:t>
      </w:r>
    </w:p>
    <w:p w14:paraId="6CC4E616" w14:textId="77777777" w:rsidR="007E56E9" w:rsidRPr="007E56E9" w:rsidRDefault="007E56E9" w:rsidP="008538C5">
      <w:pPr>
        <w:spacing w:after="4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lang w:val="vi-VN"/>
          <w14:ligatures w14:val="none"/>
        </w:rPr>
        <w:t>Phần 1. Kết quả thực hiện các công trình, biện pháp bảo vệ môi trường</w:t>
      </w:r>
    </w:p>
    <w:p w14:paraId="58BBD540" w14:textId="77777777" w:rsidR="007E56E9" w:rsidRPr="007E56E9" w:rsidRDefault="007E56E9" w:rsidP="008538C5">
      <w:pPr>
        <w:spacing w:after="4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lang w:val="vi-VN"/>
          <w14:ligatures w14:val="none"/>
        </w:rPr>
        <w:t>1. Về công trình bảo vệ môi trường (BVMT) đối với nước thải</w:t>
      </w:r>
    </w:p>
    <w:p w14:paraId="38F0CA72" w14:textId="77777777" w:rsidR="007E56E9" w:rsidRPr="007E56E9" w:rsidRDefault="007E56E9" w:rsidP="008538C5">
      <w:pPr>
        <w:spacing w:after="40" w:line="240" w:lineRule="auto"/>
        <w:ind w:firstLine="567"/>
        <w:jc w:val="both"/>
        <w:rPr>
          <w:rFonts w:ascii="Times New Roman" w:eastAsia="Arial" w:hAnsi="Times New Roman" w:cs="Times New Roman"/>
          <w:b/>
          <w:bCs/>
          <w:i/>
          <w:kern w:val="0"/>
          <w:sz w:val="28"/>
          <w:szCs w:val="28"/>
          <w:lang w:val="vi-VN"/>
          <w14:ligatures w14:val="none"/>
        </w:rPr>
      </w:pPr>
      <w:r w:rsidRPr="007E56E9">
        <w:rPr>
          <w:rFonts w:ascii="Times New Roman" w:eastAsia="Arial" w:hAnsi="Times New Roman" w:cs="Times New Roman"/>
          <w:b/>
          <w:bCs/>
          <w:i/>
          <w:kern w:val="0"/>
          <w:sz w:val="28"/>
          <w:szCs w:val="28"/>
          <w:lang w:val="vi-VN"/>
          <w14:ligatures w14:val="none"/>
        </w:rPr>
        <w:t>1.1. Xử lý nước thải</w:t>
      </w:r>
    </w:p>
    <w:p w14:paraId="08935B39"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Liệt kê các công trình xử lý nước thải, bao gồm cả các thay đổi so với kỳ báo cáo trước, nếu có</w:t>
      </w:r>
      <w:r w:rsidRPr="007E56E9">
        <w:rPr>
          <w:rFonts w:ascii="Times New Roman" w:eastAsia="Arial" w:hAnsi="Times New Roman" w:cs="Times New Roman"/>
          <w:bCs/>
          <w:kern w:val="0"/>
          <w:sz w:val="28"/>
          <w:szCs w:val="28"/>
          <w14:ligatures w14:val="none"/>
        </w:rPr>
        <w:t>.</w:t>
      </w:r>
    </w:p>
    <w:p w14:paraId="181F4B16"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lastRenderedPageBreak/>
        <w:t>- Tiến độ xây dựng, hoàn thành các hạng mục công trình xử lý nước thải; công tác quản lý, xử lý nước thải trong kỳ báo cáo.</w:t>
      </w:r>
    </w:p>
    <w:p w14:paraId="0390595F" w14:textId="77777777" w:rsidR="007E56E9" w:rsidRPr="007E56E9" w:rsidRDefault="007E56E9" w:rsidP="008538C5">
      <w:pPr>
        <w:spacing w:after="4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w:t>
      </w:r>
      <w:r w:rsidRPr="007E56E9">
        <w:rPr>
          <w:rFonts w:ascii="Times New Roman" w:eastAsia="Arial" w:hAnsi="Times New Roman" w:cs="Times New Roman"/>
          <w:bCs/>
          <w:kern w:val="0"/>
          <w:sz w:val="28"/>
          <w:szCs w:val="28"/>
          <w14:ligatures w14:val="none"/>
        </w:rPr>
        <w:t>L</w:t>
      </w:r>
      <w:r w:rsidRPr="007E56E9">
        <w:rPr>
          <w:rFonts w:ascii="Times New Roman" w:eastAsia="Arial" w:hAnsi="Times New Roman" w:cs="Times New Roman"/>
          <w:bCs/>
          <w:kern w:val="0"/>
          <w:sz w:val="28"/>
          <w:szCs w:val="28"/>
          <w:lang w:val="vi-VN"/>
          <w14:ligatures w14:val="none"/>
        </w:rPr>
        <w:t xml:space="preserve">ưu lượng nước thải </w:t>
      </w:r>
      <w:r w:rsidRPr="007E56E9">
        <w:rPr>
          <w:rFonts w:ascii="Times New Roman" w:eastAsia="Arial" w:hAnsi="Times New Roman" w:cs="Times New Roman"/>
          <w:bCs/>
          <w:kern w:val="0"/>
          <w:sz w:val="28"/>
          <w:szCs w:val="28"/>
          <w14:ligatures w14:val="none"/>
        </w:rPr>
        <w:t xml:space="preserve">trung bình </w:t>
      </w:r>
      <w:r w:rsidRPr="007E56E9">
        <w:rPr>
          <w:rFonts w:ascii="Times New Roman" w:eastAsia="Arial" w:hAnsi="Times New Roman" w:cs="Times New Roman"/>
          <w:bCs/>
          <w:kern w:val="0"/>
          <w:sz w:val="28"/>
          <w:szCs w:val="28"/>
          <w:lang w:val="vi-VN"/>
          <w14:ligatures w14:val="none"/>
        </w:rPr>
        <w:t>phát sinh</w:t>
      </w:r>
      <w:r w:rsidRPr="007E56E9">
        <w:rPr>
          <w:rFonts w:ascii="Times New Roman" w:eastAsia="Arial" w:hAnsi="Times New Roman" w:cs="Times New Roman"/>
          <w:bCs/>
          <w:kern w:val="0"/>
          <w:sz w:val="28"/>
          <w:szCs w:val="28"/>
          <w14:ligatures w14:val="none"/>
        </w:rPr>
        <w:t xml:space="preserve"> và xả thải theo ngày, tổng phát sinh và xả thải trong năm báo cáo và năm gần nhất (m</w:t>
      </w:r>
      <w:r w:rsidRPr="007E56E9">
        <w:rPr>
          <w:rFonts w:ascii="Times New Roman" w:eastAsia="Arial" w:hAnsi="Times New Roman" w:cs="Times New Roman"/>
          <w:bCs/>
          <w:kern w:val="0"/>
          <w:sz w:val="28"/>
          <w:szCs w:val="28"/>
          <w:vertAlign w:val="superscript"/>
          <w14:ligatures w14:val="none"/>
        </w:rPr>
        <w:t>3</w:t>
      </w:r>
      <w:r w:rsidRPr="007E56E9">
        <w:rPr>
          <w:rFonts w:ascii="Times New Roman" w:eastAsia="Arial" w:hAnsi="Times New Roman" w:cs="Times New Roman"/>
          <w:bCs/>
          <w:kern w:val="0"/>
          <w:sz w:val="28"/>
          <w:szCs w:val="28"/>
          <w14:ligatures w14:val="none"/>
        </w:rPr>
        <w:t>) đối với từng loại nước thải sinh hoạt, nước thải công nghiệp, nước trao đổi nhiệt (nếu có).</w:t>
      </w:r>
    </w:p>
    <w:p w14:paraId="53C144D6" w14:textId="77777777" w:rsidR="007E56E9" w:rsidRPr="007E56E9" w:rsidRDefault="007E56E9" w:rsidP="008538C5">
      <w:pPr>
        <w:spacing w:after="4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 T</w:t>
      </w:r>
      <w:r w:rsidRPr="007E56E9">
        <w:rPr>
          <w:rFonts w:ascii="Times New Roman" w:eastAsia="Arial" w:hAnsi="Times New Roman" w:cs="Times New Roman"/>
          <w:kern w:val="0"/>
          <w:sz w:val="28"/>
          <w:szCs w:val="28"/>
          <w:lang w:val="vi-VN"/>
          <w14:ligatures w14:val="none"/>
        </w:rPr>
        <w:t>ình hình đấu nối vào hệ thống xử lý nước thải của khu sản xuất, kinh doanh, dịch vụ tập trung, cụm công nghiệp (đối với các cơ sở nằm trong khu sản xuất, kinh doanh, dịch vụ tập trung, cụm công nghiệp)</w:t>
      </w:r>
      <w:r w:rsidRPr="007E56E9">
        <w:rPr>
          <w:rFonts w:ascii="Times New Roman" w:eastAsia="Arial" w:hAnsi="Times New Roman" w:cs="Times New Roman"/>
          <w:kern w:val="0"/>
          <w:sz w:val="28"/>
          <w:szCs w:val="28"/>
          <w14:ligatures w14:val="none"/>
        </w:rPr>
        <w:t>; chuyển giao nước thải theo quy định (nếu có).</w:t>
      </w:r>
    </w:p>
    <w:p w14:paraId="387AAFD7" w14:textId="77777777" w:rsidR="007E56E9" w:rsidRPr="007E56E9" w:rsidRDefault="007E56E9" w:rsidP="007E56E9">
      <w:pPr>
        <w:spacing w:after="120" w:line="240" w:lineRule="auto"/>
        <w:ind w:firstLine="567"/>
        <w:jc w:val="both"/>
        <w:rPr>
          <w:rFonts w:ascii="Times New Roman" w:eastAsia="Arial" w:hAnsi="Times New Roman" w:cs="Times New Roman"/>
          <w:b/>
          <w:i/>
          <w:iCs/>
          <w:kern w:val="0"/>
          <w:sz w:val="28"/>
          <w:szCs w:val="28"/>
          <w:lang w:val="vi-VN"/>
          <w14:ligatures w14:val="none"/>
        </w:rPr>
      </w:pPr>
      <w:r w:rsidRPr="007E56E9">
        <w:rPr>
          <w:rFonts w:ascii="Times New Roman" w:eastAsia="Arial" w:hAnsi="Times New Roman" w:cs="Times New Roman"/>
          <w:b/>
          <w:i/>
          <w:iCs/>
          <w:kern w:val="0"/>
          <w:sz w:val="28"/>
          <w:szCs w:val="28"/>
          <w:lang w:val="vi-VN"/>
          <w14:ligatures w14:val="none"/>
        </w:rPr>
        <w:t>1.2. Kết quả quan trắc nước thải</w:t>
      </w:r>
    </w:p>
    <w:p w14:paraId="55B8ACBC" w14:textId="77777777" w:rsidR="007E56E9" w:rsidRPr="007E56E9" w:rsidRDefault="007E56E9" w:rsidP="007E56E9">
      <w:pPr>
        <w:spacing w:after="120" w:line="240" w:lineRule="auto"/>
        <w:ind w:firstLine="567"/>
        <w:jc w:val="both"/>
        <w:rPr>
          <w:rFonts w:ascii="Times New Roman" w:eastAsia="Arial" w:hAnsi="Times New Roman" w:cs="Times New Roman"/>
          <w:bCs/>
          <w:i/>
          <w:iCs/>
          <w:kern w:val="0"/>
          <w:sz w:val="28"/>
          <w:szCs w:val="28"/>
          <w:lang w:val="vi-VN"/>
          <w14:ligatures w14:val="none"/>
        </w:rPr>
      </w:pPr>
      <w:r w:rsidRPr="007E56E9">
        <w:rPr>
          <w:rFonts w:ascii="Times New Roman" w:eastAsia="Arial" w:hAnsi="Times New Roman" w:cs="Times New Roman"/>
          <w:bCs/>
          <w:i/>
          <w:iCs/>
          <w:kern w:val="0"/>
          <w:sz w:val="28"/>
          <w:szCs w:val="28"/>
          <w:lang w:val="vi-VN"/>
          <w14:ligatures w14:val="none"/>
        </w:rPr>
        <w:t>1.2.1. Quan trắc định kỳ nước thải</w:t>
      </w:r>
    </w:p>
    <w:p w14:paraId="28C79C23"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Thời gian quan trắc</w:t>
      </w:r>
      <w:r w:rsidRPr="007E56E9">
        <w:rPr>
          <w:rFonts w:ascii="Times New Roman" w:eastAsia="Arial" w:hAnsi="Times New Roman" w:cs="Times New Roman"/>
          <w:bCs/>
          <w:kern w:val="0"/>
          <w:sz w:val="28"/>
          <w:szCs w:val="28"/>
          <w14:ligatures w14:val="none"/>
        </w:rPr>
        <w:t>.</w:t>
      </w:r>
    </w:p>
    <w:p w14:paraId="0CBDBD84"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Tần suất quan trắc</w:t>
      </w:r>
      <w:r w:rsidRPr="007E56E9">
        <w:rPr>
          <w:rFonts w:ascii="Times New Roman" w:eastAsia="Arial" w:hAnsi="Times New Roman" w:cs="Times New Roman"/>
          <w:bCs/>
          <w:kern w:val="0"/>
          <w:sz w:val="28"/>
          <w:szCs w:val="28"/>
          <w14:ligatures w14:val="none"/>
        </w:rPr>
        <w:t>.</w:t>
      </w:r>
    </w:p>
    <w:p w14:paraId="661C196A"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Tổng số lượng mẫu thực hiện quan trắc.</w:t>
      </w:r>
    </w:p>
    <w:p w14:paraId="5F07D4A4"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 Đơn vị thực hiện quan trắc………….. Số Vimcerts:………………. </w:t>
      </w:r>
    </w:p>
    <w:p w14:paraId="4A758F50"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Đánh giá kết quả quan trắc theo giấy phép môi trường được cấp.</w:t>
      </w:r>
    </w:p>
    <w:p w14:paraId="1B07D3F2" w14:textId="77777777" w:rsidR="007E56E9" w:rsidRPr="007E56E9" w:rsidRDefault="007E56E9" w:rsidP="007E56E9">
      <w:pPr>
        <w:spacing w:after="120" w:line="240" w:lineRule="auto"/>
        <w:ind w:firstLine="567"/>
        <w:jc w:val="both"/>
        <w:rPr>
          <w:rFonts w:ascii="Times New Roman" w:eastAsia="Arial" w:hAnsi="Times New Roman" w:cs="Times New Roman"/>
          <w:bCs/>
          <w:i/>
          <w:iCs/>
          <w:kern w:val="0"/>
          <w:sz w:val="28"/>
          <w:szCs w:val="28"/>
          <w:lang w:val="vi-VN"/>
          <w14:ligatures w14:val="none"/>
        </w:rPr>
      </w:pPr>
      <w:r w:rsidRPr="007E56E9">
        <w:rPr>
          <w:rFonts w:ascii="Times New Roman" w:eastAsia="Arial" w:hAnsi="Times New Roman" w:cs="Times New Roman"/>
          <w:bCs/>
          <w:i/>
          <w:iCs/>
          <w:kern w:val="0"/>
          <w:sz w:val="28"/>
          <w:szCs w:val="28"/>
          <w:lang w:val="vi-VN"/>
          <w14:ligatures w14:val="none"/>
        </w:rPr>
        <w:t>1.2.</w:t>
      </w:r>
      <w:r w:rsidRPr="007E56E9">
        <w:rPr>
          <w:rFonts w:ascii="Times New Roman" w:eastAsia="Arial" w:hAnsi="Times New Roman" w:cs="Times New Roman"/>
          <w:bCs/>
          <w:i/>
          <w:iCs/>
          <w:kern w:val="0"/>
          <w:sz w:val="28"/>
          <w:szCs w:val="28"/>
          <w14:ligatures w14:val="none"/>
        </w:rPr>
        <w:t>2</w:t>
      </w:r>
      <w:r w:rsidRPr="007E56E9">
        <w:rPr>
          <w:rFonts w:ascii="Times New Roman" w:eastAsia="Arial" w:hAnsi="Times New Roman" w:cs="Times New Roman"/>
          <w:bCs/>
          <w:i/>
          <w:iCs/>
          <w:kern w:val="0"/>
          <w:sz w:val="28"/>
          <w:szCs w:val="28"/>
          <w:lang w:val="vi-VN"/>
          <w14:ligatures w14:val="none"/>
        </w:rPr>
        <w:t xml:space="preserve">. Quan trắc </w:t>
      </w:r>
      <w:r w:rsidRPr="007E56E9">
        <w:rPr>
          <w:rFonts w:ascii="Times New Roman" w:eastAsia="Arial" w:hAnsi="Times New Roman" w:cs="Times New Roman"/>
          <w:bCs/>
          <w:i/>
          <w:iCs/>
          <w:kern w:val="0"/>
          <w:sz w:val="28"/>
          <w:szCs w:val="28"/>
          <w14:ligatures w14:val="none"/>
        </w:rPr>
        <w:t xml:space="preserve">nước thải </w:t>
      </w:r>
      <w:r w:rsidRPr="007E56E9">
        <w:rPr>
          <w:rFonts w:ascii="Times New Roman" w:eastAsia="Arial" w:hAnsi="Times New Roman" w:cs="Times New Roman"/>
          <w:bCs/>
          <w:i/>
          <w:iCs/>
          <w:kern w:val="0"/>
          <w:sz w:val="28"/>
          <w:szCs w:val="28"/>
          <w:lang w:val="vi-VN"/>
          <w14:ligatures w14:val="none"/>
        </w:rPr>
        <w:t>liên tục, tự động</w:t>
      </w:r>
    </w:p>
    <w:p w14:paraId="165AA34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Số lượng trạm, các thông số quan trắc nước thải tự động, liên tục và kết quả kiểm định, hiệu chuẩn, kiểm soát chất lượng hệ thống theo quy định. </w:t>
      </w:r>
    </w:p>
    <w:p w14:paraId="2E360B98"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Đánh giá hoạt động của hệ thống quan trắc nước thải liên tục, tự động theo quy định về kỹ thuật quan trắc (trong đó có đánh giá t</w:t>
      </w:r>
      <w:r w:rsidRPr="007E56E9">
        <w:rPr>
          <w:rFonts w:ascii="Times New Roman" w:eastAsia="Arial" w:hAnsi="Times New Roman" w:cs="Times New Roman"/>
          <w:kern w:val="0"/>
          <w:sz w:val="28"/>
          <w:szCs w:val="28"/>
          <w:lang w:val="vi-VN"/>
          <w14:ligatures w14:val="none"/>
        </w:rPr>
        <w:t>ình trạng hoạt động của trạm</w:t>
      </w:r>
      <w:r w:rsidRPr="007E56E9">
        <w:rPr>
          <w:rFonts w:ascii="Times New Roman" w:eastAsia="Arial" w:hAnsi="Times New Roman" w:cs="Times New Roman"/>
          <w:kern w:val="0"/>
          <w:sz w:val="28"/>
          <w:szCs w:val="28"/>
          <w14:ligatures w14:val="none"/>
        </w:rPr>
        <w:t>: c</w:t>
      </w:r>
      <w:r w:rsidRPr="007E56E9">
        <w:rPr>
          <w:rFonts w:ascii="Times New Roman" w:eastAsia="Arial" w:hAnsi="Times New Roman" w:cs="Times New Roman"/>
          <w:kern w:val="0"/>
          <w:sz w:val="28"/>
          <w:szCs w:val="28"/>
          <w:lang w:val="vi-VN"/>
          <w14:ligatures w14:val="none"/>
        </w:rPr>
        <w:t>ác sự cố đối với hệ thống quan trắc tự động, nguyên nhân, cách khắc phục</w:t>
      </w:r>
      <w:r w:rsidRPr="007E56E9">
        <w:rPr>
          <w:rFonts w:ascii="Times New Roman" w:eastAsia="Arial" w:hAnsi="Times New Roman" w:cs="Times New Roman"/>
          <w:kern w:val="0"/>
          <w:sz w:val="28"/>
          <w:szCs w:val="28"/>
          <w14:ligatures w14:val="none"/>
        </w:rPr>
        <w:t>; c</w:t>
      </w:r>
      <w:r w:rsidRPr="007E56E9">
        <w:rPr>
          <w:rFonts w:ascii="Times New Roman" w:eastAsia="Arial" w:hAnsi="Times New Roman" w:cs="Times New Roman"/>
          <w:kern w:val="0"/>
          <w:sz w:val="28"/>
          <w:szCs w:val="28"/>
          <w:lang w:val="vi-VN"/>
          <w14:ligatures w14:val="none"/>
        </w:rPr>
        <w:t>ác khoản</w:t>
      </w:r>
      <w:r w:rsidRPr="007E56E9">
        <w:rPr>
          <w:rFonts w:ascii="Times New Roman" w:eastAsia="Arial" w:hAnsi="Times New Roman" w:cs="Times New Roman"/>
          <w:kern w:val="0"/>
          <w:sz w:val="28"/>
          <w:szCs w:val="28"/>
          <w14:ligatures w14:val="none"/>
        </w:rPr>
        <w:t>g</w:t>
      </w:r>
      <w:r w:rsidRPr="007E56E9">
        <w:rPr>
          <w:rFonts w:ascii="Times New Roman" w:eastAsia="Arial" w:hAnsi="Times New Roman" w:cs="Times New Roman"/>
          <w:kern w:val="0"/>
          <w:sz w:val="28"/>
          <w:szCs w:val="28"/>
          <w:lang w:val="vi-VN"/>
          <w14:ligatures w14:val="none"/>
        </w:rPr>
        <w:t xml:space="preserve"> thời gian hệ thống quan trắc tự động dừng hoạt động</w:t>
      </w:r>
      <w:r w:rsidRPr="007E56E9">
        <w:rPr>
          <w:rFonts w:ascii="Times New Roman" w:eastAsia="Arial" w:hAnsi="Times New Roman" w:cs="Times New Roman"/>
          <w:kern w:val="0"/>
          <w:sz w:val="28"/>
          <w:szCs w:val="28"/>
          <w14:ligatures w14:val="none"/>
        </w:rPr>
        <w:t>; …).</w:t>
      </w:r>
    </w:p>
    <w:p w14:paraId="6A67A048"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Nhận xét kết quả quan trắc: tính toán giá trị quan trắc trung bình 1 giờ (đối với các thông số có tần suất dữ liệu nhận được nhỏ hơn 1 giờ); so sánh giá trị quan trắc trung bình 1 giờ và 24 giờ so với QCVN (đối với các thông số có trong QCVN); thống kê các ngày có giá trị quan trắc trung bình 1 giờ và 24 giờ vượt quá giới hạn của QCVN; trong những ngày số liệu quan trắc cao bất thường cần có lý giải; thống kê số giá trị quan trắc trung bình 1 giờ và 24 giờ vượt QCVN (thống kê theo từng thông số).</w:t>
      </w:r>
    </w:p>
    <w:p w14:paraId="247CD0BC"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2. Về công trình bảo vệ môi trường đối với khí thải</w:t>
      </w:r>
    </w:p>
    <w:p w14:paraId="63608952" w14:textId="77777777" w:rsidR="007E56E9" w:rsidRPr="007E56E9" w:rsidRDefault="007E56E9" w:rsidP="007E56E9">
      <w:pPr>
        <w:spacing w:after="120" w:line="240" w:lineRule="auto"/>
        <w:ind w:firstLine="567"/>
        <w:jc w:val="both"/>
        <w:rPr>
          <w:rFonts w:ascii="Times New Roman" w:eastAsia="Arial" w:hAnsi="Times New Roman" w:cs="Times New Roman"/>
          <w:b/>
          <w:bCs/>
          <w:i/>
          <w:iCs/>
          <w:kern w:val="0"/>
          <w:sz w:val="28"/>
          <w:szCs w:val="28"/>
          <w:lang w:val="vi-VN"/>
          <w14:ligatures w14:val="none"/>
        </w:rPr>
      </w:pPr>
      <w:r w:rsidRPr="007E56E9">
        <w:rPr>
          <w:rFonts w:ascii="Times New Roman" w:eastAsia="Arial" w:hAnsi="Times New Roman" w:cs="Times New Roman"/>
          <w:b/>
          <w:bCs/>
          <w:i/>
          <w:iCs/>
          <w:kern w:val="0"/>
          <w:sz w:val="28"/>
          <w:szCs w:val="28"/>
          <w:lang w:val="vi-VN"/>
          <w14:ligatures w14:val="none"/>
        </w:rPr>
        <w:t xml:space="preserve">2.1. Xử lý </w:t>
      </w:r>
      <w:r w:rsidRPr="007E56E9">
        <w:rPr>
          <w:rFonts w:ascii="Times New Roman" w:eastAsia="Arial" w:hAnsi="Times New Roman" w:cs="Times New Roman"/>
          <w:b/>
          <w:bCs/>
          <w:i/>
          <w:iCs/>
          <w:kern w:val="0"/>
          <w:sz w:val="28"/>
          <w:szCs w:val="28"/>
          <w14:ligatures w14:val="none"/>
        </w:rPr>
        <w:t>khí</w:t>
      </w:r>
      <w:r w:rsidRPr="007E56E9">
        <w:rPr>
          <w:rFonts w:ascii="Times New Roman" w:eastAsia="Arial" w:hAnsi="Times New Roman" w:cs="Times New Roman"/>
          <w:b/>
          <w:bCs/>
          <w:i/>
          <w:iCs/>
          <w:kern w:val="0"/>
          <w:sz w:val="28"/>
          <w:szCs w:val="28"/>
          <w:lang w:val="vi-VN"/>
          <w14:ligatures w14:val="none"/>
        </w:rPr>
        <w:t xml:space="preserve"> thải</w:t>
      </w:r>
    </w:p>
    <w:p w14:paraId="09810481"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Liệt kê các công trình xử lý khí thải, bao gồm cả các thay đổi so với kỳ báo cáo trước, nếu có.</w:t>
      </w:r>
    </w:p>
    <w:p w14:paraId="35968A0D"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Tiến độ xây dựng, hoàn thành các hạng mục công trình xử lý khí thải; biện pháp giảm thiểu bụi phát sinh đã áp dụng trong kỳ báo cáo.</w:t>
      </w:r>
    </w:p>
    <w:p w14:paraId="6B3AEF9C" w14:textId="77777777" w:rsidR="007E56E9" w:rsidRPr="007E56E9" w:rsidRDefault="007E56E9" w:rsidP="007E56E9">
      <w:pPr>
        <w:spacing w:after="120" w:line="240" w:lineRule="auto"/>
        <w:ind w:firstLine="567"/>
        <w:jc w:val="both"/>
        <w:rPr>
          <w:rFonts w:ascii="Times New Roman" w:eastAsia="Arial" w:hAnsi="Times New Roman" w:cs="Times New Roman"/>
          <w:bCs/>
          <w:spacing w:val="-2"/>
          <w:kern w:val="0"/>
          <w:sz w:val="28"/>
          <w:szCs w:val="28"/>
          <w14:ligatures w14:val="none"/>
        </w:rPr>
      </w:pPr>
      <w:r w:rsidRPr="007E56E9">
        <w:rPr>
          <w:rFonts w:ascii="Times New Roman" w:eastAsia="Arial" w:hAnsi="Times New Roman" w:cs="Times New Roman"/>
          <w:bCs/>
          <w:spacing w:val="-2"/>
          <w:kern w:val="0"/>
          <w:sz w:val="28"/>
          <w:szCs w:val="28"/>
          <w14:ligatures w14:val="none"/>
        </w:rPr>
        <w:t>- Lưu lượng khí thải phát sinh theo giờ, tổng lưu lượng phát sinh theo năm của từng dòng thải phát sinh trong năm báo cáo và năm báo cáo gần nhất (đơn vị: m</w:t>
      </w:r>
      <w:r w:rsidRPr="007E56E9">
        <w:rPr>
          <w:rFonts w:ascii="Times New Roman" w:eastAsia="Arial" w:hAnsi="Times New Roman" w:cs="Times New Roman"/>
          <w:bCs/>
          <w:spacing w:val="-2"/>
          <w:kern w:val="0"/>
          <w:sz w:val="28"/>
          <w:szCs w:val="28"/>
          <w:vertAlign w:val="superscript"/>
          <w14:ligatures w14:val="none"/>
        </w:rPr>
        <w:t>3</w:t>
      </w:r>
      <w:r w:rsidRPr="007E56E9">
        <w:rPr>
          <w:rFonts w:ascii="Times New Roman" w:eastAsia="Arial" w:hAnsi="Times New Roman" w:cs="Times New Roman"/>
          <w:bCs/>
          <w:spacing w:val="-2"/>
          <w:kern w:val="0"/>
          <w:sz w:val="28"/>
          <w:szCs w:val="28"/>
          <w14:ligatures w14:val="none"/>
        </w:rPr>
        <w:t>).</w:t>
      </w:r>
    </w:p>
    <w:p w14:paraId="4F071A2C" w14:textId="77777777" w:rsidR="007E56E9" w:rsidRPr="007E56E9" w:rsidRDefault="007E56E9" w:rsidP="007E56E9">
      <w:pPr>
        <w:spacing w:after="120" w:line="240" w:lineRule="auto"/>
        <w:ind w:firstLine="567"/>
        <w:jc w:val="both"/>
        <w:rPr>
          <w:rFonts w:ascii="Times New Roman" w:eastAsia="Arial" w:hAnsi="Times New Roman" w:cs="Times New Roman"/>
          <w:b/>
          <w:i/>
          <w:iCs/>
          <w:kern w:val="0"/>
          <w:sz w:val="28"/>
          <w:szCs w:val="28"/>
          <w14:ligatures w14:val="none"/>
        </w:rPr>
      </w:pPr>
      <w:r w:rsidRPr="007E56E9">
        <w:rPr>
          <w:rFonts w:ascii="Times New Roman" w:eastAsia="Arial" w:hAnsi="Times New Roman" w:cs="Times New Roman"/>
          <w:b/>
          <w:i/>
          <w:iCs/>
          <w:kern w:val="0"/>
          <w:sz w:val="28"/>
          <w:szCs w:val="28"/>
          <w:lang w:val="vi-VN"/>
          <w14:ligatures w14:val="none"/>
        </w:rPr>
        <w:lastRenderedPageBreak/>
        <w:t xml:space="preserve">2.2. Kết quả quan trắc </w:t>
      </w:r>
      <w:r w:rsidRPr="007E56E9">
        <w:rPr>
          <w:rFonts w:ascii="Times New Roman" w:eastAsia="Arial" w:hAnsi="Times New Roman" w:cs="Times New Roman"/>
          <w:b/>
          <w:i/>
          <w:iCs/>
          <w:kern w:val="0"/>
          <w:sz w:val="28"/>
          <w:szCs w:val="28"/>
          <w14:ligatures w14:val="none"/>
        </w:rPr>
        <w:t>khí thải</w:t>
      </w:r>
    </w:p>
    <w:p w14:paraId="5E83F667"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w:t>
      </w:r>
      <w:r w:rsidRPr="007E56E9">
        <w:rPr>
          <w:rFonts w:ascii="Times New Roman" w:eastAsia="Arial" w:hAnsi="Times New Roman" w:cs="Times New Roman"/>
          <w:b/>
          <w:i/>
          <w:kern w:val="0"/>
          <w:sz w:val="28"/>
          <w:szCs w:val="28"/>
          <w14:ligatures w14:val="none"/>
        </w:rPr>
        <w:t>Mô tả các thông tin tương tự như đối với quan trắc nước thải</w:t>
      </w:r>
      <w:r w:rsidRPr="007E56E9">
        <w:rPr>
          <w:rFonts w:ascii="Times New Roman" w:eastAsia="Arial" w:hAnsi="Times New Roman" w:cs="Times New Roman"/>
          <w:kern w:val="0"/>
          <w:sz w:val="28"/>
          <w:szCs w:val="28"/>
          <w14:ligatures w14:val="none"/>
        </w:rPr>
        <w:t>).</w:t>
      </w:r>
    </w:p>
    <w:p w14:paraId="0790C741" w14:textId="77777777" w:rsidR="007E56E9" w:rsidRPr="007E56E9" w:rsidRDefault="007E56E9" w:rsidP="007E56E9">
      <w:pPr>
        <w:spacing w:after="120" w:line="240" w:lineRule="auto"/>
        <w:ind w:firstLine="567"/>
        <w:jc w:val="both"/>
        <w:rPr>
          <w:rFonts w:ascii="Times New Roman Bold" w:eastAsia="Arial" w:hAnsi="Times New Roman Bold" w:cs="Times New Roman"/>
          <w:b/>
          <w:bCs/>
          <w:spacing w:val="8"/>
          <w:kern w:val="0"/>
          <w:sz w:val="28"/>
          <w:szCs w:val="28"/>
          <w14:ligatures w14:val="none"/>
        </w:rPr>
      </w:pPr>
      <w:r w:rsidRPr="007E56E9">
        <w:rPr>
          <w:rFonts w:ascii="Times New Roman Bold" w:eastAsia="Arial" w:hAnsi="Times New Roman Bold" w:cs="Times New Roman"/>
          <w:b/>
          <w:bCs/>
          <w:spacing w:val="8"/>
          <w:kern w:val="0"/>
          <w:sz w:val="28"/>
          <w:szCs w:val="28"/>
          <w14:ligatures w14:val="none"/>
        </w:rPr>
        <w:t>3. Về quản lý chất thải rắn sinh hoạt, chất thải rắn công nghiệp thông thường</w:t>
      </w:r>
      <w:r w:rsidRPr="007E56E9">
        <w:rPr>
          <w:rFonts w:ascii="Times New Roman Bold" w:eastAsia="Arial" w:hAnsi="Times New Roman Bold" w:cs="Times New Roman"/>
          <w:b/>
          <w:bCs/>
          <w:spacing w:val="8"/>
          <w:kern w:val="0"/>
          <w:sz w:val="28"/>
          <w:szCs w:val="28"/>
          <w:lang w:val="vi-VN"/>
          <w14:ligatures w14:val="none"/>
        </w:rPr>
        <w:t xml:space="preserve"> </w:t>
      </w:r>
    </w:p>
    <w:p w14:paraId="5838C96D"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xml:space="preserve">Thống kê chất thải phát sinh </w:t>
      </w:r>
      <w:r w:rsidRPr="007E56E9">
        <w:rPr>
          <w:rFonts w:ascii="Times New Roman" w:eastAsia="Arial" w:hAnsi="Times New Roman" w:cs="Times New Roman"/>
          <w:bCs/>
          <w:kern w:val="0"/>
          <w:sz w:val="28"/>
          <w:szCs w:val="28"/>
          <w14:ligatures w14:val="none"/>
        </w:rPr>
        <w:t xml:space="preserve">theo năm và số liệu trung bình phát sinh theo ngày </w:t>
      </w:r>
      <w:r w:rsidRPr="007E56E9">
        <w:rPr>
          <w:rFonts w:ascii="Times New Roman" w:eastAsia="Arial" w:hAnsi="Times New Roman" w:cs="Times New Roman"/>
          <w:bCs/>
          <w:kern w:val="0"/>
          <w:sz w:val="28"/>
          <w:szCs w:val="28"/>
          <w:lang w:val="vi-VN"/>
          <w14:ligatures w14:val="none"/>
        </w:rPr>
        <w:t xml:space="preserve">(Trường hợp có nhiều hơn một dự án, cơ sở phát sinh </w:t>
      </w:r>
      <w:r w:rsidRPr="007E56E9">
        <w:rPr>
          <w:rFonts w:ascii="Times New Roman" w:eastAsia="Arial" w:hAnsi="Times New Roman" w:cs="Times New Roman"/>
          <w:bCs/>
          <w:kern w:val="0"/>
          <w:sz w:val="28"/>
          <w:szCs w:val="28"/>
          <w14:ligatures w14:val="none"/>
        </w:rPr>
        <w:t>chất thải rắn sinh hoạt, chất thải rắn công nghiệp thông thường</w:t>
      </w:r>
      <w:r w:rsidRPr="007E56E9">
        <w:rPr>
          <w:rFonts w:ascii="Times New Roman" w:eastAsia="Arial" w:hAnsi="Times New Roman" w:cs="Times New Roman"/>
          <w:bCs/>
          <w:kern w:val="0"/>
          <w:sz w:val="28"/>
          <w:szCs w:val="28"/>
          <w:lang w:val="vi-VN"/>
          <w14:ligatures w14:val="none"/>
        </w:rPr>
        <w:t xml:space="preserve"> thì phân biệt rõ đối với từng dự án, cơ sở)</w:t>
      </w:r>
      <w:r w:rsidRPr="007E56E9">
        <w:rPr>
          <w:rFonts w:ascii="Times New Roman" w:eastAsia="Arial" w:hAnsi="Times New Roman" w:cs="Times New Roman"/>
          <w:bCs/>
          <w:kern w:val="0"/>
          <w:sz w:val="28"/>
          <w:szCs w:val="28"/>
          <w14:ligatures w14:val="none"/>
        </w:rPr>
        <w:t xml:space="preserve">. </w:t>
      </w:r>
    </w:p>
    <w:p w14:paraId="15943903"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14:ligatures w14:val="none"/>
        </w:rPr>
        <w:t>a) Thống kê CTRSH</w:t>
      </w:r>
    </w:p>
    <w:tbl>
      <w:tblPr>
        <w:tblW w:w="8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28"/>
        <w:gridCol w:w="1274"/>
        <w:gridCol w:w="992"/>
        <w:gridCol w:w="1843"/>
        <w:gridCol w:w="1848"/>
      </w:tblGrid>
      <w:tr w:rsidR="007E56E9" w:rsidRPr="007E56E9" w14:paraId="7344EDA3" w14:textId="77777777" w:rsidTr="009E7E17">
        <w:trPr>
          <w:trHeight w:val="645"/>
          <w:jc w:val="center"/>
        </w:trPr>
        <w:tc>
          <w:tcPr>
            <w:tcW w:w="709" w:type="dxa"/>
          </w:tcPr>
          <w:p w14:paraId="725BD67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128" w:type="dxa"/>
          </w:tcPr>
          <w:p w14:paraId="483FA42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CTRSH</w:t>
            </w:r>
          </w:p>
        </w:tc>
        <w:tc>
          <w:tcPr>
            <w:tcW w:w="1274" w:type="dxa"/>
          </w:tcPr>
          <w:p w14:paraId="4C88DE4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(tấn)/năm</w:t>
            </w:r>
          </w:p>
        </w:tc>
        <w:tc>
          <w:tcPr>
            <w:tcW w:w="992" w:type="dxa"/>
          </w:tcPr>
          <w:p w14:paraId="39C53F6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(tấn)/ngày</w:t>
            </w:r>
          </w:p>
        </w:tc>
        <w:tc>
          <w:tcPr>
            <w:tcW w:w="1843" w:type="dxa"/>
          </w:tcPr>
          <w:p w14:paraId="5F1D85C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CTRSH</w:t>
            </w:r>
          </w:p>
        </w:tc>
        <w:tc>
          <w:tcPr>
            <w:tcW w:w="1848" w:type="dxa"/>
          </w:tcPr>
          <w:p w14:paraId="0AA1910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(tấn)</w:t>
            </w:r>
          </w:p>
        </w:tc>
      </w:tr>
      <w:tr w:rsidR="007E56E9" w:rsidRPr="007E56E9" w14:paraId="277ADE5B" w14:textId="77777777" w:rsidTr="009E7E17">
        <w:trPr>
          <w:trHeight w:val="321"/>
          <w:jc w:val="center"/>
        </w:trPr>
        <w:tc>
          <w:tcPr>
            <w:tcW w:w="709" w:type="dxa"/>
          </w:tcPr>
          <w:p w14:paraId="365D865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128" w:type="dxa"/>
          </w:tcPr>
          <w:p w14:paraId="3CF7A8D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74" w:type="dxa"/>
          </w:tcPr>
          <w:p w14:paraId="04146BB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992" w:type="dxa"/>
          </w:tcPr>
          <w:p w14:paraId="1E75F74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843" w:type="dxa"/>
          </w:tcPr>
          <w:p w14:paraId="2E9BE21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848" w:type="dxa"/>
          </w:tcPr>
          <w:p w14:paraId="2D3D65E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63D0A2AD" w14:textId="77777777" w:rsidTr="009E7E17">
        <w:trPr>
          <w:trHeight w:val="321"/>
          <w:jc w:val="center"/>
        </w:trPr>
        <w:tc>
          <w:tcPr>
            <w:tcW w:w="709" w:type="dxa"/>
          </w:tcPr>
          <w:p w14:paraId="2FB10C92"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128" w:type="dxa"/>
          </w:tcPr>
          <w:p w14:paraId="363C09C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384F7E0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5CA33DA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7D81A28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714449D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509DE887" w14:textId="77777777" w:rsidTr="009E7E17">
        <w:trPr>
          <w:trHeight w:val="321"/>
          <w:jc w:val="center"/>
        </w:trPr>
        <w:tc>
          <w:tcPr>
            <w:tcW w:w="709" w:type="dxa"/>
          </w:tcPr>
          <w:p w14:paraId="55FDB943"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128" w:type="dxa"/>
          </w:tcPr>
          <w:p w14:paraId="01B9273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3721533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1481A18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4C1F56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6943298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8F6B2E6" w14:textId="77777777" w:rsidTr="009E7E17">
        <w:trPr>
          <w:trHeight w:val="321"/>
          <w:jc w:val="center"/>
        </w:trPr>
        <w:tc>
          <w:tcPr>
            <w:tcW w:w="709" w:type="dxa"/>
          </w:tcPr>
          <w:p w14:paraId="54EE68DF"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w:t>
            </w:r>
          </w:p>
        </w:tc>
        <w:tc>
          <w:tcPr>
            <w:tcW w:w="2128" w:type="dxa"/>
          </w:tcPr>
          <w:p w14:paraId="593A071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222E82D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6D5DBC7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4013AC3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4DC3BB5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2B5C1E01" w14:textId="77777777" w:rsidTr="009E7E17">
        <w:trPr>
          <w:trHeight w:val="321"/>
          <w:jc w:val="center"/>
        </w:trPr>
        <w:tc>
          <w:tcPr>
            <w:tcW w:w="709" w:type="dxa"/>
          </w:tcPr>
          <w:p w14:paraId="5B3A078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 xml:space="preserve"> </w:t>
            </w:r>
          </w:p>
        </w:tc>
        <w:tc>
          <w:tcPr>
            <w:tcW w:w="2128" w:type="dxa"/>
          </w:tcPr>
          <w:p w14:paraId="5C3FCE6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 xml:space="preserve">Tổng cộng  </w:t>
            </w:r>
          </w:p>
        </w:tc>
        <w:tc>
          <w:tcPr>
            <w:tcW w:w="1274" w:type="dxa"/>
          </w:tcPr>
          <w:p w14:paraId="16DE827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713FCD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37B878E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3B04346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07F7CF21" w14:textId="77777777" w:rsidR="007E56E9" w:rsidRPr="007E56E9" w:rsidRDefault="007E56E9" w:rsidP="007E56E9">
      <w:pPr>
        <w:spacing w:after="0" w:line="240" w:lineRule="auto"/>
        <w:ind w:firstLine="567"/>
        <w:rPr>
          <w:rFonts w:ascii="Times New Roman" w:eastAsia="Arial" w:hAnsi="Times New Roman" w:cs="Times New Roman"/>
          <w:bCs/>
          <w:kern w:val="0"/>
          <w:sz w:val="28"/>
          <w:szCs w:val="28"/>
          <w14:ligatures w14:val="none"/>
        </w:rPr>
      </w:pPr>
    </w:p>
    <w:p w14:paraId="48D1D265" w14:textId="77777777" w:rsidR="007E56E9" w:rsidRPr="007E56E9" w:rsidRDefault="007E56E9" w:rsidP="007E56E9">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 Thống kê CTRCNTT (bao gồm cả phát sinh thường xuyên và không thường xuyên)</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3"/>
        <w:gridCol w:w="992"/>
        <w:gridCol w:w="1418"/>
        <w:gridCol w:w="1842"/>
        <w:gridCol w:w="1560"/>
      </w:tblGrid>
      <w:tr w:rsidR="007E56E9" w:rsidRPr="007E56E9" w14:paraId="1F7DF166" w14:textId="77777777" w:rsidTr="009E7E17">
        <w:trPr>
          <w:trHeight w:val="642"/>
          <w:jc w:val="center"/>
        </w:trPr>
        <w:tc>
          <w:tcPr>
            <w:tcW w:w="709" w:type="dxa"/>
          </w:tcPr>
          <w:p w14:paraId="3481496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693" w:type="dxa"/>
          </w:tcPr>
          <w:p w14:paraId="5EE8DC2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Nhóm CTRCNTT</w:t>
            </w:r>
          </w:p>
        </w:tc>
        <w:tc>
          <w:tcPr>
            <w:tcW w:w="992" w:type="dxa"/>
          </w:tcPr>
          <w:p w14:paraId="26530D8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418" w:type="dxa"/>
          </w:tcPr>
          <w:p w14:paraId="5B39C3F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842" w:type="dxa"/>
          </w:tcPr>
          <w:p w14:paraId="521F93C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CTRCNTT</w:t>
            </w:r>
          </w:p>
        </w:tc>
        <w:tc>
          <w:tcPr>
            <w:tcW w:w="1560" w:type="dxa"/>
          </w:tcPr>
          <w:p w14:paraId="20740F5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728657BB" w14:textId="77777777" w:rsidTr="009E7E17">
        <w:trPr>
          <w:trHeight w:val="642"/>
          <w:jc w:val="center"/>
        </w:trPr>
        <w:tc>
          <w:tcPr>
            <w:tcW w:w="709" w:type="dxa"/>
          </w:tcPr>
          <w:p w14:paraId="3DA299A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693" w:type="dxa"/>
          </w:tcPr>
          <w:p w14:paraId="21ECFC4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992" w:type="dxa"/>
          </w:tcPr>
          <w:p w14:paraId="1B96DF2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8" w:type="dxa"/>
          </w:tcPr>
          <w:p w14:paraId="05FB86D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842" w:type="dxa"/>
          </w:tcPr>
          <w:p w14:paraId="1D712F1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560" w:type="dxa"/>
          </w:tcPr>
          <w:p w14:paraId="1A2758C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19B985C8" w14:textId="77777777" w:rsidTr="009E7E17">
        <w:trPr>
          <w:trHeight w:val="640"/>
          <w:jc w:val="center"/>
        </w:trPr>
        <w:tc>
          <w:tcPr>
            <w:tcW w:w="709" w:type="dxa"/>
          </w:tcPr>
          <w:p w14:paraId="26E0A808"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693" w:type="dxa"/>
          </w:tcPr>
          <w:p w14:paraId="139B019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Sử dụng trực tiếp làm nguyên liệu, nhiên liệu cho quá trình sản xuất (tại cơ sở)</w:t>
            </w:r>
          </w:p>
        </w:tc>
        <w:tc>
          <w:tcPr>
            <w:tcW w:w="992" w:type="dxa"/>
          </w:tcPr>
          <w:p w14:paraId="3C97D62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27FFF5D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2186A76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5D1B92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2727F680" w14:textId="77777777" w:rsidTr="009E7E17">
        <w:trPr>
          <w:trHeight w:val="640"/>
          <w:jc w:val="center"/>
        </w:trPr>
        <w:tc>
          <w:tcPr>
            <w:tcW w:w="709" w:type="dxa"/>
          </w:tcPr>
          <w:p w14:paraId="7D4E175A"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693" w:type="dxa"/>
          </w:tcPr>
          <w:p w14:paraId="37E2E5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Tái sử dụng, tái chế để làm nguyên liệu, nhiên liệu cho ngành sản xuất khác (chuyển giao cho tổ chức, cá nhân tiếp nhận CTRCNTT)</w:t>
            </w:r>
          </w:p>
        </w:tc>
        <w:tc>
          <w:tcPr>
            <w:tcW w:w="992" w:type="dxa"/>
          </w:tcPr>
          <w:p w14:paraId="16952C4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73D1643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42FF189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F5FBEC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5374C083" w14:textId="77777777" w:rsidTr="009E7E17">
        <w:trPr>
          <w:trHeight w:val="321"/>
          <w:jc w:val="center"/>
        </w:trPr>
        <w:tc>
          <w:tcPr>
            <w:tcW w:w="709" w:type="dxa"/>
          </w:tcPr>
          <w:p w14:paraId="4328442C"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3</w:t>
            </w:r>
          </w:p>
        </w:tc>
        <w:tc>
          <w:tcPr>
            <w:tcW w:w="2693" w:type="dxa"/>
          </w:tcPr>
          <w:p w14:paraId="7ACC243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Chất thải phải xử lý</w:t>
            </w:r>
          </w:p>
        </w:tc>
        <w:tc>
          <w:tcPr>
            <w:tcW w:w="992" w:type="dxa"/>
          </w:tcPr>
          <w:p w14:paraId="0497840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43B156E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05601C5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532BD41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410A3DFA" w14:textId="77777777" w:rsidR="007E56E9" w:rsidRPr="007E56E9" w:rsidRDefault="007E56E9" w:rsidP="007E56E9">
      <w:pPr>
        <w:spacing w:after="0" w:line="240" w:lineRule="auto"/>
        <w:ind w:firstLine="567"/>
        <w:rPr>
          <w:rFonts w:ascii="Times New Roman" w:eastAsia="Arial" w:hAnsi="Times New Roman" w:cs="Times New Roman"/>
          <w:b/>
          <w:kern w:val="0"/>
          <w:sz w:val="28"/>
          <w:szCs w:val="28"/>
          <w:lang w:bidi="en-US"/>
          <w14:ligatures w14:val="none"/>
        </w:rPr>
      </w:pPr>
      <w:r w:rsidRPr="007E56E9">
        <w:rPr>
          <w:rFonts w:ascii="Times New Roman" w:eastAsia="Arial" w:hAnsi="Times New Roman" w:cs="Times New Roman"/>
          <w:bCs/>
          <w:kern w:val="0"/>
          <w:sz w:val="28"/>
          <w:szCs w:val="28"/>
          <w14:ligatures w14:val="none"/>
        </w:rPr>
        <w:t>b1) Đối với cơ sở sản xuất có sử dụng CTRCNTT để tái sử dụng, tái chế, làm nguyên liệu sản xuất</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5"/>
        <w:gridCol w:w="1275"/>
        <w:gridCol w:w="1701"/>
        <w:gridCol w:w="1701"/>
        <w:gridCol w:w="1134"/>
      </w:tblGrid>
      <w:tr w:rsidR="007E56E9" w:rsidRPr="007E56E9" w14:paraId="2532F6D1" w14:textId="77777777" w:rsidTr="009E7E17">
        <w:trPr>
          <w:trHeight w:val="642"/>
          <w:jc w:val="center"/>
        </w:trPr>
        <w:tc>
          <w:tcPr>
            <w:tcW w:w="709" w:type="dxa"/>
          </w:tcPr>
          <w:p w14:paraId="40F8783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835" w:type="dxa"/>
          </w:tcPr>
          <w:p w14:paraId="17297C8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chuyển giao CTRCNTT</w:t>
            </w:r>
          </w:p>
        </w:tc>
        <w:tc>
          <w:tcPr>
            <w:tcW w:w="1275" w:type="dxa"/>
          </w:tcPr>
          <w:p w14:paraId="2D9AFBA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701" w:type="dxa"/>
          </w:tcPr>
          <w:p w14:paraId="2DB4B00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701" w:type="dxa"/>
          </w:tcPr>
          <w:p w14:paraId="07D2A4A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 xml:space="preserve">Chủng loại chất thải </w:t>
            </w:r>
          </w:p>
        </w:tc>
        <w:tc>
          <w:tcPr>
            <w:tcW w:w="1134" w:type="dxa"/>
          </w:tcPr>
          <w:p w14:paraId="3703BB3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074626CD" w14:textId="77777777" w:rsidTr="009E7E17">
        <w:trPr>
          <w:trHeight w:val="642"/>
          <w:jc w:val="center"/>
        </w:trPr>
        <w:tc>
          <w:tcPr>
            <w:tcW w:w="709" w:type="dxa"/>
          </w:tcPr>
          <w:p w14:paraId="2F3379B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835" w:type="dxa"/>
          </w:tcPr>
          <w:p w14:paraId="64D1D18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75" w:type="dxa"/>
          </w:tcPr>
          <w:p w14:paraId="6060E72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701" w:type="dxa"/>
          </w:tcPr>
          <w:p w14:paraId="0091010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701" w:type="dxa"/>
          </w:tcPr>
          <w:p w14:paraId="55E19AB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34" w:type="dxa"/>
          </w:tcPr>
          <w:p w14:paraId="4AFA817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4D50173D" w14:textId="77777777" w:rsidTr="009E7E17">
        <w:trPr>
          <w:trHeight w:val="640"/>
          <w:jc w:val="center"/>
        </w:trPr>
        <w:tc>
          <w:tcPr>
            <w:tcW w:w="709" w:type="dxa"/>
          </w:tcPr>
          <w:p w14:paraId="294B3528"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835" w:type="dxa"/>
          </w:tcPr>
          <w:p w14:paraId="4542F93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5" w:type="dxa"/>
          </w:tcPr>
          <w:p w14:paraId="355FFAA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3E20285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72B98B7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Hạt nix, tro bay, tro đáy, giấy, nhựa….</w:t>
            </w:r>
          </w:p>
        </w:tc>
        <w:tc>
          <w:tcPr>
            <w:tcW w:w="1134" w:type="dxa"/>
          </w:tcPr>
          <w:p w14:paraId="532854F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DE628AA" w14:textId="77777777" w:rsidTr="009E7E17">
        <w:trPr>
          <w:trHeight w:val="640"/>
          <w:jc w:val="center"/>
        </w:trPr>
        <w:tc>
          <w:tcPr>
            <w:tcW w:w="709" w:type="dxa"/>
            <w:tcBorders>
              <w:top w:val="single" w:sz="4" w:space="0" w:color="000000"/>
              <w:left w:val="single" w:sz="4" w:space="0" w:color="000000"/>
              <w:bottom w:val="single" w:sz="4" w:space="0" w:color="000000"/>
              <w:right w:val="single" w:sz="4" w:space="0" w:color="000000"/>
            </w:tcBorders>
          </w:tcPr>
          <w:p w14:paraId="14987001"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835" w:type="dxa"/>
            <w:tcBorders>
              <w:top w:val="single" w:sz="4" w:space="0" w:color="000000"/>
              <w:left w:val="single" w:sz="4" w:space="0" w:color="000000"/>
              <w:bottom w:val="single" w:sz="4" w:space="0" w:color="000000"/>
              <w:right w:val="single" w:sz="4" w:space="0" w:color="000000"/>
            </w:tcBorders>
          </w:tcPr>
          <w:p w14:paraId="370D9EF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20986A4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Borders>
              <w:top w:val="single" w:sz="4" w:space="0" w:color="000000"/>
              <w:left w:val="single" w:sz="4" w:space="0" w:color="000000"/>
              <w:bottom w:val="single" w:sz="4" w:space="0" w:color="000000"/>
              <w:right w:val="single" w:sz="4" w:space="0" w:color="000000"/>
            </w:tcBorders>
          </w:tcPr>
          <w:p w14:paraId="123326D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Borders>
              <w:top w:val="single" w:sz="4" w:space="0" w:color="000000"/>
              <w:left w:val="single" w:sz="4" w:space="0" w:color="000000"/>
              <w:bottom w:val="single" w:sz="4" w:space="0" w:color="000000"/>
              <w:right w:val="single" w:sz="4" w:space="0" w:color="000000"/>
            </w:tcBorders>
          </w:tcPr>
          <w:p w14:paraId="4F663DF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134" w:type="dxa"/>
            <w:tcBorders>
              <w:top w:val="single" w:sz="4" w:space="0" w:color="000000"/>
              <w:left w:val="single" w:sz="4" w:space="0" w:color="000000"/>
              <w:bottom w:val="single" w:sz="4" w:space="0" w:color="000000"/>
              <w:right w:val="single" w:sz="4" w:space="0" w:color="000000"/>
            </w:tcBorders>
          </w:tcPr>
          <w:p w14:paraId="2064964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11B2D9CD" w14:textId="77777777" w:rsidR="007E56E9" w:rsidRPr="007E56E9" w:rsidRDefault="007E56E9" w:rsidP="007E56E9">
      <w:pPr>
        <w:spacing w:after="0" w:line="240" w:lineRule="auto"/>
        <w:rPr>
          <w:rFonts w:ascii="Times New Roman" w:eastAsia="Arial" w:hAnsi="Times New Roman" w:cs="Times New Roman"/>
          <w:b/>
          <w:bCs/>
          <w:kern w:val="0"/>
          <w:sz w:val="28"/>
          <w:szCs w:val="28"/>
          <w14:ligatures w14:val="none"/>
        </w:rPr>
      </w:pPr>
    </w:p>
    <w:p w14:paraId="155A515C" w14:textId="77777777" w:rsidR="007E56E9" w:rsidRPr="007E56E9" w:rsidRDefault="007E56E9" w:rsidP="007E56E9">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b2) Thống kê các loại CTRCNTT</w:t>
      </w:r>
      <w:r w:rsidRPr="007E56E9" w:rsidDel="00D47EF7">
        <w:rPr>
          <w:rFonts w:ascii="Times New Roman" w:eastAsia="Arial" w:hAnsi="Times New Roman" w:cs="Times New Roman"/>
          <w:bCs/>
          <w:kern w:val="0"/>
          <w:sz w:val="28"/>
          <w:szCs w:val="28"/>
          <w14:ligatures w14:val="none"/>
        </w:rPr>
        <w:t xml:space="preserve"> </w:t>
      </w:r>
      <w:r w:rsidRPr="007E56E9">
        <w:rPr>
          <w:rFonts w:ascii="Times New Roman" w:eastAsia="Arial" w:hAnsi="Times New Roman" w:cs="Times New Roman"/>
          <w:bCs/>
          <w:kern w:val="0"/>
          <w:sz w:val="28"/>
          <w:szCs w:val="28"/>
          <w14:ligatures w14:val="none"/>
        </w:rPr>
        <w:t>khác phải xử lý (nếu có)</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1370"/>
        <w:gridCol w:w="1417"/>
        <w:gridCol w:w="1418"/>
        <w:gridCol w:w="1418"/>
        <w:gridCol w:w="1701"/>
        <w:gridCol w:w="1559"/>
      </w:tblGrid>
      <w:tr w:rsidR="007E56E9" w:rsidRPr="007E56E9" w14:paraId="19FF3769" w14:textId="77777777" w:rsidTr="009E7E17">
        <w:trPr>
          <w:trHeight w:val="642"/>
          <w:jc w:val="center"/>
        </w:trPr>
        <w:tc>
          <w:tcPr>
            <w:tcW w:w="473" w:type="dxa"/>
          </w:tcPr>
          <w:p w14:paraId="44EFFFA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lastRenderedPageBreak/>
              <w:t>TT</w:t>
            </w:r>
          </w:p>
        </w:tc>
        <w:tc>
          <w:tcPr>
            <w:tcW w:w="1370" w:type="dxa"/>
          </w:tcPr>
          <w:p w14:paraId="462E88B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Nhóm CTRCNTT khác</w:t>
            </w:r>
          </w:p>
        </w:tc>
        <w:tc>
          <w:tcPr>
            <w:tcW w:w="1417" w:type="dxa"/>
          </w:tcPr>
          <w:p w14:paraId="023FF4C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418" w:type="dxa"/>
          </w:tcPr>
          <w:p w14:paraId="6A9D57E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418" w:type="dxa"/>
          </w:tcPr>
          <w:p w14:paraId="3141C67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Phương thức tự xử lý</w:t>
            </w:r>
          </w:p>
        </w:tc>
        <w:tc>
          <w:tcPr>
            <w:tcW w:w="1701" w:type="dxa"/>
          </w:tcPr>
          <w:p w14:paraId="436848C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CTRCNTT</w:t>
            </w:r>
          </w:p>
        </w:tc>
        <w:tc>
          <w:tcPr>
            <w:tcW w:w="1559" w:type="dxa"/>
          </w:tcPr>
          <w:p w14:paraId="12BDE4C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3D09F234" w14:textId="77777777" w:rsidTr="009E7E17">
        <w:trPr>
          <w:trHeight w:val="642"/>
          <w:jc w:val="center"/>
        </w:trPr>
        <w:tc>
          <w:tcPr>
            <w:tcW w:w="473" w:type="dxa"/>
          </w:tcPr>
          <w:p w14:paraId="6EFD6DB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370" w:type="dxa"/>
          </w:tcPr>
          <w:p w14:paraId="0B66022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417" w:type="dxa"/>
          </w:tcPr>
          <w:p w14:paraId="636C9C4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8" w:type="dxa"/>
          </w:tcPr>
          <w:p w14:paraId="58B540E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418" w:type="dxa"/>
          </w:tcPr>
          <w:p w14:paraId="3C873B8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701" w:type="dxa"/>
          </w:tcPr>
          <w:p w14:paraId="2B03759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559" w:type="dxa"/>
          </w:tcPr>
          <w:p w14:paraId="3EC23F7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7796F8CD" w14:textId="77777777" w:rsidTr="009E7E17">
        <w:trPr>
          <w:trHeight w:val="640"/>
          <w:jc w:val="center"/>
        </w:trPr>
        <w:tc>
          <w:tcPr>
            <w:tcW w:w="473" w:type="dxa"/>
          </w:tcPr>
          <w:p w14:paraId="419D8849"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1370" w:type="dxa"/>
          </w:tcPr>
          <w:p w14:paraId="538238B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45C71A1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02412BD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193AB8A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7CC9F22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A5C723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00ED3BD" w14:textId="77777777" w:rsidTr="009E7E17">
        <w:trPr>
          <w:trHeight w:val="321"/>
          <w:jc w:val="center"/>
        </w:trPr>
        <w:tc>
          <w:tcPr>
            <w:tcW w:w="473" w:type="dxa"/>
          </w:tcPr>
          <w:p w14:paraId="75D3D997"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1370" w:type="dxa"/>
          </w:tcPr>
          <w:p w14:paraId="5B4F5F4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0F07168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1DF772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38FA6E2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7A6049F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5B02A8B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BE1F8F3" w14:textId="77777777" w:rsidTr="009E7E17">
        <w:trPr>
          <w:trHeight w:val="321"/>
          <w:jc w:val="center"/>
        </w:trPr>
        <w:tc>
          <w:tcPr>
            <w:tcW w:w="473" w:type="dxa"/>
          </w:tcPr>
          <w:p w14:paraId="23DDC50A"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3</w:t>
            </w:r>
          </w:p>
        </w:tc>
        <w:tc>
          <w:tcPr>
            <w:tcW w:w="1370" w:type="dxa"/>
          </w:tcPr>
          <w:p w14:paraId="0DDCE02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6D8F477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2CB5E5F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59441C0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24F5316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D763BD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57186050" w14:textId="77777777" w:rsidR="007E56E9" w:rsidRPr="007E56E9" w:rsidRDefault="007E56E9" w:rsidP="007E56E9">
      <w:pPr>
        <w:spacing w:after="0" w:line="240" w:lineRule="auto"/>
        <w:ind w:firstLine="567"/>
        <w:rPr>
          <w:rFonts w:ascii="Times New Roman" w:eastAsia="Arial" w:hAnsi="Times New Roman" w:cs="Times New Roman"/>
          <w:b/>
          <w:bCs/>
          <w:kern w:val="0"/>
          <w:sz w:val="28"/>
          <w:szCs w:val="28"/>
          <w14:ligatures w14:val="none"/>
        </w:rPr>
      </w:pPr>
    </w:p>
    <w:p w14:paraId="5D33B567" w14:textId="77777777" w:rsidR="007E56E9" w:rsidRPr="007E56E9" w:rsidRDefault="007E56E9" w:rsidP="007E56E9">
      <w:pPr>
        <w:spacing w:before="120" w:after="120" w:line="240" w:lineRule="auto"/>
        <w:ind w:firstLine="567"/>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4. Về quản lý chất thải nguy hại</w:t>
      </w:r>
    </w:p>
    <w:p w14:paraId="23C3102E" w14:textId="77777777" w:rsidR="007E56E9" w:rsidRPr="007E56E9" w:rsidRDefault="007E56E9" w:rsidP="007E56E9">
      <w:pPr>
        <w:spacing w:before="120" w:after="120" w:line="240" w:lineRule="auto"/>
        <w:ind w:firstLine="567"/>
        <w:jc w:val="both"/>
        <w:rPr>
          <w:rFonts w:ascii="Times New Roman" w:eastAsia="Arial" w:hAnsi="Times New Roman" w:cs="Times New Roman"/>
          <w:bCs/>
          <w:spacing w:val="-4"/>
          <w:kern w:val="0"/>
          <w:sz w:val="28"/>
          <w:szCs w:val="28"/>
          <w14:ligatures w14:val="none"/>
        </w:rPr>
      </w:pPr>
      <w:r w:rsidRPr="007E56E9">
        <w:rPr>
          <w:rFonts w:ascii="Times New Roman" w:eastAsia="Arial" w:hAnsi="Times New Roman" w:cs="Times New Roman"/>
          <w:bCs/>
          <w:spacing w:val="-4"/>
          <w:kern w:val="0"/>
          <w:sz w:val="28"/>
          <w:szCs w:val="28"/>
          <w14:ligatures w14:val="none"/>
        </w:rPr>
        <w:t>Thống kê CTNH (bao gồm cả phát sinh thường xuyên và không thường xuyên)</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56"/>
        <w:gridCol w:w="992"/>
        <w:gridCol w:w="1037"/>
        <w:gridCol w:w="1417"/>
        <w:gridCol w:w="1417"/>
        <w:gridCol w:w="1951"/>
        <w:gridCol w:w="1276"/>
      </w:tblGrid>
      <w:tr w:rsidR="007E56E9" w:rsidRPr="007E56E9" w14:paraId="04D7DC43" w14:textId="77777777" w:rsidTr="009E7E17">
        <w:trPr>
          <w:trHeight w:val="838"/>
          <w:jc w:val="center"/>
        </w:trPr>
        <w:tc>
          <w:tcPr>
            <w:tcW w:w="1856" w:type="dxa"/>
          </w:tcPr>
          <w:p w14:paraId="0D506D6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992" w:type="dxa"/>
          </w:tcPr>
          <w:p w14:paraId="6183020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1037" w:type="dxa"/>
          </w:tcPr>
          <w:p w14:paraId="79F2BEE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(kg)/ngày</w:t>
            </w:r>
          </w:p>
        </w:tc>
        <w:tc>
          <w:tcPr>
            <w:tcW w:w="1417" w:type="dxa"/>
          </w:tcPr>
          <w:p w14:paraId="7092B2B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(kg)/ngày</w:t>
            </w:r>
          </w:p>
        </w:tc>
        <w:tc>
          <w:tcPr>
            <w:tcW w:w="1417" w:type="dxa"/>
          </w:tcPr>
          <w:p w14:paraId="46DF91D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Phương pháp xử lý</w:t>
            </w:r>
            <w:r w:rsidRPr="007E56E9" w:rsidDel="0014644D">
              <w:rPr>
                <w:rFonts w:ascii="Times New Roman" w:eastAsia="Arial" w:hAnsi="Times New Roman" w:cs="Times New Roman"/>
                <w:b/>
                <w:kern w:val="0"/>
                <w:sz w:val="20"/>
                <w:szCs w:val="20"/>
                <w14:ligatures w14:val="none"/>
              </w:rPr>
              <w:t xml:space="preserve"> </w:t>
            </w:r>
            <w:r w:rsidRPr="007E56E9">
              <w:rPr>
                <w:rFonts w:ascii="Times New Roman" w:eastAsia="Arial" w:hAnsi="Times New Roman" w:cs="Times New Roman"/>
                <w:b/>
                <w:kern w:val="0"/>
                <w:sz w:val="20"/>
                <w:szCs w:val="20"/>
                <w:vertAlign w:val="superscript"/>
                <w14:ligatures w14:val="none"/>
              </w:rPr>
              <w:t>(i)</w:t>
            </w:r>
          </w:p>
        </w:tc>
        <w:tc>
          <w:tcPr>
            <w:tcW w:w="1951" w:type="dxa"/>
          </w:tcPr>
          <w:p w14:paraId="09EBB4B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 chức, cá nhân tiếp nhận CTNH</w:t>
            </w:r>
          </w:p>
        </w:tc>
        <w:tc>
          <w:tcPr>
            <w:tcW w:w="1276" w:type="dxa"/>
          </w:tcPr>
          <w:p w14:paraId="3280736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năm gần nhất (kg)</w:t>
            </w:r>
          </w:p>
        </w:tc>
      </w:tr>
      <w:tr w:rsidR="007E56E9" w:rsidRPr="007E56E9" w14:paraId="60BFB63D" w14:textId="77777777" w:rsidTr="009E7E17">
        <w:trPr>
          <w:trHeight w:val="393"/>
          <w:jc w:val="center"/>
        </w:trPr>
        <w:tc>
          <w:tcPr>
            <w:tcW w:w="1856" w:type="dxa"/>
          </w:tcPr>
          <w:p w14:paraId="68299F6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992" w:type="dxa"/>
          </w:tcPr>
          <w:p w14:paraId="1FD4FA9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037" w:type="dxa"/>
          </w:tcPr>
          <w:p w14:paraId="489DB02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7" w:type="dxa"/>
          </w:tcPr>
          <w:p w14:paraId="647C487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417" w:type="dxa"/>
          </w:tcPr>
          <w:p w14:paraId="0EF6190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951" w:type="dxa"/>
          </w:tcPr>
          <w:p w14:paraId="122B538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276" w:type="dxa"/>
          </w:tcPr>
          <w:p w14:paraId="232F183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4BB226DD" w14:textId="77777777" w:rsidTr="009E7E17">
        <w:trPr>
          <w:jc w:val="center"/>
        </w:trPr>
        <w:tc>
          <w:tcPr>
            <w:tcW w:w="1856" w:type="dxa"/>
          </w:tcPr>
          <w:p w14:paraId="35BF22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92" w:type="dxa"/>
          </w:tcPr>
          <w:p w14:paraId="00AD51A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142200B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7781EA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4E0C738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4EB86B7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tổ chức/cá nhân, số giấy phép môi trường/ giấy phép môi trường thành phần)</w:t>
            </w:r>
          </w:p>
          <w:p w14:paraId="140080C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7258975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7B088ED" w14:textId="77777777" w:rsidTr="009E7E17">
        <w:trPr>
          <w:jc w:val="center"/>
        </w:trPr>
        <w:tc>
          <w:tcPr>
            <w:tcW w:w="1856" w:type="dxa"/>
          </w:tcPr>
          <w:p w14:paraId="0C89D2B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92" w:type="dxa"/>
          </w:tcPr>
          <w:p w14:paraId="1E65759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355C39A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2E1BBC4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791344D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7343C8E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0A7F7B7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1B565E3" w14:textId="77777777" w:rsidTr="009E7E17">
        <w:trPr>
          <w:jc w:val="center"/>
        </w:trPr>
        <w:tc>
          <w:tcPr>
            <w:tcW w:w="1856" w:type="dxa"/>
          </w:tcPr>
          <w:p w14:paraId="2A81E03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992" w:type="dxa"/>
          </w:tcPr>
          <w:p w14:paraId="53844C7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157655F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77CB90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5771C22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4232308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1A7B92A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771273CD"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vertAlign w:val="superscript"/>
          <w:lang w:val="fr-FR"/>
          <w14:ligatures w14:val="none"/>
        </w:rPr>
      </w:pPr>
    </w:p>
    <w:p w14:paraId="19F18479"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lang w:val="fr-FR"/>
          <w14:ligatures w14:val="none"/>
        </w:rPr>
      </w:pPr>
      <w:r w:rsidRPr="007E56E9">
        <w:rPr>
          <w:rFonts w:ascii="Times New Roman" w:eastAsia="Arial" w:hAnsi="Times New Roman" w:cs="Times New Roman"/>
          <w:kern w:val="0"/>
          <w:sz w:val="28"/>
          <w:szCs w:val="28"/>
          <w:vertAlign w:val="superscript"/>
          <w:lang w:val="fr-FR"/>
          <w14:ligatures w14:val="none"/>
        </w:rPr>
        <w:t>(i)</w:t>
      </w:r>
      <w:r w:rsidRPr="007E56E9">
        <w:rPr>
          <w:rFonts w:ascii="Times New Roman" w:eastAsia="Arial" w:hAnsi="Times New Roman" w:cs="Times New Roman"/>
          <w:kern w:val="0"/>
          <w:sz w:val="28"/>
          <w:szCs w:val="28"/>
          <w:lang w:val="fr-FR"/>
          <w14:ligatures w14:val="none"/>
        </w:rPr>
        <w:t xml:space="preserve"> </w:t>
      </w:r>
      <w:r w:rsidRPr="007E56E9">
        <w:rPr>
          <w:rFonts w:ascii="Times New Roman" w:eastAsia="Arial" w:hAnsi="Times New Roman" w:cs="Times New Roman"/>
          <w:kern w:val="0"/>
          <w:lang w:val="fr-FR"/>
          <w14:ligatures w14:val="none"/>
        </w:rPr>
        <w:t>Ghi ký hiệu của phương pháp xử lý đã áp dụng đối với từng CTNH: TC (Tận thu/tái chế); TH (Trung hoà); PT (Phân tách/chiết/lọc/kết tủa); OH (Oxy hoá); SH (Sinh học);  ĐX (Đồng xử lý); TĐ (Thiêu đốt); HR (Hoá rắn); CL (Cô lập/đóng kén); C (Chôn lấp); TR (Tẩy rửa); SC (Sơ chế); Khác (ghi rõ tên phương pháp).</w:t>
      </w:r>
    </w:p>
    <w:p w14:paraId="6173D951"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lang w:val="fr-FR"/>
          <w14:ligatures w14:val="none"/>
        </w:rPr>
      </w:pPr>
    </w:p>
    <w:p w14:paraId="3464DD94" w14:textId="77777777" w:rsidR="007E56E9" w:rsidRPr="007E56E9" w:rsidRDefault="007E56E9" w:rsidP="007E56E9">
      <w:pPr>
        <w:spacing w:after="120" w:line="240" w:lineRule="auto"/>
        <w:ind w:firstLine="567"/>
        <w:rPr>
          <w:rFonts w:ascii="Times New Roman" w:eastAsia="Arial" w:hAnsi="Times New Roman" w:cs="Times New Roman"/>
          <w:kern w:val="0"/>
          <w:sz w:val="28"/>
          <w:szCs w:val="28"/>
          <w:lang w:val="fr-FR"/>
          <w14:ligatures w14:val="none"/>
        </w:rPr>
      </w:pPr>
      <w:r w:rsidRPr="007E56E9">
        <w:rPr>
          <w:rFonts w:ascii="Times New Roman" w:eastAsia="Arial" w:hAnsi="Times New Roman" w:cs="Times New Roman"/>
          <w:kern w:val="0"/>
          <w:sz w:val="28"/>
          <w:szCs w:val="28"/>
          <w:lang w:val="fr-FR"/>
          <w14:ligatures w14:val="none"/>
        </w:rPr>
        <w:t>a) Thống kê các CTNH được xuất khẩu (nếu có):</w:t>
      </w: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0"/>
        <w:gridCol w:w="928"/>
        <w:gridCol w:w="847"/>
        <w:gridCol w:w="1405"/>
        <w:gridCol w:w="1701"/>
        <w:gridCol w:w="2212"/>
      </w:tblGrid>
      <w:tr w:rsidR="007E56E9" w:rsidRPr="007E56E9" w14:paraId="274BECAA" w14:textId="77777777" w:rsidTr="009E7E17">
        <w:trPr>
          <w:trHeight w:val="562"/>
          <w:jc w:val="center"/>
        </w:trPr>
        <w:tc>
          <w:tcPr>
            <w:tcW w:w="1470" w:type="dxa"/>
          </w:tcPr>
          <w:p w14:paraId="1C9558D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928" w:type="dxa"/>
          </w:tcPr>
          <w:p w14:paraId="287E4DC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847" w:type="dxa"/>
          </w:tcPr>
          <w:p w14:paraId="1079C58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Basel</w:t>
            </w:r>
          </w:p>
        </w:tc>
        <w:tc>
          <w:tcPr>
            <w:tcW w:w="1405" w:type="dxa"/>
          </w:tcPr>
          <w:p w14:paraId="2A9C5CE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p w14:paraId="4BA604D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p>
        </w:tc>
        <w:tc>
          <w:tcPr>
            <w:tcW w:w="1701" w:type="dxa"/>
          </w:tcPr>
          <w:p w14:paraId="3B14283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Đơn vị vận chuyển xuyên biên giới</w:t>
            </w:r>
          </w:p>
        </w:tc>
        <w:tc>
          <w:tcPr>
            <w:tcW w:w="2212" w:type="dxa"/>
          </w:tcPr>
          <w:p w14:paraId="0F57686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Đơn vị xử lý ở nước ngoài</w:t>
            </w:r>
          </w:p>
        </w:tc>
      </w:tr>
      <w:tr w:rsidR="007E56E9" w:rsidRPr="007E56E9" w14:paraId="1479351B" w14:textId="77777777" w:rsidTr="009E7E17">
        <w:trPr>
          <w:trHeight w:val="562"/>
          <w:jc w:val="center"/>
        </w:trPr>
        <w:tc>
          <w:tcPr>
            <w:tcW w:w="1470" w:type="dxa"/>
          </w:tcPr>
          <w:p w14:paraId="26C2FBA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928" w:type="dxa"/>
          </w:tcPr>
          <w:p w14:paraId="213D94A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47" w:type="dxa"/>
          </w:tcPr>
          <w:p w14:paraId="527CBA1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05" w:type="dxa"/>
          </w:tcPr>
          <w:p w14:paraId="15FBBBA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701" w:type="dxa"/>
          </w:tcPr>
          <w:p w14:paraId="755AD17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2212" w:type="dxa"/>
          </w:tcPr>
          <w:p w14:paraId="38223C8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09139B84" w14:textId="77777777" w:rsidTr="009E7E17">
        <w:trPr>
          <w:jc w:val="center"/>
        </w:trPr>
        <w:tc>
          <w:tcPr>
            <w:tcW w:w="1470" w:type="dxa"/>
          </w:tcPr>
          <w:p w14:paraId="08F6FE6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28" w:type="dxa"/>
          </w:tcPr>
          <w:p w14:paraId="068AE56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847" w:type="dxa"/>
          </w:tcPr>
          <w:p w14:paraId="199053E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05" w:type="dxa"/>
          </w:tcPr>
          <w:p w14:paraId="50F06FF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3303E11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địa chỉ)</w:t>
            </w:r>
          </w:p>
        </w:tc>
        <w:tc>
          <w:tcPr>
            <w:tcW w:w="2212" w:type="dxa"/>
          </w:tcPr>
          <w:p w14:paraId="36DE4BE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địa chỉ)</w:t>
            </w:r>
          </w:p>
        </w:tc>
      </w:tr>
      <w:tr w:rsidR="007E56E9" w:rsidRPr="007E56E9" w14:paraId="7BD0478D" w14:textId="77777777" w:rsidTr="009E7E17">
        <w:trPr>
          <w:jc w:val="center"/>
        </w:trPr>
        <w:tc>
          <w:tcPr>
            <w:tcW w:w="1470" w:type="dxa"/>
          </w:tcPr>
          <w:p w14:paraId="5041D75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928" w:type="dxa"/>
          </w:tcPr>
          <w:p w14:paraId="08EE196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847" w:type="dxa"/>
          </w:tcPr>
          <w:p w14:paraId="3150D87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05" w:type="dxa"/>
          </w:tcPr>
          <w:p w14:paraId="058C02A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674D87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212" w:type="dxa"/>
          </w:tcPr>
          <w:p w14:paraId="246618C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0055E935"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p>
    <w:p w14:paraId="7AE048D4"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b) Thống kê các CTNH được tự tái sử dụng, sơ chế, tái chế, xử lý, đồng xử lý, thu hồi năng lượng từ CTNH trong khuôn viên cơ sở</w:t>
      </w:r>
      <w:r w:rsidRPr="007E56E9" w:rsidDel="00BB60E7">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14:ligatures w14:val="none"/>
        </w:rPr>
        <w:t>(nếu có)</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84"/>
        <w:gridCol w:w="1134"/>
        <w:gridCol w:w="1134"/>
        <w:gridCol w:w="4253"/>
      </w:tblGrid>
      <w:tr w:rsidR="007E56E9" w:rsidRPr="007E56E9" w14:paraId="6D71B080" w14:textId="77777777" w:rsidTr="009E7E17">
        <w:trPr>
          <w:trHeight w:val="828"/>
          <w:jc w:val="center"/>
        </w:trPr>
        <w:tc>
          <w:tcPr>
            <w:tcW w:w="1984" w:type="dxa"/>
          </w:tcPr>
          <w:p w14:paraId="6495976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1134" w:type="dxa"/>
          </w:tcPr>
          <w:p w14:paraId="59DDE8F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1134" w:type="dxa"/>
          </w:tcPr>
          <w:p w14:paraId="31400FF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(kg)/năm</w:t>
            </w:r>
          </w:p>
        </w:tc>
        <w:tc>
          <w:tcPr>
            <w:tcW w:w="4253" w:type="dxa"/>
          </w:tcPr>
          <w:p w14:paraId="01B08F2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Phương thức tự tái sử dụng, sơ chế, tái chế, xử lý, đồng xử lý, thu hồi năng lượng từ CTNH</w:t>
            </w:r>
          </w:p>
        </w:tc>
      </w:tr>
      <w:tr w:rsidR="007E56E9" w:rsidRPr="007E56E9" w14:paraId="2B0FB64E" w14:textId="77777777" w:rsidTr="009E7E17">
        <w:trPr>
          <w:jc w:val="center"/>
        </w:trPr>
        <w:tc>
          <w:tcPr>
            <w:tcW w:w="1984" w:type="dxa"/>
          </w:tcPr>
          <w:p w14:paraId="3D8D01B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65875A3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149BD0B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53" w:type="dxa"/>
          </w:tcPr>
          <w:p w14:paraId="38A19C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0D7B9051" w14:textId="77777777" w:rsidTr="009E7E17">
        <w:trPr>
          <w:jc w:val="center"/>
        </w:trPr>
        <w:tc>
          <w:tcPr>
            <w:tcW w:w="1984" w:type="dxa"/>
          </w:tcPr>
          <w:p w14:paraId="14D18A8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134" w:type="dxa"/>
          </w:tcPr>
          <w:p w14:paraId="45BB4B3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3D42048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53" w:type="dxa"/>
          </w:tcPr>
          <w:p w14:paraId="28B39C2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585C33B7"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Kế hoạch quản lý CTNH trong kỳ báo cáo tới (trừ trường hợp chủ nguồn thải có thời gian hoạt động dưới 01 năm).</w:t>
      </w:r>
    </w:p>
    <w:p w14:paraId="6438C779"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lastRenderedPageBreak/>
        <w:t>5. Về quản lý chất thải y tế (chỉ áp dụng đối với các cơ sở y tế)</w:t>
      </w:r>
    </w:p>
    <w:p w14:paraId="71495E8C"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14:ligatures w14:val="none"/>
        </w:rPr>
      </w:pPr>
      <w:r w:rsidRPr="007E56E9">
        <w:rPr>
          <w:rFonts w:ascii="Times New Roman" w:eastAsia="Arial" w:hAnsi="Times New Roman" w:cs="Times New Roman"/>
          <w:b/>
          <w:i/>
          <w:kern w:val="0"/>
          <w:sz w:val="28"/>
          <w14:ligatures w14:val="none"/>
        </w:rPr>
        <w:t>5.1. Thống kê chất thải y tế phát sinh và được xử lý tại cơ sở y tế trong kỳ báo cáo</w:t>
      </w:r>
    </w:p>
    <w:p w14:paraId="26BD08C9"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kern w:val="0"/>
          <w:sz w:val="28"/>
          <w14:ligatures w14:val="none"/>
        </w:rPr>
        <w:t>(Trường hợp có các cơ sở trực thuộc, thì ngoài thống kê chất thải y tế của cơ sở, cần thống kê lần lượt đối với từng cơ sở y tế trực thuộc theo bảng dưới đây).</w:t>
      </w:r>
    </w:p>
    <w:tbl>
      <w:tblPr>
        <w:tblW w:w="5308" w:type="pct"/>
        <w:jc w:val="center"/>
        <w:tblCellMar>
          <w:left w:w="0" w:type="dxa"/>
          <w:right w:w="0" w:type="dxa"/>
        </w:tblCellMar>
        <w:tblLook w:val="0000" w:firstRow="0" w:lastRow="0" w:firstColumn="0" w:lastColumn="0" w:noHBand="0" w:noVBand="0"/>
      </w:tblPr>
      <w:tblGrid>
        <w:gridCol w:w="443"/>
        <w:gridCol w:w="2530"/>
        <w:gridCol w:w="519"/>
        <w:gridCol w:w="764"/>
        <w:gridCol w:w="752"/>
        <w:gridCol w:w="950"/>
        <w:gridCol w:w="764"/>
        <w:gridCol w:w="1016"/>
        <w:gridCol w:w="764"/>
        <w:gridCol w:w="1118"/>
      </w:tblGrid>
      <w:tr w:rsidR="007E56E9" w:rsidRPr="007E56E9" w14:paraId="42EEE5EA" w14:textId="77777777" w:rsidTr="009E7E17">
        <w:trPr>
          <w:jc w:val="center"/>
        </w:trPr>
        <w:tc>
          <w:tcPr>
            <w:tcW w:w="230" w:type="pct"/>
            <w:vMerge w:val="restart"/>
            <w:tcBorders>
              <w:top w:val="single" w:sz="4" w:space="0" w:color="auto"/>
              <w:left w:val="single" w:sz="4" w:space="0" w:color="auto"/>
              <w:bottom w:val="nil"/>
              <w:right w:val="nil"/>
            </w:tcBorders>
            <w:shd w:val="clear" w:color="auto" w:fill="FFFFFF"/>
            <w:vAlign w:val="center"/>
          </w:tcPr>
          <w:p w14:paraId="3D06DE76"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TT</w:t>
            </w:r>
          </w:p>
        </w:tc>
        <w:tc>
          <w:tcPr>
            <w:tcW w:w="1315" w:type="pct"/>
            <w:vMerge w:val="restart"/>
            <w:tcBorders>
              <w:top w:val="single" w:sz="4" w:space="0" w:color="auto"/>
              <w:left w:val="single" w:sz="4" w:space="0" w:color="auto"/>
              <w:bottom w:val="nil"/>
              <w:right w:val="nil"/>
            </w:tcBorders>
            <w:shd w:val="clear" w:color="auto" w:fill="FFFFFF"/>
            <w:vAlign w:val="center"/>
          </w:tcPr>
          <w:p w14:paraId="4B912DB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Loại chất thải y tế</w:t>
            </w:r>
          </w:p>
        </w:tc>
        <w:tc>
          <w:tcPr>
            <w:tcW w:w="268" w:type="pct"/>
            <w:vMerge w:val="restart"/>
            <w:tcBorders>
              <w:top w:val="single" w:sz="4" w:space="0" w:color="auto"/>
              <w:left w:val="single" w:sz="4" w:space="0" w:color="auto"/>
              <w:bottom w:val="nil"/>
              <w:right w:val="nil"/>
            </w:tcBorders>
            <w:shd w:val="clear" w:color="auto" w:fill="FFFFFF"/>
            <w:vAlign w:val="center"/>
          </w:tcPr>
          <w:p w14:paraId="1B94491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Mã chất thải nguy hại</w:t>
            </w:r>
          </w:p>
        </w:tc>
        <w:tc>
          <w:tcPr>
            <w:tcW w:w="397" w:type="pct"/>
            <w:vMerge w:val="restart"/>
            <w:tcBorders>
              <w:top w:val="single" w:sz="4" w:space="0" w:color="auto"/>
              <w:left w:val="single" w:sz="4" w:space="0" w:color="auto"/>
              <w:bottom w:val="nil"/>
              <w:right w:val="nil"/>
            </w:tcBorders>
            <w:shd w:val="clear" w:color="auto" w:fill="FFFFFF"/>
            <w:vAlign w:val="center"/>
          </w:tcPr>
          <w:p w14:paraId="22C57969"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Đơn vị tính</w:t>
            </w:r>
          </w:p>
        </w:tc>
        <w:tc>
          <w:tcPr>
            <w:tcW w:w="391" w:type="pct"/>
            <w:vMerge w:val="restart"/>
            <w:tcBorders>
              <w:top w:val="single" w:sz="4" w:space="0" w:color="auto"/>
              <w:left w:val="single" w:sz="4" w:space="0" w:color="auto"/>
              <w:bottom w:val="nil"/>
              <w:right w:val="nil"/>
            </w:tcBorders>
            <w:shd w:val="clear" w:color="auto" w:fill="FFFFFF"/>
            <w:vAlign w:val="center"/>
          </w:tcPr>
          <w:p w14:paraId="0CCF7A81"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 chất thải phát sinh</w:t>
            </w:r>
          </w:p>
        </w:tc>
        <w:tc>
          <w:tcPr>
            <w:tcW w:w="494" w:type="pct"/>
            <w:vMerge w:val="restart"/>
            <w:tcBorders>
              <w:top w:val="single" w:sz="4" w:space="0" w:color="auto"/>
              <w:left w:val="single" w:sz="4" w:space="0" w:color="auto"/>
              <w:bottom w:val="nil"/>
              <w:right w:val="nil"/>
            </w:tcBorders>
            <w:shd w:val="clear" w:color="auto" w:fill="FFFFFF"/>
            <w:vAlign w:val="center"/>
          </w:tcPr>
          <w:p w14:paraId="0E9B53A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 chất thải được xử lý đạt quy chuẩn kỹ thuật</w:t>
            </w:r>
          </w:p>
        </w:tc>
        <w:tc>
          <w:tcPr>
            <w:tcW w:w="1903" w:type="pct"/>
            <w:gridSpan w:val="4"/>
            <w:tcBorders>
              <w:top w:val="single" w:sz="4" w:space="0" w:color="auto"/>
              <w:left w:val="single" w:sz="4" w:space="0" w:color="auto"/>
              <w:bottom w:val="nil"/>
              <w:right w:val="single" w:sz="4" w:space="0" w:color="auto"/>
            </w:tcBorders>
            <w:shd w:val="clear" w:color="auto" w:fill="FFFFFF"/>
            <w:vAlign w:val="center"/>
          </w:tcPr>
          <w:p w14:paraId="77E5B8C9"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Xử lý chất thải y tế</w:t>
            </w:r>
          </w:p>
        </w:tc>
      </w:tr>
      <w:tr w:rsidR="007E56E9" w:rsidRPr="007E56E9" w14:paraId="7C013577" w14:textId="77777777" w:rsidTr="009E7E17">
        <w:trPr>
          <w:jc w:val="center"/>
        </w:trPr>
        <w:tc>
          <w:tcPr>
            <w:tcW w:w="230" w:type="pct"/>
            <w:vMerge/>
            <w:tcBorders>
              <w:top w:val="nil"/>
              <w:left w:val="single" w:sz="4" w:space="0" w:color="auto"/>
              <w:bottom w:val="nil"/>
              <w:right w:val="nil"/>
            </w:tcBorders>
            <w:shd w:val="clear" w:color="auto" w:fill="FFFFFF"/>
            <w:vAlign w:val="center"/>
          </w:tcPr>
          <w:p w14:paraId="61F71540"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1315" w:type="pct"/>
            <w:vMerge/>
            <w:tcBorders>
              <w:top w:val="nil"/>
              <w:left w:val="single" w:sz="4" w:space="0" w:color="auto"/>
              <w:bottom w:val="nil"/>
              <w:right w:val="nil"/>
            </w:tcBorders>
            <w:shd w:val="clear" w:color="auto" w:fill="FFFFFF"/>
            <w:vAlign w:val="center"/>
          </w:tcPr>
          <w:p w14:paraId="5EF730E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268" w:type="pct"/>
            <w:vMerge/>
            <w:tcBorders>
              <w:top w:val="nil"/>
              <w:left w:val="single" w:sz="4" w:space="0" w:color="auto"/>
              <w:bottom w:val="nil"/>
              <w:right w:val="nil"/>
            </w:tcBorders>
            <w:shd w:val="clear" w:color="auto" w:fill="FFFFFF"/>
            <w:vAlign w:val="center"/>
          </w:tcPr>
          <w:p w14:paraId="4C1B38E0"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397" w:type="pct"/>
            <w:vMerge/>
            <w:tcBorders>
              <w:top w:val="nil"/>
              <w:left w:val="single" w:sz="4" w:space="0" w:color="auto"/>
              <w:bottom w:val="nil"/>
              <w:right w:val="nil"/>
            </w:tcBorders>
            <w:shd w:val="clear" w:color="auto" w:fill="FFFFFF"/>
          </w:tcPr>
          <w:p w14:paraId="4B61BCF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1" w:type="pct"/>
            <w:vMerge/>
            <w:tcBorders>
              <w:top w:val="nil"/>
              <w:left w:val="single" w:sz="4" w:space="0" w:color="auto"/>
              <w:bottom w:val="nil"/>
              <w:right w:val="nil"/>
            </w:tcBorders>
            <w:shd w:val="clear" w:color="auto" w:fill="FFFFFF"/>
            <w:vAlign w:val="center"/>
          </w:tcPr>
          <w:p w14:paraId="7F9C516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494" w:type="pct"/>
            <w:vMerge/>
            <w:tcBorders>
              <w:top w:val="nil"/>
              <w:left w:val="single" w:sz="4" w:space="0" w:color="auto"/>
              <w:bottom w:val="nil"/>
              <w:right w:val="nil"/>
            </w:tcBorders>
            <w:shd w:val="clear" w:color="auto" w:fill="FFFFFF"/>
            <w:vAlign w:val="center"/>
          </w:tcPr>
          <w:p w14:paraId="2AEB192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925" w:type="pct"/>
            <w:gridSpan w:val="2"/>
            <w:tcBorders>
              <w:top w:val="single" w:sz="4" w:space="0" w:color="auto"/>
              <w:left w:val="single" w:sz="4" w:space="0" w:color="auto"/>
              <w:bottom w:val="nil"/>
              <w:right w:val="nil"/>
            </w:tcBorders>
            <w:shd w:val="clear" w:color="auto" w:fill="FFFFFF"/>
            <w:vAlign w:val="center"/>
          </w:tcPr>
          <w:p w14:paraId="183002F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Chuyển giao cho đơn vị khác xử lý</w:t>
            </w:r>
          </w:p>
        </w:tc>
        <w:tc>
          <w:tcPr>
            <w:tcW w:w="978" w:type="pct"/>
            <w:gridSpan w:val="2"/>
            <w:tcBorders>
              <w:top w:val="single" w:sz="4" w:space="0" w:color="auto"/>
              <w:left w:val="single" w:sz="4" w:space="0" w:color="auto"/>
              <w:bottom w:val="nil"/>
              <w:right w:val="single" w:sz="4" w:space="0" w:color="auto"/>
            </w:tcBorders>
            <w:shd w:val="clear" w:color="auto" w:fill="FFFFFF"/>
            <w:vAlign w:val="center"/>
          </w:tcPr>
          <w:p w14:paraId="04EFBBB8"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Tự xử lý tại cơ sở y tế</w:t>
            </w:r>
          </w:p>
        </w:tc>
      </w:tr>
      <w:tr w:rsidR="007E56E9" w:rsidRPr="007E56E9" w14:paraId="6806A0D6" w14:textId="77777777" w:rsidTr="009E7E17">
        <w:trPr>
          <w:jc w:val="center"/>
        </w:trPr>
        <w:tc>
          <w:tcPr>
            <w:tcW w:w="230" w:type="pct"/>
            <w:vMerge/>
            <w:tcBorders>
              <w:top w:val="nil"/>
              <w:left w:val="single" w:sz="4" w:space="0" w:color="auto"/>
              <w:bottom w:val="nil"/>
              <w:right w:val="nil"/>
            </w:tcBorders>
            <w:shd w:val="clear" w:color="auto" w:fill="FFFFFF"/>
            <w:vAlign w:val="center"/>
          </w:tcPr>
          <w:p w14:paraId="556D1C3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1315" w:type="pct"/>
            <w:vMerge/>
            <w:tcBorders>
              <w:top w:val="nil"/>
              <w:left w:val="single" w:sz="4" w:space="0" w:color="auto"/>
              <w:bottom w:val="nil"/>
              <w:right w:val="nil"/>
            </w:tcBorders>
            <w:shd w:val="clear" w:color="auto" w:fill="FFFFFF"/>
            <w:vAlign w:val="center"/>
          </w:tcPr>
          <w:p w14:paraId="55DFC809"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268" w:type="pct"/>
            <w:vMerge/>
            <w:tcBorders>
              <w:top w:val="nil"/>
              <w:left w:val="single" w:sz="4" w:space="0" w:color="auto"/>
              <w:bottom w:val="nil"/>
              <w:right w:val="nil"/>
            </w:tcBorders>
            <w:shd w:val="clear" w:color="auto" w:fill="FFFFFF"/>
            <w:vAlign w:val="center"/>
          </w:tcPr>
          <w:p w14:paraId="0509F69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397" w:type="pct"/>
            <w:vMerge/>
            <w:tcBorders>
              <w:top w:val="nil"/>
              <w:left w:val="single" w:sz="4" w:space="0" w:color="auto"/>
              <w:bottom w:val="nil"/>
              <w:right w:val="nil"/>
            </w:tcBorders>
            <w:shd w:val="clear" w:color="auto" w:fill="FFFFFF"/>
          </w:tcPr>
          <w:p w14:paraId="6A46836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1" w:type="pct"/>
            <w:vMerge/>
            <w:tcBorders>
              <w:top w:val="nil"/>
              <w:left w:val="single" w:sz="4" w:space="0" w:color="auto"/>
              <w:bottom w:val="nil"/>
              <w:right w:val="nil"/>
            </w:tcBorders>
            <w:shd w:val="clear" w:color="auto" w:fill="FFFFFF"/>
            <w:vAlign w:val="center"/>
          </w:tcPr>
          <w:p w14:paraId="2E2B0FB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494" w:type="pct"/>
            <w:vMerge/>
            <w:tcBorders>
              <w:top w:val="nil"/>
              <w:left w:val="single" w:sz="4" w:space="0" w:color="auto"/>
              <w:bottom w:val="nil"/>
              <w:right w:val="nil"/>
            </w:tcBorders>
            <w:shd w:val="clear" w:color="auto" w:fill="FFFFFF"/>
            <w:vAlign w:val="center"/>
          </w:tcPr>
          <w:p w14:paraId="45075D90"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vAlign w:val="center"/>
          </w:tcPr>
          <w:p w14:paraId="469D34F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w:t>
            </w:r>
          </w:p>
        </w:tc>
        <w:tc>
          <w:tcPr>
            <w:tcW w:w="528" w:type="pct"/>
            <w:tcBorders>
              <w:top w:val="single" w:sz="4" w:space="0" w:color="auto"/>
              <w:left w:val="single" w:sz="4" w:space="0" w:color="auto"/>
              <w:bottom w:val="nil"/>
              <w:right w:val="nil"/>
            </w:tcBorders>
            <w:shd w:val="clear" w:color="auto" w:fill="FFFFFF"/>
            <w:vAlign w:val="center"/>
          </w:tcPr>
          <w:p w14:paraId="18064898"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đơn vị chuyển giao</w:t>
            </w:r>
          </w:p>
        </w:tc>
        <w:tc>
          <w:tcPr>
            <w:tcW w:w="397" w:type="pct"/>
            <w:tcBorders>
              <w:top w:val="single" w:sz="4" w:space="0" w:color="auto"/>
              <w:left w:val="single" w:sz="4" w:space="0" w:color="auto"/>
              <w:bottom w:val="nil"/>
              <w:right w:val="nil"/>
            </w:tcBorders>
            <w:shd w:val="clear" w:color="auto" w:fill="FFFFFF"/>
            <w:vAlign w:val="center"/>
          </w:tcPr>
          <w:p w14:paraId="441BA6AA"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Số lượng</w:t>
            </w:r>
          </w:p>
        </w:tc>
        <w:tc>
          <w:tcPr>
            <w:tcW w:w="581" w:type="pct"/>
            <w:tcBorders>
              <w:top w:val="single" w:sz="4" w:space="0" w:color="auto"/>
              <w:left w:val="single" w:sz="4" w:space="0" w:color="auto"/>
              <w:bottom w:val="nil"/>
              <w:right w:val="single" w:sz="4" w:space="0" w:color="auto"/>
            </w:tcBorders>
            <w:shd w:val="clear" w:color="auto" w:fill="FFFFFF"/>
            <w:vAlign w:val="center"/>
          </w:tcPr>
          <w:p w14:paraId="73D5B17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Hình thức/ Phương pháp xử lý</w:t>
            </w:r>
            <w:r w:rsidRPr="007E56E9">
              <w:rPr>
                <w:rFonts w:ascii="Times New Roman" w:eastAsia="Arial" w:hAnsi="Times New Roman" w:cs="Times New Roman"/>
                <w:kern w:val="0"/>
                <w:sz w:val="20"/>
                <w:szCs w:val="20"/>
                <w:vertAlign w:val="superscript"/>
                <w14:ligatures w14:val="none"/>
              </w:rPr>
              <w:t>(*)</w:t>
            </w:r>
          </w:p>
        </w:tc>
      </w:tr>
      <w:tr w:rsidR="007E56E9" w:rsidRPr="007E56E9" w14:paraId="0C726AA4" w14:textId="77777777" w:rsidTr="009E7E17">
        <w:trPr>
          <w:jc w:val="center"/>
        </w:trPr>
        <w:tc>
          <w:tcPr>
            <w:tcW w:w="230" w:type="pct"/>
            <w:tcBorders>
              <w:top w:val="single" w:sz="4" w:space="0" w:color="auto"/>
              <w:left w:val="single" w:sz="4" w:space="0" w:color="auto"/>
              <w:bottom w:val="nil"/>
              <w:right w:val="nil"/>
            </w:tcBorders>
            <w:shd w:val="clear" w:color="auto" w:fill="FFFFFF"/>
          </w:tcPr>
          <w:p w14:paraId="615513F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315" w:type="pct"/>
            <w:tcBorders>
              <w:top w:val="single" w:sz="4" w:space="0" w:color="auto"/>
              <w:left w:val="single" w:sz="4" w:space="0" w:color="auto"/>
              <w:bottom w:val="nil"/>
              <w:right w:val="nil"/>
            </w:tcBorders>
            <w:shd w:val="clear" w:color="auto" w:fill="FFFFFF"/>
          </w:tcPr>
          <w:p w14:paraId="17EC165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68" w:type="pct"/>
            <w:tcBorders>
              <w:top w:val="single" w:sz="4" w:space="0" w:color="auto"/>
              <w:left w:val="single" w:sz="4" w:space="0" w:color="auto"/>
              <w:bottom w:val="nil"/>
              <w:right w:val="nil"/>
            </w:tcBorders>
            <w:shd w:val="clear" w:color="auto" w:fill="FFFFFF"/>
          </w:tcPr>
          <w:p w14:paraId="5720F99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397" w:type="pct"/>
            <w:tcBorders>
              <w:top w:val="single" w:sz="4" w:space="0" w:color="auto"/>
              <w:left w:val="single" w:sz="4" w:space="0" w:color="auto"/>
              <w:bottom w:val="nil"/>
              <w:right w:val="nil"/>
            </w:tcBorders>
            <w:shd w:val="clear" w:color="auto" w:fill="FFFFFF"/>
          </w:tcPr>
          <w:p w14:paraId="2714F43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391" w:type="pct"/>
            <w:tcBorders>
              <w:top w:val="single" w:sz="4" w:space="0" w:color="auto"/>
              <w:left w:val="single" w:sz="4" w:space="0" w:color="auto"/>
              <w:bottom w:val="nil"/>
              <w:right w:val="nil"/>
            </w:tcBorders>
            <w:shd w:val="clear" w:color="auto" w:fill="FFFFFF"/>
          </w:tcPr>
          <w:p w14:paraId="69E9EFA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494" w:type="pct"/>
            <w:tcBorders>
              <w:top w:val="single" w:sz="4" w:space="0" w:color="auto"/>
              <w:left w:val="single" w:sz="4" w:space="0" w:color="auto"/>
              <w:bottom w:val="nil"/>
              <w:right w:val="nil"/>
            </w:tcBorders>
            <w:shd w:val="clear" w:color="auto" w:fill="FFFFFF"/>
          </w:tcPr>
          <w:p w14:paraId="4E9C5F7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397" w:type="pct"/>
            <w:tcBorders>
              <w:top w:val="single" w:sz="4" w:space="0" w:color="auto"/>
              <w:left w:val="single" w:sz="4" w:space="0" w:color="auto"/>
              <w:bottom w:val="nil"/>
              <w:right w:val="nil"/>
            </w:tcBorders>
            <w:shd w:val="clear" w:color="auto" w:fill="FFFFFF"/>
          </w:tcPr>
          <w:p w14:paraId="60074B1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528" w:type="pct"/>
            <w:tcBorders>
              <w:top w:val="single" w:sz="4" w:space="0" w:color="auto"/>
              <w:left w:val="single" w:sz="4" w:space="0" w:color="auto"/>
              <w:bottom w:val="nil"/>
              <w:right w:val="nil"/>
            </w:tcBorders>
            <w:shd w:val="clear" w:color="auto" w:fill="FFFFFF"/>
          </w:tcPr>
          <w:p w14:paraId="12D8C30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397" w:type="pct"/>
            <w:tcBorders>
              <w:top w:val="single" w:sz="4" w:space="0" w:color="auto"/>
              <w:left w:val="single" w:sz="4" w:space="0" w:color="auto"/>
              <w:bottom w:val="nil"/>
              <w:right w:val="nil"/>
            </w:tcBorders>
            <w:shd w:val="clear" w:color="auto" w:fill="FFFFFF"/>
          </w:tcPr>
          <w:p w14:paraId="20BE4E7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581" w:type="pct"/>
            <w:tcBorders>
              <w:top w:val="single" w:sz="4" w:space="0" w:color="auto"/>
              <w:left w:val="single" w:sz="4" w:space="0" w:color="auto"/>
              <w:bottom w:val="nil"/>
              <w:right w:val="single" w:sz="4" w:space="0" w:color="auto"/>
            </w:tcBorders>
            <w:shd w:val="clear" w:color="auto" w:fill="FFFFFF"/>
          </w:tcPr>
          <w:p w14:paraId="3FD5E9A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r>
      <w:tr w:rsidR="007E56E9" w:rsidRPr="007E56E9" w14:paraId="2F7AA7F0"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1C71D26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w:t>
            </w:r>
          </w:p>
        </w:tc>
        <w:tc>
          <w:tcPr>
            <w:tcW w:w="1585" w:type="pct"/>
            <w:gridSpan w:val="2"/>
            <w:tcBorders>
              <w:top w:val="single" w:sz="4" w:space="0" w:color="auto"/>
              <w:left w:val="single" w:sz="4" w:space="0" w:color="auto"/>
              <w:bottom w:val="nil"/>
              <w:right w:val="nil"/>
            </w:tcBorders>
            <w:shd w:val="clear" w:color="auto" w:fill="FFFFFF"/>
            <w:vAlign w:val="bottom"/>
          </w:tcPr>
          <w:p w14:paraId="55A23F97"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lượng chất thải y tế nguy hại</w:t>
            </w:r>
          </w:p>
        </w:tc>
        <w:tc>
          <w:tcPr>
            <w:tcW w:w="397" w:type="pct"/>
            <w:tcBorders>
              <w:top w:val="single" w:sz="4" w:space="0" w:color="auto"/>
              <w:left w:val="single" w:sz="4" w:space="0" w:color="auto"/>
              <w:bottom w:val="nil"/>
              <w:right w:val="nil"/>
            </w:tcBorders>
            <w:shd w:val="clear" w:color="auto" w:fill="FFFFFF"/>
          </w:tcPr>
          <w:p w14:paraId="4C6E733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4446423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56673E4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1CC0A4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1BB2DDE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37F86CF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50783AF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12789C2"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0F89815A"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1315" w:type="pct"/>
            <w:tcBorders>
              <w:top w:val="single" w:sz="4" w:space="0" w:color="auto"/>
              <w:left w:val="single" w:sz="4" w:space="0" w:color="auto"/>
              <w:bottom w:val="nil"/>
              <w:right w:val="nil"/>
            </w:tcBorders>
            <w:shd w:val="clear" w:color="auto" w:fill="FFFFFF"/>
            <w:vAlign w:val="bottom"/>
          </w:tcPr>
          <w:p w14:paraId="2934010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lây nhiễm:</w:t>
            </w:r>
          </w:p>
        </w:tc>
        <w:tc>
          <w:tcPr>
            <w:tcW w:w="268" w:type="pct"/>
            <w:tcBorders>
              <w:top w:val="single" w:sz="4" w:space="0" w:color="auto"/>
              <w:left w:val="single" w:sz="4" w:space="0" w:color="auto"/>
              <w:bottom w:val="nil"/>
              <w:right w:val="nil"/>
            </w:tcBorders>
            <w:shd w:val="clear" w:color="auto" w:fill="FFFFFF"/>
          </w:tcPr>
          <w:p w14:paraId="4B18779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4B15E2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23751C9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5ED779D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B6A1FE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0156788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6D5A687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4066C1D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9BDF4AC"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24DCAED8"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1.1</w:t>
            </w:r>
          </w:p>
        </w:tc>
        <w:tc>
          <w:tcPr>
            <w:tcW w:w="1315" w:type="pct"/>
            <w:tcBorders>
              <w:top w:val="single" w:sz="4" w:space="0" w:color="auto"/>
              <w:left w:val="single" w:sz="4" w:space="0" w:color="auto"/>
              <w:bottom w:val="nil"/>
              <w:right w:val="nil"/>
            </w:tcBorders>
            <w:shd w:val="clear" w:color="auto" w:fill="FFFFFF"/>
            <w:vAlign w:val="bottom"/>
          </w:tcPr>
          <w:p w14:paraId="412C665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 sắc nhọn</w:t>
            </w:r>
          </w:p>
        </w:tc>
        <w:tc>
          <w:tcPr>
            <w:tcW w:w="268" w:type="pct"/>
            <w:tcBorders>
              <w:top w:val="single" w:sz="4" w:space="0" w:color="auto"/>
              <w:left w:val="single" w:sz="4" w:space="0" w:color="auto"/>
              <w:bottom w:val="nil"/>
              <w:right w:val="nil"/>
            </w:tcBorders>
            <w:shd w:val="clear" w:color="auto" w:fill="FFFFFF"/>
          </w:tcPr>
          <w:p w14:paraId="5F5FEC1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DF0A37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13BCE5A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50C2F93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62E023C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4BCA415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293AA17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4950544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0B6B95AA"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77602BE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1.2</w:t>
            </w:r>
          </w:p>
        </w:tc>
        <w:tc>
          <w:tcPr>
            <w:tcW w:w="1315" w:type="pct"/>
            <w:tcBorders>
              <w:top w:val="single" w:sz="4" w:space="0" w:color="auto"/>
              <w:left w:val="single" w:sz="4" w:space="0" w:color="auto"/>
              <w:bottom w:val="nil"/>
              <w:right w:val="nil"/>
            </w:tcBorders>
            <w:shd w:val="clear" w:color="auto" w:fill="FFFFFF"/>
            <w:vAlign w:val="bottom"/>
          </w:tcPr>
          <w:p w14:paraId="3F80DFF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 không sắc nhọn</w:t>
            </w:r>
          </w:p>
        </w:tc>
        <w:tc>
          <w:tcPr>
            <w:tcW w:w="268" w:type="pct"/>
            <w:tcBorders>
              <w:top w:val="single" w:sz="4" w:space="0" w:color="auto"/>
              <w:left w:val="single" w:sz="4" w:space="0" w:color="auto"/>
              <w:bottom w:val="nil"/>
              <w:right w:val="nil"/>
            </w:tcBorders>
            <w:shd w:val="clear" w:color="auto" w:fill="FFFFFF"/>
          </w:tcPr>
          <w:p w14:paraId="4E1DA0A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61AA471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5C77392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64D8F65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26F71F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3875304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2CA22A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1FA155F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0C1D4952"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3959565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1.3</w:t>
            </w:r>
          </w:p>
        </w:tc>
        <w:tc>
          <w:tcPr>
            <w:tcW w:w="1315" w:type="pct"/>
            <w:tcBorders>
              <w:top w:val="single" w:sz="4" w:space="0" w:color="auto"/>
              <w:left w:val="single" w:sz="4" w:space="0" w:color="auto"/>
              <w:bottom w:val="nil"/>
              <w:right w:val="nil"/>
            </w:tcBorders>
            <w:shd w:val="clear" w:color="auto" w:fill="FFFFFF"/>
            <w:vAlign w:val="bottom"/>
          </w:tcPr>
          <w:p w14:paraId="3351978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có nguy cơ lây nhiễm cao</w:t>
            </w:r>
          </w:p>
        </w:tc>
        <w:tc>
          <w:tcPr>
            <w:tcW w:w="268" w:type="pct"/>
            <w:tcBorders>
              <w:top w:val="single" w:sz="4" w:space="0" w:color="auto"/>
              <w:left w:val="single" w:sz="4" w:space="0" w:color="auto"/>
              <w:bottom w:val="nil"/>
              <w:right w:val="nil"/>
            </w:tcBorders>
            <w:shd w:val="clear" w:color="auto" w:fill="FFFFFF"/>
          </w:tcPr>
          <w:p w14:paraId="5C2DF22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69B078A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32122D8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7E69AC7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37097CC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0205101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7476A3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29C1D53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971DC8E"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5A9273F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1.4</w:t>
            </w:r>
          </w:p>
        </w:tc>
        <w:tc>
          <w:tcPr>
            <w:tcW w:w="1315" w:type="pct"/>
            <w:tcBorders>
              <w:top w:val="single" w:sz="4" w:space="0" w:color="auto"/>
              <w:left w:val="single" w:sz="4" w:space="0" w:color="auto"/>
              <w:bottom w:val="nil"/>
              <w:right w:val="nil"/>
            </w:tcBorders>
            <w:shd w:val="clear" w:color="auto" w:fill="FFFFFF"/>
          </w:tcPr>
          <w:p w14:paraId="3F77351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giải phẫu</w:t>
            </w:r>
          </w:p>
        </w:tc>
        <w:tc>
          <w:tcPr>
            <w:tcW w:w="268" w:type="pct"/>
            <w:tcBorders>
              <w:top w:val="single" w:sz="4" w:space="0" w:color="auto"/>
              <w:left w:val="single" w:sz="4" w:space="0" w:color="auto"/>
              <w:bottom w:val="nil"/>
              <w:right w:val="nil"/>
            </w:tcBorders>
            <w:shd w:val="clear" w:color="auto" w:fill="FFFFFF"/>
          </w:tcPr>
          <w:p w14:paraId="5B3C072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28EB103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5CD954B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189492D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6D1A36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0375D4A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A6C9DC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13EEC11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725D1DC"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3027079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1315" w:type="pct"/>
            <w:tcBorders>
              <w:top w:val="single" w:sz="4" w:space="0" w:color="auto"/>
              <w:left w:val="single" w:sz="4" w:space="0" w:color="auto"/>
              <w:bottom w:val="nil"/>
              <w:right w:val="nil"/>
            </w:tcBorders>
            <w:shd w:val="clear" w:color="auto" w:fill="FFFFFF"/>
            <w:vAlign w:val="bottom"/>
          </w:tcPr>
          <w:p w14:paraId="645AAA5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nguy hại không lây nhiễm, gồm:</w:t>
            </w:r>
          </w:p>
        </w:tc>
        <w:tc>
          <w:tcPr>
            <w:tcW w:w="268" w:type="pct"/>
            <w:tcBorders>
              <w:top w:val="single" w:sz="4" w:space="0" w:color="auto"/>
              <w:left w:val="single" w:sz="4" w:space="0" w:color="auto"/>
              <w:bottom w:val="nil"/>
              <w:right w:val="nil"/>
            </w:tcBorders>
            <w:shd w:val="clear" w:color="auto" w:fill="FFFFFF"/>
          </w:tcPr>
          <w:p w14:paraId="05464CF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50436E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3DBB80E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5D4D0C4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6FDD3BB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1548A43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ED17A0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6543050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19A2106"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60F0D4B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2.1</w:t>
            </w:r>
          </w:p>
        </w:tc>
        <w:tc>
          <w:tcPr>
            <w:tcW w:w="1315" w:type="pct"/>
            <w:tcBorders>
              <w:top w:val="single" w:sz="4" w:space="0" w:color="auto"/>
              <w:left w:val="single" w:sz="4" w:space="0" w:color="auto"/>
              <w:bottom w:val="nil"/>
              <w:right w:val="nil"/>
            </w:tcBorders>
            <w:shd w:val="clear" w:color="auto" w:fill="FFFFFF"/>
            <w:vAlign w:val="bottom"/>
          </w:tcPr>
          <w:p w14:paraId="121D4A9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Hóa chất thải bỏ bao gồm hoặc có các thành phần nguy hại vượt ngưỡng</w:t>
            </w:r>
          </w:p>
        </w:tc>
        <w:tc>
          <w:tcPr>
            <w:tcW w:w="268" w:type="pct"/>
            <w:tcBorders>
              <w:top w:val="single" w:sz="4" w:space="0" w:color="auto"/>
              <w:left w:val="single" w:sz="4" w:space="0" w:color="auto"/>
              <w:bottom w:val="nil"/>
              <w:right w:val="nil"/>
            </w:tcBorders>
            <w:shd w:val="clear" w:color="auto" w:fill="FFFFFF"/>
          </w:tcPr>
          <w:p w14:paraId="08C47CF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4FA18D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3997000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70E8571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C63068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1DFEEB0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78B079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0BAE1CF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8281F3E"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00F1AF3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2.2</w:t>
            </w:r>
          </w:p>
        </w:tc>
        <w:tc>
          <w:tcPr>
            <w:tcW w:w="1315" w:type="pct"/>
            <w:tcBorders>
              <w:top w:val="single" w:sz="4" w:space="0" w:color="auto"/>
              <w:left w:val="single" w:sz="4" w:space="0" w:color="auto"/>
              <w:bottom w:val="nil"/>
              <w:right w:val="nil"/>
            </w:tcBorders>
            <w:shd w:val="clear" w:color="auto" w:fill="FFFFFF"/>
            <w:vAlign w:val="bottom"/>
          </w:tcPr>
          <w:p w14:paraId="52DC524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Dược phẩm thải bỏ thuộc nhóm gây độc tế bào hoặc có cảnh báo nguy hại từ nhà sản xuất</w:t>
            </w:r>
          </w:p>
        </w:tc>
        <w:tc>
          <w:tcPr>
            <w:tcW w:w="268" w:type="pct"/>
            <w:tcBorders>
              <w:top w:val="single" w:sz="4" w:space="0" w:color="auto"/>
              <w:left w:val="single" w:sz="4" w:space="0" w:color="auto"/>
              <w:bottom w:val="nil"/>
              <w:right w:val="nil"/>
            </w:tcBorders>
            <w:shd w:val="clear" w:color="auto" w:fill="FFFFFF"/>
          </w:tcPr>
          <w:p w14:paraId="694D8AE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ED73AD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01F9A31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60F2D11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E4D605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5975BE6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51726C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343674B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73C136EE"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26435F0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2.3</w:t>
            </w:r>
          </w:p>
        </w:tc>
        <w:tc>
          <w:tcPr>
            <w:tcW w:w="1315" w:type="pct"/>
            <w:tcBorders>
              <w:top w:val="single" w:sz="4" w:space="0" w:color="auto"/>
              <w:left w:val="single" w:sz="4" w:space="0" w:color="auto"/>
              <w:bottom w:val="nil"/>
              <w:right w:val="nil"/>
            </w:tcBorders>
            <w:shd w:val="clear" w:color="auto" w:fill="FFFFFF"/>
            <w:vAlign w:val="bottom"/>
          </w:tcPr>
          <w:p w14:paraId="01A21AD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Vỏ chai, lọ đựng thuốc hoặc hoá chất, các dụng cụ dính thuốc hoặc hoá chất thuộc nhóm gây độc tế bào hoặc có cảnh báo nguy hại từ nhà sản xuất</w:t>
            </w:r>
          </w:p>
        </w:tc>
        <w:tc>
          <w:tcPr>
            <w:tcW w:w="268" w:type="pct"/>
            <w:tcBorders>
              <w:top w:val="single" w:sz="4" w:space="0" w:color="auto"/>
              <w:left w:val="single" w:sz="4" w:space="0" w:color="auto"/>
              <w:bottom w:val="nil"/>
              <w:right w:val="nil"/>
            </w:tcBorders>
            <w:shd w:val="clear" w:color="auto" w:fill="FFFFFF"/>
          </w:tcPr>
          <w:p w14:paraId="42EB740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DCF21E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6E54C62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4541BBB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5CAA8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4AAD4F9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5D351C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46F6590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0EAB6F8"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566531C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2.4</w:t>
            </w:r>
          </w:p>
        </w:tc>
        <w:tc>
          <w:tcPr>
            <w:tcW w:w="1315" w:type="pct"/>
            <w:tcBorders>
              <w:top w:val="single" w:sz="4" w:space="0" w:color="auto"/>
              <w:left w:val="single" w:sz="4" w:space="0" w:color="auto"/>
              <w:bottom w:val="nil"/>
              <w:right w:val="nil"/>
            </w:tcBorders>
            <w:shd w:val="clear" w:color="auto" w:fill="FFFFFF"/>
            <w:vAlign w:val="bottom"/>
          </w:tcPr>
          <w:p w14:paraId="0334BB0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Thiết bị y tế bị vỡ, hỏng, đã qua sử dụng thải bỏ có chứa thủy ngân, cadimi</w:t>
            </w:r>
          </w:p>
        </w:tc>
        <w:tc>
          <w:tcPr>
            <w:tcW w:w="268" w:type="pct"/>
            <w:tcBorders>
              <w:top w:val="single" w:sz="4" w:space="0" w:color="auto"/>
              <w:left w:val="single" w:sz="4" w:space="0" w:color="auto"/>
              <w:bottom w:val="nil"/>
              <w:right w:val="nil"/>
            </w:tcBorders>
            <w:shd w:val="clear" w:color="auto" w:fill="FFFFFF"/>
          </w:tcPr>
          <w:p w14:paraId="18F7B37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71ABBCD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6479275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16E7830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4A9AB3D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2BF2AC4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17C70F5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4AA401E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5E5E26E"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177A01B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2.5</w:t>
            </w:r>
          </w:p>
        </w:tc>
        <w:tc>
          <w:tcPr>
            <w:tcW w:w="1315" w:type="pct"/>
            <w:tcBorders>
              <w:top w:val="single" w:sz="4" w:space="0" w:color="auto"/>
              <w:left w:val="single" w:sz="4" w:space="0" w:color="auto"/>
              <w:bottom w:val="nil"/>
              <w:right w:val="nil"/>
            </w:tcBorders>
            <w:shd w:val="clear" w:color="auto" w:fill="FFFFFF"/>
            <w:vAlign w:val="bottom"/>
          </w:tcPr>
          <w:p w14:paraId="3EA0971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nguy hại không lây nhiễm dạng lỏng</w:t>
            </w:r>
          </w:p>
        </w:tc>
        <w:tc>
          <w:tcPr>
            <w:tcW w:w="268" w:type="pct"/>
            <w:tcBorders>
              <w:top w:val="single" w:sz="4" w:space="0" w:color="auto"/>
              <w:left w:val="single" w:sz="4" w:space="0" w:color="auto"/>
              <w:bottom w:val="nil"/>
              <w:right w:val="nil"/>
            </w:tcBorders>
            <w:shd w:val="clear" w:color="auto" w:fill="FFFFFF"/>
          </w:tcPr>
          <w:p w14:paraId="31D1C78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7E0E61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69E76B2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6E06817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AA2C62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2199422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F8BA68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7B80C3D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067F1BA" w14:textId="77777777" w:rsidTr="009E7E17">
        <w:trPr>
          <w:jc w:val="center"/>
        </w:trPr>
        <w:tc>
          <w:tcPr>
            <w:tcW w:w="230" w:type="pct"/>
            <w:tcBorders>
              <w:top w:val="single" w:sz="4" w:space="0" w:color="auto"/>
              <w:left w:val="single" w:sz="4" w:space="0" w:color="auto"/>
              <w:bottom w:val="nil"/>
              <w:right w:val="nil"/>
            </w:tcBorders>
            <w:shd w:val="clear" w:color="auto" w:fill="FFFFFF"/>
            <w:vAlign w:val="center"/>
          </w:tcPr>
          <w:p w14:paraId="2F2C48D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2.6</w:t>
            </w:r>
          </w:p>
        </w:tc>
        <w:tc>
          <w:tcPr>
            <w:tcW w:w="1315" w:type="pct"/>
            <w:tcBorders>
              <w:top w:val="single" w:sz="4" w:space="0" w:color="auto"/>
              <w:left w:val="single" w:sz="4" w:space="0" w:color="auto"/>
              <w:bottom w:val="nil"/>
              <w:right w:val="nil"/>
            </w:tcBorders>
            <w:shd w:val="clear" w:color="auto" w:fill="FFFFFF"/>
            <w:vAlign w:val="bottom"/>
          </w:tcPr>
          <w:p w14:paraId="50F3206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nguy hại khác</w:t>
            </w:r>
          </w:p>
        </w:tc>
        <w:tc>
          <w:tcPr>
            <w:tcW w:w="268" w:type="pct"/>
            <w:tcBorders>
              <w:top w:val="single" w:sz="4" w:space="0" w:color="auto"/>
              <w:left w:val="single" w:sz="4" w:space="0" w:color="auto"/>
              <w:bottom w:val="nil"/>
              <w:right w:val="nil"/>
            </w:tcBorders>
            <w:shd w:val="clear" w:color="auto" w:fill="FFFFFF"/>
          </w:tcPr>
          <w:p w14:paraId="1A2E96B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0857A92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nil"/>
              <w:right w:val="nil"/>
            </w:tcBorders>
            <w:shd w:val="clear" w:color="auto" w:fill="FFFFFF"/>
          </w:tcPr>
          <w:p w14:paraId="2601982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nil"/>
              <w:right w:val="nil"/>
            </w:tcBorders>
            <w:shd w:val="clear" w:color="auto" w:fill="FFFFFF"/>
          </w:tcPr>
          <w:p w14:paraId="26381A7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515B32F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nil"/>
              <w:right w:val="nil"/>
            </w:tcBorders>
            <w:shd w:val="clear" w:color="auto" w:fill="FFFFFF"/>
          </w:tcPr>
          <w:p w14:paraId="32BE5C3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nil"/>
              <w:right w:val="nil"/>
            </w:tcBorders>
            <w:shd w:val="clear" w:color="auto" w:fill="FFFFFF"/>
          </w:tcPr>
          <w:p w14:paraId="4BE4457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nil"/>
              <w:right w:val="single" w:sz="4" w:space="0" w:color="auto"/>
            </w:tcBorders>
            <w:shd w:val="clear" w:color="auto" w:fill="FFFFFF"/>
          </w:tcPr>
          <w:p w14:paraId="0F4A4C9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75B721D4" w14:textId="77777777" w:rsidTr="009E7E17">
        <w:trPr>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1EB1360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II</w:t>
            </w:r>
          </w:p>
        </w:tc>
        <w:tc>
          <w:tcPr>
            <w:tcW w:w="1585" w:type="pct"/>
            <w:gridSpan w:val="2"/>
            <w:tcBorders>
              <w:top w:val="single" w:sz="4" w:space="0" w:color="auto"/>
              <w:left w:val="single" w:sz="4" w:space="0" w:color="auto"/>
              <w:bottom w:val="single" w:sz="4" w:space="0" w:color="auto"/>
              <w:right w:val="nil"/>
            </w:tcBorders>
            <w:shd w:val="clear" w:color="auto" w:fill="FFFFFF"/>
            <w:vAlign w:val="bottom"/>
          </w:tcPr>
          <w:p w14:paraId="0F717824"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lượng chất thải rắn thông thường</w:t>
            </w:r>
          </w:p>
        </w:tc>
        <w:tc>
          <w:tcPr>
            <w:tcW w:w="397" w:type="pct"/>
            <w:tcBorders>
              <w:top w:val="single" w:sz="4" w:space="0" w:color="auto"/>
              <w:left w:val="single" w:sz="4" w:space="0" w:color="auto"/>
              <w:bottom w:val="single" w:sz="4" w:space="0" w:color="auto"/>
              <w:right w:val="nil"/>
            </w:tcBorders>
            <w:shd w:val="clear" w:color="auto" w:fill="FFFFFF"/>
          </w:tcPr>
          <w:p w14:paraId="0F1AC44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391" w:type="pct"/>
            <w:tcBorders>
              <w:top w:val="single" w:sz="4" w:space="0" w:color="auto"/>
              <w:left w:val="single" w:sz="4" w:space="0" w:color="auto"/>
              <w:bottom w:val="single" w:sz="4" w:space="0" w:color="auto"/>
              <w:right w:val="nil"/>
            </w:tcBorders>
            <w:shd w:val="clear" w:color="auto" w:fill="FFFFFF"/>
          </w:tcPr>
          <w:p w14:paraId="10E8074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single" w:sz="4" w:space="0" w:color="auto"/>
              <w:right w:val="nil"/>
            </w:tcBorders>
            <w:shd w:val="clear" w:color="auto" w:fill="FFFFFF"/>
          </w:tcPr>
          <w:p w14:paraId="306ACB9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0C1203B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single" w:sz="4" w:space="0" w:color="auto"/>
              <w:right w:val="nil"/>
            </w:tcBorders>
            <w:shd w:val="clear" w:color="auto" w:fill="FFFFFF"/>
          </w:tcPr>
          <w:p w14:paraId="2A24D6A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624C6CD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single" w:sz="4" w:space="0" w:color="auto"/>
              <w:right w:val="single" w:sz="4" w:space="0" w:color="auto"/>
            </w:tcBorders>
            <w:shd w:val="clear" w:color="auto" w:fill="FFFFFF"/>
          </w:tcPr>
          <w:p w14:paraId="28F90EB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9FFAB4F" w14:textId="77777777" w:rsidTr="009E7E17">
        <w:trPr>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0D99B29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III</w:t>
            </w:r>
          </w:p>
        </w:tc>
        <w:tc>
          <w:tcPr>
            <w:tcW w:w="1585" w:type="pct"/>
            <w:gridSpan w:val="2"/>
            <w:tcBorders>
              <w:top w:val="single" w:sz="4" w:space="0" w:color="auto"/>
              <w:left w:val="single" w:sz="4" w:space="0" w:color="auto"/>
              <w:bottom w:val="single" w:sz="4" w:space="0" w:color="auto"/>
              <w:right w:val="nil"/>
            </w:tcBorders>
            <w:shd w:val="clear" w:color="auto" w:fill="FFFFFF"/>
            <w:vAlign w:val="center"/>
          </w:tcPr>
          <w:p w14:paraId="5C63EB31"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lưu lượng nước thải</w:t>
            </w:r>
          </w:p>
        </w:tc>
        <w:tc>
          <w:tcPr>
            <w:tcW w:w="397" w:type="pct"/>
            <w:tcBorders>
              <w:top w:val="single" w:sz="4" w:space="0" w:color="auto"/>
              <w:left w:val="single" w:sz="4" w:space="0" w:color="auto"/>
              <w:bottom w:val="single" w:sz="4" w:space="0" w:color="auto"/>
              <w:right w:val="nil"/>
            </w:tcBorders>
            <w:shd w:val="clear" w:color="auto" w:fill="FFFFFF"/>
          </w:tcPr>
          <w:p w14:paraId="0042AF7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391" w:type="pct"/>
            <w:tcBorders>
              <w:top w:val="single" w:sz="4" w:space="0" w:color="auto"/>
              <w:left w:val="single" w:sz="4" w:space="0" w:color="auto"/>
              <w:bottom w:val="single" w:sz="4" w:space="0" w:color="auto"/>
              <w:right w:val="nil"/>
            </w:tcBorders>
            <w:shd w:val="clear" w:color="auto" w:fill="FFFFFF"/>
          </w:tcPr>
          <w:p w14:paraId="1951201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single" w:sz="4" w:space="0" w:color="auto"/>
              <w:right w:val="nil"/>
            </w:tcBorders>
            <w:shd w:val="clear" w:color="auto" w:fill="FFFFFF"/>
          </w:tcPr>
          <w:p w14:paraId="584932B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0B2B008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single" w:sz="4" w:space="0" w:color="auto"/>
              <w:right w:val="nil"/>
            </w:tcBorders>
            <w:shd w:val="clear" w:color="auto" w:fill="FFFFFF"/>
          </w:tcPr>
          <w:p w14:paraId="0BBF547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46183FE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single" w:sz="4" w:space="0" w:color="auto"/>
              <w:right w:val="single" w:sz="4" w:space="0" w:color="auto"/>
            </w:tcBorders>
            <w:shd w:val="clear" w:color="auto" w:fill="FFFFFF"/>
          </w:tcPr>
          <w:p w14:paraId="2B57951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004C483" w14:textId="77777777" w:rsidTr="009E7E17">
        <w:trPr>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405BDDA0"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4.1</w:t>
            </w:r>
          </w:p>
        </w:tc>
        <w:tc>
          <w:tcPr>
            <w:tcW w:w="1585" w:type="pct"/>
            <w:gridSpan w:val="2"/>
            <w:tcBorders>
              <w:top w:val="single" w:sz="4" w:space="0" w:color="auto"/>
              <w:left w:val="single" w:sz="4" w:space="0" w:color="auto"/>
              <w:bottom w:val="single" w:sz="4" w:space="0" w:color="auto"/>
              <w:right w:val="nil"/>
            </w:tcBorders>
            <w:shd w:val="clear" w:color="auto" w:fill="FFFFFF"/>
            <w:vAlign w:val="center"/>
          </w:tcPr>
          <w:p w14:paraId="1F521A7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Nước thải y tế</w:t>
            </w:r>
          </w:p>
        </w:tc>
        <w:tc>
          <w:tcPr>
            <w:tcW w:w="397" w:type="pct"/>
            <w:tcBorders>
              <w:top w:val="single" w:sz="4" w:space="0" w:color="auto"/>
              <w:left w:val="single" w:sz="4" w:space="0" w:color="auto"/>
              <w:bottom w:val="single" w:sz="4" w:space="0" w:color="auto"/>
              <w:right w:val="nil"/>
            </w:tcBorders>
            <w:shd w:val="clear" w:color="auto" w:fill="FFFFFF"/>
          </w:tcPr>
          <w:p w14:paraId="2BCF25A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391" w:type="pct"/>
            <w:tcBorders>
              <w:top w:val="single" w:sz="4" w:space="0" w:color="auto"/>
              <w:left w:val="single" w:sz="4" w:space="0" w:color="auto"/>
              <w:bottom w:val="single" w:sz="4" w:space="0" w:color="auto"/>
              <w:right w:val="nil"/>
            </w:tcBorders>
            <w:shd w:val="clear" w:color="auto" w:fill="FFFFFF"/>
          </w:tcPr>
          <w:p w14:paraId="44E4FF6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single" w:sz="4" w:space="0" w:color="auto"/>
              <w:right w:val="nil"/>
            </w:tcBorders>
            <w:shd w:val="clear" w:color="auto" w:fill="FFFFFF"/>
          </w:tcPr>
          <w:p w14:paraId="20276DB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23A9922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single" w:sz="4" w:space="0" w:color="auto"/>
              <w:right w:val="nil"/>
            </w:tcBorders>
            <w:shd w:val="clear" w:color="auto" w:fill="FFFFFF"/>
          </w:tcPr>
          <w:p w14:paraId="3B5989C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7506C74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single" w:sz="4" w:space="0" w:color="auto"/>
              <w:right w:val="single" w:sz="4" w:space="0" w:color="auto"/>
            </w:tcBorders>
            <w:shd w:val="clear" w:color="auto" w:fill="FFFFFF"/>
          </w:tcPr>
          <w:p w14:paraId="20177C3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B4D1229" w14:textId="77777777" w:rsidTr="009E7E17">
        <w:trPr>
          <w:jc w:val="center"/>
        </w:trPr>
        <w:tc>
          <w:tcPr>
            <w:tcW w:w="230" w:type="pct"/>
            <w:tcBorders>
              <w:top w:val="single" w:sz="4" w:space="0" w:color="auto"/>
              <w:left w:val="single" w:sz="4" w:space="0" w:color="auto"/>
              <w:bottom w:val="single" w:sz="4" w:space="0" w:color="auto"/>
              <w:right w:val="nil"/>
            </w:tcBorders>
            <w:shd w:val="clear" w:color="auto" w:fill="FFFFFF"/>
            <w:vAlign w:val="center"/>
          </w:tcPr>
          <w:p w14:paraId="11F3A57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4.2</w:t>
            </w:r>
          </w:p>
        </w:tc>
        <w:tc>
          <w:tcPr>
            <w:tcW w:w="1585" w:type="pct"/>
            <w:gridSpan w:val="2"/>
            <w:tcBorders>
              <w:top w:val="single" w:sz="4" w:space="0" w:color="auto"/>
              <w:left w:val="single" w:sz="4" w:space="0" w:color="auto"/>
              <w:bottom w:val="single" w:sz="4" w:space="0" w:color="auto"/>
              <w:right w:val="nil"/>
            </w:tcBorders>
            <w:shd w:val="clear" w:color="auto" w:fill="FFFFFF"/>
            <w:vAlign w:val="center"/>
          </w:tcPr>
          <w:p w14:paraId="4B1F91D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Nước thải sinh hoạt</w:t>
            </w:r>
          </w:p>
        </w:tc>
        <w:tc>
          <w:tcPr>
            <w:tcW w:w="397" w:type="pct"/>
            <w:tcBorders>
              <w:top w:val="single" w:sz="4" w:space="0" w:color="auto"/>
              <w:left w:val="single" w:sz="4" w:space="0" w:color="auto"/>
              <w:bottom w:val="single" w:sz="4" w:space="0" w:color="auto"/>
              <w:right w:val="nil"/>
            </w:tcBorders>
            <w:shd w:val="clear" w:color="auto" w:fill="FFFFFF"/>
          </w:tcPr>
          <w:p w14:paraId="152A7CC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391" w:type="pct"/>
            <w:tcBorders>
              <w:top w:val="single" w:sz="4" w:space="0" w:color="auto"/>
              <w:left w:val="single" w:sz="4" w:space="0" w:color="auto"/>
              <w:bottom w:val="single" w:sz="4" w:space="0" w:color="auto"/>
              <w:right w:val="nil"/>
            </w:tcBorders>
            <w:shd w:val="clear" w:color="auto" w:fill="FFFFFF"/>
          </w:tcPr>
          <w:p w14:paraId="1A01EDC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94" w:type="pct"/>
            <w:tcBorders>
              <w:top w:val="single" w:sz="4" w:space="0" w:color="auto"/>
              <w:left w:val="single" w:sz="4" w:space="0" w:color="auto"/>
              <w:bottom w:val="single" w:sz="4" w:space="0" w:color="auto"/>
              <w:right w:val="nil"/>
            </w:tcBorders>
            <w:shd w:val="clear" w:color="auto" w:fill="FFFFFF"/>
          </w:tcPr>
          <w:p w14:paraId="570BE56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7E6D634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28" w:type="pct"/>
            <w:tcBorders>
              <w:top w:val="single" w:sz="4" w:space="0" w:color="auto"/>
              <w:left w:val="single" w:sz="4" w:space="0" w:color="auto"/>
              <w:bottom w:val="single" w:sz="4" w:space="0" w:color="auto"/>
              <w:right w:val="nil"/>
            </w:tcBorders>
            <w:shd w:val="clear" w:color="auto" w:fill="FFFFFF"/>
          </w:tcPr>
          <w:p w14:paraId="4586B57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97" w:type="pct"/>
            <w:tcBorders>
              <w:top w:val="single" w:sz="4" w:space="0" w:color="auto"/>
              <w:left w:val="single" w:sz="4" w:space="0" w:color="auto"/>
              <w:bottom w:val="single" w:sz="4" w:space="0" w:color="auto"/>
              <w:right w:val="nil"/>
            </w:tcBorders>
            <w:shd w:val="clear" w:color="auto" w:fill="FFFFFF"/>
          </w:tcPr>
          <w:p w14:paraId="5BEBACA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81" w:type="pct"/>
            <w:tcBorders>
              <w:top w:val="single" w:sz="4" w:space="0" w:color="auto"/>
              <w:left w:val="single" w:sz="4" w:space="0" w:color="auto"/>
              <w:bottom w:val="single" w:sz="4" w:space="0" w:color="auto"/>
              <w:right w:val="single" w:sz="4" w:space="0" w:color="auto"/>
            </w:tcBorders>
            <w:shd w:val="clear" w:color="auto" w:fill="FFFFFF"/>
          </w:tcPr>
          <w:p w14:paraId="7B4B857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76BE6B35" w14:textId="77777777" w:rsidR="007E56E9" w:rsidRPr="007E56E9" w:rsidRDefault="007E56E9" w:rsidP="007E56E9">
      <w:pPr>
        <w:spacing w:after="120" w:line="240" w:lineRule="auto"/>
        <w:ind w:firstLine="567"/>
        <w:jc w:val="both"/>
        <w:rPr>
          <w:rFonts w:ascii="Times New Roman" w:eastAsia="Arial" w:hAnsi="Times New Roman" w:cs="Times New Roman"/>
          <w:kern w:val="0"/>
          <w:szCs w:val="20"/>
          <w14:ligatures w14:val="none"/>
        </w:rPr>
      </w:pPr>
      <w:r w:rsidRPr="007E56E9">
        <w:rPr>
          <w:rFonts w:ascii="Times New Roman" w:eastAsia="Arial" w:hAnsi="Times New Roman" w:cs="Times New Roman"/>
          <w:b/>
          <w:i/>
          <w:kern w:val="0"/>
          <w:szCs w:val="20"/>
          <w14:ligatures w14:val="none"/>
        </w:rPr>
        <w:t>Ghi chú:</w:t>
      </w:r>
      <w:r w:rsidRPr="007E56E9">
        <w:rPr>
          <w:rFonts w:ascii="Times New Roman" w:eastAsia="Arial" w:hAnsi="Times New Roman" w:cs="Times New Roman"/>
          <w:kern w:val="0"/>
          <w:szCs w:val="20"/>
          <w14:ligatures w14:val="none"/>
        </w:rPr>
        <w:t xml:space="preserve"> </w:t>
      </w:r>
    </w:p>
    <w:p w14:paraId="0223D8ED" w14:textId="77777777" w:rsidR="007E56E9" w:rsidRPr="007E56E9" w:rsidRDefault="007E56E9" w:rsidP="007E56E9">
      <w:pPr>
        <w:spacing w:after="120" w:line="240" w:lineRule="auto"/>
        <w:ind w:firstLine="567"/>
        <w:jc w:val="both"/>
        <w:rPr>
          <w:rFonts w:ascii="Times New Roman" w:eastAsia="Arial" w:hAnsi="Times New Roman" w:cs="Times New Roman"/>
          <w:i/>
          <w:kern w:val="0"/>
          <w:szCs w:val="20"/>
          <w14:ligatures w14:val="none"/>
        </w:rPr>
      </w:pPr>
      <w:r w:rsidRPr="007E56E9">
        <w:rPr>
          <w:rFonts w:ascii="Times New Roman" w:eastAsia="Arial" w:hAnsi="Times New Roman" w:cs="Times New Roman"/>
          <w:i/>
          <w:kern w:val="0"/>
          <w:szCs w:val="20"/>
          <w14:ligatures w14:val="none"/>
        </w:rPr>
        <w:t>(*) Hình thức/phương pháp tự xử lý chất thải y tế tại cơ sở y tế:</w:t>
      </w:r>
    </w:p>
    <w:p w14:paraId="3445BB90" w14:textId="77777777" w:rsidR="007E56E9" w:rsidRPr="007E56E9" w:rsidRDefault="007E56E9" w:rsidP="007E56E9">
      <w:pPr>
        <w:spacing w:after="120" w:line="240" w:lineRule="auto"/>
        <w:ind w:firstLine="567"/>
        <w:jc w:val="both"/>
        <w:rPr>
          <w:rFonts w:ascii="Times New Roman" w:eastAsia="Arial" w:hAnsi="Times New Roman" w:cs="Times New Roman"/>
          <w:i/>
          <w:kern w:val="0"/>
          <w:szCs w:val="20"/>
          <w14:ligatures w14:val="none"/>
        </w:rPr>
      </w:pPr>
      <w:r w:rsidRPr="007E56E9">
        <w:rPr>
          <w:rFonts w:ascii="Times New Roman" w:eastAsia="Arial" w:hAnsi="Times New Roman" w:cs="Times New Roman"/>
          <w:i/>
          <w:kern w:val="0"/>
          <w:szCs w:val="20"/>
          <w14:ligatures w14:val="none"/>
        </w:rPr>
        <w:t>- Chất thải y tế nguy hại: KĐ (hấp ướt, vi sóng), C (Chôn lấp), LĐ (lò đốt 2 buồng), TC (đốt 1 buồng hoặc đốt thủ công), K (phương pháp khác).</w:t>
      </w:r>
    </w:p>
    <w:p w14:paraId="72395762" w14:textId="77777777" w:rsidR="007E56E9" w:rsidRPr="007E56E9" w:rsidRDefault="007E56E9" w:rsidP="007E56E9">
      <w:pPr>
        <w:spacing w:after="120" w:line="240" w:lineRule="auto"/>
        <w:ind w:firstLine="567"/>
        <w:jc w:val="both"/>
        <w:rPr>
          <w:rFonts w:ascii="Times New Roman" w:eastAsia="Arial" w:hAnsi="Times New Roman" w:cs="Times New Roman"/>
          <w:i/>
          <w:kern w:val="0"/>
          <w:szCs w:val="20"/>
          <w14:ligatures w14:val="none"/>
        </w:rPr>
      </w:pPr>
      <w:r w:rsidRPr="007E56E9">
        <w:rPr>
          <w:rFonts w:ascii="Times New Roman" w:eastAsia="Arial" w:hAnsi="Times New Roman" w:cs="Times New Roman"/>
          <w:i/>
          <w:kern w:val="0"/>
          <w:szCs w:val="20"/>
          <w14:ligatures w14:val="none"/>
        </w:rPr>
        <w:t>- Trường hợp một loại chất thải có áp dụng đồng thời trong kỳ báo cáo cả việc thuê xử lý và tự xử lý thì cần ghi rõ hình thức và phương pháp xử lý cho từng trường hợp cụ thể.</w:t>
      </w:r>
    </w:p>
    <w:p w14:paraId="1CDA33CE" w14:textId="77777777" w:rsidR="007E56E9" w:rsidRPr="007E56E9" w:rsidRDefault="007E56E9" w:rsidP="007E56E9">
      <w:pPr>
        <w:spacing w:after="120" w:line="240" w:lineRule="auto"/>
        <w:ind w:firstLine="567"/>
        <w:jc w:val="both"/>
        <w:rPr>
          <w:rFonts w:ascii="Times New Roman" w:eastAsia="Arial" w:hAnsi="Times New Roman" w:cs="Times New Roman"/>
          <w:kern w:val="0"/>
          <w:szCs w:val="20"/>
          <w14:ligatures w14:val="none"/>
        </w:rPr>
      </w:pPr>
      <w:r w:rsidRPr="007E56E9">
        <w:rPr>
          <w:rFonts w:ascii="Times New Roman" w:eastAsia="Arial" w:hAnsi="Times New Roman" w:cs="Times New Roman"/>
          <w:i/>
          <w:kern w:val="0"/>
          <w:szCs w:val="20"/>
          <w14:ligatures w14:val="none"/>
        </w:rPr>
        <w:lastRenderedPageBreak/>
        <w:t>- Nước thải: HTXLNT (xử lý qua hệ thống xử lý nước thải), KT (Không xử lý bằng hệ thống xử lý nước thải, chỉ khử trùng nước thải trước khi xả ra môi trường), KXL (Không xử lý, thải thẳng ra môi trường)</w:t>
      </w:r>
      <w:r w:rsidRPr="007E56E9">
        <w:rPr>
          <w:rFonts w:ascii="Times New Roman" w:eastAsia="Arial" w:hAnsi="Times New Roman" w:cs="Times New Roman"/>
          <w:kern w:val="0"/>
          <w:szCs w:val="20"/>
          <w14:ligatures w14:val="none"/>
        </w:rPr>
        <w:t>.</w:t>
      </w:r>
    </w:p>
    <w:p w14:paraId="7A021A35" w14:textId="77777777" w:rsidR="007E56E9" w:rsidRPr="007E56E9" w:rsidRDefault="007E56E9" w:rsidP="007E56E9">
      <w:pPr>
        <w:spacing w:after="120" w:line="240" w:lineRule="auto"/>
        <w:ind w:firstLine="567"/>
        <w:rPr>
          <w:rFonts w:ascii="Times New Roman" w:eastAsia="Arial" w:hAnsi="Times New Roman" w:cs="Times New Roman"/>
          <w:b/>
          <w:i/>
          <w:kern w:val="0"/>
          <w:sz w:val="28"/>
          <w14:ligatures w14:val="none"/>
        </w:rPr>
      </w:pPr>
      <w:r w:rsidRPr="007E56E9">
        <w:rPr>
          <w:rFonts w:ascii="Times New Roman" w:eastAsia="Arial" w:hAnsi="Times New Roman" w:cs="Times New Roman"/>
          <w:b/>
          <w:i/>
          <w:kern w:val="0"/>
          <w:sz w:val="28"/>
          <w14:ligatures w14:val="none"/>
        </w:rPr>
        <w:t>5.2. Thống kê khối lượng chất thải nhựa trong năm</w:t>
      </w:r>
    </w:p>
    <w:tbl>
      <w:tblPr>
        <w:tblW w:w="5000" w:type="pct"/>
        <w:jc w:val="center"/>
        <w:tblCellMar>
          <w:left w:w="0" w:type="dxa"/>
          <w:right w:w="0" w:type="dxa"/>
        </w:tblCellMar>
        <w:tblLook w:val="0000" w:firstRow="0" w:lastRow="0" w:firstColumn="0" w:lastColumn="0" w:noHBand="0" w:noVBand="0"/>
      </w:tblPr>
      <w:tblGrid>
        <w:gridCol w:w="496"/>
        <w:gridCol w:w="2971"/>
        <w:gridCol w:w="1481"/>
        <w:gridCol w:w="1992"/>
        <w:gridCol w:w="2122"/>
      </w:tblGrid>
      <w:tr w:rsidR="007E56E9" w:rsidRPr="007E56E9" w14:paraId="036331A7"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3DB4622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TT</w:t>
            </w:r>
          </w:p>
        </w:tc>
        <w:tc>
          <w:tcPr>
            <w:tcW w:w="1639" w:type="pct"/>
            <w:tcBorders>
              <w:top w:val="single" w:sz="4" w:space="0" w:color="auto"/>
              <w:left w:val="single" w:sz="4" w:space="0" w:color="auto"/>
              <w:bottom w:val="nil"/>
              <w:right w:val="nil"/>
            </w:tcBorders>
            <w:shd w:val="clear" w:color="auto" w:fill="FFFFFF"/>
            <w:vAlign w:val="center"/>
          </w:tcPr>
          <w:p w14:paraId="4C27738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Loại chất thải nhựa</w:t>
            </w:r>
          </w:p>
        </w:tc>
        <w:tc>
          <w:tcPr>
            <w:tcW w:w="817" w:type="pct"/>
            <w:tcBorders>
              <w:top w:val="single" w:sz="4" w:space="0" w:color="auto"/>
              <w:left w:val="single" w:sz="4" w:space="0" w:color="auto"/>
              <w:bottom w:val="nil"/>
              <w:right w:val="nil"/>
            </w:tcBorders>
            <w:shd w:val="clear" w:color="auto" w:fill="FFFFFF"/>
            <w:vAlign w:val="center"/>
          </w:tcPr>
          <w:p w14:paraId="2087BC5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phát sinh (kg/năm)</w:t>
            </w:r>
          </w:p>
        </w:tc>
        <w:tc>
          <w:tcPr>
            <w:tcW w:w="1099" w:type="pct"/>
            <w:tcBorders>
              <w:top w:val="single" w:sz="4" w:space="0" w:color="auto"/>
              <w:left w:val="single" w:sz="4" w:space="0" w:color="auto"/>
              <w:bottom w:val="nil"/>
              <w:right w:val="nil"/>
            </w:tcBorders>
            <w:shd w:val="clear" w:color="auto" w:fill="FFFFFF"/>
            <w:vAlign w:val="center"/>
          </w:tcPr>
          <w:p w14:paraId="1251153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chuyển giao để tái chế (kg/năm)</w:t>
            </w:r>
          </w:p>
        </w:tc>
        <w:tc>
          <w:tcPr>
            <w:tcW w:w="1171" w:type="pct"/>
            <w:tcBorders>
              <w:top w:val="single" w:sz="4" w:space="0" w:color="auto"/>
              <w:left w:val="single" w:sz="4" w:space="0" w:color="auto"/>
              <w:bottom w:val="nil"/>
              <w:right w:val="single" w:sz="4" w:space="0" w:color="auto"/>
            </w:tcBorders>
            <w:shd w:val="clear" w:color="auto" w:fill="FFFFFF"/>
            <w:vAlign w:val="center"/>
          </w:tcPr>
          <w:p w14:paraId="4BA7E75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đơn vị nhận chuyển giao để tái chế</w:t>
            </w:r>
          </w:p>
        </w:tc>
      </w:tr>
      <w:tr w:rsidR="007E56E9" w:rsidRPr="007E56E9" w14:paraId="70C19DE0" w14:textId="77777777" w:rsidTr="009E7E17">
        <w:trPr>
          <w:jc w:val="center"/>
        </w:trPr>
        <w:tc>
          <w:tcPr>
            <w:tcW w:w="274" w:type="pct"/>
            <w:tcBorders>
              <w:top w:val="single" w:sz="4" w:space="0" w:color="auto"/>
              <w:left w:val="single" w:sz="4" w:space="0" w:color="auto"/>
              <w:bottom w:val="nil"/>
              <w:right w:val="nil"/>
            </w:tcBorders>
            <w:shd w:val="clear" w:color="auto" w:fill="FFFFFF"/>
          </w:tcPr>
          <w:p w14:paraId="0F7491D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639" w:type="pct"/>
            <w:tcBorders>
              <w:top w:val="single" w:sz="4" w:space="0" w:color="auto"/>
              <w:left w:val="single" w:sz="4" w:space="0" w:color="auto"/>
              <w:bottom w:val="nil"/>
              <w:right w:val="nil"/>
            </w:tcBorders>
            <w:shd w:val="clear" w:color="auto" w:fill="FFFFFF"/>
          </w:tcPr>
          <w:p w14:paraId="060C75A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17" w:type="pct"/>
            <w:tcBorders>
              <w:top w:val="single" w:sz="4" w:space="0" w:color="auto"/>
              <w:left w:val="single" w:sz="4" w:space="0" w:color="auto"/>
              <w:bottom w:val="nil"/>
              <w:right w:val="nil"/>
            </w:tcBorders>
            <w:shd w:val="clear" w:color="auto" w:fill="FFFFFF"/>
          </w:tcPr>
          <w:p w14:paraId="2709204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099" w:type="pct"/>
            <w:tcBorders>
              <w:top w:val="single" w:sz="4" w:space="0" w:color="auto"/>
              <w:left w:val="single" w:sz="4" w:space="0" w:color="auto"/>
              <w:bottom w:val="nil"/>
              <w:right w:val="nil"/>
            </w:tcBorders>
            <w:shd w:val="clear" w:color="auto" w:fill="FFFFFF"/>
          </w:tcPr>
          <w:p w14:paraId="2428945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71" w:type="pct"/>
            <w:tcBorders>
              <w:top w:val="single" w:sz="4" w:space="0" w:color="auto"/>
              <w:left w:val="single" w:sz="4" w:space="0" w:color="auto"/>
              <w:bottom w:val="nil"/>
              <w:right w:val="single" w:sz="4" w:space="0" w:color="auto"/>
            </w:tcBorders>
            <w:shd w:val="clear" w:color="auto" w:fill="FFFFFF"/>
          </w:tcPr>
          <w:p w14:paraId="43CED4A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r>
      <w:tr w:rsidR="007E56E9" w:rsidRPr="007E56E9" w14:paraId="301F332E"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4ED2A0F2"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1639" w:type="pct"/>
            <w:tcBorders>
              <w:top w:val="single" w:sz="4" w:space="0" w:color="auto"/>
              <w:left w:val="single" w:sz="4" w:space="0" w:color="auto"/>
              <w:bottom w:val="nil"/>
              <w:right w:val="nil"/>
            </w:tcBorders>
            <w:shd w:val="clear" w:color="auto" w:fill="FFFFFF"/>
            <w:vAlign w:val="center"/>
          </w:tcPr>
          <w:p w14:paraId="01754673"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w:t>
            </w:r>
          </w:p>
        </w:tc>
        <w:tc>
          <w:tcPr>
            <w:tcW w:w="817" w:type="pct"/>
            <w:tcBorders>
              <w:top w:val="single" w:sz="4" w:space="0" w:color="auto"/>
              <w:left w:val="single" w:sz="4" w:space="0" w:color="auto"/>
              <w:bottom w:val="nil"/>
              <w:right w:val="nil"/>
            </w:tcBorders>
            <w:shd w:val="clear" w:color="auto" w:fill="FFFFFF"/>
          </w:tcPr>
          <w:p w14:paraId="0B1C57C9"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596081BA"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665D9B64"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r w:rsidR="007E56E9" w:rsidRPr="007E56E9" w14:paraId="288FF654"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37FB3C1C"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1639" w:type="pct"/>
            <w:tcBorders>
              <w:top w:val="single" w:sz="4" w:space="0" w:color="auto"/>
              <w:left w:val="single" w:sz="4" w:space="0" w:color="auto"/>
              <w:bottom w:val="nil"/>
              <w:right w:val="nil"/>
            </w:tcBorders>
            <w:shd w:val="clear" w:color="auto" w:fill="FFFFFF"/>
            <w:vAlign w:val="center"/>
          </w:tcPr>
          <w:p w14:paraId="3C3DD431"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nguy hại không lây nhiễm</w:t>
            </w:r>
          </w:p>
        </w:tc>
        <w:tc>
          <w:tcPr>
            <w:tcW w:w="817" w:type="pct"/>
            <w:tcBorders>
              <w:top w:val="single" w:sz="4" w:space="0" w:color="auto"/>
              <w:left w:val="single" w:sz="4" w:space="0" w:color="auto"/>
              <w:bottom w:val="nil"/>
              <w:right w:val="nil"/>
            </w:tcBorders>
            <w:shd w:val="clear" w:color="auto" w:fill="FFFFFF"/>
          </w:tcPr>
          <w:p w14:paraId="2B02235C"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0C1345CF"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5A69D151"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r w:rsidR="007E56E9" w:rsidRPr="007E56E9" w14:paraId="5D9901C1"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35E9CF8E"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3</w:t>
            </w:r>
          </w:p>
        </w:tc>
        <w:tc>
          <w:tcPr>
            <w:tcW w:w="1639" w:type="pct"/>
            <w:tcBorders>
              <w:top w:val="single" w:sz="4" w:space="0" w:color="auto"/>
              <w:left w:val="single" w:sz="4" w:space="0" w:color="auto"/>
              <w:bottom w:val="nil"/>
              <w:right w:val="nil"/>
            </w:tcBorders>
            <w:shd w:val="clear" w:color="auto" w:fill="FFFFFF"/>
            <w:vAlign w:val="bottom"/>
          </w:tcPr>
          <w:p w14:paraId="65CC48A9"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w:t>
            </w:r>
          </w:p>
        </w:tc>
        <w:tc>
          <w:tcPr>
            <w:tcW w:w="817" w:type="pct"/>
            <w:tcBorders>
              <w:top w:val="single" w:sz="4" w:space="0" w:color="auto"/>
              <w:left w:val="single" w:sz="4" w:space="0" w:color="auto"/>
              <w:bottom w:val="nil"/>
              <w:right w:val="nil"/>
            </w:tcBorders>
            <w:shd w:val="clear" w:color="auto" w:fill="FFFFFF"/>
          </w:tcPr>
          <w:p w14:paraId="690C5F92"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1ABB5EA0"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2129D9E6"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r w:rsidR="007E56E9" w:rsidRPr="007E56E9" w14:paraId="12CFCCA8"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51E5219A"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639" w:type="pct"/>
            <w:tcBorders>
              <w:top w:val="single" w:sz="4" w:space="0" w:color="auto"/>
              <w:left w:val="single" w:sz="4" w:space="0" w:color="auto"/>
              <w:bottom w:val="nil"/>
              <w:right w:val="nil"/>
            </w:tcBorders>
            <w:shd w:val="clear" w:color="auto" w:fill="FFFFFF"/>
            <w:vAlign w:val="center"/>
          </w:tcPr>
          <w:p w14:paraId="5E46FEA4"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 từ sinh hoạt thường ngày</w:t>
            </w:r>
          </w:p>
        </w:tc>
        <w:tc>
          <w:tcPr>
            <w:tcW w:w="817" w:type="pct"/>
            <w:tcBorders>
              <w:top w:val="single" w:sz="4" w:space="0" w:color="auto"/>
              <w:left w:val="single" w:sz="4" w:space="0" w:color="auto"/>
              <w:bottom w:val="nil"/>
              <w:right w:val="nil"/>
            </w:tcBorders>
            <w:shd w:val="clear" w:color="auto" w:fill="FFFFFF"/>
          </w:tcPr>
          <w:p w14:paraId="64A3B06B"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76B3E6B7"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6EA6DF42"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r w:rsidR="007E56E9" w:rsidRPr="007E56E9" w14:paraId="34D6F1DC"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48EB0F3D"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639" w:type="pct"/>
            <w:tcBorders>
              <w:top w:val="single" w:sz="4" w:space="0" w:color="auto"/>
              <w:left w:val="single" w:sz="4" w:space="0" w:color="auto"/>
              <w:bottom w:val="nil"/>
              <w:right w:val="nil"/>
            </w:tcBorders>
            <w:shd w:val="clear" w:color="auto" w:fill="FFFFFF"/>
            <w:vAlign w:val="bottom"/>
          </w:tcPr>
          <w:p w14:paraId="7CB47890"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 từ hoạt động chuyên môn y tế</w:t>
            </w:r>
          </w:p>
        </w:tc>
        <w:tc>
          <w:tcPr>
            <w:tcW w:w="817" w:type="pct"/>
            <w:tcBorders>
              <w:top w:val="single" w:sz="4" w:space="0" w:color="auto"/>
              <w:left w:val="single" w:sz="4" w:space="0" w:color="auto"/>
              <w:bottom w:val="nil"/>
              <w:right w:val="nil"/>
            </w:tcBorders>
            <w:shd w:val="clear" w:color="auto" w:fill="FFFFFF"/>
          </w:tcPr>
          <w:p w14:paraId="3282319C"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47B60CE8"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2E19F4F4"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r w:rsidR="007E56E9" w:rsidRPr="007E56E9" w14:paraId="7187A741" w14:textId="77777777" w:rsidTr="009E7E17">
        <w:trPr>
          <w:jc w:val="center"/>
        </w:trPr>
        <w:tc>
          <w:tcPr>
            <w:tcW w:w="274" w:type="pct"/>
            <w:tcBorders>
              <w:top w:val="single" w:sz="4" w:space="0" w:color="auto"/>
              <w:left w:val="single" w:sz="4" w:space="0" w:color="auto"/>
              <w:bottom w:val="single" w:sz="4" w:space="0" w:color="auto"/>
              <w:right w:val="nil"/>
            </w:tcBorders>
            <w:shd w:val="clear" w:color="auto" w:fill="FFFFFF"/>
            <w:vAlign w:val="center"/>
          </w:tcPr>
          <w:p w14:paraId="350947C2" w14:textId="77777777" w:rsidR="007E56E9" w:rsidRPr="007E56E9" w:rsidRDefault="007E56E9" w:rsidP="007E56E9">
            <w:pPr>
              <w:spacing w:before="60" w:after="60" w:line="240" w:lineRule="auto"/>
              <w:jc w:val="center"/>
              <w:rPr>
                <w:rFonts w:ascii="Times New Roman" w:eastAsia="Arial" w:hAnsi="Times New Roman" w:cs="Times New Roman"/>
                <w:kern w:val="0"/>
                <w:sz w:val="20"/>
                <w:szCs w:val="20"/>
                <w14:ligatures w14:val="none"/>
              </w:rPr>
            </w:pPr>
          </w:p>
        </w:tc>
        <w:tc>
          <w:tcPr>
            <w:tcW w:w="1639" w:type="pct"/>
            <w:tcBorders>
              <w:top w:val="single" w:sz="4" w:space="0" w:color="auto"/>
              <w:left w:val="single" w:sz="4" w:space="0" w:color="auto"/>
              <w:bottom w:val="single" w:sz="4" w:space="0" w:color="auto"/>
              <w:right w:val="nil"/>
            </w:tcBorders>
            <w:shd w:val="clear" w:color="auto" w:fill="FFFFFF"/>
            <w:vAlign w:val="bottom"/>
          </w:tcPr>
          <w:p w14:paraId="4012B837" w14:textId="77777777" w:rsidR="007E56E9" w:rsidRPr="007E56E9" w:rsidRDefault="007E56E9" w:rsidP="007E56E9">
            <w:pPr>
              <w:spacing w:before="60" w:after="6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cộng</w:t>
            </w:r>
            <w:r w:rsidRPr="007E56E9">
              <w:rPr>
                <w:rFonts w:ascii="Times New Roman" w:eastAsia="Arial" w:hAnsi="Times New Roman" w:cs="Times New Roman"/>
                <w:b/>
                <w:kern w:val="0"/>
                <w:sz w:val="20"/>
                <w:szCs w:val="20"/>
                <w:lang w:val="vi-VN"/>
                <w14:ligatures w14:val="none"/>
              </w:rPr>
              <w:t xml:space="preserve"> </w:t>
            </w:r>
            <w:r w:rsidRPr="007E56E9">
              <w:rPr>
                <w:rFonts w:ascii="Times New Roman" w:eastAsia="Arial" w:hAnsi="Times New Roman" w:cs="Times New Roman"/>
                <w:b/>
                <w:kern w:val="0"/>
                <w:sz w:val="20"/>
                <w:szCs w:val="20"/>
                <w14:ligatures w14:val="none"/>
              </w:rPr>
              <w:t>(1+2+3)</w:t>
            </w:r>
          </w:p>
        </w:tc>
        <w:tc>
          <w:tcPr>
            <w:tcW w:w="817" w:type="pct"/>
            <w:tcBorders>
              <w:top w:val="single" w:sz="4" w:space="0" w:color="auto"/>
              <w:left w:val="single" w:sz="4" w:space="0" w:color="auto"/>
              <w:bottom w:val="single" w:sz="4" w:space="0" w:color="auto"/>
              <w:right w:val="nil"/>
            </w:tcBorders>
            <w:shd w:val="clear" w:color="auto" w:fill="FFFFFF"/>
          </w:tcPr>
          <w:p w14:paraId="2931EE8C"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single" w:sz="4" w:space="0" w:color="auto"/>
              <w:right w:val="nil"/>
            </w:tcBorders>
            <w:shd w:val="clear" w:color="auto" w:fill="FFFFFF"/>
          </w:tcPr>
          <w:p w14:paraId="7B993F28"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single" w:sz="4" w:space="0" w:color="auto"/>
              <w:right w:val="single" w:sz="4" w:space="0" w:color="auto"/>
            </w:tcBorders>
            <w:shd w:val="clear" w:color="auto" w:fill="FFFFFF"/>
          </w:tcPr>
          <w:p w14:paraId="4118DA9E" w14:textId="77777777" w:rsidR="007E56E9" w:rsidRPr="007E56E9" w:rsidRDefault="007E56E9" w:rsidP="007E56E9">
            <w:pPr>
              <w:spacing w:before="60" w:after="60" w:line="240" w:lineRule="auto"/>
              <w:rPr>
                <w:rFonts w:ascii="Times New Roman" w:eastAsia="Arial" w:hAnsi="Times New Roman" w:cs="Times New Roman"/>
                <w:kern w:val="0"/>
                <w:sz w:val="20"/>
                <w:szCs w:val="20"/>
                <w14:ligatures w14:val="none"/>
              </w:rPr>
            </w:pPr>
          </w:p>
        </w:tc>
      </w:tr>
    </w:tbl>
    <w:p w14:paraId="7C2849DE" w14:textId="77777777" w:rsidR="007E56E9" w:rsidRPr="007E56E9" w:rsidRDefault="007E56E9" w:rsidP="00D241FC">
      <w:pPr>
        <w:spacing w:after="80" w:line="240" w:lineRule="auto"/>
        <w:ind w:firstLine="567"/>
        <w:jc w:val="both"/>
        <w:rPr>
          <w:rFonts w:ascii="Times New Roman" w:eastAsia="Arial" w:hAnsi="Times New Roman" w:cs="Times New Roman"/>
          <w:b/>
          <w:kern w:val="0"/>
          <w:sz w:val="28"/>
          <w14:ligatures w14:val="none"/>
        </w:rPr>
      </w:pPr>
      <w:r w:rsidRPr="007E56E9">
        <w:rPr>
          <w:rFonts w:ascii="Times New Roman" w:eastAsia="Arial" w:hAnsi="Times New Roman" w:cs="Times New Roman"/>
          <w:b/>
          <w:kern w:val="0"/>
          <w:sz w:val="28"/>
          <w14:ligatures w14:val="none"/>
        </w:rPr>
        <w:t>6. Về phòng ngừa, ứng phó sự cố môi trường</w:t>
      </w:r>
    </w:p>
    <w:p w14:paraId="30A6C129" w14:textId="77777777" w:rsidR="007E56E9" w:rsidRPr="007E56E9" w:rsidRDefault="007E56E9" w:rsidP="00D241FC">
      <w:pPr>
        <w:spacing w:after="80" w:line="240" w:lineRule="auto"/>
        <w:ind w:firstLine="567"/>
        <w:jc w:val="both"/>
        <w:rPr>
          <w:rFonts w:ascii="Times New Roman" w:eastAsia="Arial" w:hAnsi="Times New Roman" w:cs="Times New Roman"/>
          <w:b/>
          <w:i/>
          <w:spacing w:val="2"/>
          <w:kern w:val="0"/>
          <w:sz w:val="28"/>
          <w14:ligatures w14:val="none"/>
        </w:rPr>
      </w:pPr>
      <w:r w:rsidRPr="007E56E9">
        <w:rPr>
          <w:rFonts w:ascii="Times New Roman" w:eastAsia="Arial" w:hAnsi="Times New Roman" w:cs="Times New Roman"/>
          <w:b/>
          <w:i/>
          <w:spacing w:val="2"/>
          <w:kern w:val="0"/>
          <w:sz w:val="28"/>
          <w14:ligatures w14:val="none"/>
        </w:rPr>
        <w:t>6.1. Việc xây dựng kế hoạch phòng ngừa, ứng phó và khắc phục sự cố môi trường</w:t>
      </w:r>
    </w:p>
    <w:p w14:paraId="084D10F3" w14:textId="77777777" w:rsidR="007E56E9" w:rsidRPr="007E56E9" w:rsidRDefault="007E56E9" w:rsidP="00D241FC">
      <w:pPr>
        <w:spacing w:after="80" w:line="240" w:lineRule="auto"/>
        <w:ind w:firstLine="567"/>
        <w:jc w:val="both"/>
        <w:rPr>
          <w:rFonts w:ascii="Times New Roman" w:eastAsia="Arial" w:hAnsi="Times New Roman" w:cs="Times New Roman"/>
          <w:b/>
          <w:i/>
          <w:kern w:val="0"/>
          <w:sz w:val="28"/>
          <w14:ligatures w14:val="none"/>
        </w:rPr>
      </w:pPr>
      <w:r w:rsidRPr="007E56E9">
        <w:rPr>
          <w:rFonts w:ascii="Times New Roman" w:eastAsia="Arial" w:hAnsi="Times New Roman" w:cs="Times New Roman"/>
          <w:b/>
          <w:i/>
          <w:kern w:val="0"/>
          <w:sz w:val="28"/>
          <w14:ligatures w14:val="none"/>
        </w:rPr>
        <w:t>6.2. Báo cáo việc thực hiện công tác phòng ngừa, ứng phó và khắc phục sự cố môi trường, tập trung làm rõ các nội dung chính như sau</w:t>
      </w:r>
    </w:p>
    <w:p w14:paraId="0F8FDF98" w14:textId="77777777" w:rsidR="007E56E9" w:rsidRPr="007E56E9" w:rsidRDefault="007E56E9" w:rsidP="00D241FC">
      <w:pPr>
        <w:spacing w:after="8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kern w:val="0"/>
          <w:sz w:val="28"/>
          <w14:ligatures w14:val="none"/>
        </w:rPr>
        <w:t>- Các giải pháp phòng ngừa sự cố môi trường tại cơ sở.</w:t>
      </w:r>
    </w:p>
    <w:p w14:paraId="1D818F3B" w14:textId="77777777" w:rsidR="007E56E9" w:rsidRPr="007E56E9" w:rsidRDefault="007E56E9" w:rsidP="00D241FC">
      <w:pPr>
        <w:spacing w:after="8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kern w:val="0"/>
          <w:sz w:val="28"/>
          <w14:ligatures w14:val="none"/>
        </w:rPr>
        <w:t>- Việc ứng phó và khắc phục sự cố môi trường xảy ra tại cơ sở.</w:t>
      </w:r>
    </w:p>
    <w:p w14:paraId="0E608914" w14:textId="77777777" w:rsidR="007E56E9" w:rsidRPr="007E56E9" w:rsidRDefault="007E56E9" w:rsidP="00D241FC">
      <w:pPr>
        <w:spacing w:after="8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14:ligatures w14:val="none"/>
        </w:rPr>
        <w:t xml:space="preserve">7. </w:t>
      </w:r>
      <w:r w:rsidRPr="007E56E9">
        <w:rPr>
          <w:rFonts w:ascii="Times New Roman" w:eastAsia="Arial" w:hAnsi="Times New Roman" w:cs="Times New Roman"/>
          <w:b/>
          <w:bCs/>
          <w:kern w:val="0"/>
          <w:sz w:val="28"/>
          <w:szCs w:val="28"/>
          <w:lang w:val="vi-VN"/>
          <w14:ligatures w14:val="none"/>
        </w:rPr>
        <w:t>Về báo cáo quản lý các chất ô nhiễm khó phân hủy và nguyên liệu, nhiên liệu, vật liệu, sản phẩm, hàng hóa, thiết bị có chứa chất ô nhiễm khó phân hủy</w:t>
      </w:r>
    </w:p>
    <w:p w14:paraId="2877720C" w14:textId="77777777" w:rsidR="007E56E9" w:rsidRPr="007E56E9" w:rsidRDefault="007E56E9" w:rsidP="00D241FC">
      <w:pPr>
        <w:shd w:val="clear" w:color="auto" w:fill="FFFFFF"/>
        <w:spacing w:after="80" w:line="240" w:lineRule="auto"/>
        <w:ind w:firstLine="567"/>
        <w:jc w:val="both"/>
        <w:rPr>
          <w:rFonts w:ascii="Times New Roman" w:eastAsia="Arial" w:hAnsi="Times New Roman" w:cs="Times New Roman"/>
          <w:b/>
          <w:i/>
          <w:kern w:val="0"/>
          <w:sz w:val="28"/>
          <w:szCs w:val="28"/>
          <w:lang w:val="vi-VN"/>
          <w14:ligatures w14:val="none"/>
        </w:rPr>
      </w:pPr>
      <w:r w:rsidRPr="007E56E9">
        <w:rPr>
          <w:rFonts w:ascii="Times New Roman" w:eastAsia="Arial" w:hAnsi="Times New Roman" w:cs="Times New Roman"/>
          <w:b/>
          <w:i/>
          <w:kern w:val="0"/>
          <w:sz w:val="28"/>
          <w:szCs w:val="28"/>
          <w:shd w:val="clear" w:color="auto" w:fill="FFFFFF"/>
          <w14:ligatures w14:val="none"/>
        </w:rPr>
        <w:t>7</w:t>
      </w:r>
      <w:r w:rsidRPr="007E56E9">
        <w:rPr>
          <w:rFonts w:ascii="Times New Roman" w:eastAsia="Arial" w:hAnsi="Times New Roman" w:cs="Times New Roman"/>
          <w:b/>
          <w:i/>
          <w:kern w:val="0"/>
          <w:sz w:val="28"/>
          <w:szCs w:val="28"/>
          <w:shd w:val="clear" w:color="auto" w:fill="FFFFFF"/>
          <w:lang w:val="vi-VN"/>
          <w14:ligatures w14:val="none"/>
        </w:rPr>
        <w:t xml:space="preserve">.1. </w:t>
      </w:r>
      <w:r w:rsidRPr="007E56E9">
        <w:rPr>
          <w:rFonts w:ascii="Times New Roman" w:eastAsia="Arial" w:hAnsi="Times New Roman" w:cs="Times New Roman"/>
          <w:b/>
          <w:i/>
          <w:kern w:val="0"/>
          <w:sz w:val="28"/>
          <w:szCs w:val="28"/>
          <w:lang w:val="vi-VN"/>
          <w14:ligatures w14:val="none"/>
        </w:rPr>
        <w:t xml:space="preserve">Thông tin </w:t>
      </w:r>
      <w:r w:rsidRPr="007E56E9">
        <w:rPr>
          <w:rFonts w:ascii="Times New Roman" w:eastAsia="Arial" w:hAnsi="Times New Roman" w:cs="Times New Roman"/>
          <w:b/>
          <w:i/>
          <w:kern w:val="0"/>
          <w:sz w:val="28"/>
          <w:szCs w:val="28"/>
          <w14:ligatures w14:val="none"/>
        </w:rPr>
        <w:t xml:space="preserve">về chủng loại và khối lượng </w:t>
      </w:r>
      <w:r w:rsidRPr="007E56E9">
        <w:rPr>
          <w:rFonts w:ascii="Times New Roman" w:eastAsia="Arial" w:hAnsi="Times New Roman" w:cs="Times New Roman"/>
          <w:b/>
          <w:i/>
          <w:kern w:val="0"/>
          <w:sz w:val="28"/>
          <w:szCs w:val="28"/>
          <w:lang w:val="vi-VN"/>
          <w14:ligatures w14:val="none"/>
        </w:rPr>
        <w:t>chất ô nhiễm khó phân hủy và nguyên liệu, nhiên liệu, vật liệu, sản phẩm, hàng hóa, thiết bị có chứa chất ô nhiễm đang được sản xuất, sử dụng</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6"/>
        <w:gridCol w:w="1331"/>
        <w:gridCol w:w="803"/>
        <w:gridCol w:w="975"/>
        <w:gridCol w:w="1003"/>
        <w:gridCol w:w="1192"/>
        <w:gridCol w:w="1626"/>
        <w:gridCol w:w="883"/>
        <w:gridCol w:w="871"/>
      </w:tblGrid>
      <w:tr w:rsidR="007E56E9" w:rsidRPr="007E56E9" w14:paraId="23DE554D" w14:textId="77777777" w:rsidTr="009E7E17">
        <w:trPr>
          <w:cantSplit/>
          <w:trHeight w:val="368"/>
          <w:jc w:val="center"/>
        </w:trPr>
        <w:tc>
          <w:tcPr>
            <w:tcW w:w="316" w:type="pct"/>
            <w:vAlign w:val="center"/>
          </w:tcPr>
          <w:p w14:paraId="095F0F8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STT</w:t>
            </w:r>
          </w:p>
        </w:tc>
        <w:tc>
          <w:tcPr>
            <w:tcW w:w="718" w:type="pct"/>
            <w:vAlign w:val="center"/>
          </w:tcPr>
          <w:p w14:paraId="1EE3675E"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 xml:space="preserve">Tên </w:t>
            </w:r>
            <w:r w:rsidRPr="007E56E9">
              <w:rPr>
                <w:rFonts w:ascii="Times New Roman" w:eastAsia="Arial" w:hAnsi="Times New Roman" w:cs="Times New Roman"/>
                <w:kern w:val="0"/>
                <w:sz w:val="20"/>
                <w:szCs w:val="20"/>
                <w:lang w:val="vi-VN"/>
                <w14:ligatures w14:val="none"/>
              </w:rPr>
              <w:t xml:space="preserve">chất ô nhiễm khó phân hủy (bao gồm các chất POP) và nguyên liệu, nhiên liệu, vật liệu, sản phẩm, hàng hóa, thiết bị có chứa chất ô nhiễm </w:t>
            </w:r>
          </w:p>
        </w:tc>
        <w:tc>
          <w:tcPr>
            <w:tcW w:w="433" w:type="pct"/>
            <w:vAlign w:val="center"/>
          </w:tcPr>
          <w:p w14:paraId="150132E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Mã CAS</w:t>
            </w:r>
          </w:p>
        </w:tc>
        <w:tc>
          <w:tcPr>
            <w:tcW w:w="526" w:type="pct"/>
            <w:vAlign w:val="center"/>
          </w:tcPr>
          <w:p w14:paraId="6A0A92C5"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Thời điểm nhập khẩu</w:t>
            </w:r>
          </w:p>
        </w:tc>
        <w:tc>
          <w:tcPr>
            <w:tcW w:w="541" w:type="pct"/>
            <w:vAlign w:val="center"/>
          </w:tcPr>
          <w:p w14:paraId="32AD7B04"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nhập khẩu</w:t>
            </w:r>
          </w:p>
        </w:tc>
        <w:tc>
          <w:tcPr>
            <w:tcW w:w="643" w:type="pct"/>
            <w:vAlign w:val="center"/>
          </w:tcPr>
          <w:p w14:paraId="44550E10"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Nồng độ chất ô nhiễm khó phân hủy và nguyên liệu, nhiên liệu, vật liệu, sản phẩm, hàng hóa thiết bị chứa chất ô nhiễm (nếu biết)</w:t>
            </w:r>
          </w:p>
        </w:tc>
        <w:tc>
          <w:tcPr>
            <w:tcW w:w="877" w:type="pct"/>
            <w:vAlign w:val="center"/>
          </w:tcPr>
          <w:p w14:paraId="0E094BD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đã sử dụng</w:t>
            </w:r>
          </w:p>
        </w:tc>
        <w:tc>
          <w:tcPr>
            <w:tcW w:w="476" w:type="pct"/>
            <w:vAlign w:val="center"/>
          </w:tcPr>
          <w:p w14:paraId="15AF2A49"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còn lưu giữ tại kho</w:t>
            </w:r>
          </w:p>
        </w:tc>
        <w:tc>
          <w:tcPr>
            <w:tcW w:w="470" w:type="pct"/>
            <w:vAlign w:val="center"/>
          </w:tcPr>
          <w:p w14:paraId="7BF5E851"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 xml:space="preserve">Kết quả đánh giá sự phù hợp </w:t>
            </w:r>
          </w:p>
        </w:tc>
      </w:tr>
      <w:tr w:rsidR="007E56E9" w:rsidRPr="007E56E9" w14:paraId="33B57385" w14:textId="77777777" w:rsidTr="009E7E17">
        <w:trPr>
          <w:cantSplit/>
          <w:trHeight w:val="368"/>
          <w:jc w:val="center"/>
        </w:trPr>
        <w:tc>
          <w:tcPr>
            <w:tcW w:w="316" w:type="pct"/>
          </w:tcPr>
          <w:p w14:paraId="237B37C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718" w:type="pct"/>
          </w:tcPr>
          <w:p w14:paraId="491787B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433" w:type="pct"/>
          </w:tcPr>
          <w:p w14:paraId="26BF2B3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526" w:type="pct"/>
          </w:tcPr>
          <w:p w14:paraId="0EE9906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541" w:type="pct"/>
          </w:tcPr>
          <w:p w14:paraId="3154CA4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643" w:type="pct"/>
          </w:tcPr>
          <w:p w14:paraId="1CE1EFD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877" w:type="pct"/>
          </w:tcPr>
          <w:p w14:paraId="22BB25A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476" w:type="pct"/>
          </w:tcPr>
          <w:p w14:paraId="00A179D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470" w:type="pct"/>
          </w:tcPr>
          <w:p w14:paraId="4DCC5A6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r>
      <w:tr w:rsidR="007E56E9" w:rsidRPr="007E56E9" w14:paraId="5FBA80C8" w14:textId="77777777" w:rsidTr="009E7E17">
        <w:trPr>
          <w:cantSplit/>
          <w:trHeight w:val="368"/>
          <w:jc w:val="center"/>
        </w:trPr>
        <w:tc>
          <w:tcPr>
            <w:tcW w:w="316" w:type="pct"/>
            <w:vAlign w:val="center"/>
          </w:tcPr>
          <w:p w14:paraId="531D808B"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718" w:type="pct"/>
            <w:vAlign w:val="center"/>
          </w:tcPr>
          <w:p w14:paraId="2DD93C6C"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p>
        </w:tc>
        <w:tc>
          <w:tcPr>
            <w:tcW w:w="433" w:type="pct"/>
            <w:vAlign w:val="center"/>
          </w:tcPr>
          <w:p w14:paraId="01EFD29B"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26" w:type="pct"/>
            <w:vAlign w:val="center"/>
          </w:tcPr>
          <w:p w14:paraId="686F2FD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41" w:type="pct"/>
            <w:vAlign w:val="center"/>
          </w:tcPr>
          <w:p w14:paraId="0C8B3968"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643" w:type="pct"/>
            <w:vAlign w:val="center"/>
          </w:tcPr>
          <w:p w14:paraId="5425FD48"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p>
        </w:tc>
        <w:tc>
          <w:tcPr>
            <w:tcW w:w="877" w:type="pct"/>
            <w:vAlign w:val="center"/>
          </w:tcPr>
          <w:p w14:paraId="50729D54"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6" w:type="pct"/>
            <w:vAlign w:val="center"/>
          </w:tcPr>
          <w:p w14:paraId="580A881D"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0" w:type="pct"/>
            <w:vAlign w:val="center"/>
          </w:tcPr>
          <w:p w14:paraId="2714B041"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r>
      <w:tr w:rsidR="007E56E9" w:rsidRPr="007E56E9" w14:paraId="66C3C39B" w14:textId="77777777" w:rsidTr="009E7E17">
        <w:trPr>
          <w:cantSplit/>
          <w:trHeight w:val="368"/>
          <w:jc w:val="center"/>
        </w:trPr>
        <w:tc>
          <w:tcPr>
            <w:tcW w:w="316" w:type="pct"/>
            <w:vAlign w:val="center"/>
          </w:tcPr>
          <w:p w14:paraId="10EB6A53"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718" w:type="pct"/>
            <w:vAlign w:val="center"/>
          </w:tcPr>
          <w:p w14:paraId="325ABAAF"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p>
        </w:tc>
        <w:tc>
          <w:tcPr>
            <w:tcW w:w="433" w:type="pct"/>
            <w:vAlign w:val="center"/>
          </w:tcPr>
          <w:p w14:paraId="5DB89ED1"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26" w:type="pct"/>
            <w:vAlign w:val="center"/>
          </w:tcPr>
          <w:p w14:paraId="0EB1B090"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41" w:type="pct"/>
            <w:vAlign w:val="center"/>
          </w:tcPr>
          <w:p w14:paraId="51CF48B9"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643" w:type="pct"/>
            <w:vAlign w:val="center"/>
          </w:tcPr>
          <w:p w14:paraId="1825B4D4"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p>
        </w:tc>
        <w:tc>
          <w:tcPr>
            <w:tcW w:w="877" w:type="pct"/>
            <w:vAlign w:val="center"/>
          </w:tcPr>
          <w:p w14:paraId="7996F7C3"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6" w:type="pct"/>
            <w:vAlign w:val="center"/>
          </w:tcPr>
          <w:p w14:paraId="2FABF05F"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0" w:type="pct"/>
            <w:vAlign w:val="center"/>
          </w:tcPr>
          <w:p w14:paraId="7231422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r>
      <w:tr w:rsidR="007E56E9" w:rsidRPr="007E56E9" w14:paraId="792CBB33" w14:textId="77777777" w:rsidTr="009E7E17">
        <w:trPr>
          <w:cantSplit/>
          <w:trHeight w:val="368"/>
          <w:jc w:val="center"/>
        </w:trPr>
        <w:tc>
          <w:tcPr>
            <w:tcW w:w="316" w:type="pct"/>
            <w:vAlign w:val="center"/>
          </w:tcPr>
          <w:p w14:paraId="7F3411CF"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3</w:t>
            </w:r>
          </w:p>
        </w:tc>
        <w:tc>
          <w:tcPr>
            <w:tcW w:w="718" w:type="pct"/>
            <w:vAlign w:val="center"/>
          </w:tcPr>
          <w:p w14:paraId="0B9C1FBF"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p>
        </w:tc>
        <w:tc>
          <w:tcPr>
            <w:tcW w:w="433" w:type="pct"/>
            <w:vAlign w:val="center"/>
          </w:tcPr>
          <w:p w14:paraId="7F7AAB70"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26" w:type="pct"/>
            <w:vAlign w:val="center"/>
          </w:tcPr>
          <w:p w14:paraId="200FEBB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541" w:type="pct"/>
            <w:vAlign w:val="center"/>
          </w:tcPr>
          <w:p w14:paraId="1DD2810E"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643" w:type="pct"/>
            <w:vAlign w:val="center"/>
          </w:tcPr>
          <w:p w14:paraId="2FADCB0E"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p>
        </w:tc>
        <w:tc>
          <w:tcPr>
            <w:tcW w:w="877" w:type="pct"/>
            <w:vAlign w:val="center"/>
          </w:tcPr>
          <w:p w14:paraId="3953B12D"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6" w:type="pct"/>
            <w:vAlign w:val="center"/>
          </w:tcPr>
          <w:p w14:paraId="5AC0E410"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0" w:type="pct"/>
            <w:vAlign w:val="center"/>
          </w:tcPr>
          <w:p w14:paraId="34FA160D"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r>
    </w:tbl>
    <w:p w14:paraId="4416827F" w14:textId="77777777" w:rsidR="007E56E9" w:rsidRPr="007E56E9" w:rsidRDefault="007E56E9" w:rsidP="007E56E9">
      <w:pPr>
        <w:spacing w:after="0" w:line="240" w:lineRule="auto"/>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br w:type="page"/>
      </w:r>
    </w:p>
    <w:p w14:paraId="2E991C6D" w14:textId="77777777" w:rsidR="007E56E9" w:rsidRPr="007E56E9" w:rsidRDefault="007E56E9" w:rsidP="007E56E9">
      <w:pPr>
        <w:shd w:val="clear" w:color="auto" w:fill="FFFFFF"/>
        <w:spacing w:after="120" w:line="240" w:lineRule="auto"/>
        <w:ind w:firstLine="567"/>
        <w:rPr>
          <w:rFonts w:ascii="Times New Roman" w:eastAsia="Arial" w:hAnsi="Times New Roman" w:cs="Times New Roman"/>
          <w:b/>
          <w:i/>
          <w:kern w:val="0"/>
          <w:sz w:val="28"/>
          <w:szCs w:val="28"/>
          <w:lang w:val="vi-VN"/>
          <w14:ligatures w14:val="none"/>
        </w:rPr>
      </w:pPr>
      <w:r w:rsidRPr="007E56E9">
        <w:rPr>
          <w:rFonts w:ascii="Times New Roman" w:eastAsia="Arial" w:hAnsi="Times New Roman" w:cs="Times New Roman"/>
          <w:b/>
          <w:i/>
          <w:kern w:val="0"/>
          <w:sz w:val="28"/>
          <w:szCs w:val="28"/>
          <w14:ligatures w14:val="none"/>
        </w:rPr>
        <w:lastRenderedPageBreak/>
        <w:t>7</w:t>
      </w:r>
      <w:r w:rsidRPr="007E56E9">
        <w:rPr>
          <w:rFonts w:ascii="Times New Roman" w:eastAsia="Arial" w:hAnsi="Times New Roman" w:cs="Times New Roman"/>
          <w:b/>
          <w:i/>
          <w:kern w:val="0"/>
          <w:sz w:val="28"/>
          <w:szCs w:val="28"/>
          <w:lang w:val="vi-VN"/>
          <w14:ligatures w14:val="none"/>
        </w:rPr>
        <w:t xml:space="preserve">.2. Ước tính chất ô nhiễm phát thải vào môi trường tại </w:t>
      </w:r>
      <w:r w:rsidRPr="007E56E9">
        <w:rPr>
          <w:rFonts w:ascii="Times New Roman" w:eastAsia="Arial" w:hAnsi="Times New Roman" w:cs="Times New Roman"/>
          <w:b/>
          <w:i/>
          <w:kern w:val="0"/>
          <w:sz w:val="28"/>
          <w:szCs w:val="28"/>
          <w14:ligatures w14:val="none"/>
        </w:rPr>
        <w:t>c</w:t>
      </w:r>
      <w:r w:rsidRPr="007E56E9">
        <w:rPr>
          <w:rFonts w:ascii="Times New Roman" w:eastAsia="Arial" w:hAnsi="Times New Roman" w:cs="Times New Roman"/>
          <w:b/>
          <w:i/>
          <w:kern w:val="0"/>
          <w:sz w:val="28"/>
          <w:szCs w:val="28"/>
          <w:lang w:val="vi-VN"/>
          <w14:ligatures w14:val="none"/>
        </w:rPr>
        <w:t>ơ sở</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1843"/>
        <w:gridCol w:w="1548"/>
      </w:tblGrid>
      <w:tr w:rsidR="007E56E9" w:rsidRPr="007E56E9" w14:paraId="42E06496" w14:textId="77777777" w:rsidTr="009E7E17">
        <w:trPr>
          <w:jc w:val="center"/>
        </w:trPr>
        <w:tc>
          <w:tcPr>
            <w:tcW w:w="817" w:type="dxa"/>
          </w:tcPr>
          <w:p w14:paraId="42E456B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STT</w:t>
            </w:r>
          </w:p>
        </w:tc>
        <w:tc>
          <w:tcPr>
            <w:tcW w:w="5103" w:type="dxa"/>
          </w:tcPr>
          <w:p w14:paraId="4CDF918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Tên chất ô nhiễm khó phân hủy và nguyên liệu, nhiên liệu, vật liệu, sản phẩm, hàng hóa, thiết bị chứa chất ô nhiễm khó phân hủy</w:t>
            </w:r>
          </w:p>
        </w:tc>
        <w:tc>
          <w:tcPr>
            <w:tcW w:w="1843" w:type="dxa"/>
          </w:tcPr>
          <w:p w14:paraId="37DDF8B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Tổng khối lượng phát thải (kg/năm)</w:t>
            </w:r>
          </w:p>
        </w:tc>
        <w:tc>
          <w:tcPr>
            <w:tcW w:w="1548" w:type="dxa"/>
          </w:tcPr>
          <w:p w14:paraId="599AC80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Phương pháp tính toán/ước tính</w:t>
            </w:r>
          </w:p>
          <w:p w14:paraId="21F804E4" w14:textId="77777777" w:rsidR="007E56E9" w:rsidRPr="007E56E9" w:rsidRDefault="007E56E9" w:rsidP="007E56E9">
            <w:pPr>
              <w:spacing w:after="0" w:line="240" w:lineRule="auto"/>
              <w:jc w:val="center"/>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lang w:val="vi-VN"/>
                <w14:ligatures w14:val="none"/>
              </w:rPr>
              <w:t>(Quan trắc, tính toán, ước tính)</w:t>
            </w:r>
          </w:p>
        </w:tc>
      </w:tr>
      <w:tr w:rsidR="007E56E9" w:rsidRPr="007E56E9" w14:paraId="43F53463" w14:textId="77777777" w:rsidTr="009E7E17">
        <w:trPr>
          <w:jc w:val="center"/>
        </w:trPr>
        <w:tc>
          <w:tcPr>
            <w:tcW w:w="817" w:type="dxa"/>
          </w:tcPr>
          <w:p w14:paraId="357FAC7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5103" w:type="dxa"/>
          </w:tcPr>
          <w:p w14:paraId="7E07AF6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843" w:type="dxa"/>
          </w:tcPr>
          <w:p w14:paraId="07E2389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48" w:type="dxa"/>
          </w:tcPr>
          <w:p w14:paraId="0CA2286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3605EC54" w14:textId="77777777" w:rsidTr="009E7E17">
        <w:trPr>
          <w:jc w:val="center"/>
        </w:trPr>
        <w:tc>
          <w:tcPr>
            <w:tcW w:w="817" w:type="dxa"/>
          </w:tcPr>
          <w:p w14:paraId="30E7978D"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1</w:t>
            </w:r>
          </w:p>
        </w:tc>
        <w:tc>
          <w:tcPr>
            <w:tcW w:w="5103" w:type="dxa"/>
          </w:tcPr>
          <w:p w14:paraId="3FADD10B"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nước</w:t>
            </w:r>
          </w:p>
        </w:tc>
        <w:tc>
          <w:tcPr>
            <w:tcW w:w="1843" w:type="dxa"/>
          </w:tcPr>
          <w:p w14:paraId="0A395E27"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548" w:type="dxa"/>
          </w:tcPr>
          <w:p w14:paraId="55DDB8C3"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r w:rsidR="007E56E9" w:rsidRPr="007E56E9" w14:paraId="223BC009" w14:textId="77777777" w:rsidTr="009E7E17">
        <w:trPr>
          <w:jc w:val="center"/>
        </w:trPr>
        <w:tc>
          <w:tcPr>
            <w:tcW w:w="817" w:type="dxa"/>
          </w:tcPr>
          <w:p w14:paraId="1C48240A"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2</w:t>
            </w:r>
          </w:p>
        </w:tc>
        <w:tc>
          <w:tcPr>
            <w:tcW w:w="5103" w:type="dxa"/>
          </w:tcPr>
          <w:p w14:paraId="169B5F17"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không khí</w:t>
            </w:r>
          </w:p>
        </w:tc>
        <w:tc>
          <w:tcPr>
            <w:tcW w:w="1843" w:type="dxa"/>
          </w:tcPr>
          <w:p w14:paraId="619BA575"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548" w:type="dxa"/>
          </w:tcPr>
          <w:p w14:paraId="2B276ADF"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r w:rsidR="007E56E9" w:rsidRPr="007E56E9" w14:paraId="3A8D5C57" w14:textId="77777777" w:rsidTr="009E7E17">
        <w:trPr>
          <w:jc w:val="center"/>
        </w:trPr>
        <w:tc>
          <w:tcPr>
            <w:tcW w:w="817" w:type="dxa"/>
          </w:tcPr>
          <w:p w14:paraId="6942D6A2"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3</w:t>
            </w:r>
          </w:p>
        </w:tc>
        <w:tc>
          <w:tcPr>
            <w:tcW w:w="5103" w:type="dxa"/>
          </w:tcPr>
          <w:p w14:paraId="4430FBFD"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đất</w:t>
            </w:r>
          </w:p>
        </w:tc>
        <w:tc>
          <w:tcPr>
            <w:tcW w:w="1843" w:type="dxa"/>
          </w:tcPr>
          <w:p w14:paraId="263FEB68"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548" w:type="dxa"/>
          </w:tcPr>
          <w:p w14:paraId="7D36CE18"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23B8FC10" w14:textId="77777777" w:rsidTr="009E7E17">
        <w:trPr>
          <w:jc w:val="center"/>
        </w:trPr>
        <w:tc>
          <w:tcPr>
            <w:tcW w:w="817" w:type="dxa"/>
          </w:tcPr>
          <w:p w14:paraId="5C1C458D"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4</w:t>
            </w:r>
          </w:p>
        </w:tc>
        <w:tc>
          <w:tcPr>
            <w:tcW w:w="5103" w:type="dxa"/>
          </w:tcPr>
          <w:p w14:paraId="43A52B28"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EUAlbertina-Regular-Identity-H" w:hAnsi="Times New Roman" w:cs="Times New Roman"/>
                <w:kern w:val="0"/>
                <w:sz w:val="20"/>
                <w:szCs w:val="20"/>
                <w:lang w:eastAsia="ja-JP" w:bidi="th-TH"/>
                <w14:ligatures w14:val="none"/>
              </w:rPr>
              <w:t>Chuyển giao vào bùn thải hệ thống xử lý nước thải</w:t>
            </w:r>
          </w:p>
        </w:tc>
        <w:tc>
          <w:tcPr>
            <w:tcW w:w="1843" w:type="dxa"/>
          </w:tcPr>
          <w:p w14:paraId="32757DD1"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548" w:type="dxa"/>
          </w:tcPr>
          <w:p w14:paraId="60687E0F"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5B2D60A9" w14:textId="77777777" w:rsidTr="009E7E17">
        <w:trPr>
          <w:jc w:val="center"/>
        </w:trPr>
        <w:tc>
          <w:tcPr>
            <w:tcW w:w="817" w:type="dxa"/>
          </w:tcPr>
          <w:p w14:paraId="0AAAB9E6"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w:t>
            </w:r>
          </w:p>
        </w:tc>
        <w:tc>
          <w:tcPr>
            <w:tcW w:w="5103" w:type="dxa"/>
          </w:tcPr>
          <w:p w14:paraId="52AA55FD"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EUAlbertina-Regular-Identity-H" w:hAnsi="Times New Roman" w:cs="Times New Roman"/>
                <w:kern w:val="0"/>
                <w:sz w:val="20"/>
                <w:szCs w:val="20"/>
                <w:lang w:eastAsia="ja-JP" w:bidi="th-TH"/>
                <w14:ligatures w14:val="none"/>
              </w:rPr>
              <w:t>Chuyển giao vào chất thải rắn nguy hại</w:t>
            </w:r>
          </w:p>
        </w:tc>
        <w:tc>
          <w:tcPr>
            <w:tcW w:w="1843" w:type="dxa"/>
          </w:tcPr>
          <w:p w14:paraId="6BB1B5E8"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548" w:type="dxa"/>
          </w:tcPr>
          <w:p w14:paraId="1B9C6DCF"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7D0C4D57" w14:textId="77777777" w:rsidTr="009E7E17">
        <w:trPr>
          <w:jc w:val="center"/>
        </w:trPr>
        <w:tc>
          <w:tcPr>
            <w:tcW w:w="817" w:type="dxa"/>
          </w:tcPr>
          <w:p w14:paraId="76E211A7"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5.1</w:t>
            </w:r>
          </w:p>
        </w:tc>
        <w:tc>
          <w:tcPr>
            <w:tcW w:w="5103" w:type="dxa"/>
          </w:tcPr>
          <w:p w14:paraId="59CC20D6" w14:textId="77777777" w:rsidR="007E56E9" w:rsidRPr="007E56E9" w:rsidRDefault="007E56E9" w:rsidP="007E56E9">
            <w:pPr>
              <w:spacing w:after="0" w:line="240" w:lineRule="auto"/>
              <w:rPr>
                <w:rFonts w:ascii="Times New Roman" w:eastAsia="EUAlbertina-Regular-Identity-H" w:hAnsi="Times New Roman" w:cs="Times New Roman"/>
                <w:kern w:val="0"/>
                <w:sz w:val="20"/>
                <w:szCs w:val="20"/>
                <w:lang w:val="vi-VN" w:eastAsia="ja-JP" w:bidi="th-TH"/>
                <w14:ligatures w14:val="none"/>
              </w:rPr>
            </w:pPr>
            <w:r w:rsidRPr="007E56E9">
              <w:rPr>
                <w:rFonts w:ascii="Times New Roman" w:eastAsia="EUAlbertina-Regular-Identity-H" w:hAnsi="Times New Roman" w:cs="Times New Roman"/>
                <w:kern w:val="0"/>
                <w:sz w:val="20"/>
                <w:szCs w:val="20"/>
                <w:lang w:val="vi-VN" w:eastAsia="ja-JP" w:bidi="th-TH"/>
                <w14:ligatures w14:val="none"/>
              </w:rPr>
              <w:t>Trong cơ sở</w:t>
            </w:r>
          </w:p>
        </w:tc>
        <w:tc>
          <w:tcPr>
            <w:tcW w:w="1843" w:type="dxa"/>
          </w:tcPr>
          <w:p w14:paraId="0714A49C"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548" w:type="dxa"/>
          </w:tcPr>
          <w:p w14:paraId="3DFBB99B"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623ED859" w14:textId="77777777" w:rsidTr="009E7E17">
        <w:trPr>
          <w:jc w:val="center"/>
        </w:trPr>
        <w:tc>
          <w:tcPr>
            <w:tcW w:w="817" w:type="dxa"/>
          </w:tcPr>
          <w:p w14:paraId="5C00013C"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5.2</w:t>
            </w:r>
          </w:p>
        </w:tc>
        <w:tc>
          <w:tcPr>
            <w:tcW w:w="5103" w:type="dxa"/>
          </w:tcPr>
          <w:p w14:paraId="073C33BE" w14:textId="77777777" w:rsidR="007E56E9" w:rsidRPr="007E56E9" w:rsidRDefault="007E56E9" w:rsidP="007E56E9">
            <w:pPr>
              <w:spacing w:after="0" w:line="240" w:lineRule="auto"/>
              <w:rPr>
                <w:rFonts w:ascii="Times New Roman" w:eastAsia="EUAlbertina-Regular-Identity-H" w:hAnsi="Times New Roman" w:cs="Times New Roman"/>
                <w:kern w:val="0"/>
                <w:sz w:val="20"/>
                <w:szCs w:val="20"/>
                <w:lang w:val="vi-VN" w:eastAsia="ja-JP" w:bidi="th-TH"/>
                <w14:ligatures w14:val="none"/>
              </w:rPr>
            </w:pPr>
            <w:r w:rsidRPr="007E56E9">
              <w:rPr>
                <w:rFonts w:ascii="Times New Roman" w:eastAsia="EUAlbertina-Regular-Identity-H" w:hAnsi="Times New Roman" w:cs="Times New Roman"/>
                <w:kern w:val="0"/>
                <w:sz w:val="20"/>
                <w:szCs w:val="20"/>
                <w:lang w:val="vi-VN" w:eastAsia="ja-JP" w:bidi="th-TH"/>
                <w14:ligatures w14:val="none"/>
              </w:rPr>
              <w:t>Cơ sở tái chế</w:t>
            </w:r>
          </w:p>
        </w:tc>
        <w:tc>
          <w:tcPr>
            <w:tcW w:w="1843" w:type="dxa"/>
          </w:tcPr>
          <w:p w14:paraId="2B99A471"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548" w:type="dxa"/>
          </w:tcPr>
          <w:p w14:paraId="4046412B"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2CA1A15D" w14:textId="77777777" w:rsidTr="009E7E17">
        <w:trPr>
          <w:jc w:val="center"/>
        </w:trPr>
        <w:tc>
          <w:tcPr>
            <w:tcW w:w="817" w:type="dxa"/>
          </w:tcPr>
          <w:p w14:paraId="1FFEC459"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5.3</w:t>
            </w:r>
          </w:p>
        </w:tc>
        <w:tc>
          <w:tcPr>
            <w:tcW w:w="5103" w:type="dxa"/>
          </w:tcPr>
          <w:p w14:paraId="0BBF4109"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Thải bỏ</w:t>
            </w:r>
          </w:p>
        </w:tc>
        <w:tc>
          <w:tcPr>
            <w:tcW w:w="1843" w:type="dxa"/>
          </w:tcPr>
          <w:p w14:paraId="432E9A4F"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548" w:type="dxa"/>
          </w:tcPr>
          <w:p w14:paraId="6DE2B0B2"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bl>
    <w:p w14:paraId="4FB83AA3" w14:textId="77777777" w:rsidR="007E56E9" w:rsidRPr="007E56E9" w:rsidRDefault="007E56E9" w:rsidP="007E56E9">
      <w:pPr>
        <w:spacing w:after="12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8</w:t>
      </w:r>
      <w:r w:rsidRPr="007E56E9">
        <w:rPr>
          <w:rFonts w:ascii="Times New Roman" w:eastAsia="Arial" w:hAnsi="Times New Roman" w:cs="Times New Roman"/>
          <w:b/>
          <w:kern w:val="0"/>
          <w:sz w:val="28"/>
          <w:szCs w:val="28"/>
          <w:lang w:val="vi-VN"/>
          <w14:ligatures w14:val="none"/>
        </w:rPr>
        <w:t>. Kết quả khắc phục các yêu cầu của cơ quan thanh tra, kiểm tra</w:t>
      </w:r>
      <w:r w:rsidRPr="007E56E9">
        <w:rPr>
          <w:rFonts w:ascii="Times New Roman" w:eastAsia="Arial" w:hAnsi="Times New Roman" w:cs="Times New Roman"/>
          <w:b/>
          <w:kern w:val="0"/>
          <w:sz w:val="28"/>
          <w:szCs w:val="28"/>
          <w14:ligatures w14:val="none"/>
        </w:rPr>
        <w:t xml:space="preserve"> và cơ quan nhà nước có thẩm quyền</w:t>
      </w:r>
      <w:r w:rsidRPr="007E56E9">
        <w:rPr>
          <w:rFonts w:ascii="Times New Roman" w:eastAsia="Arial" w:hAnsi="Times New Roman" w:cs="Times New Roman"/>
          <w:b/>
          <w:kern w:val="0"/>
          <w:sz w:val="28"/>
          <w:szCs w:val="28"/>
          <w:lang w:val="vi-VN"/>
          <w14:ligatures w14:val="none"/>
        </w:rPr>
        <w:t xml:space="preserve"> (nếu có)</w:t>
      </w:r>
    </w:p>
    <w:p w14:paraId="5F05F1FE" w14:textId="77777777" w:rsidR="007E56E9" w:rsidRPr="007E56E9" w:rsidRDefault="007E56E9" w:rsidP="007E56E9">
      <w:pPr>
        <w:spacing w:after="12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b/>
          <w:bCs/>
          <w:kern w:val="0"/>
          <w:sz w:val="28"/>
          <w:szCs w:val="28"/>
          <w14:ligatures w14:val="none"/>
        </w:rPr>
        <w:t xml:space="preserve">Phần 2. Tình hình thu gom, vận chuyển, xử lý CTRSH, CTRCNTT, CTNH </w:t>
      </w:r>
      <w:r w:rsidRPr="007E56E9">
        <w:rPr>
          <w:rFonts w:ascii="Times New Roman" w:eastAsia="Arial" w:hAnsi="Times New Roman" w:cs="Times New Roman"/>
          <w:i/>
          <w:kern w:val="0"/>
          <w:sz w:val="28"/>
          <w:szCs w:val="28"/>
          <w14:ligatures w14:val="none"/>
        </w:rPr>
        <w:t xml:space="preserve">(Phần này chỉ áp dụng đối với chủ thu gom, vận chuyển, xử lý CTRSH, CTRCNTT, CTNH) </w:t>
      </w:r>
    </w:p>
    <w:p w14:paraId="02217C49"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1. Đối với chủ thu gom, vận chuyển CTRSH, CTRCNTT</w:t>
      </w:r>
    </w:p>
    <w:p w14:paraId="59A9BC48"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A. Tình hình chung về hoạt động thu gom, vận chuyển CTRSH:</w:t>
      </w:r>
    </w:p>
    <w:p w14:paraId="5FA9061A"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Khối lượng CTRSH được thu gom và vận chuyển (tấn/năm):</w:t>
      </w:r>
    </w:p>
    <w:p w14:paraId="725BEC28"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tổ chức phát sinh chuyển giao CTRSH:</w:t>
      </w:r>
    </w:p>
    <w:p w14:paraId="4B7FBD22"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317"/>
        <w:gridCol w:w="2251"/>
        <w:gridCol w:w="1654"/>
      </w:tblGrid>
      <w:tr w:rsidR="007E56E9" w:rsidRPr="007E56E9" w14:paraId="277BED36" w14:textId="77777777" w:rsidTr="009E7E17">
        <w:trPr>
          <w:trHeight w:val="364"/>
          <w:jc w:val="center"/>
        </w:trPr>
        <w:tc>
          <w:tcPr>
            <w:tcW w:w="567" w:type="dxa"/>
          </w:tcPr>
          <w:p w14:paraId="7E878BE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4317" w:type="dxa"/>
          </w:tcPr>
          <w:p w14:paraId="310F12D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các tổ chức</w:t>
            </w:r>
          </w:p>
        </w:tc>
        <w:tc>
          <w:tcPr>
            <w:tcW w:w="2251" w:type="dxa"/>
          </w:tcPr>
          <w:p w14:paraId="2A5331C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(tấn/năm)</w:t>
            </w:r>
          </w:p>
        </w:tc>
        <w:tc>
          <w:tcPr>
            <w:tcW w:w="1654" w:type="dxa"/>
          </w:tcPr>
          <w:p w14:paraId="54AA61E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764D9C76" w14:textId="77777777" w:rsidTr="009E7E17">
        <w:trPr>
          <w:trHeight w:val="277"/>
          <w:jc w:val="center"/>
        </w:trPr>
        <w:tc>
          <w:tcPr>
            <w:tcW w:w="567" w:type="dxa"/>
          </w:tcPr>
          <w:p w14:paraId="5847ECD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4317" w:type="dxa"/>
          </w:tcPr>
          <w:p w14:paraId="5A568F4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251" w:type="dxa"/>
          </w:tcPr>
          <w:p w14:paraId="45C2C0E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654" w:type="dxa"/>
          </w:tcPr>
          <w:p w14:paraId="5B7017C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166FB84C" w14:textId="77777777" w:rsidTr="009E7E17">
        <w:trPr>
          <w:trHeight w:val="277"/>
          <w:jc w:val="center"/>
        </w:trPr>
        <w:tc>
          <w:tcPr>
            <w:tcW w:w="567" w:type="dxa"/>
          </w:tcPr>
          <w:p w14:paraId="1A78534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317" w:type="dxa"/>
          </w:tcPr>
          <w:p w14:paraId="151FA0B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251" w:type="dxa"/>
          </w:tcPr>
          <w:p w14:paraId="7966333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54" w:type="dxa"/>
          </w:tcPr>
          <w:p w14:paraId="60C8E7C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9B393BB" w14:textId="77777777" w:rsidTr="009E7E17">
        <w:trPr>
          <w:trHeight w:val="280"/>
          <w:jc w:val="center"/>
        </w:trPr>
        <w:tc>
          <w:tcPr>
            <w:tcW w:w="567" w:type="dxa"/>
          </w:tcPr>
          <w:p w14:paraId="56FE05A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4317" w:type="dxa"/>
          </w:tcPr>
          <w:p w14:paraId="6A2B29B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251" w:type="dxa"/>
          </w:tcPr>
          <w:p w14:paraId="14ED043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54" w:type="dxa"/>
          </w:tcPr>
          <w:p w14:paraId="63C8641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3F56D64" w14:textId="77777777" w:rsidTr="009E7E17">
        <w:trPr>
          <w:trHeight w:val="277"/>
          <w:jc w:val="center"/>
        </w:trPr>
        <w:tc>
          <w:tcPr>
            <w:tcW w:w="567" w:type="dxa"/>
          </w:tcPr>
          <w:p w14:paraId="19371F3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317" w:type="dxa"/>
          </w:tcPr>
          <w:p w14:paraId="72B52FE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251" w:type="dxa"/>
          </w:tcPr>
          <w:p w14:paraId="2BFAE61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54" w:type="dxa"/>
          </w:tcPr>
          <w:p w14:paraId="5358E27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49724D99" w14:textId="77777777" w:rsidR="007E56E9" w:rsidRPr="007E56E9" w:rsidRDefault="007E56E9" w:rsidP="007E56E9">
      <w:pPr>
        <w:spacing w:after="120" w:line="240" w:lineRule="auto"/>
        <w:ind w:firstLine="709"/>
        <w:jc w:val="both"/>
        <w:rPr>
          <w:rFonts w:ascii="Times New Roman" w:eastAsia="Arial" w:hAnsi="Times New Roman" w:cs="Times New Roman"/>
          <w:kern w:val="0"/>
          <w:sz w:val="28"/>
          <w:szCs w:val="28"/>
          <w14:ligatures w14:val="none"/>
        </w:rPr>
      </w:pPr>
    </w:p>
    <w:p w14:paraId="4117D03B" w14:textId="77777777" w:rsidR="007E56E9" w:rsidRPr="007E56E9" w:rsidRDefault="007E56E9" w:rsidP="007E56E9">
      <w:pPr>
        <w:spacing w:after="120" w:line="240" w:lineRule="auto"/>
        <w:ind w:firstLine="709"/>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chủ cơ sở xử lý CTRSH tiếp nhận để xử lý CTRSH do đơn vị trực tiếp thu gom, vận chuyển:</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807"/>
        <w:gridCol w:w="1856"/>
        <w:gridCol w:w="1559"/>
      </w:tblGrid>
      <w:tr w:rsidR="007E56E9" w:rsidRPr="007E56E9" w14:paraId="73598E3F" w14:textId="77777777" w:rsidTr="009E7E17">
        <w:trPr>
          <w:trHeight w:val="364"/>
          <w:jc w:val="center"/>
        </w:trPr>
        <w:tc>
          <w:tcPr>
            <w:tcW w:w="567" w:type="dxa"/>
          </w:tcPr>
          <w:p w14:paraId="499C459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4807" w:type="dxa"/>
          </w:tcPr>
          <w:p w14:paraId="0B27A49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chủ cơ sở xử lý CTRSH</w:t>
            </w:r>
          </w:p>
        </w:tc>
        <w:tc>
          <w:tcPr>
            <w:tcW w:w="1856" w:type="dxa"/>
          </w:tcPr>
          <w:p w14:paraId="0AE2787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(tấn/năm)</w:t>
            </w:r>
          </w:p>
        </w:tc>
        <w:tc>
          <w:tcPr>
            <w:tcW w:w="1559" w:type="dxa"/>
          </w:tcPr>
          <w:p w14:paraId="2D355DB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5E7A1781" w14:textId="77777777" w:rsidTr="009E7E17">
        <w:trPr>
          <w:trHeight w:val="364"/>
          <w:jc w:val="center"/>
        </w:trPr>
        <w:tc>
          <w:tcPr>
            <w:tcW w:w="567" w:type="dxa"/>
          </w:tcPr>
          <w:p w14:paraId="4DB2F36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4807" w:type="dxa"/>
          </w:tcPr>
          <w:p w14:paraId="652FD10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856" w:type="dxa"/>
          </w:tcPr>
          <w:p w14:paraId="76734FA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59" w:type="dxa"/>
          </w:tcPr>
          <w:p w14:paraId="40C4F1B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1A92A4C8" w14:textId="77777777" w:rsidTr="009E7E17">
        <w:trPr>
          <w:trHeight w:val="285"/>
          <w:jc w:val="center"/>
        </w:trPr>
        <w:tc>
          <w:tcPr>
            <w:tcW w:w="567" w:type="dxa"/>
          </w:tcPr>
          <w:p w14:paraId="0CE48CC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807" w:type="dxa"/>
          </w:tcPr>
          <w:p w14:paraId="36F96A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56" w:type="dxa"/>
          </w:tcPr>
          <w:p w14:paraId="198184B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18CD646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2F68310F" w14:textId="77777777" w:rsidTr="009E7E17">
        <w:trPr>
          <w:trHeight w:val="299"/>
          <w:jc w:val="center"/>
        </w:trPr>
        <w:tc>
          <w:tcPr>
            <w:tcW w:w="567" w:type="dxa"/>
          </w:tcPr>
          <w:p w14:paraId="06C857D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4807" w:type="dxa"/>
          </w:tcPr>
          <w:p w14:paraId="4EDD812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56" w:type="dxa"/>
          </w:tcPr>
          <w:p w14:paraId="22B0B70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706A0C5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AE112E1" w14:textId="77777777" w:rsidTr="009E7E17">
        <w:trPr>
          <w:trHeight w:val="285"/>
          <w:jc w:val="center"/>
        </w:trPr>
        <w:tc>
          <w:tcPr>
            <w:tcW w:w="567" w:type="dxa"/>
          </w:tcPr>
          <w:p w14:paraId="4B2EE2F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807" w:type="dxa"/>
          </w:tcPr>
          <w:p w14:paraId="60C6FC3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1856" w:type="dxa"/>
          </w:tcPr>
          <w:p w14:paraId="4CC7CBC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27E1C22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479DFFA1"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p>
    <w:p w14:paraId="13649EAE"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B. Đối với CTRCNTT</w:t>
      </w:r>
    </w:p>
    <w:p w14:paraId="16282EDD"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Khối lượng CTRCNTT được thu gom và vận chuyển (kg/năm):………</w:t>
      </w:r>
    </w:p>
    <w:p w14:paraId="1E9A89DC"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tổ chức phát sinh chuyển giao CTRCNTT:………….</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253"/>
        <w:gridCol w:w="2268"/>
        <w:gridCol w:w="1701"/>
      </w:tblGrid>
      <w:tr w:rsidR="007E56E9" w:rsidRPr="007E56E9" w14:paraId="62D829E9" w14:textId="77777777" w:rsidTr="009E7E17">
        <w:trPr>
          <w:trHeight w:val="361"/>
          <w:tblHeader/>
          <w:jc w:val="center"/>
        </w:trPr>
        <w:tc>
          <w:tcPr>
            <w:tcW w:w="425" w:type="dxa"/>
          </w:tcPr>
          <w:p w14:paraId="29A791E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lastRenderedPageBreak/>
              <w:t>TT</w:t>
            </w:r>
          </w:p>
        </w:tc>
        <w:tc>
          <w:tcPr>
            <w:tcW w:w="4253" w:type="dxa"/>
          </w:tcPr>
          <w:p w14:paraId="1C94B0E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các tổ chức</w:t>
            </w:r>
          </w:p>
        </w:tc>
        <w:tc>
          <w:tcPr>
            <w:tcW w:w="2268" w:type="dxa"/>
          </w:tcPr>
          <w:p w14:paraId="0F54001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701" w:type="dxa"/>
          </w:tcPr>
          <w:p w14:paraId="2494283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6348CEFD" w14:textId="77777777" w:rsidTr="009E7E17">
        <w:trPr>
          <w:trHeight w:val="361"/>
          <w:jc w:val="center"/>
        </w:trPr>
        <w:tc>
          <w:tcPr>
            <w:tcW w:w="425" w:type="dxa"/>
          </w:tcPr>
          <w:p w14:paraId="19CCBE9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4253" w:type="dxa"/>
          </w:tcPr>
          <w:p w14:paraId="5EB9673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268" w:type="dxa"/>
          </w:tcPr>
          <w:p w14:paraId="09BAD06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701" w:type="dxa"/>
          </w:tcPr>
          <w:p w14:paraId="5ED9C43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3B6B3E0D" w14:textId="77777777" w:rsidTr="009E7E17">
        <w:trPr>
          <w:trHeight w:val="280"/>
          <w:jc w:val="center"/>
        </w:trPr>
        <w:tc>
          <w:tcPr>
            <w:tcW w:w="425" w:type="dxa"/>
          </w:tcPr>
          <w:p w14:paraId="7B39A06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253" w:type="dxa"/>
          </w:tcPr>
          <w:p w14:paraId="6CCC00E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268" w:type="dxa"/>
          </w:tcPr>
          <w:p w14:paraId="694BD4F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1D35FE5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7556EAD0" w14:textId="77777777" w:rsidTr="009E7E17">
        <w:trPr>
          <w:trHeight w:val="277"/>
          <w:jc w:val="center"/>
        </w:trPr>
        <w:tc>
          <w:tcPr>
            <w:tcW w:w="425" w:type="dxa"/>
          </w:tcPr>
          <w:p w14:paraId="1C38488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4253" w:type="dxa"/>
          </w:tcPr>
          <w:p w14:paraId="3643015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268" w:type="dxa"/>
          </w:tcPr>
          <w:p w14:paraId="4396429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76855D3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33B444DB" w14:textId="77777777" w:rsidTr="009E7E17">
        <w:trPr>
          <w:trHeight w:val="280"/>
          <w:jc w:val="center"/>
        </w:trPr>
        <w:tc>
          <w:tcPr>
            <w:tcW w:w="425" w:type="dxa"/>
          </w:tcPr>
          <w:p w14:paraId="227B1EE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253" w:type="dxa"/>
          </w:tcPr>
          <w:p w14:paraId="685E638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268" w:type="dxa"/>
          </w:tcPr>
          <w:p w14:paraId="081E294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0822A22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7238CD0B" w14:textId="77777777" w:rsidTr="009E7E17">
        <w:trPr>
          <w:trHeight w:val="278"/>
          <w:jc w:val="center"/>
        </w:trPr>
        <w:tc>
          <w:tcPr>
            <w:tcW w:w="425" w:type="dxa"/>
          </w:tcPr>
          <w:p w14:paraId="25C25B5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253" w:type="dxa"/>
          </w:tcPr>
          <w:p w14:paraId="2C3764B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268" w:type="dxa"/>
          </w:tcPr>
          <w:p w14:paraId="641F6BD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2479DDA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081F117E"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chủ cơ sở sản xuất tiếp nhận tái sử dụng, tái chế CTRCNTT hoặc sử dụng trực tiếp làm nguyên liệu sản xuất:</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11"/>
        <w:gridCol w:w="2410"/>
        <w:gridCol w:w="1559"/>
      </w:tblGrid>
      <w:tr w:rsidR="007E56E9" w:rsidRPr="007E56E9" w14:paraId="23A57758" w14:textId="77777777" w:rsidTr="009E7E17">
        <w:trPr>
          <w:trHeight w:val="364"/>
          <w:jc w:val="center"/>
        </w:trPr>
        <w:tc>
          <w:tcPr>
            <w:tcW w:w="709" w:type="dxa"/>
          </w:tcPr>
          <w:p w14:paraId="2AEEB0D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4111" w:type="dxa"/>
          </w:tcPr>
          <w:p w14:paraId="220400E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chủ cơ sở sử dụng CTRCNTT làm nguyên liệu sản xuất</w:t>
            </w:r>
          </w:p>
        </w:tc>
        <w:tc>
          <w:tcPr>
            <w:tcW w:w="2410" w:type="dxa"/>
          </w:tcPr>
          <w:p w14:paraId="0EA45A7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559" w:type="dxa"/>
          </w:tcPr>
          <w:p w14:paraId="523057C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3197DFA2" w14:textId="77777777" w:rsidTr="009E7E17">
        <w:trPr>
          <w:trHeight w:val="364"/>
          <w:jc w:val="center"/>
        </w:trPr>
        <w:tc>
          <w:tcPr>
            <w:tcW w:w="709" w:type="dxa"/>
          </w:tcPr>
          <w:p w14:paraId="1DE027F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4111" w:type="dxa"/>
          </w:tcPr>
          <w:p w14:paraId="3B69DCA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410" w:type="dxa"/>
          </w:tcPr>
          <w:p w14:paraId="6743267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59" w:type="dxa"/>
          </w:tcPr>
          <w:p w14:paraId="1628AD9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271152B8" w14:textId="77777777" w:rsidTr="009E7E17">
        <w:trPr>
          <w:trHeight w:val="285"/>
          <w:jc w:val="center"/>
        </w:trPr>
        <w:tc>
          <w:tcPr>
            <w:tcW w:w="709" w:type="dxa"/>
          </w:tcPr>
          <w:p w14:paraId="2A6B0DA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111" w:type="dxa"/>
          </w:tcPr>
          <w:p w14:paraId="67F7F4F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2E7EA3F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4B661A7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098E0656" w14:textId="77777777" w:rsidTr="009E7E17">
        <w:trPr>
          <w:trHeight w:val="299"/>
          <w:jc w:val="center"/>
        </w:trPr>
        <w:tc>
          <w:tcPr>
            <w:tcW w:w="709" w:type="dxa"/>
          </w:tcPr>
          <w:p w14:paraId="5E9F255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4111" w:type="dxa"/>
          </w:tcPr>
          <w:p w14:paraId="1A69A71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623D228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5E62A62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2C36E4E" w14:textId="77777777" w:rsidTr="009E7E17">
        <w:trPr>
          <w:trHeight w:val="285"/>
          <w:jc w:val="center"/>
        </w:trPr>
        <w:tc>
          <w:tcPr>
            <w:tcW w:w="709" w:type="dxa"/>
          </w:tcPr>
          <w:p w14:paraId="2895B9A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111" w:type="dxa"/>
          </w:tcPr>
          <w:p w14:paraId="12FF2BA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623AA18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7E53752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0A12F72F" w14:textId="77777777" w:rsidTr="009E7E17">
        <w:trPr>
          <w:trHeight w:val="285"/>
          <w:jc w:val="center"/>
        </w:trPr>
        <w:tc>
          <w:tcPr>
            <w:tcW w:w="709" w:type="dxa"/>
          </w:tcPr>
          <w:p w14:paraId="7E6B854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111" w:type="dxa"/>
          </w:tcPr>
          <w:p w14:paraId="7DE4873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410" w:type="dxa"/>
          </w:tcPr>
          <w:p w14:paraId="432489E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BCBF21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14A17AC0"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chủ cơ sở xử lý CTRCNTT tiếp nhận để xử lý CTRCNTT do đơn vị trực tiếp thu gom, vận chuyển:</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11"/>
        <w:gridCol w:w="2410"/>
        <w:gridCol w:w="1559"/>
      </w:tblGrid>
      <w:tr w:rsidR="007E56E9" w:rsidRPr="007E56E9" w14:paraId="7D57370A" w14:textId="77777777" w:rsidTr="009E7E17">
        <w:trPr>
          <w:trHeight w:val="364"/>
          <w:jc w:val="center"/>
        </w:trPr>
        <w:tc>
          <w:tcPr>
            <w:tcW w:w="709" w:type="dxa"/>
          </w:tcPr>
          <w:p w14:paraId="11EEE5D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4111" w:type="dxa"/>
          </w:tcPr>
          <w:p w14:paraId="14F3B3D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chủ cơ sở xử lý CTRCNTT</w:t>
            </w:r>
          </w:p>
        </w:tc>
        <w:tc>
          <w:tcPr>
            <w:tcW w:w="2410" w:type="dxa"/>
          </w:tcPr>
          <w:p w14:paraId="6446C69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559" w:type="dxa"/>
          </w:tcPr>
          <w:p w14:paraId="0A3DBBB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0678DCF9" w14:textId="77777777" w:rsidTr="009E7E17">
        <w:trPr>
          <w:trHeight w:val="364"/>
          <w:jc w:val="center"/>
        </w:trPr>
        <w:tc>
          <w:tcPr>
            <w:tcW w:w="709" w:type="dxa"/>
          </w:tcPr>
          <w:p w14:paraId="15E7797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4111" w:type="dxa"/>
          </w:tcPr>
          <w:p w14:paraId="6C2C77D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410" w:type="dxa"/>
          </w:tcPr>
          <w:p w14:paraId="00FD6AB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59" w:type="dxa"/>
          </w:tcPr>
          <w:p w14:paraId="14F4980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33FCD29B" w14:textId="77777777" w:rsidTr="009E7E17">
        <w:trPr>
          <w:trHeight w:val="285"/>
          <w:jc w:val="center"/>
        </w:trPr>
        <w:tc>
          <w:tcPr>
            <w:tcW w:w="709" w:type="dxa"/>
          </w:tcPr>
          <w:p w14:paraId="65C203A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111" w:type="dxa"/>
          </w:tcPr>
          <w:p w14:paraId="5F13E3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190860A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7171C0C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E4513CB" w14:textId="77777777" w:rsidTr="009E7E17">
        <w:trPr>
          <w:trHeight w:val="299"/>
          <w:jc w:val="center"/>
        </w:trPr>
        <w:tc>
          <w:tcPr>
            <w:tcW w:w="709" w:type="dxa"/>
          </w:tcPr>
          <w:p w14:paraId="05284F2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4111" w:type="dxa"/>
          </w:tcPr>
          <w:p w14:paraId="7671C35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055FCC9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473819D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039DE4E" w14:textId="77777777" w:rsidTr="009E7E17">
        <w:trPr>
          <w:trHeight w:val="285"/>
          <w:jc w:val="center"/>
        </w:trPr>
        <w:tc>
          <w:tcPr>
            <w:tcW w:w="709" w:type="dxa"/>
          </w:tcPr>
          <w:p w14:paraId="4B152AC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111" w:type="dxa"/>
          </w:tcPr>
          <w:p w14:paraId="06174B4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10" w:type="dxa"/>
          </w:tcPr>
          <w:p w14:paraId="46AF5F4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50E6C5A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E44FE82" w14:textId="77777777" w:rsidTr="009E7E17">
        <w:trPr>
          <w:trHeight w:val="285"/>
          <w:jc w:val="center"/>
        </w:trPr>
        <w:tc>
          <w:tcPr>
            <w:tcW w:w="709" w:type="dxa"/>
          </w:tcPr>
          <w:p w14:paraId="07121E1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111" w:type="dxa"/>
          </w:tcPr>
          <w:p w14:paraId="5D1A3F3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410" w:type="dxa"/>
          </w:tcPr>
          <w:p w14:paraId="52F6E98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56AD39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47E49E36"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p>
    <w:p w14:paraId="2896676B"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2. Đối với chủ xử lý</w:t>
      </w:r>
    </w:p>
    <w:p w14:paraId="2D0A39A1"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2.1 Thống kê chất thải được xử lý</w:t>
      </w:r>
    </w:p>
    <w:p w14:paraId="7C51B372"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A. Đối với CTRSH</w:t>
      </w:r>
    </w:p>
    <w:p w14:paraId="655E1413"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Thống kê về khối lượng CTRSH được xử lý: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5"/>
        <w:gridCol w:w="1419"/>
        <w:gridCol w:w="1416"/>
        <w:gridCol w:w="3857"/>
      </w:tblGrid>
      <w:tr w:rsidR="007E56E9" w:rsidRPr="007E56E9" w14:paraId="2CFB8750" w14:textId="77777777" w:rsidTr="009E7E17">
        <w:trPr>
          <w:trHeight w:val="551"/>
          <w:jc w:val="center"/>
        </w:trPr>
        <w:tc>
          <w:tcPr>
            <w:tcW w:w="1955" w:type="dxa"/>
          </w:tcPr>
          <w:p w14:paraId="6534F9E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chất thải</w:t>
            </w:r>
          </w:p>
        </w:tc>
        <w:tc>
          <w:tcPr>
            <w:tcW w:w="1419" w:type="dxa"/>
          </w:tcPr>
          <w:p w14:paraId="3C63634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w:t>
            </w:r>
          </w:p>
        </w:tc>
        <w:tc>
          <w:tcPr>
            <w:tcW w:w="1416" w:type="dxa"/>
          </w:tcPr>
          <w:p w14:paraId="4BE3ED7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Phương pháp xử lý</w:t>
            </w:r>
          </w:p>
        </w:tc>
        <w:tc>
          <w:tcPr>
            <w:tcW w:w="3857" w:type="dxa"/>
          </w:tcPr>
          <w:p w14:paraId="0219A5D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58B959AA" w14:textId="77777777" w:rsidTr="009E7E17">
        <w:trPr>
          <w:trHeight w:val="284"/>
          <w:jc w:val="center"/>
        </w:trPr>
        <w:tc>
          <w:tcPr>
            <w:tcW w:w="1955" w:type="dxa"/>
          </w:tcPr>
          <w:p w14:paraId="4882E4F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419" w:type="dxa"/>
          </w:tcPr>
          <w:p w14:paraId="60971E4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416" w:type="dxa"/>
          </w:tcPr>
          <w:p w14:paraId="2071E41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3857" w:type="dxa"/>
          </w:tcPr>
          <w:p w14:paraId="4C46F1D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60B7AEC9" w14:textId="77777777" w:rsidTr="009E7E17">
        <w:trPr>
          <w:trHeight w:val="827"/>
          <w:jc w:val="center"/>
        </w:trPr>
        <w:tc>
          <w:tcPr>
            <w:tcW w:w="1955" w:type="dxa"/>
          </w:tcPr>
          <w:p w14:paraId="59B1B94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9" w:type="dxa"/>
          </w:tcPr>
          <w:p w14:paraId="121ECA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6" w:type="dxa"/>
          </w:tcPr>
          <w:p w14:paraId="42481F9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3857" w:type="dxa"/>
          </w:tcPr>
          <w:p w14:paraId="63F1EBC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(nêu cơ sở xử lý tương ứng trong trường hợp có nhiều hơn một cơ sở; hoặc xuất khẩu, tái sử</w:t>
            </w:r>
          </w:p>
          <w:p w14:paraId="52F01DE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dụng…; hoặc chưa xử lý)</w:t>
            </w:r>
          </w:p>
        </w:tc>
      </w:tr>
      <w:tr w:rsidR="007E56E9" w:rsidRPr="007E56E9" w14:paraId="6C8FAD41" w14:textId="77777777" w:rsidTr="009E7E17">
        <w:trPr>
          <w:trHeight w:val="297"/>
          <w:jc w:val="center"/>
        </w:trPr>
        <w:tc>
          <w:tcPr>
            <w:tcW w:w="1955" w:type="dxa"/>
          </w:tcPr>
          <w:p w14:paraId="01B931A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cộng</w:t>
            </w:r>
          </w:p>
        </w:tc>
        <w:tc>
          <w:tcPr>
            <w:tcW w:w="1419" w:type="dxa"/>
          </w:tcPr>
          <w:p w14:paraId="38B1DAC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6" w:type="dxa"/>
          </w:tcPr>
          <w:p w14:paraId="1A24119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3857" w:type="dxa"/>
          </w:tcPr>
          <w:p w14:paraId="74C2B46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33CE2FA4" w14:textId="77777777" w:rsidR="007E56E9" w:rsidRPr="007E56E9" w:rsidRDefault="007E56E9" w:rsidP="007E56E9">
      <w:pPr>
        <w:spacing w:before="120"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chủ nguồn thải, chủ thu gom, vận chuyển CTRSH: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940"/>
        <w:gridCol w:w="2439"/>
        <w:gridCol w:w="1701"/>
      </w:tblGrid>
      <w:tr w:rsidR="007E56E9" w:rsidRPr="007E56E9" w14:paraId="0EABC4F6" w14:textId="77777777" w:rsidTr="009E7E17">
        <w:trPr>
          <w:trHeight w:val="565"/>
          <w:jc w:val="center"/>
        </w:trPr>
        <w:tc>
          <w:tcPr>
            <w:tcW w:w="567" w:type="dxa"/>
          </w:tcPr>
          <w:p w14:paraId="080677A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3940" w:type="dxa"/>
          </w:tcPr>
          <w:p w14:paraId="7B2909A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chủ nguồn thải, chủ thu gom, vận chuyển</w:t>
            </w:r>
          </w:p>
        </w:tc>
        <w:tc>
          <w:tcPr>
            <w:tcW w:w="2439" w:type="dxa"/>
          </w:tcPr>
          <w:p w14:paraId="7064FAA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w:t>
            </w:r>
          </w:p>
        </w:tc>
        <w:tc>
          <w:tcPr>
            <w:tcW w:w="1701" w:type="dxa"/>
          </w:tcPr>
          <w:p w14:paraId="6CF1ADF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65830B5B" w14:textId="77777777" w:rsidTr="009E7E17">
        <w:trPr>
          <w:trHeight w:val="267"/>
          <w:jc w:val="center"/>
        </w:trPr>
        <w:tc>
          <w:tcPr>
            <w:tcW w:w="567" w:type="dxa"/>
          </w:tcPr>
          <w:p w14:paraId="6EAFB7F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3940" w:type="dxa"/>
          </w:tcPr>
          <w:p w14:paraId="6630FA6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439" w:type="dxa"/>
          </w:tcPr>
          <w:p w14:paraId="00026D6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701" w:type="dxa"/>
          </w:tcPr>
          <w:p w14:paraId="782CB0A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0EC74D7D" w14:textId="77777777" w:rsidTr="009E7E17">
        <w:trPr>
          <w:trHeight w:val="278"/>
          <w:jc w:val="center"/>
        </w:trPr>
        <w:tc>
          <w:tcPr>
            <w:tcW w:w="567" w:type="dxa"/>
          </w:tcPr>
          <w:p w14:paraId="6F578B5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3940" w:type="dxa"/>
          </w:tcPr>
          <w:p w14:paraId="0C891D9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439" w:type="dxa"/>
          </w:tcPr>
          <w:p w14:paraId="0340D7F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69A8E0D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0893432" w14:textId="77777777" w:rsidTr="009E7E17">
        <w:trPr>
          <w:trHeight w:val="275"/>
          <w:jc w:val="center"/>
        </w:trPr>
        <w:tc>
          <w:tcPr>
            <w:tcW w:w="567" w:type="dxa"/>
          </w:tcPr>
          <w:p w14:paraId="0EF47EA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w:t>
            </w:r>
          </w:p>
        </w:tc>
        <w:tc>
          <w:tcPr>
            <w:tcW w:w="3940" w:type="dxa"/>
          </w:tcPr>
          <w:p w14:paraId="54AC19D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439" w:type="dxa"/>
          </w:tcPr>
          <w:p w14:paraId="696773D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40D4D8A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6AA449B6" w14:textId="77777777" w:rsidR="007E56E9" w:rsidRPr="007E56E9" w:rsidRDefault="007E56E9" w:rsidP="007E56E9">
      <w:pPr>
        <w:spacing w:before="120"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lastRenderedPageBreak/>
        <w:t>B. Đối với CTRCNTT</w:t>
      </w:r>
    </w:p>
    <w:p w14:paraId="3BACCC5E"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Khối lượng CTRCNTT được quản lý: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2"/>
        <w:gridCol w:w="1134"/>
        <w:gridCol w:w="1559"/>
        <w:gridCol w:w="1985"/>
      </w:tblGrid>
      <w:tr w:rsidR="007E56E9" w:rsidRPr="007E56E9" w14:paraId="1CEE55B2" w14:textId="77777777" w:rsidTr="009E7E17">
        <w:trPr>
          <w:trHeight w:val="597"/>
          <w:jc w:val="center"/>
        </w:trPr>
        <w:tc>
          <w:tcPr>
            <w:tcW w:w="567" w:type="dxa"/>
          </w:tcPr>
          <w:p w14:paraId="6F2918A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3402" w:type="dxa"/>
          </w:tcPr>
          <w:p w14:paraId="16A384B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Nhóm CTRCNTT</w:t>
            </w:r>
          </w:p>
        </w:tc>
        <w:tc>
          <w:tcPr>
            <w:tcW w:w="1134" w:type="dxa"/>
          </w:tcPr>
          <w:p w14:paraId="1A27A71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w:t>
            </w:r>
          </w:p>
        </w:tc>
        <w:tc>
          <w:tcPr>
            <w:tcW w:w="1559" w:type="dxa"/>
            <w:tcBorders>
              <w:right w:val="single" w:sz="6" w:space="0" w:color="000000"/>
            </w:tcBorders>
          </w:tcPr>
          <w:p w14:paraId="7E42F1A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Phương pháp xử lý</w:t>
            </w:r>
          </w:p>
        </w:tc>
        <w:tc>
          <w:tcPr>
            <w:tcW w:w="1985" w:type="dxa"/>
            <w:tcBorders>
              <w:left w:val="single" w:sz="6" w:space="0" w:color="000000"/>
            </w:tcBorders>
          </w:tcPr>
          <w:p w14:paraId="693E7A7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1FF9515F" w14:textId="77777777" w:rsidTr="009E7E17">
        <w:trPr>
          <w:trHeight w:val="328"/>
          <w:jc w:val="center"/>
        </w:trPr>
        <w:tc>
          <w:tcPr>
            <w:tcW w:w="567" w:type="dxa"/>
          </w:tcPr>
          <w:p w14:paraId="7E5A554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3402" w:type="dxa"/>
          </w:tcPr>
          <w:p w14:paraId="6A8710F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134" w:type="dxa"/>
          </w:tcPr>
          <w:p w14:paraId="5AA28AC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559" w:type="dxa"/>
            <w:tcBorders>
              <w:right w:val="single" w:sz="6" w:space="0" w:color="000000"/>
            </w:tcBorders>
          </w:tcPr>
          <w:p w14:paraId="28B3C7B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985" w:type="dxa"/>
            <w:tcBorders>
              <w:left w:val="single" w:sz="6" w:space="0" w:color="000000"/>
            </w:tcBorders>
          </w:tcPr>
          <w:p w14:paraId="1401B13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r>
      <w:tr w:rsidR="007E56E9" w:rsidRPr="007E56E9" w14:paraId="2CFF2860" w14:textId="77777777" w:rsidTr="009E7E17">
        <w:trPr>
          <w:trHeight w:val="594"/>
          <w:jc w:val="center"/>
        </w:trPr>
        <w:tc>
          <w:tcPr>
            <w:tcW w:w="567" w:type="dxa"/>
          </w:tcPr>
          <w:p w14:paraId="3AB365A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3402" w:type="dxa"/>
          </w:tcPr>
          <w:p w14:paraId="0F50989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Sử dụng trực tiếp làm nguyên liệu cho quá trình sản xuất</w:t>
            </w:r>
          </w:p>
        </w:tc>
        <w:tc>
          <w:tcPr>
            <w:tcW w:w="1134" w:type="dxa"/>
          </w:tcPr>
          <w:p w14:paraId="21FA53D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Borders>
              <w:right w:val="single" w:sz="6" w:space="0" w:color="000000"/>
            </w:tcBorders>
          </w:tcPr>
          <w:p w14:paraId="1B6F0C1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Borders>
              <w:left w:val="single" w:sz="6" w:space="0" w:color="000000"/>
            </w:tcBorders>
          </w:tcPr>
          <w:p w14:paraId="0E2E9B0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Chuyển giao cho cơ sở sản xuất phù hợp</w:t>
            </w:r>
          </w:p>
        </w:tc>
      </w:tr>
      <w:tr w:rsidR="007E56E9" w:rsidRPr="007E56E9" w14:paraId="3FD76212" w14:textId="77777777" w:rsidTr="009E7E17">
        <w:trPr>
          <w:trHeight w:val="600"/>
          <w:jc w:val="center"/>
        </w:trPr>
        <w:tc>
          <w:tcPr>
            <w:tcW w:w="567" w:type="dxa"/>
          </w:tcPr>
          <w:p w14:paraId="53BCBED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3402" w:type="dxa"/>
          </w:tcPr>
          <w:p w14:paraId="0AF33C3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Sơ chế để làm nguyên liệu</w:t>
            </w:r>
          </w:p>
          <w:p w14:paraId="305AD81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sản xuất hoặc đồng xử lý</w:t>
            </w:r>
          </w:p>
        </w:tc>
        <w:tc>
          <w:tcPr>
            <w:tcW w:w="1134" w:type="dxa"/>
          </w:tcPr>
          <w:p w14:paraId="28209B5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Borders>
              <w:right w:val="single" w:sz="6" w:space="0" w:color="000000"/>
            </w:tcBorders>
          </w:tcPr>
          <w:p w14:paraId="05F4EA5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Borders>
              <w:left w:val="single" w:sz="6" w:space="0" w:color="000000"/>
            </w:tcBorders>
          </w:tcPr>
          <w:p w14:paraId="1FCE13B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Phân   loại,  sơ   chế, tái chế, tái sử dụng, xử lý…</w:t>
            </w:r>
          </w:p>
        </w:tc>
      </w:tr>
      <w:tr w:rsidR="007E56E9" w:rsidRPr="007E56E9" w14:paraId="195661DD" w14:textId="77777777" w:rsidTr="009E7E17">
        <w:trPr>
          <w:trHeight w:val="297"/>
          <w:jc w:val="center"/>
        </w:trPr>
        <w:tc>
          <w:tcPr>
            <w:tcW w:w="567" w:type="dxa"/>
          </w:tcPr>
          <w:p w14:paraId="44DA196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3</w:t>
            </w:r>
          </w:p>
        </w:tc>
        <w:tc>
          <w:tcPr>
            <w:tcW w:w="3402" w:type="dxa"/>
          </w:tcPr>
          <w:p w14:paraId="7E0DDF4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Phải xử lý………</w:t>
            </w:r>
          </w:p>
        </w:tc>
        <w:tc>
          <w:tcPr>
            <w:tcW w:w="1134" w:type="dxa"/>
          </w:tcPr>
          <w:p w14:paraId="753BBCF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Borders>
              <w:right w:val="single" w:sz="6" w:space="0" w:color="000000"/>
            </w:tcBorders>
          </w:tcPr>
          <w:p w14:paraId="0FCC90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Borders>
              <w:left w:val="single" w:sz="6" w:space="0" w:color="000000"/>
            </w:tcBorders>
          </w:tcPr>
          <w:p w14:paraId="35CD202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Chôn lấp, thiêu đốt</w:t>
            </w:r>
          </w:p>
        </w:tc>
      </w:tr>
    </w:tbl>
    <w:p w14:paraId="21F526E4" w14:textId="77777777" w:rsidR="007E56E9" w:rsidRPr="007E56E9" w:rsidRDefault="007E56E9" w:rsidP="007E56E9">
      <w:pPr>
        <w:spacing w:before="120" w:after="120" w:line="240" w:lineRule="auto"/>
        <w:ind w:firstLine="567"/>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tin về các chủ nguồn thải CTRCNTT mà đơn vị trực tiếp thu gom: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1559"/>
        <w:gridCol w:w="1985"/>
      </w:tblGrid>
      <w:tr w:rsidR="007E56E9" w:rsidRPr="007E56E9" w14:paraId="6041BB25" w14:textId="77777777" w:rsidTr="009E7E17">
        <w:trPr>
          <w:trHeight w:val="566"/>
          <w:jc w:val="center"/>
        </w:trPr>
        <w:tc>
          <w:tcPr>
            <w:tcW w:w="567" w:type="dxa"/>
          </w:tcPr>
          <w:p w14:paraId="54E1B6D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4536" w:type="dxa"/>
          </w:tcPr>
          <w:p w14:paraId="72314BC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chủ nguồn thải</w:t>
            </w:r>
          </w:p>
        </w:tc>
        <w:tc>
          <w:tcPr>
            <w:tcW w:w="1559" w:type="dxa"/>
          </w:tcPr>
          <w:p w14:paraId="6834BEB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w:t>
            </w:r>
          </w:p>
        </w:tc>
        <w:tc>
          <w:tcPr>
            <w:tcW w:w="1985" w:type="dxa"/>
          </w:tcPr>
          <w:p w14:paraId="4A84B5D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54B0E641" w14:textId="77777777" w:rsidTr="009E7E17">
        <w:trPr>
          <w:trHeight w:val="299"/>
          <w:jc w:val="center"/>
        </w:trPr>
        <w:tc>
          <w:tcPr>
            <w:tcW w:w="567" w:type="dxa"/>
          </w:tcPr>
          <w:p w14:paraId="54B56EC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4536" w:type="dxa"/>
          </w:tcPr>
          <w:p w14:paraId="4F68B20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7E834EB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Pr>
          <w:p w14:paraId="0E6F08C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388881F1" w14:textId="77777777" w:rsidTr="009E7E17">
        <w:trPr>
          <w:trHeight w:val="299"/>
          <w:jc w:val="center"/>
        </w:trPr>
        <w:tc>
          <w:tcPr>
            <w:tcW w:w="567" w:type="dxa"/>
          </w:tcPr>
          <w:p w14:paraId="217E204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4536" w:type="dxa"/>
          </w:tcPr>
          <w:p w14:paraId="7EA94DB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1559" w:type="dxa"/>
          </w:tcPr>
          <w:p w14:paraId="40180E7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Pr>
          <w:p w14:paraId="75F0F8D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67EDC900" w14:textId="77777777" w:rsidR="007E56E9" w:rsidRPr="007E56E9" w:rsidRDefault="007E56E9" w:rsidP="007E56E9">
      <w:pPr>
        <w:spacing w:before="120" w:after="120" w:line="240" w:lineRule="auto"/>
        <w:ind w:firstLine="567"/>
        <w:rPr>
          <w:rFonts w:ascii="Times New Roman" w:eastAsia="Arial" w:hAnsi="Times New Roman" w:cs="Times New Roman"/>
          <w:spacing w:val="-4"/>
          <w:kern w:val="0"/>
          <w:sz w:val="28"/>
          <w:szCs w:val="28"/>
          <w14:ligatures w14:val="none"/>
        </w:rPr>
      </w:pPr>
      <w:r w:rsidRPr="007E56E9">
        <w:rPr>
          <w:rFonts w:ascii="Times New Roman" w:eastAsia="Arial" w:hAnsi="Times New Roman" w:cs="Times New Roman"/>
          <w:spacing w:val="-4"/>
          <w:kern w:val="0"/>
          <w:sz w:val="28"/>
          <w:szCs w:val="28"/>
          <w14:ligatures w14:val="none"/>
        </w:rPr>
        <w:t>- Thông tin về các chủ thu gom, vận chuyển chuyển giao CTRCNTT (nếu có):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969"/>
        <w:gridCol w:w="2126"/>
        <w:gridCol w:w="1985"/>
      </w:tblGrid>
      <w:tr w:rsidR="007E56E9" w:rsidRPr="007E56E9" w14:paraId="7FC34BE0" w14:textId="77777777" w:rsidTr="009E7E17">
        <w:trPr>
          <w:trHeight w:val="350"/>
          <w:jc w:val="center"/>
        </w:trPr>
        <w:tc>
          <w:tcPr>
            <w:tcW w:w="567" w:type="dxa"/>
          </w:tcPr>
          <w:p w14:paraId="2844E5A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3969" w:type="dxa"/>
          </w:tcPr>
          <w:p w14:paraId="762B440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Tên các tổ chức</w:t>
            </w:r>
          </w:p>
        </w:tc>
        <w:tc>
          <w:tcPr>
            <w:tcW w:w="2126" w:type="dxa"/>
            <w:tcBorders>
              <w:right w:val="single" w:sz="6" w:space="0" w:color="000000"/>
            </w:tcBorders>
          </w:tcPr>
          <w:p w14:paraId="74DCE2B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w:t>
            </w:r>
          </w:p>
        </w:tc>
        <w:tc>
          <w:tcPr>
            <w:tcW w:w="1985" w:type="dxa"/>
            <w:tcBorders>
              <w:left w:val="single" w:sz="6" w:space="0" w:color="000000"/>
            </w:tcBorders>
          </w:tcPr>
          <w:p w14:paraId="58F3104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Ghi chú</w:t>
            </w:r>
          </w:p>
        </w:tc>
      </w:tr>
      <w:tr w:rsidR="007E56E9" w:rsidRPr="007E56E9" w14:paraId="611ED687" w14:textId="77777777" w:rsidTr="009E7E17">
        <w:trPr>
          <w:trHeight w:val="350"/>
          <w:jc w:val="center"/>
        </w:trPr>
        <w:tc>
          <w:tcPr>
            <w:tcW w:w="567" w:type="dxa"/>
          </w:tcPr>
          <w:p w14:paraId="0242CE6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3969" w:type="dxa"/>
          </w:tcPr>
          <w:p w14:paraId="57F5335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126" w:type="dxa"/>
            <w:tcBorders>
              <w:right w:val="single" w:sz="6" w:space="0" w:color="000000"/>
            </w:tcBorders>
          </w:tcPr>
          <w:p w14:paraId="74BF55F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985" w:type="dxa"/>
            <w:tcBorders>
              <w:left w:val="single" w:sz="6" w:space="0" w:color="000000"/>
            </w:tcBorders>
          </w:tcPr>
          <w:p w14:paraId="6B52C36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6BD5C977" w14:textId="77777777" w:rsidTr="009E7E17">
        <w:trPr>
          <w:trHeight w:val="299"/>
          <w:jc w:val="center"/>
        </w:trPr>
        <w:tc>
          <w:tcPr>
            <w:tcW w:w="567" w:type="dxa"/>
          </w:tcPr>
          <w:p w14:paraId="7718D4F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3969" w:type="dxa"/>
          </w:tcPr>
          <w:p w14:paraId="0EAF762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126" w:type="dxa"/>
            <w:tcBorders>
              <w:right w:val="single" w:sz="6" w:space="0" w:color="000000"/>
            </w:tcBorders>
          </w:tcPr>
          <w:p w14:paraId="7C548F6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Borders>
              <w:left w:val="single" w:sz="6" w:space="0" w:color="000000"/>
            </w:tcBorders>
          </w:tcPr>
          <w:p w14:paraId="530E6F6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3738680B" w14:textId="77777777" w:rsidTr="009E7E17">
        <w:trPr>
          <w:trHeight w:val="299"/>
          <w:jc w:val="center"/>
        </w:trPr>
        <w:tc>
          <w:tcPr>
            <w:tcW w:w="567" w:type="dxa"/>
          </w:tcPr>
          <w:p w14:paraId="039ED9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3969" w:type="dxa"/>
          </w:tcPr>
          <w:p w14:paraId="0014C75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khối lượng</w:t>
            </w:r>
          </w:p>
        </w:tc>
        <w:tc>
          <w:tcPr>
            <w:tcW w:w="2126" w:type="dxa"/>
            <w:tcBorders>
              <w:right w:val="single" w:sz="6" w:space="0" w:color="000000"/>
            </w:tcBorders>
          </w:tcPr>
          <w:p w14:paraId="382F07C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985" w:type="dxa"/>
            <w:tcBorders>
              <w:left w:val="single" w:sz="6" w:space="0" w:color="000000"/>
            </w:tcBorders>
          </w:tcPr>
          <w:p w14:paraId="7F4939B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09FC2EF6" w14:textId="77777777" w:rsidR="007E56E9" w:rsidRPr="007E56E9" w:rsidRDefault="007E56E9" w:rsidP="001802EC">
      <w:pPr>
        <w:spacing w:after="8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Kết quả giám sát vận hành xử lý và đánh giá hiệu quả xử lý CTRCNTT và các vấn đề khác (Kiểm soát ô nhiễm và BVMT; phòng ngừa và ứng phó sự cố; an toàn lao động và bảo vệ sức khoẻ; đào tạo, tập huấn định kỳ).</w:t>
      </w:r>
    </w:p>
    <w:p w14:paraId="2AA2595A" w14:textId="77777777" w:rsidR="007E56E9" w:rsidRPr="007E56E9" w:rsidRDefault="007E56E9" w:rsidP="001802EC">
      <w:pPr>
        <w:spacing w:after="80" w:line="240" w:lineRule="auto"/>
        <w:ind w:firstLine="567"/>
        <w:jc w:val="both"/>
        <w:rPr>
          <w:rFonts w:ascii="Times New Roman" w:eastAsia="Arial" w:hAnsi="Times New Roman" w:cs="Times New Roman"/>
          <w:b/>
          <w:bCs/>
          <w:i/>
          <w:kern w:val="0"/>
          <w:sz w:val="28"/>
          <w:szCs w:val="28"/>
          <w:lang w:val="vi-VN"/>
          <w14:ligatures w14:val="none"/>
        </w:rPr>
      </w:pPr>
      <w:r w:rsidRPr="007E56E9">
        <w:rPr>
          <w:rFonts w:ascii="Times New Roman" w:eastAsia="Arial" w:hAnsi="Times New Roman" w:cs="Times New Roman"/>
          <w:b/>
          <w:bCs/>
          <w:i/>
          <w:kern w:val="0"/>
          <w:sz w:val="28"/>
          <w:szCs w:val="28"/>
          <w14:ligatures w14:val="none"/>
        </w:rPr>
        <w:t>C.</w:t>
      </w:r>
      <w:r w:rsidRPr="007E56E9">
        <w:rPr>
          <w:rFonts w:ascii="Times New Roman" w:eastAsia="Arial" w:hAnsi="Times New Roman" w:cs="Times New Roman"/>
          <w:b/>
          <w:bCs/>
          <w:i/>
          <w:kern w:val="0"/>
          <w:sz w:val="28"/>
          <w:szCs w:val="28"/>
          <w:lang w:val="vi-VN"/>
          <w14:ligatures w14:val="none"/>
        </w:rPr>
        <w:t xml:space="preserve"> Đối với CTNH</w:t>
      </w:r>
    </w:p>
    <w:p w14:paraId="314A9E33" w14:textId="77777777" w:rsidR="007E56E9" w:rsidRPr="007E56E9" w:rsidRDefault="007E56E9" w:rsidP="001802EC">
      <w:pPr>
        <w:spacing w:after="8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i/>
          <w:kern w:val="0"/>
          <w:sz w:val="28"/>
          <w:szCs w:val="28"/>
          <w14:ligatures w14:val="none"/>
        </w:rPr>
        <w:t>C1. Khối</w:t>
      </w:r>
      <w:r w:rsidRPr="007E56E9">
        <w:rPr>
          <w:rFonts w:ascii="Times New Roman" w:eastAsia="Arial" w:hAnsi="Times New Roman" w:cs="Times New Roman"/>
          <w:b/>
          <w:bCs/>
          <w:i/>
          <w:kern w:val="0"/>
          <w:sz w:val="28"/>
          <w:szCs w:val="28"/>
          <w:lang w:val="vi-VN"/>
          <w14:ligatures w14:val="none"/>
        </w:rPr>
        <w:t xml:space="preserve"> lượng CTNH vận chuyển và xử lý</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141"/>
        <w:gridCol w:w="1691"/>
        <w:gridCol w:w="1629"/>
        <w:gridCol w:w="2576"/>
      </w:tblGrid>
      <w:tr w:rsidR="007E56E9" w:rsidRPr="007E56E9" w14:paraId="5D3C7D21" w14:textId="77777777" w:rsidTr="009E7E17">
        <w:trPr>
          <w:trHeight w:val="567"/>
          <w:jc w:val="center"/>
        </w:trPr>
        <w:tc>
          <w:tcPr>
            <w:tcW w:w="1652" w:type="dxa"/>
          </w:tcPr>
          <w:p w14:paraId="16A3CF7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1141" w:type="dxa"/>
          </w:tcPr>
          <w:p w14:paraId="255ABFE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1691" w:type="dxa"/>
          </w:tcPr>
          <w:p w14:paraId="2580D92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tc>
        <w:tc>
          <w:tcPr>
            <w:tcW w:w="1629" w:type="dxa"/>
          </w:tcPr>
          <w:p w14:paraId="5B18B8D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Phương pháp xử lý</w:t>
            </w:r>
            <w:r w:rsidRPr="007E56E9" w:rsidDel="00C80D78">
              <w:rPr>
                <w:rFonts w:ascii="Times New Roman" w:eastAsia="Arial" w:hAnsi="Times New Roman" w:cs="Times New Roman"/>
                <w:b/>
                <w:kern w:val="0"/>
                <w:sz w:val="20"/>
                <w:szCs w:val="20"/>
                <w14:ligatures w14:val="none"/>
              </w:rPr>
              <w:t xml:space="preserve"> </w:t>
            </w:r>
            <w:r w:rsidRPr="007E56E9">
              <w:rPr>
                <w:rFonts w:ascii="Times New Roman" w:eastAsia="Arial" w:hAnsi="Times New Roman" w:cs="Times New Roman"/>
                <w:b/>
                <w:kern w:val="0"/>
                <w:sz w:val="20"/>
                <w:szCs w:val="20"/>
                <w:vertAlign w:val="superscript"/>
                <w14:ligatures w14:val="none"/>
              </w:rPr>
              <w:t>(i)</w:t>
            </w:r>
          </w:p>
        </w:tc>
        <w:tc>
          <w:tcPr>
            <w:tcW w:w="2576" w:type="dxa"/>
          </w:tcPr>
          <w:p w14:paraId="5E78D97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Ghi chú</w:t>
            </w:r>
          </w:p>
        </w:tc>
      </w:tr>
      <w:tr w:rsidR="007E56E9" w:rsidRPr="007E56E9" w14:paraId="3C06DFB2" w14:textId="77777777" w:rsidTr="009E7E17">
        <w:trPr>
          <w:trHeight w:val="290"/>
          <w:jc w:val="center"/>
        </w:trPr>
        <w:tc>
          <w:tcPr>
            <w:tcW w:w="1652" w:type="dxa"/>
          </w:tcPr>
          <w:p w14:paraId="74994A5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141" w:type="dxa"/>
          </w:tcPr>
          <w:p w14:paraId="37C5759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691" w:type="dxa"/>
          </w:tcPr>
          <w:p w14:paraId="2D3C420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629" w:type="dxa"/>
          </w:tcPr>
          <w:p w14:paraId="7BBDADC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2576" w:type="dxa"/>
          </w:tcPr>
          <w:p w14:paraId="36C1989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r>
      <w:tr w:rsidR="007E56E9" w:rsidRPr="007E56E9" w14:paraId="058F22C6" w14:textId="77777777" w:rsidTr="009E7E17">
        <w:trPr>
          <w:jc w:val="center"/>
        </w:trPr>
        <w:tc>
          <w:tcPr>
            <w:tcW w:w="1652" w:type="dxa"/>
          </w:tcPr>
          <w:p w14:paraId="6EC0948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41" w:type="dxa"/>
          </w:tcPr>
          <w:p w14:paraId="6D0E788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691" w:type="dxa"/>
          </w:tcPr>
          <w:p w14:paraId="5F328E2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629" w:type="dxa"/>
          </w:tcPr>
          <w:p w14:paraId="3184A0E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576" w:type="dxa"/>
          </w:tcPr>
          <w:p w14:paraId="481C6D05" w14:textId="77777777" w:rsidR="007E56E9" w:rsidRPr="007E56E9" w:rsidRDefault="007E56E9" w:rsidP="007E56E9">
            <w:pPr>
              <w:spacing w:after="0" w:line="240" w:lineRule="auto"/>
              <w:jc w:val="both"/>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(nêu cơ sở xử lý tương ứng trong trường hợp có nhiều hơn một cơ sở hoặc ghi chú khác như xuất khẩu, chưa xử lý….)</w:t>
            </w:r>
          </w:p>
        </w:tc>
      </w:tr>
      <w:tr w:rsidR="007E56E9" w:rsidRPr="007E56E9" w14:paraId="541059E8" w14:textId="77777777" w:rsidTr="009E7E17">
        <w:trPr>
          <w:jc w:val="center"/>
        </w:trPr>
        <w:tc>
          <w:tcPr>
            <w:tcW w:w="1652" w:type="dxa"/>
          </w:tcPr>
          <w:p w14:paraId="5F35C41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141" w:type="dxa"/>
          </w:tcPr>
          <w:p w14:paraId="2CB1A9F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691" w:type="dxa"/>
          </w:tcPr>
          <w:p w14:paraId="36D20DE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629" w:type="dxa"/>
          </w:tcPr>
          <w:p w14:paraId="336BE7A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576" w:type="dxa"/>
          </w:tcPr>
          <w:p w14:paraId="4DA1D25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1255F97E" w14:textId="77777777" w:rsidR="007E56E9" w:rsidRPr="007E56E9" w:rsidRDefault="007E56E9" w:rsidP="007E56E9">
      <w:pPr>
        <w:spacing w:before="120" w:after="120" w:line="240" w:lineRule="auto"/>
        <w:ind w:firstLine="567"/>
        <w:jc w:val="both"/>
        <w:textDirection w:val="btLr"/>
        <w:rPr>
          <w:rFonts w:ascii="Times New Roman" w:eastAsia="Arial" w:hAnsi="Times New Roman" w:cs="Times New Roman"/>
          <w:b/>
          <w:bCs/>
          <w:i/>
          <w:kern w:val="0"/>
          <w:sz w:val="28"/>
          <w:szCs w:val="28"/>
          <w14:ligatures w14:val="none"/>
        </w:rPr>
      </w:pPr>
      <w:r w:rsidRPr="007E56E9">
        <w:rPr>
          <w:rFonts w:ascii="Times New Roman" w:eastAsia="Arial" w:hAnsi="Times New Roman" w:cs="Times New Roman"/>
          <w:b/>
          <w:bCs/>
          <w:i/>
          <w:kern w:val="0"/>
          <w:sz w:val="28"/>
          <w:szCs w:val="28"/>
          <w14:ligatures w14:val="none"/>
        </w:rPr>
        <w:t xml:space="preserve">C2. Khối lượng chất thải y tế nguy hại đã tiếp nhận, xử lý theo mô hình cụm cơ sở y tế </w:t>
      </w:r>
      <w:r w:rsidRPr="007E56E9">
        <w:rPr>
          <w:rFonts w:ascii="Times New Roman" w:eastAsia="Arial" w:hAnsi="Times New Roman" w:cs="Times New Roman"/>
          <w:i/>
          <w:kern w:val="0"/>
          <w:sz w:val="28"/>
          <w:szCs w:val="28"/>
          <w14:ligatures w14:val="none"/>
        </w:rPr>
        <w:t>(</w:t>
      </w:r>
      <w:r w:rsidRPr="007E56E9">
        <w:rPr>
          <w:rFonts w:ascii="Times New Roman" w:eastAsia="Arial" w:hAnsi="Times New Roman" w:cs="Times New Roman"/>
          <w:bCs/>
          <w:i/>
          <w:kern w:val="0"/>
          <w:sz w:val="28"/>
          <w:szCs w:val="28"/>
          <w14:ligatures w14:val="none"/>
        </w:rPr>
        <w:t>chỉ thực hiện đối với cơ sở y tế xử lý chất thải y tế cho cụm cơ sở y tế</w:t>
      </w:r>
      <w:r w:rsidRPr="007E56E9">
        <w:rPr>
          <w:rFonts w:ascii="Times New Roman" w:eastAsia="Arial" w:hAnsi="Times New Roman" w:cs="Times New Roman"/>
          <w:i/>
          <w:kern w:val="0"/>
          <w:sz w:val="28"/>
          <w:szCs w:val="28"/>
          <w14:ligatures w14:val="none"/>
        </w:rPr>
        <w:t>)</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2804"/>
        <w:gridCol w:w="2646"/>
        <w:gridCol w:w="3040"/>
      </w:tblGrid>
      <w:tr w:rsidR="007E56E9" w:rsidRPr="007E56E9" w14:paraId="1D7F03C1" w14:textId="77777777" w:rsidTr="009E7E17">
        <w:trPr>
          <w:trHeight w:val="77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112F2" w14:textId="77777777" w:rsidR="007E56E9" w:rsidRPr="007E56E9" w:rsidRDefault="007E56E9" w:rsidP="007E56E9">
            <w:pPr>
              <w:spacing w:after="0" w:line="240" w:lineRule="auto"/>
              <w:jc w:val="center"/>
              <w:textDirection w:val="btL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TT</w:t>
            </w:r>
          </w:p>
        </w:tc>
        <w:tc>
          <w:tcPr>
            <w:tcW w:w="2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07BEB" w14:textId="77777777" w:rsidR="007E56E9" w:rsidRPr="007E56E9" w:rsidRDefault="007E56E9" w:rsidP="007E56E9">
            <w:pPr>
              <w:spacing w:after="0" w:line="240" w:lineRule="auto"/>
              <w:jc w:val="center"/>
              <w:textDirection w:val="btL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Loại chất thải y tế</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14:paraId="46AED471" w14:textId="77777777" w:rsidR="007E56E9" w:rsidRPr="007E56E9" w:rsidRDefault="007E56E9" w:rsidP="007E56E9">
            <w:pPr>
              <w:spacing w:after="0" w:line="240" w:lineRule="auto"/>
              <w:jc w:val="center"/>
              <w:textDirection w:val="btL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chất thải y tế nhận từ các cơ sở y tế trong cụm (kg/năm)</w:t>
            </w:r>
          </w:p>
        </w:tc>
        <w:tc>
          <w:tcPr>
            <w:tcW w:w="3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8C65F" w14:textId="77777777" w:rsidR="007E56E9" w:rsidRPr="007E56E9" w:rsidRDefault="007E56E9" w:rsidP="007E56E9">
            <w:pPr>
              <w:spacing w:after="0" w:line="240" w:lineRule="auto"/>
              <w:jc w:val="center"/>
              <w:textDirection w:val="btL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Phạm vi xử lý (ghi tên các cơ sở y tế trong cụm)</w:t>
            </w:r>
          </w:p>
        </w:tc>
      </w:tr>
      <w:tr w:rsidR="007E56E9" w:rsidRPr="007E56E9" w14:paraId="7F1EFD12" w14:textId="77777777" w:rsidTr="009E7E17">
        <w:trPr>
          <w:trHeight w:val="567"/>
          <w:jc w:val="center"/>
        </w:trPr>
        <w:tc>
          <w:tcPr>
            <w:tcW w:w="600" w:type="dxa"/>
            <w:tcBorders>
              <w:top w:val="single" w:sz="4" w:space="0" w:color="000000"/>
              <w:left w:val="single" w:sz="4" w:space="0" w:color="000000"/>
              <w:bottom w:val="single" w:sz="4" w:space="0" w:color="000000"/>
              <w:right w:val="single" w:sz="4" w:space="0" w:color="000000"/>
            </w:tcBorders>
            <w:shd w:val="clear" w:color="auto" w:fill="FFFFFF"/>
          </w:tcPr>
          <w:p w14:paraId="2CBFC36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FFFFFF"/>
          </w:tcPr>
          <w:p w14:paraId="53B81A6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14:paraId="58DA1FB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3040" w:type="dxa"/>
            <w:tcBorders>
              <w:top w:val="single" w:sz="4" w:space="0" w:color="000000"/>
              <w:left w:val="single" w:sz="4" w:space="0" w:color="000000"/>
              <w:bottom w:val="single" w:sz="4" w:space="0" w:color="000000"/>
              <w:right w:val="single" w:sz="4" w:space="0" w:color="000000"/>
            </w:tcBorders>
            <w:shd w:val="clear" w:color="auto" w:fill="FFFFFF"/>
          </w:tcPr>
          <w:p w14:paraId="4300573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3BFF09E8" w14:textId="77777777" w:rsidTr="009E7E17">
        <w:trPr>
          <w:trHeight w:val="389"/>
          <w:jc w:val="center"/>
        </w:trPr>
        <w:tc>
          <w:tcPr>
            <w:tcW w:w="600" w:type="dxa"/>
            <w:tcBorders>
              <w:top w:val="single" w:sz="4" w:space="0" w:color="000000"/>
              <w:left w:val="single" w:sz="4" w:space="0" w:color="000000"/>
              <w:bottom w:val="single" w:sz="4" w:space="0" w:color="000000"/>
              <w:right w:val="single" w:sz="4" w:space="0" w:color="000000"/>
            </w:tcBorders>
            <w:shd w:val="clear" w:color="auto" w:fill="FFFFFF"/>
          </w:tcPr>
          <w:p w14:paraId="62DF93CC" w14:textId="77777777" w:rsidR="007E56E9" w:rsidRPr="007E56E9" w:rsidRDefault="007E56E9" w:rsidP="007E56E9">
            <w:pPr>
              <w:widowControl w:val="0"/>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szCs w:val="20"/>
                <w14:ligatures w14:val="none"/>
              </w:rPr>
            </w:pPr>
            <w:r w:rsidRPr="007E56E9">
              <w:rPr>
                <w:rFonts w:ascii="Times New Roman" w:eastAsia="Times New Roman" w:hAnsi="Times New Roman" w:cs="Times New Roman"/>
                <w:kern w:val="0"/>
                <w:position w:val="-1"/>
                <w:sz w:val="20"/>
                <w:szCs w:val="20"/>
                <w14:ligatures w14:val="none"/>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FFFFFF"/>
          </w:tcPr>
          <w:p w14:paraId="3635E77B" w14:textId="77777777" w:rsidR="007E56E9" w:rsidRPr="007E56E9" w:rsidRDefault="007E56E9" w:rsidP="007E56E9">
            <w:pPr>
              <w:widowControl w:val="0"/>
              <w:suppressAutoHyphens/>
              <w:spacing w:after="0" w:line="240" w:lineRule="auto"/>
              <w:textDirection w:val="btLr"/>
              <w:textAlignment w:val="top"/>
              <w:outlineLvl w:val="0"/>
              <w:rPr>
                <w:rFonts w:ascii="Times New Roman" w:eastAsia="Times New Roman" w:hAnsi="Times New Roman" w:cs="Times New Roman"/>
                <w:kern w:val="0"/>
                <w:position w:val="-1"/>
                <w:sz w:val="20"/>
                <w:szCs w:val="20"/>
                <w14:ligatures w14:val="none"/>
              </w:rPr>
            </w:pP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14:paraId="4CFE2283" w14:textId="77777777" w:rsidR="007E56E9" w:rsidRPr="007E56E9" w:rsidRDefault="007E56E9" w:rsidP="007E56E9">
            <w:pPr>
              <w:widowControl w:val="0"/>
              <w:suppressAutoHyphens/>
              <w:spacing w:after="0" w:line="240" w:lineRule="auto"/>
              <w:textDirection w:val="btLr"/>
              <w:textAlignment w:val="top"/>
              <w:outlineLvl w:val="0"/>
              <w:rPr>
                <w:rFonts w:ascii="Times New Roman" w:eastAsia="Times New Roman" w:hAnsi="Times New Roman" w:cs="Times New Roman"/>
                <w:kern w:val="0"/>
                <w:position w:val="-1"/>
                <w:sz w:val="20"/>
                <w:szCs w:val="20"/>
                <w14:ligatures w14:val="none"/>
              </w:rPr>
            </w:pPr>
          </w:p>
        </w:tc>
        <w:tc>
          <w:tcPr>
            <w:tcW w:w="3040" w:type="dxa"/>
            <w:tcBorders>
              <w:top w:val="single" w:sz="4" w:space="0" w:color="000000"/>
              <w:left w:val="single" w:sz="4" w:space="0" w:color="000000"/>
              <w:bottom w:val="single" w:sz="4" w:space="0" w:color="000000"/>
              <w:right w:val="single" w:sz="4" w:space="0" w:color="000000"/>
            </w:tcBorders>
            <w:shd w:val="clear" w:color="auto" w:fill="FFFFFF"/>
          </w:tcPr>
          <w:p w14:paraId="4C7EEAB5" w14:textId="77777777" w:rsidR="007E56E9" w:rsidRPr="007E56E9" w:rsidRDefault="007E56E9" w:rsidP="007E56E9">
            <w:pPr>
              <w:widowControl w:val="0"/>
              <w:suppressAutoHyphens/>
              <w:spacing w:after="0" w:line="240" w:lineRule="auto"/>
              <w:textDirection w:val="btLr"/>
              <w:textAlignment w:val="top"/>
              <w:outlineLvl w:val="0"/>
              <w:rPr>
                <w:rFonts w:ascii="Times New Roman" w:eastAsia="Times New Roman" w:hAnsi="Times New Roman" w:cs="Times New Roman"/>
                <w:kern w:val="0"/>
                <w:position w:val="-1"/>
                <w:sz w:val="20"/>
                <w:szCs w:val="20"/>
                <w14:ligatures w14:val="none"/>
              </w:rPr>
            </w:pPr>
          </w:p>
        </w:tc>
      </w:tr>
    </w:tbl>
    <w:p w14:paraId="422BCF31"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vertAlign w:val="superscript"/>
          <w14:ligatures w14:val="none"/>
        </w:rPr>
        <w:lastRenderedPageBreak/>
        <w:t>(i)</w:t>
      </w:r>
      <w:r w:rsidRPr="007E56E9">
        <w:rPr>
          <w:rFonts w:ascii="Times New Roman" w:eastAsia="Arial" w:hAnsi="Times New Roman" w:cs="Times New Roman"/>
          <w:kern w:val="0"/>
          <w:sz w:val="28"/>
          <w:szCs w:val="28"/>
          <w14:ligatures w14:val="none"/>
        </w:rPr>
        <w:t xml:space="preserve"> Trừ trường hợp báo cáo của chủ vận chuyển CTNH, ghi ký hiệu của phương pháp xử lý đã áp dụng đối với từng CTNH: TC (Tận thu/tái chế); TH (Trung hoà); PT (Phân tách/chiết/lọc/kết tủa); OH (Oxy hoá); SH (Sinh học); ĐX (Đồng xử lý); TĐ (Thiêu đốt); HR (Hoá rắn); CL (Cô lập/đóng kén); C (Chôn lấp); SC (Sơ chế); Khác (ghi rõ tên phương pháp).</w:t>
      </w:r>
    </w:p>
    <w:p w14:paraId="25B85056"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bCs/>
          <w:i/>
          <w:kern w:val="0"/>
          <w:sz w:val="28"/>
          <w:szCs w:val="28"/>
          <w14:ligatures w14:val="none"/>
        </w:rPr>
        <w:t xml:space="preserve">C3. </w:t>
      </w:r>
      <w:r w:rsidRPr="007E56E9">
        <w:rPr>
          <w:rFonts w:ascii="Times New Roman" w:eastAsia="Arial" w:hAnsi="Times New Roman" w:cs="Times New Roman"/>
          <w:b/>
          <w:bCs/>
          <w:i/>
          <w:kern w:val="0"/>
          <w:sz w:val="28"/>
          <w:szCs w:val="28"/>
          <w:lang w:val="vi-VN"/>
          <w14:ligatures w14:val="none"/>
        </w:rPr>
        <w:t>Thông tin về các chủ nguồn thải chuyển giao CTNH</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27"/>
        <w:gridCol w:w="1559"/>
        <w:gridCol w:w="3019"/>
        <w:gridCol w:w="1175"/>
      </w:tblGrid>
      <w:tr w:rsidR="007E56E9" w:rsidRPr="007E56E9" w14:paraId="1A30BD31" w14:textId="77777777" w:rsidTr="009E7E17">
        <w:trPr>
          <w:trHeight w:val="567"/>
          <w:jc w:val="center"/>
        </w:trPr>
        <w:tc>
          <w:tcPr>
            <w:tcW w:w="3127" w:type="dxa"/>
            <w:tcBorders>
              <w:top w:val="single" w:sz="6" w:space="0" w:color="auto"/>
              <w:left w:val="single" w:sz="6" w:space="0" w:color="auto"/>
              <w:right w:val="single" w:sz="6" w:space="0" w:color="auto"/>
            </w:tcBorders>
          </w:tcPr>
          <w:p w14:paraId="2AEEBC4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chủ nguồn thải</w:t>
            </w:r>
          </w:p>
        </w:tc>
        <w:tc>
          <w:tcPr>
            <w:tcW w:w="1559" w:type="dxa"/>
            <w:tcBorders>
              <w:top w:val="single" w:sz="6" w:space="0" w:color="auto"/>
              <w:left w:val="single" w:sz="6" w:space="0" w:color="auto"/>
              <w:right w:val="single" w:sz="6" w:space="0" w:color="auto"/>
            </w:tcBorders>
          </w:tcPr>
          <w:p w14:paraId="23BA8D4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số QLCTNH/ số Giấy phép môi trường</w:t>
            </w:r>
          </w:p>
        </w:tc>
        <w:tc>
          <w:tcPr>
            <w:tcW w:w="3019" w:type="dxa"/>
            <w:tcBorders>
              <w:top w:val="single" w:sz="6" w:space="0" w:color="auto"/>
              <w:left w:val="single" w:sz="6" w:space="0" w:color="auto"/>
              <w:right w:val="single" w:sz="6" w:space="0" w:color="auto"/>
            </w:tcBorders>
          </w:tcPr>
          <w:p w14:paraId="46CA6BD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tc>
        <w:tc>
          <w:tcPr>
            <w:tcW w:w="1175" w:type="dxa"/>
            <w:tcBorders>
              <w:top w:val="single" w:sz="6" w:space="0" w:color="auto"/>
              <w:left w:val="single" w:sz="6" w:space="0" w:color="auto"/>
              <w:right w:val="single" w:sz="6" w:space="0" w:color="auto"/>
            </w:tcBorders>
          </w:tcPr>
          <w:p w14:paraId="5E98779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Ghi chú</w:t>
            </w:r>
          </w:p>
        </w:tc>
      </w:tr>
      <w:tr w:rsidR="007E56E9" w:rsidRPr="007E56E9" w14:paraId="5AD10570" w14:textId="77777777" w:rsidTr="009E7E17">
        <w:trPr>
          <w:jc w:val="center"/>
        </w:trPr>
        <w:tc>
          <w:tcPr>
            <w:tcW w:w="3127" w:type="dxa"/>
            <w:tcBorders>
              <w:top w:val="single" w:sz="6" w:space="0" w:color="auto"/>
              <w:left w:val="single" w:sz="6" w:space="0" w:color="auto"/>
              <w:bottom w:val="single" w:sz="6" w:space="0" w:color="auto"/>
              <w:right w:val="single" w:sz="6" w:space="0" w:color="auto"/>
            </w:tcBorders>
          </w:tcPr>
          <w:p w14:paraId="5AD6B26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559" w:type="dxa"/>
            <w:tcBorders>
              <w:top w:val="single" w:sz="6" w:space="0" w:color="auto"/>
              <w:left w:val="single" w:sz="6" w:space="0" w:color="auto"/>
              <w:bottom w:val="single" w:sz="6" w:space="0" w:color="auto"/>
              <w:right w:val="single" w:sz="6" w:space="0" w:color="auto"/>
            </w:tcBorders>
          </w:tcPr>
          <w:p w14:paraId="7986FCB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3019" w:type="dxa"/>
            <w:tcBorders>
              <w:top w:val="single" w:sz="6" w:space="0" w:color="auto"/>
              <w:left w:val="single" w:sz="6" w:space="0" w:color="auto"/>
              <w:bottom w:val="single" w:sz="6" w:space="0" w:color="auto"/>
              <w:right w:val="single" w:sz="6" w:space="0" w:color="auto"/>
            </w:tcBorders>
          </w:tcPr>
          <w:p w14:paraId="4A992C5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175" w:type="dxa"/>
            <w:tcBorders>
              <w:top w:val="single" w:sz="6" w:space="0" w:color="auto"/>
              <w:left w:val="single" w:sz="6" w:space="0" w:color="auto"/>
              <w:bottom w:val="single" w:sz="6" w:space="0" w:color="auto"/>
              <w:right w:val="single" w:sz="6" w:space="0" w:color="auto"/>
            </w:tcBorders>
          </w:tcPr>
          <w:p w14:paraId="714763E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54163A32" w14:textId="77777777" w:rsidTr="009E7E17">
        <w:trPr>
          <w:jc w:val="center"/>
        </w:trPr>
        <w:tc>
          <w:tcPr>
            <w:tcW w:w="3127" w:type="dxa"/>
            <w:tcBorders>
              <w:top w:val="single" w:sz="6" w:space="0" w:color="auto"/>
              <w:left w:val="single" w:sz="6" w:space="0" w:color="auto"/>
              <w:bottom w:val="single" w:sz="6" w:space="0" w:color="auto"/>
              <w:right w:val="single" w:sz="6" w:space="0" w:color="auto"/>
            </w:tcBorders>
          </w:tcPr>
          <w:p w14:paraId="1FCA763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559" w:type="dxa"/>
            <w:tcBorders>
              <w:top w:val="single" w:sz="6" w:space="0" w:color="auto"/>
              <w:left w:val="single" w:sz="6" w:space="0" w:color="auto"/>
              <w:bottom w:val="single" w:sz="6" w:space="0" w:color="auto"/>
              <w:right w:val="single" w:sz="6" w:space="0" w:color="auto"/>
            </w:tcBorders>
          </w:tcPr>
          <w:p w14:paraId="35264F0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019" w:type="dxa"/>
            <w:tcBorders>
              <w:top w:val="single" w:sz="6" w:space="0" w:color="auto"/>
              <w:left w:val="single" w:sz="6" w:space="0" w:color="auto"/>
              <w:bottom w:val="single" w:sz="6" w:space="0" w:color="auto"/>
              <w:right w:val="single" w:sz="6" w:space="0" w:color="auto"/>
            </w:tcBorders>
          </w:tcPr>
          <w:p w14:paraId="19B3D0F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5" w:type="dxa"/>
            <w:tcBorders>
              <w:top w:val="single" w:sz="6" w:space="0" w:color="auto"/>
              <w:left w:val="single" w:sz="6" w:space="0" w:color="auto"/>
              <w:bottom w:val="single" w:sz="6" w:space="0" w:color="auto"/>
              <w:right w:val="single" w:sz="6" w:space="0" w:color="auto"/>
            </w:tcBorders>
          </w:tcPr>
          <w:p w14:paraId="22633C8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0CCD109A" w14:textId="77777777" w:rsidTr="009E7E17">
        <w:trPr>
          <w:jc w:val="center"/>
        </w:trPr>
        <w:tc>
          <w:tcPr>
            <w:tcW w:w="3127" w:type="dxa"/>
            <w:tcBorders>
              <w:top w:val="single" w:sz="6" w:space="0" w:color="auto"/>
              <w:left w:val="single" w:sz="6" w:space="0" w:color="auto"/>
              <w:bottom w:val="single" w:sz="6" w:space="0" w:color="auto"/>
              <w:right w:val="single" w:sz="6" w:space="0" w:color="auto"/>
            </w:tcBorders>
          </w:tcPr>
          <w:p w14:paraId="73C3759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559" w:type="dxa"/>
            <w:tcBorders>
              <w:top w:val="single" w:sz="6" w:space="0" w:color="auto"/>
              <w:left w:val="single" w:sz="6" w:space="0" w:color="auto"/>
              <w:bottom w:val="single" w:sz="6" w:space="0" w:color="auto"/>
              <w:right w:val="single" w:sz="6" w:space="0" w:color="auto"/>
            </w:tcBorders>
          </w:tcPr>
          <w:p w14:paraId="2C8405F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3019" w:type="dxa"/>
            <w:tcBorders>
              <w:top w:val="single" w:sz="6" w:space="0" w:color="auto"/>
              <w:left w:val="single" w:sz="6" w:space="0" w:color="auto"/>
              <w:bottom w:val="single" w:sz="6" w:space="0" w:color="auto"/>
              <w:right w:val="single" w:sz="6" w:space="0" w:color="auto"/>
            </w:tcBorders>
          </w:tcPr>
          <w:p w14:paraId="5FE6A1C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5" w:type="dxa"/>
            <w:tcBorders>
              <w:top w:val="single" w:sz="6" w:space="0" w:color="auto"/>
              <w:left w:val="single" w:sz="6" w:space="0" w:color="auto"/>
              <w:bottom w:val="single" w:sz="6" w:space="0" w:color="auto"/>
              <w:right w:val="single" w:sz="6" w:space="0" w:color="auto"/>
            </w:tcBorders>
          </w:tcPr>
          <w:p w14:paraId="2DD984E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3202A6A2" w14:textId="77777777" w:rsidR="007E56E9" w:rsidRPr="007E56E9" w:rsidRDefault="007E56E9" w:rsidP="007E56E9">
      <w:pPr>
        <w:spacing w:after="0" w:line="240" w:lineRule="auto"/>
        <w:rPr>
          <w:rFonts w:ascii="Times New Roman" w:eastAsia="Arial" w:hAnsi="Times New Roman" w:cs="Times New Roman"/>
          <w:b/>
          <w:bCs/>
          <w:i/>
          <w:kern w:val="0"/>
          <w:sz w:val="28"/>
          <w:szCs w:val="28"/>
          <w14:ligatures w14:val="none"/>
        </w:rPr>
      </w:pPr>
    </w:p>
    <w:p w14:paraId="2ABF61A8" w14:textId="77777777" w:rsidR="007E56E9" w:rsidRPr="007E56E9" w:rsidRDefault="007E56E9" w:rsidP="007E56E9">
      <w:pPr>
        <w:spacing w:after="120" w:line="240" w:lineRule="auto"/>
        <w:ind w:firstLine="567"/>
        <w:rPr>
          <w:rFonts w:ascii="Times New Roman" w:eastAsia="Arial" w:hAnsi="Times New Roman" w:cs="Times New Roman"/>
          <w:b/>
          <w:bCs/>
          <w:i/>
          <w:kern w:val="0"/>
          <w:sz w:val="28"/>
          <w:szCs w:val="28"/>
          <w:lang w:val="vi-VN"/>
          <w14:ligatures w14:val="none"/>
        </w:rPr>
      </w:pPr>
      <w:r w:rsidRPr="007E56E9">
        <w:rPr>
          <w:rFonts w:ascii="Times New Roman" w:eastAsia="Arial" w:hAnsi="Times New Roman" w:cs="Times New Roman"/>
          <w:b/>
          <w:bCs/>
          <w:i/>
          <w:kern w:val="0"/>
          <w:sz w:val="28"/>
          <w:szCs w:val="28"/>
          <w:lang w:val="vi-VN"/>
          <w14:ligatures w14:val="none"/>
        </w:rPr>
        <w:t>C</w:t>
      </w:r>
      <w:r w:rsidRPr="007E56E9">
        <w:rPr>
          <w:rFonts w:ascii="Times New Roman" w:eastAsia="Arial" w:hAnsi="Times New Roman" w:cs="Times New Roman"/>
          <w:b/>
          <w:bCs/>
          <w:i/>
          <w:kern w:val="0"/>
          <w:sz w:val="28"/>
          <w:szCs w:val="28"/>
          <w14:ligatures w14:val="none"/>
        </w:rPr>
        <w:t>4</w:t>
      </w:r>
      <w:r w:rsidRPr="007E56E9">
        <w:rPr>
          <w:rFonts w:ascii="Times New Roman" w:eastAsia="Arial" w:hAnsi="Times New Roman" w:cs="Times New Roman"/>
          <w:b/>
          <w:bCs/>
          <w:i/>
          <w:kern w:val="0"/>
          <w:sz w:val="28"/>
          <w:szCs w:val="28"/>
          <w:lang w:val="vi-VN"/>
          <w14:ligatures w14:val="none"/>
        </w:rPr>
        <w:t>. Thông tin về các chủ xử lý CTNH</w:t>
      </w:r>
      <w:r w:rsidRPr="007E56E9">
        <w:rPr>
          <w:rFonts w:ascii="Times New Roman" w:eastAsia="Arial" w:hAnsi="Times New Roman" w:cs="Times New Roman"/>
          <w:b/>
          <w:bCs/>
          <w:i/>
          <w:kern w:val="0"/>
          <w:sz w:val="28"/>
          <w:szCs w:val="28"/>
          <w14:ligatures w14:val="none"/>
        </w:rPr>
        <w:t xml:space="preserve"> </w:t>
      </w:r>
      <w:r w:rsidRPr="007E56E9">
        <w:rPr>
          <w:rFonts w:ascii="Times New Roman" w:eastAsia="Arial" w:hAnsi="Times New Roman" w:cs="Times New Roman"/>
          <w:b/>
          <w:bCs/>
          <w:i/>
          <w:kern w:val="0"/>
          <w:sz w:val="28"/>
          <w:szCs w:val="28"/>
          <w:lang w:val="vi-VN"/>
          <w14:ligatures w14:val="none"/>
        </w:rPr>
        <w:t>khác chuyển giao CTNH</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3"/>
        <w:gridCol w:w="1701"/>
        <w:gridCol w:w="2942"/>
        <w:gridCol w:w="1129"/>
      </w:tblGrid>
      <w:tr w:rsidR="007E56E9" w:rsidRPr="007E56E9" w14:paraId="7DABF125" w14:textId="77777777" w:rsidTr="009E7E17">
        <w:trPr>
          <w:trHeight w:val="597"/>
          <w:jc w:val="center"/>
        </w:trPr>
        <w:tc>
          <w:tcPr>
            <w:tcW w:w="3133" w:type="dxa"/>
          </w:tcPr>
          <w:p w14:paraId="0B12247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Tên chủ xử lý CTNH</w:t>
            </w:r>
          </w:p>
        </w:tc>
        <w:tc>
          <w:tcPr>
            <w:tcW w:w="1701" w:type="dxa"/>
          </w:tcPr>
          <w:p w14:paraId="520E29D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số QLCTNH hoặc số Giấy phép môi trường</w:t>
            </w:r>
          </w:p>
        </w:tc>
        <w:tc>
          <w:tcPr>
            <w:tcW w:w="2942" w:type="dxa"/>
          </w:tcPr>
          <w:p w14:paraId="046929C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tc>
        <w:tc>
          <w:tcPr>
            <w:tcW w:w="1129" w:type="dxa"/>
          </w:tcPr>
          <w:p w14:paraId="517481F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Ghi chú</w:t>
            </w:r>
          </w:p>
        </w:tc>
      </w:tr>
      <w:tr w:rsidR="007E56E9" w:rsidRPr="007E56E9" w14:paraId="39B78592" w14:textId="77777777" w:rsidTr="009E7E17">
        <w:trPr>
          <w:jc w:val="center"/>
        </w:trPr>
        <w:tc>
          <w:tcPr>
            <w:tcW w:w="3133" w:type="dxa"/>
          </w:tcPr>
          <w:p w14:paraId="484F0CA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701" w:type="dxa"/>
          </w:tcPr>
          <w:p w14:paraId="1BA5586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942" w:type="dxa"/>
          </w:tcPr>
          <w:p w14:paraId="313C68C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129" w:type="dxa"/>
          </w:tcPr>
          <w:p w14:paraId="758CE84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6A336EF9" w14:textId="77777777" w:rsidTr="009E7E17">
        <w:trPr>
          <w:jc w:val="center"/>
        </w:trPr>
        <w:tc>
          <w:tcPr>
            <w:tcW w:w="3133" w:type="dxa"/>
          </w:tcPr>
          <w:p w14:paraId="508BF81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24B9AA8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942" w:type="dxa"/>
          </w:tcPr>
          <w:p w14:paraId="01D0CA6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29" w:type="dxa"/>
          </w:tcPr>
          <w:p w14:paraId="41F1897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6302277" w14:textId="77777777" w:rsidTr="009E7E17">
        <w:trPr>
          <w:jc w:val="center"/>
        </w:trPr>
        <w:tc>
          <w:tcPr>
            <w:tcW w:w="3133" w:type="dxa"/>
          </w:tcPr>
          <w:p w14:paraId="5235480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701" w:type="dxa"/>
          </w:tcPr>
          <w:p w14:paraId="611850B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942" w:type="dxa"/>
          </w:tcPr>
          <w:p w14:paraId="7CDE3E9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29" w:type="dxa"/>
          </w:tcPr>
          <w:p w14:paraId="7514488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1FA6EF99" w14:textId="77777777" w:rsidR="007E56E9" w:rsidRPr="007E56E9" w:rsidRDefault="007E56E9" w:rsidP="007E56E9">
      <w:pPr>
        <w:spacing w:before="120" w:after="120" w:line="240" w:lineRule="auto"/>
        <w:ind w:firstLine="567"/>
        <w:rPr>
          <w:rFonts w:ascii="Times New Roman" w:eastAsia="Arial" w:hAnsi="Times New Roman" w:cs="Times New Roman"/>
          <w:b/>
          <w:bCs/>
          <w:i/>
          <w:kern w:val="0"/>
          <w:sz w:val="28"/>
          <w:szCs w:val="28"/>
          <w:lang w:val="vi-VN"/>
          <w14:ligatures w14:val="none"/>
        </w:rPr>
      </w:pPr>
      <w:r w:rsidRPr="007E56E9">
        <w:rPr>
          <w:rFonts w:ascii="Times New Roman" w:eastAsia="Arial" w:hAnsi="Times New Roman" w:cs="Times New Roman"/>
          <w:b/>
          <w:bCs/>
          <w:i/>
          <w:kern w:val="0"/>
          <w:sz w:val="28"/>
          <w:szCs w:val="28"/>
          <w14:ligatures w14:val="none"/>
        </w:rPr>
        <w:t>C5</w:t>
      </w:r>
      <w:r w:rsidRPr="007E56E9">
        <w:rPr>
          <w:rFonts w:ascii="Times New Roman" w:eastAsia="Arial" w:hAnsi="Times New Roman" w:cs="Times New Roman"/>
          <w:b/>
          <w:bCs/>
          <w:i/>
          <w:kern w:val="0"/>
          <w:sz w:val="28"/>
          <w:szCs w:val="28"/>
          <w:lang w:val="vi-VN"/>
          <w14:ligatures w14:val="none"/>
        </w:rPr>
        <w:t>. Thông tin về các chủ xử lý CTNH hoặc chủ xử lý</w:t>
      </w:r>
      <w:r w:rsidRPr="007E56E9">
        <w:rPr>
          <w:rFonts w:ascii="Times New Roman" w:eastAsia="Arial" w:hAnsi="Times New Roman" w:cs="Times New Roman"/>
          <w:b/>
          <w:bCs/>
          <w:i/>
          <w:kern w:val="0"/>
          <w:sz w:val="28"/>
          <w:szCs w:val="28"/>
          <w14:ligatures w14:val="none"/>
        </w:rPr>
        <w:t xml:space="preserve"> </w:t>
      </w:r>
      <w:r w:rsidRPr="007E56E9">
        <w:rPr>
          <w:rFonts w:ascii="Times New Roman" w:eastAsia="Arial" w:hAnsi="Times New Roman" w:cs="Times New Roman"/>
          <w:b/>
          <w:bCs/>
          <w:i/>
          <w:kern w:val="0"/>
          <w:sz w:val="28"/>
          <w:szCs w:val="28"/>
          <w:lang w:val="vi-VN"/>
          <w14:ligatures w14:val="none"/>
        </w:rPr>
        <w:t>CTNH tiếp nhận CTNH để xử lý</w:t>
      </w: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2"/>
        <w:gridCol w:w="1830"/>
        <w:gridCol w:w="2916"/>
        <w:gridCol w:w="1303"/>
      </w:tblGrid>
      <w:tr w:rsidR="007E56E9" w:rsidRPr="007E56E9" w14:paraId="6A13B67A" w14:textId="77777777" w:rsidTr="009E7E17">
        <w:trPr>
          <w:trHeight w:val="567"/>
          <w:jc w:val="center"/>
        </w:trPr>
        <w:tc>
          <w:tcPr>
            <w:tcW w:w="2652" w:type="dxa"/>
          </w:tcPr>
          <w:p w14:paraId="6242752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Tên chủ xử lý CTNH</w:t>
            </w:r>
          </w:p>
        </w:tc>
        <w:tc>
          <w:tcPr>
            <w:tcW w:w="1830" w:type="dxa"/>
          </w:tcPr>
          <w:p w14:paraId="2A96532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số QLCTNH hoặc số Giấy phép môi trường</w:t>
            </w:r>
          </w:p>
        </w:tc>
        <w:tc>
          <w:tcPr>
            <w:tcW w:w="2916" w:type="dxa"/>
          </w:tcPr>
          <w:p w14:paraId="6401F40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tc>
        <w:tc>
          <w:tcPr>
            <w:tcW w:w="1303" w:type="dxa"/>
          </w:tcPr>
          <w:p w14:paraId="39FAEAE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Ghi chú</w:t>
            </w:r>
          </w:p>
        </w:tc>
      </w:tr>
      <w:tr w:rsidR="007E56E9" w:rsidRPr="007E56E9" w14:paraId="163FE322" w14:textId="77777777" w:rsidTr="009E7E17">
        <w:trPr>
          <w:jc w:val="center"/>
        </w:trPr>
        <w:tc>
          <w:tcPr>
            <w:tcW w:w="2652" w:type="dxa"/>
          </w:tcPr>
          <w:p w14:paraId="114C567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830" w:type="dxa"/>
          </w:tcPr>
          <w:p w14:paraId="389ED00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916" w:type="dxa"/>
          </w:tcPr>
          <w:p w14:paraId="3F9F757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303" w:type="dxa"/>
          </w:tcPr>
          <w:p w14:paraId="636AE0D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25D1065F" w14:textId="77777777" w:rsidTr="009E7E17">
        <w:trPr>
          <w:jc w:val="center"/>
        </w:trPr>
        <w:tc>
          <w:tcPr>
            <w:tcW w:w="2652" w:type="dxa"/>
          </w:tcPr>
          <w:p w14:paraId="2BF9591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830" w:type="dxa"/>
          </w:tcPr>
          <w:p w14:paraId="17DB4A4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916" w:type="dxa"/>
          </w:tcPr>
          <w:p w14:paraId="52BD62D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303" w:type="dxa"/>
          </w:tcPr>
          <w:p w14:paraId="468635F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72A0EF42" w14:textId="77777777" w:rsidTr="009E7E17">
        <w:trPr>
          <w:jc w:val="center"/>
        </w:trPr>
        <w:tc>
          <w:tcPr>
            <w:tcW w:w="2652" w:type="dxa"/>
          </w:tcPr>
          <w:p w14:paraId="5EEE227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830" w:type="dxa"/>
          </w:tcPr>
          <w:p w14:paraId="70ADBCD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916" w:type="dxa"/>
          </w:tcPr>
          <w:p w14:paraId="5431B2F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303" w:type="dxa"/>
          </w:tcPr>
          <w:p w14:paraId="11AB45C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23079C82" w14:textId="77777777" w:rsidR="007E56E9" w:rsidRPr="007E56E9" w:rsidRDefault="007E56E9" w:rsidP="007E56E9">
      <w:pPr>
        <w:spacing w:after="120" w:line="240" w:lineRule="auto"/>
        <w:ind w:firstLine="567"/>
        <w:jc w:val="both"/>
        <w:rPr>
          <w:rFonts w:ascii="Times New Roman" w:eastAsia="Arial" w:hAnsi="Times New Roman" w:cs="Times New Roman"/>
          <w:b/>
          <w:bCs/>
          <w:i/>
          <w:kern w:val="0"/>
          <w:sz w:val="28"/>
          <w:szCs w:val="28"/>
          <w14:ligatures w14:val="none"/>
        </w:rPr>
      </w:pPr>
      <w:r w:rsidRPr="007E56E9">
        <w:rPr>
          <w:rFonts w:ascii="Times New Roman" w:eastAsia="Arial" w:hAnsi="Times New Roman" w:cs="Times New Roman"/>
          <w:b/>
          <w:bCs/>
          <w:i/>
          <w:kern w:val="0"/>
          <w:sz w:val="28"/>
          <w:szCs w:val="28"/>
          <w14:ligatures w14:val="none"/>
        </w:rPr>
        <w:t>2.2. Báo cáo giám sát vận hành xử lý và đánh giá hiệu quả xử lý CTRSH, CTRCNTT, CTNH</w:t>
      </w:r>
    </w:p>
    <w:p w14:paraId="760BDF7F" w14:textId="77777777" w:rsidR="007E56E9" w:rsidRPr="007E56E9" w:rsidRDefault="007E56E9" w:rsidP="007E56E9">
      <w:pPr>
        <w:spacing w:after="120" w:line="240" w:lineRule="auto"/>
        <w:ind w:firstLine="567"/>
        <w:jc w:val="both"/>
        <w:rPr>
          <w:rFonts w:ascii="Times New Roman" w:eastAsia="Arial" w:hAnsi="Times New Roman" w:cs="Times New Roman"/>
          <w:b/>
          <w:bCs/>
          <w:i/>
          <w:kern w:val="0"/>
          <w:sz w:val="28"/>
          <w:szCs w:val="28"/>
          <w14:ligatures w14:val="none"/>
        </w:rPr>
      </w:pPr>
      <w:r w:rsidRPr="007E56E9">
        <w:rPr>
          <w:rFonts w:ascii="Times New Roman" w:eastAsia="Arial" w:hAnsi="Times New Roman" w:cs="Times New Roman"/>
          <w:b/>
          <w:bCs/>
          <w:i/>
          <w:kern w:val="0"/>
          <w:sz w:val="28"/>
          <w:szCs w:val="28"/>
          <w14:ligatures w14:val="none"/>
        </w:rPr>
        <w:t>2.3. Báo cáo kiểm soát ô nhiễm và bảo vệ môi trường, phòng ngừa và ứng phó sự cố; an toàn lao động và bảo vệ sức khỏe; đào tạo tập huấn định kỳ …)</w:t>
      </w:r>
    </w:p>
    <w:p w14:paraId="4089F4C9" w14:textId="77777777" w:rsidR="007E56E9" w:rsidRPr="007E56E9" w:rsidRDefault="007E56E9" w:rsidP="007E56E9">
      <w:pPr>
        <w:spacing w:after="120" w:line="240" w:lineRule="auto"/>
        <w:ind w:firstLine="567"/>
        <w:jc w:val="both"/>
        <w:rPr>
          <w:rFonts w:ascii="Times New Roman" w:eastAsia="Arial" w:hAnsi="Times New Roman" w:cs="Times New Roman"/>
          <w:b/>
          <w:kern w:val="0"/>
          <w:sz w:val="28"/>
          <w:szCs w:val="28"/>
          <w:lang w:val="vi-VN"/>
          <w14:ligatures w14:val="none"/>
        </w:rPr>
      </w:pPr>
      <w:r w:rsidRPr="007E56E9">
        <w:rPr>
          <w:rFonts w:ascii="Times New Roman" w:eastAsia="Arial" w:hAnsi="Times New Roman" w:cs="Times New Roman"/>
          <w:b/>
          <w:kern w:val="0"/>
          <w:sz w:val="28"/>
          <w:szCs w:val="28"/>
          <w:lang w:val="vi-VN"/>
          <w14:ligatures w14:val="none"/>
        </w:rPr>
        <w:t xml:space="preserve">Phần </w:t>
      </w:r>
      <w:r w:rsidRPr="007E56E9">
        <w:rPr>
          <w:rFonts w:ascii="Times New Roman" w:eastAsia="Arial" w:hAnsi="Times New Roman" w:cs="Times New Roman"/>
          <w:b/>
          <w:kern w:val="0"/>
          <w:sz w:val="28"/>
          <w:szCs w:val="28"/>
          <w14:ligatures w14:val="none"/>
        </w:rPr>
        <w:t>3</w:t>
      </w:r>
      <w:r w:rsidRPr="007E56E9">
        <w:rPr>
          <w:rFonts w:ascii="Times New Roman" w:eastAsia="Arial" w:hAnsi="Times New Roman" w:cs="Times New Roman"/>
          <w:b/>
          <w:kern w:val="0"/>
          <w:sz w:val="28"/>
          <w:szCs w:val="28"/>
          <w:lang w:val="vi-VN"/>
          <w14:ligatures w14:val="none"/>
        </w:rPr>
        <w:t>. Tình hình quản lý phế liệu nhập khẩu</w:t>
      </w:r>
      <w:r w:rsidRPr="007E56E9">
        <w:rPr>
          <w:rFonts w:ascii="Times New Roman" w:eastAsia="Arial" w:hAnsi="Times New Roman" w:cs="Times New Roman"/>
          <w:b/>
          <w:kern w:val="0"/>
          <w:sz w:val="28"/>
          <w:szCs w:val="28"/>
          <w14:ligatures w14:val="none"/>
        </w:rPr>
        <w:t>(</w:t>
      </w:r>
      <w:r w:rsidRPr="007E56E9">
        <w:rPr>
          <w:rFonts w:ascii="Times New Roman" w:eastAsia="Arial" w:hAnsi="Times New Roman" w:cs="Times New Roman"/>
          <w:i/>
          <w:kern w:val="0"/>
          <w:sz w:val="28"/>
          <w:szCs w:val="28"/>
          <w14:ligatures w14:val="none"/>
        </w:rPr>
        <w:t>Phần này chỉ áp dụng đối với cơ sở có sử dụng phế liệu nhập khẩu làm nguyên liệu sản xuất</w:t>
      </w:r>
      <w:r w:rsidRPr="007E56E9">
        <w:rPr>
          <w:rFonts w:ascii="Times New Roman" w:eastAsia="Arial" w:hAnsi="Times New Roman" w:cs="Times New Roman"/>
          <w:b/>
          <w:kern w:val="0"/>
          <w:sz w:val="28"/>
          <w:szCs w:val="28"/>
          <w14:ligatures w14:val="none"/>
        </w:rPr>
        <w:t>)</w:t>
      </w:r>
    </w:p>
    <w:p w14:paraId="0780A15C"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1. Báo cáo về nhập khẩu, sử dụng phế liệu đã nhập khẩu trong năm</w:t>
      </w:r>
    </w:p>
    <w:tbl>
      <w:tblPr>
        <w:tblW w:w="9072" w:type="dxa"/>
        <w:tblInd w:w="1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0"/>
        <w:gridCol w:w="1275"/>
        <w:gridCol w:w="1560"/>
        <w:gridCol w:w="1691"/>
        <w:gridCol w:w="1417"/>
        <w:gridCol w:w="1559"/>
      </w:tblGrid>
      <w:tr w:rsidR="007E56E9" w:rsidRPr="007E56E9" w14:paraId="6700FE5C" w14:textId="77777777" w:rsidTr="009E7E17">
        <w:trPr>
          <w:trHeight w:val="896"/>
        </w:trPr>
        <w:tc>
          <w:tcPr>
            <w:tcW w:w="1570" w:type="dxa"/>
          </w:tcPr>
          <w:p w14:paraId="6CBAEDD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Lô hàng phế</w:t>
            </w:r>
          </w:p>
          <w:p w14:paraId="5A42F30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liệu nhập khẩu</w:t>
            </w:r>
          </w:p>
        </w:tc>
        <w:tc>
          <w:tcPr>
            <w:tcW w:w="1275" w:type="dxa"/>
          </w:tcPr>
          <w:p w14:paraId="5572F82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Thời điểm nhập</w:t>
            </w:r>
          </w:p>
        </w:tc>
        <w:tc>
          <w:tcPr>
            <w:tcW w:w="1560" w:type="dxa"/>
          </w:tcPr>
          <w:p w14:paraId="36A63C5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w:t>
            </w:r>
          </w:p>
          <w:p w14:paraId="2264D4F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phế liệu đã nhập khẩu (kg)</w:t>
            </w:r>
          </w:p>
        </w:tc>
        <w:tc>
          <w:tcPr>
            <w:tcW w:w="1691" w:type="dxa"/>
          </w:tcPr>
          <w:p w14:paraId="114A733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Cửa khẩu nhập khẩu</w:t>
            </w:r>
          </w:p>
        </w:tc>
        <w:tc>
          <w:tcPr>
            <w:tcW w:w="1417" w:type="dxa"/>
          </w:tcPr>
          <w:p w14:paraId="70324E3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Số tiền ký quỹ phế liệu</w:t>
            </w:r>
          </w:p>
        </w:tc>
        <w:tc>
          <w:tcPr>
            <w:tcW w:w="1559" w:type="dxa"/>
          </w:tcPr>
          <w:p w14:paraId="54EF298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Hoàn trả/sử</w:t>
            </w:r>
          </w:p>
          <w:p w14:paraId="761A38C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dụng số tiền ký quỹ</w:t>
            </w:r>
          </w:p>
        </w:tc>
      </w:tr>
      <w:tr w:rsidR="007E56E9" w:rsidRPr="007E56E9" w14:paraId="0630F7BA" w14:textId="77777777" w:rsidTr="009E7E17">
        <w:trPr>
          <w:trHeight w:val="406"/>
        </w:trPr>
        <w:tc>
          <w:tcPr>
            <w:tcW w:w="1570" w:type="dxa"/>
          </w:tcPr>
          <w:p w14:paraId="2C2B082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275" w:type="dxa"/>
          </w:tcPr>
          <w:p w14:paraId="09E3CBB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560" w:type="dxa"/>
          </w:tcPr>
          <w:p w14:paraId="030B947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691" w:type="dxa"/>
          </w:tcPr>
          <w:p w14:paraId="6E4A357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417" w:type="dxa"/>
          </w:tcPr>
          <w:p w14:paraId="2FF14F6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559" w:type="dxa"/>
          </w:tcPr>
          <w:p w14:paraId="5780E07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04A8561F" w14:textId="77777777" w:rsidTr="009E7E17">
        <w:trPr>
          <w:trHeight w:val="294"/>
        </w:trPr>
        <w:tc>
          <w:tcPr>
            <w:tcW w:w="1570" w:type="dxa"/>
          </w:tcPr>
          <w:p w14:paraId="1F9C45A8" w14:textId="77777777" w:rsidR="007E56E9" w:rsidRPr="007E56E9" w:rsidRDefault="007E56E9" w:rsidP="007E56E9">
            <w:pPr>
              <w:spacing w:after="0" w:line="240" w:lineRule="auto"/>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1. Phế liệu…</w:t>
            </w:r>
          </w:p>
        </w:tc>
        <w:tc>
          <w:tcPr>
            <w:tcW w:w="1275" w:type="dxa"/>
          </w:tcPr>
          <w:p w14:paraId="4929028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5525C8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03B50B2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5378A12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55CBC09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514325DD" w14:textId="77777777" w:rsidTr="009E7E17">
        <w:trPr>
          <w:trHeight w:val="299"/>
        </w:trPr>
        <w:tc>
          <w:tcPr>
            <w:tcW w:w="1570" w:type="dxa"/>
          </w:tcPr>
          <w:p w14:paraId="48FCA10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Lô 1</w:t>
            </w:r>
          </w:p>
        </w:tc>
        <w:tc>
          <w:tcPr>
            <w:tcW w:w="1275" w:type="dxa"/>
          </w:tcPr>
          <w:p w14:paraId="1EB9709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B221B4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767DC11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5164AB8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1E161C2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29A7CAD4" w14:textId="77777777" w:rsidTr="009E7E17">
        <w:trPr>
          <w:trHeight w:val="299"/>
        </w:trPr>
        <w:tc>
          <w:tcPr>
            <w:tcW w:w="1570" w:type="dxa"/>
          </w:tcPr>
          <w:p w14:paraId="1810686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Lô 2…</w:t>
            </w:r>
          </w:p>
        </w:tc>
        <w:tc>
          <w:tcPr>
            <w:tcW w:w="1275" w:type="dxa"/>
          </w:tcPr>
          <w:p w14:paraId="4881039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1873941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2505273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51BD982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71822A9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336EE263" w14:textId="77777777" w:rsidTr="009E7E17">
        <w:trPr>
          <w:trHeight w:val="299"/>
        </w:trPr>
        <w:tc>
          <w:tcPr>
            <w:tcW w:w="1570" w:type="dxa"/>
          </w:tcPr>
          <w:p w14:paraId="251CEBE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Tổng cộng</w:t>
            </w:r>
          </w:p>
        </w:tc>
        <w:tc>
          <w:tcPr>
            <w:tcW w:w="1275" w:type="dxa"/>
          </w:tcPr>
          <w:p w14:paraId="6191C77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309D167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15729F1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694E8F2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05D765F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5F5FAC2A" w14:textId="77777777" w:rsidTr="009E7E17">
        <w:trPr>
          <w:trHeight w:val="299"/>
        </w:trPr>
        <w:tc>
          <w:tcPr>
            <w:tcW w:w="1570" w:type="dxa"/>
          </w:tcPr>
          <w:p w14:paraId="3FEFB1E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Đã sử dụng</w:t>
            </w:r>
          </w:p>
        </w:tc>
        <w:tc>
          <w:tcPr>
            <w:tcW w:w="1275" w:type="dxa"/>
          </w:tcPr>
          <w:p w14:paraId="6988BE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3E0B227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4C372BF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7B9D932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723B18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C702F4C" w14:textId="77777777" w:rsidTr="009E7E17">
        <w:trPr>
          <w:trHeight w:val="299"/>
        </w:trPr>
        <w:tc>
          <w:tcPr>
            <w:tcW w:w="1570" w:type="dxa"/>
          </w:tcPr>
          <w:p w14:paraId="745CB2B4" w14:textId="77777777" w:rsidR="007E56E9" w:rsidRPr="007E56E9" w:rsidRDefault="007E56E9" w:rsidP="007E56E9">
            <w:pPr>
              <w:spacing w:after="0" w:line="240" w:lineRule="auto"/>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2. Phế liệu…</w:t>
            </w:r>
          </w:p>
        </w:tc>
        <w:tc>
          <w:tcPr>
            <w:tcW w:w="1275" w:type="dxa"/>
          </w:tcPr>
          <w:p w14:paraId="23408F5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7EC8B2E1"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691" w:type="dxa"/>
          </w:tcPr>
          <w:p w14:paraId="7483689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705100B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6E95307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26D36521"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2. Tình trạng kho, bãi lưu giữ phế liệu nhập khẩu: ngoài những nội dung báo cáo về thực trạng sử dụng, quản lý kho, bãi lưu giữ phế liệu, cần mô tả những nội dung thay đổi, điều chỉnh so với Giấy phép môi trường/Giấy phép môi trường thành phần đã được cấp.</w:t>
      </w:r>
    </w:p>
    <w:p w14:paraId="16DB79D5"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Kết quả hoạt động sản xuất, tái chế phế liệu.</w:t>
      </w:r>
    </w:p>
    <w:p w14:paraId="7CDDA7DB"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4. Chứng thư giám định các lô hàng đã thông quan đối với trường hợp được miễn kiểm tra (trừ các nội dung đã được báo cáo tại các mục riêng)</w:t>
      </w:r>
    </w:p>
    <w:p w14:paraId="5E7D87B3" w14:textId="77777777" w:rsidR="007E56E9" w:rsidRPr="007E56E9" w:rsidRDefault="007E56E9" w:rsidP="007E56E9">
      <w:pPr>
        <w:spacing w:after="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Phần 4. Tình hình triển khai công tác cải tạo và phục hồi môi trường đối với hoạt động khai thác khoáng sản (</w:t>
      </w:r>
      <w:r w:rsidRPr="007E56E9">
        <w:rPr>
          <w:rFonts w:ascii="Times New Roman" w:eastAsia="Arial" w:hAnsi="Times New Roman" w:cs="Times New Roman"/>
          <w:bCs/>
          <w:i/>
          <w:kern w:val="0"/>
          <w:sz w:val="28"/>
          <w:szCs w:val="28"/>
          <w14:ligatures w14:val="none"/>
        </w:rPr>
        <w:t>Phần này chỉ áp dụng đối với tổ chức, cá nhân có hoạt động khai thác khoáng sản</w:t>
      </w:r>
      <w:r w:rsidRPr="007E56E9">
        <w:rPr>
          <w:rFonts w:ascii="Times New Roman" w:eastAsia="Arial" w:hAnsi="Times New Roman" w:cs="Times New Roman"/>
          <w:b/>
          <w:bCs/>
          <w:kern w:val="0"/>
          <w:sz w:val="28"/>
          <w:szCs w:val="28"/>
          <w14:ligatures w14:val="none"/>
        </w:rPr>
        <w:t>)</w:t>
      </w:r>
    </w:p>
    <w:p w14:paraId="10CBC3B5"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Các hạng mục cải tạo, phục hồi môi trường đã thực hiện trong kỳ báo cáo.</w:t>
      </w:r>
    </w:p>
    <w:p w14:paraId="741FBCE2"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Các hạng mục cải tạo, phục hồi môi trường đã được xác nhận hoàn thành trong kỳ báo cáo.</w:t>
      </w:r>
    </w:p>
    <w:p w14:paraId="009E2AE8"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Số tiền ký quỹ trong kỳ báo cáo và tổng số tiền đã ký quỹ đến thời điểm báo cáo. </w:t>
      </w:r>
    </w:p>
    <w:tbl>
      <w:tblPr>
        <w:tblW w:w="0" w:type="auto"/>
        <w:tblLayout w:type="fixed"/>
        <w:tblLook w:val="0000" w:firstRow="0" w:lastRow="0" w:firstColumn="0" w:lastColumn="0" w:noHBand="0" w:noVBand="0"/>
      </w:tblPr>
      <w:tblGrid>
        <w:gridCol w:w="2994"/>
        <w:gridCol w:w="6290"/>
      </w:tblGrid>
      <w:tr w:rsidR="007E56E9" w:rsidRPr="007E56E9" w14:paraId="38670EC3" w14:textId="77777777" w:rsidTr="009E7E17">
        <w:tc>
          <w:tcPr>
            <w:tcW w:w="2994" w:type="dxa"/>
            <w:tcBorders>
              <w:top w:val="nil"/>
              <w:left w:val="nil"/>
              <w:bottom w:val="nil"/>
              <w:right w:val="nil"/>
            </w:tcBorders>
          </w:tcPr>
          <w:p w14:paraId="4EE0C30C" w14:textId="77777777" w:rsidR="007E56E9" w:rsidRPr="007E56E9" w:rsidRDefault="007E56E9" w:rsidP="007E56E9">
            <w:pPr>
              <w:spacing w:after="0" w:line="240" w:lineRule="auto"/>
              <w:rPr>
                <w:rFonts w:ascii="Times New Roman" w:eastAsia="Arial" w:hAnsi="Times New Roman" w:cs="Times New Roman"/>
                <w:b/>
                <w:bCs/>
                <w:i/>
                <w:iCs/>
                <w:kern w:val="0"/>
                <w:szCs w:val="28"/>
                <w14:ligatures w14:val="none"/>
              </w:rPr>
            </w:pPr>
            <w:r w:rsidRPr="007E56E9">
              <w:rPr>
                <w:rFonts w:ascii="Times New Roman" w:eastAsia="Arial" w:hAnsi="Times New Roman" w:cs="Times New Roman"/>
                <w:b/>
                <w:bCs/>
                <w:i/>
                <w:iCs/>
                <w:kern w:val="0"/>
                <w:szCs w:val="28"/>
                <w14:ligatures w14:val="none"/>
              </w:rPr>
              <w:t>Nơi nhận:</w:t>
            </w:r>
          </w:p>
          <w:p w14:paraId="1FA7891E"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w:t>
            </w:r>
          </w:p>
          <w:p w14:paraId="7943F619"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w:t>
            </w:r>
          </w:p>
          <w:p w14:paraId="3F4511BF" w14:textId="77777777" w:rsidR="007E56E9" w:rsidRPr="007E56E9" w:rsidRDefault="007E56E9" w:rsidP="007E56E9">
            <w:pPr>
              <w:spacing w:after="0" w:line="240" w:lineRule="auto"/>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Lưu: VT,</w:t>
            </w:r>
            <w:r w:rsidRPr="007E56E9">
              <w:rPr>
                <w:rFonts w:ascii="Times New Roman" w:eastAsia="Arial" w:hAnsi="Times New Roman" w:cs="Times New Roman"/>
                <w:kern w:val="0"/>
                <w:sz w:val="28"/>
                <w:szCs w:val="28"/>
                <w:lang w:val="vi-VN"/>
                <w14:ligatures w14:val="none"/>
              </w:rPr>
              <w:t xml:space="preserve"> </w:t>
            </w:r>
            <w:r w:rsidRPr="007E56E9">
              <w:rPr>
                <w:rFonts w:ascii="Times New Roman" w:eastAsia="Arial" w:hAnsi="Times New Roman" w:cs="Times New Roman"/>
                <w:kern w:val="0"/>
                <w:sz w:val="28"/>
                <w:szCs w:val="28"/>
                <w14:ligatures w14:val="none"/>
              </w:rPr>
              <w:t>(5), (6).</w:t>
            </w:r>
          </w:p>
          <w:p w14:paraId="57C69F2E"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p>
        </w:tc>
        <w:tc>
          <w:tcPr>
            <w:tcW w:w="6290" w:type="dxa"/>
            <w:tcBorders>
              <w:top w:val="nil"/>
              <w:left w:val="nil"/>
              <w:bottom w:val="nil"/>
              <w:right w:val="nil"/>
            </w:tcBorders>
          </w:tcPr>
          <w:p w14:paraId="79D59CE5"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8"/>
                <w14:ligatures w14:val="none"/>
              </w:rPr>
            </w:pPr>
            <w:r w:rsidRPr="007E56E9">
              <w:rPr>
                <w:rFonts w:ascii="Times New Roman" w:eastAsia="Arial" w:hAnsi="Times New Roman" w:cs="Times New Roman"/>
                <w:b/>
                <w:bCs/>
                <w:kern w:val="0"/>
                <w:sz w:val="26"/>
                <w:szCs w:val="28"/>
                <w14:ligatures w14:val="none"/>
              </w:rPr>
              <w:t xml:space="preserve">QUYỀN HẠN, CHỨC VỤ </w:t>
            </w:r>
            <w:r w:rsidRPr="007E56E9">
              <w:rPr>
                <w:rFonts w:ascii="Times New Roman" w:eastAsia="Arial" w:hAnsi="Times New Roman" w:cs="Times New Roman"/>
                <w:b/>
                <w:bCs/>
                <w:kern w:val="0"/>
                <w:sz w:val="26"/>
                <w:szCs w:val="28"/>
                <w14:ligatures w14:val="none"/>
              </w:rPr>
              <w:br/>
              <w:t>CỦA NGƯỜI KÝ</w:t>
            </w:r>
          </w:p>
          <w:p w14:paraId="12F100B2"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42B457BF" w14:textId="77777777" w:rsidR="007E56E9" w:rsidRPr="007E56E9" w:rsidRDefault="007E56E9" w:rsidP="007E56E9">
            <w:pPr>
              <w:spacing w:after="0" w:line="240" w:lineRule="auto"/>
              <w:ind w:right="-1"/>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(Chữ ký của người có thẩm quyền,</w:t>
            </w:r>
          </w:p>
          <w:p w14:paraId="1B97253D"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6"/>
                <w:szCs w:val="26"/>
                <w14:ligatures w14:val="none"/>
              </w:rPr>
              <w:t>dấu/chữ ký số của cơ quan, tổ chức)</w:t>
            </w:r>
          </w:p>
          <w:p w14:paraId="107C4963"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0B182599" w14:textId="77777777" w:rsidR="007E56E9" w:rsidRPr="007E56E9" w:rsidRDefault="007E56E9" w:rsidP="007E56E9">
            <w:pPr>
              <w:keepNext/>
              <w:spacing w:after="0" w:line="240" w:lineRule="auto"/>
              <w:ind w:right="-1"/>
              <w:jc w:val="center"/>
              <w:outlineLvl w:val="1"/>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Họ và tên</w:t>
            </w:r>
          </w:p>
        </w:tc>
      </w:tr>
    </w:tbl>
    <w:p w14:paraId="64AE20CF" w14:textId="77777777" w:rsidR="007E56E9" w:rsidRPr="007E56E9" w:rsidRDefault="007E56E9" w:rsidP="007E56E9">
      <w:pPr>
        <w:spacing w:after="0" w:line="240" w:lineRule="auto"/>
        <w:jc w:val="both"/>
        <w:rPr>
          <w:rFonts w:ascii="Times New Roman" w:eastAsia="Times New Roman" w:hAnsi="Times New Roman" w:cs="Times New Roman"/>
          <w:b/>
          <w:bCs/>
          <w:i/>
          <w:iCs/>
          <w:kern w:val="0"/>
          <w:sz w:val="28"/>
          <w:szCs w:val="28"/>
          <w14:ligatures w14:val="none"/>
        </w:rPr>
      </w:pPr>
    </w:p>
    <w:p w14:paraId="072D9A77" w14:textId="77777777" w:rsidR="007E56E9" w:rsidRPr="007E56E9" w:rsidRDefault="007E56E9" w:rsidP="007E56E9">
      <w:pPr>
        <w:spacing w:after="0" w:line="240" w:lineRule="auto"/>
        <w:jc w:val="both"/>
        <w:rPr>
          <w:rFonts w:ascii="Times New Roman" w:eastAsia="Times New Roman" w:hAnsi="Times New Roman" w:cs="Times New Roman"/>
          <w:b/>
          <w:bCs/>
          <w:i/>
          <w:iCs/>
          <w:kern w:val="0"/>
          <w:szCs w:val="26"/>
          <w14:ligatures w14:val="none"/>
        </w:rPr>
      </w:pPr>
      <w:r w:rsidRPr="007E56E9">
        <w:rPr>
          <w:rFonts w:ascii="Times New Roman" w:eastAsia="Times New Roman" w:hAnsi="Times New Roman" w:cs="Times New Roman"/>
          <w:b/>
          <w:bCs/>
          <w:i/>
          <w:iCs/>
          <w:kern w:val="0"/>
          <w:szCs w:val="26"/>
          <w14:ligatures w14:val="none"/>
        </w:rPr>
        <w:t>Ghi chú:</w:t>
      </w:r>
    </w:p>
    <w:p w14:paraId="7B8B84F8"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(1)</w:t>
      </w:r>
      <w:r w:rsidRPr="007E56E9">
        <w:rPr>
          <w:rFonts w:ascii="Times New Roman" w:eastAsia="Calibri" w:hAnsi="Times New Roman" w:cs="Times New Roman"/>
          <w:kern w:val="0"/>
          <w:szCs w:val="26"/>
          <w:shd w:val="clear" w:color="auto" w:fill="FFFFFF"/>
          <w:lang w:val="vi-VN"/>
          <w14:ligatures w14:val="none"/>
        </w:rPr>
        <w:t xml:space="preserve"> </w:t>
      </w:r>
      <w:r w:rsidRPr="007E56E9">
        <w:rPr>
          <w:rFonts w:ascii="Times New Roman" w:eastAsia="Calibri" w:hAnsi="Times New Roman" w:cs="Times New Roman"/>
          <w:kern w:val="0"/>
          <w:szCs w:val="26"/>
          <w:shd w:val="clear" w:color="auto" w:fill="FFFFFF"/>
          <w:lang w:val="en-GB"/>
          <w14:ligatures w14:val="none"/>
        </w:rPr>
        <w:t xml:space="preserve">Tên cơ quan, tổ chức chủ quản trực tiếp (nếu có). </w:t>
      </w:r>
    </w:p>
    <w:p w14:paraId="327911B6"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(2) Tên cơ quan, tổ chức hoặc chức danh nhà nước ban hành văn bản.</w:t>
      </w:r>
    </w:p>
    <w:p w14:paraId="69A93115"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(3) Chữ viết tắt tên cơ quan, tổ chức hoặc chức danh nhà nước ban hành văn bản.</w:t>
      </w:r>
    </w:p>
    <w:p w14:paraId="1ACCD4CA"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(4) Năm báo cáo.</w:t>
      </w:r>
    </w:p>
    <w:p w14:paraId="3F0BFAE9"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(5) Chữ viết tắt tên đơn vị soạn thảo và số lượng bản lưu (nếu cần).</w:t>
      </w:r>
    </w:p>
    <w:p w14:paraId="49A598F5" w14:textId="77777777" w:rsidR="007E56E9" w:rsidRPr="007E56E9" w:rsidRDefault="007E56E9" w:rsidP="007E56E9">
      <w:pPr>
        <w:spacing w:after="0" w:line="240" w:lineRule="auto"/>
        <w:jc w:val="both"/>
        <w:rPr>
          <w:rFonts w:ascii="Times New Roman" w:eastAsia="Calibri" w:hAnsi="Times New Roman" w:cs="Times New Roman"/>
          <w:kern w:val="0"/>
          <w:szCs w:val="26"/>
          <w:shd w:val="clear" w:color="auto" w:fill="FFFFFF"/>
          <w:lang w:val="en-GB"/>
          <w14:ligatures w14:val="none"/>
        </w:rPr>
      </w:pPr>
      <w:r w:rsidRPr="007E56E9">
        <w:rPr>
          <w:rFonts w:ascii="Times New Roman" w:eastAsia="Calibri" w:hAnsi="Times New Roman" w:cs="Times New Roman"/>
          <w:kern w:val="0"/>
          <w:szCs w:val="26"/>
          <w:shd w:val="clear" w:color="auto" w:fill="FFFFFF"/>
          <w:lang w:val="en-GB"/>
          <w14:ligatures w14:val="none"/>
        </w:rPr>
        <w:t>(6) Ký hiệu người soạn thảo văn bản và số lượng bản phát hành (nếu cần).</w:t>
      </w:r>
    </w:p>
    <w:p w14:paraId="70E9C073" w14:textId="77777777" w:rsidR="007E56E9" w:rsidRPr="007E56E9" w:rsidRDefault="007E56E9" w:rsidP="007E56E9">
      <w:pPr>
        <w:shd w:val="clear" w:color="auto" w:fill="FFFFFF"/>
        <w:spacing w:after="0" w:line="240" w:lineRule="auto"/>
        <w:rPr>
          <w:rFonts w:ascii="Times New Roman" w:eastAsia="Times New Roman" w:hAnsi="Times New Roman" w:cs="Times New Roman"/>
          <w:kern w:val="0"/>
          <w:sz w:val="18"/>
          <w:szCs w:val="18"/>
          <w14:ligatures w14:val="none"/>
        </w:rPr>
      </w:pPr>
      <w:r w:rsidRPr="007E56E9">
        <w:rPr>
          <w:rFonts w:ascii="Times New Roman" w:eastAsia="Times New Roman" w:hAnsi="Times New Roman" w:cs="Times New Roman"/>
          <w:kern w:val="0"/>
          <w:sz w:val="18"/>
          <w:szCs w:val="18"/>
          <w14:ligatures w14:val="none"/>
        </w:rPr>
        <w:t> </w:t>
      </w:r>
    </w:p>
    <w:p w14:paraId="5288E6A0" w14:textId="77777777" w:rsidR="007E56E9" w:rsidRPr="007E56E9" w:rsidRDefault="007E56E9" w:rsidP="007E56E9">
      <w:pPr>
        <w:pBdr>
          <w:bottom w:val="single" w:sz="4" w:space="1" w:color="auto"/>
        </w:pBdr>
        <w:spacing w:after="120" w:line="240" w:lineRule="auto"/>
        <w:jc w:val="center"/>
        <w:rPr>
          <w:rFonts w:ascii="Times New Roman" w:eastAsia="Calibri" w:hAnsi="Times New Roman" w:cs="Times New Roman"/>
          <w:i/>
          <w:kern w:val="0"/>
          <w:sz w:val="26"/>
          <w:szCs w:val="26"/>
          <w:lang w:val="en-GB"/>
          <w14:ligatures w14:val="none"/>
        </w:rPr>
      </w:pPr>
      <w:r w:rsidRPr="007E56E9">
        <w:rPr>
          <w:rFonts w:ascii="Times New Roman" w:eastAsia="Arial" w:hAnsi="Times New Roman" w:cs="Times New Roman"/>
          <w:kern w:val="0"/>
          <w:sz w:val="28"/>
          <w:szCs w:val="28"/>
          <w14:ligatures w14:val="none"/>
        </w:rPr>
        <w:br w:type="page"/>
      </w:r>
    </w:p>
    <w:p w14:paraId="690462DC"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bCs/>
          <w:i/>
          <w:iCs/>
          <w:kern w:val="0"/>
          <w:sz w:val="28"/>
          <w:lang w:eastAsia="x-none"/>
          <w14:ligatures w14:val="none"/>
        </w:rPr>
      </w:pPr>
      <w:r w:rsidRPr="007E56E9">
        <w:rPr>
          <w:rFonts w:ascii="Times New Roman" w:eastAsia="Times New Roman" w:hAnsi="Times New Roman" w:cs="Times New Roman"/>
          <w:b/>
          <w:iCs/>
          <w:kern w:val="0"/>
          <w:sz w:val="28"/>
          <w:lang w:eastAsia="x-none"/>
          <w14:ligatures w14:val="none"/>
        </w:rPr>
        <w:lastRenderedPageBreak/>
        <w:t xml:space="preserve">Mẫu số 05.B. Báo cáo công tác bảo vệ môi trường của chủ </w:t>
      </w:r>
      <w:r w:rsidRPr="007E56E9">
        <w:rPr>
          <w:rFonts w:ascii="Times New Roman" w:eastAsia="Times New Roman" w:hAnsi="Times New Roman" w:cs="Times New Roman"/>
          <w:b/>
          <w:iCs/>
          <w:kern w:val="0"/>
          <w:sz w:val="28"/>
          <w:lang w:val="vi-VN" w:eastAsia="x-none"/>
          <w14:ligatures w14:val="none"/>
        </w:rPr>
        <w:t xml:space="preserve">dự án đầu tư, </w:t>
      </w:r>
      <w:r w:rsidRPr="007E56E9">
        <w:rPr>
          <w:rFonts w:ascii="Times New Roman" w:eastAsia="Times New Roman" w:hAnsi="Times New Roman" w:cs="Times New Roman"/>
          <w:b/>
          <w:iCs/>
          <w:kern w:val="0"/>
          <w:sz w:val="28"/>
          <w:lang w:eastAsia="x-none"/>
          <w14:ligatures w14:val="none"/>
        </w:rPr>
        <w:t xml:space="preserve">cơ sở sản xuất, kinh doanh, dịch vụ </w:t>
      </w:r>
      <w:r w:rsidRPr="007E56E9">
        <w:rPr>
          <w:rFonts w:ascii="Times New Roman" w:eastAsia="Times New Roman" w:hAnsi="Times New Roman" w:cs="Times New Roman"/>
          <w:b/>
          <w:bCs/>
          <w:i/>
          <w:iCs/>
          <w:kern w:val="0"/>
          <w:sz w:val="28"/>
          <w:lang w:eastAsia="x-none"/>
          <w14:ligatures w14:val="none"/>
        </w:rPr>
        <w:t>(áp dụng đối với cơ sở thuộc đối tượng phải đăng ký môi trường)</w:t>
      </w:r>
    </w:p>
    <w:tbl>
      <w:tblPr>
        <w:tblW w:w="9356" w:type="dxa"/>
        <w:tblInd w:w="-199" w:type="dxa"/>
        <w:tblLayout w:type="fixed"/>
        <w:tblCellMar>
          <w:left w:w="85" w:type="dxa"/>
          <w:right w:w="85" w:type="dxa"/>
        </w:tblCellMar>
        <w:tblLook w:val="0000" w:firstRow="0" w:lastRow="0" w:firstColumn="0" w:lastColumn="0" w:noHBand="0" w:noVBand="0"/>
      </w:tblPr>
      <w:tblGrid>
        <w:gridCol w:w="2978"/>
        <w:gridCol w:w="6378"/>
      </w:tblGrid>
      <w:tr w:rsidR="007E56E9" w:rsidRPr="007E56E9" w14:paraId="7B3D563D" w14:textId="77777777" w:rsidTr="009E7E17">
        <w:trPr>
          <w:cantSplit/>
          <w:trHeight w:val="1264"/>
        </w:trPr>
        <w:tc>
          <w:tcPr>
            <w:tcW w:w="2978" w:type="dxa"/>
          </w:tcPr>
          <w:p w14:paraId="685190D9" w14:textId="77777777" w:rsidR="007E56E9" w:rsidRPr="007E56E9" w:rsidRDefault="007E56E9" w:rsidP="007E56E9">
            <w:pPr>
              <w:spacing w:after="0" w:line="240" w:lineRule="auto"/>
              <w:jc w:val="center"/>
              <w:rPr>
                <w:rFonts w:ascii="Times New Roman" w:eastAsia="Arial" w:hAnsi="Times New Roman" w:cs="Times New Roman"/>
                <w:noProof/>
                <w:kern w:val="0"/>
                <w:sz w:val="26"/>
                <w:szCs w:val="26"/>
                <w:lang w:val="sv-SE"/>
                <w14:ligatures w14:val="none"/>
              </w:rPr>
            </w:pPr>
          </w:p>
          <w:p w14:paraId="1C2EC97F" w14:textId="77777777" w:rsidR="007E56E9" w:rsidRPr="007E56E9" w:rsidRDefault="007E56E9" w:rsidP="007E56E9">
            <w:pPr>
              <w:spacing w:after="0" w:line="240" w:lineRule="auto"/>
              <w:jc w:val="center"/>
              <w:rPr>
                <w:rFonts w:ascii="Times New Roman" w:eastAsia="Arial" w:hAnsi="Times New Roman" w:cs="Times New Roman"/>
                <w:kern w:val="0"/>
                <w:sz w:val="26"/>
                <w:szCs w:val="26"/>
                <w:lang w:val="sv-SE"/>
                <w14:ligatures w14:val="none"/>
              </w:rPr>
            </w:pPr>
            <w:r w:rsidRPr="007E56E9">
              <w:rPr>
                <w:rFonts w:ascii="Times New Roman" w:eastAsia="Arial" w:hAnsi="Times New Roman" w:cs="Times New Roman"/>
                <w:noProof/>
                <w:kern w:val="0"/>
                <w:sz w:val="26"/>
                <w:szCs w:val="26"/>
                <w:lang w:val="sv-SE"/>
                <w14:ligatures w14:val="none"/>
              </w:rPr>
              <w:t>(1)</w:t>
            </w:r>
            <w:r w:rsidRPr="007E56E9">
              <w:rPr>
                <w:rFonts w:ascii="Times New Roman" w:eastAsia="Arial" w:hAnsi="Times New Roman" w:cs="Times New Roman"/>
                <w:kern w:val="0"/>
                <w:sz w:val="26"/>
                <w:szCs w:val="26"/>
                <w:lang w:val="sv-SE"/>
                <w14:ligatures w14:val="none"/>
              </w:rPr>
              <w:t xml:space="preserve"> </w:t>
            </w:r>
          </w:p>
          <w:p w14:paraId="49F4DFDB" w14:textId="77777777" w:rsidR="007E56E9" w:rsidRPr="007E56E9" w:rsidRDefault="007E56E9" w:rsidP="007E56E9">
            <w:pPr>
              <w:spacing w:after="0" w:line="240" w:lineRule="auto"/>
              <w:jc w:val="center"/>
              <w:rPr>
                <w:rFonts w:ascii="Times New Roman" w:eastAsia="Arial" w:hAnsi="Times New Roman" w:cs="Times New Roman"/>
                <w:bCs/>
                <w:kern w:val="0"/>
                <w:sz w:val="26"/>
                <w:szCs w:val="26"/>
                <w:lang w:val="sv-SE"/>
                <w14:ligatures w14:val="none"/>
              </w:rPr>
            </w:pPr>
            <w:r w:rsidRPr="007E56E9">
              <w:rPr>
                <w:rFonts w:ascii="Times New Roman" w:eastAsia="Arial" w:hAnsi="Times New Roman" w:cs="Times New Roman"/>
                <w:b/>
                <w:bCs/>
                <w:kern w:val="0"/>
                <w:sz w:val="26"/>
                <w:szCs w:val="26"/>
                <w:lang w:val="sv-SE"/>
                <w14:ligatures w14:val="none"/>
              </w:rPr>
              <w:t>(2)</w:t>
            </w:r>
          </w:p>
          <w:p w14:paraId="523CC2C7"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vertAlign w:val="superscript"/>
                <w:lang w:val="sv-SE"/>
                <w14:ligatures w14:val="none"/>
              </w:rPr>
            </w:pPr>
            <w:r w:rsidRPr="007E56E9">
              <w:rPr>
                <w:rFonts w:ascii="Times New Roman" w:eastAsia="Arial" w:hAnsi="Times New Roman" w:cs="Times New Roman"/>
                <w:bCs/>
                <w:kern w:val="0"/>
                <w:sz w:val="26"/>
                <w:szCs w:val="26"/>
                <w:vertAlign w:val="superscript"/>
                <w:lang w:val="sv-SE"/>
                <w14:ligatures w14:val="none"/>
              </w:rPr>
              <w:t>___________</w:t>
            </w:r>
          </w:p>
          <w:p w14:paraId="00092D8E" w14:textId="77777777" w:rsidR="007E56E9" w:rsidRPr="007E56E9" w:rsidRDefault="007E56E9" w:rsidP="007E56E9">
            <w:pPr>
              <w:keepNext/>
              <w:spacing w:before="240" w:after="0" w:line="240" w:lineRule="auto"/>
              <w:jc w:val="center"/>
              <w:outlineLvl w:val="4"/>
              <w:rPr>
                <w:rFonts w:ascii="Times New Roman" w:eastAsia="Times New Roman" w:hAnsi="Times New Roman" w:cs="Times New Roman"/>
                <w:kern w:val="0"/>
                <w:sz w:val="26"/>
                <w:szCs w:val="26"/>
                <w:lang w:val="sv-SE" w:eastAsia="x-none"/>
                <w14:ligatures w14:val="none"/>
              </w:rPr>
            </w:pPr>
            <w:r w:rsidRPr="007E56E9">
              <w:rPr>
                <w:rFonts w:ascii="Times New Roman" w:eastAsia="Times New Roman" w:hAnsi="Times New Roman" w:cs="Times New Roman"/>
                <w:kern w:val="0"/>
                <w:sz w:val="26"/>
                <w:szCs w:val="26"/>
                <w14:ligatures w14:val="none"/>
              </w:rPr>
              <w:t>Số:       / BC-(3)</w:t>
            </w:r>
          </w:p>
        </w:tc>
        <w:tc>
          <w:tcPr>
            <w:tcW w:w="6378" w:type="dxa"/>
          </w:tcPr>
          <w:p w14:paraId="7B254B38"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p>
          <w:p w14:paraId="60C38ABF"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CỘNG HÒA XÃ HỘI CHỦ NGHĨA VIỆT NAM</w:t>
            </w:r>
          </w:p>
          <w:p w14:paraId="48AE9C20" w14:textId="77777777" w:rsidR="007E56E9" w:rsidRPr="007E56E9" w:rsidRDefault="007E56E9" w:rsidP="007E56E9">
            <w:pPr>
              <w:spacing w:after="0" w:line="240" w:lineRule="auto"/>
              <w:jc w:val="center"/>
              <w:rPr>
                <w:rFonts w:ascii="Times New Roman" w:eastAsia="Arial" w:hAnsi="Times New Roman" w:cs="Times New Roman"/>
                <w:b/>
                <w:bCs/>
                <w:kern w:val="0"/>
                <w:sz w:val="28"/>
                <w:szCs w:val="26"/>
                <w14:ligatures w14:val="none"/>
              </w:rPr>
            </w:pPr>
            <w:r w:rsidRPr="007E56E9">
              <w:rPr>
                <w:rFonts w:ascii="Times New Roman" w:eastAsia="Arial" w:hAnsi="Times New Roman" w:cs="Times New Roman"/>
                <w:b/>
                <w:bCs/>
                <w:kern w:val="0"/>
                <w:sz w:val="28"/>
                <w:szCs w:val="26"/>
                <w14:ligatures w14:val="none"/>
              </w:rPr>
              <w:t>Độc lập - Tự do - Hạnh phúc</w:t>
            </w:r>
          </w:p>
          <w:p w14:paraId="6DA85030" w14:textId="77777777" w:rsidR="007E56E9" w:rsidRPr="007E56E9" w:rsidRDefault="007E56E9" w:rsidP="007E56E9">
            <w:pPr>
              <w:spacing w:after="0" w:line="240" w:lineRule="auto"/>
              <w:jc w:val="center"/>
              <w:rPr>
                <w:rFonts w:ascii="Times New Roman" w:eastAsia="Arial" w:hAnsi="Times New Roman" w:cs="Times New Roman"/>
                <w:bCs/>
                <w:kern w:val="0"/>
                <w:sz w:val="28"/>
                <w:szCs w:val="26"/>
                <w:vertAlign w:val="superscript"/>
                <w14:ligatures w14:val="none"/>
              </w:rPr>
            </w:pPr>
            <w:r w:rsidRPr="007E56E9">
              <w:rPr>
                <w:rFonts w:ascii="Times New Roman" w:eastAsia="Arial" w:hAnsi="Times New Roman" w:cs="Times New Roman"/>
                <w:bCs/>
                <w:kern w:val="0"/>
                <w:sz w:val="28"/>
                <w:szCs w:val="26"/>
                <w:vertAlign w:val="superscript"/>
                <w14:ligatures w14:val="none"/>
              </w:rPr>
              <w:t>______________________________________</w:t>
            </w:r>
          </w:p>
          <w:p w14:paraId="6D193619"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8"/>
                <w:szCs w:val="26"/>
                <w14:ligatures w14:val="none"/>
              </w:rPr>
              <w:t>(Địa danh), ngày …… tháng …… năm ……</w:t>
            </w:r>
          </w:p>
        </w:tc>
      </w:tr>
    </w:tbl>
    <w:p w14:paraId="7B22576B" w14:textId="77777777" w:rsidR="007E56E9" w:rsidRPr="007E56E9" w:rsidRDefault="007E56E9" w:rsidP="007E56E9">
      <w:pPr>
        <w:spacing w:before="120" w:after="0" w:line="240" w:lineRule="auto"/>
        <w:jc w:val="center"/>
        <w:rPr>
          <w:rFonts w:ascii="Times New Roman" w:eastAsia="Calibri" w:hAnsi="Times New Roman" w:cs="Times New Roman"/>
          <w:b/>
          <w:bCs/>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 xml:space="preserve">BÁO CÁO </w:t>
      </w:r>
    </w:p>
    <w:p w14:paraId="6F80AE69" w14:textId="77777777" w:rsidR="007E56E9" w:rsidRPr="007E56E9" w:rsidRDefault="007E56E9" w:rsidP="007E56E9">
      <w:pPr>
        <w:spacing w:before="120" w:after="0" w:line="240" w:lineRule="auto"/>
        <w:jc w:val="center"/>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Công tác bảo vệ môi trường năm (4)</w:t>
      </w:r>
    </w:p>
    <w:p w14:paraId="36AFECCE" w14:textId="77777777" w:rsidR="007E56E9" w:rsidRPr="007E56E9" w:rsidRDefault="007E56E9" w:rsidP="007E56E9">
      <w:pPr>
        <w:shd w:val="clear" w:color="auto" w:fill="FFFFFF"/>
        <w:spacing w:after="12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Arial" w:hAnsi="Times New Roman" w:cs="Times New Roman"/>
          <w:noProof/>
          <w:kern w:val="0"/>
          <w:sz w:val="28"/>
          <w:szCs w:val="28"/>
          <w14:ligatures w14:val="none"/>
        </w:rPr>
        <mc:AlternateContent>
          <mc:Choice Requires="wps">
            <w:drawing>
              <wp:anchor distT="4294967292" distB="4294967292" distL="114300" distR="114300" simplePos="0" relativeHeight="251711488" behindDoc="0" locked="0" layoutInCell="1" allowOverlap="1" wp14:anchorId="39892123" wp14:editId="5CC91627">
                <wp:simplePos x="0" y="0"/>
                <wp:positionH relativeFrom="column">
                  <wp:posOffset>2102485</wp:posOffset>
                </wp:positionH>
                <wp:positionV relativeFrom="paragraph">
                  <wp:posOffset>54609</wp:posOffset>
                </wp:positionV>
                <wp:extent cx="1508125" cy="0"/>
                <wp:effectExtent l="0" t="0" r="0" b="0"/>
                <wp:wrapNone/>
                <wp:docPr id="3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BB2940" id="Straight Arrow Connector 2" o:spid="_x0000_s1026" type="#_x0000_t32" style="position:absolute;margin-left:165.55pt;margin-top:4.3pt;width:118.75pt;height:0;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"/>
            </w:pict>
          </mc:Fallback>
        </mc:AlternateContent>
      </w:r>
    </w:p>
    <w:p w14:paraId="161C5BA7" w14:textId="77777777" w:rsidR="007E56E9" w:rsidRPr="007E56E9" w:rsidRDefault="007E56E9" w:rsidP="000E000C">
      <w:pPr>
        <w:spacing w:after="10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 xml:space="preserve">THÔNG TIN CHUNG </w:t>
      </w:r>
    </w:p>
    <w:p w14:paraId="58F4CDB7"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Tên dự án đầu tư, cơ sở sản xuất, kinh doanh, dịch vụ:</w:t>
      </w:r>
    </w:p>
    <w:p w14:paraId="4284BA39"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Địa chỉ, số điện thoại:</w:t>
      </w:r>
    </w:p>
    <w:p w14:paraId="78E90740"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Người đại diện:</w:t>
      </w:r>
    </w:p>
    <w:p w14:paraId="1EC82DB2"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Địa điểm thực hiện dự án đầu tư, cơ sở;</w:t>
      </w:r>
    </w:p>
    <w:p w14:paraId="008DBA7E"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Loại hình sản xuất, kinh doanh, dịch vụ:…….; quy mô/công suất:……… Tần suất hoạt động (thường xuyên hoặc theo mùa vụ, ghi rõ thời gian nếu hoạt động theo mùa vụ).</w:t>
      </w:r>
    </w:p>
    <w:p w14:paraId="5838296C"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Giấy chứng nhận đầu tư/đăng ký kinh doanh số:…….ngày……..của (1) hoặc các giấy tờ tương đương (nếu có). Mã số thuế …</w:t>
      </w:r>
    </w:p>
    <w:p w14:paraId="7D99F02B" w14:textId="77777777" w:rsidR="007E56E9" w:rsidRPr="007E56E9" w:rsidRDefault="007E56E9" w:rsidP="000E000C">
      <w:pPr>
        <w:spacing w:after="10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Quyết định phê duyệt kết quả thẩm định báo cáo đánh giá tác động môi trường (hoặc hồ sơ về môi trường tương đương theo quy định tại khoản 2 Điều 171 Luật Bảo vệ môi trường) số:</w:t>
      </w:r>
      <w:r w:rsidRPr="007E56E9">
        <w:rPr>
          <w:rFonts w:ascii="Times New Roman" w:eastAsia="Arial" w:hAnsi="Times New Roman" w:cs="Times New Roman"/>
          <w:bCs/>
          <w:kern w:val="0"/>
          <w:sz w:val="28"/>
          <w:szCs w:val="28"/>
          <w14:ligatures w14:val="none"/>
        </w:rPr>
        <w:t xml:space="preserve"> …. ngày …..    cơ quan cấp ……</w:t>
      </w:r>
    </w:p>
    <w:p w14:paraId="159FA86C"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Số văn bản đăng ký môi trường:….   Ngày….tháng….  năm…..</w:t>
      </w:r>
    </w:p>
    <w:p w14:paraId="290CE205"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Khối lượng sản phẩm của năm báo cáo và năm gần nhất (kèm theo đơn vị đo): ……….</w:t>
      </w:r>
    </w:p>
    <w:p w14:paraId="6E47A8CA"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Nguyên liệu, nhiên liệu, hóa chất, điện, nước tiêu thụ của năm báo cáo và năm gần nhất (kèm theo đơn vị đo):</w:t>
      </w:r>
    </w:p>
    <w:p w14:paraId="4E233874"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lang w:val="vi-VN"/>
          <w14:ligatures w14:val="none"/>
        </w:rPr>
        <w:t xml:space="preserve">Kết quả hoạt động </w:t>
      </w:r>
      <w:r w:rsidRPr="007E56E9">
        <w:rPr>
          <w:rFonts w:ascii="Times New Roman" w:eastAsia="Arial" w:hAnsi="Times New Roman" w:cs="Times New Roman"/>
          <w:b/>
          <w:bCs/>
          <w:kern w:val="0"/>
          <w:sz w:val="28"/>
          <w:szCs w:val="28"/>
          <w14:ligatures w14:val="none"/>
        </w:rPr>
        <w:t>b</w:t>
      </w:r>
      <w:r w:rsidRPr="007E56E9">
        <w:rPr>
          <w:rFonts w:ascii="Times New Roman" w:eastAsia="Arial" w:hAnsi="Times New Roman" w:cs="Times New Roman"/>
          <w:b/>
          <w:bCs/>
          <w:kern w:val="0"/>
          <w:sz w:val="28"/>
          <w:szCs w:val="28"/>
          <w:lang w:val="vi-VN"/>
          <w14:ligatures w14:val="none"/>
        </w:rPr>
        <w:t>ảo vệ môi trường</w:t>
      </w:r>
    </w:p>
    <w:p w14:paraId="3839A9B6"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lang w:val="vi-VN"/>
          <w14:ligatures w14:val="none"/>
        </w:rPr>
        <w:t>1. Về công trình bảo vệ môi trường (BVMT) đối với nước thải</w:t>
      </w:r>
    </w:p>
    <w:p w14:paraId="1730705B"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Liệt kê các công trình xử lý nước thải, bao gồm cả các thay đổi so với kỳ báo cáo trước, nếu có</w:t>
      </w:r>
      <w:r w:rsidRPr="007E56E9">
        <w:rPr>
          <w:rFonts w:ascii="Times New Roman" w:eastAsia="Arial" w:hAnsi="Times New Roman" w:cs="Times New Roman"/>
          <w:bCs/>
          <w:kern w:val="0"/>
          <w:sz w:val="28"/>
          <w:szCs w:val="28"/>
          <w14:ligatures w14:val="none"/>
        </w:rPr>
        <w:t>.</w:t>
      </w:r>
    </w:p>
    <w:p w14:paraId="3853003E"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Tiến độ xây dựng, hoàn thành các hạng mục công trình xử lý nước thải; công tác quản lý, xử lý nước thải trong kỳ báo cáo.</w:t>
      </w:r>
    </w:p>
    <w:p w14:paraId="633D124E" w14:textId="77777777" w:rsidR="007E56E9" w:rsidRPr="007E56E9" w:rsidRDefault="007E56E9" w:rsidP="000E000C">
      <w:pPr>
        <w:widowControl w:val="0"/>
        <w:spacing w:after="10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xml:space="preserve">- </w:t>
      </w:r>
      <w:r w:rsidRPr="007E56E9">
        <w:rPr>
          <w:rFonts w:ascii="Times New Roman" w:eastAsia="Arial" w:hAnsi="Times New Roman" w:cs="Times New Roman"/>
          <w:bCs/>
          <w:kern w:val="0"/>
          <w:sz w:val="28"/>
          <w:szCs w:val="28"/>
          <w14:ligatures w14:val="none"/>
        </w:rPr>
        <w:t>L</w:t>
      </w:r>
      <w:r w:rsidRPr="007E56E9">
        <w:rPr>
          <w:rFonts w:ascii="Times New Roman" w:eastAsia="Arial" w:hAnsi="Times New Roman" w:cs="Times New Roman"/>
          <w:bCs/>
          <w:kern w:val="0"/>
          <w:sz w:val="28"/>
          <w:szCs w:val="28"/>
          <w:lang w:val="vi-VN"/>
          <w14:ligatures w14:val="none"/>
        </w:rPr>
        <w:t xml:space="preserve">ưu lượng nước thải </w:t>
      </w:r>
      <w:r w:rsidRPr="007E56E9">
        <w:rPr>
          <w:rFonts w:ascii="Times New Roman" w:eastAsia="Arial" w:hAnsi="Times New Roman" w:cs="Times New Roman"/>
          <w:bCs/>
          <w:kern w:val="0"/>
          <w:sz w:val="28"/>
          <w:szCs w:val="28"/>
          <w14:ligatures w14:val="none"/>
        </w:rPr>
        <w:t xml:space="preserve">trung bình </w:t>
      </w:r>
      <w:r w:rsidRPr="007E56E9">
        <w:rPr>
          <w:rFonts w:ascii="Times New Roman" w:eastAsia="Arial" w:hAnsi="Times New Roman" w:cs="Times New Roman"/>
          <w:bCs/>
          <w:kern w:val="0"/>
          <w:sz w:val="28"/>
          <w:szCs w:val="28"/>
          <w:lang w:val="vi-VN"/>
          <w14:ligatures w14:val="none"/>
        </w:rPr>
        <w:t>phát sinh</w:t>
      </w:r>
      <w:r w:rsidRPr="007E56E9">
        <w:rPr>
          <w:rFonts w:ascii="Times New Roman" w:eastAsia="Arial" w:hAnsi="Times New Roman" w:cs="Times New Roman"/>
          <w:bCs/>
          <w:kern w:val="0"/>
          <w:sz w:val="28"/>
          <w:szCs w:val="28"/>
          <w14:ligatures w14:val="none"/>
        </w:rPr>
        <w:t xml:space="preserve"> và xả thải theo ngày, tổng phát sinh và xả thải trong năm báo cáo và năm gần nhất (m</w:t>
      </w:r>
      <w:r w:rsidRPr="007E56E9">
        <w:rPr>
          <w:rFonts w:ascii="Times New Roman" w:eastAsia="Arial" w:hAnsi="Times New Roman" w:cs="Times New Roman"/>
          <w:bCs/>
          <w:kern w:val="0"/>
          <w:sz w:val="28"/>
          <w:szCs w:val="28"/>
          <w:vertAlign w:val="superscript"/>
          <w14:ligatures w14:val="none"/>
        </w:rPr>
        <w:t>3</w:t>
      </w:r>
      <w:r w:rsidRPr="007E56E9">
        <w:rPr>
          <w:rFonts w:ascii="Times New Roman" w:eastAsia="Arial" w:hAnsi="Times New Roman" w:cs="Times New Roman"/>
          <w:bCs/>
          <w:kern w:val="0"/>
          <w:sz w:val="28"/>
          <w:szCs w:val="28"/>
          <w14:ligatures w14:val="none"/>
        </w:rPr>
        <w:t xml:space="preserve">) đối với từng loại nước </w:t>
      </w:r>
      <w:r w:rsidRPr="007E56E9">
        <w:rPr>
          <w:rFonts w:ascii="Times New Roman" w:eastAsia="Arial" w:hAnsi="Times New Roman" w:cs="Times New Roman"/>
          <w:bCs/>
          <w:kern w:val="0"/>
          <w:sz w:val="28"/>
          <w:szCs w:val="28"/>
          <w14:ligatures w14:val="none"/>
        </w:rPr>
        <w:lastRenderedPageBreak/>
        <w:t>thải sinh hoạt, nước thải công nghiệp, nước trao đổi nhiệt (nếu có).</w:t>
      </w:r>
    </w:p>
    <w:p w14:paraId="38F414A0" w14:textId="77777777" w:rsidR="007E56E9" w:rsidRPr="007E56E9" w:rsidRDefault="007E56E9" w:rsidP="000E000C">
      <w:pPr>
        <w:widowControl w:val="0"/>
        <w:spacing w:after="10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 T</w:t>
      </w:r>
      <w:r w:rsidRPr="007E56E9">
        <w:rPr>
          <w:rFonts w:ascii="Times New Roman" w:eastAsia="Arial" w:hAnsi="Times New Roman" w:cs="Times New Roman"/>
          <w:kern w:val="0"/>
          <w:sz w:val="28"/>
          <w:szCs w:val="28"/>
          <w:lang w:val="vi-VN"/>
          <w14:ligatures w14:val="none"/>
        </w:rPr>
        <w:t>ình hình đấu nối vào hệ thống xử lý nước thải của khu sản xuất, kinh doanh, dịch vụ tập trung, cụm công nghiệp (đối với các cơ sở nằm trong khu sản xuất, kinh doanh, dịch vụ tập trung, cụm công nghiệp)</w:t>
      </w:r>
      <w:r w:rsidRPr="007E56E9">
        <w:rPr>
          <w:rFonts w:ascii="Times New Roman" w:eastAsia="Arial" w:hAnsi="Times New Roman" w:cs="Times New Roman"/>
          <w:kern w:val="0"/>
          <w:sz w:val="28"/>
          <w:szCs w:val="28"/>
          <w14:ligatures w14:val="none"/>
        </w:rPr>
        <w:t>; chuyển giao nước thải theo quy định (nếu có).</w:t>
      </w:r>
    </w:p>
    <w:p w14:paraId="06C8133F"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2. Về công trình bảo vệ môi trường đối với khí thải</w:t>
      </w:r>
    </w:p>
    <w:p w14:paraId="4497188D"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Liệt kê các công trình xử lý khí thải, bao gồm cả các thay đổi so với kỳ báo cáo trước, nếu có.</w:t>
      </w:r>
    </w:p>
    <w:p w14:paraId="7395A9B1"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Tiến độ xây dựng, hoàn thành các hạng mục công trình xử lý khí thải; biện pháp giảm thiểu bụi phát sinh đã áp dụng trong kỳ báo cáo.</w:t>
      </w:r>
    </w:p>
    <w:p w14:paraId="4F9BEEA6" w14:textId="77777777" w:rsidR="007E56E9" w:rsidRPr="007E56E9" w:rsidRDefault="007E56E9" w:rsidP="007E56E9">
      <w:pPr>
        <w:spacing w:after="120" w:line="240" w:lineRule="auto"/>
        <w:ind w:firstLine="567"/>
        <w:jc w:val="both"/>
        <w:rPr>
          <w:rFonts w:ascii="Times New Roman" w:eastAsia="Arial" w:hAnsi="Times New Roman" w:cs="Times New Roman"/>
          <w:bCs/>
          <w:spacing w:val="-2"/>
          <w:kern w:val="0"/>
          <w:sz w:val="28"/>
          <w:szCs w:val="28"/>
          <w14:ligatures w14:val="none"/>
        </w:rPr>
      </w:pPr>
      <w:r w:rsidRPr="007E56E9">
        <w:rPr>
          <w:rFonts w:ascii="Times New Roman" w:eastAsia="Arial" w:hAnsi="Times New Roman" w:cs="Times New Roman"/>
          <w:bCs/>
          <w:spacing w:val="-2"/>
          <w:kern w:val="0"/>
          <w:sz w:val="28"/>
          <w:szCs w:val="28"/>
          <w14:ligatures w14:val="none"/>
        </w:rPr>
        <w:t>- Lưu lượng khí thải phát sinh theo giờ, tổng lưu lượng phát sinh theo năm của từng dòng thải phát sinh trong năm báo cáo và năm báo cáo gần nhất (đơn vị: m</w:t>
      </w:r>
      <w:r w:rsidRPr="007E56E9">
        <w:rPr>
          <w:rFonts w:ascii="Times New Roman" w:eastAsia="Arial" w:hAnsi="Times New Roman" w:cs="Times New Roman"/>
          <w:bCs/>
          <w:spacing w:val="-2"/>
          <w:kern w:val="0"/>
          <w:sz w:val="28"/>
          <w:szCs w:val="28"/>
          <w:vertAlign w:val="superscript"/>
          <w14:ligatures w14:val="none"/>
        </w:rPr>
        <w:t>3</w:t>
      </w:r>
      <w:r w:rsidRPr="007E56E9">
        <w:rPr>
          <w:rFonts w:ascii="Times New Roman" w:eastAsia="Arial" w:hAnsi="Times New Roman" w:cs="Times New Roman"/>
          <w:bCs/>
          <w:spacing w:val="-2"/>
          <w:kern w:val="0"/>
          <w:sz w:val="28"/>
          <w:szCs w:val="28"/>
          <w14:ligatures w14:val="none"/>
        </w:rPr>
        <w:t>).</w:t>
      </w:r>
    </w:p>
    <w:p w14:paraId="2C1F402E" w14:textId="77777777" w:rsidR="007E56E9" w:rsidRPr="007E56E9" w:rsidRDefault="007E56E9" w:rsidP="007E56E9">
      <w:pPr>
        <w:spacing w:after="120" w:line="240" w:lineRule="auto"/>
        <w:ind w:firstLine="567"/>
        <w:jc w:val="both"/>
        <w:rPr>
          <w:rFonts w:ascii="Times New Roman Bold" w:eastAsia="Arial" w:hAnsi="Times New Roman Bold" w:cs="Times New Roman"/>
          <w:b/>
          <w:bCs/>
          <w:spacing w:val="8"/>
          <w:kern w:val="0"/>
          <w:sz w:val="28"/>
          <w:szCs w:val="28"/>
          <w14:ligatures w14:val="none"/>
        </w:rPr>
      </w:pPr>
      <w:r w:rsidRPr="007E56E9">
        <w:rPr>
          <w:rFonts w:ascii="Times New Roman Bold" w:eastAsia="Arial" w:hAnsi="Times New Roman Bold" w:cs="Times New Roman"/>
          <w:b/>
          <w:bCs/>
          <w:spacing w:val="8"/>
          <w:kern w:val="0"/>
          <w:sz w:val="28"/>
          <w:szCs w:val="28"/>
          <w14:ligatures w14:val="none"/>
        </w:rPr>
        <w:t>3. Về quản lý chất thải rắn sinh hoạt, chất thải rắn công nghiệp thông thường</w:t>
      </w:r>
      <w:r w:rsidRPr="007E56E9">
        <w:rPr>
          <w:rFonts w:ascii="Times New Roman Bold" w:eastAsia="Arial" w:hAnsi="Times New Roman Bold" w:cs="Times New Roman"/>
          <w:b/>
          <w:bCs/>
          <w:spacing w:val="8"/>
          <w:kern w:val="0"/>
          <w:sz w:val="28"/>
          <w:szCs w:val="28"/>
          <w:lang w:val="vi-VN"/>
          <w14:ligatures w14:val="none"/>
        </w:rPr>
        <w:t xml:space="preserve"> </w:t>
      </w:r>
    </w:p>
    <w:p w14:paraId="45EDF170"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xml:space="preserve">Thống kê chất thải phát sinh </w:t>
      </w:r>
      <w:r w:rsidRPr="007E56E9">
        <w:rPr>
          <w:rFonts w:ascii="Times New Roman" w:eastAsia="Arial" w:hAnsi="Times New Roman" w:cs="Times New Roman"/>
          <w:bCs/>
          <w:kern w:val="0"/>
          <w:sz w:val="28"/>
          <w:szCs w:val="28"/>
          <w14:ligatures w14:val="none"/>
        </w:rPr>
        <w:t xml:space="preserve">theo năm và số liệu trung bình phát sinh theo ngày </w:t>
      </w:r>
      <w:r w:rsidRPr="007E56E9">
        <w:rPr>
          <w:rFonts w:ascii="Times New Roman" w:eastAsia="Arial" w:hAnsi="Times New Roman" w:cs="Times New Roman"/>
          <w:bCs/>
          <w:kern w:val="0"/>
          <w:sz w:val="28"/>
          <w:szCs w:val="28"/>
          <w:lang w:val="vi-VN"/>
          <w14:ligatures w14:val="none"/>
        </w:rPr>
        <w:t xml:space="preserve">(Trường hợp có nhiều hơn một dự án, cơ sở phát sinh </w:t>
      </w:r>
      <w:r w:rsidRPr="007E56E9">
        <w:rPr>
          <w:rFonts w:ascii="Times New Roman" w:eastAsia="Arial" w:hAnsi="Times New Roman" w:cs="Times New Roman"/>
          <w:bCs/>
          <w:kern w:val="0"/>
          <w:sz w:val="28"/>
          <w:szCs w:val="28"/>
          <w14:ligatures w14:val="none"/>
        </w:rPr>
        <w:t>chất thải rắn sinh hoạt, chất thải rắn công nghiệp thông thường</w:t>
      </w:r>
      <w:r w:rsidRPr="007E56E9">
        <w:rPr>
          <w:rFonts w:ascii="Times New Roman" w:eastAsia="Arial" w:hAnsi="Times New Roman" w:cs="Times New Roman"/>
          <w:bCs/>
          <w:kern w:val="0"/>
          <w:sz w:val="28"/>
          <w:szCs w:val="28"/>
          <w:lang w:val="vi-VN"/>
          <w14:ligatures w14:val="none"/>
        </w:rPr>
        <w:t xml:space="preserve"> thì phân biệt rõ đối với từng dự án, cơ sở)</w:t>
      </w:r>
      <w:r w:rsidRPr="007E56E9">
        <w:rPr>
          <w:rFonts w:ascii="Times New Roman" w:eastAsia="Arial" w:hAnsi="Times New Roman" w:cs="Times New Roman"/>
          <w:bCs/>
          <w:kern w:val="0"/>
          <w:sz w:val="28"/>
          <w:szCs w:val="28"/>
          <w14:ligatures w14:val="none"/>
        </w:rPr>
        <w:t xml:space="preserve">. </w:t>
      </w:r>
    </w:p>
    <w:p w14:paraId="54542F87"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14:ligatures w14:val="none"/>
        </w:rPr>
        <w:t>a) Thống kê CTRSH</w:t>
      </w:r>
    </w:p>
    <w:tbl>
      <w:tblPr>
        <w:tblW w:w="8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28"/>
        <w:gridCol w:w="1274"/>
        <w:gridCol w:w="992"/>
        <w:gridCol w:w="1843"/>
        <w:gridCol w:w="1848"/>
      </w:tblGrid>
      <w:tr w:rsidR="007E56E9" w:rsidRPr="007E56E9" w14:paraId="2202BC7B" w14:textId="77777777" w:rsidTr="009E7E17">
        <w:trPr>
          <w:trHeight w:val="645"/>
          <w:jc w:val="center"/>
        </w:trPr>
        <w:tc>
          <w:tcPr>
            <w:tcW w:w="709" w:type="dxa"/>
          </w:tcPr>
          <w:p w14:paraId="3CB01FB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128" w:type="dxa"/>
          </w:tcPr>
          <w:p w14:paraId="4BBD88D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CTRSH</w:t>
            </w:r>
          </w:p>
        </w:tc>
        <w:tc>
          <w:tcPr>
            <w:tcW w:w="1274" w:type="dxa"/>
          </w:tcPr>
          <w:p w14:paraId="4138A13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(tấn)/năm</w:t>
            </w:r>
          </w:p>
        </w:tc>
        <w:tc>
          <w:tcPr>
            <w:tcW w:w="992" w:type="dxa"/>
          </w:tcPr>
          <w:p w14:paraId="348E6CE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(tấn)/ngày</w:t>
            </w:r>
          </w:p>
        </w:tc>
        <w:tc>
          <w:tcPr>
            <w:tcW w:w="1843" w:type="dxa"/>
          </w:tcPr>
          <w:p w14:paraId="56F518F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CTRSH</w:t>
            </w:r>
          </w:p>
        </w:tc>
        <w:tc>
          <w:tcPr>
            <w:tcW w:w="1848" w:type="dxa"/>
          </w:tcPr>
          <w:p w14:paraId="13CC5C6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(tấn)</w:t>
            </w:r>
          </w:p>
        </w:tc>
      </w:tr>
      <w:tr w:rsidR="007E56E9" w:rsidRPr="007E56E9" w14:paraId="681F77AF" w14:textId="77777777" w:rsidTr="009E7E17">
        <w:trPr>
          <w:trHeight w:val="321"/>
          <w:jc w:val="center"/>
        </w:trPr>
        <w:tc>
          <w:tcPr>
            <w:tcW w:w="709" w:type="dxa"/>
          </w:tcPr>
          <w:p w14:paraId="5E05905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128" w:type="dxa"/>
          </w:tcPr>
          <w:p w14:paraId="167EB19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74" w:type="dxa"/>
          </w:tcPr>
          <w:p w14:paraId="156FEE3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992" w:type="dxa"/>
          </w:tcPr>
          <w:p w14:paraId="021246D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843" w:type="dxa"/>
          </w:tcPr>
          <w:p w14:paraId="12355D7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848" w:type="dxa"/>
          </w:tcPr>
          <w:p w14:paraId="244E3A4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2667EA8C" w14:textId="77777777" w:rsidTr="009E7E17">
        <w:trPr>
          <w:trHeight w:val="321"/>
          <w:jc w:val="center"/>
        </w:trPr>
        <w:tc>
          <w:tcPr>
            <w:tcW w:w="709" w:type="dxa"/>
          </w:tcPr>
          <w:p w14:paraId="1A3F5B01"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128" w:type="dxa"/>
          </w:tcPr>
          <w:p w14:paraId="0B92F47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1FB8DDB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121F35B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525D4F3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60B54D6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264F43AF" w14:textId="77777777" w:rsidTr="009E7E17">
        <w:trPr>
          <w:trHeight w:val="321"/>
          <w:jc w:val="center"/>
        </w:trPr>
        <w:tc>
          <w:tcPr>
            <w:tcW w:w="709" w:type="dxa"/>
          </w:tcPr>
          <w:p w14:paraId="7B9DCD2E"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128" w:type="dxa"/>
          </w:tcPr>
          <w:p w14:paraId="6FD5531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65E2BE6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46AE5B4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29F10DB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1FA8B5B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AE2670F" w14:textId="77777777" w:rsidTr="009E7E17">
        <w:trPr>
          <w:trHeight w:val="321"/>
          <w:jc w:val="center"/>
        </w:trPr>
        <w:tc>
          <w:tcPr>
            <w:tcW w:w="709" w:type="dxa"/>
          </w:tcPr>
          <w:p w14:paraId="49E45821"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w:t>
            </w:r>
          </w:p>
        </w:tc>
        <w:tc>
          <w:tcPr>
            <w:tcW w:w="2128" w:type="dxa"/>
          </w:tcPr>
          <w:p w14:paraId="5815D5B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4" w:type="dxa"/>
          </w:tcPr>
          <w:p w14:paraId="58B56EC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4367AE3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7B928F3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408C8BF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171EA6E" w14:textId="77777777" w:rsidTr="009E7E17">
        <w:trPr>
          <w:trHeight w:val="321"/>
          <w:jc w:val="center"/>
        </w:trPr>
        <w:tc>
          <w:tcPr>
            <w:tcW w:w="709" w:type="dxa"/>
          </w:tcPr>
          <w:p w14:paraId="0A988C9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 xml:space="preserve"> </w:t>
            </w:r>
          </w:p>
        </w:tc>
        <w:tc>
          <w:tcPr>
            <w:tcW w:w="2128" w:type="dxa"/>
          </w:tcPr>
          <w:p w14:paraId="1956EE5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 xml:space="preserve">Tổng cộng  </w:t>
            </w:r>
          </w:p>
        </w:tc>
        <w:tc>
          <w:tcPr>
            <w:tcW w:w="1274" w:type="dxa"/>
          </w:tcPr>
          <w:p w14:paraId="3702B69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7E233B55"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3" w:type="dxa"/>
          </w:tcPr>
          <w:p w14:paraId="28A8177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8" w:type="dxa"/>
          </w:tcPr>
          <w:p w14:paraId="539976D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4A3B5840" w14:textId="77777777" w:rsidR="007E56E9" w:rsidRPr="007E56E9" w:rsidRDefault="007E56E9" w:rsidP="007E56E9">
      <w:pPr>
        <w:spacing w:after="0" w:line="240" w:lineRule="auto"/>
        <w:ind w:firstLine="567"/>
        <w:jc w:val="both"/>
        <w:rPr>
          <w:rFonts w:ascii="Times New Roman" w:eastAsia="Arial" w:hAnsi="Times New Roman" w:cs="Times New Roman"/>
          <w:bCs/>
          <w:kern w:val="0"/>
          <w:sz w:val="28"/>
          <w:szCs w:val="28"/>
          <w14:ligatures w14:val="none"/>
        </w:rPr>
      </w:pPr>
    </w:p>
    <w:p w14:paraId="61B5645E" w14:textId="77777777" w:rsidR="007E56E9" w:rsidRPr="007E56E9" w:rsidRDefault="007E56E9" w:rsidP="007E56E9">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 Thống kê CTRCNTT (bao gồm cả phát sinh thường xuyên và không thường xuyên)</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3"/>
        <w:gridCol w:w="992"/>
        <w:gridCol w:w="1418"/>
        <w:gridCol w:w="1842"/>
        <w:gridCol w:w="1560"/>
      </w:tblGrid>
      <w:tr w:rsidR="007E56E9" w:rsidRPr="007E56E9" w14:paraId="1AE4574A" w14:textId="77777777" w:rsidTr="009E7E17">
        <w:trPr>
          <w:trHeight w:val="642"/>
          <w:jc w:val="center"/>
        </w:trPr>
        <w:tc>
          <w:tcPr>
            <w:tcW w:w="709" w:type="dxa"/>
          </w:tcPr>
          <w:p w14:paraId="06D8512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693" w:type="dxa"/>
          </w:tcPr>
          <w:p w14:paraId="33AEFBD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Nhóm CTRCNTT</w:t>
            </w:r>
          </w:p>
        </w:tc>
        <w:tc>
          <w:tcPr>
            <w:tcW w:w="992" w:type="dxa"/>
          </w:tcPr>
          <w:p w14:paraId="5AFF844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418" w:type="dxa"/>
          </w:tcPr>
          <w:p w14:paraId="17825B3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842" w:type="dxa"/>
          </w:tcPr>
          <w:p w14:paraId="7EF2AC3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CTRCNTT</w:t>
            </w:r>
          </w:p>
        </w:tc>
        <w:tc>
          <w:tcPr>
            <w:tcW w:w="1560" w:type="dxa"/>
          </w:tcPr>
          <w:p w14:paraId="3EC4B1C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6657114B" w14:textId="77777777" w:rsidTr="009E7E17">
        <w:trPr>
          <w:trHeight w:val="642"/>
          <w:jc w:val="center"/>
        </w:trPr>
        <w:tc>
          <w:tcPr>
            <w:tcW w:w="709" w:type="dxa"/>
          </w:tcPr>
          <w:p w14:paraId="44F5765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693" w:type="dxa"/>
          </w:tcPr>
          <w:p w14:paraId="17CACEB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992" w:type="dxa"/>
          </w:tcPr>
          <w:p w14:paraId="5A69F34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8" w:type="dxa"/>
          </w:tcPr>
          <w:p w14:paraId="2DA7346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842" w:type="dxa"/>
          </w:tcPr>
          <w:p w14:paraId="02930B9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560" w:type="dxa"/>
          </w:tcPr>
          <w:p w14:paraId="5E2FAEF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704B4DC0" w14:textId="77777777" w:rsidTr="009E7E17">
        <w:trPr>
          <w:trHeight w:val="640"/>
          <w:jc w:val="center"/>
        </w:trPr>
        <w:tc>
          <w:tcPr>
            <w:tcW w:w="709" w:type="dxa"/>
          </w:tcPr>
          <w:p w14:paraId="353F4E80"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693" w:type="dxa"/>
          </w:tcPr>
          <w:p w14:paraId="58B35FB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Sử dụng trực tiếp làm nguyên liệu, nhiên liệu cho quá trình sản xuất (tại cơ sở)</w:t>
            </w:r>
          </w:p>
        </w:tc>
        <w:tc>
          <w:tcPr>
            <w:tcW w:w="992" w:type="dxa"/>
          </w:tcPr>
          <w:p w14:paraId="746ABEF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3E2C4C3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4474AF0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B6B593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4871B3CA" w14:textId="77777777" w:rsidTr="009E7E17">
        <w:trPr>
          <w:trHeight w:val="640"/>
          <w:jc w:val="center"/>
        </w:trPr>
        <w:tc>
          <w:tcPr>
            <w:tcW w:w="709" w:type="dxa"/>
          </w:tcPr>
          <w:p w14:paraId="13F2C1BA"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693" w:type="dxa"/>
          </w:tcPr>
          <w:p w14:paraId="62FEC38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Tái sử dụng, tái chế để làm nguyên liệu, nhiên liệu cho ngành sản xuất khác (chuyển giao cho tổ chức, cá nhân tiếp nhận CTRCNTT)</w:t>
            </w:r>
          </w:p>
        </w:tc>
        <w:tc>
          <w:tcPr>
            <w:tcW w:w="992" w:type="dxa"/>
          </w:tcPr>
          <w:p w14:paraId="629FEC68"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2C3D2DD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4215808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DF1986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61E3DE4" w14:textId="77777777" w:rsidTr="009E7E17">
        <w:trPr>
          <w:trHeight w:val="321"/>
          <w:jc w:val="center"/>
        </w:trPr>
        <w:tc>
          <w:tcPr>
            <w:tcW w:w="709" w:type="dxa"/>
          </w:tcPr>
          <w:p w14:paraId="4D0B2193"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3</w:t>
            </w:r>
          </w:p>
        </w:tc>
        <w:tc>
          <w:tcPr>
            <w:tcW w:w="2693" w:type="dxa"/>
          </w:tcPr>
          <w:p w14:paraId="3F13F26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Chất thải phải xử lý</w:t>
            </w:r>
          </w:p>
        </w:tc>
        <w:tc>
          <w:tcPr>
            <w:tcW w:w="992" w:type="dxa"/>
          </w:tcPr>
          <w:p w14:paraId="7B46FF6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6DC1162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237B498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4BBFBF6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F6AB116" w14:textId="77777777" w:rsidTr="009E7E17">
        <w:trPr>
          <w:trHeight w:val="321"/>
          <w:jc w:val="center"/>
        </w:trPr>
        <w:tc>
          <w:tcPr>
            <w:tcW w:w="709" w:type="dxa"/>
          </w:tcPr>
          <w:p w14:paraId="2139102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2693" w:type="dxa"/>
          </w:tcPr>
          <w:p w14:paraId="252D3DC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992" w:type="dxa"/>
          </w:tcPr>
          <w:p w14:paraId="53A6AE3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3C76480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842" w:type="dxa"/>
          </w:tcPr>
          <w:p w14:paraId="20B6ECEC"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60" w:type="dxa"/>
          </w:tcPr>
          <w:p w14:paraId="24ABD72D"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6B188DBA" w14:textId="77777777" w:rsidR="007E56E9" w:rsidRPr="007E56E9" w:rsidRDefault="007E56E9" w:rsidP="007E56E9">
      <w:pPr>
        <w:spacing w:after="0" w:line="240" w:lineRule="auto"/>
        <w:ind w:firstLine="567"/>
        <w:rPr>
          <w:rFonts w:ascii="Times New Roman" w:eastAsia="Arial" w:hAnsi="Times New Roman" w:cs="Times New Roman"/>
          <w:b/>
          <w:kern w:val="0"/>
          <w:sz w:val="28"/>
          <w:szCs w:val="28"/>
          <w:lang w:bidi="en-US"/>
          <w14:ligatures w14:val="none"/>
        </w:rPr>
      </w:pPr>
      <w:r w:rsidRPr="007E56E9">
        <w:rPr>
          <w:rFonts w:ascii="Times New Roman" w:eastAsia="Arial" w:hAnsi="Times New Roman" w:cs="Times New Roman"/>
          <w:bCs/>
          <w:kern w:val="0"/>
          <w:sz w:val="28"/>
          <w:szCs w:val="28"/>
          <w14:ligatures w14:val="none"/>
        </w:rPr>
        <w:lastRenderedPageBreak/>
        <w:t>b1) Đối với cơ sở sản xuất có sử dụng CTRCNTT để tái sử dụng, tái chế, làm nguyên liệu sản xuất</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5"/>
        <w:gridCol w:w="1275"/>
        <w:gridCol w:w="1701"/>
        <w:gridCol w:w="1701"/>
        <w:gridCol w:w="1134"/>
      </w:tblGrid>
      <w:tr w:rsidR="007E56E9" w:rsidRPr="007E56E9" w14:paraId="3E0536E5" w14:textId="77777777" w:rsidTr="009E7E17">
        <w:trPr>
          <w:trHeight w:val="642"/>
          <w:jc w:val="center"/>
        </w:trPr>
        <w:tc>
          <w:tcPr>
            <w:tcW w:w="709" w:type="dxa"/>
          </w:tcPr>
          <w:p w14:paraId="280218C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2835" w:type="dxa"/>
          </w:tcPr>
          <w:p w14:paraId="737D35A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chuyển giao CTRCNTT</w:t>
            </w:r>
          </w:p>
        </w:tc>
        <w:tc>
          <w:tcPr>
            <w:tcW w:w="1275" w:type="dxa"/>
          </w:tcPr>
          <w:p w14:paraId="25810E3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701" w:type="dxa"/>
          </w:tcPr>
          <w:p w14:paraId="630AD18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701" w:type="dxa"/>
          </w:tcPr>
          <w:p w14:paraId="3114424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 xml:space="preserve">Chủng loại chất thải </w:t>
            </w:r>
          </w:p>
        </w:tc>
        <w:tc>
          <w:tcPr>
            <w:tcW w:w="1134" w:type="dxa"/>
          </w:tcPr>
          <w:p w14:paraId="713FF77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444B1467" w14:textId="77777777" w:rsidTr="009E7E17">
        <w:trPr>
          <w:trHeight w:val="642"/>
          <w:jc w:val="center"/>
        </w:trPr>
        <w:tc>
          <w:tcPr>
            <w:tcW w:w="709" w:type="dxa"/>
          </w:tcPr>
          <w:p w14:paraId="6917BE8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2835" w:type="dxa"/>
          </w:tcPr>
          <w:p w14:paraId="4EF59BA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75" w:type="dxa"/>
          </w:tcPr>
          <w:p w14:paraId="3F62637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701" w:type="dxa"/>
          </w:tcPr>
          <w:p w14:paraId="3C8E8C5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701" w:type="dxa"/>
          </w:tcPr>
          <w:p w14:paraId="43ABDE9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34" w:type="dxa"/>
          </w:tcPr>
          <w:p w14:paraId="33865A8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0DAC3D1E" w14:textId="77777777" w:rsidTr="009E7E17">
        <w:trPr>
          <w:trHeight w:val="640"/>
          <w:jc w:val="center"/>
        </w:trPr>
        <w:tc>
          <w:tcPr>
            <w:tcW w:w="709" w:type="dxa"/>
          </w:tcPr>
          <w:p w14:paraId="0F5A91D5"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2835" w:type="dxa"/>
          </w:tcPr>
          <w:p w14:paraId="209946C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5" w:type="dxa"/>
          </w:tcPr>
          <w:p w14:paraId="333C6B0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2FE2AA4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25AA811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Hạt nix, tro bay, tro đáy, giấy, nhựa….</w:t>
            </w:r>
          </w:p>
        </w:tc>
        <w:tc>
          <w:tcPr>
            <w:tcW w:w="1134" w:type="dxa"/>
          </w:tcPr>
          <w:p w14:paraId="1927246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1396755A" w14:textId="77777777" w:rsidTr="009E7E17">
        <w:trPr>
          <w:trHeight w:val="640"/>
          <w:jc w:val="center"/>
        </w:trPr>
        <w:tc>
          <w:tcPr>
            <w:tcW w:w="709" w:type="dxa"/>
            <w:tcBorders>
              <w:top w:val="single" w:sz="4" w:space="0" w:color="000000"/>
              <w:left w:val="single" w:sz="4" w:space="0" w:color="000000"/>
              <w:bottom w:val="single" w:sz="4" w:space="0" w:color="000000"/>
              <w:right w:val="single" w:sz="4" w:space="0" w:color="000000"/>
            </w:tcBorders>
          </w:tcPr>
          <w:p w14:paraId="23B15622"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2835" w:type="dxa"/>
            <w:tcBorders>
              <w:top w:val="single" w:sz="4" w:space="0" w:color="000000"/>
              <w:left w:val="single" w:sz="4" w:space="0" w:color="000000"/>
              <w:bottom w:val="single" w:sz="4" w:space="0" w:color="000000"/>
              <w:right w:val="single" w:sz="4" w:space="0" w:color="000000"/>
            </w:tcBorders>
          </w:tcPr>
          <w:p w14:paraId="65420C9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275" w:type="dxa"/>
            <w:tcBorders>
              <w:top w:val="single" w:sz="4" w:space="0" w:color="000000"/>
              <w:left w:val="single" w:sz="4" w:space="0" w:color="000000"/>
              <w:bottom w:val="single" w:sz="4" w:space="0" w:color="000000"/>
              <w:right w:val="single" w:sz="4" w:space="0" w:color="000000"/>
            </w:tcBorders>
          </w:tcPr>
          <w:p w14:paraId="31EA36E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Borders>
              <w:top w:val="single" w:sz="4" w:space="0" w:color="000000"/>
              <w:left w:val="single" w:sz="4" w:space="0" w:color="000000"/>
              <w:bottom w:val="single" w:sz="4" w:space="0" w:color="000000"/>
              <w:right w:val="single" w:sz="4" w:space="0" w:color="000000"/>
            </w:tcBorders>
          </w:tcPr>
          <w:p w14:paraId="0149164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Borders>
              <w:top w:val="single" w:sz="4" w:space="0" w:color="000000"/>
              <w:left w:val="single" w:sz="4" w:space="0" w:color="000000"/>
              <w:bottom w:val="single" w:sz="4" w:space="0" w:color="000000"/>
              <w:right w:val="single" w:sz="4" w:space="0" w:color="000000"/>
            </w:tcBorders>
          </w:tcPr>
          <w:p w14:paraId="6BE8A43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134" w:type="dxa"/>
            <w:tcBorders>
              <w:top w:val="single" w:sz="4" w:space="0" w:color="000000"/>
              <w:left w:val="single" w:sz="4" w:space="0" w:color="000000"/>
              <w:bottom w:val="single" w:sz="4" w:space="0" w:color="000000"/>
              <w:right w:val="single" w:sz="4" w:space="0" w:color="000000"/>
            </w:tcBorders>
          </w:tcPr>
          <w:p w14:paraId="56F1C16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0E20AFC0" w14:textId="77777777" w:rsidR="007E56E9" w:rsidRPr="007E56E9" w:rsidRDefault="007E56E9" w:rsidP="007E56E9">
      <w:pPr>
        <w:spacing w:after="0" w:line="240" w:lineRule="auto"/>
        <w:rPr>
          <w:rFonts w:ascii="Times New Roman" w:eastAsia="Arial" w:hAnsi="Times New Roman" w:cs="Times New Roman"/>
          <w:b/>
          <w:bCs/>
          <w:kern w:val="0"/>
          <w:sz w:val="28"/>
          <w:szCs w:val="28"/>
          <w14:ligatures w14:val="none"/>
        </w:rPr>
      </w:pPr>
    </w:p>
    <w:p w14:paraId="1703191E" w14:textId="77777777" w:rsidR="007E56E9" w:rsidRPr="007E56E9" w:rsidRDefault="007E56E9" w:rsidP="007E56E9">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b2) Thống kê các loại CTRCNTT</w:t>
      </w:r>
      <w:r w:rsidRPr="007E56E9" w:rsidDel="00D47EF7">
        <w:rPr>
          <w:rFonts w:ascii="Times New Roman" w:eastAsia="Arial" w:hAnsi="Times New Roman" w:cs="Times New Roman"/>
          <w:bCs/>
          <w:kern w:val="0"/>
          <w:sz w:val="28"/>
          <w:szCs w:val="28"/>
          <w14:ligatures w14:val="none"/>
        </w:rPr>
        <w:t xml:space="preserve"> </w:t>
      </w:r>
      <w:r w:rsidRPr="007E56E9">
        <w:rPr>
          <w:rFonts w:ascii="Times New Roman" w:eastAsia="Arial" w:hAnsi="Times New Roman" w:cs="Times New Roman"/>
          <w:bCs/>
          <w:kern w:val="0"/>
          <w:sz w:val="28"/>
          <w:szCs w:val="28"/>
          <w14:ligatures w14:val="none"/>
        </w:rPr>
        <w:t>khác phải xử lý (nếu có):</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1370"/>
        <w:gridCol w:w="1417"/>
        <w:gridCol w:w="1418"/>
        <w:gridCol w:w="1418"/>
        <w:gridCol w:w="1701"/>
        <w:gridCol w:w="1559"/>
      </w:tblGrid>
      <w:tr w:rsidR="007E56E9" w:rsidRPr="007E56E9" w14:paraId="6CE1E467" w14:textId="77777777" w:rsidTr="009E7E17">
        <w:trPr>
          <w:trHeight w:val="642"/>
          <w:jc w:val="center"/>
        </w:trPr>
        <w:tc>
          <w:tcPr>
            <w:tcW w:w="473" w:type="dxa"/>
          </w:tcPr>
          <w:p w14:paraId="6CE7487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TT</w:t>
            </w:r>
          </w:p>
        </w:tc>
        <w:tc>
          <w:tcPr>
            <w:tcW w:w="1370" w:type="dxa"/>
          </w:tcPr>
          <w:p w14:paraId="7FD51D9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Nhóm CTRCNTT khác</w:t>
            </w:r>
          </w:p>
        </w:tc>
        <w:tc>
          <w:tcPr>
            <w:tcW w:w="1417" w:type="dxa"/>
          </w:tcPr>
          <w:p w14:paraId="2DDDABA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(kg)/ngày</w:t>
            </w:r>
          </w:p>
        </w:tc>
        <w:tc>
          <w:tcPr>
            <w:tcW w:w="1418" w:type="dxa"/>
          </w:tcPr>
          <w:p w14:paraId="2C10337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(kg)/năm</w:t>
            </w:r>
          </w:p>
        </w:tc>
        <w:tc>
          <w:tcPr>
            <w:tcW w:w="1418" w:type="dxa"/>
          </w:tcPr>
          <w:p w14:paraId="04931C5F"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Phương thức tự xử lý</w:t>
            </w:r>
          </w:p>
        </w:tc>
        <w:tc>
          <w:tcPr>
            <w:tcW w:w="1701" w:type="dxa"/>
          </w:tcPr>
          <w:p w14:paraId="1AB42E9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Tổ chức, cá nhân tiếp nhận CTRCNTT</w:t>
            </w:r>
          </w:p>
        </w:tc>
        <w:tc>
          <w:tcPr>
            <w:tcW w:w="1559" w:type="dxa"/>
          </w:tcPr>
          <w:p w14:paraId="0D6B6A8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bidi="en-US"/>
                <w14:ligatures w14:val="none"/>
              </w:rPr>
            </w:pPr>
            <w:r w:rsidRPr="007E56E9">
              <w:rPr>
                <w:rFonts w:ascii="Times New Roman" w:eastAsia="Arial" w:hAnsi="Times New Roman" w:cs="Times New Roman"/>
                <w:b/>
                <w:kern w:val="0"/>
                <w:sz w:val="20"/>
                <w:szCs w:val="20"/>
                <w:lang w:bidi="en-US"/>
                <w14:ligatures w14:val="none"/>
              </w:rPr>
              <w:t>Khối lượng năm gần nhất (kg)</w:t>
            </w:r>
          </w:p>
        </w:tc>
      </w:tr>
      <w:tr w:rsidR="007E56E9" w:rsidRPr="007E56E9" w14:paraId="3BC1F258" w14:textId="77777777" w:rsidTr="009E7E17">
        <w:trPr>
          <w:trHeight w:val="642"/>
          <w:jc w:val="center"/>
        </w:trPr>
        <w:tc>
          <w:tcPr>
            <w:tcW w:w="473" w:type="dxa"/>
          </w:tcPr>
          <w:p w14:paraId="310421D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370" w:type="dxa"/>
          </w:tcPr>
          <w:p w14:paraId="069296C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417" w:type="dxa"/>
          </w:tcPr>
          <w:p w14:paraId="40AE7B0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8" w:type="dxa"/>
          </w:tcPr>
          <w:p w14:paraId="00B27A4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418" w:type="dxa"/>
          </w:tcPr>
          <w:p w14:paraId="5A09111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701" w:type="dxa"/>
          </w:tcPr>
          <w:p w14:paraId="28E1746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559" w:type="dxa"/>
          </w:tcPr>
          <w:p w14:paraId="6C3B589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191F9BE8" w14:textId="77777777" w:rsidTr="009E7E17">
        <w:trPr>
          <w:trHeight w:val="640"/>
          <w:jc w:val="center"/>
        </w:trPr>
        <w:tc>
          <w:tcPr>
            <w:tcW w:w="473" w:type="dxa"/>
          </w:tcPr>
          <w:p w14:paraId="1A7AE606"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1</w:t>
            </w:r>
          </w:p>
        </w:tc>
        <w:tc>
          <w:tcPr>
            <w:tcW w:w="1370" w:type="dxa"/>
          </w:tcPr>
          <w:p w14:paraId="77D735AA"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1632B186"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31D11169"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3C95B7A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56B402B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52DA3B3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7F5681C5" w14:textId="77777777" w:rsidTr="009E7E17">
        <w:trPr>
          <w:trHeight w:val="321"/>
          <w:jc w:val="center"/>
        </w:trPr>
        <w:tc>
          <w:tcPr>
            <w:tcW w:w="473" w:type="dxa"/>
          </w:tcPr>
          <w:p w14:paraId="6CACD9B6"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2</w:t>
            </w:r>
          </w:p>
        </w:tc>
        <w:tc>
          <w:tcPr>
            <w:tcW w:w="1370" w:type="dxa"/>
          </w:tcPr>
          <w:p w14:paraId="3E29116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488E7B9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1D28D09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41D5E35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457EDE23"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2F1CCFA4"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r w:rsidR="007E56E9" w:rsidRPr="007E56E9" w14:paraId="6708DCD6" w14:textId="77777777" w:rsidTr="009E7E17">
        <w:trPr>
          <w:trHeight w:val="321"/>
          <w:jc w:val="center"/>
        </w:trPr>
        <w:tc>
          <w:tcPr>
            <w:tcW w:w="473" w:type="dxa"/>
          </w:tcPr>
          <w:p w14:paraId="34BD4F70" w14:textId="77777777" w:rsidR="007E56E9" w:rsidRPr="007E56E9" w:rsidRDefault="007E56E9" w:rsidP="007E56E9">
            <w:pPr>
              <w:spacing w:after="0" w:line="240" w:lineRule="auto"/>
              <w:jc w:val="center"/>
              <w:rPr>
                <w:rFonts w:ascii="Times New Roman" w:eastAsia="Arial" w:hAnsi="Times New Roman" w:cs="Times New Roman"/>
                <w:kern w:val="0"/>
                <w:sz w:val="20"/>
                <w:szCs w:val="20"/>
                <w:lang w:bidi="en-US"/>
                <w14:ligatures w14:val="none"/>
              </w:rPr>
            </w:pPr>
            <w:r w:rsidRPr="007E56E9">
              <w:rPr>
                <w:rFonts w:ascii="Times New Roman" w:eastAsia="Arial" w:hAnsi="Times New Roman" w:cs="Times New Roman"/>
                <w:kern w:val="0"/>
                <w:sz w:val="20"/>
                <w:szCs w:val="20"/>
                <w:lang w:bidi="en-US"/>
                <w14:ligatures w14:val="none"/>
              </w:rPr>
              <w:t>3</w:t>
            </w:r>
          </w:p>
        </w:tc>
        <w:tc>
          <w:tcPr>
            <w:tcW w:w="1370" w:type="dxa"/>
          </w:tcPr>
          <w:p w14:paraId="5D9D52AE"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7" w:type="dxa"/>
          </w:tcPr>
          <w:p w14:paraId="7779B2A0"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12C6A707"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418" w:type="dxa"/>
          </w:tcPr>
          <w:p w14:paraId="6A02779B"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701" w:type="dxa"/>
          </w:tcPr>
          <w:p w14:paraId="7BB35AC2"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c>
          <w:tcPr>
            <w:tcW w:w="1559" w:type="dxa"/>
          </w:tcPr>
          <w:p w14:paraId="2AADC26F" w14:textId="77777777" w:rsidR="007E56E9" w:rsidRPr="007E56E9" w:rsidRDefault="007E56E9" w:rsidP="007E56E9">
            <w:pPr>
              <w:spacing w:after="0" w:line="240" w:lineRule="auto"/>
              <w:rPr>
                <w:rFonts w:ascii="Times New Roman" w:eastAsia="Arial" w:hAnsi="Times New Roman" w:cs="Times New Roman"/>
                <w:kern w:val="0"/>
                <w:sz w:val="20"/>
                <w:szCs w:val="20"/>
                <w:lang w:bidi="en-US"/>
                <w14:ligatures w14:val="none"/>
              </w:rPr>
            </w:pPr>
          </w:p>
        </w:tc>
      </w:tr>
    </w:tbl>
    <w:p w14:paraId="5A0CE6A4" w14:textId="77777777" w:rsidR="007E56E9" w:rsidRPr="007E56E9" w:rsidRDefault="007E56E9" w:rsidP="007E56E9">
      <w:pPr>
        <w:spacing w:after="0" w:line="240" w:lineRule="auto"/>
        <w:ind w:firstLine="567"/>
        <w:rPr>
          <w:rFonts w:ascii="Times New Roman" w:eastAsia="Arial" w:hAnsi="Times New Roman" w:cs="Times New Roman"/>
          <w:b/>
          <w:bCs/>
          <w:kern w:val="0"/>
          <w:sz w:val="28"/>
          <w:szCs w:val="28"/>
          <w14:ligatures w14:val="none"/>
        </w:rPr>
      </w:pPr>
    </w:p>
    <w:p w14:paraId="3BF906CF" w14:textId="77777777" w:rsidR="007E56E9" w:rsidRPr="007E56E9" w:rsidRDefault="007E56E9" w:rsidP="007E56E9">
      <w:pPr>
        <w:spacing w:after="0" w:line="240" w:lineRule="auto"/>
        <w:ind w:firstLine="567"/>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4. Về quản lý chất thải nguy hại</w:t>
      </w:r>
    </w:p>
    <w:p w14:paraId="5B86F5E2" w14:textId="77777777" w:rsidR="007E56E9" w:rsidRPr="007E56E9" w:rsidRDefault="007E56E9" w:rsidP="007E56E9">
      <w:pPr>
        <w:spacing w:after="0" w:line="240" w:lineRule="auto"/>
        <w:ind w:firstLine="567"/>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Thống kê CTNH (bao gồm cả phát sinh thường xuyên và không thường xuyên):</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56"/>
        <w:gridCol w:w="992"/>
        <w:gridCol w:w="1037"/>
        <w:gridCol w:w="1417"/>
        <w:gridCol w:w="1417"/>
        <w:gridCol w:w="1951"/>
        <w:gridCol w:w="1276"/>
      </w:tblGrid>
      <w:tr w:rsidR="007E56E9" w:rsidRPr="007E56E9" w14:paraId="4753082F" w14:textId="77777777" w:rsidTr="009E7E17">
        <w:trPr>
          <w:trHeight w:val="838"/>
          <w:jc w:val="center"/>
        </w:trPr>
        <w:tc>
          <w:tcPr>
            <w:tcW w:w="1856" w:type="dxa"/>
          </w:tcPr>
          <w:p w14:paraId="6393D24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992" w:type="dxa"/>
          </w:tcPr>
          <w:p w14:paraId="38F65B8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1037" w:type="dxa"/>
          </w:tcPr>
          <w:p w14:paraId="5E217E2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(kg)/ngày</w:t>
            </w:r>
          </w:p>
        </w:tc>
        <w:tc>
          <w:tcPr>
            <w:tcW w:w="1417" w:type="dxa"/>
          </w:tcPr>
          <w:p w14:paraId="45F104D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(kg)/năm</w:t>
            </w:r>
          </w:p>
        </w:tc>
        <w:tc>
          <w:tcPr>
            <w:tcW w:w="1417" w:type="dxa"/>
          </w:tcPr>
          <w:p w14:paraId="4A539D2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Phương pháp xử lý</w:t>
            </w:r>
            <w:r w:rsidRPr="007E56E9" w:rsidDel="0014644D">
              <w:rPr>
                <w:rFonts w:ascii="Times New Roman" w:eastAsia="Arial" w:hAnsi="Times New Roman" w:cs="Times New Roman"/>
                <w:b/>
                <w:kern w:val="0"/>
                <w:sz w:val="20"/>
                <w:szCs w:val="20"/>
                <w14:ligatures w14:val="none"/>
              </w:rPr>
              <w:t xml:space="preserve"> </w:t>
            </w:r>
            <w:r w:rsidRPr="007E56E9">
              <w:rPr>
                <w:rFonts w:ascii="Times New Roman" w:eastAsia="Arial" w:hAnsi="Times New Roman" w:cs="Times New Roman"/>
                <w:b/>
                <w:kern w:val="0"/>
                <w:sz w:val="20"/>
                <w:szCs w:val="20"/>
                <w:vertAlign w:val="superscript"/>
                <w14:ligatures w14:val="none"/>
              </w:rPr>
              <w:t>(i)</w:t>
            </w:r>
          </w:p>
        </w:tc>
        <w:tc>
          <w:tcPr>
            <w:tcW w:w="1951" w:type="dxa"/>
          </w:tcPr>
          <w:p w14:paraId="04C17E8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 chức, cá nhân tiếp nhận CTNH</w:t>
            </w:r>
          </w:p>
        </w:tc>
        <w:tc>
          <w:tcPr>
            <w:tcW w:w="1276" w:type="dxa"/>
          </w:tcPr>
          <w:p w14:paraId="0E1E9BF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năm gần nhất (kg)</w:t>
            </w:r>
          </w:p>
        </w:tc>
      </w:tr>
      <w:tr w:rsidR="007E56E9" w:rsidRPr="007E56E9" w14:paraId="3AB0FDAE" w14:textId="77777777" w:rsidTr="009E7E17">
        <w:trPr>
          <w:trHeight w:val="393"/>
          <w:jc w:val="center"/>
        </w:trPr>
        <w:tc>
          <w:tcPr>
            <w:tcW w:w="1856" w:type="dxa"/>
          </w:tcPr>
          <w:p w14:paraId="576DD3A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992" w:type="dxa"/>
          </w:tcPr>
          <w:p w14:paraId="2B5DB30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037" w:type="dxa"/>
          </w:tcPr>
          <w:p w14:paraId="44AA6CC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17" w:type="dxa"/>
          </w:tcPr>
          <w:p w14:paraId="591B3E6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417" w:type="dxa"/>
          </w:tcPr>
          <w:p w14:paraId="053676F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951" w:type="dxa"/>
          </w:tcPr>
          <w:p w14:paraId="157E073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276" w:type="dxa"/>
          </w:tcPr>
          <w:p w14:paraId="1EE7B90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074152CB" w14:textId="77777777" w:rsidTr="009E7E17">
        <w:trPr>
          <w:jc w:val="center"/>
        </w:trPr>
        <w:tc>
          <w:tcPr>
            <w:tcW w:w="1856" w:type="dxa"/>
          </w:tcPr>
          <w:p w14:paraId="3300DD6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92" w:type="dxa"/>
          </w:tcPr>
          <w:p w14:paraId="433A35B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2B2BBF5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485945B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23D4BC7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334F47D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tổ chức/cá nhân, số giấy phép môi trường/ giấy phép môi trường thành phần)</w:t>
            </w:r>
          </w:p>
          <w:p w14:paraId="03850EA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228FF1F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AD093A2" w14:textId="77777777" w:rsidTr="009E7E17">
        <w:trPr>
          <w:jc w:val="center"/>
        </w:trPr>
        <w:tc>
          <w:tcPr>
            <w:tcW w:w="1856" w:type="dxa"/>
          </w:tcPr>
          <w:p w14:paraId="7011D79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92" w:type="dxa"/>
          </w:tcPr>
          <w:p w14:paraId="77897FC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70F78B6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63AB920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480D3B5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3EAAE9B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3DD54BF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FCD6F36" w14:textId="77777777" w:rsidTr="009E7E17">
        <w:trPr>
          <w:jc w:val="center"/>
        </w:trPr>
        <w:tc>
          <w:tcPr>
            <w:tcW w:w="1856" w:type="dxa"/>
          </w:tcPr>
          <w:p w14:paraId="6EBC713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992" w:type="dxa"/>
          </w:tcPr>
          <w:p w14:paraId="4E5009C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37" w:type="dxa"/>
          </w:tcPr>
          <w:p w14:paraId="6F93ACC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0F58ECF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17" w:type="dxa"/>
          </w:tcPr>
          <w:p w14:paraId="6187BE6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951" w:type="dxa"/>
          </w:tcPr>
          <w:p w14:paraId="2FA1881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62EE6CB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37305671" w14:textId="77777777" w:rsidR="007E56E9" w:rsidRPr="007E56E9" w:rsidRDefault="007E56E9" w:rsidP="007E56E9">
      <w:pPr>
        <w:spacing w:after="0" w:line="240" w:lineRule="auto"/>
        <w:ind w:firstLine="567"/>
        <w:jc w:val="both"/>
        <w:rPr>
          <w:rFonts w:ascii="Times New Roman" w:eastAsia="Arial" w:hAnsi="Times New Roman" w:cs="Times New Roman"/>
          <w:kern w:val="0"/>
          <w:sz w:val="28"/>
          <w:szCs w:val="28"/>
          <w:lang w:val="fr-FR"/>
          <w14:ligatures w14:val="none"/>
        </w:rPr>
      </w:pPr>
      <w:r w:rsidRPr="007E56E9">
        <w:rPr>
          <w:rFonts w:ascii="Times New Roman" w:eastAsia="Arial" w:hAnsi="Times New Roman" w:cs="Times New Roman"/>
          <w:kern w:val="0"/>
          <w:sz w:val="28"/>
          <w:szCs w:val="28"/>
          <w:vertAlign w:val="superscript"/>
          <w:lang w:val="fr-FR"/>
          <w14:ligatures w14:val="none"/>
        </w:rPr>
        <w:t>(i)</w:t>
      </w:r>
      <w:r w:rsidRPr="007E56E9">
        <w:rPr>
          <w:rFonts w:ascii="Times New Roman" w:eastAsia="Arial" w:hAnsi="Times New Roman" w:cs="Times New Roman"/>
          <w:kern w:val="0"/>
          <w:sz w:val="28"/>
          <w:szCs w:val="28"/>
          <w:lang w:val="fr-FR"/>
          <w14:ligatures w14:val="none"/>
        </w:rPr>
        <w:t xml:space="preserve"> </w:t>
      </w:r>
      <w:r w:rsidRPr="007E56E9">
        <w:rPr>
          <w:rFonts w:ascii="Times New Roman" w:eastAsia="Arial" w:hAnsi="Times New Roman" w:cs="Times New Roman"/>
          <w:kern w:val="0"/>
          <w:lang w:val="fr-FR"/>
          <w14:ligatures w14:val="none"/>
        </w:rPr>
        <w:t>Ghi ký hiệu của phương pháp xử lý đã áp dụng đối với từng CTNH: TC (Tận thu/tái chế); TH (Trung hoà); PT (Phân tách/chiết/lọc/kết tủa); OH (Oxy hoá); SH (Sinh học);  ĐX (Đồng xử lý); TĐ (Thiêu đốt); HR (Hoá rắn); CL (Cô lập/đóng kén); C (Chôn lấp); TR (Tẩy rửa); SC (Sơ chế); Khác (ghi rõ tên phương pháp).</w:t>
      </w:r>
    </w:p>
    <w:p w14:paraId="0B95D35F" w14:textId="77777777" w:rsidR="007E56E9" w:rsidRPr="007E56E9" w:rsidRDefault="007E56E9" w:rsidP="007E56E9">
      <w:pPr>
        <w:spacing w:after="120" w:line="240" w:lineRule="auto"/>
        <w:ind w:firstLine="567"/>
        <w:rPr>
          <w:rFonts w:ascii="Times New Roman" w:eastAsia="Arial" w:hAnsi="Times New Roman" w:cs="Times New Roman"/>
          <w:kern w:val="0"/>
          <w:sz w:val="28"/>
          <w:szCs w:val="28"/>
          <w:lang w:val="fr-FR"/>
          <w14:ligatures w14:val="none"/>
        </w:rPr>
      </w:pPr>
      <w:r w:rsidRPr="007E56E9">
        <w:rPr>
          <w:rFonts w:ascii="Times New Roman" w:eastAsia="Arial" w:hAnsi="Times New Roman" w:cs="Times New Roman"/>
          <w:kern w:val="0"/>
          <w:sz w:val="28"/>
          <w:szCs w:val="28"/>
          <w:lang w:val="fr-FR"/>
          <w14:ligatures w14:val="none"/>
        </w:rPr>
        <w:t>a) Thống kê các CTNH được xuất khẩu (nếu có):</w:t>
      </w:r>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0"/>
        <w:gridCol w:w="928"/>
        <w:gridCol w:w="847"/>
        <w:gridCol w:w="1405"/>
        <w:gridCol w:w="1701"/>
        <w:gridCol w:w="2212"/>
      </w:tblGrid>
      <w:tr w:rsidR="007E56E9" w:rsidRPr="007E56E9" w14:paraId="7CE1ABD9" w14:textId="77777777" w:rsidTr="009E7E17">
        <w:trPr>
          <w:trHeight w:val="562"/>
          <w:jc w:val="center"/>
        </w:trPr>
        <w:tc>
          <w:tcPr>
            <w:tcW w:w="1470" w:type="dxa"/>
          </w:tcPr>
          <w:p w14:paraId="0DDA947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928" w:type="dxa"/>
          </w:tcPr>
          <w:p w14:paraId="157D7DF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847" w:type="dxa"/>
          </w:tcPr>
          <w:p w14:paraId="0A56D23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Basel</w:t>
            </w:r>
          </w:p>
        </w:tc>
        <w:tc>
          <w:tcPr>
            <w:tcW w:w="1405" w:type="dxa"/>
          </w:tcPr>
          <w:p w14:paraId="3FCC2FA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w:t>
            </w:r>
          </w:p>
          <w:p w14:paraId="174CC3B5"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p>
        </w:tc>
        <w:tc>
          <w:tcPr>
            <w:tcW w:w="1701" w:type="dxa"/>
          </w:tcPr>
          <w:p w14:paraId="76FCA66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Đơn vị vận chuyển xuyên biên giới</w:t>
            </w:r>
          </w:p>
        </w:tc>
        <w:tc>
          <w:tcPr>
            <w:tcW w:w="2212" w:type="dxa"/>
          </w:tcPr>
          <w:p w14:paraId="5588D1B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Đơn vị xử lý ở nước ngoài</w:t>
            </w:r>
          </w:p>
        </w:tc>
      </w:tr>
      <w:tr w:rsidR="007E56E9" w:rsidRPr="007E56E9" w14:paraId="2D59199F" w14:textId="77777777" w:rsidTr="009E7E17">
        <w:trPr>
          <w:trHeight w:val="562"/>
          <w:jc w:val="center"/>
        </w:trPr>
        <w:tc>
          <w:tcPr>
            <w:tcW w:w="1470" w:type="dxa"/>
          </w:tcPr>
          <w:p w14:paraId="788A8C4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928" w:type="dxa"/>
          </w:tcPr>
          <w:p w14:paraId="7634881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47" w:type="dxa"/>
          </w:tcPr>
          <w:p w14:paraId="58559D6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405" w:type="dxa"/>
          </w:tcPr>
          <w:p w14:paraId="6784DB3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701" w:type="dxa"/>
          </w:tcPr>
          <w:p w14:paraId="6EDB133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2212" w:type="dxa"/>
          </w:tcPr>
          <w:p w14:paraId="657DFCD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30F002C3" w14:textId="77777777" w:rsidTr="009E7E17">
        <w:trPr>
          <w:jc w:val="center"/>
        </w:trPr>
        <w:tc>
          <w:tcPr>
            <w:tcW w:w="1470" w:type="dxa"/>
          </w:tcPr>
          <w:p w14:paraId="4E38C2F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928" w:type="dxa"/>
          </w:tcPr>
          <w:p w14:paraId="729CBE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847" w:type="dxa"/>
          </w:tcPr>
          <w:p w14:paraId="02571B3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05" w:type="dxa"/>
          </w:tcPr>
          <w:p w14:paraId="62BCE9C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0461190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địa chỉ)</w:t>
            </w:r>
          </w:p>
        </w:tc>
        <w:tc>
          <w:tcPr>
            <w:tcW w:w="2212" w:type="dxa"/>
          </w:tcPr>
          <w:p w14:paraId="1C096EE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địa chỉ)</w:t>
            </w:r>
          </w:p>
        </w:tc>
      </w:tr>
      <w:tr w:rsidR="007E56E9" w:rsidRPr="007E56E9" w14:paraId="439BA461" w14:textId="77777777" w:rsidTr="009E7E17">
        <w:trPr>
          <w:jc w:val="center"/>
        </w:trPr>
        <w:tc>
          <w:tcPr>
            <w:tcW w:w="1470" w:type="dxa"/>
          </w:tcPr>
          <w:p w14:paraId="02A6B5D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928" w:type="dxa"/>
          </w:tcPr>
          <w:p w14:paraId="509A485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847" w:type="dxa"/>
          </w:tcPr>
          <w:p w14:paraId="49D58ED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405" w:type="dxa"/>
          </w:tcPr>
          <w:p w14:paraId="20D5B42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416D4B8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2212" w:type="dxa"/>
          </w:tcPr>
          <w:p w14:paraId="18F6801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5C16C1CB"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lastRenderedPageBreak/>
        <w:t>b) Thống kê các CTNH được tự tái sử dụng, sơ chế, tái chế, xử lý, đồng xử lý, thu hồi năng lượng từ CTNH trong khuôn viên cơ sở</w:t>
      </w:r>
      <w:r w:rsidRPr="007E56E9" w:rsidDel="00BB60E7">
        <w:rPr>
          <w:rFonts w:ascii="Times New Roman" w:eastAsia="Arial" w:hAnsi="Times New Roman" w:cs="Times New Roman"/>
          <w:kern w:val="0"/>
          <w:sz w:val="28"/>
          <w:szCs w:val="28"/>
          <w14:ligatures w14:val="none"/>
        </w:rPr>
        <w:t xml:space="preserve"> </w:t>
      </w:r>
      <w:r w:rsidRPr="007E56E9">
        <w:rPr>
          <w:rFonts w:ascii="Times New Roman" w:eastAsia="Arial" w:hAnsi="Times New Roman" w:cs="Times New Roman"/>
          <w:kern w:val="0"/>
          <w:sz w:val="28"/>
          <w:szCs w:val="28"/>
          <w14:ligatures w14:val="none"/>
        </w:rPr>
        <w:t>(nếu có):</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84"/>
        <w:gridCol w:w="1134"/>
        <w:gridCol w:w="1134"/>
        <w:gridCol w:w="4253"/>
      </w:tblGrid>
      <w:tr w:rsidR="007E56E9" w:rsidRPr="007E56E9" w14:paraId="3C58075B" w14:textId="77777777" w:rsidTr="009E7E17">
        <w:trPr>
          <w:trHeight w:val="828"/>
          <w:jc w:val="center"/>
        </w:trPr>
        <w:tc>
          <w:tcPr>
            <w:tcW w:w="1984" w:type="dxa"/>
          </w:tcPr>
          <w:p w14:paraId="7015680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chất thải</w:t>
            </w:r>
          </w:p>
        </w:tc>
        <w:tc>
          <w:tcPr>
            <w:tcW w:w="1134" w:type="dxa"/>
          </w:tcPr>
          <w:p w14:paraId="0045BCBA"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Mã CTNH</w:t>
            </w:r>
          </w:p>
        </w:tc>
        <w:tc>
          <w:tcPr>
            <w:tcW w:w="1134" w:type="dxa"/>
          </w:tcPr>
          <w:p w14:paraId="0E65E4B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(kg)/năm</w:t>
            </w:r>
          </w:p>
        </w:tc>
        <w:tc>
          <w:tcPr>
            <w:tcW w:w="4253" w:type="dxa"/>
          </w:tcPr>
          <w:p w14:paraId="76051733"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Phương thức tự tái sử dụng, sơ chế, tái chế, xử lý, đồng xử lý, thu hồi năng lượng từ CTNH</w:t>
            </w:r>
          </w:p>
        </w:tc>
      </w:tr>
      <w:tr w:rsidR="007E56E9" w:rsidRPr="007E56E9" w14:paraId="6F0B3691" w14:textId="77777777" w:rsidTr="009E7E17">
        <w:trPr>
          <w:jc w:val="center"/>
        </w:trPr>
        <w:tc>
          <w:tcPr>
            <w:tcW w:w="1984" w:type="dxa"/>
          </w:tcPr>
          <w:p w14:paraId="181EF57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76BBB40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19F6CD5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53" w:type="dxa"/>
          </w:tcPr>
          <w:p w14:paraId="2C31014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4825363" w14:textId="77777777" w:rsidTr="009E7E17">
        <w:trPr>
          <w:jc w:val="center"/>
        </w:trPr>
        <w:tc>
          <w:tcPr>
            <w:tcW w:w="1984" w:type="dxa"/>
          </w:tcPr>
          <w:p w14:paraId="1C394BD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khối lượng</w:t>
            </w:r>
          </w:p>
        </w:tc>
        <w:tc>
          <w:tcPr>
            <w:tcW w:w="1134" w:type="dxa"/>
          </w:tcPr>
          <w:p w14:paraId="5D1F57F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34" w:type="dxa"/>
          </w:tcPr>
          <w:p w14:paraId="167F596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53" w:type="dxa"/>
          </w:tcPr>
          <w:p w14:paraId="2E96A69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76C5D6F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Kế hoạch quản lý CTNH trong kỳ báo cáo tới (trừ trường hợp chủ nguồn thải có thời gian hoạt động dưới 01 năm):</w:t>
      </w:r>
    </w:p>
    <w:p w14:paraId="1ED42E40"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14:ligatures w14:val="none"/>
        </w:rPr>
      </w:pPr>
      <w:r w:rsidRPr="007E56E9">
        <w:rPr>
          <w:rFonts w:ascii="Times New Roman" w:eastAsia="Arial" w:hAnsi="Times New Roman" w:cs="Times New Roman"/>
          <w:b/>
          <w:bCs/>
          <w:kern w:val="0"/>
          <w:sz w:val="28"/>
          <w:szCs w:val="28"/>
          <w14:ligatures w14:val="none"/>
        </w:rPr>
        <w:t>5. Về quản lý chất thải y tế (chỉ áp dụng đối với các cơ sở y tế)</w:t>
      </w:r>
    </w:p>
    <w:p w14:paraId="4CFF1E66" w14:textId="77777777" w:rsidR="007E56E9" w:rsidRPr="007E56E9" w:rsidRDefault="007E56E9" w:rsidP="007E56E9">
      <w:pPr>
        <w:spacing w:after="120" w:line="240" w:lineRule="auto"/>
        <w:ind w:firstLine="567"/>
        <w:jc w:val="both"/>
        <w:rPr>
          <w:rFonts w:ascii="Times New Roman" w:eastAsia="Arial" w:hAnsi="Times New Roman" w:cs="Times New Roman"/>
          <w:b/>
          <w:i/>
          <w:kern w:val="0"/>
          <w:sz w:val="28"/>
          <w14:ligatures w14:val="none"/>
        </w:rPr>
      </w:pPr>
      <w:r w:rsidRPr="007E56E9">
        <w:rPr>
          <w:rFonts w:ascii="Times New Roman" w:eastAsia="Arial" w:hAnsi="Times New Roman" w:cs="Times New Roman"/>
          <w:b/>
          <w:i/>
          <w:kern w:val="0"/>
          <w:sz w:val="28"/>
          <w14:ligatures w14:val="none"/>
        </w:rPr>
        <w:t>5.1. Thống kê chất thải y tế phát sinh và được xử lý tại cơ sở y tế trong kỳ báo cáo</w:t>
      </w:r>
    </w:p>
    <w:p w14:paraId="723DFE07"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kern w:val="0"/>
          <w:sz w:val="28"/>
          <w14:ligatures w14:val="none"/>
        </w:rPr>
        <w:t>(Trường hợp có các cơ sở trực thuộc, thì ngoài thống kê chất thải y tế của cơ sở, cần thống kê lần lượt đối với từng cơ sở y tế trực thuộc theo bảng dưới đây)</w:t>
      </w:r>
    </w:p>
    <w:tbl>
      <w:tblPr>
        <w:tblW w:w="5000" w:type="pct"/>
        <w:jc w:val="center"/>
        <w:tblCellMar>
          <w:left w:w="0" w:type="dxa"/>
          <w:right w:w="0" w:type="dxa"/>
        </w:tblCellMar>
        <w:tblLook w:val="0000" w:firstRow="0" w:lastRow="0" w:firstColumn="0" w:lastColumn="0" w:noHBand="0" w:noVBand="0"/>
      </w:tblPr>
      <w:tblGrid>
        <w:gridCol w:w="443"/>
        <w:gridCol w:w="1923"/>
        <w:gridCol w:w="509"/>
        <w:gridCol w:w="761"/>
        <w:gridCol w:w="752"/>
        <w:gridCol w:w="1011"/>
        <w:gridCol w:w="765"/>
        <w:gridCol w:w="1013"/>
        <w:gridCol w:w="761"/>
        <w:gridCol w:w="1124"/>
      </w:tblGrid>
      <w:tr w:rsidR="007E56E9" w:rsidRPr="007E56E9" w14:paraId="1FA32BEA" w14:textId="77777777" w:rsidTr="009E7E17">
        <w:trPr>
          <w:tblHeader/>
          <w:jc w:val="center"/>
        </w:trPr>
        <w:tc>
          <w:tcPr>
            <w:tcW w:w="244" w:type="pct"/>
            <w:vMerge w:val="restart"/>
            <w:tcBorders>
              <w:top w:val="single" w:sz="4" w:space="0" w:color="auto"/>
              <w:left w:val="single" w:sz="4" w:space="0" w:color="auto"/>
              <w:bottom w:val="nil"/>
              <w:right w:val="nil"/>
            </w:tcBorders>
            <w:shd w:val="clear" w:color="auto" w:fill="FFFFFF"/>
            <w:vAlign w:val="center"/>
          </w:tcPr>
          <w:p w14:paraId="4F473D9D"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TT</w:t>
            </w:r>
          </w:p>
        </w:tc>
        <w:tc>
          <w:tcPr>
            <w:tcW w:w="1061" w:type="pct"/>
            <w:vMerge w:val="restart"/>
            <w:tcBorders>
              <w:top w:val="single" w:sz="4" w:space="0" w:color="auto"/>
              <w:left w:val="single" w:sz="4" w:space="0" w:color="auto"/>
              <w:bottom w:val="nil"/>
              <w:right w:val="nil"/>
            </w:tcBorders>
            <w:shd w:val="clear" w:color="auto" w:fill="FFFFFF"/>
            <w:vAlign w:val="center"/>
          </w:tcPr>
          <w:p w14:paraId="7B139F9A"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Loại chất thải y tế</w:t>
            </w:r>
          </w:p>
        </w:tc>
        <w:tc>
          <w:tcPr>
            <w:tcW w:w="281" w:type="pct"/>
            <w:vMerge w:val="restart"/>
            <w:tcBorders>
              <w:top w:val="single" w:sz="4" w:space="0" w:color="auto"/>
              <w:left w:val="single" w:sz="4" w:space="0" w:color="auto"/>
              <w:bottom w:val="nil"/>
              <w:right w:val="nil"/>
            </w:tcBorders>
            <w:shd w:val="clear" w:color="auto" w:fill="FFFFFF"/>
            <w:vAlign w:val="center"/>
          </w:tcPr>
          <w:p w14:paraId="3ADEC28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Mã chất thải nguy hại</w:t>
            </w:r>
          </w:p>
        </w:tc>
        <w:tc>
          <w:tcPr>
            <w:tcW w:w="420" w:type="pct"/>
            <w:vMerge w:val="restart"/>
            <w:tcBorders>
              <w:top w:val="single" w:sz="4" w:space="0" w:color="auto"/>
              <w:left w:val="single" w:sz="4" w:space="0" w:color="auto"/>
              <w:bottom w:val="nil"/>
              <w:right w:val="nil"/>
            </w:tcBorders>
            <w:shd w:val="clear" w:color="auto" w:fill="FFFFFF"/>
            <w:vAlign w:val="center"/>
          </w:tcPr>
          <w:p w14:paraId="0EDA220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Đơn vị tính</w:t>
            </w:r>
          </w:p>
        </w:tc>
        <w:tc>
          <w:tcPr>
            <w:tcW w:w="415" w:type="pct"/>
            <w:vMerge w:val="restart"/>
            <w:tcBorders>
              <w:top w:val="single" w:sz="4" w:space="0" w:color="auto"/>
              <w:left w:val="single" w:sz="4" w:space="0" w:color="auto"/>
              <w:bottom w:val="nil"/>
              <w:right w:val="nil"/>
            </w:tcBorders>
            <w:shd w:val="clear" w:color="auto" w:fill="FFFFFF"/>
            <w:vAlign w:val="center"/>
          </w:tcPr>
          <w:p w14:paraId="6158C7C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 chất thải phát sinh</w:t>
            </w:r>
          </w:p>
        </w:tc>
        <w:tc>
          <w:tcPr>
            <w:tcW w:w="558" w:type="pct"/>
            <w:vMerge w:val="restart"/>
            <w:tcBorders>
              <w:top w:val="single" w:sz="4" w:space="0" w:color="auto"/>
              <w:left w:val="single" w:sz="4" w:space="0" w:color="auto"/>
              <w:bottom w:val="nil"/>
              <w:right w:val="nil"/>
            </w:tcBorders>
            <w:shd w:val="clear" w:color="auto" w:fill="FFFFFF"/>
            <w:vAlign w:val="center"/>
          </w:tcPr>
          <w:p w14:paraId="25F4F79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 chất thải được xử lý đạt quy chuẩn kỹ thuật</w:t>
            </w:r>
          </w:p>
        </w:tc>
        <w:tc>
          <w:tcPr>
            <w:tcW w:w="2021" w:type="pct"/>
            <w:gridSpan w:val="4"/>
            <w:tcBorders>
              <w:top w:val="single" w:sz="4" w:space="0" w:color="auto"/>
              <w:left w:val="single" w:sz="4" w:space="0" w:color="auto"/>
              <w:bottom w:val="nil"/>
              <w:right w:val="single" w:sz="4" w:space="0" w:color="auto"/>
            </w:tcBorders>
            <w:shd w:val="clear" w:color="auto" w:fill="FFFFFF"/>
            <w:vAlign w:val="center"/>
          </w:tcPr>
          <w:p w14:paraId="41CAE43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Xử lý chất thải y tế</w:t>
            </w:r>
          </w:p>
        </w:tc>
      </w:tr>
      <w:tr w:rsidR="007E56E9" w:rsidRPr="007E56E9" w14:paraId="699D592B" w14:textId="77777777" w:rsidTr="009E7E17">
        <w:trPr>
          <w:tblHeader/>
          <w:jc w:val="center"/>
        </w:trPr>
        <w:tc>
          <w:tcPr>
            <w:tcW w:w="244" w:type="pct"/>
            <w:vMerge/>
            <w:tcBorders>
              <w:top w:val="nil"/>
              <w:left w:val="single" w:sz="4" w:space="0" w:color="auto"/>
              <w:bottom w:val="nil"/>
              <w:right w:val="nil"/>
            </w:tcBorders>
            <w:shd w:val="clear" w:color="auto" w:fill="FFFFFF"/>
            <w:vAlign w:val="center"/>
          </w:tcPr>
          <w:p w14:paraId="51D8807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1061" w:type="pct"/>
            <w:vMerge/>
            <w:tcBorders>
              <w:top w:val="nil"/>
              <w:left w:val="single" w:sz="4" w:space="0" w:color="auto"/>
              <w:bottom w:val="nil"/>
              <w:right w:val="nil"/>
            </w:tcBorders>
            <w:shd w:val="clear" w:color="auto" w:fill="FFFFFF"/>
            <w:vAlign w:val="center"/>
          </w:tcPr>
          <w:p w14:paraId="79C5CBA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281" w:type="pct"/>
            <w:vMerge/>
            <w:tcBorders>
              <w:top w:val="nil"/>
              <w:left w:val="single" w:sz="4" w:space="0" w:color="auto"/>
              <w:bottom w:val="nil"/>
              <w:right w:val="nil"/>
            </w:tcBorders>
            <w:shd w:val="clear" w:color="auto" w:fill="FFFFFF"/>
            <w:vAlign w:val="center"/>
          </w:tcPr>
          <w:p w14:paraId="342348E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420" w:type="pct"/>
            <w:vMerge/>
            <w:tcBorders>
              <w:top w:val="nil"/>
              <w:left w:val="single" w:sz="4" w:space="0" w:color="auto"/>
              <w:bottom w:val="nil"/>
              <w:right w:val="nil"/>
            </w:tcBorders>
            <w:shd w:val="clear" w:color="auto" w:fill="FFFFFF"/>
          </w:tcPr>
          <w:p w14:paraId="48B14B7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15" w:type="pct"/>
            <w:vMerge/>
            <w:tcBorders>
              <w:top w:val="nil"/>
              <w:left w:val="single" w:sz="4" w:space="0" w:color="auto"/>
              <w:bottom w:val="nil"/>
              <w:right w:val="nil"/>
            </w:tcBorders>
            <w:shd w:val="clear" w:color="auto" w:fill="FFFFFF"/>
            <w:vAlign w:val="center"/>
          </w:tcPr>
          <w:p w14:paraId="54A9FEB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558" w:type="pct"/>
            <w:vMerge/>
            <w:tcBorders>
              <w:top w:val="nil"/>
              <w:left w:val="single" w:sz="4" w:space="0" w:color="auto"/>
              <w:bottom w:val="nil"/>
              <w:right w:val="nil"/>
            </w:tcBorders>
            <w:shd w:val="clear" w:color="auto" w:fill="FFFFFF"/>
            <w:vAlign w:val="center"/>
          </w:tcPr>
          <w:p w14:paraId="189E4399"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981" w:type="pct"/>
            <w:gridSpan w:val="2"/>
            <w:tcBorders>
              <w:top w:val="single" w:sz="4" w:space="0" w:color="auto"/>
              <w:left w:val="single" w:sz="4" w:space="0" w:color="auto"/>
              <w:bottom w:val="nil"/>
              <w:right w:val="nil"/>
            </w:tcBorders>
            <w:shd w:val="clear" w:color="auto" w:fill="FFFFFF"/>
            <w:vAlign w:val="center"/>
          </w:tcPr>
          <w:p w14:paraId="0A93FB2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Chuyển giao cho đơn vị khác xử lý</w:t>
            </w:r>
          </w:p>
        </w:tc>
        <w:tc>
          <w:tcPr>
            <w:tcW w:w="1040" w:type="pct"/>
            <w:gridSpan w:val="2"/>
            <w:tcBorders>
              <w:top w:val="single" w:sz="4" w:space="0" w:color="auto"/>
              <w:left w:val="single" w:sz="4" w:space="0" w:color="auto"/>
              <w:bottom w:val="nil"/>
              <w:right w:val="single" w:sz="4" w:space="0" w:color="auto"/>
            </w:tcBorders>
            <w:shd w:val="clear" w:color="auto" w:fill="FFFFFF"/>
            <w:vAlign w:val="center"/>
          </w:tcPr>
          <w:p w14:paraId="6A1603D1"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Tự xử lý tại cơ sở y tế</w:t>
            </w:r>
          </w:p>
        </w:tc>
      </w:tr>
      <w:tr w:rsidR="007E56E9" w:rsidRPr="007E56E9" w14:paraId="4CBB2C57" w14:textId="77777777" w:rsidTr="009E7E17">
        <w:trPr>
          <w:tblHeader/>
          <w:jc w:val="center"/>
        </w:trPr>
        <w:tc>
          <w:tcPr>
            <w:tcW w:w="244" w:type="pct"/>
            <w:vMerge/>
            <w:tcBorders>
              <w:top w:val="nil"/>
              <w:left w:val="single" w:sz="4" w:space="0" w:color="auto"/>
              <w:bottom w:val="nil"/>
              <w:right w:val="nil"/>
            </w:tcBorders>
            <w:shd w:val="clear" w:color="auto" w:fill="FFFFFF"/>
            <w:vAlign w:val="center"/>
          </w:tcPr>
          <w:p w14:paraId="5472A43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1061" w:type="pct"/>
            <w:vMerge/>
            <w:tcBorders>
              <w:top w:val="nil"/>
              <w:left w:val="single" w:sz="4" w:space="0" w:color="auto"/>
              <w:bottom w:val="nil"/>
              <w:right w:val="nil"/>
            </w:tcBorders>
            <w:shd w:val="clear" w:color="auto" w:fill="FFFFFF"/>
            <w:vAlign w:val="center"/>
          </w:tcPr>
          <w:p w14:paraId="4D125A1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281" w:type="pct"/>
            <w:vMerge/>
            <w:tcBorders>
              <w:top w:val="nil"/>
              <w:left w:val="single" w:sz="4" w:space="0" w:color="auto"/>
              <w:bottom w:val="nil"/>
              <w:right w:val="nil"/>
            </w:tcBorders>
            <w:shd w:val="clear" w:color="auto" w:fill="FFFFFF"/>
            <w:vAlign w:val="center"/>
          </w:tcPr>
          <w:p w14:paraId="5416560E"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420" w:type="pct"/>
            <w:vMerge/>
            <w:tcBorders>
              <w:top w:val="nil"/>
              <w:left w:val="single" w:sz="4" w:space="0" w:color="auto"/>
              <w:bottom w:val="nil"/>
              <w:right w:val="nil"/>
            </w:tcBorders>
            <w:shd w:val="clear" w:color="auto" w:fill="FFFFFF"/>
          </w:tcPr>
          <w:p w14:paraId="77F0380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15" w:type="pct"/>
            <w:vMerge/>
            <w:tcBorders>
              <w:top w:val="nil"/>
              <w:left w:val="single" w:sz="4" w:space="0" w:color="auto"/>
              <w:bottom w:val="nil"/>
              <w:right w:val="nil"/>
            </w:tcBorders>
            <w:shd w:val="clear" w:color="auto" w:fill="FFFFFF"/>
            <w:vAlign w:val="center"/>
          </w:tcPr>
          <w:p w14:paraId="55A2D97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558" w:type="pct"/>
            <w:vMerge/>
            <w:tcBorders>
              <w:top w:val="nil"/>
              <w:left w:val="single" w:sz="4" w:space="0" w:color="auto"/>
              <w:bottom w:val="nil"/>
              <w:right w:val="nil"/>
            </w:tcBorders>
            <w:shd w:val="clear" w:color="auto" w:fill="FFFFFF"/>
            <w:vAlign w:val="center"/>
          </w:tcPr>
          <w:p w14:paraId="637E3BA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vAlign w:val="center"/>
          </w:tcPr>
          <w:p w14:paraId="7CC2FB5C"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Khối lượng</w:t>
            </w:r>
          </w:p>
        </w:tc>
        <w:tc>
          <w:tcPr>
            <w:tcW w:w="559" w:type="pct"/>
            <w:tcBorders>
              <w:top w:val="single" w:sz="4" w:space="0" w:color="auto"/>
              <w:left w:val="single" w:sz="4" w:space="0" w:color="auto"/>
              <w:bottom w:val="nil"/>
              <w:right w:val="nil"/>
            </w:tcBorders>
            <w:shd w:val="clear" w:color="auto" w:fill="FFFFFF"/>
            <w:vAlign w:val="center"/>
          </w:tcPr>
          <w:p w14:paraId="5F31F121"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Tên đơn vị chuyển giao</w:t>
            </w:r>
          </w:p>
        </w:tc>
        <w:tc>
          <w:tcPr>
            <w:tcW w:w="420" w:type="pct"/>
            <w:tcBorders>
              <w:top w:val="single" w:sz="4" w:space="0" w:color="auto"/>
              <w:left w:val="single" w:sz="4" w:space="0" w:color="auto"/>
              <w:bottom w:val="nil"/>
              <w:right w:val="nil"/>
            </w:tcBorders>
            <w:shd w:val="clear" w:color="auto" w:fill="FFFFFF"/>
            <w:vAlign w:val="center"/>
          </w:tcPr>
          <w:p w14:paraId="19FC70C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Số lượng</w:t>
            </w:r>
          </w:p>
        </w:tc>
        <w:tc>
          <w:tcPr>
            <w:tcW w:w="620" w:type="pct"/>
            <w:tcBorders>
              <w:top w:val="single" w:sz="4" w:space="0" w:color="auto"/>
              <w:left w:val="single" w:sz="4" w:space="0" w:color="auto"/>
              <w:bottom w:val="nil"/>
              <w:right w:val="single" w:sz="4" w:space="0" w:color="auto"/>
            </w:tcBorders>
            <w:shd w:val="clear" w:color="auto" w:fill="FFFFFF"/>
            <w:vAlign w:val="center"/>
          </w:tcPr>
          <w:p w14:paraId="0480654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Hình thức/ Phương pháp xử lý</w:t>
            </w:r>
            <w:r w:rsidRPr="007E56E9">
              <w:rPr>
                <w:rFonts w:ascii="Times New Roman" w:eastAsia="Arial" w:hAnsi="Times New Roman" w:cs="Times New Roman"/>
                <w:kern w:val="0"/>
                <w:sz w:val="20"/>
                <w:szCs w:val="20"/>
                <w:vertAlign w:val="superscript"/>
                <w14:ligatures w14:val="none"/>
              </w:rPr>
              <w:t>(*)</w:t>
            </w:r>
          </w:p>
        </w:tc>
      </w:tr>
      <w:tr w:rsidR="007E56E9" w:rsidRPr="007E56E9" w14:paraId="033C4332" w14:textId="77777777" w:rsidTr="009E7E17">
        <w:trPr>
          <w:jc w:val="center"/>
        </w:trPr>
        <w:tc>
          <w:tcPr>
            <w:tcW w:w="244" w:type="pct"/>
            <w:tcBorders>
              <w:top w:val="single" w:sz="4" w:space="0" w:color="auto"/>
              <w:left w:val="single" w:sz="4" w:space="0" w:color="auto"/>
              <w:bottom w:val="nil"/>
              <w:right w:val="nil"/>
            </w:tcBorders>
            <w:shd w:val="clear" w:color="auto" w:fill="FFFFFF"/>
          </w:tcPr>
          <w:p w14:paraId="43A0D8A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061" w:type="pct"/>
            <w:tcBorders>
              <w:top w:val="single" w:sz="4" w:space="0" w:color="auto"/>
              <w:left w:val="single" w:sz="4" w:space="0" w:color="auto"/>
              <w:bottom w:val="nil"/>
              <w:right w:val="nil"/>
            </w:tcBorders>
            <w:shd w:val="clear" w:color="auto" w:fill="FFFFFF"/>
          </w:tcPr>
          <w:p w14:paraId="0CA355D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281" w:type="pct"/>
            <w:tcBorders>
              <w:top w:val="single" w:sz="4" w:space="0" w:color="auto"/>
              <w:left w:val="single" w:sz="4" w:space="0" w:color="auto"/>
              <w:bottom w:val="nil"/>
              <w:right w:val="nil"/>
            </w:tcBorders>
            <w:shd w:val="clear" w:color="auto" w:fill="FFFFFF"/>
          </w:tcPr>
          <w:p w14:paraId="7121835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420" w:type="pct"/>
            <w:tcBorders>
              <w:top w:val="single" w:sz="4" w:space="0" w:color="auto"/>
              <w:left w:val="single" w:sz="4" w:space="0" w:color="auto"/>
              <w:bottom w:val="nil"/>
              <w:right w:val="nil"/>
            </w:tcBorders>
            <w:shd w:val="clear" w:color="auto" w:fill="FFFFFF"/>
          </w:tcPr>
          <w:p w14:paraId="2DB8266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415" w:type="pct"/>
            <w:tcBorders>
              <w:top w:val="single" w:sz="4" w:space="0" w:color="auto"/>
              <w:left w:val="single" w:sz="4" w:space="0" w:color="auto"/>
              <w:bottom w:val="nil"/>
              <w:right w:val="nil"/>
            </w:tcBorders>
            <w:shd w:val="clear" w:color="auto" w:fill="FFFFFF"/>
          </w:tcPr>
          <w:p w14:paraId="0CA50A4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558" w:type="pct"/>
            <w:tcBorders>
              <w:top w:val="single" w:sz="4" w:space="0" w:color="auto"/>
              <w:left w:val="single" w:sz="4" w:space="0" w:color="auto"/>
              <w:bottom w:val="nil"/>
              <w:right w:val="nil"/>
            </w:tcBorders>
            <w:shd w:val="clear" w:color="auto" w:fill="FFFFFF"/>
          </w:tcPr>
          <w:p w14:paraId="3287A0E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422" w:type="pct"/>
            <w:tcBorders>
              <w:top w:val="single" w:sz="4" w:space="0" w:color="auto"/>
              <w:left w:val="single" w:sz="4" w:space="0" w:color="auto"/>
              <w:bottom w:val="nil"/>
              <w:right w:val="nil"/>
            </w:tcBorders>
            <w:shd w:val="clear" w:color="auto" w:fill="FFFFFF"/>
          </w:tcPr>
          <w:p w14:paraId="1835963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559" w:type="pct"/>
            <w:tcBorders>
              <w:top w:val="single" w:sz="4" w:space="0" w:color="auto"/>
              <w:left w:val="single" w:sz="4" w:space="0" w:color="auto"/>
              <w:bottom w:val="nil"/>
              <w:right w:val="nil"/>
            </w:tcBorders>
            <w:shd w:val="clear" w:color="auto" w:fill="FFFFFF"/>
          </w:tcPr>
          <w:p w14:paraId="5AD087F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420" w:type="pct"/>
            <w:tcBorders>
              <w:top w:val="single" w:sz="4" w:space="0" w:color="auto"/>
              <w:left w:val="single" w:sz="4" w:space="0" w:color="auto"/>
              <w:bottom w:val="nil"/>
              <w:right w:val="nil"/>
            </w:tcBorders>
            <w:shd w:val="clear" w:color="auto" w:fill="FFFFFF"/>
          </w:tcPr>
          <w:p w14:paraId="0CFCA2E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620" w:type="pct"/>
            <w:tcBorders>
              <w:top w:val="single" w:sz="4" w:space="0" w:color="auto"/>
              <w:left w:val="single" w:sz="4" w:space="0" w:color="auto"/>
              <w:bottom w:val="nil"/>
              <w:right w:val="single" w:sz="4" w:space="0" w:color="auto"/>
            </w:tcBorders>
            <w:shd w:val="clear" w:color="auto" w:fill="FFFFFF"/>
          </w:tcPr>
          <w:p w14:paraId="5301B2F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r>
      <w:tr w:rsidR="007E56E9" w:rsidRPr="007E56E9" w14:paraId="08CEE164"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39EA79E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w:t>
            </w:r>
          </w:p>
        </w:tc>
        <w:tc>
          <w:tcPr>
            <w:tcW w:w="1342" w:type="pct"/>
            <w:gridSpan w:val="2"/>
            <w:tcBorders>
              <w:top w:val="single" w:sz="4" w:space="0" w:color="auto"/>
              <w:left w:val="single" w:sz="4" w:space="0" w:color="auto"/>
              <w:bottom w:val="nil"/>
              <w:right w:val="nil"/>
            </w:tcBorders>
            <w:shd w:val="clear" w:color="auto" w:fill="FFFFFF"/>
            <w:vAlign w:val="bottom"/>
          </w:tcPr>
          <w:p w14:paraId="735286BA"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lượng chất thải y tế nguy hại</w:t>
            </w:r>
          </w:p>
        </w:tc>
        <w:tc>
          <w:tcPr>
            <w:tcW w:w="420" w:type="pct"/>
            <w:tcBorders>
              <w:top w:val="single" w:sz="4" w:space="0" w:color="auto"/>
              <w:left w:val="single" w:sz="4" w:space="0" w:color="auto"/>
              <w:bottom w:val="nil"/>
              <w:right w:val="nil"/>
            </w:tcBorders>
            <w:shd w:val="clear" w:color="auto" w:fill="FFFFFF"/>
          </w:tcPr>
          <w:p w14:paraId="4007842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7B66C73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30F5F93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6766008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4F30180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0317D47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443D901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2134AD7"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03A9619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1061" w:type="pct"/>
            <w:tcBorders>
              <w:top w:val="single" w:sz="4" w:space="0" w:color="auto"/>
              <w:left w:val="single" w:sz="4" w:space="0" w:color="auto"/>
              <w:bottom w:val="nil"/>
              <w:right w:val="nil"/>
            </w:tcBorders>
            <w:shd w:val="clear" w:color="auto" w:fill="FFFFFF"/>
            <w:vAlign w:val="bottom"/>
          </w:tcPr>
          <w:p w14:paraId="1410BFE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lây nhiễm:</w:t>
            </w:r>
          </w:p>
        </w:tc>
        <w:tc>
          <w:tcPr>
            <w:tcW w:w="281" w:type="pct"/>
            <w:tcBorders>
              <w:top w:val="single" w:sz="4" w:space="0" w:color="auto"/>
              <w:left w:val="single" w:sz="4" w:space="0" w:color="auto"/>
              <w:bottom w:val="nil"/>
              <w:right w:val="nil"/>
            </w:tcBorders>
            <w:shd w:val="clear" w:color="auto" w:fill="FFFFFF"/>
          </w:tcPr>
          <w:p w14:paraId="619F050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2C904D3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36EED38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0335C3C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40A3713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593A59D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2E95734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36756E3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C30FE11"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492AFFC8"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1.1</w:t>
            </w:r>
          </w:p>
        </w:tc>
        <w:tc>
          <w:tcPr>
            <w:tcW w:w="1061" w:type="pct"/>
            <w:tcBorders>
              <w:top w:val="single" w:sz="4" w:space="0" w:color="auto"/>
              <w:left w:val="single" w:sz="4" w:space="0" w:color="auto"/>
              <w:bottom w:val="nil"/>
              <w:right w:val="nil"/>
            </w:tcBorders>
            <w:shd w:val="clear" w:color="auto" w:fill="FFFFFF"/>
            <w:vAlign w:val="bottom"/>
          </w:tcPr>
          <w:p w14:paraId="11A3882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 sắc nhọn</w:t>
            </w:r>
          </w:p>
        </w:tc>
        <w:tc>
          <w:tcPr>
            <w:tcW w:w="281" w:type="pct"/>
            <w:tcBorders>
              <w:top w:val="single" w:sz="4" w:space="0" w:color="auto"/>
              <w:left w:val="single" w:sz="4" w:space="0" w:color="auto"/>
              <w:bottom w:val="nil"/>
              <w:right w:val="nil"/>
            </w:tcBorders>
            <w:shd w:val="clear" w:color="auto" w:fill="FFFFFF"/>
          </w:tcPr>
          <w:p w14:paraId="49AB1A9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44288F5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6310C19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14DECF4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42C2134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2A6A981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565A33A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5D7D54F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541B411"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6E8F9B7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1.2</w:t>
            </w:r>
          </w:p>
        </w:tc>
        <w:tc>
          <w:tcPr>
            <w:tcW w:w="1061" w:type="pct"/>
            <w:tcBorders>
              <w:top w:val="single" w:sz="4" w:space="0" w:color="auto"/>
              <w:left w:val="single" w:sz="4" w:space="0" w:color="auto"/>
              <w:bottom w:val="nil"/>
              <w:right w:val="nil"/>
            </w:tcBorders>
            <w:shd w:val="clear" w:color="auto" w:fill="FFFFFF"/>
            <w:vAlign w:val="bottom"/>
          </w:tcPr>
          <w:p w14:paraId="164BA3B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 không sắc nhọn</w:t>
            </w:r>
          </w:p>
        </w:tc>
        <w:tc>
          <w:tcPr>
            <w:tcW w:w="281" w:type="pct"/>
            <w:tcBorders>
              <w:top w:val="single" w:sz="4" w:space="0" w:color="auto"/>
              <w:left w:val="single" w:sz="4" w:space="0" w:color="auto"/>
              <w:bottom w:val="nil"/>
              <w:right w:val="nil"/>
            </w:tcBorders>
            <w:shd w:val="clear" w:color="auto" w:fill="FFFFFF"/>
          </w:tcPr>
          <w:p w14:paraId="6ED4264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5BCC5AB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49C1D74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2C6DB29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076909E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63AC80A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6BCFB1C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19E3DA7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2877846"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54A5D507"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1.3</w:t>
            </w:r>
          </w:p>
        </w:tc>
        <w:tc>
          <w:tcPr>
            <w:tcW w:w="1061" w:type="pct"/>
            <w:tcBorders>
              <w:top w:val="single" w:sz="4" w:space="0" w:color="auto"/>
              <w:left w:val="single" w:sz="4" w:space="0" w:color="auto"/>
              <w:bottom w:val="nil"/>
              <w:right w:val="nil"/>
            </w:tcBorders>
            <w:shd w:val="clear" w:color="auto" w:fill="FFFFFF"/>
            <w:vAlign w:val="bottom"/>
          </w:tcPr>
          <w:p w14:paraId="78EA5A1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có nguy cơ lây nhiễm cao</w:t>
            </w:r>
          </w:p>
        </w:tc>
        <w:tc>
          <w:tcPr>
            <w:tcW w:w="281" w:type="pct"/>
            <w:tcBorders>
              <w:top w:val="single" w:sz="4" w:space="0" w:color="auto"/>
              <w:left w:val="single" w:sz="4" w:space="0" w:color="auto"/>
              <w:bottom w:val="nil"/>
              <w:right w:val="nil"/>
            </w:tcBorders>
            <w:shd w:val="clear" w:color="auto" w:fill="FFFFFF"/>
          </w:tcPr>
          <w:p w14:paraId="518FEBF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195B5B7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60D1833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60A355F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7525595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34E1476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417E254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1F69A26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4C5643D"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121DD3C6"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1.4</w:t>
            </w:r>
          </w:p>
        </w:tc>
        <w:tc>
          <w:tcPr>
            <w:tcW w:w="1061" w:type="pct"/>
            <w:tcBorders>
              <w:top w:val="single" w:sz="4" w:space="0" w:color="auto"/>
              <w:left w:val="single" w:sz="4" w:space="0" w:color="auto"/>
              <w:bottom w:val="nil"/>
              <w:right w:val="nil"/>
            </w:tcBorders>
            <w:shd w:val="clear" w:color="auto" w:fill="FFFFFF"/>
          </w:tcPr>
          <w:p w14:paraId="1D520B3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giải phẫu</w:t>
            </w:r>
          </w:p>
        </w:tc>
        <w:tc>
          <w:tcPr>
            <w:tcW w:w="281" w:type="pct"/>
            <w:tcBorders>
              <w:top w:val="single" w:sz="4" w:space="0" w:color="auto"/>
              <w:left w:val="single" w:sz="4" w:space="0" w:color="auto"/>
              <w:bottom w:val="nil"/>
              <w:right w:val="nil"/>
            </w:tcBorders>
            <w:shd w:val="clear" w:color="auto" w:fill="FFFFFF"/>
          </w:tcPr>
          <w:p w14:paraId="6F848D2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4B28D58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7894A8A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7A18191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0987673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2A8E829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3833BE4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3416ABB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4D4D6A7"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03A3682F"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1061" w:type="pct"/>
            <w:tcBorders>
              <w:top w:val="single" w:sz="4" w:space="0" w:color="auto"/>
              <w:left w:val="single" w:sz="4" w:space="0" w:color="auto"/>
              <w:bottom w:val="nil"/>
              <w:right w:val="nil"/>
            </w:tcBorders>
            <w:shd w:val="clear" w:color="auto" w:fill="FFFFFF"/>
            <w:vAlign w:val="bottom"/>
          </w:tcPr>
          <w:p w14:paraId="2EE0756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nguy hại không lây nhiễm, gồm:</w:t>
            </w:r>
          </w:p>
        </w:tc>
        <w:tc>
          <w:tcPr>
            <w:tcW w:w="281" w:type="pct"/>
            <w:tcBorders>
              <w:top w:val="single" w:sz="4" w:space="0" w:color="auto"/>
              <w:left w:val="single" w:sz="4" w:space="0" w:color="auto"/>
              <w:bottom w:val="nil"/>
              <w:right w:val="nil"/>
            </w:tcBorders>
            <w:shd w:val="clear" w:color="auto" w:fill="FFFFFF"/>
          </w:tcPr>
          <w:p w14:paraId="74045E8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66AA919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38A145E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1E043B5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236437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56C3D8A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325B0A9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69B1CB6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4954CB1"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543BB343"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2.1</w:t>
            </w:r>
          </w:p>
        </w:tc>
        <w:tc>
          <w:tcPr>
            <w:tcW w:w="1061" w:type="pct"/>
            <w:tcBorders>
              <w:top w:val="single" w:sz="4" w:space="0" w:color="auto"/>
              <w:left w:val="single" w:sz="4" w:space="0" w:color="auto"/>
              <w:bottom w:val="nil"/>
              <w:right w:val="nil"/>
            </w:tcBorders>
            <w:shd w:val="clear" w:color="auto" w:fill="FFFFFF"/>
            <w:vAlign w:val="bottom"/>
          </w:tcPr>
          <w:p w14:paraId="1158EF1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Hóa chất thải bỏ bao gồm hoặc có các thành phần nguy hại vượt ngưỡng</w:t>
            </w:r>
          </w:p>
        </w:tc>
        <w:tc>
          <w:tcPr>
            <w:tcW w:w="281" w:type="pct"/>
            <w:tcBorders>
              <w:top w:val="single" w:sz="4" w:space="0" w:color="auto"/>
              <w:left w:val="single" w:sz="4" w:space="0" w:color="auto"/>
              <w:bottom w:val="nil"/>
              <w:right w:val="nil"/>
            </w:tcBorders>
            <w:shd w:val="clear" w:color="auto" w:fill="FFFFFF"/>
          </w:tcPr>
          <w:p w14:paraId="1BD88EA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5DE5AC4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4F100E0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35F7907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756D0DB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73B467C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6AFDCA4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254509C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DBD9456"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4EAC18FD"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2.2</w:t>
            </w:r>
          </w:p>
        </w:tc>
        <w:tc>
          <w:tcPr>
            <w:tcW w:w="1061" w:type="pct"/>
            <w:tcBorders>
              <w:top w:val="single" w:sz="4" w:space="0" w:color="auto"/>
              <w:left w:val="single" w:sz="4" w:space="0" w:color="auto"/>
              <w:bottom w:val="nil"/>
              <w:right w:val="nil"/>
            </w:tcBorders>
            <w:shd w:val="clear" w:color="auto" w:fill="FFFFFF"/>
            <w:vAlign w:val="bottom"/>
          </w:tcPr>
          <w:p w14:paraId="3B4770F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Dược phẩm thải bỏ thuộc nhóm gây độc tế bào hoặc có cảnh báo nguy hại từ nhà sản xuất</w:t>
            </w:r>
          </w:p>
        </w:tc>
        <w:tc>
          <w:tcPr>
            <w:tcW w:w="281" w:type="pct"/>
            <w:tcBorders>
              <w:top w:val="single" w:sz="4" w:space="0" w:color="auto"/>
              <w:left w:val="single" w:sz="4" w:space="0" w:color="auto"/>
              <w:bottom w:val="nil"/>
              <w:right w:val="nil"/>
            </w:tcBorders>
            <w:shd w:val="clear" w:color="auto" w:fill="FFFFFF"/>
          </w:tcPr>
          <w:p w14:paraId="3EC5590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33F5E65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7B93892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6601714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6064E34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1970E7A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1B72B91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1B34A57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805980C"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7CF07E9B"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2.3</w:t>
            </w:r>
          </w:p>
        </w:tc>
        <w:tc>
          <w:tcPr>
            <w:tcW w:w="1061" w:type="pct"/>
            <w:tcBorders>
              <w:top w:val="single" w:sz="4" w:space="0" w:color="auto"/>
              <w:left w:val="single" w:sz="4" w:space="0" w:color="auto"/>
              <w:bottom w:val="nil"/>
              <w:right w:val="nil"/>
            </w:tcBorders>
            <w:shd w:val="clear" w:color="auto" w:fill="FFFFFF"/>
            <w:vAlign w:val="bottom"/>
          </w:tcPr>
          <w:p w14:paraId="3135F89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Vỏ chai, lọ đựng thuốc hoặc hoá chất, các dụng cụ dính thuốc hoặc hoá chất thuộc nhóm gây độc tế bào hoặc có cảnh báo nguy hại từ nhà sản xuất</w:t>
            </w:r>
          </w:p>
        </w:tc>
        <w:tc>
          <w:tcPr>
            <w:tcW w:w="281" w:type="pct"/>
            <w:tcBorders>
              <w:top w:val="single" w:sz="4" w:space="0" w:color="auto"/>
              <w:left w:val="single" w:sz="4" w:space="0" w:color="auto"/>
              <w:bottom w:val="nil"/>
              <w:right w:val="nil"/>
            </w:tcBorders>
            <w:shd w:val="clear" w:color="auto" w:fill="FFFFFF"/>
          </w:tcPr>
          <w:p w14:paraId="7E8DC10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1F33B23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1D47CA8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663291B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3D0DC59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5461379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309DCB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3093252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67B1A35F"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29A6CB6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2.4</w:t>
            </w:r>
          </w:p>
        </w:tc>
        <w:tc>
          <w:tcPr>
            <w:tcW w:w="1061" w:type="pct"/>
            <w:tcBorders>
              <w:top w:val="single" w:sz="4" w:space="0" w:color="auto"/>
              <w:left w:val="single" w:sz="4" w:space="0" w:color="auto"/>
              <w:bottom w:val="nil"/>
              <w:right w:val="nil"/>
            </w:tcBorders>
            <w:shd w:val="clear" w:color="auto" w:fill="FFFFFF"/>
            <w:vAlign w:val="bottom"/>
          </w:tcPr>
          <w:p w14:paraId="7ED59CA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 xml:space="preserve">Thiết bị y tế bị vỡ, hỏng, đã qua sử dụng </w:t>
            </w:r>
            <w:r w:rsidRPr="007E56E9">
              <w:rPr>
                <w:rFonts w:ascii="Times New Roman" w:eastAsia="Arial" w:hAnsi="Times New Roman" w:cs="Times New Roman"/>
                <w:kern w:val="0"/>
                <w:sz w:val="20"/>
                <w:szCs w:val="20"/>
                <w14:ligatures w14:val="none"/>
              </w:rPr>
              <w:lastRenderedPageBreak/>
              <w:t>thải bỏ có chứa thủy ngân, cadimi</w:t>
            </w:r>
          </w:p>
        </w:tc>
        <w:tc>
          <w:tcPr>
            <w:tcW w:w="281" w:type="pct"/>
            <w:tcBorders>
              <w:top w:val="single" w:sz="4" w:space="0" w:color="auto"/>
              <w:left w:val="single" w:sz="4" w:space="0" w:color="auto"/>
              <w:bottom w:val="nil"/>
              <w:right w:val="nil"/>
            </w:tcBorders>
            <w:shd w:val="clear" w:color="auto" w:fill="FFFFFF"/>
          </w:tcPr>
          <w:p w14:paraId="63E7D75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503DC7D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6D28D1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51F8587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3F6764F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7C98277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74302AF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76EC70D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0115C12B"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24D5676E"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2.5</w:t>
            </w:r>
          </w:p>
        </w:tc>
        <w:tc>
          <w:tcPr>
            <w:tcW w:w="1061" w:type="pct"/>
            <w:tcBorders>
              <w:top w:val="single" w:sz="4" w:space="0" w:color="auto"/>
              <w:left w:val="single" w:sz="4" w:space="0" w:color="auto"/>
              <w:bottom w:val="nil"/>
              <w:right w:val="nil"/>
            </w:tcBorders>
            <w:shd w:val="clear" w:color="auto" w:fill="FFFFFF"/>
            <w:vAlign w:val="bottom"/>
          </w:tcPr>
          <w:p w14:paraId="29ED9A5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nguy hại không lây nhiễm dạng lỏng</w:t>
            </w:r>
          </w:p>
        </w:tc>
        <w:tc>
          <w:tcPr>
            <w:tcW w:w="281" w:type="pct"/>
            <w:tcBorders>
              <w:top w:val="single" w:sz="4" w:space="0" w:color="auto"/>
              <w:left w:val="single" w:sz="4" w:space="0" w:color="auto"/>
              <w:bottom w:val="nil"/>
              <w:right w:val="nil"/>
            </w:tcBorders>
            <w:shd w:val="clear" w:color="auto" w:fill="FFFFFF"/>
          </w:tcPr>
          <w:p w14:paraId="1B47AC7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27B114E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4F7C6F9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73D19CC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4B77EBC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529D5D1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7A099B8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5DA0E8F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F1B7598" w14:textId="77777777" w:rsidTr="009E7E17">
        <w:trPr>
          <w:jc w:val="center"/>
        </w:trPr>
        <w:tc>
          <w:tcPr>
            <w:tcW w:w="244" w:type="pct"/>
            <w:tcBorders>
              <w:top w:val="single" w:sz="4" w:space="0" w:color="auto"/>
              <w:left w:val="single" w:sz="4" w:space="0" w:color="auto"/>
              <w:bottom w:val="nil"/>
              <w:right w:val="nil"/>
            </w:tcBorders>
            <w:shd w:val="clear" w:color="auto" w:fill="FFFFFF"/>
            <w:vAlign w:val="center"/>
          </w:tcPr>
          <w:p w14:paraId="3AA05102"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2.6</w:t>
            </w:r>
          </w:p>
        </w:tc>
        <w:tc>
          <w:tcPr>
            <w:tcW w:w="1061" w:type="pct"/>
            <w:tcBorders>
              <w:top w:val="single" w:sz="4" w:space="0" w:color="auto"/>
              <w:left w:val="single" w:sz="4" w:space="0" w:color="auto"/>
              <w:bottom w:val="nil"/>
              <w:right w:val="nil"/>
            </w:tcBorders>
            <w:shd w:val="clear" w:color="auto" w:fill="FFFFFF"/>
            <w:vAlign w:val="bottom"/>
          </w:tcPr>
          <w:p w14:paraId="3350910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Tổng lượng chất thải nguy hại khác</w:t>
            </w:r>
          </w:p>
        </w:tc>
        <w:tc>
          <w:tcPr>
            <w:tcW w:w="281" w:type="pct"/>
            <w:tcBorders>
              <w:top w:val="single" w:sz="4" w:space="0" w:color="auto"/>
              <w:left w:val="single" w:sz="4" w:space="0" w:color="auto"/>
              <w:bottom w:val="nil"/>
              <w:right w:val="nil"/>
            </w:tcBorders>
            <w:shd w:val="clear" w:color="auto" w:fill="FFFFFF"/>
          </w:tcPr>
          <w:p w14:paraId="34D8433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679732A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nil"/>
              <w:right w:val="nil"/>
            </w:tcBorders>
            <w:shd w:val="clear" w:color="auto" w:fill="FFFFFF"/>
          </w:tcPr>
          <w:p w14:paraId="2E7F07D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nil"/>
              <w:right w:val="nil"/>
            </w:tcBorders>
            <w:shd w:val="clear" w:color="auto" w:fill="FFFFFF"/>
          </w:tcPr>
          <w:p w14:paraId="5A5B738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nil"/>
              <w:right w:val="nil"/>
            </w:tcBorders>
            <w:shd w:val="clear" w:color="auto" w:fill="FFFFFF"/>
          </w:tcPr>
          <w:p w14:paraId="016CE2E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nil"/>
              <w:right w:val="nil"/>
            </w:tcBorders>
            <w:shd w:val="clear" w:color="auto" w:fill="FFFFFF"/>
          </w:tcPr>
          <w:p w14:paraId="4948B8D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nil"/>
              <w:right w:val="nil"/>
            </w:tcBorders>
            <w:shd w:val="clear" w:color="auto" w:fill="FFFFFF"/>
          </w:tcPr>
          <w:p w14:paraId="05E7E78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nil"/>
              <w:right w:val="single" w:sz="4" w:space="0" w:color="auto"/>
            </w:tcBorders>
            <w:shd w:val="clear" w:color="auto" w:fill="FFFFFF"/>
          </w:tcPr>
          <w:p w14:paraId="2CAACA3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CEB5FEC" w14:textId="77777777" w:rsidTr="009E7E17">
        <w:trPr>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4B7B201C"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II</w:t>
            </w:r>
          </w:p>
        </w:tc>
        <w:tc>
          <w:tcPr>
            <w:tcW w:w="1342" w:type="pct"/>
            <w:gridSpan w:val="2"/>
            <w:tcBorders>
              <w:top w:val="single" w:sz="4" w:space="0" w:color="auto"/>
              <w:left w:val="single" w:sz="4" w:space="0" w:color="auto"/>
              <w:bottom w:val="single" w:sz="4" w:space="0" w:color="auto"/>
              <w:right w:val="nil"/>
            </w:tcBorders>
            <w:shd w:val="clear" w:color="auto" w:fill="FFFFFF"/>
            <w:vAlign w:val="bottom"/>
          </w:tcPr>
          <w:p w14:paraId="4D8BAE7C"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lượng chất thải rắn thông thường</w:t>
            </w:r>
          </w:p>
        </w:tc>
        <w:tc>
          <w:tcPr>
            <w:tcW w:w="420" w:type="pct"/>
            <w:tcBorders>
              <w:top w:val="single" w:sz="4" w:space="0" w:color="auto"/>
              <w:left w:val="single" w:sz="4" w:space="0" w:color="auto"/>
              <w:bottom w:val="single" w:sz="4" w:space="0" w:color="auto"/>
              <w:right w:val="nil"/>
            </w:tcBorders>
            <w:shd w:val="clear" w:color="auto" w:fill="FFFFFF"/>
          </w:tcPr>
          <w:p w14:paraId="02B19C7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kg/năm</w:t>
            </w:r>
          </w:p>
        </w:tc>
        <w:tc>
          <w:tcPr>
            <w:tcW w:w="415" w:type="pct"/>
            <w:tcBorders>
              <w:top w:val="single" w:sz="4" w:space="0" w:color="auto"/>
              <w:left w:val="single" w:sz="4" w:space="0" w:color="auto"/>
              <w:bottom w:val="single" w:sz="4" w:space="0" w:color="auto"/>
              <w:right w:val="nil"/>
            </w:tcBorders>
            <w:shd w:val="clear" w:color="auto" w:fill="FFFFFF"/>
          </w:tcPr>
          <w:p w14:paraId="72CD789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single" w:sz="4" w:space="0" w:color="auto"/>
              <w:right w:val="nil"/>
            </w:tcBorders>
            <w:shd w:val="clear" w:color="auto" w:fill="FFFFFF"/>
          </w:tcPr>
          <w:p w14:paraId="4F99465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single" w:sz="4" w:space="0" w:color="auto"/>
              <w:right w:val="nil"/>
            </w:tcBorders>
            <w:shd w:val="clear" w:color="auto" w:fill="FFFFFF"/>
          </w:tcPr>
          <w:p w14:paraId="462CCC5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single" w:sz="4" w:space="0" w:color="auto"/>
              <w:right w:val="nil"/>
            </w:tcBorders>
            <w:shd w:val="clear" w:color="auto" w:fill="FFFFFF"/>
          </w:tcPr>
          <w:p w14:paraId="3FA77FF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single" w:sz="4" w:space="0" w:color="auto"/>
              <w:right w:val="nil"/>
            </w:tcBorders>
            <w:shd w:val="clear" w:color="auto" w:fill="FFFFFF"/>
          </w:tcPr>
          <w:p w14:paraId="17E6061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6E83AF5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162D04F2" w14:textId="77777777" w:rsidTr="009E7E17">
        <w:trPr>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7CCBB22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III</w:t>
            </w:r>
          </w:p>
        </w:tc>
        <w:tc>
          <w:tcPr>
            <w:tcW w:w="1342" w:type="pct"/>
            <w:gridSpan w:val="2"/>
            <w:tcBorders>
              <w:top w:val="single" w:sz="4" w:space="0" w:color="auto"/>
              <w:left w:val="single" w:sz="4" w:space="0" w:color="auto"/>
              <w:bottom w:val="single" w:sz="4" w:space="0" w:color="auto"/>
              <w:right w:val="nil"/>
            </w:tcBorders>
            <w:shd w:val="clear" w:color="auto" w:fill="FFFFFF"/>
            <w:vAlign w:val="center"/>
          </w:tcPr>
          <w:p w14:paraId="2D7F798F"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lưu lượng nước thải</w:t>
            </w:r>
          </w:p>
        </w:tc>
        <w:tc>
          <w:tcPr>
            <w:tcW w:w="420" w:type="pct"/>
            <w:tcBorders>
              <w:top w:val="single" w:sz="4" w:space="0" w:color="auto"/>
              <w:left w:val="single" w:sz="4" w:space="0" w:color="auto"/>
              <w:bottom w:val="single" w:sz="4" w:space="0" w:color="auto"/>
              <w:right w:val="nil"/>
            </w:tcBorders>
            <w:shd w:val="clear" w:color="auto" w:fill="FFFFFF"/>
          </w:tcPr>
          <w:p w14:paraId="0E673DB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415" w:type="pct"/>
            <w:tcBorders>
              <w:top w:val="single" w:sz="4" w:space="0" w:color="auto"/>
              <w:left w:val="single" w:sz="4" w:space="0" w:color="auto"/>
              <w:bottom w:val="single" w:sz="4" w:space="0" w:color="auto"/>
              <w:right w:val="nil"/>
            </w:tcBorders>
            <w:shd w:val="clear" w:color="auto" w:fill="FFFFFF"/>
          </w:tcPr>
          <w:p w14:paraId="29B6618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single" w:sz="4" w:space="0" w:color="auto"/>
              <w:right w:val="nil"/>
            </w:tcBorders>
            <w:shd w:val="clear" w:color="auto" w:fill="FFFFFF"/>
          </w:tcPr>
          <w:p w14:paraId="54C7602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single" w:sz="4" w:space="0" w:color="auto"/>
              <w:right w:val="nil"/>
            </w:tcBorders>
            <w:shd w:val="clear" w:color="auto" w:fill="FFFFFF"/>
          </w:tcPr>
          <w:p w14:paraId="7FC0FDF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single" w:sz="4" w:space="0" w:color="auto"/>
              <w:right w:val="nil"/>
            </w:tcBorders>
            <w:shd w:val="clear" w:color="auto" w:fill="FFFFFF"/>
          </w:tcPr>
          <w:p w14:paraId="29DC4E0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single" w:sz="4" w:space="0" w:color="auto"/>
              <w:right w:val="nil"/>
            </w:tcBorders>
            <w:shd w:val="clear" w:color="auto" w:fill="FFFFFF"/>
          </w:tcPr>
          <w:p w14:paraId="03AAB6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4739F9B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B3C884D" w14:textId="77777777" w:rsidTr="009E7E17">
        <w:trPr>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5823853D"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4.1</w:t>
            </w:r>
          </w:p>
        </w:tc>
        <w:tc>
          <w:tcPr>
            <w:tcW w:w="1342" w:type="pct"/>
            <w:gridSpan w:val="2"/>
            <w:tcBorders>
              <w:top w:val="single" w:sz="4" w:space="0" w:color="auto"/>
              <w:left w:val="single" w:sz="4" w:space="0" w:color="auto"/>
              <w:bottom w:val="single" w:sz="4" w:space="0" w:color="auto"/>
              <w:right w:val="nil"/>
            </w:tcBorders>
            <w:shd w:val="clear" w:color="auto" w:fill="FFFFFF"/>
            <w:vAlign w:val="center"/>
          </w:tcPr>
          <w:p w14:paraId="65BB606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Nước thải y tế</w:t>
            </w:r>
          </w:p>
        </w:tc>
        <w:tc>
          <w:tcPr>
            <w:tcW w:w="420" w:type="pct"/>
            <w:tcBorders>
              <w:top w:val="single" w:sz="4" w:space="0" w:color="auto"/>
              <w:left w:val="single" w:sz="4" w:space="0" w:color="auto"/>
              <w:bottom w:val="single" w:sz="4" w:space="0" w:color="auto"/>
              <w:right w:val="nil"/>
            </w:tcBorders>
            <w:shd w:val="clear" w:color="auto" w:fill="FFFFFF"/>
          </w:tcPr>
          <w:p w14:paraId="606D66A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415" w:type="pct"/>
            <w:tcBorders>
              <w:top w:val="single" w:sz="4" w:space="0" w:color="auto"/>
              <w:left w:val="single" w:sz="4" w:space="0" w:color="auto"/>
              <w:bottom w:val="single" w:sz="4" w:space="0" w:color="auto"/>
              <w:right w:val="nil"/>
            </w:tcBorders>
            <w:shd w:val="clear" w:color="auto" w:fill="FFFFFF"/>
          </w:tcPr>
          <w:p w14:paraId="60088A8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single" w:sz="4" w:space="0" w:color="auto"/>
              <w:right w:val="nil"/>
            </w:tcBorders>
            <w:shd w:val="clear" w:color="auto" w:fill="FFFFFF"/>
          </w:tcPr>
          <w:p w14:paraId="42B675A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single" w:sz="4" w:space="0" w:color="auto"/>
              <w:right w:val="nil"/>
            </w:tcBorders>
            <w:shd w:val="clear" w:color="auto" w:fill="FFFFFF"/>
          </w:tcPr>
          <w:p w14:paraId="6CCBFB4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single" w:sz="4" w:space="0" w:color="auto"/>
              <w:right w:val="nil"/>
            </w:tcBorders>
            <w:shd w:val="clear" w:color="auto" w:fill="FFFFFF"/>
          </w:tcPr>
          <w:p w14:paraId="6874BA4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single" w:sz="4" w:space="0" w:color="auto"/>
              <w:right w:val="nil"/>
            </w:tcBorders>
            <w:shd w:val="clear" w:color="auto" w:fill="FFFFFF"/>
          </w:tcPr>
          <w:p w14:paraId="611BE33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05E91E5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E824879" w14:textId="77777777" w:rsidTr="009E7E17">
        <w:trPr>
          <w:jc w:val="center"/>
        </w:trPr>
        <w:tc>
          <w:tcPr>
            <w:tcW w:w="244" w:type="pct"/>
            <w:tcBorders>
              <w:top w:val="single" w:sz="4" w:space="0" w:color="auto"/>
              <w:left w:val="single" w:sz="4" w:space="0" w:color="auto"/>
              <w:bottom w:val="single" w:sz="4" w:space="0" w:color="auto"/>
              <w:right w:val="nil"/>
            </w:tcBorders>
            <w:shd w:val="clear" w:color="auto" w:fill="FFFFFF"/>
            <w:vAlign w:val="center"/>
          </w:tcPr>
          <w:p w14:paraId="3C45D661"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4.2</w:t>
            </w:r>
          </w:p>
        </w:tc>
        <w:tc>
          <w:tcPr>
            <w:tcW w:w="1342" w:type="pct"/>
            <w:gridSpan w:val="2"/>
            <w:tcBorders>
              <w:top w:val="single" w:sz="4" w:space="0" w:color="auto"/>
              <w:left w:val="single" w:sz="4" w:space="0" w:color="auto"/>
              <w:bottom w:val="single" w:sz="4" w:space="0" w:color="auto"/>
              <w:right w:val="nil"/>
            </w:tcBorders>
            <w:shd w:val="clear" w:color="auto" w:fill="FFFFFF"/>
            <w:vAlign w:val="center"/>
          </w:tcPr>
          <w:p w14:paraId="5E3E09F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Nước thải sinh hoạt</w:t>
            </w:r>
          </w:p>
        </w:tc>
        <w:tc>
          <w:tcPr>
            <w:tcW w:w="420" w:type="pct"/>
            <w:tcBorders>
              <w:top w:val="single" w:sz="4" w:space="0" w:color="auto"/>
              <w:left w:val="single" w:sz="4" w:space="0" w:color="auto"/>
              <w:bottom w:val="single" w:sz="4" w:space="0" w:color="auto"/>
              <w:right w:val="nil"/>
            </w:tcBorders>
            <w:shd w:val="clear" w:color="auto" w:fill="FFFFFF"/>
          </w:tcPr>
          <w:p w14:paraId="0D1275C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m</w:t>
            </w:r>
            <w:r w:rsidRPr="007E56E9">
              <w:rPr>
                <w:rFonts w:ascii="Times New Roman" w:eastAsia="Arial" w:hAnsi="Times New Roman" w:cs="Times New Roman"/>
                <w:kern w:val="0"/>
                <w:sz w:val="20"/>
                <w:szCs w:val="20"/>
                <w:vertAlign w:val="superscript"/>
                <w14:ligatures w14:val="none"/>
              </w:rPr>
              <w:t>3</w:t>
            </w:r>
            <w:r w:rsidRPr="007E56E9">
              <w:rPr>
                <w:rFonts w:ascii="Times New Roman" w:eastAsia="Arial" w:hAnsi="Times New Roman" w:cs="Times New Roman"/>
                <w:kern w:val="0"/>
                <w:sz w:val="20"/>
                <w:szCs w:val="20"/>
                <w14:ligatures w14:val="none"/>
              </w:rPr>
              <w:t>/năm</w:t>
            </w:r>
          </w:p>
        </w:tc>
        <w:tc>
          <w:tcPr>
            <w:tcW w:w="415" w:type="pct"/>
            <w:tcBorders>
              <w:top w:val="single" w:sz="4" w:space="0" w:color="auto"/>
              <w:left w:val="single" w:sz="4" w:space="0" w:color="auto"/>
              <w:bottom w:val="single" w:sz="4" w:space="0" w:color="auto"/>
              <w:right w:val="nil"/>
            </w:tcBorders>
            <w:shd w:val="clear" w:color="auto" w:fill="FFFFFF"/>
          </w:tcPr>
          <w:p w14:paraId="183CE34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8" w:type="pct"/>
            <w:tcBorders>
              <w:top w:val="single" w:sz="4" w:space="0" w:color="auto"/>
              <w:left w:val="single" w:sz="4" w:space="0" w:color="auto"/>
              <w:bottom w:val="single" w:sz="4" w:space="0" w:color="auto"/>
              <w:right w:val="nil"/>
            </w:tcBorders>
            <w:shd w:val="clear" w:color="auto" w:fill="FFFFFF"/>
          </w:tcPr>
          <w:p w14:paraId="72E7028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2" w:type="pct"/>
            <w:tcBorders>
              <w:top w:val="single" w:sz="4" w:space="0" w:color="auto"/>
              <w:left w:val="single" w:sz="4" w:space="0" w:color="auto"/>
              <w:bottom w:val="single" w:sz="4" w:space="0" w:color="auto"/>
              <w:right w:val="nil"/>
            </w:tcBorders>
            <w:shd w:val="clear" w:color="auto" w:fill="FFFFFF"/>
          </w:tcPr>
          <w:p w14:paraId="23593E6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559" w:type="pct"/>
            <w:tcBorders>
              <w:top w:val="single" w:sz="4" w:space="0" w:color="auto"/>
              <w:left w:val="single" w:sz="4" w:space="0" w:color="auto"/>
              <w:bottom w:val="single" w:sz="4" w:space="0" w:color="auto"/>
              <w:right w:val="nil"/>
            </w:tcBorders>
            <w:shd w:val="clear" w:color="auto" w:fill="FFFFFF"/>
          </w:tcPr>
          <w:p w14:paraId="31BAC56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420" w:type="pct"/>
            <w:tcBorders>
              <w:top w:val="single" w:sz="4" w:space="0" w:color="auto"/>
              <w:left w:val="single" w:sz="4" w:space="0" w:color="auto"/>
              <w:bottom w:val="single" w:sz="4" w:space="0" w:color="auto"/>
              <w:right w:val="nil"/>
            </w:tcBorders>
            <w:shd w:val="clear" w:color="auto" w:fill="FFFFFF"/>
          </w:tcPr>
          <w:p w14:paraId="6534337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1EA86DA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2723306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b/>
          <w:i/>
          <w:kern w:val="0"/>
          <w:sz w:val="28"/>
          <w14:ligatures w14:val="none"/>
        </w:rPr>
        <w:t>Ghi chú:</w:t>
      </w:r>
      <w:r w:rsidRPr="007E56E9">
        <w:rPr>
          <w:rFonts w:ascii="Times New Roman" w:eastAsia="Arial" w:hAnsi="Times New Roman" w:cs="Times New Roman"/>
          <w:kern w:val="0"/>
          <w:sz w:val="28"/>
          <w14:ligatures w14:val="none"/>
        </w:rPr>
        <w:t xml:space="preserve"> </w:t>
      </w:r>
    </w:p>
    <w:p w14:paraId="0C04050F" w14:textId="77777777" w:rsidR="007E56E9" w:rsidRPr="007E56E9" w:rsidRDefault="007E56E9" w:rsidP="009E7E8A">
      <w:pPr>
        <w:spacing w:after="60" w:line="240" w:lineRule="auto"/>
        <w:ind w:firstLine="567"/>
        <w:jc w:val="both"/>
        <w:rPr>
          <w:rFonts w:ascii="Times New Roman" w:eastAsia="Arial" w:hAnsi="Times New Roman" w:cs="Times New Roman"/>
          <w:i/>
          <w:kern w:val="0"/>
          <w:sz w:val="28"/>
          <w14:ligatures w14:val="none"/>
        </w:rPr>
      </w:pPr>
      <w:r w:rsidRPr="007E56E9">
        <w:rPr>
          <w:rFonts w:ascii="Times New Roman" w:eastAsia="Arial" w:hAnsi="Times New Roman" w:cs="Times New Roman"/>
          <w:i/>
          <w:kern w:val="0"/>
          <w:sz w:val="28"/>
          <w14:ligatures w14:val="none"/>
        </w:rPr>
        <w:t>(*) Hình thức/phương pháp tự xử lý chất thải y tế tại cơ sở y tế:</w:t>
      </w:r>
    </w:p>
    <w:p w14:paraId="1142C1AE" w14:textId="77777777" w:rsidR="007E56E9" w:rsidRPr="007E56E9" w:rsidRDefault="007E56E9" w:rsidP="009E7E8A">
      <w:pPr>
        <w:spacing w:after="60" w:line="240" w:lineRule="auto"/>
        <w:ind w:firstLine="567"/>
        <w:jc w:val="both"/>
        <w:rPr>
          <w:rFonts w:ascii="Times New Roman" w:eastAsia="Arial" w:hAnsi="Times New Roman" w:cs="Times New Roman"/>
          <w:i/>
          <w:kern w:val="0"/>
          <w:sz w:val="28"/>
          <w14:ligatures w14:val="none"/>
        </w:rPr>
      </w:pPr>
      <w:r w:rsidRPr="007E56E9">
        <w:rPr>
          <w:rFonts w:ascii="Times New Roman" w:eastAsia="Arial" w:hAnsi="Times New Roman" w:cs="Times New Roman"/>
          <w:i/>
          <w:kern w:val="0"/>
          <w:sz w:val="28"/>
          <w14:ligatures w14:val="none"/>
        </w:rPr>
        <w:t>- Chất thải y tế nguy hại: KĐ (hấp ướt, vi sóng), C (Chôn lấp), LĐ (lò đốt 2 buồng), TC (đốt 1 buồng hoặc đốt thủ công), K (phương pháp khác);</w:t>
      </w:r>
    </w:p>
    <w:p w14:paraId="490CF0A6" w14:textId="77777777" w:rsidR="007E56E9" w:rsidRPr="007E56E9" w:rsidRDefault="007E56E9" w:rsidP="009E7E8A">
      <w:pPr>
        <w:spacing w:after="60" w:line="240" w:lineRule="auto"/>
        <w:ind w:firstLine="567"/>
        <w:jc w:val="both"/>
        <w:rPr>
          <w:rFonts w:ascii="Times New Roman" w:eastAsia="Arial" w:hAnsi="Times New Roman" w:cs="Times New Roman"/>
          <w:i/>
          <w:kern w:val="0"/>
          <w:sz w:val="28"/>
          <w14:ligatures w14:val="none"/>
        </w:rPr>
      </w:pPr>
      <w:r w:rsidRPr="007E56E9">
        <w:rPr>
          <w:rFonts w:ascii="Times New Roman" w:eastAsia="Arial" w:hAnsi="Times New Roman" w:cs="Times New Roman"/>
          <w:i/>
          <w:kern w:val="0"/>
          <w:sz w:val="28"/>
          <w14:ligatures w14:val="none"/>
        </w:rPr>
        <w:t>- Trường hợp một loại chất thải có áp dụng đồng thời trong kỳ báo cáo cả việc thuê xử lý và tự xử lý thì cần ghi rõ hình thức và phương pháp xử lý cho từng trường hợp cụ thể.</w:t>
      </w:r>
    </w:p>
    <w:p w14:paraId="1078F23D" w14:textId="77777777" w:rsidR="007E56E9" w:rsidRPr="007E56E9" w:rsidRDefault="007E56E9" w:rsidP="009E7E8A">
      <w:pPr>
        <w:spacing w:after="60" w:line="240" w:lineRule="auto"/>
        <w:ind w:firstLine="567"/>
        <w:jc w:val="both"/>
        <w:rPr>
          <w:rFonts w:ascii="Times New Roman" w:eastAsia="Arial" w:hAnsi="Times New Roman" w:cs="Times New Roman"/>
          <w:kern w:val="0"/>
          <w:sz w:val="28"/>
          <w14:ligatures w14:val="none"/>
        </w:rPr>
      </w:pPr>
      <w:r w:rsidRPr="007E56E9">
        <w:rPr>
          <w:rFonts w:ascii="Times New Roman" w:eastAsia="Arial" w:hAnsi="Times New Roman" w:cs="Times New Roman"/>
          <w:i/>
          <w:kern w:val="0"/>
          <w:sz w:val="28"/>
          <w14:ligatures w14:val="none"/>
        </w:rPr>
        <w:t>- Nước thải: HTXLNT (xử lý qua hệ thống xử lý nước thải), KT (Không xử lý bằng hệ thống xử lý nước thải, chỉ khử trùng nước thải trước khi xả ra môi trường), KXL (Không xử lý, thải thẳng ra môi trường)</w:t>
      </w:r>
      <w:r w:rsidRPr="007E56E9">
        <w:rPr>
          <w:rFonts w:ascii="Times New Roman" w:eastAsia="Arial" w:hAnsi="Times New Roman" w:cs="Times New Roman"/>
          <w:kern w:val="0"/>
          <w:sz w:val="28"/>
          <w14:ligatures w14:val="none"/>
        </w:rPr>
        <w:t>.</w:t>
      </w:r>
    </w:p>
    <w:p w14:paraId="0AF1D126" w14:textId="77777777" w:rsidR="007E56E9" w:rsidRPr="007E56E9" w:rsidRDefault="007E56E9" w:rsidP="009E7E8A">
      <w:pPr>
        <w:spacing w:after="60" w:line="240" w:lineRule="auto"/>
        <w:ind w:firstLine="567"/>
        <w:rPr>
          <w:rFonts w:ascii="Times New Roman" w:eastAsia="Arial" w:hAnsi="Times New Roman" w:cs="Times New Roman"/>
          <w:b/>
          <w:i/>
          <w:kern w:val="0"/>
          <w:sz w:val="28"/>
          <w14:ligatures w14:val="none"/>
        </w:rPr>
      </w:pPr>
      <w:r w:rsidRPr="007E56E9">
        <w:rPr>
          <w:rFonts w:ascii="Times New Roman" w:eastAsia="Arial" w:hAnsi="Times New Roman" w:cs="Times New Roman"/>
          <w:b/>
          <w:i/>
          <w:kern w:val="0"/>
          <w:sz w:val="28"/>
          <w14:ligatures w14:val="none"/>
        </w:rPr>
        <w:t>5.2. Thống kê khối lượng chất thải nhựa trong năm</w:t>
      </w:r>
    </w:p>
    <w:tbl>
      <w:tblPr>
        <w:tblW w:w="5000" w:type="pct"/>
        <w:jc w:val="center"/>
        <w:tblCellMar>
          <w:left w:w="0" w:type="dxa"/>
          <w:right w:w="0" w:type="dxa"/>
        </w:tblCellMar>
        <w:tblLook w:val="0000" w:firstRow="0" w:lastRow="0" w:firstColumn="0" w:lastColumn="0" w:noHBand="0" w:noVBand="0"/>
      </w:tblPr>
      <w:tblGrid>
        <w:gridCol w:w="496"/>
        <w:gridCol w:w="2971"/>
        <w:gridCol w:w="1481"/>
        <w:gridCol w:w="1992"/>
        <w:gridCol w:w="2122"/>
      </w:tblGrid>
      <w:tr w:rsidR="007E56E9" w:rsidRPr="007E56E9" w14:paraId="2E39C136"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79F1611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TT</w:t>
            </w:r>
          </w:p>
        </w:tc>
        <w:tc>
          <w:tcPr>
            <w:tcW w:w="1639" w:type="pct"/>
            <w:tcBorders>
              <w:top w:val="single" w:sz="4" w:space="0" w:color="auto"/>
              <w:left w:val="single" w:sz="4" w:space="0" w:color="auto"/>
              <w:bottom w:val="nil"/>
              <w:right w:val="nil"/>
            </w:tcBorders>
            <w:shd w:val="clear" w:color="auto" w:fill="FFFFFF"/>
            <w:vAlign w:val="center"/>
          </w:tcPr>
          <w:p w14:paraId="3C278C3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Loại chất thải nhựa</w:t>
            </w:r>
          </w:p>
        </w:tc>
        <w:tc>
          <w:tcPr>
            <w:tcW w:w="817" w:type="pct"/>
            <w:tcBorders>
              <w:top w:val="single" w:sz="4" w:space="0" w:color="auto"/>
              <w:left w:val="single" w:sz="4" w:space="0" w:color="auto"/>
              <w:bottom w:val="nil"/>
              <w:right w:val="nil"/>
            </w:tcBorders>
            <w:shd w:val="clear" w:color="auto" w:fill="FFFFFF"/>
            <w:vAlign w:val="center"/>
          </w:tcPr>
          <w:p w14:paraId="543B35C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phát sinh (kg/năm)</w:t>
            </w:r>
          </w:p>
        </w:tc>
        <w:tc>
          <w:tcPr>
            <w:tcW w:w="1099" w:type="pct"/>
            <w:tcBorders>
              <w:top w:val="single" w:sz="4" w:space="0" w:color="auto"/>
              <w:left w:val="single" w:sz="4" w:space="0" w:color="auto"/>
              <w:bottom w:val="nil"/>
              <w:right w:val="nil"/>
            </w:tcBorders>
            <w:shd w:val="clear" w:color="auto" w:fill="FFFFFF"/>
            <w:vAlign w:val="center"/>
          </w:tcPr>
          <w:p w14:paraId="7E8A1F2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Khối lượng chuyển giao để tái chế (kg/năm)</w:t>
            </w:r>
          </w:p>
        </w:tc>
        <w:tc>
          <w:tcPr>
            <w:tcW w:w="1171" w:type="pct"/>
            <w:tcBorders>
              <w:top w:val="single" w:sz="4" w:space="0" w:color="auto"/>
              <w:left w:val="single" w:sz="4" w:space="0" w:color="auto"/>
              <w:bottom w:val="nil"/>
              <w:right w:val="single" w:sz="4" w:space="0" w:color="auto"/>
            </w:tcBorders>
            <w:shd w:val="clear" w:color="auto" w:fill="FFFFFF"/>
            <w:vAlign w:val="center"/>
          </w:tcPr>
          <w:p w14:paraId="13DA068B"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đơn vị nhận chuyển giao để tái chế</w:t>
            </w:r>
          </w:p>
        </w:tc>
      </w:tr>
      <w:tr w:rsidR="007E56E9" w:rsidRPr="007E56E9" w14:paraId="19686ED4" w14:textId="77777777" w:rsidTr="009E7E17">
        <w:trPr>
          <w:jc w:val="center"/>
        </w:trPr>
        <w:tc>
          <w:tcPr>
            <w:tcW w:w="274" w:type="pct"/>
            <w:tcBorders>
              <w:top w:val="single" w:sz="4" w:space="0" w:color="auto"/>
              <w:left w:val="single" w:sz="4" w:space="0" w:color="auto"/>
              <w:bottom w:val="nil"/>
              <w:right w:val="nil"/>
            </w:tcBorders>
            <w:shd w:val="clear" w:color="auto" w:fill="FFFFFF"/>
          </w:tcPr>
          <w:p w14:paraId="78B60FB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639" w:type="pct"/>
            <w:tcBorders>
              <w:top w:val="single" w:sz="4" w:space="0" w:color="auto"/>
              <w:left w:val="single" w:sz="4" w:space="0" w:color="auto"/>
              <w:bottom w:val="nil"/>
              <w:right w:val="nil"/>
            </w:tcBorders>
            <w:shd w:val="clear" w:color="auto" w:fill="FFFFFF"/>
          </w:tcPr>
          <w:p w14:paraId="7B864DF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17" w:type="pct"/>
            <w:tcBorders>
              <w:top w:val="single" w:sz="4" w:space="0" w:color="auto"/>
              <w:left w:val="single" w:sz="4" w:space="0" w:color="auto"/>
              <w:bottom w:val="nil"/>
              <w:right w:val="nil"/>
            </w:tcBorders>
            <w:shd w:val="clear" w:color="auto" w:fill="FFFFFF"/>
          </w:tcPr>
          <w:p w14:paraId="6A6A4FF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099" w:type="pct"/>
            <w:tcBorders>
              <w:top w:val="single" w:sz="4" w:space="0" w:color="auto"/>
              <w:left w:val="single" w:sz="4" w:space="0" w:color="auto"/>
              <w:bottom w:val="nil"/>
              <w:right w:val="nil"/>
            </w:tcBorders>
            <w:shd w:val="clear" w:color="auto" w:fill="FFFFFF"/>
          </w:tcPr>
          <w:p w14:paraId="0B8A1F4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71" w:type="pct"/>
            <w:tcBorders>
              <w:top w:val="single" w:sz="4" w:space="0" w:color="auto"/>
              <w:left w:val="single" w:sz="4" w:space="0" w:color="auto"/>
              <w:bottom w:val="nil"/>
              <w:right w:val="single" w:sz="4" w:space="0" w:color="auto"/>
            </w:tcBorders>
            <w:shd w:val="clear" w:color="auto" w:fill="FFFFFF"/>
          </w:tcPr>
          <w:p w14:paraId="4CDEC64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r>
      <w:tr w:rsidR="007E56E9" w:rsidRPr="007E56E9" w14:paraId="263FA1EE"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56706BDE"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1639" w:type="pct"/>
            <w:tcBorders>
              <w:top w:val="single" w:sz="4" w:space="0" w:color="auto"/>
              <w:left w:val="single" w:sz="4" w:space="0" w:color="auto"/>
              <w:bottom w:val="nil"/>
              <w:right w:val="nil"/>
            </w:tcBorders>
            <w:shd w:val="clear" w:color="auto" w:fill="FFFFFF"/>
            <w:vAlign w:val="center"/>
          </w:tcPr>
          <w:p w14:paraId="31E70DF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lây nhiễm</w:t>
            </w:r>
          </w:p>
        </w:tc>
        <w:tc>
          <w:tcPr>
            <w:tcW w:w="817" w:type="pct"/>
            <w:tcBorders>
              <w:top w:val="single" w:sz="4" w:space="0" w:color="auto"/>
              <w:left w:val="single" w:sz="4" w:space="0" w:color="auto"/>
              <w:bottom w:val="nil"/>
              <w:right w:val="nil"/>
            </w:tcBorders>
            <w:shd w:val="clear" w:color="auto" w:fill="FFFFFF"/>
          </w:tcPr>
          <w:p w14:paraId="080FD9A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631CDCF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6555C3A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7A3B7A9"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7233ED2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1639" w:type="pct"/>
            <w:tcBorders>
              <w:top w:val="single" w:sz="4" w:space="0" w:color="auto"/>
              <w:left w:val="single" w:sz="4" w:space="0" w:color="auto"/>
              <w:bottom w:val="nil"/>
              <w:right w:val="nil"/>
            </w:tcBorders>
            <w:shd w:val="clear" w:color="auto" w:fill="FFFFFF"/>
            <w:vAlign w:val="center"/>
          </w:tcPr>
          <w:p w14:paraId="4D1D7B6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nguy hại không lây nhiễm</w:t>
            </w:r>
          </w:p>
        </w:tc>
        <w:tc>
          <w:tcPr>
            <w:tcW w:w="817" w:type="pct"/>
            <w:tcBorders>
              <w:top w:val="single" w:sz="4" w:space="0" w:color="auto"/>
              <w:left w:val="single" w:sz="4" w:space="0" w:color="auto"/>
              <w:bottom w:val="nil"/>
              <w:right w:val="nil"/>
            </w:tcBorders>
            <w:shd w:val="clear" w:color="auto" w:fill="FFFFFF"/>
          </w:tcPr>
          <w:p w14:paraId="7F1526D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697F036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48B3753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4197049C"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4EC9A696"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3</w:t>
            </w:r>
          </w:p>
        </w:tc>
        <w:tc>
          <w:tcPr>
            <w:tcW w:w="1639" w:type="pct"/>
            <w:tcBorders>
              <w:top w:val="single" w:sz="4" w:space="0" w:color="auto"/>
              <w:left w:val="single" w:sz="4" w:space="0" w:color="auto"/>
              <w:bottom w:val="nil"/>
              <w:right w:val="nil"/>
            </w:tcBorders>
            <w:shd w:val="clear" w:color="auto" w:fill="FFFFFF"/>
            <w:vAlign w:val="bottom"/>
          </w:tcPr>
          <w:p w14:paraId="29089A5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w:t>
            </w:r>
          </w:p>
        </w:tc>
        <w:tc>
          <w:tcPr>
            <w:tcW w:w="817" w:type="pct"/>
            <w:tcBorders>
              <w:top w:val="single" w:sz="4" w:space="0" w:color="auto"/>
              <w:left w:val="single" w:sz="4" w:space="0" w:color="auto"/>
              <w:bottom w:val="nil"/>
              <w:right w:val="nil"/>
            </w:tcBorders>
            <w:shd w:val="clear" w:color="auto" w:fill="FFFFFF"/>
          </w:tcPr>
          <w:p w14:paraId="4A14D66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1C71805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49544990"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6465B0B"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5998B2B5"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639" w:type="pct"/>
            <w:tcBorders>
              <w:top w:val="single" w:sz="4" w:space="0" w:color="auto"/>
              <w:left w:val="single" w:sz="4" w:space="0" w:color="auto"/>
              <w:bottom w:val="nil"/>
              <w:right w:val="nil"/>
            </w:tcBorders>
            <w:shd w:val="clear" w:color="auto" w:fill="FFFFFF"/>
            <w:vAlign w:val="center"/>
          </w:tcPr>
          <w:p w14:paraId="520CA20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 từ sinh hoạt thường ngày</w:t>
            </w:r>
          </w:p>
        </w:tc>
        <w:tc>
          <w:tcPr>
            <w:tcW w:w="817" w:type="pct"/>
            <w:tcBorders>
              <w:top w:val="single" w:sz="4" w:space="0" w:color="auto"/>
              <w:left w:val="single" w:sz="4" w:space="0" w:color="auto"/>
              <w:bottom w:val="nil"/>
              <w:right w:val="nil"/>
            </w:tcBorders>
            <w:shd w:val="clear" w:color="auto" w:fill="FFFFFF"/>
          </w:tcPr>
          <w:p w14:paraId="49B0729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1129878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01409951"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3F85F40E" w14:textId="77777777" w:rsidTr="009E7E17">
        <w:trPr>
          <w:jc w:val="center"/>
        </w:trPr>
        <w:tc>
          <w:tcPr>
            <w:tcW w:w="274" w:type="pct"/>
            <w:tcBorders>
              <w:top w:val="single" w:sz="4" w:space="0" w:color="auto"/>
              <w:left w:val="single" w:sz="4" w:space="0" w:color="auto"/>
              <w:bottom w:val="nil"/>
              <w:right w:val="nil"/>
            </w:tcBorders>
            <w:shd w:val="clear" w:color="auto" w:fill="FFFFFF"/>
            <w:vAlign w:val="center"/>
          </w:tcPr>
          <w:p w14:paraId="741F8BB0"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639" w:type="pct"/>
            <w:tcBorders>
              <w:top w:val="single" w:sz="4" w:space="0" w:color="auto"/>
              <w:left w:val="single" w:sz="4" w:space="0" w:color="auto"/>
              <w:bottom w:val="nil"/>
              <w:right w:val="nil"/>
            </w:tcBorders>
            <w:shd w:val="clear" w:color="auto" w:fill="FFFFFF"/>
            <w:vAlign w:val="bottom"/>
          </w:tcPr>
          <w:p w14:paraId="793ECA5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Chất thải rắn thông thường từ hoạt động chuyên môn y tế</w:t>
            </w:r>
          </w:p>
        </w:tc>
        <w:tc>
          <w:tcPr>
            <w:tcW w:w="817" w:type="pct"/>
            <w:tcBorders>
              <w:top w:val="single" w:sz="4" w:space="0" w:color="auto"/>
              <w:left w:val="single" w:sz="4" w:space="0" w:color="auto"/>
              <w:bottom w:val="nil"/>
              <w:right w:val="nil"/>
            </w:tcBorders>
            <w:shd w:val="clear" w:color="auto" w:fill="FFFFFF"/>
          </w:tcPr>
          <w:p w14:paraId="78E58DA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nil"/>
              <w:right w:val="nil"/>
            </w:tcBorders>
            <w:shd w:val="clear" w:color="auto" w:fill="FFFFFF"/>
          </w:tcPr>
          <w:p w14:paraId="1978FB7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nil"/>
              <w:right w:val="single" w:sz="4" w:space="0" w:color="auto"/>
            </w:tcBorders>
            <w:shd w:val="clear" w:color="auto" w:fill="FFFFFF"/>
          </w:tcPr>
          <w:p w14:paraId="5154DBED"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2416C41F" w14:textId="77777777" w:rsidTr="009E7E17">
        <w:trPr>
          <w:jc w:val="center"/>
        </w:trPr>
        <w:tc>
          <w:tcPr>
            <w:tcW w:w="274" w:type="pct"/>
            <w:tcBorders>
              <w:top w:val="single" w:sz="4" w:space="0" w:color="auto"/>
              <w:left w:val="single" w:sz="4" w:space="0" w:color="auto"/>
              <w:bottom w:val="single" w:sz="4" w:space="0" w:color="auto"/>
              <w:right w:val="nil"/>
            </w:tcBorders>
            <w:shd w:val="clear" w:color="auto" w:fill="FFFFFF"/>
            <w:vAlign w:val="center"/>
          </w:tcPr>
          <w:p w14:paraId="10F09894" w14:textId="77777777" w:rsidR="007E56E9" w:rsidRPr="007E56E9" w:rsidRDefault="007E56E9" w:rsidP="007E56E9">
            <w:pPr>
              <w:spacing w:after="0" w:line="240" w:lineRule="auto"/>
              <w:jc w:val="center"/>
              <w:rPr>
                <w:rFonts w:ascii="Times New Roman" w:eastAsia="Arial" w:hAnsi="Times New Roman" w:cs="Times New Roman"/>
                <w:kern w:val="0"/>
                <w:sz w:val="20"/>
                <w:szCs w:val="20"/>
                <w14:ligatures w14:val="none"/>
              </w:rPr>
            </w:pPr>
          </w:p>
        </w:tc>
        <w:tc>
          <w:tcPr>
            <w:tcW w:w="1639" w:type="pct"/>
            <w:tcBorders>
              <w:top w:val="single" w:sz="4" w:space="0" w:color="auto"/>
              <w:left w:val="single" w:sz="4" w:space="0" w:color="auto"/>
              <w:bottom w:val="single" w:sz="4" w:space="0" w:color="auto"/>
              <w:right w:val="nil"/>
            </w:tcBorders>
            <w:shd w:val="clear" w:color="auto" w:fill="FFFFFF"/>
            <w:vAlign w:val="bottom"/>
          </w:tcPr>
          <w:p w14:paraId="791A10EC"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Tổng cộng</w:t>
            </w:r>
            <w:r w:rsidRPr="007E56E9">
              <w:rPr>
                <w:rFonts w:ascii="Times New Roman" w:eastAsia="Arial" w:hAnsi="Times New Roman" w:cs="Times New Roman"/>
                <w:b/>
                <w:kern w:val="0"/>
                <w:sz w:val="20"/>
                <w:szCs w:val="20"/>
                <w:lang w:val="vi-VN"/>
                <w14:ligatures w14:val="none"/>
              </w:rPr>
              <w:t xml:space="preserve"> </w:t>
            </w:r>
            <w:r w:rsidRPr="007E56E9">
              <w:rPr>
                <w:rFonts w:ascii="Times New Roman" w:eastAsia="Arial" w:hAnsi="Times New Roman" w:cs="Times New Roman"/>
                <w:b/>
                <w:kern w:val="0"/>
                <w:sz w:val="20"/>
                <w:szCs w:val="20"/>
                <w14:ligatures w14:val="none"/>
              </w:rPr>
              <w:t>(1+2+3)</w:t>
            </w:r>
          </w:p>
        </w:tc>
        <w:tc>
          <w:tcPr>
            <w:tcW w:w="817" w:type="pct"/>
            <w:tcBorders>
              <w:top w:val="single" w:sz="4" w:space="0" w:color="auto"/>
              <w:left w:val="single" w:sz="4" w:space="0" w:color="auto"/>
              <w:bottom w:val="single" w:sz="4" w:space="0" w:color="auto"/>
              <w:right w:val="nil"/>
            </w:tcBorders>
            <w:shd w:val="clear" w:color="auto" w:fill="FFFFFF"/>
          </w:tcPr>
          <w:p w14:paraId="78081F8C"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099" w:type="pct"/>
            <w:tcBorders>
              <w:top w:val="single" w:sz="4" w:space="0" w:color="auto"/>
              <w:left w:val="single" w:sz="4" w:space="0" w:color="auto"/>
              <w:bottom w:val="single" w:sz="4" w:space="0" w:color="auto"/>
              <w:right w:val="nil"/>
            </w:tcBorders>
            <w:shd w:val="clear" w:color="auto" w:fill="FFFFFF"/>
          </w:tcPr>
          <w:p w14:paraId="6AAF3AC3"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171" w:type="pct"/>
            <w:tcBorders>
              <w:top w:val="single" w:sz="4" w:space="0" w:color="auto"/>
              <w:left w:val="single" w:sz="4" w:space="0" w:color="auto"/>
              <w:bottom w:val="single" w:sz="4" w:space="0" w:color="auto"/>
              <w:right w:val="single" w:sz="4" w:space="0" w:color="auto"/>
            </w:tcBorders>
            <w:shd w:val="clear" w:color="auto" w:fill="FFFFFF"/>
          </w:tcPr>
          <w:p w14:paraId="5F6E433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186E92E2" w14:textId="77777777" w:rsidR="007E56E9" w:rsidRPr="007E56E9" w:rsidRDefault="007E56E9" w:rsidP="007E56E9">
      <w:pPr>
        <w:spacing w:after="0" w:line="240" w:lineRule="auto"/>
        <w:jc w:val="both"/>
        <w:rPr>
          <w:rFonts w:ascii="Times New Roman" w:eastAsia="Arial" w:hAnsi="Times New Roman" w:cs="Times New Roman"/>
          <w:kern w:val="0"/>
          <w:sz w:val="28"/>
          <w:szCs w:val="28"/>
          <w14:ligatures w14:val="none"/>
        </w:rPr>
      </w:pPr>
    </w:p>
    <w:p w14:paraId="6505B5BA" w14:textId="77777777" w:rsidR="007E56E9" w:rsidRPr="007E56E9" w:rsidRDefault="007E56E9" w:rsidP="007E56E9">
      <w:pPr>
        <w:spacing w:after="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6. Về phòng ngừa, ứng phó sự cố môi trường</w:t>
      </w:r>
    </w:p>
    <w:p w14:paraId="2719814E" w14:textId="77777777" w:rsidR="007E56E9" w:rsidRPr="007E56E9" w:rsidRDefault="007E56E9" w:rsidP="007E56E9">
      <w:pPr>
        <w:widowControl w:val="0"/>
        <w:spacing w:before="120" w:after="0" w:line="240" w:lineRule="auto"/>
        <w:ind w:firstLine="567"/>
        <w:jc w:val="both"/>
        <w:rPr>
          <w:rFonts w:ascii="Times New Roman" w:eastAsia="Arial" w:hAnsi="Times New Roman" w:cs="Times New Roman"/>
          <w:b/>
          <w:i/>
          <w:spacing w:val="2"/>
          <w:kern w:val="0"/>
          <w:sz w:val="28"/>
          <w:szCs w:val="28"/>
          <w14:ligatures w14:val="none"/>
        </w:rPr>
      </w:pPr>
      <w:r w:rsidRPr="007E56E9">
        <w:rPr>
          <w:rFonts w:ascii="Times New Roman" w:eastAsia="Arial" w:hAnsi="Times New Roman" w:cs="Times New Roman"/>
          <w:b/>
          <w:i/>
          <w:spacing w:val="2"/>
          <w:kern w:val="0"/>
          <w:sz w:val="28"/>
          <w:szCs w:val="28"/>
          <w14:ligatures w14:val="none"/>
        </w:rPr>
        <w:t>6.1. Việc xây dựng kế hoạch phòng ngừa, ứng phó và khắc phục sự cố môi trường</w:t>
      </w:r>
    </w:p>
    <w:p w14:paraId="188253EC" w14:textId="77777777" w:rsidR="007E56E9" w:rsidRPr="007E56E9" w:rsidRDefault="007E56E9" w:rsidP="007E56E9">
      <w:pPr>
        <w:widowControl w:val="0"/>
        <w:spacing w:before="120" w:after="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6.2. Báo cáo việc thực hiện công tác phòng ngừa, ứng phó và khắc phục sự cố môi trường, tập trung làm rõ các nội dung chính như sau</w:t>
      </w:r>
    </w:p>
    <w:p w14:paraId="5ADA3C41" w14:textId="77777777" w:rsidR="007E56E9" w:rsidRPr="007E56E9" w:rsidRDefault="007E56E9" w:rsidP="007E56E9">
      <w:pPr>
        <w:widowControl w:val="0"/>
        <w:spacing w:before="120" w:after="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Các giải pháp phòng ngừa sự cố môi trường tại cơ sở.</w:t>
      </w:r>
    </w:p>
    <w:p w14:paraId="01467A4F" w14:textId="77777777" w:rsidR="007E56E9" w:rsidRPr="007E56E9" w:rsidRDefault="007E56E9" w:rsidP="007E56E9">
      <w:pPr>
        <w:widowControl w:val="0"/>
        <w:spacing w:before="120" w:after="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Việc ứng phó và khắc phục sự cố môi trường xảy ra tại cơ sở.</w:t>
      </w:r>
    </w:p>
    <w:p w14:paraId="07CEE35F" w14:textId="77777777" w:rsidR="007E56E9" w:rsidRPr="007E56E9" w:rsidRDefault="007E56E9" w:rsidP="007E56E9">
      <w:pPr>
        <w:spacing w:after="120" w:line="240" w:lineRule="auto"/>
        <w:ind w:firstLine="567"/>
        <w:jc w:val="both"/>
        <w:rPr>
          <w:rFonts w:ascii="Times New Roman" w:eastAsia="Arial" w:hAnsi="Times New Roman" w:cs="Times New Roman"/>
          <w:b/>
          <w:bCs/>
          <w:kern w:val="0"/>
          <w:sz w:val="28"/>
          <w:szCs w:val="28"/>
          <w:lang w:val="vi-VN"/>
          <w14:ligatures w14:val="none"/>
        </w:rPr>
      </w:pPr>
      <w:r w:rsidRPr="007E56E9">
        <w:rPr>
          <w:rFonts w:ascii="Times New Roman" w:eastAsia="Arial" w:hAnsi="Times New Roman" w:cs="Times New Roman"/>
          <w:b/>
          <w:bCs/>
          <w:kern w:val="0"/>
          <w:sz w:val="28"/>
          <w:szCs w:val="28"/>
          <w14:ligatures w14:val="none"/>
        </w:rPr>
        <w:lastRenderedPageBreak/>
        <w:t xml:space="preserve">7. </w:t>
      </w:r>
      <w:r w:rsidRPr="007E56E9">
        <w:rPr>
          <w:rFonts w:ascii="Times New Roman" w:eastAsia="Arial" w:hAnsi="Times New Roman" w:cs="Times New Roman"/>
          <w:b/>
          <w:bCs/>
          <w:kern w:val="0"/>
          <w:sz w:val="28"/>
          <w:szCs w:val="28"/>
          <w:lang w:val="vi-VN"/>
          <w14:ligatures w14:val="none"/>
        </w:rPr>
        <w:t>Về báo cáo quản lý các chất ô nhiễm khó phân hủy và nguyên liệu, nhiên liệu, vật liệu, sản phẩm, hàng hóa, thiết bị có chứa chất ô nhiễm khó phân hủy</w:t>
      </w:r>
    </w:p>
    <w:p w14:paraId="26F56F9B" w14:textId="77777777" w:rsidR="007E56E9" w:rsidRPr="007E56E9" w:rsidRDefault="007E56E9" w:rsidP="007E56E9">
      <w:pPr>
        <w:shd w:val="clear" w:color="auto" w:fill="FFFFFF"/>
        <w:spacing w:after="120" w:line="240" w:lineRule="auto"/>
        <w:ind w:firstLine="567"/>
        <w:jc w:val="both"/>
        <w:rPr>
          <w:rFonts w:ascii="Times New Roman" w:eastAsia="Arial" w:hAnsi="Times New Roman" w:cs="Times New Roman"/>
          <w:b/>
          <w:i/>
          <w:kern w:val="0"/>
          <w:sz w:val="28"/>
          <w:szCs w:val="28"/>
          <w:lang w:val="vi-VN"/>
          <w14:ligatures w14:val="none"/>
        </w:rPr>
      </w:pPr>
      <w:r w:rsidRPr="007E56E9">
        <w:rPr>
          <w:rFonts w:ascii="Times New Roman" w:eastAsia="Arial" w:hAnsi="Times New Roman" w:cs="Times New Roman"/>
          <w:b/>
          <w:i/>
          <w:kern w:val="0"/>
          <w:sz w:val="28"/>
          <w:szCs w:val="28"/>
          <w:shd w:val="clear" w:color="auto" w:fill="FFFFFF"/>
          <w14:ligatures w14:val="none"/>
        </w:rPr>
        <w:t>7</w:t>
      </w:r>
      <w:r w:rsidRPr="007E56E9">
        <w:rPr>
          <w:rFonts w:ascii="Times New Roman" w:eastAsia="Arial" w:hAnsi="Times New Roman" w:cs="Times New Roman"/>
          <w:b/>
          <w:i/>
          <w:kern w:val="0"/>
          <w:sz w:val="28"/>
          <w:szCs w:val="28"/>
          <w:shd w:val="clear" w:color="auto" w:fill="FFFFFF"/>
          <w:lang w:val="vi-VN"/>
          <w14:ligatures w14:val="none"/>
        </w:rPr>
        <w:t xml:space="preserve">.1. </w:t>
      </w:r>
      <w:r w:rsidRPr="007E56E9">
        <w:rPr>
          <w:rFonts w:ascii="Times New Roman" w:eastAsia="Arial" w:hAnsi="Times New Roman" w:cs="Times New Roman"/>
          <w:b/>
          <w:i/>
          <w:kern w:val="0"/>
          <w:sz w:val="28"/>
          <w:szCs w:val="28"/>
          <w:lang w:val="vi-VN"/>
          <w14:ligatures w14:val="none"/>
        </w:rPr>
        <w:t xml:space="preserve">Thông tin </w:t>
      </w:r>
      <w:r w:rsidRPr="007E56E9">
        <w:rPr>
          <w:rFonts w:ascii="Times New Roman" w:eastAsia="Arial" w:hAnsi="Times New Roman" w:cs="Times New Roman"/>
          <w:b/>
          <w:i/>
          <w:kern w:val="0"/>
          <w:sz w:val="28"/>
          <w:szCs w:val="28"/>
          <w14:ligatures w14:val="none"/>
        </w:rPr>
        <w:t xml:space="preserve">về chủng loại và khối lượng </w:t>
      </w:r>
      <w:r w:rsidRPr="007E56E9">
        <w:rPr>
          <w:rFonts w:ascii="Times New Roman" w:eastAsia="Arial" w:hAnsi="Times New Roman" w:cs="Times New Roman"/>
          <w:b/>
          <w:i/>
          <w:kern w:val="0"/>
          <w:sz w:val="28"/>
          <w:szCs w:val="28"/>
          <w:lang w:val="vi-VN"/>
          <w14:ligatures w14:val="none"/>
        </w:rPr>
        <w:t>chất ô nhiễm khó phân hủy và nguyên liệu, nhiên liệu, vật liệu, sản phẩm, hàng hóa, thiết bị có chứa chất ô nhiễm đang được sản xuất, sử dụng</w:t>
      </w:r>
    </w:p>
    <w:tbl>
      <w:tblPr>
        <w:tblW w:w="5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
        <w:gridCol w:w="2104"/>
        <w:gridCol w:w="802"/>
        <w:gridCol w:w="975"/>
        <w:gridCol w:w="1003"/>
        <w:gridCol w:w="1756"/>
        <w:gridCol w:w="1194"/>
        <w:gridCol w:w="885"/>
        <w:gridCol w:w="867"/>
      </w:tblGrid>
      <w:tr w:rsidR="007E56E9" w:rsidRPr="007E56E9" w14:paraId="6B819541" w14:textId="77777777" w:rsidTr="009E7E17">
        <w:trPr>
          <w:cantSplit/>
          <w:trHeight w:val="368"/>
          <w:jc w:val="center"/>
        </w:trPr>
        <w:tc>
          <w:tcPr>
            <w:tcW w:w="289" w:type="pct"/>
            <w:vAlign w:val="center"/>
          </w:tcPr>
          <w:p w14:paraId="30C76636"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STT</w:t>
            </w:r>
          </w:p>
        </w:tc>
        <w:tc>
          <w:tcPr>
            <w:tcW w:w="1034" w:type="pct"/>
            <w:vAlign w:val="center"/>
          </w:tcPr>
          <w:p w14:paraId="6CA9001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 xml:space="preserve">Tên </w:t>
            </w:r>
            <w:r w:rsidRPr="007E56E9">
              <w:rPr>
                <w:rFonts w:ascii="Times New Roman" w:eastAsia="Arial" w:hAnsi="Times New Roman" w:cs="Times New Roman"/>
                <w:kern w:val="0"/>
                <w:sz w:val="20"/>
                <w:szCs w:val="20"/>
                <w:lang w:val="vi-VN"/>
                <w14:ligatures w14:val="none"/>
              </w:rPr>
              <w:t>chất ô nhiễm khó phân hủy (bao gồm các chất POP) và nguyên liệu, nhiên liệu, vật liệu, sản phẩm, hàng hóa, thiết bị có chứa chất ô nhiễm</w:t>
            </w:r>
          </w:p>
        </w:tc>
        <w:tc>
          <w:tcPr>
            <w:tcW w:w="394" w:type="pct"/>
            <w:vAlign w:val="center"/>
          </w:tcPr>
          <w:p w14:paraId="2A756C14"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Mã CAS</w:t>
            </w:r>
          </w:p>
        </w:tc>
        <w:tc>
          <w:tcPr>
            <w:tcW w:w="479" w:type="pct"/>
            <w:vAlign w:val="center"/>
          </w:tcPr>
          <w:p w14:paraId="75C004EB"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Thời điểm nhập khẩu</w:t>
            </w:r>
          </w:p>
        </w:tc>
        <w:tc>
          <w:tcPr>
            <w:tcW w:w="493" w:type="pct"/>
            <w:vAlign w:val="center"/>
          </w:tcPr>
          <w:p w14:paraId="62899A6A"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nhập khẩu</w:t>
            </w:r>
          </w:p>
        </w:tc>
        <w:tc>
          <w:tcPr>
            <w:tcW w:w="863" w:type="pct"/>
            <w:vAlign w:val="center"/>
          </w:tcPr>
          <w:p w14:paraId="53F5B5D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Nồng độ chất ô nhiễm khó phân hủy và nguyên liệu, nhiên liệu, vật liệu, sản phẩm, hàng hóa thiết bị chứa chất ô nhiễm (nếu biết)</w:t>
            </w:r>
          </w:p>
        </w:tc>
        <w:tc>
          <w:tcPr>
            <w:tcW w:w="587" w:type="pct"/>
            <w:vAlign w:val="center"/>
          </w:tcPr>
          <w:p w14:paraId="144DD113"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đã sử dụng</w:t>
            </w:r>
          </w:p>
        </w:tc>
        <w:tc>
          <w:tcPr>
            <w:tcW w:w="435" w:type="pct"/>
            <w:vAlign w:val="center"/>
          </w:tcPr>
          <w:p w14:paraId="085A82D3"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Khối lượng còn lưu giữ tại kho</w:t>
            </w:r>
          </w:p>
        </w:tc>
        <w:tc>
          <w:tcPr>
            <w:tcW w:w="427" w:type="pct"/>
            <w:vAlign w:val="center"/>
          </w:tcPr>
          <w:p w14:paraId="13597F9E"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lang w:val="vi-VN"/>
                <w14:ligatures w14:val="none"/>
              </w:rPr>
              <w:t xml:space="preserve">Kết quả đánh giá sự phù hợp </w:t>
            </w:r>
          </w:p>
        </w:tc>
      </w:tr>
      <w:tr w:rsidR="007E56E9" w:rsidRPr="007E56E9" w14:paraId="0CA49305" w14:textId="77777777" w:rsidTr="009E7E17">
        <w:trPr>
          <w:cantSplit/>
          <w:trHeight w:val="368"/>
          <w:jc w:val="center"/>
        </w:trPr>
        <w:tc>
          <w:tcPr>
            <w:tcW w:w="289" w:type="pct"/>
          </w:tcPr>
          <w:p w14:paraId="6547DC0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034" w:type="pct"/>
          </w:tcPr>
          <w:p w14:paraId="10D16E8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394" w:type="pct"/>
          </w:tcPr>
          <w:p w14:paraId="4D8A3DC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479" w:type="pct"/>
          </w:tcPr>
          <w:p w14:paraId="4B7019F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493" w:type="pct"/>
          </w:tcPr>
          <w:p w14:paraId="26A0CE1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863" w:type="pct"/>
          </w:tcPr>
          <w:p w14:paraId="020EBBB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587" w:type="pct"/>
          </w:tcPr>
          <w:p w14:paraId="0A435AC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435" w:type="pct"/>
          </w:tcPr>
          <w:p w14:paraId="54FD75B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427" w:type="pct"/>
          </w:tcPr>
          <w:p w14:paraId="1A99783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r>
      <w:tr w:rsidR="007E56E9" w:rsidRPr="007E56E9" w14:paraId="4BC835A0" w14:textId="77777777" w:rsidTr="009E7E17">
        <w:trPr>
          <w:cantSplit/>
          <w:trHeight w:val="368"/>
          <w:jc w:val="center"/>
        </w:trPr>
        <w:tc>
          <w:tcPr>
            <w:tcW w:w="289" w:type="pct"/>
            <w:vAlign w:val="center"/>
          </w:tcPr>
          <w:p w14:paraId="20A8E888"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1</w:t>
            </w:r>
          </w:p>
        </w:tc>
        <w:tc>
          <w:tcPr>
            <w:tcW w:w="1034" w:type="pct"/>
            <w:vAlign w:val="center"/>
          </w:tcPr>
          <w:p w14:paraId="0AED6859"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p>
        </w:tc>
        <w:tc>
          <w:tcPr>
            <w:tcW w:w="394" w:type="pct"/>
            <w:vAlign w:val="center"/>
          </w:tcPr>
          <w:p w14:paraId="50C8E7FC"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9" w:type="pct"/>
            <w:vAlign w:val="center"/>
          </w:tcPr>
          <w:p w14:paraId="46789D9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93" w:type="pct"/>
            <w:vAlign w:val="center"/>
          </w:tcPr>
          <w:p w14:paraId="1C428B0A"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863" w:type="pct"/>
            <w:vAlign w:val="center"/>
          </w:tcPr>
          <w:p w14:paraId="3FDCC8AA"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p>
        </w:tc>
        <w:tc>
          <w:tcPr>
            <w:tcW w:w="587" w:type="pct"/>
            <w:vAlign w:val="center"/>
          </w:tcPr>
          <w:p w14:paraId="140AE6EB"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35" w:type="pct"/>
            <w:vAlign w:val="center"/>
          </w:tcPr>
          <w:p w14:paraId="014991F4"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27" w:type="pct"/>
            <w:vAlign w:val="center"/>
          </w:tcPr>
          <w:p w14:paraId="7E70E32D"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r>
      <w:tr w:rsidR="007E56E9" w:rsidRPr="007E56E9" w14:paraId="3B00DCEE" w14:textId="77777777" w:rsidTr="009E7E17">
        <w:trPr>
          <w:cantSplit/>
          <w:trHeight w:val="368"/>
          <w:jc w:val="center"/>
        </w:trPr>
        <w:tc>
          <w:tcPr>
            <w:tcW w:w="289" w:type="pct"/>
            <w:vAlign w:val="center"/>
          </w:tcPr>
          <w:p w14:paraId="5ABE1F4E"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2</w:t>
            </w:r>
          </w:p>
        </w:tc>
        <w:tc>
          <w:tcPr>
            <w:tcW w:w="1034" w:type="pct"/>
            <w:vAlign w:val="center"/>
          </w:tcPr>
          <w:p w14:paraId="4AC3C78E"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14:ligatures w14:val="none"/>
              </w:rPr>
            </w:pPr>
          </w:p>
        </w:tc>
        <w:tc>
          <w:tcPr>
            <w:tcW w:w="394" w:type="pct"/>
            <w:vAlign w:val="center"/>
          </w:tcPr>
          <w:p w14:paraId="53CB72B8"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79" w:type="pct"/>
            <w:vAlign w:val="center"/>
          </w:tcPr>
          <w:p w14:paraId="3EFCD868"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93" w:type="pct"/>
            <w:vAlign w:val="center"/>
          </w:tcPr>
          <w:p w14:paraId="0506E647"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863" w:type="pct"/>
            <w:vAlign w:val="center"/>
          </w:tcPr>
          <w:p w14:paraId="74BCD2C2" w14:textId="77777777" w:rsidR="007E56E9" w:rsidRPr="007E56E9" w:rsidRDefault="007E56E9" w:rsidP="007E56E9">
            <w:pPr>
              <w:shd w:val="clear" w:color="auto" w:fill="FFFFFF"/>
              <w:tabs>
                <w:tab w:val="left" w:leader="dot" w:pos="8460"/>
              </w:tabs>
              <w:spacing w:after="0" w:line="240" w:lineRule="auto"/>
              <w:jc w:val="both"/>
              <w:rPr>
                <w:rFonts w:ascii="Times New Roman" w:eastAsia="Arial" w:hAnsi="Times New Roman" w:cs="Times New Roman"/>
                <w:kern w:val="0"/>
                <w:sz w:val="20"/>
                <w:szCs w:val="20"/>
                <w:lang w:val="vi-VN"/>
                <w14:ligatures w14:val="none"/>
              </w:rPr>
            </w:pPr>
          </w:p>
        </w:tc>
        <w:tc>
          <w:tcPr>
            <w:tcW w:w="587" w:type="pct"/>
            <w:vAlign w:val="center"/>
          </w:tcPr>
          <w:p w14:paraId="0AEE59AF"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35" w:type="pct"/>
            <w:vAlign w:val="center"/>
          </w:tcPr>
          <w:p w14:paraId="74F35621"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c>
          <w:tcPr>
            <w:tcW w:w="427" w:type="pct"/>
            <w:vAlign w:val="center"/>
          </w:tcPr>
          <w:p w14:paraId="363C1BBC" w14:textId="77777777" w:rsidR="007E56E9" w:rsidRPr="007E56E9" w:rsidRDefault="007E56E9" w:rsidP="007E56E9">
            <w:pPr>
              <w:shd w:val="clear" w:color="auto" w:fill="FFFFFF"/>
              <w:tabs>
                <w:tab w:val="left" w:leader="dot" w:pos="8460"/>
              </w:tabs>
              <w:spacing w:after="0" w:line="240" w:lineRule="auto"/>
              <w:jc w:val="center"/>
              <w:rPr>
                <w:rFonts w:ascii="Times New Roman" w:eastAsia="Arial" w:hAnsi="Times New Roman" w:cs="Times New Roman"/>
                <w:kern w:val="0"/>
                <w:sz w:val="20"/>
                <w:szCs w:val="20"/>
                <w:lang w:val="vi-VN"/>
                <w14:ligatures w14:val="none"/>
              </w:rPr>
            </w:pPr>
          </w:p>
        </w:tc>
      </w:tr>
    </w:tbl>
    <w:p w14:paraId="2B2863F0" w14:textId="77777777" w:rsidR="007E56E9" w:rsidRPr="007E56E9" w:rsidRDefault="007E56E9" w:rsidP="007E56E9">
      <w:pPr>
        <w:shd w:val="clear" w:color="auto" w:fill="FFFFFF"/>
        <w:spacing w:after="120" w:line="240" w:lineRule="auto"/>
        <w:ind w:firstLine="567"/>
        <w:rPr>
          <w:rFonts w:ascii="Times New Roman" w:eastAsia="Arial" w:hAnsi="Times New Roman" w:cs="Times New Roman"/>
          <w:b/>
          <w:i/>
          <w:kern w:val="0"/>
          <w:sz w:val="28"/>
          <w:szCs w:val="28"/>
          <w:lang w:val="vi-VN"/>
          <w14:ligatures w14:val="none"/>
        </w:rPr>
      </w:pPr>
      <w:r w:rsidRPr="007E56E9">
        <w:rPr>
          <w:rFonts w:ascii="Times New Roman" w:eastAsia="Arial" w:hAnsi="Times New Roman" w:cs="Times New Roman"/>
          <w:b/>
          <w:i/>
          <w:kern w:val="0"/>
          <w:sz w:val="28"/>
          <w:szCs w:val="28"/>
          <w14:ligatures w14:val="none"/>
        </w:rPr>
        <w:t>7</w:t>
      </w:r>
      <w:r w:rsidRPr="007E56E9">
        <w:rPr>
          <w:rFonts w:ascii="Times New Roman" w:eastAsia="Arial" w:hAnsi="Times New Roman" w:cs="Times New Roman"/>
          <w:b/>
          <w:i/>
          <w:kern w:val="0"/>
          <w:sz w:val="28"/>
          <w:szCs w:val="28"/>
          <w:lang w:val="vi-VN"/>
          <w14:ligatures w14:val="none"/>
        </w:rPr>
        <w:t>.2. Ước tính chất ô nhiễm phát thải vào môi trường tại Cơ sở</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1843"/>
        <w:gridCol w:w="1871"/>
      </w:tblGrid>
      <w:tr w:rsidR="007E56E9" w:rsidRPr="007E56E9" w14:paraId="1DA5B648" w14:textId="77777777" w:rsidTr="009E7E17">
        <w:trPr>
          <w:jc w:val="center"/>
        </w:trPr>
        <w:tc>
          <w:tcPr>
            <w:tcW w:w="817" w:type="dxa"/>
          </w:tcPr>
          <w:p w14:paraId="478EC0F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STT</w:t>
            </w:r>
          </w:p>
        </w:tc>
        <w:tc>
          <w:tcPr>
            <w:tcW w:w="5103" w:type="dxa"/>
          </w:tcPr>
          <w:p w14:paraId="4A8E525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Tên chất ô nhiễm khó phân hủy và nguyên liệu, nhiên liệu, vật liệu, sản phẩm, hàng hóa, thiết bị chứa chất ô nhiễm khó phân hủy</w:t>
            </w:r>
          </w:p>
        </w:tc>
        <w:tc>
          <w:tcPr>
            <w:tcW w:w="1843" w:type="dxa"/>
          </w:tcPr>
          <w:p w14:paraId="50FAE3A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Tổng khối lượng phát thải (kg/năm)</w:t>
            </w:r>
          </w:p>
        </w:tc>
        <w:tc>
          <w:tcPr>
            <w:tcW w:w="1871" w:type="dxa"/>
          </w:tcPr>
          <w:p w14:paraId="43FC28A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vi-VN"/>
                <w14:ligatures w14:val="none"/>
              </w:rPr>
            </w:pPr>
            <w:r w:rsidRPr="007E56E9">
              <w:rPr>
                <w:rFonts w:ascii="Times New Roman" w:eastAsia="Times New Roman" w:hAnsi="Times New Roman" w:cs="Times New Roman"/>
                <w:b/>
                <w:kern w:val="0"/>
                <w:sz w:val="20"/>
                <w:szCs w:val="20"/>
                <w:lang w:val="vi-VN"/>
                <w14:ligatures w14:val="none"/>
              </w:rPr>
              <w:t>Phương pháp tính toán/ước tính</w:t>
            </w:r>
          </w:p>
          <w:p w14:paraId="3BB158BA" w14:textId="77777777" w:rsidR="007E56E9" w:rsidRPr="007E56E9" w:rsidRDefault="007E56E9" w:rsidP="007E56E9">
            <w:pPr>
              <w:spacing w:after="0" w:line="240" w:lineRule="auto"/>
              <w:jc w:val="center"/>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lang w:val="vi-VN"/>
                <w14:ligatures w14:val="none"/>
              </w:rPr>
              <w:t>(Quan trắc, tính toán, ước tính)</w:t>
            </w:r>
          </w:p>
        </w:tc>
      </w:tr>
      <w:tr w:rsidR="007E56E9" w:rsidRPr="007E56E9" w14:paraId="7AEC1FE9" w14:textId="77777777" w:rsidTr="009E7E17">
        <w:trPr>
          <w:jc w:val="center"/>
        </w:trPr>
        <w:tc>
          <w:tcPr>
            <w:tcW w:w="817" w:type="dxa"/>
          </w:tcPr>
          <w:p w14:paraId="794EB26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5103" w:type="dxa"/>
          </w:tcPr>
          <w:p w14:paraId="5B1F403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843" w:type="dxa"/>
          </w:tcPr>
          <w:p w14:paraId="58EF17F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871" w:type="dxa"/>
          </w:tcPr>
          <w:p w14:paraId="6777D32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3C80AD26" w14:textId="77777777" w:rsidTr="009E7E17">
        <w:trPr>
          <w:jc w:val="center"/>
        </w:trPr>
        <w:tc>
          <w:tcPr>
            <w:tcW w:w="817" w:type="dxa"/>
          </w:tcPr>
          <w:p w14:paraId="4F9115F2"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1</w:t>
            </w:r>
          </w:p>
        </w:tc>
        <w:tc>
          <w:tcPr>
            <w:tcW w:w="5103" w:type="dxa"/>
          </w:tcPr>
          <w:p w14:paraId="0C03B8C3"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nước</w:t>
            </w:r>
          </w:p>
        </w:tc>
        <w:tc>
          <w:tcPr>
            <w:tcW w:w="1843" w:type="dxa"/>
          </w:tcPr>
          <w:p w14:paraId="05D3CE23"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871" w:type="dxa"/>
          </w:tcPr>
          <w:p w14:paraId="2997B828"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r w:rsidR="007E56E9" w:rsidRPr="007E56E9" w14:paraId="3869C3FA" w14:textId="77777777" w:rsidTr="009E7E17">
        <w:trPr>
          <w:jc w:val="center"/>
        </w:trPr>
        <w:tc>
          <w:tcPr>
            <w:tcW w:w="817" w:type="dxa"/>
          </w:tcPr>
          <w:p w14:paraId="2F7F63BF"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2</w:t>
            </w:r>
          </w:p>
        </w:tc>
        <w:tc>
          <w:tcPr>
            <w:tcW w:w="5103" w:type="dxa"/>
          </w:tcPr>
          <w:p w14:paraId="4522612A"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không khí</w:t>
            </w:r>
          </w:p>
        </w:tc>
        <w:tc>
          <w:tcPr>
            <w:tcW w:w="1843" w:type="dxa"/>
          </w:tcPr>
          <w:p w14:paraId="52F66CBC"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871" w:type="dxa"/>
          </w:tcPr>
          <w:p w14:paraId="52B65864"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r w:rsidR="007E56E9" w:rsidRPr="007E56E9" w14:paraId="609DDB89" w14:textId="77777777" w:rsidTr="009E7E17">
        <w:trPr>
          <w:jc w:val="center"/>
        </w:trPr>
        <w:tc>
          <w:tcPr>
            <w:tcW w:w="817" w:type="dxa"/>
          </w:tcPr>
          <w:p w14:paraId="4C902AE1"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3</w:t>
            </w:r>
          </w:p>
        </w:tc>
        <w:tc>
          <w:tcPr>
            <w:tcW w:w="5103" w:type="dxa"/>
          </w:tcPr>
          <w:p w14:paraId="51C9EA81"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Phát thải vào môi trường đất</w:t>
            </w:r>
          </w:p>
        </w:tc>
        <w:tc>
          <w:tcPr>
            <w:tcW w:w="1843" w:type="dxa"/>
          </w:tcPr>
          <w:p w14:paraId="4A363EDD"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871" w:type="dxa"/>
          </w:tcPr>
          <w:p w14:paraId="1E16829F"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41FC62A3" w14:textId="77777777" w:rsidTr="009E7E17">
        <w:trPr>
          <w:jc w:val="center"/>
        </w:trPr>
        <w:tc>
          <w:tcPr>
            <w:tcW w:w="817" w:type="dxa"/>
          </w:tcPr>
          <w:p w14:paraId="22FC0571"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4</w:t>
            </w:r>
          </w:p>
        </w:tc>
        <w:tc>
          <w:tcPr>
            <w:tcW w:w="5103" w:type="dxa"/>
          </w:tcPr>
          <w:p w14:paraId="39697E64"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EUAlbertina-Regular-Identity-H" w:hAnsi="Times New Roman" w:cs="Times New Roman"/>
                <w:kern w:val="0"/>
                <w:sz w:val="20"/>
                <w:szCs w:val="20"/>
                <w:lang w:eastAsia="ja-JP" w:bidi="th-TH"/>
                <w14:ligatures w14:val="none"/>
              </w:rPr>
              <w:t>Chuyển giao vào bùn thải hệ thống xử lý nước thải</w:t>
            </w:r>
          </w:p>
        </w:tc>
        <w:tc>
          <w:tcPr>
            <w:tcW w:w="1843" w:type="dxa"/>
          </w:tcPr>
          <w:p w14:paraId="1F22A0F7"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871" w:type="dxa"/>
          </w:tcPr>
          <w:p w14:paraId="0E85E705"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52637D03" w14:textId="77777777" w:rsidTr="009E7E17">
        <w:trPr>
          <w:jc w:val="center"/>
        </w:trPr>
        <w:tc>
          <w:tcPr>
            <w:tcW w:w="817" w:type="dxa"/>
          </w:tcPr>
          <w:p w14:paraId="0A60ED6C"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w:t>
            </w:r>
          </w:p>
        </w:tc>
        <w:tc>
          <w:tcPr>
            <w:tcW w:w="5103" w:type="dxa"/>
          </w:tcPr>
          <w:p w14:paraId="4380F26B"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EUAlbertina-Regular-Identity-H" w:hAnsi="Times New Roman" w:cs="Times New Roman"/>
                <w:kern w:val="0"/>
                <w:sz w:val="20"/>
                <w:szCs w:val="20"/>
                <w:lang w:eastAsia="ja-JP" w:bidi="th-TH"/>
                <w14:ligatures w14:val="none"/>
              </w:rPr>
              <w:t>Chuyển giao vào chất thải rắn nguy hại</w:t>
            </w:r>
          </w:p>
        </w:tc>
        <w:tc>
          <w:tcPr>
            <w:tcW w:w="1843" w:type="dxa"/>
          </w:tcPr>
          <w:p w14:paraId="44E0D6D3"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871" w:type="dxa"/>
          </w:tcPr>
          <w:p w14:paraId="009E4256"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6E6D41FA" w14:textId="77777777" w:rsidTr="009E7E17">
        <w:trPr>
          <w:jc w:val="center"/>
        </w:trPr>
        <w:tc>
          <w:tcPr>
            <w:tcW w:w="817" w:type="dxa"/>
          </w:tcPr>
          <w:p w14:paraId="4DBFB687"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5.1</w:t>
            </w:r>
          </w:p>
        </w:tc>
        <w:tc>
          <w:tcPr>
            <w:tcW w:w="5103" w:type="dxa"/>
          </w:tcPr>
          <w:p w14:paraId="4ECA4790" w14:textId="77777777" w:rsidR="007E56E9" w:rsidRPr="007E56E9" w:rsidRDefault="007E56E9" w:rsidP="007E56E9">
            <w:pPr>
              <w:spacing w:after="0" w:line="240" w:lineRule="auto"/>
              <w:rPr>
                <w:rFonts w:ascii="Times New Roman" w:eastAsia="EUAlbertina-Regular-Identity-H" w:hAnsi="Times New Roman" w:cs="Times New Roman"/>
                <w:kern w:val="0"/>
                <w:sz w:val="20"/>
                <w:szCs w:val="20"/>
                <w:lang w:val="vi-VN" w:eastAsia="ja-JP" w:bidi="th-TH"/>
                <w14:ligatures w14:val="none"/>
              </w:rPr>
            </w:pPr>
            <w:r w:rsidRPr="007E56E9">
              <w:rPr>
                <w:rFonts w:ascii="Times New Roman" w:eastAsia="EUAlbertina-Regular-Identity-H" w:hAnsi="Times New Roman" w:cs="Times New Roman"/>
                <w:kern w:val="0"/>
                <w:sz w:val="20"/>
                <w:szCs w:val="20"/>
                <w:lang w:val="vi-VN" w:eastAsia="ja-JP" w:bidi="th-TH"/>
                <w14:ligatures w14:val="none"/>
              </w:rPr>
              <w:t>Trong cơ sở</w:t>
            </w:r>
          </w:p>
        </w:tc>
        <w:tc>
          <w:tcPr>
            <w:tcW w:w="1843" w:type="dxa"/>
          </w:tcPr>
          <w:p w14:paraId="41283614"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871" w:type="dxa"/>
          </w:tcPr>
          <w:p w14:paraId="3EAF8424"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5A6FEEDA" w14:textId="77777777" w:rsidTr="009E7E17">
        <w:trPr>
          <w:jc w:val="center"/>
        </w:trPr>
        <w:tc>
          <w:tcPr>
            <w:tcW w:w="817" w:type="dxa"/>
          </w:tcPr>
          <w:p w14:paraId="7088F90C"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5.2</w:t>
            </w:r>
          </w:p>
        </w:tc>
        <w:tc>
          <w:tcPr>
            <w:tcW w:w="5103" w:type="dxa"/>
          </w:tcPr>
          <w:p w14:paraId="51C72A7C" w14:textId="77777777" w:rsidR="007E56E9" w:rsidRPr="007E56E9" w:rsidRDefault="007E56E9" w:rsidP="007E56E9">
            <w:pPr>
              <w:spacing w:after="0" w:line="240" w:lineRule="auto"/>
              <w:rPr>
                <w:rFonts w:ascii="Times New Roman" w:eastAsia="EUAlbertina-Regular-Identity-H" w:hAnsi="Times New Roman" w:cs="Times New Roman"/>
                <w:kern w:val="0"/>
                <w:sz w:val="20"/>
                <w:szCs w:val="20"/>
                <w:lang w:val="vi-VN" w:eastAsia="ja-JP" w:bidi="th-TH"/>
                <w14:ligatures w14:val="none"/>
              </w:rPr>
            </w:pPr>
            <w:r w:rsidRPr="007E56E9">
              <w:rPr>
                <w:rFonts w:ascii="Times New Roman" w:eastAsia="EUAlbertina-Regular-Identity-H" w:hAnsi="Times New Roman" w:cs="Times New Roman"/>
                <w:kern w:val="0"/>
                <w:sz w:val="20"/>
                <w:szCs w:val="20"/>
                <w:lang w:val="vi-VN" w:eastAsia="ja-JP" w:bidi="th-TH"/>
                <w14:ligatures w14:val="none"/>
              </w:rPr>
              <w:t>Cơ sở tái chế</w:t>
            </w:r>
          </w:p>
        </w:tc>
        <w:tc>
          <w:tcPr>
            <w:tcW w:w="1843" w:type="dxa"/>
          </w:tcPr>
          <w:p w14:paraId="60B5AAE4"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c>
          <w:tcPr>
            <w:tcW w:w="1871" w:type="dxa"/>
          </w:tcPr>
          <w:p w14:paraId="3469D07C" w14:textId="77777777" w:rsidR="007E56E9" w:rsidRPr="007E56E9" w:rsidRDefault="007E56E9" w:rsidP="007E56E9">
            <w:pPr>
              <w:spacing w:after="0" w:line="240" w:lineRule="auto"/>
              <w:rPr>
                <w:rFonts w:ascii="Times New Roman" w:eastAsia="Times New Roman" w:hAnsi="Times New Roman" w:cs="Times New Roman"/>
                <w:b/>
                <w:kern w:val="0"/>
                <w:sz w:val="20"/>
                <w:szCs w:val="20"/>
                <w:lang w:val="vi-VN"/>
                <w14:ligatures w14:val="none"/>
              </w:rPr>
            </w:pPr>
          </w:p>
        </w:tc>
      </w:tr>
      <w:tr w:rsidR="007E56E9" w:rsidRPr="007E56E9" w14:paraId="320D72EC" w14:textId="77777777" w:rsidTr="009E7E17">
        <w:trPr>
          <w:jc w:val="center"/>
        </w:trPr>
        <w:tc>
          <w:tcPr>
            <w:tcW w:w="817" w:type="dxa"/>
          </w:tcPr>
          <w:p w14:paraId="132AF7D1"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5.3</w:t>
            </w:r>
          </w:p>
        </w:tc>
        <w:tc>
          <w:tcPr>
            <w:tcW w:w="5103" w:type="dxa"/>
          </w:tcPr>
          <w:p w14:paraId="7271BF80"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lang w:val="vi-VN"/>
                <w14:ligatures w14:val="none"/>
              </w:rPr>
              <w:t>Thải bỏ</w:t>
            </w:r>
          </w:p>
        </w:tc>
        <w:tc>
          <w:tcPr>
            <w:tcW w:w="1843" w:type="dxa"/>
          </w:tcPr>
          <w:p w14:paraId="10CC82A5"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c>
          <w:tcPr>
            <w:tcW w:w="1871" w:type="dxa"/>
          </w:tcPr>
          <w:p w14:paraId="10BCB236"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p>
        </w:tc>
      </w:tr>
    </w:tbl>
    <w:p w14:paraId="48FE8F24" w14:textId="77777777" w:rsidR="007E56E9" w:rsidRPr="007E56E9" w:rsidRDefault="007E56E9" w:rsidP="007E56E9">
      <w:pPr>
        <w:spacing w:after="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8</w:t>
      </w:r>
      <w:r w:rsidRPr="007E56E9">
        <w:rPr>
          <w:rFonts w:ascii="Times New Roman" w:eastAsia="Arial" w:hAnsi="Times New Roman" w:cs="Times New Roman"/>
          <w:b/>
          <w:kern w:val="0"/>
          <w:sz w:val="28"/>
          <w:szCs w:val="28"/>
          <w:lang w:val="vi-VN"/>
          <w14:ligatures w14:val="none"/>
        </w:rPr>
        <w:t>. Kết quả khắc phục các yêu cầu của cơ quan thanh tra, kiểm tra</w:t>
      </w:r>
      <w:r w:rsidRPr="007E56E9">
        <w:rPr>
          <w:rFonts w:ascii="Times New Roman" w:eastAsia="Arial" w:hAnsi="Times New Roman" w:cs="Times New Roman"/>
          <w:b/>
          <w:kern w:val="0"/>
          <w:sz w:val="28"/>
          <w:szCs w:val="28"/>
          <w14:ligatures w14:val="none"/>
        </w:rPr>
        <w:t xml:space="preserve"> và cơ quan nhà nước có thẩm quyền</w:t>
      </w:r>
      <w:r w:rsidRPr="007E56E9">
        <w:rPr>
          <w:rFonts w:ascii="Times New Roman" w:eastAsia="Arial" w:hAnsi="Times New Roman" w:cs="Times New Roman"/>
          <w:b/>
          <w:kern w:val="0"/>
          <w:sz w:val="28"/>
          <w:szCs w:val="28"/>
          <w:lang w:val="vi-VN"/>
          <w14:ligatures w14:val="none"/>
        </w:rPr>
        <w:t xml:space="preserve"> (nếu có)</w:t>
      </w:r>
    </w:p>
    <w:p w14:paraId="68C635E3" w14:textId="77777777" w:rsidR="007E56E9" w:rsidRPr="007E56E9" w:rsidRDefault="007E56E9" w:rsidP="007E56E9">
      <w:pPr>
        <w:spacing w:after="0" w:line="240" w:lineRule="auto"/>
        <w:jc w:val="both"/>
        <w:rPr>
          <w:rFonts w:ascii="Times New Roman" w:eastAsia="Arial" w:hAnsi="Times New Roman" w:cs="Times New Roman"/>
          <w:b/>
          <w:kern w:val="0"/>
          <w:sz w:val="28"/>
          <w:szCs w:val="28"/>
          <w14:ligatures w14:val="none"/>
        </w:rPr>
      </w:pPr>
    </w:p>
    <w:tbl>
      <w:tblPr>
        <w:tblW w:w="0" w:type="auto"/>
        <w:tblLayout w:type="fixed"/>
        <w:tblLook w:val="0000" w:firstRow="0" w:lastRow="0" w:firstColumn="0" w:lastColumn="0" w:noHBand="0" w:noVBand="0"/>
      </w:tblPr>
      <w:tblGrid>
        <w:gridCol w:w="2994"/>
        <w:gridCol w:w="6290"/>
      </w:tblGrid>
      <w:tr w:rsidR="007E56E9" w:rsidRPr="007E56E9" w14:paraId="47EA83F6" w14:textId="77777777" w:rsidTr="009E7E17">
        <w:tc>
          <w:tcPr>
            <w:tcW w:w="2994" w:type="dxa"/>
            <w:tcBorders>
              <w:top w:val="nil"/>
              <w:left w:val="nil"/>
              <w:bottom w:val="nil"/>
              <w:right w:val="nil"/>
            </w:tcBorders>
          </w:tcPr>
          <w:p w14:paraId="170E2F31" w14:textId="77777777" w:rsidR="007E56E9" w:rsidRPr="007E56E9" w:rsidRDefault="007E56E9" w:rsidP="007E56E9">
            <w:pPr>
              <w:spacing w:after="0" w:line="240" w:lineRule="auto"/>
              <w:rPr>
                <w:rFonts w:ascii="Times New Roman" w:eastAsia="Arial" w:hAnsi="Times New Roman" w:cs="Times New Roman"/>
                <w:b/>
                <w:bCs/>
                <w:i/>
                <w:iCs/>
                <w:kern w:val="0"/>
                <w:szCs w:val="28"/>
                <w14:ligatures w14:val="none"/>
              </w:rPr>
            </w:pPr>
            <w:r w:rsidRPr="007E56E9">
              <w:rPr>
                <w:rFonts w:ascii="Times New Roman" w:eastAsia="Arial" w:hAnsi="Times New Roman" w:cs="Times New Roman"/>
                <w:b/>
                <w:bCs/>
                <w:i/>
                <w:iCs/>
                <w:kern w:val="0"/>
                <w:szCs w:val="28"/>
                <w14:ligatures w14:val="none"/>
              </w:rPr>
              <w:t>Nơi nhận:</w:t>
            </w:r>
          </w:p>
          <w:p w14:paraId="16352998"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108967F1"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0265331D" w14:textId="77777777" w:rsidR="007E56E9" w:rsidRPr="007E56E9" w:rsidRDefault="007E56E9" w:rsidP="007E56E9">
            <w:pPr>
              <w:spacing w:after="0" w:line="240" w:lineRule="auto"/>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Lưu: VT, (5), (6).</w:t>
            </w:r>
          </w:p>
          <w:p w14:paraId="7F66999A" w14:textId="77777777" w:rsidR="007E56E9" w:rsidRPr="007E56E9" w:rsidRDefault="007E56E9" w:rsidP="007E56E9">
            <w:pPr>
              <w:spacing w:after="0" w:line="240" w:lineRule="auto"/>
              <w:jc w:val="center"/>
              <w:rPr>
                <w:rFonts w:ascii="Times New Roman" w:eastAsia="Arial" w:hAnsi="Times New Roman" w:cs="Times New Roman"/>
                <w:kern w:val="0"/>
                <w:sz w:val="28"/>
                <w:szCs w:val="28"/>
                <w14:ligatures w14:val="none"/>
              </w:rPr>
            </w:pPr>
          </w:p>
        </w:tc>
        <w:tc>
          <w:tcPr>
            <w:tcW w:w="6290" w:type="dxa"/>
            <w:tcBorders>
              <w:top w:val="nil"/>
              <w:left w:val="nil"/>
              <w:bottom w:val="nil"/>
              <w:right w:val="nil"/>
            </w:tcBorders>
          </w:tcPr>
          <w:p w14:paraId="1E1FA063"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8"/>
                <w14:ligatures w14:val="none"/>
              </w:rPr>
            </w:pPr>
            <w:r w:rsidRPr="007E56E9">
              <w:rPr>
                <w:rFonts w:ascii="Times New Roman" w:eastAsia="Arial" w:hAnsi="Times New Roman" w:cs="Times New Roman"/>
                <w:b/>
                <w:bCs/>
                <w:kern w:val="0"/>
                <w:sz w:val="26"/>
                <w:szCs w:val="28"/>
                <w14:ligatures w14:val="none"/>
              </w:rPr>
              <w:t xml:space="preserve">QUYỀN HẠN, CHỨC VỤ </w:t>
            </w:r>
            <w:r w:rsidRPr="007E56E9">
              <w:rPr>
                <w:rFonts w:ascii="Times New Roman" w:eastAsia="Arial" w:hAnsi="Times New Roman" w:cs="Times New Roman"/>
                <w:b/>
                <w:bCs/>
                <w:kern w:val="0"/>
                <w:sz w:val="26"/>
                <w:szCs w:val="28"/>
                <w14:ligatures w14:val="none"/>
              </w:rPr>
              <w:br/>
              <w:t>CỦA NGƯỜI KÝ</w:t>
            </w:r>
          </w:p>
          <w:p w14:paraId="3E58AEB0"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6B325CAB" w14:textId="77777777" w:rsidR="007E56E9" w:rsidRPr="007E56E9" w:rsidRDefault="007E56E9" w:rsidP="007E56E9">
            <w:pPr>
              <w:spacing w:after="0" w:line="240" w:lineRule="auto"/>
              <w:ind w:right="-1"/>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(Chữ ký của người có thẩm quyền,</w:t>
            </w:r>
          </w:p>
          <w:p w14:paraId="0619F7F2" w14:textId="77777777" w:rsidR="007E56E9" w:rsidRPr="007E56E9" w:rsidRDefault="007E56E9" w:rsidP="007E56E9">
            <w:pPr>
              <w:spacing w:after="0" w:line="240" w:lineRule="auto"/>
              <w:ind w:right="-1"/>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6"/>
                <w:szCs w:val="26"/>
                <w14:ligatures w14:val="none"/>
              </w:rPr>
              <w:t>dấu/chữ ký số của cơ quan, tổ chức)</w:t>
            </w:r>
          </w:p>
          <w:p w14:paraId="2D49C114" w14:textId="77777777" w:rsidR="007E56E9" w:rsidRPr="007E56E9" w:rsidRDefault="007E56E9" w:rsidP="007E56E9">
            <w:pPr>
              <w:spacing w:after="0" w:line="240" w:lineRule="auto"/>
              <w:ind w:right="-1"/>
              <w:jc w:val="center"/>
              <w:rPr>
                <w:rFonts w:ascii="Times New Roman" w:eastAsia="Arial" w:hAnsi="Times New Roman" w:cs="Times New Roman"/>
                <w:kern w:val="0"/>
                <w:sz w:val="20"/>
                <w:szCs w:val="20"/>
                <w14:ligatures w14:val="none"/>
              </w:rPr>
            </w:pPr>
          </w:p>
          <w:p w14:paraId="0180DEA8" w14:textId="77777777" w:rsidR="007E56E9" w:rsidRPr="007E56E9" w:rsidRDefault="007E56E9" w:rsidP="007E56E9">
            <w:pPr>
              <w:keepNext/>
              <w:spacing w:after="0" w:line="240" w:lineRule="auto"/>
              <w:ind w:right="-1"/>
              <w:jc w:val="center"/>
              <w:outlineLvl w:val="1"/>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kern w:val="0"/>
                <w:sz w:val="28"/>
                <w:szCs w:val="28"/>
                <w14:ligatures w14:val="none"/>
              </w:rPr>
              <w:t>Họ và tên</w:t>
            </w:r>
          </w:p>
        </w:tc>
      </w:tr>
    </w:tbl>
    <w:p w14:paraId="0AD53F4D" w14:textId="77777777" w:rsidR="007E56E9" w:rsidRPr="007E56E9" w:rsidRDefault="007E56E9" w:rsidP="007E56E9">
      <w:pPr>
        <w:spacing w:after="0" w:line="240" w:lineRule="auto"/>
        <w:jc w:val="both"/>
        <w:rPr>
          <w:rFonts w:ascii="Times New Roman" w:eastAsia="Times New Roman" w:hAnsi="Times New Roman" w:cs="Times New Roman"/>
          <w:b/>
          <w:bCs/>
          <w:i/>
          <w:iCs/>
          <w:kern w:val="0"/>
          <w:sz w:val="28"/>
          <w:szCs w:val="28"/>
          <w14:ligatures w14:val="none"/>
        </w:rPr>
      </w:pPr>
    </w:p>
    <w:p w14:paraId="31EA1E20" w14:textId="77777777" w:rsidR="007E56E9" w:rsidRPr="007E56E9" w:rsidRDefault="007E56E9" w:rsidP="007E56E9">
      <w:pPr>
        <w:spacing w:after="0" w:line="240" w:lineRule="auto"/>
        <w:jc w:val="both"/>
        <w:rPr>
          <w:rFonts w:ascii="Times New Roman" w:eastAsia="Times New Roman" w:hAnsi="Times New Roman" w:cs="Times New Roman"/>
          <w:b/>
          <w:bCs/>
          <w:i/>
          <w:iCs/>
          <w:kern w:val="0"/>
          <w14:ligatures w14:val="none"/>
        </w:rPr>
      </w:pPr>
      <w:r w:rsidRPr="007E56E9">
        <w:rPr>
          <w:rFonts w:ascii="Times New Roman" w:eastAsia="Times New Roman" w:hAnsi="Times New Roman" w:cs="Times New Roman"/>
          <w:b/>
          <w:bCs/>
          <w:i/>
          <w:iCs/>
          <w:kern w:val="0"/>
          <w14:ligatures w14:val="none"/>
        </w:rPr>
        <w:t>Ghi chú:</w:t>
      </w:r>
    </w:p>
    <w:p w14:paraId="7D929174"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(1)</w:t>
      </w:r>
      <w:r w:rsidRPr="007E56E9">
        <w:rPr>
          <w:rFonts w:ascii="Times New Roman" w:eastAsia="Calibri" w:hAnsi="Times New Roman" w:cs="Times New Roman"/>
          <w:kern w:val="0"/>
          <w:shd w:val="clear" w:color="auto" w:fill="FFFFFF"/>
          <w:lang w:val="vi-VN"/>
          <w14:ligatures w14:val="none"/>
        </w:rPr>
        <w:t xml:space="preserve"> </w:t>
      </w:r>
      <w:r w:rsidRPr="007E56E9">
        <w:rPr>
          <w:rFonts w:ascii="Times New Roman" w:eastAsia="Calibri" w:hAnsi="Times New Roman" w:cs="Times New Roman"/>
          <w:kern w:val="0"/>
          <w:shd w:val="clear" w:color="auto" w:fill="FFFFFF"/>
          <w:lang w:val="en-GB"/>
          <w14:ligatures w14:val="none"/>
        </w:rPr>
        <w:t xml:space="preserve">Tên cơ quan, tổ chức chủ quản trực tiếp (nếu có). </w:t>
      </w:r>
    </w:p>
    <w:p w14:paraId="7AE31B8E"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(2) Tên cơ quan, tổ chức hoặc chức danh nhà nước ban hành văn bản.</w:t>
      </w:r>
    </w:p>
    <w:p w14:paraId="75A4FFB5"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(3) Chữ viết tắt tên cơ quan, tổ chức hoặc chức danh nhà nước ban hành văn bản.</w:t>
      </w:r>
    </w:p>
    <w:p w14:paraId="55F2BCF6"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(4) Năm báo cáo.</w:t>
      </w:r>
    </w:p>
    <w:p w14:paraId="5C480D18"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(5) Chữ viết tắt tên đơn vị soạn thảo và số lượng bản lưu (nếu cần).</w:t>
      </w:r>
    </w:p>
    <w:p w14:paraId="532B48DB" w14:textId="77777777" w:rsidR="007E56E9" w:rsidRPr="007E56E9" w:rsidRDefault="007E56E9" w:rsidP="007E56E9">
      <w:pPr>
        <w:spacing w:after="0" w:line="240" w:lineRule="auto"/>
        <w:jc w:val="both"/>
        <w:rPr>
          <w:rFonts w:ascii="Times New Roman" w:eastAsia="Arial" w:hAnsi="Times New Roman" w:cs="Times New Roman"/>
          <w:kern w:val="0"/>
          <w:sz w:val="26"/>
          <w:szCs w:val="26"/>
          <w14:ligatures w14:val="none"/>
        </w:rPr>
      </w:pPr>
      <w:r w:rsidRPr="007E56E9">
        <w:rPr>
          <w:rFonts w:ascii="Times New Roman" w:eastAsia="Calibri" w:hAnsi="Times New Roman" w:cs="Times New Roman"/>
          <w:kern w:val="0"/>
          <w:shd w:val="clear" w:color="auto" w:fill="FFFFFF"/>
          <w:lang w:val="en-GB"/>
          <w14:ligatures w14:val="none"/>
        </w:rPr>
        <w:t>(6) Ký hiệu người soạn thảo văn bản và số lượng bản phát hành (nếu cần).</w:t>
      </w:r>
    </w:p>
    <w:p w14:paraId="3E96CC0E" w14:textId="77777777" w:rsidR="007E56E9" w:rsidRPr="007E56E9" w:rsidRDefault="007E56E9" w:rsidP="007E56E9">
      <w:pPr>
        <w:keepNext/>
        <w:keepLines/>
        <w:spacing w:before="120" w:after="120" w:line="264" w:lineRule="auto"/>
        <w:jc w:val="both"/>
        <w:outlineLvl w:val="2"/>
        <w:rPr>
          <w:rFonts w:ascii="Times New Roman" w:eastAsia="Times New Roman" w:hAnsi="Times New Roman" w:cs="Times New Roman"/>
          <w:b/>
          <w:iCs/>
          <w:kern w:val="0"/>
          <w:sz w:val="28"/>
          <w:lang w:eastAsia="x-none"/>
          <w14:ligatures w14:val="none"/>
        </w:rPr>
      </w:pPr>
      <w:r w:rsidRPr="007E56E9">
        <w:rPr>
          <w:rFonts w:ascii="Times New Roman" w:eastAsia="Times New Roman" w:hAnsi="Times New Roman" w:cs="Times New Roman"/>
          <w:b/>
          <w:iCs/>
          <w:kern w:val="0"/>
          <w:lang w:eastAsia="x-none"/>
          <w14:ligatures w14:val="none"/>
        </w:rPr>
        <w:br w:type="page"/>
      </w:r>
      <w:r w:rsidRPr="007E56E9">
        <w:rPr>
          <w:rFonts w:ascii="Times New Roman" w:eastAsia="Times New Roman" w:hAnsi="Times New Roman" w:cs="Times New Roman"/>
          <w:b/>
          <w:iCs/>
          <w:kern w:val="0"/>
          <w:sz w:val="28"/>
          <w:lang w:eastAsia="x-none"/>
          <w14:ligatures w14:val="none"/>
        </w:rPr>
        <w:lastRenderedPageBreak/>
        <w:t xml:space="preserve">Mẫu số 06. </w:t>
      </w:r>
      <w:bookmarkStart w:id="94" w:name="_Toc77322565"/>
      <w:r w:rsidRPr="007E56E9">
        <w:rPr>
          <w:rFonts w:ascii="Times New Roman" w:eastAsia="Times New Roman" w:hAnsi="Times New Roman" w:cs="Times New Roman"/>
          <w:b/>
          <w:iCs/>
          <w:kern w:val="0"/>
          <w:sz w:val="28"/>
          <w:lang w:eastAsia="x-none"/>
          <w14:ligatures w14:val="none"/>
        </w:rPr>
        <w:t xml:space="preserve">Báo cáo công tác bảo vệ môi trường của </w:t>
      </w:r>
      <w:bookmarkEnd w:id="94"/>
      <w:r w:rsidRPr="007E56E9">
        <w:rPr>
          <w:rFonts w:ascii="Times New Roman" w:eastAsia="Times New Roman" w:hAnsi="Times New Roman" w:cs="Times New Roman"/>
          <w:b/>
          <w:iCs/>
          <w:kern w:val="0"/>
          <w:sz w:val="28"/>
          <w:lang w:eastAsia="x-none"/>
          <w14:ligatures w14:val="none"/>
        </w:rPr>
        <w:t>chủ đầu tư xây dựng và kinh doanh hạ tầng khu sản xuất, kinh doanh, dịch vụ tập trung hoặc cụm công nghiệp</w:t>
      </w:r>
    </w:p>
    <w:tbl>
      <w:tblPr>
        <w:tblW w:w="9356" w:type="dxa"/>
        <w:tblInd w:w="-199" w:type="dxa"/>
        <w:tblLayout w:type="fixed"/>
        <w:tblCellMar>
          <w:left w:w="85" w:type="dxa"/>
          <w:right w:w="85" w:type="dxa"/>
        </w:tblCellMar>
        <w:tblLook w:val="0000" w:firstRow="0" w:lastRow="0" w:firstColumn="0" w:lastColumn="0" w:noHBand="0" w:noVBand="0"/>
      </w:tblPr>
      <w:tblGrid>
        <w:gridCol w:w="2978"/>
        <w:gridCol w:w="6378"/>
      </w:tblGrid>
      <w:tr w:rsidR="007E56E9" w:rsidRPr="007E56E9" w14:paraId="6A7CC95E" w14:textId="77777777" w:rsidTr="009E7E17">
        <w:trPr>
          <w:cantSplit/>
          <w:trHeight w:val="1264"/>
        </w:trPr>
        <w:tc>
          <w:tcPr>
            <w:tcW w:w="2978" w:type="dxa"/>
          </w:tcPr>
          <w:p w14:paraId="3A1F0E67" w14:textId="77777777" w:rsidR="007E56E9" w:rsidRPr="007E56E9" w:rsidRDefault="007E56E9" w:rsidP="007E56E9">
            <w:pPr>
              <w:spacing w:after="0" w:line="240" w:lineRule="auto"/>
              <w:jc w:val="center"/>
              <w:rPr>
                <w:rFonts w:ascii="Times New Roman" w:eastAsia="Arial" w:hAnsi="Times New Roman" w:cs="Times New Roman"/>
                <w:noProof/>
                <w:kern w:val="0"/>
                <w:sz w:val="26"/>
                <w:szCs w:val="26"/>
                <w:lang w:val="sv-SE"/>
                <w14:ligatures w14:val="none"/>
              </w:rPr>
            </w:pPr>
          </w:p>
          <w:p w14:paraId="54784CAD" w14:textId="77777777" w:rsidR="007E56E9" w:rsidRPr="007E56E9" w:rsidRDefault="007E56E9" w:rsidP="007E56E9">
            <w:pPr>
              <w:spacing w:after="0" w:line="240" w:lineRule="auto"/>
              <w:jc w:val="center"/>
              <w:rPr>
                <w:rFonts w:ascii="Times New Roman" w:eastAsia="Arial" w:hAnsi="Times New Roman" w:cs="Times New Roman"/>
                <w:kern w:val="0"/>
                <w:sz w:val="26"/>
                <w:szCs w:val="26"/>
                <w:lang w:val="sv-SE"/>
                <w14:ligatures w14:val="none"/>
              </w:rPr>
            </w:pPr>
            <w:r w:rsidRPr="007E56E9">
              <w:rPr>
                <w:rFonts w:ascii="Times New Roman" w:eastAsia="Arial" w:hAnsi="Times New Roman" w:cs="Times New Roman"/>
                <w:noProof/>
                <w:kern w:val="0"/>
                <w:sz w:val="26"/>
                <w:szCs w:val="26"/>
                <w:lang w:val="sv-SE"/>
                <w14:ligatures w14:val="none"/>
              </w:rPr>
              <w:t>(1)</w:t>
            </w:r>
            <w:r w:rsidRPr="007E56E9">
              <w:rPr>
                <w:rFonts w:ascii="Times New Roman" w:eastAsia="Arial" w:hAnsi="Times New Roman" w:cs="Times New Roman"/>
                <w:kern w:val="0"/>
                <w:sz w:val="26"/>
                <w:szCs w:val="26"/>
                <w:lang w:val="sv-SE"/>
                <w14:ligatures w14:val="none"/>
              </w:rPr>
              <w:t xml:space="preserve"> </w:t>
            </w:r>
          </w:p>
          <w:p w14:paraId="262258B9" w14:textId="77777777" w:rsidR="007E56E9" w:rsidRPr="007E56E9" w:rsidRDefault="007E56E9" w:rsidP="007E56E9">
            <w:pPr>
              <w:spacing w:after="0" w:line="240" w:lineRule="auto"/>
              <w:jc w:val="center"/>
              <w:rPr>
                <w:rFonts w:ascii="Times New Roman" w:eastAsia="Arial" w:hAnsi="Times New Roman" w:cs="Times New Roman"/>
                <w:bCs/>
                <w:kern w:val="0"/>
                <w:sz w:val="26"/>
                <w:szCs w:val="26"/>
                <w:lang w:val="sv-SE"/>
                <w14:ligatures w14:val="none"/>
              </w:rPr>
            </w:pPr>
            <w:r w:rsidRPr="007E56E9">
              <w:rPr>
                <w:rFonts w:ascii="Times New Roman" w:eastAsia="Arial" w:hAnsi="Times New Roman" w:cs="Times New Roman"/>
                <w:b/>
                <w:bCs/>
                <w:kern w:val="0"/>
                <w:sz w:val="26"/>
                <w:szCs w:val="26"/>
                <w:lang w:val="sv-SE"/>
                <w14:ligatures w14:val="none"/>
              </w:rPr>
              <w:t>(2)</w:t>
            </w:r>
          </w:p>
          <w:p w14:paraId="0EB27CD0"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vertAlign w:val="superscript"/>
                <w:lang w:val="sv-SE"/>
                <w14:ligatures w14:val="none"/>
              </w:rPr>
            </w:pPr>
            <w:r w:rsidRPr="007E56E9">
              <w:rPr>
                <w:rFonts w:ascii="Times New Roman" w:eastAsia="Arial" w:hAnsi="Times New Roman" w:cs="Times New Roman"/>
                <w:bCs/>
                <w:kern w:val="0"/>
                <w:sz w:val="26"/>
                <w:szCs w:val="26"/>
                <w:vertAlign w:val="superscript"/>
                <w:lang w:val="sv-SE"/>
                <w14:ligatures w14:val="none"/>
              </w:rPr>
              <w:t>___________</w:t>
            </w:r>
          </w:p>
          <w:p w14:paraId="706AF59A" w14:textId="77777777" w:rsidR="007E56E9" w:rsidRPr="007E56E9" w:rsidRDefault="007E56E9" w:rsidP="007E56E9">
            <w:pPr>
              <w:keepNext/>
              <w:spacing w:before="240" w:after="0" w:line="240" w:lineRule="auto"/>
              <w:jc w:val="center"/>
              <w:outlineLvl w:val="4"/>
              <w:rPr>
                <w:rFonts w:ascii="Times New Roman" w:eastAsia="Times New Roman" w:hAnsi="Times New Roman" w:cs="Times New Roman"/>
                <w:kern w:val="0"/>
                <w:sz w:val="26"/>
                <w:szCs w:val="26"/>
                <w:lang w:val="sv-SE" w:eastAsia="x-none"/>
                <w14:ligatures w14:val="none"/>
              </w:rPr>
            </w:pPr>
            <w:r w:rsidRPr="007E56E9">
              <w:rPr>
                <w:rFonts w:ascii="Times New Roman" w:eastAsia="Times New Roman" w:hAnsi="Times New Roman" w:cs="Times New Roman"/>
                <w:kern w:val="0"/>
                <w:sz w:val="26"/>
                <w:szCs w:val="26"/>
                <w14:ligatures w14:val="none"/>
              </w:rPr>
              <w:t>Số:       / BC-(3)</w:t>
            </w:r>
          </w:p>
        </w:tc>
        <w:tc>
          <w:tcPr>
            <w:tcW w:w="6378" w:type="dxa"/>
          </w:tcPr>
          <w:p w14:paraId="525CFE12"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p>
          <w:p w14:paraId="548BCC62"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b/>
                <w:bCs/>
                <w:kern w:val="0"/>
                <w:sz w:val="26"/>
                <w:szCs w:val="26"/>
                <w14:ligatures w14:val="none"/>
              </w:rPr>
              <w:t>CỘNG HÒA XÃ HỘI CHỦ NGHĨA VIỆT NAM</w:t>
            </w:r>
          </w:p>
          <w:p w14:paraId="122CAF42" w14:textId="77777777" w:rsidR="007E56E9" w:rsidRPr="007E56E9" w:rsidRDefault="007E56E9" w:rsidP="007E56E9">
            <w:pPr>
              <w:spacing w:after="0" w:line="240" w:lineRule="auto"/>
              <w:jc w:val="center"/>
              <w:rPr>
                <w:rFonts w:ascii="Times New Roman" w:eastAsia="Arial" w:hAnsi="Times New Roman" w:cs="Times New Roman"/>
                <w:b/>
                <w:bCs/>
                <w:kern w:val="0"/>
                <w:sz w:val="28"/>
                <w:szCs w:val="26"/>
                <w14:ligatures w14:val="none"/>
              </w:rPr>
            </w:pPr>
            <w:r w:rsidRPr="007E56E9">
              <w:rPr>
                <w:rFonts w:ascii="Times New Roman" w:eastAsia="Arial" w:hAnsi="Times New Roman" w:cs="Times New Roman"/>
                <w:b/>
                <w:bCs/>
                <w:kern w:val="0"/>
                <w:sz w:val="28"/>
                <w:szCs w:val="26"/>
                <w14:ligatures w14:val="none"/>
              </w:rPr>
              <w:t>Độc lập - Tự do - Hạnh phúc</w:t>
            </w:r>
          </w:p>
          <w:p w14:paraId="574C40C8" w14:textId="77777777" w:rsidR="007E56E9" w:rsidRPr="007E56E9" w:rsidRDefault="007E56E9" w:rsidP="007E56E9">
            <w:pPr>
              <w:spacing w:after="0" w:line="240" w:lineRule="auto"/>
              <w:jc w:val="center"/>
              <w:rPr>
                <w:rFonts w:ascii="Times New Roman" w:eastAsia="Arial" w:hAnsi="Times New Roman" w:cs="Times New Roman"/>
                <w:bCs/>
                <w:kern w:val="0"/>
                <w:sz w:val="28"/>
                <w:szCs w:val="26"/>
                <w:vertAlign w:val="superscript"/>
                <w14:ligatures w14:val="none"/>
              </w:rPr>
            </w:pPr>
            <w:r w:rsidRPr="007E56E9">
              <w:rPr>
                <w:rFonts w:ascii="Times New Roman" w:eastAsia="Arial" w:hAnsi="Times New Roman" w:cs="Times New Roman"/>
                <w:bCs/>
                <w:kern w:val="0"/>
                <w:sz w:val="28"/>
                <w:szCs w:val="26"/>
                <w:vertAlign w:val="superscript"/>
                <w14:ligatures w14:val="none"/>
              </w:rPr>
              <w:t>________________________________________</w:t>
            </w:r>
          </w:p>
          <w:p w14:paraId="235E0F47" w14:textId="77777777" w:rsidR="007E56E9" w:rsidRPr="007E56E9" w:rsidRDefault="007E56E9" w:rsidP="007E56E9">
            <w:pPr>
              <w:spacing w:after="0" w:line="240" w:lineRule="auto"/>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8"/>
                <w:szCs w:val="26"/>
                <w14:ligatures w14:val="none"/>
              </w:rPr>
              <w:t>(Địa danh), ngày …… tháng …… năm ……</w:t>
            </w:r>
          </w:p>
        </w:tc>
      </w:tr>
    </w:tbl>
    <w:p w14:paraId="50460C4A"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p>
    <w:p w14:paraId="2A52575D" w14:textId="77777777" w:rsidR="007E56E9" w:rsidRPr="007E56E9" w:rsidRDefault="007E56E9" w:rsidP="007E56E9">
      <w:pPr>
        <w:spacing w:before="120" w:after="0" w:line="240" w:lineRule="auto"/>
        <w:jc w:val="center"/>
        <w:rPr>
          <w:rFonts w:ascii="Times New Roman" w:eastAsia="Calibri" w:hAnsi="Times New Roman" w:cs="Times New Roman"/>
          <w:b/>
          <w:bCs/>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 xml:space="preserve">BÁO CÁO </w:t>
      </w:r>
    </w:p>
    <w:p w14:paraId="33EE5484" w14:textId="77777777" w:rsidR="007E56E9" w:rsidRPr="007E56E9" w:rsidRDefault="007E56E9" w:rsidP="007E56E9">
      <w:pPr>
        <w:spacing w:before="120" w:after="0" w:line="240" w:lineRule="auto"/>
        <w:jc w:val="center"/>
        <w:rPr>
          <w:rFonts w:ascii="Times New Roman" w:eastAsia="Calibri" w:hAnsi="Times New Roman" w:cs="Times New Roman"/>
          <w:kern w:val="0"/>
          <w:sz w:val="28"/>
          <w:szCs w:val="28"/>
          <w:lang w:val="en-GB"/>
          <w14:ligatures w14:val="none"/>
        </w:rPr>
      </w:pPr>
      <w:r w:rsidRPr="007E56E9">
        <w:rPr>
          <w:rFonts w:ascii="Times New Roman" w:eastAsia="Calibri" w:hAnsi="Times New Roman" w:cs="Times New Roman"/>
          <w:b/>
          <w:bCs/>
          <w:kern w:val="0"/>
          <w:sz w:val="28"/>
          <w:szCs w:val="28"/>
          <w:lang w:val="en-GB"/>
          <w14:ligatures w14:val="none"/>
        </w:rPr>
        <w:t>Công tác bảo vệ môi trường năm (4)</w:t>
      </w:r>
    </w:p>
    <w:p w14:paraId="592D1B9A" w14:textId="77777777" w:rsidR="007E56E9" w:rsidRPr="007E56E9" w:rsidRDefault="007E56E9" w:rsidP="007E56E9">
      <w:pPr>
        <w:shd w:val="clear" w:color="auto" w:fill="FFFFFF"/>
        <w:spacing w:after="120" w:line="240" w:lineRule="auto"/>
        <w:ind w:firstLine="567"/>
        <w:jc w:val="both"/>
        <w:rPr>
          <w:rFonts w:ascii="Times New Roman" w:eastAsia="Times New Roman" w:hAnsi="Times New Roman" w:cs="Times New Roman"/>
          <w:b/>
          <w:kern w:val="0"/>
          <w:sz w:val="28"/>
          <w:szCs w:val="28"/>
          <w14:ligatures w14:val="none"/>
        </w:rPr>
      </w:pPr>
      <w:r w:rsidRPr="007E56E9">
        <w:rPr>
          <w:rFonts w:ascii="Times New Roman" w:eastAsia="Times New Roman" w:hAnsi="Times New Roman" w:cs="Times New Roman"/>
          <w:b/>
          <w:noProof/>
          <w:kern w:val="0"/>
          <w:sz w:val="28"/>
          <w:szCs w:val="28"/>
          <w14:ligatures w14:val="none"/>
        </w:rPr>
        <mc:AlternateContent>
          <mc:Choice Requires="wps">
            <w:drawing>
              <wp:anchor distT="0" distB="0" distL="114300" distR="114300" simplePos="0" relativeHeight="251712512" behindDoc="0" locked="0" layoutInCell="1" allowOverlap="1" wp14:anchorId="2963B93A" wp14:editId="71C59E7D">
                <wp:simplePos x="0" y="0"/>
                <wp:positionH relativeFrom="column">
                  <wp:posOffset>2102485</wp:posOffset>
                </wp:positionH>
                <wp:positionV relativeFrom="paragraph">
                  <wp:posOffset>54610</wp:posOffset>
                </wp:positionV>
                <wp:extent cx="1508125" cy="0"/>
                <wp:effectExtent l="10795" t="7620" r="5080" b="11430"/>
                <wp:wrapNone/>
                <wp:docPr id="136741299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09D79" id="AutoShape 213" o:spid="_x0000_s1026" type="#_x0000_t32" style="position:absolute;margin-left:165.55pt;margin-top:4.3pt;width:118.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"/>
            </w:pict>
          </mc:Fallback>
        </mc:AlternateContent>
      </w:r>
    </w:p>
    <w:p w14:paraId="3288C002" w14:textId="77777777" w:rsidR="007E56E9" w:rsidRPr="007E56E9" w:rsidRDefault="007E56E9" w:rsidP="007E56E9">
      <w:pPr>
        <w:spacing w:after="120" w:line="240" w:lineRule="auto"/>
        <w:ind w:firstLine="567"/>
        <w:jc w:val="both"/>
        <w:rPr>
          <w:rFonts w:ascii="Times New Roman" w:eastAsia="Arial" w:hAnsi="Times New Roman" w:cs="Times New Roman"/>
          <w:b/>
          <w:caps/>
          <w:kern w:val="0"/>
          <w:sz w:val="28"/>
          <w:szCs w:val="28"/>
          <w14:ligatures w14:val="none"/>
        </w:rPr>
      </w:pPr>
    </w:p>
    <w:p w14:paraId="433AD721" w14:textId="77777777" w:rsidR="007E56E9" w:rsidRPr="007E56E9" w:rsidRDefault="007E56E9" w:rsidP="007E56E9">
      <w:pPr>
        <w:spacing w:after="120" w:line="240" w:lineRule="auto"/>
        <w:ind w:firstLine="567"/>
        <w:jc w:val="both"/>
        <w:rPr>
          <w:rFonts w:ascii="Times New Roman" w:eastAsia="Arial" w:hAnsi="Times New Roman" w:cs="Times New Roman"/>
          <w:b/>
          <w:caps/>
          <w:kern w:val="0"/>
          <w:sz w:val="28"/>
          <w:szCs w:val="28"/>
          <w14:ligatures w14:val="none"/>
        </w:rPr>
      </w:pPr>
      <w:r w:rsidRPr="007E56E9">
        <w:rPr>
          <w:rFonts w:ascii="Times New Roman" w:eastAsia="Arial" w:hAnsi="Times New Roman" w:cs="Times New Roman"/>
          <w:b/>
          <w:caps/>
          <w:kern w:val="0"/>
          <w:sz w:val="28"/>
          <w:szCs w:val="28"/>
          <w14:ligatures w14:val="none"/>
        </w:rPr>
        <w:t>I. Thông tin chung</w:t>
      </w:r>
    </w:p>
    <w:p w14:paraId="435BF4FD"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Tên chủ đầu tư xây dựng và kinh doanh hạ tầng khu sản xuất, kinh doanh, dịch vụ tập trung hoặc cụm công nghiệp:</w:t>
      </w:r>
    </w:p>
    <w:p w14:paraId="39D26C3F"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Địa chỉ, số điện thoại:</w:t>
      </w:r>
    </w:p>
    <w:p w14:paraId="588F7AA9"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Người đại diện:</w:t>
      </w:r>
    </w:p>
    <w:p w14:paraId="13619411"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Ngành nghề đầu tư trong từng khu sản xuất, kinh doanh, dịch vụ tập trung /cụm công nghiệp: </w:t>
      </w:r>
    </w:p>
    <w:p w14:paraId="217A0E85"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Giấy đăng ký kinh doanh …, Mã số thuế …</w:t>
      </w:r>
    </w:p>
    <w:p w14:paraId="628BBC96"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Quyết định phê duyệt kết quả thẩm định báo cáo đánh giá tác động môi trường (hoặc hồ sơ về môi trường tương đương theo quy định tại khoản 2 Điều 171 Luật Bảo vệ môi trường) số:</w:t>
      </w:r>
      <w:r w:rsidRPr="007E56E9">
        <w:rPr>
          <w:rFonts w:ascii="Times New Roman" w:eastAsia="Arial" w:hAnsi="Times New Roman" w:cs="Times New Roman"/>
          <w:bCs/>
          <w:kern w:val="0"/>
          <w:sz w:val="28"/>
          <w:szCs w:val="28"/>
          <w14:ligatures w14:val="none"/>
        </w:rPr>
        <w:t xml:space="preserve"> …. ngày …..    cơ quan cấp ……</w:t>
      </w:r>
    </w:p>
    <w:p w14:paraId="25CEB025"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Giấy phép môi trường</w:t>
      </w:r>
      <w:r w:rsidRPr="007E56E9">
        <w:rPr>
          <w:rFonts w:ascii="Times New Roman" w:eastAsia="Arial" w:hAnsi="Times New Roman" w:cs="Times New Roman"/>
          <w:bCs/>
          <w:kern w:val="0"/>
          <w:sz w:val="28"/>
          <w:szCs w:val="28"/>
          <w:vertAlign w:val="superscript"/>
          <w14:ligatures w14:val="none"/>
        </w:rPr>
        <w:t>1</w:t>
      </w:r>
      <w:r w:rsidRPr="007E56E9">
        <w:rPr>
          <w:rFonts w:ascii="Times New Roman" w:eastAsia="Arial" w:hAnsi="Times New Roman" w:cs="Times New Roman"/>
          <w:bCs/>
          <w:kern w:val="0"/>
          <w:sz w:val="28"/>
          <w:szCs w:val="28"/>
          <w:vertAlign w:val="superscript"/>
          <w14:ligatures w14:val="none"/>
        </w:rPr>
        <w:footnoteReference w:id="3"/>
      </w:r>
      <w:r w:rsidRPr="007E56E9">
        <w:rPr>
          <w:rFonts w:ascii="Times New Roman" w:eastAsia="Arial" w:hAnsi="Times New Roman" w:cs="Times New Roman"/>
          <w:bCs/>
          <w:kern w:val="0"/>
          <w:sz w:val="28"/>
          <w:szCs w:val="28"/>
          <w14:ligatures w14:val="none"/>
        </w:rPr>
        <w:t xml:space="preserve"> số:….. ngày…tháng…năm…    cơ quan cấp…..</w:t>
      </w:r>
    </w:p>
    <w:p w14:paraId="05483344"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p>
    <w:p w14:paraId="3DE3778B" w14:textId="77777777" w:rsidR="007E56E9" w:rsidRPr="007E56E9" w:rsidRDefault="007E56E9" w:rsidP="007E56E9">
      <w:pPr>
        <w:spacing w:after="120" w:line="240" w:lineRule="auto"/>
        <w:ind w:firstLine="567"/>
        <w:jc w:val="both"/>
        <w:rPr>
          <w:rFonts w:ascii="Times New Roman" w:eastAsia="Arial" w:hAnsi="Times New Roman" w:cs="Times New Roman"/>
          <w:b/>
          <w:caps/>
          <w:kern w:val="0"/>
          <w:sz w:val="28"/>
          <w:szCs w:val="28"/>
          <w14:ligatures w14:val="none"/>
        </w:rPr>
      </w:pPr>
      <w:r w:rsidRPr="007E56E9">
        <w:rPr>
          <w:rFonts w:ascii="Times New Roman" w:eastAsia="Arial" w:hAnsi="Times New Roman" w:cs="Times New Roman"/>
          <w:b/>
          <w:caps/>
          <w:kern w:val="0"/>
          <w:sz w:val="28"/>
          <w:szCs w:val="28"/>
          <w14:ligatures w14:val="none"/>
        </w:rPr>
        <w:t>II. Tình hình hoạt động của các cơ sở sản xuất, kinh doanh, dịch vụ tại khu sản xuất, kinh doanh, dịch vụ tập trung hoặc cụm công nghiệp.</w:t>
      </w:r>
    </w:p>
    <w:p w14:paraId="5A6DE00B" w14:textId="77777777" w:rsidR="007E56E9" w:rsidRPr="007E56E9" w:rsidRDefault="007E56E9" w:rsidP="007E56E9">
      <w:pPr>
        <w:spacing w:after="120" w:line="240" w:lineRule="auto"/>
        <w:ind w:firstLine="567"/>
        <w:jc w:val="both"/>
        <w:rPr>
          <w:rFonts w:ascii="Times New Roman" w:eastAsia="Arial" w:hAnsi="Times New Roman" w:cs="Times New Roman"/>
          <w:b/>
          <w:caps/>
          <w:kern w:val="0"/>
          <w:sz w:val="28"/>
          <w:szCs w:val="28"/>
          <w14:ligatures w14:val="none"/>
        </w:rPr>
        <w:sectPr w:rsidR="007E56E9" w:rsidRPr="007E56E9" w:rsidSect="00A73EEB">
          <w:headerReference w:type="even" r:id="rId52"/>
          <w:headerReference w:type="default" r:id="rId53"/>
          <w:footerReference w:type="default" r:id="rId54"/>
          <w:headerReference w:type="first" r:id="rId55"/>
          <w:pgSz w:w="11907" w:h="16840" w:code="9"/>
          <w:pgMar w:top="1134" w:right="1134" w:bottom="1134" w:left="1701" w:header="680" w:footer="680" w:gutter="0"/>
          <w:cols w:space="720"/>
          <w:docGrid w:linePitch="381"/>
        </w:sectPr>
      </w:pPr>
    </w:p>
    <w:p w14:paraId="6BB86298" w14:textId="77777777" w:rsidR="007E56E9" w:rsidRPr="007E56E9" w:rsidRDefault="007E56E9" w:rsidP="007E56E9">
      <w:pPr>
        <w:spacing w:after="0" w:line="240" w:lineRule="auto"/>
        <w:jc w:val="both"/>
        <w:rPr>
          <w:rFonts w:ascii="Times New Roman" w:eastAsia="Arial" w:hAnsi="Times New Roman" w:cs="Times New Roman"/>
          <w:b/>
          <w:kern w:val="0"/>
          <w:sz w:val="28"/>
          <w:szCs w:val="28"/>
          <w:lang w:val="es-MX"/>
          <w14:ligatures w14:val="none"/>
        </w:rPr>
      </w:pPr>
      <w:r w:rsidRPr="007E56E9">
        <w:rPr>
          <w:rFonts w:ascii="Times New Roman" w:eastAsia="Arial" w:hAnsi="Times New Roman" w:cs="Times New Roman"/>
          <w:b/>
          <w:kern w:val="0"/>
          <w:sz w:val="28"/>
          <w:szCs w:val="28"/>
          <w:lang w:val="es-MX"/>
          <w14:ligatures w14:val="none"/>
        </w:rPr>
        <w:lastRenderedPageBreak/>
        <w:t>Bảng 01a. Danh sách các cơ sở hoạt động trong khu sản xuất, kinh doanh, dịch vụ tập trung (viết tắt là KCN)</w:t>
      </w:r>
    </w:p>
    <w:p w14:paraId="1BAB5296" w14:textId="77777777" w:rsidR="007E56E9" w:rsidRPr="007E56E9" w:rsidRDefault="007E56E9" w:rsidP="007E56E9">
      <w:pPr>
        <w:spacing w:after="0" w:line="240" w:lineRule="auto"/>
        <w:jc w:val="center"/>
        <w:rPr>
          <w:rFonts w:ascii="Times New Roman" w:eastAsia="Arial" w:hAnsi="Times New Roman" w:cs="Times New Roman"/>
          <w:b/>
          <w:kern w:val="0"/>
          <w:sz w:val="28"/>
          <w:szCs w:val="28"/>
          <w:lang w:val="es-MX"/>
          <w14:ligatures w14:val="none"/>
        </w:rPr>
      </w:pPr>
    </w:p>
    <w:p w14:paraId="168C1797"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Cs/>
          <w:i/>
          <w:kern w:val="0"/>
          <w:sz w:val="28"/>
          <w:szCs w:val="28"/>
          <w:lang w:val="es-MX"/>
          <w14:ligatures w14:val="none"/>
        </w:rPr>
      </w:pPr>
      <w:r w:rsidRPr="007E56E9">
        <w:rPr>
          <w:rFonts w:ascii="Times New Roman" w:eastAsia="Times New Roman" w:hAnsi="Times New Roman" w:cs="Times New Roman"/>
          <w:bCs/>
          <w:i/>
          <w:kern w:val="0"/>
          <w:sz w:val="28"/>
          <w:szCs w:val="28"/>
          <w:lang w:val="es-MX"/>
          <w14:ligatures w14:val="none"/>
        </w:rPr>
        <w:t>a) Tóm tắt tình hình hoạt động chung trong KCN:</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1"/>
        <w:gridCol w:w="765"/>
        <w:gridCol w:w="850"/>
        <w:gridCol w:w="1134"/>
        <w:gridCol w:w="996"/>
        <w:gridCol w:w="850"/>
        <w:gridCol w:w="1134"/>
        <w:gridCol w:w="1202"/>
        <w:gridCol w:w="1208"/>
        <w:gridCol w:w="1349"/>
        <w:gridCol w:w="662"/>
        <w:gridCol w:w="1107"/>
        <w:gridCol w:w="848"/>
        <w:gridCol w:w="1130"/>
        <w:gridCol w:w="714"/>
      </w:tblGrid>
      <w:tr w:rsidR="007E56E9" w:rsidRPr="007E56E9" w14:paraId="4DE658C4" w14:textId="77777777" w:rsidTr="009E7E17">
        <w:tc>
          <w:tcPr>
            <w:tcW w:w="534" w:type="dxa"/>
            <w:vMerge w:val="restart"/>
            <w:hideMark/>
          </w:tcPr>
          <w:p w14:paraId="1771C03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TT</w:t>
            </w:r>
          </w:p>
        </w:tc>
        <w:tc>
          <w:tcPr>
            <w:tcW w:w="791" w:type="dxa"/>
            <w:vMerge w:val="restart"/>
            <w:hideMark/>
          </w:tcPr>
          <w:p w14:paraId="01E6E47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KCN  đang hoạt động</w:t>
            </w:r>
          </w:p>
        </w:tc>
        <w:tc>
          <w:tcPr>
            <w:tcW w:w="765" w:type="dxa"/>
            <w:vMerge w:val="restart"/>
          </w:tcPr>
          <w:p w14:paraId="11D70904"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r w:rsidRPr="007E56E9">
              <w:rPr>
                <w:rFonts w:ascii="Times New Roman" w:eastAsia="Times New Roman" w:hAnsi="Times New Roman" w:cs="Times New Roman"/>
                <w:b/>
                <w:bCs/>
                <w:kern w:val="0"/>
                <w:sz w:val="20"/>
                <w:szCs w:val="20"/>
                <w:lang w:val="en-GB"/>
                <w14:ligatures w14:val="none"/>
              </w:rPr>
              <w:t>Địa chỉ</w:t>
            </w:r>
          </w:p>
        </w:tc>
        <w:tc>
          <w:tcPr>
            <w:tcW w:w="850" w:type="dxa"/>
            <w:vMerge w:val="restart"/>
          </w:tcPr>
          <w:p w14:paraId="01818DE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Diện tích (ha)</w:t>
            </w:r>
          </w:p>
          <w:p w14:paraId="622D071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134" w:type="dxa"/>
            <w:vMerge w:val="restart"/>
          </w:tcPr>
          <w:p w14:paraId="7476F8F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chủ đầu tư kinh doanh hạ tầng</w:t>
            </w:r>
          </w:p>
        </w:tc>
        <w:tc>
          <w:tcPr>
            <w:tcW w:w="996" w:type="dxa"/>
            <w:vMerge w:val="restart"/>
          </w:tcPr>
          <w:p w14:paraId="1339223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Số lượng cơ sở đang hoạt động trong KCN</w:t>
            </w:r>
          </w:p>
        </w:tc>
        <w:tc>
          <w:tcPr>
            <w:tcW w:w="850" w:type="dxa"/>
            <w:vMerge w:val="restart"/>
          </w:tcPr>
          <w:p w14:paraId="11E1C0B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lấp đầy (%)</w:t>
            </w:r>
          </w:p>
        </w:tc>
        <w:tc>
          <w:tcPr>
            <w:tcW w:w="1134" w:type="dxa"/>
            <w:vMerge w:val="restart"/>
          </w:tcPr>
          <w:p w14:paraId="1CAA08B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Hệ thống thu gom nước mưa (có/không)</w:t>
            </w:r>
          </w:p>
        </w:tc>
        <w:tc>
          <w:tcPr>
            <w:tcW w:w="3759" w:type="dxa"/>
            <w:gridSpan w:val="3"/>
          </w:tcPr>
          <w:p w14:paraId="421C1F3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Xử lý nước thải (m</w:t>
            </w:r>
            <w:r w:rsidRPr="007E56E9">
              <w:rPr>
                <w:rFonts w:ascii="Times New Roman" w:eastAsia="Times New Roman" w:hAnsi="Times New Roman" w:cs="Times New Roman"/>
                <w:b/>
                <w:bCs/>
                <w:kern w:val="0"/>
                <w:sz w:val="20"/>
                <w:szCs w:val="20"/>
                <w:vertAlign w:val="superscript"/>
                <w:lang w:val="en-GB"/>
                <w14:ligatures w14:val="none"/>
              </w:rPr>
              <w:t>3</w:t>
            </w:r>
            <w:r w:rsidRPr="007E56E9">
              <w:rPr>
                <w:rFonts w:ascii="Times New Roman" w:eastAsia="Times New Roman" w:hAnsi="Times New Roman" w:cs="Times New Roman"/>
                <w:b/>
                <w:bCs/>
                <w:kern w:val="0"/>
                <w:sz w:val="20"/>
                <w:szCs w:val="20"/>
                <w:lang w:val="en-GB"/>
                <w14:ligatures w14:val="none"/>
              </w:rPr>
              <w:t>/ngđ)</w:t>
            </w:r>
          </w:p>
        </w:tc>
        <w:tc>
          <w:tcPr>
            <w:tcW w:w="2617" w:type="dxa"/>
            <w:gridSpan w:val="3"/>
            <w:hideMark/>
          </w:tcPr>
          <w:p w14:paraId="4BE6E55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Tổng lượng CTR phát sinh </w:t>
            </w:r>
          </w:p>
        </w:tc>
        <w:tc>
          <w:tcPr>
            <w:tcW w:w="1130" w:type="dxa"/>
            <w:vMerge w:val="restart"/>
          </w:tcPr>
          <w:p w14:paraId="73F9ECD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trình phòng ngừa, ứng phó sự cố môi trường</w:t>
            </w:r>
          </w:p>
        </w:tc>
        <w:tc>
          <w:tcPr>
            <w:tcW w:w="714" w:type="dxa"/>
            <w:vMerge w:val="restart"/>
          </w:tcPr>
          <w:p w14:paraId="55FFB59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cây xanh</w:t>
            </w:r>
          </w:p>
        </w:tc>
      </w:tr>
      <w:tr w:rsidR="007E56E9" w:rsidRPr="007E56E9" w14:paraId="2925170F" w14:textId="77777777" w:rsidTr="009E7E17">
        <w:tc>
          <w:tcPr>
            <w:tcW w:w="534" w:type="dxa"/>
            <w:vMerge/>
            <w:hideMark/>
          </w:tcPr>
          <w:p w14:paraId="18E83B29"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91" w:type="dxa"/>
            <w:vMerge/>
            <w:hideMark/>
          </w:tcPr>
          <w:p w14:paraId="20325336"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65" w:type="dxa"/>
            <w:vMerge/>
          </w:tcPr>
          <w:p w14:paraId="45AF04C0"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50" w:type="dxa"/>
            <w:vMerge/>
          </w:tcPr>
          <w:p w14:paraId="66561430"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vMerge/>
          </w:tcPr>
          <w:p w14:paraId="0F51587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96" w:type="dxa"/>
            <w:vMerge/>
          </w:tcPr>
          <w:p w14:paraId="3EBCB88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850" w:type="dxa"/>
            <w:vMerge/>
          </w:tcPr>
          <w:p w14:paraId="6901172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134" w:type="dxa"/>
            <w:vMerge/>
          </w:tcPr>
          <w:p w14:paraId="69E2C8E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202" w:type="dxa"/>
          </w:tcPr>
          <w:p w14:paraId="3C43130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Tổng lượng nước thải phát sinh thực tế </w:t>
            </w:r>
            <w:r w:rsidRPr="007E56E9">
              <w:rPr>
                <w:rFonts w:ascii="Times New Roman" w:eastAsia="Times New Roman" w:hAnsi="Times New Roman" w:cs="Times New Roman"/>
                <w:bCs/>
                <w:kern w:val="0"/>
                <w:sz w:val="20"/>
                <w:szCs w:val="20"/>
                <w:lang w:val="en-GB"/>
                <w14:ligatures w14:val="none"/>
              </w:rPr>
              <w:t>(m</w:t>
            </w:r>
            <w:r w:rsidRPr="007E56E9">
              <w:rPr>
                <w:rFonts w:ascii="Times New Roman" w:eastAsia="Times New Roman" w:hAnsi="Times New Roman" w:cs="Times New Roman"/>
                <w:bCs/>
                <w:kern w:val="0"/>
                <w:sz w:val="20"/>
                <w:szCs w:val="20"/>
                <w:vertAlign w:val="superscript"/>
                <w:lang w:val="en-GB"/>
                <w14:ligatures w14:val="none"/>
              </w:rPr>
              <w:t>3</w:t>
            </w:r>
            <w:r w:rsidRPr="007E56E9">
              <w:rPr>
                <w:rFonts w:ascii="Times New Roman" w:eastAsia="Times New Roman" w:hAnsi="Times New Roman" w:cs="Times New Roman"/>
                <w:bCs/>
                <w:kern w:val="0"/>
                <w:sz w:val="20"/>
                <w:szCs w:val="20"/>
                <w:lang w:val="en-GB"/>
                <w14:ligatures w14:val="none"/>
              </w:rPr>
              <w:t>/ngày đêm)</w:t>
            </w:r>
          </w:p>
        </w:tc>
        <w:tc>
          <w:tcPr>
            <w:tcW w:w="1208" w:type="dxa"/>
          </w:tcPr>
          <w:p w14:paraId="743EA33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Công suất thiết kế của HTXLNT </w:t>
            </w:r>
            <w:r w:rsidRPr="007E56E9">
              <w:rPr>
                <w:rFonts w:ascii="Times New Roman" w:eastAsia="Times New Roman" w:hAnsi="Times New Roman" w:cs="Times New Roman"/>
                <w:bCs/>
                <w:kern w:val="0"/>
                <w:sz w:val="20"/>
                <w:szCs w:val="20"/>
                <w:lang w:val="en-GB"/>
                <w14:ligatures w14:val="none"/>
              </w:rPr>
              <w:t>(m</w:t>
            </w:r>
            <w:r w:rsidRPr="007E56E9">
              <w:rPr>
                <w:rFonts w:ascii="Times New Roman" w:eastAsia="Times New Roman" w:hAnsi="Times New Roman" w:cs="Times New Roman"/>
                <w:bCs/>
                <w:kern w:val="0"/>
                <w:sz w:val="20"/>
                <w:szCs w:val="20"/>
                <w:vertAlign w:val="superscript"/>
                <w:lang w:val="en-GB"/>
                <w14:ligatures w14:val="none"/>
              </w:rPr>
              <w:t>3</w:t>
            </w:r>
            <w:r w:rsidRPr="007E56E9">
              <w:rPr>
                <w:rFonts w:ascii="Times New Roman" w:eastAsia="Times New Roman" w:hAnsi="Times New Roman" w:cs="Times New Roman"/>
                <w:bCs/>
                <w:kern w:val="0"/>
                <w:sz w:val="20"/>
                <w:szCs w:val="20"/>
                <w:lang w:val="en-GB"/>
                <w14:ligatures w14:val="none"/>
              </w:rPr>
              <w:t>/ngày đêm)</w:t>
            </w:r>
          </w:p>
        </w:tc>
        <w:tc>
          <w:tcPr>
            <w:tcW w:w="1349" w:type="dxa"/>
          </w:tcPr>
          <w:p w14:paraId="2208C92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Hệ thống quan trắc nước thải tự động, liên tục </w:t>
            </w:r>
            <w:r w:rsidRPr="007E56E9">
              <w:rPr>
                <w:rFonts w:ascii="Times New Roman" w:eastAsia="Times New Roman" w:hAnsi="Times New Roman" w:cs="Times New Roman"/>
                <w:bCs/>
                <w:kern w:val="0"/>
                <w:sz w:val="20"/>
                <w:szCs w:val="20"/>
                <w:lang w:val="en-GB"/>
                <w14:ligatures w14:val="none"/>
              </w:rPr>
              <w:t>(ghi rõ thông số)</w:t>
            </w:r>
          </w:p>
        </w:tc>
        <w:tc>
          <w:tcPr>
            <w:tcW w:w="662" w:type="dxa"/>
            <w:hideMark/>
          </w:tcPr>
          <w:p w14:paraId="461AACC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107" w:type="dxa"/>
            <w:hideMark/>
          </w:tcPr>
          <w:p w14:paraId="0862F13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848" w:type="dxa"/>
            <w:hideMark/>
          </w:tcPr>
          <w:p w14:paraId="56CC70D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130" w:type="dxa"/>
            <w:vMerge/>
          </w:tcPr>
          <w:p w14:paraId="7C10F7B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714" w:type="dxa"/>
            <w:vMerge/>
          </w:tcPr>
          <w:p w14:paraId="31FBEFA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r>
      <w:tr w:rsidR="007E56E9" w:rsidRPr="007E56E9" w14:paraId="1C9B1B02" w14:textId="77777777" w:rsidTr="009E7E17">
        <w:tc>
          <w:tcPr>
            <w:tcW w:w="534" w:type="dxa"/>
          </w:tcPr>
          <w:p w14:paraId="0EF261E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791" w:type="dxa"/>
          </w:tcPr>
          <w:p w14:paraId="03A3CC3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765" w:type="dxa"/>
          </w:tcPr>
          <w:p w14:paraId="3DDF25C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850" w:type="dxa"/>
          </w:tcPr>
          <w:p w14:paraId="34B88F5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34" w:type="dxa"/>
          </w:tcPr>
          <w:p w14:paraId="2760E7B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996" w:type="dxa"/>
          </w:tcPr>
          <w:p w14:paraId="4BA5ED6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850" w:type="dxa"/>
          </w:tcPr>
          <w:p w14:paraId="37929DA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1134" w:type="dxa"/>
          </w:tcPr>
          <w:p w14:paraId="0EB60F5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202" w:type="dxa"/>
          </w:tcPr>
          <w:p w14:paraId="79766A7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208" w:type="dxa"/>
          </w:tcPr>
          <w:p w14:paraId="4EE05C5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349" w:type="dxa"/>
          </w:tcPr>
          <w:p w14:paraId="10430CC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662" w:type="dxa"/>
          </w:tcPr>
          <w:p w14:paraId="774D4D2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c>
          <w:tcPr>
            <w:tcW w:w="1107" w:type="dxa"/>
          </w:tcPr>
          <w:p w14:paraId="6B96F4B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(13)</w:t>
            </w:r>
          </w:p>
        </w:tc>
        <w:tc>
          <w:tcPr>
            <w:tcW w:w="848" w:type="dxa"/>
          </w:tcPr>
          <w:p w14:paraId="1936047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(14)</w:t>
            </w:r>
          </w:p>
        </w:tc>
        <w:tc>
          <w:tcPr>
            <w:tcW w:w="1130" w:type="dxa"/>
          </w:tcPr>
          <w:p w14:paraId="48552A4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(15)</w:t>
            </w:r>
          </w:p>
        </w:tc>
        <w:tc>
          <w:tcPr>
            <w:tcW w:w="714" w:type="dxa"/>
          </w:tcPr>
          <w:p w14:paraId="0644E89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(16)</w:t>
            </w:r>
          </w:p>
        </w:tc>
      </w:tr>
      <w:tr w:rsidR="007E56E9" w:rsidRPr="007E56E9" w14:paraId="5AB74C23" w14:textId="77777777" w:rsidTr="009E7E17">
        <w:tc>
          <w:tcPr>
            <w:tcW w:w="534" w:type="dxa"/>
            <w:hideMark/>
          </w:tcPr>
          <w:p w14:paraId="0567D9C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791" w:type="dxa"/>
          </w:tcPr>
          <w:p w14:paraId="7C1A1D53"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KCN A</w:t>
            </w:r>
          </w:p>
        </w:tc>
        <w:tc>
          <w:tcPr>
            <w:tcW w:w="765" w:type="dxa"/>
          </w:tcPr>
          <w:p w14:paraId="10E3F34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850" w:type="dxa"/>
          </w:tcPr>
          <w:p w14:paraId="13F9145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tcPr>
          <w:p w14:paraId="558EC2E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96" w:type="dxa"/>
          </w:tcPr>
          <w:p w14:paraId="60D8A5B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50" w:type="dxa"/>
          </w:tcPr>
          <w:p w14:paraId="725AFA81"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tcPr>
          <w:p w14:paraId="2749259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2" w:type="dxa"/>
          </w:tcPr>
          <w:p w14:paraId="3C330B8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8" w:type="dxa"/>
          </w:tcPr>
          <w:p w14:paraId="0D4D604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49" w:type="dxa"/>
            <w:hideMark/>
          </w:tcPr>
          <w:p w14:paraId="6C736CC4"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662" w:type="dxa"/>
            <w:hideMark/>
          </w:tcPr>
          <w:p w14:paraId="2320876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107" w:type="dxa"/>
            <w:hideMark/>
          </w:tcPr>
          <w:p w14:paraId="31F738F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848" w:type="dxa"/>
            <w:hideMark/>
          </w:tcPr>
          <w:p w14:paraId="7451E8B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130" w:type="dxa"/>
          </w:tcPr>
          <w:p w14:paraId="0559DE7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14" w:type="dxa"/>
          </w:tcPr>
          <w:p w14:paraId="63B9672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bl>
    <w:p w14:paraId="44F0B60D"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14:ligatures w14:val="none"/>
        </w:rPr>
      </w:pPr>
    </w:p>
    <w:p w14:paraId="6184FAAB" w14:textId="77777777" w:rsidR="007E56E9" w:rsidRPr="007E56E9" w:rsidRDefault="007E56E9" w:rsidP="007E56E9">
      <w:pPr>
        <w:shd w:val="clear" w:color="auto" w:fill="FFFFFF"/>
        <w:spacing w:after="0" w:line="240" w:lineRule="auto"/>
        <w:jc w:val="both"/>
        <w:rPr>
          <w:rFonts w:ascii="Times New Roman" w:eastAsia="Arial" w:hAnsi="Times New Roman" w:cs="Times New Roman"/>
          <w:b/>
          <w:kern w:val="0"/>
          <w:sz w:val="28"/>
          <w:szCs w:val="28"/>
          <w:lang w:val="es-MX"/>
          <w14:ligatures w14:val="none"/>
        </w:rPr>
      </w:pPr>
      <w:r w:rsidRPr="007E56E9">
        <w:rPr>
          <w:rFonts w:ascii="Times New Roman" w:eastAsia="Times New Roman" w:hAnsi="Times New Roman" w:cs="Times New Roman"/>
          <w:bCs/>
          <w:i/>
          <w:kern w:val="0"/>
          <w:sz w:val="28"/>
          <w:szCs w:val="28"/>
          <w:lang w:val="es-MX"/>
          <w14:ligatures w14:val="none"/>
        </w:rPr>
        <w:t>b) Chi tiết danh sách các cơ sở hoạt động trong KCN:</w:t>
      </w:r>
    </w:p>
    <w:tbl>
      <w:tblPr>
        <w:tblW w:w="15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33"/>
        <w:gridCol w:w="1953"/>
        <w:gridCol w:w="1134"/>
        <w:gridCol w:w="1134"/>
        <w:gridCol w:w="1139"/>
        <w:gridCol w:w="1129"/>
        <w:gridCol w:w="993"/>
        <w:gridCol w:w="1387"/>
        <w:gridCol w:w="1137"/>
        <w:gridCol w:w="1420"/>
        <w:gridCol w:w="997"/>
        <w:gridCol w:w="1092"/>
      </w:tblGrid>
      <w:tr w:rsidR="007E56E9" w:rsidRPr="007E56E9" w14:paraId="341A317A" w14:textId="77777777" w:rsidTr="009E7E17">
        <w:tc>
          <w:tcPr>
            <w:tcW w:w="566" w:type="dxa"/>
            <w:vMerge w:val="restart"/>
          </w:tcPr>
          <w:p w14:paraId="45916C2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TT</w:t>
            </w:r>
          </w:p>
        </w:tc>
        <w:tc>
          <w:tcPr>
            <w:tcW w:w="1133" w:type="dxa"/>
            <w:vMerge w:val="restart"/>
          </w:tcPr>
          <w:p w14:paraId="76EFF66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Tên cơ sở hoạt động trong KCN</w:t>
            </w:r>
          </w:p>
        </w:tc>
        <w:tc>
          <w:tcPr>
            <w:tcW w:w="1953" w:type="dxa"/>
            <w:vMerge w:val="restart"/>
          </w:tcPr>
          <w:p w14:paraId="6ECDAC0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Số QĐ phê duyệt báo cáo ĐTM, xác nhận bảo vệ MT; Giấy phép môi trường (nếu có)</w:t>
            </w:r>
          </w:p>
        </w:tc>
        <w:tc>
          <w:tcPr>
            <w:tcW w:w="1134" w:type="dxa"/>
            <w:vMerge w:val="restart"/>
          </w:tcPr>
          <w:p w14:paraId="634C9EA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Loại hình sản xuất chính/ quy mô công suất</w:t>
            </w:r>
          </w:p>
        </w:tc>
        <w:tc>
          <w:tcPr>
            <w:tcW w:w="3402" w:type="dxa"/>
            <w:gridSpan w:val="3"/>
          </w:tcPr>
          <w:p w14:paraId="0D6FED2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Nước thải</w:t>
            </w:r>
          </w:p>
        </w:tc>
        <w:tc>
          <w:tcPr>
            <w:tcW w:w="2380" w:type="dxa"/>
            <w:gridSpan w:val="2"/>
          </w:tcPr>
          <w:p w14:paraId="19E99B4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Khí thải</w:t>
            </w:r>
          </w:p>
        </w:tc>
        <w:tc>
          <w:tcPr>
            <w:tcW w:w="3554" w:type="dxa"/>
            <w:gridSpan w:val="3"/>
          </w:tcPr>
          <w:p w14:paraId="31F6CFC8" w14:textId="77777777" w:rsidR="007E56E9" w:rsidRPr="007E56E9" w:rsidRDefault="007E56E9" w:rsidP="007E56E9">
            <w:pPr>
              <w:adjustRightInd w:val="0"/>
              <w:snapToGrid w:val="0"/>
              <w:spacing w:after="0" w:line="240" w:lineRule="auto"/>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Tổng lượng CTR phát sinh</w:t>
            </w:r>
          </w:p>
        </w:tc>
        <w:tc>
          <w:tcPr>
            <w:tcW w:w="1092" w:type="dxa"/>
            <w:vMerge w:val="restart"/>
          </w:tcPr>
          <w:p w14:paraId="648DEF1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Tỷ lệ cây xanh</w:t>
            </w:r>
          </w:p>
        </w:tc>
      </w:tr>
      <w:tr w:rsidR="007E56E9" w:rsidRPr="007E56E9" w14:paraId="06D472D9" w14:textId="77777777" w:rsidTr="009E7E17">
        <w:tc>
          <w:tcPr>
            <w:tcW w:w="566" w:type="dxa"/>
            <w:vMerge/>
          </w:tcPr>
          <w:p w14:paraId="6BE8F34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3" w:type="dxa"/>
            <w:vMerge/>
          </w:tcPr>
          <w:p w14:paraId="62C9E27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953" w:type="dxa"/>
            <w:vMerge/>
          </w:tcPr>
          <w:p w14:paraId="7601592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vMerge/>
          </w:tcPr>
          <w:p w14:paraId="2CC50A6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1E2DBD5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 xml:space="preserve">Tổng lượng nước thải phát sinh thực tế </w:t>
            </w:r>
            <w:r w:rsidRPr="007E56E9">
              <w:rPr>
                <w:rFonts w:ascii="Times New Roman" w:eastAsia="Times New Roman" w:hAnsi="Times New Roman" w:cs="Times New Roman"/>
                <w:bCs/>
                <w:kern w:val="0"/>
                <w:sz w:val="20"/>
                <w:szCs w:val="20"/>
                <w14:ligatures w14:val="none"/>
              </w:rPr>
              <w:t>(m</w:t>
            </w:r>
            <w:r w:rsidRPr="007E56E9">
              <w:rPr>
                <w:rFonts w:ascii="Times New Roman" w:eastAsia="Times New Roman" w:hAnsi="Times New Roman" w:cs="Times New Roman"/>
                <w:bCs/>
                <w:kern w:val="0"/>
                <w:sz w:val="20"/>
                <w:szCs w:val="20"/>
                <w:vertAlign w:val="superscript"/>
                <w14:ligatures w14:val="none"/>
              </w:rPr>
              <w:t>3</w:t>
            </w:r>
            <w:r w:rsidRPr="007E56E9">
              <w:rPr>
                <w:rFonts w:ascii="Times New Roman" w:eastAsia="Times New Roman" w:hAnsi="Times New Roman" w:cs="Times New Roman"/>
                <w:bCs/>
                <w:kern w:val="0"/>
                <w:sz w:val="20"/>
                <w:szCs w:val="20"/>
                <w14:ligatures w14:val="none"/>
              </w:rPr>
              <w:t>/ngày đêm</w:t>
            </w:r>
            <w:r w:rsidRPr="007E56E9">
              <w:rPr>
                <w:rFonts w:ascii="Times New Roman" w:eastAsia="Times New Roman" w:hAnsi="Times New Roman" w:cs="Times New Roman"/>
                <w:b/>
                <w:bCs/>
                <w:kern w:val="0"/>
                <w:sz w:val="20"/>
                <w:szCs w:val="20"/>
                <w14:ligatures w14:val="none"/>
              </w:rPr>
              <w:t>)</w:t>
            </w:r>
          </w:p>
        </w:tc>
        <w:tc>
          <w:tcPr>
            <w:tcW w:w="1139" w:type="dxa"/>
          </w:tcPr>
          <w:p w14:paraId="5BC62A0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Đấu nối vào HTXLNT</w:t>
            </w:r>
          </w:p>
        </w:tc>
        <w:tc>
          <w:tcPr>
            <w:tcW w:w="1129" w:type="dxa"/>
          </w:tcPr>
          <w:p w14:paraId="5C46D31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Tách đấu nối (ghi rõ hệ thống quan trắc tự động, nếu có)</w:t>
            </w:r>
          </w:p>
        </w:tc>
        <w:tc>
          <w:tcPr>
            <w:tcW w:w="993" w:type="dxa"/>
          </w:tcPr>
          <w:p w14:paraId="241DDC7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 xml:space="preserve">Lượng khí thải phát sinh </w:t>
            </w:r>
            <w:r w:rsidRPr="007E56E9">
              <w:rPr>
                <w:rFonts w:ascii="Times New Roman" w:eastAsia="Times New Roman" w:hAnsi="Times New Roman" w:cs="Times New Roman"/>
                <w:bCs/>
                <w:kern w:val="0"/>
                <w:sz w:val="20"/>
                <w:szCs w:val="20"/>
                <w14:ligatures w14:val="none"/>
              </w:rPr>
              <w:t>(m3/giờ)</w:t>
            </w:r>
          </w:p>
        </w:tc>
        <w:tc>
          <w:tcPr>
            <w:tcW w:w="1387" w:type="dxa"/>
          </w:tcPr>
          <w:p w14:paraId="289EE43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 xml:space="preserve">Quan trắc khí thải tự động, liên tục </w:t>
            </w:r>
            <w:r w:rsidRPr="007E56E9">
              <w:rPr>
                <w:rFonts w:ascii="Times New Roman" w:eastAsia="Times New Roman" w:hAnsi="Times New Roman" w:cs="Times New Roman"/>
                <w:bCs/>
                <w:kern w:val="0"/>
                <w:sz w:val="20"/>
                <w:szCs w:val="20"/>
                <w14:ligatures w14:val="none"/>
              </w:rPr>
              <w:t>(ghi rõ thông số)</w:t>
            </w:r>
          </w:p>
        </w:tc>
        <w:tc>
          <w:tcPr>
            <w:tcW w:w="1137" w:type="dxa"/>
          </w:tcPr>
          <w:p w14:paraId="72A70EC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420" w:type="dxa"/>
          </w:tcPr>
          <w:p w14:paraId="0DEE52C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997" w:type="dxa"/>
          </w:tcPr>
          <w:p w14:paraId="0AEAE44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092" w:type="dxa"/>
            <w:vMerge/>
          </w:tcPr>
          <w:p w14:paraId="704449E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7F09F377" w14:textId="77777777" w:rsidTr="009E7E17">
        <w:tc>
          <w:tcPr>
            <w:tcW w:w="566" w:type="dxa"/>
          </w:tcPr>
          <w:p w14:paraId="1F46A46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133" w:type="dxa"/>
          </w:tcPr>
          <w:p w14:paraId="741DFEB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953" w:type="dxa"/>
          </w:tcPr>
          <w:p w14:paraId="3DC2E4D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134" w:type="dxa"/>
          </w:tcPr>
          <w:p w14:paraId="78D1E4E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34" w:type="dxa"/>
          </w:tcPr>
          <w:p w14:paraId="2747086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39" w:type="dxa"/>
          </w:tcPr>
          <w:p w14:paraId="6B19F76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129" w:type="dxa"/>
          </w:tcPr>
          <w:p w14:paraId="5E35667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993" w:type="dxa"/>
          </w:tcPr>
          <w:p w14:paraId="41A9A04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387" w:type="dxa"/>
          </w:tcPr>
          <w:p w14:paraId="2375A51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137" w:type="dxa"/>
          </w:tcPr>
          <w:p w14:paraId="734B6E7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420" w:type="dxa"/>
          </w:tcPr>
          <w:p w14:paraId="2FDAE3B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997" w:type="dxa"/>
          </w:tcPr>
          <w:p w14:paraId="7B5FAF2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c>
          <w:tcPr>
            <w:tcW w:w="1092" w:type="dxa"/>
          </w:tcPr>
          <w:p w14:paraId="20D0A30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(13)</w:t>
            </w:r>
          </w:p>
        </w:tc>
      </w:tr>
      <w:tr w:rsidR="007E56E9" w:rsidRPr="007E56E9" w14:paraId="4F44BC2E" w14:textId="77777777" w:rsidTr="009E7E17">
        <w:tc>
          <w:tcPr>
            <w:tcW w:w="566" w:type="dxa"/>
          </w:tcPr>
          <w:p w14:paraId="3BCE0C7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1</w:t>
            </w:r>
          </w:p>
        </w:tc>
        <w:tc>
          <w:tcPr>
            <w:tcW w:w="1133" w:type="dxa"/>
          </w:tcPr>
          <w:p w14:paraId="6AC15BB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1</w:t>
            </w:r>
          </w:p>
        </w:tc>
        <w:tc>
          <w:tcPr>
            <w:tcW w:w="1953" w:type="dxa"/>
          </w:tcPr>
          <w:p w14:paraId="16E7780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48F59A5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112F9D2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9" w:type="dxa"/>
          </w:tcPr>
          <w:p w14:paraId="6AABCF6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29" w:type="dxa"/>
          </w:tcPr>
          <w:p w14:paraId="5C41A3F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3" w:type="dxa"/>
          </w:tcPr>
          <w:p w14:paraId="5D3D6333"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387" w:type="dxa"/>
          </w:tcPr>
          <w:p w14:paraId="1713752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7" w:type="dxa"/>
          </w:tcPr>
          <w:p w14:paraId="6081C93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20" w:type="dxa"/>
          </w:tcPr>
          <w:p w14:paraId="6E10DC0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7" w:type="dxa"/>
          </w:tcPr>
          <w:p w14:paraId="17D505D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092" w:type="dxa"/>
          </w:tcPr>
          <w:p w14:paraId="624D6C6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568ABE13" w14:textId="77777777" w:rsidTr="009E7E17">
        <w:tc>
          <w:tcPr>
            <w:tcW w:w="566" w:type="dxa"/>
          </w:tcPr>
          <w:p w14:paraId="1AF407D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2</w:t>
            </w:r>
          </w:p>
        </w:tc>
        <w:tc>
          <w:tcPr>
            <w:tcW w:w="1133" w:type="dxa"/>
          </w:tcPr>
          <w:p w14:paraId="1EDE198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2</w:t>
            </w:r>
          </w:p>
        </w:tc>
        <w:tc>
          <w:tcPr>
            <w:tcW w:w="1953" w:type="dxa"/>
          </w:tcPr>
          <w:p w14:paraId="49870A8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5CAB510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33515D8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9" w:type="dxa"/>
          </w:tcPr>
          <w:p w14:paraId="537DDCE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29" w:type="dxa"/>
          </w:tcPr>
          <w:p w14:paraId="1E909A7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3" w:type="dxa"/>
          </w:tcPr>
          <w:p w14:paraId="2C823CBE"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387" w:type="dxa"/>
          </w:tcPr>
          <w:p w14:paraId="1B610E61"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7" w:type="dxa"/>
          </w:tcPr>
          <w:p w14:paraId="7571726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20" w:type="dxa"/>
          </w:tcPr>
          <w:p w14:paraId="1C3EF17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7" w:type="dxa"/>
          </w:tcPr>
          <w:p w14:paraId="35C19162"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092" w:type="dxa"/>
          </w:tcPr>
          <w:p w14:paraId="5DF336D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2FA196E7" w14:textId="77777777" w:rsidTr="009E7E17">
        <w:tc>
          <w:tcPr>
            <w:tcW w:w="566" w:type="dxa"/>
          </w:tcPr>
          <w:p w14:paraId="23AACA0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3" w:type="dxa"/>
          </w:tcPr>
          <w:p w14:paraId="6A1624D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w:t>
            </w:r>
          </w:p>
        </w:tc>
        <w:tc>
          <w:tcPr>
            <w:tcW w:w="1953" w:type="dxa"/>
          </w:tcPr>
          <w:p w14:paraId="6E8F6CC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4" w:type="dxa"/>
          </w:tcPr>
          <w:p w14:paraId="0F4DA62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4" w:type="dxa"/>
          </w:tcPr>
          <w:p w14:paraId="30EBEA2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9" w:type="dxa"/>
          </w:tcPr>
          <w:p w14:paraId="6581C42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29" w:type="dxa"/>
          </w:tcPr>
          <w:p w14:paraId="3E4F405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993" w:type="dxa"/>
          </w:tcPr>
          <w:p w14:paraId="01655070"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387" w:type="dxa"/>
          </w:tcPr>
          <w:p w14:paraId="26CB7696"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137" w:type="dxa"/>
          </w:tcPr>
          <w:p w14:paraId="66911E2D"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420" w:type="dxa"/>
          </w:tcPr>
          <w:p w14:paraId="683F86D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997" w:type="dxa"/>
          </w:tcPr>
          <w:p w14:paraId="6824CA3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092" w:type="dxa"/>
          </w:tcPr>
          <w:p w14:paraId="666E46D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r>
    </w:tbl>
    <w:p w14:paraId="6526F71B"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22E2A2D3"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6B8D2E39"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22333C0B"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229324E0"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01FA65AB"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7E1AFEC0"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p>
    <w:p w14:paraId="6CABFD57" w14:textId="77777777" w:rsidR="007E56E9" w:rsidRPr="007E56E9" w:rsidRDefault="007E56E9" w:rsidP="007E56E9">
      <w:pPr>
        <w:spacing w:after="0" w:line="240" w:lineRule="auto"/>
        <w:jc w:val="both"/>
        <w:rPr>
          <w:rFonts w:ascii="Times New Roman" w:eastAsia="Arial" w:hAnsi="Times New Roman" w:cs="Times New Roman"/>
          <w:b/>
          <w:kern w:val="0"/>
          <w:sz w:val="28"/>
          <w:szCs w:val="28"/>
          <w:lang w:val="es-MX"/>
          <w14:ligatures w14:val="none"/>
        </w:rPr>
      </w:pPr>
      <w:r w:rsidRPr="007E56E9">
        <w:rPr>
          <w:rFonts w:ascii="Times New Roman" w:eastAsia="Arial" w:hAnsi="Times New Roman" w:cs="Times New Roman"/>
          <w:b/>
          <w:kern w:val="0"/>
          <w:sz w:val="28"/>
          <w:szCs w:val="28"/>
          <w:lang w:val="es-MX"/>
          <w14:ligatures w14:val="none"/>
        </w:rPr>
        <w:lastRenderedPageBreak/>
        <w:t>Bảng 01b. Danh sách các cơ sở hoạt động trong cụm công nghiệp (viết tắt là CCN)</w:t>
      </w:r>
    </w:p>
    <w:p w14:paraId="1D22F19D"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
          <w:bCs/>
          <w:kern w:val="0"/>
          <w:sz w:val="28"/>
          <w:szCs w:val="28"/>
          <w:lang w:val="es-MX"/>
          <w14:ligatures w14:val="none"/>
        </w:rPr>
      </w:pPr>
      <w:r w:rsidRPr="007E56E9">
        <w:rPr>
          <w:rFonts w:ascii="Times New Roman" w:eastAsia="Times New Roman" w:hAnsi="Times New Roman" w:cs="Times New Roman"/>
          <w:bCs/>
          <w:i/>
          <w:kern w:val="0"/>
          <w:sz w:val="28"/>
          <w:szCs w:val="28"/>
          <w:lang w:val="es-MX"/>
          <w14:ligatures w14:val="none"/>
        </w:rPr>
        <w:t>a) Tóm tắt tình hình hoạt động chung trong CCN:</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1"/>
        <w:gridCol w:w="765"/>
        <w:gridCol w:w="850"/>
        <w:gridCol w:w="1134"/>
        <w:gridCol w:w="996"/>
        <w:gridCol w:w="850"/>
        <w:gridCol w:w="1134"/>
        <w:gridCol w:w="1202"/>
        <w:gridCol w:w="1208"/>
        <w:gridCol w:w="1349"/>
        <w:gridCol w:w="662"/>
        <w:gridCol w:w="1107"/>
        <w:gridCol w:w="848"/>
        <w:gridCol w:w="1130"/>
        <w:gridCol w:w="714"/>
      </w:tblGrid>
      <w:tr w:rsidR="007E56E9" w:rsidRPr="007E56E9" w14:paraId="1D03C270" w14:textId="77777777" w:rsidTr="009E7E17">
        <w:tc>
          <w:tcPr>
            <w:tcW w:w="534" w:type="dxa"/>
            <w:vMerge w:val="restart"/>
            <w:hideMark/>
          </w:tcPr>
          <w:p w14:paraId="609BC30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TT</w:t>
            </w:r>
          </w:p>
        </w:tc>
        <w:tc>
          <w:tcPr>
            <w:tcW w:w="791" w:type="dxa"/>
            <w:vMerge w:val="restart"/>
            <w:hideMark/>
          </w:tcPr>
          <w:p w14:paraId="5295460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CCN đang hoạt động</w:t>
            </w:r>
          </w:p>
        </w:tc>
        <w:tc>
          <w:tcPr>
            <w:tcW w:w="765" w:type="dxa"/>
            <w:vMerge w:val="restart"/>
          </w:tcPr>
          <w:p w14:paraId="43AC184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r w:rsidRPr="007E56E9">
              <w:rPr>
                <w:rFonts w:ascii="Times New Roman" w:eastAsia="Times New Roman" w:hAnsi="Times New Roman" w:cs="Times New Roman"/>
                <w:b/>
                <w:bCs/>
                <w:kern w:val="0"/>
                <w:sz w:val="20"/>
                <w:szCs w:val="20"/>
                <w:lang w:val="en-GB"/>
                <w14:ligatures w14:val="none"/>
              </w:rPr>
              <w:t>Địa chỉ</w:t>
            </w:r>
          </w:p>
        </w:tc>
        <w:tc>
          <w:tcPr>
            <w:tcW w:w="850" w:type="dxa"/>
            <w:vMerge w:val="restart"/>
          </w:tcPr>
          <w:p w14:paraId="3C2CACF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Diện tích (ha)</w:t>
            </w:r>
          </w:p>
          <w:p w14:paraId="18F56B8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134" w:type="dxa"/>
            <w:vMerge w:val="restart"/>
          </w:tcPr>
          <w:p w14:paraId="1A2A2EE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Tên chủ đầu tư kinh doanh hạ tầng</w:t>
            </w:r>
          </w:p>
        </w:tc>
        <w:tc>
          <w:tcPr>
            <w:tcW w:w="996" w:type="dxa"/>
            <w:vMerge w:val="restart"/>
          </w:tcPr>
          <w:p w14:paraId="5F55EAC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Số lượng cơ sở đang hoạt động trong KCN</w:t>
            </w:r>
          </w:p>
        </w:tc>
        <w:tc>
          <w:tcPr>
            <w:tcW w:w="850" w:type="dxa"/>
            <w:vMerge w:val="restart"/>
          </w:tcPr>
          <w:p w14:paraId="7E1C70C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lấp đầy (%)</w:t>
            </w:r>
          </w:p>
        </w:tc>
        <w:tc>
          <w:tcPr>
            <w:tcW w:w="1134" w:type="dxa"/>
            <w:vMerge w:val="restart"/>
          </w:tcPr>
          <w:p w14:paraId="241EE9F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Hệ thống thu gom nước mưa (có/không)</w:t>
            </w:r>
          </w:p>
        </w:tc>
        <w:tc>
          <w:tcPr>
            <w:tcW w:w="3759" w:type="dxa"/>
            <w:gridSpan w:val="3"/>
          </w:tcPr>
          <w:p w14:paraId="51019B3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Xử lý nước thải </w:t>
            </w:r>
          </w:p>
        </w:tc>
        <w:tc>
          <w:tcPr>
            <w:tcW w:w="2617" w:type="dxa"/>
            <w:gridSpan w:val="3"/>
            <w:hideMark/>
          </w:tcPr>
          <w:p w14:paraId="45AB7C1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Tổng lượng CTR phát sinh </w:t>
            </w:r>
          </w:p>
        </w:tc>
        <w:tc>
          <w:tcPr>
            <w:tcW w:w="1130" w:type="dxa"/>
            <w:vMerge w:val="restart"/>
          </w:tcPr>
          <w:p w14:paraId="5EC38D2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trình phòng ngừa, ứng phó sự cố môi trường</w:t>
            </w:r>
          </w:p>
        </w:tc>
        <w:tc>
          <w:tcPr>
            <w:tcW w:w="714" w:type="dxa"/>
            <w:vMerge w:val="restart"/>
          </w:tcPr>
          <w:p w14:paraId="0F0A665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Tỷ lệ cây xanh</w:t>
            </w:r>
          </w:p>
        </w:tc>
      </w:tr>
      <w:tr w:rsidR="007E56E9" w:rsidRPr="007E56E9" w14:paraId="62FEDC3E" w14:textId="77777777" w:rsidTr="009E7E17">
        <w:tc>
          <w:tcPr>
            <w:tcW w:w="534" w:type="dxa"/>
            <w:vMerge/>
            <w:hideMark/>
          </w:tcPr>
          <w:p w14:paraId="3446FF1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91" w:type="dxa"/>
            <w:vMerge/>
            <w:hideMark/>
          </w:tcPr>
          <w:p w14:paraId="22B48B8B"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65" w:type="dxa"/>
            <w:vMerge/>
          </w:tcPr>
          <w:p w14:paraId="035A0ED8"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50" w:type="dxa"/>
            <w:vMerge/>
          </w:tcPr>
          <w:p w14:paraId="30F8228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vMerge/>
          </w:tcPr>
          <w:p w14:paraId="3A5249E6"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96" w:type="dxa"/>
            <w:vMerge/>
          </w:tcPr>
          <w:p w14:paraId="01E9CBC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850" w:type="dxa"/>
            <w:vMerge/>
          </w:tcPr>
          <w:p w14:paraId="013A84B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134" w:type="dxa"/>
            <w:vMerge/>
          </w:tcPr>
          <w:p w14:paraId="3D02B6B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1202" w:type="dxa"/>
          </w:tcPr>
          <w:p w14:paraId="2C27EDC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Tổng lượng nước thải phát sinh thực tế </w:t>
            </w:r>
            <w:r w:rsidRPr="007E56E9">
              <w:rPr>
                <w:rFonts w:ascii="Times New Roman" w:eastAsia="Times New Roman" w:hAnsi="Times New Roman" w:cs="Times New Roman"/>
                <w:bCs/>
                <w:kern w:val="0"/>
                <w:sz w:val="20"/>
                <w:szCs w:val="20"/>
                <w14:ligatures w14:val="none"/>
              </w:rPr>
              <w:t>(m</w:t>
            </w:r>
            <w:r w:rsidRPr="007E56E9">
              <w:rPr>
                <w:rFonts w:ascii="Times New Roman" w:eastAsia="Times New Roman" w:hAnsi="Times New Roman" w:cs="Times New Roman"/>
                <w:bCs/>
                <w:kern w:val="0"/>
                <w:sz w:val="20"/>
                <w:szCs w:val="20"/>
                <w:vertAlign w:val="superscript"/>
                <w14:ligatures w14:val="none"/>
              </w:rPr>
              <w:t>3</w:t>
            </w:r>
            <w:r w:rsidRPr="007E56E9">
              <w:rPr>
                <w:rFonts w:ascii="Times New Roman" w:eastAsia="Times New Roman" w:hAnsi="Times New Roman" w:cs="Times New Roman"/>
                <w:bCs/>
                <w:kern w:val="0"/>
                <w:sz w:val="20"/>
                <w:szCs w:val="20"/>
                <w14:ligatures w14:val="none"/>
              </w:rPr>
              <w:t>/ngày đêm)</w:t>
            </w:r>
          </w:p>
        </w:tc>
        <w:tc>
          <w:tcPr>
            <w:tcW w:w="1208" w:type="dxa"/>
          </w:tcPr>
          <w:p w14:paraId="12D9C29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Công suất thiết kế của HTXLNT </w:t>
            </w:r>
            <w:r w:rsidRPr="007E56E9">
              <w:rPr>
                <w:rFonts w:ascii="Times New Roman" w:eastAsia="Times New Roman" w:hAnsi="Times New Roman" w:cs="Times New Roman"/>
                <w:bCs/>
                <w:kern w:val="0"/>
                <w:sz w:val="20"/>
                <w:szCs w:val="20"/>
                <w14:ligatures w14:val="none"/>
              </w:rPr>
              <w:t>(m</w:t>
            </w:r>
            <w:r w:rsidRPr="007E56E9">
              <w:rPr>
                <w:rFonts w:ascii="Times New Roman" w:eastAsia="Times New Roman" w:hAnsi="Times New Roman" w:cs="Times New Roman"/>
                <w:bCs/>
                <w:kern w:val="0"/>
                <w:sz w:val="20"/>
                <w:szCs w:val="20"/>
                <w:vertAlign w:val="superscript"/>
                <w14:ligatures w14:val="none"/>
              </w:rPr>
              <w:t>3</w:t>
            </w:r>
            <w:r w:rsidRPr="007E56E9">
              <w:rPr>
                <w:rFonts w:ascii="Times New Roman" w:eastAsia="Times New Roman" w:hAnsi="Times New Roman" w:cs="Times New Roman"/>
                <w:bCs/>
                <w:kern w:val="0"/>
                <w:sz w:val="20"/>
                <w:szCs w:val="20"/>
                <w14:ligatures w14:val="none"/>
              </w:rPr>
              <w:t>/ngày đêm)</w:t>
            </w:r>
          </w:p>
        </w:tc>
        <w:tc>
          <w:tcPr>
            <w:tcW w:w="1349" w:type="dxa"/>
          </w:tcPr>
          <w:p w14:paraId="470ABF6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 xml:space="preserve">Hệ thống quan trắc nước thải tự động, liên tục </w:t>
            </w:r>
            <w:r w:rsidRPr="007E56E9">
              <w:rPr>
                <w:rFonts w:ascii="Times New Roman" w:eastAsia="Times New Roman" w:hAnsi="Times New Roman" w:cs="Times New Roman"/>
                <w:bCs/>
                <w:kern w:val="0"/>
                <w:sz w:val="20"/>
                <w:szCs w:val="20"/>
                <w:lang w:val="en-GB"/>
                <w14:ligatures w14:val="none"/>
              </w:rPr>
              <w:t>(ghi rõ thông số)</w:t>
            </w:r>
          </w:p>
        </w:tc>
        <w:tc>
          <w:tcPr>
            <w:tcW w:w="662" w:type="dxa"/>
            <w:hideMark/>
          </w:tcPr>
          <w:p w14:paraId="025E5E4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107" w:type="dxa"/>
            <w:hideMark/>
          </w:tcPr>
          <w:p w14:paraId="7953FE5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848" w:type="dxa"/>
            <w:hideMark/>
          </w:tcPr>
          <w:p w14:paraId="265252E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130" w:type="dxa"/>
            <w:vMerge/>
          </w:tcPr>
          <w:p w14:paraId="3F43A1A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c>
          <w:tcPr>
            <w:tcW w:w="714" w:type="dxa"/>
            <w:vMerge/>
          </w:tcPr>
          <w:p w14:paraId="209DDB9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lang w:val="en-GB"/>
                <w14:ligatures w14:val="none"/>
              </w:rPr>
            </w:pPr>
          </w:p>
        </w:tc>
      </w:tr>
      <w:tr w:rsidR="007E56E9" w:rsidRPr="007E56E9" w14:paraId="35B3C585" w14:textId="77777777" w:rsidTr="009E7E17">
        <w:tc>
          <w:tcPr>
            <w:tcW w:w="534" w:type="dxa"/>
          </w:tcPr>
          <w:p w14:paraId="665417E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791" w:type="dxa"/>
          </w:tcPr>
          <w:p w14:paraId="4326E46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765" w:type="dxa"/>
          </w:tcPr>
          <w:p w14:paraId="4614D5D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850" w:type="dxa"/>
          </w:tcPr>
          <w:p w14:paraId="285CD9E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34" w:type="dxa"/>
          </w:tcPr>
          <w:p w14:paraId="0D200DE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996" w:type="dxa"/>
          </w:tcPr>
          <w:p w14:paraId="21C1CCA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850" w:type="dxa"/>
          </w:tcPr>
          <w:p w14:paraId="22D500E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1134" w:type="dxa"/>
          </w:tcPr>
          <w:p w14:paraId="6091714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202" w:type="dxa"/>
          </w:tcPr>
          <w:p w14:paraId="46B3307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208" w:type="dxa"/>
          </w:tcPr>
          <w:p w14:paraId="6358361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349" w:type="dxa"/>
          </w:tcPr>
          <w:p w14:paraId="4A20659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662" w:type="dxa"/>
          </w:tcPr>
          <w:p w14:paraId="57E69CD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c>
          <w:tcPr>
            <w:tcW w:w="1107" w:type="dxa"/>
          </w:tcPr>
          <w:p w14:paraId="451B9A0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(13)</w:t>
            </w:r>
          </w:p>
        </w:tc>
        <w:tc>
          <w:tcPr>
            <w:tcW w:w="848" w:type="dxa"/>
          </w:tcPr>
          <w:p w14:paraId="4EF1DC8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(14)</w:t>
            </w:r>
          </w:p>
        </w:tc>
        <w:tc>
          <w:tcPr>
            <w:tcW w:w="1130" w:type="dxa"/>
          </w:tcPr>
          <w:p w14:paraId="2FA6384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(15)</w:t>
            </w:r>
          </w:p>
        </w:tc>
        <w:tc>
          <w:tcPr>
            <w:tcW w:w="714" w:type="dxa"/>
          </w:tcPr>
          <w:p w14:paraId="16C8F03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(16)</w:t>
            </w:r>
          </w:p>
        </w:tc>
      </w:tr>
      <w:tr w:rsidR="007E56E9" w:rsidRPr="007E56E9" w14:paraId="5226830E" w14:textId="77777777" w:rsidTr="009E7E17">
        <w:tc>
          <w:tcPr>
            <w:tcW w:w="534" w:type="dxa"/>
            <w:hideMark/>
          </w:tcPr>
          <w:p w14:paraId="4CAD55D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p>
        </w:tc>
        <w:tc>
          <w:tcPr>
            <w:tcW w:w="791" w:type="dxa"/>
          </w:tcPr>
          <w:p w14:paraId="30C3AAE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CCN A</w:t>
            </w:r>
          </w:p>
        </w:tc>
        <w:tc>
          <w:tcPr>
            <w:tcW w:w="765" w:type="dxa"/>
          </w:tcPr>
          <w:p w14:paraId="5D7FE21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850" w:type="dxa"/>
          </w:tcPr>
          <w:p w14:paraId="0E117077"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tcPr>
          <w:p w14:paraId="4E142C1E"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996" w:type="dxa"/>
          </w:tcPr>
          <w:p w14:paraId="76ED5F26"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850" w:type="dxa"/>
          </w:tcPr>
          <w:p w14:paraId="0B68365C"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134" w:type="dxa"/>
          </w:tcPr>
          <w:p w14:paraId="37FA1D25"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2" w:type="dxa"/>
          </w:tcPr>
          <w:p w14:paraId="113CF75A"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208" w:type="dxa"/>
          </w:tcPr>
          <w:p w14:paraId="6AE9E22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1349" w:type="dxa"/>
            <w:hideMark/>
          </w:tcPr>
          <w:p w14:paraId="2996D82D"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662" w:type="dxa"/>
            <w:hideMark/>
          </w:tcPr>
          <w:p w14:paraId="1AF00BB2"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107" w:type="dxa"/>
            <w:hideMark/>
          </w:tcPr>
          <w:p w14:paraId="05FD5AD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848" w:type="dxa"/>
            <w:hideMark/>
          </w:tcPr>
          <w:p w14:paraId="6393E11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kern w:val="0"/>
                <w:sz w:val="20"/>
                <w:szCs w:val="20"/>
                <w:lang w:val="en-GB"/>
                <w14:ligatures w14:val="none"/>
              </w:rPr>
              <w:t> </w:t>
            </w:r>
          </w:p>
        </w:tc>
        <w:tc>
          <w:tcPr>
            <w:tcW w:w="1130" w:type="dxa"/>
          </w:tcPr>
          <w:p w14:paraId="3B30405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c>
          <w:tcPr>
            <w:tcW w:w="714" w:type="dxa"/>
          </w:tcPr>
          <w:p w14:paraId="45225BBF" w14:textId="77777777" w:rsidR="007E56E9" w:rsidRPr="007E56E9" w:rsidRDefault="007E56E9" w:rsidP="007E56E9">
            <w:pPr>
              <w:adjustRightInd w:val="0"/>
              <w:snapToGrid w:val="0"/>
              <w:spacing w:after="0" w:line="240" w:lineRule="auto"/>
              <w:jc w:val="both"/>
              <w:rPr>
                <w:rFonts w:ascii="Times New Roman" w:eastAsia="Times New Roman" w:hAnsi="Times New Roman" w:cs="Times New Roman"/>
                <w:kern w:val="0"/>
                <w:sz w:val="20"/>
                <w:szCs w:val="20"/>
                <w:lang w:val="en-GB"/>
                <w14:ligatures w14:val="none"/>
              </w:rPr>
            </w:pPr>
          </w:p>
        </w:tc>
      </w:tr>
    </w:tbl>
    <w:p w14:paraId="2A7E93AB" w14:textId="77777777" w:rsidR="007E56E9" w:rsidRPr="007E56E9" w:rsidRDefault="007E56E9" w:rsidP="007E56E9">
      <w:pPr>
        <w:shd w:val="clear" w:color="auto" w:fill="FFFFFF"/>
        <w:spacing w:after="0" w:line="240" w:lineRule="auto"/>
        <w:jc w:val="both"/>
        <w:rPr>
          <w:rFonts w:ascii="Times New Roman" w:eastAsia="Times New Roman" w:hAnsi="Times New Roman" w:cs="Times New Roman"/>
          <w:bCs/>
          <w:i/>
          <w:kern w:val="0"/>
          <w:sz w:val="28"/>
          <w:szCs w:val="28"/>
          <w:lang w:val="es-MX"/>
          <w14:ligatures w14:val="none"/>
        </w:rPr>
      </w:pPr>
    </w:p>
    <w:p w14:paraId="54F3C9F5" w14:textId="77777777" w:rsidR="007E56E9" w:rsidRPr="007E56E9" w:rsidRDefault="007E56E9" w:rsidP="007E56E9">
      <w:pPr>
        <w:shd w:val="clear" w:color="auto" w:fill="FFFFFF"/>
        <w:spacing w:after="0" w:line="240" w:lineRule="auto"/>
        <w:jc w:val="both"/>
        <w:rPr>
          <w:rFonts w:ascii="Times New Roman" w:eastAsia="Arial" w:hAnsi="Times New Roman" w:cs="Times New Roman"/>
          <w:b/>
          <w:kern w:val="0"/>
          <w:sz w:val="28"/>
          <w:szCs w:val="28"/>
          <w:lang w:val="es-MX"/>
          <w14:ligatures w14:val="none"/>
        </w:rPr>
      </w:pPr>
      <w:r w:rsidRPr="007E56E9">
        <w:rPr>
          <w:rFonts w:ascii="Times New Roman" w:eastAsia="Times New Roman" w:hAnsi="Times New Roman" w:cs="Times New Roman"/>
          <w:bCs/>
          <w:i/>
          <w:kern w:val="0"/>
          <w:sz w:val="28"/>
          <w:szCs w:val="28"/>
          <w:lang w:val="es-MX"/>
          <w14:ligatures w14:val="none"/>
        </w:rPr>
        <w:t>b) Chi tiết danh sách các cơ sở hoạt động trong CCN:</w:t>
      </w:r>
    </w:p>
    <w:tbl>
      <w:tblPr>
        <w:tblW w:w="15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33"/>
        <w:gridCol w:w="1953"/>
        <w:gridCol w:w="1134"/>
        <w:gridCol w:w="1134"/>
        <w:gridCol w:w="1139"/>
        <w:gridCol w:w="1129"/>
        <w:gridCol w:w="993"/>
        <w:gridCol w:w="1387"/>
        <w:gridCol w:w="1137"/>
        <w:gridCol w:w="1420"/>
        <w:gridCol w:w="997"/>
        <w:gridCol w:w="1092"/>
      </w:tblGrid>
      <w:tr w:rsidR="007E56E9" w:rsidRPr="007E56E9" w14:paraId="67A749D2" w14:textId="77777777" w:rsidTr="009E7E17">
        <w:tc>
          <w:tcPr>
            <w:tcW w:w="566" w:type="dxa"/>
            <w:vMerge w:val="restart"/>
          </w:tcPr>
          <w:p w14:paraId="279796B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TT</w:t>
            </w:r>
          </w:p>
        </w:tc>
        <w:tc>
          <w:tcPr>
            <w:tcW w:w="1133" w:type="dxa"/>
            <w:vMerge w:val="restart"/>
          </w:tcPr>
          <w:p w14:paraId="7D7ECF9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Tên cơ sở hoạt động trong CCN</w:t>
            </w:r>
          </w:p>
        </w:tc>
        <w:tc>
          <w:tcPr>
            <w:tcW w:w="1953" w:type="dxa"/>
            <w:vMerge w:val="restart"/>
          </w:tcPr>
          <w:p w14:paraId="04EEA22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Số QĐ phê duyệt báo cáo ĐTM, xác nhận bảo vệ MT; Giấy phép môi trường (nếu có)</w:t>
            </w:r>
          </w:p>
        </w:tc>
        <w:tc>
          <w:tcPr>
            <w:tcW w:w="1134" w:type="dxa"/>
            <w:vMerge w:val="restart"/>
          </w:tcPr>
          <w:p w14:paraId="51CFAB5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Loại hình sản xuất chính/ quy mô công suất</w:t>
            </w:r>
          </w:p>
        </w:tc>
        <w:tc>
          <w:tcPr>
            <w:tcW w:w="3402" w:type="dxa"/>
            <w:gridSpan w:val="3"/>
          </w:tcPr>
          <w:p w14:paraId="26EC8458"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Xử lý nước thải</w:t>
            </w:r>
          </w:p>
        </w:tc>
        <w:tc>
          <w:tcPr>
            <w:tcW w:w="2380" w:type="dxa"/>
            <w:gridSpan w:val="2"/>
          </w:tcPr>
          <w:p w14:paraId="5A9DDABD" w14:textId="77777777" w:rsidR="007E56E9" w:rsidRPr="007E56E9" w:rsidRDefault="007E56E9" w:rsidP="007E56E9">
            <w:pPr>
              <w:adjustRightInd w:val="0"/>
              <w:snapToGrid w:val="0"/>
              <w:spacing w:after="0" w:line="240" w:lineRule="auto"/>
              <w:ind w:firstLine="34"/>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Xử lý khí thải</w:t>
            </w:r>
          </w:p>
        </w:tc>
        <w:tc>
          <w:tcPr>
            <w:tcW w:w="3554" w:type="dxa"/>
            <w:gridSpan w:val="3"/>
          </w:tcPr>
          <w:p w14:paraId="74DD7C65" w14:textId="77777777" w:rsidR="007E56E9" w:rsidRPr="007E56E9" w:rsidRDefault="007E56E9" w:rsidP="007E56E9">
            <w:pPr>
              <w:adjustRightInd w:val="0"/>
              <w:snapToGrid w:val="0"/>
              <w:spacing w:after="0" w:line="240" w:lineRule="auto"/>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Tổng lượng CTR phát sinh</w:t>
            </w:r>
          </w:p>
        </w:tc>
        <w:tc>
          <w:tcPr>
            <w:tcW w:w="1092" w:type="dxa"/>
            <w:vMerge w:val="restart"/>
          </w:tcPr>
          <w:p w14:paraId="6FFA129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Tỷ lệ cây xanh</w:t>
            </w:r>
          </w:p>
        </w:tc>
      </w:tr>
      <w:tr w:rsidR="007E56E9" w:rsidRPr="007E56E9" w14:paraId="7EA5CBF7" w14:textId="77777777" w:rsidTr="009E7E17">
        <w:tc>
          <w:tcPr>
            <w:tcW w:w="566" w:type="dxa"/>
            <w:vMerge/>
          </w:tcPr>
          <w:p w14:paraId="17C7F4F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3" w:type="dxa"/>
            <w:vMerge/>
          </w:tcPr>
          <w:p w14:paraId="6D0CEB3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953" w:type="dxa"/>
            <w:vMerge/>
          </w:tcPr>
          <w:p w14:paraId="23A7734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vMerge/>
          </w:tcPr>
          <w:p w14:paraId="69FDE80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4CBAEC5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 xml:space="preserve">Tổng lượng nước thải phát sinh thực tế </w:t>
            </w:r>
            <w:r w:rsidRPr="007E56E9">
              <w:rPr>
                <w:rFonts w:ascii="Times New Roman" w:eastAsia="Times New Roman" w:hAnsi="Times New Roman" w:cs="Times New Roman"/>
                <w:bCs/>
                <w:kern w:val="0"/>
                <w:sz w:val="20"/>
                <w:szCs w:val="20"/>
                <w14:ligatures w14:val="none"/>
              </w:rPr>
              <w:t>(m</w:t>
            </w:r>
            <w:r w:rsidRPr="007E56E9">
              <w:rPr>
                <w:rFonts w:ascii="Times New Roman" w:eastAsia="Times New Roman" w:hAnsi="Times New Roman" w:cs="Times New Roman"/>
                <w:bCs/>
                <w:kern w:val="0"/>
                <w:sz w:val="20"/>
                <w:szCs w:val="20"/>
                <w:vertAlign w:val="superscript"/>
                <w14:ligatures w14:val="none"/>
              </w:rPr>
              <w:t>3</w:t>
            </w:r>
            <w:r w:rsidRPr="007E56E9">
              <w:rPr>
                <w:rFonts w:ascii="Times New Roman" w:eastAsia="Times New Roman" w:hAnsi="Times New Roman" w:cs="Times New Roman"/>
                <w:bCs/>
                <w:kern w:val="0"/>
                <w:sz w:val="20"/>
                <w:szCs w:val="20"/>
                <w14:ligatures w14:val="none"/>
              </w:rPr>
              <w:t>/ngày đêm)</w:t>
            </w:r>
          </w:p>
        </w:tc>
        <w:tc>
          <w:tcPr>
            <w:tcW w:w="1139" w:type="dxa"/>
          </w:tcPr>
          <w:p w14:paraId="3A0AC93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Đấu nối vào HTXLNT</w:t>
            </w:r>
          </w:p>
        </w:tc>
        <w:tc>
          <w:tcPr>
            <w:tcW w:w="1129" w:type="dxa"/>
          </w:tcPr>
          <w:p w14:paraId="4AD5E82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Tách đấu nối (ghi rõ hệ thống quan trắc tự động, nếu có)</w:t>
            </w:r>
          </w:p>
        </w:tc>
        <w:tc>
          <w:tcPr>
            <w:tcW w:w="993" w:type="dxa"/>
          </w:tcPr>
          <w:p w14:paraId="0B37B0E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Lượng khí thải phát sinh (m3/giờ)</w:t>
            </w:r>
          </w:p>
        </w:tc>
        <w:tc>
          <w:tcPr>
            <w:tcW w:w="1387" w:type="dxa"/>
          </w:tcPr>
          <w:p w14:paraId="72896E9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b/>
                <w:bCs/>
                <w:kern w:val="0"/>
                <w:sz w:val="20"/>
                <w:szCs w:val="20"/>
                <w14:ligatures w14:val="none"/>
              </w:rPr>
              <w:t xml:space="preserve">Quan trắc khí thải tự động, liên tục </w:t>
            </w:r>
            <w:r w:rsidRPr="007E56E9">
              <w:rPr>
                <w:rFonts w:ascii="Times New Roman" w:eastAsia="Times New Roman" w:hAnsi="Times New Roman" w:cs="Times New Roman"/>
                <w:bCs/>
                <w:kern w:val="0"/>
                <w:sz w:val="20"/>
                <w:szCs w:val="20"/>
                <w14:ligatures w14:val="none"/>
              </w:rPr>
              <w:t>(ghi rõ thông số)</w:t>
            </w:r>
          </w:p>
        </w:tc>
        <w:tc>
          <w:tcPr>
            <w:tcW w:w="1137" w:type="dxa"/>
          </w:tcPr>
          <w:p w14:paraId="1D659D29"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Sinh hoạt (tấn/năm)</w:t>
            </w:r>
          </w:p>
        </w:tc>
        <w:tc>
          <w:tcPr>
            <w:tcW w:w="1420" w:type="dxa"/>
          </w:tcPr>
          <w:p w14:paraId="5E4AE7D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Công nghiệp thông thường (kg/năm)</w:t>
            </w:r>
          </w:p>
        </w:tc>
        <w:tc>
          <w:tcPr>
            <w:tcW w:w="997" w:type="dxa"/>
          </w:tcPr>
          <w:p w14:paraId="7AAC000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lang w:val="en-GB"/>
                <w14:ligatures w14:val="none"/>
              </w:rPr>
            </w:pPr>
            <w:r w:rsidRPr="007E56E9">
              <w:rPr>
                <w:rFonts w:ascii="Times New Roman" w:eastAsia="Times New Roman" w:hAnsi="Times New Roman" w:cs="Times New Roman"/>
                <w:b/>
                <w:bCs/>
                <w:kern w:val="0"/>
                <w:sz w:val="20"/>
                <w:szCs w:val="20"/>
                <w:lang w:val="en-GB"/>
                <w14:ligatures w14:val="none"/>
              </w:rPr>
              <w:t>Nguy hại (kg/năm)</w:t>
            </w:r>
          </w:p>
        </w:tc>
        <w:tc>
          <w:tcPr>
            <w:tcW w:w="1092" w:type="dxa"/>
            <w:vMerge/>
          </w:tcPr>
          <w:p w14:paraId="338B361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0E50123C" w14:textId="77777777" w:rsidTr="009E7E17">
        <w:tc>
          <w:tcPr>
            <w:tcW w:w="566" w:type="dxa"/>
          </w:tcPr>
          <w:p w14:paraId="398EBFD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133" w:type="dxa"/>
          </w:tcPr>
          <w:p w14:paraId="346341F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953" w:type="dxa"/>
          </w:tcPr>
          <w:p w14:paraId="5EE5D7C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134" w:type="dxa"/>
          </w:tcPr>
          <w:p w14:paraId="3292BDB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134" w:type="dxa"/>
          </w:tcPr>
          <w:p w14:paraId="4285BF1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139" w:type="dxa"/>
          </w:tcPr>
          <w:p w14:paraId="2000E7D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129" w:type="dxa"/>
          </w:tcPr>
          <w:p w14:paraId="5DCB011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993" w:type="dxa"/>
          </w:tcPr>
          <w:p w14:paraId="4FF4BA7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387" w:type="dxa"/>
          </w:tcPr>
          <w:p w14:paraId="7AA290D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c>
          <w:tcPr>
            <w:tcW w:w="1137" w:type="dxa"/>
          </w:tcPr>
          <w:p w14:paraId="499C777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(10)</w:t>
            </w:r>
          </w:p>
        </w:tc>
        <w:tc>
          <w:tcPr>
            <w:tcW w:w="1420" w:type="dxa"/>
          </w:tcPr>
          <w:p w14:paraId="12A073A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(11)</w:t>
            </w:r>
          </w:p>
        </w:tc>
        <w:tc>
          <w:tcPr>
            <w:tcW w:w="997" w:type="dxa"/>
          </w:tcPr>
          <w:p w14:paraId="308118C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(12)</w:t>
            </w:r>
          </w:p>
        </w:tc>
        <w:tc>
          <w:tcPr>
            <w:tcW w:w="1092" w:type="dxa"/>
          </w:tcPr>
          <w:p w14:paraId="63A00E4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(13)</w:t>
            </w:r>
          </w:p>
        </w:tc>
      </w:tr>
      <w:tr w:rsidR="007E56E9" w:rsidRPr="007E56E9" w14:paraId="5F59F289" w14:textId="77777777" w:rsidTr="009E7E17">
        <w:tc>
          <w:tcPr>
            <w:tcW w:w="566" w:type="dxa"/>
          </w:tcPr>
          <w:p w14:paraId="30D83ED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1</w:t>
            </w:r>
          </w:p>
        </w:tc>
        <w:tc>
          <w:tcPr>
            <w:tcW w:w="1133" w:type="dxa"/>
          </w:tcPr>
          <w:p w14:paraId="72F0B7E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1</w:t>
            </w:r>
          </w:p>
        </w:tc>
        <w:tc>
          <w:tcPr>
            <w:tcW w:w="1953" w:type="dxa"/>
          </w:tcPr>
          <w:p w14:paraId="17CB9F97"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79B61DC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5AA11E6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9" w:type="dxa"/>
          </w:tcPr>
          <w:p w14:paraId="7219323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29" w:type="dxa"/>
          </w:tcPr>
          <w:p w14:paraId="4BA809B3"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3" w:type="dxa"/>
          </w:tcPr>
          <w:p w14:paraId="0888E7FB"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387" w:type="dxa"/>
          </w:tcPr>
          <w:p w14:paraId="07383465"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7" w:type="dxa"/>
          </w:tcPr>
          <w:p w14:paraId="123EC09D"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20" w:type="dxa"/>
          </w:tcPr>
          <w:p w14:paraId="0C700A2D"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7" w:type="dxa"/>
          </w:tcPr>
          <w:p w14:paraId="41430A3C"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092" w:type="dxa"/>
          </w:tcPr>
          <w:p w14:paraId="43EC67E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3411D3AA" w14:textId="77777777" w:rsidTr="009E7E17">
        <w:tc>
          <w:tcPr>
            <w:tcW w:w="566" w:type="dxa"/>
          </w:tcPr>
          <w:p w14:paraId="18BA5CC5"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2</w:t>
            </w:r>
          </w:p>
        </w:tc>
        <w:tc>
          <w:tcPr>
            <w:tcW w:w="1133" w:type="dxa"/>
          </w:tcPr>
          <w:p w14:paraId="4085B3B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r w:rsidRPr="007E56E9">
              <w:rPr>
                <w:rFonts w:ascii="Times New Roman" w:eastAsia="Times New Roman" w:hAnsi="Times New Roman" w:cs="Times New Roman"/>
                <w:kern w:val="0"/>
                <w:sz w:val="20"/>
                <w:szCs w:val="20"/>
                <w14:ligatures w14:val="none"/>
              </w:rPr>
              <w:t>Cơ sở 2</w:t>
            </w:r>
          </w:p>
        </w:tc>
        <w:tc>
          <w:tcPr>
            <w:tcW w:w="1953" w:type="dxa"/>
          </w:tcPr>
          <w:p w14:paraId="644CCF5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71BA5414"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4" w:type="dxa"/>
          </w:tcPr>
          <w:p w14:paraId="1438748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39" w:type="dxa"/>
          </w:tcPr>
          <w:p w14:paraId="54DC5E0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1129" w:type="dxa"/>
          </w:tcPr>
          <w:p w14:paraId="250F0DD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3" w:type="dxa"/>
          </w:tcPr>
          <w:p w14:paraId="4D93349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387" w:type="dxa"/>
          </w:tcPr>
          <w:p w14:paraId="2355813D"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137" w:type="dxa"/>
          </w:tcPr>
          <w:p w14:paraId="224BC8B8"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420" w:type="dxa"/>
          </w:tcPr>
          <w:p w14:paraId="5060003A"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c>
          <w:tcPr>
            <w:tcW w:w="997" w:type="dxa"/>
          </w:tcPr>
          <w:p w14:paraId="0DF5928E"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
                <w:bCs/>
                <w:kern w:val="0"/>
                <w:sz w:val="20"/>
                <w:szCs w:val="20"/>
                <w14:ligatures w14:val="none"/>
              </w:rPr>
            </w:pPr>
          </w:p>
        </w:tc>
        <w:tc>
          <w:tcPr>
            <w:tcW w:w="1092" w:type="dxa"/>
          </w:tcPr>
          <w:p w14:paraId="21041121"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
                <w:bCs/>
                <w:kern w:val="0"/>
                <w:sz w:val="20"/>
                <w:szCs w:val="20"/>
                <w14:ligatures w14:val="none"/>
              </w:rPr>
            </w:pPr>
          </w:p>
        </w:tc>
      </w:tr>
      <w:tr w:rsidR="007E56E9" w:rsidRPr="007E56E9" w14:paraId="0786EC46" w14:textId="77777777" w:rsidTr="009E7E17">
        <w:tc>
          <w:tcPr>
            <w:tcW w:w="566" w:type="dxa"/>
          </w:tcPr>
          <w:p w14:paraId="2AF1EED6"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3" w:type="dxa"/>
          </w:tcPr>
          <w:p w14:paraId="1E64458F"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w:t>
            </w:r>
          </w:p>
        </w:tc>
        <w:tc>
          <w:tcPr>
            <w:tcW w:w="1953" w:type="dxa"/>
          </w:tcPr>
          <w:p w14:paraId="07CD532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4" w:type="dxa"/>
          </w:tcPr>
          <w:p w14:paraId="6AFC78C0"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4" w:type="dxa"/>
          </w:tcPr>
          <w:p w14:paraId="72B15FAC"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39" w:type="dxa"/>
          </w:tcPr>
          <w:p w14:paraId="19B0487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1129" w:type="dxa"/>
          </w:tcPr>
          <w:p w14:paraId="1AD9B8C2"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993" w:type="dxa"/>
          </w:tcPr>
          <w:p w14:paraId="2D9199A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387" w:type="dxa"/>
          </w:tcPr>
          <w:p w14:paraId="45C192A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137" w:type="dxa"/>
          </w:tcPr>
          <w:p w14:paraId="2E2521B0"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420" w:type="dxa"/>
          </w:tcPr>
          <w:p w14:paraId="618A15CE"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c>
          <w:tcPr>
            <w:tcW w:w="997" w:type="dxa"/>
          </w:tcPr>
          <w:p w14:paraId="09737ADF" w14:textId="77777777" w:rsidR="007E56E9" w:rsidRPr="007E56E9" w:rsidRDefault="007E56E9" w:rsidP="007E56E9">
            <w:pPr>
              <w:adjustRightInd w:val="0"/>
              <w:snapToGrid w:val="0"/>
              <w:spacing w:after="0" w:line="240" w:lineRule="auto"/>
              <w:ind w:firstLine="720"/>
              <w:jc w:val="center"/>
              <w:rPr>
                <w:rFonts w:ascii="Times New Roman" w:eastAsia="Times New Roman" w:hAnsi="Times New Roman" w:cs="Times New Roman"/>
                <w:bCs/>
                <w:kern w:val="0"/>
                <w:sz w:val="20"/>
                <w:szCs w:val="20"/>
                <w14:ligatures w14:val="none"/>
              </w:rPr>
            </w:pPr>
          </w:p>
        </w:tc>
        <w:tc>
          <w:tcPr>
            <w:tcW w:w="1092" w:type="dxa"/>
          </w:tcPr>
          <w:p w14:paraId="2E3D7A3B" w14:textId="77777777" w:rsidR="007E56E9" w:rsidRPr="007E56E9" w:rsidRDefault="007E56E9" w:rsidP="007E56E9">
            <w:pPr>
              <w:adjustRightInd w:val="0"/>
              <w:snapToGrid w:val="0"/>
              <w:spacing w:after="0" w:line="240" w:lineRule="auto"/>
              <w:jc w:val="center"/>
              <w:rPr>
                <w:rFonts w:ascii="Times New Roman" w:eastAsia="Times New Roman" w:hAnsi="Times New Roman" w:cs="Times New Roman"/>
                <w:bCs/>
                <w:kern w:val="0"/>
                <w:sz w:val="20"/>
                <w:szCs w:val="20"/>
                <w14:ligatures w14:val="none"/>
              </w:rPr>
            </w:pPr>
          </w:p>
        </w:tc>
      </w:tr>
    </w:tbl>
    <w:p w14:paraId="5E22EDCE" w14:textId="77777777" w:rsidR="007E56E9" w:rsidRPr="007E56E9" w:rsidRDefault="007E56E9" w:rsidP="007E56E9">
      <w:pPr>
        <w:spacing w:after="120" w:line="240" w:lineRule="auto"/>
        <w:jc w:val="both"/>
        <w:rPr>
          <w:rFonts w:ascii="Times New Roman" w:eastAsia="Arial" w:hAnsi="Times New Roman" w:cs="Times New Roman"/>
          <w:b/>
          <w:kern w:val="0"/>
          <w:sz w:val="28"/>
          <w:szCs w:val="28"/>
          <w14:ligatures w14:val="none"/>
        </w:rPr>
        <w:sectPr w:rsidR="007E56E9" w:rsidRPr="007E56E9" w:rsidSect="00A73EEB">
          <w:headerReference w:type="even" r:id="rId56"/>
          <w:headerReference w:type="default" r:id="rId57"/>
          <w:footerReference w:type="default" r:id="rId58"/>
          <w:headerReference w:type="first" r:id="rId59"/>
          <w:pgSz w:w="16840" w:h="11907" w:orient="landscape" w:code="9"/>
          <w:pgMar w:top="1701" w:right="1140" w:bottom="1140" w:left="1140" w:header="720" w:footer="420" w:gutter="0"/>
          <w:cols w:space="720"/>
          <w:docGrid w:linePitch="381"/>
        </w:sectPr>
      </w:pPr>
      <w:r w:rsidRPr="007E56E9">
        <w:rPr>
          <w:rFonts w:ascii="Times New Roman" w:eastAsia="Arial" w:hAnsi="Times New Roman" w:cs="Times New Roman"/>
          <w:b/>
          <w:kern w:val="0"/>
          <w:sz w:val="28"/>
          <w:szCs w:val="28"/>
          <w14:ligatures w14:val="none"/>
        </w:rPr>
        <w:tab/>
      </w:r>
      <w:r w:rsidRPr="007E56E9">
        <w:rPr>
          <w:rFonts w:ascii="Times New Roman" w:eastAsia="Arial" w:hAnsi="Times New Roman" w:cs="Times New Roman"/>
          <w:b/>
          <w:kern w:val="0"/>
          <w:sz w:val="28"/>
          <w:szCs w:val="28"/>
          <w14:ligatures w14:val="none"/>
        </w:rPr>
        <w:tab/>
      </w:r>
    </w:p>
    <w:p w14:paraId="2C779A74" w14:textId="77777777" w:rsidR="007E56E9" w:rsidRPr="007E56E9" w:rsidRDefault="007E56E9" w:rsidP="007E56E9">
      <w:pPr>
        <w:spacing w:after="120" w:line="240" w:lineRule="auto"/>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lastRenderedPageBreak/>
        <w:t xml:space="preserve">III. TÌNH HÌNH XỬ LÝ NƯỚC THẢI </w:t>
      </w:r>
    </w:p>
    <w:p w14:paraId="036D0E24"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Kết quả đấu nối vào hệ thống xử lý nước thải tập trung (tính đến thời điểm báo cáo):</w:t>
      </w:r>
    </w:p>
    <w:p w14:paraId="09C41ED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cơ sở đấu nối và tổng lượng nước thải từ các cơ sở này xả vào hệ thống xử lý nước thải tập trung tương ứng.</w:t>
      </w:r>
    </w:p>
    <w:p w14:paraId="43DF2A6B"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cơ sở được miễn trừ đấu nối và tổng lượng nước thải phát sinh của các cơ sở này.</w:t>
      </w:r>
    </w:p>
    <w:p w14:paraId="636B135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cơ sở không/ chưa đấu nối theo quy định và tổng lượng nước thải phát sinh của các cơ sở này.</w:t>
      </w:r>
    </w:p>
    <w:p w14:paraId="1DD149CC"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Vận hành hệ thống xử lý nước thải tập trung của khu sản xuất, kinh doanh, dịch vụ tập trung hoặc cụm công nghiệp:</w:t>
      </w:r>
    </w:p>
    <w:p w14:paraId="0108C725"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Liệt kê các công trình xử lý nước thải, bao gồm cả các thay đổi so với kỳ báo cáo trước, nếu có;</w:t>
      </w:r>
    </w:p>
    <w:p w14:paraId="48CC741D"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Phương thức vận hành hệ thống xử lý nước thải;</w:t>
      </w:r>
    </w:p>
    <w:p w14:paraId="668F53AD"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xml:space="preserve">- Tổng lưu lượng nước thải </w:t>
      </w:r>
      <w:r w:rsidRPr="007E56E9">
        <w:rPr>
          <w:rFonts w:ascii="Times New Roman" w:eastAsia="Arial" w:hAnsi="Times New Roman" w:cs="Times New Roman"/>
          <w:bCs/>
          <w:kern w:val="0"/>
          <w:sz w:val="28"/>
          <w:szCs w:val="28"/>
          <w14:ligatures w14:val="none"/>
        </w:rPr>
        <w:t xml:space="preserve">sinh hoạt </w:t>
      </w:r>
      <w:r w:rsidRPr="007E56E9">
        <w:rPr>
          <w:rFonts w:ascii="Times New Roman" w:eastAsia="Arial" w:hAnsi="Times New Roman" w:cs="Times New Roman"/>
          <w:bCs/>
          <w:kern w:val="0"/>
          <w:sz w:val="28"/>
          <w:szCs w:val="28"/>
          <w:lang w:val="vi-VN"/>
          <w14:ligatures w14:val="none"/>
        </w:rPr>
        <w:t>phát sinh</w:t>
      </w:r>
      <w:r w:rsidRPr="007E56E9">
        <w:rPr>
          <w:rFonts w:ascii="Times New Roman" w:eastAsia="Arial" w:hAnsi="Times New Roman" w:cs="Times New Roman"/>
          <w:bCs/>
          <w:kern w:val="0"/>
          <w:sz w:val="28"/>
          <w:szCs w:val="28"/>
          <w14:ligatures w14:val="none"/>
        </w:rPr>
        <w:t xml:space="preserve"> trong năm báo cáo và năm gần nhất (m</w:t>
      </w:r>
      <w:r w:rsidRPr="007E56E9">
        <w:rPr>
          <w:rFonts w:ascii="Times New Roman" w:eastAsia="Arial" w:hAnsi="Times New Roman" w:cs="Times New Roman"/>
          <w:bCs/>
          <w:kern w:val="0"/>
          <w:sz w:val="28"/>
          <w:szCs w:val="28"/>
          <w:vertAlign w:val="superscript"/>
          <w14:ligatures w14:val="none"/>
        </w:rPr>
        <w:t>3</w:t>
      </w:r>
      <w:r w:rsidRPr="007E56E9">
        <w:rPr>
          <w:rFonts w:ascii="Times New Roman" w:eastAsia="Arial" w:hAnsi="Times New Roman" w:cs="Times New Roman"/>
          <w:bCs/>
          <w:kern w:val="0"/>
          <w:sz w:val="28"/>
          <w:szCs w:val="28"/>
          <w14:ligatures w14:val="none"/>
        </w:rPr>
        <w:t>);  Tổng lưu lượng theo thiết kế được phê duyệt trong báo cáo đánh giá tác động môi trường hoặc giấy phép môi trường;</w:t>
      </w:r>
    </w:p>
    <w:p w14:paraId="238A02AB"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Tổng lưu lượng nước thải công nghiệp phát sinh trong năm báo cáo và năm gần nhất (m</w:t>
      </w:r>
      <w:r w:rsidRPr="007E56E9">
        <w:rPr>
          <w:rFonts w:ascii="Times New Roman" w:eastAsia="Arial" w:hAnsi="Times New Roman" w:cs="Times New Roman"/>
          <w:bCs/>
          <w:kern w:val="0"/>
          <w:sz w:val="28"/>
          <w:szCs w:val="28"/>
          <w:vertAlign w:val="superscript"/>
          <w14:ligatures w14:val="none"/>
        </w:rPr>
        <w:t>3</w:t>
      </w:r>
      <w:r w:rsidRPr="007E56E9">
        <w:rPr>
          <w:rFonts w:ascii="Times New Roman" w:eastAsia="Arial" w:hAnsi="Times New Roman" w:cs="Times New Roman"/>
          <w:bCs/>
          <w:kern w:val="0"/>
          <w:sz w:val="28"/>
          <w:szCs w:val="28"/>
          <w14:ligatures w14:val="none"/>
        </w:rPr>
        <w:t>); Tổng lưu lượng theo thiết kế được phê duyệt trong báo cáo đánh giá tác động môi trường hoặc giấy phép môi trường;</w:t>
      </w:r>
    </w:p>
    <w:p w14:paraId="00952667"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Tỷ lệ nước thải phát sinh so với công suất xử lý và nước thải đầu ra của hệ thống xử lý nước thải tập trung.</w:t>
      </w:r>
    </w:p>
    <w:p w14:paraId="74EEED72"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Số ngày vận hành trong năm/ số ngày dừng vận hành hoặc bảo dưỡng.</w:t>
      </w:r>
    </w:p>
    <w:p w14:paraId="0D1818D1"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Lượng điện tiêu thụ cho việc vận hành hệ thống xử lý nước thải tập trung (KWh/tháng).</w:t>
      </w:r>
    </w:p>
    <w:p w14:paraId="707CC63E"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Lượng bùn thải phát sinh, biện pháp xử lý.</w:t>
      </w:r>
    </w:p>
    <w:p w14:paraId="7DCE1AD3"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3. Kết quả quan trắc nước thải</w:t>
      </w:r>
    </w:p>
    <w:p w14:paraId="66E81CD7" w14:textId="77777777" w:rsidR="007E56E9" w:rsidRPr="007E56E9" w:rsidRDefault="007E56E9" w:rsidP="007E56E9">
      <w:pPr>
        <w:spacing w:after="12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3.1</w:t>
      </w:r>
      <w:r w:rsidRPr="007E56E9">
        <w:rPr>
          <w:rFonts w:ascii="Times New Roman" w:eastAsia="Arial" w:hAnsi="Times New Roman" w:cs="Times New Roman"/>
          <w:kern w:val="0"/>
          <w:sz w:val="28"/>
          <w:szCs w:val="28"/>
          <w:lang w:val="vi-VN"/>
          <w14:ligatures w14:val="none"/>
        </w:rPr>
        <w:t>. Quan trắc định kỳ nước thải</w:t>
      </w:r>
    </w:p>
    <w:p w14:paraId="71A75E9C" w14:textId="77777777" w:rsidR="007E56E9" w:rsidRPr="007E56E9" w:rsidRDefault="007E56E9" w:rsidP="007E56E9">
      <w:pPr>
        <w:spacing w:after="120" w:line="240" w:lineRule="auto"/>
        <w:ind w:firstLine="567"/>
        <w:jc w:val="both"/>
        <w:rPr>
          <w:rFonts w:ascii="Times New Roman" w:eastAsia="Arial" w:hAnsi="Times New Roman" w:cs="Times New Roman"/>
          <w:bCs/>
          <w:i/>
          <w:kern w:val="0"/>
          <w:sz w:val="28"/>
          <w:szCs w:val="28"/>
          <w14:ligatures w14:val="none"/>
        </w:rPr>
      </w:pPr>
      <w:r w:rsidRPr="007E56E9">
        <w:rPr>
          <w:rFonts w:ascii="Times New Roman" w:eastAsia="Arial" w:hAnsi="Times New Roman" w:cs="Times New Roman"/>
          <w:bCs/>
          <w:i/>
          <w:kern w:val="0"/>
          <w:sz w:val="28"/>
          <w:szCs w:val="28"/>
          <w14:ligatures w14:val="none"/>
        </w:rPr>
        <w:t>a) Quan trắc định kỳ nước thải sinh hoạt</w:t>
      </w:r>
    </w:p>
    <w:p w14:paraId="3CE58633"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Thời gian quan trắc:</w:t>
      </w:r>
    </w:p>
    <w:p w14:paraId="4C5A325C"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Tần suất quan trắc:</w:t>
      </w:r>
      <w:r w:rsidRPr="007E56E9">
        <w:rPr>
          <w:rFonts w:ascii="Times New Roman" w:eastAsia="Arial" w:hAnsi="Times New Roman" w:cs="Times New Roman"/>
          <w:bCs/>
          <w:kern w:val="0"/>
          <w:sz w:val="28"/>
          <w:szCs w:val="28"/>
          <w14:ligatures w14:val="none"/>
        </w:rPr>
        <w:t xml:space="preserve"> </w:t>
      </w:r>
    </w:p>
    <w:p w14:paraId="3B4AD97A"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Vị trí các điểm quan trắc:</w:t>
      </w:r>
    </w:p>
    <w:p w14:paraId="4185DFEF"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Tổng số lượng mẫu thực hiện quan trắc:</w:t>
      </w:r>
    </w:p>
    <w:p w14:paraId="47EC99A8"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 Quy chuẩn kỹ thuật áp dụng QCVN: </w:t>
      </w:r>
    </w:p>
    <w:p w14:paraId="5ACFA6F5" w14:textId="77777777" w:rsidR="007E56E9" w:rsidRPr="007E56E9" w:rsidRDefault="007E56E9" w:rsidP="007E56E9">
      <w:pPr>
        <w:spacing w:after="12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14:ligatures w14:val="none"/>
        </w:rPr>
        <w:t xml:space="preserve">- Đơn vị thực hiện quan trắc………….. Số Vimcerts:………………. </w:t>
      </w:r>
      <w:r w:rsidRPr="007E56E9">
        <w:rPr>
          <w:rFonts w:ascii="Times New Roman" w:eastAsia="Arial" w:hAnsi="Times New Roman" w:cs="Times New Roman"/>
          <w:bCs/>
          <w:kern w:val="0"/>
          <w:sz w:val="28"/>
          <w:szCs w:val="28"/>
          <w:lang w:val="vi-VN"/>
          <w14:ligatures w14:val="none"/>
        </w:rPr>
        <w:t>- Vị trí quan trắc, số lượng mẫu quan trắc</w:t>
      </w:r>
      <w:r w:rsidRPr="007E56E9">
        <w:rPr>
          <w:rFonts w:ascii="Times New Roman" w:eastAsia="Arial" w:hAnsi="Times New Roman" w:cs="Times New Roman"/>
          <w:bCs/>
          <w:kern w:val="0"/>
          <w:sz w:val="28"/>
          <w:szCs w:val="28"/>
          <w14:ligatures w14:val="none"/>
        </w:rPr>
        <w:t xml:space="preserve"> vượt quy chuẩn (nếu có) </w:t>
      </w:r>
      <w:r w:rsidRPr="007E56E9">
        <w:rPr>
          <w:rFonts w:ascii="Times New Roman" w:eastAsia="Arial" w:hAnsi="Times New Roman" w:cs="Times New Roman"/>
          <w:bCs/>
          <w:kern w:val="0"/>
          <w:sz w:val="28"/>
          <w:szCs w:val="28"/>
          <w:lang w:val="vi-VN"/>
          <w14:ligatures w14:val="none"/>
        </w:rPr>
        <w:t xml:space="preserve">: </w:t>
      </w:r>
    </w:p>
    <w:p w14:paraId="6B44F88A" w14:textId="77777777" w:rsidR="007E56E9" w:rsidRPr="007E56E9" w:rsidRDefault="007E56E9" w:rsidP="007E56E9">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lang w:val="vi-VN"/>
          <w14:ligatures w14:val="none"/>
        </w:rPr>
        <w:lastRenderedPageBreak/>
        <w:t xml:space="preserve">Bảng </w:t>
      </w:r>
      <w:r w:rsidRPr="007E56E9">
        <w:rPr>
          <w:rFonts w:ascii="Times New Roman" w:eastAsia="Arial" w:hAnsi="Times New Roman" w:cs="Times New Roman"/>
          <w:b/>
          <w:kern w:val="0"/>
          <w:sz w:val="28"/>
          <w:szCs w:val="28"/>
          <w14:ligatures w14:val="none"/>
        </w:rPr>
        <w:t>02</w:t>
      </w:r>
      <w:r w:rsidRPr="007E56E9">
        <w:rPr>
          <w:rFonts w:ascii="Times New Roman" w:eastAsia="Arial" w:hAnsi="Times New Roman" w:cs="Times New Roman"/>
          <w:b/>
          <w:kern w:val="0"/>
          <w:sz w:val="28"/>
          <w:szCs w:val="28"/>
          <w:lang w:val="vi-VN"/>
          <w14:ligatures w14:val="none"/>
        </w:rPr>
        <w:t>. Thống kê vị trí điểm quan trắc</w:t>
      </w:r>
      <w:r w:rsidRPr="007E56E9">
        <w:rPr>
          <w:rFonts w:ascii="Times New Roman" w:eastAsia="Arial" w:hAnsi="Times New Roman" w:cs="Times New Roman"/>
          <w:b/>
          <w:kern w:val="0"/>
          <w:sz w:val="28"/>
          <w:szCs w:val="28"/>
          <w14:ligatures w14:val="none"/>
        </w:rPr>
        <w:t xml:space="preserve"> và kết quả quan trắc vượt QCVN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1276"/>
        <w:gridCol w:w="960"/>
        <w:gridCol w:w="1035"/>
        <w:gridCol w:w="1072"/>
        <w:gridCol w:w="895"/>
        <w:gridCol w:w="1283"/>
      </w:tblGrid>
      <w:tr w:rsidR="007E56E9" w:rsidRPr="007E56E9" w14:paraId="60562139" w14:textId="77777777" w:rsidTr="009E7E17">
        <w:trPr>
          <w:jc w:val="center"/>
        </w:trPr>
        <w:tc>
          <w:tcPr>
            <w:tcW w:w="817" w:type="dxa"/>
          </w:tcPr>
          <w:p w14:paraId="4FFFC9C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TT</w:t>
            </w:r>
          </w:p>
        </w:tc>
        <w:tc>
          <w:tcPr>
            <w:tcW w:w="851" w:type="dxa"/>
          </w:tcPr>
          <w:p w14:paraId="22ECDD0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Tên điểm quan trắc</w:t>
            </w:r>
          </w:p>
        </w:tc>
        <w:tc>
          <w:tcPr>
            <w:tcW w:w="850" w:type="dxa"/>
          </w:tcPr>
          <w:p w14:paraId="73E8AB3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Ký hiệu điểm quan trắc</w:t>
            </w:r>
          </w:p>
        </w:tc>
        <w:tc>
          <w:tcPr>
            <w:tcW w:w="1276" w:type="dxa"/>
          </w:tcPr>
          <w:p w14:paraId="3FFE1E8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Thời gian quan trắc</w:t>
            </w:r>
          </w:p>
        </w:tc>
        <w:tc>
          <w:tcPr>
            <w:tcW w:w="960" w:type="dxa"/>
          </w:tcPr>
          <w:p w14:paraId="12E4D82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Vị trí lấy mẫu</w:t>
            </w:r>
          </w:p>
          <w:p w14:paraId="7045778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Kinh độ</w:t>
            </w:r>
          </w:p>
        </w:tc>
        <w:tc>
          <w:tcPr>
            <w:tcW w:w="1035" w:type="dxa"/>
          </w:tcPr>
          <w:p w14:paraId="34087A8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Vĩ độ</w:t>
            </w:r>
          </w:p>
        </w:tc>
        <w:tc>
          <w:tcPr>
            <w:tcW w:w="1072" w:type="dxa"/>
          </w:tcPr>
          <w:p w14:paraId="44521F5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Chỉ tiêu quan trắc vượt QCVN</w:t>
            </w:r>
          </w:p>
        </w:tc>
        <w:tc>
          <w:tcPr>
            <w:tcW w:w="895" w:type="dxa"/>
          </w:tcPr>
          <w:p w14:paraId="1D89BF6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Kết quả quan trắc</w:t>
            </w:r>
          </w:p>
        </w:tc>
        <w:tc>
          <w:tcPr>
            <w:tcW w:w="1283" w:type="dxa"/>
          </w:tcPr>
          <w:p w14:paraId="487F8D2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Giá trị QCVN</w:t>
            </w:r>
          </w:p>
        </w:tc>
      </w:tr>
      <w:tr w:rsidR="007E56E9" w:rsidRPr="007E56E9" w14:paraId="747A0745" w14:textId="77777777" w:rsidTr="009E7E17">
        <w:trPr>
          <w:jc w:val="center"/>
        </w:trPr>
        <w:tc>
          <w:tcPr>
            <w:tcW w:w="817" w:type="dxa"/>
          </w:tcPr>
          <w:p w14:paraId="634579A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851" w:type="dxa"/>
          </w:tcPr>
          <w:p w14:paraId="7B599FE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50" w:type="dxa"/>
          </w:tcPr>
          <w:p w14:paraId="3857B09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276" w:type="dxa"/>
          </w:tcPr>
          <w:p w14:paraId="171E64B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960" w:type="dxa"/>
          </w:tcPr>
          <w:p w14:paraId="040A0AB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035" w:type="dxa"/>
          </w:tcPr>
          <w:p w14:paraId="1048A56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072" w:type="dxa"/>
          </w:tcPr>
          <w:p w14:paraId="4DFD50D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895" w:type="dxa"/>
          </w:tcPr>
          <w:p w14:paraId="0A13BA8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283" w:type="dxa"/>
          </w:tcPr>
          <w:p w14:paraId="31E68B4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r>
      <w:tr w:rsidR="007E56E9" w:rsidRPr="007E56E9" w14:paraId="7A27EE05" w14:textId="77777777" w:rsidTr="009E7E17">
        <w:trPr>
          <w:jc w:val="center"/>
        </w:trPr>
        <w:tc>
          <w:tcPr>
            <w:tcW w:w="817" w:type="dxa"/>
          </w:tcPr>
          <w:p w14:paraId="0875D22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1</w:t>
            </w:r>
          </w:p>
        </w:tc>
        <w:tc>
          <w:tcPr>
            <w:tcW w:w="851" w:type="dxa"/>
          </w:tcPr>
          <w:p w14:paraId="2B0C3E8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Khu vực 1</w:t>
            </w:r>
          </w:p>
        </w:tc>
        <w:tc>
          <w:tcPr>
            <w:tcW w:w="850" w:type="dxa"/>
          </w:tcPr>
          <w:p w14:paraId="0FC8378F"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Ký hiệu điểm 1</w:t>
            </w:r>
          </w:p>
        </w:tc>
        <w:tc>
          <w:tcPr>
            <w:tcW w:w="1276" w:type="dxa"/>
          </w:tcPr>
          <w:p w14:paraId="0F08335B"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Ngày/tháng/năm</w:t>
            </w:r>
          </w:p>
        </w:tc>
        <w:tc>
          <w:tcPr>
            <w:tcW w:w="960" w:type="dxa"/>
          </w:tcPr>
          <w:p w14:paraId="48A6EBB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46ACEA0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7299CF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11C4CD9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46104B5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2BDCFD98" w14:textId="77777777" w:rsidTr="009E7E17">
        <w:trPr>
          <w:jc w:val="center"/>
        </w:trPr>
        <w:tc>
          <w:tcPr>
            <w:tcW w:w="817" w:type="dxa"/>
          </w:tcPr>
          <w:p w14:paraId="68E341B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vAlign w:val="center"/>
          </w:tcPr>
          <w:p w14:paraId="715C9B63"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1</w:t>
            </w:r>
          </w:p>
        </w:tc>
        <w:tc>
          <w:tcPr>
            <w:tcW w:w="850" w:type="dxa"/>
            <w:vAlign w:val="center"/>
          </w:tcPr>
          <w:p w14:paraId="08C20E9E"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p>
        </w:tc>
        <w:tc>
          <w:tcPr>
            <w:tcW w:w="1276" w:type="dxa"/>
            <w:vAlign w:val="center"/>
          </w:tcPr>
          <w:p w14:paraId="17B77B5F"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p>
        </w:tc>
        <w:tc>
          <w:tcPr>
            <w:tcW w:w="960" w:type="dxa"/>
            <w:vAlign w:val="center"/>
          </w:tcPr>
          <w:p w14:paraId="7504B949" w14:textId="77777777" w:rsidR="007E56E9" w:rsidRPr="007E56E9" w:rsidRDefault="007E56E9" w:rsidP="007E56E9">
            <w:pPr>
              <w:spacing w:after="0" w:line="240" w:lineRule="auto"/>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14:ligatures w14:val="none"/>
              </w:rPr>
              <w:t>106°08.465’</w:t>
            </w:r>
          </w:p>
        </w:tc>
        <w:tc>
          <w:tcPr>
            <w:tcW w:w="1035" w:type="dxa"/>
            <w:vAlign w:val="center"/>
          </w:tcPr>
          <w:p w14:paraId="51451430" w14:textId="77777777" w:rsidR="007E56E9" w:rsidRPr="007E56E9" w:rsidRDefault="007E56E9" w:rsidP="007E56E9">
            <w:pPr>
              <w:spacing w:after="0" w:line="240" w:lineRule="auto"/>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14:ligatures w14:val="none"/>
              </w:rPr>
              <w:t>21°12.881’</w:t>
            </w:r>
          </w:p>
        </w:tc>
        <w:tc>
          <w:tcPr>
            <w:tcW w:w="1072" w:type="dxa"/>
          </w:tcPr>
          <w:p w14:paraId="62245A3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27A5D59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1FFF9AA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742CCA0E" w14:textId="77777777" w:rsidTr="009E7E17">
        <w:trPr>
          <w:jc w:val="center"/>
        </w:trPr>
        <w:tc>
          <w:tcPr>
            <w:tcW w:w="817" w:type="dxa"/>
          </w:tcPr>
          <w:p w14:paraId="57F96C8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tcPr>
          <w:p w14:paraId="16C5A61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kern w:val="0"/>
                <w:sz w:val="20"/>
                <w:szCs w:val="20"/>
                <w14:ligatures w14:val="none"/>
              </w:rPr>
              <w:t>Điểm quan trắc 2</w:t>
            </w:r>
          </w:p>
        </w:tc>
        <w:tc>
          <w:tcPr>
            <w:tcW w:w="850" w:type="dxa"/>
          </w:tcPr>
          <w:p w14:paraId="37810CB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6CD2360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576E968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4892CFD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433BD6B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69A967D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2300E3B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548A8F83" w14:textId="77777777" w:rsidTr="009E7E17">
        <w:trPr>
          <w:jc w:val="center"/>
        </w:trPr>
        <w:tc>
          <w:tcPr>
            <w:tcW w:w="817" w:type="dxa"/>
          </w:tcPr>
          <w:p w14:paraId="75506E7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tcPr>
          <w:p w14:paraId="29AB0DA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w:t>
            </w:r>
          </w:p>
        </w:tc>
        <w:tc>
          <w:tcPr>
            <w:tcW w:w="850" w:type="dxa"/>
          </w:tcPr>
          <w:p w14:paraId="223840C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6318C13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47BA49E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50B20FB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5A11AF6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7383E18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256FFEB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48029BBF" w14:textId="77777777" w:rsidTr="009E7E17">
        <w:trPr>
          <w:jc w:val="center"/>
        </w:trPr>
        <w:tc>
          <w:tcPr>
            <w:tcW w:w="817" w:type="dxa"/>
          </w:tcPr>
          <w:p w14:paraId="62B06BCE" w14:textId="77777777" w:rsidR="007E56E9" w:rsidRPr="007E56E9" w:rsidRDefault="007E56E9" w:rsidP="007E56E9">
            <w:pPr>
              <w:spacing w:after="0" w:line="240" w:lineRule="auto"/>
              <w:rPr>
                <w:rFonts w:ascii="Times New Roman" w:eastAsia="Times New Roman" w:hAnsi="Times New Roman" w:cs="Times New Roman"/>
                <w:b/>
                <w:i/>
                <w:kern w:val="0"/>
                <w:sz w:val="20"/>
                <w:szCs w:val="20"/>
                <w14:ligatures w14:val="none"/>
              </w:rPr>
            </w:pPr>
            <w:r w:rsidRPr="007E56E9">
              <w:rPr>
                <w:rFonts w:ascii="Times New Roman" w:eastAsia="Times New Roman" w:hAnsi="Times New Roman" w:cs="Times New Roman"/>
                <w:b/>
                <w:i/>
                <w:kern w:val="0"/>
                <w:sz w:val="20"/>
                <w:szCs w:val="20"/>
                <w14:ligatures w14:val="none"/>
              </w:rPr>
              <w:t>2</w:t>
            </w:r>
          </w:p>
        </w:tc>
        <w:tc>
          <w:tcPr>
            <w:tcW w:w="851" w:type="dxa"/>
          </w:tcPr>
          <w:p w14:paraId="2524A829" w14:textId="77777777" w:rsidR="007E56E9" w:rsidRPr="007E56E9" w:rsidRDefault="007E56E9" w:rsidP="007E56E9">
            <w:pPr>
              <w:spacing w:after="0" w:line="240" w:lineRule="auto"/>
              <w:rPr>
                <w:rFonts w:ascii="Times New Roman" w:eastAsia="Times New Roman" w:hAnsi="Times New Roman" w:cs="Times New Roman"/>
                <w:b/>
                <w:i/>
                <w:kern w:val="0"/>
                <w:sz w:val="20"/>
                <w:szCs w:val="20"/>
                <w14:ligatures w14:val="none"/>
              </w:rPr>
            </w:pPr>
            <w:r w:rsidRPr="007E56E9">
              <w:rPr>
                <w:rFonts w:ascii="Times New Roman" w:eastAsia="Times New Roman" w:hAnsi="Times New Roman" w:cs="Times New Roman"/>
                <w:b/>
                <w:i/>
                <w:kern w:val="0"/>
                <w:sz w:val="20"/>
                <w:szCs w:val="20"/>
                <w14:ligatures w14:val="none"/>
              </w:rPr>
              <w:t>Khu vực 2</w:t>
            </w:r>
          </w:p>
        </w:tc>
        <w:tc>
          <w:tcPr>
            <w:tcW w:w="850" w:type="dxa"/>
          </w:tcPr>
          <w:p w14:paraId="0A53FD1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53205CA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1B8F469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6293D31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5C16EB9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76588A1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3DB79CA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48313998" w14:textId="77777777" w:rsidTr="009E7E17">
        <w:trPr>
          <w:jc w:val="center"/>
        </w:trPr>
        <w:tc>
          <w:tcPr>
            <w:tcW w:w="817" w:type="dxa"/>
            <w:vAlign w:val="center"/>
          </w:tcPr>
          <w:p w14:paraId="271DD4BE"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r w:rsidRPr="007E56E9">
              <w:rPr>
                <w:rFonts w:ascii="Times New Roman" w:eastAsia="Times New Roman" w:hAnsi="Times New Roman" w:cs="Times New Roman"/>
                <w:i/>
                <w:kern w:val="0"/>
                <w:sz w:val="20"/>
                <w:szCs w:val="20"/>
                <w14:ligatures w14:val="none"/>
              </w:rPr>
              <w:t>-</w:t>
            </w:r>
          </w:p>
        </w:tc>
        <w:tc>
          <w:tcPr>
            <w:tcW w:w="851" w:type="dxa"/>
            <w:vAlign w:val="center"/>
          </w:tcPr>
          <w:p w14:paraId="3E773525"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1</w:t>
            </w:r>
          </w:p>
        </w:tc>
        <w:tc>
          <w:tcPr>
            <w:tcW w:w="850" w:type="dxa"/>
          </w:tcPr>
          <w:p w14:paraId="7E3EA82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44C5C69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72609AB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7F1D6FF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275C79B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21B75E5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12AB142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58BDF61A" w14:textId="77777777" w:rsidTr="009E7E17">
        <w:trPr>
          <w:jc w:val="center"/>
        </w:trPr>
        <w:tc>
          <w:tcPr>
            <w:tcW w:w="817" w:type="dxa"/>
            <w:vAlign w:val="center"/>
          </w:tcPr>
          <w:p w14:paraId="237B47C0"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r w:rsidRPr="007E56E9">
              <w:rPr>
                <w:rFonts w:ascii="Times New Roman" w:eastAsia="Times New Roman" w:hAnsi="Times New Roman" w:cs="Times New Roman"/>
                <w:i/>
                <w:kern w:val="0"/>
                <w:sz w:val="20"/>
                <w:szCs w:val="20"/>
                <w14:ligatures w14:val="none"/>
              </w:rPr>
              <w:t>-</w:t>
            </w:r>
          </w:p>
        </w:tc>
        <w:tc>
          <w:tcPr>
            <w:tcW w:w="851" w:type="dxa"/>
            <w:vAlign w:val="center"/>
          </w:tcPr>
          <w:p w14:paraId="4B7C47D2"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2</w:t>
            </w:r>
          </w:p>
        </w:tc>
        <w:tc>
          <w:tcPr>
            <w:tcW w:w="850" w:type="dxa"/>
          </w:tcPr>
          <w:p w14:paraId="79DC308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0F3ECB2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7704EA8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12A699A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1C60AC1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43B7298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64C0EFD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bl>
    <w:p w14:paraId="0A972BF9" w14:textId="77777777" w:rsidR="007E56E9" w:rsidRPr="007E56E9" w:rsidRDefault="007E56E9" w:rsidP="000A7F4D">
      <w:pPr>
        <w:spacing w:after="0" w:line="240" w:lineRule="auto"/>
        <w:ind w:firstLine="567"/>
        <w:jc w:val="both"/>
        <w:rPr>
          <w:rFonts w:ascii="Times New Roman" w:eastAsia="Arial" w:hAnsi="Times New Roman" w:cs="Times New Roman"/>
          <w:bCs/>
          <w:i/>
          <w:kern w:val="0"/>
          <w:sz w:val="28"/>
          <w:szCs w:val="28"/>
          <w14:ligatures w14:val="none"/>
        </w:rPr>
      </w:pPr>
      <w:r w:rsidRPr="007E56E9">
        <w:rPr>
          <w:rFonts w:ascii="Times New Roman" w:eastAsia="Arial" w:hAnsi="Times New Roman" w:cs="Times New Roman"/>
          <w:bCs/>
          <w:i/>
          <w:kern w:val="0"/>
          <w:sz w:val="28"/>
          <w:szCs w:val="28"/>
          <w14:ligatures w14:val="none"/>
        </w:rPr>
        <w:t>b) Quan trắc định kỳ nước thải công nghiệp</w:t>
      </w:r>
    </w:p>
    <w:p w14:paraId="647EB1D7"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lang w:val="vi-VN"/>
          <w14:ligatures w14:val="none"/>
        </w:rPr>
      </w:pPr>
      <w:r w:rsidRPr="007E56E9">
        <w:rPr>
          <w:rFonts w:ascii="Times New Roman" w:eastAsia="Arial" w:hAnsi="Times New Roman" w:cs="Times New Roman"/>
          <w:bCs/>
          <w:kern w:val="0"/>
          <w:sz w:val="28"/>
          <w:szCs w:val="28"/>
          <w:lang w:val="vi-VN"/>
          <w14:ligatures w14:val="none"/>
        </w:rPr>
        <w:t>- Thời gian quan trắc:</w:t>
      </w:r>
    </w:p>
    <w:p w14:paraId="6B7982C2"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Tần suất quan trắc:</w:t>
      </w:r>
      <w:r w:rsidRPr="007E56E9">
        <w:rPr>
          <w:rFonts w:ascii="Times New Roman" w:eastAsia="Arial" w:hAnsi="Times New Roman" w:cs="Times New Roman"/>
          <w:bCs/>
          <w:kern w:val="0"/>
          <w:sz w:val="28"/>
          <w:szCs w:val="28"/>
          <w14:ligatures w14:val="none"/>
        </w:rPr>
        <w:t xml:space="preserve"> </w:t>
      </w:r>
    </w:p>
    <w:p w14:paraId="2F9A3DC5"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Vị trí các điểm quan trắc:</w:t>
      </w:r>
    </w:p>
    <w:p w14:paraId="4B407A9E"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Tổng số lượng mẫu thực hiện quan trắc:</w:t>
      </w:r>
    </w:p>
    <w:p w14:paraId="03ACE741"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xml:space="preserve">- Quy chuẩn kỹ thuật áp dụng QCVN): </w:t>
      </w:r>
    </w:p>
    <w:p w14:paraId="1B3052A7"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14:ligatures w14:val="none"/>
        </w:rPr>
        <w:t>- Đơn vị thực hiện quan trắc………….. Số Vimcerts:……………….</w:t>
      </w:r>
    </w:p>
    <w:p w14:paraId="27DF8053" w14:textId="77777777" w:rsidR="007E56E9" w:rsidRPr="007E56E9" w:rsidRDefault="007E56E9" w:rsidP="000A7F4D">
      <w:pPr>
        <w:spacing w:after="0" w:line="240" w:lineRule="auto"/>
        <w:ind w:firstLine="567"/>
        <w:jc w:val="both"/>
        <w:rPr>
          <w:rFonts w:ascii="Times New Roman" w:eastAsia="Arial" w:hAnsi="Times New Roman" w:cs="Times New Roman"/>
          <w:bCs/>
          <w:kern w:val="0"/>
          <w:sz w:val="28"/>
          <w:szCs w:val="28"/>
          <w14:ligatures w14:val="none"/>
        </w:rPr>
      </w:pPr>
      <w:r w:rsidRPr="007E56E9">
        <w:rPr>
          <w:rFonts w:ascii="Times New Roman" w:eastAsia="Arial" w:hAnsi="Times New Roman" w:cs="Times New Roman"/>
          <w:bCs/>
          <w:kern w:val="0"/>
          <w:sz w:val="28"/>
          <w:szCs w:val="28"/>
          <w:lang w:val="vi-VN"/>
          <w14:ligatures w14:val="none"/>
        </w:rPr>
        <w:t>- Vị trí quan trắc, số lượng mẫu quan trắc</w:t>
      </w:r>
      <w:r w:rsidRPr="007E56E9">
        <w:rPr>
          <w:rFonts w:ascii="Times New Roman" w:eastAsia="Arial" w:hAnsi="Times New Roman" w:cs="Times New Roman"/>
          <w:bCs/>
          <w:kern w:val="0"/>
          <w:sz w:val="28"/>
          <w:szCs w:val="28"/>
          <w14:ligatures w14:val="none"/>
        </w:rPr>
        <w:t xml:space="preserve"> vượt quy chuẩn (nếu có)</w:t>
      </w:r>
      <w:r w:rsidRPr="007E56E9">
        <w:rPr>
          <w:rFonts w:ascii="Times New Roman" w:eastAsia="Arial" w:hAnsi="Times New Roman" w:cs="Times New Roman"/>
          <w:bCs/>
          <w:kern w:val="0"/>
          <w:sz w:val="28"/>
          <w:szCs w:val="28"/>
          <w:lang w:val="vi-VN"/>
          <w14:ligatures w14:val="none"/>
        </w:rPr>
        <w:t>:</w:t>
      </w:r>
    </w:p>
    <w:p w14:paraId="444AB7B5" w14:textId="77777777" w:rsidR="007E56E9" w:rsidRPr="007E56E9" w:rsidRDefault="007E56E9" w:rsidP="000A7F4D">
      <w:pPr>
        <w:spacing w:after="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lang w:val="vi-VN"/>
          <w14:ligatures w14:val="none"/>
        </w:rPr>
        <w:t>Bảng</w:t>
      </w:r>
      <w:r w:rsidRPr="007E56E9">
        <w:rPr>
          <w:rFonts w:ascii="Times New Roman" w:eastAsia="Arial" w:hAnsi="Times New Roman" w:cs="Times New Roman"/>
          <w:b/>
          <w:kern w:val="0"/>
          <w:sz w:val="28"/>
          <w:szCs w:val="28"/>
          <w14:ligatures w14:val="none"/>
        </w:rPr>
        <w:t xml:space="preserve"> 03</w:t>
      </w:r>
      <w:r w:rsidRPr="007E56E9">
        <w:rPr>
          <w:rFonts w:ascii="Times New Roman" w:eastAsia="Arial" w:hAnsi="Times New Roman" w:cs="Times New Roman"/>
          <w:b/>
          <w:kern w:val="0"/>
          <w:sz w:val="28"/>
          <w:szCs w:val="28"/>
          <w:lang w:val="vi-VN"/>
          <w14:ligatures w14:val="none"/>
        </w:rPr>
        <w:t>. Thống kê vị trí điểm quan trắc</w:t>
      </w:r>
      <w:r w:rsidRPr="007E56E9">
        <w:rPr>
          <w:rFonts w:ascii="Times New Roman" w:eastAsia="Arial" w:hAnsi="Times New Roman" w:cs="Times New Roman"/>
          <w:b/>
          <w:kern w:val="0"/>
          <w:sz w:val="28"/>
          <w:szCs w:val="28"/>
          <w14:ligatures w14:val="none"/>
        </w:rPr>
        <w:t xml:space="preserve"> và kết quả quan trắc vượt QCVN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1276"/>
        <w:gridCol w:w="960"/>
        <w:gridCol w:w="1035"/>
        <w:gridCol w:w="1072"/>
        <w:gridCol w:w="895"/>
        <w:gridCol w:w="1283"/>
      </w:tblGrid>
      <w:tr w:rsidR="007E56E9" w:rsidRPr="007E56E9" w14:paraId="3E73D6E2" w14:textId="77777777" w:rsidTr="009E7E17">
        <w:trPr>
          <w:tblHeader/>
          <w:jc w:val="center"/>
        </w:trPr>
        <w:tc>
          <w:tcPr>
            <w:tcW w:w="817" w:type="dxa"/>
          </w:tcPr>
          <w:p w14:paraId="0176868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TT</w:t>
            </w:r>
          </w:p>
        </w:tc>
        <w:tc>
          <w:tcPr>
            <w:tcW w:w="851" w:type="dxa"/>
          </w:tcPr>
          <w:p w14:paraId="3B12BDF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Tên điểm quan trắc</w:t>
            </w:r>
          </w:p>
        </w:tc>
        <w:tc>
          <w:tcPr>
            <w:tcW w:w="850" w:type="dxa"/>
          </w:tcPr>
          <w:p w14:paraId="590F2C1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Ký hiệu điểm quan trắc</w:t>
            </w:r>
          </w:p>
        </w:tc>
        <w:tc>
          <w:tcPr>
            <w:tcW w:w="1276" w:type="dxa"/>
          </w:tcPr>
          <w:p w14:paraId="361B2E7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Thời gian quan trắc</w:t>
            </w:r>
          </w:p>
        </w:tc>
        <w:tc>
          <w:tcPr>
            <w:tcW w:w="960" w:type="dxa"/>
          </w:tcPr>
          <w:p w14:paraId="4BD3843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Vị trí lấy mẫu</w:t>
            </w:r>
          </w:p>
          <w:p w14:paraId="0C8345A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Kinh độ</w:t>
            </w:r>
          </w:p>
        </w:tc>
        <w:tc>
          <w:tcPr>
            <w:tcW w:w="1035" w:type="dxa"/>
          </w:tcPr>
          <w:p w14:paraId="23133F0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Vĩ độ</w:t>
            </w:r>
          </w:p>
        </w:tc>
        <w:tc>
          <w:tcPr>
            <w:tcW w:w="1072" w:type="dxa"/>
          </w:tcPr>
          <w:p w14:paraId="3465CDF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Chỉ tiêu quan trắc vượt QCVN</w:t>
            </w:r>
          </w:p>
        </w:tc>
        <w:tc>
          <w:tcPr>
            <w:tcW w:w="895" w:type="dxa"/>
          </w:tcPr>
          <w:p w14:paraId="409ADE6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Kết quả quan trắc</w:t>
            </w:r>
          </w:p>
        </w:tc>
        <w:tc>
          <w:tcPr>
            <w:tcW w:w="1283" w:type="dxa"/>
          </w:tcPr>
          <w:p w14:paraId="1052402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Giá trị QCVN</w:t>
            </w:r>
          </w:p>
        </w:tc>
      </w:tr>
      <w:tr w:rsidR="007E56E9" w:rsidRPr="007E56E9" w14:paraId="0493041A" w14:textId="77777777" w:rsidTr="009E7E17">
        <w:trPr>
          <w:jc w:val="center"/>
        </w:trPr>
        <w:tc>
          <w:tcPr>
            <w:tcW w:w="817" w:type="dxa"/>
          </w:tcPr>
          <w:p w14:paraId="7D07773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851" w:type="dxa"/>
          </w:tcPr>
          <w:p w14:paraId="22754E0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850" w:type="dxa"/>
          </w:tcPr>
          <w:p w14:paraId="093F1C5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276" w:type="dxa"/>
          </w:tcPr>
          <w:p w14:paraId="552E04A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960" w:type="dxa"/>
          </w:tcPr>
          <w:p w14:paraId="6174469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035" w:type="dxa"/>
          </w:tcPr>
          <w:p w14:paraId="44C5E2B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072" w:type="dxa"/>
          </w:tcPr>
          <w:p w14:paraId="7697F6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c>
          <w:tcPr>
            <w:tcW w:w="895" w:type="dxa"/>
          </w:tcPr>
          <w:p w14:paraId="3EE2F7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(8)</w:t>
            </w:r>
          </w:p>
        </w:tc>
        <w:tc>
          <w:tcPr>
            <w:tcW w:w="1283" w:type="dxa"/>
          </w:tcPr>
          <w:p w14:paraId="24484BD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(9)</w:t>
            </w:r>
          </w:p>
        </w:tc>
      </w:tr>
      <w:tr w:rsidR="007E56E9" w:rsidRPr="007E56E9" w14:paraId="3C06EBAC" w14:textId="77777777" w:rsidTr="009E7E17">
        <w:trPr>
          <w:jc w:val="center"/>
        </w:trPr>
        <w:tc>
          <w:tcPr>
            <w:tcW w:w="817" w:type="dxa"/>
          </w:tcPr>
          <w:p w14:paraId="1711105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1</w:t>
            </w:r>
          </w:p>
        </w:tc>
        <w:tc>
          <w:tcPr>
            <w:tcW w:w="851" w:type="dxa"/>
          </w:tcPr>
          <w:p w14:paraId="04ADC57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Khu vực 1</w:t>
            </w:r>
          </w:p>
        </w:tc>
        <w:tc>
          <w:tcPr>
            <w:tcW w:w="850" w:type="dxa"/>
          </w:tcPr>
          <w:p w14:paraId="197CF525"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Ký hiệu điểm 1</w:t>
            </w:r>
          </w:p>
        </w:tc>
        <w:tc>
          <w:tcPr>
            <w:tcW w:w="1276" w:type="dxa"/>
          </w:tcPr>
          <w:p w14:paraId="69D54589" w14:textId="77777777" w:rsidR="007E56E9" w:rsidRPr="007E56E9" w:rsidRDefault="007E56E9" w:rsidP="007E56E9">
            <w:pPr>
              <w:spacing w:after="0" w:line="240" w:lineRule="auto"/>
              <w:jc w:val="center"/>
              <w:rPr>
                <w:rFonts w:ascii="Times New Roman" w:eastAsia="Times New Roman" w:hAnsi="Times New Roman" w:cs="Times New Roman"/>
                <w:kern w:val="0"/>
                <w:sz w:val="20"/>
                <w:szCs w:val="20"/>
                <w14:ligatures w14:val="none"/>
              </w:rPr>
            </w:pPr>
            <w:r w:rsidRPr="007E56E9">
              <w:rPr>
                <w:rFonts w:ascii="Times New Roman" w:eastAsia="Times New Roman" w:hAnsi="Times New Roman" w:cs="Times New Roman"/>
                <w:kern w:val="0"/>
                <w:sz w:val="20"/>
                <w:szCs w:val="20"/>
                <w14:ligatures w14:val="none"/>
              </w:rPr>
              <w:t>Ngày/tháng/năm</w:t>
            </w:r>
          </w:p>
        </w:tc>
        <w:tc>
          <w:tcPr>
            <w:tcW w:w="960" w:type="dxa"/>
          </w:tcPr>
          <w:p w14:paraId="35D9825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746A412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2B53926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4024234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456B2F6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493F547A" w14:textId="77777777" w:rsidTr="009E7E17">
        <w:trPr>
          <w:jc w:val="center"/>
        </w:trPr>
        <w:tc>
          <w:tcPr>
            <w:tcW w:w="817" w:type="dxa"/>
          </w:tcPr>
          <w:p w14:paraId="708BEA1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vAlign w:val="center"/>
          </w:tcPr>
          <w:p w14:paraId="42A1696C"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1</w:t>
            </w:r>
          </w:p>
        </w:tc>
        <w:tc>
          <w:tcPr>
            <w:tcW w:w="850" w:type="dxa"/>
            <w:vAlign w:val="center"/>
          </w:tcPr>
          <w:p w14:paraId="45563D0F"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p>
        </w:tc>
        <w:tc>
          <w:tcPr>
            <w:tcW w:w="1276" w:type="dxa"/>
            <w:vAlign w:val="center"/>
          </w:tcPr>
          <w:p w14:paraId="187146B6"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p>
        </w:tc>
        <w:tc>
          <w:tcPr>
            <w:tcW w:w="960" w:type="dxa"/>
            <w:vAlign w:val="center"/>
          </w:tcPr>
          <w:p w14:paraId="4CB27AED" w14:textId="77777777" w:rsidR="007E56E9" w:rsidRPr="007E56E9" w:rsidRDefault="007E56E9" w:rsidP="007E56E9">
            <w:pPr>
              <w:spacing w:after="0" w:line="240" w:lineRule="auto"/>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14:ligatures w14:val="none"/>
              </w:rPr>
              <w:t>106°08.465’</w:t>
            </w:r>
          </w:p>
        </w:tc>
        <w:tc>
          <w:tcPr>
            <w:tcW w:w="1035" w:type="dxa"/>
            <w:vAlign w:val="center"/>
          </w:tcPr>
          <w:p w14:paraId="7622A286" w14:textId="77777777" w:rsidR="007E56E9" w:rsidRPr="007E56E9" w:rsidRDefault="007E56E9" w:rsidP="007E56E9">
            <w:pPr>
              <w:spacing w:after="0" w:line="240" w:lineRule="auto"/>
              <w:rPr>
                <w:rFonts w:ascii="Times New Roman" w:eastAsia="Times New Roman" w:hAnsi="Times New Roman" w:cs="Times New Roman"/>
                <w:i/>
                <w:kern w:val="0"/>
                <w:sz w:val="20"/>
                <w:szCs w:val="20"/>
                <w:lang w:val="vi-VN"/>
                <w14:ligatures w14:val="none"/>
              </w:rPr>
            </w:pPr>
            <w:r w:rsidRPr="007E56E9">
              <w:rPr>
                <w:rFonts w:ascii="Times New Roman" w:eastAsia="Times New Roman" w:hAnsi="Times New Roman" w:cs="Times New Roman"/>
                <w:i/>
                <w:kern w:val="0"/>
                <w:sz w:val="20"/>
                <w:szCs w:val="20"/>
                <w14:ligatures w14:val="none"/>
              </w:rPr>
              <w:t>21°12.881’</w:t>
            </w:r>
          </w:p>
        </w:tc>
        <w:tc>
          <w:tcPr>
            <w:tcW w:w="1072" w:type="dxa"/>
          </w:tcPr>
          <w:p w14:paraId="29C1D30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0BC8D5F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32C4F6D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6BDCFDFE" w14:textId="77777777" w:rsidTr="009E7E17">
        <w:trPr>
          <w:jc w:val="center"/>
        </w:trPr>
        <w:tc>
          <w:tcPr>
            <w:tcW w:w="817" w:type="dxa"/>
          </w:tcPr>
          <w:p w14:paraId="1D989E2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tcPr>
          <w:p w14:paraId="02F7B26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kern w:val="0"/>
                <w:sz w:val="20"/>
                <w:szCs w:val="20"/>
                <w14:ligatures w14:val="none"/>
              </w:rPr>
              <w:t>Điểm quan trắc 2</w:t>
            </w:r>
          </w:p>
        </w:tc>
        <w:tc>
          <w:tcPr>
            <w:tcW w:w="850" w:type="dxa"/>
          </w:tcPr>
          <w:p w14:paraId="738405C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2ADDFCB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213487B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7746664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62CE3E2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1D335D5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568FF5F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3155AC86" w14:textId="77777777" w:rsidTr="009E7E17">
        <w:trPr>
          <w:jc w:val="center"/>
        </w:trPr>
        <w:tc>
          <w:tcPr>
            <w:tcW w:w="817" w:type="dxa"/>
          </w:tcPr>
          <w:p w14:paraId="1808E89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51" w:type="dxa"/>
          </w:tcPr>
          <w:p w14:paraId="28D0CC3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r w:rsidRPr="007E56E9">
              <w:rPr>
                <w:rFonts w:ascii="Times New Roman" w:eastAsia="Times New Roman" w:hAnsi="Times New Roman" w:cs="Times New Roman"/>
                <w:b/>
                <w:kern w:val="0"/>
                <w:sz w:val="20"/>
                <w:szCs w:val="20"/>
                <w14:ligatures w14:val="none"/>
              </w:rPr>
              <w:t>….</w:t>
            </w:r>
          </w:p>
        </w:tc>
        <w:tc>
          <w:tcPr>
            <w:tcW w:w="850" w:type="dxa"/>
          </w:tcPr>
          <w:p w14:paraId="6D382E0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1F49C12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6B8367C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2B30439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759E921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5F581F3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52B2D30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3898EA9A" w14:textId="77777777" w:rsidTr="009E7E17">
        <w:trPr>
          <w:jc w:val="center"/>
        </w:trPr>
        <w:tc>
          <w:tcPr>
            <w:tcW w:w="817" w:type="dxa"/>
          </w:tcPr>
          <w:p w14:paraId="3EC85E61" w14:textId="77777777" w:rsidR="007E56E9" w:rsidRPr="007E56E9" w:rsidRDefault="007E56E9" w:rsidP="007E56E9">
            <w:pPr>
              <w:spacing w:after="0" w:line="240" w:lineRule="auto"/>
              <w:rPr>
                <w:rFonts w:ascii="Times New Roman" w:eastAsia="Times New Roman" w:hAnsi="Times New Roman" w:cs="Times New Roman"/>
                <w:b/>
                <w:i/>
                <w:kern w:val="0"/>
                <w:sz w:val="20"/>
                <w:szCs w:val="20"/>
                <w14:ligatures w14:val="none"/>
              </w:rPr>
            </w:pPr>
            <w:r w:rsidRPr="007E56E9">
              <w:rPr>
                <w:rFonts w:ascii="Times New Roman" w:eastAsia="Times New Roman" w:hAnsi="Times New Roman" w:cs="Times New Roman"/>
                <w:b/>
                <w:i/>
                <w:kern w:val="0"/>
                <w:sz w:val="20"/>
                <w:szCs w:val="20"/>
                <w14:ligatures w14:val="none"/>
              </w:rPr>
              <w:t>2</w:t>
            </w:r>
          </w:p>
        </w:tc>
        <w:tc>
          <w:tcPr>
            <w:tcW w:w="851" w:type="dxa"/>
          </w:tcPr>
          <w:p w14:paraId="27D996F1" w14:textId="77777777" w:rsidR="007E56E9" w:rsidRPr="007E56E9" w:rsidRDefault="007E56E9" w:rsidP="007E56E9">
            <w:pPr>
              <w:spacing w:after="0" w:line="240" w:lineRule="auto"/>
              <w:rPr>
                <w:rFonts w:ascii="Times New Roman" w:eastAsia="Times New Roman" w:hAnsi="Times New Roman" w:cs="Times New Roman"/>
                <w:b/>
                <w:i/>
                <w:kern w:val="0"/>
                <w:sz w:val="20"/>
                <w:szCs w:val="20"/>
                <w14:ligatures w14:val="none"/>
              </w:rPr>
            </w:pPr>
            <w:r w:rsidRPr="007E56E9">
              <w:rPr>
                <w:rFonts w:ascii="Times New Roman" w:eastAsia="Times New Roman" w:hAnsi="Times New Roman" w:cs="Times New Roman"/>
                <w:b/>
                <w:i/>
                <w:kern w:val="0"/>
                <w:sz w:val="20"/>
                <w:szCs w:val="20"/>
                <w14:ligatures w14:val="none"/>
              </w:rPr>
              <w:t>Khu vực 2</w:t>
            </w:r>
          </w:p>
        </w:tc>
        <w:tc>
          <w:tcPr>
            <w:tcW w:w="850" w:type="dxa"/>
          </w:tcPr>
          <w:p w14:paraId="61805E03"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14A3775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5E267E8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05CFE74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13E8E637"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68D487C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3C698ED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2FE84C93" w14:textId="77777777" w:rsidTr="009E7E17">
        <w:trPr>
          <w:jc w:val="center"/>
        </w:trPr>
        <w:tc>
          <w:tcPr>
            <w:tcW w:w="817" w:type="dxa"/>
            <w:vAlign w:val="center"/>
          </w:tcPr>
          <w:p w14:paraId="5D6CE764"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r w:rsidRPr="007E56E9">
              <w:rPr>
                <w:rFonts w:ascii="Times New Roman" w:eastAsia="Times New Roman" w:hAnsi="Times New Roman" w:cs="Times New Roman"/>
                <w:i/>
                <w:kern w:val="0"/>
                <w:sz w:val="20"/>
                <w:szCs w:val="20"/>
                <w14:ligatures w14:val="none"/>
              </w:rPr>
              <w:lastRenderedPageBreak/>
              <w:t>-</w:t>
            </w:r>
          </w:p>
        </w:tc>
        <w:tc>
          <w:tcPr>
            <w:tcW w:w="851" w:type="dxa"/>
            <w:vAlign w:val="center"/>
          </w:tcPr>
          <w:p w14:paraId="35F5D22D"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1</w:t>
            </w:r>
          </w:p>
        </w:tc>
        <w:tc>
          <w:tcPr>
            <w:tcW w:w="850" w:type="dxa"/>
          </w:tcPr>
          <w:p w14:paraId="328CE2F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61EADBD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09FFB77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322E489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34A2B194"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6083388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251BA07B"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r w:rsidR="007E56E9" w:rsidRPr="007E56E9" w14:paraId="2754D724" w14:textId="77777777" w:rsidTr="009E7E17">
        <w:trPr>
          <w:jc w:val="center"/>
        </w:trPr>
        <w:tc>
          <w:tcPr>
            <w:tcW w:w="817" w:type="dxa"/>
            <w:vAlign w:val="center"/>
          </w:tcPr>
          <w:p w14:paraId="7DCE7E96" w14:textId="77777777" w:rsidR="007E56E9" w:rsidRPr="007E56E9" w:rsidRDefault="007E56E9" w:rsidP="007E56E9">
            <w:pPr>
              <w:spacing w:after="0" w:line="240" w:lineRule="auto"/>
              <w:rPr>
                <w:rFonts w:ascii="Times New Roman" w:eastAsia="Times New Roman" w:hAnsi="Times New Roman" w:cs="Times New Roman"/>
                <w:i/>
                <w:kern w:val="0"/>
                <w:sz w:val="20"/>
                <w:szCs w:val="20"/>
                <w14:ligatures w14:val="none"/>
              </w:rPr>
            </w:pPr>
            <w:r w:rsidRPr="007E56E9">
              <w:rPr>
                <w:rFonts w:ascii="Times New Roman" w:eastAsia="Times New Roman" w:hAnsi="Times New Roman" w:cs="Times New Roman"/>
                <w:i/>
                <w:kern w:val="0"/>
                <w:sz w:val="20"/>
                <w:szCs w:val="20"/>
                <w14:ligatures w14:val="none"/>
              </w:rPr>
              <w:t>-</w:t>
            </w:r>
          </w:p>
        </w:tc>
        <w:tc>
          <w:tcPr>
            <w:tcW w:w="851" w:type="dxa"/>
            <w:vAlign w:val="center"/>
          </w:tcPr>
          <w:p w14:paraId="75DB42DD" w14:textId="77777777" w:rsidR="007E56E9" w:rsidRPr="007E56E9" w:rsidRDefault="007E56E9" w:rsidP="007E56E9">
            <w:pPr>
              <w:spacing w:after="0" w:line="240" w:lineRule="auto"/>
              <w:rPr>
                <w:rFonts w:ascii="Times New Roman" w:eastAsia="Times New Roman" w:hAnsi="Times New Roman" w:cs="Times New Roman"/>
                <w:kern w:val="0"/>
                <w:sz w:val="20"/>
                <w:szCs w:val="20"/>
                <w:lang w:val="vi-VN"/>
                <w14:ligatures w14:val="none"/>
              </w:rPr>
            </w:pPr>
            <w:r w:rsidRPr="007E56E9">
              <w:rPr>
                <w:rFonts w:ascii="Times New Roman" w:eastAsia="Times New Roman" w:hAnsi="Times New Roman" w:cs="Times New Roman"/>
                <w:kern w:val="0"/>
                <w:sz w:val="20"/>
                <w:szCs w:val="20"/>
                <w14:ligatures w14:val="none"/>
              </w:rPr>
              <w:t>Điểm quan trắc 2</w:t>
            </w:r>
          </w:p>
        </w:tc>
        <w:tc>
          <w:tcPr>
            <w:tcW w:w="850" w:type="dxa"/>
          </w:tcPr>
          <w:p w14:paraId="77A11A9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76" w:type="dxa"/>
          </w:tcPr>
          <w:p w14:paraId="7A85C18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960" w:type="dxa"/>
          </w:tcPr>
          <w:p w14:paraId="785E84E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35" w:type="dxa"/>
          </w:tcPr>
          <w:p w14:paraId="5D1D6D8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072" w:type="dxa"/>
          </w:tcPr>
          <w:p w14:paraId="4D00C01E"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895" w:type="dxa"/>
          </w:tcPr>
          <w:p w14:paraId="30D72F7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c>
          <w:tcPr>
            <w:tcW w:w="1283" w:type="dxa"/>
          </w:tcPr>
          <w:p w14:paraId="4A43D525"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14:ligatures w14:val="none"/>
              </w:rPr>
            </w:pPr>
          </w:p>
        </w:tc>
      </w:tr>
    </w:tbl>
    <w:p w14:paraId="7CCE4CBA"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14:ligatures w14:val="none"/>
        </w:rPr>
        <w:t>3</w:t>
      </w:r>
      <w:r w:rsidRPr="007E56E9">
        <w:rPr>
          <w:rFonts w:ascii="Times New Roman" w:eastAsia="Arial" w:hAnsi="Times New Roman" w:cs="Times New Roman"/>
          <w:kern w:val="0"/>
          <w:sz w:val="28"/>
          <w:szCs w:val="28"/>
          <w:lang w:val="vi-VN"/>
          <w14:ligatures w14:val="none"/>
        </w:rPr>
        <w:t xml:space="preserve">.2. Quan trắc </w:t>
      </w:r>
      <w:r w:rsidRPr="007E56E9">
        <w:rPr>
          <w:rFonts w:ascii="Times New Roman" w:eastAsia="Arial" w:hAnsi="Times New Roman" w:cs="Times New Roman"/>
          <w:kern w:val="0"/>
          <w:sz w:val="28"/>
          <w:szCs w:val="28"/>
          <w14:ligatures w14:val="none"/>
        </w:rPr>
        <w:t xml:space="preserve">nước thải </w:t>
      </w:r>
      <w:r w:rsidRPr="007E56E9">
        <w:rPr>
          <w:rFonts w:ascii="Times New Roman" w:eastAsia="Arial" w:hAnsi="Times New Roman" w:cs="Times New Roman"/>
          <w:kern w:val="0"/>
          <w:sz w:val="28"/>
          <w:szCs w:val="28"/>
          <w:lang w:val="vi-VN"/>
          <w14:ligatures w14:val="none"/>
        </w:rPr>
        <w:t>liên tục, tự động</w:t>
      </w:r>
    </w:p>
    <w:p w14:paraId="116274CF" w14:textId="77777777" w:rsidR="007E56E9" w:rsidRPr="007E56E9" w:rsidRDefault="007E56E9" w:rsidP="007E56E9">
      <w:pPr>
        <w:spacing w:before="60" w:after="60" w:line="240" w:lineRule="auto"/>
        <w:ind w:firstLine="567"/>
        <w:jc w:val="both"/>
        <w:rPr>
          <w:rFonts w:ascii="Times New Roman" w:eastAsia="Arial" w:hAnsi="Times New Roman" w:cs="Times New Roman"/>
          <w:i/>
          <w:kern w:val="0"/>
          <w:sz w:val="28"/>
          <w:szCs w:val="28"/>
          <w:lang w:val="vi-VN"/>
          <w14:ligatures w14:val="none"/>
        </w:rPr>
      </w:pPr>
      <w:r w:rsidRPr="007E56E9">
        <w:rPr>
          <w:rFonts w:ascii="Times New Roman" w:eastAsia="Arial" w:hAnsi="Times New Roman" w:cs="Times New Roman"/>
          <w:i/>
          <w:kern w:val="0"/>
          <w:sz w:val="28"/>
          <w:szCs w:val="28"/>
          <w:lang w:val="vi-VN"/>
          <w14:ligatures w14:val="none"/>
        </w:rPr>
        <w:t>a) Thông tin chung về hệ thống quan trắc nước thải tự động, liên tục</w:t>
      </w:r>
    </w:p>
    <w:p w14:paraId="0927D8C8"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Vị trí, địa điểm lắp đặt trạm (kèm tọa độ và bản đồ vị trí đặt trạm).</w:t>
      </w:r>
    </w:p>
    <w:p w14:paraId="58B4313E"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Mô tả đặc điểm nguồn thải được giám sát</w:t>
      </w:r>
    </w:p>
    <w:p w14:paraId="13D20765"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Tần suất thu nhận dữ liệu</w:t>
      </w:r>
    </w:p>
    <w:p w14:paraId="7B72686F"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Danh mục thông số quan trắc, giá trị QCVN để so sánh với giá trị quan trắc đối với từng thông số.</w:t>
      </w:r>
    </w:p>
    <w:p w14:paraId="6F1D53BF"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Thông tin về hoạt động hiệu chuẩn, kiểm định thiết bị: thời gian, tần suất hiệu chuẩn, kiểm định.</w:t>
      </w:r>
    </w:p>
    <w:p w14:paraId="5322B61B" w14:textId="77777777" w:rsidR="007E56E9" w:rsidRPr="007E56E9" w:rsidRDefault="007E56E9" w:rsidP="007E56E9">
      <w:pPr>
        <w:spacing w:before="60" w:after="60" w:line="240" w:lineRule="auto"/>
        <w:ind w:firstLine="567"/>
        <w:jc w:val="both"/>
        <w:rPr>
          <w:rFonts w:ascii="Times New Roman" w:eastAsia="Arial" w:hAnsi="Times New Roman" w:cs="Times New Roman"/>
          <w:i/>
          <w:kern w:val="0"/>
          <w:sz w:val="28"/>
          <w:szCs w:val="28"/>
          <w:lang w:val="vi-VN"/>
          <w14:ligatures w14:val="none"/>
        </w:rPr>
      </w:pPr>
      <w:r w:rsidRPr="007E56E9">
        <w:rPr>
          <w:rFonts w:ascii="Times New Roman" w:eastAsia="Arial" w:hAnsi="Times New Roman" w:cs="Times New Roman"/>
          <w:i/>
          <w:kern w:val="0"/>
          <w:sz w:val="28"/>
          <w:szCs w:val="28"/>
          <w:lang w:val="vi-VN"/>
          <w14:ligatures w14:val="none"/>
        </w:rPr>
        <w:t>b) Tình trạng hoạt động của trạm</w:t>
      </w:r>
    </w:p>
    <w:p w14:paraId="75B0FD0D" w14:textId="77777777" w:rsidR="007E56E9" w:rsidRPr="007E56E9" w:rsidRDefault="007E56E9" w:rsidP="007E56E9">
      <w:pPr>
        <w:spacing w:before="60" w:after="60" w:line="240" w:lineRule="auto"/>
        <w:ind w:firstLine="567"/>
        <w:jc w:val="both"/>
        <w:rPr>
          <w:rFonts w:ascii="Times New Roman" w:eastAsia="Arial" w:hAnsi="Times New Roman" w:cs="Times New Roman"/>
          <w:spacing w:val="-2"/>
          <w:kern w:val="0"/>
          <w:sz w:val="28"/>
          <w:szCs w:val="28"/>
          <w:lang w:val="vi-VN"/>
          <w14:ligatures w14:val="none"/>
        </w:rPr>
      </w:pPr>
      <w:r w:rsidRPr="007E56E9">
        <w:rPr>
          <w:rFonts w:ascii="Times New Roman" w:eastAsia="Arial" w:hAnsi="Times New Roman" w:cs="Times New Roman"/>
          <w:spacing w:val="-2"/>
          <w:kern w:val="0"/>
          <w:sz w:val="28"/>
          <w:szCs w:val="28"/>
          <w:lang w:val="vi-VN"/>
          <w14:ligatures w14:val="none"/>
        </w:rPr>
        <w:t xml:space="preserve"> - Các sự cố đối với hệ thống quan trắc tự động, nguyên nhân, cách khắc phục</w:t>
      </w:r>
    </w:p>
    <w:p w14:paraId="21E8D45C"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Các khoản thời gian hệ thống quan trắc tự động dừng hoạt động</w:t>
      </w:r>
    </w:p>
    <w:p w14:paraId="7C2791FA"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 xml:space="preserve">-  Thống kê mức độ đầy đủ của các kết quả quan trắc </w:t>
      </w:r>
    </w:p>
    <w:p w14:paraId="15182BBE" w14:textId="77777777" w:rsidR="007E56E9" w:rsidRPr="007E56E9" w:rsidRDefault="007E56E9" w:rsidP="007E56E9">
      <w:pPr>
        <w:spacing w:before="60" w:after="60" w:line="240" w:lineRule="auto"/>
        <w:ind w:firstLine="567"/>
        <w:jc w:val="both"/>
        <w:rPr>
          <w:rFonts w:ascii="Times New Roman" w:eastAsia="Arial" w:hAnsi="Times New Roman" w:cs="Times New Roman"/>
          <w:b/>
          <w:kern w:val="0"/>
          <w:sz w:val="28"/>
          <w:szCs w:val="28"/>
          <w:lang w:val="vi-VN"/>
          <w14:ligatures w14:val="none"/>
        </w:rPr>
      </w:pPr>
      <w:r w:rsidRPr="007E56E9">
        <w:rPr>
          <w:rFonts w:ascii="Times New Roman" w:eastAsia="Arial" w:hAnsi="Times New Roman" w:cs="Times New Roman"/>
          <w:b/>
          <w:kern w:val="0"/>
          <w:sz w:val="28"/>
          <w:szCs w:val="28"/>
          <w:lang w:val="vi-VN"/>
          <w14:ligatures w14:val="none"/>
        </w:rPr>
        <w:t xml:space="preserve">Bảng </w:t>
      </w:r>
      <w:r w:rsidRPr="007E56E9">
        <w:rPr>
          <w:rFonts w:ascii="Times New Roman" w:eastAsia="Arial" w:hAnsi="Times New Roman" w:cs="Times New Roman"/>
          <w:b/>
          <w:kern w:val="0"/>
          <w:sz w:val="28"/>
          <w:szCs w:val="28"/>
          <w14:ligatures w14:val="none"/>
        </w:rPr>
        <w:t>04</w:t>
      </w:r>
      <w:r w:rsidRPr="007E56E9">
        <w:rPr>
          <w:rFonts w:ascii="Times New Roman" w:eastAsia="Arial" w:hAnsi="Times New Roman" w:cs="Times New Roman"/>
          <w:b/>
          <w:kern w:val="0"/>
          <w:sz w:val="28"/>
          <w:szCs w:val="28"/>
          <w:lang w:val="vi-VN"/>
          <w14:ligatures w14:val="none"/>
        </w:rPr>
        <w:t>. Bảng thống kê số liệu quan trắc</w:t>
      </w:r>
    </w:p>
    <w:tbl>
      <w:tblPr>
        <w:tblW w:w="95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3758"/>
        <w:gridCol w:w="1315"/>
        <w:gridCol w:w="1315"/>
        <w:gridCol w:w="1324"/>
        <w:gridCol w:w="966"/>
        <w:gridCol w:w="828"/>
      </w:tblGrid>
      <w:tr w:rsidR="007E56E9" w:rsidRPr="007E56E9" w14:paraId="2A810F4A" w14:textId="77777777" w:rsidTr="009E7E17">
        <w:trPr>
          <w:trHeight w:val="370"/>
          <w:tblHeader/>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5B52DEAE"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Thông số</w:t>
            </w:r>
          </w:p>
        </w:tc>
        <w:tc>
          <w:tcPr>
            <w:tcW w:w="1315" w:type="dxa"/>
            <w:tcBorders>
              <w:top w:val="single" w:sz="2" w:space="0" w:color="auto"/>
              <w:left w:val="single" w:sz="2" w:space="0" w:color="auto"/>
              <w:bottom w:val="single" w:sz="2" w:space="0" w:color="auto"/>
              <w:right w:val="single" w:sz="2" w:space="0" w:color="auto"/>
            </w:tcBorders>
            <w:vAlign w:val="center"/>
            <w:hideMark/>
          </w:tcPr>
          <w:p w14:paraId="15359E1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Thông số 1</w:t>
            </w:r>
          </w:p>
        </w:tc>
        <w:tc>
          <w:tcPr>
            <w:tcW w:w="1315" w:type="dxa"/>
            <w:tcBorders>
              <w:top w:val="single" w:sz="2" w:space="0" w:color="auto"/>
              <w:left w:val="single" w:sz="2" w:space="0" w:color="auto"/>
              <w:bottom w:val="single" w:sz="2" w:space="0" w:color="auto"/>
              <w:right w:val="single" w:sz="2" w:space="0" w:color="auto"/>
            </w:tcBorders>
            <w:vAlign w:val="center"/>
            <w:hideMark/>
          </w:tcPr>
          <w:p w14:paraId="44FDB86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Thông số 2</w:t>
            </w:r>
          </w:p>
        </w:tc>
        <w:tc>
          <w:tcPr>
            <w:tcW w:w="1324" w:type="dxa"/>
            <w:tcBorders>
              <w:top w:val="single" w:sz="2" w:space="0" w:color="auto"/>
              <w:left w:val="single" w:sz="2" w:space="0" w:color="auto"/>
              <w:bottom w:val="single" w:sz="2" w:space="0" w:color="auto"/>
              <w:right w:val="single" w:sz="2" w:space="0" w:color="auto"/>
            </w:tcBorders>
            <w:vAlign w:val="center"/>
            <w:hideMark/>
          </w:tcPr>
          <w:p w14:paraId="54976902"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Thông số 3</w:t>
            </w:r>
          </w:p>
        </w:tc>
        <w:tc>
          <w:tcPr>
            <w:tcW w:w="966" w:type="dxa"/>
            <w:tcBorders>
              <w:top w:val="single" w:sz="2" w:space="0" w:color="auto"/>
              <w:left w:val="single" w:sz="2" w:space="0" w:color="auto"/>
              <w:bottom w:val="single" w:sz="2" w:space="0" w:color="auto"/>
              <w:right w:val="single" w:sz="2" w:space="0" w:color="auto"/>
            </w:tcBorders>
            <w:vAlign w:val="center"/>
            <w:hideMark/>
          </w:tcPr>
          <w:p w14:paraId="4FA450A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w:t>
            </w:r>
          </w:p>
        </w:tc>
        <w:tc>
          <w:tcPr>
            <w:tcW w:w="828" w:type="dxa"/>
            <w:tcBorders>
              <w:top w:val="single" w:sz="2" w:space="0" w:color="auto"/>
              <w:left w:val="single" w:sz="2" w:space="0" w:color="auto"/>
              <w:bottom w:val="single" w:sz="2" w:space="0" w:color="auto"/>
              <w:right w:val="single" w:sz="2" w:space="0" w:color="auto"/>
            </w:tcBorders>
            <w:vAlign w:val="center"/>
            <w:hideMark/>
          </w:tcPr>
          <w:p w14:paraId="6DB7428D"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w:t>
            </w:r>
          </w:p>
        </w:tc>
      </w:tr>
      <w:tr w:rsidR="007E56E9" w:rsidRPr="007E56E9" w14:paraId="54AA42D4"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tcPr>
          <w:p w14:paraId="34344B4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315" w:type="dxa"/>
            <w:tcBorders>
              <w:top w:val="single" w:sz="2" w:space="0" w:color="auto"/>
              <w:left w:val="single" w:sz="2" w:space="0" w:color="auto"/>
              <w:bottom w:val="single" w:sz="2" w:space="0" w:color="auto"/>
              <w:right w:val="single" w:sz="2" w:space="0" w:color="auto"/>
            </w:tcBorders>
          </w:tcPr>
          <w:p w14:paraId="55396C0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315" w:type="dxa"/>
            <w:tcBorders>
              <w:top w:val="single" w:sz="2" w:space="0" w:color="auto"/>
              <w:left w:val="single" w:sz="2" w:space="0" w:color="auto"/>
              <w:bottom w:val="single" w:sz="2" w:space="0" w:color="auto"/>
              <w:right w:val="single" w:sz="2" w:space="0" w:color="auto"/>
            </w:tcBorders>
          </w:tcPr>
          <w:p w14:paraId="16F295C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324" w:type="dxa"/>
            <w:tcBorders>
              <w:top w:val="single" w:sz="2" w:space="0" w:color="auto"/>
              <w:left w:val="single" w:sz="2" w:space="0" w:color="auto"/>
              <w:bottom w:val="single" w:sz="2" w:space="0" w:color="auto"/>
              <w:right w:val="single" w:sz="2" w:space="0" w:color="auto"/>
            </w:tcBorders>
          </w:tcPr>
          <w:p w14:paraId="7368941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966" w:type="dxa"/>
            <w:tcBorders>
              <w:top w:val="single" w:sz="2" w:space="0" w:color="auto"/>
              <w:left w:val="single" w:sz="2" w:space="0" w:color="auto"/>
              <w:bottom w:val="single" w:sz="2" w:space="0" w:color="auto"/>
              <w:right w:val="single" w:sz="2" w:space="0" w:color="auto"/>
            </w:tcBorders>
          </w:tcPr>
          <w:p w14:paraId="0E06E57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828" w:type="dxa"/>
            <w:tcBorders>
              <w:top w:val="single" w:sz="2" w:space="0" w:color="auto"/>
              <w:left w:val="single" w:sz="2" w:space="0" w:color="auto"/>
              <w:bottom w:val="single" w:sz="2" w:space="0" w:color="auto"/>
              <w:right w:val="single" w:sz="2" w:space="0" w:color="auto"/>
            </w:tcBorders>
          </w:tcPr>
          <w:p w14:paraId="399CEFD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r>
      <w:tr w:rsidR="007E56E9" w:rsidRPr="007E56E9" w14:paraId="5840040E"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22D2A78B"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Số giá trị quan trắc theo thiết kế</w:t>
            </w:r>
          </w:p>
        </w:tc>
        <w:tc>
          <w:tcPr>
            <w:tcW w:w="1315" w:type="dxa"/>
            <w:tcBorders>
              <w:top w:val="single" w:sz="2" w:space="0" w:color="auto"/>
              <w:left w:val="single" w:sz="2" w:space="0" w:color="auto"/>
              <w:bottom w:val="single" w:sz="2" w:space="0" w:color="auto"/>
              <w:right w:val="single" w:sz="2" w:space="0" w:color="auto"/>
            </w:tcBorders>
            <w:vAlign w:val="center"/>
          </w:tcPr>
          <w:p w14:paraId="067241E3"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15" w:type="dxa"/>
            <w:tcBorders>
              <w:top w:val="single" w:sz="2" w:space="0" w:color="auto"/>
              <w:left w:val="single" w:sz="2" w:space="0" w:color="auto"/>
              <w:bottom w:val="single" w:sz="2" w:space="0" w:color="auto"/>
              <w:right w:val="single" w:sz="2" w:space="0" w:color="auto"/>
            </w:tcBorders>
            <w:vAlign w:val="center"/>
          </w:tcPr>
          <w:p w14:paraId="68565264"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24" w:type="dxa"/>
            <w:tcBorders>
              <w:top w:val="single" w:sz="2" w:space="0" w:color="auto"/>
              <w:left w:val="single" w:sz="2" w:space="0" w:color="auto"/>
              <w:bottom w:val="single" w:sz="2" w:space="0" w:color="auto"/>
              <w:right w:val="single" w:sz="2" w:space="0" w:color="auto"/>
            </w:tcBorders>
            <w:vAlign w:val="center"/>
          </w:tcPr>
          <w:p w14:paraId="52A3B79E"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966" w:type="dxa"/>
            <w:tcBorders>
              <w:top w:val="single" w:sz="2" w:space="0" w:color="auto"/>
              <w:left w:val="single" w:sz="2" w:space="0" w:color="auto"/>
              <w:bottom w:val="single" w:sz="2" w:space="0" w:color="auto"/>
              <w:right w:val="single" w:sz="2" w:space="0" w:color="auto"/>
            </w:tcBorders>
            <w:vAlign w:val="center"/>
          </w:tcPr>
          <w:p w14:paraId="6DC81AD0"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828" w:type="dxa"/>
            <w:tcBorders>
              <w:top w:val="single" w:sz="2" w:space="0" w:color="auto"/>
              <w:left w:val="single" w:sz="2" w:space="0" w:color="auto"/>
              <w:bottom w:val="single" w:sz="2" w:space="0" w:color="auto"/>
              <w:right w:val="single" w:sz="2" w:space="0" w:color="auto"/>
            </w:tcBorders>
            <w:vAlign w:val="center"/>
          </w:tcPr>
          <w:p w14:paraId="30B9856A"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6D3DB9FB"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2AE8710B"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Số giá trị quan trắc nhận được</w:t>
            </w:r>
          </w:p>
        </w:tc>
        <w:tc>
          <w:tcPr>
            <w:tcW w:w="1315" w:type="dxa"/>
            <w:tcBorders>
              <w:top w:val="single" w:sz="2" w:space="0" w:color="auto"/>
              <w:left w:val="single" w:sz="2" w:space="0" w:color="auto"/>
              <w:bottom w:val="single" w:sz="2" w:space="0" w:color="auto"/>
              <w:right w:val="single" w:sz="2" w:space="0" w:color="auto"/>
            </w:tcBorders>
            <w:vAlign w:val="center"/>
          </w:tcPr>
          <w:p w14:paraId="32457250"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15" w:type="dxa"/>
            <w:tcBorders>
              <w:top w:val="single" w:sz="2" w:space="0" w:color="auto"/>
              <w:left w:val="single" w:sz="2" w:space="0" w:color="auto"/>
              <w:bottom w:val="single" w:sz="2" w:space="0" w:color="auto"/>
              <w:right w:val="single" w:sz="2" w:space="0" w:color="auto"/>
            </w:tcBorders>
            <w:vAlign w:val="center"/>
          </w:tcPr>
          <w:p w14:paraId="2D3F2D3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24" w:type="dxa"/>
            <w:tcBorders>
              <w:top w:val="single" w:sz="2" w:space="0" w:color="auto"/>
              <w:left w:val="single" w:sz="2" w:space="0" w:color="auto"/>
              <w:bottom w:val="single" w:sz="2" w:space="0" w:color="auto"/>
              <w:right w:val="single" w:sz="2" w:space="0" w:color="auto"/>
            </w:tcBorders>
            <w:vAlign w:val="center"/>
          </w:tcPr>
          <w:p w14:paraId="6BB5B19A"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966" w:type="dxa"/>
            <w:tcBorders>
              <w:top w:val="single" w:sz="2" w:space="0" w:color="auto"/>
              <w:left w:val="single" w:sz="2" w:space="0" w:color="auto"/>
              <w:bottom w:val="single" w:sz="2" w:space="0" w:color="auto"/>
              <w:right w:val="single" w:sz="2" w:space="0" w:color="auto"/>
            </w:tcBorders>
            <w:vAlign w:val="center"/>
          </w:tcPr>
          <w:p w14:paraId="346B4400"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828" w:type="dxa"/>
            <w:tcBorders>
              <w:top w:val="single" w:sz="2" w:space="0" w:color="auto"/>
              <w:left w:val="single" w:sz="2" w:space="0" w:color="auto"/>
              <w:bottom w:val="single" w:sz="2" w:space="0" w:color="auto"/>
              <w:right w:val="single" w:sz="2" w:space="0" w:color="auto"/>
            </w:tcBorders>
            <w:vAlign w:val="center"/>
          </w:tcPr>
          <w:p w14:paraId="121C92F0"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0A20852C"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7414C63F"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Số giá trị quan trắc lỗi/bất thường</w:t>
            </w:r>
          </w:p>
        </w:tc>
        <w:tc>
          <w:tcPr>
            <w:tcW w:w="1315" w:type="dxa"/>
            <w:tcBorders>
              <w:top w:val="single" w:sz="2" w:space="0" w:color="auto"/>
              <w:left w:val="single" w:sz="2" w:space="0" w:color="auto"/>
              <w:bottom w:val="single" w:sz="2" w:space="0" w:color="auto"/>
              <w:right w:val="single" w:sz="2" w:space="0" w:color="auto"/>
            </w:tcBorders>
            <w:vAlign w:val="center"/>
          </w:tcPr>
          <w:p w14:paraId="5C0646A9"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15" w:type="dxa"/>
            <w:tcBorders>
              <w:top w:val="single" w:sz="2" w:space="0" w:color="auto"/>
              <w:left w:val="single" w:sz="2" w:space="0" w:color="auto"/>
              <w:bottom w:val="single" w:sz="2" w:space="0" w:color="auto"/>
              <w:right w:val="single" w:sz="2" w:space="0" w:color="auto"/>
            </w:tcBorders>
            <w:vAlign w:val="center"/>
          </w:tcPr>
          <w:p w14:paraId="77D1B14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24" w:type="dxa"/>
            <w:tcBorders>
              <w:top w:val="single" w:sz="2" w:space="0" w:color="auto"/>
              <w:left w:val="single" w:sz="2" w:space="0" w:color="auto"/>
              <w:bottom w:val="single" w:sz="2" w:space="0" w:color="auto"/>
              <w:right w:val="single" w:sz="2" w:space="0" w:color="auto"/>
            </w:tcBorders>
            <w:vAlign w:val="center"/>
          </w:tcPr>
          <w:p w14:paraId="428A387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966" w:type="dxa"/>
            <w:tcBorders>
              <w:top w:val="single" w:sz="2" w:space="0" w:color="auto"/>
              <w:left w:val="single" w:sz="2" w:space="0" w:color="auto"/>
              <w:bottom w:val="single" w:sz="2" w:space="0" w:color="auto"/>
              <w:right w:val="single" w:sz="2" w:space="0" w:color="auto"/>
            </w:tcBorders>
            <w:vAlign w:val="center"/>
          </w:tcPr>
          <w:p w14:paraId="4BA456D6"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828" w:type="dxa"/>
            <w:tcBorders>
              <w:top w:val="single" w:sz="2" w:space="0" w:color="auto"/>
              <w:left w:val="single" w:sz="2" w:space="0" w:color="auto"/>
              <w:bottom w:val="single" w:sz="2" w:space="0" w:color="auto"/>
              <w:right w:val="single" w:sz="2" w:space="0" w:color="auto"/>
            </w:tcBorders>
            <w:vAlign w:val="center"/>
          </w:tcPr>
          <w:p w14:paraId="7AA43F6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4225EAA8"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1CA1921F"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Tỉ lệ số liệu nhận được so với số giá trị theo thiết kế (%)</w:t>
            </w:r>
          </w:p>
        </w:tc>
        <w:tc>
          <w:tcPr>
            <w:tcW w:w="1315" w:type="dxa"/>
            <w:tcBorders>
              <w:top w:val="single" w:sz="2" w:space="0" w:color="auto"/>
              <w:left w:val="single" w:sz="2" w:space="0" w:color="auto"/>
              <w:bottom w:val="single" w:sz="2" w:space="0" w:color="auto"/>
              <w:right w:val="single" w:sz="2" w:space="0" w:color="auto"/>
            </w:tcBorders>
            <w:vAlign w:val="center"/>
          </w:tcPr>
          <w:p w14:paraId="7D6F7E6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15" w:type="dxa"/>
            <w:tcBorders>
              <w:top w:val="single" w:sz="2" w:space="0" w:color="auto"/>
              <w:left w:val="single" w:sz="2" w:space="0" w:color="auto"/>
              <w:bottom w:val="single" w:sz="2" w:space="0" w:color="auto"/>
              <w:right w:val="single" w:sz="2" w:space="0" w:color="auto"/>
            </w:tcBorders>
            <w:vAlign w:val="center"/>
          </w:tcPr>
          <w:p w14:paraId="39506E9D"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24" w:type="dxa"/>
            <w:tcBorders>
              <w:top w:val="single" w:sz="2" w:space="0" w:color="auto"/>
              <w:left w:val="single" w:sz="2" w:space="0" w:color="auto"/>
              <w:bottom w:val="single" w:sz="2" w:space="0" w:color="auto"/>
              <w:right w:val="single" w:sz="2" w:space="0" w:color="auto"/>
            </w:tcBorders>
            <w:vAlign w:val="center"/>
          </w:tcPr>
          <w:p w14:paraId="5DB03DFF"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966" w:type="dxa"/>
            <w:tcBorders>
              <w:top w:val="single" w:sz="2" w:space="0" w:color="auto"/>
              <w:left w:val="single" w:sz="2" w:space="0" w:color="auto"/>
              <w:bottom w:val="single" w:sz="2" w:space="0" w:color="auto"/>
              <w:right w:val="single" w:sz="2" w:space="0" w:color="auto"/>
            </w:tcBorders>
            <w:vAlign w:val="center"/>
          </w:tcPr>
          <w:p w14:paraId="4D474BFC"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828" w:type="dxa"/>
            <w:tcBorders>
              <w:top w:val="single" w:sz="2" w:space="0" w:color="auto"/>
              <w:left w:val="single" w:sz="2" w:space="0" w:color="auto"/>
              <w:bottom w:val="single" w:sz="2" w:space="0" w:color="auto"/>
              <w:right w:val="single" w:sz="2" w:space="0" w:color="auto"/>
            </w:tcBorders>
            <w:vAlign w:val="center"/>
          </w:tcPr>
          <w:p w14:paraId="433ACF0C"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0AD8FE8C" w14:textId="77777777" w:rsidTr="009E7E17">
        <w:trPr>
          <w:trHeight w:val="20"/>
          <w:jc w:val="center"/>
        </w:trPr>
        <w:tc>
          <w:tcPr>
            <w:tcW w:w="3758" w:type="dxa"/>
            <w:tcBorders>
              <w:top w:val="single" w:sz="2" w:space="0" w:color="auto"/>
              <w:left w:val="single" w:sz="2" w:space="0" w:color="auto"/>
              <w:bottom w:val="single" w:sz="2" w:space="0" w:color="auto"/>
              <w:right w:val="single" w:sz="2" w:space="0" w:color="auto"/>
            </w:tcBorders>
            <w:vAlign w:val="center"/>
            <w:hideMark/>
          </w:tcPr>
          <w:p w14:paraId="43A80D11"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Tỉ lệ số liệu lỗi/bất thường so với số giá trị nhận được (%)</w:t>
            </w:r>
          </w:p>
        </w:tc>
        <w:tc>
          <w:tcPr>
            <w:tcW w:w="1315" w:type="dxa"/>
            <w:tcBorders>
              <w:top w:val="single" w:sz="2" w:space="0" w:color="auto"/>
              <w:left w:val="single" w:sz="2" w:space="0" w:color="auto"/>
              <w:bottom w:val="single" w:sz="2" w:space="0" w:color="auto"/>
              <w:right w:val="single" w:sz="2" w:space="0" w:color="auto"/>
            </w:tcBorders>
            <w:vAlign w:val="center"/>
          </w:tcPr>
          <w:p w14:paraId="210A1D7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15" w:type="dxa"/>
            <w:tcBorders>
              <w:top w:val="single" w:sz="2" w:space="0" w:color="auto"/>
              <w:left w:val="single" w:sz="2" w:space="0" w:color="auto"/>
              <w:bottom w:val="single" w:sz="2" w:space="0" w:color="auto"/>
              <w:right w:val="single" w:sz="2" w:space="0" w:color="auto"/>
            </w:tcBorders>
            <w:vAlign w:val="center"/>
          </w:tcPr>
          <w:p w14:paraId="1C1850D8"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324" w:type="dxa"/>
            <w:tcBorders>
              <w:top w:val="single" w:sz="2" w:space="0" w:color="auto"/>
              <w:left w:val="single" w:sz="2" w:space="0" w:color="auto"/>
              <w:bottom w:val="single" w:sz="2" w:space="0" w:color="auto"/>
              <w:right w:val="single" w:sz="2" w:space="0" w:color="auto"/>
            </w:tcBorders>
            <w:vAlign w:val="center"/>
          </w:tcPr>
          <w:p w14:paraId="6BE22B4F"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966" w:type="dxa"/>
            <w:tcBorders>
              <w:top w:val="single" w:sz="2" w:space="0" w:color="auto"/>
              <w:left w:val="single" w:sz="2" w:space="0" w:color="auto"/>
              <w:bottom w:val="single" w:sz="2" w:space="0" w:color="auto"/>
              <w:right w:val="single" w:sz="2" w:space="0" w:color="auto"/>
            </w:tcBorders>
            <w:vAlign w:val="center"/>
          </w:tcPr>
          <w:p w14:paraId="5EA4626B"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828" w:type="dxa"/>
            <w:tcBorders>
              <w:top w:val="single" w:sz="2" w:space="0" w:color="auto"/>
              <w:left w:val="single" w:sz="2" w:space="0" w:color="auto"/>
              <w:bottom w:val="single" w:sz="2" w:space="0" w:color="auto"/>
              <w:right w:val="single" w:sz="2" w:space="0" w:color="auto"/>
            </w:tcBorders>
            <w:vAlign w:val="center"/>
          </w:tcPr>
          <w:p w14:paraId="6360924A"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bl>
    <w:p w14:paraId="41A9F649" w14:textId="77777777" w:rsidR="007E56E9" w:rsidRPr="007E56E9" w:rsidRDefault="007E56E9" w:rsidP="00FB3D0F">
      <w:pPr>
        <w:spacing w:after="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Ghi chú:</w:t>
      </w:r>
    </w:p>
    <w:p w14:paraId="305A158E" w14:textId="77777777" w:rsidR="007E56E9" w:rsidRPr="007E56E9" w:rsidRDefault="007E56E9" w:rsidP="00FB3D0F">
      <w:pPr>
        <w:numPr>
          <w:ilvl w:val="0"/>
          <w:numId w:val="9"/>
        </w:numPr>
        <w:spacing w:after="0" w:line="240" w:lineRule="auto"/>
        <w:ind w:left="0"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Số giá trị quan trắc theo thiết kế: ví dụ tần suất dữ liệu là 5 phút/lần thì số giá trị theo thiết kế trong 1 giờ là 60/5=12 giá trị, trong 1 ngày là 12x24= 288 giá trị.</w:t>
      </w:r>
    </w:p>
    <w:p w14:paraId="0AF9A38F" w14:textId="77777777" w:rsidR="007E56E9" w:rsidRPr="007E56E9" w:rsidRDefault="007E56E9" w:rsidP="00FB3D0F">
      <w:pPr>
        <w:numPr>
          <w:ilvl w:val="0"/>
          <w:numId w:val="9"/>
        </w:numPr>
        <w:spacing w:after="0" w:line="240" w:lineRule="auto"/>
        <w:ind w:left="0"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Số giá trị quan trắc nhận được: số giá trị nhận được thực tế</w:t>
      </w:r>
    </w:p>
    <w:p w14:paraId="2604568E" w14:textId="77777777" w:rsidR="007E56E9" w:rsidRPr="007E56E9" w:rsidRDefault="007E56E9" w:rsidP="00FB3D0F">
      <w:pPr>
        <w:numPr>
          <w:ilvl w:val="0"/>
          <w:numId w:val="9"/>
        </w:numPr>
        <w:spacing w:after="0" w:line="240" w:lineRule="auto"/>
        <w:ind w:left="0"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Số giá trị lỗi/bất thường: số giá trị quan trắc trong thời gian thiết bị quan trắc lỗi, hỏng.</w:t>
      </w:r>
    </w:p>
    <w:p w14:paraId="0F794282" w14:textId="77777777" w:rsidR="007E56E9" w:rsidRPr="007E56E9" w:rsidRDefault="007E56E9" w:rsidP="00FB3D0F">
      <w:pPr>
        <w:spacing w:after="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Bảng 05. Thống kê các sự cố tại các trạm và biện pháp khắc phục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3052"/>
        <w:gridCol w:w="2816"/>
        <w:gridCol w:w="3191"/>
      </w:tblGrid>
      <w:tr w:rsidR="007E56E9" w:rsidRPr="007E56E9" w14:paraId="756B5540" w14:textId="77777777" w:rsidTr="009E7E17">
        <w:trPr>
          <w:trHeight w:val="20"/>
          <w:tblHeader/>
        </w:trPr>
        <w:tc>
          <w:tcPr>
            <w:tcW w:w="1685" w:type="pct"/>
            <w:tcBorders>
              <w:top w:val="single" w:sz="2" w:space="0" w:color="auto"/>
              <w:left w:val="single" w:sz="2" w:space="0" w:color="auto"/>
              <w:bottom w:val="single" w:sz="2" w:space="0" w:color="auto"/>
              <w:right w:val="single" w:sz="2" w:space="0" w:color="auto"/>
            </w:tcBorders>
            <w:vAlign w:val="center"/>
            <w:hideMark/>
          </w:tcPr>
          <w:p w14:paraId="39F91C31" w14:textId="77777777" w:rsidR="007E56E9" w:rsidRPr="007E56E9" w:rsidRDefault="007E56E9" w:rsidP="007E56E9">
            <w:pPr>
              <w:spacing w:after="0" w:line="240" w:lineRule="auto"/>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Tên sự cố</w:t>
            </w:r>
          </w:p>
        </w:tc>
        <w:tc>
          <w:tcPr>
            <w:tcW w:w="1554" w:type="pct"/>
            <w:tcBorders>
              <w:top w:val="single" w:sz="2" w:space="0" w:color="auto"/>
              <w:left w:val="single" w:sz="2" w:space="0" w:color="auto"/>
              <w:bottom w:val="single" w:sz="2" w:space="0" w:color="auto"/>
              <w:right w:val="single" w:sz="2" w:space="0" w:color="auto"/>
            </w:tcBorders>
            <w:vAlign w:val="center"/>
            <w:hideMark/>
          </w:tcPr>
          <w:p w14:paraId="24BB48A9" w14:textId="77777777" w:rsidR="007E56E9" w:rsidRPr="007E56E9" w:rsidRDefault="007E56E9" w:rsidP="007E56E9">
            <w:pPr>
              <w:spacing w:after="0" w:line="240" w:lineRule="auto"/>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Thời gian</w:t>
            </w:r>
          </w:p>
        </w:tc>
        <w:tc>
          <w:tcPr>
            <w:tcW w:w="1761" w:type="pct"/>
            <w:tcBorders>
              <w:top w:val="single" w:sz="2" w:space="0" w:color="auto"/>
              <w:left w:val="single" w:sz="2" w:space="0" w:color="auto"/>
              <w:bottom w:val="single" w:sz="2" w:space="0" w:color="auto"/>
              <w:right w:val="single" w:sz="2" w:space="0" w:color="auto"/>
            </w:tcBorders>
            <w:vAlign w:val="center"/>
            <w:hideMark/>
          </w:tcPr>
          <w:p w14:paraId="3FDF5276" w14:textId="77777777" w:rsidR="007E56E9" w:rsidRPr="007E56E9" w:rsidRDefault="007E56E9" w:rsidP="007E56E9">
            <w:pPr>
              <w:spacing w:after="0" w:line="240" w:lineRule="auto"/>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Nguyên nhân và biện pháp khắc phục đã được áp dụng</w:t>
            </w:r>
          </w:p>
        </w:tc>
      </w:tr>
      <w:tr w:rsidR="007E56E9" w:rsidRPr="007E56E9" w14:paraId="35B64204" w14:textId="77777777" w:rsidTr="009E7E17">
        <w:trPr>
          <w:trHeight w:val="20"/>
        </w:trPr>
        <w:tc>
          <w:tcPr>
            <w:tcW w:w="1685" w:type="pct"/>
            <w:tcBorders>
              <w:top w:val="single" w:sz="2" w:space="0" w:color="auto"/>
              <w:left w:val="single" w:sz="2" w:space="0" w:color="auto"/>
              <w:bottom w:val="single" w:sz="2" w:space="0" w:color="auto"/>
              <w:right w:val="single" w:sz="2" w:space="0" w:color="auto"/>
            </w:tcBorders>
          </w:tcPr>
          <w:p w14:paraId="31B2770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554" w:type="pct"/>
            <w:tcBorders>
              <w:top w:val="single" w:sz="2" w:space="0" w:color="auto"/>
              <w:left w:val="single" w:sz="2" w:space="0" w:color="auto"/>
              <w:bottom w:val="single" w:sz="2" w:space="0" w:color="auto"/>
              <w:right w:val="single" w:sz="2" w:space="0" w:color="auto"/>
            </w:tcBorders>
          </w:tcPr>
          <w:p w14:paraId="268D2E46"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761" w:type="pct"/>
            <w:tcBorders>
              <w:top w:val="single" w:sz="2" w:space="0" w:color="auto"/>
              <w:left w:val="single" w:sz="2" w:space="0" w:color="auto"/>
              <w:bottom w:val="single" w:sz="2" w:space="0" w:color="auto"/>
              <w:right w:val="single" w:sz="2" w:space="0" w:color="auto"/>
            </w:tcBorders>
          </w:tcPr>
          <w:p w14:paraId="1134E80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r>
      <w:tr w:rsidR="007E56E9" w:rsidRPr="007E56E9" w14:paraId="3C960562" w14:textId="77777777" w:rsidTr="009E7E17">
        <w:trPr>
          <w:trHeight w:val="20"/>
        </w:trPr>
        <w:tc>
          <w:tcPr>
            <w:tcW w:w="1685" w:type="pct"/>
            <w:tcBorders>
              <w:top w:val="single" w:sz="2" w:space="0" w:color="auto"/>
              <w:left w:val="single" w:sz="2" w:space="0" w:color="auto"/>
              <w:bottom w:val="single" w:sz="2" w:space="0" w:color="auto"/>
              <w:right w:val="single" w:sz="2" w:space="0" w:color="auto"/>
            </w:tcBorders>
            <w:vAlign w:val="center"/>
          </w:tcPr>
          <w:p w14:paraId="2C0F5564"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Sự cố thứ 1</w:t>
            </w:r>
          </w:p>
        </w:tc>
        <w:tc>
          <w:tcPr>
            <w:tcW w:w="1554" w:type="pct"/>
            <w:tcBorders>
              <w:top w:val="single" w:sz="2" w:space="0" w:color="auto"/>
              <w:left w:val="single" w:sz="2" w:space="0" w:color="auto"/>
              <w:bottom w:val="single" w:sz="2" w:space="0" w:color="auto"/>
              <w:right w:val="single" w:sz="2" w:space="0" w:color="auto"/>
            </w:tcBorders>
            <w:vAlign w:val="center"/>
          </w:tcPr>
          <w:p w14:paraId="634BB12C"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761" w:type="pct"/>
            <w:tcBorders>
              <w:top w:val="single" w:sz="2" w:space="0" w:color="auto"/>
              <w:left w:val="single" w:sz="2" w:space="0" w:color="auto"/>
              <w:bottom w:val="single" w:sz="2" w:space="0" w:color="auto"/>
              <w:right w:val="single" w:sz="2" w:space="0" w:color="auto"/>
            </w:tcBorders>
            <w:vAlign w:val="center"/>
          </w:tcPr>
          <w:p w14:paraId="69D8C8A3"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59E5CF16" w14:textId="77777777" w:rsidTr="009E7E17">
        <w:trPr>
          <w:trHeight w:val="20"/>
        </w:trPr>
        <w:tc>
          <w:tcPr>
            <w:tcW w:w="1685" w:type="pct"/>
            <w:tcBorders>
              <w:top w:val="single" w:sz="2" w:space="0" w:color="auto"/>
              <w:left w:val="single" w:sz="2" w:space="0" w:color="auto"/>
              <w:bottom w:val="single" w:sz="2" w:space="0" w:color="auto"/>
              <w:right w:val="single" w:sz="2" w:space="0" w:color="auto"/>
            </w:tcBorders>
            <w:vAlign w:val="center"/>
          </w:tcPr>
          <w:p w14:paraId="6259573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lastRenderedPageBreak/>
              <w:t>Sự cố thứ 2</w:t>
            </w:r>
          </w:p>
        </w:tc>
        <w:tc>
          <w:tcPr>
            <w:tcW w:w="1554" w:type="pct"/>
            <w:tcBorders>
              <w:top w:val="single" w:sz="2" w:space="0" w:color="auto"/>
              <w:left w:val="single" w:sz="2" w:space="0" w:color="auto"/>
              <w:bottom w:val="single" w:sz="2" w:space="0" w:color="auto"/>
              <w:right w:val="single" w:sz="2" w:space="0" w:color="auto"/>
            </w:tcBorders>
            <w:vAlign w:val="center"/>
          </w:tcPr>
          <w:p w14:paraId="1873D849"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761" w:type="pct"/>
            <w:tcBorders>
              <w:top w:val="single" w:sz="2" w:space="0" w:color="auto"/>
              <w:left w:val="single" w:sz="2" w:space="0" w:color="auto"/>
              <w:bottom w:val="single" w:sz="2" w:space="0" w:color="auto"/>
              <w:right w:val="single" w:sz="2" w:space="0" w:color="auto"/>
            </w:tcBorders>
            <w:vAlign w:val="center"/>
          </w:tcPr>
          <w:p w14:paraId="2F3D334D"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340B6BFC" w14:textId="77777777" w:rsidTr="009E7E17">
        <w:trPr>
          <w:trHeight w:val="20"/>
        </w:trPr>
        <w:tc>
          <w:tcPr>
            <w:tcW w:w="1685" w:type="pct"/>
            <w:tcBorders>
              <w:top w:val="single" w:sz="2" w:space="0" w:color="auto"/>
              <w:left w:val="single" w:sz="2" w:space="0" w:color="auto"/>
              <w:bottom w:val="single" w:sz="2" w:space="0" w:color="auto"/>
              <w:right w:val="single" w:sz="2" w:space="0" w:color="auto"/>
            </w:tcBorders>
            <w:vAlign w:val="center"/>
          </w:tcPr>
          <w:p w14:paraId="60466F15"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kern w:val="0"/>
                <w:sz w:val="20"/>
                <w:szCs w:val="20"/>
                <w14:ligatures w14:val="none"/>
              </w:rPr>
              <w:t>Sự cố thứ 3</w:t>
            </w:r>
          </w:p>
        </w:tc>
        <w:tc>
          <w:tcPr>
            <w:tcW w:w="1554" w:type="pct"/>
            <w:tcBorders>
              <w:top w:val="single" w:sz="2" w:space="0" w:color="auto"/>
              <w:left w:val="single" w:sz="2" w:space="0" w:color="auto"/>
              <w:bottom w:val="single" w:sz="2" w:space="0" w:color="auto"/>
              <w:right w:val="single" w:sz="2" w:space="0" w:color="auto"/>
            </w:tcBorders>
            <w:vAlign w:val="center"/>
          </w:tcPr>
          <w:p w14:paraId="09206EA5"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761" w:type="pct"/>
            <w:tcBorders>
              <w:top w:val="single" w:sz="2" w:space="0" w:color="auto"/>
              <w:left w:val="single" w:sz="2" w:space="0" w:color="auto"/>
              <w:bottom w:val="single" w:sz="2" w:space="0" w:color="auto"/>
              <w:right w:val="single" w:sz="2" w:space="0" w:color="auto"/>
            </w:tcBorders>
            <w:vAlign w:val="center"/>
          </w:tcPr>
          <w:p w14:paraId="3C4166A4"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11CED00B" w14:textId="77777777" w:rsidTr="009E7E17">
        <w:trPr>
          <w:trHeight w:val="20"/>
        </w:trPr>
        <w:tc>
          <w:tcPr>
            <w:tcW w:w="1685" w:type="pct"/>
            <w:tcBorders>
              <w:top w:val="single" w:sz="2" w:space="0" w:color="auto"/>
              <w:left w:val="single" w:sz="2" w:space="0" w:color="auto"/>
              <w:bottom w:val="single" w:sz="2" w:space="0" w:color="auto"/>
              <w:right w:val="single" w:sz="2" w:space="0" w:color="auto"/>
            </w:tcBorders>
            <w:vAlign w:val="center"/>
          </w:tcPr>
          <w:p w14:paraId="353A642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554" w:type="pct"/>
            <w:tcBorders>
              <w:top w:val="single" w:sz="2" w:space="0" w:color="auto"/>
              <w:left w:val="single" w:sz="2" w:space="0" w:color="auto"/>
              <w:bottom w:val="single" w:sz="2" w:space="0" w:color="auto"/>
              <w:right w:val="single" w:sz="2" w:space="0" w:color="auto"/>
            </w:tcBorders>
            <w:vAlign w:val="center"/>
          </w:tcPr>
          <w:p w14:paraId="1C223D69"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761" w:type="pct"/>
            <w:tcBorders>
              <w:top w:val="single" w:sz="2" w:space="0" w:color="auto"/>
              <w:left w:val="single" w:sz="2" w:space="0" w:color="auto"/>
              <w:bottom w:val="single" w:sz="2" w:space="0" w:color="auto"/>
              <w:right w:val="single" w:sz="2" w:space="0" w:color="auto"/>
            </w:tcBorders>
            <w:vAlign w:val="center"/>
          </w:tcPr>
          <w:p w14:paraId="689AB2EB"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bl>
    <w:p w14:paraId="460FF456" w14:textId="77777777" w:rsidR="007E56E9" w:rsidRPr="007E56E9" w:rsidRDefault="007E56E9" w:rsidP="007E56E9">
      <w:pPr>
        <w:spacing w:before="60" w:after="6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c) Nhận xét kết quả quan trắc</w:t>
      </w:r>
    </w:p>
    <w:p w14:paraId="6D1D65E0"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Tính toán giá trị quan trắc trung bình 1 giờ (đối với các thông số có tần suất dữ liệu nhận được nhỏ hơn 1 giờ).</w:t>
      </w:r>
    </w:p>
    <w:p w14:paraId="1BDA2C07"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So sánh giá trị quan trắc trung bình 1 giờ so với QCVN (đối với các thông số có trong QCVN).</w:t>
      </w:r>
    </w:p>
    <w:p w14:paraId="1BD7C084"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Thống kê các ngày có giá trị quan trắc trung bình 1 giờ vượt quá giới hạn của QCVN.</w:t>
      </w:r>
    </w:p>
    <w:p w14:paraId="3F0155BB"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Trong những ngày số liệu quan trắc cao bất thường cần có lý giải.</w:t>
      </w:r>
    </w:p>
    <w:p w14:paraId="3142AF3E"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xml:space="preserve">- Thống kê số số giá trị quan trắc trung bình 1 giờ vượt QCVN (thống kê theo từng thông số). </w:t>
      </w:r>
    </w:p>
    <w:p w14:paraId="66499BDD" w14:textId="77777777" w:rsidR="007E56E9" w:rsidRPr="007E56E9" w:rsidRDefault="007E56E9" w:rsidP="007E56E9">
      <w:pPr>
        <w:spacing w:before="60" w:after="60" w:line="240" w:lineRule="auto"/>
        <w:jc w:val="center"/>
        <w:rPr>
          <w:rFonts w:ascii="Times New Roman" w:eastAsia="Arial" w:hAnsi="Times New Roman" w:cs="Times New Roman"/>
          <w:b/>
          <w:kern w:val="0"/>
          <w:sz w:val="28"/>
          <w:szCs w:val="28"/>
          <w14:ligatures w14:val="none"/>
        </w:rPr>
      </w:pPr>
    </w:p>
    <w:p w14:paraId="30ED4BEC" w14:textId="77777777" w:rsidR="007E56E9" w:rsidRPr="007E56E9" w:rsidRDefault="007E56E9" w:rsidP="007E56E9">
      <w:pPr>
        <w:spacing w:before="60" w:after="60" w:line="240" w:lineRule="auto"/>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Bảng 06. Thống kê số giá trị quan trắc trung bình 1 giờ</w:t>
      </w:r>
      <w:r w:rsidRPr="007E56E9">
        <w:rPr>
          <w:rFonts w:ascii="Times New Roman" w:eastAsia="Arial" w:hAnsi="Times New Roman" w:cs="Times New Roman"/>
          <w:b/>
          <w:kern w:val="0"/>
          <w:sz w:val="28"/>
          <w:szCs w:val="28"/>
          <w14:ligatures w14:val="none"/>
        </w:rPr>
        <w:br/>
        <w:t xml:space="preserve"> vượt quá giới hạn QCVN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3574"/>
        <w:gridCol w:w="1835"/>
        <w:gridCol w:w="1835"/>
        <w:gridCol w:w="1815"/>
      </w:tblGrid>
      <w:tr w:rsidR="007E56E9" w:rsidRPr="007E56E9" w14:paraId="7A9307A3"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hideMark/>
          </w:tcPr>
          <w:p w14:paraId="1A866006"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14:ligatures w14:val="none"/>
              </w:rPr>
              <w:t>Thông số</w:t>
            </w:r>
          </w:p>
        </w:tc>
        <w:tc>
          <w:tcPr>
            <w:tcW w:w="1013" w:type="pct"/>
            <w:tcBorders>
              <w:top w:val="single" w:sz="2" w:space="0" w:color="auto"/>
              <w:left w:val="single" w:sz="2" w:space="0" w:color="auto"/>
              <w:bottom w:val="single" w:sz="2" w:space="0" w:color="auto"/>
              <w:right w:val="single" w:sz="2" w:space="0" w:color="auto"/>
            </w:tcBorders>
          </w:tcPr>
          <w:p w14:paraId="301E7E01" w14:textId="77777777" w:rsidR="007E56E9" w:rsidRPr="007E56E9" w:rsidDel="00ED3FBD"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Số ngày có giá trị trung bình 1 giờ vượt QCVN</w:t>
            </w:r>
          </w:p>
        </w:tc>
        <w:tc>
          <w:tcPr>
            <w:tcW w:w="1013" w:type="pct"/>
            <w:tcBorders>
              <w:top w:val="single" w:sz="2" w:space="0" w:color="auto"/>
              <w:left w:val="single" w:sz="2" w:space="0" w:color="auto"/>
              <w:bottom w:val="single" w:sz="2" w:space="0" w:color="auto"/>
              <w:right w:val="single" w:sz="2" w:space="0" w:color="auto"/>
            </w:tcBorders>
          </w:tcPr>
          <w:p w14:paraId="1CD4AC3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Số giá trị trung bình 1 giờ vượt QCVN</w:t>
            </w:r>
          </w:p>
        </w:tc>
        <w:tc>
          <w:tcPr>
            <w:tcW w:w="1002" w:type="pct"/>
            <w:tcBorders>
              <w:top w:val="single" w:sz="2" w:space="0" w:color="auto"/>
              <w:left w:val="single" w:sz="2" w:space="0" w:color="auto"/>
              <w:bottom w:val="single" w:sz="2" w:space="0" w:color="auto"/>
              <w:right w:val="single" w:sz="2" w:space="0" w:color="auto"/>
            </w:tcBorders>
          </w:tcPr>
          <w:p w14:paraId="25DF1771" w14:textId="77777777" w:rsidR="007E56E9" w:rsidRPr="007E56E9" w:rsidRDefault="007E56E9" w:rsidP="007E56E9">
            <w:pPr>
              <w:spacing w:after="0" w:line="240" w:lineRule="auto"/>
              <w:jc w:val="center"/>
              <w:rPr>
                <w:rFonts w:ascii="Times New Roman" w:eastAsia="Arial" w:hAnsi="Times New Roman" w:cs="Times New Roman"/>
                <w:b/>
                <w:kern w:val="0"/>
                <w:sz w:val="20"/>
                <w:szCs w:val="20"/>
                <w:lang w:val="vi-VN"/>
                <w14:ligatures w14:val="none"/>
              </w:rPr>
            </w:pPr>
            <w:r w:rsidRPr="007E56E9">
              <w:rPr>
                <w:rFonts w:ascii="Times New Roman" w:eastAsia="Arial" w:hAnsi="Times New Roman" w:cs="Times New Roman"/>
                <w:b/>
                <w:kern w:val="0"/>
                <w:sz w:val="20"/>
                <w:szCs w:val="20"/>
                <w:lang w:val="vi-VN"/>
                <w14:ligatures w14:val="none"/>
              </w:rPr>
              <w:t>Tỷ lệ giá trị trung bình 1 giờ vượt QCVN (%)</w:t>
            </w:r>
          </w:p>
        </w:tc>
      </w:tr>
      <w:tr w:rsidR="007E56E9" w:rsidRPr="007E56E9" w14:paraId="01E1D174"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tcPr>
          <w:p w14:paraId="75990441"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013" w:type="pct"/>
            <w:tcBorders>
              <w:top w:val="single" w:sz="2" w:space="0" w:color="auto"/>
              <w:left w:val="single" w:sz="2" w:space="0" w:color="auto"/>
              <w:bottom w:val="single" w:sz="2" w:space="0" w:color="auto"/>
              <w:right w:val="single" w:sz="2" w:space="0" w:color="auto"/>
            </w:tcBorders>
          </w:tcPr>
          <w:p w14:paraId="0A451E3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013" w:type="pct"/>
            <w:tcBorders>
              <w:top w:val="single" w:sz="2" w:space="0" w:color="auto"/>
              <w:left w:val="single" w:sz="2" w:space="0" w:color="auto"/>
              <w:bottom w:val="single" w:sz="2" w:space="0" w:color="auto"/>
              <w:right w:val="single" w:sz="2" w:space="0" w:color="auto"/>
            </w:tcBorders>
          </w:tcPr>
          <w:p w14:paraId="18A3D28F"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002" w:type="pct"/>
            <w:tcBorders>
              <w:top w:val="single" w:sz="2" w:space="0" w:color="auto"/>
              <w:left w:val="single" w:sz="2" w:space="0" w:color="auto"/>
              <w:bottom w:val="single" w:sz="2" w:space="0" w:color="auto"/>
              <w:right w:val="single" w:sz="2" w:space="0" w:color="auto"/>
            </w:tcBorders>
          </w:tcPr>
          <w:p w14:paraId="5FD1777D"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r>
      <w:tr w:rsidR="007E56E9" w:rsidRPr="007E56E9" w14:paraId="00ADEB32"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tcPr>
          <w:p w14:paraId="4F2CF6DA" w14:textId="77777777" w:rsidR="007E56E9" w:rsidRPr="007E56E9" w:rsidRDefault="007E56E9" w:rsidP="007E56E9">
            <w:pPr>
              <w:spacing w:after="0" w:line="240" w:lineRule="auto"/>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Thông số 1</w:t>
            </w:r>
          </w:p>
        </w:tc>
        <w:tc>
          <w:tcPr>
            <w:tcW w:w="1013" w:type="pct"/>
            <w:tcBorders>
              <w:top w:val="single" w:sz="2" w:space="0" w:color="auto"/>
              <w:left w:val="single" w:sz="2" w:space="0" w:color="auto"/>
              <w:bottom w:val="single" w:sz="2" w:space="0" w:color="auto"/>
              <w:right w:val="single" w:sz="2" w:space="0" w:color="auto"/>
            </w:tcBorders>
          </w:tcPr>
          <w:p w14:paraId="0B06ED61"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13" w:type="pct"/>
            <w:tcBorders>
              <w:top w:val="single" w:sz="2" w:space="0" w:color="auto"/>
              <w:left w:val="single" w:sz="2" w:space="0" w:color="auto"/>
              <w:bottom w:val="single" w:sz="2" w:space="0" w:color="auto"/>
              <w:right w:val="single" w:sz="2" w:space="0" w:color="auto"/>
            </w:tcBorders>
          </w:tcPr>
          <w:p w14:paraId="23CD6719"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02" w:type="pct"/>
            <w:tcBorders>
              <w:top w:val="single" w:sz="2" w:space="0" w:color="auto"/>
              <w:left w:val="single" w:sz="2" w:space="0" w:color="auto"/>
              <w:bottom w:val="single" w:sz="2" w:space="0" w:color="auto"/>
              <w:right w:val="single" w:sz="2" w:space="0" w:color="auto"/>
            </w:tcBorders>
          </w:tcPr>
          <w:p w14:paraId="19F90127"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7728E2CB"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tcPr>
          <w:p w14:paraId="2B248F38" w14:textId="77777777" w:rsidR="007E56E9" w:rsidRPr="007E56E9" w:rsidRDefault="007E56E9" w:rsidP="007E56E9">
            <w:pPr>
              <w:spacing w:after="0" w:line="240" w:lineRule="auto"/>
              <w:rPr>
                <w:rFonts w:ascii="Times New Roman" w:eastAsia="Arial" w:hAnsi="Times New Roman" w:cs="Times New Roman"/>
                <w:i/>
                <w:kern w:val="0"/>
                <w:sz w:val="20"/>
                <w:szCs w:val="20"/>
                <w14:ligatures w14:val="none"/>
              </w:rPr>
            </w:pPr>
            <w:r w:rsidRPr="007E56E9">
              <w:rPr>
                <w:rFonts w:ascii="Times New Roman" w:eastAsia="Arial" w:hAnsi="Times New Roman" w:cs="Times New Roman"/>
                <w:i/>
                <w:kern w:val="0"/>
                <w:sz w:val="20"/>
                <w:szCs w:val="20"/>
                <w14:ligatures w14:val="none"/>
              </w:rPr>
              <w:t>Thông số 2</w:t>
            </w:r>
          </w:p>
        </w:tc>
        <w:tc>
          <w:tcPr>
            <w:tcW w:w="1013" w:type="pct"/>
            <w:tcBorders>
              <w:top w:val="single" w:sz="2" w:space="0" w:color="auto"/>
              <w:left w:val="single" w:sz="2" w:space="0" w:color="auto"/>
              <w:bottom w:val="single" w:sz="2" w:space="0" w:color="auto"/>
              <w:right w:val="single" w:sz="2" w:space="0" w:color="auto"/>
            </w:tcBorders>
          </w:tcPr>
          <w:p w14:paraId="349717B6"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13" w:type="pct"/>
            <w:tcBorders>
              <w:top w:val="single" w:sz="2" w:space="0" w:color="auto"/>
              <w:left w:val="single" w:sz="2" w:space="0" w:color="auto"/>
              <w:bottom w:val="single" w:sz="2" w:space="0" w:color="auto"/>
              <w:right w:val="single" w:sz="2" w:space="0" w:color="auto"/>
            </w:tcBorders>
          </w:tcPr>
          <w:p w14:paraId="23756138"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02" w:type="pct"/>
            <w:tcBorders>
              <w:top w:val="single" w:sz="2" w:space="0" w:color="auto"/>
              <w:left w:val="single" w:sz="2" w:space="0" w:color="auto"/>
              <w:bottom w:val="single" w:sz="2" w:space="0" w:color="auto"/>
              <w:right w:val="single" w:sz="2" w:space="0" w:color="auto"/>
            </w:tcBorders>
          </w:tcPr>
          <w:p w14:paraId="691F7719"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350AF608"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tcPr>
          <w:p w14:paraId="76916CB2"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r w:rsidRPr="007E56E9">
              <w:rPr>
                <w:rFonts w:ascii="Times New Roman" w:eastAsia="Arial" w:hAnsi="Times New Roman" w:cs="Times New Roman"/>
                <w:i/>
                <w:kern w:val="0"/>
                <w:sz w:val="20"/>
                <w:szCs w:val="20"/>
                <w14:ligatures w14:val="none"/>
              </w:rPr>
              <w:t>Thông số 3</w:t>
            </w:r>
          </w:p>
        </w:tc>
        <w:tc>
          <w:tcPr>
            <w:tcW w:w="1013" w:type="pct"/>
            <w:tcBorders>
              <w:top w:val="single" w:sz="2" w:space="0" w:color="auto"/>
              <w:left w:val="single" w:sz="2" w:space="0" w:color="auto"/>
              <w:bottom w:val="single" w:sz="2" w:space="0" w:color="auto"/>
              <w:right w:val="single" w:sz="2" w:space="0" w:color="auto"/>
            </w:tcBorders>
          </w:tcPr>
          <w:p w14:paraId="4403D8AF"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13" w:type="pct"/>
            <w:tcBorders>
              <w:top w:val="single" w:sz="2" w:space="0" w:color="auto"/>
              <w:left w:val="single" w:sz="2" w:space="0" w:color="auto"/>
              <w:bottom w:val="single" w:sz="2" w:space="0" w:color="auto"/>
              <w:right w:val="single" w:sz="2" w:space="0" w:color="auto"/>
            </w:tcBorders>
          </w:tcPr>
          <w:p w14:paraId="629C7A54"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02" w:type="pct"/>
            <w:tcBorders>
              <w:top w:val="single" w:sz="2" w:space="0" w:color="auto"/>
              <w:left w:val="single" w:sz="2" w:space="0" w:color="auto"/>
              <w:bottom w:val="single" w:sz="2" w:space="0" w:color="auto"/>
              <w:right w:val="single" w:sz="2" w:space="0" w:color="auto"/>
            </w:tcBorders>
          </w:tcPr>
          <w:p w14:paraId="280DD0AB"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r w:rsidR="007E56E9" w:rsidRPr="007E56E9" w14:paraId="168F1CD9" w14:textId="77777777" w:rsidTr="009E7E17">
        <w:trPr>
          <w:trHeight w:val="20"/>
        </w:trPr>
        <w:tc>
          <w:tcPr>
            <w:tcW w:w="1972" w:type="pct"/>
            <w:tcBorders>
              <w:top w:val="single" w:sz="2" w:space="0" w:color="auto"/>
              <w:left w:val="single" w:sz="2" w:space="0" w:color="auto"/>
              <w:bottom w:val="single" w:sz="2" w:space="0" w:color="auto"/>
              <w:right w:val="single" w:sz="2" w:space="0" w:color="auto"/>
            </w:tcBorders>
            <w:hideMark/>
          </w:tcPr>
          <w:p w14:paraId="008D567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r w:rsidRPr="007E56E9">
              <w:rPr>
                <w:rFonts w:ascii="Times New Roman" w:eastAsia="Arial" w:hAnsi="Times New Roman" w:cs="Times New Roman"/>
                <w:kern w:val="0"/>
                <w:sz w:val="20"/>
                <w:szCs w:val="20"/>
                <w14:ligatures w14:val="none"/>
              </w:rPr>
              <w:t>…</w:t>
            </w:r>
          </w:p>
        </w:tc>
        <w:tc>
          <w:tcPr>
            <w:tcW w:w="1013" w:type="pct"/>
            <w:tcBorders>
              <w:top w:val="single" w:sz="2" w:space="0" w:color="auto"/>
              <w:left w:val="single" w:sz="2" w:space="0" w:color="auto"/>
              <w:bottom w:val="single" w:sz="2" w:space="0" w:color="auto"/>
              <w:right w:val="single" w:sz="2" w:space="0" w:color="auto"/>
            </w:tcBorders>
          </w:tcPr>
          <w:p w14:paraId="4939F61B"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13" w:type="pct"/>
            <w:tcBorders>
              <w:top w:val="single" w:sz="2" w:space="0" w:color="auto"/>
              <w:left w:val="single" w:sz="2" w:space="0" w:color="auto"/>
              <w:bottom w:val="single" w:sz="2" w:space="0" w:color="auto"/>
              <w:right w:val="single" w:sz="2" w:space="0" w:color="auto"/>
            </w:tcBorders>
          </w:tcPr>
          <w:p w14:paraId="4FA34778"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c>
          <w:tcPr>
            <w:tcW w:w="1002" w:type="pct"/>
            <w:tcBorders>
              <w:top w:val="single" w:sz="2" w:space="0" w:color="auto"/>
              <w:left w:val="single" w:sz="2" w:space="0" w:color="auto"/>
              <w:bottom w:val="single" w:sz="2" w:space="0" w:color="auto"/>
              <w:right w:val="single" w:sz="2" w:space="0" w:color="auto"/>
            </w:tcBorders>
          </w:tcPr>
          <w:p w14:paraId="45F9ADD8" w14:textId="77777777" w:rsidR="007E56E9" w:rsidRPr="007E56E9" w:rsidRDefault="007E56E9" w:rsidP="007E56E9">
            <w:pPr>
              <w:spacing w:after="0" w:line="240" w:lineRule="auto"/>
              <w:rPr>
                <w:rFonts w:ascii="Times New Roman" w:eastAsia="Arial" w:hAnsi="Times New Roman" w:cs="Times New Roman"/>
                <w:kern w:val="0"/>
                <w:sz w:val="20"/>
                <w:szCs w:val="20"/>
                <w:lang w:val="vi-VN"/>
                <w14:ligatures w14:val="none"/>
              </w:rPr>
            </w:pPr>
          </w:p>
        </w:tc>
      </w:tr>
    </w:tbl>
    <w:p w14:paraId="0B528175" w14:textId="77777777" w:rsidR="007E56E9" w:rsidRPr="007E56E9" w:rsidRDefault="007E56E9" w:rsidP="007E56E9">
      <w:pPr>
        <w:spacing w:before="60" w:after="60" w:line="240" w:lineRule="auto"/>
        <w:ind w:firstLine="567"/>
        <w:jc w:val="both"/>
        <w:rPr>
          <w:rFonts w:ascii="Times New Roman" w:eastAsia="Arial" w:hAnsi="Times New Roman" w:cs="Times New Roman"/>
          <w:b/>
          <w:i/>
          <w:kern w:val="0"/>
          <w:sz w:val="28"/>
          <w:szCs w:val="28"/>
          <w14:ligatures w14:val="none"/>
        </w:rPr>
      </w:pPr>
      <w:r w:rsidRPr="007E56E9">
        <w:rPr>
          <w:rFonts w:ascii="Times New Roman" w:eastAsia="Arial" w:hAnsi="Times New Roman" w:cs="Times New Roman"/>
          <w:b/>
          <w:i/>
          <w:kern w:val="0"/>
          <w:sz w:val="28"/>
          <w:szCs w:val="28"/>
          <w14:ligatures w14:val="none"/>
        </w:rPr>
        <w:t xml:space="preserve">Ghi chú: </w:t>
      </w:r>
    </w:p>
    <w:p w14:paraId="773D2A0F" w14:textId="77777777" w:rsidR="007E56E9" w:rsidRPr="007E56E9" w:rsidRDefault="007E56E9" w:rsidP="007E56E9">
      <w:pPr>
        <w:spacing w:before="60" w:after="6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Tỉ lệ trung bình 1 giờ vượt QCVN được tính bằng số giá trị trung bình 1 giờ vượt QCVN trên tổng số giá trị quan trắc trung bình 1 giờ nhận được.</w:t>
      </w:r>
    </w:p>
    <w:p w14:paraId="00838960" w14:textId="77777777" w:rsidR="007E56E9" w:rsidRPr="007E56E9" w:rsidRDefault="007E56E9" w:rsidP="007E56E9">
      <w:pPr>
        <w:spacing w:before="60" w:after="60" w:line="240" w:lineRule="auto"/>
        <w:ind w:firstLine="567"/>
        <w:jc w:val="both"/>
        <w:rPr>
          <w:rFonts w:ascii="Times New Roman" w:eastAsia="Arial" w:hAnsi="Times New Roman" w:cs="Times New Roman"/>
          <w:i/>
          <w:kern w:val="0"/>
          <w:sz w:val="28"/>
          <w:szCs w:val="28"/>
          <w14:ligatures w14:val="none"/>
        </w:rPr>
      </w:pPr>
      <w:r w:rsidRPr="007E56E9">
        <w:rPr>
          <w:rFonts w:ascii="Times New Roman" w:eastAsia="Arial" w:hAnsi="Times New Roman" w:cs="Times New Roman"/>
          <w:i/>
          <w:kern w:val="0"/>
          <w:sz w:val="28"/>
          <w:szCs w:val="28"/>
          <w14:ligatures w14:val="none"/>
        </w:rPr>
        <w:t xml:space="preserve">d) Kết luận: </w:t>
      </w:r>
    </w:p>
    <w:p w14:paraId="5139C82B"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Nhận định về mức độ đầy đủ của dữ liệu thu nhận</w:t>
      </w:r>
    </w:p>
    <w:p w14:paraId="30C0FE7A"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Thông số vượt ngưỡng; thời gian vượt ngưỡng so với QCVN tương ứng.</w:t>
      </w:r>
    </w:p>
    <w:p w14:paraId="76EF5FFD"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p>
    <w:p w14:paraId="58426CA9" w14:textId="77777777" w:rsidR="007E56E9" w:rsidRPr="007E56E9" w:rsidRDefault="007E56E9" w:rsidP="007E56E9">
      <w:pPr>
        <w:spacing w:before="60" w:after="6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IV. CÔNG TÁC PHÒNG NGỪA, ỨNG PHÓ VÀ KHẮC PHỤC SỰ CỐ MÔI TRƯỜNG</w:t>
      </w:r>
    </w:p>
    <w:p w14:paraId="074F8410" w14:textId="77777777" w:rsidR="007E56E9" w:rsidRPr="007E56E9" w:rsidRDefault="007E56E9" w:rsidP="007E56E9">
      <w:pPr>
        <w:spacing w:before="60" w:after="60" w:line="240" w:lineRule="auto"/>
        <w:ind w:firstLine="567"/>
        <w:jc w:val="both"/>
        <w:rPr>
          <w:rFonts w:ascii="Times New Roman" w:eastAsia="Arial" w:hAnsi="Times New Roman" w:cs="Times New Roman"/>
          <w:spacing w:val="-4"/>
          <w:kern w:val="0"/>
          <w:sz w:val="28"/>
          <w:szCs w:val="28"/>
          <w14:ligatures w14:val="none"/>
        </w:rPr>
      </w:pPr>
      <w:r w:rsidRPr="007E56E9">
        <w:rPr>
          <w:rFonts w:ascii="Times New Roman" w:eastAsia="Arial" w:hAnsi="Times New Roman" w:cs="Times New Roman"/>
          <w:spacing w:val="-4"/>
          <w:kern w:val="0"/>
          <w:sz w:val="28"/>
          <w:szCs w:val="28"/>
          <w14:ligatures w14:val="none"/>
        </w:rPr>
        <w:t>1. Việc xây dựng kế hoạch phòng ngừa, ứng phó và khắc phục sự cố môi trường</w:t>
      </w:r>
    </w:p>
    <w:p w14:paraId="108A062C"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Báo cáo việc thực hiện công tác phòng ngừa, ứng phó và khắc phục sự cố môi trường, tập trung làm rõ các nội dung chính như sau:</w:t>
      </w:r>
    </w:p>
    <w:p w14:paraId="1A1B8DD8"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Các giải pháp phòng ngừa sự cố môi trường tại khu sản xuất, kinh doanh, dịch vụ tập trung hoặc cụm công nghiệp.</w:t>
      </w:r>
    </w:p>
    <w:p w14:paraId="2E1D525D"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 Việc ứng phó và khắc phục sự cố môi trường xảy ra tại khu sản xuất, kinh doanh, dịch vụ tập trung hoặc cụm công nghiệp.</w:t>
      </w:r>
    </w:p>
    <w:p w14:paraId="35ED8AC9" w14:textId="77777777" w:rsidR="007E56E9" w:rsidRPr="007E56E9" w:rsidRDefault="007E56E9" w:rsidP="007E56E9">
      <w:pPr>
        <w:spacing w:before="60" w:after="60" w:line="240" w:lineRule="auto"/>
        <w:jc w:val="center"/>
        <w:rPr>
          <w:rFonts w:ascii="Times New Roman" w:eastAsia="Arial" w:hAnsi="Times New Roman" w:cs="Times New Roman"/>
          <w:b/>
          <w:kern w:val="0"/>
          <w:sz w:val="28"/>
          <w:szCs w:val="28"/>
          <w:lang w:val="es-MX"/>
          <w14:ligatures w14:val="none"/>
        </w:rPr>
      </w:pPr>
      <w:r w:rsidRPr="007E56E9">
        <w:rPr>
          <w:rFonts w:ascii="Times New Roman" w:eastAsia="Arial" w:hAnsi="Times New Roman" w:cs="Times New Roman"/>
          <w:b/>
          <w:kern w:val="0"/>
          <w:sz w:val="28"/>
          <w:szCs w:val="28"/>
          <w:lang w:val="es-MX"/>
          <w14:ligatures w14:val="none"/>
        </w:rPr>
        <w:lastRenderedPageBreak/>
        <w:t xml:space="preserve">Bảng 07. Kết quả thực hiện công tác phòng ngừa, ứng phó </w:t>
      </w:r>
      <w:r w:rsidRPr="007E56E9">
        <w:rPr>
          <w:rFonts w:ascii="Times New Roman" w:eastAsia="Arial" w:hAnsi="Times New Roman" w:cs="Times New Roman"/>
          <w:b/>
          <w:kern w:val="0"/>
          <w:sz w:val="28"/>
          <w:szCs w:val="28"/>
          <w:lang w:val="es-MX"/>
          <w14:ligatures w14:val="none"/>
        </w:rPr>
        <w:br/>
        <w:t>và khắc phục sự cố môi trường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63"/>
        <w:gridCol w:w="1276"/>
        <w:gridCol w:w="1276"/>
        <w:gridCol w:w="1559"/>
        <w:gridCol w:w="1701"/>
        <w:gridCol w:w="1559"/>
      </w:tblGrid>
      <w:tr w:rsidR="007E56E9" w:rsidRPr="007E56E9" w14:paraId="01BC2137" w14:textId="77777777" w:rsidTr="009E7E17">
        <w:trPr>
          <w:tblHeader/>
          <w:jc w:val="center"/>
        </w:trPr>
        <w:tc>
          <w:tcPr>
            <w:tcW w:w="746" w:type="dxa"/>
            <w:vAlign w:val="center"/>
          </w:tcPr>
          <w:p w14:paraId="74F2020E" w14:textId="77777777" w:rsidR="007E56E9" w:rsidRPr="007E56E9" w:rsidRDefault="007E56E9" w:rsidP="007E56E9">
            <w:pPr>
              <w:spacing w:after="0" w:line="240" w:lineRule="auto"/>
              <w:jc w:val="center"/>
              <w:rPr>
                <w:rFonts w:ascii="Times New Roman" w:eastAsia="Calibri" w:hAnsi="Times New Roman" w:cs="Times New Roman"/>
                <w:b/>
                <w:kern w:val="0"/>
                <w:sz w:val="20"/>
                <w:szCs w:val="20"/>
                <w:lang w:val="x-none" w:eastAsia="x-none"/>
                <w14:ligatures w14:val="none"/>
              </w:rPr>
            </w:pPr>
            <w:r w:rsidRPr="007E56E9">
              <w:rPr>
                <w:rFonts w:ascii="Times New Roman" w:eastAsia="Calibri" w:hAnsi="Times New Roman" w:cs="Times New Roman"/>
                <w:b/>
                <w:kern w:val="0"/>
                <w:sz w:val="20"/>
                <w:szCs w:val="20"/>
                <w:lang w:val="x-none" w:eastAsia="x-none"/>
                <w14:ligatures w14:val="none"/>
              </w:rPr>
              <w:t>STT</w:t>
            </w:r>
          </w:p>
        </w:tc>
        <w:tc>
          <w:tcPr>
            <w:tcW w:w="1063" w:type="dxa"/>
            <w:vAlign w:val="center"/>
          </w:tcPr>
          <w:p w14:paraId="0345C668"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Sự cố</w:t>
            </w:r>
          </w:p>
        </w:tc>
        <w:tc>
          <w:tcPr>
            <w:tcW w:w="1276" w:type="dxa"/>
            <w:vAlign w:val="center"/>
          </w:tcPr>
          <w:p w14:paraId="26D925E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Thời gian xảy ra</w:t>
            </w:r>
          </w:p>
        </w:tc>
        <w:tc>
          <w:tcPr>
            <w:tcW w:w="1276" w:type="dxa"/>
            <w:vAlign w:val="center"/>
          </w:tcPr>
          <w:p w14:paraId="738ECEA7"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Nguyên nhân</w:t>
            </w:r>
          </w:p>
        </w:tc>
        <w:tc>
          <w:tcPr>
            <w:tcW w:w="1559" w:type="dxa"/>
            <w:vAlign w:val="center"/>
          </w:tcPr>
          <w:p w14:paraId="489ACA10"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Hậu quả, tác động</w:t>
            </w:r>
          </w:p>
        </w:tc>
        <w:tc>
          <w:tcPr>
            <w:tcW w:w="1701" w:type="dxa"/>
            <w:vAlign w:val="center"/>
          </w:tcPr>
          <w:p w14:paraId="7546A924"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Các hoạt động ứng phó, khắc phục</w:t>
            </w:r>
          </w:p>
        </w:tc>
        <w:tc>
          <w:tcPr>
            <w:tcW w:w="1559" w:type="dxa"/>
            <w:vAlign w:val="center"/>
          </w:tcPr>
          <w:p w14:paraId="32D3C869" w14:textId="77777777" w:rsidR="007E56E9" w:rsidRPr="007E56E9" w:rsidRDefault="007E56E9" w:rsidP="007E56E9">
            <w:pPr>
              <w:spacing w:after="0" w:line="240" w:lineRule="auto"/>
              <w:jc w:val="center"/>
              <w:rPr>
                <w:rFonts w:ascii="Times New Roman" w:eastAsia="Arial" w:hAnsi="Times New Roman" w:cs="Times New Roman"/>
                <w:b/>
                <w:kern w:val="0"/>
                <w:sz w:val="20"/>
                <w:szCs w:val="20"/>
                <w14:ligatures w14:val="none"/>
              </w:rPr>
            </w:pPr>
            <w:r w:rsidRPr="007E56E9">
              <w:rPr>
                <w:rFonts w:ascii="Times New Roman" w:eastAsia="Arial" w:hAnsi="Times New Roman" w:cs="Times New Roman"/>
                <w:b/>
                <w:kern w:val="0"/>
                <w:sz w:val="20"/>
                <w:szCs w:val="20"/>
                <w14:ligatures w14:val="none"/>
              </w:rPr>
              <w:t>Các khó khăn và đề xuất</w:t>
            </w:r>
          </w:p>
        </w:tc>
      </w:tr>
      <w:tr w:rsidR="007E56E9" w:rsidRPr="007E56E9" w14:paraId="3843A10F" w14:textId="77777777" w:rsidTr="009E7E17">
        <w:trPr>
          <w:jc w:val="center"/>
        </w:trPr>
        <w:tc>
          <w:tcPr>
            <w:tcW w:w="746" w:type="dxa"/>
          </w:tcPr>
          <w:p w14:paraId="2952EFE2"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(1)</w:t>
            </w:r>
          </w:p>
        </w:tc>
        <w:tc>
          <w:tcPr>
            <w:tcW w:w="1063" w:type="dxa"/>
          </w:tcPr>
          <w:p w14:paraId="6DC96DB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(2)</w:t>
            </w:r>
          </w:p>
        </w:tc>
        <w:tc>
          <w:tcPr>
            <w:tcW w:w="1276" w:type="dxa"/>
          </w:tcPr>
          <w:p w14:paraId="63831AA9"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(3)</w:t>
            </w:r>
          </w:p>
        </w:tc>
        <w:tc>
          <w:tcPr>
            <w:tcW w:w="1276" w:type="dxa"/>
          </w:tcPr>
          <w:p w14:paraId="37A2B81C"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(4)</w:t>
            </w:r>
          </w:p>
        </w:tc>
        <w:tc>
          <w:tcPr>
            <w:tcW w:w="1559" w:type="dxa"/>
          </w:tcPr>
          <w:p w14:paraId="787DE788"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(5)</w:t>
            </w:r>
          </w:p>
        </w:tc>
        <w:tc>
          <w:tcPr>
            <w:tcW w:w="1701" w:type="dxa"/>
          </w:tcPr>
          <w:p w14:paraId="112832B0"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(6)</w:t>
            </w:r>
          </w:p>
        </w:tc>
        <w:tc>
          <w:tcPr>
            <w:tcW w:w="1559" w:type="dxa"/>
          </w:tcPr>
          <w:p w14:paraId="4E2D3B2A" w14:textId="77777777" w:rsidR="007E56E9" w:rsidRPr="007E56E9" w:rsidRDefault="007E56E9" w:rsidP="007E56E9">
            <w:pPr>
              <w:spacing w:after="0" w:line="240" w:lineRule="auto"/>
              <w:jc w:val="center"/>
              <w:rPr>
                <w:rFonts w:ascii="Times New Roman" w:eastAsia="Times New Roman" w:hAnsi="Times New Roman" w:cs="Times New Roman"/>
                <w:b/>
                <w:kern w:val="0"/>
                <w:sz w:val="20"/>
                <w:szCs w:val="20"/>
                <w:lang w:val="en-GB"/>
                <w14:ligatures w14:val="none"/>
              </w:rPr>
            </w:pPr>
            <w:r w:rsidRPr="007E56E9">
              <w:rPr>
                <w:rFonts w:ascii="Times New Roman" w:eastAsia="Times New Roman" w:hAnsi="Times New Roman" w:cs="Times New Roman"/>
                <w:b/>
                <w:kern w:val="0"/>
                <w:sz w:val="20"/>
                <w:szCs w:val="20"/>
                <w:lang w:val="en-GB"/>
                <w14:ligatures w14:val="none"/>
              </w:rPr>
              <w:t>(7)</w:t>
            </w:r>
          </w:p>
        </w:tc>
      </w:tr>
      <w:tr w:rsidR="007E56E9" w:rsidRPr="007E56E9" w14:paraId="4FF84B2C" w14:textId="77777777" w:rsidTr="009E7E17">
        <w:trPr>
          <w:jc w:val="center"/>
        </w:trPr>
        <w:tc>
          <w:tcPr>
            <w:tcW w:w="746" w:type="dxa"/>
          </w:tcPr>
          <w:p w14:paraId="15869E62" w14:textId="77777777" w:rsidR="007E56E9" w:rsidRPr="007E56E9" w:rsidRDefault="007E56E9" w:rsidP="007E56E9">
            <w:pPr>
              <w:spacing w:after="0" w:line="240" w:lineRule="auto"/>
              <w:rPr>
                <w:rFonts w:ascii="Times New Roman" w:eastAsia="Calibri" w:hAnsi="Times New Roman" w:cs="Times New Roman"/>
                <w:kern w:val="0"/>
                <w:sz w:val="20"/>
                <w:szCs w:val="20"/>
                <w:lang w:val="x-none" w:eastAsia="x-none"/>
                <w14:ligatures w14:val="none"/>
              </w:rPr>
            </w:pPr>
          </w:p>
        </w:tc>
        <w:tc>
          <w:tcPr>
            <w:tcW w:w="1063" w:type="dxa"/>
          </w:tcPr>
          <w:p w14:paraId="6876D896"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325FDB2B" w14:textId="77777777" w:rsidR="007E56E9" w:rsidRPr="007E56E9" w:rsidRDefault="007E56E9" w:rsidP="007E56E9">
            <w:pPr>
              <w:spacing w:after="0" w:line="240" w:lineRule="auto"/>
              <w:jc w:val="right"/>
              <w:rPr>
                <w:rFonts w:ascii="Times New Roman" w:eastAsia="Arial" w:hAnsi="Times New Roman" w:cs="Times New Roman"/>
                <w:kern w:val="0"/>
                <w:sz w:val="20"/>
                <w:szCs w:val="20"/>
                <w14:ligatures w14:val="none"/>
              </w:rPr>
            </w:pPr>
          </w:p>
        </w:tc>
        <w:tc>
          <w:tcPr>
            <w:tcW w:w="1276" w:type="dxa"/>
          </w:tcPr>
          <w:p w14:paraId="2267D0F2"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559" w:type="dxa"/>
          </w:tcPr>
          <w:p w14:paraId="03C7A2F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1CC3A969"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559" w:type="dxa"/>
          </w:tcPr>
          <w:p w14:paraId="1946E628"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r w:rsidR="007E56E9" w:rsidRPr="007E56E9" w14:paraId="5BF0758F" w14:textId="77777777" w:rsidTr="009E7E17">
        <w:trPr>
          <w:jc w:val="center"/>
        </w:trPr>
        <w:tc>
          <w:tcPr>
            <w:tcW w:w="746" w:type="dxa"/>
          </w:tcPr>
          <w:p w14:paraId="0368AB22" w14:textId="77777777" w:rsidR="007E56E9" w:rsidRPr="007E56E9" w:rsidRDefault="007E56E9" w:rsidP="007E56E9">
            <w:pPr>
              <w:spacing w:after="0" w:line="240" w:lineRule="auto"/>
              <w:rPr>
                <w:rFonts w:ascii="Times New Roman" w:eastAsia="Calibri" w:hAnsi="Times New Roman" w:cs="Times New Roman"/>
                <w:kern w:val="0"/>
                <w:sz w:val="20"/>
                <w:szCs w:val="20"/>
                <w:lang w:val="x-none" w:eastAsia="x-none"/>
                <w14:ligatures w14:val="none"/>
              </w:rPr>
            </w:pPr>
          </w:p>
        </w:tc>
        <w:tc>
          <w:tcPr>
            <w:tcW w:w="1063" w:type="dxa"/>
          </w:tcPr>
          <w:p w14:paraId="6179EA27"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276" w:type="dxa"/>
          </w:tcPr>
          <w:p w14:paraId="1D18B9DB" w14:textId="77777777" w:rsidR="007E56E9" w:rsidRPr="007E56E9" w:rsidRDefault="007E56E9" w:rsidP="007E56E9">
            <w:pPr>
              <w:spacing w:after="0" w:line="240" w:lineRule="auto"/>
              <w:jc w:val="right"/>
              <w:rPr>
                <w:rFonts w:ascii="Times New Roman" w:eastAsia="Arial" w:hAnsi="Times New Roman" w:cs="Times New Roman"/>
                <w:kern w:val="0"/>
                <w:sz w:val="20"/>
                <w:szCs w:val="20"/>
                <w14:ligatures w14:val="none"/>
              </w:rPr>
            </w:pPr>
          </w:p>
        </w:tc>
        <w:tc>
          <w:tcPr>
            <w:tcW w:w="1276" w:type="dxa"/>
          </w:tcPr>
          <w:p w14:paraId="589EB84F"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559" w:type="dxa"/>
          </w:tcPr>
          <w:p w14:paraId="5C119FEA"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701" w:type="dxa"/>
          </w:tcPr>
          <w:p w14:paraId="2B30BF75"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c>
          <w:tcPr>
            <w:tcW w:w="1559" w:type="dxa"/>
          </w:tcPr>
          <w:p w14:paraId="082DB11E" w14:textId="77777777" w:rsidR="007E56E9" w:rsidRPr="007E56E9" w:rsidRDefault="007E56E9" w:rsidP="007E56E9">
            <w:pPr>
              <w:spacing w:after="0" w:line="240" w:lineRule="auto"/>
              <w:rPr>
                <w:rFonts w:ascii="Times New Roman" w:eastAsia="Arial" w:hAnsi="Times New Roman" w:cs="Times New Roman"/>
                <w:kern w:val="0"/>
                <w:sz w:val="20"/>
                <w:szCs w:val="20"/>
                <w14:ligatures w14:val="none"/>
              </w:rPr>
            </w:pPr>
          </w:p>
        </w:tc>
      </w:tr>
    </w:tbl>
    <w:p w14:paraId="32DAC87D"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14:ligatures w14:val="none"/>
        </w:rPr>
      </w:pPr>
      <w:r w:rsidRPr="007E56E9">
        <w:rPr>
          <w:rFonts w:ascii="Times New Roman" w:eastAsia="Times New Roman" w:hAnsi="Times New Roman" w:cs="Times New Roman"/>
          <w:kern w:val="0"/>
          <w:sz w:val="28"/>
          <w:szCs w:val="28"/>
          <w14:ligatures w14:val="none"/>
        </w:rPr>
        <w:t>3. Tổng diện tích cây xanh trong khu kinh tế, khu chế xuất, khu công nghệ cao, khu công nghiệp: Tỷ lệ diện tích cây xanh.</w:t>
      </w:r>
    </w:p>
    <w:p w14:paraId="5175ADE9" w14:textId="77777777" w:rsidR="007E56E9" w:rsidRPr="007E56E9" w:rsidRDefault="007E56E9" w:rsidP="007E56E9">
      <w:pPr>
        <w:spacing w:before="60" w:after="60" w:line="240" w:lineRule="auto"/>
        <w:ind w:firstLine="567"/>
        <w:jc w:val="both"/>
        <w:rPr>
          <w:rFonts w:ascii="Times New Roman" w:eastAsia="Times New Roman" w:hAnsi="Times New Roman" w:cs="Times New Roman"/>
          <w:b/>
          <w:bCs/>
          <w:kern w:val="0"/>
          <w:sz w:val="28"/>
          <w:szCs w:val="28"/>
          <w:lang w:val="vi-VN"/>
          <w14:ligatures w14:val="none"/>
        </w:rPr>
      </w:pPr>
      <w:r w:rsidRPr="007E56E9">
        <w:rPr>
          <w:rFonts w:ascii="Times New Roman" w:eastAsia="Times New Roman" w:hAnsi="Times New Roman" w:cs="Times New Roman"/>
          <w:b/>
          <w:bCs/>
          <w:kern w:val="0"/>
          <w:sz w:val="28"/>
          <w:szCs w:val="28"/>
          <w14:ligatures w14:val="none"/>
        </w:rPr>
        <w:t>V</w:t>
      </w:r>
      <w:r w:rsidRPr="007E56E9">
        <w:rPr>
          <w:rFonts w:ascii="Times New Roman" w:eastAsia="Times New Roman" w:hAnsi="Times New Roman" w:cs="Times New Roman"/>
          <w:b/>
          <w:bCs/>
          <w:kern w:val="0"/>
          <w:sz w:val="28"/>
          <w:szCs w:val="28"/>
          <w:lang w:val="vi-VN"/>
          <w14:ligatures w14:val="none"/>
        </w:rPr>
        <w:t>. CÔNG TÁC BẢO VỆ MÔI TRƯỜNG TRONG QUÁ TRÌNH THI CÔNG XÂY DỰNG DỰ ÁN</w:t>
      </w:r>
    </w:p>
    <w:p w14:paraId="2A9DB6BC" w14:textId="77777777" w:rsidR="007E56E9" w:rsidRPr="007E56E9" w:rsidRDefault="007E56E9" w:rsidP="007E56E9">
      <w:pPr>
        <w:spacing w:before="60" w:after="60" w:line="240" w:lineRule="auto"/>
        <w:ind w:firstLine="567"/>
        <w:jc w:val="both"/>
        <w:rPr>
          <w:rFonts w:ascii="Times New Roman" w:eastAsia="Times New Roman" w:hAnsi="Times New Roman" w:cs="Times New Roman"/>
          <w:spacing w:val="-6"/>
          <w:kern w:val="0"/>
          <w:sz w:val="28"/>
          <w:szCs w:val="28"/>
          <w:lang w:val="vi-VN"/>
          <w14:ligatures w14:val="none"/>
        </w:rPr>
      </w:pPr>
      <w:r w:rsidRPr="007E56E9">
        <w:rPr>
          <w:rFonts w:ascii="Times New Roman" w:eastAsia="Times New Roman" w:hAnsi="Times New Roman" w:cs="Times New Roman"/>
          <w:spacing w:val="-6"/>
          <w:kern w:val="0"/>
          <w:sz w:val="28"/>
          <w:szCs w:val="28"/>
          <w:lang w:val="vi-VN"/>
          <w14:ligatures w14:val="none"/>
        </w:rPr>
        <w:t>1. Tiến độ xây dựng, hoàn thành công trình thu gom, thoát nước mưa, nước thải.</w:t>
      </w:r>
    </w:p>
    <w:p w14:paraId="7F782422" w14:textId="77777777" w:rsidR="007E56E9" w:rsidRPr="007E56E9" w:rsidRDefault="007E56E9" w:rsidP="007E56E9">
      <w:pPr>
        <w:spacing w:before="60" w:after="60" w:line="240" w:lineRule="auto"/>
        <w:ind w:firstLine="567"/>
        <w:jc w:val="both"/>
        <w:rPr>
          <w:rFonts w:ascii="Times New Roman" w:eastAsia="Times New Roman"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2. Tiến độ xây dựng, hoàn thành trạm xử lý nước thải tập trung.</w:t>
      </w:r>
    </w:p>
    <w:p w14:paraId="3F0F2463"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Times New Roman" w:hAnsi="Times New Roman" w:cs="Times New Roman"/>
          <w:kern w:val="0"/>
          <w:sz w:val="28"/>
          <w:szCs w:val="28"/>
          <w:lang w:val="vi-VN"/>
          <w14:ligatures w14:val="none"/>
        </w:rPr>
        <w:t xml:space="preserve">3. Tình hình thu hút đầu tư vào </w:t>
      </w:r>
      <w:r w:rsidRPr="007E56E9">
        <w:rPr>
          <w:rFonts w:ascii="Times New Roman" w:eastAsia="Arial" w:hAnsi="Times New Roman" w:cs="Times New Roman"/>
          <w:kern w:val="0"/>
          <w:sz w:val="28"/>
          <w:szCs w:val="28"/>
          <w14:ligatures w14:val="none"/>
        </w:rPr>
        <w:t>khu sản xuất, kinh doanh, dịch vụ tập trung hoặc cụm công nghiệp</w:t>
      </w:r>
      <w:r w:rsidRPr="007E56E9">
        <w:rPr>
          <w:rFonts w:ascii="Times New Roman" w:eastAsia="Arial" w:hAnsi="Times New Roman" w:cs="Times New Roman"/>
          <w:kern w:val="0"/>
          <w:sz w:val="28"/>
          <w:szCs w:val="28"/>
          <w:lang w:val="vi-VN"/>
          <w14:ligatures w14:val="none"/>
        </w:rPr>
        <w:t xml:space="preserve"> (đánh giá sự phù hợp với danh mục ngành nghề thu hút đầu tư).</w:t>
      </w:r>
    </w:p>
    <w:p w14:paraId="42F3C381"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lang w:val="vi-VN"/>
          <w14:ligatures w14:val="none"/>
        </w:rPr>
      </w:pPr>
      <w:r w:rsidRPr="007E56E9">
        <w:rPr>
          <w:rFonts w:ascii="Times New Roman" w:eastAsia="Arial" w:hAnsi="Times New Roman" w:cs="Times New Roman"/>
          <w:kern w:val="0"/>
          <w:sz w:val="28"/>
          <w:szCs w:val="28"/>
          <w:lang w:val="vi-VN"/>
          <w14:ligatures w14:val="none"/>
        </w:rPr>
        <w:t>4. Các công trình, biện pháp thu gom, xử lý nước thải; công trình, biện pháp giảm thiểu bụi, khí thải trong kỳ báo cáo.</w:t>
      </w:r>
    </w:p>
    <w:p w14:paraId="1CA00807" w14:textId="77777777" w:rsidR="007E56E9" w:rsidRPr="007E56E9" w:rsidRDefault="007E56E9" w:rsidP="007E56E9">
      <w:pPr>
        <w:spacing w:before="60" w:after="60" w:line="240" w:lineRule="auto"/>
        <w:ind w:firstLine="567"/>
        <w:jc w:val="both"/>
        <w:rPr>
          <w:rFonts w:ascii="Times New Roman" w:eastAsia="Arial" w:hAnsi="Times New Roman" w:cs="Times New Roman"/>
          <w:spacing w:val="-6"/>
          <w:kern w:val="0"/>
          <w:sz w:val="28"/>
          <w:szCs w:val="28"/>
          <w:lang w:val="vi-VN"/>
          <w14:ligatures w14:val="none"/>
        </w:rPr>
      </w:pPr>
      <w:r w:rsidRPr="007E56E9">
        <w:rPr>
          <w:rFonts w:ascii="Times New Roman" w:eastAsia="Arial" w:hAnsi="Times New Roman" w:cs="Times New Roman"/>
          <w:spacing w:val="-6"/>
          <w:kern w:val="0"/>
          <w:sz w:val="28"/>
          <w:szCs w:val="28"/>
          <w:lang w:val="vi-VN"/>
          <w14:ligatures w14:val="none"/>
        </w:rPr>
        <w:t>5. Tình hình phát sinh và quản lý CTRSH, CTRCNTT, CTNH trong kỳ báo cáo.</w:t>
      </w:r>
    </w:p>
    <w:p w14:paraId="1381BDD1" w14:textId="77777777" w:rsidR="007E56E9" w:rsidRPr="007E56E9" w:rsidRDefault="007E56E9" w:rsidP="007E56E9">
      <w:pPr>
        <w:spacing w:before="60" w:after="60" w:line="240" w:lineRule="auto"/>
        <w:ind w:firstLine="567"/>
        <w:jc w:val="both"/>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VI. KẾT LUẬN VÀ KIẾN NGHỊ</w:t>
      </w:r>
    </w:p>
    <w:p w14:paraId="735BAE66"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1. Nhận xét chung về chất lượng môi trường tại khu sản xuất, kinh doanh, dịch vụ tập trung hoặc cụm công nghiệp.</w:t>
      </w:r>
    </w:p>
    <w:p w14:paraId="1F3E7718"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2. Nhận xét và đánh giá chung về sự tuân thủ các quy định bảo vệ môi trường, công tác xử lý chất thải và quan trắc môi trường của khu sản xuất, kinh doanh, dịch vụ tập trung hoặc cụm công nghiệp và các cơ sở trong khu sản xuất, kinh doanh, dịch vụ tập trung hoặc cụm công nghiệp.</w:t>
      </w:r>
    </w:p>
    <w:p w14:paraId="3A6B86E5" w14:textId="77777777" w:rsidR="007E56E9" w:rsidRPr="007E56E9" w:rsidRDefault="007E56E9" w:rsidP="007E56E9">
      <w:pPr>
        <w:spacing w:before="60" w:after="60" w:line="240" w:lineRule="auto"/>
        <w:ind w:firstLine="567"/>
        <w:jc w:val="both"/>
        <w:rPr>
          <w:rFonts w:ascii="Times New Roman" w:eastAsia="Arial" w:hAnsi="Times New Roman" w:cs="Times New Roman"/>
          <w:kern w:val="0"/>
          <w:sz w:val="28"/>
          <w:szCs w:val="28"/>
          <w14:ligatures w14:val="none"/>
        </w:rPr>
      </w:pPr>
      <w:r w:rsidRPr="007E56E9">
        <w:rPr>
          <w:rFonts w:ascii="Times New Roman" w:eastAsia="Arial" w:hAnsi="Times New Roman" w:cs="Times New Roman"/>
          <w:kern w:val="0"/>
          <w:sz w:val="28"/>
          <w:szCs w:val="28"/>
          <w14:ligatures w14:val="none"/>
        </w:rPr>
        <w:t>3. Các kiến nghị, đề xuất (nếu có).</w:t>
      </w:r>
    </w:p>
    <w:tbl>
      <w:tblPr>
        <w:tblW w:w="9284" w:type="dxa"/>
        <w:tblLayout w:type="fixed"/>
        <w:tblLook w:val="0000" w:firstRow="0" w:lastRow="0" w:firstColumn="0" w:lastColumn="0" w:noHBand="0" w:noVBand="0"/>
      </w:tblPr>
      <w:tblGrid>
        <w:gridCol w:w="2994"/>
        <w:gridCol w:w="6290"/>
      </w:tblGrid>
      <w:tr w:rsidR="007E56E9" w:rsidRPr="007E56E9" w14:paraId="7573E257" w14:textId="77777777" w:rsidTr="009E7E17">
        <w:tc>
          <w:tcPr>
            <w:tcW w:w="2994" w:type="dxa"/>
            <w:tcBorders>
              <w:top w:val="nil"/>
              <w:left w:val="nil"/>
              <w:bottom w:val="nil"/>
              <w:right w:val="nil"/>
            </w:tcBorders>
          </w:tcPr>
          <w:p w14:paraId="4A22DB5A" w14:textId="77777777" w:rsidR="007E56E9" w:rsidRPr="007E56E9" w:rsidRDefault="007E56E9" w:rsidP="007E56E9">
            <w:pPr>
              <w:spacing w:after="0" w:line="360" w:lineRule="exact"/>
              <w:rPr>
                <w:rFonts w:ascii="Times New Roman" w:eastAsia="Arial" w:hAnsi="Times New Roman" w:cs="Times New Roman"/>
                <w:b/>
                <w:bCs/>
                <w:i/>
                <w:iCs/>
                <w:kern w:val="0"/>
                <w:szCs w:val="28"/>
                <w14:ligatures w14:val="none"/>
              </w:rPr>
            </w:pPr>
            <w:r w:rsidRPr="007E56E9">
              <w:rPr>
                <w:rFonts w:ascii="Times New Roman" w:eastAsia="Arial" w:hAnsi="Times New Roman" w:cs="Times New Roman"/>
                <w:b/>
                <w:bCs/>
                <w:i/>
                <w:iCs/>
                <w:kern w:val="0"/>
                <w:szCs w:val="28"/>
                <w14:ligatures w14:val="none"/>
              </w:rPr>
              <w:t>Nơi nhận:</w:t>
            </w:r>
          </w:p>
          <w:p w14:paraId="3645F592" w14:textId="77777777" w:rsidR="007E56E9" w:rsidRPr="007E56E9" w:rsidRDefault="007E56E9" w:rsidP="007E56E9">
            <w:pPr>
              <w:spacing w:after="0" w:line="360" w:lineRule="exact"/>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34EAAEC4" w14:textId="77777777" w:rsidR="007E56E9" w:rsidRPr="007E56E9" w:rsidRDefault="007E56E9" w:rsidP="007E56E9">
            <w:pPr>
              <w:spacing w:after="0" w:line="360" w:lineRule="exact"/>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w:t>
            </w:r>
          </w:p>
          <w:p w14:paraId="2A3F6F0B" w14:textId="77777777" w:rsidR="007E56E9" w:rsidRPr="007E56E9" w:rsidRDefault="007E56E9" w:rsidP="007E56E9">
            <w:pPr>
              <w:spacing w:after="0" w:line="360" w:lineRule="exact"/>
              <w:rPr>
                <w:rFonts w:ascii="Times New Roman" w:eastAsia="Arial" w:hAnsi="Times New Roman" w:cs="Times New Roman"/>
                <w:kern w:val="0"/>
                <w:sz w:val="22"/>
                <w:szCs w:val="22"/>
                <w14:ligatures w14:val="none"/>
              </w:rPr>
            </w:pPr>
            <w:r w:rsidRPr="007E56E9">
              <w:rPr>
                <w:rFonts w:ascii="Times New Roman" w:eastAsia="Arial" w:hAnsi="Times New Roman" w:cs="Times New Roman"/>
                <w:kern w:val="0"/>
                <w:sz w:val="22"/>
                <w:szCs w:val="22"/>
                <w14:ligatures w14:val="none"/>
              </w:rPr>
              <w:t>- Lưu: VT, (5), (6).</w:t>
            </w:r>
          </w:p>
          <w:p w14:paraId="5E93CAAB" w14:textId="77777777" w:rsidR="007E56E9" w:rsidRPr="007E56E9" w:rsidRDefault="007E56E9" w:rsidP="007E56E9">
            <w:pPr>
              <w:spacing w:after="0" w:line="360" w:lineRule="exact"/>
              <w:rPr>
                <w:rFonts w:ascii="Times New Roman" w:eastAsia="Arial" w:hAnsi="Times New Roman" w:cs="Times New Roman"/>
                <w:kern w:val="0"/>
                <w:sz w:val="28"/>
                <w:szCs w:val="28"/>
                <w14:ligatures w14:val="none"/>
              </w:rPr>
            </w:pPr>
          </w:p>
        </w:tc>
        <w:tc>
          <w:tcPr>
            <w:tcW w:w="6290" w:type="dxa"/>
            <w:tcBorders>
              <w:top w:val="nil"/>
              <w:left w:val="nil"/>
              <w:bottom w:val="nil"/>
              <w:right w:val="nil"/>
            </w:tcBorders>
          </w:tcPr>
          <w:p w14:paraId="66D2DB82" w14:textId="77777777" w:rsidR="007E56E9" w:rsidRPr="007E56E9" w:rsidRDefault="007E56E9" w:rsidP="007E56E9">
            <w:pPr>
              <w:spacing w:after="0" w:line="360" w:lineRule="exact"/>
              <w:jc w:val="center"/>
              <w:rPr>
                <w:rFonts w:ascii="Times New Roman" w:eastAsia="Arial" w:hAnsi="Times New Roman" w:cs="Times New Roman"/>
                <w:b/>
                <w:bCs/>
                <w:kern w:val="0"/>
                <w:sz w:val="26"/>
                <w:szCs w:val="28"/>
                <w14:ligatures w14:val="none"/>
              </w:rPr>
            </w:pPr>
            <w:r w:rsidRPr="007E56E9">
              <w:rPr>
                <w:rFonts w:ascii="Times New Roman" w:eastAsia="Arial" w:hAnsi="Times New Roman" w:cs="Times New Roman"/>
                <w:b/>
                <w:bCs/>
                <w:kern w:val="0"/>
                <w:sz w:val="26"/>
                <w:szCs w:val="28"/>
                <w14:ligatures w14:val="none"/>
              </w:rPr>
              <w:t xml:space="preserve">QUYỀN HẠN, CHỨC VỤ </w:t>
            </w:r>
            <w:r w:rsidRPr="007E56E9">
              <w:rPr>
                <w:rFonts w:ascii="Times New Roman" w:eastAsia="Arial" w:hAnsi="Times New Roman" w:cs="Times New Roman"/>
                <w:b/>
                <w:bCs/>
                <w:kern w:val="0"/>
                <w:sz w:val="26"/>
                <w:szCs w:val="28"/>
                <w14:ligatures w14:val="none"/>
              </w:rPr>
              <w:br/>
              <w:t>CỦA NGƯỜI KÝ</w:t>
            </w:r>
          </w:p>
          <w:p w14:paraId="423BFED1" w14:textId="77777777" w:rsidR="007E56E9" w:rsidRPr="007E56E9" w:rsidRDefault="007E56E9" w:rsidP="007E56E9">
            <w:pPr>
              <w:spacing w:after="0" w:line="360" w:lineRule="exact"/>
              <w:jc w:val="center"/>
              <w:rPr>
                <w:rFonts w:ascii="Times New Roman" w:eastAsia="Arial" w:hAnsi="Times New Roman" w:cs="Times New Roman"/>
                <w:kern w:val="0"/>
                <w:sz w:val="20"/>
                <w:szCs w:val="20"/>
                <w14:ligatures w14:val="none"/>
              </w:rPr>
            </w:pPr>
          </w:p>
          <w:p w14:paraId="12AB63AE" w14:textId="77777777" w:rsidR="007E56E9" w:rsidRPr="007E56E9" w:rsidRDefault="007E56E9" w:rsidP="007E56E9">
            <w:pPr>
              <w:spacing w:after="0" w:line="360" w:lineRule="exact"/>
              <w:jc w:val="center"/>
              <w:rPr>
                <w:rFonts w:ascii="Times New Roman" w:eastAsia="Arial" w:hAnsi="Times New Roman" w:cs="Times New Roman"/>
                <w:i/>
                <w:iCs/>
                <w:kern w:val="0"/>
                <w:sz w:val="26"/>
                <w:szCs w:val="26"/>
                <w14:ligatures w14:val="none"/>
              </w:rPr>
            </w:pPr>
            <w:r w:rsidRPr="007E56E9">
              <w:rPr>
                <w:rFonts w:ascii="Times New Roman" w:eastAsia="Arial" w:hAnsi="Times New Roman" w:cs="Times New Roman"/>
                <w:i/>
                <w:iCs/>
                <w:kern w:val="0"/>
                <w:sz w:val="26"/>
                <w:szCs w:val="26"/>
                <w14:ligatures w14:val="none"/>
              </w:rPr>
              <w:t>(Chữ ký của người có thẩm quyền,</w:t>
            </w:r>
          </w:p>
          <w:p w14:paraId="541BD630" w14:textId="77777777" w:rsidR="007E56E9" w:rsidRPr="007E56E9" w:rsidRDefault="007E56E9" w:rsidP="007E56E9">
            <w:pPr>
              <w:spacing w:after="0" w:line="360" w:lineRule="exact"/>
              <w:jc w:val="center"/>
              <w:rPr>
                <w:rFonts w:ascii="Times New Roman" w:eastAsia="Arial" w:hAnsi="Times New Roman" w:cs="Times New Roman"/>
                <w:b/>
                <w:bCs/>
                <w:kern w:val="0"/>
                <w:sz w:val="26"/>
                <w:szCs w:val="26"/>
                <w14:ligatures w14:val="none"/>
              </w:rPr>
            </w:pPr>
            <w:r w:rsidRPr="007E56E9">
              <w:rPr>
                <w:rFonts w:ascii="Times New Roman" w:eastAsia="Arial" w:hAnsi="Times New Roman" w:cs="Times New Roman"/>
                <w:i/>
                <w:iCs/>
                <w:kern w:val="0"/>
                <w:sz w:val="26"/>
                <w:szCs w:val="26"/>
                <w14:ligatures w14:val="none"/>
              </w:rPr>
              <w:t>dấu/chữ ký số của cơ quan, tổ chức)</w:t>
            </w:r>
          </w:p>
          <w:p w14:paraId="4AF4D052" w14:textId="77777777" w:rsidR="007E56E9" w:rsidRPr="007E56E9" w:rsidRDefault="007E56E9" w:rsidP="007E56E9">
            <w:pPr>
              <w:spacing w:after="0" w:line="360" w:lineRule="exact"/>
              <w:jc w:val="center"/>
              <w:rPr>
                <w:rFonts w:ascii="Times New Roman" w:eastAsia="Arial" w:hAnsi="Times New Roman" w:cs="Times New Roman"/>
                <w:kern w:val="0"/>
                <w:sz w:val="20"/>
                <w:szCs w:val="20"/>
                <w14:ligatures w14:val="none"/>
              </w:rPr>
            </w:pPr>
          </w:p>
          <w:p w14:paraId="2CE8AE4F" w14:textId="77777777" w:rsidR="007E56E9" w:rsidRPr="007E56E9" w:rsidRDefault="007E56E9" w:rsidP="007E56E9">
            <w:pPr>
              <w:spacing w:after="0" w:line="360" w:lineRule="exact"/>
              <w:jc w:val="center"/>
              <w:rPr>
                <w:rFonts w:ascii="Times New Roman" w:eastAsia="Arial" w:hAnsi="Times New Roman" w:cs="Times New Roman"/>
                <w:b/>
                <w:kern w:val="0"/>
                <w:sz w:val="28"/>
                <w:szCs w:val="28"/>
                <w14:ligatures w14:val="none"/>
              </w:rPr>
            </w:pPr>
            <w:r w:rsidRPr="007E56E9">
              <w:rPr>
                <w:rFonts w:ascii="Times New Roman" w:eastAsia="Arial" w:hAnsi="Times New Roman" w:cs="Times New Roman"/>
                <w:b/>
                <w:kern w:val="0"/>
                <w:sz w:val="28"/>
                <w:szCs w:val="28"/>
                <w14:ligatures w14:val="none"/>
              </w:rPr>
              <w:t>Họ và tên</w:t>
            </w:r>
          </w:p>
        </w:tc>
      </w:tr>
    </w:tbl>
    <w:p w14:paraId="79BF150B" w14:textId="77777777" w:rsidR="007E56E9" w:rsidRPr="007E56E9" w:rsidRDefault="007E56E9" w:rsidP="007E56E9">
      <w:pPr>
        <w:spacing w:after="0" w:line="240" w:lineRule="auto"/>
        <w:jc w:val="both"/>
        <w:rPr>
          <w:rFonts w:ascii="Times New Roman" w:eastAsia="Times New Roman" w:hAnsi="Times New Roman" w:cs="Times New Roman"/>
          <w:b/>
          <w:bCs/>
          <w:i/>
          <w:iCs/>
          <w:kern w:val="0"/>
          <w:lang w:val="x-none" w:eastAsia="x-none"/>
          <w14:ligatures w14:val="none"/>
        </w:rPr>
      </w:pPr>
      <w:r w:rsidRPr="007E56E9">
        <w:rPr>
          <w:rFonts w:ascii="Times New Roman" w:eastAsia="Times New Roman" w:hAnsi="Times New Roman" w:cs="Times New Roman"/>
          <w:b/>
          <w:bCs/>
          <w:i/>
          <w:iCs/>
          <w:kern w:val="0"/>
          <w:lang w:val="x-none" w:eastAsia="x-none"/>
          <w14:ligatures w14:val="none"/>
        </w:rPr>
        <w:t>Ghi chú:</w:t>
      </w:r>
    </w:p>
    <w:p w14:paraId="32974780"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(1)</w:t>
      </w:r>
      <w:r w:rsidRPr="007E56E9">
        <w:rPr>
          <w:rFonts w:ascii="Times New Roman" w:eastAsia="Calibri" w:hAnsi="Times New Roman" w:cs="Times New Roman"/>
          <w:kern w:val="0"/>
          <w:shd w:val="clear" w:color="auto" w:fill="FFFFFF"/>
          <w:lang w:val="vi-VN"/>
          <w14:ligatures w14:val="none"/>
        </w:rPr>
        <w:t xml:space="preserve"> </w:t>
      </w:r>
      <w:r w:rsidRPr="007E56E9">
        <w:rPr>
          <w:rFonts w:ascii="Times New Roman" w:eastAsia="Calibri" w:hAnsi="Times New Roman" w:cs="Times New Roman"/>
          <w:kern w:val="0"/>
          <w:shd w:val="clear" w:color="auto" w:fill="FFFFFF"/>
          <w:lang w:val="en-GB"/>
          <w14:ligatures w14:val="none"/>
        </w:rPr>
        <w:t xml:space="preserve">Tên cơ quan, tổ chức chủ quản trực tiếp (nếu có). </w:t>
      </w:r>
    </w:p>
    <w:p w14:paraId="709EC0C1"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(2) Tên cơ quan, tổ chức hoặc chức danh nhà nước ban hành văn bản.</w:t>
      </w:r>
    </w:p>
    <w:p w14:paraId="1555A25A"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(3) Chữ viết tắt tên cơ quan, tổ chức hoặc chức danh nhà nước ban hành văn bản.</w:t>
      </w:r>
    </w:p>
    <w:p w14:paraId="11422273"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(4) Năm báo cáo.</w:t>
      </w:r>
    </w:p>
    <w:p w14:paraId="313061C2" w14:textId="77777777" w:rsidR="007E56E9" w:rsidRPr="007E56E9" w:rsidRDefault="007E56E9" w:rsidP="007E56E9">
      <w:pPr>
        <w:spacing w:after="0" w:line="240" w:lineRule="auto"/>
        <w:jc w:val="both"/>
        <w:rPr>
          <w:rFonts w:ascii="Times New Roman" w:eastAsia="Calibri" w:hAnsi="Times New Roman" w:cs="Times New Roman"/>
          <w:kern w:val="0"/>
          <w:shd w:val="clear" w:color="auto" w:fill="FFFFFF"/>
          <w:lang w:val="en-GB"/>
          <w14:ligatures w14:val="none"/>
        </w:rPr>
      </w:pPr>
      <w:r w:rsidRPr="007E56E9">
        <w:rPr>
          <w:rFonts w:ascii="Times New Roman" w:eastAsia="Calibri" w:hAnsi="Times New Roman" w:cs="Times New Roman"/>
          <w:kern w:val="0"/>
          <w:shd w:val="clear" w:color="auto" w:fill="FFFFFF"/>
          <w:lang w:val="en-GB"/>
          <w14:ligatures w14:val="none"/>
        </w:rPr>
        <w:t>(5) Chữ viết tắt tên đơn vị soạn thảo và số lượng bản lưu (nếu cần).</w:t>
      </w:r>
    </w:p>
    <w:p w14:paraId="05CDD42C" w14:textId="47C40ECF" w:rsidR="007E56E9" w:rsidRPr="007E56E9" w:rsidRDefault="007E56E9" w:rsidP="00C5518B">
      <w:pPr>
        <w:spacing w:after="0" w:line="240" w:lineRule="auto"/>
        <w:jc w:val="both"/>
        <w:rPr>
          <w:rFonts w:ascii="Calibri" w:eastAsia="Calibri" w:hAnsi="Calibri" w:cs="Times New Roman"/>
          <w:color w:val="FFFFFF"/>
        </w:rPr>
      </w:pPr>
      <w:r w:rsidRPr="007E56E9">
        <w:rPr>
          <w:rFonts w:ascii="Times New Roman" w:eastAsia="Calibri" w:hAnsi="Times New Roman" w:cs="Times New Roman"/>
          <w:kern w:val="0"/>
          <w:shd w:val="clear" w:color="auto" w:fill="FFFFFF"/>
          <w:lang w:val="en-GB"/>
          <w14:ligatures w14:val="none"/>
        </w:rPr>
        <w:t>(6) Ký hiệu người soạn thảo văn bản và số lượng bản phát hành (nếu cần).</w:t>
      </w:r>
      <w:bookmarkStart w:id="95" w:name="_Hlk213367340"/>
      <w:r w:rsidRPr="007E56E9">
        <w:rPr>
          <w:rFonts w:ascii="Calibri" w:eastAsia="Calibri" w:hAnsi="Calibri" w:cs="Times New Roman"/>
          <w:color w:val="FFFFFF"/>
        </w:rPr>
        <w:t>footer</w:t>
      </w:r>
      <w:bookmarkEnd w:id="95"/>
    </w:p>
    <w:p w14:paraId="533248A7" w14:textId="77777777" w:rsidR="00AB3A9C" w:rsidRDefault="00AB3A9C"/>
    <w:sectPr w:rsidR="00AB3A9C" w:rsidSect="00C5518B">
      <w:headerReference w:type="even" r:id="rId60"/>
      <w:headerReference w:type="default" r:id="rId61"/>
      <w:footerReference w:type="default" r:id="rId62"/>
      <w:headerReference w:type="first" r:id="rId63"/>
      <w:pgSz w:w="11906" w:h="16838" w:code="9"/>
      <w:pgMar w:top="1140" w:right="1140" w:bottom="1140" w:left="1701"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08AA" w14:textId="77777777" w:rsidR="00EB134D" w:rsidRDefault="00EB134D" w:rsidP="007E56E9">
      <w:pPr>
        <w:spacing w:after="0" w:line="240" w:lineRule="auto"/>
      </w:pPr>
      <w:r>
        <w:separator/>
      </w:r>
    </w:p>
  </w:endnote>
  <w:endnote w:type="continuationSeparator" w:id="0">
    <w:p w14:paraId="59846305" w14:textId="77777777" w:rsidR="00EB134D" w:rsidRDefault="00EB134D" w:rsidP="007E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Times New Roman Bold">
    <w:panose1 w:val="02020803070505020304"/>
    <w:charset w:val="00"/>
    <w:family w:val="roman"/>
    <w:pitch w:val="variable"/>
    <w:sig w:usb0="E0002AFF" w:usb1="C0007841" w:usb2="00000009" w:usb3="00000000" w:csb0="000001FF" w:csb1="00000000"/>
  </w:font>
  <w:font w:name="Times New Roman Italic">
    <w:panose1 w:val="02020503050405090304"/>
    <w:charset w:val="00"/>
    <w:family w:val="roman"/>
    <w:notTrueType/>
    <w:pitch w:val="default"/>
  </w:font>
  <w:font w:name="Aptos">
    <w:charset w:val="00"/>
    <w:family w:val="swiss"/>
    <w:pitch w:val="variable"/>
    <w:sig w:usb0="20000287" w:usb1="00000003" w:usb2="00000000" w:usb3="00000000" w:csb0="000001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1129" w14:textId="174327B9" w:rsidR="007E56E9" w:rsidRPr="007E56E9" w:rsidRDefault="007E56E9" w:rsidP="007E56E9">
    <w:pPr>
      <w:pStyle w:val="Footer"/>
      <w:rPr>
        <w:vanish/>
        <w:color w:val="FFFFFF"/>
      </w:rPr>
    </w:pPr>
    <w:r w:rsidRPr="007E56E9">
      <w:rPr>
        <w:vanish/>
        <w:color w:val="FFFFFF"/>
      </w:rPr>
      <w:t>[MARKER_START_FILE:468948]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8C71" w14:textId="050B1A47" w:rsidR="007E56E9" w:rsidRPr="007E56E9" w:rsidRDefault="007E56E9" w:rsidP="007E56E9">
    <w:pPr>
      <w:pStyle w:val="Footer"/>
      <w:rPr>
        <w:vanish/>
        <w:color w:val="FFFFFF"/>
      </w:rPr>
    </w:pPr>
    <w:r w:rsidRPr="007E56E9">
      <w:rPr>
        <w:vanish/>
        <w:color w:val="FFFFFF"/>
      </w:rPr>
      <w:t>[MARKER_START_FILE:468948]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E1F2" w14:textId="555B1A51" w:rsidR="007E56E9" w:rsidRPr="007E56E9" w:rsidRDefault="007E56E9" w:rsidP="007E56E9">
    <w:pPr>
      <w:pStyle w:val="Footer"/>
      <w:rPr>
        <w:vanish/>
        <w:color w:val="FFFFFF"/>
      </w:rPr>
    </w:pPr>
    <w:r w:rsidRPr="007E56E9">
      <w:rPr>
        <w:vanish/>
        <w:color w:val="FFFFFF"/>
      </w:rPr>
      <w:t>[MARKER_START_FILE:468948]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6336" w14:textId="77777777" w:rsidR="007E56E9" w:rsidRPr="00C5518B" w:rsidRDefault="007E56E9" w:rsidP="00C55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C83A" w14:textId="026A3014" w:rsidR="007E56E9" w:rsidRPr="007E56E9" w:rsidRDefault="007E56E9" w:rsidP="007E56E9">
    <w:pPr>
      <w:pStyle w:val="Footer"/>
      <w:rPr>
        <w:vanish/>
        <w:color w:val="FFFFFF"/>
      </w:rPr>
    </w:pPr>
    <w:r w:rsidRPr="007E56E9">
      <w:rPr>
        <w:vanish/>
        <w:color w:val="FFFFFF"/>
      </w:rPr>
      <w:t>[MARKER_START_FILE:468948]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26B0" w14:textId="6990A2E6" w:rsidR="007E56E9" w:rsidRPr="007E56E9" w:rsidRDefault="007E56E9" w:rsidP="007E56E9">
    <w:pPr>
      <w:pStyle w:val="Footer"/>
      <w:rPr>
        <w:vanish/>
        <w:color w:val="FFFFFF"/>
      </w:rPr>
    </w:pPr>
    <w:r w:rsidRPr="007E56E9">
      <w:rPr>
        <w:vanish/>
        <w:color w:val="FFFFFF"/>
      </w:rPr>
      <w:t>[MARKER_START_FILE:468948]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8472" w14:textId="6CC62E77" w:rsidR="007E56E9" w:rsidRPr="007E56E9" w:rsidRDefault="007E56E9" w:rsidP="007E56E9">
    <w:pPr>
      <w:pStyle w:val="Footer"/>
      <w:rPr>
        <w:vanish/>
        <w:color w:val="FFFFFF"/>
      </w:rPr>
    </w:pPr>
    <w:r w:rsidRPr="007E56E9">
      <w:rPr>
        <w:vanish/>
        <w:color w:val="FFFFFF"/>
      </w:rPr>
      <w:t>[MARKER_START_FILE:468948]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773B" w14:textId="77777777" w:rsidR="007E56E9" w:rsidRDefault="007E56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F2D0" w14:textId="3E5BD4CF" w:rsidR="007E56E9" w:rsidRPr="007E56E9" w:rsidRDefault="007E56E9" w:rsidP="007E56E9">
    <w:pPr>
      <w:pStyle w:val="Footer"/>
      <w:rPr>
        <w:vanish/>
        <w:color w:val="FFFFFF"/>
      </w:rPr>
    </w:pPr>
    <w:r w:rsidRPr="007E56E9">
      <w:rPr>
        <w:vanish/>
        <w:color w:val="FFFFFF"/>
      </w:rPr>
      <w:t>[MARKER_START_FILE:468948]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67F7" w14:textId="20C04CA2" w:rsidR="007E56E9" w:rsidRPr="007E56E9" w:rsidRDefault="007E56E9" w:rsidP="007E56E9">
    <w:pPr>
      <w:pStyle w:val="Footer"/>
      <w:rPr>
        <w:vanish/>
        <w:color w:val="FFFFFF"/>
      </w:rPr>
    </w:pPr>
    <w:r w:rsidRPr="007E56E9">
      <w:rPr>
        <w:vanish/>
        <w:color w:val="FFFFFF"/>
      </w:rPr>
      <w:t>[MARKER_START_FILE:468948]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8F76" w14:textId="325602E2" w:rsidR="007E56E9" w:rsidRPr="007E56E9" w:rsidRDefault="007E56E9" w:rsidP="007E56E9">
    <w:pPr>
      <w:pStyle w:val="Footer"/>
      <w:rPr>
        <w:vanish/>
        <w:color w:val="FFFFFF"/>
      </w:rPr>
    </w:pPr>
    <w:r w:rsidRPr="007E56E9">
      <w:rPr>
        <w:vanish/>
        <w:color w:val="FFFFFF"/>
      </w:rPr>
      <w:t>[MARKER_START_FILE:468948]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58B7" w14:textId="62BB0705" w:rsidR="007E56E9" w:rsidRPr="007E56E9" w:rsidRDefault="007E56E9" w:rsidP="007E56E9">
    <w:pPr>
      <w:pStyle w:val="Footer"/>
      <w:rPr>
        <w:vanish/>
        <w:color w:val="FFFFFF"/>
      </w:rPr>
    </w:pPr>
    <w:r w:rsidRPr="007E56E9">
      <w:rPr>
        <w:vanish/>
        <w:color w:val="FFFFFF"/>
      </w:rPr>
      <w:t>[MARKER_START_FILE:468948]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4BC2" w14:textId="77777777" w:rsidR="00EB134D" w:rsidRDefault="00EB134D" w:rsidP="007E56E9">
      <w:pPr>
        <w:spacing w:after="0" w:line="240" w:lineRule="auto"/>
      </w:pPr>
      <w:r>
        <w:separator/>
      </w:r>
    </w:p>
  </w:footnote>
  <w:footnote w:type="continuationSeparator" w:id="0">
    <w:p w14:paraId="30E25F2A" w14:textId="77777777" w:rsidR="00EB134D" w:rsidRDefault="00EB134D" w:rsidP="007E56E9">
      <w:pPr>
        <w:spacing w:after="0" w:line="240" w:lineRule="auto"/>
      </w:pPr>
      <w:r>
        <w:continuationSeparator/>
      </w:r>
    </w:p>
  </w:footnote>
  <w:footnote w:id="1">
    <w:p w14:paraId="157E0761" w14:textId="77777777" w:rsidR="007E56E9" w:rsidRDefault="007E56E9" w:rsidP="007E56E9">
      <w:pPr>
        <w:pStyle w:val="FootnoteText"/>
      </w:pPr>
      <w:r>
        <w:rPr>
          <w:rStyle w:val="FootnoteReference"/>
        </w:rPr>
        <w:footnoteRef/>
      </w:r>
      <w:r>
        <w:t xml:space="preserve"> Lưu ý: khối lượng </w:t>
      </w:r>
      <w:r w:rsidRPr="00E633DC">
        <w:t>không vượt quá 80% nhu cầu sử dụng phế liệu làm nguyên liệu sản xuất theo công suất thiết kế</w:t>
      </w:r>
      <w:r>
        <w:t xml:space="preserve"> theo quy định tại khoản 4 Điều 45 Nghị định số 08/2022/NĐ-CP.</w:t>
      </w:r>
    </w:p>
  </w:footnote>
  <w:footnote w:id="2">
    <w:p w14:paraId="455E18FF" w14:textId="77777777" w:rsidR="007E56E9" w:rsidRPr="00DF7C8C" w:rsidRDefault="007E56E9" w:rsidP="007E56E9">
      <w:pPr>
        <w:pStyle w:val="FootnoteText"/>
        <w:jc w:val="both"/>
        <w:rPr>
          <w:spacing w:val="-4"/>
          <w:lang w:val="en-US"/>
        </w:rPr>
      </w:pPr>
      <w:r w:rsidRPr="00DF7C8C">
        <w:rPr>
          <w:rStyle w:val="FootnoteReference"/>
          <w:rFonts w:eastAsia="Arial"/>
          <w:spacing w:val="-4"/>
        </w:rPr>
        <w:footnoteRef/>
      </w:r>
      <w:r w:rsidRPr="00DF7C8C">
        <w:rPr>
          <w:spacing w:val="-4"/>
        </w:rPr>
        <w:t xml:space="preserve"> Trường hợp chưa có giấy phép môi trường tổng hợp, ghi các giấy phép môi trường thành phần mà cơ sở đã có (Giấy xác nhận hoàn thành công trình BVMT; Giấy phép xử lý chất thải nguy hại; Giấy xác nhận đủ điều kiện BVMT nhập khẩu phế liệu; Giấy phép xả nước thải vào nguồn nước hoặc công trình thủy lợi; Sổ chủ nguồn thải CTNH)</w:t>
      </w:r>
      <w:r>
        <w:rPr>
          <w:spacing w:val="-4"/>
          <w:lang w:val="en-US"/>
        </w:rPr>
        <w:t>.</w:t>
      </w:r>
    </w:p>
  </w:footnote>
  <w:footnote w:id="3">
    <w:p w14:paraId="45F1C494" w14:textId="77777777" w:rsidR="007E56E9" w:rsidRDefault="007E56E9" w:rsidP="007E56E9">
      <w:pPr>
        <w:pStyle w:val="FootnoteText"/>
      </w:pPr>
      <w:r>
        <w:rPr>
          <w:vertAlign w:val="superscript"/>
        </w:rPr>
        <w:t>1</w:t>
      </w:r>
      <w:r w:rsidRPr="00B4776B">
        <w:rPr>
          <w:rStyle w:val="FootnoteReference"/>
          <w:rFonts w:eastAsia="Arial"/>
          <w:color w:val="FFFFFF"/>
        </w:rPr>
        <w:footnoteRef/>
      </w:r>
      <w:r>
        <w:t xml:space="preserve"> Trường hợp chưa có giấy phép môi trường tổng hợp, ghi các giấy phép môi trường thành phần mà cơ sở đã có (Giấy xác nhận hoàn thành công trình BVMT; Giấy phép xả nước thải vào nguồn nước hoặc công trình thủy lợi; Sổ chủ nguồn thải CTNH)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3AE38653" w14:textId="77777777" w:rsidTr="00A73EEB">
      <w:trPr>
        <w:trHeight w:val="360"/>
        <w:jc w:val="center"/>
      </w:trPr>
      <w:tc>
        <w:tcPr>
          <w:tcW w:w="5000" w:type="pct"/>
          <w:tcBorders>
            <w:bottom w:val="single" w:sz="4" w:space="0" w:color="auto"/>
          </w:tcBorders>
          <w:tcMar>
            <w:left w:w="0" w:type="dxa"/>
            <w:right w:w="0" w:type="dxa"/>
          </w:tcMar>
        </w:tcPr>
        <w:p w14:paraId="5B96951E" w14:textId="2D394405" w:rsidR="00A73EEB" w:rsidRPr="00A73EEB" w:rsidRDefault="00A73EEB" w:rsidP="00A73EEB">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668828E6" w14:textId="77777777" w:rsidTr="00A73EEB">
      <w:trPr>
        <w:trHeight w:val="20"/>
        <w:jc w:val="center"/>
      </w:trPr>
      <w:tc>
        <w:tcPr>
          <w:tcW w:w="5000" w:type="pct"/>
          <w:tcBorders>
            <w:top w:val="single" w:sz="4" w:space="0" w:color="auto"/>
          </w:tcBorders>
          <w:tcMar>
            <w:top w:w="14" w:type="dxa"/>
            <w:left w:w="115" w:type="dxa"/>
            <w:right w:w="115" w:type="dxa"/>
          </w:tcMar>
        </w:tcPr>
        <w:p w14:paraId="45A5039B"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1095E65C"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575FCC97" w14:textId="77777777" w:rsidTr="00A73EEB">
      <w:trPr>
        <w:trHeight w:val="360"/>
        <w:jc w:val="center"/>
      </w:trPr>
      <w:tc>
        <w:tcPr>
          <w:tcW w:w="5000" w:type="pct"/>
          <w:tcBorders>
            <w:bottom w:val="single" w:sz="4" w:space="0" w:color="auto"/>
          </w:tcBorders>
          <w:tcMar>
            <w:left w:w="0" w:type="dxa"/>
            <w:right w:w="0" w:type="dxa"/>
          </w:tcMar>
        </w:tcPr>
        <w:p w14:paraId="2C731E57" w14:textId="14CB56A5" w:rsidR="00A73EEB" w:rsidRPr="00A73EEB" w:rsidRDefault="00A73EEB" w:rsidP="00A73EEB">
          <w:pPr>
            <w:tabs>
              <w:tab w:val="center" w:pos="4535"/>
              <w:tab w:val="right" w:pos="9070"/>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455E40CA" w14:textId="77777777" w:rsidTr="00A73EEB">
      <w:trPr>
        <w:trHeight w:val="20"/>
        <w:jc w:val="center"/>
      </w:trPr>
      <w:tc>
        <w:tcPr>
          <w:tcW w:w="5000" w:type="pct"/>
          <w:tcBorders>
            <w:top w:val="single" w:sz="4" w:space="0" w:color="auto"/>
          </w:tcBorders>
          <w:tcMar>
            <w:top w:w="14" w:type="dxa"/>
            <w:left w:w="115" w:type="dxa"/>
            <w:right w:w="115" w:type="dxa"/>
          </w:tcMar>
        </w:tcPr>
        <w:p w14:paraId="1138A6A8"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4BE86358"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4CC7" w14:textId="77777777" w:rsidR="00A73EEB" w:rsidRDefault="00A73EEB" w:rsidP="00DD315C">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E5AA" w14:textId="77777777" w:rsidR="00A73EEB" w:rsidRDefault="00A73E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4965"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tblGrid>
    <w:tr w:rsidR="00A73EEB" w:rsidRPr="00A73EEB" w14:paraId="79000821" w14:textId="77777777" w:rsidTr="00262E4E">
      <w:trPr>
        <w:trHeight w:val="360"/>
        <w:jc w:val="center"/>
      </w:trPr>
      <w:tc>
        <w:tcPr>
          <w:tcW w:w="5000" w:type="pct"/>
          <w:tcBorders>
            <w:bottom w:val="single" w:sz="4" w:space="0" w:color="auto"/>
          </w:tcBorders>
          <w:tcMar>
            <w:left w:w="0" w:type="dxa"/>
            <w:right w:w="0" w:type="dxa"/>
          </w:tcMar>
        </w:tcPr>
        <w:p w14:paraId="7B3D47FF" w14:textId="6758DDFB" w:rsidR="00A73EEB" w:rsidRPr="00A73EEB" w:rsidRDefault="00A73EEB" w:rsidP="00A73EEB">
          <w:pPr>
            <w:tabs>
              <w:tab w:val="center" w:pos="7280"/>
              <w:tab w:val="right" w:pos="14560"/>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19B85872" w14:textId="77777777" w:rsidTr="00262E4E">
      <w:trPr>
        <w:trHeight w:val="20"/>
        <w:jc w:val="center"/>
      </w:trPr>
      <w:tc>
        <w:tcPr>
          <w:tcW w:w="5000" w:type="pct"/>
          <w:tcBorders>
            <w:top w:val="single" w:sz="4" w:space="0" w:color="auto"/>
          </w:tcBorders>
          <w:tcMar>
            <w:top w:w="14" w:type="dxa"/>
            <w:left w:w="115" w:type="dxa"/>
            <w:right w:w="115" w:type="dxa"/>
          </w:tcMar>
        </w:tcPr>
        <w:p w14:paraId="1144DBFE"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5025D798"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DD86" w14:textId="77777777" w:rsidR="00A73EEB" w:rsidRDefault="00A73EEB" w:rsidP="00DD315C">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6F31" w14:textId="77777777" w:rsidR="00A73EEB" w:rsidRDefault="00A73E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3AAE536A" w14:textId="77777777" w:rsidTr="00A73EEB">
      <w:trPr>
        <w:trHeight w:val="360"/>
        <w:jc w:val="center"/>
      </w:trPr>
      <w:tc>
        <w:tcPr>
          <w:tcW w:w="5000" w:type="pct"/>
          <w:tcBorders>
            <w:bottom w:val="single" w:sz="4" w:space="0" w:color="auto"/>
          </w:tcBorders>
          <w:tcMar>
            <w:left w:w="0" w:type="dxa"/>
            <w:right w:w="0" w:type="dxa"/>
          </w:tcMar>
        </w:tcPr>
        <w:p w14:paraId="6C9C13BE" w14:textId="3D67ED8A" w:rsidR="00A73EEB" w:rsidRPr="00A73EEB" w:rsidRDefault="00A73EEB" w:rsidP="00A73EEB">
          <w:pPr>
            <w:tabs>
              <w:tab w:val="center" w:pos="4533"/>
              <w:tab w:val="right" w:pos="9066"/>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6A06311B" w14:textId="77777777" w:rsidTr="00A73EEB">
      <w:trPr>
        <w:trHeight w:val="20"/>
        <w:jc w:val="center"/>
      </w:trPr>
      <w:tc>
        <w:tcPr>
          <w:tcW w:w="5000" w:type="pct"/>
          <w:tcBorders>
            <w:top w:val="single" w:sz="4" w:space="0" w:color="auto"/>
          </w:tcBorders>
          <w:tcMar>
            <w:top w:w="14" w:type="dxa"/>
            <w:left w:w="115" w:type="dxa"/>
            <w:right w:w="115" w:type="dxa"/>
          </w:tcMar>
        </w:tcPr>
        <w:p w14:paraId="4CC2D8DB"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0A96DA10"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A743" w14:textId="77777777" w:rsidR="00A73EEB" w:rsidRDefault="00A73EEB" w:rsidP="00DD315C">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DA75" w14:textId="77777777" w:rsidR="00A73EEB" w:rsidRDefault="00A73E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3322F155" w14:textId="77777777" w:rsidTr="00A73EEB">
      <w:trPr>
        <w:trHeight w:val="360"/>
        <w:jc w:val="center"/>
      </w:trPr>
      <w:tc>
        <w:tcPr>
          <w:tcW w:w="5000" w:type="pct"/>
          <w:tcBorders>
            <w:bottom w:val="single" w:sz="4" w:space="0" w:color="auto"/>
          </w:tcBorders>
          <w:tcMar>
            <w:left w:w="0" w:type="dxa"/>
            <w:right w:w="0" w:type="dxa"/>
          </w:tcMar>
        </w:tcPr>
        <w:p w14:paraId="23815191" w14:textId="3524C0E1" w:rsidR="00A73EEB" w:rsidRPr="00A73EEB" w:rsidRDefault="00A73EEB" w:rsidP="00A73EEB">
          <w:pPr>
            <w:tabs>
              <w:tab w:val="center" w:pos="4533"/>
              <w:tab w:val="right" w:pos="9066"/>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7E81D921" w14:textId="77777777" w:rsidTr="00A73EEB">
      <w:trPr>
        <w:trHeight w:val="20"/>
        <w:jc w:val="center"/>
      </w:trPr>
      <w:tc>
        <w:tcPr>
          <w:tcW w:w="5000" w:type="pct"/>
          <w:tcBorders>
            <w:top w:val="single" w:sz="4" w:space="0" w:color="auto"/>
          </w:tcBorders>
          <w:tcMar>
            <w:top w:w="14" w:type="dxa"/>
            <w:left w:w="115" w:type="dxa"/>
            <w:right w:w="115" w:type="dxa"/>
          </w:tcMar>
        </w:tcPr>
        <w:p w14:paraId="5E91128F"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5673B761"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2B0B" w14:textId="77777777" w:rsidR="00A73EEB" w:rsidRDefault="00A73EEB" w:rsidP="00DD315C">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F698" w14:textId="77777777" w:rsidR="00A73EEB" w:rsidRDefault="00A73EEB" w:rsidP="00DD315C">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77B4" w14:textId="77777777" w:rsidR="00A73EEB" w:rsidRDefault="00A73E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4"/>
      <w:tblW w:w="4965"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tblGrid>
    <w:tr w:rsidR="00A73EEB" w:rsidRPr="00A73EEB" w14:paraId="646B7455" w14:textId="77777777" w:rsidTr="00D31477">
      <w:trPr>
        <w:trHeight w:val="360"/>
        <w:jc w:val="center"/>
      </w:trPr>
      <w:tc>
        <w:tcPr>
          <w:tcW w:w="5000" w:type="pct"/>
          <w:tcBorders>
            <w:bottom w:val="single" w:sz="4" w:space="0" w:color="auto"/>
          </w:tcBorders>
          <w:tcMar>
            <w:left w:w="0" w:type="dxa"/>
            <w:right w:w="0" w:type="dxa"/>
          </w:tcMar>
        </w:tcPr>
        <w:p w14:paraId="434C627F" w14:textId="6062F03B" w:rsidR="00A73EEB" w:rsidRPr="00A73EEB" w:rsidRDefault="00A73EEB" w:rsidP="00A73EEB">
          <w:pPr>
            <w:tabs>
              <w:tab w:val="center" w:pos="7280"/>
              <w:tab w:val="right" w:pos="14560"/>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7A384550" w14:textId="77777777" w:rsidTr="00D31477">
      <w:trPr>
        <w:trHeight w:val="20"/>
        <w:jc w:val="center"/>
      </w:trPr>
      <w:tc>
        <w:tcPr>
          <w:tcW w:w="5000" w:type="pct"/>
          <w:tcBorders>
            <w:top w:val="single" w:sz="4" w:space="0" w:color="auto"/>
          </w:tcBorders>
          <w:tcMar>
            <w:top w:w="14" w:type="dxa"/>
            <w:left w:w="115" w:type="dxa"/>
            <w:right w:w="115" w:type="dxa"/>
          </w:tcMar>
        </w:tcPr>
        <w:p w14:paraId="095AC4B0"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5BC802CD"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27E7" w14:textId="77777777" w:rsidR="00A73EEB" w:rsidRDefault="00A73EEB" w:rsidP="00DD315C">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D409" w14:textId="77777777" w:rsidR="00A73EEB" w:rsidRDefault="00A73E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6E717926" w14:textId="77777777" w:rsidTr="00A73EEB">
      <w:trPr>
        <w:trHeight w:val="360"/>
        <w:jc w:val="center"/>
      </w:trPr>
      <w:tc>
        <w:tcPr>
          <w:tcW w:w="5000" w:type="pct"/>
          <w:tcBorders>
            <w:bottom w:val="single" w:sz="4" w:space="0" w:color="auto"/>
          </w:tcBorders>
          <w:tcMar>
            <w:left w:w="0" w:type="dxa"/>
            <w:right w:w="0" w:type="dxa"/>
          </w:tcMar>
        </w:tcPr>
        <w:p w14:paraId="7D9F9704" w14:textId="1E085F46" w:rsidR="00A73EEB" w:rsidRPr="00A73EEB" w:rsidRDefault="00A73EEB" w:rsidP="00A73EEB">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79E4DE2A" w14:textId="77777777" w:rsidTr="00A73EEB">
      <w:trPr>
        <w:trHeight w:val="20"/>
        <w:jc w:val="center"/>
      </w:trPr>
      <w:tc>
        <w:tcPr>
          <w:tcW w:w="5000" w:type="pct"/>
          <w:tcBorders>
            <w:top w:val="single" w:sz="4" w:space="0" w:color="auto"/>
          </w:tcBorders>
          <w:tcMar>
            <w:top w:w="14" w:type="dxa"/>
            <w:left w:w="115" w:type="dxa"/>
            <w:right w:w="115" w:type="dxa"/>
          </w:tcMar>
        </w:tcPr>
        <w:p w14:paraId="12419B06"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5C2BD8CF"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1B93" w14:textId="77777777" w:rsidR="00A73EEB" w:rsidRDefault="00A73EEB" w:rsidP="00DD315C">
    <w:pPr>
      <w:pStyle w:val="Heade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AC1B" w14:textId="77777777" w:rsidR="00A73EEB" w:rsidRDefault="00A73E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4965"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tblGrid>
    <w:tr w:rsidR="00A73EEB" w:rsidRPr="00A73EEB" w14:paraId="3F784069" w14:textId="77777777" w:rsidTr="000A7F4D">
      <w:trPr>
        <w:trHeight w:val="360"/>
        <w:jc w:val="center"/>
      </w:trPr>
      <w:tc>
        <w:tcPr>
          <w:tcW w:w="5000" w:type="pct"/>
          <w:tcBorders>
            <w:bottom w:val="single" w:sz="4" w:space="0" w:color="auto"/>
          </w:tcBorders>
          <w:tcMar>
            <w:left w:w="0" w:type="dxa"/>
            <w:right w:w="0" w:type="dxa"/>
          </w:tcMar>
        </w:tcPr>
        <w:p w14:paraId="19DC9CCE" w14:textId="79D12537" w:rsidR="00A73EEB" w:rsidRPr="00A73EEB" w:rsidRDefault="00A73EEB" w:rsidP="00A73EEB">
          <w:pPr>
            <w:tabs>
              <w:tab w:val="center" w:pos="7280"/>
              <w:tab w:val="right" w:pos="14560"/>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0EA21EA1" w14:textId="77777777" w:rsidTr="000A7F4D">
      <w:trPr>
        <w:trHeight w:val="20"/>
        <w:jc w:val="center"/>
      </w:trPr>
      <w:tc>
        <w:tcPr>
          <w:tcW w:w="5000" w:type="pct"/>
          <w:tcBorders>
            <w:top w:val="single" w:sz="4" w:space="0" w:color="auto"/>
          </w:tcBorders>
          <w:tcMar>
            <w:top w:w="14" w:type="dxa"/>
            <w:left w:w="115" w:type="dxa"/>
            <w:right w:w="115" w:type="dxa"/>
          </w:tcMar>
        </w:tcPr>
        <w:p w14:paraId="034BD11E"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7C7DB8D7"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A7AE" w14:textId="77777777" w:rsidR="00A73EEB" w:rsidRDefault="00A73EEB" w:rsidP="00DD315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4D70" w14:textId="77777777" w:rsidR="00A73EEB" w:rsidRDefault="00A73EE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D48D" w14:textId="77777777" w:rsidR="00A73EEB" w:rsidRDefault="00A73EE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7"/>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5518B" w:rsidRPr="00A73EEB" w14:paraId="545D50E1" w14:textId="77777777" w:rsidTr="00D82B2C">
      <w:trPr>
        <w:trHeight w:val="360"/>
        <w:jc w:val="center"/>
      </w:trPr>
      <w:tc>
        <w:tcPr>
          <w:tcW w:w="5000" w:type="pct"/>
          <w:tcBorders>
            <w:bottom w:val="single" w:sz="4" w:space="0" w:color="auto"/>
          </w:tcBorders>
          <w:tcMar>
            <w:left w:w="0" w:type="dxa"/>
            <w:right w:w="0" w:type="dxa"/>
          </w:tcMar>
        </w:tcPr>
        <w:p w14:paraId="24B5251B" w14:textId="77777777" w:rsidR="00C5518B" w:rsidRPr="00A73EEB" w:rsidRDefault="00C5518B" w:rsidP="00C5518B">
          <w:pPr>
            <w:tabs>
              <w:tab w:val="center" w:pos="4533"/>
              <w:tab w:val="right" w:pos="9066"/>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sz w:val="28"/>
              <w:szCs w:val="28"/>
            </w:rPr>
            <w:t>217</w:t>
          </w:r>
          <w:r>
            <w:rPr>
              <w:rFonts w:ascii="Times New Roman" w:eastAsia="Aptos" w:hAnsi="Times New Roman" w:cs="Times New Roman"/>
              <w:sz w:val="28"/>
              <w:szCs w:val="28"/>
            </w:rPr>
            <w:fldChar w:fldCharType="end"/>
          </w:r>
        </w:p>
      </w:tc>
    </w:tr>
    <w:tr w:rsidR="00C5518B" w:rsidRPr="00A73EEB" w14:paraId="34C249A1" w14:textId="77777777" w:rsidTr="00D82B2C">
      <w:trPr>
        <w:trHeight w:val="20"/>
        <w:jc w:val="center"/>
      </w:trPr>
      <w:tc>
        <w:tcPr>
          <w:tcW w:w="5000" w:type="pct"/>
          <w:tcBorders>
            <w:top w:val="single" w:sz="4" w:space="0" w:color="auto"/>
          </w:tcBorders>
          <w:tcMar>
            <w:top w:w="14" w:type="dxa"/>
            <w:left w:w="115" w:type="dxa"/>
            <w:right w:w="115" w:type="dxa"/>
          </w:tcMar>
        </w:tcPr>
        <w:p w14:paraId="1AF499F0" w14:textId="77777777" w:rsidR="00C5518B" w:rsidRPr="00A73EEB" w:rsidRDefault="00C5518B" w:rsidP="00C5518B">
          <w:pPr>
            <w:tabs>
              <w:tab w:val="center" w:pos="4680"/>
              <w:tab w:val="right" w:pos="9360"/>
            </w:tabs>
            <w:rPr>
              <w:rFonts w:ascii="Times New Roman" w:eastAsia="Aptos" w:hAnsi="Times New Roman" w:cs="Times New Roman"/>
              <w:sz w:val="2"/>
              <w:szCs w:val="2"/>
            </w:rPr>
          </w:pPr>
        </w:p>
      </w:tc>
    </w:tr>
  </w:tbl>
  <w:p w14:paraId="1C8F7D3B" w14:textId="77777777" w:rsidR="00C5518B" w:rsidRPr="00A73EEB" w:rsidRDefault="00C5518B" w:rsidP="00C5518B">
    <w:pPr>
      <w:tabs>
        <w:tab w:val="center" w:pos="4680"/>
        <w:tab w:val="right" w:pos="9360"/>
      </w:tabs>
      <w:spacing w:after="0" w:line="240" w:lineRule="auto"/>
      <w:rPr>
        <w:rFonts w:ascii="Aptos" w:eastAsia="Aptos" w:hAnsi="Aptos" w:cs="Times New Roman"/>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0D28" w14:textId="77777777" w:rsidR="00A73EEB" w:rsidRDefault="00A73EEB" w:rsidP="00DD315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0670370E" w14:textId="77777777" w:rsidTr="00A73EEB">
      <w:trPr>
        <w:trHeight w:val="360"/>
        <w:jc w:val="center"/>
      </w:trPr>
      <w:tc>
        <w:tcPr>
          <w:tcW w:w="5000" w:type="pct"/>
          <w:tcBorders>
            <w:bottom w:val="single" w:sz="4" w:space="0" w:color="auto"/>
          </w:tcBorders>
          <w:tcMar>
            <w:left w:w="0" w:type="dxa"/>
            <w:right w:w="0" w:type="dxa"/>
          </w:tcMar>
        </w:tcPr>
        <w:p w14:paraId="1DBD68F5" w14:textId="3FEA6CCF" w:rsidR="00A73EEB" w:rsidRPr="00A73EEB" w:rsidRDefault="00A73EEB" w:rsidP="00A73EEB">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10BD39C8" w14:textId="77777777" w:rsidTr="00A73EEB">
      <w:trPr>
        <w:trHeight w:val="20"/>
        <w:jc w:val="center"/>
      </w:trPr>
      <w:tc>
        <w:tcPr>
          <w:tcW w:w="5000" w:type="pct"/>
          <w:tcBorders>
            <w:top w:val="single" w:sz="4" w:space="0" w:color="auto"/>
          </w:tcBorders>
          <w:tcMar>
            <w:top w:w="14" w:type="dxa"/>
            <w:left w:w="115" w:type="dxa"/>
            <w:right w:w="115" w:type="dxa"/>
          </w:tcMar>
        </w:tcPr>
        <w:p w14:paraId="19FCC278"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465E6C5F"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DE33" w14:textId="77777777" w:rsidR="00A73EEB" w:rsidRDefault="00A73EEB" w:rsidP="00DD315C">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32F1" w14:textId="77777777" w:rsidR="00A73EEB" w:rsidRDefault="00A73E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3EEB" w:rsidRPr="00A73EEB" w14:paraId="1A558C39" w14:textId="77777777" w:rsidTr="00A73EEB">
      <w:trPr>
        <w:trHeight w:val="360"/>
        <w:jc w:val="center"/>
      </w:trPr>
      <w:tc>
        <w:tcPr>
          <w:tcW w:w="5000" w:type="pct"/>
          <w:tcBorders>
            <w:bottom w:val="single" w:sz="4" w:space="0" w:color="auto"/>
          </w:tcBorders>
          <w:tcMar>
            <w:left w:w="0" w:type="dxa"/>
            <w:right w:w="0" w:type="dxa"/>
          </w:tcMar>
        </w:tcPr>
        <w:p w14:paraId="04F3DC42" w14:textId="3AC751C6" w:rsidR="00A73EEB" w:rsidRPr="00A73EEB" w:rsidRDefault="00A73EEB" w:rsidP="00A73EEB">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123/Ngày 26-02-2026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A73EEB" w:rsidRPr="00A73EEB" w14:paraId="62BFCC28" w14:textId="77777777" w:rsidTr="00A73EEB">
      <w:trPr>
        <w:trHeight w:val="20"/>
        <w:jc w:val="center"/>
      </w:trPr>
      <w:tc>
        <w:tcPr>
          <w:tcW w:w="5000" w:type="pct"/>
          <w:tcBorders>
            <w:top w:val="single" w:sz="4" w:space="0" w:color="auto"/>
          </w:tcBorders>
          <w:tcMar>
            <w:top w:w="14" w:type="dxa"/>
            <w:left w:w="115" w:type="dxa"/>
            <w:right w:w="115" w:type="dxa"/>
          </w:tcMar>
        </w:tcPr>
        <w:p w14:paraId="5EF11BAE" w14:textId="77777777" w:rsidR="00A73EEB" w:rsidRPr="00A73EEB" w:rsidRDefault="00A73EEB" w:rsidP="00A73EEB">
          <w:pPr>
            <w:tabs>
              <w:tab w:val="center" w:pos="4680"/>
              <w:tab w:val="right" w:pos="9360"/>
            </w:tabs>
            <w:rPr>
              <w:rFonts w:ascii="Times New Roman" w:eastAsia="Aptos" w:hAnsi="Times New Roman" w:cs="Times New Roman"/>
              <w:sz w:val="2"/>
              <w:szCs w:val="2"/>
            </w:rPr>
          </w:pPr>
        </w:p>
      </w:tc>
    </w:tr>
  </w:tbl>
  <w:p w14:paraId="73081496" w14:textId="77777777" w:rsidR="00A73EEB" w:rsidRPr="00A73EEB" w:rsidRDefault="00A73EEB" w:rsidP="00A73EEB">
    <w:pPr>
      <w:tabs>
        <w:tab w:val="center" w:pos="4680"/>
        <w:tab w:val="right" w:pos="9360"/>
      </w:tabs>
      <w:spacing w:after="0" w:line="240" w:lineRule="auto"/>
      <w:rPr>
        <w:rFonts w:ascii="Aptos" w:eastAsia="Aptos" w:hAnsi="Aptos"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1174" w14:textId="77777777" w:rsidR="00A73EEB" w:rsidRDefault="00A73EEB" w:rsidP="00DD315C">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7A78" w14:textId="77777777" w:rsidR="00A73EEB" w:rsidRDefault="00A73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7C0B"/>
    <w:multiLevelType w:val="hybridMultilevel"/>
    <w:tmpl w:val="40661574"/>
    <w:lvl w:ilvl="0" w:tplc="89F29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785548"/>
    <w:multiLevelType w:val="hybridMultilevel"/>
    <w:tmpl w:val="D4C63986"/>
    <w:lvl w:ilvl="0" w:tplc="16066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703C2"/>
    <w:multiLevelType w:val="hybridMultilevel"/>
    <w:tmpl w:val="8CBEB9E8"/>
    <w:lvl w:ilvl="0" w:tplc="DD1C17C0">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 w15:restartNumberingAfterBreak="0">
    <w:nsid w:val="10F66A0D"/>
    <w:multiLevelType w:val="hybridMultilevel"/>
    <w:tmpl w:val="406615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72F20E3"/>
    <w:multiLevelType w:val="hybridMultilevel"/>
    <w:tmpl w:val="935A70B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881539A"/>
    <w:multiLevelType w:val="multilevel"/>
    <w:tmpl w:val="B240C9CC"/>
    <w:lvl w:ilvl="0">
      <w:start w:val="1"/>
      <w:numFmt w:val="decimal"/>
      <w:lvlText w:val="%1"/>
      <w:lvlJc w:val="left"/>
      <w:pPr>
        <w:ind w:left="502" w:hanging="360"/>
      </w:pPr>
    </w:lvl>
    <w:lvl w:ilvl="1">
      <w:start w:val="1"/>
      <w:numFmt w:val="decimal"/>
      <w:isLgl/>
      <w:lvlText w:val="%1.%2."/>
      <w:lvlJc w:val="left"/>
      <w:pPr>
        <w:ind w:left="933" w:hanging="720"/>
      </w:pPr>
    </w:lvl>
    <w:lvl w:ilvl="2">
      <w:start w:val="2"/>
      <w:numFmt w:val="decimal"/>
      <w:isLgl/>
      <w:lvlText w:val="%1.%2.%3."/>
      <w:lvlJc w:val="left"/>
      <w:pPr>
        <w:ind w:left="1004" w:hanging="720"/>
      </w:pPr>
    </w:lvl>
    <w:lvl w:ilvl="3">
      <w:start w:val="1"/>
      <w:numFmt w:val="decimal"/>
      <w:isLgl/>
      <w:lvlText w:val="%1.%2.%3.%4."/>
      <w:lvlJc w:val="left"/>
      <w:pPr>
        <w:ind w:left="1435" w:hanging="1080"/>
      </w:pPr>
    </w:lvl>
    <w:lvl w:ilvl="4">
      <w:start w:val="1"/>
      <w:numFmt w:val="decimal"/>
      <w:isLgl/>
      <w:lvlText w:val="%1.%2.%3.%4.%5."/>
      <w:lvlJc w:val="left"/>
      <w:pPr>
        <w:ind w:left="1506" w:hanging="1080"/>
      </w:pPr>
    </w:lvl>
    <w:lvl w:ilvl="5">
      <w:start w:val="1"/>
      <w:numFmt w:val="decimal"/>
      <w:isLgl/>
      <w:lvlText w:val="%1.%2.%3.%4.%5.%6."/>
      <w:lvlJc w:val="left"/>
      <w:pPr>
        <w:ind w:left="1937" w:hanging="1440"/>
      </w:pPr>
    </w:lvl>
    <w:lvl w:ilvl="6">
      <w:start w:val="1"/>
      <w:numFmt w:val="decimal"/>
      <w:isLgl/>
      <w:lvlText w:val="%1.%2.%3.%4.%5.%6.%7."/>
      <w:lvlJc w:val="left"/>
      <w:pPr>
        <w:ind w:left="2008" w:hanging="1440"/>
      </w:pPr>
    </w:lvl>
    <w:lvl w:ilvl="7">
      <w:start w:val="1"/>
      <w:numFmt w:val="decimal"/>
      <w:isLgl/>
      <w:lvlText w:val="%1.%2.%3.%4.%5.%6.%7.%8."/>
      <w:lvlJc w:val="left"/>
      <w:pPr>
        <w:ind w:left="2439" w:hanging="1800"/>
      </w:pPr>
    </w:lvl>
    <w:lvl w:ilvl="8">
      <w:start w:val="1"/>
      <w:numFmt w:val="decimal"/>
      <w:isLgl/>
      <w:lvlText w:val="%1.%2.%3.%4.%5.%6.%7.%8.%9."/>
      <w:lvlJc w:val="left"/>
      <w:pPr>
        <w:ind w:left="2510" w:hanging="1800"/>
      </w:pPr>
    </w:lvl>
  </w:abstractNum>
  <w:abstractNum w:abstractNumId="6" w15:restartNumberingAfterBreak="0">
    <w:nsid w:val="19881F9D"/>
    <w:multiLevelType w:val="hybridMultilevel"/>
    <w:tmpl w:val="1062FFEC"/>
    <w:lvl w:ilvl="0" w:tplc="C6F09B1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471902"/>
    <w:multiLevelType w:val="hybridMultilevel"/>
    <w:tmpl w:val="D444B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1758E"/>
    <w:multiLevelType w:val="hybridMultilevel"/>
    <w:tmpl w:val="12A0F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4D6B3F"/>
    <w:multiLevelType w:val="hybridMultilevel"/>
    <w:tmpl w:val="24ECFCD4"/>
    <w:lvl w:ilvl="0" w:tplc="1A440B2E">
      <w:start w:val="1"/>
      <w:numFmt w:val="decimal"/>
      <w:lvlText w:val="%1"/>
      <w:lvlJc w:val="center"/>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9577A08"/>
    <w:multiLevelType w:val="hybridMultilevel"/>
    <w:tmpl w:val="2FDA32E4"/>
    <w:lvl w:ilvl="0" w:tplc="93D6D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6335BE"/>
    <w:multiLevelType w:val="hybridMultilevel"/>
    <w:tmpl w:val="D43C7EF6"/>
    <w:lvl w:ilvl="0" w:tplc="0409000F">
      <w:start w:val="1"/>
      <w:numFmt w:val="decimal"/>
      <w:lvlText w:val="%1."/>
      <w:lvlJc w:val="left"/>
      <w:pPr>
        <w:ind w:left="1352"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DF92E69"/>
    <w:multiLevelType w:val="hybridMultilevel"/>
    <w:tmpl w:val="504A9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12351"/>
    <w:multiLevelType w:val="hybridMultilevel"/>
    <w:tmpl w:val="0D585D54"/>
    <w:lvl w:ilvl="0" w:tplc="54E4065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43A7BA5"/>
    <w:multiLevelType w:val="hybridMultilevel"/>
    <w:tmpl w:val="8638A70E"/>
    <w:lvl w:ilvl="0" w:tplc="0409000F">
      <w:start w:val="1"/>
      <w:numFmt w:val="decimal"/>
      <w:lvlText w:val="%1."/>
      <w:lvlJc w:val="left"/>
      <w:pPr>
        <w:ind w:left="1284" w:hanging="360"/>
      </w:p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5" w15:restartNumberingAfterBreak="0">
    <w:nsid w:val="58CC4953"/>
    <w:multiLevelType w:val="hybridMultilevel"/>
    <w:tmpl w:val="D92E363A"/>
    <w:lvl w:ilvl="0" w:tplc="117AF502">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DC0E3E"/>
    <w:multiLevelType w:val="hybridMultilevel"/>
    <w:tmpl w:val="163415A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910DA4"/>
    <w:multiLevelType w:val="hybridMultilevel"/>
    <w:tmpl w:val="91E8E018"/>
    <w:lvl w:ilvl="0" w:tplc="251AC6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412B82"/>
    <w:multiLevelType w:val="multilevel"/>
    <w:tmpl w:val="D0F03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CF7CB0"/>
    <w:multiLevelType w:val="hybridMultilevel"/>
    <w:tmpl w:val="390E2E88"/>
    <w:lvl w:ilvl="0" w:tplc="F43AE1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915187">
    <w:abstractNumId w:val="16"/>
  </w:num>
  <w:num w:numId="2" w16cid:durableId="102381910">
    <w:abstractNumId w:val="15"/>
  </w:num>
  <w:num w:numId="3" w16cid:durableId="1404182406">
    <w:abstractNumId w:val="6"/>
  </w:num>
  <w:num w:numId="4" w16cid:durableId="411976744">
    <w:abstractNumId w:val="8"/>
  </w:num>
  <w:num w:numId="5" w16cid:durableId="1722286856">
    <w:abstractNumId w:val="0"/>
  </w:num>
  <w:num w:numId="6" w16cid:durableId="2098096061">
    <w:abstractNumId w:val="10"/>
  </w:num>
  <w:num w:numId="7" w16cid:durableId="2133788890">
    <w:abstractNumId w:val="3"/>
  </w:num>
  <w:num w:numId="8" w16cid:durableId="1960261264">
    <w:abstractNumId w:val="2"/>
  </w:num>
  <w:num w:numId="9" w16cid:durableId="1867713006">
    <w:abstractNumId w:val="13"/>
  </w:num>
  <w:num w:numId="10" w16cid:durableId="2028633515">
    <w:abstractNumId w:val="1"/>
  </w:num>
  <w:num w:numId="11" w16cid:durableId="1999841193">
    <w:abstractNumId w:val="17"/>
  </w:num>
  <w:num w:numId="12" w16cid:durableId="1018966155">
    <w:abstractNumId w:val="19"/>
  </w:num>
  <w:num w:numId="13" w16cid:durableId="2126658823">
    <w:abstractNumId w:val="12"/>
  </w:num>
  <w:num w:numId="14" w16cid:durableId="449205614">
    <w:abstractNumId w:val="18"/>
  </w:num>
  <w:num w:numId="15" w16cid:durableId="1404990230">
    <w:abstractNumId w:val="4"/>
  </w:num>
  <w:num w:numId="16" w16cid:durableId="1226450589">
    <w:abstractNumId w:val="11"/>
  </w:num>
  <w:num w:numId="17" w16cid:durableId="814489828">
    <w:abstractNumId w:val="14"/>
  </w:num>
  <w:num w:numId="18" w16cid:durableId="1879393260">
    <w:abstractNumId w:val="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56640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32477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E3"/>
    <w:rsid w:val="0000180C"/>
    <w:rsid w:val="0002179B"/>
    <w:rsid w:val="000458F7"/>
    <w:rsid w:val="000819DB"/>
    <w:rsid w:val="000A7F4D"/>
    <w:rsid w:val="000C2958"/>
    <w:rsid w:val="000E000C"/>
    <w:rsid w:val="000F64EC"/>
    <w:rsid w:val="0010289B"/>
    <w:rsid w:val="00103293"/>
    <w:rsid w:val="001126D0"/>
    <w:rsid w:val="00130D6C"/>
    <w:rsid w:val="0014719E"/>
    <w:rsid w:val="00157B6A"/>
    <w:rsid w:val="001727EA"/>
    <w:rsid w:val="001802EC"/>
    <w:rsid w:val="00180917"/>
    <w:rsid w:val="0019540D"/>
    <w:rsid w:val="001A518C"/>
    <w:rsid w:val="001B3A15"/>
    <w:rsid w:val="001D5274"/>
    <w:rsid w:val="001E2AE0"/>
    <w:rsid w:val="0021510E"/>
    <w:rsid w:val="0023030F"/>
    <w:rsid w:val="002628BE"/>
    <w:rsid w:val="00262E4E"/>
    <w:rsid w:val="002939C2"/>
    <w:rsid w:val="002A5591"/>
    <w:rsid w:val="002B7AFF"/>
    <w:rsid w:val="002C7E2E"/>
    <w:rsid w:val="002E6322"/>
    <w:rsid w:val="003067CE"/>
    <w:rsid w:val="00326424"/>
    <w:rsid w:val="0037201C"/>
    <w:rsid w:val="003C13BF"/>
    <w:rsid w:val="003F3739"/>
    <w:rsid w:val="00401941"/>
    <w:rsid w:val="004136AF"/>
    <w:rsid w:val="00462899"/>
    <w:rsid w:val="00491BA9"/>
    <w:rsid w:val="004976C1"/>
    <w:rsid w:val="004A7E78"/>
    <w:rsid w:val="004F2620"/>
    <w:rsid w:val="00510062"/>
    <w:rsid w:val="00542926"/>
    <w:rsid w:val="005447EA"/>
    <w:rsid w:val="00546A53"/>
    <w:rsid w:val="00553C73"/>
    <w:rsid w:val="005A1913"/>
    <w:rsid w:val="005F2AC7"/>
    <w:rsid w:val="005F6094"/>
    <w:rsid w:val="00660BAD"/>
    <w:rsid w:val="00686CAA"/>
    <w:rsid w:val="00691C3E"/>
    <w:rsid w:val="006D6F51"/>
    <w:rsid w:val="006F3824"/>
    <w:rsid w:val="0072079D"/>
    <w:rsid w:val="00733134"/>
    <w:rsid w:val="00760053"/>
    <w:rsid w:val="00774F9D"/>
    <w:rsid w:val="00775A9D"/>
    <w:rsid w:val="00785211"/>
    <w:rsid w:val="007B4B29"/>
    <w:rsid w:val="007B5835"/>
    <w:rsid w:val="007B62B0"/>
    <w:rsid w:val="007E45EB"/>
    <w:rsid w:val="007E56E9"/>
    <w:rsid w:val="008149DE"/>
    <w:rsid w:val="0081560E"/>
    <w:rsid w:val="00817F83"/>
    <w:rsid w:val="008538C5"/>
    <w:rsid w:val="00856804"/>
    <w:rsid w:val="008639EB"/>
    <w:rsid w:val="008700A7"/>
    <w:rsid w:val="008768A1"/>
    <w:rsid w:val="008A1486"/>
    <w:rsid w:val="008C3603"/>
    <w:rsid w:val="00902198"/>
    <w:rsid w:val="00943A93"/>
    <w:rsid w:val="00980328"/>
    <w:rsid w:val="00990D72"/>
    <w:rsid w:val="009A22CD"/>
    <w:rsid w:val="009D3BE9"/>
    <w:rsid w:val="009E23DC"/>
    <w:rsid w:val="009E7E8A"/>
    <w:rsid w:val="00A37E43"/>
    <w:rsid w:val="00A440B4"/>
    <w:rsid w:val="00A73EEB"/>
    <w:rsid w:val="00A751D9"/>
    <w:rsid w:val="00AB3A9C"/>
    <w:rsid w:val="00AD27F0"/>
    <w:rsid w:val="00AD58E3"/>
    <w:rsid w:val="00B115B8"/>
    <w:rsid w:val="00B3300D"/>
    <w:rsid w:val="00B438FB"/>
    <w:rsid w:val="00B65186"/>
    <w:rsid w:val="00B70BE8"/>
    <w:rsid w:val="00B82D5D"/>
    <w:rsid w:val="00B942DE"/>
    <w:rsid w:val="00BA09F5"/>
    <w:rsid w:val="00BA2412"/>
    <w:rsid w:val="00BE4B1E"/>
    <w:rsid w:val="00BF0EE2"/>
    <w:rsid w:val="00BF318F"/>
    <w:rsid w:val="00C0587F"/>
    <w:rsid w:val="00C45F8C"/>
    <w:rsid w:val="00C5518B"/>
    <w:rsid w:val="00C6009E"/>
    <w:rsid w:val="00C640DE"/>
    <w:rsid w:val="00C73FA0"/>
    <w:rsid w:val="00C76CF9"/>
    <w:rsid w:val="00C920CD"/>
    <w:rsid w:val="00D20D95"/>
    <w:rsid w:val="00D241FC"/>
    <w:rsid w:val="00D31477"/>
    <w:rsid w:val="00D35C62"/>
    <w:rsid w:val="00D529C8"/>
    <w:rsid w:val="00D55783"/>
    <w:rsid w:val="00D64BD5"/>
    <w:rsid w:val="00D73B08"/>
    <w:rsid w:val="00DA01D0"/>
    <w:rsid w:val="00DB6CB1"/>
    <w:rsid w:val="00DC32DD"/>
    <w:rsid w:val="00DE6E46"/>
    <w:rsid w:val="00E111DF"/>
    <w:rsid w:val="00E26953"/>
    <w:rsid w:val="00E6314A"/>
    <w:rsid w:val="00E72BDC"/>
    <w:rsid w:val="00E74D41"/>
    <w:rsid w:val="00E94A22"/>
    <w:rsid w:val="00EB134D"/>
    <w:rsid w:val="00EB5071"/>
    <w:rsid w:val="00EB61A5"/>
    <w:rsid w:val="00EE6E14"/>
    <w:rsid w:val="00F036B6"/>
    <w:rsid w:val="00F128C8"/>
    <w:rsid w:val="00F175F9"/>
    <w:rsid w:val="00F21F9E"/>
    <w:rsid w:val="00F64F18"/>
    <w:rsid w:val="00FA7A7F"/>
    <w:rsid w:val="00FB3D0F"/>
    <w:rsid w:val="00FC4CC6"/>
    <w:rsid w:val="00FC74B6"/>
    <w:rsid w:val="00FD6B06"/>
    <w:rsid w:val="00FE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67958"/>
  <w15:chartTrackingRefBased/>
  <w15:docId w15:val="{8D6961E1-DD30-4A69-A2DB-ECE591BA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iPriority="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 w:unhideWhenUsed="1" w:qFormat="1"/>
    <w:lsdException w:name="Body Text 3" w:semiHidden="1" w:uiPriority="9" w:unhideWhenUsed="1" w:qFormat="1"/>
    <w:lsdException w:name="Body Text Indent 2" w:semiHidden="1" w:uiPriority="9" w:unhideWhenUsed="1"/>
    <w:lsdException w:name="Body Text Indent 3" w:semiHidden="1" w:uiPriority="9" w:unhideWhenUsed="1"/>
    <w:lsdException w:name="Block Text" w:semiHidden="1" w:uiPriority="9"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9"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58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MyHeading2,Mystyle2,Mystyle21,Mystyle22,Mystyle23,Mystyle211,Mystyle221,Heading 21"/>
    <w:basedOn w:val="Normal"/>
    <w:next w:val="Normal"/>
    <w:link w:val="Heading2Char"/>
    <w:unhideWhenUsed/>
    <w:qFormat/>
    <w:rsid w:val="00AD58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Überschrift 3 Char1,Überschrift 3 Char Char,Überschrift 3 Char1 Char Char,Überschrift 3 Char Char Char Char,Überschrift 3 Char1 Char Char Char Char,Überschrift 3 Char Char Char Char Char Char,Überschrift 3 Char,St_book_Überschrift 3 Char"/>
    <w:basedOn w:val="Normal"/>
    <w:next w:val="Normal"/>
    <w:link w:val="Heading3Char"/>
    <w:unhideWhenUsed/>
    <w:qFormat/>
    <w:rsid w:val="00AD58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AD58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AD58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AD58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AD58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D58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AD58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58E3"/>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MyHeading2 Char,Mystyle2 Char,Mystyle21 Char,Mystyle22 Char,Mystyle23 Char,Mystyle211 Char,Mystyle221 Char,Heading 21 Char"/>
    <w:basedOn w:val="DefaultParagraphFont"/>
    <w:link w:val="Heading2"/>
    <w:rsid w:val="00AD58E3"/>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Überschrift 3 Char1 Char,Überschrift 3 Char Char Char,Überschrift 3 Char1 Char Char Char,Überschrift 3 Char Char Char Char Char,Überschrift 3 Char1 Char Char Char Char Char,Überschrift 3 Char Char Char Char Char Char Char"/>
    <w:basedOn w:val="DefaultParagraphFont"/>
    <w:link w:val="Heading3"/>
    <w:rsid w:val="00AD58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AD58E3"/>
    <w:rPr>
      <w:rFonts w:eastAsiaTheme="majorEastAsia" w:cstheme="majorBidi"/>
      <w:i/>
      <w:iCs/>
      <w:color w:val="2F5496" w:themeColor="accent1" w:themeShade="BF"/>
    </w:rPr>
  </w:style>
  <w:style w:type="character" w:customStyle="1" w:styleId="Heading5Char">
    <w:name w:val="Heading 5 Char"/>
    <w:basedOn w:val="DefaultParagraphFont"/>
    <w:link w:val="Heading5"/>
    <w:rsid w:val="00AD58E3"/>
    <w:rPr>
      <w:rFonts w:eastAsiaTheme="majorEastAsia" w:cstheme="majorBidi"/>
      <w:color w:val="2F5496" w:themeColor="accent1" w:themeShade="BF"/>
    </w:rPr>
  </w:style>
  <w:style w:type="character" w:customStyle="1" w:styleId="Heading6Char">
    <w:name w:val="Heading 6 Char"/>
    <w:basedOn w:val="DefaultParagraphFont"/>
    <w:link w:val="Heading6"/>
    <w:rsid w:val="00AD58E3"/>
    <w:rPr>
      <w:rFonts w:eastAsiaTheme="majorEastAsia" w:cstheme="majorBidi"/>
      <w:i/>
      <w:iCs/>
      <w:color w:val="595959" w:themeColor="text1" w:themeTint="A6"/>
    </w:rPr>
  </w:style>
  <w:style w:type="character" w:customStyle="1" w:styleId="Heading7Char">
    <w:name w:val="Heading 7 Char"/>
    <w:basedOn w:val="DefaultParagraphFont"/>
    <w:link w:val="Heading7"/>
    <w:rsid w:val="00AD58E3"/>
    <w:rPr>
      <w:rFonts w:eastAsiaTheme="majorEastAsia" w:cstheme="majorBidi"/>
      <w:color w:val="595959" w:themeColor="text1" w:themeTint="A6"/>
    </w:rPr>
  </w:style>
  <w:style w:type="character" w:customStyle="1" w:styleId="Heading8Char">
    <w:name w:val="Heading 8 Char"/>
    <w:basedOn w:val="DefaultParagraphFont"/>
    <w:link w:val="Heading8"/>
    <w:rsid w:val="00AD58E3"/>
    <w:rPr>
      <w:rFonts w:eastAsiaTheme="majorEastAsia" w:cstheme="majorBidi"/>
      <w:i/>
      <w:iCs/>
      <w:color w:val="272727" w:themeColor="text1" w:themeTint="D8"/>
    </w:rPr>
  </w:style>
  <w:style w:type="character" w:customStyle="1" w:styleId="Heading9Char">
    <w:name w:val="Heading 9 Char"/>
    <w:basedOn w:val="DefaultParagraphFont"/>
    <w:link w:val="Heading9"/>
    <w:rsid w:val="00AD58E3"/>
    <w:rPr>
      <w:rFonts w:eastAsiaTheme="majorEastAsia" w:cstheme="majorBidi"/>
      <w:color w:val="272727" w:themeColor="text1" w:themeTint="D8"/>
    </w:rPr>
  </w:style>
  <w:style w:type="paragraph" w:styleId="Title">
    <w:name w:val="Title"/>
    <w:basedOn w:val="Normal"/>
    <w:next w:val="Normal"/>
    <w:link w:val="TitleChar"/>
    <w:qFormat/>
    <w:rsid w:val="00AD58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D58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D58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AD58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8E3"/>
    <w:pPr>
      <w:spacing w:before="160"/>
      <w:jc w:val="center"/>
    </w:pPr>
    <w:rPr>
      <w:i/>
      <w:iCs/>
      <w:color w:val="404040" w:themeColor="text1" w:themeTint="BF"/>
    </w:rPr>
  </w:style>
  <w:style w:type="character" w:customStyle="1" w:styleId="QuoteChar">
    <w:name w:val="Quote Char"/>
    <w:basedOn w:val="DefaultParagraphFont"/>
    <w:link w:val="Quote"/>
    <w:uiPriority w:val="29"/>
    <w:rsid w:val="00AD58E3"/>
    <w:rPr>
      <w:i/>
      <w:iCs/>
      <w:color w:val="404040" w:themeColor="text1" w:themeTint="BF"/>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1,Ha"/>
    <w:basedOn w:val="Normal"/>
    <w:link w:val="ListParagraphChar"/>
    <w:uiPriority w:val="34"/>
    <w:qFormat/>
    <w:rsid w:val="00AD58E3"/>
    <w:pPr>
      <w:ind w:left="720"/>
      <w:contextualSpacing/>
    </w:pPr>
  </w:style>
  <w:style w:type="character" w:styleId="IntenseEmphasis">
    <w:name w:val="Intense Emphasis"/>
    <w:basedOn w:val="DefaultParagraphFont"/>
    <w:uiPriority w:val="21"/>
    <w:qFormat/>
    <w:rsid w:val="00AD58E3"/>
    <w:rPr>
      <w:i/>
      <w:iCs/>
      <w:color w:val="2F5496" w:themeColor="accent1" w:themeShade="BF"/>
    </w:rPr>
  </w:style>
  <w:style w:type="paragraph" w:styleId="IntenseQuote">
    <w:name w:val="Intense Quote"/>
    <w:basedOn w:val="Normal"/>
    <w:next w:val="Normal"/>
    <w:link w:val="IntenseQuoteChar"/>
    <w:uiPriority w:val="30"/>
    <w:qFormat/>
    <w:rsid w:val="00AD58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58E3"/>
    <w:rPr>
      <w:i/>
      <w:iCs/>
      <w:color w:val="2F5496" w:themeColor="accent1" w:themeShade="BF"/>
    </w:rPr>
  </w:style>
  <w:style w:type="character" w:styleId="IntenseReference">
    <w:name w:val="Intense Reference"/>
    <w:basedOn w:val="DefaultParagraphFont"/>
    <w:uiPriority w:val="32"/>
    <w:qFormat/>
    <w:rsid w:val="00AD58E3"/>
    <w:rPr>
      <w:b/>
      <w:bCs/>
      <w:smallCaps/>
      <w:color w:val="2F5496" w:themeColor="accent1" w:themeShade="BF"/>
      <w:spacing w:val="5"/>
    </w:rPr>
  </w:style>
  <w:style w:type="paragraph" w:styleId="Footer">
    <w:name w:val="footer"/>
    <w:basedOn w:val="Normal"/>
    <w:link w:val="FooterChar"/>
    <w:uiPriority w:val="99"/>
    <w:unhideWhenUsed/>
    <w:qFormat/>
    <w:rsid w:val="007E5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6E9"/>
  </w:style>
  <w:style w:type="paragraph" w:styleId="Header">
    <w:name w:val="header"/>
    <w:basedOn w:val="Normal"/>
    <w:link w:val="HeaderChar"/>
    <w:uiPriority w:val="99"/>
    <w:unhideWhenUsed/>
    <w:qFormat/>
    <w:rsid w:val="007E5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6E9"/>
  </w:style>
  <w:style w:type="numbering" w:customStyle="1" w:styleId="NoList1">
    <w:name w:val="No List1"/>
    <w:next w:val="NoList"/>
    <w:uiPriority w:val="99"/>
    <w:semiHidden/>
    <w:unhideWhenUsed/>
    <w:rsid w:val="007E56E9"/>
  </w:style>
  <w:style w:type="paragraph" w:styleId="BalloonText">
    <w:name w:val="Balloon Text"/>
    <w:basedOn w:val="Normal"/>
    <w:link w:val="BalloonTextChar"/>
    <w:uiPriority w:val="99"/>
    <w:unhideWhenUsed/>
    <w:qFormat/>
    <w:rsid w:val="007E56E9"/>
    <w:pPr>
      <w:spacing w:after="0" w:line="240" w:lineRule="auto"/>
    </w:pPr>
    <w:rPr>
      <w:rFonts w:ascii="Segoe UI" w:eastAsia="Arial" w:hAnsi="Segoe UI" w:cs="Segoe UI"/>
      <w:kern w:val="0"/>
      <w:sz w:val="18"/>
      <w:szCs w:val="18"/>
      <w14:ligatures w14:val="none"/>
    </w:rPr>
  </w:style>
  <w:style w:type="character" w:customStyle="1" w:styleId="BalloonTextChar">
    <w:name w:val="Balloon Text Char"/>
    <w:basedOn w:val="DefaultParagraphFont"/>
    <w:link w:val="BalloonText"/>
    <w:uiPriority w:val="99"/>
    <w:rsid w:val="007E56E9"/>
    <w:rPr>
      <w:rFonts w:ascii="Segoe UI" w:eastAsia="Arial" w:hAnsi="Segoe UI" w:cs="Segoe UI"/>
      <w:kern w:val="0"/>
      <w:sz w:val="18"/>
      <w:szCs w:val="18"/>
      <w14:ligatures w14:val="none"/>
    </w:rPr>
  </w:style>
  <w:style w:type="paragraph" w:styleId="Revision">
    <w:name w:val="Revision"/>
    <w:hidden/>
    <w:uiPriority w:val="99"/>
    <w:qFormat/>
    <w:rsid w:val="007E56E9"/>
    <w:pPr>
      <w:spacing w:after="0" w:line="240" w:lineRule="auto"/>
    </w:pPr>
    <w:rPr>
      <w:rFonts w:ascii="Times New Roman" w:eastAsia="Arial" w:hAnsi="Times New Roman" w:cs="Times New Roman"/>
      <w:kern w:val="0"/>
      <w:sz w:val="28"/>
      <w:szCs w:val="28"/>
      <w14:ligatures w14:val="none"/>
    </w:rPr>
  </w:style>
  <w:style w:type="character" w:styleId="CommentReference">
    <w:name w:val="annotation reference"/>
    <w:basedOn w:val="DefaultParagraphFont"/>
    <w:uiPriority w:val="99"/>
    <w:unhideWhenUsed/>
    <w:qFormat/>
    <w:rsid w:val="007E56E9"/>
    <w:rPr>
      <w:sz w:val="16"/>
      <w:szCs w:val="16"/>
    </w:rPr>
  </w:style>
  <w:style w:type="paragraph" w:styleId="CommentText">
    <w:name w:val="annotation text"/>
    <w:basedOn w:val="Normal"/>
    <w:link w:val="CommentTextChar"/>
    <w:uiPriority w:val="99"/>
    <w:unhideWhenUsed/>
    <w:qFormat/>
    <w:rsid w:val="007E56E9"/>
    <w:pPr>
      <w:spacing w:after="0" w:line="240" w:lineRule="auto"/>
    </w:pPr>
    <w:rPr>
      <w:rFonts w:ascii="Times New Roman" w:eastAsia="Arial"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7E56E9"/>
    <w:rPr>
      <w:rFonts w:ascii="Times New Roman" w:eastAsia="Arial"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unhideWhenUsed/>
    <w:qFormat/>
    <w:rsid w:val="007E56E9"/>
    <w:rPr>
      <w:b/>
      <w:bCs/>
    </w:rPr>
  </w:style>
  <w:style w:type="character" w:customStyle="1" w:styleId="CommentSubjectChar">
    <w:name w:val="Comment Subject Char"/>
    <w:basedOn w:val="CommentTextChar"/>
    <w:link w:val="CommentSubject"/>
    <w:uiPriority w:val="99"/>
    <w:rsid w:val="007E56E9"/>
    <w:rPr>
      <w:rFonts w:ascii="Times New Roman" w:eastAsia="Arial" w:hAnsi="Times New Roman" w:cs="Times New Roman"/>
      <w:b/>
      <w:bCs/>
      <w:kern w:val="0"/>
      <w:sz w:val="20"/>
      <w:szCs w:val="20"/>
      <w14:ligatures w14:val="none"/>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uiPriority w:val="9"/>
    <w:qFormat/>
    <w:rsid w:val="007E56E9"/>
    <w:rPr>
      <w:vertAlign w:val="superscript"/>
    </w:rPr>
  </w:style>
  <w:style w:type="paragraph" w:customStyle="1" w:styleId="TOCHeading1">
    <w:name w:val="TOC Heading1"/>
    <w:basedOn w:val="Heading1"/>
    <w:next w:val="Normal"/>
    <w:uiPriority w:val="39"/>
    <w:unhideWhenUsed/>
    <w:qFormat/>
    <w:rsid w:val="007E56E9"/>
    <w:pPr>
      <w:keepNext w:val="0"/>
      <w:keepLines w:val="0"/>
      <w:widowControl w:val="0"/>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E56E9"/>
    <w:pPr>
      <w:spacing w:after="100" w:line="360" w:lineRule="exact"/>
    </w:pPr>
    <w:rPr>
      <w:rFonts w:ascii="Times New Roman" w:eastAsia="Arial" w:hAnsi="Times New Roman" w:cs="Times New Roman"/>
      <w:kern w:val="0"/>
      <w:sz w:val="28"/>
      <w:szCs w:val="28"/>
      <w14:ligatures w14:val="none"/>
    </w:rPr>
  </w:style>
  <w:style w:type="character" w:customStyle="1" w:styleId="Hyperlink1">
    <w:name w:val="Hyperlink1"/>
    <w:basedOn w:val="DefaultParagraphFont"/>
    <w:uiPriority w:val="99"/>
    <w:unhideWhenUsed/>
    <w:rsid w:val="007E56E9"/>
    <w:rPr>
      <w:color w:val="0563C1"/>
      <w:u w:val="single"/>
    </w:rPr>
  </w:style>
  <w:style w:type="character" w:styleId="Hyperlink">
    <w:name w:val="Hyperlink"/>
    <w:basedOn w:val="DefaultParagraphFont"/>
    <w:uiPriority w:val="99"/>
    <w:unhideWhenUsed/>
    <w:qFormat/>
    <w:rsid w:val="007E56E9"/>
    <w:rPr>
      <w:color w:val="0563C1" w:themeColor="hyperlink"/>
      <w:u w:val="single"/>
    </w:rPr>
  </w:style>
  <w:style w:type="numbering" w:customStyle="1" w:styleId="NoList2">
    <w:name w:val="No List2"/>
    <w:next w:val="NoList"/>
    <w:uiPriority w:val="99"/>
    <w:semiHidden/>
    <w:unhideWhenUsed/>
    <w:rsid w:val="007E56E9"/>
  </w:style>
  <w:style w:type="paragraph" w:styleId="BodyText">
    <w:name w:val="Body Text"/>
    <w:basedOn w:val="Normal"/>
    <w:link w:val="BodyTextChar"/>
    <w:uiPriority w:val="9"/>
    <w:unhideWhenUsed/>
    <w:qFormat/>
    <w:rsid w:val="007E56E9"/>
    <w:pPr>
      <w:spacing w:after="0" w:line="240" w:lineRule="auto"/>
      <w:jc w:val="both"/>
    </w:pPr>
    <w:rPr>
      <w:rFonts w:ascii=".VnTime" w:eastAsia="Times New Roman" w:hAnsi=".VnTime" w:cs="Times New Roman"/>
      <w:kern w:val="0"/>
      <w:sz w:val="20"/>
      <w:lang w:val="x-none" w:eastAsia="x-none"/>
      <w14:ligatures w14:val="none"/>
    </w:rPr>
  </w:style>
  <w:style w:type="character" w:customStyle="1" w:styleId="BodyTextChar">
    <w:name w:val="Body Text Char"/>
    <w:basedOn w:val="DefaultParagraphFont"/>
    <w:link w:val="BodyText"/>
    <w:uiPriority w:val="9"/>
    <w:rsid w:val="007E56E9"/>
    <w:rPr>
      <w:rFonts w:ascii=".VnTime" w:eastAsia="Times New Roman" w:hAnsi=".VnTime" w:cs="Times New Roman"/>
      <w:kern w:val="0"/>
      <w:sz w:val="20"/>
      <w:lang w:val="x-none" w:eastAsia="x-none"/>
      <w14:ligatures w14:val="none"/>
    </w:rPr>
  </w:style>
  <w:style w:type="paragraph" w:styleId="BodyTextIndent">
    <w:name w:val="Body Text Indent"/>
    <w:basedOn w:val="Normal"/>
    <w:link w:val="BodyTextIndentChar"/>
    <w:uiPriority w:val="9"/>
    <w:unhideWhenUsed/>
    <w:qFormat/>
    <w:rsid w:val="007E56E9"/>
    <w:pPr>
      <w:spacing w:after="120" w:line="240" w:lineRule="auto"/>
      <w:ind w:left="360"/>
    </w:pPr>
    <w:rPr>
      <w:rFonts w:ascii="Times New Roman" w:eastAsia="Times New Roman" w:hAnsi="Times New Roman" w:cs="Times New Roman"/>
      <w:kern w:val="0"/>
      <w:lang w:val="x-none" w:eastAsia="x-none"/>
      <w14:ligatures w14:val="none"/>
    </w:rPr>
  </w:style>
  <w:style w:type="character" w:customStyle="1" w:styleId="BodyTextIndentChar">
    <w:name w:val="Body Text Indent Char"/>
    <w:basedOn w:val="DefaultParagraphFont"/>
    <w:link w:val="BodyTextIndent"/>
    <w:uiPriority w:val="9"/>
    <w:rsid w:val="007E56E9"/>
    <w:rPr>
      <w:rFonts w:ascii="Times New Roman" w:eastAsia="Times New Roman" w:hAnsi="Times New Roman" w:cs="Times New Roman"/>
      <w:kern w:val="0"/>
      <w:lang w:val="x-none" w:eastAsia="x-none"/>
      <w14:ligatures w14:val="none"/>
    </w:rPr>
  </w:style>
  <w:style w:type="paragraph" w:styleId="DocumentMap">
    <w:name w:val="Document Map"/>
    <w:basedOn w:val="Normal"/>
    <w:link w:val="DocumentMapChar"/>
    <w:uiPriority w:val="9"/>
    <w:unhideWhenUsed/>
    <w:qFormat/>
    <w:rsid w:val="007E56E9"/>
    <w:pPr>
      <w:shd w:val="clear" w:color="auto" w:fill="000080"/>
      <w:spacing w:after="0" w:line="240" w:lineRule="auto"/>
    </w:pPr>
    <w:rPr>
      <w:rFonts w:ascii="Tahoma" w:eastAsia="Times New Roman" w:hAnsi="Tahoma" w:cs="Times New Roman"/>
      <w:kern w:val="0"/>
      <w:sz w:val="20"/>
      <w:szCs w:val="20"/>
      <w:lang w:val="x-none" w:eastAsia="x-none"/>
      <w14:ligatures w14:val="none"/>
    </w:rPr>
  </w:style>
  <w:style w:type="character" w:customStyle="1" w:styleId="DocumentMapChar">
    <w:name w:val="Document Map Char"/>
    <w:basedOn w:val="DefaultParagraphFont"/>
    <w:link w:val="DocumentMap"/>
    <w:uiPriority w:val="9"/>
    <w:rsid w:val="007E56E9"/>
    <w:rPr>
      <w:rFonts w:ascii="Tahoma" w:eastAsia="Times New Roman" w:hAnsi="Tahoma" w:cs="Times New Roman"/>
      <w:kern w:val="0"/>
      <w:sz w:val="20"/>
      <w:szCs w:val="20"/>
      <w:shd w:val="clear" w:color="auto" w:fill="000080"/>
      <w:lang w:val="x-none" w:eastAsia="x-none"/>
      <w14:ligatures w14:val="none"/>
    </w:rPr>
  </w:style>
  <w:style w:type="paragraph" w:customStyle="1" w:styleId="CharCharChar1Char">
    <w:name w:val="Char Char Char1 Char"/>
    <w:basedOn w:val="Normal"/>
    <w:uiPriority w:val="9"/>
    <w:rsid w:val="007E56E9"/>
    <w:pPr>
      <w:spacing w:line="240" w:lineRule="exact"/>
    </w:pPr>
    <w:rPr>
      <w:rFonts w:ascii="Verdana" w:eastAsia="Times New Roman" w:hAnsi="Verdana" w:cs="Times New Roman"/>
      <w:kern w:val="0"/>
      <w:sz w:val="20"/>
      <w:szCs w:val="20"/>
      <w14:ligatures w14:val="none"/>
    </w:rPr>
  </w:style>
  <w:style w:type="paragraph" w:customStyle="1" w:styleId="normal-p">
    <w:name w:val="normal-p"/>
    <w:basedOn w:val="Normal"/>
    <w:rsid w:val="007E56E9"/>
    <w:pPr>
      <w:spacing w:after="0" w:line="240" w:lineRule="auto"/>
    </w:pPr>
    <w:rPr>
      <w:rFonts w:ascii="Times New Roman" w:eastAsia="Times New Roman" w:hAnsi="Times New Roman" w:cs="Times New Roman"/>
      <w:kern w:val="0"/>
      <w:sz w:val="20"/>
      <w:szCs w:val="20"/>
      <w14:ligatures w14:val="none"/>
    </w:rPr>
  </w:style>
  <w:style w:type="paragraph" w:customStyle="1" w:styleId="1Char">
    <w:name w:val="1 Char"/>
    <w:basedOn w:val="DocumentMap"/>
    <w:autoRedefine/>
    <w:uiPriority w:val="9"/>
    <w:rsid w:val="007E56E9"/>
    <w:pPr>
      <w:widowControl w:val="0"/>
      <w:jc w:val="both"/>
    </w:pPr>
    <w:rPr>
      <w:rFonts w:eastAsia="SimSun"/>
      <w:kern w:val="2"/>
      <w:sz w:val="24"/>
      <w:szCs w:val="24"/>
      <w:lang w:eastAsia="zh-CN"/>
    </w:rPr>
  </w:style>
  <w:style w:type="paragraph" w:customStyle="1" w:styleId="n-dieund">
    <w:name w:val="n-dieund"/>
    <w:basedOn w:val="Normal"/>
    <w:rsid w:val="007E56E9"/>
    <w:pPr>
      <w:spacing w:after="120" w:line="240" w:lineRule="auto"/>
      <w:ind w:firstLine="709"/>
      <w:jc w:val="both"/>
    </w:pPr>
    <w:rPr>
      <w:rFonts w:ascii=".VnTime" w:eastAsia="Times New Roman" w:hAnsi=".VnTime" w:cs="Times New Roman"/>
      <w:b/>
      <w:kern w:val="0"/>
      <w:sz w:val="20"/>
      <w:szCs w:val="20"/>
      <w14:ligatures w14:val="none"/>
    </w:rPr>
  </w:style>
  <w:style w:type="paragraph" w:customStyle="1" w:styleId="Char1CharCharChar">
    <w:name w:val="Char1 Char Char Char"/>
    <w:basedOn w:val="Normal"/>
    <w:uiPriority w:val="9"/>
    <w:rsid w:val="007E56E9"/>
    <w:pPr>
      <w:spacing w:line="240" w:lineRule="exact"/>
    </w:pPr>
    <w:rPr>
      <w:rFonts w:ascii="Verdana" w:eastAsia="Times New Roman" w:hAnsi="Verdana" w:cs="Times New Roman"/>
      <w:kern w:val="0"/>
      <w:sz w:val="20"/>
      <w:szCs w:val="20"/>
      <w14:ligatures w14:val="none"/>
    </w:rPr>
  </w:style>
  <w:style w:type="character" w:customStyle="1" w:styleId="normal-h1">
    <w:name w:val="normal-h1"/>
    <w:rsid w:val="007E56E9"/>
    <w:rPr>
      <w:rFonts w:ascii="Times New Roman" w:hAnsi="Times New Roman" w:cs="Times New Roman" w:hint="default"/>
      <w:sz w:val="24"/>
      <w:szCs w:val="24"/>
    </w:rPr>
  </w:style>
  <w:style w:type="character" w:customStyle="1" w:styleId="yiv6622926969">
    <w:name w:val="yiv6622926969"/>
    <w:basedOn w:val="DefaultParagraphFont"/>
    <w:rsid w:val="007E56E9"/>
  </w:style>
  <w:style w:type="paragraph" w:customStyle="1" w:styleId="ColorfulList-Accent13">
    <w:name w:val="Colorful List - Accent 13"/>
    <w:basedOn w:val="Normal"/>
    <w:uiPriority w:val="34"/>
    <w:qFormat/>
    <w:rsid w:val="007E56E9"/>
    <w:pPr>
      <w:spacing w:after="0" w:line="360" w:lineRule="exact"/>
      <w:ind w:left="720"/>
      <w:contextualSpacing/>
    </w:pPr>
    <w:rPr>
      <w:rFonts w:ascii="Times New Roman" w:eastAsia="Arial" w:hAnsi="Times New Roman" w:cs="Times New Roman"/>
      <w:kern w:val="0"/>
      <w:sz w:val="28"/>
      <w:szCs w:val="28"/>
      <w14:ligatures w14:val="none"/>
    </w:rPr>
  </w:style>
  <w:style w:type="paragraph" w:styleId="NormalWeb">
    <w:name w:val="Normal (Web)"/>
    <w:basedOn w:val="Normal"/>
    <w:uiPriority w:val="99"/>
    <w:unhideWhenUsed/>
    <w:qFormat/>
    <w:rsid w:val="007E56E9"/>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rsid w:val="007E56E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uiPriority w:val="9"/>
    <w:rsid w:val="007E56E9"/>
    <w:rPr>
      <w:rFonts w:ascii="MS Gothic" w:eastAsia="MS Gothic" w:hAnsi="MS Gothic" w:hint="eastAsia"/>
      <w:b w:val="0"/>
      <w:bCs w:val="0"/>
      <w:i w:val="0"/>
      <w:iCs w:val="0"/>
      <w:color w:val="000000"/>
      <w:sz w:val="24"/>
      <w:szCs w:val="24"/>
    </w:rPr>
  </w:style>
  <w:style w:type="paragraph" w:customStyle="1" w:styleId="Default">
    <w:name w:val="Default"/>
    <w:uiPriority w:val="9"/>
    <w:rsid w:val="007E56E9"/>
    <w:pPr>
      <w:autoSpaceDE w:val="0"/>
      <w:autoSpaceDN w:val="0"/>
      <w:adjustRightInd w:val="0"/>
      <w:spacing w:after="0" w:line="240" w:lineRule="auto"/>
    </w:pPr>
    <w:rPr>
      <w:rFonts w:ascii="Times New Roman" w:eastAsia="Arial" w:hAnsi="Times New Roman" w:cs="Times New Roman"/>
      <w:color w:val="000000"/>
      <w:kern w:val="0"/>
      <w14:ligatures w14:val="none"/>
    </w:rPr>
  </w:style>
  <w:style w:type="paragraph" w:customStyle="1" w:styleId="Doanvan">
    <w:name w:val="Doan van"/>
    <w:basedOn w:val="Normal"/>
    <w:uiPriority w:val="9"/>
    <w:rsid w:val="007E56E9"/>
    <w:pPr>
      <w:widowControl w:val="0"/>
      <w:spacing w:after="120" w:line="280" w:lineRule="atLeast"/>
      <w:ind w:firstLine="720"/>
      <w:jc w:val="both"/>
    </w:pPr>
    <w:rPr>
      <w:rFonts w:ascii="Times New Roman" w:eastAsia="MS Mincho" w:hAnsi="Times New Roman" w:cs="Times New Roman"/>
      <w:kern w:val="0"/>
      <w:sz w:val="26"/>
      <w:szCs w:val="26"/>
      <w:lang w:val="de-DE"/>
      <w14:ligatures w14:val="none"/>
    </w:rPr>
  </w:style>
  <w:style w:type="character" w:customStyle="1" w:styleId="firstTxt1">
    <w:name w:val="firstTxt1"/>
    <w:uiPriority w:val="9"/>
    <w:rsid w:val="007E56E9"/>
    <w:rPr>
      <w:rFonts w:ascii="Arial" w:eastAsia="Arial" w:hAnsi="Arial" w:cs="Arial"/>
      <w:color w:val="000000"/>
      <w:sz w:val="20"/>
      <w:szCs w:val="20"/>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Footnote Text Char Char1 Ch"/>
    <w:basedOn w:val="Normal"/>
    <w:link w:val="FootnoteTextChar"/>
    <w:qFormat/>
    <w:rsid w:val="007E56E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basedOn w:val="DefaultParagraphFont"/>
    <w:link w:val="FootnoteText"/>
    <w:qFormat/>
    <w:rsid w:val="007E56E9"/>
    <w:rPr>
      <w:rFonts w:ascii="Times New Roman" w:eastAsia="Times New Roman" w:hAnsi="Times New Roman" w:cs="Times New Roman"/>
      <w:kern w:val="0"/>
      <w:sz w:val="20"/>
      <w:szCs w:val="20"/>
      <w:lang w:val="x-none" w:eastAsia="x-none"/>
      <w14:ligatures w14:val="none"/>
    </w:rPr>
  </w:style>
  <w:style w:type="paragraph" w:customStyle="1" w:styleId="ColorfulList-Accent11">
    <w:name w:val="Colorful List - Accent 11"/>
    <w:basedOn w:val="Normal"/>
    <w:uiPriority w:val="9"/>
    <w:qFormat/>
    <w:rsid w:val="007E56E9"/>
    <w:pPr>
      <w:spacing w:after="0" w:line="240" w:lineRule="auto"/>
      <w:ind w:left="720"/>
      <w:contextualSpacing/>
    </w:pPr>
    <w:rPr>
      <w:rFonts w:ascii="Times New Roman" w:eastAsia="MS Mincho" w:hAnsi="Times New Roman" w:cs="Times New Roman"/>
      <w:b/>
      <w:bCs/>
      <w:kern w:val="0"/>
      <w:sz w:val="28"/>
      <w14:ligatures w14:val="none"/>
    </w:rPr>
  </w:style>
  <w:style w:type="paragraph" w:styleId="BodyText2">
    <w:name w:val="Body Text 2"/>
    <w:basedOn w:val="Normal"/>
    <w:link w:val="BodyText2Char"/>
    <w:uiPriority w:val="9"/>
    <w:unhideWhenUsed/>
    <w:qFormat/>
    <w:rsid w:val="007E56E9"/>
    <w:pPr>
      <w:spacing w:after="120" w:line="480" w:lineRule="auto"/>
    </w:pPr>
    <w:rPr>
      <w:rFonts w:ascii="Times New Roman" w:eastAsia="Arial" w:hAnsi="Times New Roman" w:cs="Times New Roman"/>
      <w:kern w:val="0"/>
      <w:sz w:val="28"/>
      <w:szCs w:val="28"/>
      <w:lang w:val="x-none" w:eastAsia="x-none"/>
      <w14:ligatures w14:val="none"/>
    </w:rPr>
  </w:style>
  <w:style w:type="character" w:customStyle="1" w:styleId="BodyText2Char">
    <w:name w:val="Body Text 2 Char"/>
    <w:basedOn w:val="DefaultParagraphFont"/>
    <w:link w:val="BodyText2"/>
    <w:uiPriority w:val="9"/>
    <w:rsid w:val="007E56E9"/>
    <w:rPr>
      <w:rFonts w:ascii="Times New Roman" w:eastAsia="Arial" w:hAnsi="Times New Roman" w:cs="Times New Roman"/>
      <w:kern w:val="0"/>
      <w:sz w:val="28"/>
      <w:szCs w:val="28"/>
      <w:lang w:val="x-none" w:eastAsia="x-none"/>
      <w14:ligatures w14:val="none"/>
    </w:rPr>
  </w:style>
  <w:style w:type="paragraph" w:styleId="BodyText3">
    <w:name w:val="Body Text 3"/>
    <w:basedOn w:val="Normal"/>
    <w:link w:val="BodyText3Char"/>
    <w:uiPriority w:val="9"/>
    <w:unhideWhenUsed/>
    <w:qFormat/>
    <w:rsid w:val="007E56E9"/>
    <w:pPr>
      <w:spacing w:after="120" w:line="276" w:lineRule="auto"/>
    </w:pPr>
    <w:rPr>
      <w:rFonts w:ascii="Calibri" w:eastAsia="Calibri" w:hAnsi="Calibri" w:cs="Times New Roman"/>
      <w:kern w:val="0"/>
      <w:sz w:val="16"/>
      <w:szCs w:val="16"/>
      <w:lang w:val="x-none" w:eastAsia="x-none"/>
      <w14:ligatures w14:val="none"/>
    </w:rPr>
  </w:style>
  <w:style w:type="character" w:customStyle="1" w:styleId="BodyText3Char">
    <w:name w:val="Body Text 3 Char"/>
    <w:basedOn w:val="DefaultParagraphFont"/>
    <w:link w:val="BodyText3"/>
    <w:uiPriority w:val="9"/>
    <w:rsid w:val="007E56E9"/>
    <w:rPr>
      <w:rFonts w:ascii="Calibri" w:eastAsia="Calibri" w:hAnsi="Calibri" w:cs="Times New Roman"/>
      <w:kern w:val="0"/>
      <w:sz w:val="16"/>
      <w:szCs w:val="16"/>
      <w:lang w:val="x-none" w:eastAsia="x-none"/>
      <w14:ligatures w14:val="none"/>
    </w:rPr>
  </w:style>
  <w:style w:type="paragraph" w:customStyle="1" w:styleId="vn3">
    <w:name w:val="vn_3"/>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Giua">
    <w:name w:val="Giua"/>
    <w:basedOn w:val="Normal"/>
    <w:link w:val="GiuaChar"/>
    <w:autoRedefine/>
    <w:uiPriority w:val="9"/>
    <w:rsid w:val="007E56E9"/>
    <w:pPr>
      <w:spacing w:after="120" w:line="240" w:lineRule="auto"/>
      <w:jc w:val="center"/>
    </w:pPr>
    <w:rPr>
      <w:rFonts w:ascii="Times New Roman" w:eastAsia="MS Mincho" w:hAnsi="Times New Roman" w:cs="Times New Roman"/>
      <w:b/>
      <w:spacing w:val="24"/>
      <w:kern w:val="0"/>
      <w:sz w:val="28"/>
      <w:lang w:val="x-none" w:eastAsia="x-none"/>
      <w14:ligatures w14:val="none"/>
    </w:rPr>
  </w:style>
  <w:style w:type="character" w:customStyle="1" w:styleId="GiuaChar">
    <w:name w:val="Giua Char"/>
    <w:link w:val="Giua"/>
    <w:uiPriority w:val="9"/>
    <w:rsid w:val="007E56E9"/>
    <w:rPr>
      <w:rFonts w:ascii="Times New Roman" w:eastAsia="MS Mincho" w:hAnsi="Times New Roman" w:cs="Times New Roman"/>
      <w:b/>
      <w:spacing w:val="24"/>
      <w:kern w:val="0"/>
      <w:sz w:val="28"/>
      <w:lang w:val="x-none" w:eastAsia="x-none"/>
      <w14:ligatures w14:val="none"/>
    </w:rPr>
  </w:style>
  <w:style w:type="paragraph" w:customStyle="1" w:styleId="Tenvb">
    <w:name w:val="Tenvb"/>
    <w:basedOn w:val="Normal"/>
    <w:link w:val="TenvbChar"/>
    <w:autoRedefine/>
    <w:rsid w:val="007E56E9"/>
    <w:pPr>
      <w:spacing w:after="0" w:line="240" w:lineRule="auto"/>
      <w:jc w:val="center"/>
    </w:pPr>
    <w:rPr>
      <w:rFonts w:ascii="Times New Roman" w:eastAsia="MS Mincho" w:hAnsi="Times New Roman" w:cs="Times New Roman"/>
      <w:b/>
      <w:color w:val="0000FF"/>
      <w:spacing w:val="24"/>
      <w:kern w:val="0"/>
      <w:sz w:val="20"/>
      <w:szCs w:val="20"/>
      <w:lang w:val="x-none" w:eastAsia="x-none"/>
      <w14:ligatures w14:val="none"/>
    </w:rPr>
  </w:style>
  <w:style w:type="character" w:customStyle="1" w:styleId="TenvbChar">
    <w:name w:val="Tenvb Char"/>
    <w:link w:val="Tenvb"/>
    <w:rsid w:val="007E56E9"/>
    <w:rPr>
      <w:rFonts w:ascii="Times New Roman" w:eastAsia="MS Mincho" w:hAnsi="Times New Roman" w:cs="Times New Roman"/>
      <w:b/>
      <w:color w:val="0000FF"/>
      <w:spacing w:val="24"/>
      <w:kern w:val="0"/>
      <w:sz w:val="20"/>
      <w:szCs w:val="20"/>
      <w:lang w:val="x-none" w:eastAsia="x-none"/>
      <w14:ligatures w14:val="none"/>
    </w:rPr>
  </w:style>
  <w:style w:type="paragraph" w:customStyle="1" w:styleId="dieu">
    <w:name w:val="dieu"/>
    <w:basedOn w:val="Giua"/>
    <w:link w:val="dieuChar"/>
    <w:autoRedefine/>
    <w:uiPriority w:val="9"/>
    <w:rsid w:val="007E56E9"/>
    <w:pPr>
      <w:ind w:firstLine="720"/>
      <w:jc w:val="left"/>
    </w:pPr>
    <w:rPr>
      <w:color w:val="0000FF"/>
      <w:sz w:val="26"/>
      <w:szCs w:val="26"/>
    </w:rPr>
  </w:style>
  <w:style w:type="character" w:customStyle="1" w:styleId="dieuChar">
    <w:name w:val="dieu Char"/>
    <w:link w:val="dieu"/>
    <w:uiPriority w:val="9"/>
    <w:rsid w:val="007E56E9"/>
    <w:rPr>
      <w:rFonts w:ascii="Times New Roman" w:eastAsia="MS Mincho" w:hAnsi="Times New Roman" w:cs="Times New Roman"/>
      <w:b/>
      <w:color w:val="0000FF"/>
      <w:spacing w:val="24"/>
      <w:kern w:val="0"/>
      <w:sz w:val="26"/>
      <w:szCs w:val="26"/>
      <w:lang w:val="x-none" w:eastAsia="x-none"/>
      <w14:ligatures w14:val="none"/>
    </w:rPr>
  </w:style>
  <w:style w:type="character" w:styleId="PageNumber">
    <w:name w:val="page number"/>
    <w:rsid w:val="007E56E9"/>
  </w:style>
  <w:style w:type="paragraph" w:customStyle="1" w:styleId="MediumGrid1-Accent21">
    <w:name w:val="Medium Grid 1 - Accent 21"/>
    <w:basedOn w:val="Normal"/>
    <w:qFormat/>
    <w:rsid w:val="007E56E9"/>
    <w:pPr>
      <w:spacing w:after="0" w:line="240" w:lineRule="auto"/>
      <w:ind w:left="720"/>
      <w:contextualSpacing/>
    </w:pPr>
    <w:rPr>
      <w:rFonts w:ascii="Times New Roman" w:eastAsia="MS Mincho" w:hAnsi="Times New Roman" w:cs="Times New Roman"/>
      <w:kern w:val="0"/>
      <w:lang w:eastAsia="ja-JP"/>
      <w14:ligatures w14:val="none"/>
    </w:rPr>
  </w:style>
  <w:style w:type="paragraph" w:customStyle="1" w:styleId="abc">
    <w:name w:val="abc"/>
    <w:basedOn w:val="Normal"/>
    <w:uiPriority w:val="9"/>
    <w:rsid w:val="007E56E9"/>
    <w:pPr>
      <w:widowControl w:val="0"/>
      <w:autoSpaceDE w:val="0"/>
      <w:autoSpaceDN w:val="0"/>
      <w:adjustRightInd w:val="0"/>
      <w:spacing w:after="0" w:line="240" w:lineRule="auto"/>
    </w:pPr>
    <w:rPr>
      <w:rFonts w:ascii=".VnTime" w:eastAsia="Times New Roman" w:hAnsi=".VnTime" w:cs="Times New Roman"/>
      <w:kern w:val="0"/>
      <w:sz w:val="28"/>
      <w:szCs w:val="28"/>
      <w14:ligatures w14:val="none"/>
    </w:rPr>
  </w:style>
  <w:style w:type="paragraph" w:customStyle="1" w:styleId="CharCharCharCharCharCharCharCharCharCharCharCharCharCharCharChar">
    <w:name w:val="Char Char Char Char Char Char Char Char Char Char Char Char Char Char Char Char"/>
    <w:basedOn w:val="Normal"/>
    <w:uiPriority w:val="9"/>
    <w:rsid w:val="007E56E9"/>
    <w:pPr>
      <w:tabs>
        <w:tab w:val="left" w:pos="709"/>
      </w:tabs>
      <w:spacing w:after="0" w:line="240" w:lineRule="auto"/>
    </w:pPr>
    <w:rPr>
      <w:rFonts w:ascii="Tahoma" w:eastAsia="Times New Roman" w:hAnsi="Tahoma" w:cs="Times New Roman"/>
      <w:kern w:val="0"/>
      <w:lang w:val="pl-PL" w:eastAsia="pl-PL"/>
      <w14:ligatures w14:val="none"/>
    </w:rPr>
  </w:style>
  <w:style w:type="paragraph" w:styleId="BodyTextIndent2">
    <w:name w:val="Body Text Indent 2"/>
    <w:basedOn w:val="Normal"/>
    <w:link w:val="BodyTextIndent2Char"/>
    <w:uiPriority w:val="9"/>
    <w:rsid w:val="007E56E9"/>
    <w:pPr>
      <w:spacing w:after="120" w:line="480" w:lineRule="auto"/>
      <w:ind w:left="360"/>
    </w:pPr>
    <w:rPr>
      <w:rFonts w:ascii="Times New Roman" w:eastAsia="Times New Roman" w:hAnsi="Times New Roman" w:cs="Times New Roman"/>
      <w:kern w:val="0"/>
      <w:lang w:val="x-none" w:eastAsia="x-none"/>
      <w14:ligatures w14:val="none"/>
    </w:rPr>
  </w:style>
  <w:style w:type="character" w:customStyle="1" w:styleId="BodyTextIndent2Char">
    <w:name w:val="Body Text Indent 2 Char"/>
    <w:basedOn w:val="DefaultParagraphFont"/>
    <w:link w:val="BodyTextIndent2"/>
    <w:uiPriority w:val="9"/>
    <w:rsid w:val="007E56E9"/>
    <w:rPr>
      <w:rFonts w:ascii="Times New Roman" w:eastAsia="Times New Roman" w:hAnsi="Times New Roman" w:cs="Times New Roman"/>
      <w:kern w:val="0"/>
      <w:lang w:val="x-none" w:eastAsia="x-none"/>
      <w14:ligatures w14:val="none"/>
    </w:rPr>
  </w:style>
  <w:style w:type="character" w:customStyle="1" w:styleId="xapple-style-span">
    <w:name w:val="x_apple-style-span"/>
    <w:rsid w:val="007E56E9"/>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uiPriority w:val="9"/>
    <w:rsid w:val="007E56E9"/>
    <w:pPr>
      <w:tabs>
        <w:tab w:val="left" w:pos="709"/>
      </w:tabs>
      <w:spacing w:after="0" w:line="240" w:lineRule="auto"/>
    </w:pPr>
    <w:rPr>
      <w:rFonts w:ascii="Tahoma" w:eastAsia="Times New Roman" w:hAnsi="Tahoma" w:cs="Times New Roman"/>
      <w:kern w:val="0"/>
      <w:lang w:val="pl-PL" w:eastAsia="pl-PL"/>
      <w14:ligatures w14:val="none"/>
    </w:rPr>
  </w:style>
  <w:style w:type="paragraph" w:customStyle="1" w:styleId="MediumList2-Accent21">
    <w:name w:val="Medium List 2 - Accent 21"/>
    <w:hidden/>
    <w:uiPriority w:val="99"/>
    <w:rsid w:val="007E56E9"/>
    <w:pPr>
      <w:spacing w:after="0" w:line="240" w:lineRule="auto"/>
    </w:pPr>
    <w:rPr>
      <w:rFonts w:ascii="Times New Roman" w:eastAsia="MS Mincho" w:hAnsi="Times New Roman" w:cs="Times New Roman"/>
      <w:kern w:val="0"/>
      <w:lang w:eastAsia="ja-JP"/>
      <w14:ligatures w14:val="none"/>
    </w:rPr>
  </w:style>
  <w:style w:type="paragraph" w:customStyle="1" w:styleId="ColorfulList-Accent12">
    <w:name w:val="Colorful List - Accent 12"/>
    <w:basedOn w:val="Normal"/>
    <w:uiPriority w:val="9"/>
    <w:qFormat/>
    <w:rsid w:val="007E56E9"/>
    <w:pPr>
      <w:spacing w:after="0" w:line="240" w:lineRule="auto"/>
      <w:ind w:left="720"/>
      <w:contextualSpacing/>
    </w:pPr>
    <w:rPr>
      <w:rFonts w:ascii="Times New Roman" w:eastAsia="MS Mincho" w:hAnsi="Times New Roman" w:cs="Times New Roman"/>
      <w:kern w:val="0"/>
      <w:lang w:eastAsia="ja-JP"/>
      <w14:ligatures w14:val="none"/>
    </w:rPr>
  </w:style>
  <w:style w:type="paragraph" w:customStyle="1" w:styleId="ColorfulShading-Accent11">
    <w:name w:val="Colorful Shading - Accent 11"/>
    <w:hidden/>
    <w:uiPriority w:val="99"/>
    <w:rsid w:val="007E56E9"/>
    <w:pPr>
      <w:spacing w:after="0" w:line="240" w:lineRule="auto"/>
    </w:pPr>
    <w:rPr>
      <w:rFonts w:ascii="Times New Roman" w:eastAsia="MS Mincho" w:hAnsi="Times New Roman" w:cs="Times New Roman"/>
      <w:kern w:val="0"/>
      <w:lang w:eastAsia="ja-JP"/>
      <w14:ligatures w14:val="none"/>
    </w:rPr>
  </w:style>
  <w:style w:type="paragraph" w:styleId="BodyTextIndent3">
    <w:name w:val="Body Text Indent 3"/>
    <w:basedOn w:val="Normal"/>
    <w:link w:val="BodyTextIndent3Char"/>
    <w:uiPriority w:val="9"/>
    <w:rsid w:val="007E56E9"/>
    <w:pPr>
      <w:autoSpaceDE w:val="0"/>
      <w:autoSpaceDN w:val="0"/>
      <w:adjustRightInd w:val="0"/>
      <w:spacing w:after="0" w:line="240" w:lineRule="auto"/>
      <w:ind w:left="360"/>
    </w:pPr>
    <w:rPr>
      <w:rFonts w:ascii=".VnTime" w:eastAsia="Times New Roman" w:hAnsi=".VnTime" w:cs="Times New Roman"/>
      <w:kern w:val="0"/>
      <w:sz w:val="26"/>
      <w:szCs w:val="26"/>
      <w:lang w:val="fr-FR" w:eastAsia="x-none"/>
      <w14:ligatures w14:val="none"/>
    </w:rPr>
  </w:style>
  <w:style w:type="character" w:customStyle="1" w:styleId="BodyTextIndent3Char">
    <w:name w:val="Body Text Indent 3 Char"/>
    <w:basedOn w:val="DefaultParagraphFont"/>
    <w:link w:val="BodyTextIndent3"/>
    <w:uiPriority w:val="9"/>
    <w:rsid w:val="007E56E9"/>
    <w:rPr>
      <w:rFonts w:ascii=".VnTime" w:eastAsia="Times New Roman" w:hAnsi=".VnTime" w:cs="Times New Roman"/>
      <w:kern w:val="0"/>
      <w:sz w:val="26"/>
      <w:szCs w:val="26"/>
      <w:lang w:val="fr-FR" w:eastAsia="x-none"/>
      <w14:ligatures w14:val="none"/>
    </w:rPr>
  </w:style>
  <w:style w:type="paragraph" w:customStyle="1" w:styleId="xl24">
    <w:name w:val="xl24"/>
    <w:basedOn w:val="Normal"/>
    <w:rsid w:val="007E56E9"/>
    <w:pPr>
      <w:spacing w:before="100" w:beforeAutospacing="1" w:after="100" w:afterAutospacing="1" w:line="240" w:lineRule="auto"/>
    </w:pPr>
    <w:rPr>
      <w:rFonts w:ascii=".VnTime" w:eastAsia="Arial Unicode MS" w:hAnsi=".VnTime" w:cs="Arial Unicode MS"/>
      <w:kern w:val="0"/>
      <w14:ligatures w14:val="none"/>
    </w:rPr>
  </w:style>
  <w:style w:type="paragraph" w:customStyle="1" w:styleId="D1">
    <w:name w:val="D1"/>
    <w:basedOn w:val="Normal"/>
    <w:uiPriority w:val="9"/>
    <w:rsid w:val="007E56E9"/>
    <w:pPr>
      <w:spacing w:before="240" w:after="0" w:line="240" w:lineRule="auto"/>
      <w:ind w:firstLine="567"/>
      <w:jc w:val="both"/>
      <w:outlineLvl w:val="0"/>
    </w:pPr>
    <w:rPr>
      <w:rFonts w:ascii="Calibri" w:eastAsia="Times New Roman" w:hAnsi="Calibri" w:cs="Times New Roman"/>
      <w:b/>
      <w:bCs/>
      <w:kern w:val="0"/>
      <w:sz w:val="28"/>
      <w:szCs w:val="28"/>
      <w:lang w:eastAsia="ja-JP"/>
      <w14:ligatures w14:val="none"/>
    </w:rPr>
  </w:style>
  <w:style w:type="paragraph" w:customStyle="1" w:styleId="base">
    <w:name w:val="base"/>
    <w:basedOn w:val="Normal"/>
    <w:link w:val="baseChar"/>
    <w:uiPriority w:val="9"/>
    <w:qFormat/>
    <w:rsid w:val="007E56E9"/>
    <w:pPr>
      <w:spacing w:before="120" w:after="120" w:line="240" w:lineRule="auto"/>
      <w:ind w:firstLine="720"/>
      <w:jc w:val="both"/>
    </w:pPr>
    <w:rPr>
      <w:rFonts w:ascii="Arial" w:eastAsia="Times New Roman" w:hAnsi="Arial" w:cs="Times New Roman"/>
      <w:kern w:val="0"/>
      <w:sz w:val="26"/>
      <w:szCs w:val="26"/>
      <w:lang w:val="x-none" w:eastAsia="ja-JP"/>
      <w14:ligatures w14:val="none"/>
    </w:rPr>
  </w:style>
  <w:style w:type="character" w:customStyle="1" w:styleId="baseChar">
    <w:name w:val="base Char"/>
    <w:link w:val="base"/>
    <w:uiPriority w:val="9"/>
    <w:locked/>
    <w:rsid w:val="007E56E9"/>
    <w:rPr>
      <w:rFonts w:ascii="Arial" w:eastAsia="Times New Roman" w:hAnsi="Arial" w:cs="Times New Roman"/>
      <w:kern w:val="0"/>
      <w:sz w:val="26"/>
      <w:szCs w:val="26"/>
      <w:lang w:val="x-none" w:eastAsia="ja-JP"/>
      <w14:ligatures w14:val="none"/>
    </w:rPr>
  </w:style>
  <w:style w:type="paragraph" w:customStyle="1" w:styleId="ColorfulShading-Accent12">
    <w:name w:val="Colorful Shading - Accent 12"/>
    <w:hidden/>
    <w:uiPriority w:val="9"/>
    <w:rsid w:val="007E56E9"/>
    <w:pPr>
      <w:spacing w:after="0" w:line="240" w:lineRule="auto"/>
    </w:pPr>
    <w:rPr>
      <w:rFonts w:ascii="Times New Roman" w:eastAsia="MS Mincho" w:hAnsi="Times New Roman" w:cs="Times New Roman"/>
      <w:kern w:val="0"/>
      <w:lang w:eastAsia="ja-JP"/>
      <w14:ligatures w14:val="none"/>
    </w:rPr>
  </w:style>
  <w:style w:type="paragraph" w:customStyle="1" w:styleId="DAUDECHUONG">
    <w:name w:val="DAUDECHUONG"/>
    <w:autoRedefine/>
    <w:uiPriority w:val="9"/>
    <w:rsid w:val="007E56E9"/>
    <w:pPr>
      <w:spacing w:after="0" w:line="240" w:lineRule="auto"/>
    </w:pPr>
    <w:rPr>
      <w:rFonts w:ascii="Times New Roman" w:eastAsia="Times New Roman" w:hAnsi="Times New Roman" w:cs="Times New Roman"/>
      <w:b/>
      <w:bCs/>
      <w:kern w:val="0"/>
      <w:sz w:val="28"/>
      <w14:ligatures w14:val="none"/>
    </w:rPr>
  </w:style>
  <w:style w:type="paragraph" w:customStyle="1" w:styleId="TITCHUONG">
    <w:name w:val="TITCHUONG"/>
    <w:basedOn w:val="Heading1"/>
    <w:autoRedefine/>
    <w:rsid w:val="007E56E9"/>
    <w:pPr>
      <w:spacing w:before="120" w:after="120" w:line="264" w:lineRule="auto"/>
      <w:ind w:firstLine="567"/>
      <w:jc w:val="center"/>
    </w:pPr>
    <w:rPr>
      <w:rFonts w:ascii="Times New Roman" w:eastAsia="Times New Roman" w:hAnsi="Times New Roman" w:cs="Times New Roman"/>
      <w:color w:val="0000FF"/>
      <w:kern w:val="0"/>
      <w:sz w:val="28"/>
      <w:szCs w:val="28"/>
      <w14:ligatures w14:val="none"/>
    </w:rPr>
  </w:style>
  <w:style w:type="paragraph" w:customStyle="1" w:styleId="TTB">
    <w:name w:val="TTB"/>
    <w:basedOn w:val="Normal"/>
    <w:autoRedefine/>
    <w:rsid w:val="007E56E9"/>
    <w:pPr>
      <w:spacing w:before="60" w:after="60" w:line="360" w:lineRule="auto"/>
      <w:ind w:firstLine="720"/>
      <w:jc w:val="both"/>
    </w:pPr>
    <w:rPr>
      <w:rFonts w:ascii=".VnTime" w:eastAsia="Times New Roman" w:hAnsi=".VnTime" w:cs="Times New Roman"/>
      <w:b/>
      <w:bCs/>
      <w:color w:val="0000FF"/>
      <w:kern w:val="0"/>
      <w:sz w:val="28"/>
      <w:szCs w:val="20"/>
      <w14:ligatures w14:val="none"/>
    </w:rPr>
  </w:style>
  <w:style w:type="paragraph" w:customStyle="1" w:styleId="TTB1">
    <w:name w:val="TTB1"/>
    <w:basedOn w:val="Normal"/>
    <w:autoRedefine/>
    <w:rsid w:val="007E56E9"/>
    <w:pPr>
      <w:spacing w:before="120" w:after="120" w:line="360" w:lineRule="auto"/>
      <w:ind w:firstLine="720"/>
      <w:jc w:val="both"/>
    </w:pPr>
    <w:rPr>
      <w:rFonts w:ascii=".VnTime" w:eastAsia="Times New Roman" w:hAnsi=".VnTime" w:cs="Times New Roman"/>
      <w:bCs/>
      <w:i/>
      <w:color w:val="0000FF"/>
      <w:spacing w:val="4"/>
      <w:kern w:val="0"/>
      <w:sz w:val="28"/>
      <w:szCs w:val="28"/>
      <w:lang w:val="vi-VN"/>
      <w14:ligatures w14:val="none"/>
    </w:rPr>
  </w:style>
  <w:style w:type="paragraph" w:customStyle="1" w:styleId="CharCharCharCharCharCharChar">
    <w:name w:val="Char Char Char Char Char Char Char"/>
    <w:basedOn w:val="Normal"/>
    <w:rsid w:val="007E56E9"/>
    <w:pPr>
      <w:pageBreakBefore/>
      <w:spacing w:before="100" w:beforeAutospacing="1" w:after="100" w:afterAutospacing="1" w:line="240" w:lineRule="auto"/>
      <w:jc w:val="both"/>
    </w:pPr>
    <w:rPr>
      <w:rFonts w:ascii="Tahoma" w:eastAsia="Times New Roman" w:hAnsi="Tahoma" w:cs="Times New Roman"/>
      <w:kern w:val="0"/>
      <w:sz w:val="20"/>
      <w:szCs w:val="28"/>
      <w14:ligatures w14:val="none"/>
    </w:rPr>
  </w:style>
  <w:style w:type="paragraph" w:customStyle="1" w:styleId="BIEUTUONG">
    <w:name w:val="BIEU TUONG"/>
    <w:basedOn w:val="Normal"/>
    <w:uiPriority w:val="9"/>
    <w:rsid w:val="007E56E9"/>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jc w:val="both"/>
    </w:pPr>
    <w:rPr>
      <w:rFonts w:ascii="Times New Roman" w:eastAsia="Times New Roman" w:hAnsi="Times New Roman" w:cs="Times New Roman"/>
      <w:color w:val="0000FF"/>
      <w:kern w:val="0"/>
      <w:szCs w:val="20"/>
      <w14:ligatures w14:val="none"/>
    </w:rPr>
  </w:style>
  <w:style w:type="paragraph" w:customStyle="1" w:styleId="giua0">
    <w:name w:val="giua"/>
    <w:basedOn w:val="Normal"/>
    <w:uiPriority w:val="9"/>
    <w:rsid w:val="007E56E9"/>
    <w:pPr>
      <w:spacing w:before="240" w:after="120" w:line="240" w:lineRule="auto"/>
      <w:jc w:val="center"/>
    </w:pPr>
    <w:rPr>
      <w:rFonts w:ascii="Times New Roman" w:eastAsia="Times New Roman" w:hAnsi="Times New Roman" w:cs="Times New Roman"/>
      <w:color w:val="0000FF"/>
      <w:kern w:val="0"/>
      <w:sz w:val="20"/>
      <w:szCs w:val="20"/>
      <w14:ligatures w14:val="none"/>
    </w:rPr>
  </w:style>
  <w:style w:type="paragraph" w:customStyle="1" w:styleId="Center">
    <w:name w:val="Center"/>
    <w:basedOn w:val="Normal"/>
    <w:uiPriority w:val="9"/>
    <w:rsid w:val="007E56E9"/>
    <w:pPr>
      <w:spacing w:after="120" w:line="240" w:lineRule="auto"/>
      <w:jc w:val="center"/>
    </w:pPr>
    <w:rPr>
      <w:rFonts w:ascii="Times New Roman" w:eastAsia="Times New Roman" w:hAnsi="Times New Roman" w:cs="Times New Roman"/>
      <w:b/>
      <w:caps/>
      <w:color w:val="0000FF"/>
      <w:kern w:val="0"/>
      <w:sz w:val="32"/>
      <w:szCs w:val="32"/>
      <w14:ligatures w14:val="none"/>
    </w:rPr>
  </w:style>
  <w:style w:type="paragraph" w:customStyle="1" w:styleId="Loai">
    <w:name w:val="Loai"/>
    <w:basedOn w:val="Giua"/>
    <w:autoRedefine/>
    <w:rsid w:val="007E56E9"/>
    <w:pPr>
      <w:widowControl w:val="0"/>
      <w:spacing w:before="240" w:after="240" w:line="400" w:lineRule="exact"/>
      <w:ind w:firstLine="709"/>
      <w:outlineLvl w:val="0"/>
    </w:pPr>
    <w:rPr>
      <w:rFonts w:eastAsia="Times New Roman"/>
      <w:spacing w:val="26"/>
      <w:sz w:val="32"/>
      <w:szCs w:val="32"/>
      <w:lang w:val="nl-NL" w:eastAsia="en-US"/>
    </w:rPr>
  </w:style>
  <w:style w:type="paragraph" w:styleId="Caption">
    <w:name w:val="caption"/>
    <w:aliases w:val="Char Char Char Char Char,Char Char Char Char1 Char Char1,Char Char Char Char1 Char Char Char,Char Char Char Char1,Caption Char Char Char,Caption Char Char Char Char Char Char Char Char, Char, Char Char Char,Caption Char1,Caption1"/>
    <w:basedOn w:val="Normal"/>
    <w:link w:val="CaptionChar"/>
    <w:uiPriority w:val="35"/>
    <w:qFormat/>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qFormat/>
    <w:rsid w:val="007E56E9"/>
    <w:rPr>
      <w:b/>
      <w:bCs/>
    </w:rPr>
  </w:style>
  <w:style w:type="character" w:customStyle="1" w:styleId="apple-converted-space">
    <w:name w:val="apple-converted-space"/>
    <w:uiPriority w:val="9"/>
    <w:rsid w:val="007E56E9"/>
  </w:style>
  <w:style w:type="paragraph" w:styleId="TOCHeading">
    <w:name w:val="TOC Heading"/>
    <w:basedOn w:val="Heading1"/>
    <w:next w:val="Normal"/>
    <w:uiPriority w:val="39"/>
    <w:qFormat/>
    <w:rsid w:val="007E56E9"/>
    <w:pPr>
      <w:spacing w:before="480" w:after="120" w:line="276" w:lineRule="auto"/>
      <w:jc w:val="center"/>
      <w:outlineLvl w:val="9"/>
    </w:pPr>
    <w:rPr>
      <w:rFonts w:ascii="Cambria" w:eastAsia="Times New Roman" w:hAnsi="Cambria" w:cs="Times New Roman"/>
      <w:color w:val="365F91"/>
      <w:kern w:val="0"/>
      <w:sz w:val="28"/>
      <w:szCs w:val="28"/>
      <w14:ligatures w14:val="none"/>
    </w:rPr>
  </w:style>
  <w:style w:type="paragraph" w:styleId="TOC2">
    <w:name w:val="toc 2"/>
    <w:basedOn w:val="Normal"/>
    <w:next w:val="Normal"/>
    <w:autoRedefine/>
    <w:uiPriority w:val="39"/>
    <w:rsid w:val="007E56E9"/>
    <w:pPr>
      <w:spacing w:after="120" w:line="240" w:lineRule="auto"/>
      <w:ind w:firstLine="567"/>
      <w:jc w:val="both"/>
    </w:pPr>
    <w:rPr>
      <w:rFonts w:ascii=".VnTime" w:eastAsia="Times New Roman" w:hAnsi=".VnTime" w:cs="Times New Roman"/>
      <w:color w:val="0000FF"/>
      <w:kern w:val="0"/>
      <w:szCs w:val="20"/>
      <w14:ligatures w14:val="none"/>
    </w:rPr>
  </w:style>
  <w:style w:type="paragraph" w:styleId="TOC3">
    <w:name w:val="toc 3"/>
    <w:basedOn w:val="Normal"/>
    <w:next w:val="Normal"/>
    <w:autoRedefine/>
    <w:uiPriority w:val="39"/>
    <w:rsid w:val="007E56E9"/>
    <w:pPr>
      <w:spacing w:after="120" w:line="240" w:lineRule="auto"/>
      <w:ind w:left="480" w:firstLine="567"/>
      <w:jc w:val="both"/>
    </w:pPr>
    <w:rPr>
      <w:rFonts w:ascii=".VnTime" w:eastAsia="Times New Roman" w:hAnsi=".VnTime" w:cs="Times New Roman"/>
      <w:color w:val="0000FF"/>
      <w:kern w:val="0"/>
      <w:szCs w:val="20"/>
      <w14:ligatures w14:val="none"/>
    </w:rPr>
  </w:style>
  <w:style w:type="paragraph" w:styleId="TOC4">
    <w:name w:val="toc 4"/>
    <w:basedOn w:val="Normal"/>
    <w:next w:val="Normal"/>
    <w:autoRedefine/>
    <w:uiPriority w:val="39"/>
    <w:unhideWhenUsed/>
    <w:qFormat/>
    <w:rsid w:val="007E56E9"/>
    <w:pPr>
      <w:spacing w:after="100" w:line="276" w:lineRule="auto"/>
      <w:ind w:left="660"/>
    </w:pPr>
    <w:rPr>
      <w:rFonts w:ascii="Calibri" w:eastAsia="Times New Roman" w:hAnsi="Calibri" w:cs="Times New Roman"/>
      <w:kern w:val="0"/>
      <w:sz w:val="22"/>
      <w:szCs w:val="22"/>
      <w14:ligatures w14:val="none"/>
    </w:rPr>
  </w:style>
  <w:style w:type="paragraph" w:styleId="TOC5">
    <w:name w:val="toc 5"/>
    <w:basedOn w:val="Normal"/>
    <w:next w:val="Normal"/>
    <w:autoRedefine/>
    <w:uiPriority w:val="39"/>
    <w:unhideWhenUsed/>
    <w:qFormat/>
    <w:rsid w:val="007E56E9"/>
    <w:pPr>
      <w:spacing w:after="100" w:line="276" w:lineRule="auto"/>
      <w:ind w:left="880"/>
    </w:pPr>
    <w:rPr>
      <w:rFonts w:ascii="Calibri" w:eastAsia="Times New Roman" w:hAnsi="Calibri" w:cs="Times New Roman"/>
      <w:kern w:val="0"/>
      <w:sz w:val="22"/>
      <w:szCs w:val="22"/>
      <w14:ligatures w14:val="none"/>
    </w:rPr>
  </w:style>
  <w:style w:type="paragraph" w:styleId="TOC6">
    <w:name w:val="toc 6"/>
    <w:basedOn w:val="Normal"/>
    <w:next w:val="Normal"/>
    <w:autoRedefine/>
    <w:uiPriority w:val="39"/>
    <w:unhideWhenUsed/>
    <w:qFormat/>
    <w:rsid w:val="007E56E9"/>
    <w:pPr>
      <w:spacing w:after="100" w:line="276" w:lineRule="auto"/>
      <w:ind w:left="1100"/>
    </w:pPr>
    <w:rPr>
      <w:rFonts w:ascii="Calibri" w:eastAsia="Times New Roman" w:hAnsi="Calibri" w:cs="Times New Roman"/>
      <w:kern w:val="0"/>
      <w:sz w:val="22"/>
      <w:szCs w:val="22"/>
      <w14:ligatures w14:val="none"/>
    </w:rPr>
  </w:style>
  <w:style w:type="paragraph" w:styleId="TOC7">
    <w:name w:val="toc 7"/>
    <w:basedOn w:val="Normal"/>
    <w:next w:val="Normal"/>
    <w:autoRedefine/>
    <w:uiPriority w:val="39"/>
    <w:unhideWhenUsed/>
    <w:qFormat/>
    <w:rsid w:val="007E56E9"/>
    <w:pPr>
      <w:spacing w:after="100" w:line="276" w:lineRule="auto"/>
      <w:ind w:left="1320"/>
    </w:pPr>
    <w:rPr>
      <w:rFonts w:ascii="Calibri" w:eastAsia="Times New Roman" w:hAnsi="Calibri" w:cs="Times New Roman"/>
      <w:kern w:val="0"/>
      <w:sz w:val="22"/>
      <w:szCs w:val="22"/>
      <w14:ligatures w14:val="none"/>
    </w:rPr>
  </w:style>
  <w:style w:type="paragraph" w:styleId="TOC8">
    <w:name w:val="toc 8"/>
    <w:basedOn w:val="Normal"/>
    <w:next w:val="Normal"/>
    <w:autoRedefine/>
    <w:uiPriority w:val="39"/>
    <w:unhideWhenUsed/>
    <w:qFormat/>
    <w:rsid w:val="007E56E9"/>
    <w:pPr>
      <w:spacing w:after="100" w:line="276" w:lineRule="auto"/>
      <w:ind w:left="1540"/>
    </w:pPr>
    <w:rPr>
      <w:rFonts w:ascii="Calibri" w:eastAsia="Times New Roman" w:hAnsi="Calibri" w:cs="Times New Roman"/>
      <w:kern w:val="0"/>
      <w:sz w:val="22"/>
      <w:szCs w:val="22"/>
      <w14:ligatures w14:val="none"/>
    </w:rPr>
  </w:style>
  <w:style w:type="paragraph" w:styleId="TOC9">
    <w:name w:val="toc 9"/>
    <w:basedOn w:val="Normal"/>
    <w:next w:val="Normal"/>
    <w:autoRedefine/>
    <w:uiPriority w:val="39"/>
    <w:unhideWhenUsed/>
    <w:qFormat/>
    <w:rsid w:val="007E56E9"/>
    <w:pPr>
      <w:spacing w:after="100" w:line="276" w:lineRule="auto"/>
      <w:ind w:left="1760"/>
    </w:pPr>
    <w:rPr>
      <w:rFonts w:ascii="Calibri" w:eastAsia="Times New Roman" w:hAnsi="Calibri" w:cs="Times New Roman"/>
      <w:kern w:val="0"/>
      <w:sz w:val="22"/>
      <w:szCs w:val="22"/>
      <w14:ligatures w14:val="none"/>
    </w:rPr>
  </w:style>
  <w:style w:type="character" w:customStyle="1" w:styleId="FontStyle25">
    <w:name w:val="Font Style25"/>
    <w:uiPriority w:val="99"/>
    <w:rsid w:val="007E56E9"/>
    <w:rPr>
      <w:rFonts w:ascii="Times New Roman" w:hAnsi="Times New Roman" w:cs="Times New Roman"/>
      <w:b/>
      <w:bCs/>
      <w:i/>
      <w:iCs/>
      <w:color w:val="000000"/>
      <w:sz w:val="24"/>
      <w:szCs w:val="24"/>
    </w:rPr>
  </w:style>
  <w:style w:type="paragraph" w:customStyle="1" w:styleId="DefaultParagraphFontParaCharCharCharCharChar">
    <w:name w:val="Default Paragraph Font Para Char Char Char Char Char"/>
    <w:autoRedefine/>
    <w:uiPriority w:val="9"/>
    <w:rsid w:val="007E56E9"/>
    <w:pPr>
      <w:tabs>
        <w:tab w:val="left" w:pos="1152"/>
      </w:tabs>
      <w:spacing w:before="120" w:after="120" w:line="312" w:lineRule="auto"/>
    </w:pPr>
    <w:rPr>
      <w:rFonts w:ascii="Arial" w:eastAsia="Times New Roman" w:hAnsi="Arial" w:cs="Arial"/>
      <w:kern w:val="0"/>
      <w:sz w:val="26"/>
      <w:szCs w:val="26"/>
      <w14:ligatures w14:val="none"/>
    </w:rPr>
  </w:style>
  <w:style w:type="paragraph" w:styleId="BlockText">
    <w:name w:val="Block Text"/>
    <w:basedOn w:val="Normal"/>
    <w:uiPriority w:val="9"/>
    <w:rsid w:val="007E56E9"/>
    <w:pPr>
      <w:spacing w:after="0" w:line="240" w:lineRule="auto"/>
      <w:ind w:left="720" w:right="-216"/>
      <w:jc w:val="both"/>
    </w:pPr>
    <w:rPr>
      <w:rFonts w:ascii=".VnTime" w:eastAsia="Times New Roman" w:hAnsi=".VnTime" w:cs="Times New Roman"/>
      <w:kern w:val="0"/>
      <w:sz w:val="28"/>
      <w14:ligatures w14:val="none"/>
    </w:rPr>
  </w:style>
  <w:style w:type="paragraph" w:styleId="EndnoteText">
    <w:name w:val="endnote text"/>
    <w:basedOn w:val="Normal"/>
    <w:link w:val="EndnoteTextChar"/>
    <w:uiPriority w:val="9"/>
    <w:rsid w:val="007E56E9"/>
    <w:pPr>
      <w:spacing w:before="120" w:after="0" w:line="340" w:lineRule="exact"/>
      <w:jc w:val="both"/>
    </w:pPr>
    <w:rPr>
      <w:rFonts w:ascii=".VnTime" w:eastAsia="Times New Roman" w:hAnsi=".VnTime" w:cs="Times New Roman"/>
      <w:kern w:val="0"/>
      <w:sz w:val="26"/>
      <w:szCs w:val="20"/>
      <w:lang w:val="x-none" w:eastAsia="x-none"/>
      <w14:ligatures w14:val="none"/>
    </w:rPr>
  </w:style>
  <w:style w:type="character" w:customStyle="1" w:styleId="EndnoteTextChar">
    <w:name w:val="Endnote Text Char"/>
    <w:basedOn w:val="DefaultParagraphFont"/>
    <w:link w:val="EndnoteText"/>
    <w:uiPriority w:val="9"/>
    <w:rsid w:val="007E56E9"/>
    <w:rPr>
      <w:rFonts w:ascii=".VnTime" w:eastAsia="Times New Roman" w:hAnsi=".VnTime" w:cs="Times New Roman"/>
      <w:kern w:val="0"/>
      <w:sz w:val="26"/>
      <w:szCs w:val="20"/>
      <w:lang w:val="x-none" w:eastAsia="x-none"/>
      <w14:ligatures w14:val="none"/>
    </w:rPr>
  </w:style>
  <w:style w:type="paragraph" w:customStyle="1" w:styleId="tieudephu">
    <w:name w:val="tieudephu"/>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
    <w:name w:val="Char"/>
    <w:basedOn w:val="Normal"/>
    <w:uiPriority w:val="9"/>
    <w:rsid w:val="007E56E9"/>
    <w:pPr>
      <w:pageBreakBefore/>
      <w:spacing w:before="100" w:beforeAutospacing="1" w:after="100" w:afterAutospacing="1" w:line="240" w:lineRule="auto"/>
      <w:jc w:val="both"/>
    </w:pPr>
    <w:rPr>
      <w:rFonts w:ascii="Tahoma" w:eastAsia="Times New Roman" w:hAnsi="Tahoma" w:cs="Times New Roman"/>
      <w:kern w:val="0"/>
      <w:sz w:val="20"/>
      <w:szCs w:val="20"/>
      <w14:ligatures w14:val="none"/>
    </w:rPr>
  </w:style>
  <w:style w:type="paragraph" w:customStyle="1" w:styleId="CharCharCharChar">
    <w:name w:val="Char Char Char Char"/>
    <w:basedOn w:val="Normal"/>
    <w:uiPriority w:val="9"/>
    <w:rsid w:val="007E56E9"/>
    <w:pPr>
      <w:tabs>
        <w:tab w:val="left" w:pos="709"/>
      </w:tabs>
      <w:spacing w:after="0" w:line="240" w:lineRule="auto"/>
    </w:pPr>
    <w:rPr>
      <w:rFonts w:ascii="Tahoma" w:eastAsia="Times New Roman" w:hAnsi="Tahoma" w:cs="Times New Roman"/>
      <w:kern w:val="0"/>
      <w:lang w:val="pl-PL" w:eastAsia="pl-PL"/>
      <w14:ligatures w14:val="none"/>
    </w:rPr>
  </w:style>
  <w:style w:type="paragraph" w:customStyle="1" w:styleId="Style2">
    <w:name w:val="Style2"/>
    <w:basedOn w:val="Heading3"/>
    <w:rsid w:val="007E56E9"/>
    <w:pPr>
      <w:spacing w:before="240" w:after="60" w:line="264" w:lineRule="auto"/>
      <w:jc w:val="both"/>
    </w:pPr>
    <w:rPr>
      <w:rFonts w:ascii="Arial" w:eastAsia="Times New Roman" w:hAnsi="Arial" w:cs="Arial"/>
      <w:bCs/>
      <w:i/>
      <w:iCs/>
      <w:color w:val="EE0000"/>
      <w:kern w:val="0"/>
      <w:sz w:val="26"/>
      <w:szCs w:val="26"/>
      <w:lang w:eastAsia="x-none"/>
      <w14:ligatures w14:val="none"/>
    </w:rPr>
  </w:style>
  <w:style w:type="paragraph" w:customStyle="1" w:styleId="CharCharCharCharCharCharCharCharCharChar">
    <w:name w:val="Char Char Char Char Char Char Char Char Char Char"/>
    <w:basedOn w:val="Normal"/>
    <w:uiPriority w:val="9"/>
    <w:rsid w:val="007E56E9"/>
    <w:pPr>
      <w:spacing w:line="240" w:lineRule="exact"/>
    </w:pPr>
    <w:rPr>
      <w:rFonts w:ascii="Tahoma" w:eastAsia="Times New Roman" w:hAnsi="Tahoma" w:cs="Times New Roman"/>
      <w:kern w:val="0"/>
      <w:sz w:val="20"/>
      <w:szCs w:val="20"/>
      <w14:ligatures w14:val="none"/>
    </w:rPr>
  </w:style>
  <w:style w:type="paragraph" w:customStyle="1" w:styleId="NoSpacing1">
    <w:name w:val="No Spacing1"/>
    <w:aliases w:val="No Spacing2,Table,No Spacing3"/>
    <w:autoRedefine/>
    <w:qFormat/>
    <w:rsid w:val="007E56E9"/>
    <w:pPr>
      <w:spacing w:before="120" w:after="80" w:line="240" w:lineRule="auto"/>
      <w:jc w:val="center"/>
    </w:pPr>
    <w:rPr>
      <w:rFonts w:ascii="Times New Roman" w:eastAsia="Times New Roman" w:hAnsi="Times New Roman" w:cs="Times New Roman"/>
      <w:b/>
      <w:spacing w:val="-12"/>
      <w:kern w:val="0"/>
      <w:sz w:val="28"/>
      <w:szCs w:val="28"/>
      <w:lang w:val="en-GB"/>
      <w14:ligatures w14:val="none"/>
    </w:rPr>
  </w:style>
  <w:style w:type="character" w:customStyle="1" w:styleId="bangbieuChar">
    <w:name w:val="bangbieu Char"/>
    <w:link w:val="bangbieu"/>
    <w:uiPriority w:val="9"/>
    <w:locked/>
    <w:rsid w:val="007E56E9"/>
    <w:rPr>
      <w:bCs/>
      <w:i/>
      <w:sz w:val="26"/>
      <w:szCs w:val="26"/>
    </w:rPr>
  </w:style>
  <w:style w:type="paragraph" w:customStyle="1" w:styleId="bangbieu">
    <w:name w:val="bangbieu"/>
    <w:basedOn w:val="Normal"/>
    <w:link w:val="bangbieuChar"/>
    <w:uiPriority w:val="9"/>
    <w:rsid w:val="007E56E9"/>
    <w:pPr>
      <w:keepNext/>
      <w:spacing w:before="60" w:after="60" w:line="360" w:lineRule="exact"/>
      <w:ind w:firstLine="720"/>
      <w:jc w:val="both"/>
      <w:outlineLvl w:val="2"/>
    </w:pPr>
    <w:rPr>
      <w:bCs/>
      <w:i/>
      <w:sz w:val="26"/>
      <w:szCs w:val="26"/>
    </w:rPr>
  </w:style>
  <w:style w:type="character" w:styleId="FollowedHyperlink">
    <w:name w:val="FollowedHyperlink"/>
    <w:uiPriority w:val="99"/>
    <w:unhideWhenUsed/>
    <w:qFormat/>
    <w:rsid w:val="007E56E9"/>
    <w:rPr>
      <w:color w:val="954F72"/>
      <w:u w:val="single"/>
    </w:rPr>
  </w:style>
  <w:style w:type="character" w:customStyle="1" w:styleId="UnresolvedMention1">
    <w:name w:val="Unresolved Mention1"/>
    <w:uiPriority w:val="99"/>
    <w:unhideWhenUsed/>
    <w:qFormat/>
    <w:rsid w:val="007E56E9"/>
    <w:rPr>
      <w:color w:val="605E5C"/>
      <w:shd w:val="clear" w:color="auto" w:fill="E1DFDD"/>
    </w:rPr>
  </w:style>
  <w:style w:type="character" w:customStyle="1" w:styleId="BalloonTextChar1">
    <w:name w:val="Balloon Text Char1"/>
    <w:uiPriority w:val="99"/>
    <w:rsid w:val="007E56E9"/>
    <w:rPr>
      <w:rFonts w:ascii="Segoe UI" w:eastAsia="MS Mincho" w:hAnsi="Segoe UI" w:cs="Segoe UI"/>
      <w:sz w:val="18"/>
      <w:szCs w:val="18"/>
      <w:lang w:eastAsia="ja-JP"/>
    </w:rPr>
  </w:style>
  <w:style w:type="character" w:customStyle="1" w:styleId="CommentTextChar1">
    <w:name w:val="Comment Text Char1"/>
    <w:uiPriority w:val="99"/>
    <w:rsid w:val="007E56E9"/>
    <w:rPr>
      <w:rFonts w:eastAsia="MS Mincho" w:cs="Times New Roman"/>
      <w:sz w:val="20"/>
      <w:lang w:eastAsia="ja-JP"/>
    </w:rPr>
  </w:style>
  <w:style w:type="character" w:customStyle="1" w:styleId="HeaderChar1">
    <w:name w:val="Header Char1"/>
    <w:uiPriority w:val="99"/>
    <w:rsid w:val="007E56E9"/>
    <w:rPr>
      <w:rFonts w:eastAsia="MS Mincho" w:cs="Times New Roman"/>
      <w:sz w:val="24"/>
      <w:szCs w:val="24"/>
      <w:lang w:eastAsia="ja-JP"/>
    </w:rPr>
  </w:style>
  <w:style w:type="character" w:customStyle="1" w:styleId="BodyText2Char1">
    <w:name w:val="Body Text 2 Char1"/>
    <w:uiPriority w:val="99"/>
    <w:rsid w:val="007E56E9"/>
    <w:rPr>
      <w:rFonts w:eastAsia="MS Mincho" w:cs="Times New Roman"/>
      <w:sz w:val="24"/>
      <w:szCs w:val="24"/>
      <w:lang w:eastAsia="ja-JP"/>
    </w:rPr>
  </w:style>
  <w:style w:type="character" w:customStyle="1" w:styleId="BodyTextIndent2Char1">
    <w:name w:val="Body Text Indent 2 Char1"/>
    <w:uiPriority w:val="99"/>
    <w:rsid w:val="007E56E9"/>
    <w:rPr>
      <w:rFonts w:eastAsia="MS Mincho" w:cs="Times New Roman"/>
      <w:sz w:val="24"/>
      <w:szCs w:val="24"/>
      <w:lang w:eastAsia="ja-JP"/>
    </w:rPr>
  </w:style>
  <w:style w:type="character" w:customStyle="1" w:styleId="CommentSubjectChar1">
    <w:name w:val="Comment Subject Char1"/>
    <w:uiPriority w:val="99"/>
    <w:rsid w:val="007E56E9"/>
    <w:rPr>
      <w:rFonts w:eastAsia="MS Mincho" w:cs="Times New Roman"/>
      <w:b/>
      <w:bCs/>
      <w:sz w:val="20"/>
      <w:lang w:eastAsia="ja-JP"/>
    </w:rPr>
  </w:style>
  <w:style w:type="character" w:customStyle="1" w:styleId="BodyTextIndentChar1">
    <w:name w:val="Body Text Indent Char1"/>
    <w:uiPriority w:val="99"/>
    <w:rsid w:val="007E56E9"/>
    <w:rPr>
      <w:rFonts w:eastAsia="MS Mincho" w:cs="Times New Roman"/>
      <w:sz w:val="24"/>
      <w:szCs w:val="24"/>
      <w:lang w:eastAsia="ja-JP"/>
    </w:rPr>
  </w:style>
  <w:style w:type="character" w:customStyle="1" w:styleId="BodyText3Char1">
    <w:name w:val="Body Text 3 Char1"/>
    <w:uiPriority w:val="99"/>
    <w:rsid w:val="007E56E9"/>
    <w:rPr>
      <w:rFonts w:eastAsia="MS Mincho" w:cs="Times New Roman"/>
      <w:sz w:val="16"/>
      <w:szCs w:val="16"/>
      <w:lang w:eastAsia="ja-JP"/>
    </w:rPr>
  </w:style>
  <w:style w:type="character" w:customStyle="1" w:styleId="DocumentMapChar1">
    <w:name w:val="Document Map Char1"/>
    <w:uiPriority w:val="99"/>
    <w:rsid w:val="007E56E9"/>
    <w:rPr>
      <w:rFonts w:ascii="Segoe UI" w:eastAsia="MS Mincho" w:hAnsi="Segoe UI" w:cs="Segoe UI"/>
      <w:sz w:val="16"/>
      <w:szCs w:val="16"/>
      <w:lang w:eastAsia="ja-JP"/>
    </w:rPr>
  </w:style>
  <w:style w:type="character" w:customStyle="1" w:styleId="EndnoteTextChar1">
    <w:name w:val="Endnote Text Char1"/>
    <w:uiPriority w:val="99"/>
    <w:rsid w:val="007E56E9"/>
    <w:rPr>
      <w:rFonts w:eastAsia="MS Mincho" w:cs="Times New Roman"/>
      <w:sz w:val="20"/>
      <w:lang w:eastAsia="ja-JP"/>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uiPriority w:val="34"/>
    <w:qFormat/>
    <w:locked/>
    <w:rsid w:val="007E56E9"/>
  </w:style>
  <w:style w:type="paragraph" w:customStyle="1" w:styleId="SubtleEmphasis1">
    <w:name w:val="Subtle Emphasis1"/>
    <w:basedOn w:val="Normal"/>
    <w:uiPriority w:val="34"/>
    <w:qFormat/>
    <w:rsid w:val="007E56E9"/>
    <w:pPr>
      <w:spacing w:after="0" w:line="240" w:lineRule="auto"/>
      <w:ind w:left="720"/>
      <w:contextualSpacing/>
    </w:pPr>
    <w:rPr>
      <w:rFonts w:ascii="Times New Roman" w:eastAsia="Times New Roman" w:hAnsi="Times New Roman" w:cs="Times New Roman"/>
      <w:kern w:val="0"/>
      <w14:ligatures w14:val="none"/>
    </w:rPr>
  </w:style>
  <w:style w:type="paragraph" w:customStyle="1" w:styleId="BodyText20">
    <w:name w:val="Body Text2"/>
    <w:basedOn w:val="Normal"/>
    <w:qFormat/>
    <w:rsid w:val="007E56E9"/>
    <w:pPr>
      <w:widowControl w:val="0"/>
      <w:shd w:val="clear" w:color="auto" w:fill="FFFFFF"/>
      <w:spacing w:before="120" w:after="120" w:line="360" w:lineRule="exact"/>
      <w:ind w:firstLine="720"/>
      <w:jc w:val="both"/>
    </w:pPr>
    <w:rPr>
      <w:rFonts w:ascii="Times New Roman" w:eastAsia="Times New Roman" w:hAnsi="Times New Roman" w:cs="Times New Roman"/>
      <w:kern w:val="0"/>
      <w:sz w:val="28"/>
      <w:szCs w:val="28"/>
      <w14:ligatures w14:val="none"/>
    </w:rPr>
  </w:style>
  <w:style w:type="paragraph" w:customStyle="1" w:styleId="BodyText30">
    <w:name w:val="Body Text3"/>
    <w:basedOn w:val="Normal"/>
    <w:qFormat/>
    <w:rsid w:val="007E56E9"/>
    <w:pPr>
      <w:widowControl w:val="0"/>
      <w:shd w:val="clear" w:color="auto" w:fill="FFFFFF"/>
      <w:spacing w:before="240" w:after="120" w:line="340" w:lineRule="exact"/>
      <w:ind w:firstLine="720"/>
      <w:jc w:val="both"/>
    </w:pPr>
    <w:rPr>
      <w:rFonts w:ascii="Times New Roman" w:eastAsia="Times New Roman" w:hAnsi="Times New Roman" w:cs="Times New Roman"/>
      <w:b/>
      <w:kern w:val="0"/>
      <w:sz w:val="28"/>
      <w:szCs w:val="28"/>
      <w14:ligatures w14:val="none"/>
    </w:rPr>
  </w:style>
  <w:style w:type="table" w:customStyle="1" w:styleId="TableGrid1">
    <w:name w:val="Table Grid1"/>
    <w:basedOn w:val="TableNormal"/>
    <w:next w:val="TableGrid"/>
    <w:uiPriority w:val="39"/>
    <w:rsid w:val="007E56E9"/>
    <w:pPr>
      <w:spacing w:after="0" w:line="240" w:lineRule="auto"/>
      <w:ind w:firstLine="720"/>
      <w:jc w:val="both"/>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qFormat/>
    <w:rsid w:val="007E56E9"/>
  </w:style>
  <w:style w:type="paragraph" w:customStyle="1" w:styleId="LightGrid-Accent31">
    <w:name w:val="Light Grid - Accent 31"/>
    <w:basedOn w:val="Normal"/>
    <w:uiPriority w:val="34"/>
    <w:qFormat/>
    <w:rsid w:val="007E56E9"/>
    <w:pPr>
      <w:spacing w:after="0" w:line="360" w:lineRule="exact"/>
      <w:ind w:left="720"/>
      <w:contextualSpacing/>
    </w:pPr>
    <w:rPr>
      <w:rFonts w:ascii="Times New Roman" w:eastAsia="Arial" w:hAnsi="Times New Roman" w:cs="Times New Roman"/>
      <w:kern w:val="0"/>
      <w:sz w:val="28"/>
      <w:szCs w:val="28"/>
      <w14:ligatures w14:val="none"/>
    </w:rPr>
  </w:style>
  <w:style w:type="paragraph" w:customStyle="1" w:styleId="LightList-Accent31">
    <w:name w:val="Light List - Accent 31"/>
    <w:hidden/>
    <w:uiPriority w:val="99"/>
    <w:rsid w:val="007E56E9"/>
    <w:pPr>
      <w:spacing w:after="0" w:line="240" w:lineRule="auto"/>
    </w:pPr>
    <w:rPr>
      <w:rFonts w:ascii="Times New Roman" w:eastAsia="MS Mincho" w:hAnsi="Times New Roman" w:cs="Times New Roman"/>
      <w:kern w:val="0"/>
      <w:lang w:eastAsia="ja-JP"/>
      <w14:ligatures w14:val="none"/>
    </w:rPr>
  </w:style>
  <w:style w:type="paragraph" w:customStyle="1" w:styleId="GridTable31">
    <w:name w:val="Grid Table 31"/>
    <w:basedOn w:val="Heading1"/>
    <w:next w:val="Normal"/>
    <w:uiPriority w:val="39"/>
    <w:qFormat/>
    <w:rsid w:val="007E56E9"/>
    <w:pPr>
      <w:widowControl w:val="0"/>
      <w:spacing w:before="480" w:after="120" w:line="276" w:lineRule="auto"/>
      <w:jc w:val="both"/>
      <w:outlineLvl w:val="9"/>
    </w:pPr>
    <w:rPr>
      <w:rFonts w:ascii="Cambria" w:eastAsia="Calibri" w:hAnsi="Cambria" w:cs="Times New Roman"/>
      <w:color w:val="365F91"/>
      <w:kern w:val="0"/>
      <w:sz w:val="28"/>
      <w:szCs w:val="28"/>
      <w14:ligatures w14:val="none"/>
    </w:rPr>
  </w:style>
  <w:style w:type="paragraph" w:customStyle="1" w:styleId="loaivanban">
    <w:name w:val="loaivanban"/>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7E56E9"/>
    <w:pPr>
      <w:widowControl w:val="0"/>
      <w:autoSpaceDE w:val="0"/>
      <w:autoSpaceDN w:val="0"/>
      <w:spacing w:after="0" w:line="240" w:lineRule="auto"/>
    </w:pPr>
    <w:rPr>
      <w:rFonts w:ascii="Times New Roman" w:eastAsia="Times New Roman" w:hAnsi="Times New Roman" w:cs="Times New Roman"/>
      <w:kern w:val="0"/>
      <w:sz w:val="22"/>
      <w:szCs w:val="22"/>
      <w:lang w:bidi="en-US"/>
      <w14:ligatures w14:val="none"/>
    </w:rPr>
  </w:style>
  <w:style w:type="character" w:customStyle="1" w:styleId="Bodytext21">
    <w:name w:val="Body text (2)_"/>
    <w:link w:val="Bodytext22"/>
    <w:uiPriority w:val="9"/>
    <w:rsid w:val="007E56E9"/>
    <w:rPr>
      <w:b/>
      <w:bCs/>
      <w:spacing w:val="4"/>
      <w:shd w:val="clear" w:color="auto" w:fill="FFFFFF"/>
    </w:rPr>
  </w:style>
  <w:style w:type="character" w:customStyle="1" w:styleId="Bodytext31">
    <w:name w:val="Body text (3)_"/>
    <w:link w:val="Bodytext32"/>
    <w:uiPriority w:val="9"/>
    <w:rsid w:val="007E56E9"/>
    <w:rPr>
      <w:i/>
      <w:iCs/>
      <w:spacing w:val="-4"/>
      <w:shd w:val="clear" w:color="auto" w:fill="FFFFFF"/>
    </w:rPr>
  </w:style>
  <w:style w:type="character" w:customStyle="1" w:styleId="Bodytext4">
    <w:name w:val="Body text (4)_"/>
    <w:link w:val="Bodytext40"/>
    <w:uiPriority w:val="9"/>
    <w:rsid w:val="007E56E9"/>
    <w:rPr>
      <w:spacing w:val="5"/>
      <w:sz w:val="28"/>
      <w:szCs w:val="28"/>
      <w:shd w:val="clear" w:color="auto" w:fill="FFFFFF"/>
    </w:rPr>
  </w:style>
  <w:style w:type="character" w:customStyle="1" w:styleId="Bodytext3NotItalic">
    <w:name w:val="Body text (3) + Not Italic"/>
    <w:aliases w:val="Spacing 0 pt"/>
    <w:uiPriority w:val="9"/>
    <w:rsid w:val="007E56E9"/>
    <w:rPr>
      <w:rFonts w:ascii="Times New Roman" w:hAnsi="Times New Roman" w:cs="Times New Roman"/>
      <w:i/>
      <w:iCs/>
      <w:spacing w:val="2"/>
      <w:u w:val="none"/>
    </w:rPr>
  </w:style>
  <w:style w:type="character" w:customStyle="1" w:styleId="Bodytext0">
    <w:name w:val="Body text_"/>
    <w:link w:val="Bodytext1"/>
    <w:uiPriority w:val="9"/>
    <w:rsid w:val="007E56E9"/>
    <w:rPr>
      <w:spacing w:val="2"/>
      <w:shd w:val="clear" w:color="auto" w:fill="FFFFFF"/>
    </w:rPr>
  </w:style>
  <w:style w:type="character" w:customStyle="1" w:styleId="Heading40">
    <w:name w:val="Heading #4_"/>
    <w:link w:val="Heading41"/>
    <w:uiPriority w:val="9"/>
    <w:rsid w:val="007E56E9"/>
    <w:rPr>
      <w:b/>
      <w:bCs/>
      <w:spacing w:val="4"/>
      <w:shd w:val="clear" w:color="auto" w:fill="FFFFFF"/>
    </w:rPr>
  </w:style>
  <w:style w:type="character" w:customStyle="1" w:styleId="Bodytext5">
    <w:name w:val="Body text (5)_"/>
    <w:link w:val="Bodytext50"/>
    <w:uiPriority w:val="9"/>
    <w:rsid w:val="007E56E9"/>
    <w:rPr>
      <w:spacing w:val="13"/>
      <w:sz w:val="27"/>
      <w:szCs w:val="27"/>
      <w:shd w:val="clear" w:color="auto" w:fill="FFFFFF"/>
    </w:rPr>
  </w:style>
  <w:style w:type="character" w:customStyle="1" w:styleId="BodytextBold">
    <w:name w:val="Body text + Bold"/>
    <w:aliases w:val="Spacing 0 pt27,Spacing 0 pt32,Table caption + Not Italic"/>
    <w:uiPriority w:val="9"/>
    <w:rsid w:val="007E56E9"/>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
    <w:uiPriority w:val="9"/>
    <w:rsid w:val="007E56E9"/>
    <w:rPr>
      <w:rFonts w:ascii="Times New Roman" w:hAnsi="Times New Roman" w:cs="Times New Roman"/>
      <w:b/>
      <w:bCs/>
      <w:noProof/>
      <w:spacing w:val="0"/>
      <w:sz w:val="8"/>
      <w:szCs w:val="8"/>
      <w:u w:val="none"/>
    </w:rPr>
  </w:style>
  <w:style w:type="character" w:customStyle="1" w:styleId="Bodytext6">
    <w:name w:val="Body text (6)_"/>
    <w:link w:val="Bodytext61"/>
    <w:uiPriority w:val="9"/>
    <w:rsid w:val="007E56E9"/>
    <w:rPr>
      <w:spacing w:val="1"/>
      <w:sz w:val="19"/>
      <w:szCs w:val="19"/>
      <w:shd w:val="clear" w:color="auto" w:fill="FFFFFF"/>
    </w:rPr>
  </w:style>
  <w:style w:type="character" w:customStyle="1" w:styleId="Bodytext6Italic">
    <w:name w:val="Body text (6) + Italic"/>
    <w:aliases w:val="Spacing 0 pt25"/>
    <w:uiPriority w:val="9"/>
    <w:rsid w:val="007E56E9"/>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7E56E9"/>
    <w:rPr>
      <w:spacing w:val="2"/>
      <w:shd w:val="clear" w:color="auto" w:fill="FFFFFF"/>
    </w:rPr>
  </w:style>
  <w:style w:type="character" w:customStyle="1" w:styleId="Bodytext7">
    <w:name w:val="Body text (7)_"/>
    <w:link w:val="Bodytext70"/>
    <w:uiPriority w:val="9"/>
    <w:rsid w:val="007E56E9"/>
    <w:rPr>
      <w:b/>
      <w:bCs/>
      <w:i/>
      <w:iCs/>
      <w:shd w:val="clear" w:color="auto" w:fill="FFFFFF"/>
    </w:rPr>
  </w:style>
  <w:style w:type="character" w:customStyle="1" w:styleId="Heading52">
    <w:name w:val="Heading #5 (2)_"/>
    <w:link w:val="Heading520"/>
    <w:uiPriority w:val="9"/>
    <w:rsid w:val="007E56E9"/>
    <w:rPr>
      <w:b/>
      <w:bCs/>
      <w:i/>
      <w:iCs/>
      <w:shd w:val="clear" w:color="auto" w:fill="FFFFFF"/>
    </w:rPr>
  </w:style>
  <w:style w:type="character" w:customStyle="1" w:styleId="Heading50">
    <w:name w:val="Heading #5_"/>
    <w:link w:val="Heading51"/>
    <w:uiPriority w:val="9"/>
    <w:rsid w:val="007E56E9"/>
    <w:rPr>
      <w:b/>
      <w:bCs/>
      <w:spacing w:val="4"/>
      <w:shd w:val="clear" w:color="auto" w:fill="FFFFFF"/>
    </w:rPr>
  </w:style>
  <w:style w:type="character" w:customStyle="1" w:styleId="Bodytext8">
    <w:name w:val="Body text (8)_"/>
    <w:link w:val="Bodytext80"/>
    <w:uiPriority w:val="9"/>
    <w:rsid w:val="007E56E9"/>
    <w:rPr>
      <w:rFonts w:ascii="Arial Narrow" w:hAnsi="Arial Narrow" w:cs="Arial Narrow"/>
      <w:i/>
      <w:iCs/>
      <w:sz w:val="8"/>
      <w:szCs w:val="8"/>
      <w:shd w:val="clear" w:color="auto" w:fill="FFFFFF"/>
    </w:rPr>
  </w:style>
  <w:style w:type="character" w:customStyle="1" w:styleId="Heading10">
    <w:name w:val="Heading #1_"/>
    <w:link w:val="Heading11"/>
    <w:uiPriority w:val="9"/>
    <w:rsid w:val="007E56E9"/>
    <w:rPr>
      <w:i/>
      <w:iCs/>
      <w:spacing w:val="-4"/>
      <w:shd w:val="clear" w:color="auto" w:fill="FFFFFF"/>
    </w:rPr>
  </w:style>
  <w:style w:type="character" w:customStyle="1" w:styleId="Heading1NotItalic">
    <w:name w:val="Heading #1 + Not Italic"/>
    <w:aliases w:val="Spacing 0 pt24"/>
    <w:uiPriority w:val="9"/>
    <w:rsid w:val="007E56E9"/>
    <w:rPr>
      <w:rFonts w:ascii="Times New Roman" w:hAnsi="Times New Roman" w:cs="Times New Roman"/>
      <w:i/>
      <w:iCs/>
      <w:spacing w:val="2"/>
      <w:u w:val="none"/>
    </w:rPr>
  </w:style>
  <w:style w:type="character" w:customStyle="1" w:styleId="Bodytext3Bold">
    <w:name w:val="Body text (3) + Bold"/>
    <w:aliases w:val="Not Italic,Spacing 0 pt23"/>
    <w:uiPriority w:val="9"/>
    <w:rsid w:val="007E56E9"/>
    <w:rPr>
      <w:rFonts w:ascii="Times New Roman" w:hAnsi="Times New Roman" w:cs="Times New Roman"/>
      <w:b/>
      <w:bCs/>
      <w:i/>
      <w:iCs/>
      <w:spacing w:val="4"/>
      <w:u w:val="none"/>
    </w:rPr>
  </w:style>
  <w:style w:type="character" w:customStyle="1" w:styleId="Bodytext2Spacing1pt">
    <w:name w:val="Body text (2) + Spacing 1 pt"/>
    <w:uiPriority w:val="9"/>
    <w:rsid w:val="007E56E9"/>
    <w:rPr>
      <w:rFonts w:ascii="Times New Roman" w:hAnsi="Times New Roman" w:cs="Times New Roman"/>
      <w:b/>
      <w:bCs/>
      <w:spacing w:val="29"/>
      <w:u w:val="none"/>
    </w:rPr>
  </w:style>
  <w:style w:type="character" w:customStyle="1" w:styleId="Bodytext9">
    <w:name w:val="Body text (9)_"/>
    <w:link w:val="Bodytext90"/>
    <w:uiPriority w:val="9"/>
    <w:rsid w:val="007E56E9"/>
    <w:rPr>
      <w:spacing w:val="-10"/>
      <w:sz w:val="14"/>
      <w:szCs w:val="14"/>
      <w:shd w:val="clear" w:color="auto" w:fill="FFFFFF"/>
    </w:rPr>
  </w:style>
  <w:style w:type="character" w:customStyle="1" w:styleId="Bodytext9Italic">
    <w:name w:val="Body text (9) + Italic"/>
    <w:aliases w:val="Spacing 0 pt22"/>
    <w:uiPriority w:val="9"/>
    <w:rsid w:val="007E56E9"/>
    <w:rPr>
      <w:rFonts w:ascii="Times New Roman" w:hAnsi="Times New Roman" w:cs="Times New Roman"/>
      <w:i/>
      <w:iCs/>
      <w:noProof/>
      <w:spacing w:val="0"/>
      <w:sz w:val="14"/>
      <w:szCs w:val="14"/>
      <w:u w:val="none"/>
    </w:rPr>
  </w:style>
  <w:style w:type="character" w:customStyle="1" w:styleId="Bodytext3105pt">
    <w:name w:val="Body text (3) + 10.5 pt"/>
    <w:aliases w:val="Spacing 0 pt21"/>
    <w:uiPriority w:val="9"/>
    <w:rsid w:val="007E56E9"/>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
    <w:uiPriority w:val="9"/>
    <w:rsid w:val="007E56E9"/>
    <w:rPr>
      <w:rFonts w:ascii="Times New Roman" w:hAnsi="Times New Roman" w:cs="Times New Roman"/>
      <w:i/>
      <w:iCs/>
      <w:spacing w:val="-6"/>
      <w:sz w:val="12"/>
      <w:szCs w:val="12"/>
      <w:u w:val="none"/>
    </w:rPr>
  </w:style>
  <w:style w:type="character" w:customStyle="1" w:styleId="Bodytext95pt">
    <w:name w:val="Body text + 9.5 pt"/>
    <w:aliases w:val="Spacing 0 pt19,Body text + 4 pt1"/>
    <w:uiPriority w:val="9"/>
    <w:rsid w:val="007E56E9"/>
    <w:rPr>
      <w:rFonts w:ascii="Times New Roman" w:hAnsi="Times New Roman" w:cs="Times New Roman"/>
      <w:spacing w:val="1"/>
      <w:sz w:val="19"/>
      <w:szCs w:val="19"/>
      <w:u w:val="none"/>
    </w:rPr>
  </w:style>
  <w:style w:type="character" w:customStyle="1" w:styleId="Bodytext95pt5">
    <w:name w:val="Body text + 9.5 pt5"/>
    <w:aliases w:val="Spacing 0 pt18,Body text + 6.5 pt"/>
    <w:uiPriority w:val="9"/>
    <w:rsid w:val="007E56E9"/>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
    <w:uiPriority w:val="9"/>
    <w:rsid w:val="007E56E9"/>
    <w:rPr>
      <w:rFonts w:ascii="Times New Roman" w:hAnsi="Times New Roman" w:cs="Times New Roman"/>
      <w:i/>
      <w:iCs/>
      <w:spacing w:val="0"/>
      <w:sz w:val="19"/>
      <w:szCs w:val="19"/>
      <w:u w:val="none"/>
    </w:rPr>
  </w:style>
  <w:style w:type="character" w:customStyle="1" w:styleId="Bodytext115pt">
    <w:name w:val="Body text + 11.5 pt"/>
    <w:aliases w:val="Spacing 0 pt16,Body text + 10 pt3"/>
    <w:uiPriority w:val="9"/>
    <w:rsid w:val="007E56E9"/>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
    <w:uiPriority w:val="9"/>
    <w:rsid w:val="007E56E9"/>
    <w:rPr>
      <w:rFonts w:ascii="Arial Narrow" w:hAnsi="Arial Narrow" w:cs="Arial Narrow"/>
      <w:b/>
      <w:bCs/>
      <w:spacing w:val="0"/>
      <w:sz w:val="8"/>
      <w:szCs w:val="8"/>
      <w:u w:val="none"/>
    </w:rPr>
  </w:style>
  <w:style w:type="character" w:customStyle="1" w:styleId="Tablecaption2">
    <w:name w:val="Table caption (2)_"/>
    <w:link w:val="Tablecaption20"/>
    <w:rsid w:val="007E56E9"/>
    <w:rPr>
      <w:spacing w:val="1"/>
      <w:sz w:val="19"/>
      <w:szCs w:val="19"/>
      <w:shd w:val="clear" w:color="auto" w:fill="FFFFFF"/>
    </w:rPr>
  </w:style>
  <w:style w:type="character" w:customStyle="1" w:styleId="Bodytext6Bold">
    <w:name w:val="Body text (6) + Bold"/>
    <w:aliases w:val="Spacing 0 pt14,Body text + Arial,11.5 pt,Bold5"/>
    <w:uiPriority w:val="9"/>
    <w:rsid w:val="007E56E9"/>
    <w:rPr>
      <w:rFonts w:ascii="Times New Roman" w:hAnsi="Times New Roman" w:cs="Times New Roman"/>
      <w:b/>
      <w:bCs/>
      <w:spacing w:val="2"/>
      <w:sz w:val="19"/>
      <w:szCs w:val="19"/>
      <w:u w:val="none"/>
    </w:rPr>
  </w:style>
  <w:style w:type="character" w:customStyle="1" w:styleId="Bodytext10">
    <w:name w:val="Body text (10)_"/>
    <w:link w:val="Bodytext100"/>
    <w:uiPriority w:val="9"/>
    <w:rsid w:val="007E56E9"/>
    <w:rPr>
      <w:b/>
      <w:bCs/>
      <w:spacing w:val="2"/>
      <w:sz w:val="19"/>
      <w:szCs w:val="19"/>
      <w:shd w:val="clear" w:color="auto" w:fill="FFFFFF"/>
    </w:rPr>
  </w:style>
  <w:style w:type="character" w:customStyle="1" w:styleId="Bodytext6Spacing0pt">
    <w:name w:val="Body text (6) + Spacing 0 pt"/>
    <w:uiPriority w:val="9"/>
    <w:rsid w:val="007E56E9"/>
    <w:rPr>
      <w:rFonts w:ascii="Times New Roman" w:hAnsi="Times New Roman" w:cs="Times New Roman"/>
      <w:noProof/>
      <w:spacing w:val="5"/>
      <w:sz w:val="19"/>
      <w:szCs w:val="19"/>
      <w:u w:val="none"/>
    </w:rPr>
  </w:style>
  <w:style w:type="character" w:customStyle="1" w:styleId="Bodytext11">
    <w:name w:val="Body text (11)_"/>
    <w:link w:val="Bodytext110"/>
    <w:uiPriority w:val="9"/>
    <w:rsid w:val="007E56E9"/>
    <w:rPr>
      <w:spacing w:val="1"/>
      <w:sz w:val="23"/>
      <w:szCs w:val="23"/>
      <w:shd w:val="clear" w:color="auto" w:fill="FFFFFF"/>
    </w:rPr>
  </w:style>
  <w:style w:type="character" w:customStyle="1" w:styleId="Bodytext95pt3">
    <w:name w:val="Body text + 9.5 pt3"/>
    <w:aliases w:val="Bold,Body text + 10 pt,Spacing 0 pt30"/>
    <w:uiPriority w:val="9"/>
    <w:rsid w:val="007E56E9"/>
    <w:rPr>
      <w:rFonts w:ascii="Times New Roman" w:hAnsi="Times New Roman" w:cs="Times New Roman"/>
      <w:b/>
      <w:bCs/>
      <w:spacing w:val="2"/>
      <w:sz w:val="19"/>
      <w:szCs w:val="19"/>
      <w:u w:val="none"/>
    </w:rPr>
  </w:style>
  <w:style w:type="character" w:customStyle="1" w:styleId="Bodytext60">
    <w:name w:val="Body text (6)"/>
    <w:uiPriority w:val="9"/>
    <w:rsid w:val="007E56E9"/>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
    <w:uiPriority w:val="9"/>
    <w:rsid w:val="007E56E9"/>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
    <w:uiPriority w:val="9"/>
    <w:rsid w:val="007E56E9"/>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uiPriority w:val="9"/>
    <w:rsid w:val="007E56E9"/>
    <w:rPr>
      <w:rFonts w:ascii="Times New Roman" w:hAnsi="Times New Roman" w:cs="Times New Roman"/>
      <w:spacing w:val="2"/>
      <w:sz w:val="24"/>
      <w:szCs w:val="24"/>
      <w:u w:val="none"/>
    </w:rPr>
  </w:style>
  <w:style w:type="character" w:customStyle="1" w:styleId="Bodytext12">
    <w:name w:val="Body text (12)_"/>
    <w:link w:val="Bodytext121"/>
    <w:uiPriority w:val="9"/>
    <w:rsid w:val="007E56E9"/>
    <w:rPr>
      <w:i/>
      <w:iCs/>
      <w:spacing w:val="-3"/>
      <w:shd w:val="clear" w:color="auto" w:fill="FFFFFF"/>
    </w:rPr>
  </w:style>
  <w:style w:type="character" w:customStyle="1" w:styleId="Bodytext120">
    <w:name w:val="Body text (12)"/>
    <w:uiPriority w:val="9"/>
    <w:rsid w:val="007E56E9"/>
  </w:style>
  <w:style w:type="character" w:customStyle="1" w:styleId="Bodytext13">
    <w:name w:val="Body text (13)_"/>
    <w:link w:val="Bodytext130"/>
    <w:uiPriority w:val="9"/>
    <w:rsid w:val="007E56E9"/>
    <w:rPr>
      <w:rFonts w:ascii="Consolas" w:hAnsi="Consolas" w:cs="Consolas"/>
      <w:i/>
      <w:iCs/>
      <w:sz w:val="8"/>
      <w:szCs w:val="8"/>
      <w:shd w:val="clear" w:color="auto" w:fill="FFFFFF"/>
    </w:rPr>
  </w:style>
  <w:style w:type="character" w:customStyle="1" w:styleId="Heading20">
    <w:name w:val="Heading #2_"/>
    <w:link w:val="Heading21"/>
    <w:uiPriority w:val="9"/>
    <w:rsid w:val="007E56E9"/>
    <w:rPr>
      <w:b/>
      <w:bCs/>
      <w:spacing w:val="-5"/>
      <w:sz w:val="39"/>
      <w:szCs w:val="39"/>
      <w:shd w:val="clear" w:color="auto" w:fill="FFFFFF"/>
    </w:rPr>
  </w:style>
  <w:style w:type="character" w:customStyle="1" w:styleId="Heading30">
    <w:name w:val="Heading #3_"/>
    <w:link w:val="Heading31"/>
    <w:uiPriority w:val="9"/>
    <w:rsid w:val="007E56E9"/>
    <w:rPr>
      <w:spacing w:val="5"/>
      <w:sz w:val="28"/>
      <w:szCs w:val="28"/>
      <w:shd w:val="clear" w:color="auto" w:fill="FFFFFF"/>
    </w:rPr>
  </w:style>
  <w:style w:type="character" w:customStyle="1" w:styleId="Bodytext14">
    <w:name w:val="Body text (14)_"/>
    <w:link w:val="Bodytext140"/>
    <w:uiPriority w:val="9"/>
    <w:rsid w:val="007E56E9"/>
    <w:rPr>
      <w:i/>
      <w:iCs/>
      <w:spacing w:val="-3"/>
      <w:shd w:val="clear" w:color="auto" w:fill="FFFFFF"/>
    </w:rPr>
  </w:style>
  <w:style w:type="character" w:customStyle="1" w:styleId="Bodytext14Bold">
    <w:name w:val="Body text (14) + Bold"/>
    <w:aliases w:val="Not Italic2,Spacing 0 pt10,Body text (9) + Bold,Picture caption + Times New Roman,6.5 pt"/>
    <w:uiPriority w:val="9"/>
    <w:rsid w:val="007E56E9"/>
    <w:rPr>
      <w:rFonts w:ascii="Times New Roman" w:hAnsi="Times New Roman" w:cs="Times New Roman"/>
      <w:b/>
      <w:bCs/>
      <w:i/>
      <w:iCs/>
      <w:spacing w:val="4"/>
      <w:u w:val="none"/>
    </w:rPr>
  </w:style>
  <w:style w:type="character" w:customStyle="1" w:styleId="Bodytext14NotItalic">
    <w:name w:val="Body text (14) + Not Italic"/>
    <w:aliases w:val="Spacing 0 pt9"/>
    <w:uiPriority w:val="9"/>
    <w:rsid w:val="007E56E9"/>
    <w:rPr>
      <w:rFonts w:ascii="Times New Roman" w:hAnsi="Times New Roman" w:cs="Times New Roman"/>
      <w:i/>
      <w:iCs/>
      <w:spacing w:val="2"/>
      <w:u w:val="none"/>
    </w:rPr>
  </w:style>
  <w:style w:type="character" w:customStyle="1" w:styleId="Footnote">
    <w:name w:val="Footnote_"/>
    <w:link w:val="Footnote0"/>
    <w:uiPriority w:val="9"/>
    <w:rsid w:val="007E56E9"/>
    <w:rPr>
      <w:i/>
      <w:iCs/>
      <w:spacing w:val="-5"/>
      <w:sz w:val="19"/>
      <w:szCs w:val="19"/>
      <w:shd w:val="clear" w:color="auto" w:fill="FFFFFF"/>
    </w:rPr>
  </w:style>
  <w:style w:type="character" w:customStyle="1" w:styleId="FootnoteBold">
    <w:name w:val="Footnote + Bold"/>
    <w:aliases w:val="Not Italic1,Spacing 0 pt8,Spacing 0 pt31,Body text + 10 pt1,Body text (4) + 13 pt"/>
    <w:uiPriority w:val="9"/>
    <w:rsid w:val="007E56E9"/>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uiPriority w:val="9"/>
    <w:rsid w:val="007E56E9"/>
    <w:rPr>
      <w:rFonts w:ascii="Times New Roman" w:hAnsi="Times New Roman" w:cs="Times New Roman"/>
      <w:i/>
      <w:iCs/>
      <w:spacing w:val="-5"/>
      <w:sz w:val="19"/>
      <w:szCs w:val="19"/>
      <w:u w:val="none"/>
    </w:rPr>
  </w:style>
  <w:style w:type="character" w:customStyle="1" w:styleId="Tablecaption">
    <w:name w:val="Table caption_"/>
    <w:link w:val="Tablecaption0"/>
    <w:rsid w:val="007E56E9"/>
    <w:rPr>
      <w:b/>
      <w:bCs/>
      <w:spacing w:val="4"/>
      <w:shd w:val="clear" w:color="auto" w:fill="FFFFFF"/>
    </w:rPr>
  </w:style>
  <w:style w:type="character" w:customStyle="1" w:styleId="BodyText15">
    <w:name w:val="Body Text1"/>
    <w:uiPriority w:val="9"/>
    <w:rsid w:val="007E56E9"/>
  </w:style>
  <w:style w:type="character" w:customStyle="1" w:styleId="BodytextArialNarrow">
    <w:name w:val="Body text + Arial Narrow"/>
    <w:aliases w:val="9 pt,Bold3,Spacing 0 pt6,Body text + MS Reference Sans Serif4,Italic6"/>
    <w:uiPriority w:val="9"/>
    <w:rsid w:val="007E56E9"/>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
    <w:uiPriority w:val="9"/>
    <w:rsid w:val="007E56E9"/>
    <w:rPr>
      <w:rFonts w:ascii="Times New Roman" w:hAnsi="Times New Roman" w:cs="Times New Roman"/>
      <w:b/>
      <w:bCs/>
      <w:spacing w:val="37"/>
      <w:sz w:val="19"/>
      <w:szCs w:val="19"/>
      <w:u w:val="none"/>
    </w:rPr>
  </w:style>
  <w:style w:type="character" w:customStyle="1" w:styleId="Bodytext150">
    <w:name w:val="Body text (15)_"/>
    <w:link w:val="Bodytext151"/>
    <w:uiPriority w:val="9"/>
    <w:rsid w:val="007E56E9"/>
    <w:rPr>
      <w:spacing w:val="1"/>
      <w:shd w:val="clear" w:color="auto" w:fill="FFFFFF"/>
    </w:rPr>
  </w:style>
  <w:style w:type="character" w:customStyle="1" w:styleId="BodytextTrebuchetMS">
    <w:name w:val="Body text + Trebuchet MS"/>
    <w:aliases w:val="5.5 pt,Spacing 0 pt5"/>
    <w:uiPriority w:val="9"/>
    <w:rsid w:val="007E56E9"/>
    <w:rPr>
      <w:rFonts w:ascii="Trebuchet MS" w:hAnsi="Trebuchet MS" w:cs="Trebuchet MS"/>
      <w:noProof/>
      <w:spacing w:val="0"/>
      <w:sz w:val="11"/>
      <w:szCs w:val="11"/>
      <w:u w:val="none"/>
    </w:rPr>
  </w:style>
  <w:style w:type="character" w:customStyle="1" w:styleId="Bodytext105pt">
    <w:name w:val="Body text + 10.5 pt"/>
    <w:aliases w:val="Bold1,Spacing 0 pt4,Body text (9) + 12 pt"/>
    <w:uiPriority w:val="9"/>
    <w:rsid w:val="007E56E9"/>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
    <w:uiPriority w:val="9"/>
    <w:rsid w:val="007E56E9"/>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
    <w:uiPriority w:val="9"/>
    <w:rsid w:val="007E56E9"/>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uiPriority w:val="9"/>
    <w:rsid w:val="007E56E9"/>
    <w:rPr>
      <w:rFonts w:ascii="Times New Roman" w:hAnsi="Times New Roman" w:cs="Times New Roman"/>
      <w:b/>
      <w:bCs/>
      <w:i/>
      <w:iCs/>
      <w:spacing w:val="0"/>
      <w:u w:val="none"/>
    </w:rPr>
  </w:style>
  <w:style w:type="paragraph" w:customStyle="1" w:styleId="Bodytext22">
    <w:name w:val="Body text (2)"/>
    <w:basedOn w:val="Normal"/>
    <w:link w:val="Bodytext21"/>
    <w:uiPriority w:val="9"/>
    <w:rsid w:val="007E56E9"/>
    <w:pPr>
      <w:widowControl w:val="0"/>
      <w:shd w:val="clear" w:color="auto" w:fill="FFFFFF"/>
      <w:spacing w:after="60" w:line="240" w:lineRule="atLeast"/>
      <w:ind w:hanging="2080"/>
      <w:jc w:val="right"/>
    </w:pPr>
    <w:rPr>
      <w:b/>
      <w:bCs/>
      <w:spacing w:val="4"/>
    </w:rPr>
  </w:style>
  <w:style w:type="paragraph" w:customStyle="1" w:styleId="Bodytext32">
    <w:name w:val="Body text (3)"/>
    <w:basedOn w:val="Normal"/>
    <w:link w:val="Bodytext31"/>
    <w:uiPriority w:val="9"/>
    <w:rsid w:val="007E56E9"/>
    <w:pPr>
      <w:widowControl w:val="0"/>
      <w:shd w:val="clear" w:color="auto" w:fill="FFFFFF"/>
      <w:spacing w:before="60" w:after="300" w:line="240" w:lineRule="atLeast"/>
      <w:jc w:val="right"/>
    </w:pPr>
    <w:rPr>
      <w:i/>
      <w:iCs/>
      <w:spacing w:val="-4"/>
    </w:rPr>
  </w:style>
  <w:style w:type="paragraph" w:customStyle="1" w:styleId="Bodytext40">
    <w:name w:val="Body text (4)"/>
    <w:basedOn w:val="Normal"/>
    <w:link w:val="Bodytext4"/>
    <w:uiPriority w:val="9"/>
    <w:rsid w:val="007E56E9"/>
    <w:pPr>
      <w:widowControl w:val="0"/>
      <w:shd w:val="clear" w:color="auto" w:fill="FFFFFF"/>
      <w:spacing w:before="300" w:after="60" w:line="240" w:lineRule="atLeast"/>
      <w:jc w:val="center"/>
    </w:pPr>
    <w:rPr>
      <w:spacing w:val="5"/>
      <w:sz w:val="28"/>
      <w:szCs w:val="28"/>
    </w:rPr>
  </w:style>
  <w:style w:type="paragraph" w:customStyle="1" w:styleId="Bodytext1">
    <w:name w:val="Body text1"/>
    <w:basedOn w:val="Normal"/>
    <w:link w:val="Bodytext0"/>
    <w:uiPriority w:val="9"/>
    <w:rsid w:val="007E56E9"/>
    <w:pPr>
      <w:widowControl w:val="0"/>
      <w:shd w:val="clear" w:color="auto" w:fill="FFFFFF"/>
      <w:spacing w:after="60" w:line="307" w:lineRule="exact"/>
      <w:ind w:hanging="1340"/>
      <w:jc w:val="both"/>
    </w:pPr>
    <w:rPr>
      <w:spacing w:val="2"/>
    </w:rPr>
  </w:style>
  <w:style w:type="paragraph" w:customStyle="1" w:styleId="Heading41">
    <w:name w:val="Heading #4"/>
    <w:basedOn w:val="Normal"/>
    <w:link w:val="Heading40"/>
    <w:uiPriority w:val="9"/>
    <w:rsid w:val="007E56E9"/>
    <w:pPr>
      <w:widowControl w:val="0"/>
      <w:shd w:val="clear" w:color="auto" w:fill="FFFFFF"/>
      <w:spacing w:before="300" w:after="0" w:line="418" w:lineRule="exact"/>
      <w:jc w:val="center"/>
      <w:outlineLvl w:val="3"/>
    </w:pPr>
    <w:rPr>
      <w:b/>
      <w:bCs/>
      <w:spacing w:val="4"/>
    </w:rPr>
  </w:style>
  <w:style w:type="paragraph" w:customStyle="1" w:styleId="Bodytext50">
    <w:name w:val="Body text (5)"/>
    <w:basedOn w:val="Normal"/>
    <w:link w:val="Bodytext5"/>
    <w:uiPriority w:val="9"/>
    <w:rsid w:val="007E56E9"/>
    <w:pPr>
      <w:widowControl w:val="0"/>
      <w:shd w:val="clear" w:color="auto" w:fill="FFFFFF"/>
      <w:spacing w:before="120" w:after="120" w:line="240" w:lineRule="atLeast"/>
      <w:jc w:val="center"/>
    </w:pPr>
    <w:rPr>
      <w:spacing w:val="13"/>
      <w:sz w:val="27"/>
      <w:szCs w:val="27"/>
    </w:rPr>
  </w:style>
  <w:style w:type="paragraph" w:customStyle="1" w:styleId="Bodytext61">
    <w:name w:val="Body text (6)1"/>
    <w:basedOn w:val="Normal"/>
    <w:link w:val="Bodytext6"/>
    <w:uiPriority w:val="9"/>
    <w:rsid w:val="007E56E9"/>
    <w:pPr>
      <w:widowControl w:val="0"/>
      <w:shd w:val="clear" w:color="auto" w:fill="FFFFFF"/>
      <w:spacing w:after="0" w:line="298" w:lineRule="exact"/>
      <w:jc w:val="right"/>
    </w:pPr>
    <w:rPr>
      <w:spacing w:val="1"/>
      <w:sz w:val="19"/>
      <w:szCs w:val="19"/>
    </w:rPr>
  </w:style>
  <w:style w:type="paragraph" w:customStyle="1" w:styleId="Picturecaption0">
    <w:name w:val="Picture caption"/>
    <w:basedOn w:val="Normal"/>
    <w:link w:val="Picturecaption"/>
    <w:rsid w:val="007E56E9"/>
    <w:pPr>
      <w:widowControl w:val="0"/>
      <w:shd w:val="clear" w:color="auto" w:fill="FFFFFF"/>
      <w:spacing w:after="0" w:line="240" w:lineRule="atLeast"/>
    </w:pPr>
    <w:rPr>
      <w:spacing w:val="2"/>
    </w:rPr>
  </w:style>
  <w:style w:type="paragraph" w:customStyle="1" w:styleId="Bodytext70">
    <w:name w:val="Body text (7)"/>
    <w:basedOn w:val="Normal"/>
    <w:link w:val="Bodytext7"/>
    <w:uiPriority w:val="9"/>
    <w:rsid w:val="007E56E9"/>
    <w:pPr>
      <w:widowControl w:val="0"/>
      <w:shd w:val="clear" w:color="auto" w:fill="FFFFFF"/>
      <w:spacing w:before="120" w:after="120" w:line="240" w:lineRule="atLeast"/>
      <w:jc w:val="both"/>
    </w:pPr>
    <w:rPr>
      <w:b/>
      <w:bCs/>
      <w:i/>
      <w:iCs/>
    </w:rPr>
  </w:style>
  <w:style w:type="paragraph" w:customStyle="1" w:styleId="Heading520">
    <w:name w:val="Heading #5 (2)"/>
    <w:basedOn w:val="Normal"/>
    <w:link w:val="Heading52"/>
    <w:uiPriority w:val="9"/>
    <w:rsid w:val="007E56E9"/>
    <w:pPr>
      <w:widowControl w:val="0"/>
      <w:shd w:val="clear" w:color="auto" w:fill="FFFFFF"/>
      <w:spacing w:after="0" w:line="394" w:lineRule="exact"/>
      <w:jc w:val="both"/>
      <w:outlineLvl w:val="4"/>
    </w:pPr>
    <w:rPr>
      <w:b/>
      <w:bCs/>
      <w:i/>
      <w:iCs/>
    </w:rPr>
  </w:style>
  <w:style w:type="paragraph" w:customStyle="1" w:styleId="Heading51">
    <w:name w:val="Heading #5"/>
    <w:basedOn w:val="Normal"/>
    <w:link w:val="Heading50"/>
    <w:uiPriority w:val="9"/>
    <w:rsid w:val="007E56E9"/>
    <w:pPr>
      <w:widowControl w:val="0"/>
      <w:shd w:val="clear" w:color="auto" w:fill="FFFFFF"/>
      <w:spacing w:after="120" w:line="240" w:lineRule="atLeast"/>
      <w:jc w:val="both"/>
      <w:outlineLvl w:val="4"/>
    </w:pPr>
    <w:rPr>
      <w:b/>
      <w:bCs/>
      <w:spacing w:val="4"/>
    </w:rPr>
  </w:style>
  <w:style w:type="paragraph" w:customStyle="1" w:styleId="Bodytext80">
    <w:name w:val="Body text (8)"/>
    <w:basedOn w:val="Normal"/>
    <w:link w:val="Bodytext8"/>
    <w:uiPriority w:val="9"/>
    <w:rsid w:val="007E56E9"/>
    <w:pPr>
      <w:widowControl w:val="0"/>
      <w:shd w:val="clear" w:color="auto" w:fill="FFFFFF"/>
      <w:spacing w:after="120" w:line="240" w:lineRule="atLeast"/>
      <w:jc w:val="both"/>
    </w:pPr>
    <w:rPr>
      <w:rFonts w:ascii="Arial Narrow" w:hAnsi="Arial Narrow" w:cs="Arial Narrow"/>
      <w:i/>
      <w:iCs/>
      <w:sz w:val="8"/>
      <w:szCs w:val="8"/>
    </w:rPr>
  </w:style>
  <w:style w:type="paragraph" w:customStyle="1" w:styleId="Heading11">
    <w:name w:val="Heading #1"/>
    <w:basedOn w:val="Normal"/>
    <w:link w:val="Heading10"/>
    <w:uiPriority w:val="9"/>
    <w:rsid w:val="007E56E9"/>
    <w:pPr>
      <w:widowControl w:val="0"/>
      <w:shd w:val="clear" w:color="auto" w:fill="FFFFFF"/>
      <w:spacing w:after="0" w:line="370" w:lineRule="exact"/>
      <w:outlineLvl w:val="0"/>
    </w:pPr>
    <w:rPr>
      <w:i/>
      <w:iCs/>
      <w:spacing w:val="-4"/>
    </w:rPr>
  </w:style>
  <w:style w:type="paragraph" w:customStyle="1" w:styleId="Bodytext90">
    <w:name w:val="Body text (9)"/>
    <w:basedOn w:val="Normal"/>
    <w:link w:val="Bodytext9"/>
    <w:uiPriority w:val="9"/>
    <w:rsid w:val="007E56E9"/>
    <w:pPr>
      <w:widowControl w:val="0"/>
      <w:shd w:val="clear" w:color="auto" w:fill="FFFFFF"/>
      <w:spacing w:after="0" w:line="240" w:lineRule="atLeast"/>
      <w:jc w:val="both"/>
    </w:pPr>
    <w:rPr>
      <w:spacing w:val="-10"/>
      <w:sz w:val="14"/>
      <w:szCs w:val="14"/>
    </w:rPr>
  </w:style>
  <w:style w:type="paragraph" w:customStyle="1" w:styleId="Tablecaption20">
    <w:name w:val="Table caption (2)"/>
    <w:basedOn w:val="Normal"/>
    <w:link w:val="Tablecaption2"/>
    <w:rsid w:val="007E56E9"/>
    <w:pPr>
      <w:widowControl w:val="0"/>
      <w:shd w:val="clear" w:color="auto" w:fill="FFFFFF"/>
      <w:spacing w:after="0" w:line="240" w:lineRule="atLeast"/>
    </w:pPr>
    <w:rPr>
      <w:spacing w:val="1"/>
      <w:sz w:val="19"/>
      <w:szCs w:val="19"/>
    </w:rPr>
  </w:style>
  <w:style w:type="paragraph" w:customStyle="1" w:styleId="Bodytext100">
    <w:name w:val="Body text (10)"/>
    <w:basedOn w:val="Normal"/>
    <w:link w:val="Bodytext10"/>
    <w:uiPriority w:val="9"/>
    <w:rsid w:val="007E56E9"/>
    <w:pPr>
      <w:widowControl w:val="0"/>
      <w:shd w:val="clear" w:color="auto" w:fill="FFFFFF"/>
      <w:spacing w:before="720" w:after="660" w:line="240" w:lineRule="atLeast"/>
      <w:jc w:val="both"/>
    </w:pPr>
    <w:rPr>
      <w:b/>
      <w:bCs/>
      <w:spacing w:val="2"/>
      <w:sz w:val="19"/>
      <w:szCs w:val="19"/>
    </w:rPr>
  </w:style>
  <w:style w:type="paragraph" w:customStyle="1" w:styleId="Bodytext110">
    <w:name w:val="Body text (11)"/>
    <w:basedOn w:val="Normal"/>
    <w:link w:val="Bodytext11"/>
    <w:uiPriority w:val="9"/>
    <w:rsid w:val="007E56E9"/>
    <w:pPr>
      <w:widowControl w:val="0"/>
      <w:shd w:val="clear" w:color="auto" w:fill="FFFFFF"/>
      <w:spacing w:after="0" w:line="317" w:lineRule="exact"/>
      <w:jc w:val="both"/>
    </w:pPr>
    <w:rPr>
      <w:spacing w:val="1"/>
      <w:sz w:val="23"/>
      <w:szCs w:val="23"/>
    </w:rPr>
  </w:style>
  <w:style w:type="paragraph" w:customStyle="1" w:styleId="Bodytext121">
    <w:name w:val="Body text (12)1"/>
    <w:basedOn w:val="Normal"/>
    <w:link w:val="Bodytext12"/>
    <w:uiPriority w:val="9"/>
    <w:rsid w:val="007E56E9"/>
    <w:pPr>
      <w:widowControl w:val="0"/>
      <w:shd w:val="clear" w:color="auto" w:fill="FFFFFF"/>
      <w:spacing w:before="120" w:after="120" w:line="307" w:lineRule="exact"/>
      <w:jc w:val="center"/>
    </w:pPr>
    <w:rPr>
      <w:i/>
      <w:iCs/>
      <w:spacing w:val="-3"/>
    </w:rPr>
  </w:style>
  <w:style w:type="paragraph" w:customStyle="1" w:styleId="Bodytext130">
    <w:name w:val="Body text (13)"/>
    <w:basedOn w:val="Normal"/>
    <w:link w:val="Bodytext13"/>
    <w:uiPriority w:val="9"/>
    <w:rsid w:val="007E56E9"/>
    <w:pPr>
      <w:widowControl w:val="0"/>
      <w:shd w:val="clear" w:color="auto" w:fill="FFFFFF"/>
      <w:spacing w:after="0" w:line="240" w:lineRule="atLeast"/>
      <w:jc w:val="both"/>
    </w:pPr>
    <w:rPr>
      <w:rFonts w:ascii="Consolas" w:hAnsi="Consolas" w:cs="Consolas"/>
      <w:i/>
      <w:iCs/>
      <w:sz w:val="8"/>
      <w:szCs w:val="8"/>
    </w:rPr>
  </w:style>
  <w:style w:type="paragraph" w:customStyle="1" w:styleId="Heading21">
    <w:name w:val="Heading #2"/>
    <w:basedOn w:val="Normal"/>
    <w:link w:val="Heading20"/>
    <w:uiPriority w:val="9"/>
    <w:rsid w:val="007E56E9"/>
    <w:pPr>
      <w:widowControl w:val="0"/>
      <w:shd w:val="clear" w:color="auto" w:fill="FFFFFF"/>
      <w:spacing w:before="1260" w:after="120" w:line="240" w:lineRule="atLeast"/>
      <w:outlineLvl w:val="1"/>
    </w:pPr>
    <w:rPr>
      <w:b/>
      <w:bCs/>
      <w:spacing w:val="-5"/>
      <w:sz w:val="39"/>
      <w:szCs w:val="39"/>
    </w:rPr>
  </w:style>
  <w:style w:type="paragraph" w:customStyle="1" w:styleId="Heading31">
    <w:name w:val="Heading #3"/>
    <w:basedOn w:val="Normal"/>
    <w:link w:val="Heading30"/>
    <w:uiPriority w:val="9"/>
    <w:rsid w:val="007E56E9"/>
    <w:pPr>
      <w:widowControl w:val="0"/>
      <w:shd w:val="clear" w:color="auto" w:fill="FFFFFF"/>
      <w:spacing w:after="1260" w:line="240" w:lineRule="atLeast"/>
      <w:jc w:val="both"/>
      <w:outlineLvl w:val="2"/>
    </w:pPr>
    <w:rPr>
      <w:spacing w:val="5"/>
      <w:sz w:val="28"/>
      <w:szCs w:val="28"/>
    </w:rPr>
  </w:style>
  <w:style w:type="paragraph" w:customStyle="1" w:styleId="Bodytext140">
    <w:name w:val="Body text (14)"/>
    <w:basedOn w:val="Normal"/>
    <w:link w:val="Bodytext14"/>
    <w:uiPriority w:val="9"/>
    <w:rsid w:val="007E56E9"/>
    <w:pPr>
      <w:widowControl w:val="0"/>
      <w:shd w:val="clear" w:color="auto" w:fill="FFFFFF"/>
      <w:spacing w:before="1920" w:after="1500" w:line="240" w:lineRule="atLeast"/>
      <w:jc w:val="right"/>
    </w:pPr>
    <w:rPr>
      <w:i/>
      <w:iCs/>
      <w:spacing w:val="-3"/>
    </w:rPr>
  </w:style>
  <w:style w:type="paragraph" w:customStyle="1" w:styleId="Footnote0">
    <w:name w:val="Footnote"/>
    <w:basedOn w:val="Normal"/>
    <w:link w:val="Footnote"/>
    <w:uiPriority w:val="9"/>
    <w:rsid w:val="007E56E9"/>
    <w:pPr>
      <w:widowControl w:val="0"/>
      <w:shd w:val="clear" w:color="auto" w:fill="FFFFFF"/>
      <w:spacing w:after="0" w:line="240" w:lineRule="atLeast"/>
    </w:pPr>
    <w:rPr>
      <w:i/>
      <w:iCs/>
      <w:spacing w:val="-5"/>
      <w:sz w:val="19"/>
      <w:szCs w:val="19"/>
    </w:rPr>
  </w:style>
  <w:style w:type="paragraph" w:customStyle="1" w:styleId="Tablecaption0">
    <w:name w:val="Table caption"/>
    <w:basedOn w:val="Normal"/>
    <w:link w:val="Tablecaption"/>
    <w:rsid w:val="007E56E9"/>
    <w:pPr>
      <w:widowControl w:val="0"/>
      <w:shd w:val="clear" w:color="auto" w:fill="FFFFFF"/>
      <w:spacing w:after="0" w:line="240" w:lineRule="atLeast"/>
    </w:pPr>
    <w:rPr>
      <w:b/>
      <w:bCs/>
      <w:spacing w:val="4"/>
    </w:rPr>
  </w:style>
  <w:style w:type="paragraph" w:customStyle="1" w:styleId="Bodytext151">
    <w:name w:val="Body text (15)"/>
    <w:basedOn w:val="Normal"/>
    <w:link w:val="Bodytext150"/>
    <w:uiPriority w:val="9"/>
    <w:rsid w:val="007E56E9"/>
    <w:pPr>
      <w:widowControl w:val="0"/>
      <w:shd w:val="clear" w:color="auto" w:fill="FFFFFF"/>
      <w:spacing w:before="60" w:after="60" w:line="240" w:lineRule="atLeast"/>
      <w:jc w:val="both"/>
    </w:pPr>
    <w:rPr>
      <w:spacing w:val="1"/>
    </w:rPr>
  </w:style>
  <w:style w:type="character" w:customStyle="1" w:styleId="BodytextSpacing1pt">
    <w:name w:val="Body text + Spacing 1 pt"/>
    <w:uiPriority w:val="9"/>
    <w:rsid w:val="007E56E9"/>
    <w:rPr>
      <w:rFonts w:ascii="Times New Roman" w:hAnsi="Times New Roman" w:cs="Times New Roman"/>
      <w:spacing w:val="35"/>
      <w:u w:val="none"/>
    </w:rPr>
  </w:style>
  <w:style w:type="character" w:customStyle="1" w:styleId="Bodytext10pt8">
    <w:name w:val="Body text + 10 pt8"/>
    <w:uiPriority w:val="9"/>
    <w:rsid w:val="007E56E9"/>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
    <w:uiPriority w:val="9"/>
    <w:rsid w:val="007E56E9"/>
    <w:rPr>
      <w:rFonts w:ascii="MS Reference Sans Serif" w:hAnsi="MS Reference Sans Serif" w:cs="MS Reference Sans Serif"/>
      <w:spacing w:val="-2"/>
      <w:sz w:val="19"/>
      <w:szCs w:val="19"/>
      <w:u w:val="none"/>
    </w:rPr>
  </w:style>
  <w:style w:type="character" w:customStyle="1" w:styleId="BodytextBold3">
    <w:name w:val="Body text + Bold3"/>
    <w:uiPriority w:val="9"/>
    <w:rsid w:val="007E56E9"/>
    <w:rPr>
      <w:rFonts w:ascii="Times New Roman" w:hAnsi="Times New Roman" w:cs="Times New Roman"/>
      <w:b/>
      <w:bCs/>
      <w:spacing w:val="2"/>
      <w:u w:val="none"/>
    </w:rPr>
  </w:style>
  <w:style w:type="character" w:customStyle="1" w:styleId="Bodytext10pt7">
    <w:name w:val="Body text + 10 pt7"/>
    <w:aliases w:val="Italic11"/>
    <w:uiPriority w:val="9"/>
    <w:rsid w:val="007E56E9"/>
    <w:rPr>
      <w:rFonts w:ascii="Times New Roman" w:hAnsi="Times New Roman" w:cs="Times New Roman"/>
      <w:i/>
      <w:iCs/>
      <w:spacing w:val="2"/>
      <w:sz w:val="20"/>
      <w:szCs w:val="20"/>
      <w:u w:val="none"/>
    </w:rPr>
  </w:style>
  <w:style w:type="character" w:customStyle="1" w:styleId="Heading32">
    <w:name w:val="Heading #3 (2)_"/>
    <w:link w:val="Heading320"/>
    <w:uiPriority w:val="9"/>
    <w:rsid w:val="007E56E9"/>
    <w:rPr>
      <w:b/>
      <w:bCs/>
      <w:i/>
      <w:iCs/>
      <w:shd w:val="clear" w:color="auto" w:fill="FFFFFF"/>
    </w:rPr>
  </w:style>
  <w:style w:type="character" w:customStyle="1" w:styleId="Bodytext10pt6">
    <w:name w:val="Body text + 10 pt6"/>
    <w:aliases w:val="Bold6,Spacing 3 pt"/>
    <w:uiPriority w:val="9"/>
    <w:rsid w:val="007E56E9"/>
    <w:rPr>
      <w:rFonts w:ascii="Times New Roman" w:hAnsi="Times New Roman" w:cs="Times New Roman"/>
      <w:b/>
      <w:bCs/>
      <w:spacing w:val="61"/>
      <w:sz w:val="20"/>
      <w:szCs w:val="20"/>
      <w:u w:val="none"/>
    </w:rPr>
  </w:style>
  <w:style w:type="character" w:customStyle="1" w:styleId="Bodytext10pt5">
    <w:name w:val="Body text + 10 pt5"/>
    <w:uiPriority w:val="9"/>
    <w:rsid w:val="007E56E9"/>
    <w:rPr>
      <w:rFonts w:ascii="Times New Roman" w:hAnsi="Times New Roman" w:cs="Times New Roman"/>
      <w:spacing w:val="2"/>
      <w:sz w:val="20"/>
      <w:szCs w:val="20"/>
      <w:u w:val="none"/>
    </w:rPr>
  </w:style>
  <w:style w:type="character" w:customStyle="1" w:styleId="BodytextImpact">
    <w:name w:val="Body text + Impact"/>
    <w:aliases w:val="4.5 pt"/>
    <w:uiPriority w:val="9"/>
    <w:rsid w:val="007E56E9"/>
    <w:rPr>
      <w:rFonts w:ascii="Impact" w:hAnsi="Impact" w:cs="Impact"/>
      <w:spacing w:val="2"/>
      <w:sz w:val="9"/>
      <w:szCs w:val="9"/>
      <w:u w:val="none"/>
    </w:rPr>
  </w:style>
  <w:style w:type="character" w:customStyle="1" w:styleId="Bodytext10pt4">
    <w:name w:val="Body text + 10 pt4"/>
    <w:aliases w:val="Italic9,Spacing 1 pt2"/>
    <w:uiPriority w:val="9"/>
    <w:rsid w:val="007E56E9"/>
    <w:rPr>
      <w:rFonts w:ascii="Times New Roman" w:hAnsi="Times New Roman" w:cs="Times New Roman"/>
      <w:i/>
      <w:iCs/>
      <w:spacing w:val="21"/>
      <w:sz w:val="20"/>
      <w:szCs w:val="20"/>
      <w:u w:val="none"/>
    </w:rPr>
  </w:style>
  <w:style w:type="character" w:customStyle="1" w:styleId="Bodytext65pt2">
    <w:name w:val="Body text + 6.5 pt2"/>
    <w:aliases w:val="Italic8"/>
    <w:uiPriority w:val="9"/>
    <w:rsid w:val="007E56E9"/>
    <w:rPr>
      <w:rFonts w:ascii="Times New Roman" w:hAnsi="Times New Roman" w:cs="Times New Roman"/>
      <w:i/>
      <w:iCs/>
      <w:noProof/>
      <w:spacing w:val="2"/>
      <w:sz w:val="13"/>
      <w:szCs w:val="13"/>
      <w:u w:val="none"/>
    </w:rPr>
  </w:style>
  <w:style w:type="character" w:customStyle="1" w:styleId="Tablecaption3">
    <w:name w:val="Table caption (3)_"/>
    <w:link w:val="Tablecaption30"/>
    <w:rsid w:val="007E56E9"/>
    <w:rPr>
      <w:i/>
      <w:iCs/>
      <w:spacing w:val="-3"/>
      <w:shd w:val="clear" w:color="auto" w:fill="FFFFFF"/>
    </w:rPr>
  </w:style>
  <w:style w:type="character" w:customStyle="1" w:styleId="Tablecaption4">
    <w:name w:val="Table caption (4)_"/>
    <w:link w:val="Tablecaption40"/>
    <w:rsid w:val="007E56E9"/>
    <w:rPr>
      <w:b/>
      <w:bCs/>
      <w:spacing w:val="1"/>
      <w:shd w:val="clear" w:color="auto" w:fill="FFFFFF"/>
    </w:rPr>
  </w:style>
  <w:style w:type="character" w:customStyle="1" w:styleId="BodytextArial2">
    <w:name w:val="Body text + Arial2"/>
    <w:aliases w:val="4 pt1"/>
    <w:uiPriority w:val="9"/>
    <w:rsid w:val="007E56E9"/>
    <w:rPr>
      <w:rFonts w:ascii="Arial" w:hAnsi="Arial" w:cs="Arial"/>
      <w:spacing w:val="2"/>
      <w:sz w:val="8"/>
      <w:szCs w:val="8"/>
      <w:u w:val="none"/>
    </w:rPr>
  </w:style>
  <w:style w:type="character" w:customStyle="1" w:styleId="Bodytext912pt1">
    <w:name w:val="Body text (9) + 12 pt1"/>
    <w:uiPriority w:val="9"/>
    <w:rsid w:val="007E56E9"/>
    <w:rPr>
      <w:rFonts w:ascii="Times New Roman" w:hAnsi="Times New Roman" w:cs="Times New Roman"/>
      <w:i/>
      <w:iCs/>
      <w:spacing w:val="-3"/>
      <w:sz w:val="24"/>
      <w:szCs w:val="24"/>
      <w:u w:val="none"/>
    </w:rPr>
  </w:style>
  <w:style w:type="character" w:customStyle="1" w:styleId="Picturecaption2">
    <w:name w:val="Picture caption (2)_"/>
    <w:link w:val="Picturecaption20"/>
    <w:rsid w:val="007E56E9"/>
    <w:rPr>
      <w:b/>
      <w:bCs/>
      <w:spacing w:val="1"/>
      <w:shd w:val="clear" w:color="auto" w:fill="FFFFFF"/>
    </w:rPr>
  </w:style>
  <w:style w:type="character" w:customStyle="1" w:styleId="Picturecaption2Spacing3pt">
    <w:name w:val="Picture caption (2) + Spacing 3 pt"/>
    <w:rsid w:val="007E56E9"/>
    <w:rPr>
      <w:b/>
      <w:bCs/>
      <w:spacing w:val="61"/>
      <w:lang w:bidi="ar-SA"/>
    </w:rPr>
  </w:style>
  <w:style w:type="paragraph" w:customStyle="1" w:styleId="Bodytext210">
    <w:name w:val="Body text (2)1"/>
    <w:basedOn w:val="Normal"/>
    <w:uiPriority w:val="9"/>
    <w:rsid w:val="007E56E9"/>
    <w:pPr>
      <w:widowControl w:val="0"/>
      <w:shd w:val="clear" w:color="auto" w:fill="FFFFFF"/>
      <w:spacing w:after="60" w:line="240" w:lineRule="atLeast"/>
      <w:jc w:val="both"/>
    </w:pPr>
    <w:rPr>
      <w:rFonts w:ascii="Times New Roman" w:eastAsia="Courier New" w:hAnsi="Times New Roman" w:cs="Times New Roman"/>
      <w:b/>
      <w:bCs/>
      <w:spacing w:val="1"/>
      <w:kern w:val="0"/>
      <w:lang w:val="vi-VN"/>
      <w14:ligatures w14:val="none"/>
    </w:rPr>
  </w:style>
  <w:style w:type="paragraph" w:customStyle="1" w:styleId="Heading320">
    <w:name w:val="Heading #3 (2)"/>
    <w:basedOn w:val="Normal"/>
    <w:link w:val="Heading32"/>
    <w:uiPriority w:val="9"/>
    <w:rsid w:val="007E56E9"/>
    <w:pPr>
      <w:widowControl w:val="0"/>
      <w:shd w:val="clear" w:color="auto" w:fill="FFFFFF"/>
      <w:spacing w:before="60" w:after="0" w:line="418" w:lineRule="exact"/>
      <w:jc w:val="both"/>
      <w:outlineLvl w:val="2"/>
    </w:pPr>
    <w:rPr>
      <w:b/>
      <w:bCs/>
      <w:i/>
      <w:iCs/>
    </w:rPr>
  </w:style>
  <w:style w:type="paragraph" w:customStyle="1" w:styleId="Tablecaption30">
    <w:name w:val="Table caption (3)"/>
    <w:basedOn w:val="Normal"/>
    <w:link w:val="Tablecaption3"/>
    <w:rsid w:val="007E56E9"/>
    <w:pPr>
      <w:widowControl w:val="0"/>
      <w:shd w:val="clear" w:color="auto" w:fill="FFFFFF"/>
      <w:spacing w:after="0" w:line="254" w:lineRule="exact"/>
      <w:jc w:val="both"/>
    </w:pPr>
    <w:rPr>
      <w:i/>
      <w:iCs/>
      <w:spacing w:val="-3"/>
    </w:rPr>
  </w:style>
  <w:style w:type="paragraph" w:customStyle="1" w:styleId="Tablecaption40">
    <w:name w:val="Table caption (4)"/>
    <w:basedOn w:val="Normal"/>
    <w:link w:val="Tablecaption4"/>
    <w:rsid w:val="007E56E9"/>
    <w:pPr>
      <w:widowControl w:val="0"/>
      <w:shd w:val="clear" w:color="auto" w:fill="FFFFFF"/>
      <w:spacing w:after="0" w:line="240" w:lineRule="atLeast"/>
    </w:pPr>
    <w:rPr>
      <w:b/>
      <w:bCs/>
      <w:spacing w:val="1"/>
    </w:rPr>
  </w:style>
  <w:style w:type="paragraph" w:customStyle="1" w:styleId="Picturecaption20">
    <w:name w:val="Picture caption (2)"/>
    <w:basedOn w:val="Normal"/>
    <w:link w:val="Picturecaption2"/>
    <w:rsid w:val="007E56E9"/>
    <w:pPr>
      <w:widowControl w:val="0"/>
      <w:shd w:val="clear" w:color="auto" w:fill="FFFFFF"/>
      <w:spacing w:after="0" w:line="240" w:lineRule="atLeast"/>
    </w:pPr>
    <w:rPr>
      <w:b/>
      <w:bCs/>
      <w:spacing w:val="1"/>
    </w:rPr>
  </w:style>
  <w:style w:type="paragraph" w:customStyle="1" w:styleId="Bng">
    <w:name w:val="Bảng"/>
    <w:basedOn w:val="Normal"/>
    <w:autoRedefine/>
    <w:uiPriority w:val="9"/>
    <w:qFormat/>
    <w:rsid w:val="007E56E9"/>
    <w:pPr>
      <w:widowControl w:val="0"/>
      <w:spacing w:after="60" w:line="240" w:lineRule="auto"/>
      <w:jc w:val="both"/>
    </w:pPr>
    <w:rPr>
      <w:rFonts w:ascii="Times New Roman" w:eastAsia="Times New Roman" w:hAnsi="Times New Roman" w:cs="Times New Roman"/>
      <w:kern w:val="0"/>
      <w:position w:val="-1"/>
      <w:sz w:val="26"/>
      <w:szCs w:val="28"/>
      <w14:ligatures w14:val="none"/>
    </w:rPr>
  </w:style>
  <w:style w:type="character" w:customStyle="1" w:styleId="FootnoteTextChar1">
    <w:name w:val="Footnote Text Char1"/>
    <w:uiPriority w:val="99"/>
    <w:rsid w:val="007E56E9"/>
    <w:rPr>
      <w:rFonts w:cs="Arial"/>
      <w:sz w:val="20"/>
      <w:szCs w:val="20"/>
      <w:lang w:eastAsia="en-US"/>
    </w:rPr>
  </w:style>
  <w:style w:type="character" w:customStyle="1" w:styleId="Other">
    <w:name w:val="Other_"/>
    <w:link w:val="Other0"/>
    <w:rsid w:val="007E56E9"/>
    <w:rPr>
      <w:shd w:val="clear" w:color="auto" w:fill="FFFFFF"/>
    </w:rPr>
  </w:style>
  <w:style w:type="paragraph" w:customStyle="1" w:styleId="Other0">
    <w:name w:val="Other"/>
    <w:basedOn w:val="Normal"/>
    <w:link w:val="Other"/>
    <w:rsid w:val="007E56E9"/>
    <w:pPr>
      <w:widowControl w:val="0"/>
      <w:shd w:val="clear" w:color="auto" w:fill="FFFFFF"/>
      <w:spacing w:after="40" w:line="288" w:lineRule="auto"/>
      <w:ind w:firstLine="400"/>
    </w:pPr>
  </w:style>
  <w:style w:type="character" w:styleId="Emphasis">
    <w:name w:val="Emphasis"/>
    <w:uiPriority w:val="20"/>
    <w:qFormat/>
    <w:rsid w:val="007E56E9"/>
    <w:rPr>
      <w:i/>
      <w:iCs/>
    </w:rPr>
  </w:style>
  <w:style w:type="character" w:customStyle="1" w:styleId="apple-style-span">
    <w:name w:val="apple-style-span"/>
    <w:uiPriority w:val="9"/>
    <w:rsid w:val="007E56E9"/>
  </w:style>
  <w:style w:type="paragraph" w:styleId="PlainText">
    <w:name w:val="Plain Text"/>
    <w:basedOn w:val="Normal"/>
    <w:link w:val="PlainTextChar"/>
    <w:rsid w:val="007E56E9"/>
    <w:pPr>
      <w:widowControl w:val="0"/>
      <w:autoSpaceDE w:val="0"/>
      <w:autoSpaceDN w:val="0"/>
      <w:spacing w:after="0" w:line="240" w:lineRule="auto"/>
    </w:pPr>
    <w:rPr>
      <w:rFonts w:ascii="Courier New" w:eastAsia="Times New Roman" w:hAnsi="Courier New" w:cs="Courier New"/>
      <w:color w:val="FF0000"/>
      <w:kern w:val="0"/>
      <w:sz w:val="20"/>
      <w:szCs w:val="20"/>
      <w14:ligatures w14:val="none"/>
    </w:rPr>
  </w:style>
  <w:style w:type="character" w:customStyle="1" w:styleId="PlainTextChar">
    <w:name w:val="Plain Text Char"/>
    <w:basedOn w:val="DefaultParagraphFont"/>
    <w:link w:val="PlainText"/>
    <w:rsid w:val="007E56E9"/>
    <w:rPr>
      <w:rFonts w:ascii="Courier New" w:eastAsia="Times New Roman" w:hAnsi="Courier New" w:cs="Courier New"/>
      <w:color w:val="FF0000"/>
      <w:kern w:val="0"/>
      <w:sz w:val="20"/>
      <w:szCs w:val="20"/>
      <w14:ligatures w14:val="none"/>
    </w:rPr>
  </w:style>
  <w:style w:type="paragraph" w:customStyle="1" w:styleId="CharCharChar">
    <w:name w:val="Char Char Char"/>
    <w:basedOn w:val="Normal"/>
    <w:autoRedefine/>
    <w:uiPriority w:val="9"/>
    <w:rsid w:val="007E56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paragraph" w:customStyle="1" w:styleId="Style1">
    <w:name w:val="Style1"/>
    <w:basedOn w:val="Heading1"/>
    <w:link w:val="Style1Char"/>
    <w:qFormat/>
    <w:rsid w:val="007E56E9"/>
    <w:pPr>
      <w:widowControl w:val="0"/>
      <w:spacing w:before="120" w:after="120" w:line="264" w:lineRule="auto"/>
      <w:ind w:hanging="6"/>
      <w:jc w:val="both"/>
    </w:pPr>
    <w:rPr>
      <w:rFonts w:ascii="Times New Roman" w:eastAsia="Calibri" w:hAnsi="Times New Roman" w:cs="Times New Roman"/>
      <w:b/>
      <w:bCs/>
      <w:color w:val="auto"/>
      <w:kern w:val="0"/>
      <w:position w:val="-1"/>
      <w:sz w:val="28"/>
      <w:szCs w:val="22"/>
      <w14:ligatures w14:val="none"/>
    </w:rPr>
  </w:style>
  <w:style w:type="character" w:customStyle="1" w:styleId="Heading1Char1">
    <w:name w:val="Heading 1 Char1"/>
    <w:uiPriority w:val="9"/>
    <w:qFormat/>
    <w:rsid w:val="007E56E9"/>
    <w:rPr>
      <w:rFonts w:ascii="Times New Roman" w:hAnsi="Times New Roman" w:cs="Times New Roman"/>
      <w:b/>
      <w:bCs/>
      <w:sz w:val="28"/>
      <w:szCs w:val="28"/>
    </w:rPr>
  </w:style>
  <w:style w:type="character" w:customStyle="1" w:styleId="Style1Char">
    <w:name w:val="Style1 Char"/>
    <w:link w:val="Style1"/>
    <w:rsid w:val="007E56E9"/>
    <w:rPr>
      <w:rFonts w:ascii="Times New Roman" w:eastAsia="Calibri" w:hAnsi="Times New Roman" w:cs="Times New Roman"/>
      <w:b/>
      <w:bCs/>
      <w:kern w:val="0"/>
      <w:position w:val="-1"/>
      <w:sz w:val="28"/>
      <w:szCs w:val="22"/>
      <w14:ligatures w14:val="none"/>
    </w:rPr>
  </w:style>
  <w:style w:type="character" w:customStyle="1" w:styleId="Tableofcontents">
    <w:name w:val="Table of contents_"/>
    <w:link w:val="Tableofcontents0"/>
    <w:rsid w:val="007E56E9"/>
    <w:rPr>
      <w:shd w:val="clear" w:color="auto" w:fill="FFFFFF"/>
    </w:rPr>
  </w:style>
  <w:style w:type="paragraph" w:customStyle="1" w:styleId="Tableofcontents0">
    <w:name w:val="Table of contents"/>
    <w:basedOn w:val="Normal"/>
    <w:link w:val="Tableofcontents"/>
    <w:rsid w:val="007E56E9"/>
    <w:pPr>
      <w:widowControl w:val="0"/>
      <w:shd w:val="clear" w:color="auto" w:fill="FFFFFF"/>
      <w:spacing w:after="20" w:line="290" w:lineRule="auto"/>
      <w:ind w:firstLine="330"/>
    </w:pPr>
  </w:style>
  <w:style w:type="character" w:customStyle="1" w:styleId="CaptionChar">
    <w:name w:val="Caption Char"/>
    <w:aliases w:val="Char Char Char Char Char Char,Char Char Char Char1 Char Char1 Char,Char Char Char Char1 Char Char Char Char,Char Char Char Char1 Char,Caption Char Char Char Char,Caption Char Char Char Char Char Char Char Char Char, Char Char,Caption1 Char"/>
    <w:link w:val="Caption"/>
    <w:uiPriority w:val="35"/>
    <w:qFormat/>
    <w:rsid w:val="007E56E9"/>
    <w:rPr>
      <w:rFonts w:ascii="Times New Roman" w:eastAsia="Times New Roman" w:hAnsi="Times New Roman" w:cs="Times New Roman"/>
      <w:kern w:val="0"/>
      <w14:ligatures w14:val="none"/>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uiPriority w:val="9"/>
    <w:qFormat/>
    <w:rsid w:val="007E56E9"/>
    <w:pPr>
      <w:spacing w:before="100" w:after="0" w:line="240" w:lineRule="exact"/>
      <w:jc w:val="both"/>
    </w:pPr>
    <w:rPr>
      <w:vertAlign w:val="superscript"/>
    </w:rPr>
  </w:style>
  <w:style w:type="paragraph" w:customStyle="1" w:styleId="mclcbng19ng">
    <w:name w:val="mục lục bảng 19 đúng"/>
    <w:basedOn w:val="Normal"/>
    <w:qFormat/>
    <w:rsid w:val="007E56E9"/>
    <w:pPr>
      <w:shd w:val="clear" w:color="auto" w:fill="FFFFFF"/>
      <w:spacing w:after="0" w:line="288" w:lineRule="auto"/>
      <w:jc w:val="both"/>
    </w:pPr>
    <w:rPr>
      <w:rFonts w:ascii="Times New Roman" w:eastAsia="Times New Roman" w:hAnsi="Times New Roman" w:cs="Times New Roman"/>
      <w:b/>
      <w:bCs/>
      <w:kern w:val="0"/>
      <w:sz w:val="28"/>
      <w:szCs w:val="27"/>
      <w14:ligatures w14:val="none"/>
    </w:rPr>
  </w:style>
  <w:style w:type="numbering" w:customStyle="1" w:styleId="NoList111">
    <w:name w:val="No List111"/>
    <w:next w:val="NoList"/>
    <w:uiPriority w:val="99"/>
    <w:unhideWhenUsed/>
    <w:qFormat/>
    <w:rsid w:val="007E56E9"/>
  </w:style>
  <w:style w:type="table" w:customStyle="1" w:styleId="TableGrid11">
    <w:name w:val="Table Grid11"/>
    <w:basedOn w:val="TableNormal"/>
    <w:next w:val="TableGrid"/>
    <w:uiPriority w:val="39"/>
    <w:rsid w:val="007E56E9"/>
    <w:pPr>
      <w:spacing w:after="0" w:line="240" w:lineRule="auto"/>
      <w:ind w:firstLine="720"/>
      <w:jc w:val="both"/>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unhideWhenUsed/>
    <w:qFormat/>
    <w:rsid w:val="007E56E9"/>
  </w:style>
  <w:style w:type="table" w:customStyle="1" w:styleId="TableGrid12">
    <w:name w:val="Table Grid12"/>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unhideWhenUsed/>
    <w:qFormat/>
    <w:rsid w:val="007E56E9"/>
  </w:style>
  <w:style w:type="table" w:customStyle="1" w:styleId="TableGrid111">
    <w:name w:val="Table Grid111"/>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7E56E9"/>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7E56E9"/>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msonormal0">
    <w:name w:val="msonormal"/>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5">
    <w:name w:val="font5"/>
    <w:basedOn w:val="Normal"/>
    <w:uiPriority w:val="9"/>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6">
    <w:name w:val="font6"/>
    <w:basedOn w:val="Normal"/>
    <w:uiPriority w:val="9"/>
    <w:rsid w:val="007E56E9"/>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font7">
    <w:name w:val="font7"/>
    <w:basedOn w:val="Normal"/>
    <w:uiPriority w:val="9"/>
    <w:rsid w:val="007E56E9"/>
    <w:pPr>
      <w:spacing w:before="100" w:beforeAutospacing="1" w:after="100" w:afterAutospacing="1" w:line="240" w:lineRule="auto"/>
    </w:pPr>
    <w:rPr>
      <w:rFonts w:ascii="Times New Roman" w:eastAsia="Times New Roman" w:hAnsi="Times New Roman" w:cs="Times New Roman"/>
      <w:b/>
      <w:bCs/>
      <w:color w:val="000000"/>
      <w:kern w:val="0"/>
      <w14:ligatures w14:val="none"/>
    </w:rPr>
  </w:style>
  <w:style w:type="paragraph" w:customStyle="1" w:styleId="font8">
    <w:name w:val="font8"/>
    <w:basedOn w:val="Normal"/>
    <w:uiPriority w:val="9"/>
    <w:rsid w:val="007E56E9"/>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font9">
    <w:name w:val="font9"/>
    <w:basedOn w:val="Normal"/>
    <w:uiPriority w:val="9"/>
    <w:rsid w:val="007E56E9"/>
    <w:pPr>
      <w:spacing w:before="100" w:beforeAutospacing="1" w:after="100" w:afterAutospacing="1" w:line="240" w:lineRule="auto"/>
    </w:pPr>
    <w:rPr>
      <w:rFonts w:ascii="Times New Roman" w:eastAsia="Times New Roman" w:hAnsi="Times New Roman" w:cs="Times New Roman"/>
      <w:b/>
      <w:bCs/>
      <w:color w:val="000000"/>
      <w:kern w:val="0"/>
      <w14:ligatures w14:val="none"/>
    </w:rPr>
  </w:style>
  <w:style w:type="paragraph" w:customStyle="1" w:styleId="font10">
    <w:name w:val="font10"/>
    <w:basedOn w:val="Normal"/>
    <w:uiPriority w:val="9"/>
    <w:rsid w:val="007E56E9"/>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xl65">
    <w:name w:val="xl65"/>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6">
    <w:name w:val="xl66"/>
    <w:basedOn w:val="Normal"/>
    <w:rsid w:val="007E56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7">
    <w:name w:val="xl67"/>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68">
    <w:name w:val="xl68"/>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69">
    <w:name w:val="xl69"/>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70">
    <w:name w:val="xl70"/>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71">
    <w:name w:val="xl7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72">
    <w:name w:val="xl72"/>
    <w:basedOn w:val="Normal"/>
    <w:rsid w:val="007E56E9"/>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73">
    <w:name w:val="xl73"/>
    <w:basedOn w:val="Normal"/>
    <w:rsid w:val="007E56E9"/>
    <w:pPr>
      <w:spacing w:before="100" w:beforeAutospacing="1" w:after="100" w:afterAutospacing="1" w:line="240" w:lineRule="auto"/>
    </w:pPr>
    <w:rPr>
      <w:rFonts w:ascii="Times New Roman" w:eastAsia="Times New Roman" w:hAnsi="Times New Roman" w:cs="Times New Roman"/>
      <w:color w:val="FF0000"/>
      <w:kern w:val="0"/>
      <w14:ligatures w14:val="none"/>
    </w:rPr>
  </w:style>
  <w:style w:type="paragraph" w:customStyle="1" w:styleId="xl74">
    <w:name w:val="xl74"/>
    <w:basedOn w:val="Normal"/>
    <w:rsid w:val="007E56E9"/>
    <w:pP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75">
    <w:name w:val="xl75"/>
    <w:basedOn w:val="Normal"/>
    <w:rsid w:val="007E56E9"/>
    <w:pP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76">
    <w:name w:val="xl76"/>
    <w:basedOn w:val="Normal"/>
    <w:rsid w:val="007E56E9"/>
    <w:pP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77">
    <w:name w:val="xl77"/>
    <w:basedOn w:val="Normal"/>
    <w:rsid w:val="007E56E9"/>
    <w:pP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78">
    <w:name w:val="xl78"/>
    <w:basedOn w:val="Normal"/>
    <w:rsid w:val="007E56E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79">
    <w:name w:val="xl79"/>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14:ligatures w14:val="none"/>
    </w:rPr>
  </w:style>
  <w:style w:type="paragraph" w:customStyle="1" w:styleId="xl80">
    <w:name w:val="xl80"/>
    <w:basedOn w:val="Normal"/>
    <w:rsid w:val="007E56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81">
    <w:name w:val="xl81"/>
    <w:basedOn w:val="Normal"/>
    <w:rsid w:val="007E56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82">
    <w:name w:val="xl82"/>
    <w:basedOn w:val="Normal"/>
    <w:rsid w:val="007E56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83">
    <w:name w:val="xl83"/>
    <w:basedOn w:val="Normal"/>
    <w:rsid w:val="007E56E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84">
    <w:name w:val="xl84"/>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14:ligatures w14:val="none"/>
    </w:rPr>
  </w:style>
  <w:style w:type="paragraph" w:customStyle="1" w:styleId="xl85">
    <w:name w:val="xl85"/>
    <w:basedOn w:val="Normal"/>
    <w:rsid w:val="007E56E9"/>
    <w:pPr>
      <w:pBdr>
        <w:top w:val="single" w:sz="8" w:space="0" w:color="000000"/>
        <w:left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kern w:val="0"/>
      <w14:ligatures w14:val="none"/>
    </w:rPr>
  </w:style>
  <w:style w:type="paragraph" w:customStyle="1" w:styleId="xl86">
    <w:name w:val="xl86"/>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xl87">
    <w:name w:val="xl87"/>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14:ligatures w14:val="none"/>
    </w:rPr>
  </w:style>
  <w:style w:type="paragraph" w:customStyle="1" w:styleId="xl88">
    <w:name w:val="xl88"/>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89">
    <w:name w:val="xl89"/>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90">
    <w:name w:val="xl90"/>
    <w:basedOn w:val="Normal"/>
    <w:rsid w:val="007E56E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91">
    <w:name w:val="xl91"/>
    <w:basedOn w:val="Normal"/>
    <w:rsid w:val="007E56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92">
    <w:name w:val="xl92"/>
    <w:basedOn w:val="Normal"/>
    <w:rsid w:val="007E56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93">
    <w:name w:val="xl93"/>
    <w:basedOn w:val="Normal"/>
    <w:rsid w:val="007E56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94">
    <w:name w:val="xl94"/>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95">
    <w:name w:val="xl95"/>
    <w:basedOn w:val="Normal"/>
    <w:rsid w:val="007E56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96">
    <w:name w:val="xl96"/>
    <w:basedOn w:val="Normal"/>
    <w:rsid w:val="007E56E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97">
    <w:name w:val="xl97"/>
    <w:basedOn w:val="Normal"/>
    <w:rsid w:val="007E56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98">
    <w:name w:val="xl98"/>
    <w:basedOn w:val="Normal"/>
    <w:rsid w:val="007E56E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kern w:val="0"/>
      <w14:ligatures w14:val="none"/>
    </w:rPr>
  </w:style>
  <w:style w:type="paragraph" w:customStyle="1" w:styleId="xl99">
    <w:name w:val="xl99"/>
    <w:basedOn w:val="Normal"/>
    <w:rsid w:val="007E56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100">
    <w:name w:val="xl100"/>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14:ligatures w14:val="none"/>
    </w:rPr>
  </w:style>
  <w:style w:type="paragraph" w:customStyle="1" w:styleId="xl101">
    <w:name w:val="xl10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kern w:val="0"/>
      <w14:ligatures w14:val="none"/>
    </w:rPr>
  </w:style>
  <w:style w:type="paragraph" w:customStyle="1" w:styleId="xl102">
    <w:name w:val="xl102"/>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kern w:val="0"/>
      <w14:ligatures w14:val="none"/>
    </w:rPr>
  </w:style>
  <w:style w:type="paragraph" w:customStyle="1" w:styleId="xl103">
    <w:name w:val="xl103"/>
    <w:basedOn w:val="Normal"/>
    <w:rsid w:val="007E56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104">
    <w:name w:val="xl104"/>
    <w:basedOn w:val="Normal"/>
    <w:rsid w:val="007E56E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05">
    <w:name w:val="xl105"/>
    <w:basedOn w:val="Normal"/>
    <w:rsid w:val="007E56E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06">
    <w:name w:val="xl106"/>
    <w:basedOn w:val="Normal"/>
    <w:rsid w:val="007E56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107">
    <w:name w:val="xl107"/>
    <w:basedOn w:val="Normal"/>
    <w:rsid w:val="007E56E9"/>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108">
    <w:name w:val="xl108"/>
    <w:basedOn w:val="Normal"/>
    <w:rsid w:val="007E56E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109">
    <w:name w:val="xl109"/>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kern w:val="0"/>
      <w14:ligatures w14:val="none"/>
    </w:rPr>
  </w:style>
  <w:style w:type="paragraph" w:customStyle="1" w:styleId="xl110">
    <w:name w:val="xl110"/>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11">
    <w:name w:val="xl11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112">
    <w:name w:val="xl112"/>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14:ligatures w14:val="none"/>
    </w:rPr>
  </w:style>
  <w:style w:type="paragraph" w:customStyle="1" w:styleId="xl113">
    <w:name w:val="xl113"/>
    <w:basedOn w:val="Normal"/>
    <w:rsid w:val="007E56E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114">
    <w:name w:val="xl114"/>
    <w:basedOn w:val="Normal"/>
    <w:rsid w:val="007E56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14:ligatures w14:val="none"/>
    </w:rPr>
  </w:style>
  <w:style w:type="paragraph" w:customStyle="1" w:styleId="xl115">
    <w:name w:val="xl115"/>
    <w:basedOn w:val="Normal"/>
    <w:rsid w:val="007E56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14:ligatures w14:val="none"/>
    </w:rPr>
  </w:style>
  <w:style w:type="paragraph" w:customStyle="1" w:styleId="xl116">
    <w:name w:val="xl116"/>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14:ligatures w14:val="none"/>
    </w:rPr>
  </w:style>
  <w:style w:type="paragraph" w:customStyle="1" w:styleId="xl117">
    <w:name w:val="xl117"/>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18">
    <w:name w:val="xl118"/>
    <w:basedOn w:val="Normal"/>
    <w:rsid w:val="007E56E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19">
    <w:name w:val="xl119"/>
    <w:basedOn w:val="Normal"/>
    <w:rsid w:val="007E56E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20">
    <w:name w:val="xl120"/>
    <w:basedOn w:val="Normal"/>
    <w:rsid w:val="007E56E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21">
    <w:name w:val="xl121"/>
    <w:basedOn w:val="Normal"/>
    <w:rsid w:val="007E56E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i/>
      <w:iCs/>
      <w:kern w:val="0"/>
      <w14:ligatures w14:val="none"/>
    </w:rPr>
  </w:style>
  <w:style w:type="paragraph" w:customStyle="1" w:styleId="xl122">
    <w:name w:val="xl122"/>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123">
    <w:name w:val="xl123"/>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24">
    <w:name w:val="xl124"/>
    <w:basedOn w:val="Normal"/>
    <w:rsid w:val="007E56E9"/>
    <w:pP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25">
    <w:name w:val="xl125"/>
    <w:basedOn w:val="Normal"/>
    <w:rsid w:val="007E56E9"/>
    <w:pP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26">
    <w:name w:val="xl126"/>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27">
    <w:name w:val="xl127"/>
    <w:basedOn w:val="Normal"/>
    <w:rsid w:val="007E56E9"/>
    <w:pP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28">
    <w:name w:val="xl128"/>
    <w:basedOn w:val="Normal"/>
    <w:rsid w:val="007E56E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29">
    <w:name w:val="xl129"/>
    <w:basedOn w:val="Normal"/>
    <w:rsid w:val="007E56E9"/>
    <w:pP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30">
    <w:name w:val="xl130"/>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31">
    <w:name w:val="xl13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32">
    <w:name w:val="xl132"/>
    <w:basedOn w:val="Normal"/>
    <w:rsid w:val="007E56E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33">
    <w:name w:val="xl133"/>
    <w:basedOn w:val="Normal"/>
    <w:rsid w:val="007E56E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34">
    <w:name w:val="xl134"/>
    <w:basedOn w:val="Normal"/>
    <w:rsid w:val="007E56E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35">
    <w:name w:val="xl135"/>
    <w:basedOn w:val="Normal"/>
    <w:rsid w:val="007E56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36">
    <w:name w:val="xl136"/>
    <w:basedOn w:val="Normal"/>
    <w:rsid w:val="007E56E9"/>
    <w:pP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37">
    <w:name w:val="xl137"/>
    <w:basedOn w:val="Normal"/>
    <w:rsid w:val="007E56E9"/>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38">
    <w:name w:val="xl138"/>
    <w:basedOn w:val="Normal"/>
    <w:rsid w:val="007E56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39">
    <w:name w:val="xl139"/>
    <w:basedOn w:val="Normal"/>
    <w:rsid w:val="007E56E9"/>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40">
    <w:name w:val="xl140"/>
    <w:basedOn w:val="Normal"/>
    <w:rsid w:val="007E56E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141">
    <w:name w:val="xl14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xl142">
    <w:name w:val="xl142"/>
    <w:basedOn w:val="Normal"/>
    <w:rsid w:val="007E56E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43">
    <w:name w:val="xl143"/>
    <w:basedOn w:val="Normal"/>
    <w:rsid w:val="007E56E9"/>
    <w:pPr>
      <w:spacing w:before="100" w:beforeAutospacing="1" w:after="100" w:afterAutospacing="1" w:line="240" w:lineRule="auto"/>
      <w:textAlignment w:val="top"/>
    </w:pPr>
    <w:rPr>
      <w:rFonts w:ascii="Times New Roman" w:eastAsia="Times New Roman" w:hAnsi="Times New Roman" w:cs="Times New Roman"/>
      <w:color w:val="000000"/>
      <w:kern w:val="0"/>
      <w14:ligatures w14:val="none"/>
    </w:rPr>
  </w:style>
  <w:style w:type="paragraph" w:customStyle="1" w:styleId="xl144">
    <w:name w:val="xl144"/>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kern w:val="0"/>
      <w14:ligatures w14:val="none"/>
    </w:rPr>
  </w:style>
  <w:style w:type="paragraph" w:customStyle="1" w:styleId="xl145">
    <w:name w:val="xl145"/>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46">
    <w:name w:val="xl146"/>
    <w:basedOn w:val="Normal"/>
    <w:rsid w:val="007E56E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147">
    <w:name w:val="xl147"/>
    <w:basedOn w:val="Normal"/>
    <w:rsid w:val="007E56E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48">
    <w:name w:val="xl148"/>
    <w:basedOn w:val="Normal"/>
    <w:rsid w:val="007E56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49">
    <w:name w:val="xl149"/>
    <w:basedOn w:val="Normal"/>
    <w:rsid w:val="007E56E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50">
    <w:name w:val="xl150"/>
    <w:basedOn w:val="Normal"/>
    <w:rsid w:val="007E56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51">
    <w:name w:val="xl151"/>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152">
    <w:name w:val="xl152"/>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kern w:val="0"/>
      <w14:ligatures w14:val="none"/>
    </w:rPr>
  </w:style>
  <w:style w:type="paragraph" w:customStyle="1" w:styleId="xl153">
    <w:name w:val="xl153"/>
    <w:basedOn w:val="Normal"/>
    <w:rsid w:val="007E56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kern w:val="0"/>
      <w14:ligatures w14:val="none"/>
    </w:rPr>
  </w:style>
  <w:style w:type="paragraph" w:customStyle="1" w:styleId="xl154">
    <w:name w:val="xl154"/>
    <w:basedOn w:val="Normal"/>
    <w:rsid w:val="007E56E9"/>
    <w:pPr>
      <w:pBdr>
        <w:left w:val="single" w:sz="4"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55">
    <w:name w:val="xl155"/>
    <w:basedOn w:val="Normal"/>
    <w:rsid w:val="007E56E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156">
    <w:name w:val="xl156"/>
    <w:basedOn w:val="Normal"/>
    <w:rsid w:val="007E56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157">
    <w:name w:val="xl157"/>
    <w:basedOn w:val="Normal"/>
    <w:rsid w:val="007E56E9"/>
    <w:pPr>
      <w:pBdr>
        <w:left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kern w:val="0"/>
      <w14:ligatures w14:val="none"/>
    </w:rPr>
  </w:style>
  <w:style w:type="paragraph" w:customStyle="1" w:styleId="xl158">
    <w:name w:val="xl158"/>
    <w:basedOn w:val="Normal"/>
    <w:rsid w:val="007E56E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59">
    <w:name w:val="xl159"/>
    <w:basedOn w:val="Normal"/>
    <w:rsid w:val="007E56E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60">
    <w:name w:val="xl160"/>
    <w:basedOn w:val="Normal"/>
    <w:rsid w:val="007E56E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61">
    <w:name w:val="xl161"/>
    <w:basedOn w:val="Normal"/>
    <w:rsid w:val="007E56E9"/>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62">
    <w:name w:val="xl162"/>
    <w:basedOn w:val="Normal"/>
    <w:rsid w:val="007E56E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63">
    <w:name w:val="xl163"/>
    <w:basedOn w:val="Normal"/>
    <w:rsid w:val="007E56E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14:ligatures w14:val="none"/>
    </w:rPr>
  </w:style>
  <w:style w:type="paragraph" w:customStyle="1" w:styleId="xl164">
    <w:name w:val="xl164"/>
    <w:basedOn w:val="Normal"/>
    <w:rsid w:val="007E56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paragraph" w:customStyle="1" w:styleId="xl165">
    <w:name w:val="xl165"/>
    <w:basedOn w:val="Normal"/>
    <w:rsid w:val="007E56E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14:ligatures w14:val="none"/>
    </w:rPr>
  </w:style>
  <w:style w:type="numbering" w:customStyle="1" w:styleId="NoList3">
    <w:name w:val="No List3"/>
    <w:next w:val="NoList"/>
    <w:uiPriority w:val="99"/>
    <w:semiHidden/>
    <w:unhideWhenUsed/>
    <w:rsid w:val="007E56E9"/>
  </w:style>
  <w:style w:type="numbering" w:customStyle="1" w:styleId="NoList12">
    <w:name w:val="No List12"/>
    <w:next w:val="NoList"/>
    <w:uiPriority w:val="99"/>
    <w:semiHidden/>
    <w:unhideWhenUsed/>
    <w:rsid w:val="007E56E9"/>
  </w:style>
  <w:style w:type="numbering" w:customStyle="1" w:styleId="NoList211">
    <w:name w:val="No List211"/>
    <w:next w:val="NoList"/>
    <w:uiPriority w:val="99"/>
    <w:semiHidden/>
    <w:unhideWhenUsed/>
    <w:rsid w:val="007E56E9"/>
  </w:style>
  <w:style w:type="numbering" w:customStyle="1" w:styleId="NoList11111">
    <w:name w:val="No List11111"/>
    <w:next w:val="NoList"/>
    <w:uiPriority w:val="99"/>
    <w:semiHidden/>
    <w:unhideWhenUsed/>
    <w:rsid w:val="007E56E9"/>
  </w:style>
  <w:style w:type="numbering" w:customStyle="1" w:styleId="NoList4">
    <w:name w:val="No List4"/>
    <w:next w:val="NoList"/>
    <w:uiPriority w:val="99"/>
    <w:semiHidden/>
    <w:unhideWhenUsed/>
    <w:rsid w:val="007E56E9"/>
  </w:style>
  <w:style w:type="numbering" w:customStyle="1" w:styleId="NoList13">
    <w:name w:val="No List13"/>
    <w:next w:val="NoList"/>
    <w:uiPriority w:val="99"/>
    <w:semiHidden/>
    <w:unhideWhenUsed/>
    <w:rsid w:val="007E56E9"/>
  </w:style>
  <w:style w:type="table" w:customStyle="1" w:styleId="TableGrid2">
    <w:name w:val="Table Grid2"/>
    <w:basedOn w:val="TableNormal"/>
    <w:next w:val="TableGrid"/>
    <w:uiPriority w:val="39"/>
    <w:rsid w:val="007E56E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7E56E9"/>
  </w:style>
  <w:style w:type="table" w:customStyle="1" w:styleId="TableGrid112">
    <w:name w:val="Table Grid112"/>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E56E9"/>
  </w:style>
  <w:style w:type="table" w:customStyle="1" w:styleId="TableGrid121">
    <w:name w:val="Table Grid121"/>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7E56E9"/>
  </w:style>
  <w:style w:type="table" w:customStyle="1" w:styleId="TableGrid1111">
    <w:name w:val="Table Grid1111"/>
    <w:basedOn w:val="TableNormal"/>
    <w:next w:val="TableGrid"/>
    <w:uiPriority w:val="39"/>
    <w:rsid w:val="007E56E9"/>
    <w:pPr>
      <w:spacing w:after="0" w:line="240" w:lineRule="auto"/>
      <w:ind w:firstLine="720"/>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E56E9"/>
  </w:style>
  <w:style w:type="numbering" w:customStyle="1" w:styleId="NoList121">
    <w:name w:val="No List121"/>
    <w:next w:val="NoList"/>
    <w:uiPriority w:val="99"/>
    <w:semiHidden/>
    <w:unhideWhenUsed/>
    <w:rsid w:val="007E56E9"/>
  </w:style>
  <w:style w:type="numbering" w:customStyle="1" w:styleId="NoList2111">
    <w:name w:val="No List2111"/>
    <w:next w:val="NoList"/>
    <w:uiPriority w:val="99"/>
    <w:semiHidden/>
    <w:unhideWhenUsed/>
    <w:rsid w:val="007E56E9"/>
  </w:style>
  <w:style w:type="numbering" w:customStyle="1" w:styleId="NoList1111111">
    <w:name w:val="No List1111111"/>
    <w:next w:val="NoList"/>
    <w:uiPriority w:val="99"/>
    <w:semiHidden/>
    <w:unhideWhenUsed/>
    <w:rsid w:val="007E56E9"/>
  </w:style>
  <w:style w:type="character" w:styleId="EndnoteReference">
    <w:name w:val="endnote reference"/>
    <w:uiPriority w:val="99"/>
    <w:semiHidden/>
    <w:unhideWhenUsed/>
    <w:rsid w:val="007E56E9"/>
    <w:rPr>
      <w:vertAlign w:val="superscript"/>
    </w:rPr>
  </w:style>
  <w:style w:type="character" w:customStyle="1" w:styleId="Khc">
    <w:name w:val="Khác_"/>
    <w:link w:val="Khc0"/>
    <w:uiPriority w:val="99"/>
    <w:locked/>
    <w:rsid w:val="007E56E9"/>
    <w:rPr>
      <w:sz w:val="28"/>
      <w:szCs w:val="28"/>
    </w:rPr>
  </w:style>
  <w:style w:type="paragraph" w:customStyle="1" w:styleId="Khc0">
    <w:name w:val="Khác"/>
    <w:basedOn w:val="Normal"/>
    <w:link w:val="Khc"/>
    <w:uiPriority w:val="99"/>
    <w:rsid w:val="007E56E9"/>
    <w:pPr>
      <w:widowControl w:val="0"/>
      <w:spacing w:after="100" w:line="240" w:lineRule="auto"/>
      <w:ind w:firstLine="400"/>
    </w:pPr>
    <w:rPr>
      <w:sz w:val="28"/>
      <w:szCs w:val="28"/>
    </w:rPr>
  </w:style>
  <w:style w:type="paragraph" w:customStyle="1" w:styleId="huy">
    <w:name w:val="huy"/>
    <w:basedOn w:val="Normal"/>
    <w:next w:val="Normal"/>
    <w:link w:val="huyChar"/>
    <w:rsid w:val="007E56E9"/>
    <w:pPr>
      <w:spacing w:before="120" w:after="120" w:line="240" w:lineRule="auto"/>
      <w:ind w:firstLine="700"/>
    </w:pPr>
    <w:rPr>
      <w:rFonts w:ascii="Times New Roman" w:eastAsia="Times New Roman" w:hAnsi="Times New Roman" w:cs="Times New Roman"/>
      <w:b/>
      <w:iCs/>
      <w:kern w:val="0"/>
      <w:sz w:val="28"/>
      <w:szCs w:val="28"/>
      <w:lang w:val="vi-VN" w:eastAsia="x-none"/>
      <w14:ligatures w14:val="none"/>
    </w:rPr>
  </w:style>
  <w:style w:type="character" w:customStyle="1" w:styleId="huyChar">
    <w:name w:val="huy Char"/>
    <w:link w:val="huy"/>
    <w:rsid w:val="007E56E9"/>
    <w:rPr>
      <w:rFonts w:ascii="Times New Roman" w:eastAsia="Times New Roman" w:hAnsi="Times New Roman" w:cs="Times New Roman"/>
      <w:b/>
      <w:iCs/>
      <w:kern w:val="0"/>
      <w:sz w:val="28"/>
      <w:szCs w:val="28"/>
      <w:lang w:val="vi-VN" w:eastAsia="x-none"/>
      <w14:ligatures w14:val="none"/>
    </w:rPr>
  </w:style>
  <w:style w:type="numbering" w:customStyle="1" w:styleId="NoList5">
    <w:name w:val="No List5"/>
    <w:next w:val="NoList"/>
    <w:uiPriority w:val="99"/>
    <w:semiHidden/>
    <w:unhideWhenUsed/>
    <w:rsid w:val="007E56E9"/>
  </w:style>
  <w:style w:type="numbering" w:customStyle="1" w:styleId="NoList14">
    <w:name w:val="No List14"/>
    <w:next w:val="NoList"/>
    <w:uiPriority w:val="99"/>
    <w:semiHidden/>
    <w:unhideWhenUsed/>
    <w:rsid w:val="007E56E9"/>
  </w:style>
  <w:style w:type="numbering" w:customStyle="1" w:styleId="NoList23">
    <w:name w:val="No List23"/>
    <w:next w:val="NoList"/>
    <w:uiPriority w:val="99"/>
    <w:semiHidden/>
    <w:unhideWhenUsed/>
    <w:rsid w:val="007E56E9"/>
  </w:style>
  <w:style w:type="numbering" w:customStyle="1" w:styleId="NoList113">
    <w:name w:val="No List113"/>
    <w:next w:val="NoList"/>
    <w:uiPriority w:val="99"/>
    <w:semiHidden/>
    <w:unhideWhenUsed/>
    <w:rsid w:val="007E56E9"/>
  </w:style>
  <w:style w:type="numbering" w:customStyle="1" w:styleId="NoList32">
    <w:name w:val="No List32"/>
    <w:next w:val="NoList"/>
    <w:uiPriority w:val="99"/>
    <w:semiHidden/>
    <w:unhideWhenUsed/>
    <w:rsid w:val="007E56E9"/>
  </w:style>
  <w:style w:type="numbering" w:customStyle="1" w:styleId="NoList122">
    <w:name w:val="No List122"/>
    <w:next w:val="NoList"/>
    <w:uiPriority w:val="99"/>
    <w:semiHidden/>
    <w:unhideWhenUsed/>
    <w:rsid w:val="007E56E9"/>
  </w:style>
  <w:style w:type="numbering" w:customStyle="1" w:styleId="NoList212">
    <w:name w:val="No List212"/>
    <w:next w:val="NoList"/>
    <w:uiPriority w:val="99"/>
    <w:semiHidden/>
    <w:unhideWhenUsed/>
    <w:rsid w:val="007E56E9"/>
  </w:style>
  <w:style w:type="numbering" w:customStyle="1" w:styleId="NoList1112">
    <w:name w:val="No List1112"/>
    <w:next w:val="NoList"/>
    <w:uiPriority w:val="99"/>
    <w:semiHidden/>
    <w:unhideWhenUsed/>
    <w:rsid w:val="007E56E9"/>
  </w:style>
  <w:style w:type="numbering" w:customStyle="1" w:styleId="NoList41">
    <w:name w:val="No List41"/>
    <w:next w:val="NoList"/>
    <w:uiPriority w:val="99"/>
    <w:semiHidden/>
    <w:unhideWhenUsed/>
    <w:rsid w:val="007E56E9"/>
  </w:style>
  <w:style w:type="numbering" w:customStyle="1" w:styleId="NoList131">
    <w:name w:val="No List131"/>
    <w:next w:val="NoList"/>
    <w:uiPriority w:val="99"/>
    <w:semiHidden/>
    <w:unhideWhenUsed/>
    <w:rsid w:val="007E56E9"/>
  </w:style>
  <w:style w:type="numbering" w:customStyle="1" w:styleId="NoList1121">
    <w:name w:val="No List1121"/>
    <w:next w:val="NoList"/>
    <w:uiPriority w:val="99"/>
    <w:semiHidden/>
    <w:unhideWhenUsed/>
    <w:rsid w:val="007E56E9"/>
  </w:style>
  <w:style w:type="numbering" w:customStyle="1" w:styleId="NoList221">
    <w:name w:val="No List221"/>
    <w:next w:val="NoList"/>
    <w:uiPriority w:val="99"/>
    <w:semiHidden/>
    <w:unhideWhenUsed/>
    <w:rsid w:val="007E56E9"/>
  </w:style>
  <w:style w:type="numbering" w:customStyle="1" w:styleId="NoList11112">
    <w:name w:val="No List11112"/>
    <w:next w:val="NoList"/>
    <w:uiPriority w:val="99"/>
    <w:semiHidden/>
    <w:unhideWhenUsed/>
    <w:rsid w:val="007E56E9"/>
  </w:style>
  <w:style w:type="numbering" w:customStyle="1" w:styleId="NoList311">
    <w:name w:val="No List311"/>
    <w:next w:val="NoList"/>
    <w:uiPriority w:val="99"/>
    <w:semiHidden/>
    <w:unhideWhenUsed/>
    <w:rsid w:val="007E56E9"/>
  </w:style>
  <w:style w:type="numbering" w:customStyle="1" w:styleId="NoList1211">
    <w:name w:val="No List1211"/>
    <w:next w:val="NoList"/>
    <w:uiPriority w:val="99"/>
    <w:semiHidden/>
    <w:unhideWhenUsed/>
    <w:rsid w:val="007E56E9"/>
  </w:style>
  <w:style w:type="numbering" w:customStyle="1" w:styleId="NoList21111">
    <w:name w:val="No List21111"/>
    <w:next w:val="NoList"/>
    <w:uiPriority w:val="99"/>
    <w:semiHidden/>
    <w:unhideWhenUsed/>
    <w:rsid w:val="007E56E9"/>
  </w:style>
  <w:style w:type="numbering" w:customStyle="1" w:styleId="NoList111112">
    <w:name w:val="No List111112"/>
    <w:next w:val="NoList"/>
    <w:uiPriority w:val="99"/>
    <w:semiHidden/>
    <w:unhideWhenUsed/>
    <w:rsid w:val="007E56E9"/>
  </w:style>
  <w:style w:type="numbering" w:customStyle="1" w:styleId="NoList6">
    <w:name w:val="No List6"/>
    <w:next w:val="NoList"/>
    <w:uiPriority w:val="99"/>
    <w:semiHidden/>
    <w:unhideWhenUsed/>
    <w:rsid w:val="007E56E9"/>
  </w:style>
  <w:style w:type="numbering" w:customStyle="1" w:styleId="NoList15">
    <w:name w:val="No List15"/>
    <w:next w:val="NoList"/>
    <w:uiPriority w:val="99"/>
    <w:semiHidden/>
    <w:unhideWhenUsed/>
    <w:rsid w:val="007E56E9"/>
  </w:style>
  <w:style w:type="numbering" w:customStyle="1" w:styleId="NoList24">
    <w:name w:val="No List24"/>
    <w:next w:val="NoList"/>
    <w:uiPriority w:val="99"/>
    <w:semiHidden/>
    <w:unhideWhenUsed/>
    <w:rsid w:val="007E56E9"/>
  </w:style>
  <w:style w:type="numbering" w:customStyle="1" w:styleId="NoList114">
    <w:name w:val="No List114"/>
    <w:next w:val="NoList"/>
    <w:uiPriority w:val="99"/>
    <w:semiHidden/>
    <w:unhideWhenUsed/>
    <w:rsid w:val="007E56E9"/>
  </w:style>
  <w:style w:type="numbering" w:customStyle="1" w:styleId="NoList33">
    <w:name w:val="No List33"/>
    <w:next w:val="NoList"/>
    <w:uiPriority w:val="99"/>
    <w:semiHidden/>
    <w:unhideWhenUsed/>
    <w:rsid w:val="007E56E9"/>
  </w:style>
  <w:style w:type="numbering" w:customStyle="1" w:styleId="NoList123">
    <w:name w:val="No List123"/>
    <w:next w:val="NoList"/>
    <w:uiPriority w:val="99"/>
    <w:semiHidden/>
    <w:unhideWhenUsed/>
    <w:rsid w:val="007E56E9"/>
  </w:style>
  <w:style w:type="numbering" w:customStyle="1" w:styleId="NoList213">
    <w:name w:val="No List213"/>
    <w:next w:val="NoList"/>
    <w:uiPriority w:val="99"/>
    <w:semiHidden/>
    <w:unhideWhenUsed/>
    <w:rsid w:val="007E56E9"/>
  </w:style>
  <w:style w:type="numbering" w:customStyle="1" w:styleId="NoList1113">
    <w:name w:val="No List1113"/>
    <w:next w:val="NoList"/>
    <w:uiPriority w:val="99"/>
    <w:semiHidden/>
    <w:unhideWhenUsed/>
    <w:rsid w:val="007E56E9"/>
  </w:style>
  <w:style w:type="numbering" w:customStyle="1" w:styleId="NoList42">
    <w:name w:val="No List42"/>
    <w:next w:val="NoList"/>
    <w:uiPriority w:val="99"/>
    <w:semiHidden/>
    <w:unhideWhenUsed/>
    <w:rsid w:val="007E56E9"/>
  </w:style>
  <w:style w:type="numbering" w:customStyle="1" w:styleId="NoList132">
    <w:name w:val="No List132"/>
    <w:next w:val="NoList"/>
    <w:uiPriority w:val="99"/>
    <w:semiHidden/>
    <w:unhideWhenUsed/>
    <w:rsid w:val="007E56E9"/>
  </w:style>
  <w:style w:type="numbering" w:customStyle="1" w:styleId="NoList1122">
    <w:name w:val="No List1122"/>
    <w:next w:val="NoList"/>
    <w:uiPriority w:val="99"/>
    <w:semiHidden/>
    <w:unhideWhenUsed/>
    <w:rsid w:val="007E56E9"/>
  </w:style>
  <w:style w:type="numbering" w:customStyle="1" w:styleId="NoList222">
    <w:name w:val="No List222"/>
    <w:next w:val="NoList"/>
    <w:uiPriority w:val="99"/>
    <w:semiHidden/>
    <w:unhideWhenUsed/>
    <w:rsid w:val="007E56E9"/>
  </w:style>
  <w:style w:type="numbering" w:customStyle="1" w:styleId="NoList11113">
    <w:name w:val="No List11113"/>
    <w:next w:val="NoList"/>
    <w:uiPriority w:val="99"/>
    <w:semiHidden/>
    <w:unhideWhenUsed/>
    <w:rsid w:val="007E56E9"/>
  </w:style>
  <w:style w:type="numbering" w:customStyle="1" w:styleId="NoList312">
    <w:name w:val="No List312"/>
    <w:next w:val="NoList"/>
    <w:uiPriority w:val="99"/>
    <w:semiHidden/>
    <w:unhideWhenUsed/>
    <w:rsid w:val="007E56E9"/>
  </w:style>
  <w:style w:type="numbering" w:customStyle="1" w:styleId="NoList1212">
    <w:name w:val="No List1212"/>
    <w:next w:val="NoList"/>
    <w:uiPriority w:val="99"/>
    <w:semiHidden/>
    <w:unhideWhenUsed/>
    <w:rsid w:val="007E56E9"/>
  </w:style>
  <w:style w:type="numbering" w:customStyle="1" w:styleId="NoList2112">
    <w:name w:val="No List2112"/>
    <w:next w:val="NoList"/>
    <w:uiPriority w:val="99"/>
    <w:semiHidden/>
    <w:unhideWhenUsed/>
    <w:rsid w:val="007E56E9"/>
  </w:style>
  <w:style w:type="numbering" w:customStyle="1" w:styleId="NoList111113">
    <w:name w:val="No List111113"/>
    <w:next w:val="NoList"/>
    <w:uiPriority w:val="99"/>
    <w:semiHidden/>
    <w:unhideWhenUsed/>
    <w:rsid w:val="007E56E9"/>
  </w:style>
  <w:style w:type="table" w:customStyle="1" w:styleId="TableGrid1112">
    <w:name w:val="Table Grid1112"/>
    <w:basedOn w:val="TableNormal"/>
    <w:next w:val="TableGrid"/>
    <w:uiPriority w:val="59"/>
    <w:rsid w:val="007E56E9"/>
    <w:pPr>
      <w:spacing w:after="0" w:line="240" w:lineRule="auto"/>
    </w:pPr>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1">
    <w:name w:val="Body Text4"/>
    <w:rsid w:val="007E56E9"/>
  </w:style>
  <w:style w:type="numbering" w:customStyle="1" w:styleId="NoList11111111">
    <w:name w:val="No List11111111"/>
    <w:next w:val="NoList"/>
    <w:uiPriority w:val="99"/>
    <w:semiHidden/>
    <w:unhideWhenUsed/>
    <w:rsid w:val="007E56E9"/>
  </w:style>
  <w:style w:type="numbering" w:customStyle="1" w:styleId="NoList7">
    <w:name w:val="No List7"/>
    <w:next w:val="NoList"/>
    <w:uiPriority w:val="99"/>
    <w:semiHidden/>
    <w:unhideWhenUsed/>
    <w:rsid w:val="007E56E9"/>
  </w:style>
  <w:style w:type="numbering" w:customStyle="1" w:styleId="NoList16">
    <w:name w:val="No List16"/>
    <w:next w:val="NoList"/>
    <w:uiPriority w:val="99"/>
    <w:unhideWhenUsed/>
    <w:qFormat/>
    <w:rsid w:val="007E56E9"/>
  </w:style>
  <w:style w:type="numbering" w:customStyle="1" w:styleId="NoList115">
    <w:name w:val="No List115"/>
    <w:next w:val="NoList"/>
    <w:uiPriority w:val="99"/>
    <w:unhideWhenUsed/>
    <w:qFormat/>
    <w:rsid w:val="007E56E9"/>
  </w:style>
  <w:style w:type="numbering" w:customStyle="1" w:styleId="NoList25">
    <w:name w:val="No List25"/>
    <w:next w:val="NoList"/>
    <w:uiPriority w:val="99"/>
    <w:unhideWhenUsed/>
    <w:qFormat/>
    <w:rsid w:val="007E56E9"/>
  </w:style>
  <w:style w:type="numbering" w:customStyle="1" w:styleId="NoList1114">
    <w:name w:val="No List1114"/>
    <w:next w:val="NoList"/>
    <w:uiPriority w:val="99"/>
    <w:unhideWhenUsed/>
    <w:qFormat/>
    <w:rsid w:val="007E56E9"/>
  </w:style>
  <w:style w:type="table" w:customStyle="1" w:styleId="ColorfulList-Accent14">
    <w:name w:val="Colorful List - Accent 14"/>
    <w:basedOn w:val="TableNormal"/>
    <w:next w:val="ColorfulList-Accent1"/>
    <w:qFormat/>
    <w:rsid w:val="007E56E9"/>
    <w:pPr>
      <w:spacing w:after="0" w:line="240" w:lineRule="auto"/>
    </w:pPr>
    <w:rPr>
      <w:rFonts w:ascii="Calibri" w:eastAsia="Calibri" w:hAnsi="Calibri" w:cs="Times New Roman"/>
      <w:kern w:val="0"/>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34">
    <w:name w:val="No List34"/>
    <w:next w:val="NoList"/>
    <w:uiPriority w:val="99"/>
    <w:semiHidden/>
    <w:unhideWhenUsed/>
    <w:rsid w:val="007E56E9"/>
  </w:style>
  <w:style w:type="numbering" w:customStyle="1" w:styleId="NoList124">
    <w:name w:val="No List124"/>
    <w:next w:val="NoList"/>
    <w:uiPriority w:val="99"/>
    <w:semiHidden/>
    <w:unhideWhenUsed/>
    <w:rsid w:val="007E56E9"/>
  </w:style>
  <w:style w:type="numbering" w:customStyle="1" w:styleId="NoList214">
    <w:name w:val="No List214"/>
    <w:next w:val="NoList"/>
    <w:uiPriority w:val="99"/>
    <w:semiHidden/>
    <w:unhideWhenUsed/>
    <w:rsid w:val="007E56E9"/>
  </w:style>
  <w:style w:type="numbering" w:customStyle="1" w:styleId="NoList11114">
    <w:name w:val="No List11114"/>
    <w:next w:val="NoList"/>
    <w:uiPriority w:val="99"/>
    <w:semiHidden/>
    <w:unhideWhenUsed/>
    <w:rsid w:val="007E56E9"/>
  </w:style>
  <w:style w:type="numbering" w:customStyle="1" w:styleId="NoList43">
    <w:name w:val="No List43"/>
    <w:next w:val="NoList"/>
    <w:uiPriority w:val="99"/>
    <w:semiHidden/>
    <w:unhideWhenUsed/>
    <w:rsid w:val="007E56E9"/>
  </w:style>
  <w:style w:type="numbering" w:customStyle="1" w:styleId="NoList133">
    <w:name w:val="No List133"/>
    <w:next w:val="NoList"/>
    <w:uiPriority w:val="99"/>
    <w:semiHidden/>
    <w:unhideWhenUsed/>
    <w:rsid w:val="007E56E9"/>
  </w:style>
  <w:style w:type="numbering" w:customStyle="1" w:styleId="NoList1123">
    <w:name w:val="No List1123"/>
    <w:next w:val="NoList"/>
    <w:uiPriority w:val="99"/>
    <w:semiHidden/>
    <w:unhideWhenUsed/>
    <w:rsid w:val="007E56E9"/>
  </w:style>
  <w:style w:type="numbering" w:customStyle="1" w:styleId="NoList223">
    <w:name w:val="No List223"/>
    <w:next w:val="NoList"/>
    <w:uiPriority w:val="99"/>
    <w:semiHidden/>
    <w:unhideWhenUsed/>
    <w:rsid w:val="007E56E9"/>
  </w:style>
  <w:style w:type="numbering" w:customStyle="1" w:styleId="NoList111114">
    <w:name w:val="No List111114"/>
    <w:next w:val="NoList"/>
    <w:uiPriority w:val="99"/>
    <w:semiHidden/>
    <w:unhideWhenUsed/>
    <w:rsid w:val="007E56E9"/>
  </w:style>
  <w:style w:type="numbering" w:customStyle="1" w:styleId="NoList313">
    <w:name w:val="No List313"/>
    <w:next w:val="NoList"/>
    <w:uiPriority w:val="99"/>
    <w:semiHidden/>
    <w:unhideWhenUsed/>
    <w:rsid w:val="007E56E9"/>
  </w:style>
  <w:style w:type="numbering" w:customStyle="1" w:styleId="NoList1213">
    <w:name w:val="No List1213"/>
    <w:next w:val="NoList"/>
    <w:uiPriority w:val="99"/>
    <w:semiHidden/>
    <w:unhideWhenUsed/>
    <w:rsid w:val="007E56E9"/>
  </w:style>
  <w:style w:type="numbering" w:customStyle="1" w:styleId="NoList2113">
    <w:name w:val="No List2113"/>
    <w:next w:val="NoList"/>
    <w:uiPriority w:val="99"/>
    <w:semiHidden/>
    <w:unhideWhenUsed/>
    <w:rsid w:val="007E56E9"/>
  </w:style>
  <w:style w:type="numbering" w:customStyle="1" w:styleId="NoList1111112">
    <w:name w:val="No List1111112"/>
    <w:next w:val="NoList"/>
    <w:uiPriority w:val="99"/>
    <w:semiHidden/>
    <w:unhideWhenUsed/>
    <w:rsid w:val="007E56E9"/>
  </w:style>
  <w:style w:type="numbering" w:customStyle="1" w:styleId="NoList51">
    <w:name w:val="No List51"/>
    <w:next w:val="NoList"/>
    <w:uiPriority w:val="99"/>
    <w:semiHidden/>
    <w:unhideWhenUsed/>
    <w:rsid w:val="007E56E9"/>
  </w:style>
  <w:style w:type="numbering" w:customStyle="1" w:styleId="NoList141">
    <w:name w:val="No List141"/>
    <w:next w:val="NoList"/>
    <w:uiPriority w:val="99"/>
    <w:semiHidden/>
    <w:unhideWhenUsed/>
    <w:rsid w:val="007E56E9"/>
  </w:style>
  <w:style w:type="numbering" w:customStyle="1" w:styleId="NoList231">
    <w:name w:val="No List231"/>
    <w:next w:val="NoList"/>
    <w:uiPriority w:val="99"/>
    <w:semiHidden/>
    <w:unhideWhenUsed/>
    <w:rsid w:val="007E56E9"/>
  </w:style>
  <w:style w:type="numbering" w:customStyle="1" w:styleId="NoList1131">
    <w:name w:val="No List1131"/>
    <w:next w:val="NoList"/>
    <w:uiPriority w:val="99"/>
    <w:semiHidden/>
    <w:unhideWhenUsed/>
    <w:rsid w:val="007E56E9"/>
  </w:style>
  <w:style w:type="numbering" w:customStyle="1" w:styleId="NoList321">
    <w:name w:val="No List321"/>
    <w:next w:val="NoList"/>
    <w:uiPriority w:val="99"/>
    <w:semiHidden/>
    <w:unhideWhenUsed/>
    <w:rsid w:val="007E56E9"/>
  </w:style>
  <w:style w:type="numbering" w:customStyle="1" w:styleId="NoList1221">
    <w:name w:val="No List1221"/>
    <w:next w:val="NoList"/>
    <w:uiPriority w:val="99"/>
    <w:semiHidden/>
    <w:unhideWhenUsed/>
    <w:rsid w:val="007E56E9"/>
  </w:style>
  <w:style w:type="numbering" w:customStyle="1" w:styleId="NoList2121">
    <w:name w:val="No List2121"/>
    <w:next w:val="NoList"/>
    <w:uiPriority w:val="99"/>
    <w:semiHidden/>
    <w:unhideWhenUsed/>
    <w:rsid w:val="007E56E9"/>
  </w:style>
  <w:style w:type="numbering" w:customStyle="1" w:styleId="NoList11121">
    <w:name w:val="No List11121"/>
    <w:next w:val="NoList"/>
    <w:uiPriority w:val="99"/>
    <w:semiHidden/>
    <w:unhideWhenUsed/>
    <w:rsid w:val="007E56E9"/>
  </w:style>
  <w:style w:type="numbering" w:customStyle="1" w:styleId="NoList411">
    <w:name w:val="No List411"/>
    <w:next w:val="NoList"/>
    <w:uiPriority w:val="99"/>
    <w:semiHidden/>
    <w:unhideWhenUsed/>
    <w:rsid w:val="007E56E9"/>
  </w:style>
  <w:style w:type="numbering" w:customStyle="1" w:styleId="NoList1311">
    <w:name w:val="No List1311"/>
    <w:next w:val="NoList"/>
    <w:uiPriority w:val="99"/>
    <w:semiHidden/>
    <w:unhideWhenUsed/>
    <w:rsid w:val="007E56E9"/>
  </w:style>
  <w:style w:type="numbering" w:customStyle="1" w:styleId="NoList11211">
    <w:name w:val="No List11211"/>
    <w:next w:val="NoList"/>
    <w:uiPriority w:val="99"/>
    <w:semiHidden/>
    <w:unhideWhenUsed/>
    <w:rsid w:val="007E56E9"/>
  </w:style>
  <w:style w:type="numbering" w:customStyle="1" w:styleId="NoList2211">
    <w:name w:val="No List2211"/>
    <w:next w:val="NoList"/>
    <w:uiPriority w:val="99"/>
    <w:semiHidden/>
    <w:unhideWhenUsed/>
    <w:rsid w:val="007E56E9"/>
  </w:style>
  <w:style w:type="numbering" w:customStyle="1" w:styleId="NoList111121">
    <w:name w:val="No List111121"/>
    <w:next w:val="NoList"/>
    <w:uiPriority w:val="99"/>
    <w:semiHidden/>
    <w:unhideWhenUsed/>
    <w:rsid w:val="007E56E9"/>
  </w:style>
  <w:style w:type="numbering" w:customStyle="1" w:styleId="NoList3111">
    <w:name w:val="No List3111"/>
    <w:next w:val="NoList"/>
    <w:uiPriority w:val="99"/>
    <w:semiHidden/>
    <w:unhideWhenUsed/>
    <w:rsid w:val="007E56E9"/>
  </w:style>
  <w:style w:type="numbering" w:customStyle="1" w:styleId="NoList12111">
    <w:name w:val="No List12111"/>
    <w:next w:val="NoList"/>
    <w:uiPriority w:val="99"/>
    <w:semiHidden/>
    <w:unhideWhenUsed/>
    <w:rsid w:val="007E56E9"/>
  </w:style>
  <w:style w:type="numbering" w:customStyle="1" w:styleId="NoList21112">
    <w:name w:val="No List21112"/>
    <w:next w:val="NoList"/>
    <w:uiPriority w:val="99"/>
    <w:semiHidden/>
    <w:unhideWhenUsed/>
    <w:rsid w:val="007E56E9"/>
  </w:style>
  <w:style w:type="numbering" w:customStyle="1" w:styleId="NoList1111121">
    <w:name w:val="No List1111121"/>
    <w:next w:val="NoList"/>
    <w:uiPriority w:val="99"/>
    <w:semiHidden/>
    <w:unhideWhenUsed/>
    <w:rsid w:val="007E56E9"/>
  </w:style>
  <w:style w:type="numbering" w:customStyle="1" w:styleId="NoList61">
    <w:name w:val="No List61"/>
    <w:next w:val="NoList"/>
    <w:uiPriority w:val="99"/>
    <w:semiHidden/>
    <w:unhideWhenUsed/>
    <w:rsid w:val="007E56E9"/>
  </w:style>
  <w:style w:type="numbering" w:customStyle="1" w:styleId="NoList151">
    <w:name w:val="No List151"/>
    <w:next w:val="NoList"/>
    <w:uiPriority w:val="99"/>
    <w:semiHidden/>
    <w:unhideWhenUsed/>
    <w:rsid w:val="007E56E9"/>
  </w:style>
  <w:style w:type="numbering" w:customStyle="1" w:styleId="NoList241">
    <w:name w:val="No List241"/>
    <w:next w:val="NoList"/>
    <w:uiPriority w:val="99"/>
    <w:semiHidden/>
    <w:unhideWhenUsed/>
    <w:rsid w:val="007E56E9"/>
  </w:style>
  <w:style w:type="numbering" w:customStyle="1" w:styleId="NoList1141">
    <w:name w:val="No List1141"/>
    <w:next w:val="NoList"/>
    <w:uiPriority w:val="99"/>
    <w:semiHidden/>
    <w:unhideWhenUsed/>
    <w:rsid w:val="007E56E9"/>
  </w:style>
  <w:style w:type="numbering" w:customStyle="1" w:styleId="NoList331">
    <w:name w:val="No List331"/>
    <w:next w:val="NoList"/>
    <w:uiPriority w:val="99"/>
    <w:semiHidden/>
    <w:unhideWhenUsed/>
    <w:rsid w:val="007E56E9"/>
  </w:style>
  <w:style w:type="numbering" w:customStyle="1" w:styleId="NoList1231">
    <w:name w:val="No List1231"/>
    <w:next w:val="NoList"/>
    <w:uiPriority w:val="99"/>
    <w:semiHidden/>
    <w:unhideWhenUsed/>
    <w:rsid w:val="007E56E9"/>
  </w:style>
  <w:style w:type="numbering" w:customStyle="1" w:styleId="NoList2131">
    <w:name w:val="No List2131"/>
    <w:next w:val="NoList"/>
    <w:uiPriority w:val="99"/>
    <w:semiHidden/>
    <w:unhideWhenUsed/>
    <w:rsid w:val="007E56E9"/>
  </w:style>
  <w:style w:type="numbering" w:customStyle="1" w:styleId="NoList11131">
    <w:name w:val="No List11131"/>
    <w:next w:val="NoList"/>
    <w:uiPriority w:val="99"/>
    <w:semiHidden/>
    <w:unhideWhenUsed/>
    <w:rsid w:val="007E56E9"/>
  </w:style>
  <w:style w:type="numbering" w:customStyle="1" w:styleId="NoList421">
    <w:name w:val="No List421"/>
    <w:next w:val="NoList"/>
    <w:uiPriority w:val="99"/>
    <w:semiHidden/>
    <w:unhideWhenUsed/>
    <w:rsid w:val="007E56E9"/>
  </w:style>
  <w:style w:type="numbering" w:customStyle="1" w:styleId="NoList1321">
    <w:name w:val="No List1321"/>
    <w:next w:val="NoList"/>
    <w:uiPriority w:val="99"/>
    <w:semiHidden/>
    <w:unhideWhenUsed/>
    <w:rsid w:val="007E56E9"/>
  </w:style>
  <w:style w:type="numbering" w:customStyle="1" w:styleId="NoList11221">
    <w:name w:val="No List11221"/>
    <w:next w:val="NoList"/>
    <w:uiPriority w:val="99"/>
    <w:semiHidden/>
    <w:unhideWhenUsed/>
    <w:rsid w:val="007E56E9"/>
  </w:style>
  <w:style w:type="numbering" w:customStyle="1" w:styleId="NoList2221">
    <w:name w:val="No List2221"/>
    <w:next w:val="NoList"/>
    <w:uiPriority w:val="99"/>
    <w:semiHidden/>
    <w:unhideWhenUsed/>
    <w:rsid w:val="007E56E9"/>
  </w:style>
  <w:style w:type="numbering" w:customStyle="1" w:styleId="NoList111131">
    <w:name w:val="No List111131"/>
    <w:next w:val="NoList"/>
    <w:uiPriority w:val="99"/>
    <w:semiHidden/>
    <w:unhideWhenUsed/>
    <w:rsid w:val="007E56E9"/>
  </w:style>
  <w:style w:type="numbering" w:customStyle="1" w:styleId="NoList3121">
    <w:name w:val="No List3121"/>
    <w:next w:val="NoList"/>
    <w:uiPriority w:val="99"/>
    <w:semiHidden/>
    <w:unhideWhenUsed/>
    <w:rsid w:val="007E56E9"/>
  </w:style>
  <w:style w:type="numbering" w:customStyle="1" w:styleId="NoList12121">
    <w:name w:val="No List12121"/>
    <w:next w:val="NoList"/>
    <w:uiPriority w:val="99"/>
    <w:semiHidden/>
    <w:unhideWhenUsed/>
    <w:rsid w:val="007E56E9"/>
  </w:style>
  <w:style w:type="numbering" w:customStyle="1" w:styleId="NoList21121">
    <w:name w:val="No List21121"/>
    <w:next w:val="NoList"/>
    <w:uiPriority w:val="99"/>
    <w:semiHidden/>
    <w:unhideWhenUsed/>
    <w:rsid w:val="007E56E9"/>
  </w:style>
  <w:style w:type="numbering" w:customStyle="1" w:styleId="NoList1111131">
    <w:name w:val="No List1111131"/>
    <w:next w:val="NoList"/>
    <w:uiPriority w:val="99"/>
    <w:semiHidden/>
    <w:unhideWhenUsed/>
    <w:rsid w:val="007E56E9"/>
  </w:style>
  <w:style w:type="numbering" w:customStyle="1" w:styleId="NoList11111112">
    <w:name w:val="No List11111112"/>
    <w:next w:val="NoList"/>
    <w:uiPriority w:val="99"/>
    <w:semiHidden/>
    <w:unhideWhenUsed/>
    <w:rsid w:val="007E56E9"/>
  </w:style>
  <w:style w:type="numbering" w:customStyle="1" w:styleId="NoList8">
    <w:name w:val="No List8"/>
    <w:next w:val="NoList"/>
    <w:uiPriority w:val="99"/>
    <w:semiHidden/>
    <w:unhideWhenUsed/>
    <w:rsid w:val="007E56E9"/>
  </w:style>
  <w:style w:type="numbering" w:customStyle="1" w:styleId="NoList17">
    <w:name w:val="No List17"/>
    <w:next w:val="NoList"/>
    <w:uiPriority w:val="99"/>
    <w:unhideWhenUsed/>
    <w:qFormat/>
    <w:rsid w:val="007E56E9"/>
  </w:style>
  <w:style w:type="numbering" w:customStyle="1" w:styleId="NoList116">
    <w:name w:val="No List116"/>
    <w:next w:val="NoList"/>
    <w:uiPriority w:val="99"/>
    <w:unhideWhenUsed/>
    <w:qFormat/>
    <w:rsid w:val="007E56E9"/>
  </w:style>
  <w:style w:type="numbering" w:customStyle="1" w:styleId="NoList26">
    <w:name w:val="No List26"/>
    <w:next w:val="NoList"/>
    <w:uiPriority w:val="99"/>
    <w:unhideWhenUsed/>
    <w:qFormat/>
    <w:rsid w:val="007E56E9"/>
  </w:style>
  <w:style w:type="numbering" w:customStyle="1" w:styleId="NoList1115">
    <w:name w:val="No List1115"/>
    <w:next w:val="NoList"/>
    <w:uiPriority w:val="99"/>
    <w:unhideWhenUsed/>
    <w:qFormat/>
    <w:rsid w:val="007E56E9"/>
  </w:style>
  <w:style w:type="table" w:customStyle="1" w:styleId="ColorfulList-Accent15">
    <w:name w:val="Colorful List - Accent 15"/>
    <w:basedOn w:val="TableNormal"/>
    <w:next w:val="ColorfulList-Accent1"/>
    <w:qFormat/>
    <w:rsid w:val="007E56E9"/>
    <w:pPr>
      <w:spacing w:after="0" w:line="240" w:lineRule="auto"/>
    </w:pPr>
    <w:rPr>
      <w:rFonts w:ascii="Calibri" w:eastAsia="Calibri" w:hAnsi="Calibri" w:cs="Times New Roman"/>
      <w:kern w:val="0"/>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35">
    <w:name w:val="No List35"/>
    <w:next w:val="NoList"/>
    <w:uiPriority w:val="99"/>
    <w:semiHidden/>
    <w:unhideWhenUsed/>
    <w:rsid w:val="007E56E9"/>
  </w:style>
  <w:style w:type="numbering" w:customStyle="1" w:styleId="NoList125">
    <w:name w:val="No List125"/>
    <w:next w:val="NoList"/>
    <w:uiPriority w:val="99"/>
    <w:semiHidden/>
    <w:unhideWhenUsed/>
    <w:rsid w:val="007E56E9"/>
  </w:style>
  <w:style w:type="numbering" w:customStyle="1" w:styleId="NoList215">
    <w:name w:val="No List215"/>
    <w:next w:val="NoList"/>
    <w:uiPriority w:val="99"/>
    <w:semiHidden/>
    <w:unhideWhenUsed/>
    <w:rsid w:val="007E56E9"/>
  </w:style>
  <w:style w:type="numbering" w:customStyle="1" w:styleId="NoList11115">
    <w:name w:val="No List11115"/>
    <w:next w:val="NoList"/>
    <w:uiPriority w:val="99"/>
    <w:semiHidden/>
    <w:unhideWhenUsed/>
    <w:rsid w:val="007E56E9"/>
  </w:style>
  <w:style w:type="numbering" w:customStyle="1" w:styleId="NoList44">
    <w:name w:val="No List44"/>
    <w:next w:val="NoList"/>
    <w:uiPriority w:val="99"/>
    <w:semiHidden/>
    <w:unhideWhenUsed/>
    <w:rsid w:val="007E56E9"/>
  </w:style>
  <w:style w:type="numbering" w:customStyle="1" w:styleId="NoList134">
    <w:name w:val="No List134"/>
    <w:next w:val="NoList"/>
    <w:uiPriority w:val="99"/>
    <w:semiHidden/>
    <w:unhideWhenUsed/>
    <w:rsid w:val="007E56E9"/>
  </w:style>
  <w:style w:type="numbering" w:customStyle="1" w:styleId="NoList1124">
    <w:name w:val="No List1124"/>
    <w:next w:val="NoList"/>
    <w:uiPriority w:val="99"/>
    <w:semiHidden/>
    <w:unhideWhenUsed/>
    <w:rsid w:val="007E56E9"/>
  </w:style>
  <w:style w:type="numbering" w:customStyle="1" w:styleId="NoList224">
    <w:name w:val="No List224"/>
    <w:next w:val="NoList"/>
    <w:uiPriority w:val="99"/>
    <w:semiHidden/>
    <w:unhideWhenUsed/>
    <w:rsid w:val="007E56E9"/>
  </w:style>
  <w:style w:type="numbering" w:customStyle="1" w:styleId="NoList111115">
    <w:name w:val="No List111115"/>
    <w:next w:val="NoList"/>
    <w:uiPriority w:val="99"/>
    <w:semiHidden/>
    <w:unhideWhenUsed/>
    <w:rsid w:val="007E56E9"/>
  </w:style>
  <w:style w:type="numbering" w:customStyle="1" w:styleId="NoList314">
    <w:name w:val="No List314"/>
    <w:next w:val="NoList"/>
    <w:uiPriority w:val="99"/>
    <w:semiHidden/>
    <w:unhideWhenUsed/>
    <w:rsid w:val="007E56E9"/>
  </w:style>
  <w:style w:type="numbering" w:customStyle="1" w:styleId="NoList1214">
    <w:name w:val="No List1214"/>
    <w:next w:val="NoList"/>
    <w:uiPriority w:val="99"/>
    <w:semiHidden/>
    <w:unhideWhenUsed/>
    <w:rsid w:val="007E56E9"/>
  </w:style>
  <w:style w:type="numbering" w:customStyle="1" w:styleId="NoList2114">
    <w:name w:val="No List2114"/>
    <w:next w:val="NoList"/>
    <w:uiPriority w:val="99"/>
    <w:semiHidden/>
    <w:unhideWhenUsed/>
    <w:rsid w:val="007E56E9"/>
  </w:style>
  <w:style w:type="numbering" w:customStyle="1" w:styleId="NoList1111113">
    <w:name w:val="No List1111113"/>
    <w:next w:val="NoList"/>
    <w:uiPriority w:val="99"/>
    <w:semiHidden/>
    <w:unhideWhenUsed/>
    <w:rsid w:val="007E56E9"/>
  </w:style>
  <w:style w:type="numbering" w:customStyle="1" w:styleId="NoList52">
    <w:name w:val="No List52"/>
    <w:next w:val="NoList"/>
    <w:uiPriority w:val="99"/>
    <w:semiHidden/>
    <w:unhideWhenUsed/>
    <w:rsid w:val="007E56E9"/>
  </w:style>
  <w:style w:type="numbering" w:customStyle="1" w:styleId="NoList142">
    <w:name w:val="No List142"/>
    <w:next w:val="NoList"/>
    <w:uiPriority w:val="99"/>
    <w:semiHidden/>
    <w:unhideWhenUsed/>
    <w:rsid w:val="007E56E9"/>
  </w:style>
  <w:style w:type="numbering" w:customStyle="1" w:styleId="NoList232">
    <w:name w:val="No List232"/>
    <w:next w:val="NoList"/>
    <w:uiPriority w:val="99"/>
    <w:semiHidden/>
    <w:unhideWhenUsed/>
    <w:rsid w:val="007E56E9"/>
  </w:style>
  <w:style w:type="numbering" w:customStyle="1" w:styleId="NoList1132">
    <w:name w:val="No List1132"/>
    <w:next w:val="NoList"/>
    <w:uiPriority w:val="99"/>
    <w:semiHidden/>
    <w:unhideWhenUsed/>
    <w:rsid w:val="007E56E9"/>
  </w:style>
  <w:style w:type="numbering" w:customStyle="1" w:styleId="NoList322">
    <w:name w:val="No List322"/>
    <w:next w:val="NoList"/>
    <w:uiPriority w:val="99"/>
    <w:semiHidden/>
    <w:unhideWhenUsed/>
    <w:rsid w:val="007E56E9"/>
  </w:style>
  <w:style w:type="numbering" w:customStyle="1" w:styleId="NoList1222">
    <w:name w:val="No List1222"/>
    <w:next w:val="NoList"/>
    <w:uiPriority w:val="99"/>
    <w:semiHidden/>
    <w:unhideWhenUsed/>
    <w:rsid w:val="007E56E9"/>
  </w:style>
  <w:style w:type="numbering" w:customStyle="1" w:styleId="NoList2122">
    <w:name w:val="No List2122"/>
    <w:next w:val="NoList"/>
    <w:uiPriority w:val="99"/>
    <w:semiHidden/>
    <w:unhideWhenUsed/>
    <w:rsid w:val="007E56E9"/>
  </w:style>
  <w:style w:type="numbering" w:customStyle="1" w:styleId="NoList11122">
    <w:name w:val="No List11122"/>
    <w:next w:val="NoList"/>
    <w:uiPriority w:val="99"/>
    <w:semiHidden/>
    <w:unhideWhenUsed/>
    <w:rsid w:val="007E56E9"/>
  </w:style>
  <w:style w:type="numbering" w:customStyle="1" w:styleId="NoList412">
    <w:name w:val="No List412"/>
    <w:next w:val="NoList"/>
    <w:uiPriority w:val="99"/>
    <w:semiHidden/>
    <w:unhideWhenUsed/>
    <w:rsid w:val="007E56E9"/>
  </w:style>
  <w:style w:type="numbering" w:customStyle="1" w:styleId="NoList1312">
    <w:name w:val="No List1312"/>
    <w:next w:val="NoList"/>
    <w:uiPriority w:val="99"/>
    <w:semiHidden/>
    <w:unhideWhenUsed/>
    <w:rsid w:val="007E56E9"/>
  </w:style>
  <w:style w:type="numbering" w:customStyle="1" w:styleId="NoList11212">
    <w:name w:val="No List11212"/>
    <w:next w:val="NoList"/>
    <w:uiPriority w:val="99"/>
    <w:semiHidden/>
    <w:unhideWhenUsed/>
    <w:rsid w:val="007E56E9"/>
  </w:style>
  <w:style w:type="numbering" w:customStyle="1" w:styleId="NoList2212">
    <w:name w:val="No List2212"/>
    <w:next w:val="NoList"/>
    <w:uiPriority w:val="99"/>
    <w:semiHidden/>
    <w:unhideWhenUsed/>
    <w:rsid w:val="007E56E9"/>
  </w:style>
  <w:style w:type="numbering" w:customStyle="1" w:styleId="NoList111122">
    <w:name w:val="No List111122"/>
    <w:next w:val="NoList"/>
    <w:uiPriority w:val="99"/>
    <w:semiHidden/>
    <w:unhideWhenUsed/>
    <w:rsid w:val="007E56E9"/>
  </w:style>
  <w:style w:type="numbering" w:customStyle="1" w:styleId="NoList3112">
    <w:name w:val="No List3112"/>
    <w:next w:val="NoList"/>
    <w:uiPriority w:val="99"/>
    <w:semiHidden/>
    <w:unhideWhenUsed/>
    <w:rsid w:val="007E56E9"/>
  </w:style>
  <w:style w:type="numbering" w:customStyle="1" w:styleId="NoList12112">
    <w:name w:val="No List12112"/>
    <w:next w:val="NoList"/>
    <w:uiPriority w:val="99"/>
    <w:semiHidden/>
    <w:unhideWhenUsed/>
    <w:rsid w:val="007E56E9"/>
  </w:style>
  <w:style w:type="numbering" w:customStyle="1" w:styleId="NoList21113">
    <w:name w:val="No List21113"/>
    <w:next w:val="NoList"/>
    <w:uiPriority w:val="99"/>
    <w:semiHidden/>
    <w:unhideWhenUsed/>
    <w:rsid w:val="007E56E9"/>
  </w:style>
  <w:style w:type="numbering" w:customStyle="1" w:styleId="NoList1111122">
    <w:name w:val="No List1111122"/>
    <w:next w:val="NoList"/>
    <w:uiPriority w:val="99"/>
    <w:semiHidden/>
    <w:unhideWhenUsed/>
    <w:rsid w:val="007E56E9"/>
  </w:style>
  <w:style w:type="numbering" w:customStyle="1" w:styleId="NoList62">
    <w:name w:val="No List62"/>
    <w:next w:val="NoList"/>
    <w:uiPriority w:val="99"/>
    <w:semiHidden/>
    <w:unhideWhenUsed/>
    <w:rsid w:val="007E56E9"/>
  </w:style>
  <w:style w:type="numbering" w:customStyle="1" w:styleId="NoList152">
    <w:name w:val="No List152"/>
    <w:next w:val="NoList"/>
    <w:uiPriority w:val="99"/>
    <w:semiHidden/>
    <w:unhideWhenUsed/>
    <w:rsid w:val="007E56E9"/>
  </w:style>
  <w:style w:type="numbering" w:customStyle="1" w:styleId="NoList242">
    <w:name w:val="No List242"/>
    <w:next w:val="NoList"/>
    <w:uiPriority w:val="99"/>
    <w:semiHidden/>
    <w:unhideWhenUsed/>
    <w:rsid w:val="007E56E9"/>
  </w:style>
  <w:style w:type="numbering" w:customStyle="1" w:styleId="NoList1142">
    <w:name w:val="No List1142"/>
    <w:next w:val="NoList"/>
    <w:uiPriority w:val="99"/>
    <w:semiHidden/>
    <w:unhideWhenUsed/>
    <w:rsid w:val="007E56E9"/>
  </w:style>
  <w:style w:type="numbering" w:customStyle="1" w:styleId="NoList332">
    <w:name w:val="No List332"/>
    <w:next w:val="NoList"/>
    <w:uiPriority w:val="99"/>
    <w:semiHidden/>
    <w:unhideWhenUsed/>
    <w:rsid w:val="007E56E9"/>
  </w:style>
  <w:style w:type="numbering" w:customStyle="1" w:styleId="NoList1232">
    <w:name w:val="No List1232"/>
    <w:next w:val="NoList"/>
    <w:uiPriority w:val="99"/>
    <w:semiHidden/>
    <w:unhideWhenUsed/>
    <w:rsid w:val="007E56E9"/>
  </w:style>
  <w:style w:type="numbering" w:customStyle="1" w:styleId="NoList2132">
    <w:name w:val="No List2132"/>
    <w:next w:val="NoList"/>
    <w:uiPriority w:val="99"/>
    <w:semiHidden/>
    <w:unhideWhenUsed/>
    <w:rsid w:val="007E56E9"/>
  </w:style>
  <w:style w:type="numbering" w:customStyle="1" w:styleId="NoList11132">
    <w:name w:val="No List11132"/>
    <w:next w:val="NoList"/>
    <w:uiPriority w:val="99"/>
    <w:semiHidden/>
    <w:unhideWhenUsed/>
    <w:rsid w:val="007E56E9"/>
  </w:style>
  <w:style w:type="numbering" w:customStyle="1" w:styleId="NoList422">
    <w:name w:val="No List422"/>
    <w:next w:val="NoList"/>
    <w:uiPriority w:val="99"/>
    <w:semiHidden/>
    <w:unhideWhenUsed/>
    <w:rsid w:val="007E56E9"/>
  </w:style>
  <w:style w:type="numbering" w:customStyle="1" w:styleId="NoList1322">
    <w:name w:val="No List1322"/>
    <w:next w:val="NoList"/>
    <w:uiPriority w:val="99"/>
    <w:semiHidden/>
    <w:unhideWhenUsed/>
    <w:rsid w:val="007E56E9"/>
  </w:style>
  <w:style w:type="numbering" w:customStyle="1" w:styleId="NoList11222">
    <w:name w:val="No List11222"/>
    <w:next w:val="NoList"/>
    <w:uiPriority w:val="99"/>
    <w:semiHidden/>
    <w:unhideWhenUsed/>
    <w:rsid w:val="007E56E9"/>
  </w:style>
  <w:style w:type="numbering" w:customStyle="1" w:styleId="NoList2222">
    <w:name w:val="No List2222"/>
    <w:next w:val="NoList"/>
    <w:uiPriority w:val="99"/>
    <w:semiHidden/>
    <w:unhideWhenUsed/>
    <w:rsid w:val="007E56E9"/>
  </w:style>
  <w:style w:type="numbering" w:customStyle="1" w:styleId="NoList111132">
    <w:name w:val="No List111132"/>
    <w:next w:val="NoList"/>
    <w:uiPriority w:val="99"/>
    <w:semiHidden/>
    <w:unhideWhenUsed/>
    <w:rsid w:val="007E56E9"/>
  </w:style>
  <w:style w:type="numbering" w:customStyle="1" w:styleId="NoList3122">
    <w:name w:val="No List3122"/>
    <w:next w:val="NoList"/>
    <w:uiPriority w:val="99"/>
    <w:semiHidden/>
    <w:unhideWhenUsed/>
    <w:rsid w:val="007E56E9"/>
  </w:style>
  <w:style w:type="numbering" w:customStyle="1" w:styleId="NoList12122">
    <w:name w:val="No List12122"/>
    <w:next w:val="NoList"/>
    <w:uiPriority w:val="99"/>
    <w:semiHidden/>
    <w:unhideWhenUsed/>
    <w:rsid w:val="007E56E9"/>
  </w:style>
  <w:style w:type="numbering" w:customStyle="1" w:styleId="NoList21122">
    <w:name w:val="No List21122"/>
    <w:next w:val="NoList"/>
    <w:uiPriority w:val="99"/>
    <w:semiHidden/>
    <w:unhideWhenUsed/>
    <w:rsid w:val="007E56E9"/>
  </w:style>
  <w:style w:type="numbering" w:customStyle="1" w:styleId="NoList1111132">
    <w:name w:val="No List1111132"/>
    <w:next w:val="NoList"/>
    <w:uiPriority w:val="99"/>
    <w:semiHidden/>
    <w:unhideWhenUsed/>
    <w:rsid w:val="007E56E9"/>
  </w:style>
  <w:style w:type="numbering" w:customStyle="1" w:styleId="NoList11111113">
    <w:name w:val="No List11111113"/>
    <w:next w:val="NoList"/>
    <w:uiPriority w:val="99"/>
    <w:semiHidden/>
    <w:unhideWhenUsed/>
    <w:rsid w:val="007E56E9"/>
  </w:style>
  <w:style w:type="numbering" w:customStyle="1" w:styleId="NoList9">
    <w:name w:val="No List9"/>
    <w:next w:val="NoList"/>
    <w:uiPriority w:val="99"/>
    <w:semiHidden/>
    <w:unhideWhenUsed/>
    <w:rsid w:val="007E56E9"/>
  </w:style>
  <w:style w:type="numbering" w:customStyle="1" w:styleId="NoList18">
    <w:name w:val="No List18"/>
    <w:next w:val="NoList"/>
    <w:uiPriority w:val="99"/>
    <w:unhideWhenUsed/>
    <w:qFormat/>
    <w:rsid w:val="007E56E9"/>
  </w:style>
  <w:style w:type="numbering" w:customStyle="1" w:styleId="NoList117">
    <w:name w:val="No List117"/>
    <w:next w:val="NoList"/>
    <w:uiPriority w:val="99"/>
    <w:unhideWhenUsed/>
    <w:qFormat/>
    <w:rsid w:val="007E56E9"/>
  </w:style>
  <w:style w:type="numbering" w:customStyle="1" w:styleId="NoList27">
    <w:name w:val="No List27"/>
    <w:next w:val="NoList"/>
    <w:uiPriority w:val="99"/>
    <w:unhideWhenUsed/>
    <w:qFormat/>
    <w:rsid w:val="007E56E9"/>
  </w:style>
  <w:style w:type="numbering" w:customStyle="1" w:styleId="NoList1116">
    <w:name w:val="No List1116"/>
    <w:next w:val="NoList"/>
    <w:uiPriority w:val="99"/>
    <w:unhideWhenUsed/>
    <w:qFormat/>
    <w:rsid w:val="007E56E9"/>
  </w:style>
  <w:style w:type="table" w:customStyle="1" w:styleId="ColorfulList-Accent16">
    <w:name w:val="Colorful List - Accent 16"/>
    <w:basedOn w:val="TableNormal"/>
    <w:next w:val="ColorfulList-Accent1"/>
    <w:qFormat/>
    <w:rsid w:val="007E56E9"/>
    <w:pPr>
      <w:spacing w:after="0" w:line="240" w:lineRule="auto"/>
    </w:pPr>
    <w:rPr>
      <w:rFonts w:ascii="Calibri" w:eastAsia="Calibri" w:hAnsi="Calibri" w:cs="Times New Roman"/>
      <w:kern w:val="0"/>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36">
    <w:name w:val="No List36"/>
    <w:next w:val="NoList"/>
    <w:uiPriority w:val="99"/>
    <w:semiHidden/>
    <w:unhideWhenUsed/>
    <w:rsid w:val="007E56E9"/>
  </w:style>
  <w:style w:type="numbering" w:customStyle="1" w:styleId="NoList126">
    <w:name w:val="No List126"/>
    <w:next w:val="NoList"/>
    <w:uiPriority w:val="99"/>
    <w:semiHidden/>
    <w:unhideWhenUsed/>
    <w:rsid w:val="007E56E9"/>
  </w:style>
  <w:style w:type="numbering" w:customStyle="1" w:styleId="NoList216">
    <w:name w:val="No List216"/>
    <w:next w:val="NoList"/>
    <w:uiPriority w:val="99"/>
    <w:semiHidden/>
    <w:unhideWhenUsed/>
    <w:rsid w:val="007E56E9"/>
  </w:style>
  <w:style w:type="numbering" w:customStyle="1" w:styleId="NoList11116">
    <w:name w:val="No List11116"/>
    <w:next w:val="NoList"/>
    <w:uiPriority w:val="99"/>
    <w:semiHidden/>
    <w:unhideWhenUsed/>
    <w:rsid w:val="007E56E9"/>
  </w:style>
  <w:style w:type="numbering" w:customStyle="1" w:styleId="NoList45">
    <w:name w:val="No List45"/>
    <w:next w:val="NoList"/>
    <w:uiPriority w:val="99"/>
    <w:semiHidden/>
    <w:unhideWhenUsed/>
    <w:rsid w:val="007E56E9"/>
  </w:style>
  <w:style w:type="numbering" w:customStyle="1" w:styleId="NoList135">
    <w:name w:val="No List135"/>
    <w:next w:val="NoList"/>
    <w:uiPriority w:val="99"/>
    <w:semiHidden/>
    <w:unhideWhenUsed/>
    <w:rsid w:val="007E56E9"/>
  </w:style>
  <w:style w:type="numbering" w:customStyle="1" w:styleId="NoList1125">
    <w:name w:val="No List1125"/>
    <w:next w:val="NoList"/>
    <w:uiPriority w:val="99"/>
    <w:semiHidden/>
    <w:unhideWhenUsed/>
    <w:rsid w:val="007E56E9"/>
  </w:style>
  <w:style w:type="numbering" w:customStyle="1" w:styleId="NoList225">
    <w:name w:val="No List225"/>
    <w:next w:val="NoList"/>
    <w:uiPriority w:val="99"/>
    <w:semiHidden/>
    <w:unhideWhenUsed/>
    <w:rsid w:val="007E56E9"/>
  </w:style>
  <w:style w:type="numbering" w:customStyle="1" w:styleId="NoList111116">
    <w:name w:val="No List111116"/>
    <w:next w:val="NoList"/>
    <w:uiPriority w:val="99"/>
    <w:semiHidden/>
    <w:unhideWhenUsed/>
    <w:rsid w:val="007E56E9"/>
  </w:style>
  <w:style w:type="numbering" w:customStyle="1" w:styleId="NoList315">
    <w:name w:val="No List315"/>
    <w:next w:val="NoList"/>
    <w:uiPriority w:val="99"/>
    <w:semiHidden/>
    <w:unhideWhenUsed/>
    <w:rsid w:val="007E56E9"/>
  </w:style>
  <w:style w:type="numbering" w:customStyle="1" w:styleId="NoList1215">
    <w:name w:val="No List1215"/>
    <w:next w:val="NoList"/>
    <w:uiPriority w:val="99"/>
    <w:semiHidden/>
    <w:unhideWhenUsed/>
    <w:rsid w:val="007E56E9"/>
  </w:style>
  <w:style w:type="numbering" w:customStyle="1" w:styleId="NoList2115">
    <w:name w:val="No List2115"/>
    <w:next w:val="NoList"/>
    <w:uiPriority w:val="99"/>
    <w:semiHidden/>
    <w:unhideWhenUsed/>
    <w:rsid w:val="007E56E9"/>
  </w:style>
  <w:style w:type="numbering" w:customStyle="1" w:styleId="NoList1111114">
    <w:name w:val="No List1111114"/>
    <w:next w:val="NoList"/>
    <w:uiPriority w:val="99"/>
    <w:semiHidden/>
    <w:unhideWhenUsed/>
    <w:rsid w:val="007E56E9"/>
  </w:style>
  <w:style w:type="numbering" w:customStyle="1" w:styleId="NoList53">
    <w:name w:val="No List53"/>
    <w:next w:val="NoList"/>
    <w:uiPriority w:val="99"/>
    <w:semiHidden/>
    <w:unhideWhenUsed/>
    <w:rsid w:val="007E56E9"/>
  </w:style>
  <w:style w:type="numbering" w:customStyle="1" w:styleId="NoList143">
    <w:name w:val="No List143"/>
    <w:next w:val="NoList"/>
    <w:uiPriority w:val="99"/>
    <w:semiHidden/>
    <w:unhideWhenUsed/>
    <w:rsid w:val="007E56E9"/>
  </w:style>
  <w:style w:type="numbering" w:customStyle="1" w:styleId="NoList233">
    <w:name w:val="No List233"/>
    <w:next w:val="NoList"/>
    <w:uiPriority w:val="99"/>
    <w:semiHidden/>
    <w:unhideWhenUsed/>
    <w:rsid w:val="007E56E9"/>
  </w:style>
  <w:style w:type="numbering" w:customStyle="1" w:styleId="NoList1133">
    <w:name w:val="No List1133"/>
    <w:next w:val="NoList"/>
    <w:uiPriority w:val="99"/>
    <w:semiHidden/>
    <w:unhideWhenUsed/>
    <w:rsid w:val="007E56E9"/>
  </w:style>
  <w:style w:type="numbering" w:customStyle="1" w:styleId="NoList323">
    <w:name w:val="No List323"/>
    <w:next w:val="NoList"/>
    <w:uiPriority w:val="99"/>
    <w:semiHidden/>
    <w:unhideWhenUsed/>
    <w:rsid w:val="007E56E9"/>
  </w:style>
  <w:style w:type="numbering" w:customStyle="1" w:styleId="NoList1223">
    <w:name w:val="No List1223"/>
    <w:next w:val="NoList"/>
    <w:uiPriority w:val="99"/>
    <w:semiHidden/>
    <w:unhideWhenUsed/>
    <w:rsid w:val="007E56E9"/>
  </w:style>
  <w:style w:type="numbering" w:customStyle="1" w:styleId="NoList2123">
    <w:name w:val="No List2123"/>
    <w:next w:val="NoList"/>
    <w:uiPriority w:val="99"/>
    <w:semiHidden/>
    <w:unhideWhenUsed/>
    <w:rsid w:val="007E56E9"/>
  </w:style>
  <w:style w:type="numbering" w:customStyle="1" w:styleId="NoList11123">
    <w:name w:val="No List11123"/>
    <w:next w:val="NoList"/>
    <w:uiPriority w:val="99"/>
    <w:semiHidden/>
    <w:unhideWhenUsed/>
    <w:rsid w:val="007E56E9"/>
  </w:style>
  <w:style w:type="numbering" w:customStyle="1" w:styleId="NoList413">
    <w:name w:val="No List413"/>
    <w:next w:val="NoList"/>
    <w:uiPriority w:val="99"/>
    <w:semiHidden/>
    <w:unhideWhenUsed/>
    <w:rsid w:val="007E56E9"/>
  </w:style>
  <w:style w:type="numbering" w:customStyle="1" w:styleId="NoList1313">
    <w:name w:val="No List1313"/>
    <w:next w:val="NoList"/>
    <w:uiPriority w:val="99"/>
    <w:semiHidden/>
    <w:unhideWhenUsed/>
    <w:rsid w:val="007E56E9"/>
  </w:style>
  <w:style w:type="numbering" w:customStyle="1" w:styleId="NoList11213">
    <w:name w:val="No List11213"/>
    <w:next w:val="NoList"/>
    <w:uiPriority w:val="99"/>
    <w:semiHidden/>
    <w:unhideWhenUsed/>
    <w:rsid w:val="007E56E9"/>
  </w:style>
  <w:style w:type="numbering" w:customStyle="1" w:styleId="NoList2213">
    <w:name w:val="No List2213"/>
    <w:next w:val="NoList"/>
    <w:uiPriority w:val="99"/>
    <w:semiHidden/>
    <w:unhideWhenUsed/>
    <w:rsid w:val="007E56E9"/>
  </w:style>
  <w:style w:type="numbering" w:customStyle="1" w:styleId="NoList111123">
    <w:name w:val="No List111123"/>
    <w:next w:val="NoList"/>
    <w:uiPriority w:val="99"/>
    <w:semiHidden/>
    <w:unhideWhenUsed/>
    <w:rsid w:val="007E56E9"/>
  </w:style>
  <w:style w:type="numbering" w:customStyle="1" w:styleId="NoList3113">
    <w:name w:val="No List3113"/>
    <w:next w:val="NoList"/>
    <w:uiPriority w:val="99"/>
    <w:semiHidden/>
    <w:unhideWhenUsed/>
    <w:rsid w:val="007E56E9"/>
  </w:style>
  <w:style w:type="numbering" w:customStyle="1" w:styleId="NoList12113">
    <w:name w:val="No List12113"/>
    <w:next w:val="NoList"/>
    <w:uiPriority w:val="99"/>
    <w:semiHidden/>
    <w:unhideWhenUsed/>
    <w:rsid w:val="007E56E9"/>
  </w:style>
  <w:style w:type="numbering" w:customStyle="1" w:styleId="NoList21114">
    <w:name w:val="No List21114"/>
    <w:next w:val="NoList"/>
    <w:uiPriority w:val="99"/>
    <w:semiHidden/>
    <w:unhideWhenUsed/>
    <w:rsid w:val="007E56E9"/>
  </w:style>
  <w:style w:type="numbering" w:customStyle="1" w:styleId="NoList1111123">
    <w:name w:val="No List1111123"/>
    <w:next w:val="NoList"/>
    <w:uiPriority w:val="99"/>
    <w:semiHidden/>
    <w:unhideWhenUsed/>
    <w:rsid w:val="007E56E9"/>
  </w:style>
  <w:style w:type="numbering" w:customStyle="1" w:styleId="NoList63">
    <w:name w:val="No List63"/>
    <w:next w:val="NoList"/>
    <w:uiPriority w:val="99"/>
    <w:semiHidden/>
    <w:unhideWhenUsed/>
    <w:rsid w:val="007E56E9"/>
  </w:style>
  <w:style w:type="numbering" w:customStyle="1" w:styleId="NoList153">
    <w:name w:val="No List153"/>
    <w:next w:val="NoList"/>
    <w:uiPriority w:val="99"/>
    <w:semiHidden/>
    <w:unhideWhenUsed/>
    <w:rsid w:val="007E56E9"/>
  </w:style>
  <w:style w:type="numbering" w:customStyle="1" w:styleId="NoList243">
    <w:name w:val="No List243"/>
    <w:next w:val="NoList"/>
    <w:uiPriority w:val="99"/>
    <w:semiHidden/>
    <w:unhideWhenUsed/>
    <w:rsid w:val="007E56E9"/>
  </w:style>
  <w:style w:type="numbering" w:customStyle="1" w:styleId="NoList1143">
    <w:name w:val="No List1143"/>
    <w:next w:val="NoList"/>
    <w:uiPriority w:val="99"/>
    <w:semiHidden/>
    <w:unhideWhenUsed/>
    <w:rsid w:val="007E56E9"/>
  </w:style>
  <w:style w:type="numbering" w:customStyle="1" w:styleId="NoList333">
    <w:name w:val="No List333"/>
    <w:next w:val="NoList"/>
    <w:uiPriority w:val="99"/>
    <w:semiHidden/>
    <w:unhideWhenUsed/>
    <w:rsid w:val="007E56E9"/>
  </w:style>
  <w:style w:type="numbering" w:customStyle="1" w:styleId="NoList1233">
    <w:name w:val="No List1233"/>
    <w:next w:val="NoList"/>
    <w:uiPriority w:val="99"/>
    <w:semiHidden/>
    <w:unhideWhenUsed/>
    <w:rsid w:val="007E56E9"/>
  </w:style>
  <w:style w:type="numbering" w:customStyle="1" w:styleId="NoList2133">
    <w:name w:val="No List2133"/>
    <w:next w:val="NoList"/>
    <w:uiPriority w:val="99"/>
    <w:semiHidden/>
    <w:unhideWhenUsed/>
    <w:rsid w:val="007E56E9"/>
  </w:style>
  <w:style w:type="numbering" w:customStyle="1" w:styleId="NoList11133">
    <w:name w:val="No List11133"/>
    <w:next w:val="NoList"/>
    <w:uiPriority w:val="99"/>
    <w:semiHidden/>
    <w:unhideWhenUsed/>
    <w:rsid w:val="007E56E9"/>
  </w:style>
  <w:style w:type="numbering" w:customStyle="1" w:styleId="NoList423">
    <w:name w:val="No List423"/>
    <w:next w:val="NoList"/>
    <w:uiPriority w:val="99"/>
    <w:semiHidden/>
    <w:unhideWhenUsed/>
    <w:rsid w:val="007E56E9"/>
  </w:style>
  <w:style w:type="numbering" w:customStyle="1" w:styleId="NoList1323">
    <w:name w:val="No List1323"/>
    <w:next w:val="NoList"/>
    <w:uiPriority w:val="99"/>
    <w:semiHidden/>
    <w:unhideWhenUsed/>
    <w:rsid w:val="007E56E9"/>
  </w:style>
  <w:style w:type="numbering" w:customStyle="1" w:styleId="NoList11223">
    <w:name w:val="No List11223"/>
    <w:next w:val="NoList"/>
    <w:uiPriority w:val="99"/>
    <w:semiHidden/>
    <w:unhideWhenUsed/>
    <w:rsid w:val="007E56E9"/>
  </w:style>
  <w:style w:type="numbering" w:customStyle="1" w:styleId="NoList2223">
    <w:name w:val="No List2223"/>
    <w:next w:val="NoList"/>
    <w:uiPriority w:val="99"/>
    <w:semiHidden/>
    <w:unhideWhenUsed/>
    <w:rsid w:val="007E56E9"/>
  </w:style>
  <w:style w:type="numbering" w:customStyle="1" w:styleId="NoList111133">
    <w:name w:val="No List111133"/>
    <w:next w:val="NoList"/>
    <w:uiPriority w:val="99"/>
    <w:semiHidden/>
    <w:unhideWhenUsed/>
    <w:rsid w:val="007E56E9"/>
  </w:style>
  <w:style w:type="numbering" w:customStyle="1" w:styleId="NoList3123">
    <w:name w:val="No List3123"/>
    <w:next w:val="NoList"/>
    <w:uiPriority w:val="99"/>
    <w:semiHidden/>
    <w:unhideWhenUsed/>
    <w:rsid w:val="007E56E9"/>
  </w:style>
  <w:style w:type="numbering" w:customStyle="1" w:styleId="NoList12123">
    <w:name w:val="No List12123"/>
    <w:next w:val="NoList"/>
    <w:uiPriority w:val="99"/>
    <w:semiHidden/>
    <w:unhideWhenUsed/>
    <w:rsid w:val="007E56E9"/>
  </w:style>
  <w:style w:type="numbering" w:customStyle="1" w:styleId="NoList21123">
    <w:name w:val="No List21123"/>
    <w:next w:val="NoList"/>
    <w:uiPriority w:val="99"/>
    <w:semiHidden/>
    <w:unhideWhenUsed/>
    <w:rsid w:val="007E56E9"/>
  </w:style>
  <w:style w:type="numbering" w:customStyle="1" w:styleId="NoList1111133">
    <w:name w:val="No List1111133"/>
    <w:next w:val="NoList"/>
    <w:uiPriority w:val="99"/>
    <w:semiHidden/>
    <w:unhideWhenUsed/>
    <w:rsid w:val="007E56E9"/>
  </w:style>
  <w:style w:type="numbering" w:customStyle="1" w:styleId="NoList11111114">
    <w:name w:val="No List11111114"/>
    <w:next w:val="NoList"/>
    <w:uiPriority w:val="99"/>
    <w:semiHidden/>
    <w:unhideWhenUsed/>
    <w:rsid w:val="007E56E9"/>
  </w:style>
  <w:style w:type="table" w:customStyle="1" w:styleId="TableGrid3">
    <w:name w:val="Table Grid3"/>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73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5.xml"/><Relationship Id="rId39" Type="http://schemas.openxmlformats.org/officeDocument/2006/relationships/customXml" Target="ink/ink1.xml"/><Relationship Id="rId21" Type="http://schemas.openxmlformats.org/officeDocument/2006/relationships/image" Target="media/image1.png"/><Relationship Id="rId34" Type="http://schemas.openxmlformats.org/officeDocument/2006/relationships/header" Target="header17.xml"/><Relationship Id="rId47" Type="http://schemas.openxmlformats.org/officeDocument/2006/relationships/customXml" Target="ink/ink3.xml"/><Relationship Id="rId50" Type="http://schemas.openxmlformats.org/officeDocument/2006/relationships/footer" Target="footer9.xml"/><Relationship Id="rId55" Type="http://schemas.openxmlformats.org/officeDocument/2006/relationships/header" Target="header26.xml"/><Relationship Id="rId63" Type="http://schemas.openxmlformats.org/officeDocument/2006/relationships/header" Target="header3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header" Target="header20.xml"/><Relationship Id="rId46" Type="http://schemas.openxmlformats.org/officeDocument/2006/relationships/customXml" Target="ink/ink2.xml"/><Relationship Id="rId59" Type="http://schemas.openxmlformats.org/officeDocument/2006/relationships/header" Target="header29.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6.xml"/><Relationship Id="rId54" Type="http://schemas.openxmlformats.org/officeDocument/2006/relationships/footer" Target="footer10.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6.xml"/><Relationship Id="rId37" Type="http://schemas.openxmlformats.org/officeDocument/2006/relationships/footer" Target="footer8.xml"/><Relationship Id="rId45" Type="http://schemas.openxmlformats.org/officeDocument/2006/relationships/image" Target="media/image3.png"/><Relationship Id="rId53" Type="http://schemas.openxmlformats.org/officeDocument/2006/relationships/header" Target="header25.xml"/><Relationship Id="rId58" Type="http://schemas.openxmlformats.org/officeDocument/2006/relationships/footer" Target="footer1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2.xml"/><Relationship Id="rId57" Type="http://schemas.openxmlformats.org/officeDocument/2006/relationships/header" Target="header28.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5.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3.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8T08:51:29.187"/>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8T08:55:01.995"/>
    </inkml:context>
    <inkml:brush xml:id="br0">
      <inkml:brushProperty name="width" value="0.05" units="cm"/>
      <inkml:brushProperty name="height" value="0.05"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6T03:16:09.800"/>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263462B06239B84382D4766CC027A169" ma:contentTypeVersion="3" ma:contentTypeDescription="Tạo tài liệu mới." ma:contentTypeScope="" ma:versionID="350d6e305ba136e8b16a5a5d72dc4c53">
  <xsd:schema xmlns:xsd="http://www.w3.org/2001/XMLSchema" xmlns:xs="http://www.w3.org/2001/XMLSchema" xmlns:p="http://schemas.microsoft.com/office/2006/metadata/properties" xmlns:ns2="c03f7545-9c62-4396-901e-26aa8354248f" targetNamespace="http://schemas.microsoft.com/office/2006/metadata/properties" ma:root="true" ma:fieldsID="8d57e7a983917778b9cc53bbea2d2735" ns2:_="">
    <xsd:import namespace="c03f7545-9c62-4396-901e-26aa8354248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7545-9c62-4396-901e-26aa83542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11AF2-24F5-4967-8925-F91E2FFCD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7545-9c62-4396-901e-26aa83542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DD7C0-EDF7-4B7D-BE2E-0BD0D72850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B1E3FA-727A-428F-B2EF-914EB16358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216</Pages>
  <Words>61288</Words>
  <Characters>349346</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dc:creator>
  <cp:keywords/>
  <dc:description/>
  <cp:lastModifiedBy>Hồng Nga</cp:lastModifiedBy>
  <cp:revision>103</cp:revision>
  <dcterms:created xsi:type="dcterms:W3CDTF">2026-02-26T03:20:00Z</dcterms:created>
  <dcterms:modified xsi:type="dcterms:W3CDTF">2026-03-02T09:38:00Z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0x010100263462B06239B84382D4766CC027A169</vt:lpwstr>
  </property>
</Properties>
</file>