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3119"/>
        <w:gridCol w:w="567"/>
        <w:gridCol w:w="5670"/>
      </w:tblGrid>
      <w:tr w:rsidR="004F3700" w:rsidRPr="00E604B0" w:rsidTr="004C4146">
        <w:trPr>
          <w:trHeight w:val="983"/>
        </w:trPr>
        <w:tc>
          <w:tcPr>
            <w:tcW w:w="3119" w:type="dxa"/>
            <w:shd w:val="clear" w:color="auto" w:fill="auto"/>
          </w:tcPr>
          <w:p w:rsidR="004F3700" w:rsidRPr="00E604B0" w:rsidRDefault="004F3700" w:rsidP="000713FB">
            <w:pPr>
              <w:ind w:left="-109" w:right="-103"/>
              <w:jc w:val="center"/>
              <w:rPr>
                <w:b/>
                <w:sz w:val="26"/>
                <w:szCs w:val="26"/>
              </w:rPr>
            </w:pPr>
            <w:bookmarkStart w:id="0" w:name="_GoBack"/>
            <w:bookmarkEnd w:id="0"/>
            <w:r w:rsidRPr="00E604B0">
              <w:rPr>
                <w:b/>
                <w:bCs/>
                <w:sz w:val="26"/>
                <w:szCs w:val="26"/>
              </w:rPr>
              <w:t>ỦY BAN NHÂN DÂN</w:t>
            </w:r>
          </w:p>
          <w:p w:rsidR="004F3700" w:rsidRPr="00E604B0" w:rsidRDefault="004F3700" w:rsidP="000713FB">
            <w:pPr>
              <w:ind w:left="-109" w:right="-103"/>
              <w:jc w:val="center"/>
              <w:rPr>
                <w:b/>
              </w:rPr>
            </w:pPr>
            <w:r w:rsidRPr="00E604B0">
              <w:rPr>
                <w:b/>
                <w:bCs/>
                <w:sz w:val="26"/>
                <w:szCs w:val="26"/>
              </w:rPr>
              <w:t>TỈNH CÀ MAU</w:t>
            </w:r>
          </w:p>
          <w:p w:rsidR="004F3700" w:rsidRPr="00E604B0" w:rsidRDefault="004F3700" w:rsidP="000713FB">
            <w:pPr>
              <w:ind w:left="-109" w:right="-103"/>
              <w:jc w:val="center"/>
              <w:rPr>
                <w:bCs/>
                <w:sz w:val="2"/>
              </w:rPr>
            </w:pPr>
          </w:p>
          <w:p w:rsidR="004F3700" w:rsidRPr="00E604B0" w:rsidRDefault="004F3700" w:rsidP="000713FB">
            <w:pPr>
              <w:ind w:left="-109" w:right="-103"/>
              <w:jc w:val="center"/>
              <w:rPr>
                <w:bCs/>
                <w:sz w:val="2"/>
              </w:rPr>
            </w:pPr>
          </w:p>
          <w:p w:rsidR="004F3700" w:rsidRPr="00E604B0" w:rsidRDefault="004F3700" w:rsidP="000713FB">
            <w:pPr>
              <w:ind w:left="-109" w:right="-103"/>
              <w:jc w:val="center"/>
              <w:rPr>
                <w:bCs/>
                <w:sz w:val="12"/>
              </w:rPr>
            </w:pPr>
            <w:r>
              <w:rPr>
                <w:noProof/>
              </w:rPr>
              <mc:AlternateContent>
                <mc:Choice Requires="wps">
                  <w:drawing>
                    <wp:anchor distT="4294967285" distB="4294967285" distL="114300" distR="114300" simplePos="0" relativeHeight="251660288" behindDoc="0" locked="0" layoutInCell="1" allowOverlap="1">
                      <wp:simplePos x="0" y="0"/>
                      <wp:positionH relativeFrom="column">
                        <wp:posOffset>556631</wp:posOffset>
                      </wp:positionH>
                      <wp:positionV relativeFrom="paragraph">
                        <wp:posOffset>22225</wp:posOffset>
                      </wp:positionV>
                      <wp:extent cx="721995" cy="0"/>
                      <wp:effectExtent l="0" t="0" r="2095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7DDF4" id="Straight Connector 3" o:spid="_x0000_s1026" style="position:absolute;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3.85pt,1.75pt" to="10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IAHQIAADUEAAAOAAAAZHJzL2Uyb0RvYy54bWysU8GO2jAQvVfqP1i+QwgbdiEirKoEetl2&#10;kdh+gLGdxKrjsWxDQFX/vbYhiG0vVdUcnLFn5vnNm/Hy+dRJdOTGClAFTscTjLiiwIRqCvztbTOa&#10;Y2QdUYxIULzAZ27x8+rjh2Wvcz6FFiTjBnkQZfNeF7h1TudJYmnLO2LHoLnyzhpMR5zfmiZhhvQe&#10;vZPJdDJ5THowTBug3Fp/Wl2ceBXx65pT91rXljskC+y5ubiauO7DmqyWJG8M0a2gVxrkH1h0RCh/&#10;6Q2qIo6ggxF/QHWCGrBQuzGFLoG6FpTHGnw16eS3anYt0TzW4sWx+iaT/X+w9Otxa5BgBZ5ipEjn&#10;W7RzhoimdagEpbyAYNBD0KnXNvfhpdqaUCk9qZ1+AfrdIgVlS1TDI9+3s/YgachI3qWEjdX+tn3/&#10;BZiPIQcHUbRTbboA6eVAp9ib8603/OQQ9YdP03SxmGFEB1dC8iFPG+s+c+hQMAoshQqqkZwcX6wL&#10;PEg+hIRjBRshZey8VKgv8GI2ncUEC1Kw4Axh1jT7Uhp0JGF24heL8p77MAMHxSJYywlbX21HhLzY&#10;/nKpAp6vxNO5Wpfh+LGYLNbz9TwbZdPH9SibVNXo06bMRo+b9GlWPVRlWaU/A7U0y1vBGFeB3TCo&#10;afZ3g3B9MpcRu43qTYbkPXrUy5Md/pF0bGXo3mUO9sDOWzO02M9mDL6+ozD893tv37/21S8AAAD/&#10;/wMAUEsDBBQABgAIAAAAIQAPOZqf2wAAAAYBAAAPAAAAZHJzL2Rvd25yZXYueG1sTI7BTsJAFEX3&#10;Jv7D5Jm4ITJDESGlU2LU7twIGrePzrNt6LwpnQGqX8/IRpc39+bck60G24oj9b5xrGEyViCIS2ca&#10;rjS8b4q7BQgfkA22jknDN3lY5ddXGabGnfiNjutQiQhhn6KGOoQuldKXNVn0Y9cRx+7L9RZDjH0l&#10;TY+nCLetTJR6kBYbjg81dvRUU7lbH6wGX3zQvvgZlSP1Oa0cJfvn1xfU+vZmeFyCCDSEvzH86kd1&#10;yKPT1h3YeNFqWMzncalhOgMR60RN7kFsL1nmmfyvn58BAAD//wMAUEsBAi0AFAAGAAgAAAAhALaD&#10;OJL+AAAA4QEAABMAAAAAAAAAAAAAAAAAAAAAAFtDb250ZW50X1R5cGVzXS54bWxQSwECLQAUAAYA&#10;CAAAACEAOP0h/9YAAACUAQAACwAAAAAAAAAAAAAAAAAvAQAAX3JlbHMvLnJlbHNQSwECLQAUAAYA&#10;CAAAACEAbupCAB0CAAA1BAAADgAAAAAAAAAAAAAAAAAuAgAAZHJzL2Uyb0RvYy54bWxQSwECLQAU&#10;AAYACAAAACEADzman9sAAAAGAQAADwAAAAAAAAAAAAAAAAB3BAAAZHJzL2Rvd25yZXYueG1sUEsF&#10;BgAAAAAEAAQA8wAAAH8FAAAAAA==&#10;"/>
                  </w:pict>
                </mc:Fallback>
              </mc:AlternateContent>
            </w:r>
          </w:p>
          <w:p w:rsidR="004F3700" w:rsidRPr="00E604B0" w:rsidRDefault="004F3700" w:rsidP="000713FB">
            <w:pPr>
              <w:ind w:left="-109" w:right="-103"/>
              <w:jc w:val="center"/>
              <w:rPr>
                <w:bCs/>
                <w:sz w:val="2"/>
              </w:rPr>
            </w:pPr>
          </w:p>
          <w:p w:rsidR="004F3700" w:rsidRPr="00E604B0" w:rsidRDefault="004F3700" w:rsidP="000713FB">
            <w:pPr>
              <w:ind w:left="-109" w:right="-103"/>
              <w:jc w:val="center"/>
              <w:rPr>
                <w:bCs/>
                <w:sz w:val="2"/>
              </w:rPr>
            </w:pPr>
          </w:p>
          <w:p w:rsidR="004F3700" w:rsidRPr="00E604B0" w:rsidRDefault="004F3700" w:rsidP="000713FB">
            <w:pPr>
              <w:ind w:left="-109" w:right="-103"/>
              <w:jc w:val="center"/>
              <w:rPr>
                <w:bCs/>
                <w:sz w:val="2"/>
              </w:rPr>
            </w:pPr>
          </w:p>
          <w:p w:rsidR="004F3700" w:rsidRPr="00E604B0" w:rsidRDefault="004F3700" w:rsidP="000713FB">
            <w:pPr>
              <w:ind w:left="-109" w:right="-103"/>
              <w:jc w:val="center"/>
              <w:rPr>
                <w:bCs/>
                <w:sz w:val="28"/>
                <w:szCs w:val="28"/>
              </w:rPr>
            </w:pPr>
            <w:r w:rsidRPr="007C24FD">
              <w:rPr>
                <w:sz w:val="28"/>
                <w:szCs w:val="28"/>
              </w:rPr>
              <w:t xml:space="preserve">Số: </w:t>
            </w:r>
            <w:r w:rsidRPr="004F3700">
              <w:rPr>
                <w:rFonts w:eastAsia="SimSun"/>
                <w:color w:val="000000"/>
                <w:sz w:val="28"/>
                <w:szCs w:val="28"/>
              </w:rPr>
              <w:t>21/2026/QĐ-UBND</w:t>
            </w:r>
          </w:p>
        </w:tc>
        <w:tc>
          <w:tcPr>
            <w:tcW w:w="567" w:type="dxa"/>
            <w:shd w:val="clear" w:color="auto" w:fill="auto"/>
          </w:tcPr>
          <w:p w:rsidR="004F3700" w:rsidRPr="00E604B0" w:rsidRDefault="004F3700" w:rsidP="000713FB">
            <w:pPr>
              <w:jc w:val="center"/>
            </w:pPr>
          </w:p>
        </w:tc>
        <w:tc>
          <w:tcPr>
            <w:tcW w:w="5670" w:type="dxa"/>
            <w:shd w:val="clear" w:color="auto" w:fill="auto"/>
          </w:tcPr>
          <w:p w:rsidR="004F3700" w:rsidRPr="00E604B0" w:rsidRDefault="004F3700" w:rsidP="000713FB">
            <w:pPr>
              <w:jc w:val="center"/>
              <w:rPr>
                <w:b/>
                <w:bCs/>
                <w:sz w:val="26"/>
                <w:szCs w:val="26"/>
              </w:rPr>
            </w:pPr>
            <w:r w:rsidRPr="00E604B0">
              <w:rPr>
                <w:b/>
                <w:bCs/>
                <w:sz w:val="26"/>
                <w:szCs w:val="26"/>
              </w:rPr>
              <w:t>CỘNG HÒA XÃ HỘI CHỦ NGHĨA VIỆT NAM</w:t>
            </w:r>
          </w:p>
          <w:p w:rsidR="004F3700" w:rsidRPr="00E604B0" w:rsidRDefault="004F3700" w:rsidP="000713FB">
            <w:pPr>
              <w:jc w:val="center"/>
              <w:rPr>
                <w:b/>
                <w:bCs/>
                <w:sz w:val="28"/>
                <w:szCs w:val="28"/>
              </w:rPr>
            </w:pPr>
            <w:r w:rsidRPr="00E604B0">
              <w:rPr>
                <w:b/>
                <w:bCs/>
                <w:sz w:val="28"/>
                <w:szCs w:val="28"/>
              </w:rPr>
              <w:t>Độc lập - Tự do - Hạnh phúc</w:t>
            </w:r>
          </w:p>
          <w:p w:rsidR="004F3700" w:rsidRPr="00E604B0" w:rsidRDefault="004F3700" w:rsidP="000713FB">
            <w:pPr>
              <w:jc w:val="center"/>
              <w:rPr>
                <w:bCs/>
                <w:sz w:val="6"/>
              </w:rPr>
            </w:pPr>
          </w:p>
          <w:p w:rsidR="004F3700" w:rsidRPr="00E604B0" w:rsidRDefault="004F3700" w:rsidP="000713FB">
            <w:pPr>
              <w:jc w:val="center"/>
              <w:rPr>
                <w:bCs/>
                <w:i/>
                <w:sz w:val="8"/>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645424</wp:posOffset>
                      </wp:positionH>
                      <wp:positionV relativeFrom="paragraph">
                        <wp:posOffset>4445</wp:posOffset>
                      </wp:positionV>
                      <wp:extent cx="2182495" cy="0"/>
                      <wp:effectExtent l="0" t="0" r="273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9ED1A2"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0.8pt,.35pt" to="222.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LK2gEAAKQDAAAOAAAAZHJzL2Uyb0RvYy54bWysU8tu2zAQvBfoPxC817LdJnAFyznYSC9B&#10;a8DpB2woSiJCcgkua9l/3yX9qNPeiuhALLnPmR0tHw7Oir2OZNA3cjaZSqG9wtb4vpE/nx8/LaSg&#10;BL4Fi1438qhJPqw+fliOodZzHNC2Ogou4qkeQyOHlEJdVaQG7YAmGLRnZ4fRQeJr7Ks2wsjVna3m&#10;0+l9NWJsQ0Slifh1c3LKVanfdVqlH11HOgnbSJ4tlTOW8yWf1WoJdR8hDEadx4D/mMKB8dz0WmoD&#10;CcSvaP4p5YyKSNiliUJXYdcZpQsGRjOb/oVmN0DQBQuTQ+FKE71fWfV9v43CtLw7KTw4XtEuRTD9&#10;kMQavWcCMYp55mkMVHP42m9jRqoOfheeUL0S+6o3znyhcAo7dNHlcIYqDoX345V3fUhC8eN8tph/&#10;+Xonhbr4KqgviSFS+qbRiWw00hqfKYEa9k+UcmuoLyH52eOjsbas1XoxNvL+8x0vXgGLq7OQ2HSB&#10;4ZLvpQDbs2pViqUioTVtzs516EhrG8UeWDistxbHZx5XCguU2MEYypeJ4QnepOZxNkDDKbm4Tjpz&#10;JrHYrXGNXNxmW5876iLXM6g/FGbrBdvjNl54ZimUpmfZZq3d3tm+/blWvwEAAP//AwBQSwMEFAAG&#10;AAgAAAAhAGqCF4PaAAAABQEAAA8AAABkcnMvZG93bnJldi54bWxMjk1PwzAQRO9I/AdrkbhRu6S0&#10;VRqnQkU9cCsBJI5uvPmAeB3FThv+PdsTPT7NaOZl28l14oRDaD1pmM8UCKTS25ZqDR/v+4c1iBAN&#10;WdN5Qg2/GGCb395kJrX+TG94KmIteIRCajQ0MfaplKFs0Jkw8z0SZ5UfnImMQy3tYM487jr5qNRS&#10;OtMSPzSmx12D5U8xOg3jYVepdp9M319JIcfX1eHzpaq1vr+bnjcgIk7xvwwXfVaHnJ2OfiQbRMes&#10;5kuualiB4HixeEpAHC8o80xe2+d/AAAA//8DAFBLAQItABQABgAIAAAAIQC2gziS/gAAAOEBAAAT&#10;AAAAAAAAAAAAAAAAAAAAAABbQ29udGVudF9UeXBlc10ueG1sUEsBAi0AFAAGAAgAAAAhADj9If/W&#10;AAAAlAEAAAsAAAAAAAAAAAAAAAAALwEAAF9yZWxzLy5yZWxzUEsBAi0AFAAGAAgAAAAhAHiGMsra&#10;AQAApAMAAA4AAAAAAAAAAAAAAAAALgIAAGRycy9lMm9Eb2MueG1sUEsBAi0AFAAGAAgAAAAhAGqC&#10;F4PaAAAABQEAAA8AAAAAAAAAAAAAAAAANAQAAGRycy9kb3ducmV2LnhtbFBLBQYAAAAABAAEAPMA&#10;AAA7BQAAAAA=&#10;" strokecolor="windowText" strokeweight=".5pt">
                      <v:stroke joinstyle="miter"/>
                      <o:lock v:ext="edit" shapetype="f"/>
                    </v:line>
                  </w:pict>
                </mc:Fallback>
              </mc:AlternateContent>
            </w:r>
          </w:p>
          <w:p w:rsidR="004F3700" w:rsidRPr="00E604B0" w:rsidRDefault="004F3700" w:rsidP="000713FB">
            <w:pPr>
              <w:jc w:val="center"/>
              <w:rPr>
                <w:bCs/>
                <w:i/>
                <w:sz w:val="2"/>
              </w:rPr>
            </w:pPr>
          </w:p>
          <w:p w:rsidR="004F3700" w:rsidRPr="00E604B0" w:rsidRDefault="004F3700" w:rsidP="000713FB">
            <w:pPr>
              <w:jc w:val="center"/>
              <w:rPr>
                <w:bCs/>
                <w:i/>
                <w:sz w:val="2"/>
              </w:rPr>
            </w:pPr>
          </w:p>
          <w:p w:rsidR="004F3700" w:rsidRPr="00E604B0" w:rsidRDefault="004F3700" w:rsidP="000713FB">
            <w:pPr>
              <w:jc w:val="center"/>
              <w:rPr>
                <w:bCs/>
                <w:i/>
                <w:sz w:val="2"/>
              </w:rPr>
            </w:pPr>
          </w:p>
          <w:p w:rsidR="004F3700" w:rsidRPr="00E604B0" w:rsidRDefault="004F3700" w:rsidP="000713FB">
            <w:pPr>
              <w:jc w:val="center"/>
              <w:rPr>
                <w:i/>
                <w:sz w:val="28"/>
                <w:szCs w:val="28"/>
              </w:rPr>
            </w:pPr>
            <w:r w:rsidRPr="0079385D">
              <w:rPr>
                <w:rFonts w:eastAsia="SimSun"/>
                <w:i/>
                <w:color w:val="000000"/>
                <w:sz w:val="28"/>
                <w:szCs w:val="28"/>
              </w:rPr>
              <w:t>Cà Mau, ngày 19 tháng 3 năm 2026</w:t>
            </w:r>
          </w:p>
        </w:tc>
      </w:tr>
    </w:tbl>
    <w:p w:rsidR="004F3700" w:rsidRPr="004F3700" w:rsidRDefault="004F3700">
      <w:pPr>
        <w:rPr>
          <w:sz w:val="50"/>
        </w:rPr>
      </w:pPr>
    </w:p>
    <w:p w:rsidR="00513648" w:rsidRPr="0079385D" w:rsidRDefault="00513648" w:rsidP="004F3700">
      <w:pPr>
        <w:tabs>
          <w:tab w:val="left" w:pos="1236"/>
        </w:tabs>
        <w:jc w:val="center"/>
        <w:rPr>
          <w:rFonts w:ascii="Times New Roman Bold" w:hAnsi="Times New Roman Bold"/>
          <w:b/>
          <w:color w:val="000000"/>
          <w:sz w:val="28"/>
          <w:szCs w:val="28"/>
        </w:rPr>
      </w:pPr>
      <w:bookmarkStart w:id="1" w:name="loai_1"/>
      <w:r w:rsidRPr="0079385D">
        <w:rPr>
          <w:rFonts w:ascii="Times New Roman Bold" w:hAnsi="Times New Roman Bold"/>
          <w:b/>
          <w:color w:val="000000"/>
          <w:sz w:val="28"/>
          <w:szCs w:val="28"/>
        </w:rPr>
        <w:t>QUYẾT ĐỊNH</w:t>
      </w:r>
    </w:p>
    <w:p w:rsidR="002361B1" w:rsidRPr="0079385D" w:rsidRDefault="00D36E5B" w:rsidP="004F3700">
      <w:pPr>
        <w:widowControl w:val="0"/>
        <w:tabs>
          <w:tab w:val="left" w:pos="4253"/>
          <w:tab w:val="right" w:leader="dot" w:pos="7920"/>
        </w:tabs>
        <w:jc w:val="center"/>
        <w:rPr>
          <w:rFonts w:ascii="Times New Roman Bold" w:hAnsi="Times New Roman Bold"/>
          <w:b/>
          <w:color w:val="000000"/>
          <w:sz w:val="28"/>
          <w:szCs w:val="28"/>
        </w:rPr>
      </w:pPr>
      <w:bookmarkStart w:id="2" w:name="loai_1_name"/>
      <w:bookmarkEnd w:id="1"/>
      <w:r w:rsidRPr="0079385D">
        <w:rPr>
          <w:rFonts w:ascii="Times New Roman Bold" w:hAnsi="Times New Roman Bold"/>
          <w:b/>
          <w:color w:val="000000"/>
          <w:sz w:val="28"/>
          <w:szCs w:val="28"/>
        </w:rPr>
        <w:t xml:space="preserve">Ban hành </w:t>
      </w:r>
      <w:bookmarkStart w:id="3" w:name="_Hlk215574278"/>
      <w:bookmarkEnd w:id="2"/>
      <w:r w:rsidR="000E7D0A" w:rsidRPr="0079385D">
        <w:rPr>
          <w:rFonts w:ascii="Times New Roman Bold" w:hAnsi="Times New Roman Bold"/>
          <w:b/>
          <w:color w:val="000000"/>
          <w:sz w:val="28"/>
          <w:szCs w:val="28"/>
        </w:rPr>
        <w:t>Quy chế quản lý, cập nhật, khai thác, sử dụng và chia sẻ</w:t>
      </w:r>
    </w:p>
    <w:p w:rsidR="000E7D0A" w:rsidRPr="0079385D" w:rsidRDefault="009A69F2" w:rsidP="004F3700">
      <w:pPr>
        <w:widowControl w:val="0"/>
        <w:tabs>
          <w:tab w:val="left" w:pos="4253"/>
          <w:tab w:val="right" w:leader="dot" w:pos="7920"/>
        </w:tabs>
        <w:jc w:val="center"/>
        <w:rPr>
          <w:rFonts w:ascii="Times New Roman Bold" w:hAnsi="Times New Roman Bold"/>
          <w:b/>
          <w:color w:val="000000"/>
          <w:sz w:val="28"/>
          <w:szCs w:val="28"/>
        </w:rPr>
      </w:pPr>
      <w:r w:rsidRPr="0079385D">
        <w:rPr>
          <w:rFonts w:ascii="Times New Roman Bold" w:hAnsi="Times New Roman Bold"/>
          <w:b/>
          <w:color w:val="000000"/>
          <w:sz w:val="28"/>
          <w:szCs w:val="28"/>
        </w:rPr>
        <w:t>C</w:t>
      </w:r>
      <w:r w:rsidR="000E7D0A" w:rsidRPr="0079385D">
        <w:rPr>
          <w:rFonts w:ascii="Times New Roman Bold" w:hAnsi="Times New Roman Bold"/>
          <w:b/>
          <w:color w:val="000000"/>
          <w:sz w:val="28"/>
          <w:szCs w:val="28"/>
        </w:rPr>
        <w:t>ơ sở dữ liệu công chứng, chứng thực trên địa bàn tỉnh Cà Mau</w:t>
      </w:r>
      <w:bookmarkEnd w:id="3"/>
    </w:p>
    <w:p w:rsidR="00A345D2" w:rsidRPr="0079385D" w:rsidRDefault="00A345D2" w:rsidP="00BE0B67">
      <w:pPr>
        <w:widowControl w:val="0"/>
        <w:tabs>
          <w:tab w:val="left" w:pos="4253"/>
          <w:tab w:val="right" w:leader="dot" w:pos="7920"/>
        </w:tabs>
        <w:jc w:val="center"/>
        <w:rPr>
          <w:rFonts w:ascii="Times New Roman Bold" w:hAnsi="Times New Roman Bold"/>
          <w:b/>
          <w:color w:val="000000"/>
          <w:spacing w:val="-6"/>
          <w:sz w:val="16"/>
          <w:szCs w:val="28"/>
        </w:rPr>
      </w:pPr>
    </w:p>
    <w:p w:rsidR="00B81929" w:rsidRPr="004C4146" w:rsidRDefault="00B81929" w:rsidP="00BE0B67">
      <w:pPr>
        <w:widowControl w:val="0"/>
        <w:tabs>
          <w:tab w:val="left" w:pos="4253"/>
          <w:tab w:val="right" w:leader="dot" w:pos="7920"/>
        </w:tabs>
        <w:jc w:val="center"/>
        <w:rPr>
          <w:rFonts w:ascii="Times New Roman Bold" w:hAnsi="Times New Roman Bold"/>
          <w:b/>
          <w:color w:val="000000"/>
          <w:spacing w:val="-6"/>
          <w:sz w:val="38"/>
          <w:szCs w:val="28"/>
        </w:rPr>
      </w:pPr>
    </w:p>
    <w:p w:rsidR="008736BD" w:rsidRPr="004C4146" w:rsidRDefault="008736BD" w:rsidP="004C4146">
      <w:pPr>
        <w:spacing w:before="180"/>
        <w:ind w:firstLine="709"/>
        <w:jc w:val="both"/>
        <w:rPr>
          <w:i/>
          <w:iCs/>
          <w:color w:val="000000"/>
          <w:sz w:val="28"/>
          <w:szCs w:val="28"/>
        </w:rPr>
      </w:pPr>
      <w:r w:rsidRPr="004C4146">
        <w:rPr>
          <w:i/>
          <w:iCs/>
          <w:color w:val="000000"/>
          <w:sz w:val="28"/>
          <w:szCs w:val="28"/>
        </w:rPr>
        <w:t>Căn cứ Luật Tổ chức chính quyền địa phương số 72/2025/QH15;</w:t>
      </w:r>
    </w:p>
    <w:p w:rsidR="008736BD" w:rsidRPr="004C4146" w:rsidRDefault="008736BD" w:rsidP="004C4146">
      <w:pPr>
        <w:spacing w:before="180"/>
        <w:ind w:firstLine="709"/>
        <w:jc w:val="both"/>
        <w:rPr>
          <w:i/>
          <w:iCs/>
          <w:color w:val="000000"/>
          <w:sz w:val="28"/>
          <w:szCs w:val="28"/>
        </w:rPr>
      </w:pPr>
      <w:r w:rsidRPr="004C4146">
        <w:rPr>
          <w:i/>
          <w:iCs/>
          <w:color w:val="000000"/>
          <w:sz w:val="28"/>
          <w:szCs w:val="28"/>
        </w:rPr>
        <w:t>Căn cứ Luật Ban hành văn bản quy phạm pháp luật số 64/2025/QH15 được sửa đổi, bổ sung bởi Luật số 87/2025/QH15;</w:t>
      </w:r>
    </w:p>
    <w:p w:rsidR="0061102B" w:rsidRPr="004C4146" w:rsidRDefault="0061102B" w:rsidP="004C4146">
      <w:pPr>
        <w:spacing w:before="180"/>
        <w:ind w:firstLine="709"/>
        <w:jc w:val="both"/>
        <w:rPr>
          <w:i/>
          <w:iCs/>
          <w:color w:val="000000"/>
          <w:sz w:val="28"/>
          <w:szCs w:val="28"/>
        </w:rPr>
      </w:pPr>
      <w:r w:rsidRPr="004C4146">
        <w:rPr>
          <w:i/>
          <w:iCs/>
          <w:color w:val="000000"/>
          <w:sz w:val="28"/>
          <w:szCs w:val="28"/>
        </w:rPr>
        <w:t xml:space="preserve">Căn cứ Luật Công chứng </w:t>
      </w:r>
      <w:r w:rsidR="001A6169" w:rsidRPr="004C4146">
        <w:rPr>
          <w:i/>
          <w:iCs/>
          <w:color w:val="000000"/>
          <w:sz w:val="28"/>
          <w:szCs w:val="28"/>
        </w:rPr>
        <w:t>số 46/2024/QH15</w:t>
      </w:r>
      <w:r w:rsidR="0044719E" w:rsidRPr="004C4146">
        <w:rPr>
          <w:i/>
          <w:iCs/>
          <w:color w:val="000000"/>
          <w:sz w:val="28"/>
          <w:szCs w:val="28"/>
        </w:rPr>
        <w:t>;</w:t>
      </w:r>
    </w:p>
    <w:p w:rsidR="00292161" w:rsidRPr="004C4146" w:rsidRDefault="00292161" w:rsidP="004C4146">
      <w:pPr>
        <w:spacing w:before="180"/>
        <w:ind w:firstLine="709"/>
        <w:jc w:val="both"/>
        <w:rPr>
          <w:i/>
          <w:iCs/>
          <w:color w:val="000000"/>
          <w:sz w:val="28"/>
          <w:szCs w:val="28"/>
        </w:rPr>
      </w:pPr>
      <w:r w:rsidRPr="004C4146">
        <w:rPr>
          <w:i/>
          <w:iCs/>
          <w:color w:val="000000"/>
          <w:sz w:val="28"/>
          <w:szCs w:val="28"/>
        </w:rPr>
        <w:t>Căn cứ Nghị định số 23/2015/NĐ-CP ngày 16 tháng 02 năm 2015 của Chính phủ quy định về cấp bản sao từ sổ gốc, chứng thực bản sao từ bản chính, chứng thực chữ ký và chứng thực hợp đồng, giao dịch</w:t>
      </w:r>
      <w:r w:rsidR="001F274B" w:rsidRPr="004C4146">
        <w:rPr>
          <w:i/>
          <w:iCs/>
          <w:color w:val="000000"/>
          <w:sz w:val="28"/>
          <w:szCs w:val="28"/>
        </w:rPr>
        <w:t xml:space="preserve"> được sửa đổi, bổ sung bởi </w:t>
      </w:r>
      <w:r w:rsidR="00761266" w:rsidRPr="004C4146">
        <w:rPr>
          <w:i/>
          <w:iCs/>
          <w:color w:val="000000"/>
          <w:sz w:val="28"/>
          <w:szCs w:val="28"/>
        </w:rPr>
        <w:t>Nghị định số </w:t>
      </w:r>
      <w:hyperlink r:id="rId7" w:tgtFrame="_blank" w:history="1">
        <w:r w:rsidR="00761266" w:rsidRPr="004C4146">
          <w:rPr>
            <w:rStyle w:val="Hyperlink"/>
            <w:i/>
            <w:iCs/>
            <w:color w:val="000000"/>
            <w:sz w:val="28"/>
            <w:szCs w:val="28"/>
            <w:u w:val="none"/>
          </w:rPr>
          <w:t>07/2025/NĐ-CP</w:t>
        </w:r>
      </w:hyperlink>
      <w:r w:rsidR="00761266" w:rsidRPr="004C4146">
        <w:rPr>
          <w:i/>
          <w:iCs/>
          <w:color w:val="000000"/>
          <w:sz w:val="28"/>
          <w:szCs w:val="28"/>
        </w:rPr>
        <w:t xml:space="preserve">; </w:t>
      </w:r>
      <w:r w:rsidR="001F274B" w:rsidRPr="004C4146">
        <w:rPr>
          <w:i/>
          <w:iCs/>
          <w:color w:val="000000"/>
          <w:sz w:val="28"/>
          <w:szCs w:val="28"/>
        </w:rPr>
        <w:t>Nghị định số 280/2025/NĐ-CP</w:t>
      </w:r>
      <w:r w:rsidR="00287D6B" w:rsidRPr="004C4146">
        <w:rPr>
          <w:i/>
          <w:iCs/>
          <w:color w:val="000000"/>
          <w:sz w:val="28"/>
          <w:szCs w:val="28"/>
        </w:rPr>
        <w:t xml:space="preserve"> của Chính phủ</w:t>
      </w:r>
      <w:r w:rsidR="001F274B" w:rsidRPr="004C4146">
        <w:rPr>
          <w:i/>
          <w:iCs/>
          <w:color w:val="000000"/>
          <w:sz w:val="28"/>
          <w:szCs w:val="28"/>
        </w:rPr>
        <w:t xml:space="preserve">; </w:t>
      </w:r>
    </w:p>
    <w:p w:rsidR="00481AEB" w:rsidRPr="004C4146" w:rsidRDefault="00481AEB" w:rsidP="004C4146">
      <w:pPr>
        <w:spacing w:before="180"/>
        <w:ind w:firstLine="709"/>
        <w:jc w:val="both"/>
        <w:rPr>
          <w:color w:val="000000"/>
          <w:sz w:val="28"/>
          <w:szCs w:val="28"/>
        </w:rPr>
      </w:pPr>
      <w:r w:rsidRPr="004C4146">
        <w:rPr>
          <w:i/>
          <w:iCs/>
          <w:color w:val="000000"/>
          <w:sz w:val="28"/>
          <w:szCs w:val="28"/>
        </w:rPr>
        <w:t>Căn cứ Nghị định số 147/2024/NĐ-CP ngày 09 tháng 11 năm 2024 của Chính phủ về quản lý, cung cấp, sử dụng dịch vụ Internet và thông tin trên mạng;</w:t>
      </w:r>
    </w:p>
    <w:p w:rsidR="00292161" w:rsidRPr="004C4146" w:rsidRDefault="00F147C1" w:rsidP="004C4146">
      <w:pPr>
        <w:spacing w:before="180"/>
        <w:ind w:firstLine="709"/>
        <w:jc w:val="both"/>
        <w:rPr>
          <w:i/>
          <w:iCs/>
          <w:color w:val="000000"/>
          <w:sz w:val="28"/>
          <w:szCs w:val="28"/>
        </w:rPr>
      </w:pPr>
      <w:r w:rsidRPr="004C4146">
        <w:rPr>
          <w:i/>
          <w:iCs/>
          <w:color w:val="000000"/>
          <w:sz w:val="28"/>
          <w:szCs w:val="28"/>
        </w:rPr>
        <w:t xml:space="preserve">Căn cứ </w:t>
      </w:r>
      <w:r w:rsidR="00751329" w:rsidRPr="004C4146">
        <w:rPr>
          <w:i/>
          <w:iCs/>
          <w:color w:val="000000"/>
          <w:sz w:val="28"/>
          <w:szCs w:val="28"/>
        </w:rPr>
        <w:t>Nghị định số 104/</w:t>
      </w:r>
      <w:r w:rsidR="00E31586" w:rsidRPr="004C4146">
        <w:rPr>
          <w:i/>
          <w:iCs/>
          <w:color w:val="000000"/>
          <w:sz w:val="28"/>
          <w:szCs w:val="28"/>
        </w:rPr>
        <w:t>2025/</w:t>
      </w:r>
      <w:r w:rsidR="00751329" w:rsidRPr="004C4146">
        <w:rPr>
          <w:i/>
          <w:iCs/>
          <w:color w:val="000000"/>
          <w:sz w:val="28"/>
          <w:szCs w:val="28"/>
        </w:rPr>
        <w:t>NĐ-CP ngày 15</w:t>
      </w:r>
      <w:r w:rsidR="00294071" w:rsidRPr="004C4146">
        <w:rPr>
          <w:i/>
          <w:iCs/>
          <w:color w:val="000000"/>
          <w:sz w:val="28"/>
          <w:szCs w:val="28"/>
        </w:rPr>
        <w:t xml:space="preserve"> tháng </w:t>
      </w:r>
      <w:r w:rsidR="00751329" w:rsidRPr="004C4146">
        <w:rPr>
          <w:i/>
          <w:iCs/>
          <w:color w:val="000000"/>
          <w:sz w:val="28"/>
          <w:szCs w:val="28"/>
        </w:rPr>
        <w:t>5</w:t>
      </w:r>
      <w:r w:rsidR="00294071" w:rsidRPr="004C4146">
        <w:rPr>
          <w:i/>
          <w:iCs/>
          <w:color w:val="000000"/>
          <w:sz w:val="28"/>
          <w:szCs w:val="28"/>
        </w:rPr>
        <w:t xml:space="preserve"> năm </w:t>
      </w:r>
      <w:r w:rsidR="00751329" w:rsidRPr="004C4146">
        <w:rPr>
          <w:i/>
          <w:iCs/>
          <w:color w:val="000000"/>
          <w:sz w:val="28"/>
          <w:szCs w:val="28"/>
        </w:rPr>
        <w:t>2025</w:t>
      </w:r>
      <w:r w:rsidR="00294071" w:rsidRPr="004C4146">
        <w:rPr>
          <w:i/>
          <w:iCs/>
          <w:color w:val="000000"/>
          <w:sz w:val="28"/>
          <w:szCs w:val="28"/>
        </w:rPr>
        <w:t xml:space="preserve"> của Chính phủ</w:t>
      </w:r>
      <w:r w:rsidR="00751329" w:rsidRPr="004C4146">
        <w:rPr>
          <w:i/>
          <w:iCs/>
          <w:color w:val="000000"/>
          <w:sz w:val="28"/>
          <w:szCs w:val="28"/>
        </w:rPr>
        <w:t xml:space="preserve"> quy định chi tiết một số điều và biện pháp thi hành </w:t>
      </w:r>
      <w:r w:rsidR="00E0518C" w:rsidRPr="004C4146">
        <w:rPr>
          <w:i/>
          <w:iCs/>
          <w:color w:val="000000"/>
          <w:sz w:val="28"/>
          <w:szCs w:val="28"/>
        </w:rPr>
        <w:t>L</w:t>
      </w:r>
      <w:r w:rsidR="00751329" w:rsidRPr="004C4146">
        <w:rPr>
          <w:i/>
          <w:iCs/>
          <w:color w:val="000000"/>
          <w:sz w:val="28"/>
          <w:szCs w:val="28"/>
        </w:rPr>
        <w:t xml:space="preserve">uật </w:t>
      </w:r>
      <w:r w:rsidR="00E0518C" w:rsidRPr="004C4146">
        <w:rPr>
          <w:i/>
          <w:iCs/>
          <w:color w:val="000000"/>
          <w:sz w:val="28"/>
          <w:szCs w:val="28"/>
        </w:rPr>
        <w:t>C</w:t>
      </w:r>
      <w:r w:rsidR="00751329" w:rsidRPr="004C4146">
        <w:rPr>
          <w:i/>
          <w:iCs/>
          <w:color w:val="000000"/>
          <w:sz w:val="28"/>
          <w:szCs w:val="28"/>
        </w:rPr>
        <w:t>ông chứng</w:t>
      </w:r>
      <w:r w:rsidR="0044719E" w:rsidRPr="004C4146">
        <w:rPr>
          <w:i/>
          <w:iCs/>
          <w:color w:val="000000"/>
          <w:sz w:val="28"/>
          <w:szCs w:val="28"/>
        </w:rPr>
        <w:t>;</w:t>
      </w:r>
    </w:p>
    <w:p w:rsidR="00751329" w:rsidRPr="004C4146" w:rsidRDefault="00292161" w:rsidP="004C4146">
      <w:pPr>
        <w:spacing w:before="180"/>
        <w:ind w:firstLine="709"/>
        <w:jc w:val="both"/>
        <w:rPr>
          <w:i/>
          <w:iCs/>
          <w:color w:val="000000"/>
          <w:sz w:val="28"/>
          <w:szCs w:val="28"/>
        </w:rPr>
      </w:pPr>
      <w:r w:rsidRPr="004C4146">
        <w:rPr>
          <w:i/>
          <w:color w:val="000000"/>
          <w:sz w:val="28"/>
          <w:szCs w:val="28"/>
        </w:rPr>
        <w:t>Căn cứ Nghị định số 278/2025/NĐ-CP ngày 22 tháng 10 năm 2025 của Chính phủ quy định về kết nối, chia sẻ dữ liệu bắt buộc giữa các cơ quan thuộc hệ thống chính trị;</w:t>
      </w:r>
      <w:r w:rsidR="00751329" w:rsidRPr="004C4146">
        <w:rPr>
          <w:i/>
          <w:iCs/>
          <w:color w:val="000000"/>
          <w:sz w:val="28"/>
          <w:szCs w:val="28"/>
        </w:rPr>
        <w:t xml:space="preserve"> </w:t>
      </w:r>
    </w:p>
    <w:p w:rsidR="0061102B" w:rsidRPr="004C4146" w:rsidRDefault="0061102B" w:rsidP="004C4146">
      <w:pPr>
        <w:spacing w:before="180"/>
        <w:ind w:firstLine="709"/>
        <w:jc w:val="both"/>
        <w:rPr>
          <w:color w:val="000000"/>
          <w:sz w:val="28"/>
          <w:szCs w:val="28"/>
        </w:rPr>
      </w:pPr>
      <w:r w:rsidRPr="004C4146">
        <w:rPr>
          <w:i/>
          <w:iCs/>
          <w:color w:val="000000"/>
          <w:sz w:val="28"/>
          <w:szCs w:val="28"/>
        </w:rPr>
        <w:t xml:space="preserve">Theo đề nghị của Giám đốc Sở Tư pháp tại Tờ trình số </w:t>
      </w:r>
      <w:r w:rsidR="00287D6B" w:rsidRPr="004C4146">
        <w:rPr>
          <w:i/>
          <w:iCs/>
          <w:color w:val="000000"/>
          <w:sz w:val="28"/>
          <w:szCs w:val="28"/>
        </w:rPr>
        <w:t>72</w:t>
      </w:r>
      <w:r w:rsidRPr="004C4146">
        <w:rPr>
          <w:i/>
          <w:iCs/>
          <w:color w:val="000000"/>
          <w:sz w:val="28"/>
          <w:szCs w:val="28"/>
        </w:rPr>
        <w:t>/TTr-STP ngày</w:t>
      </w:r>
      <w:r w:rsidR="00287D6B" w:rsidRPr="004C4146">
        <w:rPr>
          <w:i/>
          <w:iCs/>
          <w:color w:val="000000"/>
          <w:sz w:val="28"/>
          <w:szCs w:val="28"/>
        </w:rPr>
        <w:t xml:space="preserve"> 06</w:t>
      </w:r>
      <w:r w:rsidRPr="004C4146">
        <w:rPr>
          <w:i/>
          <w:iCs/>
          <w:color w:val="000000"/>
          <w:sz w:val="28"/>
          <w:szCs w:val="28"/>
        </w:rPr>
        <w:t xml:space="preserve"> </w:t>
      </w:r>
      <w:r w:rsidR="002E4099" w:rsidRPr="004C4146">
        <w:rPr>
          <w:i/>
          <w:iCs/>
          <w:color w:val="000000"/>
          <w:sz w:val="28"/>
          <w:szCs w:val="28"/>
        </w:rPr>
        <w:t xml:space="preserve">    </w:t>
      </w:r>
      <w:r w:rsidR="000E6F99" w:rsidRPr="004C4146">
        <w:rPr>
          <w:i/>
          <w:iCs/>
          <w:color w:val="000000"/>
          <w:sz w:val="28"/>
          <w:szCs w:val="28"/>
        </w:rPr>
        <w:t>t</w:t>
      </w:r>
      <w:r w:rsidR="002E4099" w:rsidRPr="004C4146">
        <w:rPr>
          <w:i/>
          <w:iCs/>
          <w:color w:val="000000"/>
          <w:sz w:val="28"/>
          <w:szCs w:val="28"/>
        </w:rPr>
        <w:t>háng</w:t>
      </w:r>
      <w:r w:rsidR="00287D6B" w:rsidRPr="004C4146">
        <w:rPr>
          <w:i/>
          <w:iCs/>
          <w:color w:val="000000"/>
          <w:sz w:val="28"/>
          <w:szCs w:val="28"/>
        </w:rPr>
        <w:t xml:space="preserve"> 3 </w:t>
      </w:r>
      <w:r w:rsidR="002E4099" w:rsidRPr="004C4146">
        <w:rPr>
          <w:i/>
          <w:iCs/>
          <w:color w:val="000000"/>
          <w:sz w:val="28"/>
          <w:szCs w:val="28"/>
        </w:rPr>
        <w:t>năm 202</w:t>
      </w:r>
      <w:r w:rsidR="00B7531E" w:rsidRPr="004C4146">
        <w:rPr>
          <w:i/>
          <w:iCs/>
          <w:color w:val="000000"/>
          <w:sz w:val="28"/>
          <w:szCs w:val="28"/>
        </w:rPr>
        <w:t>6</w:t>
      </w:r>
      <w:r w:rsidR="000F6D20" w:rsidRPr="004C4146">
        <w:rPr>
          <w:i/>
          <w:iCs/>
          <w:color w:val="000000"/>
          <w:sz w:val="28"/>
          <w:szCs w:val="28"/>
        </w:rPr>
        <w:t>;</w:t>
      </w:r>
    </w:p>
    <w:p w:rsidR="000F6D20" w:rsidRPr="004C4146" w:rsidRDefault="001A18B4" w:rsidP="004C4146">
      <w:pPr>
        <w:spacing w:before="180"/>
        <w:ind w:firstLine="709"/>
        <w:jc w:val="both"/>
        <w:rPr>
          <w:i/>
          <w:iCs/>
          <w:color w:val="000000"/>
          <w:spacing w:val="-6"/>
          <w:sz w:val="28"/>
          <w:szCs w:val="28"/>
        </w:rPr>
      </w:pPr>
      <w:bookmarkStart w:id="4" w:name="dieu_1"/>
      <w:r w:rsidRPr="004C4146">
        <w:rPr>
          <w:i/>
          <w:iCs/>
          <w:color w:val="000000"/>
          <w:spacing w:val="-6"/>
          <w:sz w:val="28"/>
          <w:szCs w:val="28"/>
        </w:rPr>
        <w:t>Ủy ban nhân dân</w:t>
      </w:r>
      <w:r w:rsidR="00E31740" w:rsidRPr="004C4146">
        <w:rPr>
          <w:i/>
          <w:iCs/>
          <w:color w:val="000000"/>
          <w:spacing w:val="-6"/>
          <w:sz w:val="28"/>
          <w:szCs w:val="28"/>
        </w:rPr>
        <w:t xml:space="preserve"> </w:t>
      </w:r>
      <w:r w:rsidR="001F274B" w:rsidRPr="004C4146">
        <w:rPr>
          <w:i/>
          <w:iCs/>
          <w:color w:val="000000"/>
          <w:spacing w:val="-6"/>
          <w:sz w:val="28"/>
          <w:szCs w:val="28"/>
        </w:rPr>
        <w:t xml:space="preserve">ban hành </w:t>
      </w:r>
      <w:r w:rsidRPr="004C4146">
        <w:rPr>
          <w:i/>
          <w:iCs/>
          <w:color w:val="000000"/>
          <w:spacing w:val="-6"/>
          <w:sz w:val="28"/>
          <w:szCs w:val="28"/>
        </w:rPr>
        <w:t xml:space="preserve">Quyết định ban hành Quy chế quản lý, cập nhật, khai thác, sử dụng và chia sẻ </w:t>
      </w:r>
      <w:r w:rsidR="0044719E" w:rsidRPr="004C4146">
        <w:rPr>
          <w:i/>
          <w:iCs/>
          <w:color w:val="000000"/>
          <w:spacing w:val="-6"/>
          <w:sz w:val="28"/>
          <w:szCs w:val="28"/>
        </w:rPr>
        <w:t>C</w:t>
      </w:r>
      <w:r w:rsidRPr="004C4146">
        <w:rPr>
          <w:i/>
          <w:iCs/>
          <w:color w:val="000000"/>
          <w:spacing w:val="-6"/>
          <w:sz w:val="28"/>
          <w:szCs w:val="28"/>
        </w:rPr>
        <w:t xml:space="preserve">ơ sở dữ liệu công chứng, chứng thực trên địa bàn tỉnh Cà Mau. </w:t>
      </w:r>
    </w:p>
    <w:p w:rsidR="002E4099" w:rsidRPr="004C4146" w:rsidRDefault="0061102B" w:rsidP="004C4146">
      <w:pPr>
        <w:spacing w:before="180"/>
        <w:ind w:firstLine="709"/>
        <w:jc w:val="both"/>
        <w:rPr>
          <w:color w:val="000000"/>
          <w:spacing w:val="2"/>
          <w:sz w:val="28"/>
          <w:szCs w:val="28"/>
        </w:rPr>
      </w:pPr>
      <w:r w:rsidRPr="004C4146">
        <w:rPr>
          <w:b/>
          <w:bCs/>
          <w:color w:val="000000"/>
          <w:spacing w:val="-4"/>
          <w:sz w:val="28"/>
          <w:szCs w:val="28"/>
        </w:rPr>
        <w:t xml:space="preserve">Điều 1. </w:t>
      </w:r>
      <w:r w:rsidRPr="004C4146">
        <w:rPr>
          <w:color w:val="000000"/>
          <w:spacing w:val="-4"/>
          <w:sz w:val="28"/>
          <w:szCs w:val="28"/>
        </w:rPr>
        <w:t xml:space="preserve">Ban hành kèm theo Quyết định này </w:t>
      </w:r>
      <w:bookmarkStart w:id="5" w:name="dieu_2"/>
      <w:bookmarkEnd w:id="4"/>
      <w:r w:rsidR="00C815FA" w:rsidRPr="004C4146">
        <w:rPr>
          <w:color w:val="000000"/>
          <w:spacing w:val="-4"/>
          <w:sz w:val="28"/>
          <w:szCs w:val="28"/>
        </w:rPr>
        <w:t>Quy chế quản lý, cập nhật, khai thác, sử dụng và chia</w:t>
      </w:r>
      <w:r w:rsidR="00C815FA" w:rsidRPr="004C4146">
        <w:rPr>
          <w:color w:val="000000"/>
          <w:spacing w:val="2"/>
          <w:sz w:val="28"/>
          <w:szCs w:val="28"/>
        </w:rPr>
        <w:t xml:space="preserve"> sẻ </w:t>
      </w:r>
      <w:r w:rsidR="00A62F8C" w:rsidRPr="004C4146">
        <w:rPr>
          <w:color w:val="000000"/>
          <w:spacing w:val="2"/>
          <w:sz w:val="28"/>
          <w:szCs w:val="28"/>
        </w:rPr>
        <w:t>C</w:t>
      </w:r>
      <w:r w:rsidR="00C815FA" w:rsidRPr="004C4146">
        <w:rPr>
          <w:color w:val="000000"/>
          <w:spacing w:val="2"/>
          <w:sz w:val="28"/>
          <w:szCs w:val="28"/>
        </w:rPr>
        <w:t>ơ sở dữ liệu công chứng, chứng thực trên địa bàn tỉnh Cà Mau</w:t>
      </w:r>
      <w:r w:rsidR="0030711E" w:rsidRPr="004C4146">
        <w:rPr>
          <w:color w:val="000000"/>
          <w:spacing w:val="2"/>
          <w:sz w:val="28"/>
          <w:szCs w:val="28"/>
        </w:rPr>
        <w:t>.</w:t>
      </w:r>
    </w:p>
    <w:p w:rsidR="00257CC2" w:rsidRPr="004C4146" w:rsidRDefault="0061102B" w:rsidP="004C4146">
      <w:pPr>
        <w:spacing w:before="180"/>
        <w:ind w:firstLine="709"/>
        <w:jc w:val="both"/>
        <w:rPr>
          <w:b/>
          <w:bCs/>
          <w:color w:val="000000"/>
          <w:spacing w:val="2"/>
          <w:sz w:val="28"/>
          <w:szCs w:val="28"/>
        </w:rPr>
      </w:pPr>
      <w:r w:rsidRPr="004C4146">
        <w:rPr>
          <w:b/>
          <w:bCs/>
          <w:color w:val="000000"/>
          <w:sz w:val="28"/>
          <w:szCs w:val="28"/>
        </w:rPr>
        <w:t xml:space="preserve">Điều 2. </w:t>
      </w:r>
      <w:r w:rsidR="00EB1AE9" w:rsidRPr="004C4146">
        <w:rPr>
          <w:b/>
          <w:bCs/>
          <w:color w:val="000000"/>
          <w:sz w:val="28"/>
          <w:szCs w:val="28"/>
        </w:rPr>
        <w:t>Hiệu lực th</w:t>
      </w:r>
      <w:r w:rsidR="006C305B" w:rsidRPr="004C4146">
        <w:rPr>
          <w:b/>
          <w:bCs/>
          <w:color w:val="000000"/>
          <w:sz w:val="28"/>
          <w:szCs w:val="28"/>
        </w:rPr>
        <w:t>i</w:t>
      </w:r>
      <w:r w:rsidR="00EB1AE9" w:rsidRPr="004C4146">
        <w:rPr>
          <w:b/>
          <w:bCs/>
          <w:color w:val="000000"/>
          <w:sz w:val="28"/>
          <w:szCs w:val="28"/>
        </w:rPr>
        <w:t xml:space="preserve"> hành</w:t>
      </w:r>
    </w:p>
    <w:p w:rsidR="00822AE5" w:rsidRPr="004C4146" w:rsidRDefault="00257CC2" w:rsidP="004C4146">
      <w:pPr>
        <w:spacing w:before="180"/>
        <w:ind w:firstLine="709"/>
        <w:jc w:val="both"/>
        <w:rPr>
          <w:b/>
          <w:bCs/>
          <w:color w:val="000000"/>
          <w:sz w:val="28"/>
          <w:szCs w:val="28"/>
        </w:rPr>
      </w:pPr>
      <w:r w:rsidRPr="004C4146">
        <w:rPr>
          <w:color w:val="000000"/>
          <w:sz w:val="28"/>
          <w:szCs w:val="28"/>
        </w:rPr>
        <w:t xml:space="preserve">1. </w:t>
      </w:r>
      <w:r w:rsidR="0061102B" w:rsidRPr="004C4146">
        <w:rPr>
          <w:color w:val="000000"/>
          <w:sz w:val="28"/>
          <w:szCs w:val="28"/>
        </w:rPr>
        <w:t xml:space="preserve">Quyết định này có hiệu lực kể từ ngày </w:t>
      </w:r>
      <w:r w:rsidR="00287D6B" w:rsidRPr="004C4146">
        <w:rPr>
          <w:color w:val="000000"/>
          <w:sz w:val="28"/>
          <w:szCs w:val="28"/>
        </w:rPr>
        <w:t>29</w:t>
      </w:r>
      <w:r w:rsidR="0061102B" w:rsidRPr="004C4146">
        <w:rPr>
          <w:color w:val="000000"/>
          <w:sz w:val="28"/>
          <w:szCs w:val="28"/>
        </w:rPr>
        <w:t xml:space="preserve"> tháng </w:t>
      </w:r>
      <w:r w:rsidR="00287D6B" w:rsidRPr="004C4146">
        <w:rPr>
          <w:color w:val="000000"/>
          <w:sz w:val="28"/>
          <w:szCs w:val="28"/>
        </w:rPr>
        <w:t>3</w:t>
      </w:r>
      <w:r w:rsidR="0061102B" w:rsidRPr="004C4146">
        <w:rPr>
          <w:color w:val="000000"/>
          <w:sz w:val="28"/>
          <w:szCs w:val="28"/>
        </w:rPr>
        <w:t xml:space="preserve"> năm 202</w:t>
      </w:r>
      <w:r w:rsidR="00A8300B" w:rsidRPr="004C4146">
        <w:rPr>
          <w:color w:val="000000"/>
          <w:sz w:val="28"/>
          <w:szCs w:val="28"/>
        </w:rPr>
        <w:t>6</w:t>
      </w:r>
      <w:r w:rsidR="00822AE5" w:rsidRPr="004C4146">
        <w:rPr>
          <w:color w:val="000000"/>
          <w:sz w:val="28"/>
          <w:szCs w:val="28"/>
        </w:rPr>
        <w:t>.</w:t>
      </w:r>
      <w:r w:rsidR="0061102B" w:rsidRPr="004C4146">
        <w:rPr>
          <w:color w:val="000000"/>
          <w:sz w:val="28"/>
          <w:szCs w:val="28"/>
        </w:rPr>
        <w:t xml:space="preserve"> </w:t>
      </w:r>
    </w:p>
    <w:p w:rsidR="00BE2E6A" w:rsidRPr="004C4146" w:rsidRDefault="00257CC2" w:rsidP="004C4146">
      <w:pPr>
        <w:spacing w:before="180"/>
        <w:ind w:firstLine="709"/>
        <w:jc w:val="both"/>
        <w:rPr>
          <w:color w:val="000000"/>
          <w:sz w:val="28"/>
          <w:szCs w:val="28"/>
        </w:rPr>
      </w:pPr>
      <w:bookmarkStart w:id="6" w:name="dieu_3"/>
      <w:bookmarkEnd w:id="5"/>
      <w:r w:rsidRPr="004C4146">
        <w:rPr>
          <w:color w:val="000000"/>
          <w:sz w:val="28"/>
          <w:szCs w:val="28"/>
        </w:rPr>
        <w:t xml:space="preserve">2. </w:t>
      </w:r>
      <w:r w:rsidR="00BE2E6A" w:rsidRPr="004C4146">
        <w:rPr>
          <w:color w:val="000000"/>
          <w:sz w:val="28"/>
          <w:szCs w:val="28"/>
        </w:rPr>
        <w:t xml:space="preserve">Quyết định số 39/2021/QĐ-UBND </w:t>
      </w:r>
      <w:r w:rsidR="0013071D" w:rsidRPr="004C4146">
        <w:rPr>
          <w:color w:val="000000"/>
          <w:sz w:val="28"/>
          <w:szCs w:val="28"/>
        </w:rPr>
        <w:t>ngày 25</w:t>
      </w:r>
      <w:r w:rsidR="00A03FBA" w:rsidRPr="004C4146">
        <w:rPr>
          <w:color w:val="000000"/>
          <w:sz w:val="28"/>
          <w:szCs w:val="28"/>
        </w:rPr>
        <w:t xml:space="preserve"> ngày </w:t>
      </w:r>
      <w:r w:rsidR="0013071D" w:rsidRPr="004C4146">
        <w:rPr>
          <w:color w:val="000000"/>
          <w:sz w:val="28"/>
          <w:szCs w:val="28"/>
        </w:rPr>
        <w:t>11</w:t>
      </w:r>
      <w:r w:rsidR="00A03FBA" w:rsidRPr="004C4146">
        <w:rPr>
          <w:color w:val="000000"/>
          <w:sz w:val="28"/>
          <w:szCs w:val="28"/>
        </w:rPr>
        <w:t xml:space="preserve"> tháng </w:t>
      </w:r>
      <w:r w:rsidR="0013071D" w:rsidRPr="004C4146">
        <w:rPr>
          <w:color w:val="000000"/>
          <w:sz w:val="28"/>
          <w:szCs w:val="28"/>
        </w:rPr>
        <w:t>2021</w:t>
      </w:r>
      <w:r w:rsidR="00FA2C64" w:rsidRPr="004C4146">
        <w:rPr>
          <w:color w:val="000000"/>
        </w:rPr>
        <w:t xml:space="preserve"> </w:t>
      </w:r>
      <w:r w:rsidR="00FA2C64" w:rsidRPr="004C4146">
        <w:rPr>
          <w:color w:val="000000"/>
          <w:sz w:val="28"/>
          <w:szCs w:val="28"/>
        </w:rPr>
        <w:t xml:space="preserve">của Ủy ban nhân dân tỉnh Bạc Liêu </w:t>
      </w:r>
      <w:r w:rsidR="00BE2E6A" w:rsidRPr="004C4146">
        <w:rPr>
          <w:color w:val="000000"/>
          <w:sz w:val="28"/>
          <w:szCs w:val="28"/>
        </w:rPr>
        <w:t>ban hành Quy chế quản lý, cập nhật, khai thác v</w:t>
      </w:r>
      <w:r w:rsidR="00C815FA" w:rsidRPr="004C4146">
        <w:rPr>
          <w:color w:val="000000"/>
          <w:sz w:val="28"/>
          <w:szCs w:val="28"/>
        </w:rPr>
        <w:t>à</w:t>
      </w:r>
      <w:r w:rsidR="00BE2E6A" w:rsidRPr="004C4146">
        <w:rPr>
          <w:color w:val="000000"/>
          <w:sz w:val="28"/>
          <w:szCs w:val="28"/>
        </w:rPr>
        <w:t xml:space="preserve"> sử dụng Cơ sở dữ liệu về thông tin ngăn chặn và thông tin về hợp đồng giao dịch tài sản đã công chứng, chứng thực trên địa bàn tỉnh Bạc Liêu</w:t>
      </w:r>
      <w:r w:rsidR="00822AE5" w:rsidRPr="004C4146">
        <w:rPr>
          <w:color w:val="000000"/>
          <w:sz w:val="28"/>
          <w:szCs w:val="28"/>
        </w:rPr>
        <w:t xml:space="preserve"> </w:t>
      </w:r>
      <w:r w:rsidR="00822AE5" w:rsidRPr="004C4146">
        <w:rPr>
          <w:color w:val="000000"/>
          <w:sz w:val="28"/>
          <w:szCs w:val="28"/>
          <w:shd w:val="clear" w:color="auto" w:fill="FFFFFF"/>
        </w:rPr>
        <w:t>hết hiệu lực kể từ ngày Quyết định này có hiệu lực thi hành.</w:t>
      </w:r>
    </w:p>
    <w:p w:rsidR="00257CC2" w:rsidRPr="0079385D" w:rsidRDefault="00EC574A" w:rsidP="004C4146">
      <w:pPr>
        <w:spacing w:before="180"/>
        <w:ind w:firstLine="709"/>
        <w:jc w:val="both"/>
        <w:rPr>
          <w:b/>
          <w:bCs/>
          <w:color w:val="000000"/>
          <w:spacing w:val="2"/>
          <w:sz w:val="28"/>
          <w:szCs w:val="28"/>
        </w:rPr>
      </w:pPr>
      <w:r w:rsidRPr="0079385D">
        <w:rPr>
          <w:b/>
          <w:bCs/>
          <w:color w:val="000000"/>
          <w:sz w:val="28"/>
          <w:szCs w:val="28"/>
        </w:rPr>
        <w:lastRenderedPageBreak/>
        <w:t>Điều</w:t>
      </w:r>
      <w:r w:rsidRPr="0079385D">
        <w:rPr>
          <w:color w:val="000000"/>
          <w:spacing w:val="-6"/>
          <w:sz w:val="28"/>
          <w:szCs w:val="28"/>
        </w:rPr>
        <w:t xml:space="preserve"> </w:t>
      </w:r>
      <w:r w:rsidR="0061102B" w:rsidRPr="0079385D">
        <w:rPr>
          <w:b/>
          <w:bCs/>
          <w:color w:val="000000"/>
          <w:spacing w:val="-6"/>
          <w:sz w:val="28"/>
          <w:szCs w:val="28"/>
        </w:rPr>
        <w:t xml:space="preserve">3. </w:t>
      </w:r>
      <w:r w:rsidR="00DE225B" w:rsidRPr="0079385D">
        <w:rPr>
          <w:b/>
          <w:bCs/>
          <w:color w:val="000000"/>
          <w:spacing w:val="-6"/>
          <w:sz w:val="28"/>
          <w:szCs w:val="28"/>
        </w:rPr>
        <w:t>T</w:t>
      </w:r>
      <w:r w:rsidR="007B2BBD" w:rsidRPr="0079385D">
        <w:rPr>
          <w:b/>
          <w:bCs/>
          <w:color w:val="000000"/>
          <w:spacing w:val="-6"/>
          <w:sz w:val="28"/>
          <w:szCs w:val="28"/>
        </w:rPr>
        <w:t>ổ chức thực hiện</w:t>
      </w:r>
    </w:p>
    <w:bookmarkEnd w:id="6"/>
    <w:p w:rsidR="002F5C2C" w:rsidRPr="0079385D" w:rsidRDefault="006C305B" w:rsidP="004C4146">
      <w:pPr>
        <w:spacing w:before="180"/>
        <w:ind w:firstLine="709"/>
        <w:jc w:val="both"/>
        <w:rPr>
          <w:color w:val="000000"/>
          <w:spacing w:val="-2"/>
          <w:sz w:val="28"/>
          <w:szCs w:val="28"/>
        </w:rPr>
      </w:pPr>
      <w:r w:rsidRPr="0079385D">
        <w:rPr>
          <w:color w:val="000000"/>
          <w:spacing w:val="-2"/>
          <w:sz w:val="28"/>
          <w:szCs w:val="28"/>
        </w:rPr>
        <w:t>1</w:t>
      </w:r>
      <w:r w:rsidR="004C4146">
        <w:rPr>
          <w:color w:val="000000"/>
          <w:spacing w:val="-2"/>
          <w:sz w:val="28"/>
          <w:szCs w:val="28"/>
        </w:rPr>
        <w:t xml:space="preserve">. </w:t>
      </w:r>
      <w:r w:rsidR="00257CC2" w:rsidRPr="0079385D">
        <w:rPr>
          <w:color w:val="000000"/>
          <w:spacing w:val="-2"/>
          <w:sz w:val="28"/>
          <w:szCs w:val="28"/>
        </w:rPr>
        <w:t xml:space="preserve">Sở Tư pháp </w:t>
      </w:r>
      <w:r w:rsidR="00D633A5" w:rsidRPr="0079385D">
        <w:rPr>
          <w:color w:val="000000"/>
          <w:spacing w:val="-2"/>
          <w:sz w:val="28"/>
          <w:szCs w:val="28"/>
        </w:rPr>
        <w:t xml:space="preserve">chủ trì, </w:t>
      </w:r>
      <w:r w:rsidR="00257CC2" w:rsidRPr="0079385D">
        <w:rPr>
          <w:color w:val="000000"/>
          <w:spacing w:val="-2"/>
          <w:sz w:val="28"/>
          <w:szCs w:val="28"/>
        </w:rPr>
        <w:t>phối hợp với các cơ quan, đơn vị, địa phương có liên quan tổ chức triển khai thực hiện Quyết định</w:t>
      </w:r>
      <w:r w:rsidR="00D633A5" w:rsidRPr="0079385D">
        <w:rPr>
          <w:color w:val="000000"/>
          <w:spacing w:val="-2"/>
          <w:sz w:val="28"/>
          <w:szCs w:val="28"/>
        </w:rPr>
        <w:t xml:space="preserve"> này</w:t>
      </w:r>
      <w:r w:rsidR="004B5E22" w:rsidRPr="0079385D">
        <w:rPr>
          <w:color w:val="000000"/>
          <w:spacing w:val="-2"/>
          <w:sz w:val="28"/>
          <w:szCs w:val="28"/>
        </w:rPr>
        <w:t>.</w:t>
      </w:r>
    </w:p>
    <w:p w:rsidR="00257CC2" w:rsidRPr="0079385D" w:rsidRDefault="006C305B" w:rsidP="004C4146">
      <w:pPr>
        <w:spacing w:before="180"/>
        <w:ind w:firstLine="709"/>
        <w:jc w:val="both"/>
        <w:rPr>
          <w:color w:val="000000"/>
          <w:sz w:val="28"/>
          <w:szCs w:val="28"/>
        </w:rPr>
      </w:pPr>
      <w:r w:rsidRPr="0079385D">
        <w:rPr>
          <w:color w:val="000000"/>
          <w:sz w:val="28"/>
          <w:szCs w:val="28"/>
        </w:rPr>
        <w:t>2</w:t>
      </w:r>
      <w:r w:rsidR="004C4146">
        <w:rPr>
          <w:color w:val="000000"/>
          <w:sz w:val="28"/>
          <w:szCs w:val="28"/>
        </w:rPr>
        <w:t xml:space="preserve">. </w:t>
      </w:r>
      <w:r w:rsidR="00257CC2" w:rsidRPr="0079385D">
        <w:rPr>
          <w:color w:val="000000"/>
          <w:sz w:val="28"/>
          <w:szCs w:val="28"/>
        </w:rPr>
        <w:t xml:space="preserve">Trong quá trình thực hiện nếu có </w:t>
      </w:r>
      <w:r w:rsidR="00481B01">
        <w:rPr>
          <w:color w:val="000000"/>
          <w:sz w:val="28"/>
          <w:szCs w:val="28"/>
        </w:rPr>
        <w:t xml:space="preserve">khó khăn, </w:t>
      </w:r>
      <w:r w:rsidR="00257CC2" w:rsidRPr="0079385D">
        <w:rPr>
          <w:color w:val="000000"/>
          <w:sz w:val="28"/>
          <w:szCs w:val="28"/>
        </w:rPr>
        <w:t>vướng mắc, các cơ quan, đơn vị</w:t>
      </w:r>
      <w:r w:rsidR="001F274B" w:rsidRPr="0079385D">
        <w:rPr>
          <w:color w:val="000000"/>
          <w:sz w:val="28"/>
          <w:szCs w:val="28"/>
        </w:rPr>
        <w:t>,</w:t>
      </w:r>
      <w:r w:rsidR="003050BC" w:rsidRPr="0079385D">
        <w:rPr>
          <w:color w:val="000000"/>
          <w:sz w:val="28"/>
          <w:szCs w:val="28"/>
        </w:rPr>
        <w:t xml:space="preserve"> </w:t>
      </w:r>
      <w:r w:rsidR="00257CC2" w:rsidRPr="0079385D">
        <w:rPr>
          <w:color w:val="000000"/>
          <w:sz w:val="28"/>
          <w:szCs w:val="28"/>
        </w:rPr>
        <w:t>địa phương phản ánh về Sở Tư pháp để tổng hợp, báo cáo Ủy ban nhân dân tỉnh xem xét, quyết định.</w:t>
      </w:r>
    </w:p>
    <w:p w:rsidR="007B2BBD" w:rsidRDefault="004C4146" w:rsidP="004C4146">
      <w:pPr>
        <w:spacing w:before="180"/>
        <w:ind w:firstLine="709"/>
        <w:jc w:val="both"/>
        <w:rPr>
          <w:color w:val="000000"/>
          <w:sz w:val="28"/>
          <w:szCs w:val="28"/>
        </w:rPr>
      </w:pPr>
      <w:r>
        <w:rPr>
          <w:color w:val="000000"/>
          <w:sz w:val="28"/>
          <w:szCs w:val="28"/>
        </w:rPr>
        <w:t xml:space="preserve">3. </w:t>
      </w:r>
      <w:r w:rsidR="007B2BBD" w:rsidRPr="0079385D">
        <w:rPr>
          <w:color w:val="000000"/>
          <w:sz w:val="28"/>
          <w:szCs w:val="28"/>
        </w:rPr>
        <w:t>Chánh Văn phòng Ủy ban nhân dân tỉnh</w:t>
      </w:r>
      <w:r w:rsidR="004B5E22" w:rsidRPr="0079385D">
        <w:rPr>
          <w:color w:val="000000"/>
          <w:sz w:val="28"/>
          <w:szCs w:val="28"/>
        </w:rPr>
        <w:t>;</w:t>
      </w:r>
      <w:r w:rsidR="007B2BBD" w:rsidRPr="0079385D">
        <w:rPr>
          <w:color w:val="000000"/>
          <w:sz w:val="28"/>
          <w:szCs w:val="28"/>
        </w:rPr>
        <w:t xml:space="preserve"> Giám đốc Sở Tư pháp</w:t>
      </w:r>
      <w:r w:rsidR="004B5E22" w:rsidRPr="0079385D">
        <w:rPr>
          <w:color w:val="000000"/>
          <w:sz w:val="28"/>
          <w:szCs w:val="28"/>
        </w:rPr>
        <w:t>;</w:t>
      </w:r>
      <w:r w:rsidR="007B2BBD" w:rsidRPr="0079385D">
        <w:rPr>
          <w:color w:val="000000"/>
          <w:sz w:val="28"/>
          <w:szCs w:val="28"/>
        </w:rPr>
        <w:t xml:space="preserve"> Thủ trưởng các sở, ban, ngành tỉnh; </w:t>
      </w:r>
      <w:r w:rsidR="001F274B" w:rsidRPr="0079385D">
        <w:rPr>
          <w:color w:val="000000"/>
          <w:sz w:val="28"/>
          <w:szCs w:val="28"/>
        </w:rPr>
        <w:t xml:space="preserve">Chủ tịch </w:t>
      </w:r>
      <w:r w:rsidR="007B2BBD" w:rsidRPr="0079385D">
        <w:rPr>
          <w:color w:val="000000"/>
          <w:sz w:val="28"/>
          <w:szCs w:val="28"/>
        </w:rPr>
        <w:t xml:space="preserve">Ủy ban nhân dân </w:t>
      </w:r>
      <w:r w:rsidR="001F274B" w:rsidRPr="0079385D">
        <w:rPr>
          <w:color w:val="000000"/>
          <w:sz w:val="28"/>
          <w:szCs w:val="28"/>
        </w:rPr>
        <w:t xml:space="preserve">các </w:t>
      </w:r>
      <w:r w:rsidR="007B2BBD" w:rsidRPr="0079385D">
        <w:rPr>
          <w:color w:val="000000"/>
          <w:sz w:val="28"/>
          <w:szCs w:val="28"/>
        </w:rPr>
        <w:t>xã, phường</w:t>
      </w:r>
      <w:r w:rsidR="001F274B" w:rsidRPr="0079385D">
        <w:rPr>
          <w:color w:val="000000"/>
          <w:sz w:val="28"/>
          <w:szCs w:val="28"/>
        </w:rPr>
        <w:t>;</w:t>
      </w:r>
      <w:r w:rsidR="007B2BBD" w:rsidRPr="0079385D">
        <w:rPr>
          <w:color w:val="000000"/>
          <w:sz w:val="28"/>
          <w:szCs w:val="28"/>
        </w:rPr>
        <w:t xml:space="preserve"> các tổ chức hành nghề công chứng trên địa bàn tỉnh và các tổ chức, cá nhân có liên quan chịu trách nhiệm thi hành Quyết định này.</w:t>
      </w:r>
    </w:p>
    <w:p w:rsidR="004C4146" w:rsidRPr="004C4146" w:rsidRDefault="004C4146" w:rsidP="004C4146">
      <w:pPr>
        <w:spacing w:before="180"/>
        <w:ind w:firstLine="709"/>
        <w:jc w:val="both"/>
        <w:rPr>
          <w:color w:val="000000"/>
          <w:sz w:val="34"/>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61102B" w:rsidRPr="0079385D">
        <w:tc>
          <w:tcPr>
            <w:tcW w:w="2500" w:type="pct"/>
            <w:tcBorders>
              <w:top w:val="nil"/>
              <w:left w:val="nil"/>
              <w:bottom w:val="nil"/>
              <w:right w:val="nil"/>
              <w:tl2br w:val="nil"/>
              <w:tr2bl w:val="nil"/>
            </w:tcBorders>
            <w:tcMar>
              <w:top w:w="0" w:type="dxa"/>
              <w:left w:w="108" w:type="dxa"/>
              <w:bottom w:w="0" w:type="dxa"/>
              <w:right w:w="108" w:type="dxa"/>
            </w:tcMar>
          </w:tcPr>
          <w:p w:rsidR="00287D6B" w:rsidRPr="0079385D" w:rsidRDefault="0061102B" w:rsidP="004C4146">
            <w:pPr>
              <w:ind w:left="-109"/>
              <w:rPr>
                <w:color w:val="000000"/>
                <w:sz w:val="22"/>
                <w:szCs w:val="22"/>
              </w:rPr>
            </w:pPr>
            <w:r w:rsidRPr="0079385D">
              <w:rPr>
                <w:b/>
                <w:bCs/>
                <w:i/>
                <w:iCs/>
                <w:color w:val="000000"/>
              </w:rPr>
              <w:t>Nơi nhận:</w:t>
            </w:r>
            <w:r w:rsidRPr="0079385D">
              <w:rPr>
                <w:b/>
                <w:bCs/>
                <w:i/>
                <w:iCs/>
                <w:color w:val="000000"/>
              </w:rPr>
              <w:br/>
            </w:r>
            <w:r w:rsidRPr="0079385D">
              <w:rPr>
                <w:color w:val="000000"/>
                <w:sz w:val="22"/>
                <w:szCs w:val="22"/>
              </w:rPr>
              <w:t>- Như</w:t>
            </w:r>
            <w:r w:rsidR="00001B6B" w:rsidRPr="0079385D">
              <w:rPr>
                <w:color w:val="000000"/>
                <w:sz w:val="22"/>
                <w:szCs w:val="22"/>
              </w:rPr>
              <w:t xml:space="preserve"> khoản </w:t>
            </w:r>
            <w:r w:rsidR="004B5E22" w:rsidRPr="0079385D">
              <w:rPr>
                <w:color w:val="000000"/>
                <w:sz w:val="22"/>
                <w:szCs w:val="22"/>
              </w:rPr>
              <w:t>3</w:t>
            </w:r>
            <w:r w:rsidR="00001B6B" w:rsidRPr="0079385D">
              <w:rPr>
                <w:color w:val="000000"/>
                <w:sz w:val="22"/>
                <w:szCs w:val="22"/>
              </w:rPr>
              <w:t xml:space="preserve"> Điều 3</w:t>
            </w:r>
            <w:r w:rsidRPr="0079385D">
              <w:rPr>
                <w:color w:val="000000"/>
                <w:sz w:val="22"/>
                <w:szCs w:val="22"/>
              </w:rPr>
              <w:t>;</w:t>
            </w:r>
            <w:r w:rsidRPr="0079385D">
              <w:rPr>
                <w:color w:val="000000"/>
                <w:sz w:val="22"/>
                <w:szCs w:val="22"/>
              </w:rPr>
              <w:br/>
              <w:t>- C</w:t>
            </w:r>
            <w:r w:rsidR="006956EC" w:rsidRPr="0079385D">
              <w:rPr>
                <w:color w:val="000000"/>
                <w:sz w:val="22"/>
                <w:szCs w:val="22"/>
              </w:rPr>
              <w:t>ục KTVB</w:t>
            </w:r>
            <w:r w:rsidR="00DB4B3C" w:rsidRPr="0079385D">
              <w:rPr>
                <w:color w:val="000000"/>
                <w:sz w:val="22"/>
                <w:szCs w:val="22"/>
              </w:rPr>
              <w:t>&amp;TCTHPL</w:t>
            </w:r>
            <w:r w:rsidR="006956EC" w:rsidRPr="0079385D">
              <w:rPr>
                <w:color w:val="000000"/>
                <w:sz w:val="22"/>
                <w:szCs w:val="22"/>
              </w:rPr>
              <w:t xml:space="preserve"> - BTP</w:t>
            </w:r>
            <w:r w:rsidRPr="0079385D">
              <w:rPr>
                <w:color w:val="000000"/>
                <w:sz w:val="22"/>
                <w:szCs w:val="22"/>
              </w:rPr>
              <w:t>;</w:t>
            </w:r>
            <w:r w:rsidRPr="0079385D">
              <w:rPr>
                <w:color w:val="000000"/>
                <w:sz w:val="22"/>
                <w:szCs w:val="22"/>
              </w:rPr>
              <w:br/>
              <w:t>- TT Tỉnh ủy, TT HĐND tỉnh;</w:t>
            </w:r>
            <w:r w:rsidRPr="0079385D">
              <w:rPr>
                <w:color w:val="000000"/>
                <w:sz w:val="22"/>
                <w:szCs w:val="22"/>
              </w:rPr>
              <w:br/>
              <w:t>- UB</w:t>
            </w:r>
            <w:r w:rsidR="006956EC" w:rsidRPr="0079385D">
              <w:rPr>
                <w:color w:val="000000"/>
                <w:sz w:val="22"/>
                <w:szCs w:val="22"/>
              </w:rPr>
              <w:t xml:space="preserve"> </w:t>
            </w:r>
            <w:r w:rsidRPr="0079385D">
              <w:rPr>
                <w:color w:val="000000"/>
                <w:sz w:val="22"/>
                <w:szCs w:val="22"/>
              </w:rPr>
              <w:t>MTTQVN tỉnh, Đoàn ĐBQH tỉnh;</w:t>
            </w:r>
            <w:r w:rsidRPr="0079385D">
              <w:rPr>
                <w:color w:val="000000"/>
                <w:sz w:val="22"/>
                <w:szCs w:val="22"/>
              </w:rPr>
              <w:br/>
            </w:r>
            <w:r w:rsidR="00287D6B" w:rsidRPr="0079385D">
              <w:rPr>
                <w:color w:val="000000"/>
                <w:sz w:val="22"/>
                <w:szCs w:val="22"/>
              </w:rPr>
              <w:t>- Chủ tịch, các PCT UBND tỉnh;</w:t>
            </w:r>
          </w:p>
          <w:p w:rsidR="0061102B" w:rsidRPr="0079385D" w:rsidRDefault="0061102B" w:rsidP="004C4146">
            <w:pPr>
              <w:ind w:left="-109"/>
              <w:rPr>
                <w:color w:val="000000"/>
              </w:rPr>
            </w:pPr>
            <w:r w:rsidRPr="0079385D">
              <w:rPr>
                <w:color w:val="000000"/>
                <w:sz w:val="22"/>
                <w:szCs w:val="22"/>
              </w:rPr>
              <w:t>- Các sở, ban, ngành tỉnh;</w:t>
            </w:r>
            <w:r w:rsidRPr="0079385D">
              <w:rPr>
                <w:color w:val="000000"/>
                <w:sz w:val="22"/>
                <w:szCs w:val="22"/>
              </w:rPr>
              <w:br/>
            </w:r>
            <w:r w:rsidR="00FC7A7B" w:rsidRPr="0079385D">
              <w:rPr>
                <w:color w:val="000000"/>
                <w:sz w:val="22"/>
                <w:szCs w:val="22"/>
              </w:rPr>
              <w:t xml:space="preserve">- TAND tỉnh; VKSND tỉnh; </w:t>
            </w:r>
            <w:r w:rsidR="00333B93" w:rsidRPr="0079385D">
              <w:rPr>
                <w:color w:val="000000"/>
                <w:sz w:val="22"/>
                <w:szCs w:val="22"/>
              </w:rPr>
              <w:t xml:space="preserve">Thuế tỉnh; </w:t>
            </w:r>
            <w:r w:rsidR="006956EC" w:rsidRPr="0079385D">
              <w:rPr>
                <w:color w:val="000000"/>
                <w:sz w:val="22"/>
                <w:szCs w:val="22"/>
              </w:rPr>
              <w:t xml:space="preserve">                  </w:t>
            </w:r>
            <w:r w:rsidRPr="0079385D">
              <w:rPr>
                <w:color w:val="000000"/>
                <w:sz w:val="22"/>
                <w:szCs w:val="22"/>
              </w:rPr>
              <w:t>THADS tỉnh;</w:t>
            </w:r>
            <w:r w:rsidR="006956EC" w:rsidRPr="0079385D">
              <w:rPr>
                <w:color w:val="000000"/>
                <w:sz w:val="22"/>
                <w:szCs w:val="22"/>
              </w:rPr>
              <w:t xml:space="preserve">                                                                   - UBND </w:t>
            </w:r>
            <w:r w:rsidR="00287D6B" w:rsidRPr="0079385D">
              <w:rPr>
                <w:color w:val="000000"/>
                <w:sz w:val="22"/>
                <w:szCs w:val="22"/>
              </w:rPr>
              <w:t xml:space="preserve">các </w:t>
            </w:r>
            <w:r w:rsidR="006956EC" w:rsidRPr="0079385D">
              <w:rPr>
                <w:color w:val="000000"/>
                <w:sz w:val="22"/>
                <w:szCs w:val="22"/>
              </w:rPr>
              <w:t>xã, phường;</w:t>
            </w:r>
            <w:r w:rsidRPr="0079385D">
              <w:rPr>
                <w:color w:val="000000"/>
                <w:sz w:val="22"/>
                <w:szCs w:val="22"/>
              </w:rPr>
              <w:br/>
              <w:t xml:space="preserve">- Báo và </w:t>
            </w:r>
            <w:r w:rsidR="001170E0" w:rsidRPr="0079385D">
              <w:rPr>
                <w:color w:val="000000"/>
                <w:sz w:val="22"/>
                <w:szCs w:val="22"/>
              </w:rPr>
              <w:t>PTTH</w:t>
            </w:r>
            <w:r w:rsidRPr="0079385D">
              <w:rPr>
                <w:color w:val="000000"/>
                <w:sz w:val="22"/>
                <w:szCs w:val="22"/>
              </w:rPr>
              <w:t xml:space="preserve"> </w:t>
            </w:r>
            <w:r w:rsidR="00FC7A7B" w:rsidRPr="0079385D">
              <w:rPr>
                <w:color w:val="000000"/>
                <w:sz w:val="22"/>
                <w:szCs w:val="22"/>
              </w:rPr>
              <w:t>Cà Mau</w:t>
            </w:r>
            <w:r w:rsidRPr="0079385D">
              <w:rPr>
                <w:color w:val="000000"/>
                <w:sz w:val="22"/>
                <w:szCs w:val="22"/>
              </w:rPr>
              <w:t>;</w:t>
            </w:r>
            <w:r w:rsidRPr="0079385D">
              <w:rPr>
                <w:color w:val="000000"/>
                <w:sz w:val="22"/>
                <w:szCs w:val="22"/>
              </w:rPr>
              <w:br/>
              <w:t>- Cổng Thôn</w:t>
            </w:r>
            <w:r w:rsidR="00FC7A7B" w:rsidRPr="0079385D">
              <w:rPr>
                <w:color w:val="000000"/>
                <w:sz w:val="22"/>
                <w:szCs w:val="22"/>
              </w:rPr>
              <w:t>g tin điện tử tỉnh;</w:t>
            </w:r>
            <w:r w:rsidR="00FC7A7B" w:rsidRPr="0079385D">
              <w:rPr>
                <w:color w:val="000000"/>
                <w:sz w:val="22"/>
                <w:szCs w:val="22"/>
              </w:rPr>
              <w:br/>
              <w:t>- Lưu: VT,</w:t>
            </w:r>
            <w:r w:rsidR="00BC6A8D" w:rsidRPr="0079385D">
              <w:rPr>
                <w:color w:val="000000"/>
                <w:sz w:val="22"/>
                <w:szCs w:val="22"/>
              </w:rPr>
              <w:t xml:space="preserve"> </w:t>
            </w:r>
            <w:r w:rsidR="00287D6B" w:rsidRPr="0079385D">
              <w:rPr>
                <w:color w:val="000000"/>
                <w:sz w:val="22"/>
                <w:szCs w:val="22"/>
              </w:rPr>
              <w:t>NC (Tâm-181)</w:t>
            </w:r>
            <w:r w:rsidR="004C4146">
              <w:rPr>
                <w:color w:val="000000"/>
                <w:sz w:val="22"/>
                <w:szCs w:val="22"/>
              </w:rPr>
              <w:t>, M.A488/3</w:t>
            </w:r>
            <w:r w:rsidR="00BC6A8D" w:rsidRPr="0079385D">
              <w:rPr>
                <w:color w:val="000000"/>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rsidR="00B30F30" w:rsidRPr="004C4146" w:rsidRDefault="00B30F30" w:rsidP="004C4146">
            <w:pPr>
              <w:ind w:left="-104" w:right="-105"/>
              <w:jc w:val="center"/>
              <w:rPr>
                <w:b/>
                <w:bCs/>
                <w:color w:val="000000"/>
                <w:sz w:val="28"/>
                <w:szCs w:val="28"/>
              </w:rPr>
            </w:pPr>
            <w:r w:rsidRPr="004C4146">
              <w:rPr>
                <w:b/>
                <w:bCs/>
                <w:color w:val="000000"/>
                <w:sz w:val="28"/>
                <w:szCs w:val="28"/>
              </w:rPr>
              <w:t>TM. ỦY BAN NHÂN DÂN</w:t>
            </w:r>
          </w:p>
          <w:p w:rsidR="00287D6B" w:rsidRPr="004C4146" w:rsidRDefault="00287D6B" w:rsidP="004C4146">
            <w:pPr>
              <w:ind w:left="-104" w:right="-105"/>
              <w:jc w:val="center"/>
              <w:rPr>
                <w:b/>
                <w:bCs/>
                <w:color w:val="000000"/>
                <w:sz w:val="28"/>
                <w:szCs w:val="28"/>
              </w:rPr>
            </w:pPr>
            <w:r w:rsidRPr="004C4146">
              <w:rPr>
                <w:b/>
                <w:bCs/>
                <w:color w:val="000000"/>
                <w:sz w:val="28"/>
                <w:szCs w:val="28"/>
              </w:rPr>
              <w:t xml:space="preserve">KT. </w:t>
            </w:r>
            <w:r w:rsidR="00B30F30" w:rsidRPr="004C4146">
              <w:rPr>
                <w:b/>
                <w:bCs/>
                <w:color w:val="000000"/>
                <w:sz w:val="28"/>
                <w:szCs w:val="28"/>
              </w:rPr>
              <w:t>CHỦ TỊCH</w:t>
            </w:r>
            <w:r w:rsidR="0061102B" w:rsidRPr="004C4146">
              <w:rPr>
                <w:b/>
                <w:bCs/>
                <w:color w:val="000000"/>
                <w:sz w:val="28"/>
                <w:szCs w:val="28"/>
              </w:rPr>
              <w:br/>
            </w:r>
            <w:r w:rsidRPr="004C4146">
              <w:rPr>
                <w:b/>
                <w:bCs/>
                <w:color w:val="000000"/>
                <w:sz w:val="28"/>
                <w:szCs w:val="28"/>
              </w:rPr>
              <w:t>PHÓ CHỦ TỊCH</w:t>
            </w:r>
          </w:p>
          <w:p w:rsidR="00287D6B" w:rsidRPr="004C4146" w:rsidRDefault="00287D6B" w:rsidP="004C4146">
            <w:pPr>
              <w:ind w:left="-104" w:right="-105"/>
              <w:jc w:val="center"/>
              <w:rPr>
                <w:b/>
                <w:bCs/>
                <w:color w:val="000000"/>
                <w:sz w:val="28"/>
                <w:szCs w:val="28"/>
              </w:rPr>
            </w:pPr>
          </w:p>
          <w:p w:rsidR="00287D6B" w:rsidRPr="004C4146" w:rsidRDefault="00287D6B" w:rsidP="004C4146">
            <w:pPr>
              <w:ind w:left="-104" w:right="-105"/>
              <w:jc w:val="center"/>
              <w:rPr>
                <w:b/>
                <w:bCs/>
                <w:color w:val="000000"/>
                <w:sz w:val="28"/>
                <w:szCs w:val="28"/>
              </w:rPr>
            </w:pPr>
          </w:p>
          <w:p w:rsidR="00287D6B" w:rsidRPr="004C4146" w:rsidRDefault="00287D6B" w:rsidP="004C4146">
            <w:pPr>
              <w:ind w:left="-104" w:right="-105"/>
              <w:jc w:val="center"/>
              <w:rPr>
                <w:b/>
                <w:bCs/>
                <w:color w:val="000000"/>
                <w:sz w:val="28"/>
                <w:szCs w:val="28"/>
              </w:rPr>
            </w:pPr>
          </w:p>
          <w:p w:rsidR="00287D6B" w:rsidRPr="004C4146" w:rsidRDefault="00287D6B" w:rsidP="004C4146">
            <w:pPr>
              <w:ind w:left="-104" w:right="-105"/>
              <w:jc w:val="center"/>
              <w:rPr>
                <w:b/>
                <w:bCs/>
                <w:color w:val="000000"/>
                <w:sz w:val="28"/>
                <w:szCs w:val="28"/>
              </w:rPr>
            </w:pPr>
          </w:p>
          <w:p w:rsidR="00287D6B" w:rsidRPr="004C4146" w:rsidRDefault="00287D6B" w:rsidP="004C4146">
            <w:pPr>
              <w:ind w:left="-104" w:right="-105"/>
              <w:jc w:val="center"/>
              <w:rPr>
                <w:b/>
                <w:bCs/>
                <w:color w:val="000000"/>
                <w:sz w:val="28"/>
                <w:szCs w:val="28"/>
              </w:rPr>
            </w:pPr>
          </w:p>
          <w:p w:rsidR="00287D6B" w:rsidRPr="004C4146" w:rsidRDefault="00287D6B" w:rsidP="004C4146">
            <w:pPr>
              <w:ind w:left="-104" w:right="-105"/>
              <w:jc w:val="center"/>
              <w:rPr>
                <w:b/>
                <w:bCs/>
                <w:color w:val="000000"/>
                <w:sz w:val="28"/>
                <w:szCs w:val="28"/>
              </w:rPr>
            </w:pPr>
          </w:p>
          <w:p w:rsidR="0061102B" w:rsidRPr="0079385D" w:rsidRDefault="00287D6B" w:rsidP="004C4146">
            <w:pPr>
              <w:ind w:left="-104" w:right="-105"/>
              <w:jc w:val="center"/>
              <w:rPr>
                <w:color w:val="000000"/>
              </w:rPr>
            </w:pPr>
            <w:r w:rsidRPr="004C4146">
              <w:rPr>
                <w:b/>
                <w:bCs/>
                <w:color w:val="000000"/>
                <w:sz w:val="28"/>
                <w:szCs w:val="28"/>
              </w:rPr>
              <w:t>Lâm Văn Bi</w:t>
            </w:r>
          </w:p>
        </w:tc>
      </w:tr>
    </w:tbl>
    <w:p w:rsidR="0061102B" w:rsidRPr="0079385D" w:rsidRDefault="0061102B">
      <w:pPr>
        <w:spacing w:before="120" w:after="280" w:afterAutospacing="1"/>
        <w:rPr>
          <w:color w:val="000000"/>
        </w:rPr>
      </w:pPr>
      <w:r w:rsidRPr="0079385D">
        <w:rPr>
          <w:color w:val="000000"/>
        </w:rPr>
        <w:t> </w:t>
      </w:r>
    </w:p>
    <w:p w:rsidR="007D67AD" w:rsidRPr="0079385D" w:rsidRDefault="007D67AD">
      <w:pPr>
        <w:spacing w:before="120" w:after="280" w:afterAutospacing="1"/>
        <w:rPr>
          <w:color w:val="000000"/>
        </w:rPr>
      </w:pPr>
    </w:p>
    <w:p w:rsidR="005F44EB" w:rsidRPr="0079385D" w:rsidRDefault="005F44EB" w:rsidP="00E97562">
      <w:pPr>
        <w:tabs>
          <w:tab w:val="left" w:pos="4057"/>
        </w:tabs>
        <w:spacing w:before="120" w:after="280" w:afterAutospacing="1"/>
        <w:rPr>
          <w:color w:val="000000"/>
        </w:rPr>
      </w:pPr>
    </w:p>
    <w:sectPr w:rsidR="005F44EB" w:rsidRPr="0079385D" w:rsidSect="004C4146">
      <w:headerReference w:type="default" r:id="rId8"/>
      <w:pgSz w:w="11907" w:h="16840" w:code="9"/>
      <w:pgMar w:top="1134" w:right="851"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E6" w:rsidRDefault="003A48E6" w:rsidP="001A18B4">
      <w:r>
        <w:separator/>
      </w:r>
    </w:p>
  </w:endnote>
  <w:endnote w:type="continuationSeparator" w:id="0">
    <w:p w:rsidR="003A48E6" w:rsidRDefault="003A48E6" w:rsidP="001A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E6" w:rsidRDefault="003A48E6" w:rsidP="001A18B4">
      <w:r>
        <w:separator/>
      </w:r>
    </w:p>
  </w:footnote>
  <w:footnote w:type="continuationSeparator" w:id="0">
    <w:p w:rsidR="003A48E6" w:rsidRDefault="003A48E6" w:rsidP="001A1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B4" w:rsidRPr="004C4146" w:rsidRDefault="001A18B4">
    <w:pPr>
      <w:pStyle w:val="Header"/>
      <w:jc w:val="center"/>
      <w:rPr>
        <w:sz w:val="28"/>
        <w:szCs w:val="28"/>
      </w:rPr>
    </w:pPr>
    <w:r w:rsidRPr="004C4146">
      <w:rPr>
        <w:sz w:val="28"/>
        <w:szCs w:val="28"/>
      </w:rPr>
      <w:fldChar w:fldCharType="begin"/>
    </w:r>
    <w:r w:rsidRPr="004C4146">
      <w:rPr>
        <w:sz w:val="28"/>
        <w:szCs w:val="28"/>
      </w:rPr>
      <w:instrText xml:space="preserve"> PAGE   \* MERGEFORMAT </w:instrText>
    </w:r>
    <w:r w:rsidRPr="004C4146">
      <w:rPr>
        <w:sz w:val="28"/>
        <w:szCs w:val="28"/>
      </w:rPr>
      <w:fldChar w:fldCharType="separate"/>
    </w:r>
    <w:r w:rsidR="009D78E1">
      <w:rPr>
        <w:noProof/>
        <w:sz w:val="28"/>
        <w:szCs w:val="28"/>
      </w:rPr>
      <w:t>2</w:t>
    </w:r>
    <w:r w:rsidRPr="004C4146">
      <w:rPr>
        <w:noProof/>
        <w:sz w:val="28"/>
        <w:szCs w:val="28"/>
      </w:rPr>
      <w:fldChar w:fldCharType="end"/>
    </w:r>
  </w:p>
  <w:p w:rsidR="001A18B4" w:rsidRDefault="001A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D1E"/>
    <w:multiLevelType w:val="hybridMultilevel"/>
    <w:tmpl w:val="2A3A6EA2"/>
    <w:lvl w:ilvl="0" w:tplc="06B6B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64"/>
    <w:rsid w:val="00001B6B"/>
    <w:rsid w:val="00001E97"/>
    <w:rsid w:val="00006276"/>
    <w:rsid w:val="00014228"/>
    <w:rsid w:val="00046840"/>
    <w:rsid w:val="000533BB"/>
    <w:rsid w:val="00074D5F"/>
    <w:rsid w:val="00086A16"/>
    <w:rsid w:val="000A14CE"/>
    <w:rsid w:val="000A1CF8"/>
    <w:rsid w:val="000A5F23"/>
    <w:rsid w:val="000C5601"/>
    <w:rsid w:val="000D1C04"/>
    <w:rsid w:val="000D1ECE"/>
    <w:rsid w:val="000E1DD4"/>
    <w:rsid w:val="000E2991"/>
    <w:rsid w:val="000E5AA9"/>
    <w:rsid w:val="000E6F99"/>
    <w:rsid w:val="000E7D0A"/>
    <w:rsid w:val="000F317B"/>
    <w:rsid w:val="000F3B48"/>
    <w:rsid w:val="000F6D20"/>
    <w:rsid w:val="001170E0"/>
    <w:rsid w:val="00123622"/>
    <w:rsid w:val="0013071D"/>
    <w:rsid w:val="00143DA4"/>
    <w:rsid w:val="001457CE"/>
    <w:rsid w:val="0016043E"/>
    <w:rsid w:val="0016608D"/>
    <w:rsid w:val="00173931"/>
    <w:rsid w:val="00177FC4"/>
    <w:rsid w:val="0018316D"/>
    <w:rsid w:val="001A18B4"/>
    <w:rsid w:val="001A6169"/>
    <w:rsid w:val="001B7451"/>
    <w:rsid w:val="001D034A"/>
    <w:rsid w:val="001D4558"/>
    <w:rsid w:val="001D5F7C"/>
    <w:rsid w:val="001E14C3"/>
    <w:rsid w:val="001E47B0"/>
    <w:rsid w:val="001E5320"/>
    <w:rsid w:val="001F274B"/>
    <w:rsid w:val="001F5925"/>
    <w:rsid w:val="001F66F2"/>
    <w:rsid w:val="00203265"/>
    <w:rsid w:val="00204250"/>
    <w:rsid w:val="00220263"/>
    <w:rsid w:val="002236F7"/>
    <w:rsid w:val="00227603"/>
    <w:rsid w:val="002361B1"/>
    <w:rsid w:val="00252441"/>
    <w:rsid w:val="00257CC2"/>
    <w:rsid w:val="00262E2A"/>
    <w:rsid w:val="00276255"/>
    <w:rsid w:val="00280D38"/>
    <w:rsid w:val="00280E5D"/>
    <w:rsid w:val="00287D6B"/>
    <w:rsid w:val="00292161"/>
    <w:rsid w:val="00294071"/>
    <w:rsid w:val="002A02CA"/>
    <w:rsid w:val="002A6DEC"/>
    <w:rsid w:val="002C7D0C"/>
    <w:rsid w:val="002D0F65"/>
    <w:rsid w:val="002D1837"/>
    <w:rsid w:val="002E4099"/>
    <w:rsid w:val="002E6871"/>
    <w:rsid w:val="002E6CEF"/>
    <w:rsid w:val="002F20E1"/>
    <w:rsid w:val="002F4D1A"/>
    <w:rsid w:val="002F5C2C"/>
    <w:rsid w:val="003050BC"/>
    <w:rsid w:val="0030711E"/>
    <w:rsid w:val="00312FCE"/>
    <w:rsid w:val="00333B93"/>
    <w:rsid w:val="00346430"/>
    <w:rsid w:val="00351FB5"/>
    <w:rsid w:val="00352CF0"/>
    <w:rsid w:val="00356EEE"/>
    <w:rsid w:val="00357D9E"/>
    <w:rsid w:val="00360DE0"/>
    <w:rsid w:val="00364868"/>
    <w:rsid w:val="00365F8C"/>
    <w:rsid w:val="00391D46"/>
    <w:rsid w:val="00394C2F"/>
    <w:rsid w:val="003A0BCE"/>
    <w:rsid w:val="003A12F7"/>
    <w:rsid w:val="003A48E6"/>
    <w:rsid w:val="003A67B0"/>
    <w:rsid w:val="003A7708"/>
    <w:rsid w:val="003B3268"/>
    <w:rsid w:val="003B3793"/>
    <w:rsid w:val="003C7955"/>
    <w:rsid w:val="003C7C8B"/>
    <w:rsid w:val="003F5703"/>
    <w:rsid w:val="004028F0"/>
    <w:rsid w:val="0040344C"/>
    <w:rsid w:val="004122CC"/>
    <w:rsid w:val="00426D42"/>
    <w:rsid w:val="00430F34"/>
    <w:rsid w:val="0043338D"/>
    <w:rsid w:val="0043657C"/>
    <w:rsid w:val="00437C66"/>
    <w:rsid w:val="0044719E"/>
    <w:rsid w:val="00462EF3"/>
    <w:rsid w:val="004726DD"/>
    <w:rsid w:val="0047400F"/>
    <w:rsid w:val="00481AEB"/>
    <w:rsid w:val="00481B01"/>
    <w:rsid w:val="00491D82"/>
    <w:rsid w:val="00494AEC"/>
    <w:rsid w:val="004A27DE"/>
    <w:rsid w:val="004A3BEE"/>
    <w:rsid w:val="004B089F"/>
    <w:rsid w:val="004B5E22"/>
    <w:rsid w:val="004C4146"/>
    <w:rsid w:val="004C7AFF"/>
    <w:rsid w:val="004D3C1E"/>
    <w:rsid w:val="004D5BAD"/>
    <w:rsid w:val="004D694F"/>
    <w:rsid w:val="004F1A5B"/>
    <w:rsid w:val="004F3700"/>
    <w:rsid w:val="00502979"/>
    <w:rsid w:val="00506E9C"/>
    <w:rsid w:val="00511270"/>
    <w:rsid w:val="00513648"/>
    <w:rsid w:val="0051730B"/>
    <w:rsid w:val="0052637E"/>
    <w:rsid w:val="005334FD"/>
    <w:rsid w:val="005423BB"/>
    <w:rsid w:val="005435C6"/>
    <w:rsid w:val="00544A5D"/>
    <w:rsid w:val="005564DD"/>
    <w:rsid w:val="00557D9C"/>
    <w:rsid w:val="00572812"/>
    <w:rsid w:val="005762E9"/>
    <w:rsid w:val="00591F22"/>
    <w:rsid w:val="005A31AA"/>
    <w:rsid w:val="005A49A1"/>
    <w:rsid w:val="005B66F2"/>
    <w:rsid w:val="005B6B46"/>
    <w:rsid w:val="005B7E0F"/>
    <w:rsid w:val="005E169D"/>
    <w:rsid w:val="005E28A7"/>
    <w:rsid w:val="005E6A4D"/>
    <w:rsid w:val="005F0478"/>
    <w:rsid w:val="005F44EB"/>
    <w:rsid w:val="005F4D4A"/>
    <w:rsid w:val="00610AEE"/>
    <w:rsid w:val="0061102B"/>
    <w:rsid w:val="00612E46"/>
    <w:rsid w:val="0063027F"/>
    <w:rsid w:val="00635513"/>
    <w:rsid w:val="006436B4"/>
    <w:rsid w:val="00646E25"/>
    <w:rsid w:val="006503A3"/>
    <w:rsid w:val="00650645"/>
    <w:rsid w:val="00654383"/>
    <w:rsid w:val="00661757"/>
    <w:rsid w:val="0066372E"/>
    <w:rsid w:val="00666700"/>
    <w:rsid w:val="00671C80"/>
    <w:rsid w:val="00673C87"/>
    <w:rsid w:val="00683E82"/>
    <w:rsid w:val="006956EC"/>
    <w:rsid w:val="006A2E51"/>
    <w:rsid w:val="006A3E77"/>
    <w:rsid w:val="006B12B9"/>
    <w:rsid w:val="006C305B"/>
    <w:rsid w:val="006E40F3"/>
    <w:rsid w:val="0071253B"/>
    <w:rsid w:val="00721831"/>
    <w:rsid w:val="00724F2D"/>
    <w:rsid w:val="00742153"/>
    <w:rsid w:val="00751329"/>
    <w:rsid w:val="00761266"/>
    <w:rsid w:val="007652C1"/>
    <w:rsid w:val="007732EA"/>
    <w:rsid w:val="00782424"/>
    <w:rsid w:val="00784734"/>
    <w:rsid w:val="00785AD4"/>
    <w:rsid w:val="00786151"/>
    <w:rsid w:val="0079385D"/>
    <w:rsid w:val="00797FE9"/>
    <w:rsid w:val="007B2B2D"/>
    <w:rsid w:val="007B2BBD"/>
    <w:rsid w:val="007B542D"/>
    <w:rsid w:val="007C6697"/>
    <w:rsid w:val="007D64E7"/>
    <w:rsid w:val="007D67AD"/>
    <w:rsid w:val="007D7AA3"/>
    <w:rsid w:val="007F0553"/>
    <w:rsid w:val="00804BD2"/>
    <w:rsid w:val="00822AE5"/>
    <w:rsid w:val="00832BB3"/>
    <w:rsid w:val="00842A79"/>
    <w:rsid w:val="0084658F"/>
    <w:rsid w:val="00850825"/>
    <w:rsid w:val="0086148E"/>
    <w:rsid w:val="0086282A"/>
    <w:rsid w:val="008736BD"/>
    <w:rsid w:val="00885744"/>
    <w:rsid w:val="00891343"/>
    <w:rsid w:val="008D1FC4"/>
    <w:rsid w:val="008D644E"/>
    <w:rsid w:val="008E04C5"/>
    <w:rsid w:val="008E1642"/>
    <w:rsid w:val="008E2A47"/>
    <w:rsid w:val="008F5E73"/>
    <w:rsid w:val="0090287D"/>
    <w:rsid w:val="0090288D"/>
    <w:rsid w:val="009078C9"/>
    <w:rsid w:val="00907E0D"/>
    <w:rsid w:val="00914E0E"/>
    <w:rsid w:val="00941202"/>
    <w:rsid w:val="00941854"/>
    <w:rsid w:val="00955FEF"/>
    <w:rsid w:val="00957AD9"/>
    <w:rsid w:val="009616A4"/>
    <w:rsid w:val="00982E20"/>
    <w:rsid w:val="009A69F2"/>
    <w:rsid w:val="009B303B"/>
    <w:rsid w:val="009C3A2C"/>
    <w:rsid w:val="009C6CD9"/>
    <w:rsid w:val="009D78E1"/>
    <w:rsid w:val="00A007B4"/>
    <w:rsid w:val="00A03FBA"/>
    <w:rsid w:val="00A04A26"/>
    <w:rsid w:val="00A119A6"/>
    <w:rsid w:val="00A345D2"/>
    <w:rsid w:val="00A41D93"/>
    <w:rsid w:val="00A41FB4"/>
    <w:rsid w:val="00A4357E"/>
    <w:rsid w:val="00A53279"/>
    <w:rsid w:val="00A62F8C"/>
    <w:rsid w:val="00A8300B"/>
    <w:rsid w:val="00A86F07"/>
    <w:rsid w:val="00A93135"/>
    <w:rsid w:val="00A94FFA"/>
    <w:rsid w:val="00A960A6"/>
    <w:rsid w:val="00AA34ED"/>
    <w:rsid w:val="00AB1305"/>
    <w:rsid w:val="00AB7298"/>
    <w:rsid w:val="00AD7506"/>
    <w:rsid w:val="00AE65C5"/>
    <w:rsid w:val="00AF2C26"/>
    <w:rsid w:val="00B24948"/>
    <w:rsid w:val="00B30F30"/>
    <w:rsid w:val="00B32053"/>
    <w:rsid w:val="00B350EA"/>
    <w:rsid w:val="00B500B5"/>
    <w:rsid w:val="00B557DD"/>
    <w:rsid w:val="00B7531E"/>
    <w:rsid w:val="00B81929"/>
    <w:rsid w:val="00B820A0"/>
    <w:rsid w:val="00B84DBC"/>
    <w:rsid w:val="00B8790A"/>
    <w:rsid w:val="00B902B5"/>
    <w:rsid w:val="00BB222F"/>
    <w:rsid w:val="00BB5300"/>
    <w:rsid w:val="00BC016B"/>
    <w:rsid w:val="00BC1C31"/>
    <w:rsid w:val="00BC5C1E"/>
    <w:rsid w:val="00BC6164"/>
    <w:rsid w:val="00BC6A8D"/>
    <w:rsid w:val="00BD2C68"/>
    <w:rsid w:val="00BD361C"/>
    <w:rsid w:val="00BD5D9D"/>
    <w:rsid w:val="00BE0B67"/>
    <w:rsid w:val="00BE1E71"/>
    <w:rsid w:val="00BE2E6A"/>
    <w:rsid w:val="00BE62F6"/>
    <w:rsid w:val="00BE6BDC"/>
    <w:rsid w:val="00BE7D99"/>
    <w:rsid w:val="00C0066E"/>
    <w:rsid w:val="00C064E4"/>
    <w:rsid w:val="00C2090D"/>
    <w:rsid w:val="00C20B88"/>
    <w:rsid w:val="00C22DD9"/>
    <w:rsid w:val="00C241B8"/>
    <w:rsid w:val="00C316C6"/>
    <w:rsid w:val="00C31EF0"/>
    <w:rsid w:val="00C356BC"/>
    <w:rsid w:val="00C360C0"/>
    <w:rsid w:val="00C434F2"/>
    <w:rsid w:val="00C43C6A"/>
    <w:rsid w:val="00C52740"/>
    <w:rsid w:val="00C56ACA"/>
    <w:rsid w:val="00C7646E"/>
    <w:rsid w:val="00C76CE1"/>
    <w:rsid w:val="00C815FA"/>
    <w:rsid w:val="00C83677"/>
    <w:rsid w:val="00C87502"/>
    <w:rsid w:val="00C9338A"/>
    <w:rsid w:val="00CB4493"/>
    <w:rsid w:val="00CD4F3F"/>
    <w:rsid w:val="00D0615B"/>
    <w:rsid w:val="00D10F8F"/>
    <w:rsid w:val="00D21244"/>
    <w:rsid w:val="00D2376D"/>
    <w:rsid w:val="00D3256C"/>
    <w:rsid w:val="00D3564C"/>
    <w:rsid w:val="00D36E5B"/>
    <w:rsid w:val="00D43AA5"/>
    <w:rsid w:val="00D62E4C"/>
    <w:rsid w:val="00D633A5"/>
    <w:rsid w:val="00D74BB8"/>
    <w:rsid w:val="00D800B9"/>
    <w:rsid w:val="00D81853"/>
    <w:rsid w:val="00DA080B"/>
    <w:rsid w:val="00DA0DF2"/>
    <w:rsid w:val="00DA782A"/>
    <w:rsid w:val="00DB0084"/>
    <w:rsid w:val="00DB1FAD"/>
    <w:rsid w:val="00DB4B3C"/>
    <w:rsid w:val="00DB5BAD"/>
    <w:rsid w:val="00DB76D1"/>
    <w:rsid w:val="00DC31AA"/>
    <w:rsid w:val="00DC74F8"/>
    <w:rsid w:val="00DE225B"/>
    <w:rsid w:val="00E0518C"/>
    <w:rsid w:val="00E060DE"/>
    <w:rsid w:val="00E11344"/>
    <w:rsid w:val="00E27E50"/>
    <w:rsid w:val="00E31586"/>
    <w:rsid w:val="00E31740"/>
    <w:rsid w:val="00E37EEA"/>
    <w:rsid w:val="00E40248"/>
    <w:rsid w:val="00E44C9F"/>
    <w:rsid w:val="00E46154"/>
    <w:rsid w:val="00E66892"/>
    <w:rsid w:val="00E74ABE"/>
    <w:rsid w:val="00E80709"/>
    <w:rsid w:val="00E82EA6"/>
    <w:rsid w:val="00E834B6"/>
    <w:rsid w:val="00E910B8"/>
    <w:rsid w:val="00E91EAE"/>
    <w:rsid w:val="00E9229E"/>
    <w:rsid w:val="00E92F70"/>
    <w:rsid w:val="00E96D64"/>
    <w:rsid w:val="00E97562"/>
    <w:rsid w:val="00EA163D"/>
    <w:rsid w:val="00EA4A5B"/>
    <w:rsid w:val="00EB1AE9"/>
    <w:rsid w:val="00EB3EDC"/>
    <w:rsid w:val="00EC574A"/>
    <w:rsid w:val="00EE0E71"/>
    <w:rsid w:val="00EF1187"/>
    <w:rsid w:val="00F12D0C"/>
    <w:rsid w:val="00F14012"/>
    <w:rsid w:val="00F147C1"/>
    <w:rsid w:val="00F26B86"/>
    <w:rsid w:val="00F3615C"/>
    <w:rsid w:val="00F45D9C"/>
    <w:rsid w:val="00F504B2"/>
    <w:rsid w:val="00F50704"/>
    <w:rsid w:val="00F558BF"/>
    <w:rsid w:val="00F620B7"/>
    <w:rsid w:val="00F65E56"/>
    <w:rsid w:val="00F66EDE"/>
    <w:rsid w:val="00F81096"/>
    <w:rsid w:val="00F8607B"/>
    <w:rsid w:val="00F909F9"/>
    <w:rsid w:val="00F9115E"/>
    <w:rsid w:val="00F93F76"/>
    <w:rsid w:val="00FA2C64"/>
    <w:rsid w:val="00FA601F"/>
    <w:rsid w:val="00FB79D8"/>
    <w:rsid w:val="00FC7A7B"/>
    <w:rsid w:val="00FF3649"/>
    <w:rsid w:val="00FF3F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8C8BE4-B212-423D-9561-5E65F82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8B4"/>
    <w:pPr>
      <w:tabs>
        <w:tab w:val="center" w:pos="4680"/>
        <w:tab w:val="right" w:pos="9360"/>
      </w:tabs>
    </w:pPr>
  </w:style>
  <w:style w:type="character" w:customStyle="1" w:styleId="HeaderChar">
    <w:name w:val="Header Char"/>
    <w:link w:val="Header"/>
    <w:uiPriority w:val="99"/>
    <w:rsid w:val="001A18B4"/>
    <w:rPr>
      <w:sz w:val="24"/>
      <w:szCs w:val="24"/>
    </w:rPr>
  </w:style>
  <w:style w:type="paragraph" w:styleId="Footer">
    <w:name w:val="footer"/>
    <w:basedOn w:val="Normal"/>
    <w:link w:val="FooterChar"/>
    <w:uiPriority w:val="99"/>
    <w:unhideWhenUsed/>
    <w:rsid w:val="001A18B4"/>
    <w:pPr>
      <w:tabs>
        <w:tab w:val="center" w:pos="4680"/>
        <w:tab w:val="right" w:pos="9360"/>
      </w:tabs>
    </w:pPr>
  </w:style>
  <w:style w:type="character" w:customStyle="1" w:styleId="FooterChar">
    <w:name w:val="Footer Char"/>
    <w:link w:val="Footer"/>
    <w:uiPriority w:val="99"/>
    <w:rsid w:val="001A18B4"/>
    <w:rPr>
      <w:sz w:val="24"/>
      <w:szCs w:val="24"/>
    </w:rPr>
  </w:style>
  <w:style w:type="character" w:styleId="Hyperlink">
    <w:name w:val="Hyperlink"/>
    <w:uiPriority w:val="99"/>
    <w:unhideWhenUsed/>
    <w:rsid w:val="00A04A26"/>
    <w:rPr>
      <w:color w:val="0563C1"/>
      <w:u w:val="single"/>
    </w:rPr>
  </w:style>
  <w:style w:type="character" w:customStyle="1" w:styleId="UnresolvedMention">
    <w:name w:val="Unresolved Mention"/>
    <w:uiPriority w:val="99"/>
    <w:semiHidden/>
    <w:unhideWhenUsed/>
    <w:rsid w:val="00A04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Bo-may-hanh-chinh/Nghi-dinh-07-2025-ND-CP-sua-doi-Nghi-dinh-trong-linh-vuc-ho-tich-quoc-tich-chung-thuc-639918.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4A66-5E8A-4465-8CB9-8E55C2427621}"/>
</file>

<file path=customXml/itemProps2.xml><?xml version="1.0" encoding="utf-8"?>
<ds:datastoreItem xmlns:ds="http://schemas.openxmlformats.org/officeDocument/2006/customXml" ds:itemID="{2D09A718-80D5-4FEA-97B2-E18033BFDB1A}"/>
</file>

<file path=customXml/itemProps3.xml><?xml version="1.0" encoding="utf-8"?>
<ds:datastoreItem xmlns:ds="http://schemas.openxmlformats.org/officeDocument/2006/customXml" ds:itemID="{12AD5524-978E-4B27-BD39-7FDABDF9417B}"/>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3372</CharactersWithSpaces>
  <SharedDoc>false</SharedDoc>
  <HLinks>
    <vt:vector size="6" baseType="variant">
      <vt:variant>
        <vt:i4>3604602</vt:i4>
      </vt:variant>
      <vt:variant>
        <vt:i4>0</vt:i4>
      </vt:variant>
      <vt:variant>
        <vt:i4>0</vt:i4>
      </vt:variant>
      <vt:variant>
        <vt:i4>5</vt:i4>
      </vt:variant>
      <vt:variant>
        <vt:lpwstr>https://thuvienphapluat.vn/van-ban/Bo-may-hanh-chinh/Nghi-dinh-07-2025-ND-CP-sua-doi-Nghi-dinh-trong-linh-vuc-ho-tich-quoc-tich-chung-thuc-639918.aspx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dc:creator>
  <cp:keywords/>
  <cp:lastModifiedBy>Windows User</cp:lastModifiedBy>
  <cp:revision>2</cp:revision>
  <cp:lastPrinted>1899-12-31T17:00:00Z</cp:lastPrinted>
  <dcterms:created xsi:type="dcterms:W3CDTF">2026-03-27T02:47:00Z</dcterms:created>
  <dcterms:modified xsi:type="dcterms:W3CDTF">2026-03-27T02:47:00Z</dcterms:modified>
</cp:coreProperties>
</file>