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784"/>
      </w:tblGrid>
      <w:tr w:rsidR="004E4B91" w14:paraId="0BF67D58" w14:textId="77777777" w:rsidTr="002170D4">
        <w:tc>
          <w:tcPr>
            <w:tcW w:w="3402" w:type="dxa"/>
          </w:tcPr>
          <w:p w14:paraId="6AE10A89" w14:textId="77777777" w:rsidR="004E4B91" w:rsidRPr="00D9098E" w:rsidRDefault="004E4B91" w:rsidP="004E4B91">
            <w:pPr>
              <w:spacing w:after="0" w:line="240" w:lineRule="auto"/>
              <w:jc w:val="center"/>
              <w:rPr>
                <w:rFonts w:ascii="Times New Roman" w:hAnsi="Times New Roman" w:cs="Times New Roman"/>
                <w:b/>
                <w:bCs/>
                <w:sz w:val="26"/>
                <w:szCs w:val="26"/>
                <w:lang w:val="vi-VN"/>
              </w:rPr>
            </w:pPr>
            <w:r w:rsidRPr="00D9098E">
              <w:rPr>
                <w:rFonts w:ascii="Times New Roman" w:hAnsi="Times New Roman" w:cs="Times New Roman"/>
                <w:b/>
                <w:bCs/>
                <w:sz w:val="26"/>
                <w:szCs w:val="26"/>
                <w:lang w:val="vi-VN"/>
              </w:rPr>
              <w:t>ỦY BAN NHÂN DÂN</w:t>
            </w:r>
          </w:p>
          <w:p w14:paraId="565E295F" w14:textId="77777777" w:rsidR="004E4B91" w:rsidRDefault="004E4B91" w:rsidP="004E4B91">
            <w:pPr>
              <w:spacing w:after="0" w:line="240" w:lineRule="auto"/>
              <w:jc w:val="center"/>
              <w:rPr>
                <w:rFonts w:ascii="Times New Roman" w:hAnsi="Times New Roman" w:cs="Times New Roman"/>
                <w:b/>
                <w:bCs/>
                <w:sz w:val="28"/>
                <w:szCs w:val="28"/>
                <w:lang w:val="vi-VN"/>
              </w:rPr>
            </w:pPr>
            <w:r w:rsidRPr="00D9098E">
              <w:rPr>
                <w:rFonts w:ascii="Times New Roman" w:hAnsi="Times New Roman" w:cs="Times New Roman"/>
                <w:b/>
                <w:bCs/>
                <w:sz w:val="26"/>
                <w:szCs w:val="26"/>
                <w:lang w:val="vi-VN"/>
              </w:rPr>
              <w:t>TỈNH ĐỒNG THÁP</w:t>
            </w:r>
          </w:p>
          <w:p w14:paraId="6656E71F" w14:textId="22168992" w:rsidR="004E4B91" w:rsidRPr="004E4B91" w:rsidRDefault="004F3CE3" w:rsidP="00AF0374">
            <w:pPr>
              <w:spacing w:before="240" w:after="0" w:line="240" w:lineRule="auto"/>
              <w:jc w:val="center"/>
              <w:rPr>
                <w:rFonts w:ascii="Times New Roman" w:hAnsi="Times New Roman" w:cs="Times New Roman"/>
                <w:bCs/>
                <w:sz w:val="26"/>
                <w:szCs w:val="26"/>
              </w:rPr>
            </w:pPr>
            <w:r>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799C4BE3" wp14:editId="741D8DAD">
                      <wp:simplePos x="0" y="0"/>
                      <wp:positionH relativeFrom="column">
                        <wp:posOffset>575310</wp:posOffset>
                      </wp:positionH>
                      <wp:positionV relativeFrom="paragraph">
                        <wp:posOffset>24130</wp:posOffset>
                      </wp:positionV>
                      <wp:extent cx="752475" cy="0"/>
                      <wp:effectExtent l="0" t="0" r="28575" b="19050"/>
                      <wp:wrapNone/>
                      <wp:docPr id="1386123154" name="Straight Connector 1"/>
                      <wp:cNvGraphicFramePr/>
                      <a:graphic xmlns:a="http://schemas.openxmlformats.org/drawingml/2006/main">
                        <a:graphicData uri="http://schemas.microsoft.com/office/word/2010/wordprocessingShape">
                          <wps:wsp>
                            <wps:cNvCnPr/>
                            <wps:spPr>
                              <a:xfrm>
                                <a:off x="0" y="0"/>
                                <a:ext cx="752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06909E2"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3pt,1.9pt" to="104.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" strokecolor="black [3213]" strokeweight=".5pt">
                      <v:stroke joinstyle="miter"/>
                    </v:line>
                  </w:pict>
                </mc:Fallback>
              </mc:AlternateContent>
            </w:r>
            <w:r w:rsidR="004E4B91" w:rsidRPr="004E4B91">
              <w:rPr>
                <w:rFonts w:ascii="Times New Roman" w:hAnsi="Times New Roman" w:cs="Times New Roman"/>
                <w:bCs/>
                <w:sz w:val="26"/>
                <w:szCs w:val="26"/>
              </w:rPr>
              <w:t>Số</w:t>
            </w:r>
            <w:r w:rsidR="000D1CD8">
              <w:rPr>
                <w:rFonts w:ascii="Times New Roman" w:hAnsi="Times New Roman" w:cs="Times New Roman"/>
                <w:bCs/>
                <w:sz w:val="26"/>
                <w:szCs w:val="26"/>
              </w:rPr>
              <w:t xml:space="preserve">: </w:t>
            </w:r>
            <w:r w:rsidR="0092754C">
              <w:rPr>
                <w:rFonts w:ascii="Times New Roman" w:hAnsi="Times New Roman" w:cs="Times New Roman"/>
                <w:bCs/>
                <w:sz w:val="26"/>
                <w:szCs w:val="26"/>
                <w:lang w:val="vi-VN"/>
              </w:rPr>
              <w:t>26</w:t>
            </w:r>
            <w:r w:rsidR="004E4B91" w:rsidRPr="004E4B91">
              <w:rPr>
                <w:rFonts w:ascii="Times New Roman" w:hAnsi="Times New Roman" w:cs="Times New Roman"/>
                <w:bCs/>
                <w:sz w:val="26"/>
                <w:szCs w:val="26"/>
              </w:rPr>
              <w:t>/</w:t>
            </w:r>
            <w:r w:rsidR="002170D4">
              <w:rPr>
                <w:rFonts w:ascii="Times New Roman" w:hAnsi="Times New Roman" w:cs="Times New Roman"/>
                <w:bCs/>
                <w:sz w:val="26"/>
                <w:szCs w:val="26"/>
              </w:rPr>
              <w:t>202</w:t>
            </w:r>
            <w:r w:rsidR="00586EAF">
              <w:rPr>
                <w:rFonts w:ascii="Times New Roman" w:hAnsi="Times New Roman" w:cs="Times New Roman"/>
                <w:bCs/>
                <w:sz w:val="26"/>
                <w:szCs w:val="26"/>
                <w:lang w:val="vi-VN"/>
              </w:rPr>
              <w:t>6</w:t>
            </w:r>
            <w:r w:rsidR="002170D4">
              <w:rPr>
                <w:rFonts w:ascii="Times New Roman" w:hAnsi="Times New Roman" w:cs="Times New Roman"/>
                <w:bCs/>
                <w:sz w:val="26"/>
                <w:szCs w:val="26"/>
              </w:rPr>
              <w:t>/</w:t>
            </w:r>
            <w:r w:rsidR="004E4B91" w:rsidRPr="004E4B91">
              <w:rPr>
                <w:rFonts w:ascii="Times New Roman" w:hAnsi="Times New Roman" w:cs="Times New Roman"/>
                <w:bCs/>
                <w:sz w:val="26"/>
                <w:szCs w:val="26"/>
              </w:rPr>
              <w:t>QĐ-UBND</w:t>
            </w:r>
          </w:p>
        </w:tc>
        <w:tc>
          <w:tcPr>
            <w:tcW w:w="5784" w:type="dxa"/>
          </w:tcPr>
          <w:p w14:paraId="2EED7DE2" w14:textId="77777777" w:rsidR="004E4B91" w:rsidRPr="00D9098E" w:rsidRDefault="004E4B91" w:rsidP="004E4B91">
            <w:pPr>
              <w:spacing w:after="0" w:line="240" w:lineRule="auto"/>
              <w:jc w:val="center"/>
              <w:rPr>
                <w:rFonts w:ascii="Times New Roman" w:hAnsi="Times New Roman" w:cs="Times New Roman"/>
                <w:b/>
                <w:bCs/>
                <w:sz w:val="26"/>
                <w:szCs w:val="26"/>
                <w:lang w:val="vi-VN"/>
              </w:rPr>
            </w:pPr>
            <w:r w:rsidRPr="00D9098E">
              <w:rPr>
                <w:rFonts w:ascii="Times New Roman" w:hAnsi="Times New Roman" w:cs="Times New Roman"/>
                <w:b/>
                <w:bCs/>
                <w:sz w:val="26"/>
                <w:szCs w:val="26"/>
                <w:lang w:val="vi-VN"/>
              </w:rPr>
              <w:t>CỘNG HÒA XÃ HỘI CHỦ NGHĨA VIỆT NAM</w:t>
            </w:r>
          </w:p>
          <w:p w14:paraId="680316F9" w14:textId="77777777" w:rsidR="004E4B91" w:rsidRDefault="004E4B91" w:rsidP="004E4B91">
            <w:pPr>
              <w:spacing w:after="0" w:line="240" w:lineRule="auto"/>
              <w:jc w:val="center"/>
              <w:rPr>
                <w:rFonts w:ascii="Times New Roman" w:hAnsi="Times New Roman" w:cs="Times New Roman"/>
                <w:b/>
                <w:bCs/>
                <w:sz w:val="28"/>
                <w:szCs w:val="28"/>
                <w:lang w:val="vi-VN"/>
              </w:rPr>
            </w:pPr>
            <w:r w:rsidRPr="003E2BAA">
              <w:rPr>
                <w:rFonts w:ascii="Times New Roman" w:hAnsi="Times New Roman" w:cs="Times New Roman"/>
                <w:b/>
                <w:bCs/>
                <w:sz w:val="28"/>
                <w:szCs w:val="28"/>
                <w:lang w:val="vi-VN"/>
              </w:rPr>
              <w:t>Độc lập - Tự do - Hạnh phúc</w:t>
            </w:r>
          </w:p>
          <w:p w14:paraId="4DD553A3" w14:textId="094E6FA4" w:rsidR="004E4B91" w:rsidRPr="00586EAF" w:rsidRDefault="004E4B91" w:rsidP="00AF0374">
            <w:pPr>
              <w:spacing w:before="180" w:after="0" w:line="240" w:lineRule="auto"/>
              <w:jc w:val="center"/>
              <w:rPr>
                <w:rFonts w:ascii="Times New Roman" w:hAnsi="Times New Roman" w:cs="Times New Roman"/>
                <w:bCs/>
                <w:i/>
                <w:sz w:val="28"/>
                <w:szCs w:val="28"/>
                <w:lang w:val="vi-VN"/>
              </w:rPr>
            </w:pPr>
            <w:r>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49B50B32" wp14:editId="0C32C466">
                      <wp:simplePos x="0" y="0"/>
                      <wp:positionH relativeFrom="column">
                        <wp:posOffset>668448</wp:posOffset>
                      </wp:positionH>
                      <wp:positionV relativeFrom="paragraph">
                        <wp:posOffset>34925</wp:posOffset>
                      </wp:positionV>
                      <wp:extent cx="2159381" cy="0"/>
                      <wp:effectExtent l="0" t="0" r="31750" b="19050"/>
                      <wp:wrapNone/>
                      <wp:docPr id="1004548862" name="Straight Connector 2"/>
                      <wp:cNvGraphicFramePr/>
                      <a:graphic xmlns:a="http://schemas.openxmlformats.org/drawingml/2006/main">
                        <a:graphicData uri="http://schemas.microsoft.com/office/word/2010/wordprocessingShape">
                          <wps:wsp>
                            <wps:cNvCnPr/>
                            <wps:spPr>
                              <a:xfrm>
                                <a:off x="0" y="0"/>
                                <a:ext cx="215938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E94A46D"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65pt,2.75pt" to="222.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" strokecolor="black [3213]" strokeweight=".5pt">
                      <v:stroke joinstyle="miter"/>
                    </v:line>
                  </w:pict>
                </mc:Fallback>
              </mc:AlternateContent>
            </w:r>
            <w:r w:rsidRPr="004E4B91">
              <w:rPr>
                <w:rFonts w:ascii="Times New Roman" w:hAnsi="Times New Roman" w:cs="Times New Roman"/>
                <w:bCs/>
                <w:i/>
                <w:sz w:val="28"/>
                <w:szCs w:val="28"/>
              </w:rPr>
              <w:t>Đồ</w:t>
            </w:r>
            <w:r w:rsidR="00FF5485">
              <w:rPr>
                <w:rFonts w:ascii="Times New Roman" w:hAnsi="Times New Roman" w:cs="Times New Roman"/>
                <w:bCs/>
                <w:i/>
                <w:sz w:val="28"/>
                <w:szCs w:val="28"/>
              </w:rPr>
              <w:t>ng Tháp, ngày</w:t>
            </w:r>
            <w:r w:rsidR="0092754C">
              <w:rPr>
                <w:rFonts w:ascii="Times New Roman" w:hAnsi="Times New Roman" w:cs="Times New Roman"/>
                <w:bCs/>
                <w:i/>
                <w:sz w:val="28"/>
                <w:szCs w:val="28"/>
                <w:lang w:val="vi-VN"/>
              </w:rPr>
              <w:t xml:space="preserve"> 12 </w:t>
            </w:r>
            <w:r w:rsidRPr="004E4B91">
              <w:rPr>
                <w:rFonts w:ascii="Times New Roman" w:hAnsi="Times New Roman" w:cs="Times New Roman"/>
                <w:bCs/>
                <w:i/>
                <w:sz w:val="28"/>
                <w:szCs w:val="28"/>
              </w:rPr>
              <w:t>tháng</w:t>
            </w:r>
            <w:r w:rsidR="00FF5485">
              <w:rPr>
                <w:rFonts w:ascii="Times New Roman" w:hAnsi="Times New Roman" w:cs="Times New Roman"/>
                <w:bCs/>
                <w:i/>
                <w:sz w:val="28"/>
                <w:szCs w:val="28"/>
              </w:rPr>
              <w:t xml:space="preserve"> </w:t>
            </w:r>
            <w:r w:rsidR="00084DEE">
              <w:rPr>
                <w:rFonts w:ascii="Times New Roman" w:hAnsi="Times New Roman" w:cs="Times New Roman"/>
                <w:bCs/>
                <w:i/>
                <w:sz w:val="28"/>
                <w:szCs w:val="28"/>
                <w:lang w:val="vi-VN"/>
              </w:rPr>
              <w:t>0</w:t>
            </w:r>
            <w:r w:rsidR="0092754C">
              <w:rPr>
                <w:rFonts w:ascii="Times New Roman" w:hAnsi="Times New Roman" w:cs="Times New Roman"/>
                <w:bCs/>
                <w:i/>
                <w:sz w:val="28"/>
                <w:szCs w:val="28"/>
                <w:lang w:val="vi-VN"/>
              </w:rPr>
              <w:t>2</w:t>
            </w:r>
            <w:r w:rsidRPr="004E4B91">
              <w:rPr>
                <w:rFonts w:ascii="Times New Roman" w:hAnsi="Times New Roman" w:cs="Times New Roman"/>
                <w:bCs/>
                <w:i/>
                <w:sz w:val="28"/>
                <w:szCs w:val="28"/>
              </w:rPr>
              <w:t xml:space="preserve"> năm 202</w:t>
            </w:r>
            <w:r w:rsidR="00586EAF">
              <w:rPr>
                <w:rFonts w:ascii="Times New Roman" w:hAnsi="Times New Roman" w:cs="Times New Roman"/>
                <w:bCs/>
                <w:i/>
                <w:sz w:val="28"/>
                <w:szCs w:val="28"/>
                <w:lang w:val="vi-VN"/>
              </w:rPr>
              <w:t>6</w:t>
            </w:r>
          </w:p>
        </w:tc>
      </w:tr>
    </w:tbl>
    <w:p w14:paraId="36060E61" w14:textId="542E04EB" w:rsidR="00D9098E" w:rsidRDefault="00675B70" w:rsidP="00675B70">
      <w:pPr>
        <w:tabs>
          <w:tab w:val="left" w:pos="781"/>
        </w:tabs>
        <w:spacing w:after="0" w:line="240" w:lineRule="auto"/>
        <w:rPr>
          <w:rFonts w:ascii="Times New Roman" w:hAnsi="Times New Roman" w:cs="Times New Roman"/>
          <w:b/>
          <w:bCs/>
          <w:sz w:val="28"/>
          <w:szCs w:val="28"/>
          <w:lang w:val="vi-VN"/>
        </w:rPr>
      </w:pPr>
      <w:r>
        <w:rPr>
          <w:rFonts w:ascii="Times New Roman" w:hAnsi="Times New Roman" w:cs="Times New Roman"/>
          <w:b/>
          <w:bCs/>
          <w:sz w:val="28"/>
          <w:szCs w:val="28"/>
          <w:lang w:val="vi-VN"/>
        </w:rPr>
        <w:tab/>
      </w:r>
    </w:p>
    <w:p w14:paraId="6C1FAD8F" w14:textId="3700D55C" w:rsidR="004E4B91" w:rsidRPr="004E4B91" w:rsidRDefault="004E4B91" w:rsidP="00AF0374">
      <w:pPr>
        <w:spacing w:before="120"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QUYẾT ĐỊNH</w:t>
      </w:r>
    </w:p>
    <w:p w14:paraId="6BB76966" w14:textId="7F2B74D3" w:rsidR="00A608DE" w:rsidRPr="0010448E" w:rsidRDefault="004E4B91" w:rsidP="00977A67">
      <w:pPr>
        <w:spacing w:after="0" w:line="264" w:lineRule="auto"/>
        <w:jc w:val="center"/>
        <w:rPr>
          <w:rFonts w:ascii="Times New Roman" w:hAnsi="Times New Roman" w:cs="Times New Roman"/>
          <w:b/>
          <w:bCs/>
          <w:sz w:val="28"/>
          <w:szCs w:val="28"/>
        </w:rPr>
      </w:pPr>
      <w:r>
        <w:rPr>
          <w:rFonts w:ascii="Times New Roman" w:hAnsi="Times New Roman" w:cs="Times New Roman"/>
          <w:b/>
          <w:bCs/>
          <w:sz w:val="28"/>
          <w:szCs w:val="28"/>
          <w:lang w:val="vi-VN"/>
        </w:rPr>
        <w:t xml:space="preserve">Ban </w:t>
      </w:r>
      <w:r>
        <w:rPr>
          <w:rFonts w:ascii="Times New Roman" w:hAnsi="Times New Roman" w:cs="Times New Roman"/>
          <w:b/>
          <w:bCs/>
          <w:sz w:val="28"/>
          <w:szCs w:val="28"/>
        </w:rPr>
        <w:t>hành Quy chế p</w:t>
      </w:r>
      <w:r w:rsidRPr="003E2BAA">
        <w:rPr>
          <w:rFonts w:ascii="Times New Roman" w:hAnsi="Times New Roman" w:cs="Times New Roman"/>
          <w:b/>
          <w:bCs/>
          <w:sz w:val="28"/>
          <w:szCs w:val="28"/>
          <w:lang w:val="vi-VN"/>
        </w:rPr>
        <w:t>hối hợp quản lý các ngành, nghề đầu tư kinh doanh</w:t>
      </w:r>
      <w:r>
        <w:rPr>
          <w:rFonts w:ascii="Times New Roman" w:hAnsi="Times New Roman" w:cs="Times New Roman"/>
          <w:b/>
          <w:bCs/>
          <w:sz w:val="28"/>
          <w:szCs w:val="28"/>
          <w:lang w:val="vi-VN"/>
        </w:rPr>
        <w:br/>
      </w:r>
      <w:r w:rsidRPr="003E2BAA">
        <w:rPr>
          <w:rFonts w:ascii="Times New Roman" w:hAnsi="Times New Roman" w:cs="Times New Roman"/>
          <w:b/>
          <w:bCs/>
          <w:sz w:val="28"/>
          <w:szCs w:val="28"/>
          <w:lang w:val="vi-VN"/>
        </w:rPr>
        <w:t>có điều kiện về an ninh, trật tự trên địa bàn tỉnh</w:t>
      </w:r>
      <w:r w:rsidR="00D86F78">
        <w:rPr>
          <w:rFonts w:ascii="Times New Roman" w:hAnsi="Times New Roman" w:cs="Times New Roman"/>
          <w:b/>
          <w:bCs/>
          <w:sz w:val="28"/>
          <w:szCs w:val="28"/>
        </w:rPr>
        <w:t xml:space="preserve"> Đồng Tháp</w:t>
      </w:r>
    </w:p>
    <w:p w14:paraId="50291BC4" w14:textId="77777777" w:rsidR="00AF0374" w:rsidRDefault="00AF0374" w:rsidP="00422C72">
      <w:pPr>
        <w:tabs>
          <w:tab w:val="left" w:pos="2565"/>
        </w:tabs>
        <w:spacing w:before="120" w:after="60" w:line="240" w:lineRule="auto"/>
        <w:ind w:firstLine="720"/>
        <w:jc w:val="both"/>
        <w:rPr>
          <w:rFonts w:ascii="Times New Roman" w:hAnsi="Times New Roman" w:cs="Times New Roman"/>
          <w:i/>
          <w:sz w:val="28"/>
          <w:szCs w:val="28"/>
        </w:rPr>
      </w:pPr>
    </w:p>
    <w:p w14:paraId="7A1E4745" w14:textId="3D7F42FF" w:rsidR="004E4B91" w:rsidRDefault="004E4B91" w:rsidP="00616908">
      <w:pPr>
        <w:tabs>
          <w:tab w:val="left" w:pos="2565"/>
        </w:tabs>
        <w:spacing w:after="120" w:line="264" w:lineRule="auto"/>
        <w:ind w:firstLine="720"/>
        <w:jc w:val="both"/>
        <w:rPr>
          <w:rFonts w:ascii="Times New Roman" w:hAnsi="Times New Roman" w:cs="Times New Roman"/>
          <w:i/>
          <w:sz w:val="28"/>
          <w:szCs w:val="28"/>
        </w:rPr>
      </w:pPr>
      <w:r w:rsidRPr="004E4B91">
        <w:rPr>
          <w:rFonts w:ascii="Times New Roman" w:hAnsi="Times New Roman" w:cs="Times New Roman"/>
          <w:i/>
          <w:sz w:val="28"/>
          <w:szCs w:val="28"/>
        </w:rPr>
        <w:t xml:space="preserve">Căn cứ Luật Tổ chức chính quyền địa phương </w:t>
      </w:r>
      <w:r w:rsidR="00D86F78">
        <w:rPr>
          <w:rFonts w:ascii="Times New Roman" w:hAnsi="Times New Roman" w:cs="Times New Roman"/>
          <w:i/>
          <w:sz w:val="28"/>
          <w:szCs w:val="28"/>
        </w:rPr>
        <w:t>số 72/2025/QH15</w:t>
      </w:r>
      <w:r w:rsidRPr="004E4B91">
        <w:rPr>
          <w:rFonts w:ascii="Times New Roman" w:hAnsi="Times New Roman" w:cs="Times New Roman"/>
          <w:i/>
          <w:sz w:val="28"/>
          <w:szCs w:val="28"/>
        </w:rPr>
        <w:t>;</w:t>
      </w:r>
    </w:p>
    <w:p w14:paraId="35E3359B" w14:textId="67B9346F" w:rsidR="00D86F78" w:rsidRPr="00AF0374" w:rsidRDefault="00D86F78" w:rsidP="00616908">
      <w:pPr>
        <w:tabs>
          <w:tab w:val="left" w:pos="2565"/>
        </w:tabs>
        <w:spacing w:after="120" w:line="264" w:lineRule="auto"/>
        <w:ind w:firstLine="720"/>
        <w:jc w:val="both"/>
        <w:rPr>
          <w:rFonts w:ascii="Times New Roman" w:hAnsi="Times New Roman" w:cs="Times New Roman"/>
          <w:i/>
          <w:spacing w:val="2"/>
          <w:sz w:val="28"/>
          <w:szCs w:val="28"/>
        </w:rPr>
      </w:pPr>
      <w:r w:rsidRPr="00AF0374">
        <w:rPr>
          <w:rFonts w:ascii="Times New Roman" w:hAnsi="Times New Roman" w:cs="Times New Roman"/>
          <w:i/>
          <w:iCs/>
          <w:spacing w:val="2"/>
          <w:sz w:val="28"/>
          <w:szCs w:val="28"/>
        </w:rPr>
        <w:t>Căn cứ Luật Công</w:t>
      </w:r>
      <w:r w:rsidR="001177A9">
        <w:rPr>
          <w:rFonts w:ascii="Times New Roman" w:hAnsi="Times New Roman" w:cs="Times New Roman"/>
          <w:i/>
          <w:iCs/>
          <w:spacing w:val="2"/>
          <w:sz w:val="28"/>
          <w:szCs w:val="28"/>
        </w:rPr>
        <w:t xml:space="preserve"> </w:t>
      </w:r>
      <w:r w:rsidRPr="00AF0374">
        <w:rPr>
          <w:rFonts w:ascii="Times New Roman" w:hAnsi="Times New Roman" w:cs="Times New Roman"/>
          <w:i/>
          <w:iCs/>
          <w:spacing w:val="2"/>
          <w:sz w:val="28"/>
          <w:szCs w:val="28"/>
        </w:rPr>
        <w:t>an</w:t>
      </w:r>
      <w:r w:rsidR="00202D0A">
        <w:rPr>
          <w:rFonts w:ascii="Times New Roman" w:hAnsi="Times New Roman" w:cs="Times New Roman"/>
          <w:i/>
          <w:iCs/>
          <w:spacing w:val="2"/>
          <w:sz w:val="28"/>
          <w:szCs w:val="28"/>
          <w:lang w:val="vi-VN"/>
        </w:rPr>
        <w:t xml:space="preserve"> </w:t>
      </w:r>
      <w:r w:rsidRPr="00AF0374">
        <w:rPr>
          <w:rFonts w:ascii="Times New Roman" w:hAnsi="Times New Roman" w:cs="Times New Roman"/>
          <w:i/>
          <w:iCs/>
          <w:spacing w:val="2"/>
          <w:sz w:val="28"/>
          <w:szCs w:val="28"/>
        </w:rPr>
        <w:t xml:space="preserve">nhân dân </w:t>
      </w:r>
      <w:r w:rsidR="0086644C" w:rsidRPr="00AF0374">
        <w:rPr>
          <w:rFonts w:ascii="Times New Roman" w:hAnsi="Times New Roman" w:cs="Times New Roman"/>
          <w:i/>
          <w:iCs/>
          <w:spacing w:val="2"/>
          <w:sz w:val="28"/>
          <w:szCs w:val="28"/>
        </w:rPr>
        <w:t>số 37/</w:t>
      </w:r>
      <w:r w:rsidRPr="00AF0374">
        <w:rPr>
          <w:rFonts w:ascii="Times New Roman" w:hAnsi="Times New Roman" w:cs="Times New Roman"/>
          <w:i/>
          <w:iCs/>
          <w:spacing w:val="2"/>
          <w:sz w:val="28"/>
          <w:szCs w:val="28"/>
        </w:rPr>
        <w:t>2018</w:t>
      </w:r>
      <w:r w:rsidR="0086644C" w:rsidRPr="00AF0374">
        <w:rPr>
          <w:rFonts w:ascii="Times New Roman" w:hAnsi="Times New Roman" w:cs="Times New Roman"/>
          <w:i/>
          <w:iCs/>
          <w:spacing w:val="2"/>
          <w:sz w:val="28"/>
          <w:szCs w:val="28"/>
        </w:rPr>
        <w:t>/QH14</w:t>
      </w:r>
      <w:r w:rsidR="005A30AA">
        <w:rPr>
          <w:rFonts w:ascii="Times New Roman" w:hAnsi="Times New Roman" w:cs="Times New Roman"/>
          <w:i/>
          <w:iCs/>
          <w:spacing w:val="2"/>
          <w:sz w:val="28"/>
          <w:szCs w:val="28"/>
          <w:lang w:val="vi-VN"/>
        </w:rPr>
        <w:t xml:space="preserve"> được sửa đổi, bổ sung bởi</w:t>
      </w:r>
      <w:r w:rsidR="0086644C" w:rsidRPr="00AF0374">
        <w:rPr>
          <w:rFonts w:ascii="Times New Roman" w:hAnsi="Times New Roman" w:cs="Times New Roman"/>
          <w:i/>
          <w:iCs/>
          <w:spacing w:val="2"/>
          <w:sz w:val="28"/>
          <w:szCs w:val="28"/>
        </w:rPr>
        <w:t xml:space="preserve"> Luật số 21/2023/QH15;</w:t>
      </w:r>
    </w:p>
    <w:p w14:paraId="3BF87CFE" w14:textId="21ADC11B" w:rsidR="00D86F78" w:rsidRPr="00D86F78" w:rsidRDefault="00D86F78" w:rsidP="00616908">
      <w:pPr>
        <w:spacing w:after="120" w:line="264" w:lineRule="auto"/>
        <w:ind w:firstLine="709"/>
        <w:jc w:val="both"/>
        <w:rPr>
          <w:rFonts w:ascii="Times New Roman" w:hAnsi="Times New Roman" w:cs="Times New Roman"/>
          <w:i/>
          <w:iCs/>
          <w:spacing w:val="-2"/>
          <w:sz w:val="28"/>
          <w:szCs w:val="28"/>
        </w:rPr>
      </w:pPr>
      <w:r w:rsidRPr="00D86F78">
        <w:rPr>
          <w:rFonts w:ascii="Times New Roman" w:hAnsi="Times New Roman" w:cs="Times New Roman"/>
          <w:i/>
          <w:iCs/>
          <w:spacing w:val="-2"/>
          <w:sz w:val="28"/>
          <w:szCs w:val="28"/>
        </w:rPr>
        <w:t>Căn cứ Luật Ban hành văn bản quy phạm pháp luật số 64/2025/QH15</w:t>
      </w:r>
      <w:r w:rsidR="005A30AA">
        <w:rPr>
          <w:rFonts w:ascii="Times New Roman" w:hAnsi="Times New Roman" w:cs="Times New Roman"/>
          <w:i/>
          <w:iCs/>
          <w:spacing w:val="-2"/>
          <w:sz w:val="28"/>
          <w:szCs w:val="28"/>
          <w:lang w:val="vi-VN"/>
        </w:rPr>
        <w:t xml:space="preserve"> được sửa đổi, bổ sung bởi</w:t>
      </w:r>
      <w:r w:rsidRPr="00D86F78">
        <w:rPr>
          <w:rFonts w:ascii="Times New Roman" w:hAnsi="Times New Roman" w:cs="Times New Roman"/>
          <w:i/>
          <w:iCs/>
          <w:spacing w:val="-2"/>
          <w:sz w:val="28"/>
          <w:szCs w:val="28"/>
        </w:rPr>
        <w:t xml:space="preserve"> Luật số 87/2025/QH15</w:t>
      </w:r>
      <w:r>
        <w:rPr>
          <w:rFonts w:ascii="Times New Roman" w:hAnsi="Times New Roman" w:cs="Times New Roman"/>
          <w:i/>
          <w:iCs/>
          <w:spacing w:val="-2"/>
          <w:sz w:val="28"/>
          <w:szCs w:val="28"/>
        </w:rPr>
        <w:t>;</w:t>
      </w:r>
    </w:p>
    <w:p w14:paraId="1D8B95CD" w14:textId="1FCF0669" w:rsidR="00D86F78" w:rsidRPr="00D86F78" w:rsidRDefault="00D86F78" w:rsidP="00616908">
      <w:pPr>
        <w:spacing w:after="120" w:line="264" w:lineRule="auto"/>
        <w:ind w:firstLine="709"/>
        <w:jc w:val="both"/>
        <w:rPr>
          <w:rFonts w:ascii="Times New Roman" w:hAnsi="Times New Roman" w:cs="Times New Roman"/>
          <w:i/>
          <w:iCs/>
          <w:spacing w:val="-2"/>
          <w:sz w:val="28"/>
          <w:szCs w:val="28"/>
        </w:rPr>
      </w:pPr>
      <w:r w:rsidRPr="00D86F78">
        <w:rPr>
          <w:rFonts w:ascii="Times New Roman" w:hAnsi="Times New Roman" w:cs="Times New Roman"/>
          <w:i/>
          <w:iCs/>
          <w:spacing w:val="-2"/>
          <w:sz w:val="28"/>
          <w:szCs w:val="28"/>
        </w:rPr>
        <w:t>Căn cứ Nghị định số 78/2025/NĐ-CP của Chính phủ ban hành quy định chi tiết một số điều và biện pháp để tổ chức, hướng dẫn thi hành Luật Ban hành văn bản quy phạm pháp luật</w:t>
      </w:r>
      <w:r w:rsidR="005A30AA">
        <w:rPr>
          <w:rFonts w:ascii="Times New Roman" w:hAnsi="Times New Roman" w:cs="Times New Roman"/>
          <w:i/>
          <w:iCs/>
          <w:spacing w:val="-2"/>
          <w:sz w:val="28"/>
          <w:szCs w:val="28"/>
          <w:lang w:val="vi-VN"/>
        </w:rPr>
        <w:t xml:space="preserve"> được sửa đổi, bổ sung bởi</w:t>
      </w:r>
      <w:r w:rsidRPr="00D86F78">
        <w:rPr>
          <w:rFonts w:ascii="Times New Roman" w:hAnsi="Times New Roman" w:cs="Times New Roman"/>
          <w:i/>
          <w:iCs/>
          <w:spacing w:val="-2"/>
          <w:sz w:val="28"/>
          <w:szCs w:val="28"/>
        </w:rPr>
        <w:t xml:space="preserve"> Nghị định số 187/2025/NĐ-CP</w:t>
      </w:r>
      <w:r>
        <w:rPr>
          <w:rFonts w:ascii="Times New Roman" w:hAnsi="Times New Roman" w:cs="Times New Roman"/>
          <w:i/>
          <w:iCs/>
          <w:spacing w:val="-2"/>
          <w:sz w:val="28"/>
          <w:szCs w:val="28"/>
        </w:rPr>
        <w:t>;</w:t>
      </w:r>
    </w:p>
    <w:p w14:paraId="3910ECA9" w14:textId="32F0AA1D" w:rsidR="00FE5B97" w:rsidRDefault="00FE5B97" w:rsidP="00616908">
      <w:pPr>
        <w:tabs>
          <w:tab w:val="left" w:pos="2565"/>
        </w:tabs>
        <w:spacing w:after="120" w:line="264" w:lineRule="auto"/>
        <w:ind w:firstLine="720"/>
        <w:jc w:val="both"/>
        <w:rPr>
          <w:rFonts w:ascii="Times New Roman" w:hAnsi="Times New Roman"/>
          <w:i/>
          <w:iCs/>
          <w:sz w:val="28"/>
          <w:szCs w:val="28"/>
          <w:lang w:val="vi-VN"/>
        </w:rPr>
      </w:pPr>
      <w:r w:rsidRPr="00FE5B97">
        <w:rPr>
          <w:rFonts w:ascii="Times New Roman" w:hAnsi="Times New Roman"/>
          <w:i/>
          <w:iCs/>
          <w:sz w:val="28"/>
          <w:szCs w:val="28"/>
        </w:rPr>
        <w:t>Căn cứ Nghị định số </w:t>
      </w:r>
      <w:hyperlink r:id="rId7" w:tgtFrame="_blank" w:tooltip="Nghị định 96/2016/NĐ-CP" w:history="1">
        <w:r w:rsidRPr="00FE5B97">
          <w:rPr>
            <w:rStyle w:val="Hyperlink"/>
            <w:rFonts w:ascii="Times New Roman" w:hAnsi="Times New Roman"/>
            <w:i/>
            <w:iCs/>
            <w:color w:val="auto"/>
            <w:sz w:val="28"/>
            <w:szCs w:val="28"/>
            <w:u w:val="none"/>
          </w:rPr>
          <w:t>96/2016/NĐ-CP</w:t>
        </w:r>
      </w:hyperlink>
      <w:r w:rsidRPr="00FE5B97">
        <w:rPr>
          <w:rFonts w:ascii="Times New Roman" w:hAnsi="Times New Roman"/>
          <w:i/>
          <w:iCs/>
          <w:sz w:val="28"/>
          <w:szCs w:val="28"/>
        </w:rPr>
        <w:t xml:space="preserve"> của Chính phủ quy định điều kiện về an ninh, trật tự đối với một số ngành, nghề đầu tư kinh doanh có điều kiện</w:t>
      </w:r>
      <w:r w:rsidR="005A30AA">
        <w:rPr>
          <w:rFonts w:ascii="Times New Roman" w:hAnsi="Times New Roman"/>
          <w:i/>
          <w:iCs/>
          <w:sz w:val="28"/>
          <w:szCs w:val="28"/>
          <w:lang w:val="vi-VN"/>
        </w:rPr>
        <w:t xml:space="preserve"> được sửa đổi, bổ sung bởi</w:t>
      </w:r>
      <w:r w:rsidR="0086644C">
        <w:rPr>
          <w:rFonts w:ascii="Times New Roman" w:hAnsi="Times New Roman"/>
          <w:i/>
          <w:iCs/>
          <w:sz w:val="28"/>
          <w:szCs w:val="28"/>
        </w:rPr>
        <w:t xml:space="preserve"> </w:t>
      </w:r>
      <w:r w:rsidRPr="00FE5B97">
        <w:rPr>
          <w:rFonts w:ascii="Times New Roman" w:hAnsi="Times New Roman"/>
          <w:i/>
          <w:iCs/>
          <w:sz w:val="28"/>
          <w:szCs w:val="28"/>
        </w:rPr>
        <w:t>Nghị định số </w:t>
      </w:r>
      <w:hyperlink r:id="rId8" w:tgtFrame="_blank" w:tooltip="Nghị định 56/2023/NĐ-CP" w:history="1">
        <w:r w:rsidRPr="00FE5B97">
          <w:rPr>
            <w:rStyle w:val="Hyperlink"/>
            <w:rFonts w:ascii="Times New Roman" w:hAnsi="Times New Roman"/>
            <w:i/>
            <w:iCs/>
            <w:color w:val="auto"/>
            <w:sz w:val="28"/>
            <w:szCs w:val="28"/>
            <w:u w:val="none"/>
          </w:rPr>
          <w:t>56/2023/NĐ-CP</w:t>
        </w:r>
      </w:hyperlink>
      <w:r w:rsidRPr="00FE5B97">
        <w:rPr>
          <w:rFonts w:ascii="Times New Roman" w:hAnsi="Times New Roman"/>
          <w:i/>
          <w:iCs/>
          <w:sz w:val="28"/>
          <w:szCs w:val="28"/>
        </w:rPr>
        <w:t>;</w:t>
      </w:r>
    </w:p>
    <w:p w14:paraId="5448BC71" w14:textId="77777777" w:rsidR="00C65AF1" w:rsidRDefault="004E4B91" w:rsidP="00616908">
      <w:pPr>
        <w:tabs>
          <w:tab w:val="left" w:pos="2565"/>
        </w:tabs>
        <w:spacing w:after="120" w:line="264" w:lineRule="auto"/>
        <w:ind w:firstLine="720"/>
        <w:jc w:val="both"/>
        <w:rPr>
          <w:rFonts w:ascii="Times New Roman" w:hAnsi="Times New Roman"/>
          <w:bCs/>
          <w:i/>
          <w:sz w:val="28"/>
          <w:szCs w:val="28"/>
        </w:rPr>
      </w:pPr>
      <w:r w:rsidRPr="004E4B91">
        <w:rPr>
          <w:rFonts w:ascii="Times New Roman" w:hAnsi="Times New Roman"/>
          <w:bCs/>
          <w:i/>
          <w:sz w:val="28"/>
          <w:szCs w:val="28"/>
        </w:rPr>
        <w:t>Theo đề nghị của Giám đốc</w:t>
      </w:r>
      <w:r w:rsidR="00071968">
        <w:rPr>
          <w:rFonts w:ascii="Times New Roman" w:hAnsi="Times New Roman"/>
          <w:bCs/>
          <w:i/>
          <w:sz w:val="28"/>
          <w:szCs w:val="28"/>
        </w:rPr>
        <w:t xml:space="preserve"> Công an </w:t>
      </w:r>
      <w:r w:rsidR="00C65AF1">
        <w:rPr>
          <w:rFonts w:ascii="Times New Roman" w:hAnsi="Times New Roman"/>
          <w:bCs/>
          <w:i/>
          <w:sz w:val="28"/>
          <w:szCs w:val="28"/>
        </w:rPr>
        <w:t>t</w:t>
      </w:r>
      <w:r w:rsidRPr="004E4B91">
        <w:rPr>
          <w:rFonts w:ascii="Times New Roman" w:hAnsi="Times New Roman"/>
          <w:bCs/>
          <w:i/>
          <w:sz w:val="28"/>
          <w:szCs w:val="28"/>
        </w:rPr>
        <w:t>ỉnh</w:t>
      </w:r>
      <w:r w:rsidR="00C65AF1">
        <w:rPr>
          <w:rFonts w:ascii="Times New Roman" w:hAnsi="Times New Roman"/>
          <w:bCs/>
          <w:i/>
          <w:sz w:val="28"/>
          <w:szCs w:val="28"/>
        </w:rPr>
        <w:t>;</w:t>
      </w:r>
    </w:p>
    <w:p w14:paraId="5475ED8C" w14:textId="26563555" w:rsidR="00D37D51" w:rsidRPr="00D37D51" w:rsidRDefault="00D37D51" w:rsidP="00616908">
      <w:pPr>
        <w:tabs>
          <w:tab w:val="left" w:pos="2565"/>
        </w:tabs>
        <w:spacing w:after="120" w:line="264" w:lineRule="auto"/>
        <w:ind w:firstLine="720"/>
        <w:jc w:val="both"/>
        <w:rPr>
          <w:rFonts w:ascii="Times New Roman" w:hAnsi="Times New Roman" w:cs="Times New Roman"/>
          <w:i/>
          <w:sz w:val="28"/>
          <w:szCs w:val="28"/>
        </w:rPr>
      </w:pPr>
      <w:r w:rsidRPr="00D37D51">
        <w:rPr>
          <w:rFonts w:ascii="Times New Roman" w:hAnsi="Times New Roman"/>
          <w:bCs/>
          <w:i/>
          <w:sz w:val="28"/>
          <w:szCs w:val="28"/>
        </w:rPr>
        <w:t xml:space="preserve">Ủy ban nhân dân ban hành Quyết định </w:t>
      </w:r>
      <w:r w:rsidR="0086644C">
        <w:rPr>
          <w:rFonts w:ascii="Times New Roman" w:hAnsi="Times New Roman" w:cs="Times New Roman"/>
          <w:i/>
          <w:sz w:val="28"/>
          <w:szCs w:val="28"/>
          <w:lang w:val="vi-VN"/>
        </w:rPr>
        <w:t>b</w:t>
      </w:r>
      <w:r w:rsidRPr="00D37D51">
        <w:rPr>
          <w:rFonts w:ascii="Times New Roman" w:hAnsi="Times New Roman" w:cs="Times New Roman"/>
          <w:i/>
          <w:sz w:val="28"/>
          <w:szCs w:val="28"/>
          <w:lang w:val="vi-VN"/>
        </w:rPr>
        <w:t xml:space="preserve">an </w:t>
      </w:r>
      <w:r w:rsidRPr="00D37D51">
        <w:rPr>
          <w:rFonts w:ascii="Times New Roman" w:hAnsi="Times New Roman" w:cs="Times New Roman"/>
          <w:i/>
          <w:sz w:val="28"/>
          <w:szCs w:val="28"/>
        </w:rPr>
        <w:t>hành Quy chế p</w:t>
      </w:r>
      <w:r w:rsidRPr="00D37D51">
        <w:rPr>
          <w:rFonts w:ascii="Times New Roman" w:hAnsi="Times New Roman" w:cs="Times New Roman"/>
          <w:i/>
          <w:sz w:val="28"/>
          <w:szCs w:val="28"/>
          <w:lang w:val="vi-VN"/>
        </w:rPr>
        <w:t>hối hợp quản lý các ngành, nghề đầu tư kinh doanh</w:t>
      </w:r>
      <w:r w:rsidRPr="00D37D51">
        <w:rPr>
          <w:rFonts w:ascii="Times New Roman" w:hAnsi="Times New Roman" w:cs="Times New Roman"/>
          <w:i/>
          <w:sz w:val="28"/>
          <w:szCs w:val="28"/>
        </w:rPr>
        <w:t xml:space="preserve"> </w:t>
      </w:r>
      <w:r w:rsidRPr="00D37D51">
        <w:rPr>
          <w:rFonts w:ascii="Times New Roman" w:hAnsi="Times New Roman" w:cs="Times New Roman"/>
          <w:i/>
          <w:sz w:val="28"/>
          <w:szCs w:val="28"/>
          <w:lang w:val="vi-VN"/>
        </w:rPr>
        <w:t>có điều kiện về an ninh, trật tự trên địa bàn tỉnh</w:t>
      </w:r>
      <w:r>
        <w:rPr>
          <w:rFonts w:ascii="Times New Roman" w:hAnsi="Times New Roman" w:cs="Times New Roman"/>
          <w:i/>
          <w:sz w:val="28"/>
          <w:szCs w:val="28"/>
        </w:rPr>
        <w:t xml:space="preserve"> Đồng Tháp.</w:t>
      </w:r>
    </w:p>
    <w:p w14:paraId="40AEC95F" w14:textId="2494E75C" w:rsidR="004E4B91" w:rsidRPr="00E62E46" w:rsidRDefault="004E4B91" w:rsidP="00616908">
      <w:pPr>
        <w:tabs>
          <w:tab w:val="left" w:pos="2565"/>
        </w:tabs>
        <w:spacing w:after="120" w:line="264" w:lineRule="auto"/>
        <w:ind w:firstLine="720"/>
        <w:jc w:val="both"/>
        <w:rPr>
          <w:rFonts w:ascii="Times New Roman" w:hAnsi="Times New Roman"/>
          <w:bCs/>
          <w:sz w:val="28"/>
          <w:szCs w:val="28"/>
        </w:rPr>
      </w:pPr>
      <w:r w:rsidRPr="00E62E46">
        <w:rPr>
          <w:rFonts w:ascii="Times New Roman" w:hAnsi="Times New Roman"/>
          <w:b/>
          <w:bCs/>
          <w:sz w:val="28"/>
          <w:szCs w:val="28"/>
        </w:rPr>
        <w:t>Điều 1.</w:t>
      </w:r>
      <w:r w:rsidRPr="00E62E46">
        <w:rPr>
          <w:rFonts w:ascii="Times New Roman" w:hAnsi="Times New Roman"/>
          <w:bCs/>
          <w:sz w:val="28"/>
          <w:szCs w:val="28"/>
        </w:rPr>
        <w:t xml:space="preserve"> Ban hành kèm </w:t>
      </w:r>
      <w:r w:rsidR="00D86F78" w:rsidRPr="00E62E46">
        <w:rPr>
          <w:rFonts w:ascii="Times New Roman" w:hAnsi="Times New Roman"/>
          <w:bCs/>
          <w:sz w:val="28"/>
          <w:szCs w:val="28"/>
        </w:rPr>
        <w:t xml:space="preserve">theo </w:t>
      </w:r>
      <w:r w:rsidRPr="00E62E46">
        <w:rPr>
          <w:rFonts w:ascii="Times New Roman" w:hAnsi="Times New Roman"/>
          <w:bCs/>
          <w:sz w:val="28"/>
          <w:szCs w:val="28"/>
        </w:rPr>
        <w:t>Quyết định này Quy chế phối hợp quản lý các ngành, nghề đầu tư kinh doanh có điều kiện về an ninh, trật t</w:t>
      </w:r>
      <w:r w:rsidR="009B4090" w:rsidRPr="00E62E46">
        <w:rPr>
          <w:rFonts w:ascii="Times New Roman" w:hAnsi="Times New Roman"/>
          <w:bCs/>
          <w:sz w:val="28"/>
          <w:szCs w:val="28"/>
        </w:rPr>
        <w:t>ự</w:t>
      </w:r>
      <w:r w:rsidRPr="00E62E46">
        <w:rPr>
          <w:rFonts w:ascii="Times New Roman" w:hAnsi="Times New Roman"/>
          <w:bCs/>
          <w:sz w:val="28"/>
          <w:szCs w:val="28"/>
        </w:rPr>
        <w:t xml:space="preserve"> trên địa bàn tỉnh Đồng Tháp.</w:t>
      </w:r>
    </w:p>
    <w:p w14:paraId="671717F2" w14:textId="048E3273" w:rsidR="00A201E2" w:rsidRDefault="004E4B91" w:rsidP="00616908">
      <w:pPr>
        <w:spacing w:after="120" w:line="264" w:lineRule="auto"/>
        <w:ind w:firstLine="720"/>
        <w:jc w:val="both"/>
        <w:rPr>
          <w:rFonts w:ascii="Times New Roman" w:hAnsi="Times New Roman"/>
          <w:color w:val="000000"/>
          <w:sz w:val="28"/>
          <w:szCs w:val="28"/>
          <w:lang w:val="es-ES"/>
        </w:rPr>
      </w:pPr>
      <w:r w:rsidRPr="004E4B91">
        <w:rPr>
          <w:rFonts w:ascii="Times New Roman" w:hAnsi="Times New Roman"/>
          <w:b/>
          <w:bCs/>
          <w:sz w:val="28"/>
          <w:szCs w:val="28"/>
        </w:rPr>
        <w:t>Điều 2.</w:t>
      </w:r>
      <w:r w:rsidRPr="004E4B91">
        <w:rPr>
          <w:rFonts w:ascii="Times New Roman" w:hAnsi="Times New Roman"/>
          <w:bCs/>
          <w:sz w:val="28"/>
          <w:szCs w:val="28"/>
        </w:rPr>
        <w:t xml:space="preserve"> </w:t>
      </w:r>
      <w:r w:rsidR="00A201E2">
        <w:rPr>
          <w:rFonts w:ascii="Times New Roman" w:hAnsi="Times New Roman"/>
          <w:color w:val="000000"/>
          <w:sz w:val="28"/>
          <w:szCs w:val="28"/>
          <w:lang w:val="es-ES"/>
        </w:rPr>
        <w:t>Quyết định này có hiệu lực kể từ ngày</w:t>
      </w:r>
      <w:r w:rsidR="0092754C">
        <w:rPr>
          <w:rFonts w:ascii="Times New Roman" w:hAnsi="Times New Roman"/>
          <w:color w:val="000000"/>
          <w:sz w:val="28"/>
          <w:szCs w:val="28"/>
          <w:lang w:val="vi-VN"/>
        </w:rPr>
        <w:t xml:space="preserve"> </w:t>
      </w:r>
      <w:r w:rsidR="00DC3ACB">
        <w:rPr>
          <w:rFonts w:ascii="Times New Roman" w:hAnsi="Times New Roman"/>
          <w:color w:val="000000"/>
          <w:sz w:val="28"/>
          <w:szCs w:val="28"/>
          <w:lang w:val="vi-VN"/>
        </w:rPr>
        <w:t>01</w:t>
      </w:r>
      <w:r w:rsidR="0092754C">
        <w:rPr>
          <w:rFonts w:ascii="Times New Roman" w:hAnsi="Times New Roman"/>
          <w:color w:val="000000"/>
          <w:sz w:val="28"/>
          <w:szCs w:val="28"/>
          <w:lang w:val="vi-VN"/>
        </w:rPr>
        <w:t xml:space="preserve"> </w:t>
      </w:r>
      <w:r w:rsidR="00071968">
        <w:rPr>
          <w:rFonts w:ascii="Times New Roman" w:hAnsi="Times New Roman"/>
          <w:color w:val="000000"/>
          <w:sz w:val="28"/>
          <w:szCs w:val="28"/>
          <w:lang w:val="es-ES"/>
        </w:rPr>
        <w:t>tháng</w:t>
      </w:r>
      <w:r w:rsidR="0092754C">
        <w:rPr>
          <w:rFonts w:ascii="Times New Roman" w:hAnsi="Times New Roman"/>
          <w:color w:val="000000"/>
          <w:sz w:val="28"/>
          <w:szCs w:val="28"/>
          <w:lang w:val="vi-VN"/>
        </w:rPr>
        <w:t xml:space="preserve"> </w:t>
      </w:r>
      <w:r w:rsidR="00DC3ACB">
        <w:rPr>
          <w:rFonts w:ascii="Times New Roman" w:hAnsi="Times New Roman"/>
          <w:color w:val="000000"/>
          <w:sz w:val="28"/>
          <w:szCs w:val="28"/>
          <w:lang w:val="vi-VN"/>
        </w:rPr>
        <w:t>3</w:t>
      </w:r>
      <w:r w:rsidR="0092754C">
        <w:rPr>
          <w:rFonts w:ascii="Times New Roman" w:hAnsi="Times New Roman"/>
          <w:color w:val="000000"/>
          <w:sz w:val="28"/>
          <w:szCs w:val="28"/>
          <w:lang w:val="vi-VN"/>
        </w:rPr>
        <w:t xml:space="preserve"> </w:t>
      </w:r>
      <w:r w:rsidR="00071968">
        <w:rPr>
          <w:rFonts w:ascii="Times New Roman" w:hAnsi="Times New Roman"/>
          <w:color w:val="000000"/>
          <w:sz w:val="28"/>
          <w:szCs w:val="28"/>
          <w:lang w:val="es-ES"/>
        </w:rPr>
        <w:t>năm 202</w:t>
      </w:r>
      <w:r w:rsidR="00586EAF">
        <w:rPr>
          <w:rFonts w:ascii="Times New Roman" w:hAnsi="Times New Roman"/>
          <w:color w:val="000000"/>
          <w:sz w:val="28"/>
          <w:szCs w:val="28"/>
          <w:lang w:val="vi-VN"/>
        </w:rPr>
        <w:t>6</w:t>
      </w:r>
      <w:r w:rsidR="00071968">
        <w:rPr>
          <w:rFonts w:ascii="Times New Roman" w:hAnsi="Times New Roman"/>
          <w:color w:val="000000"/>
          <w:sz w:val="28"/>
          <w:szCs w:val="28"/>
          <w:lang w:val="es-ES"/>
        </w:rPr>
        <w:t xml:space="preserve"> và các Quyết định sau đây</w:t>
      </w:r>
      <w:r w:rsidR="00C43FA0">
        <w:rPr>
          <w:rFonts w:ascii="Times New Roman" w:hAnsi="Times New Roman"/>
          <w:color w:val="000000"/>
          <w:sz w:val="28"/>
          <w:szCs w:val="28"/>
          <w:lang w:val="es-ES"/>
        </w:rPr>
        <w:t xml:space="preserve"> hết hiệu lực kể từ ngày Quyết định này có hiệu lực thi hành</w:t>
      </w:r>
      <w:r w:rsidR="00071968">
        <w:rPr>
          <w:rFonts w:ascii="Times New Roman" w:hAnsi="Times New Roman"/>
          <w:color w:val="000000"/>
          <w:sz w:val="28"/>
          <w:szCs w:val="28"/>
          <w:lang w:val="es-ES"/>
        </w:rPr>
        <w:t>:</w:t>
      </w:r>
    </w:p>
    <w:p w14:paraId="7BFE83EA" w14:textId="30E74D28" w:rsidR="00A201E2" w:rsidRDefault="00A201E2" w:rsidP="00616908">
      <w:pPr>
        <w:spacing w:after="120" w:line="264" w:lineRule="auto"/>
        <w:ind w:firstLine="720"/>
        <w:jc w:val="both"/>
        <w:rPr>
          <w:rFonts w:ascii="Times New Roman" w:hAnsi="Times New Roman"/>
          <w:color w:val="000000"/>
          <w:sz w:val="28"/>
          <w:szCs w:val="28"/>
          <w:lang w:val="es-ES"/>
        </w:rPr>
      </w:pPr>
      <w:r>
        <w:rPr>
          <w:rFonts w:ascii="Times New Roman" w:hAnsi="Times New Roman"/>
          <w:color w:val="000000"/>
          <w:sz w:val="28"/>
          <w:szCs w:val="28"/>
          <w:lang w:val="es-ES"/>
        </w:rPr>
        <w:t xml:space="preserve">1. </w:t>
      </w:r>
      <w:r w:rsidRPr="002D49FB">
        <w:rPr>
          <w:rFonts w:ascii="Times New Roman" w:hAnsi="Times New Roman"/>
          <w:bCs/>
          <w:sz w:val="28"/>
          <w:szCs w:val="28"/>
          <w:lang w:val="vi-VN"/>
        </w:rPr>
        <w:t>Quyết định số </w:t>
      </w:r>
      <w:hyperlink r:id="rId9" w:tgtFrame="_blank" w:tooltip="Quyết định 2049/QĐ-UBND" w:history="1">
        <w:r w:rsidRPr="002D49FB">
          <w:rPr>
            <w:rStyle w:val="Hyperlink"/>
            <w:rFonts w:ascii="Times New Roman" w:hAnsi="Times New Roman"/>
            <w:bCs/>
            <w:color w:val="auto"/>
            <w:sz w:val="28"/>
            <w:szCs w:val="28"/>
            <w:u w:val="none"/>
            <w:lang w:val="vi-VN"/>
          </w:rPr>
          <w:t>1848</w:t>
        </w:r>
        <w:r w:rsidRPr="002D49FB">
          <w:rPr>
            <w:rStyle w:val="Hyperlink"/>
            <w:rFonts w:ascii="Times New Roman" w:hAnsi="Times New Roman"/>
            <w:bCs/>
            <w:color w:val="auto"/>
            <w:sz w:val="28"/>
            <w:szCs w:val="28"/>
            <w:u w:val="none"/>
          </w:rPr>
          <w:t>/QĐ-UBND</w:t>
        </w:r>
      </w:hyperlink>
      <w:r w:rsidRPr="002D49FB">
        <w:rPr>
          <w:rFonts w:ascii="Times New Roman" w:hAnsi="Times New Roman"/>
          <w:bCs/>
          <w:sz w:val="28"/>
          <w:szCs w:val="28"/>
        </w:rPr>
        <w:t xml:space="preserve"> ngày </w:t>
      </w:r>
      <w:r>
        <w:rPr>
          <w:rFonts w:ascii="Times New Roman" w:hAnsi="Times New Roman"/>
          <w:bCs/>
          <w:sz w:val="28"/>
          <w:szCs w:val="28"/>
          <w:lang w:val="vi-VN"/>
        </w:rPr>
        <w:t>07/6/2017</w:t>
      </w:r>
      <w:r w:rsidRPr="002D49FB">
        <w:rPr>
          <w:rFonts w:ascii="Times New Roman" w:hAnsi="Times New Roman"/>
          <w:bCs/>
          <w:sz w:val="28"/>
          <w:szCs w:val="28"/>
        </w:rPr>
        <w:t xml:space="preserve"> của </w:t>
      </w:r>
      <w:r>
        <w:rPr>
          <w:rFonts w:ascii="Times New Roman" w:hAnsi="Times New Roman"/>
          <w:color w:val="000000"/>
          <w:sz w:val="28"/>
          <w:szCs w:val="28"/>
          <w:lang w:val="es-ES"/>
        </w:rPr>
        <w:t xml:space="preserve">Ủy ban nhân dân tỉnh Tiền Giang ban hành </w:t>
      </w:r>
      <w:r w:rsidRPr="00FE5B97">
        <w:rPr>
          <w:rFonts w:ascii="Times New Roman" w:hAnsi="Times New Roman"/>
          <w:bCs/>
          <w:sz w:val="28"/>
          <w:szCs w:val="28"/>
        </w:rPr>
        <w:t xml:space="preserve">Quy chế phối hợp quản lý </w:t>
      </w:r>
      <w:r>
        <w:rPr>
          <w:rFonts w:ascii="Times New Roman" w:hAnsi="Times New Roman"/>
          <w:bCs/>
          <w:sz w:val="28"/>
          <w:szCs w:val="28"/>
          <w:lang w:val="vi-VN"/>
        </w:rPr>
        <w:t>các</w:t>
      </w:r>
      <w:r w:rsidRPr="00FE5B97">
        <w:rPr>
          <w:rFonts w:ascii="Times New Roman" w:hAnsi="Times New Roman"/>
          <w:bCs/>
          <w:sz w:val="28"/>
          <w:szCs w:val="28"/>
        </w:rPr>
        <w:t xml:space="preserve"> ngành, nghề đầu tư kinh doanh có điều kiện về an ninh</w:t>
      </w:r>
      <w:r w:rsidR="00E805A7">
        <w:rPr>
          <w:rFonts w:ascii="Times New Roman" w:hAnsi="Times New Roman"/>
          <w:bCs/>
          <w:sz w:val="28"/>
          <w:szCs w:val="28"/>
        </w:rPr>
        <w:t>,</w:t>
      </w:r>
      <w:r w:rsidRPr="00FE5B97">
        <w:rPr>
          <w:rFonts w:ascii="Times New Roman" w:hAnsi="Times New Roman"/>
          <w:bCs/>
          <w:sz w:val="28"/>
          <w:szCs w:val="28"/>
        </w:rPr>
        <w:t xml:space="preserve"> trật tự trên địa bàn </w:t>
      </w:r>
      <w:r>
        <w:rPr>
          <w:rFonts w:ascii="Times New Roman" w:hAnsi="Times New Roman"/>
          <w:color w:val="000000"/>
          <w:sz w:val="28"/>
          <w:szCs w:val="28"/>
          <w:lang w:val="es-ES"/>
        </w:rPr>
        <w:t xml:space="preserve">tỉnh Tiền Giang. </w:t>
      </w:r>
    </w:p>
    <w:p w14:paraId="75D343F0" w14:textId="5158B2E2" w:rsidR="00A201E2" w:rsidRDefault="00A201E2" w:rsidP="00616908">
      <w:pPr>
        <w:spacing w:after="120" w:line="264" w:lineRule="auto"/>
        <w:ind w:firstLine="720"/>
        <w:jc w:val="both"/>
        <w:rPr>
          <w:rFonts w:ascii="Times New Roman" w:hAnsi="Times New Roman"/>
          <w:color w:val="000000"/>
          <w:sz w:val="28"/>
          <w:szCs w:val="28"/>
          <w:lang w:val="es-ES"/>
        </w:rPr>
      </w:pPr>
      <w:r>
        <w:rPr>
          <w:rFonts w:ascii="Times New Roman" w:hAnsi="Times New Roman"/>
          <w:color w:val="000000"/>
          <w:sz w:val="28"/>
          <w:szCs w:val="28"/>
          <w:lang w:val="es-ES"/>
        </w:rPr>
        <w:t xml:space="preserve">2. </w:t>
      </w:r>
      <w:r w:rsidRPr="002D49FB">
        <w:rPr>
          <w:rFonts w:ascii="Times New Roman" w:hAnsi="Times New Roman"/>
          <w:bCs/>
          <w:sz w:val="28"/>
          <w:szCs w:val="28"/>
          <w:lang w:val="vi-VN"/>
        </w:rPr>
        <w:t>Quyết định số </w:t>
      </w:r>
      <w:r>
        <w:rPr>
          <w:rFonts w:ascii="Times New Roman" w:hAnsi="Times New Roman"/>
          <w:bCs/>
          <w:sz w:val="28"/>
          <w:szCs w:val="28"/>
          <w:lang w:val="vi-VN"/>
        </w:rPr>
        <w:t xml:space="preserve">788/QĐ-UBND-HC ngày 11/7/2018 </w:t>
      </w:r>
      <w:r w:rsidRPr="002D49FB">
        <w:rPr>
          <w:rFonts w:ascii="Times New Roman" w:hAnsi="Times New Roman"/>
          <w:bCs/>
          <w:sz w:val="28"/>
          <w:szCs w:val="28"/>
        </w:rPr>
        <w:t xml:space="preserve">của </w:t>
      </w:r>
      <w:r>
        <w:rPr>
          <w:rFonts w:ascii="Times New Roman" w:hAnsi="Times New Roman"/>
          <w:color w:val="000000"/>
          <w:sz w:val="28"/>
          <w:szCs w:val="28"/>
          <w:lang w:val="es-ES"/>
        </w:rPr>
        <w:t xml:space="preserve">Ủy ban nhân dân tỉnh Đồng Tháp ban hành </w:t>
      </w:r>
      <w:r w:rsidRPr="00FE5B97">
        <w:rPr>
          <w:rFonts w:ascii="Times New Roman" w:hAnsi="Times New Roman"/>
          <w:bCs/>
          <w:sz w:val="28"/>
          <w:szCs w:val="28"/>
        </w:rPr>
        <w:t xml:space="preserve">Quy chế phối hợp quản lý </w:t>
      </w:r>
      <w:r>
        <w:rPr>
          <w:rFonts w:ascii="Times New Roman" w:hAnsi="Times New Roman"/>
          <w:bCs/>
          <w:sz w:val="28"/>
          <w:szCs w:val="28"/>
          <w:lang w:val="vi-VN"/>
        </w:rPr>
        <w:t>các</w:t>
      </w:r>
      <w:r w:rsidRPr="00FE5B97">
        <w:rPr>
          <w:rFonts w:ascii="Times New Roman" w:hAnsi="Times New Roman"/>
          <w:bCs/>
          <w:sz w:val="28"/>
          <w:szCs w:val="28"/>
        </w:rPr>
        <w:t xml:space="preserve"> ngành, nghề đầu tư kinh doanh có điều kiện về an ninh</w:t>
      </w:r>
      <w:r w:rsidR="00E805A7">
        <w:rPr>
          <w:rFonts w:ascii="Times New Roman" w:hAnsi="Times New Roman"/>
          <w:bCs/>
          <w:sz w:val="28"/>
          <w:szCs w:val="28"/>
        </w:rPr>
        <w:t>,</w:t>
      </w:r>
      <w:r w:rsidRPr="00FE5B97">
        <w:rPr>
          <w:rFonts w:ascii="Times New Roman" w:hAnsi="Times New Roman"/>
          <w:bCs/>
          <w:sz w:val="28"/>
          <w:szCs w:val="28"/>
        </w:rPr>
        <w:t xml:space="preserve"> trật tự trên địa bàn </w:t>
      </w:r>
      <w:r>
        <w:rPr>
          <w:rFonts w:ascii="Times New Roman" w:hAnsi="Times New Roman"/>
          <w:color w:val="000000"/>
          <w:sz w:val="28"/>
          <w:szCs w:val="28"/>
          <w:lang w:val="es-ES"/>
        </w:rPr>
        <w:t xml:space="preserve">tỉnh Đồng Tháp. </w:t>
      </w:r>
    </w:p>
    <w:p w14:paraId="44F9CB1F" w14:textId="1E335C52" w:rsidR="004E4B91" w:rsidRDefault="002D49FB" w:rsidP="00616908">
      <w:pPr>
        <w:tabs>
          <w:tab w:val="left" w:pos="2565"/>
        </w:tabs>
        <w:spacing w:after="120" w:line="264" w:lineRule="auto"/>
        <w:ind w:firstLine="720"/>
        <w:jc w:val="both"/>
        <w:rPr>
          <w:rFonts w:ascii="Times New Roman" w:hAnsi="Times New Roman"/>
          <w:bCs/>
          <w:sz w:val="28"/>
          <w:szCs w:val="28"/>
        </w:rPr>
      </w:pPr>
      <w:r w:rsidRPr="002D49FB">
        <w:rPr>
          <w:rFonts w:ascii="Times New Roman" w:hAnsi="Times New Roman"/>
          <w:b/>
          <w:sz w:val="28"/>
          <w:szCs w:val="28"/>
          <w:lang w:val="vi-VN"/>
        </w:rPr>
        <w:lastRenderedPageBreak/>
        <w:t>Điều 3.</w:t>
      </w:r>
      <w:r>
        <w:rPr>
          <w:rFonts w:ascii="Times New Roman" w:hAnsi="Times New Roman"/>
          <w:bCs/>
          <w:sz w:val="28"/>
          <w:szCs w:val="28"/>
          <w:lang w:val="vi-VN"/>
        </w:rPr>
        <w:t xml:space="preserve"> </w:t>
      </w:r>
      <w:r w:rsidR="004E4B91" w:rsidRPr="004E4B91">
        <w:rPr>
          <w:rFonts w:ascii="Times New Roman" w:hAnsi="Times New Roman"/>
          <w:bCs/>
          <w:sz w:val="28"/>
          <w:szCs w:val="28"/>
        </w:rPr>
        <w:t xml:space="preserve">Chánh Văn phòng Ủy ban nhân dân </w:t>
      </w:r>
      <w:r w:rsidR="00C65AF1">
        <w:rPr>
          <w:rFonts w:ascii="Times New Roman" w:hAnsi="Times New Roman"/>
          <w:bCs/>
          <w:sz w:val="28"/>
          <w:szCs w:val="28"/>
        </w:rPr>
        <w:t>t</w:t>
      </w:r>
      <w:r w:rsidR="004E4B91" w:rsidRPr="004E4B91">
        <w:rPr>
          <w:rFonts w:ascii="Times New Roman" w:hAnsi="Times New Roman"/>
          <w:bCs/>
          <w:sz w:val="28"/>
          <w:szCs w:val="28"/>
        </w:rPr>
        <w:t xml:space="preserve">ỉnh, Giám đốc Công an tỉnh, </w:t>
      </w:r>
      <w:r w:rsidR="00E805A7">
        <w:rPr>
          <w:rFonts w:ascii="Times New Roman" w:hAnsi="Times New Roman"/>
          <w:color w:val="000000"/>
          <w:sz w:val="28"/>
          <w:szCs w:val="28"/>
          <w:lang w:val="es-ES"/>
        </w:rPr>
        <w:t>Thủ trưởng các sở, ban, ngành tỉnh; Chủ tịch Ủy ban nhân dân các xã, phường và các tổ chức, cá nhân có liên quan chịu trách nhiệm thi hành Quyết định này</w:t>
      </w:r>
      <w:r w:rsidR="004E4B91" w:rsidRPr="004E4B91">
        <w:rPr>
          <w:rFonts w:ascii="Times New Roman" w:hAnsi="Times New Roman"/>
          <w:bCs/>
          <w:sz w:val="28"/>
          <w:szCs w:val="28"/>
        </w:rPr>
        <w:t>.</w:t>
      </w:r>
      <w:r w:rsidR="00E62E46">
        <w:rPr>
          <w:rFonts w:ascii="Times New Roman" w:hAnsi="Times New Roman"/>
          <w:bCs/>
          <w:sz w:val="28"/>
          <w:szCs w:val="28"/>
        </w:rPr>
        <w:t>/.</w:t>
      </w:r>
    </w:p>
    <w:p w14:paraId="336975C7" w14:textId="77777777" w:rsidR="0033451B" w:rsidRDefault="0033451B" w:rsidP="0033451B">
      <w:pPr>
        <w:tabs>
          <w:tab w:val="left" w:pos="2565"/>
        </w:tabs>
        <w:spacing w:after="0" w:line="240" w:lineRule="auto"/>
        <w:ind w:firstLine="720"/>
        <w:jc w:val="both"/>
        <w:rPr>
          <w:rFonts w:ascii="Times New Roman" w:hAnsi="Times New Roman"/>
          <w:bCs/>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8"/>
      </w:tblGrid>
      <w:tr w:rsidR="004E4B91" w14:paraId="1D2FAD2B" w14:textId="77777777" w:rsidTr="00E62E46">
        <w:tc>
          <w:tcPr>
            <w:tcW w:w="4531" w:type="dxa"/>
          </w:tcPr>
          <w:p w14:paraId="3DF240F3" w14:textId="354AA157" w:rsidR="004E4B91" w:rsidRPr="00B47DB9" w:rsidRDefault="004E4B91" w:rsidP="00B47DB9">
            <w:pPr>
              <w:tabs>
                <w:tab w:val="left" w:pos="2565"/>
              </w:tabs>
              <w:spacing w:after="0" w:line="240" w:lineRule="auto"/>
              <w:jc w:val="both"/>
              <w:rPr>
                <w:rFonts w:ascii="Times New Roman" w:hAnsi="Times New Roman" w:cs="Times New Roman"/>
                <w:b/>
                <w:i/>
              </w:rPr>
            </w:pPr>
            <w:r w:rsidRPr="00B47DB9">
              <w:rPr>
                <w:rFonts w:ascii="Times New Roman" w:hAnsi="Times New Roman" w:cs="Times New Roman"/>
                <w:b/>
                <w:i/>
              </w:rPr>
              <w:t>Nơi nhận:</w:t>
            </w:r>
          </w:p>
          <w:p w14:paraId="11B27835" w14:textId="1B56F62F" w:rsidR="004E4B91" w:rsidRPr="000D1CD8" w:rsidRDefault="004E4B91" w:rsidP="00B47DB9">
            <w:pPr>
              <w:tabs>
                <w:tab w:val="left" w:pos="2565"/>
              </w:tabs>
              <w:spacing w:after="0" w:line="240" w:lineRule="auto"/>
              <w:jc w:val="both"/>
              <w:rPr>
                <w:rFonts w:ascii="Times New Roman" w:hAnsi="Times New Roman" w:cs="Times New Roman"/>
                <w:sz w:val="22"/>
                <w:szCs w:val="22"/>
              </w:rPr>
            </w:pPr>
            <w:r w:rsidRPr="000D1CD8">
              <w:rPr>
                <w:rFonts w:ascii="Times New Roman" w:hAnsi="Times New Roman" w:cs="Times New Roman"/>
                <w:sz w:val="22"/>
                <w:szCs w:val="22"/>
              </w:rPr>
              <w:t xml:space="preserve">- Như Điều </w:t>
            </w:r>
            <w:r w:rsidR="002D49FB" w:rsidRPr="000D1CD8">
              <w:rPr>
                <w:rFonts w:ascii="Times New Roman" w:hAnsi="Times New Roman" w:cs="Times New Roman"/>
                <w:sz w:val="22"/>
                <w:szCs w:val="22"/>
                <w:lang w:val="vi-VN"/>
              </w:rPr>
              <w:t>3</w:t>
            </w:r>
            <w:r w:rsidRPr="000D1CD8">
              <w:rPr>
                <w:rFonts w:ascii="Times New Roman" w:hAnsi="Times New Roman" w:cs="Times New Roman"/>
                <w:sz w:val="22"/>
                <w:szCs w:val="22"/>
              </w:rPr>
              <w:t>;</w:t>
            </w:r>
          </w:p>
          <w:p w14:paraId="06BA3923" w14:textId="2D30227B" w:rsidR="004E4B91" w:rsidRPr="000D1CD8" w:rsidRDefault="004E4B91" w:rsidP="00B47DB9">
            <w:pPr>
              <w:tabs>
                <w:tab w:val="left" w:pos="2565"/>
              </w:tabs>
              <w:spacing w:after="0" w:line="240" w:lineRule="auto"/>
              <w:jc w:val="both"/>
              <w:rPr>
                <w:rFonts w:ascii="Times New Roman" w:hAnsi="Times New Roman" w:cs="Times New Roman"/>
                <w:sz w:val="22"/>
                <w:szCs w:val="22"/>
              </w:rPr>
            </w:pPr>
            <w:r w:rsidRPr="000D1CD8">
              <w:rPr>
                <w:rFonts w:ascii="Times New Roman" w:hAnsi="Times New Roman" w:cs="Times New Roman"/>
                <w:sz w:val="22"/>
                <w:szCs w:val="22"/>
              </w:rPr>
              <w:t xml:space="preserve">- </w:t>
            </w:r>
            <w:r w:rsidR="00A201E2">
              <w:rPr>
                <w:rFonts w:ascii="Times New Roman" w:hAnsi="Times New Roman" w:cs="Times New Roman"/>
                <w:sz w:val="22"/>
                <w:szCs w:val="22"/>
              </w:rPr>
              <w:t xml:space="preserve">Cục kiểm tra </w:t>
            </w:r>
            <w:r w:rsidR="00C65AF1">
              <w:rPr>
                <w:rFonts w:ascii="Times New Roman" w:hAnsi="Times New Roman" w:cs="Times New Roman"/>
                <w:sz w:val="22"/>
                <w:szCs w:val="22"/>
              </w:rPr>
              <w:t>VB&amp;TCTHPL thuộc</w:t>
            </w:r>
            <w:r w:rsidR="00A201E2">
              <w:rPr>
                <w:rFonts w:ascii="Times New Roman" w:hAnsi="Times New Roman" w:cs="Times New Roman"/>
                <w:sz w:val="22"/>
                <w:szCs w:val="22"/>
              </w:rPr>
              <w:t xml:space="preserve"> Bộ Tư pháp</w:t>
            </w:r>
            <w:r w:rsidRPr="000D1CD8">
              <w:rPr>
                <w:rFonts w:ascii="Times New Roman" w:hAnsi="Times New Roman" w:cs="Times New Roman"/>
                <w:sz w:val="22"/>
                <w:szCs w:val="22"/>
              </w:rPr>
              <w:t>;</w:t>
            </w:r>
          </w:p>
          <w:p w14:paraId="312EA9D0" w14:textId="6D9EA957" w:rsidR="004E4B91" w:rsidRPr="000D1CD8" w:rsidRDefault="004E4B91" w:rsidP="00B47DB9">
            <w:pPr>
              <w:tabs>
                <w:tab w:val="left" w:pos="2565"/>
              </w:tabs>
              <w:spacing w:after="0" w:line="240" w:lineRule="auto"/>
              <w:jc w:val="both"/>
              <w:rPr>
                <w:rFonts w:ascii="Times New Roman" w:hAnsi="Times New Roman" w:cs="Times New Roman"/>
                <w:sz w:val="22"/>
                <w:szCs w:val="22"/>
              </w:rPr>
            </w:pPr>
            <w:r w:rsidRPr="000D1CD8">
              <w:rPr>
                <w:rFonts w:ascii="Times New Roman" w:hAnsi="Times New Roman" w:cs="Times New Roman"/>
                <w:sz w:val="22"/>
                <w:szCs w:val="22"/>
              </w:rPr>
              <w:t xml:space="preserve">- </w:t>
            </w:r>
            <w:r w:rsidR="00422C72">
              <w:rPr>
                <w:rFonts w:ascii="Times New Roman" w:hAnsi="Times New Roman" w:cs="Times New Roman"/>
                <w:sz w:val="22"/>
                <w:szCs w:val="22"/>
              </w:rPr>
              <w:t xml:space="preserve">Cục PC và CCHC, TP - </w:t>
            </w:r>
            <w:r w:rsidRPr="000D1CD8">
              <w:rPr>
                <w:rFonts w:ascii="Times New Roman" w:hAnsi="Times New Roman" w:cs="Times New Roman"/>
                <w:sz w:val="22"/>
                <w:szCs w:val="22"/>
              </w:rPr>
              <w:t>Bộ Công an;</w:t>
            </w:r>
          </w:p>
          <w:p w14:paraId="639561CF" w14:textId="53039B5E" w:rsidR="001177A9" w:rsidRDefault="00422C72" w:rsidP="00B47DB9">
            <w:pPr>
              <w:tabs>
                <w:tab w:val="left" w:pos="2565"/>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 T</w:t>
            </w:r>
            <w:r w:rsidR="001177A9">
              <w:rPr>
                <w:rFonts w:ascii="Times New Roman" w:hAnsi="Times New Roman" w:cs="Times New Roman"/>
                <w:sz w:val="22"/>
                <w:szCs w:val="22"/>
              </w:rPr>
              <w:t>hường trực</w:t>
            </w:r>
            <w:r>
              <w:rPr>
                <w:rFonts w:ascii="Times New Roman" w:hAnsi="Times New Roman" w:cs="Times New Roman"/>
                <w:sz w:val="22"/>
                <w:szCs w:val="22"/>
              </w:rPr>
              <w:t xml:space="preserve"> Tỉnh ủy, </w:t>
            </w:r>
          </w:p>
          <w:p w14:paraId="66356FF2" w14:textId="31A73A81" w:rsidR="004E4B91" w:rsidRDefault="001177A9" w:rsidP="00B47DB9">
            <w:pPr>
              <w:tabs>
                <w:tab w:val="left" w:pos="2565"/>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00422C72">
              <w:rPr>
                <w:rFonts w:ascii="Times New Roman" w:hAnsi="Times New Roman" w:cs="Times New Roman"/>
                <w:sz w:val="22"/>
                <w:szCs w:val="22"/>
              </w:rPr>
              <w:t>T</w:t>
            </w:r>
            <w:r>
              <w:rPr>
                <w:rFonts w:ascii="Times New Roman" w:hAnsi="Times New Roman" w:cs="Times New Roman"/>
                <w:sz w:val="22"/>
                <w:szCs w:val="22"/>
              </w:rPr>
              <w:t>hường trực</w:t>
            </w:r>
            <w:r w:rsidR="00422C72">
              <w:rPr>
                <w:rFonts w:ascii="Times New Roman" w:hAnsi="Times New Roman" w:cs="Times New Roman"/>
                <w:sz w:val="22"/>
                <w:szCs w:val="22"/>
              </w:rPr>
              <w:t xml:space="preserve"> HĐND tỉnh</w:t>
            </w:r>
            <w:r w:rsidR="004E4B91" w:rsidRPr="000D1CD8">
              <w:rPr>
                <w:rFonts w:ascii="Times New Roman" w:hAnsi="Times New Roman" w:cs="Times New Roman"/>
                <w:sz w:val="22"/>
                <w:szCs w:val="22"/>
              </w:rPr>
              <w:t>;</w:t>
            </w:r>
          </w:p>
          <w:p w14:paraId="1C0C26C1" w14:textId="77777777" w:rsidR="00422C72" w:rsidRDefault="00422C72" w:rsidP="00B47DB9">
            <w:pPr>
              <w:tabs>
                <w:tab w:val="left" w:pos="2565"/>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 Đoàn ĐBQH tỉnh;</w:t>
            </w:r>
          </w:p>
          <w:p w14:paraId="193782F2" w14:textId="77777777" w:rsidR="00422C72" w:rsidRDefault="00422C72" w:rsidP="00B47DB9">
            <w:pPr>
              <w:tabs>
                <w:tab w:val="left" w:pos="2565"/>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 UBMTTQ VN tỉnh;</w:t>
            </w:r>
          </w:p>
          <w:p w14:paraId="09B89FFB" w14:textId="0ADE0C18" w:rsidR="00422C72" w:rsidRDefault="00422C72" w:rsidP="00B47DB9">
            <w:pPr>
              <w:tabs>
                <w:tab w:val="left" w:pos="2565"/>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 Chủ tịch, các PCT UBND tỉnh;</w:t>
            </w:r>
          </w:p>
          <w:p w14:paraId="094EF646" w14:textId="11EEDA00" w:rsidR="00422C72" w:rsidRPr="000D1CD8" w:rsidRDefault="00422C72" w:rsidP="00B47DB9">
            <w:pPr>
              <w:tabs>
                <w:tab w:val="left" w:pos="2565"/>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Trung tâm </w:t>
            </w:r>
            <w:r w:rsidR="001177A9">
              <w:rPr>
                <w:rFonts w:ascii="Times New Roman" w:hAnsi="Times New Roman" w:cs="Times New Roman"/>
                <w:sz w:val="22"/>
                <w:szCs w:val="22"/>
              </w:rPr>
              <w:t>Tin học và Công báo tỉnh;</w:t>
            </w:r>
          </w:p>
          <w:p w14:paraId="2B147985" w14:textId="4FBE3A50" w:rsidR="004E4B91" w:rsidRPr="004E4B91" w:rsidRDefault="004E4B91" w:rsidP="00B47DB9">
            <w:pPr>
              <w:tabs>
                <w:tab w:val="left" w:pos="2565"/>
              </w:tabs>
              <w:spacing w:after="0" w:line="240" w:lineRule="auto"/>
              <w:jc w:val="both"/>
              <w:rPr>
                <w:rFonts w:ascii="Times New Roman" w:hAnsi="Times New Roman" w:cs="Times New Roman"/>
                <w:sz w:val="28"/>
                <w:szCs w:val="28"/>
              </w:rPr>
            </w:pPr>
            <w:r w:rsidRPr="000D1CD8">
              <w:rPr>
                <w:rFonts w:ascii="Times New Roman" w:hAnsi="Times New Roman" w:cs="Times New Roman"/>
                <w:sz w:val="22"/>
                <w:szCs w:val="22"/>
              </w:rPr>
              <w:t xml:space="preserve">- Lưu: VT, </w:t>
            </w:r>
            <w:r w:rsidR="001177A9">
              <w:rPr>
                <w:rFonts w:ascii="Times New Roman" w:hAnsi="Times New Roman" w:cs="Times New Roman"/>
                <w:sz w:val="22"/>
                <w:szCs w:val="22"/>
              </w:rPr>
              <w:t>TCD</w:t>
            </w:r>
            <w:r w:rsidRPr="000D1CD8">
              <w:rPr>
                <w:rFonts w:ascii="Times New Roman" w:hAnsi="Times New Roman" w:cs="Times New Roman"/>
                <w:sz w:val="22"/>
                <w:szCs w:val="22"/>
              </w:rPr>
              <w:t>NC</w:t>
            </w:r>
            <w:r w:rsidR="001177A9">
              <w:rPr>
                <w:rFonts w:ascii="Times New Roman" w:hAnsi="Times New Roman" w:cs="Times New Roman"/>
                <w:sz w:val="22"/>
                <w:szCs w:val="22"/>
              </w:rPr>
              <w:t>(Lụa)</w:t>
            </w:r>
            <w:r w:rsidRPr="000D1CD8">
              <w:rPr>
                <w:rFonts w:ascii="Times New Roman" w:hAnsi="Times New Roman" w:cs="Times New Roman"/>
                <w:sz w:val="22"/>
                <w:szCs w:val="22"/>
              </w:rPr>
              <w:t>.</w:t>
            </w:r>
          </w:p>
        </w:tc>
        <w:tc>
          <w:tcPr>
            <w:tcW w:w="4538" w:type="dxa"/>
          </w:tcPr>
          <w:p w14:paraId="71EA5500" w14:textId="2D722C75" w:rsidR="00D37D51" w:rsidRDefault="00D37D51" w:rsidP="00D37D51">
            <w:pPr>
              <w:tabs>
                <w:tab w:val="left" w:pos="256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TM. ỦY BAN NHÂN DÂN</w:t>
            </w:r>
          </w:p>
          <w:p w14:paraId="4B86BEA7" w14:textId="7AFA5DB8" w:rsidR="004E4B91" w:rsidRPr="004E4B91" w:rsidRDefault="004E4B91" w:rsidP="001177A9">
            <w:pPr>
              <w:spacing w:after="0" w:line="240" w:lineRule="auto"/>
              <w:jc w:val="center"/>
              <w:rPr>
                <w:rFonts w:ascii="Times New Roman" w:hAnsi="Times New Roman" w:cs="Times New Roman"/>
                <w:b/>
                <w:sz w:val="28"/>
                <w:szCs w:val="28"/>
              </w:rPr>
            </w:pPr>
            <w:r w:rsidRPr="004E4B91">
              <w:rPr>
                <w:rFonts w:ascii="Times New Roman" w:hAnsi="Times New Roman" w:cs="Times New Roman"/>
                <w:b/>
                <w:sz w:val="28"/>
                <w:szCs w:val="28"/>
              </w:rPr>
              <w:t>CHỦ TỊCH</w:t>
            </w:r>
          </w:p>
          <w:p w14:paraId="1D847170" w14:textId="77777777" w:rsidR="004E4B91" w:rsidRDefault="004E4B91" w:rsidP="00E62E46">
            <w:pPr>
              <w:tabs>
                <w:tab w:val="left" w:pos="2565"/>
              </w:tabs>
              <w:spacing w:after="120" w:line="240" w:lineRule="auto"/>
              <w:rPr>
                <w:rFonts w:ascii="Times New Roman" w:hAnsi="Times New Roman" w:cs="Times New Roman"/>
                <w:b/>
                <w:sz w:val="28"/>
                <w:szCs w:val="28"/>
              </w:rPr>
            </w:pPr>
          </w:p>
          <w:p w14:paraId="6BBD27D9" w14:textId="77777777" w:rsidR="00E62E46" w:rsidRPr="004E4B91" w:rsidRDefault="00E62E46" w:rsidP="004E4B91">
            <w:pPr>
              <w:tabs>
                <w:tab w:val="left" w:pos="2565"/>
              </w:tabs>
              <w:spacing w:after="120" w:line="240" w:lineRule="auto"/>
              <w:jc w:val="center"/>
              <w:rPr>
                <w:rFonts w:ascii="Times New Roman" w:hAnsi="Times New Roman" w:cs="Times New Roman"/>
                <w:b/>
                <w:sz w:val="28"/>
                <w:szCs w:val="28"/>
              </w:rPr>
            </w:pPr>
          </w:p>
          <w:p w14:paraId="1F693775" w14:textId="6E068C64" w:rsidR="004E4B91" w:rsidRDefault="004E4B91" w:rsidP="004E4B91">
            <w:pPr>
              <w:tabs>
                <w:tab w:val="left" w:pos="2565"/>
              </w:tabs>
              <w:spacing w:after="120" w:line="240" w:lineRule="auto"/>
              <w:jc w:val="center"/>
              <w:rPr>
                <w:rFonts w:ascii="Times New Roman" w:hAnsi="Times New Roman" w:cs="Times New Roman"/>
                <w:b/>
                <w:sz w:val="28"/>
                <w:szCs w:val="28"/>
              </w:rPr>
            </w:pPr>
          </w:p>
          <w:p w14:paraId="0C44D6F6" w14:textId="77777777" w:rsidR="00990201" w:rsidRDefault="00990201" w:rsidP="004E4B91">
            <w:pPr>
              <w:tabs>
                <w:tab w:val="left" w:pos="2565"/>
              </w:tabs>
              <w:spacing w:after="120" w:line="240" w:lineRule="auto"/>
              <w:jc w:val="center"/>
              <w:rPr>
                <w:rFonts w:ascii="Times New Roman" w:hAnsi="Times New Roman" w:cs="Times New Roman"/>
                <w:b/>
                <w:sz w:val="28"/>
                <w:szCs w:val="28"/>
              </w:rPr>
            </w:pPr>
            <w:bookmarkStart w:id="0" w:name="_GoBack"/>
            <w:bookmarkEnd w:id="0"/>
          </w:p>
          <w:p w14:paraId="55CA62F4" w14:textId="77777777" w:rsidR="001177A9" w:rsidRDefault="001177A9" w:rsidP="004E4B91">
            <w:pPr>
              <w:tabs>
                <w:tab w:val="left" w:pos="2565"/>
              </w:tabs>
              <w:spacing w:after="120" w:line="240" w:lineRule="auto"/>
              <w:jc w:val="center"/>
              <w:rPr>
                <w:rFonts w:ascii="Times New Roman" w:hAnsi="Times New Roman" w:cs="Times New Roman"/>
                <w:b/>
                <w:sz w:val="28"/>
                <w:szCs w:val="28"/>
              </w:rPr>
            </w:pPr>
          </w:p>
          <w:p w14:paraId="7D00A7BB" w14:textId="0FD5AED0" w:rsidR="001177A9" w:rsidRPr="004E4B91" w:rsidRDefault="001177A9" w:rsidP="001177A9">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Phạm Thành Ngại</w:t>
            </w:r>
          </w:p>
        </w:tc>
      </w:tr>
    </w:tbl>
    <w:p w14:paraId="49130464" w14:textId="77777777" w:rsidR="004E4B91" w:rsidRPr="004E4B91" w:rsidRDefault="004E4B91" w:rsidP="00B47DB9">
      <w:pPr>
        <w:tabs>
          <w:tab w:val="left" w:pos="2565"/>
        </w:tabs>
        <w:spacing w:after="120" w:line="240" w:lineRule="auto"/>
        <w:jc w:val="both"/>
        <w:rPr>
          <w:rFonts w:ascii="Times New Roman" w:hAnsi="Times New Roman" w:cs="Times New Roman"/>
          <w:sz w:val="28"/>
          <w:szCs w:val="28"/>
        </w:rPr>
      </w:pPr>
    </w:p>
    <w:sectPr w:rsidR="004E4B91" w:rsidRPr="004E4B91" w:rsidSect="00AF0374">
      <w:headerReference w:type="default" r:id="rId10"/>
      <w:pgSz w:w="11906" w:h="16838" w:code="9"/>
      <w:pgMar w:top="1253" w:right="1021" w:bottom="1138"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43214" w14:textId="77777777" w:rsidR="00877D5A" w:rsidRDefault="00877D5A" w:rsidP="00FD5076">
      <w:pPr>
        <w:spacing w:after="0" w:line="240" w:lineRule="auto"/>
      </w:pPr>
      <w:r>
        <w:separator/>
      </w:r>
    </w:p>
  </w:endnote>
  <w:endnote w:type="continuationSeparator" w:id="0">
    <w:p w14:paraId="3A270612" w14:textId="77777777" w:rsidR="00877D5A" w:rsidRDefault="00877D5A" w:rsidP="00FD5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807D6" w14:textId="77777777" w:rsidR="00877D5A" w:rsidRDefault="00877D5A" w:rsidP="00FD5076">
      <w:pPr>
        <w:spacing w:after="0" w:line="240" w:lineRule="auto"/>
      </w:pPr>
      <w:r>
        <w:separator/>
      </w:r>
    </w:p>
  </w:footnote>
  <w:footnote w:type="continuationSeparator" w:id="0">
    <w:p w14:paraId="3BEC855A" w14:textId="77777777" w:rsidR="00877D5A" w:rsidRDefault="00877D5A" w:rsidP="00FD5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323300"/>
      <w:docPartObj>
        <w:docPartGallery w:val="Page Numbers (Top of Page)"/>
        <w:docPartUnique/>
      </w:docPartObj>
    </w:sdtPr>
    <w:sdtEndPr>
      <w:rPr>
        <w:noProof/>
      </w:rPr>
    </w:sdtEndPr>
    <w:sdtContent>
      <w:p w14:paraId="25F74671" w14:textId="1873096B" w:rsidR="00FD5076" w:rsidRDefault="00FD5076">
        <w:pPr>
          <w:pStyle w:val="Header"/>
          <w:jc w:val="center"/>
        </w:pPr>
        <w:r>
          <w:fldChar w:fldCharType="begin"/>
        </w:r>
        <w:r>
          <w:instrText xml:space="preserve"> PAGE   \* MERGEFORMAT </w:instrText>
        </w:r>
        <w:r>
          <w:fldChar w:fldCharType="separate"/>
        </w:r>
        <w:r w:rsidR="00990201">
          <w:rPr>
            <w:noProof/>
          </w:rPr>
          <w:t>2</w:t>
        </w:r>
        <w:r>
          <w:rPr>
            <w:noProof/>
          </w:rPr>
          <w:fldChar w:fldCharType="end"/>
        </w:r>
      </w:p>
    </w:sdtContent>
  </w:sdt>
  <w:p w14:paraId="53A8E83C" w14:textId="77777777" w:rsidR="00FD5076" w:rsidRDefault="00FD50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C0031A"/>
    <w:multiLevelType w:val="hybridMultilevel"/>
    <w:tmpl w:val="83E2EC72"/>
    <w:lvl w:ilvl="0" w:tplc="D4F8CB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621C97"/>
    <w:multiLevelType w:val="hybridMultilevel"/>
    <w:tmpl w:val="04324EB4"/>
    <w:lvl w:ilvl="0" w:tplc="939412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B91"/>
    <w:rsid w:val="00071968"/>
    <w:rsid w:val="00080991"/>
    <w:rsid w:val="00083042"/>
    <w:rsid w:val="00084DEE"/>
    <w:rsid w:val="000A0F8E"/>
    <w:rsid w:val="000B2165"/>
    <w:rsid w:val="000D1643"/>
    <w:rsid w:val="000D1CD8"/>
    <w:rsid w:val="000E37D0"/>
    <w:rsid w:val="0010448E"/>
    <w:rsid w:val="0011142E"/>
    <w:rsid w:val="00114AD0"/>
    <w:rsid w:val="001177A9"/>
    <w:rsid w:val="00126C4B"/>
    <w:rsid w:val="00193948"/>
    <w:rsid w:val="00202D0A"/>
    <w:rsid w:val="002170D4"/>
    <w:rsid w:val="00282CCD"/>
    <w:rsid w:val="002D49FB"/>
    <w:rsid w:val="00303CA6"/>
    <w:rsid w:val="0031181A"/>
    <w:rsid w:val="00322B63"/>
    <w:rsid w:val="0033451B"/>
    <w:rsid w:val="004036FC"/>
    <w:rsid w:val="00404E4B"/>
    <w:rsid w:val="004112A9"/>
    <w:rsid w:val="00422C72"/>
    <w:rsid w:val="004B1FF7"/>
    <w:rsid w:val="004C70AD"/>
    <w:rsid w:val="004D4162"/>
    <w:rsid w:val="004E4B91"/>
    <w:rsid w:val="004F3CE3"/>
    <w:rsid w:val="00512808"/>
    <w:rsid w:val="0052619A"/>
    <w:rsid w:val="00586EAF"/>
    <w:rsid w:val="005A30AA"/>
    <w:rsid w:val="005B5394"/>
    <w:rsid w:val="00614E8B"/>
    <w:rsid w:val="00616908"/>
    <w:rsid w:val="00675B70"/>
    <w:rsid w:val="0076406F"/>
    <w:rsid w:val="007662F8"/>
    <w:rsid w:val="007811A3"/>
    <w:rsid w:val="007A3CEB"/>
    <w:rsid w:val="007D470D"/>
    <w:rsid w:val="007D5DB6"/>
    <w:rsid w:val="00807B54"/>
    <w:rsid w:val="0086644C"/>
    <w:rsid w:val="00877D5A"/>
    <w:rsid w:val="0092754C"/>
    <w:rsid w:val="00972DFF"/>
    <w:rsid w:val="00977A67"/>
    <w:rsid w:val="00990201"/>
    <w:rsid w:val="009B4090"/>
    <w:rsid w:val="009D12F4"/>
    <w:rsid w:val="00A01BF2"/>
    <w:rsid w:val="00A201E2"/>
    <w:rsid w:val="00A524D2"/>
    <w:rsid w:val="00A608DE"/>
    <w:rsid w:val="00A922D9"/>
    <w:rsid w:val="00AC67A4"/>
    <w:rsid w:val="00AF0374"/>
    <w:rsid w:val="00AF1A5E"/>
    <w:rsid w:val="00B47DB9"/>
    <w:rsid w:val="00B579A1"/>
    <w:rsid w:val="00B73420"/>
    <w:rsid w:val="00C43FA0"/>
    <w:rsid w:val="00C545D3"/>
    <w:rsid w:val="00C65AF1"/>
    <w:rsid w:val="00CD3DEC"/>
    <w:rsid w:val="00CE3B79"/>
    <w:rsid w:val="00D37D51"/>
    <w:rsid w:val="00D60D93"/>
    <w:rsid w:val="00D86F78"/>
    <w:rsid w:val="00D9098E"/>
    <w:rsid w:val="00DC3ACB"/>
    <w:rsid w:val="00E22920"/>
    <w:rsid w:val="00E62E46"/>
    <w:rsid w:val="00E805A7"/>
    <w:rsid w:val="00EA27BC"/>
    <w:rsid w:val="00EC1BAF"/>
    <w:rsid w:val="00F64101"/>
    <w:rsid w:val="00F84E99"/>
    <w:rsid w:val="00F92C2B"/>
    <w:rsid w:val="00FD5076"/>
    <w:rsid w:val="00FE5B97"/>
    <w:rsid w:val="00FF5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26BA4"/>
  <w15:chartTrackingRefBased/>
  <w15:docId w15:val="{928AD91F-8975-4E13-B675-A93374F1A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60" w:after="60"/>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B91"/>
    <w:pPr>
      <w:spacing w:before="0" w:after="160" w:line="278" w:lineRule="auto"/>
      <w:ind w:firstLine="0"/>
      <w:jc w:val="left"/>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4B91"/>
    <w:pPr>
      <w:spacing w:before="0" w:after="0"/>
      <w:ind w:firstLine="0"/>
      <w:jc w:val="left"/>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B91"/>
    <w:pPr>
      <w:ind w:left="720"/>
      <w:contextualSpacing/>
    </w:pPr>
  </w:style>
  <w:style w:type="paragraph" w:styleId="BalloonText">
    <w:name w:val="Balloon Text"/>
    <w:basedOn w:val="Normal"/>
    <w:link w:val="BalloonTextChar"/>
    <w:uiPriority w:val="99"/>
    <w:semiHidden/>
    <w:unhideWhenUsed/>
    <w:rsid w:val="00B47D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DB9"/>
    <w:rPr>
      <w:rFonts w:ascii="Segoe UI" w:hAnsi="Segoe UI" w:cs="Segoe UI"/>
      <w:kern w:val="2"/>
      <w:sz w:val="18"/>
      <w:szCs w:val="18"/>
      <w14:ligatures w14:val="standardContextual"/>
    </w:rPr>
  </w:style>
  <w:style w:type="character" w:styleId="Hyperlink">
    <w:name w:val="Hyperlink"/>
    <w:basedOn w:val="DefaultParagraphFont"/>
    <w:uiPriority w:val="99"/>
    <w:unhideWhenUsed/>
    <w:rsid w:val="002D49FB"/>
    <w:rPr>
      <w:color w:val="0563C1" w:themeColor="hyperlink"/>
      <w:u w:val="single"/>
    </w:rPr>
  </w:style>
  <w:style w:type="character" w:customStyle="1" w:styleId="UnresolvedMention1">
    <w:name w:val="Unresolved Mention1"/>
    <w:basedOn w:val="DefaultParagraphFont"/>
    <w:uiPriority w:val="99"/>
    <w:semiHidden/>
    <w:unhideWhenUsed/>
    <w:rsid w:val="002D49FB"/>
    <w:rPr>
      <w:color w:val="605E5C"/>
      <w:shd w:val="clear" w:color="auto" w:fill="E1DFDD"/>
    </w:rPr>
  </w:style>
  <w:style w:type="paragraph" w:styleId="Header">
    <w:name w:val="header"/>
    <w:basedOn w:val="Normal"/>
    <w:link w:val="HeaderChar"/>
    <w:uiPriority w:val="99"/>
    <w:unhideWhenUsed/>
    <w:rsid w:val="00FD5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076"/>
    <w:rPr>
      <w:kern w:val="2"/>
      <w:sz w:val="24"/>
      <w:szCs w:val="24"/>
      <w14:ligatures w14:val="standardContextual"/>
    </w:rPr>
  </w:style>
  <w:style w:type="paragraph" w:styleId="Footer">
    <w:name w:val="footer"/>
    <w:basedOn w:val="Normal"/>
    <w:link w:val="FooterChar"/>
    <w:uiPriority w:val="99"/>
    <w:unhideWhenUsed/>
    <w:rsid w:val="00FD5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076"/>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nghi-dinh-56-2023-nd-cp-sua-doi-nghi-dinh-96-2016-nd-cp-99-2016-nd-cp-137-2020-nd-cp-565353.aspx"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thuvienphapluat.vn/van-ban/thuong-mai/nghi-dinh-96-2016-nd-cp-hoat-dong-kinh-doanh-nganh-nghe-dau-tu-kinh-doanh-dieu-kien-an-ninh-trat-tu-315469.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huvienphapluat.vn/van-ban/thuong-mai/quyet-dinh-2049-qd-ubnd-2018-quan-ly-dau-tu-kinh-doanh-co-dieu-kien-ve-an-ninh-trat-tu-ha-noi-401300.aspx"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D14F16-0E89-4456-8D2F-9CBAA809BA95}"/>
</file>

<file path=customXml/itemProps2.xml><?xml version="1.0" encoding="utf-8"?>
<ds:datastoreItem xmlns:ds="http://schemas.openxmlformats.org/officeDocument/2006/customXml" ds:itemID="{670D3E87-4312-449A-A253-E2912725CB05}"/>
</file>

<file path=customXml/itemProps3.xml><?xml version="1.0" encoding="utf-8"?>
<ds:datastoreItem xmlns:ds="http://schemas.openxmlformats.org/officeDocument/2006/customXml" ds:itemID="{476E95D2-C5CF-4421-B2D6-063CD5B8C6B8}"/>
</file>

<file path=docProps/app.xml><?xml version="1.0" encoding="utf-8"?>
<Properties xmlns="http://schemas.openxmlformats.org/officeDocument/2006/extended-properties" xmlns:vt="http://schemas.openxmlformats.org/officeDocument/2006/docPropsVTypes">
  <Template>Normal</Template>
  <TotalTime>12</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pc06-tiengiang01</dc:creator>
  <cp:keywords/>
  <dc:description/>
  <cp:lastModifiedBy>HP</cp:lastModifiedBy>
  <cp:revision>10</cp:revision>
  <cp:lastPrinted>2025-10-29T04:01:00Z</cp:lastPrinted>
  <dcterms:created xsi:type="dcterms:W3CDTF">2026-02-06T07:31:00Z</dcterms:created>
  <dcterms:modified xsi:type="dcterms:W3CDTF">2026-03-11T02:20:00Z</dcterms:modified>
</cp:coreProperties>
</file>