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jc w:val="center"/>
        <w:tblCellMar>
          <w:left w:w="0" w:type="dxa"/>
          <w:right w:w="0" w:type="dxa"/>
        </w:tblCellMar>
        <w:tblLook w:val="04A0" w:firstRow="1" w:lastRow="0" w:firstColumn="1" w:lastColumn="0" w:noHBand="0" w:noVBand="1"/>
      </w:tblPr>
      <w:tblGrid>
        <w:gridCol w:w="3085"/>
        <w:gridCol w:w="6095"/>
      </w:tblGrid>
      <w:tr w:rsidR="002E126D" w:rsidRPr="002E126D" w14:paraId="7B505D41" w14:textId="77777777" w:rsidTr="00D75C11">
        <w:trPr>
          <w:jc w:val="center"/>
        </w:trPr>
        <w:tc>
          <w:tcPr>
            <w:tcW w:w="3085" w:type="dxa"/>
            <w:tcMar>
              <w:top w:w="0" w:type="dxa"/>
              <w:left w:w="108" w:type="dxa"/>
              <w:bottom w:w="0" w:type="dxa"/>
              <w:right w:w="108" w:type="dxa"/>
            </w:tcMar>
            <w:hideMark/>
          </w:tcPr>
          <w:p w14:paraId="0177E5CF" w14:textId="77777777" w:rsidR="00085554" w:rsidRPr="002E126D" w:rsidRDefault="00182BA8" w:rsidP="00B22E98">
            <w:pPr>
              <w:spacing w:before="0"/>
              <w:ind w:firstLine="0"/>
              <w:jc w:val="center"/>
              <w:rPr>
                <w:sz w:val="26"/>
                <w:szCs w:val="26"/>
              </w:rPr>
            </w:pPr>
            <w:r w:rsidRPr="002E126D">
              <w:rPr>
                <w:b/>
                <w:bCs/>
                <w:noProof/>
                <w:sz w:val="26"/>
                <w:szCs w:val="26"/>
              </w:rPr>
              <mc:AlternateContent>
                <mc:Choice Requires="wps">
                  <w:drawing>
                    <wp:anchor distT="0" distB="0" distL="114300" distR="114300" simplePos="0" relativeHeight="251666432" behindDoc="0" locked="0" layoutInCell="1" allowOverlap="1" wp14:anchorId="48DB6677" wp14:editId="1BFAF926">
                      <wp:simplePos x="0" y="0"/>
                      <wp:positionH relativeFrom="column">
                        <wp:posOffset>587375</wp:posOffset>
                      </wp:positionH>
                      <wp:positionV relativeFrom="paragraph">
                        <wp:posOffset>403860</wp:posOffset>
                      </wp:positionV>
                      <wp:extent cx="6096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E776A"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25pt,31.8pt" to="94.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GYR&#10;7WrcAAAACAEAAA8AAABkcnMvZG93bnJldi54bWxMj0FPg0AQhe8m/Q+baeLNLtZIEVmapupJD4ge&#10;PE7ZEUjZWcJuAf31buNBj/Pey5vvZdvZdGKkwbWWFVyvIhDEldUt1wre356uEhDOI2vsLJOCL3Kw&#10;zRcXGabaTvxKY+lrEUrYpaig8b5PpXRVQwbdyvbEwfu0g0EfzqGWesAplJtOrqMolgZbDh8a7Gnf&#10;UHUsT0bB5vG5LPrp4eW7kBtZFKP1yfFDqcvlvLsH4Wn2f2E44wd0yAPTwZ5YO9EpuFvfhqSC+CYG&#10;cfaTJAiHX0Hmmfw/IP8BAAD//wMAUEsBAi0AFAAGAAgAAAAhALaDOJL+AAAA4QEAABMAAAAAAAAA&#10;AAAAAAAAAAAAAFtDb250ZW50X1R5cGVzXS54bWxQSwECLQAUAAYACAAAACEAOP0h/9YAAACUAQAA&#10;CwAAAAAAAAAAAAAAAAAvAQAAX3JlbHMvLnJlbHNQSwECLQAUAAYACAAAACEAIIYSV5gBAACHAwAA&#10;DgAAAAAAAAAAAAAAAAAuAgAAZHJzL2Uyb0RvYy54bWxQSwECLQAUAAYACAAAACEAZhHtatwAAAAI&#10;AQAADwAAAAAAAAAAAAAAAADyAwAAZHJzL2Rvd25yZXYueG1sUEsFBgAAAAAEAAQA8wAAAPsEAAAA&#10;AA==&#10;" strokecolor="black [3040]"/>
                  </w:pict>
                </mc:Fallback>
              </mc:AlternateContent>
            </w:r>
            <w:r w:rsidR="00085554" w:rsidRPr="002E126D">
              <w:rPr>
                <w:b/>
                <w:bCs/>
                <w:sz w:val="26"/>
                <w:szCs w:val="26"/>
              </w:rPr>
              <w:t>ỦY BAN NHÂN DÂN</w:t>
            </w:r>
            <w:r w:rsidR="00085554" w:rsidRPr="002E126D">
              <w:rPr>
                <w:b/>
                <w:bCs/>
                <w:sz w:val="26"/>
                <w:szCs w:val="26"/>
              </w:rPr>
              <w:br/>
              <w:t xml:space="preserve">TỈNH </w:t>
            </w:r>
            <w:r w:rsidR="000544E2" w:rsidRPr="002E126D">
              <w:rPr>
                <w:b/>
                <w:bCs/>
                <w:sz w:val="26"/>
                <w:szCs w:val="26"/>
              </w:rPr>
              <w:t>AN G</w:t>
            </w:r>
            <w:r w:rsidR="00085554" w:rsidRPr="002E126D">
              <w:rPr>
                <w:b/>
                <w:bCs/>
                <w:sz w:val="26"/>
                <w:szCs w:val="26"/>
              </w:rPr>
              <w:t>IANG</w:t>
            </w:r>
          </w:p>
        </w:tc>
        <w:tc>
          <w:tcPr>
            <w:tcW w:w="6095" w:type="dxa"/>
            <w:tcMar>
              <w:top w:w="0" w:type="dxa"/>
              <w:left w:w="108" w:type="dxa"/>
              <w:bottom w:w="0" w:type="dxa"/>
              <w:right w:w="108" w:type="dxa"/>
            </w:tcMar>
            <w:hideMark/>
          </w:tcPr>
          <w:p w14:paraId="6FB7DAC3" w14:textId="77777777" w:rsidR="00085554" w:rsidRPr="002E126D" w:rsidRDefault="004D7F73" w:rsidP="00B22E98">
            <w:pPr>
              <w:spacing w:before="0"/>
              <w:ind w:firstLine="0"/>
              <w:jc w:val="center"/>
              <w:rPr>
                <w:sz w:val="26"/>
                <w:szCs w:val="26"/>
              </w:rPr>
            </w:pPr>
            <w:r w:rsidRPr="002E126D">
              <w:rPr>
                <w:b/>
                <w:bCs/>
                <w:noProof/>
                <w:sz w:val="26"/>
                <w:szCs w:val="26"/>
              </w:rPr>
              <mc:AlternateContent>
                <mc:Choice Requires="wps">
                  <w:drawing>
                    <wp:anchor distT="0" distB="0" distL="114300" distR="114300" simplePos="0" relativeHeight="251671552" behindDoc="0" locked="0" layoutInCell="1" allowOverlap="1" wp14:anchorId="495BE8C2" wp14:editId="2F5F4B42">
                      <wp:simplePos x="0" y="0"/>
                      <wp:positionH relativeFrom="column">
                        <wp:posOffset>789305</wp:posOffset>
                      </wp:positionH>
                      <wp:positionV relativeFrom="paragraph">
                        <wp:posOffset>412446</wp:posOffset>
                      </wp:positionV>
                      <wp:extent cx="21431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45BCB3E2"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2.15pt,32.5pt" to="230.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V&#10;sebd3gAAAAkBAAAPAAAAZHJzL2Rvd25yZXYueG1sTI/NTsMwEITvSH0Ha5G4UaelpFWIU1X8nOCQ&#10;Bg4c3XhJosbrKHaTwNOzqAd6nNlPszPpdrKtGLD3jSMFi3kEAql0pqFKwcf7y+0GhA+ajG4doYJv&#10;9LDNZlepTowbaY9DESrBIeQTraAOoUuk9GWNVvu565D49uV6qwPLvpKm1yOH21YuoyiWVjfEH2rd&#10;4WON5bE4WQXr59ci78ant59crmWeDy5sjp9K3VxPuwcQAafwD8Nffa4OGXc6uBMZL1rWy9Udowri&#10;e97EwCpe8JbD2ZBZKi8XZL8AAAD//wMAUEsBAi0AFAAGAAgAAAAhALaDOJL+AAAA4QEAABMAAAAA&#10;AAAAAAAAAAAAAAAAAFtDb250ZW50X1R5cGVzXS54bWxQSwECLQAUAAYACAAAACEAOP0h/9YAAACU&#10;AQAACwAAAAAAAAAAAAAAAAAvAQAAX3JlbHMvLnJlbHNQSwECLQAUAAYACAAAACEAXDWxZJkBAACI&#10;AwAADgAAAAAAAAAAAAAAAAAuAgAAZHJzL2Uyb0RvYy54bWxQSwECLQAUAAYACAAAACEAVbHm3d4A&#10;AAAJAQAADwAAAAAAAAAAAAAAAADzAwAAZHJzL2Rvd25yZXYueG1sUEsFBgAAAAAEAAQA8wAAAP4E&#10;AAAAAA==&#10;" strokecolor="black [3040]"/>
                  </w:pict>
                </mc:Fallback>
              </mc:AlternateContent>
            </w:r>
            <w:r w:rsidR="00085554" w:rsidRPr="002E126D">
              <w:rPr>
                <w:b/>
                <w:bCs/>
                <w:sz w:val="26"/>
                <w:szCs w:val="26"/>
              </w:rPr>
              <w:t>CỘNG HÒA XÃ HỘI CHỦ NGHĨA VIỆT NAM</w:t>
            </w:r>
            <w:r w:rsidR="00085554" w:rsidRPr="002E126D">
              <w:rPr>
                <w:b/>
                <w:bCs/>
                <w:sz w:val="26"/>
                <w:szCs w:val="26"/>
              </w:rPr>
              <w:br/>
            </w:r>
            <w:r w:rsidR="00085554" w:rsidRPr="002E126D">
              <w:rPr>
                <w:b/>
                <w:bCs/>
              </w:rPr>
              <w:t>Độc lập - Tự do - Hạnh phúc</w:t>
            </w:r>
          </w:p>
        </w:tc>
      </w:tr>
      <w:tr w:rsidR="002E126D" w:rsidRPr="002E126D" w14:paraId="363C426E" w14:textId="77777777" w:rsidTr="00D75C11">
        <w:trPr>
          <w:jc w:val="center"/>
        </w:trPr>
        <w:tc>
          <w:tcPr>
            <w:tcW w:w="3085" w:type="dxa"/>
            <w:tcMar>
              <w:top w:w="0" w:type="dxa"/>
              <w:left w:w="108" w:type="dxa"/>
              <w:bottom w:w="0" w:type="dxa"/>
              <w:right w:w="108" w:type="dxa"/>
            </w:tcMar>
            <w:vAlign w:val="center"/>
            <w:hideMark/>
          </w:tcPr>
          <w:p w14:paraId="55167A14" w14:textId="0093679D" w:rsidR="00085554" w:rsidRPr="002E126D" w:rsidRDefault="00085554" w:rsidP="008076EE">
            <w:pPr>
              <w:spacing w:before="0"/>
              <w:ind w:firstLine="0"/>
              <w:jc w:val="center"/>
              <w:rPr>
                <w:sz w:val="26"/>
                <w:szCs w:val="26"/>
              </w:rPr>
            </w:pPr>
            <w:r w:rsidRPr="002E126D">
              <w:rPr>
                <w:sz w:val="26"/>
                <w:szCs w:val="26"/>
              </w:rPr>
              <w:t xml:space="preserve">Số: </w:t>
            </w:r>
            <w:r w:rsidR="008076EE">
              <w:rPr>
                <w:sz w:val="26"/>
                <w:szCs w:val="26"/>
              </w:rPr>
              <w:t>06</w:t>
            </w:r>
            <w:r w:rsidRPr="002E126D">
              <w:rPr>
                <w:sz w:val="26"/>
                <w:szCs w:val="26"/>
              </w:rPr>
              <w:t>/</w:t>
            </w:r>
            <w:r w:rsidR="000A482C" w:rsidRPr="002E126D">
              <w:rPr>
                <w:sz w:val="26"/>
                <w:szCs w:val="26"/>
              </w:rPr>
              <w:t>2026/</w:t>
            </w:r>
            <w:r w:rsidRPr="002E126D">
              <w:rPr>
                <w:sz w:val="26"/>
                <w:szCs w:val="26"/>
              </w:rPr>
              <w:t>QĐ-UBND</w:t>
            </w:r>
          </w:p>
        </w:tc>
        <w:tc>
          <w:tcPr>
            <w:tcW w:w="6095" w:type="dxa"/>
            <w:tcMar>
              <w:top w:w="0" w:type="dxa"/>
              <w:left w:w="108" w:type="dxa"/>
              <w:bottom w:w="0" w:type="dxa"/>
              <w:right w:w="108" w:type="dxa"/>
            </w:tcMar>
            <w:vAlign w:val="center"/>
            <w:hideMark/>
          </w:tcPr>
          <w:p w14:paraId="5A5627A8" w14:textId="5B517C29" w:rsidR="00085554" w:rsidRPr="002E126D" w:rsidRDefault="000544E2" w:rsidP="008076EE">
            <w:pPr>
              <w:spacing w:before="0"/>
              <w:ind w:firstLine="0"/>
              <w:jc w:val="center"/>
            </w:pPr>
            <w:r w:rsidRPr="002E126D">
              <w:rPr>
                <w:i/>
                <w:iCs/>
              </w:rPr>
              <w:t>An</w:t>
            </w:r>
            <w:r w:rsidR="00085554" w:rsidRPr="002E126D">
              <w:rPr>
                <w:i/>
                <w:iCs/>
              </w:rPr>
              <w:t xml:space="preserve"> Giang, ngày </w:t>
            </w:r>
            <w:r w:rsidR="008076EE">
              <w:rPr>
                <w:i/>
                <w:iCs/>
              </w:rPr>
              <w:t>11</w:t>
            </w:r>
            <w:r w:rsidR="00085554" w:rsidRPr="002E126D">
              <w:rPr>
                <w:i/>
                <w:iCs/>
              </w:rPr>
              <w:t xml:space="preserve"> tháng </w:t>
            </w:r>
            <w:r w:rsidR="00712A64">
              <w:rPr>
                <w:i/>
                <w:iCs/>
              </w:rPr>
              <w:t>02</w:t>
            </w:r>
            <w:r w:rsidR="00CE5FEE" w:rsidRPr="002E126D">
              <w:rPr>
                <w:i/>
                <w:iCs/>
              </w:rPr>
              <w:t xml:space="preserve"> </w:t>
            </w:r>
            <w:r w:rsidR="00085554" w:rsidRPr="002E126D">
              <w:rPr>
                <w:i/>
                <w:iCs/>
              </w:rPr>
              <w:t>năm 202</w:t>
            </w:r>
            <w:r w:rsidR="00CD048D" w:rsidRPr="002E126D">
              <w:rPr>
                <w:i/>
                <w:iCs/>
              </w:rPr>
              <w:t>6</w:t>
            </w:r>
          </w:p>
        </w:tc>
      </w:tr>
    </w:tbl>
    <w:p w14:paraId="40CD4D1A" w14:textId="065F5EB4" w:rsidR="0095508C" w:rsidRPr="002E126D" w:rsidRDefault="0095508C" w:rsidP="00CB0C36">
      <w:pPr>
        <w:spacing w:before="0" w:after="0"/>
        <w:ind w:firstLine="0"/>
        <w:jc w:val="left"/>
        <w:rPr>
          <w:b/>
          <w:bCs/>
          <w:sz w:val="24"/>
          <w:szCs w:val="24"/>
        </w:rPr>
      </w:pPr>
    </w:p>
    <w:p w14:paraId="1F13C1CD" w14:textId="64A78A9B" w:rsidR="00085554" w:rsidRPr="002E126D" w:rsidRDefault="00EB550D" w:rsidP="00CB0C36">
      <w:pPr>
        <w:spacing w:before="0" w:after="0"/>
        <w:ind w:firstLine="0"/>
        <w:jc w:val="center"/>
        <w:rPr>
          <w:rFonts w:ascii="Times New Roman Bold" w:hAnsi="Times New Roman Bold"/>
        </w:rPr>
      </w:pPr>
      <w:r w:rsidRPr="002E126D">
        <w:rPr>
          <w:rFonts w:ascii="Times New Roman Bold" w:hAnsi="Times New Roman Bold"/>
          <w:b/>
          <w:bCs/>
        </w:rPr>
        <w:t>QUYẾT ĐỊNH</w:t>
      </w:r>
    </w:p>
    <w:p w14:paraId="1ACC6924" w14:textId="77777777" w:rsidR="003843D7" w:rsidRPr="002E126D" w:rsidRDefault="0046483A" w:rsidP="00802AD1">
      <w:pPr>
        <w:spacing w:before="0" w:after="0"/>
        <w:ind w:firstLine="0"/>
        <w:jc w:val="center"/>
        <w:rPr>
          <w:rFonts w:ascii="Times New Roman Bold" w:eastAsia="Calibri" w:hAnsi="Times New Roman Bold"/>
          <w:b/>
        </w:rPr>
      </w:pPr>
      <w:r w:rsidRPr="002E126D">
        <w:rPr>
          <w:rFonts w:ascii="Times New Roman Bold" w:eastAsia="Calibri" w:hAnsi="Times New Roman Bold"/>
          <w:b/>
        </w:rPr>
        <w:t>B</w:t>
      </w:r>
      <w:r w:rsidR="00CD048D" w:rsidRPr="002E126D">
        <w:rPr>
          <w:rFonts w:ascii="Times New Roman Bold" w:eastAsia="Calibri" w:hAnsi="Times New Roman Bold"/>
          <w:b/>
        </w:rPr>
        <w:t>ãi bỏ Quyết định số 35/2007/QĐ-UBND ngày 17/7/2007</w:t>
      </w:r>
    </w:p>
    <w:p w14:paraId="176D465A" w14:textId="77777777" w:rsidR="003843D7" w:rsidRPr="002E126D" w:rsidRDefault="00CD048D" w:rsidP="00802AD1">
      <w:pPr>
        <w:spacing w:before="0" w:after="0"/>
        <w:ind w:firstLine="0"/>
        <w:jc w:val="center"/>
        <w:rPr>
          <w:rFonts w:ascii="Times New Roman Bold" w:eastAsia="Calibri" w:hAnsi="Times New Roman Bold"/>
          <w:b/>
        </w:rPr>
      </w:pPr>
      <w:r w:rsidRPr="002E126D">
        <w:rPr>
          <w:rFonts w:ascii="Times New Roman Bold" w:eastAsia="Calibri" w:hAnsi="Times New Roman Bold"/>
          <w:b/>
        </w:rPr>
        <w:t xml:space="preserve">của Ủy ban nhân dân tỉnh </w:t>
      </w:r>
      <w:r w:rsidR="00D72B43" w:rsidRPr="002E126D">
        <w:rPr>
          <w:rFonts w:ascii="Times New Roman Bold" w:eastAsia="Calibri" w:hAnsi="Times New Roman Bold"/>
          <w:b/>
        </w:rPr>
        <w:t xml:space="preserve">An Giang </w:t>
      </w:r>
      <w:r w:rsidRPr="002E126D">
        <w:rPr>
          <w:rFonts w:ascii="Times New Roman Bold" w:eastAsia="Calibri" w:hAnsi="Times New Roman Bold"/>
          <w:b/>
        </w:rPr>
        <w:t xml:space="preserve">về việc ban hành Quy chế </w:t>
      </w:r>
    </w:p>
    <w:p w14:paraId="19A736B7" w14:textId="20FCA5B1" w:rsidR="00AA7E95" w:rsidRPr="002E126D" w:rsidRDefault="00CD048D" w:rsidP="00802AD1">
      <w:pPr>
        <w:spacing w:before="0" w:after="0"/>
        <w:ind w:firstLine="0"/>
        <w:jc w:val="center"/>
        <w:rPr>
          <w:rFonts w:ascii="Times New Roman Bold" w:hAnsi="Times New Roman Bold"/>
          <w:i/>
          <w:iCs/>
        </w:rPr>
      </w:pPr>
      <w:r w:rsidRPr="002E126D">
        <w:rPr>
          <w:rFonts w:ascii="Times New Roman Bold" w:eastAsia="Calibri" w:hAnsi="Times New Roman Bold"/>
          <w:b/>
        </w:rPr>
        <w:t>làm việc của Ban Vì sự tiến bộ của phụ nữ tỉnh An Giang</w:t>
      </w:r>
    </w:p>
    <w:p w14:paraId="1B533925" w14:textId="3EAC4547" w:rsidR="00BB3197" w:rsidRPr="002E126D" w:rsidRDefault="00D75C11" w:rsidP="00802AD1">
      <w:pPr>
        <w:spacing w:before="0" w:after="0"/>
        <w:ind w:firstLine="0"/>
        <w:rPr>
          <w:rFonts w:ascii="Times New Roman Bold" w:eastAsia="Calibri" w:hAnsi="Times New Roman Bold"/>
          <w:i/>
          <w:iCs/>
          <w:lang w:val="it-IT"/>
        </w:rPr>
      </w:pPr>
      <w:r>
        <w:rPr>
          <w:rFonts w:ascii="Times New Roman Bold" w:eastAsia="Calibri" w:hAnsi="Times New Roman Bold"/>
          <w:i/>
          <w:iCs/>
          <w:noProof/>
          <w:lang w:val="it-IT"/>
        </w:rPr>
        <mc:AlternateContent>
          <mc:Choice Requires="wps">
            <w:drawing>
              <wp:anchor distT="0" distB="0" distL="114300" distR="114300" simplePos="0" relativeHeight="251672576" behindDoc="0" locked="0" layoutInCell="1" allowOverlap="1" wp14:anchorId="71EA7FB8" wp14:editId="3464E5C7">
                <wp:simplePos x="0" y="0"/>
                <wp:positionH relativeFrom="column">
                  <wp:posOffset>2194560</wp:posOffset>
                </wp:positionH>
                <wp:positionV relativeFrom="paragraph">
                  <wp:posOffset>100965</wp:posOffset>
                </wp:positionV>
                <wp:extent cx="16764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0A06D"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pt,7.95pt" to="304.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eMoAEAAJIDAAAOAAAAZHJzL2Uyb0RvYy54bWysU01vEzEQvSPxHyzfyW4qFNAqmx5awQVB&#10;xUfvrnectfCXxia7+feMJ8kWAUKo6sXyx3tv5s2Mt9ezd+IAmG0MvVyvWikg6DjYsO/lt6/vXr2V&#10;IhcVBuVigF4eIcvr3csX2yl1cBXH6AZAQSIhd1Pq5VhK6pom6xG8yquYINCjiehVoSPumwHVROre&#10;NVdtu2mmiEPCqCFnur09Pcod6xsDunwyJkMRrpeUW+EVeX2oa7Pbqm6PKo1Wn9NQT8jCKxso6CJ1&#10;q4oSP9D+IeWtxpijKSsdfRONsRrYA7lZt7+5+TKqBOyFipPTUqb8fLL64+Em3CGVYUq5y+kOq4vZ&#10;oBfG2XRPPWVflKmYuWzHpWwwF6Hpcr15s3ndUnX15a05SVSphLm8h+hF3fTS2VAdqU4dPuRCYQl6&#10;gdDhMQnelaODCnbhMxhhhxqM2TwfcONQHBR1dvi+rp0kLUZWirHOLaT236QzttKAZ+Z/iQuaI8ZQ&#10;FqK3IeLfopb5kqo54S+uT16r7Yc4HLklXA5qPDs7D2mdrF/PTH/8SrufAAAA//8DAFBLAwQUAAYA&#10;CAAAACEAaq2L+N0AAAAJAQAADwAAAGRycy9kb3ducmV2LnhtbEyPwU7DMBBE70j8g7VIXCrqUEho&#10;Q5wKVeICh0LbD3CSJYmw1yF2U/fvWcQBjjvzNDtTrKM1YsLR944U3M4TEEi1a3pqFRz2zzdLED5o&#10;arRxhArO6GFdXl4UOm/cid5x2oVWcAj5XCvoQhhyKX3dodV+7gYk9j7caHXgc2xlM+oTh1sjF0mS&#10;Sat74g+dHnDTYf25O1oFL9u32XkRs9nXQ1pt4rQ08dUbpa6v4tMjiIAx/MHwU5+rQ8mdKnekxguj&#10;4O4+zRhlI12BYCBLVixUv4IsC/l/QfkNAAD//wMAUEsBAi0AFAAGAAgAAAAhALaDOJL+AAAA4QEA&#10;ABMAAAAAAAAAAAAAAAAAAAAAAFtDb250ZW50X1R5cGVzXS54bWxQSwECLQAUAAYACAAAACEAOP0h&#10;/9YAAACUAQAACwAAAAAAAAAAAAAAAAAvAQAAX3JlbHMvLnJlbHNQSwECLQAUAAYACAAAACEAM+GX&#10;jKABAACSAwAADgAAAAAAAAAAAAAAAAAuAgAAZHJzL2Uyb0RvYy54bWxQSwECLQAUAAYACAAAACEA&#10;aq2L+N0AAAAJAQAADwAAAAAAAAAAAAAAAAD6AwAAZHJzL2Rvd25yZXYueG1sUEsFBgAAAAAEAAQA&#10;8wAAAAQFAAAAAA==&#10;" strokecolor="black [3040]"/>
            </w:pict>
          </mc:Fallback>
        </mc:AlternateContent>
      </w:r>
    </w:p>
    <w:p w14:paraId="01A86957" w14:textId="27DE6EF3" w:rsidR="008F1CE3" w:rsidRPr="002E126D" w:rsidRDefault="008F1CE3" w:rsidP="00CB0C36">
      <w:pPr>
        <w:ind w:firstLine="709"/>
        <w:rPr>
          <w:rFonts w:eastAsia="Calibri"/>
          <w:i/>
          <w:iCs/>
          <w:lang w:val="it-IT"/>
        </w:rPr>
      </w:pPr>
      <w:r w:rsidRPr="002E126D">
        <w:rPr>
          <w:rFonts w:eastAsia="Calibri"/>
          <w:i/>
          <w:iCs/>
          <w:lang w:val="it-IT"/>
        </w:rPr>
        <w:t>Căn cứ Luật Tổ chức chính quyền địa phương số 72/2025/QH15;</w:t>
      </w:r>
    </w:p>
    <w:p w14:paraId="6746DE73" w14:textId="77777777" w:rsidR="00D72B43" w:rsidRPr="002E126D" w:rsidRDefault="00D72B43" w:rsidP="00480B0B">
      <w:pPr>
        <w:ind w:firstLine="709"/>
        <w:rPr>
          <w:rFonts w:eastAsia="Calibri"/>
          <w:i/>
          <w:iCs/>
          <w:lang w:val="it-IT"/>
        </w:rPr>
      </w:pPr>
      <w:r w:rsidRPr="002E126D">
        <w:rPr>
          <w:rFonts w:eastAsia="Calibri"/>
          <w:i/>
          <w:iCs/>
          <w:lang w:val="it-IT"/>
        </w:rPr>
        <w:t>Căn cứ Luật Ban hành văn bản quy phạm pháp luật số 64/2025/QH15 được sửa đổi, bổ sung bởi Luật số 87/2025/QH15;</w:t>
      </w:r>
    </w:p>
    <w:p w14:paraId="07A5B4D2" w14:textId="77777777" w:rsidR="004158F8" w:rsidRPr="002E126D" w:rsidRDefault="004158F8" w:rsidP="00480B0B">
      <w:pPr>
        <w:ind w:firstLine="709"/>
        <w:rPr>
          <w:rFonts w:eastAsia="Calibri"/>
          <w:i/>
          <w:iCs/>
          <w:lang w:val="it-IT"/>
        </w:rPr>
      </w:pPr>
      <w:r w:rsidRPr="002E126D">
        <w:rPr>
          <w:rFonts w:eastAsia="Calibri"/>
          <w:i/>
          <w:iCs/>
          <w:lang w:val="it-IT"/>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22071A08" w14:textId="63AAE7FE" w:rsidR="00085554" w:rsidRPr="002E126D" w:rsidRDefault="00085554" w:rsidP="00480B0B">
      <w:pPr>
        <w:ind w:firstLine="709"/>
        <w:rPr>
          <w:rFonts w:eastAsia="Calibri"/>
          <w:i/>
          <w:iCs/>
          <w:lang w:val="it-IT"/>
        </w:rPr>
      </w:pPr>
      <w:r w:rsidRPr="002E126D">
        <w:rPr>
          <w:i/>
          <w:iCs/>
          <w:lang w:val="it-IT"/>
        </w:rPr>
        <w:t>The</w:t>
      </w:r>
      <w:r w:rsidR="00796209" w:rsidRPr="002E126D">
        <w:rPr>
          <w:i/>
          <w:iCs/>
          <w:lang w:val="it-IT"/>
        </w:rPr>
        <w:t>o đề nghị của Giám đốc S</w:t>
      </w:r>
      <w:r w:rsidR="0038086E" w:rsidRPr="002E126D">
        <w:rPr>
          <w:i/>
          <w:iCs/>
          <w:lang w:val="it-IT"/>
        </w:rPr>
        <w:t>ở Nội vụ tại Tờ trình số</w:t>
      </w:r>
      <w:r w:rsidR="008F1CE3" w:rsidRPr="002E126D">
        <w:rPr>
          <w:i/>
          <w:iCs/>
          <w:lang w:val="it-IT"/>
        </w:rPr>
        <w:t xml:space="preserve"> </w:t>
      </w:r>
      <w:r w:rsidR="002A06D3" w:rsidRPr="002E126D">
        <w:rPr>
          <w:i/>
          <w:iCs/>
          <w:lang w:val="it-IT"/>
        </w:rPr>
        <w:t>244</w:t>
      </w:r>
      <w:r w:rsidR="008F1CE3" w:rsidRPr="002E126D">
        <w:rPr>
          <w:i/>
          <w:iCs/>
          <w:lang w:val="it-IT"/>
        </w:rPr>
        <w:t xml:space="preserve">/TTr-SNV </w:t>
      </w:r>
      <w:r w:rsidR="00FF322C" w:rsidRPr="002E126D">
        <w:rPr>
          <w:i/>
          <w:iCs/>
          <w:lang w:val="it-IT"/>
        </w:rPr>
        <w:t xml:space="preserve">ngày </w:t>
      </w:r>
      <w:r w:rsidR="002A06D3" w:rsidRPr="002E126D">
        <w:rPr>
          <w:i/>
          <w:iCs/>
          <w:lang w:val="it-IT"/>
        </w:rPr>
        <w:t>23</w:t>
      </w:r>
      <w:r w:rsidR="008F1CE3" w:rsidRPr="002E126D">
        <w:rPr>
          <w:i/>
          <w:iCs/>
          <w:lang w:val="it-IT"/>
        </w:rPr>
        <w:t xml:space="preserve"> </w:t>
      </w:r>
      <w:r w:rsidR="0038086E" w:rsidRPr="002E126D">
        <w:rPr>
          <w:i/>
          <w:iCs/>
          <w:lang w:val="it-IT"/>
        </w:rPr>
        <w:t xml:space="preserve">tháng </w:t>
      </w:r>
      <w:r w:rsidR="002A06D3" w:rsidRPr="002E126D">
        <w:rPr>
          <w:i/>
          <w:iCs/>
          <w:lang w:val="it-IT"/>
        </w:rPr>
        <w:t>01</w:t>
      </w:r>
      <w:r w:rsidR="0038086E" w:rsidRPr="002E126D">
        <w:rPr>
          <w:i/>
          <w:iCs/>
          <w:lang w:val="it-IT"/>
        </w:rPr>
        <w:t xml:space="preserve"> </w:t>
      </w:r>
      <w:r w:rsidR="002F6546" w:rsidRPr="002E126D">
        <w:rPr>
          <w:i/>
          <w:iCs/>
          <w:lang w:val="it-IT"/>
        </w:rPr>
        <w:t>năm 202</w:t>
      </w:r>
      <w:r w:rsidR="00CD048D" w:rsidRPr="002E126D">
        <w:rPr>
          <w:i/>
          <w:iCs/>
          <w:lang w:val="it-IT"/>
        </w:rPr>
        <w:t>6</w:t>
      </w:r>
      <w:r w:rsidR="00F95535" w:rsidRPr="002E126D">
        <w:rPr>
          <w:i/>
          <w:iCs/>
          <w:lang w:val="it-IT"/>
        </w:rPr>
        <w:t>;</w:t>
      </w:r>
    </w:p>
    <w:p w14:paraId="057E5B9C" w14:textId="03B4861D" w:rsidR="00F95535" w:rsidRPr="002E126D" w:rsidRDefault="00F95535" w:rsidP="00480B0B">
      <w:pPr>
        <w:ind w:firstLine="709"/>
        <w:rPr>
          <w:i/>
          <w:iCs/>
          <w:lang w:val="it-IT"/>
        </w:rPr>
      </w:pPr>
      <w:r w:rsidRPr="002E126D">
        <w:rPr>
          <w:i/>
          <w:iCs/>
          <w:lang w:val="it-IT"/>
        </w:rPr>
        <w:t>Ủy ban nhân dân tỉnh ban hành</w:t>
      </w:r>
      <w:r w:rsidR="008F1CE3" w:rsidRPr="002E126D">
        <w:rPr>
          <w:i/>
          <w:iCs/>
          <w:lang w:val="it-IT"/>
        </w:rPr>
        <w:t xml:space="preserve"> Quyết định</w:t>
      </w:r>
      <w:r w:rsidRPr="002E126D">
        <w:rPr>
          <w:i/>
          <w:iCs/>
          <w:lang w:val="it-IT"/>
        </w:rPr>
        <w:t xml:space="preserve"> </w:t>
      </w:r>
      <w:r w:rsidR="00CD048D" w:rsidRPr="002E126D">
        <w:rPr>
          <w:rFonts w:eastAsia="Calibri"/>
          <w:i/>
          <w:iCs/>
          <w:lang w:val="it-IT"/>
        </w:rPr>
        <w:t>bãi bỏ</w:t>
      </w:r>
      <w:r w:rsidR="002A06D3" w:rsidRPr="002E126D">
        <w:rPr>
          <w:rFonts w:eastAsia="Calibri"/>
          <w:i/>
          <w:iCs/>
          <w:lang w:val="it-IT"/>
        </w:rPr>
        <w:t xml:space="preserve"> </w:t>
      </w:r>
      <w:r w:rsidR="00CD048D" w:rsidRPr="002E126D">
        <w:rPr>
          <w:rFonts w:eastAsia="Calibri"/>
          <w:i/>
          <w:iCs/>
          <w:lang w:val="it-IT"/>
        </w:rPr>
        <w:t>Quyết định số 35/2007/QĐ-UBND ngày 17/7/2007 của Ủy ban nhân dân tỉnh</w:t>
      </w:r>
      <w:r w:rsidR="004158F8" w:rsidRPr="002E126D">
        <w:rPr>
          <w:rFonts w:eastAsia="Calibri"/>
          <w:i/>
          <w:iCs/>
          <w:lang w:val="it-IT"/>
        </w:rPr>
        <w:t xml:space="preserve"> An Giang</w:t>
      </w:r>
      <w:r w:rsidR="00CD048D" w:rsidRPr="002E126D">
        <w:rPr>
          <w:rFonts w:eastAsia="Calibri"/>
          <w:i/>
          <w:iCs/>
          <w:lang w:val="it-IT"/>
        </w:rPr>
        <w:t xml:space="preserve"> về việc ban hành Quy chế làm việc của Ban Vì sự tiến bộ của phụ nữ tỉnh An Giang</w:t>
      </w:r>
      <w:r w:rsidR="00FC4905" w:rsidRPr="002E126D">
        <w:rPr>
          <w:i/>
          <w:iCs/>
          <w:lang w:val="it-IT"/>
        </w:rPr>
        <w:t xml:space="preserve">. </w:t>
      </w:r>
    </w:p>
    <w:p w14:paraId="00C26195" w14:textId="77777777" w:rsidR="004158F8" w:rsidRPr="002E126D" w:rsidRDefault="004158F8" w:rsidP="00480B0B">
      <w:pPr>
        <w:ind w:firstLine="709"/>
        <w:rPr>
          <w:b/>
          <w:bCs/>
          <w:lang w:val="it-IT"/>
        </w:rPr>
      </w:pPr>
      <w:bookmarkStart w:id="0" w:name="_Hlk214349083"/>
      <w:r w:rsidRPr="002E126D">
        <w:rPr>
          <w:b/>
          <w:bCs/>
          <w:lang w:val="it-IT"/>
        </w:rPr>
        <w:t>Điều 1. Bãi bỏ toàn bộ văn bản quy phạm pháp luật</w:t>
      </w:r>
    </w:p>
    <w:p w14:paraId="357CF27D" w14:textId="4510D3BA" w:rsidR="00CD048D" w:rsidRPr="002E126D" w:rsidRDefault="00CD048D" w:rsidP="00480B0B">
      <w:pPr>
        <w:ind w:firstLine="709"/>
        <w:rPr>
          <w:rFonts w:eastAsia="Calibri"/>
          <w:iCs/>
          <w:lang w:val="pt-BR"/>
        </w:rPr>
      </w:pPr>
      <w:r w:rsidRPr="002E126D">
        <w:rPr>
          <w:rFonts w:eastAsia="Calibri"/>
          <w:bCs/>
          <w:kern w:val="2"/>
          <w:lang w:val="vi-VN"/>
          <w14:ligatures w14:val="standardContextual"/>
        </w:rPr>
        <w:t>Bãi bỏ</w:t>
      </w:r>
      <w:r w:rsidRPr="002E126D">
        <w:rPr>
          <w:rFonts w:eastAsia="Calibri"/>
          <w:bCs/>
          <w:kern w:val="2"/>
          <w:lang w:val="pt-BR"/>
          <w14:ligatures w14:val="standardContextual"/>
        </w:rPr>
        <w:t xml:space="preserve"> toàn bộ</w:t>
      </w:r>
      <w:r w:rsidRPr="002E126D">
        <w:rPr>
          <w:rFonts w:eastAsia="Calibri"/>
          <w:bCs/>
          <w:kern w:val="2"/>
          <w:lang w:val="vi-VN"/>
          <w14:ligatures w14:val="standardContextual"/>
        </w:rPr>
        <w:t xml:space="preserve"> </w:t>
      </w:r>
      <w:r w:rsidRPr="002E126D">
        <w:rPr>
          <w:rFonts w:eastAsia="Calibri"/>
          <w:bCs/>
          <w:kern w:val="2"/>
          <w:lang w:val="sv-SE"/>
          <w14:ligatures w14:val="standardContextual"/>
        </w:rPr>
        <w:t xml:space="preserve">Quyết định </w:t>
      </w:r>
      <w:r w:rsidRPr="002E126D">
        <w:rPr>
          <w:rFonts w:eastAsia="Calibri"/>
          <w:bCs/>
          <w:kern w:val="2"/>
          <w:lang w:val="vi-VN"/>
          <w14:ligatures w14:val="standardContextual"/>
        </w:rPr>
        <w:t xml:space="preserve">số </w:t>
      </w:r>
      <w:r w:rsidRPr="002E126D">
        <w:rPr>
          <w:rFonts w:eastAsia="Calibri"/>
          <w:bCs/>
          <w:kern w:val="2"/>
          <w:lang w:val="pt-BR"/>
          <w14:ligatures w14:val="standardContextual"/>
        </w:rPr>
        <w:t>35</w:t>
      </w:r>
      <w:r w:rsidRPr="002E126D">
        <w:rPr>
          <w:rFonts w:eastAsia="Calibri"/>
          <w:bCs/>
          <w:kern w:val="2"/>
          <w:lang w:val="vi-VN"/>
          <w14:ligatures w14:val="standardContextual"/>
        </w:rPr>
        <w:t>/20</w:t>
      </w:r>
      <w:r w:rsidRPr="002E126D">
        <w:rPr>
          <w:rFonts w:eastAsia="Calibri"/>
          <w:bCs/>
          <w:kern w:val="2"/>
          <w:lang w:val="pt-BR"/>
          <w14:ligatures w14:val="standardContextual"/>
        </w:rPr>
        <w:t>07</w:t>
      </w:r>
      <w:r w:rsidRPr="002E126D">
        <w:rPr>
          <w:rFonts w:eastAsia="Calibri"/>
          <w:bCs/>
          <w:kern w:val="2"/>
          <w:lang w:val="vi-VN"/>
          <w14:ligatures w14:val="standardContextual"/>
        </w:rPr>
        <w:t xml:space="preserve">/QĐ-UBND ngày </w:t>
      </w:r>
      <w:r w:rsidRPr="002E126D">
        <w:rPr>
          <w:rFonts w:eastAsia="Calibri"/>
          <w:bCs/>
          <w:kern w:val="2"/>
          <w:lang w:val="pt-BR"/>
          <w14:ligatures w14:val="standardContextual"/>
        </w:rPr>
        <w:t>17/7/2007</w:t>
      </w:r>
      <w:r w:rsidRPr="002E126D">
        <w:rPr>
          <w:rFonts w:eastAsia="Calibri"/>
          <w:bCs/>
          <w:kern w:val="2"/>
          <w:lang w:val="vi-VN"/>
          <w14:ligatures w14:val="standardContextual"/>
        </w:rPr>
        <w:t xml:space="preserve"> </w:t>
      </w:r>
      <w:r w:rsidRPr="002E126D">
        <w:rPr>
          <w:rFonts w:eastAsia="Calibri"/>
          <w:bCs/>
          <w:lang w:val="pt-BR"/>
        </w:rPr>
        <w:t xml:space="preserve">của </w:t>
      </w:r>
      <w:r w:rsidRPr="002E126D">
        <w:rPr>
          <w:rFonts w:eastAsia="Calibri"/>
          <w:lang w:val="it-IT"/>
        </w:rPr>
        <w:t>Ủy ban nhân dân</w:t>
      </w:r>
      <w:r w:rsidRPr="002E126D">
        <w:rPr>
          <w:rFonts w:eastAsia="Calibri"/>
          <w:bCs/>
          <w:lang w:val="pt-BR"/>
        </w:rPr>
        <w:t xml:space="preserve"> tỉnh </w:t>
      </w:r>
      <w:r w:rsidR="009320CB" w:rsidRPr="002E126D">
        <w:rPr>
          <w:rFonts w:eastAsia="Calibri"/>
          <w:bCs/>
          <w:lang w:val="pt-BR"/>
        </w:rPr>
        <w:t xml:space="preserve">An Giang </w:t>
      </w:r>
      <w:r w:rsidRPr="002E126D">
        <w:rPr>
          <w:rFonts w:eastAsia="Calibri"/>
          <w:bCs/>
          <w:lang w:val="pt-BR"/>
        </w:rPr>
        <w:t>về việc ban hành Quy chế làm việc của Ban Vì sự tiến bộ của phụ nữ tỉnh An Giang</w:t>
      </w:r>
      <w:r w:rsidRPr="002E126D">
        <w:rPr>
          <w:rFonts w:eastAsia="Calibri"/>
          <w:bCs/>
          <w:kern w:val="2"/>
          <w:lang w:val="vi-VN"/>
          <w14:ligatures w14:val="standardContextual"/>
        </w:rPr>
        <w:t>.</w:t>
      </w:r>
    </w:p>
    <w:bookmarkEnd w:id="0"/>
    <w:p w14:paraId="5A04FCB5" w14:textId="156F779C" w:rsidR="00366238" w:rsidRPr="002E126D" w:rsidRDefault="00366238" w:rsidP="00480B0B">
      <w:pPr>
        <w:ind w:firstLine="709"/>
        <w:rPr>
          <w:b/>
          <w:lang w:val="pt-BR"/>
        </w:rPr>
      </w:pPr>
      <w:r w:rsidRPr="002E126D">
        <w:rPr>
          <w:b/>
          <w:lang w:val="pt-BR"/>
        </w:rPr>
        <w:t>Điều 2. Điều khoản thi hành</w:t>
      </w:r>
    </w:p>
    <w:p w14:paraId="0C5F9089" w14:textId="169F552D" w:rsidR="00366238" w:rsidRPr="002E126D" w:rsidRDefault="00366238" w:rsidP="00480B0B">
      <w:pPr>
        <w:ind w:firstLine="709"/>
        <w:rPr>
          <w:lang w:val="pt-BR"/>
        </w:rPr>
      </w:pPr>
      <w:r w:rsidRPr="002E126D">
        <w:rPr>
          <w:lang w:val="pt-BR"/>
        </w:rPr>
        <w:t>1. Quyết định này có hiệu lực</w:t>
      </w:r>
      <w:r w:rsidR="00860A0E" w:rsidRPr="002E126D">
        <w:rPr>
          <w:lang w:val="pt-BR"/>
        </w:rPr>
        <w:t xml:space="preserve"> thi hành</w:t>
      </w:r>
      <w:r w:rsidRPr="002E126D">
        <w:rPr>
          <w:lang w:val="pt-BR"/>
        </w:rPr>
        <w:t xml:space="preserve"> từ ngày</w:t>
      </w:r>
      <w:r w:rsidR="00AD4CE7" w:rsidRPr="002E126D">
        <w:rPr>
          <w:lang w:val="pt-BR"/>
        </w:rPr>
        <w:t xml:space="preserve"> </w:t>
      </w:r>
      <w:r w:rsidR="008076EE">
        <w:rPr>
          <w:lang w:val="pt-BR"/>
        </w:rPr>
        <w:t>11</w:t>
      </w:r>
      <w:r w:rsidR="00AD4CE7" w:rsidRPr="002E126D">
        <w:rPr>
          <w:lang w:val="pt-BR"/>
        </w:rPr>
        <w:t xml:space="preserve"> </w:t>
      </w:r>
      <w:r w:rsidRPr="002E126D">
        <w:rPr>
          <w:lang w:val="pt-BR"/>
        </w:rPr>
        <w:t>tháng</w:t>
      </w:r>
      <w:r w:rsidR="00AD4CE7" w:rsidRPr="002E126D">
        <w:rPr>
          <w:lang w:val="pt-BR"/>
        </w:rPr>
        <w:t xml:space="preserve"> </w:t>
      </w:r>
      <w:r w:rsidR="008076EE">
        <w:rPr>
          <w:lang w:val="pt-BR"/>
        </w:rPr>
        <w:t>02</w:t>
      </w:r>
      <w:r w:rsidR="00AD4CE7" w:rsidRPr="002E126D">
        <w:rPr>
          <w:lang w:val="pt-BR"/>
        </w:rPr>
        <w:t xml:space="preserve"> </w:t>
      </w:r>
      <w:r w:rsidRPr="002E126D">
        <w:rPr>
          <w:lang w:val="pt-BR"/>
        </w:rPr>
        <w:t>năm 202</w:t>
      </w:r>
      <w:r w:rsidR="00CD048D" w:rsidRPr="002E126D">
        <w:rPr>
          <w:lang w:val="pt-BR"/>
        </w:rPr>
        <w:t>6</w:t>
      </w:r>
      <w:r w:rsidRPr="002E126D">
        <w:rPr>
          <w:lang w:val="pt-BR"/>
        </w:rPr>
        <w:t>.</w:t>
      </w:r>
    </w:p>
    <w:p w14:paraId="49389702" w14:textId="253BD691" w:rsidR="00366238" w:rsidRPr="002E126D" w:rsidRDefault="00366238" w:rsidP="00480B0B">
      <w:pPr>
        <w:ind w:firstLine="709"/>
        <w:rPr>
          <w:lang w:val="pt-BR"/>
        </w:rPr>
      </w:pPr>
      <w:r w:rsidRPr="002E126D">
        <w:rPr>
          <w:lang w:val="pt-BR"/>
        </w:rPr>
        <w:t>2. Chánh Văn phòng Ủy ban nhân dân tỉnh</w:t>
      </w:r>
      <w:r w:rsidR="00037280" w:rsidRPr="002E126D">
        <w:rPr>
          <w:lang w:val="pt-BR"/>
        </w:rPr>
        <w:t>,</w:t>
      </w:r>
      <w:r w:rsidRPr="002E126D">
        <w:rPr>
          <w:lang w:val="pt-BR"/>
        </w:rPr>
        <w:t xml:space="preserve"> Giám đốc </w:t>
      </w:r>
      <w:r w:rsidR="007F6755" w:rsidRPr="002E126D">
        <w:rPr>
          <w:lang w:val="pt-BR"/>
        </w:rPr>
        <w:t xml:space="preserve">(Thủ trưởng) </w:t>
      </w:r>
      <w:r w:rsidRPr="002E126D">
        <w:rPr>
          <w:lang w:val="pt-BR"/>
        </w:rPr>
        <w:t>các</w:t>
      </w:r>
      <w:r w:rsidR="007F6755" w:rsidRPr="002E126D">
        <w:rPr>
          <w:lang w:val="pt-BR"/>
        </w:rPr>
        <w:t xml:space="preserve"> sở, ban, ngành tỉnh và các</w:t>
      </w:r>
      <w:r w:rsidRPr="002E126D">
        <w:rPr>
          <w:lang w:val="pt-BR"/>
        </w:rPr>
        <w:t xml:space="preserve"> </w:t>
      </w:r>
      <w:r w:rsidR="00037280" w:rsidRPr="002E126D">
        <w:rPr>
          <w:lang w:val="pt-BR"/>
        </w:rPr>
        <w:t>cơ quan</w:t>
      </w:r>
      <w:r w:rsidR="00CC0211" w:rsidRPr="002E126D">
        <w:rPr>
          <w:lang w:val="pt-BR"/>
        </w:rPr>
        <w:t>, đơn vị</w:t>
      </w:r>
      <w:r w:rsidR="007F6755" w:rsidRPr="002E126D">
        <w:rPr>
          <w:lang w:val="pt-BR"/>
        </w:rPr>
        <w:t xml:space="preserve">, cá nhân </w:t>
      </w:r>
      <w:r w:rsidR="00037280" w:rsidRPr="002E126D">
        <w:rPr>
          <w:lang w:val="pt-BR"/>
        </w:rPr>
        <w:t xml:space="preserve">có liên quan </w:t>
      </w:r>
      <w:r w:rsidRPr="002E126D">
        <w:rPr>
          <w:lang w:val="pt-BR"/>
        </w:rPr>
        <w:t>chịu trách nhiệm thi hành Quyết định này.</w:t>
      </w:r>
    </w:p>
    <w:p w14:paraId="03A3396B" w14:textId="77777777" w:rsidR="00BB3197" w:rsidRPr="002E126D" w:rsidRDefault="00BB3197" w:rsidP="00480B0B">
      <w:pPr>
        <w:ind w:firstLine="709"/>
        <w:rPr>
          <w:lang w:val="pt-BR"/>
        </w:rPr>
      </w:pPr>
    </w:p>
    <w:tbl>
      <w:tblPr>
        <w:tblW w:w="8689" w:type="dxa"/>
        <w:jc w:val="center"/>
        <w:tblLook w:val="04A0" w:firstRow="1" w:lastRow="0" w:firstColumn="1" w:lastColumn="0" w:noHBand="0" w:noVBand="1"/>
      </w:tblPr>
      <w:tblGrid>
        <w:gridCol w:w="4207"/>
        <w:gridCol w:w="4482"/>
      </w:tblGrid>
      <w:tr w:rsidR="008F1CE3" w:rsidRPr="002E126D" w14:paraId="442A9BA5" w14:textId="77777777" w:rsidTr="00D75C11">
        <w:trPr>
          <w:trHeight w:val="2138"/>
          <w:jc w:val="center"/>
        </w:trPr>
        <w:tc>
          <w:tcPr>
            <w:tcW w:w="4207" w:type="dxa"/>
          </w:tcPr>
          <w:p w14:paraId="6906F8F4" w14:textId="0634DB2F" w:rsidR="008F1CE3" w:rsidRPr="002E126D" w:rsidRDefault="008F1CE3" w:rsidP="008F1CE3">
            <w:pPr>
              <w:spacing w:before="0" w:after="0"/>
              <w:ind w:right="74" w:firstLine="0"/>
              <w:rPr>
                <w:sz w:val="22"/>
                <w:szCs w:val="22"/>
              </w:rPr>
            </w:pPr>
          </w:p>
        </w:tc>
        <w:tc>
          <w:tcPr>
            <w:tcW w:w="4482" w:type="dxa"/>
          </w:tcPr>
          <w:p w14:paraId="767C0D8D" w14:textId="43379242" w:rsidR="008F1CE3" w:rsidRPr="002E126D" w:rsidRDefault="008F1CE3" w:rsidP="00BF05E5">
            <w:pPr>
              <w:spacing w:before="0" w:after="0"/>
              <w:ind w:right="74" w:firstLine="0"/>
              <w:jc w:val="center"/>
              <w:rPr>
                <w:b/>
              </w:rPr>
            </w:pPr>
            <w:r w:rsidRPr="002E126D">
              <w:rPr>
                <w:b/>
              </w:rPr>
              <w:t>TM. ỦY BAN NHÂN DÂN</w:t>
            </w:r>
          </w:p>
          <w:p w14:paraId="1020C1A0" w14:textId="2953C0D5" w:rsidR="008F1CE3" w:rsidRPr="002E126D" w:rsidRDefault="00B36586" w:rsidP="00BF05E5">
            <w:pPr>
              <w:spacing w:before="0" w:after="0"/>
              <w:ind w:right="74" w:firstLine="0"/>
              <w:jc w:val="center"/>
              <w:rPr>
                <w:b/>
              </w:rPr>
            </w:pPr>
            <w:r w:rsidRPr="002E126D">
              <w:rPr>
                <w:b/>
              </w:rPr>
              <w:t xml:space="preserve">KT. </w:t>
            </w:r>
            <w:r w:rsidR="008F1CE3" w:rsidRPr="002E126D">
              <w:rPr>
                <w:b/>
              </w:rPr>
              <w:t>CHỦ TỊCH</w:t>
            </w:r>
          </w:p>
          <w:p w14:paraId="24A8C315" w14:textId="63F178BB" w:rsidR="00B36586" w:rsidRPr="002E126D" w:rsidRDefault="00B36586" w:rsidP="00B36586">
            <w:pPr>
              <w:spacing w:before="0" w:after="0"/>
              <w:ind w:right="74" w:firstLine="0"/>
              <w:jc w:val="center"/>
              <w:rPr>
                <w:b/>
              </w:rPr>
            </w:pPr>
            <w:r w:rsidRPr="002E126D">
              <w:rPr>
                <w:b/>
              </w:rPr>
              <w:t>PHÓ CHỦ TỊCH</w:t>
            </w:r>
          </w:p>
          <w:p w14:paraId="410F4304" w14:textId="73ED421B" w:rsidR="00C87F8C" w:rsidRPr="00D75C11" w:rsidRDefault="00D75C11" w:rsidP="00D75C11">
            <w:pPr>
              <w:spacing w:before="240" w:after="240"/>
              <w:ind w:right="74" w:firstLine="0"/>
              <w:jc w:val="center"/>
              <w:rPr>
                <w:bCs/>
                <w:i/>
                <w:iCs/>
                <w:sz w:val="24"/>
                <w:szCs w:val="24"/>
              </w:rPr>
            </w:pPr>
            <w:r w:rsidRPr="00D75C11">
              <w:rPr>
                <w:bCs/>
                <w:i/>
                <w:iCs/>
                <w:sz w:val="24"/>
                <w:szCs w:val="24"/>
              </w:rPr>
              <w:t>(Đã ký)</w:t>
            </w:r>
          </w:p>
          <w:p w14:paraId="53B0E413" w14:textId="79861912" w:rsidR="008F1CE3" w:rsidRPr="002E126D" w:rsidRDefault="00C87F8C" w:rsidP="00A1439E">
            <w:pPr>
              <w:spacing w:before="0" w:after="0"/>
              <w:ind w:right="74" w:firstLine="0"/>
              <w:jc w:val="center"/>
              <w:rPr>
                <w:b/>
              </w:rPr>
            </w:pPr>
            <w:r w:rsidRPr="002E126D">
              <w:rPr>
                <w:b/>
              </w:rPr>
              <w:t>Lê Văn Phước</w:t>
            </w:r>
          </w:p>
        </w:tc>
      </w:tr>
    </w:tbl>
    <w:p w14:paraId="55A8D40A" w14:textId="77777777" w:rsidR="00DC4C65" w:rsidRPr="002E126D" w:rsidRDefault="00DC4C65" w:rsidP="00C76C3A">
      <w:pPr>
        <w:spacing w:before="0"/>
        <w:ind w:firstLine="0"/>
      </w:pPr>
    </w:p>
    <w:sectPr w:rsidR="00DC4C65" w:rsidRPr="002E126D" w:rsidSect="00D75C11">
      <w:headerReference w:type="default" r:id="rId8"/>
      <w:headerReference w:type="first" r:id="rId9"/>
      <w:pgSz w:w="11907" w:h="16840" w:code="9"/>
      <w:pgMar w:top="1474" w:right="1134" w:bottom="1134" w:left="1134"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1B28" w14:textId="77777777" w:rsidR="00394309" w:rsidRDefault="00394309" w:rsidP="00C74E03">
      <w:pPr>
        <w:spacing w:before="0" w:after="0"/>
      </w:pPr>
      <w:r>
        <w:separator/>
      </w:r>
    </w:p>
  </w:endnote>
  <w:endnote w:type="continuationSeparator" w:id="0">
    <w:p w14:paraId="3564F208" w14:textId="77777777" w:rsidR="00394309" w:rsidRDefault="00394309" w:rsidP="00C74E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6577" w14:textId="77777777" w:rsidR="00394309" w:rsidRDefault="00394309" w:rsidP="00C74E03">
      <w:pPr>
        <w:spacing w:before="0" w:after="0"/>
      </w:pPr>
      <w:r>
        <w:separator/>
      </w:r>
    </w:p>
  </w:footnote>
  <w:footnote w:type="continuationSeparator" w:id="0">
    <w:p w14:paraId="728CC6CC" w14:textId="77777777" w:rsidR="00394309" w:rsidRDefault="00394309" w:rsidP="00C74E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709099"/>
      <w:docPartObj>
        <w:docPartGallery w:val="Page Numbers (Top of Page)"/>
        <w:docPartUnique/>
      </w:docPartObj>
    </w:sdtPr>
    <w:sdtEndPr>
      <w:rPr>
        <w:noProof/>
      </w:rPr>
    </w:sdtEndPr>
    <w:sdtContent>
      <w:p w14:paraId="6414026B" w14:textId="6FEDD931" w:rsidR="00A2389B" w:rsidRDefault="00000000" w:rsidP="00A57AD8">
        <w:pPr>
          <w:pStyle w:val="Header"/>
          <w:spacing w:before="120"/>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6C0D" w14:textId="77777777" w:rsidR="00A2389B" w:rsidRDefault="00A2389B" w:rsidP="00957A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30D3F"/>
    <w:multiLevelType w:val="multilevel"/>
    <w:tmpl w:val="A8A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57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54"/>
    <w:rsid w:val="00002317"/>
    <w:rsid w:val="00002FD6"/>
    <w:rsid w:val="000041CD"/>
    <w:rsid w:val="00004899"/>
    <w:rsid w:val="000060EF"/>
    <w:rsid w:val="00015CBB"/>
    <w:rsid w:val="000224C0"/>
    <w:rsid w:val="00026216"/>
    <w:rsid w:val="00030739"/>
    <w:rsid w:val="00037280"/>
    <w:rsid w:val="00043644"/>
    <w:rsid w:val="00043BB2"/>
    <w:rsid w:val="000467AD"/>
    <w:rsid w:val="00050964"/>
    <w:rsid w:val="000525AE"/>
    <w:rsid w:val="000544E2"/>
    <w:rsid w:val="0006213A"/>
    <w:rsid w:val="00064B71"/>
    <w:rsid w:val="00065BA5"/>
    <w:rsid w:val="00074AEB"/>
    <w:rsid w:val="00080512"/>
    <w:rsid w:val="000807AB"/>
    <w:rsid w:val="00085554"/>
    <w:rsid w:val="0009323E"/>
    <w:rsid w:val="000A00B2"/>
    <w:rsid w:val="000A482C"/>
    <w:rsid w:val="000A7099"/>
    <w:rsid w:val="000B22EE"/>
    <w:rsid w:val="000B5E8C"/>
    <w:rsid w:val="000C0C7A"/>
    <w:rsid w:val="000C5343"/>
    <w:rsid w:val="000C6900"/>
    <w:rsid w:val="000D3DC4"/>
    <w:rsid w:val="000D7E29"/>
    <w:rsid w:val="000E0464"/>
    <w:rsid w:val="000E05C9"/>
    <w:rsid w:val="000E06D6"/>
    <w:rsid w:val="000F5E36"/>
    <w:rsid w:val="00100018"/>
    <w:rsid w:val="00100D38"/>
    <w:rsid w:val="00102153"/>
    <w:rsid w:val="00104B2A"/>
    <w:rsid w:val="00111878"/>
    <w:rsid w:val="00121975"/>
    <w:rsid w:val="0014252B"/>
    <w:rsid w:val="0014411B"/>
    <w:rsid w:val="00151B94"/>
    <w:rsid w:val="00155ED3"/>
    <w:rsid w:val="00156A7E"/>
    <w:rsid w:val="001618AD"/>
    <w:rsid w:val="00165792"/>
    <w:rsid w:val="00167788"/>
    <w:rsid w:val="001761DD"/>
    <w:rsid w:val="001801D1"/>
    <w:rsid w:val="00181173"/>
    <w:rsid w:val="00182BA8"/>
    <w:rsid w:val="001839DD"/>
    <w:rsid w:val="001840C7"/>
    <w:rsid w:val="00187617"/>
    <w:rsid w:val="00193877"/>
    <w:rsid w:val="00193922"/>
    <w:rsid w:val="001A1AF8"/>
    <w:rsid w:val="001A643C"/>
    <w:rsid w:val="001A685B"/>
    <w:rsid w:val="001A7C7E"/>
    <w:rsid w:val="001B22FA"/>
    <w:rsid w:val="001B325F"/>
    <w:rsid w:val="001B5319"/>
    <w:rsid w:val="001C2534"/>
    <w:rsid w:val="001C3D81"/>
    <w:rsid w:val="001C4D6C"/>
    <w:rsid w:val="001C5074"/>
    <w:rsid w:val="001D2606"/>
    <w:rsid w:val="001E19A7"/>
    <w:rsid w:val="001F4115"/>
    <w:rsid w:val="001F7AB0"/>
    <w:rsid w:val="00200DE1"/>
    <w:rsid w:val="00205330"/>
    <w:rsid w:val="002053B4"/>
    <w:rsid w:val="0021085C"/>
    <w:rsid w:val="00211B8A"/>
    <w:rsid w:val="002166A9"/>
    <w:rsid w:val="0022119C"/>
    <w:rsid w:val="002272F3"/>
    <w:rsid w:val="0023030E"/>
    <w:rsid w:val="00240002"/>
    <w:rsid w:val="002402FE"/>
    <w:rsid w:val="002439AD"/>
    <w:rsid w:val="0024631D"/>
    <w:rsid w:val="0024653B"/>
    <w:rsid w:val="00252602"/>
    <w:rsid w:val="00256048"/>
    <w:rsid w:val="00260CF9"/>
    <w:rsid w:val="00262170"/>
    <w:rsid w:val="002621C6"/>
    <w:rsid w:val="00266DD6"/>
    <w:rsid w:val="00270023"/>
    <w:rsid w:val="002719E3"/>
    <w:rsid w:val="00272BCE"/>
    <w:rsid w:val="00273F58"/>
    <w:rsid w:val="00276F27"/>
    <w:rsid w:val="00281685"/>
    <w:rsid w:val="00285AC2"/>
    <w:rsid w:val="002A06D3"/>
    <w:rsid w:val="002A6232"/>
    <w:rsid w:val="002A6BA5"/>
    <w:rsid w:val="002B6631"/>
    <w:rsid w:val="002B6FA0"/>
    <w:rsid w:val="002C3FDD"/>
    <w:rsid w:val="002D19D3"/>
    <w:rsid w:val="002D4A48"/>
    <w:rsid w:val="002E126D"/>
    <w:rsid w:val="002E7611"/>
    <w:rsid w:val="002F14F6"/>
    <w:rsid w:val="002F1555"/>
    <w:rsid w:val="002F2735"/>
    <w:rsid w:val="002F4518"/>
    <w:rsid w:val="002F6546"/>
    <w:rsid w:val="00301BD7"/>
    <w:rsid w:val="00301BDC"/>
    <w:rsid w:val="00301C55"/>
    <w:rsid w:val="0030461F"/>
    <w:rsid w:val="003162EE"/>
    <w:rsid w:val="00324B0D"/>
    <w:rsid w:val="00333038"/>
    <w:rsid w:val="00336963"/>
    <w:rsid w:val="00341B9D"/>
    <w:rsid w:val="00345397"/>
    <w:rsid w:val="0034573E"/>
    <w:rsid w:val="00346814"/>
    <w:rsid w:val="003559BC"/>
    <w:rsid w:val="00366238"/>
    <w:rsid w:val="003675A4"/>
    <w:rsid w:val="0038086E"/>
    <w:rsid w:val="00383739"/>
    <w:rsid w:val="003838CC"/>
    <w:rsid w:val="003843D7"/>
    <w:rsid w:val="00391FA3"/>
    <w:rsid w:val="00394309"/>
    <w:rsid w:val="003A1EFE"/>
    <w:rsid w:val="003A2161"/>
    <w:rsid w:val="003A5F8B"/>
    <w:rsid w:val="003A7ADF"/>
    <w:rsid w:val="003C2D09"/>
    <w:rsid w:val="003E5417"/>
    <w:rsid w:val="003E56B5"/>
    <w:rsid w:val="003E5F2F"/>
    <w:rsid w:val="003E65E0"/>
    <w:rsid w:val="003F6611"/>
    <w:rsid w:val="00403CF9"/>
    <w:rsid w:val="00410C33"/>
    <w:rsid w:val="0041121A"/>
    <w:rsid w:val="004158F8"/>
    <w:rsid w:val="00423384"/>
    <w:rsid w:val="004445AE"/>
    <w:rsid w:val="00444E83"/>
    <w:rsid w:val="004452DB"/>
    <w:rsid w:val="00446F4E"/>
    <w:rsid w:val="004511D3"/>
    <w:rsid w:val="004562A4"/>
    <w:rsid w:val="00462FDD"/>
    <w:rsid w:val="0046483A"/>
    <w:rsid w:val="004737C7"/>
    <w:rsid w:val="00480B0B"/>
    <w:rsid w:val="0048430C"/>
    <w:rsid w:val="0048600B"/>
    <w:rsid w:val="00496542"/>
    <w:rsid w:val="004A07CC"/>
    <w:rsid w:val="004A389F"/>
    <w:rsid w:val="004A4FC8"/>
    <w:rsid w:val="004A6145"/>
    <w:rsid w:val="004A7A99"/>
    <w:rsid w:val="004C5552"/>
    <w:rsid w:val="004D30A0"/>
    <w:rsid w:val="004D7F73"/>
    <w:rsid w:val="004F2A14"/>
    <w:rsid w:val="005030BC"/>
    <w:rsid w:val="005040FA"/>
    <w:rsid w:val="00504AB2"/>
    <w:rsid w:val="0050754F"/>
    <w:rsid w:val="0051018A"/>
    <w:rsid w:val="00510240"/>
    <w:rsid w:val="00513B84"/>
    <w:rsid w:val="005202BF"/>
    <w:rsid w:val="00523819"/>
    <w:rsid w:val="005253C4"/>
    <w:rsid w:val="0052578A"/>
    <w:rsid w:val="00526BC5"/>
    <w:rsid w:val="005306DA"/>
    <w:rsid w:val="005334C4"/>
    <w:rsid w:val="00534855"/>
    <w:rsid w:val="005430B9"/>
    <w:rsid w:val="00553D9E"/>
    <w:rsid w:val="00570209"/>
    <w:rsid w:val="00576C29"/>
    <w:rsid w:val="00582231"/>
    <w:rsid w:val="0058245F"/>
    <w:rsid w:val="00586606"/>
    <w:rsid w:val="005B6E71"/>
    <w:rsid w:val="005B7002"/>
    <w:rsid w:val="005C1613"/>
    <w:rsid w:val="005C17D5"/>
    <w:rsid w:val="005E1FDA"/>
    <w:rsid w:val="005E6B6B"/>
    <w:rsid w:val="006005AA"/>
    <w:rsid w:val="00600E5F"/>
    <w:rsid w:val="006022C6"/>
    <w:rsid w:val="006068B5"/>
    <w:rsid w:val="0062204D"/>
    <w:rsid w:val="00624194"/>
    <w:rsid w:val="00630471"/>
    <w:rsid w:val="0063298F"/>
    <w:rsid w:val="0063500D"/>
    <w:rsid w:val="00647A2C"/>
    <w:rsid w:val="00651890"/>
    <w:rsid w:val="006604E9"/>
    <w:rsid w:val="00660E41"/>
    <w:rsid w:val="006627E4"/>
    <w:rsid w:val="00662867"/>
    <w:rsid w:val="00663AE5"/>
    <w:rsid w:val="00670D9F"/>
    <w:rsid w:val="006905E3"/>
    <w:rsid w:val="00693AA2"/>
    <w:rsid w:val="00694E43"/>
    <w:rsid w:val="006950AB"/>
    <w:rsid w:val="00695C54"/>
    <w:rsid w:val="00697ED7"/>
    <w:rsid w:val="006A17D8"/>
    <w:rsid w:val="006B570F"/>
    <w:rsid w:val="006C49AA"/>
    <w:rsid w:val="006D2378"/>
    <w:rsid w:val="006D2ADA"/>
    <w:rsid w:val="006E6601"/>
    <w:rsid w:val="007001A9"/>
    <w:rsid w:val="00703B80"/>
    <w:rsid w:val="00712A64"/>
    <w:rsid w:val="00714502"/>
    <w:rsid w:val="0072691D"/>
    <w:rsid w:val="00726D91"/>
    <w:rsid w:val="00733AD1"/>
    <w:rsid w:val="00737903"/>
    <w:rsid w:val="00740987"/>
    <w:rsid w:val="007476A0"/>
    <w:rsid w:val="00750F09"/>
    <w:rsid w:val="00754B6C"/>
    <w:rsid w:val="0075529D"/>
    <w:rsid w:val="00757418"/>
    <w:rsid w:val="0075752E"/>
    <w:rsid w:val="0076052E"/>
    <w:rsid w:val="00763116"/>
    <w:rsid w:val="007637AA"/>
    <w:rsid w:val="00772A99"/>
    <w:rsid w:val="00772D3C"/>
    <w:rsid w:val="007736CF"/>
    <w:rsid w:val="0078032F"/>
    <w:rsid w:val="00780D99"/>
    <w:rsid w:val="00782C74"/>
    <w:rsid w:val="00782F25"/>
    <w:rsid w:val="0078377D"/>
    <w:rsid w:val="0078567C"/>
    <w:rsid w:val="00790800"/>
    <w:rsid w:val="00796209"/>
    <w:rsid w:val="007A5210"/>
    <w:rsid w:val="007A65B5"/>
    <w:rsid w:val="007B359F"/>
    <w:rsid w:val="007B4EF2"/>
    <w:rsid w:val="007B5DB2"/>
    <w:rsid w:val="007B6BB9"/>
    <w:rsid w:val="007D2544"/>
    <w:rsid w:val="007D7F32"/>
    <w:rsid w:val="007E60B9"/>
    <w:rsid w:val="007F1FFC"/>
    <w:rsid w:val="007F6755"/>
    <w:rsid w:val="00801E09"/>
    <w:rsid w:val="00802AD1"/>
    <w:rsid w:val="00802BFE"/>
    <w:rsid w:val="008064AE"/>
    <w:rsid w:val="008076EE"/>
    <w:rsid w:val="00812459"/>
    <w:rsid w:val="008129A5"/>
    <w:rsid w:val="00841680"/>
    <w:rsid w:val="008507F8"/>
    <w:rsid w:val="00853630"/>
    <w:rsid w:val="00856630"/>
    <w:rsid w:val="00860A0E"/>
    <w:rsid w:val="00860ABB"/>
    <w:rsid w:val="00870990"/>
    <w:rsid w:val="00873ADF"/>
    <w:rsid w:val="0088229C"/>
    <w:rsid w:val="00895083"/>
    <w:rsid w:val="008A18AE"/>
    <w:rsid w:val="008A3065"/>
    <w:rsid w:val="008A56AE"/>
    <w:rsid w:val="008B3A21"/>
    <w:rsid w:val="008C0413"/>
    <w:rsid w:val="008C7407"/>
    <w:rsid w:val="008D12CB"/>
    <w:rsid w:val="008D67D0"/>
    <w:rsid w:val="008E1480"/>
    <w:rsid w:val="008E22AA"/>
    <w:rsid w:val="008E54BE"/>
    <w:rsid w:val="008F1CE3"/>
    <w:rsid w:val="008F1F88"/>
    <w:rsid w:val="008F2B17"/>
    <w:rsid w:val="00904C5C"/>
    <w:rsid w:val="00921DCA"/>
    <w:rsid w:val="009238FC"/>
    <w:rsid w:val="00925152"/>
    <w:rsid w:val="00926656"/>
    <w:rsid w:val="009303D7"/>
    <w:rsid w:val="009320CB"/>
    <w:rsid w:val="0093785F"/>
    <w:rsid w:val="009417FE"/>
    <w:rsid w:val="00943ADF"/>
    <w:rsid w:val="00945F64"/>
    <w:rsid w:val="00946C55"/>
    <w:rsid w:val="009500E9"/>
    <w:rsid w:val="00954C86"/>
    <w:rsid w:val="0095508C"/>
    <w:rsid w:val="00957A11"/>
    <w:rsid w:val="00963DB9"/>
    <w:rsid w:val="0097022B"/>
    <w:rsid w:val="00972667"/>
    <w:rsid w:val="0097568C"/>
    <w:rsid w:val="00980C2C"/>
    <w:rsid w:val="0098619F"/>
    <w:rsid w:val="00991E54"/>
    <w:rsid w:val="00993538"/>
    <w:rsid w:val="009974B4"/>
    <w:rsid w:val="009A3BEB"/>
    <w:rsid w:val="009A6D5A"/>
    <w:rsid w:val="009B3250"/>
    <w:rsid w:val="009B6D78"/>
    <w:rsid w:val="009D1D2D"/>
    <w:rsid w:val="009E7AAF"/>
    <w:rsid w:val="009F3488"/>
    <w:rsid w:val="009F387E"/>
    <w:rsid w:val="009F4CFF"/>
    <w:rsid w:val="009F4E3A"/>
    <w:rsid w:val="009F56F3"/>
    <w:rsid w:val="009F62DE"/>
    <w:rsid w:val="00A01EFC"/>
    <w:rsid w:val="00A03495"/>
    <w:rsid w:val="00A1439E"/>
    <w:rsid w:val="00A21868"/>
    <w:rsid w:val="00A2270F"/>
    <w:rsid w:val="00A2389B"/>
    <w:rsid w:val="00A23E1B"/>
    <w:rsid w:val="00A23EA5"/>
    <w:rsid w:val="00A26E04"/>
    <w:rsid w:val="00A27C6B"/>
    <w:rsid w:val="00A30195"/>
    <w:rsid w:val="00A37CEE"/>
    <w:rsid w:val="00A44261"/>
    <w:rsid w:val="00A51FAB"/>
    <w:rsid w:val="00A5205D"/>
    <w:rsid w:val="00A5657D"/>
    <w:rsid w:val="00A5700A"/>
    <w:rsid w:val="00A57AD8"/>
    <w:rsid w:val="00A60DBE"/>
    <w:rsid w:val="00A61229"/>
    <w:rsid w:val="00A63A80"/>
    <w:rsid w:val="00A70742"/>
    <w:rsid w:val="00A73885"/>
    <w:rsid w:val="00A7467E"/>
    <w:rsid w:val="00A764B1"/>
    <w:rsid w:val="00A948B1"/>
    <w:rsid w:val="00AA3306"/>
    <w:rsid w:val="00AA54A8"/>
    <w:rsid w:val="00AA674B"/>
    <w:rsid w:val="00AA7E95"/>
    <w:rsid w:val="00AB2671"/>
    <w:rsid w:val="00AB2A1B"/>
    <w:rsid w:val="00AB3EDB"/>
    <w:rsid w:val="00AB447D"/>
    <w:rsid w:val="00AB4696"/>
    <w:rsid w:val="00AB49AC"/>
    <w:rsid w:val="00AC22C8"/>
    <w:rsid w:val="00AC54D8"/>
    <w:rsid w:val="00AD0D57"/>
    <w:rsid w:val="00AD0E55"/>
    <w:rsid w:val="00AD1B19"/>
    <w:rsid w:val="00AD4CE7"/>
    <w:rsid w:val="00AE6B8B"/>
    <w:rsid w:val="00AE7868"/>
    <w:rsid w:val="00AF4681"/>
    <w:rsid w:val="00B021BF"/>
    <w:rsid w:val="00B10570"/>
    <w:rsid w:val="00B126FC"/>
    <w:rsid w:val="00B15397"/>
    <w:rsid w:val="00B20B72"/>
    <w:rsid w:val="00B22E98"/>
    <w:rsid w:val="00B2555E"/>
    <w:rsid w:val="00B2768B"/>
    <w:rsid w:val="00B36586"/>
    <w:rsid w:val="00B43C15"/>
    <w:rsid w:val="00B50236"/>
    <w:rsid w:val="00B505A7"/>
    <w:rsid w:val="00B52AE1"/>
    <w:rsid w:val="00B55831"/>
    <w:rsid w:val="00B60069"/>
    <w:rsid w:val="00B6038A"/>
    <w:rsid w:val="00B67B47"/>
    <w:rsid w:val="00B67C9E"/>
    <w:rsid w:val="00B83A1D"/>
    <w:rsid w:val="00B8506A"/>
    <w:rsid w:val="00B950C9"/>
    <w:rsid w:val="00B967EA"/>
    <w:rsid w:val="00B976C6"/>
    <w:rsid w:val="00BA0812"/>
    <w:rsid w:val="00BA0A3C"/>
    <w:rsid w:val="00BA57D7"/>
    <w:rsid w:val="00BB3197"/>
    <w:rsid w:val="00BB6CCF"/>
    <w:rsid w:val="00BC7FC2"/>
    <w:rsid w:val="00BD3FD2"/>
    <w:rsid w:val="00BD7DCD"/>
    <w:rsid w:val="00BE11AB"/>
    <w:rsid w:val="00BF05E5"/>
    <w:rsid w:val="00BF176A"/>
    <w:rsid w:val="00C0074A"/>
    <w:rsid w:val="00C00E32"/>
    <w:rsid w:val="00C10B86"/>
    <w:rsid w:val="00C1450B"/>
    <w:rsid w:val="00C3201C"/>
    <w:rsid w:val="00C35330"/>
    <w:rsid w:val="00C46B28"/>
    <w:rsid w:val="00C5636A"/>
    <w:rsid w:val="00C632BE"/>
    <w:rsid w:val="00C74E03"/>
    <w:rsid w:val="00C76C3A"/>
    <w:rsid w:val="00C77451"/>
    <w:rsid w:val="00C86884"/>
    <w:rsid w:val="00C87F8C"/>
    <w:rsid w:val="00C94B0E"/>
    <w:rsid w:val="00C9572E"/>
    <w:rsid w:val="00C95A07"/>
    <w:rsid w:val="00CA6E52"/>
    <w:rsid w:val="00CB0004"/>
    <w:rsid w:val="00CB0C36"/>
    <w:rsid w:val="00CB2B5B"/>
    <w:rsid w:val="00CC0211"/>
    <w:rsid w:val="00CC1B5F"/>
    <w:rsid w:val="00CC62D5"/>
    <w:rsid w:val="00CD048D"/>
    <w:rsid w:val="00CD28D0"/>
    <w:rsid w:val="00CD2B75"/>
    <w:rsid w:val="00CD3B1D"/>
    <w:rsid w:val="00CD6AE8"/>
    <w:rsid w:val="00CE5FEE"/>
    <w:rsid w:val="00CF567A"/>
    <w:rsid w:val="00D10896"/>
    <w:rsid w:val="00D12037"/>
    <w:rsid w:val="00D17308"/>
    <w:rsid w:val="00D17C13"/>
    <w:rsid w:val="00D20FA6"/>
    <w:rsid w:val="00D21022"/>
    <w:rsid w:val="00D2608B"/>
    <w:rsid w:val="00D273F0"/>
    <w:rsid w:val="00D3141C"/>
    <w:rsid w:val="00D31616"/>
    <w:rsid w:val="00D31EB7"/>
    <w:rsid w:val="00D34892"/>
    <w:rsid w:val="00D37F45"/>
    <w:rsid w:val="00D4314D"/>
    <w:rsid w:val="00D47495"/>
    <w:rsid w:val="00D525F3"/>
    <w:rsid w:val="00D527B6"/>
    <w:rsid w:val="00D533A1"/>
    <w:rsid w:val="00D561F8"/>
    <w:rsid w:val="00D57B96"/>
    <w:rsid w:val="00D61262"/>
    <w:rsid w:val="00D6205A"/>
    <w:rsid w:val="00D6469C"/>
    <w:rsid w:val="00D7040A"/>
    <w:rsid w:val="00D72B43"/>
    <w:rsid w:val="00D75C11"/>
    <w:rsid w:val="00D8154D"/>
    <w:rsid w:val="00D843D9"/>
    <w:rsid w:val="00D91D5F"/>
    <w:rsid w:val="00D92105"/>
    <w:rsid w:val="00D93525"/>
    <w:rsid w:val="00D9720B"/>
    <w:rsid w:val="00D97A16"/>
    <w:rsid w:val="00DA28E7"/>
    <w:rsid w:val="00DA5FD9"/>
    <w:rsid w:val="00DA6013"/>
    <w:rsid w:val="00DA6275"/>
    <w:rsid w:val="00DB325C"/>
    <w:rsid w:val="00DB3E5A"/>
    <w:rsid w:val="00DB7C65"/>
    <w:rsid w:val="00DC1216"/>
    <w:rsid w:val="00DC4C65"/>
    <w:rsid w:val="00DC7A45"/>
    <w:rsid w:val="00DD3B68"/>
    <w:rsid w:val="00DD4E4F"/>
    <w:rsid w:val="00DD69A9"/>
    <w:rsid w:val="00DE156C"/>
    <w:rsid w:val="00DE24F6"/>
    <w:rsid w:val="00E1379E"/>
    <w:rsid w:val="00E22BFB"/>
    <w:rsid w:val="00E256CC"/>
    <w:rsid w:val="00E257E5"/>
    <w:rsid w:val="00E2676A"/>
    <w:rsid w:val="00E26A38"/>
    <w:rsid w:val="00E307FD"/>
    <w:rsid w:val="00E32301"/>
    <w:rsid w:val="00E53032"/>
    <w:rsid w:val="00E53868"/>
    <w:rsid w:val="00E61A8B"/>
    <w:rsid w:val="00E66F53"/>
    <w:rsid w:val="00E7236D"/>
    <w:rsid w:val="00E727AA"/>
    <w:rsid w:val="00E77606"/>
    <w:rsid w:val="00E7787B"/>
    <w:rsid w:val="00E80FF7"/>
    <w:rsid w:val="00E82A8F"/>
    <w:rsid w:val="00E908EB"/>
    <w:rsid w:val="00E90C88"/>
    <w:rsid w:val="00E92B6A"/>
    <w:rsid w:val="00E92DBA"/>
    <w:rsid w:val="00E92DCC"/>
    <w:rsid w:val="00E9456B"/>
    <w:rsid w:val="00E95E31"/>
    <w:rsid w:val="00EA5E0F"/>
    <w:rsid w:val="00EB2D37"/>
    <w:rsid w:val="00EB3009"/>
    <w:rsid w:val="00EB550D"/>
    <w:rsid w:val="00EC6F92"/>
    <w:rsid w:val="00EC7EF8"/>
    <w:rsid w:val="00ED64B0"/>
    <w:rsid w:val="00ED7778"/>
    <w:rsid w:val="00EE1110"/>
    <w:rsid w:val="00EE1C8D"/>
    <w:rsid w:val="00EE315E"/>
    <w:rsid w:val="00EE6836"/>
    <w:rsid w:val="00EF2918"/>
    <w:rsid w:val="00EF3B59"/>
    <w:rsid w:val="00F04ACE"/>
    <w:rsid w:val="00F0506D"/>
    <w:rsid w:val="00F06C7E"/>
    <w:rsid w:val="00F118FD"/>
    <w:rsid w:val="00F14530"/>
    <w:rsid w:val="00F155EF"/>
    <w:rsid w:val="00F1568F"/>
    <w:rsid w:val="00F15812"/>
    <w:rsid w:val="00F22556"/>
    <w:rsid w:val="00F31E90"/>
    <w:rsid w:val="00F32A32"/>
    <w:rsid w:val="00F4040F"/>
    <w:rsid w:val="00F46570"/>
    <w:rsid w:val="00F51DC0"/>
    <w:rsid w:val="00F57E43"/>
    <w:rsid w:val="00F64705"/>
    <w:rsid w:val="00F65114"/>
    <w:rsid w:val="00F65DB6"/>
    <w:rsid w:val="00F65E20"/>
    <w:rsid w:val="00F66ED2"/>
    <w:rsid w:val="00F7186E"/>
    <w:rsid w:val="00F720AD"/>
    <w:rsid w:val="00F72956"/>
    <w:rsid w:val="00F95535"/>
    <w:rsid w:val="00F95FF6"/>
    <w:rsid w:val="00F97EB8"/>
    <w:rsid w:val="00FA3CD6"/>
    <w:rsid w:val="00FA7B4B"/>
    <w:rsid w:val="00FB6A86"/>
    <w:rsid w:val="00FC2BDB"/>
    <w:rsid w:val="00FC4905"/>
    <w:rsid w:val="00FC564E"/>
    <w:rsid w:val="00FC5E47"/>
    <w:rsid w:val="00FD3181"/>
    <w:rsid w:val="00FD6149"/>
    <w:rsid w:val="00FE5AD0"/>
    <w:rsid w:val="00FF16B2"/>
    <w:rsid w:val="00FF322C"/>
    <w:rsid w:val="00FF4CE7"/>
    <w:rsid w:val="00FF4E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9278"/>
  <w15:docId w15:val="{00487E80-BFDE-42D7-947F-1C01AA49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before="120" w:after="120"/>
        <w:ind w:firstLine="562"/>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5554"/>
  </w:style>
  <w:style w:type="paragraph" w:styleId="NormalWeb">
    <w:name w:val="Normal (Web)"/>
    <w:basedOn w:val="Normal"/>
    <w:uiPriority w:val="99"/>
    <w:unhideWhenUsed/>
    <w:rsid w:val="00085554"/>
    <w:pPr>
      <w:spacing w:before="100" w:beforeAutospacing="1" w:after="100" w:afterAutospacing="1"/>
      <w:ind w:firstLine="0"/>
      <w:jc w:val="left"/>
    </w:pPr>
    <w:rPr>
      <w:sz w:val="24"/>
      <w:szCs w:val="24"/>
    </w:rPr>
  </w:style>
  <w:style w:type="character" w:customStyle="1" w:styleId="apple-converted-space">
    <w:name w:val="apple-converted-space"/>
    <w:basedOn w:val="DefaultParagraphFont"/>
    <w:rsid w:val="00085554"/>
  </w:style>
  <w:style w:type="character" w:styleId="Hyperlink">
    <w:name w:val="Hyperlink"/>
    <w:basedOn w:val="DefaultParagraphFont"/>
    <w:uiPriority w:val="99"/>
    <w:unhideWhenUsed/>
    <w:rsid w:val="00085554"/>
    <w:rPr>
      <w:color w:val="0000FF"/>
      <w:u w:val="single"/>
    </w:rPr>
  </w:style>
  <w:style w:type="character" w:styleId="FollowedHyperlink">
    <w:name w:val="FollowedHyperlink"/>
    <w:basedOn w:val="DefaultParagraphFont"/>
    <w:uiPriority w:val="99"/>
    <w:unhideWhenUsed/>
    <w:rsid w:val="00085554"/>
    <w:rPr>
      <w:color w:val="800080"/>
      <w:u w:val="single"/>
    </w:rPr>
  </w:style>
  <w:style w:type="paragraph" w:styleId="ListParagraph">
    <w:name w:val="List Paragraph"/>
    <w:basedOn w:val="Normal"/>
    <w:uiPriority w:val="34"/>
    <w:qFormat/>
    <w:rsid w:val="006950AB"/>
    <w:pPr>
      <w:ind w:left="720"/>
      <w:contextualSpacing/>
    </w:pPr>
  </w:style>
  <w:style w:type="paragraph" w:styleId="Header">
    <w:name w:val="header"/>
    <w:basedOn w:val="Normal"/>
    <w:link w:val="HeaderChar"/>
    <w:uiPriority w:val="99"/>
    <w:rsid w:val="00C74E03"/>
    <w:pPr>
      <w:tabs>
        <w:tab w:val="center" w:pos="4680"/>
        <w:tab w:val="right" w:pos="9360"/>
      </w:tabs>
      <w:spacing w:before="0" w:after="0"/>
    </w:pPr>
  </w:style>
  <w:style w:type="character" w:customStyle="1" w:styleId="HeaderChar">
    <w:name w:val="Header Char"/>
    <w:basedOn w:val="DefaultParagraphFont"/>
    <w:link w:val="Header"/>
    <w:uiPriority w:val="99"/>
    <w:rsid w:val="00C74E03"/>
  </w:style>
  <w:style w:type="paragraph" w:styleId="Footer">
    <w:name w:val="footer"/>
    <w:basedOn w:val="Normal"/>
    <w:link w:val="FooterChar"/>
    <w:rsid w:val="00C74E03"/>
    <w:pPr>
      <w:tabs>
        <w:tab w:val="center" w:pos="4680"/>
        <w:tab w:val="right" w:pos="9360"/>
      </w:tabs>
      <w:spacing w:before="0" w:after="0"/>
    </w:pPr>
  </w:style>
  <w:style w:type="character" w:customStyle="1" w:styleId="FooterChar">
    <w:name w:val="Footer Char"/>
    <w:basedOn w:val="DefaultParagraphFont"/>
    <w:link w:val="Footer"/>
    <w:rsid w:val="00C74E03"/>
  </w:style>
  <w:style w:type="paragraph" w:styleId="BalloonText">
    <w:name w:val="Balloon Text"/>
    <w:basedOn w:val="Normal"/>
    <w:link w:val="BalloonTextChar"/>
    <w:rsid w:val="00D34892"/>
    <w:pPr>
      <w:spacing w:before="0" w:after="0"/>
    </w:pPr>
    <w:rPr>
      <w:rFonts w:ascii="Tahoma" w:hAnsi="Tahoma" w:cs="Tahoma"/>
      <w:sz w:val="16"/>
      <w:szCs w:val="16"/>
    </w:rPr>
  </w:style>
  <w:style w:type="character" w:customStyle="1" w:styleId="BalloonTextChar">
    <w:name w:val="Balloon Text Char"/>
    <w:basedOn w:val="DefaultParagraphFont"/>
    <w:link w:val="BalloonText"/>
    <w:rsid w:val="00D34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36723">
      <w:bodyDiv w:val="1"/>
      <w:marLeft w:val="0"/>
      <w:marRight w:val="0"/>
      <w:marTop w:val="0"/>
      <w:marBottom w:val="0"/>
      <w:divBdr>
        <w:top w:val="none" w:sz="0" w:space="0" w:color="auto"/>
        <w:left w:val="none" w:sz="0" w:space="0" w:color="auto"/>
        <w:bottom w:val="none" w:sz="0" w:space="0" w:color="auto"/>
        <w:right w:val="none" w:sz="0" w:space="0" w:color="auto"/>
      </w:divBdr>
      <w:divsChild>
        <w:div w:id="611936385">
          <w:marLeft w:val="0"/>
          <w:marRight w:val="0"/>
          <w:marTop w:val="0"/>
          <w:marBottom w:val="150"/>
          <w:divBdr>
            <w:top w:val="none" w:sz="0" w:space="0" w:color="auto"/>
            <w:left w:val="none" w:sz="0" w:space="0" w:color="auto"/>
            <w:bottom w:val="none" w:sz="0" w:space="0" w:color="auto"/>
            <w:right w:val="none" w:sz="0" w:space="0" w:color="auto"/>
          </w:divBdr>
          <w:divsChild>
            <w:div w:id="1014528937">
              <w:marLeft w:val="0"/>
              <w:marRight w:val="0"/>
              <w:marTop w:val="0"/>
              <w:marBottom w:val="0"/>
              <w:divBdr>
                <w:top w:val="none" w:sz="0" w:space="0" w:color="auto"/>
                <w:left w:val="none" w:sz="0" w:space="0" w:color="auto"/>
                <w:bottom w:val="none" w:sz="0" w:space="0" w:color="auto"/>
                <w:right w:val="none" w:sz="0" w:space="0" w:color="auto"/>
              </w:divBdr>
              <w:divsChild>
                <w:div w:id="1475215818">
                  <w:marLeft w:val="0"/>
                  <w:marRight w:val="0"/>
                  <w:marTop w:val="0"/>
                  <w:marBottom w:val="0"/>
                  <w:divBdr>
                    <w:top w:val="none" w:sz="0" w:space="0" w:color="auto"/>
                    <w:left w:val="none" w:sz="0" w:space="0" w:color="auto"/>
                    <w:bottom w:val="none" w:sz="0" w:space="0" w:color="auto"/>
                    <w:right w:val="none" w:sz="0" w:space="0" w:color="auto"/>
                  </w:divBdr>
                  <w:divsChild>
                    <w:div w:id="1400664658">
                      <w:marLeft w:val="0"/>
                      <w:marRight w:val="0"/>
                      <w:marTop w:val="0"/>
                      <w:marBottom w:val="0"/>
                      <w:divBdr>
                        <w:top w:val="none" w:sz="0" w:space="0" w:color="auto"/>
                        <w:left w:val="none" w:sz="0" w:space="0" w:color="auto"/>
                        <w:bottom w:val="none" w:sz="0" w:space="0" w:color="auto"/>
                        <w:right w:val="none" w:sz="0" w:space="0" w:color="auto"/>
                      </w:divBdr>
                      <w:divsChild>
                        <w:div w:id="1357653704">
                          <w:marLeft w:val="0"/>
                          <w:marRight w:val="0"/>
                          <w:marTop w:val="0"/>
                          <w:marBottom w:val="0"/>
                          <w:divBdr>
                            <w:top w:val="none" w:sz="0" w:space="0" w:color="auto"/>
                            <w:left w:val="none" w:sz="0" w:space="0" w:color="auto"/>
                            <w:bottom w:val="none" w:sz="0" w:space="0" w:color="auto"/>
                            <w:right w:val="none" w:sz="0" w:space="0" w:color="auto"/>
                          </w:divBdr>
                          <w:divsChild>
                            <w:div w:id="1755322288">
                              <w:marLeft w:val="0"/>
                              <w:marRight w:val="0"/>
                              <w:marTop w:val="0"/>
                              <w:marBottom w:val="0"/>
                              <w:divBdr>
                                <w:top w:val="none" w:sz="0" w:space="0" w:color="auto"/>
                                <w:left w:val="none" w:sz="0" w:space="0" w:color="auto"/>
                                <w:bottom w:val="none" w:sz="0" w:space="0" w:color="auto"/>
                                <w:right w:val="none" w:sz="0" w:space="0" w:color="auto"/>
                              </w:divBdr>
                              <w:divsChild>
                                <w:div w:id="221715821">
                                  <w:marLeft w:val="0"/>
                                  <w:marRight w:val="0"/>
                                  <w:marTop w:val="0"/>
                                  <w:marBottom w:val="0"/>
                                  <w:divBdr>
                                    <w:top w:val="none" w:sz="0" w:space="0" w:color="auto"/>
                                    <w:left w:val="none" w:sz="0" w:space="0" w:color="auto"/>
                                    <w:bottom w:val="none" w:sz="0" w:space="0" w:color="auto"/>
                                    <w:right w:val="none" w:sz="0" w:space="0" w:color="auto"/>
                                  </w:divBdr>
                                  <w:divsChild>
                                    <w:div w:id="196897183">
                                      <w:marLeft w:val="0"/>
                                      <w:marRight w:val="0"/>
                                      <w:marTop w:val="0"/>
                                      <w:marBottom w:val="0"/>
                                      <w:divBdr>
                                        <w:top w:val="none" w:sz="0" w:space="0" w:color="auto"/>
                                        <w:left w:val="none" w:sz="0" w:space="0" w:color="auto"/>
                                        <w:bottom w:val="none" w:sz="0" w:space="0" w:color="auto"/>
                                        <w:right w:val="none" w:sz="0" w:space="0" w:color="auto"/>
                                      </w:divBdr>
                                      <w:divsChild>
                                        <w:div w:id="20149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A1F02-A3A9-4663-AD81-700BD6ADC22C}">
  <ds:schemaRefs>
    <ds:schemaRef ds:uri="http://schemas.openxmlformats.org/officeDocument/2006/bibliography"/>
  </ds:schemaRefs>
</ds:datastoreItem>
</file>

<file path=customXml/itemProps2.xml><?xml version="1.0" encoding="utf-8"?>
<ds:datastoreItem xmlns:ds="http://schemas.openxmlformats.org/officeDocument/2006/customXml" ds:itemID="{DDF1651E-FB46-4179-869B-AED638911C83}"/>
</file>

<file path=customXml/itemProps3.xml><?xml version="1.0" encoding="utf-8"?>
<ds:datastoreItem xmlns:ds="http://schemas.openxmlformats.org/officeDocument/2006/customXml" ds:itemID="{AFB5C8AA-DFF3-40E3-A0FC-D2A7F11321DC}"/>
</file>

<file path=customXml/itemProps4.xml><?xml version="1.0" encoding="utf-8"?>
<ds:datastoreItem xmlns:ds="http://schemas.openxmlformats.org/officeDocument/2006/customXml" ds:itemID="{47FEDE0F-E8FB-4A3E-9556-51C68AB45353}"/>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2024-03-04T01:36:00Z</cp:lastPrinted>
  <dcterms:created xsi:type="dcterms:W3CDTF">2026-02-23T02:29:00Z</dcterms:created>
  <dcterms:modified xsi:type="dcterms:W3CDTF">2026-02-23T02:29:00Z</dcterms:modified>
</cp:coreProperties>
</file>