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4" w:type="dxa"/>
        <w:tblInd w:w="-432" w:type="dxa"/>
        <w:tblLayout w:type="fixed"/>
        <w:tblLook w:val="0000" w:firstRow="0" w:lastRow="0" w:firstColumn="0" w:lastColumn="0" w:noHBand="0" w:noVBand="0"/>
      </w:tblPr>
      <w:tblGrid>
        <w:gridCol w:w="3942"/>
        <w:gridCol w:w="5812"/>
      </w:tblGrid>
      <w:tr w:rsidR="00416F75" w:rsidRPr="00A751C3" w14:paraId="6324E5E1" w14:textId="77777777" w:rsidTr="00E546C6">
        <w:trPr>
          <w:trHeight w:val="844"/>
        </w:trPr>
        <w:tc>
          <w:tcPr>
            <w:tcW w:w="3942" w:type="dxa"/>
            <w:vAlign w:val="center"/>
          </w:tcPr>
          <w:p w14:paraId="16CF29B8" w14:textId="77777777" w:rsidR="00FB409E" w:rsidRPr="00A751C3" w:rsidRDefault="00FB409E" w:rsidP="00E95604">
            <w:pPr>
              <w:jc w:val="center"/>
              <w:rPr>
                <w:rFonts w:ascii="Times New Roman" w:hAnsi="Times New Roman"/>
                <w:b/>
                <w:sz w:val="26"/>
                <w:szCs w:val="26"/>
              </w:rPr>
            </w:pPr>
            <w:r w:rsidRPr="00A751C3">
              <w:rPr>
                <w:rFonts w:ascii="Times New Roman" w:hAnsi="Times New Roman"/>
                <w:b/>
                <w:sz w:val="26"/>
                <w:szCs w:val="26"/>
              </w:rPr>
              <w:t>HỘI ĐỒNG NHÂN DÂN</w:t>
            </w:r>
          </w:p>
          <w:p w14:paraId="24803DAE" w14:textId="6728AB06" w:rsidR="00416F75" w:rsidRPr="00A751C3" w:rsidRDefault="0053472F" w:rsidP="00A41229">
            <w:pPr>
              <w:spacing w:after="120"/>
              <w:jc w:val="center"/>
              <w:rPr>
                <w:rFonts w:ascii="Times New Roman" w:hAnsi="Times New Roman"/>
                <w:sz w:val="28"/>
                <w:szCs w:val="28"/>
              </w:rPr>
            </w:pPr>
            <w:r>
              <w:rPr>
                <w:noProof/>
              </w:rPr>
              <mc:AlternateContent>
                <mc:Choice Requires="wps">
                  <w:drawing>
                    <wp:anchor distT="4294967295" distB="4294967295" distL="114300" distR="114300" simplePos="0" relativeHeight="251658240" behindDoc="0" locked="0" layoutInCell="1" allowOverlap="1" wp14:anchorId="16AE7723" wp14:editId="19625350">
                      <wp:simplePos x="0" y="0"/>
                      <wp:positionH relativeFrom="column">
                        <wp:posOffset>855980</wp:posOffset>
                      </wp:positionH>
                      <wp:positionV relativeFrom="paragraph">
                        <wp:posOffset>231775</wp:posOffset>
                      </wp:positionV>
                      <wp:extent cx="608330"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E94920" id="_x0000_t32" coordsize="21600,21600" o:spt="32" o:oned="t" path="m,l21600,21600e" filled="f">
                      <v:path arrowok="t" fillok="f" o:connecttype="none"/>
                      <o:lock v:ext="edit" shapetype="t"/>
                    </v:shapetype>
                    <v:shape id="AutoShape 4" o:spid="_x0000_s1026" type="#_x0000_t32" style="position:absolute;margin-left:67.4pt;margin-top:18.25pt;width:47.9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" strokeweight=".5pt"/>
                  </w:pict>
                </mc:Fallback>
              </mc:AlternateContent>
            </w:r>
            <w:r w:rsidR="00FB409E" w:rsidRPr="00A751C3">
              <w:rPr>
                <w:rFonts w:ascii="Times New Roman" w:hAnsi="Times New Roman"/>
                <w:b/>
                <w:sz w:val="26"/>
                <w:szCs w:val="26"/>
              </w:rPr>
              <w:t>TỈNH AN GIANG</w:t>
            </w:r>
          </w:p>
        </w:tc>
        <w:tc>
          <w:tcPr>
            <w:tcW w:w="5812" w:type="dxa"/>
            <w:vAlign w:val="center"/>
          </w:tcPr>
          <w:p w14:paraId="66CAFAC6" w14:textId="77777777" w:rsidR="00FB409E" w:rsidRPr="00A751C3" w:rsidRDefault="00E92FC1" w:rsidP="00E95604">
            <w:pPr>
              <w:ind w:right="-108"/>
              <w:jc w:val="center"/>
              <w:rPr>
                <w:rFonts w:ascii="Times New Roman" w:hAnsi="Times New Roman"/>
                <w:b/>
                <w:sz w:val="26"/>
                <w:szCs w:val="26"/>
                <w:lang w:val="nb-NO"/>
              </w:rPr>
            </w:pPr>
            <w:r w:rsidRPr="00A751C3">
              <w:rPr>
                <w:rFonts w:ascii="Times New Roman" w:hAnsi="Times New Roman"/>
                <w:b/>
                <w:sz w:val="26"/>
                <w:szCs w:val="26"/>
                <w:lang w:val="nb-NO"/>
              </w:rPr>
              <w:t>CỘNG H</w:t>
            </w:r>
            <w:r w:rsidR="00AD1D10" w:rsidRPr="00A751C3">
              <w:rPr>
                <w:rFonts w:ascii="Times New Roman" w:hAnsi="Times New Roman"/>
                <w:b/>
                <w:sz w:val="26"/>
                <w:szCs w:val="26"/>
                <w:lang w:val="nb-NO"/>
              </w:rPr>
              <w:t>ÒA</w:t>
            </w:r>
            <w:r w:rsidR="00FB409E" w:rsidRPr="00A751C3">
              <w:rPr>
                <w:rFonts w:ascii="Times New Roman" w:hAnsi="Times New Roman"/>
                <w:b/>
                <w:sz w:val="26"/>
                <w:szCs w:val="26"/>
                <w:lang w:val="nb-NO"/>
              </w:rPr>
              <w:t xml:space="preserve"> XÃ HỘI CHỦ NGHĨA VIỆT NAM</w:t>
            </w:r>
          </w:p>
          <w:p w14:paraId="14037179" w14:textId="77777777" w:rsidR="00416F75" w:rsidRPr="004C7A83" w:rsidRDefault="00891F69" w:rsidP="00A41229">
            <w:pPr>
              <w:spacing w:after="120"/>
              <w:jc w:val="center"/>
              <w:rPr>
                <w:rFonts w:ascii="Times New Roman" w:hAnsi="Times New Roman"/>
                <w:b/>
                <w:bCs/>
                <w:sz w:val="26"/>
                <w:szCs w:val="26"/>
              </w:rPr>
            </w:pPr>
            <w:r w:rsidRPr="004C7A83">
              <w:rPr>
                <w:noProof/>
                <w:sz w:val="26"/>
                <w:szCs w:val="26"/>
              </w:rPr>
              <mc:AlternateContent>
                <mc:Choice Requires="wps">
                  <w:drawing>
                    <wp:anchor distT="4294967295" distB="4294967295" distL="114300" distR="114300" simplePos="0" relativeHeight="251657216" behindDoc="0" locked="0" layoutInCell="1" allowOverlap="1" wp14:anchorId="0005465B" wp14:editId="2F3C34B2">
                      <wp:simplePos x="0" y="0"/>
                      <wp:positionH relativeFrom="column">
                        <wp:posOffset>801370</wp:posOffset>
                      </wp:positionH>
                      <wp:positionV relativeFrom="paragraph">
                        <wp:posOffset>232410</wp:posOffset>
                      </wp:positionV>
                      <wp:extent cx="193675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1B7952A" id="_x0000_t32" coordsize="21600,21600" o:spt="32" o:oned="t" path="m,l21600,21600e" filled="f">
                      <v:path arrowok="t" fillok="f" o:connecttype="none"/>
                      <o:lock v:ext="edit" shapetype="t"/>
                    </v:shapetype>
                    <v:shape id="AutoShape 2" o:spid="_x0000_s1026" type="#_x0000_t32" style="position:absolute;margin-left:63.1pt;margin-top:18.3pt;width:15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" strokeweight=".5pt"/>
                  </w:pict>
                </mc:Fallback>
              </mc:AlternateContent>
            </w:r>
            <w:r w:rsidR="00FB409E" w:rsidRPr="004C7A83">
              <w:rPr>
                <w:rFonts w:ascii="Times New Roman" w:hAnsi="Times New Roman"/>
                <w:b/>
                <w:sz w:val="26"/>
                <w:szCs w:val="26"/>
              </w:rPr>
              <w:t>Độc lập - Tự do - Hạnh phúc</w:t>
            </w:r>
          </w:p>
        </w:tc>
      </w:tr>
      <w:tr w:rsidR="00A41229" w:rsidRPr="00A751C3" w14:paraId="03FFC919" w14:textId="77777777" w:rsidTr="00E546C6">
        <w:trPr>
          <w:trHeight w:val="416"/>
        </w:trPr>
        <w:tc>
          <w:tcPr>
            <w:tcW w:w="3942" w:type="dxa"/>
            <w:vAlign w:val="center"/>
          </w:tcPr>
          <w:p w14:paraId="1993C80D" w14:textId="009ADB07" w:rsidR="00A41229" w:rsidRPr="004C7A83" w:rsidRDefault="00A41229" w:rsidP="004B2EB5">
            <w:pPr>
              <w:spacing w:before="120"/>
              <w:jc w:val="center"/>
              <w:rPr>
                <w:rFonts w:ascii="Times New Roman" w:hAnsi="Times New Roman"/>
                <w:b/>
                <w:sz w:val="26"/>
                <w:szCs w:val="26"/>
              </w:rPr>
            </w:pPr>
            <w:r w:rsidRPr="004C7A83">
              <w:rPr>
                <w:rFonts w:ascii="Times New Roman" w:hAnsi="Times New Roman"/>
                <w:sz w:val="26"/>
                <w:szCs w:val="26"/>
              </w:rPr>
              <w:t>Số:</w:t>
            </w:r>
            <w:r w:rsidR="00B80D79" w:rsidRPr="004C7A83">
              <w:rPr>
                <w:rFonts w:ascii="Times New Roman" w:hAnsi="Times New Roman"/>
                <w:sz w:val="26"/>
                <w:szCs w:val="26"/>
              </w:rPr>
              <w:t xml:space="preserve"> </w:t>
            </w:r>
            <w:r w:rsidR="0053472F">
              <w:rPr>
                <w:rFonts w:ascii="Times New Roman" w:hAnsi="Times New Roman"/>
                <w:sz w:val="26"/>
                <w:szCs w:val="26"/>
              </w:rPr>
              <w:t>10</w:t>
            </w:r>
            <w:r w:rsidRPr="004C7A83">
              <w:rPr>
                <w:rFonts w:ascii="Times New Roman" w:hAnsi="Times New Roman"/>
                <w:sz w:val="26"/>
                <w:szCs w:val="26"/>
              </w:rPr>
              <w:t>/</w:t>
            </w:r>
            <w:r w:rsidR="0069583F" w:rsidRPr="004C7A83">
              <w:rPr>
                <w:rFonts w:ascii="Times New Roman" w:hAnsi="Times New Roman"/>
                <w:sz w:val="26"/>
                <w:szCs w:val="26"/>
              </w:rPr>
              <w:t>202</w:t>
            </w:r>
            <w:r w:rsidR="00FF59C1" w:rsidRPr="004C7A83">
              <w:rPr>
                <w:rFonts w:ascii="Times New Roman" w:hAnsi="Times New Roman"/>
                <w:sz w:val="26"/>
                <w:szCs w:val="26"/>
              </w:rPr>
              <w:t>5</w:t>
            </w:r>
            <w:r w:rsidR="00753C62" w:rsidRPr="004C7A83">
              <w:rPr>
                <w:rFonts w:ascii="Times New Roman" w:hAnsi="Times New Roman"/>
                <w:sz w:val="26"/>
                <w:szCs w:val="26"/>
              </w:rPr>
              <w:t>/</w:t>
            </w:r>
            <w:r w:rsidRPr="004C7A83">
              <w:rPr>
                <w:rFonts w:ascii="Times New Roman" w:hAnsi="Times New Roman"/>
                <w:sz w:val="26"/>
                <w:szCs w:val="26"/>
              </w:rPr>
              <w:t>NQ-HĐND</w:t>
            </w:r>
          </w:p>
        </w:tc>
        <w:tc>
          <w:tcPr>
            <w:tcW w:w="5812" w:type="dxa"/>
            <w:vAlign w:val="center"/>
          </w:tcPr>
          <w:p w14:paraId="556E4FFF" w14:textId="42958F2A" w:rsidR="00A41229" w:rsidRPr="004C7A83" w:rsidRDefault="00A41229" w:rsidP="00C104B9">
            <w:pPr>
              <w:spacing w:before="120"/>
              <w:jc w:val="center"/>
              <w:rPr>
                <w:rFonts w:ascii="Times New Roman" w:hAnsi="Times New Roman"/>
                <w:b/>
                <w:sz w:val="26"/>
                <w:szCs w:val="26"/>
              </w:rPr>
            </w:pPr>
            <w:r w:rsidRPr="004C7A83">
              <w:rPr>
                <w:rFonts w:ascii="Times New Roman" w:hAnsi="Times New Roman"/>
                <w:i/>
                <w:sz w:val="26"/>
                <w:szCs w:val="26"/>
              </w:rPr>
              <w:t>An Giang, ngày</w:t>
            </w:r>
            <w:r w:rsidR="00C104B9" w:rsidRPr="004C7A83">
              <w:rPr>
                <w:rFonts w:ascii="Times New Roman" w:hAnsi="Times New Roman"/>
                <w:i/>
                <w:sz w:val="26"/>
                <w:szCs w:val="26"/>
              </w:rPr>
              <w:t xml:space="preserve"> </w:t>
            </w:r>
            <w:r w:rsidR="0053472F">
              <w:rPr>
                <w:rFonts w:ascii="Times New Roman" w:hAnsi="Times New Roman"/>
                <w:i/>
                <w:sz w:val="26"/>
                <w:szCs w:val="26"/>
              </w:rPr>
              <w:t>24</w:t>
            </w:r>
            <w:r w:rsidR="00A12B9B" w:rsidRPr="004C7A83">
              <w:rPr>
                <w:rFonts w:ascii="Times New Roman" w:hAnsi="Times New Roman"/>
                <w:i/>
                <w:sz w:val="26"/>
                <w:szCs w:val="26"/>
              </w:rPr>
              <w:t xml:space="preserve"> </w:t>
            </w:r>
            <w:r w:rsidR="005D3D0A" w:rsidRPr="004C7A83">
              <w:rPr>
                <w:rFonts w:ascii="Times New Roman" w:hAnsi="Times New Roman"/>
                <w:i/>
                <w:sz w:val="26"/>
                <w:szCs w:val="26"/>
              </w:rPr>
              <w:t>tháng</w:t>
            </w:r>
            <w:r w:rsidR="002201A5" w:rsidRPr="004C7A83">
              <w:rPr>
                <w:rFonts w:ascii="Times New Roman" w:hAnsi="Times New Roman"/>
                <w:i/>
                <w:sz w:val="26"/>
                <w:szCs w:val="26"/>
              </w:rPr>
              <w:t xml:space="preserve"> </w:t>
            </w:r>
            <w:r w:rsidR="0053472F">
              <w:rPr>
                <w:rFonts w:ascii="Times New Roman" w:hAnsi="Times New Roman"/>
                <w:i/>
                <w:sz w:val="26"/>
                <w:szCs w:val="26"/>
              </w:rPr>
              <w:t>10</w:t>
            </w:r>
            <w:r w:rsidR="002201A5" w:rsidRPr="004C7A83">
              <w:rPr>
                <w:rFonts w:ascii="Times New Roman" w:hAnsi="Times New Roman"/>
                <w:i/>
                <w:sz w:val="26"/>
                <w:szCs w:val="26"/>
              </w:rPr>
              <w:t xml:space="preserve"> </w:t>
            </w:r>
            <w:r w:rsidRPr="004C7A83">
              <w:rPr>
                <w:rFonts w:ascii="Times New Roman" w:hAnsi="Times New Roman"/>
                <w:i/>
                <w:sz w:val="26"/>
                <w:szCs w:val="26"/>
              </w:rPr>
              <w:t>năm 20</w:t>
            </w:r>
            <w:r w:rsidR="00C104B9" w:rsidRPr="004C7A83">
              <w:rPr>
                <w:rFonts w:ascii="Times New Roman" w:hAnsi="Times New Roman"/>
                <w:i/>
                <w:sz w:val="26"/>
                <w:szCs w:val="26"/>
              </w:rPr>
              <w:t>2</w:t>
            </w:r>
            <w:r w:rsidR="00FF59C1" w:rsidRPr="004C7A83">
              <w:rPr>
                <w:rFonts w:ascii="Times New Roman" w:hAnsi="Times New Roman"/>
                <w:i/>
                <w:sz w:val="26"/>
                <w:szCs w:val="26"/>
              </w:rPr>
              <w:t>5</w:t>
            </w:r>
          </w:p>
        </w:tc>
      </w:tr>
    </w:tbl>
    <w:p w14:paraId="06D2874C" w14:textId="7FF8E215" w:rsidR="00BA5CA8" w:rsidRPr="0064544E" w:rsidRDefault="009A4DAD" w:rsidP="0064544E">
      <w:pPr>
        <w:tabs>
          <w:tab w:val="left" w:pos="1128"/>
        </w:tabs>
        <w:autoSpaceDE w:val="0"/>
        <w:autoSpaceDN w:val="0"/>
        <w:rPr>
          <w:rFonts w:ascii="Times New Roman" w:hAnsi="Times New Roman"/>
          <w:bCs/>
          <w:sz w:val="27"/>
          <w:szCs w:val="27"/>
          <w:lang w:val="nb-NO"/>
        </w:rPr>
      </w:pPr>
      <w:r w:rsidRPr="00A751C3">
        <w:rPr>
          <w:rFonts w:ascii="Times New Roman" w:hAnsi="Times New Roman"/>
          <w:bCs/>
          <w:sz w:val="27"/>
          <w:szCs w:val="27"/>
          <w:lang w:val="nb-NO"/>
        </w:rPr>
        <w:t xml:space="preserve">     </w:t>
      </w:r>
    </w:p>
    <w:p w14:paraId="559D1F76" w14:textId="04858705" w:rsidR="00EB2F9C" w:rsidRPr="00175E0A" w:rsidRDefault="00EB2F9C" w:rsidP="00B345EC">
      <w:pPr>
        <w:jc w:val="center"/>
        <w:rPr>
          <w:rFonts w:ascii="Times New Roman" w:hAnsi="Times New Roman"/>
          <w:b/>
          <w:bCs/>
          <w:sz w:val="28"/>
          <w:szCs w:val="28"/>
          <w:lang w:val="nb-NO"/>
        </w:rPr>
      </w:pPr>
    </w:p>
    <w:p w14:paraId="07CCDC32" w14:textId="59414773" w:rsidR="00C104B9" w:rsidRPr="00EB2F9C" w:rsidRDefault="00C104B9" w:rsidP="00B345EC">
      <w:pPr>
        <w:jc w:val="center"/>
        <w:rPr>
          <w:rFonts w:ascii="Times New Roman" w:hAnsi="Times New Roman"/>
          <w:b/>
          <w:bCs/>
          <w:sz w:val="28"/>
          <w:szCs w:val="28"/>
          <w:lang w:val="nb-NO"/>
        </w:rPr>
      </w:pPr>
      <w:r w:rsidRPr="00EB2F9C">
        <w:rPr>
          <w:rFonts w:ascii="Times New Roman" w:hAnsi="Times New Roman"/>
          <w:b/>
          <w:bCs/>
          <w:sz w:val="28"/>
          <w:szCs w:val="28"/>
          <w:lang w:val="nb-NO"/>
        </w:rPr>
        <w:t>NGH</w:t>
      </w:r>
      <w:r w:rsidRPr="00EB2F9C">
        <w:rPr>
          <w:rFonts w:ascii="Times New Roman" w:hAnsi="Times New Roman" w:cs="Arial"/>
          <w:b/>
          <w:bCs/>
          <w:sz w:val="28"/>
          <w:szCs w:val="28"/>
          <w:lang w:val="nb-NO"/>
        </w:rPr>
        <w:t>Ị</w:t>
      </w:r>
      <w:r w:rsidRPr="00EB2F9C">
        <w:rPr>
          <w:rFonts w:ascii="Times New Roman" w:hAnsi="Times New Roman"/>
          <w:b/>
          <w:bCs/>
          <w:sz w:val="28"/>
          <w:szCs w:val="28"/>
          <w:lang w:val="nb-NO"/>
        </w:rPr>
        <w:t xml:space="preserve"> QUY</w:t>
      </w:r>
      <w:r w:rsidRPr="00EB2F9C">
        <w:rPr>
          <w:rFonts w:ascii="Times New Roman" w:hAnsi="Times New Roman" w:cs="Arial"/>
          <w:b/>
          <w:bCs/>
          <w:sz w:val="28"/>
          <w:szCs w:val="28"/>
          <w:lang w:val="nb-NO"/>
        </w:rPr>
        <w:t>Ế</w:t>
      </w:r>
      <w:r w:rsidRPr="00EB2F9C">
        <w:rPr>
          <w:rFonts w:ascii="Times New Roman" w:hAnsi="Times New Roman"/>
          <w:b/>
          <w:bCs/>
          <w:sz w:val="28"/>
          <w:szCs w:val="28"/>
          <w:lang w:val="nb-NO"/>
        </w:rPr>
        <w:t>T</w:t>
      </w:r>
    </w:p>
    <w:p w14:paraId="592813F9" w14:textId="48922E54" w:rsidR="00A43199" w:rsidRDefault="001E478C" w:rsidP="00A43199">
      <w:pPr>
        <w:jc w:val="center"/>
        <w:rPr>
          <w:rFonts w:ascii="Times New Roman" w:hAnsi="Times New Roman"/>
          <w:b/>
          <w:sz w:val="28"/>
          <w:szCs w:val="28"/>
          <w:lang w:val="nb-NO"/>
        </w:rPr>
      </w:pPr>
      <w:r>
        <w:rPr>
          <w:rFonts w:ascii="Times New Roman" w:hAnsi="Times New Roman"/>
          <w:b/>
          <w:sz w:val="28"/>
          <w:szCs w:val="28"/>
          <w:lang w:val="nb-NO"/>
        </w:rPr>
        <w:t xml:space="preserve"> </w:t>
      </w:r>
      <w:r w:rsidR="009D20D0">
        <w:rPr>
          <w:rFonts w:ascii="Times New Roman" w:hAnsi="Times New Roman"/>
          <w:b/>
          <w:sz w:val="28"/>
          <w:szCs w:val="28"/>
          <w:lang w:val="nb-NO"/>
        </w:rPr>
        <w:t>Quy định</w:t>
      </w:r>
      <w:r w:rsidR="00A43199">
        <w:rPr>
          <w:rFonts w:ascii="Times New Roman" w:hAnsi="Times New Roman"/>
          <w:b/>
          <w:sz w:val="28"/>
          <w:szCs w:val="28"/>
          <w:lang w:val="nb-NO"/>
        </w:rPr>
        <w:t xml:space="preserve"> phân cấp nhiệm vụ chi bảo vệ môi trường </w:t>
      </w:r>
    </w:p>
    <w:p w14:paraId="71931EEE" w14:textId="3AB03755" w:rsidR="003C2FF7" w:rsidRPr="0014537E" w:rsidRDefault="00A43199" w:rsidP="00A43199">
      <w:pPr>
        <w:jc w:val="center"/>
        <w:rPr>
          <w:rFonts w:ascii="Times New Roman" w:hAnsi="Times New Roman"/>
          <w:b/>
          <w:sz w:val="28"/>
          <w:szCs w:val="28"/>
          <w:lang w:val="nb-NO"/>
        </w:rPr>
      </w:pPr>
      <w:r>
        <w:rPr>
          <w:rFonts w:ascii="Times New Roman" w:hAnsi="Times New Roman"/>
          <w:b/>
          <w:sz w:val="28"/>
          <w:szCs w:val="28"/>
          <w:lang w:val="nb-NO"/>
        </w:rPr>
        <w:t xml:space="preserve">trên địa bàn tỉnh An Giang </w:t>
      </w:r>
    </w:p>
    <w:p w14:paraId="5FD585A5" w14:textId="754E1395" w:rsidR="00366C7A" w:rsidRPr="0053472F" w:rsidRDefault="0053472F" w:rsidP="0053472F">
      <w:pPr>
        <w:jc w:val="center"/>
        <w:rPr>
          <w:rFonts w:ascii="Times New Roman" w:hAnsi="Times New Roman"/>
          <w:bCs/>
          <w:sz w:val="27"/>
          <w:szCs w:val="27"/>
          <w:vertAlign w:val="superscript"/>
          <w:lang w:val="nb-NO"/>
        </w:rPr>
      </w:pPr>
      <w:r>
        <w:rPr>
          <w:noProof/>
        </w:rPr>
        <mc:AlternateContent>
          <mc:Choice Requires="wps">
            <w:drawing>
              <wp:anchor distT="4294967295" distB="4294967295" distL="114300" distR="114300" simplePos="0" relativeHeight="251660288" behindDoc="0" locked="0" layoutInCell="1" allowOverlap="1" wp14:anchorId="4D5988EE" wp14:editId="7805BC4B">
                <wp:simplePos x="0" y="0"/>
                <wp:positionH relativeFrom="margin">
                  <wp:posOffset>2522220</wp:posOffset>
                </wp:positionH>
                <wp:positionV relativeFrom="paragraph">
                  <wp:posOffset>96520</wp:posOffset>
                </wp:positionV>
                <wp:extent cx="1185463" cy="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5463"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B659C3" id="AutoShape 4" o:spid="_x0000_s1026" type="#_x0000_t32" style="position:absolute;margin-left:198.6pt;margin-top:7.6pt;width:93.35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" strokeweight=".5pt">
                <w10:wrap anchorx="margin"/>
              </v:shape>
            </w:pict>
          </mc:Fallback>
        </mc:AlternateContent>
      </w:r>
      <w:r w:rsidR="00150550">
        <w:rPr>
          <w:rFonts w:ascii="Times New Roman" w:hAnsi="Times New Roman"/>
          <w:b/>
          <w:sz w:val="40"/>
          <w:szCs w:val="40"/>
        </w:rPr>
        <w:tab/>
      </w:r>
    </w:p>
    <w:p w14:paraId="1D74F6FE" w14:textId="77777777" w:rsidR="00B34D07" w:rsidRDefault="00B34D07" w:rsidP="00B34D07">
      <w:pPr>
        <w:pStyle w:val="BodyText2"/>
        <w:spacing w:before="140" w:after="140" w:line="240" w:lineRule="auto"/>
        <w:ind w:firstLine="720"/>
        <w:jc w:val="both"/>
        <w:rPr>
          <w:rFonts w:ascii="Times New Roman" w:hAnsi="Times New Roman"/>
          <w:b w:val="0"/>
          <w:bCs w:val="0"/>
          <w:i/>
          <w:iCs w:val="0"/>
          <w:color w:val="FF0000"/>
          <w:szCs w:val="28"/>
          <w:lang w:val="nb-NO"/>
        </w:rPr>
      </w:pPr>
      <w:bookmarkStart w:id="0" w:name="_Hlk204317369"/>
      <w:r w:rsidRPr="00B34D07">
        <w:rPr>
          <w:rFonts w:ascii="Times New Roman" w:hAnsi="Times New Roman"/>
          <w:b w:val="0"/>
          <w:i/>
          <w:iCs w:val="0"/>
          <w:szCs w:val="28"/>
          <w:lang w:val="nb-NO"/>
        </w:rPr>
        <w:t>Căn cứ Lu</w:t>
      </w:r>
      <w:r w:rsidRPr="00B34D07">
        <w:rPr>
          <w:rFonts w:ascii="Times New Roman" w:hAnsi="Times New Roman" w:cs="Arial"/>
          <w:b w:val="0"/>
          <w:i/>
          <w:iCs w:val="0"/>
          <w:szCs w:val="28"/>
          <w:lang w:val="nb-NO"/>
        </w:rPr>
        <w:t>ậ</w:t>
      </w:r>
      <w:r w:rsidRPr="00B34D07">
        <w:rPr>
          <w:rFonts w:ascii="Times New Roman" w:hAnsi="Times New Roman"/>
          <w:b w:val="0"/>
          <w:i/>
          <w:iCs w:val="0"/>
          <w:szCs w:val="28"/>
          <w:lang w:val="nb-NO"/>
        </w:rPr>
        <w:t>t T</w:t>
      </w:r>
      <w:r w:rsidRPr="00B34D07">
        <w:rPr>
          <w:rFonts w:ascii="Times New Roman" w:hAnsi="Times New Roman" w:cs="Arial"/>
          <w:b w:val="0"/>
          <w:i/>
          <w:iCs w:val="0"/>
          <w:szCs w:val="28"/>
          <w:lang w:val="nb-NO"/>
        </w:rPr>
        <w:t>ổ</w:t>
      </w:r>
      <w:r w:rsidRPr="00B34D07">
        <w:rPr>
          <w:rFonts w:ascii="Times New Roman" w:hAnsi="Times New Roman"/>
          <w:b w:val="0"/>
          <w:i/>
          <w:iCs w:val="0"/>
          <w:szCs w:val="28"/>
          <w:lang w:val="nb-NO"/>
        </w:rPr>
        <w:t xml:space="preserve"> ch</w:t>
      </w:r>
      <w:r w:rsidRPr="00B34D07">
        <w:rPr>
          <w:rFonts w:ascii="Times New Roman" w:hAnsi="Times New Roman" w:cs="Arial"/>
          <w:b w:val="0"/>
          <w:i/>
          <w:iCs w:val="0"/>
          <w:szCs w:val="28"/>
          <w:lang w:val="nb-NO"/>
        </w:rPr>
        <w:t>ứ</w:t>
      </w:r>
      <w:r w:rsidRPr="00B34D07">
        <w:rPr>
          <w:rFonts w:ascii="Times New Roman" w:hAnsi="Times New Roman"/>
          <w:b w:val="0"/>
          <w:i/>
          <w:iCs w:val="0"/>
          <w:szCs w:val="28"/>
          <w:lang w:val="nb-NO"/>
        </w:rPr>
        <w:t>c ch</w:t>
      </w:r>
      <w:r w:rsidRPr="00B34D07">
        <w:rPr>
          <w:rFonts w:ascii="Times New Roman" w:hAnsi="Times New Roman" w:cs=".VnTime"/>
          <w:b w:val="0"/>
          <w:i/>
          <w:iCs w:val="0"/>
          <w:szCs w:val="28"/>
          <w:lang w:val="nb-NO"/>
        </w:rPr>
        <w:t>í</w:t>
      </w:r>
      <w:r w:rsidRPr="00B34D07">
        <w:rPr>
          <w:rFonts w:ascii="Times New Roman" w:hAnsi="Times New Roman"/>
          <w:b w:val="0"/>
          <w:i/>
          <w:iCs w:val="0"/>
          <w:szCs w:val="28"/>
          <w:lang w:val="nb-NO"/>
        </w:rPr>
        <w:t>nh quy</w:t>
      </w:r>
      <w:r w:rsidRPr="00B34D07">
        <w:rPr>
          <w:rFonts w:ascii="Times New Roman" w:hAnsi="Times New Roman" w:cs="Arial"/>
          <w:b w:val="0"/>
          <w:i/>
          <w:iCs w:val="0"/>
          <w:szCs w:val="28"/>
          <w:lang w:val="nb-NO"/>
        </w:rPr>
        <w:t>ề</w:t>
      </w:r>
      <w:r w:rsidRPr="00B34D07">
        <w:rPr>
          <w:rFonts w:ascii="Times New Roman" w:hAnsi="Times New Roman"/>
          <w:b w:val="0"/>
          <w:i/>
          <w:iCs w:val="0"/>
          <w:szCs w:val="28"/>
          <w:lang w:val="nb-NO"/>
        </w:rPr>
        <w:t xml:space="preserve">n </w:t>
      </w:r>
      <w:r w:rsidRPr="00B34D07">
        <w:rPr>
          <w:rFonts w:ascii="Times New Roman" w:hAnsi="Times New Roman" w:cs="Arial"/>
          <w:b w:val="0"/>
          <w:i/>
          <w:iCs w:val="0"/>
          <w:szCs w:val="28"/>
          <w:lang w:val="nb-NO"/>
        </w:rPr>
        <w:t>đị</w:t>
      </w:r>
      <w:r w:rsidRPr="00B34D07">
        <w:rPr>
          <w:rFonts w:ascii="Times New Roman" w:hAnsi="Times New Roman"/>
          <w:b w:val="0"/>
          <w:i/>
          <w:iCs w:val="0"/>
          <w:szCs w:val="28"/>
          <w:lang w:val="nb-NO"/>
        </w:rPr>
        <w:t>a ph</w:t>
      </w:r>
      <w:r w:rsidRPr="00B34D07">
        <w:rPr>
          <w:rFonts w:ascii="Times New Roman" w:hAnsi="Times New Roman" w:cs="Arial"/>
          <w:b w:val="0"/>
          <w:i/>
          <w:iCs w:val="0"/>
          <w:szCs w:val="28"/>
          <w:lang w:val="nb-NO"/>
        </w:rPr>
        <w:t>ươ</w:t>
      </w:r>
      <w:r w:rsidRPr="00B34D07">
        <w:rPr>
          <w:rFonts w:ascii="Times New Roman" w:hAnsi="Times New Roman"/>
          <w:b w:val="0"/>
          <w:i/>
          <w:iCs w:val="0"/>
          <w:szCs w:val="28"/>
          <w:lang w:val="nb-NO"/>
        </w:rPr>
        <w:t>ng số 72/2025/QH15;</w:t>
      </w:r>
      <w:bookmarkStart w:id="1" w:name="_Hlk204330073"/>
      <w:bookmarkEnd w:id="0"/>
    </w:p>
    <w:p w14:paraId="2B341EE7" w14:textId="77777777" w:rsidR="00A43199" w:rsidRDefault="00B34D07" w:rsidP="00A43199">
      <w:pPr>
        <w:pStyle w:val="BodyText2"/>
        <w:spacing w:before="140" w:after="140" w:line="240" w:lineRule="auto"/>
        <w:ind w:firstLine="720"/>
        <w:jc w:val="both"/>
        <w:rPr>
          <w:rFonts w:ascii="Times New Roman" w:hAnsi="Times New Roman"/>
          <w:b w:val="0"/>
          <w:i/>
          <w:iCs w:val="0"/>
          <w:color w:val="000000" w:themeColor="text1"/>
          <w:szCs w:val="28"/>
          <w:lang w:val="nb-NO"/>
        </w:rPr>
      </w:pPr>
      <w:r w:rsidRPr="005A2A43">
        <w:rPr>
          <w:rFonts w:ascii="Times New Roman" w:hAnsi="Times New Roman"/>
          <w:b w:val="0"/>
          <w:i/>
          <w:iCs w:val="0"/>
          <w:color w:val="000000" w:themeColor="text1"/>
          <w:szCs w:val="28"/>
          <w:lang w:val="nb-NO"/>
        </w:rPr>
        <w:t>Căn cứ Luật Ban hành văn bản quy phạm pháp luật số 64/2025/QH15 được sửa đổi, bổ sung bởi Luật số 87/2025/QH15;</w:t>
      </w:r>
      <w:bookmarkStart w:id="2" w:name="_Hlk204317408"/>
      <w:bookmarkEnd w:id="1"/>
    </w:p>
    <w:p w14:paraId="15988B20" w14:textId="0467F366" w:rsidR="005E7C34" w:rsidRPr="0068758E" w:rsidRDefault="005E7C34" w:rsidP="005E7C34">
      <w:pPr>
        <w:spacing w:before="120" w:after="120"/>
        <w:ind w:firstLine="720"/>
        <w:jc w:val="both"/>
        <w:rPr>
          <w:rFonts w:ascii="Times New Roman" w:hAnsi="Times New Roman"/>
          <w:i/>
          <w:sz w:val="28"/>
          <w:szCs w:val="28"/>
        </w:rPr>
      </w:pPr>
      <w:r w:rsidRPr="0068758E">
        <w:rPr>
          <w:rFonts w:ascii="Times New Roman" w:hAnsi="Times New Roman"/>
          <w:i/>
          <w:sz w:val="28"/>
          <w:szCs w:val="28"/>
          <w:lang w:val="vi-VN"/>
        </w:rPr>
        <w:t>Căn cứ Luật Ngân sách nhà nước số 83/2015/QH13 được sửa đổi, bổ sung bởi Luật số 59/2020/QH14 và Luật số 56/2024/QH15;</w:t>
      </w:r>
    </w:p>
    <w:p w14:paraId="1E0699F9" w14:textId="02F38EDC" w:rsidR="00B3548B" w:rsidRPr="0068758E" w:rsidRDefault="00B3548B" w:rsidP="00B3548B">
      <w:pPr>
        <w:pStyle w:val="BodyText2"/>
        <w:spacing w:before="140" w:after="140" w:line="240" w:lineRule="auto"/>
        <w:ind w:firstLine="720"/>
        <w:jc w:val="both"/>
        <w:rPr>
          <w:rFonts w:ascii="Times New Roman" w:hAnsi="Times New Roman"/>
          <w:b w:val="0"/>
          <w:i/>
          <w:iCs w:val="0"/>
          <w:color w:val="auto"/>
          <w:szCs w:val="28"/>
          <w:lang w:val="nb-NO"/>
        </w:rPr>
      </w:pPr>
      <w:r w:rsidRPr="0068758E">
        <w:rPr>
          <w:rFonts w:ascii="Times New Roman" w:hAnsi="Times New Roman"/>
          <w:b w:val="0"/>
          <w:i/>
          <w:iCs w:val="0"/>
          <w:color w:val="auto"/>
          <w:szCs w:val="28"/>
          <w:lang w:val="nb-NO"/>
        </w:rPr>
        <w:t>Căn cứ Luật Bảo vệ môi trường số 72/2020/QH14;</w:t>
      </w:r>
    </w:p>
    <w:p w14:paraId="4E7A14C7" w14:textId="7B10B774" w:rsidR="00A43199" w:rsidRDefault="00A43199" w:rsidP="00A43199">
      <w:pPr>
        <w:pStyle w:val="BodyText2"/>
        <w:spacing w:before="140" w:after="140" w:line="240" w:lineRule="auto"/>
        <w:ind w:firstLine="720"/>
        <w:jc w:val="both"/>
        <w:rPr>
          <w:rFonts w:ascii="Times New Roman" w:hAnsi="Times New Roman"/>
          <w:b w:val="0"/>
          <w:i/>
          <w:iCs w:val="0"/>
          <w:color w:val="000000" w:themeColor="text1"/>
          <w:szCs w:val="28"/>
          <w:lang w:val="nb-NO"/>
        </w:rPr>
      </w:pPr>
      <w:r w:rsidRPr="00A43199">
        <w:rPr>
          <w:rFonts w:ascii="Times New Roman" w:hAnsi="Times New Roman"/>
          <w:b w:val="0"/>
          <w:i/>
          <w:szCs w:val="28"/>
          <w:lang w:val="nl-NL"/>
        </w:rPr>
        <w:t>Căn cứ Nghị định số 08/2022/NĐ-CP</w:t>
      </w:r>
      <w:r w:rsidR="00DF090D">
        <w:rPr>
          <w:rFonts w:ascii="Times New Roman" w:hAnsi="Times New Roman"/>
          <w:b w:val="0"/>
          <w:i/>
          <w:szCs w:val="28"/>
          <w:lang w:val="nl-NL"/>
        </w:rPr>
        <w:t xml:space="preserve"> </w:t>
      </w:r>
      <w:r w:rsidRPr="00A43199">
        <w:rPr>
          <w:rFonts w:ascii="Times New Roman" w:hAnsi="Times New Roman"/>
          <w:b w:val="0"/>
          <w:i/>
          <w:szCs w:val="28"/>
          <w:lang w:val="nl-NL"/>
        </w:rPr>
        <w:t>của Chính phủ quy định chi tiết một số điều của Luật Bảo vệ môi trường được sửa đổi, bổ sung bởi Nghị định số 05/2025/NĐ-CP;</w:t>
      </w:r>
    </w:p>
    <w:p w14:paraId="3C7BFCA5" w14:textId="5B3043DB" w:rsidR="00A43199" w:rsidRDefault="00A43199" w:rsidP="00A43199">
      <w:pPr>
        <w:pStyle w:val="BodyText2"/>
        <w:spacing w:before="140" w:after="140" w:line="240" w:lineRule="auto"/>
        <w:ind w:firstLine="720"/>
        <w:jc w:val="both"/>
        <w:rPr>
          <w:rFonts w:ascii="Times New Roman" w:hAnsi="Times New Roman"/>
          <w:b w:val="0"/>
          <w:i/>
          <w:iCs w:val="0"/>
          <w:color w:val="000000" w:themeColor="text1"/>
          <w:szCs w:val="28"/>
          <w:lang w:val="nb-NO"/>
        </w:rPr>
      </w:pPr>
      <w:r w:rsidRPr="00A43199">
        <w:rPr>
          <w:rFonts w:ascii="Times New Roman" w:hAnsi="Times New Roman"/>
          <w:b w:val="0"/>
          <w:i/>
          <w:szCs w:val="28"/>
          <w:lang w:val="nl-NL"/>
        </w:rPr>
        <w:t>Căn cứ Nghị định số 131/2025/NĐ-CP</w:t>
      </w:r>
      <w:r w:rsidR="00DF090D">
        <w:rPr>
          <w:rFonts w:ascii="Times New Roman" w:hAnsi="Times New Roman"/>
          <w:b w:val="0"/>
          <w:i/>
          <w:szCs w:val="28"/>
          <w:lang w:val="nl-NL"/>
        </w:rPr>
        <w:t xml:space="preserve"> </w:t>
      </w:r>
      <w:r w:rsidRPr="00A43199">
        <w:rPr>
          <w:rFonts w:ascii="Times New Roman" w:hAnsi="Times New Roman"/>
          <w:b w:val="0"/>
          <w:i/>
          <w:szCs w:val="28"/>
          <w:lang w:val="nl-NL"/>
        </w:rPr>
        <w:t>của Chính phủ quy định phân định thẩm quyền của chính quyền địa phương 02 cấp trong lĩnh vực quản lý nhà nước của Bộ Nông nghiệp và Môi trường;</w:t>
      </w:r>
    </w:p>
    <w:p w14:paraId="7B98246C" w14:textId="42D56919" w:rsidR="00A43199" w:rsidRDefault="00A43199" w:rsidP="00A43199">
      <w:pPr>
        <w:pStyle w:val="BodyText2"/>
        <w:spacing w:before="140" w:after="140" w:line="240" w:lineRule="auto"/>
        <w:ind w:firstLine="720"/>
        <w:jc w:val="both"/>
        <w:rPr>
          <w:rFonts w:ascii="Times New Roman" w:hAnsi="Times New Roman"/>
          <w:b w:val="0"/>
          <w:i/>
          <w:iCs w:val="0"/>
          <w:color w:val="000000" w:themeColor="text1"/>
          <w:szCs w:val="28"/>
          <w:lang w:val="nb-NO"/>
        </w:rPr>
      </w:pPr>
      <w:r w:rsidRPr="00A43199">
        <w:rPr>
          <w:rFonts w:ascii="Times New Roman" w:hAnsi="Times New Roman"/>
          <w:b w:val="0"/>
          <w:i/>
          <w:szCs w:val="28"/>
        </w:rPr>
        <w:t>Căn cứ Nghị định số 136/2025/NĐ-CP</w:t>
      </w:r>
      <w:r w:rsidR="00DF090D">
        <w:rPr>
          <w:rFonts w:ascii="Times New Roman" w:hAnsi="Times New Roman"/>
          <w:b w:val="0"/>
          <w:i/>
          <w:szCs w:val="28"/>
        </w:rPr>
        <w:t xml:space="preserve"> </w:t>
      </w:r>
      <w:r w:rsidRPr="00A43199">
        <w:rPr>
          <w:rFonts w:ascii="Times New Roman" w:hAnsi="Times New Roman"/>
          <w:b w:val="0"/>
          <w:i/>
          <w:szCs w:val="28"/>
        </w:rPr>
        <w:t xml:space="preserve">của </w:t>
      </w:r>
      <w:r w:rsidRPr="00A43199">
        <w:rPr>
          <w:rFonts w:ascii="Times New Roman" w:hAnsi="Times New Roman"/>
          <w:b w:val="0"/>
          <w:bCs w:val="0"/>
          <w:i/>
          <w:szCs w:val="28"/>
        </w:rPr>
        <w:t xml:space="preserve">Chính phủ </w:t>
      </w:r>
      <w:bookmarkStart w:id="3" w:name="loai_1_name"/>
      <w:r w:rsidRPr="00A43199">
        <w:rPr>
          <w:rFonts w:ascii="Times New Roman" w:hAnsi="Times New Roman"/>
          <w:b w:val="0"/>
          <w:i/>
          <w:szCs w:val="28"/>
          <w:shd w:val="clear" w:color="auto" w:fill="FFFFFF"/>
        </w:rPr>
        <w:t>quy định phân quyền, phân cấp trong lĩnh vực nông nghiệp và môi trường</w:t>
      </w:r>
      <w:bookmarkEnd w:id="3"/>
      <w:r w:rsidRPr="00A43199">
        <w:rPr>
          <w:rFonts w:ascii="Times New Roman" w:hAnsi="Times New Roman"/>
          <w:b w:val="0"/>
          <w:i/>
          <w:szCs w:val="28"/>
          <w:shd w:val="clear" w:color="auto" w:fill="FFFFFF"/>
        </w:rPr>
        <w:t>;</w:t>
      </w:r>
    </w:p>
    <w:p w14:paraId="16BA4550" w14:textId="144938A4" w:rsidR="00A43199" w:rsidRDefault="00A43199" w:rsidP="00A43199">
      <w:pPr>
        <w:pStyle w:val="BodyText2"/>
        <w:spacing w:before="140" w:after="140" w:line="240" w:lineRule="auto"/>
        <w:ind w:firstLine="720"/>
        <w:jc w:val="both"/>
        <w:rPr>
          <w:rFonts w:ascii="Times New Roman" w:hAnsi="Times New Roman"/>
          <w:b w:val="0"/>
          <w:i/>
          <w:iCs w:val="0"/>
          <w:color w:val="000000" w:themeColor="text1"/>
          <w:szCs w:val="28"/>
          <w:lang w:val="nb-NO"/>
        </w:rPr>
      </w:pPr>
      <w:r w:rsidRPr="00A43199">
        <w:rPr>
          <w:rFonts w:ascii="Times New Roman" w:hAnsi="Times New Roman"/>
          <w:b w:val="0"/>
          <w:i/>
          <w:szCs w:val="28"/>
          <w:lang w:val="nl-NL"/>
        </w:rPr>
        <w:t>Căn cứ Thông tư số 02/2017/TT-BTC</w:t>
      </w:r>
      <w:r w:rsidR="00DF090D">
        <w:rPr>
          <w:rFonts w:ascii="Times New Roman" w:hAnsi="Times New Roman"/>
          <w:b w:val="0"/>
          <w:i/>
          <w:szCs w:val="28"/>
          <w:lang w:val="nl-NL"/>
        </w:rPr>
        <w:t xml:space="preserve"> </w:t>
      </w:r>
      <w:r w:rsidRPr="00A43199">
        <w:rPr>
          <w:rFonts w:ascii="Times New Roman" w:hAnsi="Times New Roman"/>
          <w:b w:val="0"/>
          <w:i/>
          <w:szCs w:val="28"/>
          <w:lang w:val="nl-NL"/>
        </w:rPr>
        <w:t>của Bộ trưởng Bộ Tài chính hướng dẫn quản lý kinh phí sự nghiệp bảo vệ môi trường được sửa đổi, bổ sung bởi Thông tư số 31/2023/TT-BTC</w:t>
      </w:r>
      <w:r>
        <w:rPr>
          <w:rFonts w:ascii="Times New Roman" w:hAnsi="Times New Roman"/>
          <w:b w:val="0"/>
          <w:i/>
          <w:szCs w:val="28"/>
          <w:lang w:val="nl-NL"/>
        </w:rPr>
        <w:t>;</w:t>
      </w:r>
      <w:bookmarkEnd w:id="2"/>
    </w:p>
    <w:p w14:paraId="0301CE21" w14:textId="41E7D44B" w:rsidR="00AE7A09" w:rsidRPr="00A43199" w:rsidRDefault="0065388B" w:rsidP="00A43199">
      <w:pPr>
        <w:pStyle w:val="BodyText2"/>
        <w:spacing w:before="140" w:after="140" w:line="240" w:lineRule="auto"/>
        <w:ind w:firstLine="720"/>
        <w:jc w:val="both"/>
        <w:rPr>
          <w:rFonts w:ascii="Times New Roman" w:hAnsi="Times New Roman"/>
          <w:b w:val="0"/>
          <w:i/>
          <w:iCs w:val="0"/>
          <w:color w:val="000000" w:themeColor="text1"/>
          <w:szCs w:val="28"/>
          <w:lang w:val="nb-NO"/>
        </w:rPr>
      </w:pPr>
      <w:r w:rsidRPr="00AE7A09">
        <w:rPr>
          <w:rFonts w:ascii="Times New Roman" w:hAnsi="Times New Roman"/>
          <w:b w:val="0"/>
          <w:i/>
          <w:spacing w:val="-2"/>
          <w:szCs w:val="28"/>
        </w:rPr>
        <w:t xml:space="preserve">Xét </w:t>
      </w:r>
      <w:r w:rsidRPr="00AE7A09">
        <w:rPr>
          <w:rFonts w:ascii="Times New Roman" w:hAnsi="Times New Roman"/>
          <w:b w:val="0"/>
          <w:i/>
          <w:spacing w:val="-2"/>
          <w:szCs w:val="28"/>
          <w:lang w:val="vi-VN"/>
        </w:rPr>
        <w:t>Tờ trình số</w:t>
      </w:r>
      <w:r w:rsidR="00A43199">
        <w:rPr>
          <w:rFonts w:ascii="Times New Roman" w:hAnsi="Times New Roman"/>
          <w:b w:val="0"/>
          <w:i/>
          <w:spacing w:val="-2"/>
          <w:szCs w:val="28"/>
        </w:rPr>
        <w:t xml:space="preserve"> 272</w:t>
      </w:r>
      <w:r w:rsidRPr="00AE7A09">
        <w:rPr>
          <w:rFonts w:ascii="Times New Roman" w:hAnsi="Times New Roman"/>
          <w:b w:val="0"/>
          <w:i/>
          <w:spacing w:val="-2"/>
          <w:szCs w:val="28"/>
          <w:lang w:val="vi-VN"/>
        </w:rPr>
        <w:t>/TTr-UBND ngày</w:t>
      </w:r>
      <w:r w:rsidR="00A43199">
        <w:rPr>
          <w:rFonts w:ascii="Times New Roman" w:hAnsi="Times New Roman"/>
          <w:b w:val="0"/>
          <w:i/>
          <w:spacing w:val="-2"/>
          <w:szCs w:val="28"/>
        </w:rPr>
        <w:t xml:space="preserve"> 21 </w:t>
      </w:r>
      <w:r w:rsidRPr="00AE7A09">
        <w:rPr>
          <w:rFonts w:ascii="Times New Roman" w:hAnsi="Times New Roman"/>
          <w:b w:val="0"/>
          <w:i/>
          <w:spacing w:val="-2"/>
          <w:szCs w:val="28"/>
          <w:lang w:val="vi-VN"/>
        </w:rPr>
        <w:t>tháng</w:t>
      </w:r>
      <w:r w:rsidR="00A43199">
        <w:rPr>
          <w:rFonts w:ascii="Times New Roman" w:hAnsi="Times New Roman"/>
          <w:b w:val="0"/>
          <w:i/>
          <w:spacing w:val="-2"/>
          <w:szCs w:val="28"/>
        </w:rPr>
        <w:t xml:space="preserve"> 10</w:t>
      </w:r>
      <w:r w:rsidR="009D20D0">
        <w:rPr>
          <w:rFonts w:ascii="Times New Roman" w:hAnsi="Times New Roman"/>
          <w:b w:val="0"/>
          <w:i/>
          <w:spacing w:val="-2"/>
          <w:szCs w:val="28"/>
        </w:rPr>
        <w:t xml:space="preserve"> </w:t>
      </w:r>
      <w:r w:rsidRPr="00AE7A09">
        <w:rPr>
          <w:rFonts w:ascii="Times New Roman" w:hAnsi="Times New Roman"/>
          <w:b w:val="0"/>
          <w:i/>
          <w:spacing w:val="-2"/>
          <w:szCs w:val="28"/>
          <w:lang w:val="vi-VN"/>
        </w:rPr>
        <w:t>năm 20</w:t>
      </w:r>
      <w:r w:rsidR="006C516E" w:rsidRPr="00AE7A09">
        <w:rPr>
          <w:rFonts w:ascii="Times New Roman" w:hAnsi="Times New Roman"/>
          <w:b w:val="0"/>
          <w:i/>
          <w:spacing w:val="-2"/>
          <w:szCs w:val="28"/>
        </w:rPr>
        <w:t>2</w:t>
      </w:r>
      <w:r w:rsidR="00FF59C1" w:rsidRPr="00AE7A09">
        <w:rPr>
          <w:rFonts w:ascii="Times New Roman" w:hAnsi="Times New Roman"/>
          <w:b w:val="0"/>
          <w:i/>
          <w:spacing w:val="-2"/>
          <w:szCs w:val="28"/>
        </w:rPr>
        <w:t xml:space="preserve">5 </w:t>
      </w:r>
      <w:r w:rsidRPr="00AE7A09">
        <w:rPr>
          <w:rFonts w:ascii="Times New Roman" w:hAnsi="Times New Roman"/>
          <w:b w:val="0"/>
          <w:i/>
          <w:spacing w:val="-2"/>
          <w:szCs w:val="28"/>
          <w:lang w:val="vi-VN"/>
        </w:rPr>
        <w:t xml:space="preserve">của </w:t>
      </w:r>
      <w:r w:rsidRPr="00AE7A09">
        <w:rPr>
          <w:rFonts w:ascii="Times New Roman" w:hAnsi="Times New Roman"/>
          <w:b w:val="0"/>
          <w:i/>
          <w:spacing w:val="-2"/>
          <w:szCs w:val="28"/>
          <w:lang w:val="pt-BR"/>
        </w:rPr>
        <w:t xml:space="preserve">Ủy </w:t>
      </w:r>
      <w:r w:rsidRPr="00AE7A09">
        <w:rPr>
          <w:rFonts w:ascii="Times New Roman" w:hAnsi="Times New Roman"/>
          <w:b w:val="0"/>
          <w:i/>
          <w:spacing w:val="-2"/>
          <w:szCs w:val="28"/>
          <w:lang w:val="vi-VN"/>
        </w:rPr>
        <w:t xml:space="preserve">ban nhân dân </w:t>
      </w:r>
      <w:r w:rsidRPr="00AE7A09">
        <w:rPr>
          <w:rFonts w:ascii="Times New Roman" w:hAnsi="Times New Roman"/>
          <w:b w:val="0"/>
          <w:i/>
          <w:color w:val="auto"/>
          <w:spacing w:val="-2"/>
          <w:szCs w:val="28"/>
          <w:lang w:val="vi-VN"/>
        </w:rPr>
        <w:t>tỉnh</w:t>
      </w:r>
      <w:r w:rsidR="00224B0A">
        <w:rPr>
          <w:rFonts w:ascii="Times New Roman" w:hAnsi="Times New Roman"/>
          <w:b w:val="0"/>
          <w:i/>
          <w:color w:val="auto"/>
          <w:spacing w:val="-2"/>
          <w:szCs w:val="28"/>
        </w:rPr>
        <w:t xml:space="preserve"> An Giang </w:t>
      </w:r>
      <w:r w:rsidRPr="00AE7A09">
        <w:rPr>
          <w:rFonts w:ascii="Times New Roman" w:hAnsi="Times New Roman"/>
          <w:b w:val="0"/>
          <w:i/>
          <w:color w:val="auto"/>
          <w:spacing w:val="-2"/>
          <w:szCs w:val="28"/>
        </w:rPr>
        <w:t>dự thảo Nghị quyế</w:t>
      </w:r>
      <w:r w:rsidR="009D20D0">
        <w:rPr>
          <w:rFonts w:ascii="Times New Roman" w:hAnsi="Times New Roman"/>
          <w:b w:val="0"/>
          <w:i/>
          <w:color w:val="auto"/>
          <w:spacing w:val="-2"/>
          <w:szCs w:val="28"/>
        </w:rPr>
        <w:t xml:space="preserve">t quy định </w:t>
      </w:r>
      <w:r w:rsidR="00A43199">
        <w:rPr>
          <w:rFonts w:ascii="Times New Roman" w:hAnsi="Times New Roman"/>
          <w:b w:val="0"/>
          <w:i/>
          <w:color w:val="auto"/>
          <w:spacing w:val="-2"/>
          <w:szCs w:val="28"/>
        </w:rPr>
        <w:t>phân cấp nhiệm vụ chi về bảo vệ môi trường trên địa bàn tỉnh An Giang</w:t>
      </w:r>
      <w:r w:rsidRPr="00AE7A09">
        <w:rPr>
          <w:rFonts w:ascii="Times New Roman" w:hAnsi="Times New Roman"/>
          <w:b w:val="0"/>
          <w:i/>
          <w:spacing w:val="-2"/>
          <w:szCs w:val="28"/>
        </w:rPr>
        <w:t xml:space="preserve">; </w:t>
      </w:r>
      <w:r w:rsidRPr="00AE7A09">
        <w:rPr>
          <w:rFonts w:ascii="Times New Roman" w:hAnsi="Times New Roman"/>
          <w:b w:val="0"/>
          <w:i/>
          <w:spacing w:val="-2"/>
          <w:szCs w:val="28"/>
          <w:lang w:val="vi-VN"/>
        </w:rPr>
        <w:t xml:space="preserve">Báo cáo thẩm tra của Ban Kinh tế </w:t>
      </w:r>
      <w:r w:rsidRPr="00AE7A09">
        <w:rPr>
          <w:rFonts w:ascii="Times New Roman" w:hAnsi="Times New Roman"/>
          <w:b w:val="0"/>
          <w:i/>
          <w:spacing w:val="-2"/>
          <w:szCs w:val="28"/>
        </w:rPr>
        <w:t>-</w:t>
      </w:r>
      <w:r w:rsidRPr="00AE7A09">
        <w:rPr>
          <w:rFonts w:ascii="Times New Roman" w:hAnsi="Times New Roman"/>
          <w:b w:val="0"/>
          <w:i/>
          <w:spacing w:val="-2"/>
          <w:szCs w:val="28"/>
          <w:lang w:val="vi-VN"/>
        </w:rPr>
        <w:t xml:space="preserve"> </w:t>
      </w:r>
      <w:r w:rsidR="00FF59C1" w:rsidRPr="00AE7A09">
        <w:rPr>
          <w:rFonts w:ascii="Times New Roman" w:hAnsi="Times New Roman"/>
          <w:b w:val="0"/>
          <w:i/>
          <w:spacing w:val="-2"/>
          <w:szCs w:val="28"/>
        </w:rPr>
        <w:t>N</w:t>
      </w:r>
      <w:r w:rsidRPr="00AE7A09">
        <w:rPr>
          <w:rFonts w:ascii="Times New Roman" w:hAnsi="Times New Roman"/>
          <w:b w:val="0"/>
          <w:i/>
          <w:spacing w:val="-2"/>
          <w:szCs w:val="28"/>
          <w:lang w:val="vi-VN"/>
        </w:rPr>
        <w:t>gân sách</w:t>
      </w:r>
      <w:r w:rsidR="00B34D07">
        <w:rPr>
          <w:rFonts w:ascii="Times New Roman" w:hAnsi="Times New Roman"/>
          <w:b w:val="0"/>
          <w:i/>
          <w:spacing w:val="-2"/>
          <w:szCs w:val="28"/>
        </w:rPr>
        <w:t xml:space="preserve"> </w:t>
      </w:r>
      <w:r w:rsidR="00B34D07" w:rsidRPr="005A2A43">
        <w:rPr>
          <w:rFonts w:ascii="Times New Roman" w:hAnsi="Times New Roman"/>
          <w:b w:val="0"/>
          <w:i/>
          <w:color w:val="000000" w:themeColor="text1"/>
          <w:spacing w:val="-2"/>
          <w:szCs w:val="28"/>
        </w:rPr>
        <w:t>Hội đồng nhân dân tỉnh</w:t>
      </w:r>
      <w:r w:rsidRPr="005A2A43">
        <w:rPr>
          <w:rFonts w:ascii="Times New Roman" w:hAnsi="Times New Roman"/>
          <w:b w:val="0"/>
          <w:i/>
          <w:color w:val="000000" w:themeColor="text1"/>
          <w:spacing w:val="-2"/>
          <w:szCs w:val="28"/>
        </w:rPr>
        <w:t>;</w:t>
      </w:r>
      <w:r w:rsidRPr="005A2A43">
        <w:rPr>
          <w:rFonts w:ascii="Times New Roman" w:hAnsi="Times New Roman"/>
          <w:b w:val="0"/>
          <w:i/>
          <w:color w:val="000000" w:themeColor="text1"/>
          <w:spacing w:val="-2"/>
          <w:szCs w:val="28"/>
          <w:lang w:val="vi-VN"/>
        </w:rPr>
        <w:t xml:space="preserve"> </w:t>
      </w:r>
      <w:r w:rsidRPr="00AE7A09">
        <w:rPr>
          <w:rFonts w:ascii="Times New Roman" w:hAnsi="Times New Roman"/>
          <w:b w:val="0"/>
          <w:i/>
          <w:spacing w:val="-2"/>
          <w:szCs w:val="28"/>
          <w:lang w:val="vi-VN"/>
        </w:rPr>
        <w:t xml:space="preserve">ý kiến </w:t>
      </w:r>
      <w:r w:rsidRPr="00AE7A09">
        <w:rPr>
          <w:rFonts w:ascii="Times New Roman" w:hAnsi="Times New Roman"/>
          <w:b w:val="0"/>
          <w:i/>
          <w:spacing w:val="-2"/>
          <w:szCs w:val="28"/>
        </w:rPr>
        <w:t xml:space="preserve">thảo luận </w:t>
      </w:r>
      <w:r w:rsidRPr="00AE7A09">
        <w:rPr>
          <w:rFonts w:ascii="Times New Roman" w:hAnsi="Times New Roman"/>
          <w:b w:val="0"/>
          <w:i/>
          <w:spacing w:val="-2"/>
          <w:szCs w:val="28"/>
          <w:lang w:val="vi-VN"/>
        </w:rPr>
        <w:t>của đại biểu Hội đồng nhân dân</w:t>
      </w:r>
      <w:r w:rsidR="00DA2F93" w:rsidRPr="00AE7A09">
        <w:rPr>
          <w:rFonts w:ascii="Times New Roman" w:hAnsi="Times New Roman"/>
          <w:b w:val="0"/>
          <w:i/>
          <w:spacing w:val="-2"/>
          <w:szCs w:val="28"/>
        </w:rPr>
        <w:t xml:space="preserve"> </w:t>
      </w:r>
      <w:r w:rsidRPr="00AE7A09">
        <w:rPr>
          <w:rFonts w:ascii="Times New Roman" w:hAnsi="Times New Roman"/>
          <w:b w:val="0"/>
          <w:i/>
          <w:spacing w:val="-2"/>
          <w:szCs w:val="28"/>
        </w:rPr>
        <w:t>tại kỳ họp</w:t>
      </w:r>
      <w:r w:rsidR="00FF59C1" w:rsidRPr="00AE7A09">
        <w:rPr>
          <w:rFonts w:ascii="Times New Roman" w:hAnsi="Times New Roman"/>
          <w:b w:val="0"/>
          <w:i/>
          <w:spacing w:val="-2"/>
          <w:szCs w:val="28"/>
        </w:rPr>
        <w:t>;</w:t>
      </w:r>
    </w:p>
    <w:p w14:paraId="774D8713" w14:textId="77777777" w:rsidR="00823424" w:rsidRDefault="00FF59C1" w:rsidP="00806A46">
      <w:pPr>
        <w:pStyle w:val="BodyText2"/>
        <w:spacing w:before="140" w:after="140" w:line="240" w:lineRule="auto"/>
        <w:ind w:firstLine="720"/>
        <w:jc w:val="both"/>
        <w:rPr>
          <w:rFonts w:ascii="Times New Roman" w:hAnsi="Times New Roman"/>
          <w:b w:val="0"/>
          <w:i/>
          <w:color w:val="auto"/>
          <w:spacing w:val="-2"/>
          <w:szCs w:val="28"/>
        </w:rPr>
      </w:pPr>
      <w:r w:rsidRPr="00AE7A09">
        <w:rPr>
          <w:rFonts w:ascii="Times New Roman" w:hAnsi="Times New Roman"/>
          <w:b w:val="0"/>
          <w:i/>
          <w:color w:val="auto"/>
          <w:spacing w:val="-2"/>
          <w:szCs w:val="28"/>
        </w:rPr>
        <w:t>Hội đồng nhân dân</w:t>
      </w:r>
      <w:r w:rsidR="008858A3">
        <w:rPr>
          <w:rFonts w:ascii="Times New Roman" w:hAnsi="Times New Roman"/>
          <w:b w:val="0"/>
          <w:i/>
          <w:color w:val="auto"/>
          <w:spacing w:val="-2"/>
          <w:szCs w:val="28"/>
        </w:rPr>
        <w:t xml:space="preserve"> </w:t>
      </w:r>
      <w:r w:rsidRPr="00AE7A09">
        <w:rPr>
          <w:rFonts w:ascii="Times New Roman" w:hAnsi="Times New Roman"/>
          <w:b w:val="0"/>
          <w:i/>
          <w:color w:val="auto"/>
          <w:spacing w:val="-2"/>
          <w:szCs w:val="28"/>
        </w:rPr>
        <w:t>ban hành Nghị quyế</w:t>
      </w:r>
      <w:r w:rsidR="002F12FA" w:rsidRPr="00AE7A09">
        <w:rPr>
          <w:rFonts w:ascii="Times New Roman" w:hAnsi="Times New Roman"/>
          <w:b w:val="0"/>
          <w:i/>
          <w:color w:val="auto"/>
          <w:spacing w:val="-2"/>
          <w:szCs w:val="28"/>
        </w:rPr>
        <w:t>t</w:t>
      </w:r>
      <w:r w:rsidR="00D2040E">
        <w:rPr>
          <w:rFonts w:ascii="Times New Roman" w:hAnsi="Times New Roman"/>
          <w:b w:val="0"/>
          <w:i/>
          <w:color w:val="auto"/>
          <w:spacing w:val="-2"/>
          <w:szCs w:val="28"/>
        </w:rPr>
        <w:t xml:space="preserve"> quy </w:t>
      </w:r>
      <w:r w:rsidR="00A43199">
        <w:rPr>
          <w:rFonts w:ascii="Times New Roman" w:hAnsi="Times New Roman"/>
          <w:b w:val="0"/>
          <w:i/>
          <w:color w:val="auto"/>
          <w:spacing w:val="-2"/>
          <w:szCs w:val="28"/>
        </w:rPr>
        <w:t>định phân cấp nhiệm vụ chi bảo vệ môi trường trên địa bàn tỉnh An Giang.</w:t>
      </w:r>
    </w:p>
    <w:p w14:paraId="7443E1DB" w14:textId="77777777" w:rsidR="00A43199" w:rsidRPr="00AB75B9" w:rsidRDefault="00372596" w:rsidP="00AB75B9">
      <w:pPr>
        <w:shd w:val="clear" w:color="auto" w:fill="FFFFFF"/>
        <w:spacing w:before="120" w:after="120"/>
        <w:ind w:firstLine="720"/>
        <w:jc w:val="both"/>
        <w:rPr>
          <w:rFonts w:ascii="Times New Roman" w:hAnsi="Times New Roman"/>
          <w:b/>
          <w:sz w:val="28"/>
          <w:szCs w:val="28"/>
          <w:lang w:eastAsia="vi-VN"/>
        </w:rPr>
      </w:pPr>
      <w:r w:rsidRPr="00AB75B9">
        <w:rPr>
          <w:rFonts w:ascii="Times New Roman" w:hAnsi="Times New Roman"/>
          <w:b/>
          <w:bCs/>
          <w:sz w:val="28"/>
          <w:szCs w:val="28"/>
          <w:lang w:eastAsia="vi-VN"/>
        </w:rPr>
        <w:t>Điều 1.</w:t>
      </w:r>
      <w:r w:rsidRPr="00AB75B9">
        <w:rPr>
          <w:rFonts w:ascii="Times New Roman" w:hAnsi="Times New Roman"/>
          <w:sz w:val="28"/>
          <w:szCs w:val="28"/>
          <w:lang w:eastAsia="vi-VN"/>
        </w:rPr>
        <w:t xml:space="preserve"> </w:t>
      </w:r>
      <w:bookmarkStart w:id="4" w:name="_Hlk204461057"/>
      <w:r w:rsidRPr="00AB75B9">
        <w:rPr>
          <w:rFonts w:ascii="Times New Roman" w:hAnsi="Times New Roman"/>
          <w:b/>
          <w:sz w:val="28"/>
          <w:szCs w:val="28"/>
          <w:lang w:eastAsia="vi-VN"/>
        </w:rPr>
        <w:t>Phạm vi điều chỉnh và đối tượng áp dụng</w:t>
      </w:r>
      <w:bookmarkEnd w:id="4"/>
    </w:p>
    <w:p w14:paraId="6B3C8C5C" w14:textId="77777777"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1. Phạm vi điều chỉnh</w:t>
      </w:r>
    </w:p>
    <w:p w14:paraId="0CE1A4BA" w14:textId="77777777"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Nghị quyết này quy định việc phân cấp nhiệm vụ chi về bảo vệ môi trường</w:t>
      </w:r>
      <w:r w:rsidRPr="00AB75B9">
        <w:rPr>
          <w:rFonts w:ascii="Times New Roman" w:hAnsi="Times New Roman"/>
          <w:color w:val="000000"/>
          <w:sz w:val="28"/>
          <w:szCs w:val="28"/>
          <w:lang w:val="vi-VN"/>
        </w:rPr>
        <w:t xml:space="preserve"> </w:t>
      </w:r>
      <w:r w:rsidRPr="00AB75B9">
        <w:rPr>
          <w:rFonts w:ascii="Times New Roman" w:hAnsi="Times New Roman"/>
          <w:color w:val="000000"/>
          <w:sz w:val="28"/>
          <w:szCs w:val="28"/>
        </w:rPr>
        <w:t>do ngân sách nhà nước đảm bảo từ nguồn kinh phí sự nghiệp bảo vệ môi trường của tỉnh An Giang.</w:t>
      </w:r>
    </w:p>
    <w:p w14:paraId="47793E6C" w14:textId="77777777"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lastRenderedPageBreak/>
        <w:t>Các nhiệm vụ chi về bảo vệ môi trường</w:t>
      </w:r>
      <w:r w:rsidRPr="00AB75B9">
        <w:rPr>
          <w:rFonts w:ascii="Times New Roman" w:hAnsi="Times New Roman"/>
          <w:color w:val="000000"/>
          <w:sz w:val="28"/>
          <w:szCs w:val="28"/>
          <w:lang w:val="vi-VN"/>
        </w:rPr>
        <w:t xml:space="preserve"> </w:t>
      </w:r>
      <w:r w:rsidRPr="00AB75B9">
        <w:rPr>
          <w:rFonts w:ascii="Times New Roman" w:hAnsi="Times New Roman"/>
          <w:color w:val="000000"/>
          <w:sz w:val="28"/>
          <w:szCs w:val="28"/>
        </w:rPr>
        <w:t>thuộc các nguồn kinh phí khác (như chi từ nguồn sự nghiệp khoa học, vốn đầu tư phát triển và các nguồn vốn khác) không thuộc phạm vi điều chỉnh tại nghị quyết này.</w:t>
      </w:r>
    </w:p>
    <w:p w14:paraId="115CA0AF" w14:textId="77777777"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2. Đối tượng áp dụng</w:t>
      </w:r>
    </w:p>
    <w:p w14:paraId="298D1F2F" w14:textId="7EF8FA65"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a) Ủy ban nhân dân tỉnh An Giang</w:t>
      </w:r>
      <w:r w:rsidR="005E7C34">
        <w:rPr>
          <w:rFonts w:ascii="Times New Roman" w:hAnsi="Times New Roman"/>
          <w:color w:val="000000"/>
          <w:sz w:val="28"/>
          <w:szCs w:val="28"/>
        </w:rPr>
        <w:t>.</w:t>
      </w:r>
    </w:p>
    <w:p w14:paraId="25F21E19" w14:textId="46C14175"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b) Ủy ban nhân dân các xã, phường, đặc khu trên địa bàn tỉnh An Giang</w:t>
      </w:r>
      <w:r w:rsidRPr="00AB75B9">
        <w:rPr>
          <w:rFonts w:ascii="Times New Roman" w:hAnsi="Times New Roman"/>
          <w:color w:val="000000"/>
          <w:sz w:val="28"/>
          <w:szCs w:val="28"/>
          <w:lang w:val="vi-VN"/>
        </w:rPr>
        <w:t xml:space="preserve"> </w:t>
      </w:r>
      <w:r w:rsidRPr="00AB75B9">
        <w:rPr>
          <w:rFonts w:ascii="Times New Roman" w:hAnsi="Times New Roman"/>
          <w:color w:val="000000"/>
          <w:sz w:val="28"/>
          <w:szCs w:val="28"/>
          <w:shd w:val="clear" w:color="auto" w:fill="FFFFFF"/>
        </w:rPr>
        <w:t>(sau đây gọi chung là Ủy ban nhân dân cấp xã)</w:t>
      </w:r>
      <w:r w:rsidR="005E7C34">
        <w:rPr>
          <w:rFonts w:ascii="Times New Roman" w:hAnsi="Times New Roman"/>
          <w:color w:val="000000"/>
          <w:sz w:val="28"/>
          <w:szCs w:val="28"/>
          <w:shd w:val="clear" w:color="auto" w:fill="FFFFFF"/>
        </w:rPr>
        <w:t>.</w:t>
      </w:r>
    </w:p>
    <w:p w14:paraId="54797E9F" w14:textId="4504085A"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 xml:space="preserve">c) Các cơ quan thuộc Ủy ban nhân dân tỉnh An Giang, Ủy ban nhân dân </w:t>
      </w:r>
      <w:r w:rsidRPr="00AB75B9">
        <w:rPr>
          <w:rFonts w:ascii="Times New Roman" w:hAnsi="Times New Roman"/>
          <w:color w:val="000000"/>
          <w:sz w:val="28"/>
          <w:szCs w:val="28"/>
          <w:lang w:val="vi-VN"/>
        </w:rPr>
        <w:t xml:space="preserve">cấp xã </w:t>
      </w:r>
      <w:r w:rsidRPr="00AB75B9">
        <w:rPr>
          <w:rFonts w:ascii="Times New Roman" w:hAnsi="Times New Roman"/>
          <w:color w:val="000000"/>
          <w:sz w:val="28"/>
          <w:szCs w:val="28"/>
        </w:rPr>
        <w:t>trên địa bàn tỉnh An Giang</w:t>
      </w:r>
      <w:r w:rsidR="005E7C34">
        <w:rPr>
          <w:rFonts w:ascii="Times New Roman" w:hAnsi="Times New Roman"/>
          <w:color w:val="000000"/>
          <w:sz w:val="28"/>
          <w:szCs w:val="28"/>
        </w:rPr>
        <w:t>.</w:t>
      </w:r>
    </w:p>
    <w:p w14:paraId="53FB75EC" w14:textId="77777777"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d) Các cơ quan, tổ chức, cá nhân có liên quan đến việc quản lý, sử dụng nguồn kinh phí sự nghiệp bảo vệ môi trường để thực hiện nhiệm vụ bảo vệ môi trường</w:t>
      </w:r>
      <w:r w:rsidRPr="00AB75B9">
        <w:rPr>
          <w:rFonts w:ascii="Times New Roman" w:hAnsi="Times New Roman"/>
          <w:color w:val="000000"/>
          <w:sz w:val="28"/>
          <w:szCs w:val="28"/>
          <w:lang w:val="vi-VN"/>
        </w:rPr>
        <w:t xml:space="preserve"> </w:t>
      </w:r>
      <w:r w:rsidRPr="00AB75B9">
        <w:rPr>
          <w:rFonts w:ascii="Times New Roman" w:hAnsi="Times New Roman"/>
          <w:color w:val="000000"/>
          <w:sz w:val="28"/>
          <w:szCs w:val="28"/>
        </w:rPr>
        <w:t>trên địa bàn tỉnh An Giang.</w:t>
      </w:r>
      <w:bookmarkStart w:id="5" w:name="dieu_2"/>
    </w:p>
    <w:p w14:paraId="70E7C89B" w14:textId="77777777" w:rsidR="00A43199" w:rsidRPr="00AB75B9" w:rsidRDefault="00A43199" w:rsidP="00AB75B9">
      <w:pPr>
        <w:shd w:val="clear" w:color="auto" w:fill="FFFFFF"/>
        <w:spacing w:before="120" w:after="120"/>
        <w:ind w:firstLine="720"/>
        <w:jc w:val="both"/>
        <w:rPr>
          <w:rFonts w:ascii="Times New Roman" w:hAnsi="Times New Roman"/>
          <w:b/>
          <w:bCs/>
          <w:color w:val="000000"/>
          <w:sz w:val="28"/>
          <w:szCs w:val="28"/>
        </w:rPr>
      </w:pPr>
      <w:r w:rsidRPr="00AB75B9">
        <w:rPr>
          <w:rFonts w:ascii="Times New Roman" w:hAnsi="Times New Roman"/>
          <w:b/>
          <w:bCs/>
          <w:color w:val="000000"/>
          <w:sz w:val="28"/>
          <w:szCs w:val="28"/>
        </w:rPr>
        <w:t>Điều 2. Nhiệm vụ chi bảo vệ môi trường của ngân sách tỉnh</w:t>
      </w:r>
      <w:bookmarkEnd w:id="5"/>
    </w:p>
    <w:p w14:paraId="0707D567" w14:textId="77777777"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1. Quản lý chất thải, hỗ trợ xử lý chất thải, bao gồm:</w:t>
      </w:r>
    </w:p>
    <w:p w14:paraId="529283E5" w14:textId="2859B430"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tỉnh</w:t>
      </w:r>
      <w:r w:rsidR="005E7C34">
        <w:rPr>
          <w:rFonts w:ascii="Times New Roman" w:hAnsi="Times New Roman"/>
          <w:color w:val="000000"/>
          <w:sz w:val="28"/>
          <w:szCs w:val="28"/>
        </w:rPr>
        <w:t>.</w:t>
      </w:r>
    </w:p>
    <w:p w14:paraId="59DAB9DD" w14:textId="77777777"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b) Hỗ trợ phân loại tại nguồn, thu gom, vận chuyển, xử lý chất thải rắn sinh hoạt và xử lý các loại chất thải khác phát sinh trên địa bàn thuộc trách nhiệm của tỉnh.</w:t>
      </w:r>
    </w:p>
    <w:p w14:paraId="37192CAD" w14:textId="77777777"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 xml:space="preserve">2. Xử lý, cải tạo, phục hồi chất lượng môi trường, bao gồm: </w:t>
      </w:r>
    </w:p>
    <w:p w14:paraId="5BD3B712" w14:textId="72246704"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a) Xử lý ô nhiễm, cải tạo, phục hồi môi trường đối với khu vực ô nhiễm môi trường đất do lịch sử để lại hoặc không xác định được tổ c</w:t>
      </w:r>
      <w:r w:rsidR="00224B0A">
        <w:rPr>
          <w:rFonts w:ascii="Times New Roman" w:hAnsi="Times New Roman"/>
          <w:color w:val="000000"/>
          <w:sz w:val="28"/>
          <w:szCs w:val="28"/>
        </w:rPr>
        <w:t>hức, cá nhân gây ô nhiễm, gồm: K</w:t>
      </w:r>
      <w:r w:rsidRPr="00AB75B9">
        <w:rPr>
          <w:rFonts w:ascii="Times New Roman" w:hAnsi="Times New Roman"/>
          <w:color w:val="000000"/>
          <w:sz w:val="28"/>
          <w:szCs w:val="28"/>
        </w:rPr>
        <w:t>hu vực bị ô nhiễm tồn lưu hóa chất trong chiến tranh; khu vực bị ô nhiễm tồn lưu hóa chất bảo vệ thực vật; khu vực đất bị ô nhiễm khác trên địa bàn thuộc trách nhiệm xử lý của tỉnh; xử lý ô nhiễm môi trường nước mặt sông, hồ, kênh, rạch trên địa bàn thuộc trách nhiệm xử lý của tỉnh (bao gồm điều tra, khảo sát, đánh giá mức độ ô nhiễm môi trường, xử lý ô nhiễm môi trường)</w:t>
      </w:r>
      <w:r w:rsidR="005E7C34">
        <w:rPr>
          <w:rFonts w:ascii="Times New Roman" w:hAnsi="Times New Roman"/>
          <w:color w:val="000000"/>
          <w:sz w:val="28"/>
          <w:szCs w:val="28"/>
        </w:rPr>
        <w:t>.</w:t>
      </w:r>
    </w:p>
    <w:p w14:paraId="64231FA7" w14:textId="051EB2B4" w:rsidR="00A43199" w:rsidRPr="00AB75B9" w:rsidRDefault="00A43199" w:rsidP="00AB75B9">
      <w:pPr>
        <w:shd w:val="clear" w:color="auto" w:fill="FFFFFF"/>
        <w:spacing w:before="120" w:after="120"/>
        <w:ind w:firstLine="720"/>
        <w:jc w:val="both"/>
        <w:rPr>
          <w:rFonts w:ascii="Times New Roman" w:hAnsi="Times New Roman"/>
          <w:sz w:val="28"/>
          <w:szCs w:val="28"/>
        </w:rPr>
      </w:pPr>
      <w:r w:rsidRPr="00AB75B9">
        <w:rPr>
          <w:rFonts w:ascii="Times New Roman" w:hAnsi="Times New Roman"/>
          <w:sz w:val="28"/>
          <w:szCs w:val="28"/>
        </w:rPr>
        <w:t>b) Hoạt động điều tra cơ bản tài nguyên nước; hoạt động bảo vệ tài nguyên nước; phục hồi nguồn nước bị suy thoái, cạn kiệt, ô nhiễm; phòng, chống và khắc phục tác hại do nước gây ra thuộc trách nhiệm của tỉnh, phù hợp với quy định của pháp luật về bảo vệ môi trường và pháp luật về tài nguyên nước</w:t>
      </w:r>
      <w:r w:rsidR="005E7C34">
        <w:rPr>
          <w:rFonts w:ascii="Times New Roman" w:hAnsi="Times New Roman"/>
          <w:sz w:val="28"/>
          <w:szCs w:val="28"/>
        </w:rPr>
        <w:t>.</w:t>
      </w:r>
    </w:p>
    <w:p w14:paraId="32823C02" w14:textId="77777777"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 xml:space="preserve">c) Hoạt động điều tra, đánh giá đất đai; bảo vệ, cải tạo, phục hồi đất thuộc trách nhiệm của tỉnh, phù hợp với quy định của pháp luật về bảo vệ môi trường và pháp luật về đất đai. </w:t>
      </w:r>
    </w:p>
    <w:p w14:paraId="4944F99C" w14:textId="77777777"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3. Xây dựng hạ tầng kỹ thuật bảo vệ môi trường; trang thiết bị để bảo vệ môi trường; quan trắc môi trường, bao gồm:</w:t>
      </w:r>
    </w:p>
    <w:p w14:paraId="7628AA30" w14:textId="5B27375A"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lastRenderedPageBreak/>
        <w:t>a) Đầu tư xây dựng hạ tầng kỹ thuật hệ thống thông tin, cơ sở dữ liệu về môi trường, biến đổi khí hậu; hạ tầng kỹ thuật quan trắc môi trường của địa phương; mua sắm, sửa chữa, nâng cấp trang thiết bị, phương tiện phục vụ công tác bảo vệ môi trường thuộc trách nhiệm của tỉnh theo dự án đầu tư (đối với hoạt động ứng dụng công nghệ thông tin được sử dụng kinh phí chi thường xuyên theo pháp luật về công nghệ thông tin)</w:t>
      </w:r>
      <w:r w:rsidR="005E7C34">
        <w:rPr>
          <w:rFonts w:ascii="Times New Roman" w:hAnsi="Times New Roman"/>
          <w:color w:val="000000"/>
          <w:sz w:val="28"/>
          <w:szCs w:val="28"/>
        </w:rPr>
        <w:t>.</w:t>
      </w:r>
    </w:p>
    <w:p w14:paraId="1115EF72" w14:textId="2DE4FE99"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b) Mua sắm trang thiết bị thay thế; duy trì, vận hành trang thiết bị, phương tiện phục vụ công tác bảo vệ môi trường thuộc trách nhiệm của tỉnh</w:t>
      </w:r>
      <w:r w:rsidR="005E7C34">
        <w:rPr>
          <w:rFonts w:ascii="Times New Roman" w:hAnsi="Times New Roman"/>
          <w:color w:val="000000"/>
          <w:sz w:val="28"/>
          <w:szCs w:val="28"/>
        </w:rPr>
        <w:t>.</w:t>
      </w:r>
    </w:p>
    <w:p w14:paraId="118FB392" w14:textId="77777777"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c) Hoạt động của hệ thống quan trắc môi trường theo quy hoạch tỉnh (bao gồm cả vận hành, bảo dưỡng, bảo trì, sửa chữa, hiệu chuẩn, kiểm định).</w:t>
      </w:r>
    </w:p>
    <w:p w14:paraId="50E8A2A2" w14:textId="77777777"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4. Kiểm tra, thanh tra, giám sát về bảo vệ môi trường, ứng phó với biến đổi khí hậu thuộc nhiệm vụ của tỉnh và theo quyết định của cấp có thẩm quyền.</w:t>
      </w:r>
    </w:p>
    <w:p w14:paraId="07B3FC58" w14:textId="77777777"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5. Bảo tồn thiên nhiên, đa dạng sinh học; bảo vệ môi trường di sản thiên nhiên; ứng phó với biến đổi khí hậu, bao gồm:</w:t>
      </w:r>
    </w:p>
    <w:p w14:paraId="1EE46721" w14:textId="5D180686"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a) Điều tra, khảo sát, đánh giá, quản lý và bảo vệ môi trường di sản thiên nhiên; xác lập, thẩm định và công nhận di sản thiên nhiên thuộc nhiệm vụ của tỉnh</w:t>
      </w:r>
      <w:r w:rsidR="005E7C34">
        <w:rPr>
          <w:rFonts w:ascii="Times New Roman" w:hAnsi="Times New Roman"/>
          <w:color w:val="000000"/>
          <w:sz w:val="28"/>
          <w:szCs w:val="28"/>
        </w:rPr>
        <w:t>.</w:t>
      </w:r>
    </w:p>
    <w:p w14:paraId="3B552871" w14:textId="27FDC8C2" w:rsidR="00A43199" w:rsidRPr="00AB75B9" w:rsidRDefault="00A43199" w:rsidP="00AB75B9">
      <w:pPr>
        <w:shd w:val="clear" w:color="auto" w:fill="FFFFFF"/>
        <w:spacing w:before="120" w:after="120"/>
        <w:ind w:firstLine="720"/>
        <w:jc w:val="both"/>
        <w:rPr>
          <w:rFonts w:ascii="Times New Roman" w:hAnsi="Times New Roman"/>
          <w:b/>
          <w:sz w:val="28"/>
          <w:szCs w:val="28"/>
          <w:lang w:eastAsia="vi-VN"/>
        </w:rPr>
      </w:pPr>
      <w:r w:rsidRPr="00AB75B9">
        <w:rPr>
          <w:rFonts w:ascii="Times New Roman" w:hAnsi="Times New Roman"/>
          <w:color w:val="000000"/>
          <w:sz w:val="28"/>
          <w:szCs w:val="28"/>
        </w:rPr>
        <w:t>b) Hoạt động bảo tồn và phát triển bền vững đa dạng sinh học theo quy định tại khoản 3 Điều 73 Luật Đa dạng sinh học (trừ điểm d, điểm g khoản 3 Điều 73 Luật Đa dạng sinh học; lập, thẩm định quy hoạch bảo tồn đa dạng sinh học) thuộc trách nhiệm của tỉnh</w:t>
      </w:r>
      <w:r w:rsidR="005E7C34">
        <w:rPr>
          <w:rFonts w:ascii="Times New Roman" w:hAnsi="Times New Roman"/>
          <w:color w:val="000000"/>
          <w:sz w:val="28"/>
          <w:szCs w:val="28"/>
        </w:rPr>
        <w:t>.</w:t>
      </w:r>
    </w:p>
    <w:p w14:paraId="4CFD4D84" w14:textId="29466724"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 xml:space="preserve">c) Điều tra, khảo sát, thống kê số liệu hoạt động phục vụ kiểm kê khí nhà kính cấp quốc gia, cấp ngành, cấp lĩnh vực; cập nhật danh mục cơ sở phát thải khí nhà kính phải thực hiện kiểm kê khí nhà kính; theo dõi, giám sát, tiếp nhận, rà soát và tổng hợp kết quả kiểm kê khí nhà kính các cơ sở trong phạm vi quản lý, xây dựng và vận hành hệ thống đo đạc, báo cáo, thẩm định giảm nhẹ phát thải khí nhà kính </w:t>
      </w:r>
      <w:r w:rsidRPr="00AB75B9">
        <w:rPr>
          <w:rFonts w:ascii="Times New Roman" w:hAnsi="Times New Roman"/>
          <w:color w:val="000000"/>
          <w:sz w:val="28"/>
          <w:szCs w:val="28"/>
          <w:lang w:val="vi-VN"/>
        </w:rPr>
        <w:t xml:space="preserve">của </w:t>
      </w:r>
      <w:r w:rsidRPr="00AB75B9">
        <w:rPr>
          <w:rFonts w:ascii="Times New Roman" w:hAnsi="Times New Roman"/>
          <w:color w:val="000000"/>
          <w:sz w:val="28"/>
          <w:szCs w:val="28"/>
        </w:rPr>
        <w:t>tỉnh</w:t>
      </w:r>
      <w:r w:rsidR="005E7C34">
        <w:rPr>
          <w:rFonts w:ascii="Times New Roman" w:hAnsi="Times New Roman"/>
          <w:color w:val="000000"/>
          <w:sz w:val="28"/>
          <w:szCs w:val="28"/>
        </w:rPr>
        <w:t>.</w:t>
      </w:r>
    </w:p>
    <w:p w14:paraId="2C93B252" w14:textId="5CE9E0FF"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d) Hoạt động phát triển thị trường các-bon trong nước</w:t>
      </w:r>
      <w:r w:rsidR="005E7C34">
        <w:rPr>
          <w:rFonts w:ascii="Times New Roman" w:hAnsi="Times New Roman"/>
          <w:color w:val="000000"/>
          <w:sz w:val="28"/>
          <w:szCs w:val="28"/>
        </w:rPr>
        <w:t>.</w:t>
      </w:r>
    </w:p>
    <w:p w14:paraId="392CC6CF" w14:textId="50D8B54D" w:rsidR="00A4319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 xml:space="preserve">đ) Xây dựng hệ thống giám sát và đánh giá hoạt động thích ứng với biến đổi khí hậu trên địa bàn tỉnh; xây dựng báo cáo đánh giá tác động, tính dễ bị tổn thương, rủi ro, tổn thất và thiệt hại do biến đổi khí hậu </w:t>
      </w:r>
      <w:r w:rsidRPr="00AB75B9">
        <w:rPr>
          <w:rFonts w:ascii="Times New Roman" w:hAnsi="Times New Roman"/>
          <w:color w:val="000000"/>
          <w:sz w:val="28"/>
          <w:szCs w:val="28"/>
          <w:lang w:val="vi-VN"/>
        </w:rPr>
        <w:t xml:space="preserve">trên địa bàn </w:t>
      </w:r>
      <w:r w:rsidRPr="00AB75B9">
        <w:rPr>
          <w:rFonts w:ascii="Times New Roman" w:hAnsi="Times New Roman"/>
          <w:color w:val="000000"/>
          <w:sz w:val="28"/>
          <w:szCs w:val="28"/>
        </w:rPr>
        <w:t>tỉnh</w:t>
      </w:r>
      <w:r w:rsidR="005E7C34">
        <w:rPr>
          <w:rFonts w:ascii="Times New Roman" w:hAnsi="Times New Roman"/>
          <w:color w:val="000000"/>
          <w:sz w:val="28"/>
          <w:szCs w:val="28"/>
        </w:rPr>
        <w:t>.</w:t>
      </w:r>
    </w:p>
    <w:p w14:paraId="05D3D6EF" w14:textId="77777777"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e) Điều tra, thống kê, giám sát, đánh giá, lập danh mục chất làm suy giảm tầng ô-dôn, chất gây hiệu ứng nhà kính thuộc nhiệm vụ tại địa bàn tỉnh.</w:t>
      </w:r>
    </w:p>
    <w:p w14:paraId="2AE9393C" w14:textId="5F81BD18"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 xml:space="preserve">6. Truyền thông, nâng cao ý thức bảo vệ môi trường; giáo dục môi trường; phổ biến kiến thức, tuyên truyền pháp luật </w:t>
      </w:r>
      <w:r w:rsidR="00DF1CE8">
        <w:rPr>
          <w:rFonts w:ascii="Times New Roman" w:hAnsi="Times New Roman"/>
          <w:color w:val="000000"/>
          <w:sz w:val="28"/>
          <w:szCs w:val="28"/>
        </w:rPr>
        <w:t>về bảo vệ môi trường, bao gồm: T</w:t>
      </w:r>
      <w:r w:rsidRPr="00AB75B9">
        <w:rPr>
          <w:rFonts w:ascii="Times New Roman" w:hAnsi="Times New Roman"/>
          <w:color w:val="000000"/>
          <w:sz w:val="28"/>
          <w:szCs w:val="28"/>
        </w:rPr>
        <w: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theo quy định của pháp luật.</w:t>
      </w:r>
    </w:p>
    <w:p w14:paraId="5045854B" w14:textId="77777777"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7. Hoạt động hội nhập quốc tế và hợp tác quốc tế về bảo vệ môi trường, bao gồm:</w:t>
      </w:r>
    </w:p>
    <w:p w14:paraId="16176790" w14:textId="135BDE6E"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lastRenderedPageBreak/>
        <w:t>a) Phối hợp trong việc ký kết, thực hiện các điều ước quốc tế mà Việt Nam là thành viên theo đề xuất của cơ quan trung ương có thẩm quyền; ký kết, thực hiện các thỏa thuận quốc tế về bảo vệ môi trường, bảo tồn thiên nhiên và đa dạng sinh học, ứng phó với biến đổi khí hậu và bảo vệ tầng ô-dôn</w:t>
      </w:r>
      <w:r w:rsidR="005E7C34">
        <w:rPr>
          <w:rFonts w:ascii="Times New Roman" w:hAnsi="Times New Roman"/>
          <w:color w:val="000000"/>
          <w:sz w:val="28"/>
          <w:szCs w:val="28"/>
        </w:rPr>
        <w:t>.</w:t>
      </w:r>
    </w:p>
    <w:p w14:paraId="1AECC692" w14:textId="77777777"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b) Vốn đối ứng chương trình, dự án sử dụng vốn vay ODA, viện trợ về bảo vệ môi trường, ứng phó với biến đổi khí hậu và bảo vệ tầng ô-dôn (đối ứng các dự án vốn viện trợ thuộc nguồn sự nghiệp môi trường) theo quy định của pháp luật (</w:t>
      </w:r>
      <w:r w:rsidRPr="00AB75B9">
        <w:rPr>
          <w:rFonts w:ascii="Times New Roman" w:hAnsi="Times New Roman"/>
          <w:i/>
          <w:iCs/>
          <w:color w:val="000000"/>
          <w:sz w:val="28"/>
          <w:szCs w:val="28"/>
        </w:rPr>
        <w:t>đối ứng dự án vốn viện trợ thuộc nguồn sự nghiệp môi trường</w:t>
      </w:r>
      <w:r w:rsidRPr="00AB75B9">
        <w:rPr>
          <w:rFonts w:ascii="Times New Roman" w:hAnsi="Times New Roman"/>
          <w:color w:val="000000"/>
          <w:sz w:val="28"/>
          <w:szCs w:val="28"/>
        </w:rPr>
        <w:t>).</w:t>
      </w:r>
    </w:p>
    <w:p w14:paraId="088A9EEB" w14:textId="77777777"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8. Các hoạt động quản lý nhà nước khác bảo vệ môi trường thuộc trách nhiệm của tỉnh theo quy định của pháp luật, bao gồm:</w:t>
      </w:r>
    </w:p>
    <w:p w14:paraId="48FF429C" w14:textId="71687EFA"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a) Xây dựng, điều chỉnh chiến lược, kế hoạch, quy chuẩn kỹ thuật, quy trình, hướng dẫn kỹ thuật, định mức kinh tế</w:t>
      </w:r>
      <w:r w:rsidRPr="00AB75B9">
        <w:rPr>
          <w:rFonts w:ascii="Times New Roman" w:hAnsi="Times New Roman"/>
          <w:color w:val="000000"/>
          <w:sz w:val="28"/>
          <w:szCs w:val="28"/>
          <w:lang w:val="vi-VN"/>
        </w:rPr>
        <w:t xml:space="preserve"> </w:t>
      </w:r>
      <w:r w:rsidRPr="00AB75B9">
        <w:rPr>
          <w:rFonts w:ascii="Times New Roman" w:hAnsi="Times New Roman"/>
          <w:color w:val="000000"/>
          <w:sz w:val="28"/>
          <w:szCs w:val="28"/>
        </w:rPr>
        <w:t>-</w:t>
      </w:r>
      <w:r w:rsidRPr="00AB75B9">
        <w:rPr>
          <w:rFonts w:ascii="Times New Roman" w:hAnsi="Times New Roman"/>
          <w:color w:val="000000"/>
          <w:sz w:val="28"/>
          <w:szCs w:val="28"/>
          <w:lang w:val="vi-VN"/>
        </w:rPr>
        <w:t xml:space="preserve"> </w:t>
      </w:r>
      <w:r w:rsidRPr="00AB75B9">
        <w:rPr>
          <w:rFonts w:ascii="Times New Roman" w:hAnsi="Times New Roman"/>
          <w:color w:val="000000"/>
          <w:sz w:val="28"/>
          <w:szCs w:val="28"/>
        </w:rPr>
        <w:t>kỹ thuật, chương trình, đề án, dự án về bảo vệ môi trường, ứng phó với biến đổi khí hậu</w:t>
      </w:r>
      <w:r w:rsidR="005E7C34">
        <w:rPr>
          <w:rFonts w:ascii="Times New Roman" w:hAnsi="Times New Roman"/>
          <w:color w:val="000000"/>
          <w:sz w:val="28"/>
          <w:szCs w:val="28"/>
        </w:rPr>
        <w:t>.</w:t>
      </w:r>
    </w:p>
    <w:p w14:paraId="03AB3F14" w14:textId="2C182130"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b) Đánh giá việc thực hiện phương án bảo vệ môi trường và bảo tồn thiên nhiên và đa dạng sinh học trong quy hoạch tỉnh</w:t>
      </w:r>
      <w:r w:rsidR="005E7C34">
        <w:rPr>
          <w:rFonts w:ascii="Times New Roman" w:hAnsi="Times New Roman"/>
          <w:color w:val="000000"/>
          <w:sz w:val="28"/>
          <w:szCs w:val="28"/>
        </w:rPr>
        <w:t>.</w:t>
      </w:r>
    </w:p>
    <w:p w14:paraId="5B9FA506" w14:textId="75C6E633"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c) 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 tỉnh</w:t>
      </w:r>
      <w:r w:rsidR="005E7C34">
        <w:rPr>
          <w:rFonts w:ascii="Times New Roman" w:hAnsi="Times New Roman"/>
          <w:color w:val="000000"/>
          <w:sz w:val="28"/>
          <w:szCs w:val="28"/>
        </w:rPr>
        <w:t>.</w:t>
      </w:r>
    </w:p>
    <w:p w14:paraId="168AD151" w14:textId="6BF92D43"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d) Tiếp nhận, xác minh, xử lý phản ảnh, kiến nghị của tổ chức, cá nhân và cộng đồng dân cư về bảo vệ môi trường; hội thảo phục vụ hoạt động bảo vệ môi trường, ứng phó với biến đổi khí hậu</w:t>
      </w:r>
      <w:r w:rsidR="005E7C34">
        <w:rPr>
          <w:rFonts w:ascii="Times New Roman" w:hAnsi="Times New Roman"/>
          <w:color w:val="000000"/>
          <w:sz w:val="28"/>
          <w:szCs w:val="28"/>
        </w:rPr>
        <w:t>.</w:t>
      </w:r>
    </w:p>
    <w:p w14:paraId="668CC6BF" w14:textId="2D584324"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đ) Phòng ngừa, ứng phó khắc phục sự cố môi trường</w:t>
      </w:r>
      <w:r w:rsidR="005E7C34">
        <w:rPr>
          <w:rFonts w:ascii="Times New Roman" w:hAnsi="Times New Roman"/>
          <w:color w:val="000000"/>
          <w:sz w:val="28"/>
          <w:szCs w:val="28"/>
        </w:rPr>
        <w:t>.</w:t>
      </w:r>
    </w:p>
    <w:p w14:paraId="41B181AD" w14:textId="62197FF8"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e)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xây dựng báo cáo về môi trường, ứng phó với biến đổi khí hậu; đánh giá, xếp hạng kết quả bảo vệ môi trường</w:t>
      </w:r>
      <w:r w:rsidR="005E7C34">
        <w:rPr>
          <w:rFonts w:ascii="Times New Roman" w:hAnsi="Times New Roman"/>
          <w:color w:val="000000"/>
          <w:sz w:val="28"/>
          <w:szCs w:val="28"/>
        </w:rPr>
        <w:t>.</w:t>
      </w:r>
      <w:r w:rsidRPr="00AB75B9">
        <w:rPr>
          <w:rFonts w:ascii="Times New Roman" w:hAnsi="Times New Roman"/>
          <w:color w:val="000000"/>
          <w:sz w:val="28"/>
          <w:szCs w:val="28"/>
        </w:rPr>
        <w:t xml:space="preserve"> </w:t>
      </w:r>
    </w:p>
    <w:p w14:paraId="51C8A017" w14:textId="07161CA4"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g) Xây dựng các mô hình về bảo vệ môi trường, ứng phó với biến đổi khí hậu</w:t>
      </w:r>
      <w:r w:rsidR="005E7C34">
        <w:rPr>
          <w:rFonts w:ascii="Times New Roman" w:hAnsi="Times New Roman"/>
          <w:color w:val="000000"/>
          <w:sz w:val="28"/>
          <w:szCs w:val="28"/>
        </w:rPr>
        <w:t>.</w:t>
      </w:r>
    </w:p>
    <w:p w14:paraId="18B26ED2" w14:textId="46AA5794"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h) Hoạt động đánh giá phục vụ việc xác nhận về bảo vệ môi trường theo quy định của pháp luật</w:t>
      </w:r>
      <w:r w:rsidR="005E7C34">
        <w:rPr>
          <w:rFonts w:ascii="Times New Roman" w:hAnsi="Times New Roman"/>
          <w:color w:val="000000"/>
          <w:sz w:val="28"/>
          <w:szCs w:val="28"/>
        </w:rPr>
        <w:t>.</w:t>
      </w:r>
    </w:p>
    <w:p w14:paraId="10522750" w14:textId="77777777"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 xml:space="preserve">i) </w:t>
      </w:r>
      <w:bookmarkStart w:id="6" w:name="dieu_3"/>
      <w:r w:rsidRPr="00AB75B9">
        <w:rPr>
          <w:rFonts w:ascii="Times New Roman" w:hAnsi="Times New Roman"/>
          <w:color w:val="000000"/>
          <w:sz w:val="28"/>
          <w:szCs w:val="28"/>
        </w:rPr>
        <w:t xml:space="preserve">Hoạt động của Ban điều hành, Văn phòng thường trực về bảo vệ môi trường, ứng phó với biến đổi khí hậu được cấp có thẩm quyền quyết định. </w:t>
      </w:r>
    </w:p>
    <w:p w14:paraId="3ABAE44E" w14:textId="77777777" w:rsidR="00AB75B9" w:rsidRPr="00AB75B9" w:rsidRDefault="00A43199" w:rsidP="00AB75B9">
      <w:pPr>
        <w:shd w:val="clear" w:color="auto" w:fill="FFFFFF"/>
        <w:spacing w:before="120" w:after="120"/>
        <w:ind w:firstLine="720"/>
        <w:jc w:val="both"/>
        <w:rPr>
          <w:rFonts w:ascii="Times New Roman" w:hAnsi="Times New Roman"/>
          <w:b/>
          <w:bCs/>
          <w:color w:val="000000"/>
          <w:sz w:val="28"/>
          <w:szCs w:val="28"/>
        </w:rPr>
      </w:pPr>
      <w:r w:rsidRPr="00AB75B9">
        <w:rPr>
          <w:rFonts w:ascii="Times New Roman" w:hAnsi="Times New Roman"/>
          <w:b/>
          <w:bCs/>
          <w:color w:val="000000"/>
          <w:sz w:val="28"/>
          <w:szCs w:val="28"/>
        </w:rPr>
        <w:t xml:space="preserve">Điều 3. </w:t>
      </w:r>
      <w:bookmarkStart w:id="7" w:name="dieu_4"/>
      <w:bookmarkEnd w:id="6"/>
      <w:r w:rsidRPr="00AB75B9">
        <w:rPr>
          <w:rFonts w:ascii="Times New Roman" w:hAnsi="Times New Roman"/>
          <w:b/>
          <w:bCs/>
          <w:color w:val="000000"/>
          <w:sz w:val="28"/>
          <w:szCs w:val="28"/>
        </w:rPr>
        <w:t>Nhiệm vụ chi bảo vệ môi trường của ngân sách cấp xã</w:t>
      </w:r>
      <w:bookmarkEnd w:id="7"/>
    </w:p>
    <w:p w14:paraId="2ED55FAD" w14:textId="77777777"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1.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cấp xã.</w:t>
      </w:r>
    </w:p>
    <w:p w14:paraId="4AC4336F" w14:textId="77777777"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lastRenderedPageBreak/>
        <w:t>2. Hỗ trợ phân loại tại nguồn, thu gom, vận chuyển, xử lý chất thải rắn sinh hoạt và xử lý các loại chất thải khác phát sinh trên địa bàn thuộc trách nhiệm của cấp xã.</w:t>
      </w:r>
    </w:p>
    <w:p w14:paraId="63F5FD04" w14:textId="77777777"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 xml:space="preserve">3. Xử lý, cải tạo, phục hồi chất lượng môi trường, bao gồm: </w:t>
      </w:r>
    </w:p>
    <w:p w14:paraId="6EF87E88" w14:textId="7B376E44" w:rsidR="00AB75B9" w:rsidRPr="00AB75B9" w:rsidRDefault="00A43199" w:rsidP="00AB75B9">
      <w:pPr>
        <w:shd w:val="clear" w:color="auto" w:fill="FFFFFF"/>
        <w:spacing w:before="120" w:after="120"/>
        <w:ind w:firstLine="720"/>
        <w:jc w:val="both"/>
        <w:rPr>
          <w:rFonts w:ascii="Times New Roman" w:eastAsia="Calibri" w:hAnsi="Times New Roman"/>
          <w:color w:val="000000"/>
          <w:sz w:val="28"/>
          <w:szCs w:val="28"/>
        </w:rPr>
      </w:pPr>
      <w:r w:rsidRPr="00AB75B9">
        <w:rPr>
          <w:rFonts w:ascii="Times New Roman" w:hAnsi="Times New Roman"/>
          <w:color w:val="000000"/>
          <w:sz w:val="28"/>
          <w:szCs w:val="28"/>
        </w:rPr>
        <w:t xml:space="preserve">a) </w:t>
      </w:r>
      <w:r w:rsidRPr="00AB75B9">
        <w:rPr>
          <w:rFonts w:ascii="Times New Roman" w:eastAsia="Calibri" w:hAnsi="Times New Roman"/>
          <w:color w:val="000000"/>
          <w:sz w:val="28"/>
          <w:szCs w:val="28"/>
        </w:rPr>
        <w:t>Xử lý ô nhiễm, cải tạo, phục hồi môi trường đối với khu vực ô nhiễm môi trường đất do lịch sử để lại hoặc không xác định được tổ chức, cá nhân gây ô nhiễm, gồ</w:t>
      </w:r>
      <w:r w:rsidR="00B03C73">
        <w:rPr>
          <w:rFonts w:ascii="Times New Roman" w:eastAsia="Calibri" w:hAnsi="Times New Roman"/>
          <w:color w:val="000000"/>
          <w:sz w:val="28"/>
          <w:szCs w:val="28"/>
        </w:rPr>
        <w:t>m: K</w:t>
      </w:r>
      <w:r w:rsidRPr="00AB75B9">
        <w:rPr>
          <w:rFonts w:ascii="Times New Roman" w:eastAsia="Calibri" w:hAnsi="Times New Roman"/>
          <w:color w:val="000000"/>
          <w:sz w:val="28"/>
          <w:szCs w:val="28"/>
        </w:rPr>
        <w:t>hu vực bị ô nhiễm tồn lưu hóa chất trong chiến tranh; khu vực bị ô nhiễm tồn lưu hóa chất bảo vệ thực vật; khu vực đất bị ô nhiễm khác trên địa bàn thuộc trách nhiệm xử lý của cấp xã; xử lý ô nhiễm môi trường nước mặt sông, hồ, kênh, rạch trên địa bàn thuộc trách nhiệm xử lý của cấp xã (bao gồm điều tra, khảo sát, đánh giá mức độ ô nhiễm môi trường, xử lý ô nhiễm môi trường).</w:t>
      </w:r>
    </w:p>
    <w:p w14:paraId="4E1B1FD1" w14:textId="77777777"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b) Hoạt động bảo vệ tài nguyên nước; phục hồi nguồn nước bị suy thoái, cạn kiệt, ô nhiễm; phòng, chống và khắc phục tác hại do nước gây ra thuộc trách nhiệm của cấp xã, phù hợp với quy định của pháp luật về bảo vệ môi trường và pháp luật về tài nguyên nước.</w:t>
      </w:r>
    </w:p>
    <w:p w14:paraId="01A06ADF" w14:textId="77777777"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4. Kiểm tra, giám sát về bảo vệ môi trường thuộc nhiệm vụ của cấp xã và theo quyết định của cấp có thẩm quyền.</w:t>
      </w:r>
    </w:p>
    <w:p w14:paraId="0230AD9B" w14:textId="68368D33"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5. Truyền thông, nâng cao ý thức bảo vệ môi trường; giáo dục môi trường; phổ biến kiến thức, tuyên truyền pháp luật về bảo vệ</w:t>
      </w:r>
      <w:r w:rsidR="00B03C73">
        <w:rPr>
          <w:rFonts w:ascii="Times New Roman" w:hAnsi="Times New Roman"/>
          <w:color w:val="000000"/>
          <w:sz w:val="28"/>
          <w:szCs w:val="28"/>
        </w:rPr>
        <w:t xml:space="preserve"> môi trường, bao gồm: T</w:t>
      </w:r>
      <w:r w:rsidRPr="00AB75B9">
        <w:rPr>
          <w:rFonts w:ascii="Times New Roman" w:hAnsi="Times New Roman"/>
          <w:color w:val="000000"/>
          <w:sz w:val="28"/>
          <w:szCs w:val="28"/>
        </w:rPr>
        <w:t>ruyền thông, tập huấn, bồi dưỡng nâng cao nhận thức, ý thức, kiến thức về bảo vệ môi trường; phổ biến, tuyên truyền pháp luật về bảo vệ môi trường, ứng phó với biến đổi khí hậu, bảo tồn và phát triển bền vững đa dạng sinh học</w:t>
      </w:r>
      <w:r w:rsidRPr="00AB75B9">
        <w:rPr>
          <w:rFonts w:ascii="Times New Roman" w:hAnsi="Times New Roman"/>
          <w:color w:val="000000"/>
          <w:sz w:val="28"/>
          <w:szCs w:val="28"/>
          <w:lang w:val="vi-VN"/>
        </w:rPr>
        <w:t xml:space="preserve">; </w:t>
      </w:r>
      <w:r w:rsidRPr="00AB75B9">
        <w:rPr>
          <w:rFonts w:ascii="Times New Roman" w:hAnsi="Times New Roman"/>
          <w:color w:val="000000"/>
          <w:sz w:val="28"/>
          <w:szCs w:val="28"/>
        </w:rPr>
        <w:t>tổ chức và trao giải thưởng về bảo vệ môi trường, ứng phó với biến đổi khí hậu cho cá nhân, tổ chức, cộng đồng theo quy định của pháp luật.</w:t>
      </w:r>
    </w:p>
    <w:p w14:paraId="2080B674" w14:textId="77777777"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6. Các hoạt động quản lý nhà nước khác bảo vệ môi trường thuộc trách nhiệm của cấp xã theo quy định của pháp luật, bao gồm:</w:t>
      </w:r>
    </w:p>
    <w:p w14:paraId="04E44663" w14:textId="4FDE319E"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a) Xây dựng kế hoạch, đề án, dự án về bảo vệ môi trường</w:t>
      </w:r>
      <w:r w:rsidR="005E7C34">
        <w:rPr>
          <w:rFonts w:ascii="Times New Roman" w:hAnsi="Times New Roman"/>
          <w:color w:val="000000"/>
          <w:sz w:val="28"/>
          <w:szCs w:val="28"/>
        </w:rPr>
        <w:t>.</w:t>
      </w:r>
    </w:p>
    <w:p w14:paraId="446CFEAC" w14:textId="35CC4E61"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b) Tiếp nhận, xác minh, xử lý phản ảnh, kiến nghị của tổ chức, cá nhân và cộng đồng dân cư về bảo vệ môi trường; hội thảo phục vụ hoạt động bảo vệ môi trường, ứng phó với biến đổi khí hậu</w:t>
      </w:r>
      <w:r w:rsidR="005E7C34">
        <w:rPr>
          <w:rFonts w:ascii="Times New Roman" w:hAnsi="Times New Roman"/>
          <w:color w:val="000000"/>
          <w:sz w:val="28"/>
          <w:szCs w:val="28"/>
        </w:rPr>
        <w:t>.</w:t>
      </w:r>
    </w:p>
    <w:p w14:paraId="2472DF3F" w14:textId="4918CCEC"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c) Phòng ngừa, ứng phó khắc phục sự cố môi trường</w:t>
      </w:r>
      <w:r w:rsidR="005E7C34">
        <w:rPr>
          <w:rFonts w:ascii="Times New Roman" w:hAnsi="Times New Roman"/>
          <w:color w:val="000000"/>
          <w:sz w:val="28"/>
          <w:szCs w:val="28"/>
        </w:rPr>
        <w:t>.</w:t>
      </w:r>
    </w:p>
    <w:p w14:paraId="65EB2C15" w14:textId="09AE8E0C"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d) Cập nhật, đánh giá chỉ tiêu thống kê, xây dựng báo cáo về môi trường</w:t>
      </w:r>
      <w:r w:rsidR="005E7C34">
        <w:rPr>
          <w:rFonts w:ascii="Times New Roman" w:hAnsi="Times New Roman"/>
          <w:color w:val="000000"/>
          <w:sz w:val="28"/>
          <w:szCs w:val="28"/>
        </w:rPr>
        <w:t>.</w:t>
      </w:r>
    </w:p>
    <w:p w14:paraId="0A070450" w14:textId="5EEFBB87" w:rsidR="00AB75B9" w:rsidRPr="00AB75B9" w:rsidRDefault="00A43199" w:rsidP="00AB75B9">
      <w:pPr>
        <w:shd w:val="clear" w:color="auto" w:fill="FFFFFF"/>
        <w:spacing w:before="120" w:after="120"/>
        <w:ind w:firstLine="720"/>
        <w:jc w:val="both"/>
        <w:rPr>
          <w:rFonts w:ascii="Times New Roman" w:hAnsi="Times New Roman"/>
          <w:strike/>
          <w:color w:val="000000"/>
          <w:sz w:val="28"/>
          <w:szCs w:val="28"/>
        </w:rPr>
      </w:pPr>
      <w:r w:rsidRPr="00AB75B9">
        <w:rPr>
          <w:rFonts w:ascii="Times New Roman" w:hAnsi="Times New Roman"/>
          <w:color w:val="000000"/>
          <w:sz w:val="28"/>
          <w:szCs w:val="28"/>
        </w:rPr>
        <w:t>đ) Xây dựng các mô hình về bảo vệ môi trường</w:t>
      </w:r>
      <w:r w:rsidR="005E7C34">
        <w:rPr>
          <w:rFonts w:ascii="Times New Roman" w:hAnsi="Times New Roman"/>
          <w:color w:val="000000"/>
          <w:sz w:val="28"/>
          <w:szCs w:val="28"/>
        </w:rPr>
        <w:t>.</w:t>
      </w:r>
    </w:p>
    <w:p w14:paraId="4A3D2D01" w14:textId="2DFA23CE"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e) Hoạt động đánh giá phục vụ việc xác nhận về bảo vệ môi trư</w:t>
      </w:r>
      <w:r w:rsidR="00CE6ABA">
        <w:rPr>
          <w:rFonts w:ascii="Times New Roman" w:hAnsi="Times New Roman"/>
          <w:color w:val="000000"/>
          <w:sz w:val="28"/>
          <w:szCs w:val="28"/>
        </w:rPr>
        <w:t>ờng theo quy định của pháp luật</w:t>
      </w:r>
      <w:r w:rsidR="005E7C34">
        <w:rPr>
          <w:rFonts w:ascii="Times New Roman" w:hAnsi="Times New Roman"/>
          <w:color w:val="000000"/>
          <w:sz w:val="28"/>
          <w:szCs w:val="28"/>
        </w:rPr>
        <w:t>.</w:t>
      </w:r>
    </w:p>
    <w:p w14:paraId="27F46531" w14:textId="77777777" w:rsid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g) Hoạt động của Ban điều hành, Văn phòng thường trực về bảo vệ môi trường được cấp có thẩm quyền quyết định.</w:t>
      </w:r>
    </w:p>
    <w:p w14:paraId="65DADCDE" w14:textId="77777777" w:rsidR="00AB75B9" w:rsidRPr="00AB75B9" w:rsidRDefault="00AB75B9" w:rsidP="00AB75B9">
      <w:pPr>
        <w:shd w:val="clear" w:color="auto" w:fill="FFFFFF"/>
        <w:spacing w:before="120" w:after="120"/>
        <w:ind w:firstLine="720"/>
        <w:jc w:val="both"/>
        <w:rPr>
          <w:rFonts w:ascii="Times New Roman" w:hAnsi="Times New Roman"/>
          <w:b/>
          <w:bCs/>
          <w:color w:val="000000"/>
          <w:sz w:val="28"/>
          <w:szCs w:val="28"/>
        </w:rPr>
      </w:pPr>
      <w:r>
        <w:rPr>
          <w:rFonts w:ascii="Times New Roman" w:hAnsi="Times New Roman"/>
          <w:b/>
          <w:bCs/>
          <w:color w:val="000000"/>
          <w:sz w:val="28"/>
          <w:szCs w:val="28"/>
        </w:rPr>
        <w:t>Điều 4</w:t>
      </w:r>
      <w:r w:rsidRPr="00AB75B9">
        <w:rPr>
          <w:rFonts w:ascii="Times New Roman" w:hAnsi="Times New Roman"/>
          <w:b/>
          <w:bCs/>
          <w:color w:val="000000"/>
          <w:sz w:val="28"/>
          <w:szCs w:val="28"/>
        </w:rPr>
        <w:t xml:space="preserve">. </w:t>
      </w:r>
      <w:r w:rsidRPr="00AB75B9">
        <w:rPr>
          <w:rFonts w:ascii="Times New Roman" w:hAnsi="Times New Roman"/>
          <w:b/>
          <w:bCs/>
          <w:color w:val="000000"/>
          <w:sz w:val="28"/>
          <w:szCs w:val="28"/>
          <w:lang w:val="vi-VN"/>
        </w:rPr>
        <w:t>Hiệu lực</w:t>
      </w:r>
      <w:r w:rsidRPr="00AB75B9">
        <w:rPr>
          <w:rFonts w:ascii="Times New Roman" w:hAnsi="Times New Roman"/>
          <w:b/>
          <w:bCs/>
          <w:color w:val="000000"/>
          <w:sz w:val="28"/>
          <w:szCs w:val="28"/>
        </w:rPr>
        <w:t xml:space="preserve"> thi hành</w:t>
      </w:r>
    </w:p>
    <w:p w14:paraId="18582936" w14:textId="77777777" w:rsidR="00AB75B9" w:rsidRPr="00AB75B9" w:rsidRDefault="00AB75B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 xml:space="preserve">1. Nghị </w:t>
      </w:r>
      <w:r>
        <w:rPr>
          <w:rFonts w:ascii="Times New Roman" w:hAnsi="Times New Roman"/>
          <w:color w:val="000000"/>
          <w:sz w:val="28"/>
          <w:szCs w:val="28"/>
        </w:rPr>
        <w:t xml:space="preserve">quyết này có hiệu lực từ </w:t>
      </w:r>
      <w:r w:rsidRPr="0068758E">
        <w:rPr>
          <w:rFonts w:ascii="Times New Roman" w:hAnsi="Times New Roman"/>
          <w:sz w:val="28"/>
          <w:szCs w:val="28"/>
        </w:rPr>
        <w:t xml:space="preserve">ngày 24 tháng 10 </w:t>
      </w:r>
      <w:r w:rsidRPr="00AB75B9">
        <w:rPr>
          <w:rFonts w:ascii="Times New Roman" w:hAnsi="Times New Roman"/>
          <w:color w:val="000000"/>
          <w:sz w:val="28"/>
          <w:szCs w:val="28"/>
        </w:rPr>
        <w:t>năm 2025.</w:t>
      </w:r>
    </w:p>
    <w:p w14:paraId="0931BA10" w14:textId="77777777" w:rsidR="00AB75B9" w:rsidRPr="00AB75B9" w:rsidRDefault="00AB75B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lastRenderedPageBreak/>
        <w:t>2. Nghị quyết này thay thế Nghị quyết số 96/2017/NQ-HĐND ngày 20 tháng 7 năm 2017 của Hội đồng nhân dân tỉnh Kiên Giang quy định phân cấp nhiệm vụ chi về bảo vệ môi trường trên địa bàn tỉnh Kiên Giang</w:t>
      </w:r>
      <w:r>
        <w:rPr>
          <w:rFonts w:ascii="Times New Roman" w:hAnsi="Times New Roman"/>
          <w:color w:val="000000"/>
          <w:sz w:val="28"/>
          <w:szCs w:val="28"/>
        </w:rPr>
        <w:t>.</w:t>
      </w:r>
    </w:p>
    <w:p w14:paraId="53BBA930" w14:textId="77777777" w:rsidR="00AB75B9" w:rsidRPr="00AB75B9" w:rsidRDefault="00A43199" w:rsidP="00AB75B9">
      <w:pPr>
        <w:shd w:val="clear" w:color="auto" w:fill="FFFFFF"/>
        <w:spacing w:before="120" w:after="120"/>
        <w:ind w:firstLine="720"/>
        <w:jc w:val="both"/>
        <w:rPr>
          <w:rFonts w:ascii="Times New Roman" w:hAnsi="Times New Roman"/>
          <w:b/>
          <w:bCs/>
          <w:color w:val="000000"/>
          <w:sz w:val="28"/>
          <w:szCs w:val="28"/>
        </w:rPr>
      </w:pPr>
      <w:r w:rsidRPr="00AB75B9">
        <w:rPr>
          <w:rFonts w:ascii="Times New Roman" w:hAnsi="Times New Roman"/>
          <w:b/>
          <w:bCs/>
          <w:color w:val="000000"/>
          <w:sz w:val="28"/>
          <w:szCs w:val="28"/>
        </w:rPr>
        <w:t xml:space="preserve">Điều </w:t>
      </w:r>
      <w:r w:rsidR="00AB75B9">
        <w:rPr>
          <w:rFonts w:ascii="Times New Roman" w:hAnsi="Times New Roman"/>
          <w:b/>
          <w:bCs/>
          <w:color w:val="000000"/>
          <w:sz w:val="28"/>
          <w:szCs w:val="28"/>
        </w:rPr>
        <w:t>5</w:t>
      </w:r>
      <w:r w:rsidRPr="00AB75B9">
        <w:rPr>
          <w:rFonts w:ascii="Times New Roman" w:hAnsi="Times New Roman"/>
          <w:b/>
          <w:bCs/>
          <w:color w:val="000000"/>
          <w:sz w:val="28"/>
          <w:szCs w:val="28"/>
        </w:rPr>
        <w:t>. Tổ chức thực hiện</w:t>
      </w:r>
    </w:p>
    <w:p w14:paraId="61568B2D" w14:textId="77777777" w:rsidR="00AB75B9" w:rsidRPr="00AB75B9" w:rsidRDefault="00A43199" w:rsidP="00AB75B9">
      <w:pPr>
        <w:shd w:val="clear" w:color="auto" w:fill="FFFFFF"/>
        <w:spacing w:before="120" w:after="120"/>
        <w:ind w:firstLine="720"/>
        <w:jc w:val="both"/>
        <w:rPr>
          <w:rFonts w:ascii="Times New Roman" w:hAnsi="Times New Roman"/>
          <w:color w:val="000000"/>
          <w:sz w:val="28"/>
          <w:szCs w:val="28"/>
        </w:rPr>
      </w:pPr>
      <w:r w:rsidRPr="00AB75B9">
        <w:rPr>
          <w:rFonts w:ascii="Times New Roman" w:hAnsi="Times New Roman"/>
          <w:color w:val="000000"/>
          <w:sz w:val="28"/>
          <w:szCs w:val="28"/>
        </w:rPr>
        <w:t xml:space="preserve">1. </w:t>
      </w:r>
      <w:r w:rsidR="00AB75B9">
        <w:rPr>
          <w:rFonts w:ascii="Times New Roman" w:hAnsi="Times New Roman"/>
          <w:color w:val="000000"/>
          <w:sz w:val="28"/>
          <w:szCs w:val="28"/>
        </w:rPr>
        <w:t xml:space="preserve">Hội đồng nhân dân giao </w:t>
      </w:r>
      <w:r w:rsidRPr="00AB75B9">
        <w:rPr>
          <w:rFonts w:ascii="Times New Roman" w:hAnsi="Times New Roman"/>
          <w:color w:val="000000"/>
          <w:sz w:val="28"/>
          <w:szCs w:val="28"/>
        </w:rPr>
        <w:t xml:space="preserve">Ủy </w:t>
      </w:r>
      <w:r w:rsidR="00AB75B9">
        <w:rPr>
          <w:rFonts w:ascii="Times New Roman" w:hAnsi="Times New Roman"/>
          <w:color w:val="000000"/>
          <w:sz w:val="28"/>
          <w:szCs w:val="28"/>
        </w:rPr>
        <w:t xml:space="preserve">ban nhân dân tỉnh </w:t>
      </w:r>
      <w:r w:rsidRPr="00AB75B9">
        <w:rPr>
          <w:rFonts w:ascii="Times New Roman" w:hAnsi="Times New Roman"/>
          <w:color w:val="000000"/>
          <w:sz w:val="28"/>
          <w:szCs w:val="28"/>
        </w:rPr>
        <w:t>triển khai thực hiện Nghị quyết</w:t>
      </w:r>
      <w:r w:rsidR="00AB75B9">
        <w:rPr>
          <w:rFonts w:ascii="Times New Roman" w:hAnsi="Times New Roman"/>
          <w:color w:val="000000"/>
          <w:sz w:val="28"/>
          <w:szCs w:val="28"/>
        </w:rPr>
        <w:t xml:space="preserve"> này</w:t>
      </w:r>
      <w:r w:rsidRPr="00AB75B9">
        <w:rPr>
          <w:rFonts w:ascii="Times New Roman" w:hAnsi="Times New Roman"/>
          <w:color w:val="000000"/>
          <w:sz w:val="28"/>
          <w:szCs w:val="28"/>
        </w:rPr>
        <w:t>.</w:t>
      </w:r>
    </w:p>
    <w:p w14:paraId="50261709" w14:textId="77777777" w:rsidR="00AB75B9" w:rsidRPr="00AB75B9" w:rsidRDefault="00A43199" w:rsidP="00AB75B9">
      <w:pPr>
        <w:shd w:val="clear" w:color="auto" w:fill="FFFFFF"/>
        <w:spacing w:before="120" w:after="120"/>
        <w:ind w:firstLine="720"/>
        <w:jc w:val="both"/>
        <w:rPr>
          <w:rFonts w:ascii="Times New Roman" w:hAnsi="Times New Roman"/>
          <w:color w:val="000000"/>
          <w:spacing w:val="-2"/>
          <w:sz w:val="28"/>
          <w:szCs w:val="28"/>
        </w:rPr>
      </w:pPr>
      <w:r w:rsidRPr="00AB75B9">
        <w:rPr>
          <w:rFonts w:ascii="Times New Roman" w:hAnsi="Times New Roman"/>
          <w:color w:val="000000"/>
          <w:spacing w:val="-2"/>
          <w:sz w:val="28"/>
          <w:szCs w:val="28"/>
        </w:rPr>
        <w:t>2. Thường trực Hội đồng nhân dân, các Ban của Hội đồng nhân dân, các Tổ đại biểu và đại biểu Hội đồng nhân dân tỉnh giám sát việc thực hiện Nghị quyết này.</w:t>
      </w:r>
    </w:p>
    <w:p w14:paraId="604E9E5E" w14:textId="2F2DBFDA" w:rsidR="002F12FA" w:rsidRPr="00AB75B9" w:rsidRDefault="002F12FA" w:rsidP="00AB75B9">
      <w:pPr>
        <w:shd w:val="clear" w:color="auto" w:fill="FFFFFF"/>
        <w:spacing w:before="120"/>
        <w:ind w:firstLine="720"/>
        <w:jc w:val="both"/>
        <w:rPr>
          <w:rFonts w:ascii="Times New Roman" w:hAnsi="Times New Roman"/>
          <w:b/>
          <w:sz w:val="28"/>
          <w:szCs w:val="28"/>
          <w:lang w:eastAsia="vi-VN"/>
        </w:rPr>
      </w:pPr>
      <w:r w:rsidRPr="00AB75B9">
        <w:rPr>
          <w:rFonts w:ascii="Times New Roman" w:hAnsi="Times New Roman"/>
          <w:i/>
          <w:sz w:val="28"/>
          <w:szCs w:val="28"/>
        </w:rPr>
        <w:t xml:space="preserve">Nghị quyết này đã được Hội đồng nhân dân tỉnh An Giang </w:t>
      </w:r>
      <w:r w:rsidR="00C73A36" w:rsidRPr="00AB75B9">
        <w:rPr>
          <w:rFonts w:ascii="Times New Roman" w:hAnsi="Times New Roman"/>
          <w:i/>
          <w:sz w:val="28"/>
          <w:szCs w:val="28"/>
        </w:rPr>
        <w:t>k</w:t>
      </w:r>
      <w:r w:rsidRPr="00AB75B9">
        <w:rPr>
          <w:rFonts w:ascii="Times New Roman" w:hAnsi="Times New Roman"/>
          <w:i/>
          <w:sz w:val="28"/>
          <w:szCs w:val="28"/>
        </w:rPr>
        <w:t>hóa X</w:t>
      </w:r>
      <w:r w:rsidR="00C73A36" w:rsidRPr="00AB75B9">
        <w:rPr>
          <w:rFonts w:ascii="Times New Roman" w:hAnsi="Times New Roman"/>
          <w:i/>
          <w:sz w:val="28"/>
          <w:szCs w:val="28"/>
        </w:rPr>
        <w:t xml:space="preserve">, </w:t>
      </w:r>
      <w:r w:rsidRPr="00AB75B9">
        <w:rPr>
          <w:rFonts w:ascii="Times New Roman" w:hAnsi="Times New Roman"/>
          <w:i/>
          <w:sz w:val="28"/>
          <w:szCs w:val="28"/>
        </w:rPr>
        <w:t>Kỳ họp thứ</w:t>
      </w:r>
      <w:r w:rsidR="00AB75B9">
        <w:rPr>
          <w:rFonts w:ascii="Times New Roman" w:hAnsi="Times New Roman"/>
          <w:i/>
          <w:sz w:val="28"/>
          <w:szCs w:val="28"/>
        </w:rPr>
        <w:t xml:space="preserve"> 4 thông qua ngày</w:t>
      </w:r>
      <w:r w:rsidR="00B03C73">
        <w:rPr>
          <w:rFonts w:ascii="Times New Roman" w:hAnsi="Times New Roman"/>
          <w:i/>
          <w:sz w:val="28"/>
          <w:szCs w:val="28"/>
        </w:rPr>
        <w:t xml:space="preserve"> </w:t>
      </w:r>
      <w:r w:rsidR="00B03C73" w:rsidRPr="00B03C73">
        <w:rPr>
          <w:rFonts w:ascii="Times New Roman" w:hAnsi="Times New Roman"/>
          <w:i/>
          <w:sz w:val="28"/>
          <w:szCs w:val="28"/>
        </w:rPr>
        <w:t xml:space="preserve">24 </w:t>
      </w:r>
      <w:r w:rsidRPr="00B03C73">
        <w:rPr>
          <w:rFonts w:ascii="Times New Roman" w:hAnsi="Times New Roman"/>
          <w:i/>
          <w:sz w:val="28"/>
          <w:szCs w:val="28"/>
        </w:rPr>
        <w:t>tháng</w:t>
      </w:r>
      <w:r w:rsidR="00B03C73" w:rsidRPr="00B03C73">
        <w:rPr>
          <w:rFonts w:ascii="Times New Roman" w:hAnsi="Times New Roman"/>
          <w:i/>
          <w:sz w:val="28"/>
          <w:szCs w:val="28"/>
        </w:rPr>
        <w:t xml:space="preserve"> 10 </w:t>
      </w:r>
      <w:r w:rsidRPr="00B03C73">
        <w:rPr>
          <w:rFonts w:ascii="Times New Roman" w:hAnsi="Times New Roman"/>
          <w:i/>
          <w:sz w:val="28"/>
          <w:szCs w:val="28"/>
        </w:rPr>
        <w:t>năm 2025.</w:t>
      </w:r>
    </w:p>
    <w:p w14:paraId="431E5DC8" w14:textId="77777777" w:rsidR="0065388B" w:rsidRPr="00E2785F" w:rsidRDefault="0065388B" w:rsidP="00BE294F">
      <w:pPr>
        <w:spacing w:before="120" w:after="120"/>
        <w:ind w:firstLine="720"/>
        <w:rPr>
          <w:rFonts w:ascii="Times New Roman" w:hAnsi="Times New Roman"/>
          <w:bCs/>
          <w:lang w:val="pt-BR"/>
        </w:rPr>
      </w:pPr>
    </w:p>
    <w:tbl>
      <w:tblPr>
        <w:tblW w:w="9214" w:type="dxa"/>
        <w:jc w:val="center"/>
        <w:tblLook w:val="01E0" w:firstRow="1" w:lastRow="1" w:firstColumn="1" w:lastColumn="1" w:noHBand="0" w:noVBand="0"/>
      </w:tblPr>
      <w:tblGrid>
        <w:gridCol w:w="5670"/>
        <w:gridCol w:w="3544"/>
      </w:tblGrid>
      <w:tr w:rsidR="00A51270" w:rsidRPr="00A751C3" w14:paraId="0C44A3EE" w14:textId="77777777" w:rsidTr="0053472F">
        <w:trPr>
          <w:jc w:val="center"/>
        </w:trPr>
        <w:tc>
          <w:tcPr>
            <w:tcW w:w="5670" w:type="dxa"/>
          </w:tcPr>
          <w:p w14:paraId="7BA9FB4C" w14:textId="77777777" w:rsidR="008D5BDA" w:rsidRPr="00D2077E" w:rsidRDefault="008D5BDA" w:rsidP="003247CE">
            <w:pPr>
              <w:jc w:val="both"/>
              <w:rPr>
                <w:rFonts w:ascii="Times New Roman" w:hAnsi="Times New Roman"/>
                <w:sz w:val="22"/>
                <w:szCs w:val="22"/>
              </w:rPr>
            </w:pPr>
          </w:p>
          <w:p w14:paraId="431A8C11" w14:textId="77777777" w:rsidR="00A51270" w:rsidRPr="00A751C3" w:rsidRDefault="00A51270" w:rsidP="003247CE">
            <w:pPr>
              <w:jc w:val="both"/>
              <w:rPr>
                <w:rFonts w:ascii="Times New Roman" w:hAnsi="Times New Roman"/>
                <w:sz w:val="26"/>
                <w:szCs w:val="26"/>
                <w:lang w:val="nb-NO"/>
              </w:rPr>
            </w:pPr>
          </w:p>
        </w:tc>
        <w:tc>
          <w:tcPr>
            <w:tcW w:w="3544" w:type="dxa"/>
          </w:tcPr>
          <w:p w14:paraId="6C7C52F2" w14:textId="77777777" w:rsidR="003247CE" w:rsidRPr="00753C62" w:rsidRDefault="003247CE" w:rsidP="00753C62">
            <w:pPr>
              <w:spacing w:after="40"/>
              <w:jc w:val="center"/>
              <w:rPr>
                <w:rFonts w:ascii="Times New Roman" w:hAnsi="Times New Roman"/>
                <w:b/>
                <w:sz w:val="28"/>
                <w:szCs w:val="28"/>
                <w:lang w:val="nl-NL"/>
              </w:rPr>
            </w:pPr>
            <w:r w:rsidRPr="00753C62">
              <w:rPr>
                <w:rFonts w:ascii="Times New Roman" w:hAnsi="Times New Roman"/>
                <w:b/>
                <w:sz w:val="28"/>
                <w:szCs w:val="28"/>
                <w:lang w:val="nl-NL"/>
              </w:rPr>
              <w:t>CH</w:t>
            </w:r>
            <w:r w:rsidRPr="00753C62">
              <w:rPr>
                <w:rFonts w:ascii="Times New Roman" w:hAnsi="Times New Roman" w:cs="Arial"/>
                <w:b/>
                <w:sz w:val="28"/>
                <w:szCs w:val="28"/>
                <w:lang w:val="nl-NL"/>
              </w:rPr>
              <w:t>Ủ</w:t>
            </w:r>
            <w:r w:rsidRPr="00753C62">
              <w:rPr>
                <w:rFonts w:ascii="Times New Roman" w:hAnsi="Times New Roman"/>
                <w:b/>
                <w:sz w:val="28"/>
                <w:szCs w:val="28"/>
                <w:lang w:val="nl-NL"/>
              </w:rPr>
              <w:t xml:space="preserve"> T</w:t>
            </w:r>
            <w:r w:rsidRPr="00753C62">
              <w:rPr>
                <w:rFonts w:ascii="Times New Roman" w:hAnsi="Times New Roman" w:cs="Arial"/>
                <w:b/>
                <w:sz w:val="28"/>
                <w:szCs w:val="28"/>
                <w:lang w:val="nl-NL"/>
              </w:rPr>
              <w:t>Ị</w:t>
            </w:r>
            <w:r w:rsidRPr="00753C62">
              <w:rPr>
                <w:rFonts w:ascii="Times New Roman" w:hAnsi="Times New Roman"/>
                <w:b/>
                <w:sz w:val="28"/>
                <w:szCs w:val="28"/>
                <w:lang w:val="nl-NL"/>
              </w:rPr>
              <w:t>CH</w:t>
            </w:r>
          </w:p>
          <w:p w14:paraId="48285D53" w14:textId="2B3E7A7D" w:rsidR="003247CE" w:rsidRPr="0053472F" w:rsidRDefault="0053472F" w:rsidP="0053472F">
            <w:pPr>
              <w:spacing w:before="240" w:after="240"/>
              <w:jc w:val="center"/>
              <w:rPr>
                <w:rFonts w:ascii="Times New Roman" w:hAnsi="Times New Roman"/>
                <w:bCs/>
                <w:i/>
                <w:iCs/>
                <w:lang w:val="nl-NL"/>
              </w:rPr>
            </w:pPr>
            <w:r w:rsidRPr="0053472F">
              <w:rPr>
                <w:rFonts w:ascii="Times New Roman" w:hAnsi="Times New Roman"/>
                <w:bCs/>
                <w:i/>
                <w:iCs/>
                <w:lang w:val="nl-NL"/>
              </w:rPr>
              <w:t>(Đã ký)</w:t>
            </w:r>
          </w:p>
          <w:p w14:paraId="4F9117A3" w14:textId="77777777" w:rsidR="00A51270" w:rsidRPr="00753C62" w:rsidRDefault="00753C62" w:rsidP="003247CE">
            <w:pPr>
              <w:spacing w:after="40"/>
              <w:jc w:val="center"/>
              <w:rPr>
                <w:rFonts w:ascii="Times New Roman" w:hAnsi="Times New Roman"/>
                <w:b/>
                <w:sz w:val="28"/>
                <w:szCs w:val="28"/>
              </w:rPr>
            </w:pPr>
            <w:r>
              <w:rPr>
                <w:rFonts w:ascii="Times New Roman" w:hAnsi="Times New Roman" w:cs="Arial"/>
                <w:b/>
                <w:sz w:val="28"/>
                <w:szCs w:val="28"/>
                <w:lang w:val="nl-NL"/>
              </w:rPr>
              <w:t xml:space="preserve">  </w:t>
            </w:r>
            <w:r w:rsidR="008D5BDA">
              <w:rPr>
                <w:rFonts w:ascii="Times New Roman" w:hAnsi="Times New Roman" w:cs="Arial"/>
                <w:b/>
                <w:sz w:val="28"/>
                <w:szCs w:val="28"/>
                <w:lang w:val="nl-NL"/>
              </w:rPr>
              <w:t>Nguyễn Thanh Nhàn</w:t>
            </w:r>
          </w:p>
        </w:tc>
      </w:tr>
    </w:tbl>
    <w:p w14:paraId="4051A186" w14:textId="77777777" w:rsidR="00860C5D" w:rsidRPr="00392F46" w:rsidRDefault="00860C5D" w:rsidP="00A26EBC">
      <w:pPr>
        <w:spacing w:before="60" w:after="60"/>
        <w:jc w:val="both"/>
        <w:rPr>
          <w:rFonts w:ascii="Times New Roman" w:hAnsi="Times New Roman"/>
          <w:i/>
          <w:sz w:val="26"/>
          <w:szCs w:val="26"/>
          <w:lang w:val="nb-NO"/>
        </w:rPr>
      </w:pPr>
    </w:p>
    <w:sectPr w:rsidR="00860C5D" w:rsidRPr="00392F46" w:rsidSect="0053472F">
      <w:headerReference w:type="even" r:id="rId8"/>
      <w:footerReference w:type="even" r:id="rId9"/>
      <w:footerReference w:type="default" r:id="rId10"/>
      <w:pgSz w:w="11909" w:h="16834" w:code="9"/>
      <w:pgMar w:top="147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5840E" w14:textId="77777777" w:rsidR="00216668" w:rsidRDefault="00216668">
      <w:r>
        <w:separator/>
      </w:r>
    </w:p>
  </w:endnote>
  <w:endnote w:type="continuationSeparator" w:id="0">
    <w:p w14:paraId="2F3EA9B8" w14:textId="77777777" w:rsidR="00216668" w:rsidRDefault="0021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A472" w14:textId="77777777" w:rsidR="00D82EF7" w:rsidRDefault="00D82EF7" w:rsidP="00137D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37A161" w14:textId="77777777" w:rsidR="00D82EF7" w:rsidRDefault="00D82E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DFF5" w14:textId="77777777" w:rsidR="00D82EF7" w:rsidRDefault="00D82EF7" w:rsidP="00F6601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CF8A1" w14:textId="77777777" w:rsidR="00216668" w:rsidRDefault="00216668">
      <w:r>
        <w:separator/>
      </w:r>
    </w:p>
  </w:footnote>
  <w:footnote w:type="continuationSeparator" w:id="0">
    <w:p w14:paraId="3E827816" w14:textId="77777777" w:rsidR="00216668" w:rsidRDefault="00216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C9FE" w14:textId="77777777" w:rsidR="00D82EF7" w:rsidRDefault="00D82EF7" w:rsidP="00FB63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98F1BC" w14:textId="77777777" w:rsidR="00D82EF7" w:rsidRDefault="00D82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A1BFD"/>
    <w:multiLevelType w:val="hybridMultilevel"/>
    <w:tmpl w:val="50262CF2"/>
    <w:lvl w:ilvl="0" w:tplc="C1428E60">
      <w:start w:val="1"/>
      <w:numFmt w:val="decimal"/>
      <w:lvlText w:val="%1."/>
      <w:lvlJc w:val="left"/>
      <w:pPr>
        <w:ind w:left="1069" w:hanging="360"/>
      </w:pPr>
      <w:rPr>
        <w:rFonts w:hint="default"/>
        <w:b w:val="0"/>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62615F19"/>
    <w:multiLevelType w:val="hybridMultilevel"/>
    <w:tmpl w:val="4CBC5C8C"/>
    <w:lvl w:ilvl="0" w:tplc="A348B006">
      <w:start w:val="2"/>
      <w:numFmt w:val="bullet"/>
      <w:lvlText w:val="-"/>
      <w:lvlJc w:val="left"/>
      <w:pPr>
        <w:tabs>
          <w:tab w:val="num" w:pos="3054"/>
        </w:tabs>
        <w:ind w:left="305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D331D4"/>
    <w:multiLevelType w:val="hybridMultilevel"/>
    <w:tmpl w:val="47D08430"/>
    <w:lvl w:ilvl="0" w:tplc="4E1272C4">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951011933">
    <w:abstractNumId w:val="1"/>
  </w:num>
  <w:num w:numId="2" w16cid:durableId="539633452">
    <w:abstractNumId w:val="2"/>
  </w:num>
  <w:num w:numId="3" w16cid:durableId="177158292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F75"/>
    <w:rsid w:val="0000063C"/>
    <w:rsid w:val="00001DAA"/>
    <w:rsid w:val="00003EE4"/>
    <w:rsid w:val="0000572C"/>
    <w:rsid w:val="0000606C"/>
    <w:rsid w:val="0000650D"/>
    <w:rsid w:val="00015062"/>
    <w:rsid w:val="000157A3"/>
    <w:rsid w:val="00015B75"/>
    <w:rsid w:val="00017686"/>
    <w:rsid w:val="0002115F"/>
    <w:rsid w:val="00021535"/>
    <w:rsid w:val="00021F99"/>
    <w:rsid w:val="0002461D"/>
    <w:rsid w:val="00025B37"/>
    <w:rsid w:val="000307B7"/>
    <w:rsid w:val="00032280"/>
    <w:rsid w:val="000338F8"/>
    <w:rsid w:val="00035131"/>
    <w:rsid w:val="000354C9"/>
    <w:rsid w:val="00036F30"/>
    <w:rsid w:val="00040B0A"/>
    <w:rsid w:val="000419D7"/>
    <w:rsid w:val="000453B6"/>
    <w:rsid w:val="00045EE9"/>
    <w:rsid w:val="00052F8B"/>
    <w:rsid w:val="00054499"/>
    <w:rsid w:val="00062CD6"/>
    <w:rsid w:val="00066920"/>
    <w:rsid w:val="0006702F"/>
    <w:rsid w:val="00074923"/>
    <w:rsid w:val="00076A5B"/>
    <w:rsid w:val="00076BAD"/>
    <w:rsid w:val="00076E0C"/>
    <w:rsid w:val="00081AA8"/>
    <w:rsid w:val="00085DA3"/>
    <w:rsid w:val="000865F3"/>
    <w:rsid w:val="00090B64"/>
    <w:rsid w:val="00090B89"/>
    <w:rsid w:val="00092AB9"/>
    <w:rsid w:val="00096DC5"/>
    <w:rsid w:val="00097D7E"/>
    <w:rsid w:val="000A0EB8"/>
    <w:rsid w:val="000A320F"/>
    <w:rsid w:val="000A4E26"/>
    <w:rsid w:val="000A5FEC"/>
    <w:rsid w:val="000A60D4"/>
    <w:rsid w:val="000A6453"/>
    <w:rsid w:val="000B2236"/>
    <w:rsid w:val="000B46DD"/>
    <w:rsid w:val="000B5AF5"/>
    <w:rsid w:val="000B6A69"/>
    <w:rsid w:val="000B6F55"/>
    <w:rsid w:val="000C003F"/>
    <w:rsid w:val="000C0B17"/>
    <w:rsid w:val="000C1231"/>
    <w:rsid w:val="000C4A28"/>
    <w:rsid w:val="000C6893"/>
    <w:rsid w:val="000D01D9"/>
    <w:rsid w:val="000D08CE"/>
    <w:rsid w:val="000D2C8E"/>
    <w:rsid w:val="000D402D"/>
    <w:rsid w:val="000D4A60"/>
    <w:rsid w:val="000D4C33"/>
    <w:rsid w:val="000D7A64"/>
    <w:rsid w:val="000E0CAC"/>
    <w:rsid w:val="000E1D0C"/>
    <w:rsid w:val="000F348B"/>
    <w:rsid w:val="000F7911"/>
    <w:rsid w:val="001022F4"/>
    <w:rsid w:val="00107077"/>
    <w:rsid w:val="0011013C"/>
    <w:rsid w:val="00110215"/>
    <w:rsid w:val="00111867"/>
    <w:rsid w:val="001123B9"/>
    <w:rsid w:val="00114E61"/>
    <w:rsid w:val="0011527F"/>
    <w:rsid w:val="00120B02"/>
    <w:rsid w:val="001211F4"/>
    <w:rsid w:val="00121880"/>
    <w:rsid w:val="00122988"/>
    <w:rsid w:val="00123209"/>
    <w:rsid w:val="001335AC"/>
    <w:rsid w:val="00137DD8"/>
    <w:rsid w:val="001400B0"/>
    <w:rsid w:val="001410C0"/>
    <w:rsid w:val="00141B67"/>
    <w:rsid w:val="0014537E"/>
    <w:rsid w:val="0014551E"/>
    <w:rsid w:val="0014669F"/>
    <w:rsid w:val="00146C59"/>
    <w:rsid w:val="00150550"/>
    <w:rsid w:val="00151172"/>
    <w:rsid w:val="00153F38"/>
    <w:rsid w:val="00154907"/>
    <w:rsid w:val="00155AFB"/>
    <w:rsid w:val="00156091"/>
    <w:rsid w:val="001604B6"/>
    <w:rsid w:val="001633C3"/>
    <w:rsid w:val="001710AF"/>
    <w:rsid w:val="001736B4"/>
    <w:rsid w:val="00174CF8"/>
    <w:rsid w:val="00175962"/>
    <w:rsid w:val="00175E0A"/>
    <w:rsid w:val="00176D58"/>
    <w:rsid w:val="00181398"/>
    <w:rsid w:val="001818DB"/>
    <w:rsid w:val="00184B2E"/>
    <w:rsid w:val="00184D30"/>
    <w:rsid w:val="00185B47"/>
    <w:rsid w:val="0018671C"/>
    <w:rsid w:val="00186E5C"/>
    <w:rsid w:val="001874F1"/>
    <w:rsid w:val="001908B0"/>
    <w:rsid w:val="00191D96"/>
    <w:rsid w:val="0019260B"/>
    <w:rsid w:val="001930D4"/>
    <w:rsid w:val="00194480"/>
    <w:rsid w:val="001A0739"/>
    <w:rsid w:val="001A2527"/>
    <w:rsid w:val="001B1003"/>
    <w:rsid w:val="001B31C9"/>
    <w:rsid w:val="001B5A9B"/>
    <w:rsid w:val="001C0DA6"/>
    <w:rsid w:val="001C1BB3"/>
    <w:rsid w:val="001C28D9"/>
    <w:rsid w:val="001C2B45"/>
    <w:rsid w:val="001C4888"/>
    <w:rsid w:val="001C48F7"/>
    <w:rsid w:val="001C4FF0"/>
    <w:rsid w:val="001D458A"/>
    <w:rsid w:val="001D76CF"/>
    <w:rsid w:val="001D77DE"/>
    <w:rsid w:val="001D7A01"/>
    <w:rsid w:val="001E04B2"/>
    <w:rsid w:val="001E0790"/>
    <w:rsid w:val="001E113E"/>
    <w:rsid w:val="001E1C70"/>
    <w:rsid w:val="001E478C"/>
    <w:rsid w:val="001E6E94"/>
    <w:rsid w:val="001E76CE"/>
    <w:rsid w:val="001F0811"/>
    <w:rsid w:val="001F5723"/>
    <w:rsid w:val="00200067"/>
    <w:rsid w:val="00201DE2"/>
    <w:rsid w:val="00202FF5"/>
    <w:rsid w:val="002036B1"/>
    <w:rsid w:val="0020482E"/>
    <w:rsid w:val="0021474B"/>
    <w:rsid w:val="00214935"/>
    <w:rsid w:val="00216668"/>
    <w:rsid w:val="002201A5"/>
    <w:rsid w:val="00221BF6"/>
    <w:rsid w:val="00224B0A"/>
    <w:rsid w:val="00230F66"/>
    <w:rsid w:val="0023108B"/>
    <w:rsid w:val="00231845"/>
    <w:rsid w:val="00231E21"/>
    <w:rsid w:val="00233B61"/>
    <w:rsid w:val="00235213"/>
    <w:rsid w:val="0024042C"/>
    <w:rsid w:val="00240521"/>
    <w:rsid w:val="00240F35"/>
    <w:rsid w:val="00241285"/>
    <w:rsid w:val="00242592"/>
    <w:rsid w:val="0024342F"/>
    <w:rsid w:val="002434E2"/>
    <w:rsid w:val="00243E84"/>
    <w:rsid w:val="00244B0D"/>
    <w:rsid w:val="00244D01"/>
    <w:rsid w:val="00246EF5"/>
    <w:rsid w:val="002511B5"/>
    <w:rsid w:val="002517AC"/>
    <w:rsid w:val="00252BF1"/>
    <w:rsid w:val="00253491"/>
    <w:rsid w:val="00253961"/>
    <w:rsid w:val="00253A6F"/>
    <w:rsid w:val="002546F7"/>
    <w:rsid w:val="0025543B"/>
    <w:rsid w:val="00262AD1"/>
    <w:rsid w:val="002707DE"/>
    <w:rsid w:val="00272850"/>
    <w:rsid w:val="002751FE"/>
    <w:rsid w:val="00275304"/>
    <w:rsid w:val="00275C8E"/>
    <w:rsid w:val="00277390"/>
    <w:rsid w:val="00281168"/>
    <w:rsid w:val="002827AC"/>
    <w:rsid w:val="00284372"/>
    <w:rsid w:val="002861E3"/>
    <w:rsid w:val="0028784A"/>
    <w:rsid w:val="002903DE"/>
    <w:rsid w:val="00290A9B"/>
    <w:rsid w:val="00291AA4"/>
    <w:rsid w:val="00293690"/>
    <w:rsid w:val="00296077"/>
    <w:rsid w:val="0029764A"/>
    <w:rsid w:val="002A134F"/>
    <w:rsid w:val="002A2601"/>
    <w:rsid w:val="002A35F3"/>
    <w:rsid w:val="002A4BF3"/>
    <w:rsid w:val="002A79B9"/>
    <w:rsid w:val="002B0263"/>
    <w:rsid w:val="002B0B20"/>
    <w:rsid w:val="002B5DAD"/>
    <w:rsid w:val="002B6AFF"/>
    <w:rsid w:val="002B7E62"/>
    <w:rsid w:val="002C46ED"/>
    <w:rsid w:val="002C5562"/>
    <w:rsid w:val="002C7E56"/>
    <w:rsid w:val="002D4A99"/>
    <w:rsid w:val="002D6CD5"/>
    <w:rsid w:val="002D6CEA"/>
    <w:rsid w:val="002E048E"/>
    <w:rsid w:val="002E1F64"/>
    <w:rsid w:val="002E249F"/>
    <w:rsid w:val="002E2652"/>
    <w:rsid w:val="002E36E5"/>
    <w:rsid w:val="002E3946"/>
    <w:rsid w:val="002E40FD"/>
    <w:rsid w:val="002E7796"/>
    <w:rsid w:val="002F05E8"/>
    <w:rsid w:val="002F12FA"/>
    <w:rsid w:val="002F1F7F"/>
    <w:rsid w:val="002F3180"/>
    <w:rsid w:val="002F349E"/>
    <w:rsid w:val="002F57F5"/>
    <w:rsid w:val="002F7045"/>
    <w:rsid w:val="00300F24"/>
    <w:rsid w:val="00305EE8"/>
    <w:rsid w:val="0030775D"/>
    <w:rsid w:val="0031030E"/>
    <w:rsid w:val="0031513D"/>
    <w:rsid w:val="003174E4"/>
    <w:rsid w:val="00317901"/>
    <w:rsid w:val="00317909"/>
    <w:rsid w:val="003205CF"/>
    <w:rsid w:val="00323293"/>
    <w:rsid w:val="003239C7"/>
    <w:rsid w:val="003247CE"/>
    <w:rsid w:val="00324D38"/>
    <w:rsid w:val="0032522F"/>
    <w:rsid w:val="00327F4A"/>
    <w:rsid w:val="003312A0"/>
    <w:rsid w:val="00340D4D"/>
    <w:rsid w:val="00341101"/>
    <w:rsid w:val="00342BB5"/>
    <w:rsid w:val="00346AF0"/>
    <w:rsid w:val="0034735E"/>
    <w:rsid w:val="00351927"/>
    <w:rsid w:val="0035414B"/>
    <w:rsid w:val="003544CA"/>
    <w:rsid w:val="00354877"/>
    <w:rsid w:val="00357917"/>
    <w:rsid w:val="00360DD3"/>
    <w:rsid w:val="00361F81"/>
    <w:rsid w:val="00362C4F"/>
    <w:rsid w:val="00363151"/>
    <w:rsid w:val="003645F5"/>
    <w:rsid w:val="0036526F"/>
    <w:rsid w:val="00366C7A"/>
    <w:rsid w:val="00366FEA"/>
    <w:rsid w:val="00370CEE"/>
    <w:rsid w:val="00372596"/>
    <w:rsid w:val="00373123"/>
    <w:rsid w:val="00376D44"/>
    <w:rsid w:val="003816CF"/>
    <w:rsid w:val="00383503"/>
    <w:rsid w:val="00383548"/>
    <w:rsid w:val="00384253"/>
    <w:rsid w:val="003844AF"/>
    <w:rsid w:val="003857BC"/>
    <w:rsid w:val="00387A94"/>
    <w:rsid w:val="00387BFD"/>
    <w:rsid w:val="00387F31"/>
    <w:rsid w:val="00390B8D"/>
    <w:rsid w:val="00392F46"/>
    <w:rsid w:val="00395E4F"/>
    <w:rsid w:val="00397341"/>
    <w:rsid w:val="003A1FFB"/>
    <w:rsid w:val="003A3AB4"/>
    <w:rsid w:val="003A45A1"/>
    <w:rsid w:val="003A4D92"/>
    <w:rsid w:val="003A6082"/>
    <w:rsid w:val="003A7177"/>
    <w:rsid w:val="003A7C77"/>
    <w:rsid w:val="003B045D"/>
    <w:rsid w:val="003B24B7"/>
    <w:rsid w:val="003C046B"/>
    <w:rsid w:val="003C249E"/>
    <w:rsid w:val="003C2FF7"/>
    <w:rsid w:val="003C39BF"/>
    <w:rsid w:val="003C492D"/>
    <w:rsid w:val="003D0424"/>
    <w:rsid w:val="003D0F99"/>
    <w:rsid w:val="003D2C68"/>
    <w:rsid w:val="003D344A"/>
    <w:rsid w:val="003D4196"/>
    <w:rsid w:val="003D556D"/>
    <w:rsid w:val="003D7DDD"/>
    <w:rsid w:val="003E06FD"/>
    <w:rsid w:val="003E22EE"/>
    <w:rsid w:val="003E340E"/>
    <w:rsid w:val="003E3CFB"/>
    <w:rsid w:val="003E53B8"/>
    <w:rsid w:val="003F12B4"/>
    <w:rsid w:val="003F1B5B"/>
    <w:rsid w:val="003F31AD"/>
    <w:rsid w:val="003F41E2"/>
    <w:rsid w:val="003F47A8"/>
    <w:rsid w:val="0040087C"/>
    <w:rsid w:val="00404E78"/>
    <w:rsid w:val="00410849"/>
    <w:rsid w:val="00413A74"/>
    <w:rsid w:val="00416232"/>
    <w:rsid w:val="00416F75"/>
    <w:rsid w:val="0042169A"/>
    <w:rsid w:val="004256C1"/>
    <w:rsid w:val="00425A3E"/>
    <w:rsid w:val="004308C4"/>
    <w:rsid w:val="00431619"/>
    <w:rsid w:val="00434024"/>
    <w:rsid w:val="00434381"/>
    <w:rsid w:val="00437432"/>
    <w:rsid w:val="00443867"/>
    <w:rsid w:val="004504EB"/>
    <w:rsid w:val="00452472"/>
    <w:rsid w:val="00461D8F"/>
    <w:rsid w:val="0046426F"/>
    <w:rsid w:val="00465E65"/>
    <w:rsid w:val="004665E6"/>
    <w:rsid w:val="00470D1B"/>
    <w:rsid w:val="00471CA7"/>
    <w:rsid w:val="00472C99"/>
    <w:rsid w:val="00475DBE"/>
    <w:rsid w:val="00481663"/>
    <w:rsid w:val="00486704"/>
    <w:rsid w:val="00487595"/>
    <w:rsid w:val="00494288"/>
    <w:rsid w:val="00497312"/>
    <w:rsid w:val="00497D3F"/>
    <w:rsid w:val="004A10C3"/>
    <w:rsid w:val="004A11C4"/>
    <w:rsid w:val="004A341F"/>
    <w:rsid w:val="004A3608"/>
    <w:rsid w:val="004A409A"/>
    <w:rsid w:val="004A7922"/>
    <w:rsid w:val="004A7C8B"/>
    <w:rsid w:val="004B2EB5"/>
    <w:rsid w:val="004B3A70"/>
    <w:rsid w:val="004B3DB6"/>
    <w:rsid w:val="004B443E"/>
    <w:rsid w:val="004B48FC"/>
    <w:rsid w:val="004B5475"/>
    <w:rsid w:val="004B7CB6"/>
    <w:rsid w:val="004C0B8A"/>
    <w:rsid w:val="004C296B"/>
    <w:rsid w:val="004C43A8"/>
    <w:rsid w:val="004C46A4"/>
    <w:rsid w:val="004C5826"/>
    <w:rsid w:val="004C7A83"/>
    <w:rsid w:val="004D18DD"/>
    <w:rsid w:val="004D2D5D"/>
    <w:rsid w:val="004D5431"/>
    <w:rsid w:val="004D6307"/>
    <w:rsid w:val="004D7394"/>
    <w:rsid w:val="004E1C55"/>
    <w:rsid w:val="004E5446"/>
    <w:rsid w:val="004E567D"/>
    <w:rsid w:val="004F0EA6"/>
    <w:rsid w:val="004F5166"/>
    <w:rsid w:val="004F5755"/>
    <w:rsid w:val="004F71C5"/>
    <w:rsid w:val="004F7C5A"/>
    <w:rsid w:val="00501E55"/>
    <w:rsid w:val="005030F3"/>
    <w:rsid w:val="00504436"/>
    <w:rsid w:val="00505CA5"/>
    <w:rsid w:val="00507F4F"/>
    <w:rsid w:val="00511027"/>
    <w:rsid w:val="00513DE7"/>
    <w:rsid w:val="00520328"/>
    <w:rsid w:val="005206DF"/>
    <w:rsid w:val="00521DC8"/>
    <w:rsid w:val="00526DD1"/>
    <w:rsid w:val="005344AC"/>
    <w:rsid w:val="0053472F"/>
    <w:rsid w:val="005367E0"/>
    <w:rsid w:val="00536E23"/>
    <w:rsid w:val="00540F2A"/>
    <w:rsid w:val="00543528"/>
    <w:rsid w:val="005435C8"/>
    <w:rsid w:val="00543875"/>
    <w:rsid w:val="00543C88"/>
    <w:rsid w:val="00544AA5"/>
    <w:rsid w:val="0054506E"/>
    <w:rsid w:val="00547207"/>
    <w:rsid w:val="0055010A"/>
    <w:rsid w:val="00551EF3"/>
    <w:rsid w:val="005520B2"/>
    <w:rsid w:val="0055573F"/>
    <w:rsid w:val="00561E5E"/>
    <w:rsid w:val="00561FEA"/>
    <w:rsid w:val="005625B2"/>
    <w:rsid w:val="005635F9"/>
    <w:rsid w:val="005665E4"/>
    <w:rsid w:val="005667D8"/>
    <w:rsid w:val="005702DB"/>
    <w:rsid w:val="00570E49"/>
    <w:rsid w:val="005734EB"/>
    <w:rsid w:val="00573B0D"/>
    <w:rsid w:val="00573C73"/>
    <w:rsid w:val="005753D0"/>
    <w:rsid w:val="00584E7C"/>
    <w:rsid w:val="005850D7"/>
    <w:rsid w:val="005878F7"/>
    <w:rsid w:val="0059013F"/>
    <w:rsid w:val="005944E1"/>
    <w:rsid w:val="005A1ED2"/>
    <w:rsid w:val="005A2A43"/>
    <w:rsid w:val="005B01C5"/>
    <w:rsid w:val="005B03FD"/>
    <w:rsid w:val="005B1FB0"/>
    <w:rsid w:val="005B2668"/>
    <w:rsid w:val="005B2FB8"/>
    <w:rsid w:val="005B35D3"/>
    <w:rsid w:val="005C0789"/>
    <w:rsid w:val="005C2723"/>
    <w:rsid w:val="005C3E9A"/>
    <w:rsid w:val="005D0AED"/>
    <w:rsid w:val="005D2789"/>
    <w:rsid w:val="005D3D0A"/>
    <w:rsid w:val="005D4217"/>
    <w:rsid w:val="005D5097"/>
    <w:rsid w:val="005E05EB"/>
    <w:rsid w:val="005E1550"/>
    <w:rsid w:val="005E18B2"/>
    <w:rsid w:val="005E381A"/>
    <w:rsid w:val="005E60E9"/>
    <w:rsid w:val="005E6B75"/>
    <w:rsid w:val="005E7BB6"/>
    <w:rsid w:val="005E7C34"/>
    <w:rsid w:val="005F1B23"/>
    <w:rsid w:val="005F2E3B"/>
    <w:rsid w:val="005F57A2"/>
    <w:rsid w:val="005F6131"/>
    <w:rsid w:val="005F6278"/>
    <w:rsid w:val="00603478"/>
    <w:rsid w:val="00610C29"/>
    <w:rsid w:val="006134A1"/>
    <w:rsid w:val="0061466F"/>
    <w:rsid w:val="00614F6B"/>
    <w:rsid w:val="006216C2"/>
    <w:rsid w:val="00621BC7"/>
    <w:rsid w:val="00622F70"/>
    <w:rsid w:val="006257B2"/>
    <w:rsid w:val="006257F3"/>
    <w:rsid w:val="00626B8B"/>
    <w:rsid w:val="006271C2"/>
    <w:rsid w:val="0063151F"/>
    <w:rsid w:val="00633570"/>
    <w:rsid w:val="00635A61"/>
    <w:rsid w:val="00635C09"/>
    <w:rsid w:val="00637DE1"/>
    <w:rsid w:val="00642C82"/>
    <w:rsid w:val="006440F7"/>
    <w:rsid w:val="0064544E"/>
    <w:rsid w:val="0064586B"/>
    <w:rsid w:val="00647CE5"/>
    <w:rsid w:val="0065388B"/>
    <w:rsid w:val="006552F8"/>
    <w:rsid w:val="006558A3"/>
    <w:rsid w:val="0065664B"/>
    <w:rsid w:val="006566C0"/>
    <w:rsid w:val="00656E43"/>
    <w:rsid w:val="00662869"/>
    <w:rsid w:val="00662EF3"/>
    <w:rsid w:val="00665456"/>
    <w:rsid w:val="00667AF3"/>
    <w:rsid w:val="006706CC"/>
    <w:rsid w:val="0067185C"/>
    <w:rsid w:val="00674A2C"/>
    <w:rsid w:val="0068057F"/>
    <w:rsid w:val="0068164B"/>
    <w:rsid w:val="00681DD0"/>
    <w:rsid w:val="00682B9D"/>
    <w:rsid w:val="00683146"/>
    <w:rsid w:val="0068363E"/>
    <w:rsid w:val="00686FA4"/>
    <w:rsid w:val="0068758E"/>
    <w:rsid w:val="00694CC3"/>
    <w:rsid w:val="0069583F"/>
    <w:rsid w:val="00695D3D"/>
    <w:rsid w:val="006A5952"/>
    <w:rsid w:val="006A6FD5"/>
    <w:rsid w:val="006B1596"/>
    <w:rsid w:val="006B2A57"/>
    <w:rsid w:val="006B376B"/>
    <w:rsid w:val="006B3F4D"/>
    <w:rsid w:val="006B409D"/>
    <w:rsid w:val="006B6AFD"/>
    <w:rsid w:val="006B7380"/>
    <w:rsid w:val="006C23C9"/>
    <w:rsid w:val="006C2AF4"/>
    <w:rsid w:val="006C2C7C"/>
    <w:rsid w:val="006C516E"/>
    <w:rsid w:val="006C6BBC"/>
    <w:rsid w:val="006C7CB0"/>
    <w:rsid w:val="006D0D49"/>
    <w:rsid w:val="006D0E1D"/>
    <w:rsid w:val="006D7237"/>
    <w:rsid w:val="006E292F"/>
    <w:rsid w:val="006E3DFB"/>
    <w:rsid w:val="006E457F"/>
    <w:rsid w:val="006E641E"/>
    <w:rsid w:val="006E6CC9"/>
    <w:rsid w:val="006F1939"/>
    <w:rsid w:val="006F3A24"/>
    <w:rsid w:val="006F4734"/>
    <w:rsid w:val="006F68D4"/>
    <w:rsid w:val="00706980"/>
    <w:rsid w:val="00706F9D"/>
    <w:rsid w:val="00710057"/>
    <w:rsid w:val="00714595"/>
    <w:rsid w:val="0072276C"/>
    <w:rsid w:val="00722B29"/>
    <w:rsid w:val="00730863"/>
    <w:rsid w:val="00730CA6"/>
    <w:rsid w:val="00730E2B"/>
    <w:rsid w:val="007330FF"/>
    <w:rsid w:val="00735E5A"/>
    <w:rsid w:val="00741CC4"/>
    <w:rsid w:val="0074420C"/>
    <w:rsid w:val="00746B57"/>
    <w:rsid w:val="00750328"/>
    <w:rsid w:val="007519F1"/>
    <w:rsid w:val="007520CE"/>
    <w:rsid w:val="00753C62"/>
    <w:rsid w:val="00755399"/>
    <w:rsid w:val="00756A13"/>
    <w:rsid w:val="00761783"/>
    <w:rsid w:val="00762542"/>
    <w:rsid w:val="00762833"/>
    <w:rsid w:val="00763A85"/>
    <w:rsid w:val="00764189"/>
    <w:rsid w:val="007641B0"/>
    <w:rsid w:val="007647BE"/>
    <w:rsid w:val="00765709"/>
    <w:rsid w:val="007660F1"/>
    <w:rsid w:val="0077024F"/>
    <w:rsid w:val="00772046"/>
    <w:rsid w:val="00784A2E"/>
    <w:rsid w:val="00785EE3"/>
    <w:rsid w:val="007878D8"/>
    <w:rsid w:val="007904B7"/>
    <w:rsid w:val="00790EFC"/>
    <w:rsid w:val="007930D8"/>
    <w:rsid w:val="00794902"/>
    <w:rsid w:val="0079726E"/>
    <w:rsid w:val="007A17A9"/>
    <w:rsid w:val="007A22C1"/>
    <w:rsid w:val="007A25AF"/>
    <w:rsid w:val="007A3CAD"/>
    <w:rsid w:val="007A627E"/>
    <w:rsid w:val="007B02A9"/>
    <w:rsid w:val="007B282B"/>
    <w:rsid w:val="007B43C8"/>
    <w:rsid w:val="007B5FED"/>
    <w:rsid w:val="007C0234"/>
    <w:rsid w:val="007C09D4"/>
    <w:rsid w:val="007C12E2"/>
    <w:rsid w:val="007C266C"/>
    <w:rsid w:val="007C63C3"/>
    <w:rsid w:val="007C6BCD"/>
    <w:rsid w:val="007D0153"/>
    <w:rsid w:val="007D35DF"/>
    <w:rsid w:val="007D641A"/>
    <w:rsid w:val="007D7565"/>
    <w:rsid w:val="007E1AE5"/>
    <w:rsid w:val="007E1F1D"/>
    <w:rsid w:val="007E2F25"/>
    <w:rsid w:val="007E3E6B"/>
    <w:rsid w:val="007E403A"/>
    <w:rsid w:val="007F0E0A"/>
    <w:rsid w:val="007F2503"/>
    <w:rsid w:val="007F3035"/>
    <w:rsid w:val="007F7241"/>
    <w:rsid w:val="00802AA1"/>
    <w:rsid w:val="00802C6E"/>
    <w:rsid w:val="00803B7D"/>
    <w:rsid w:val="00804CD0"/>
    <w:rsid w:val="00805698"/>
    <w:rsid w:val="00806A46"/>
    <w:rsid w:val="00807D97"/>
    <w:rsid w:val="00810378"/>
    <w:rsid w:val="0081111D"/>
    <w:rsid w:val="008123A2"/>
    <w:rsid w:val="00814D5C"/>
    <w:rsid w:val="00823424"/>
    <w:rsid w:val="00826B10"/>
    <w:rsid w:val="00830D10"/>
    <w:rsid w:val="008314CD"/>
    <w:rsid w:val="008330A4"/>
    <w:rsid w:val="00833394"/>
    <w:rsid w:val="00834E7C"/>
    <w:rsid w:val="008350A9"/>
    <w:rsid w:val="00835B90"/>
    <w:rsid w:val="00836018"/>
    <w:rsid w:val="00836851"/>
    <w:rsid w:val="0083770D"/>
    <w:rsid w:val="00845456"/>
    <w:rsid w:val="00845861"/>
    <w:rsid w:val="00846410"/>
    <w:rsid w:val="00851442"/>
    <w:rsid w:val="00851C56"/>
    <w:rsid w:val="00851EBE"/>
    <w:rsid w:val="00852A87"/>
    <w:rsid w:val="008530D4"/>
    <w:rsid w:val="00853787"/>
    <w:rsid w:val="00856348"/>
    <w:rsid w:val="00860C5D"/>
    <w:rsid w:val="008621E7"/>
    <w:rsid w:val="00871772"/>
    <w:rsid w:val="0087370F"/>
    <w:rsid w:val="008748D3"/>
    <w:rsid w:val="008764D8"/>
    <w:rsid w:val="00876D70"/>
    <w:rsid w:val="00880D09"/>
    <w:rsid w:val="008828D9"/>
    <w:rsid w:val="0088423F"/>
    <w:rsid w:val="008845AB"/>
    <w:rsid w:val="008858A3"/>
    <w:rsid w:val="00887320"/>
    <w:rsid w:val="00887F7A"/>
    <w:rsid w:val="00891F69"/>
    <w:rsid w:val="00894A1A"/>
    <w:rsid w:val="00895CCB"/>
    <w:rsid w:val="00895E5C"/>
    <w:rsid w:val="00895EDF"/>
    <w:rsid w:val="00896D99"/>
    <w:rsid w:val="00897F35"/>
    <w:rsid w:val="008A0355"/>
    <w:rsid w:val="008A55A6"/>
    <w:rsid w:val="008A72AC"/>
    <w:rsid w:val="008C1048"/>
    <w:rsid w:val="008C1DEF"/>
    <w:rsid w:val="008C2FE1"/>
    <w:rsid w:val="008C3152"/>
    <w:rsid w:val="008C554A"/>
    <w:rsid w:val="008C64E3"/>
    <w:rsid w:val="008C70CE"/>
    <w:rsid w:val="008D2CA4"/>
    <w:rsid w:val="008D5BDA"/>
    <w:rsid w:val="008D5D46"/>
    <w:rsid w:val="008D6453"/>
    <w:rsid w:val="008D7361"/>
    <w:rsid w:val="008D7CDD"/>
    <w:rsid w:val="008E4D0B"/>
    <w:rsid w:val="008E5198"/>
    <w:rsid w:val="008F10E6"/>
    <w:rsid w:val="008F1B85"/>
    <w:rsid w:val="008F5C25"/>
    <w:rsid w:val="008F7945"/>
    <w:rsid w:val="009003EA"/>
    <w:rsid w:val="00901258"/>
    <w:rsid w:val="009042D3"/>
    <w:rsid w:val="00907718"/>
    <w:rsid w:val="00911BB4"/>
    <w:rsid w:val="00915A38"/>
    <w:rsid w:val="00917E76"/>
    <w:rsid w:val="00931AC0"/>
    <w:rsid w:val="00934D9B"/>
    <w:rsid w:val="00935196"/>
    <w:rsid w:val="009351AA"/>
    <w:rsid w:val="00936320"/>
    <w:rsid w:val="0093705F"/>
    <w:rsid w:val="0094147A"/>
    <w:rsid w:val="00941E1E"/>
    <w:rsid w:val="009424EE"/>
    <w:rsid w:val="009425FA"/>
    <w:rsid w:val="00945AE8"/>
    <w:rsid w:val="00947C58"/>
    <w:rsid w:val="00956282"/>
    <w:rsid w:val="009573FF"/>
    <w:rsid w:val="009577FC"/>
    <w:rsid w:val="00957F45"/>
    <w:rsid w:val="00961207"/>
    <w:rsid w:val="00961E3E"/>
    <w:rsid w:val="00962075"/>
    <w:rsid w:val="00962D50"/>
    <w:rsid w:val="00962F7D"/>
    <w:rsid w:val="0096369D"/>
    <w:rsid w:val="00963936"/>
    <w:rsid w:val="00966BF3"/>
    <w:rsid w:val="0096755E"/>
    <w:rsid w:val="00972A04"/>
    <w:rsid w:val="0097351C"/>
    <w:rsid w:val="00975788"/>
    <w:rsid w:val="00977361"/>
    <w:rsid w:val="009811AF"/>
    <w:rsid w:val="00983AB2"/>
    <w:rsid w:val="00985A92"/>
    <w:rsid w:val="00990209"/>
    <w:rsid w:val="00990425"/>
    <w:rsid w:val="009913AE"/>
    <w:rsid w:val="00991CB2"/>
    <w:rsid w:val="009933F7"/>
    <w:rsid w:val="009A1B72"/>
    <w:rsid w:val="009A4399"/>
    <w:rsid w:val="009A4DAD"/>
    <w:rsid w:val="009A5CA1"/>
    <w:rsid w:val="009B06B6"/>
    <w:rsid w:val="009B3863"/>
    <w:rsid w:val="009B7A15"/>
    <w:rsid w:val="009C0D34"/>
    <w:rsid w:val="009C115F"/>
    <w:rsid w:val="009C495E"/>
    <w:rsid w:val="009C511F"/>
    <w:rsid w:val="009C5244"/>
    <w:rsid w:val="009C5C1A"/>
    <w:rsid w:val="009C6016"/>
    <w:rsid w:val="009C7A47"/>
    <w:rsid w:val="009D0251"/>
    <w:rsid w:val="009D02E3"/>
    <w:rsid w:val="009D06A3"/>
    <w:rsid w:val="009D20D0"/>
    <w:rsid w:val="009D2192"/>
    <w:rsid w:val="009D3491"/>
    <w:rsid w:val="009D3E6F"/>
    <w:rsid w:val="009D3EF2"/>
    <w:rsid w:val="009D7E9D"/>
    <w:rsid w:val="009E241D"/>
    <w:rsid w:val="009E3AA4"/>
    <w:rsid w:val="009E3C34"/>
    <w:rsid w:val="009E3E8D"/>
    <w:rsid w:val="009E4D03"/>
    <w:rsid w:val="009E505E"/>
    <w:rsid w:val="009E5117"/>
    <w:rsid w:val="009E5708"/>
    <w:rsid w:val="009F2211"/>
    <w:rsid w:val="009F3B22"/>
    <w:rsid w:val="009F4C7C"/>
    <w:rsid w:val="00A00034"/>
    <w:rsid w:val="00A010B2"/>
    <w:rsid w:val="00A0543C"/>
    <w:rsid w:val="00A1096E"/>
    <w:rsid w:val="00A1202B"/>
    <w:rsid w:val="00A1268B"/>
    <w:rsid w:val="00A12B9B"/>
    <w:rsid w:val="00A1365A"/>
    <w:rsid w:val="00A208A0"/>
    <w:rsid w:val="00A2148A"/>
    <w:rsid w:val="00A22219"/>
    <w:rsid w:val="00A22795"/>
    <w:rsid w:val="00A250A9"/>
    <w:rsid w:val="00A263B5"/>
    <w:rsid w:val="00A26EBC"/>
    <w:rsid w:val="00A27B2D"/>
    <w:rsid w:val="00A31FA3"/>
    <w:rsid w:val="00A36E64"/>
    <w:rsid w:val="00A40787"/>
    <w:rsid w:val="00A40B21"/>
    <w:rsid w:val="00A40CA8"/>
    <w:rsid w:val="00A41229"/>
    <w:rsid w:val="00A429AA"/>
    <w:rsid w:val="00A43199"/>
    <w:rsid w:val="00A445E4"/>
    <w:rsid w:val="00A460E6"/>
    <w:rsid w:val="00A5051D"/>
    <w:rsid w:val="00A51270"/>
    <w:rsid w:val="00A524ED"/>
    <w:rsid w:val="00A557F9"/>
    <w:rsid w:val="00A5771A"/>
    <w:rsid w:val="00A619D8"/>
    <w:rsid w:val="00A61C55"/>
    <w:rsid w:val="00A638CD"/>
    <w:rsid w:val="00A66BD5"/>
    <w:rsid w:val="00A672A3"/>
    <w:rsid w:val="00A751C3"/>
    <w:rsid w:val="00A764E7"/>
    <w:rsid w:val="00A811B1"/>
    <w:rsid w:val="00A82A9C"/>
    <w:rsid w:val="00A82D30"/>
    <w:rsid w:val="00A830E7"/>
    <w:rsid w:val="00A8314A"/>
    <w:rsid w:val="00A8361E"/>
    <w:rsid w:val="00A845B1"/>
    <w:rsid w:val="00A84B9F"/>
    <w:rsid w:val="00A87786"/>
    <w:rsid w:val="00A92EF9"/>
    <w:rsid w:val="00A9578B"/>
    <w:rsid w:val="00A96228"/>
    <w:rsid w:val="00A96742"/>
    <w:rsid w:val="00A97D11"/>
    <w:rsid w:val="00AA13C0"/>
    <w:rsid w:val="00AA2CD6"/>
    <w:rsid w:val="00AA32D0"/>
    <w:rsid w:val="00AA5F70"/>
    <w:rsid w:val="00AA634E"/>
    <w:rsid w:val="00AA757A"/>
    <w:rsid w:val="00AB0769"/>
    <w:rsid w:val="00AB55A6"/>
    <w:rsid w:val="00AB75B9"/>
    <w:rsid w:val="00AC2D68"/>
    <w:rsid w:val="00AC41D8"/>
    <w:rsid w:val="00AC68CD"/>
    <w:rsid w:val="00AD15A2"/>
    <w:rsid w:val="00AD175C"/>
    <w:rsid w:val="00AD1D10"/>
    <w:rsid w:val="00AD2633"/>
    <w:rsid w:val="00AD4220"/>
    <w:rsid w:val="00AD44D7"/>
    <w:rsid w:val="00AD65B4"/>
    <w:rsid w:val="00AD7C10"/>
    <w:rsid w:val="00AE2E88"/>
    <w:rsid w:val="00AE6DAB"/>
    <w:rsid w:val="00AE7A09"/>
    <w:rsid w:val="00AF1BAD"/>
    <w:rsid w:val="00AF2BFE"/>
    <w:rsid w:val="00AF3AD9"/>
    <w:rsid w:val="00AF5D86"/>
    <w:rsid w:val="00AF78A9"/>
    <w:rsid w:val="00B03C73"/>
    <w:rsid w:val="00B05235"/>
    <w:rsid w:val="00B068DB"/>
    <w:rsid w:val="00B07FD2"/>
    <w:rsid w:val="00B16746"/>
    <w:rsid w:val="00B21BC8"/>
    <w:rsid w:val="00B23413"/>
    <w:rsid w:val="00B23E3E"/>
    <w:rsid w:val="00B2407C"/>
    <w:rsid w:val="00B24480"/>
    <w:rsid w:val="00B2510B"/>
    <w:rsid w:val="00B25369"/>
    <w:rsid w:val="00B259F7"/>
    <w:rsid w:val="00B26618"/>
    <w:rsid w:val="00B319DE"/>
    <w:rsid w:val="00B31B5C"/>
    <w:rsid w:val="00B345EC"/>
    <w:rsid w:val="00B349D0"/>
    <w:rsid w:val="00B34D07"/>
    <w:rsid w:val="00B34D70"/>
    <w:rsid w:val="00B3548B"/>
    <w:rsid w:val="00B356E8"/>
    <w:rsid w:val="00B36840"/>
    <w:rsid w:val="00B37FC9"/>
    <w:rsid w:val="00B4183E"/>
    <w:rsid w:val="00B428CB"/>
    <w:rsid w:val="00B4386A"/>
    <w:rsid w:val="00B43DF7"/>
    <w:rsid w:val="00B44CB2"/>
    <w:rsid w:val="00B4624A"/>
    <w:rsid w:val="00B51D89"/>
    <w:rsid w:val="00B522D2"/>
    <w:rsid w:val="00B52A32"/>
    <w:rsid w:val="00B54508"/>
    <w:rsid w:val="00B54EA3"/>
    <w:rsid w:val="00B55023"/>
    <w:rsid w:val="00B56966"/>
    <w:rsid w:val="00B57C39"/>
    <w:rsid w:val="00B63486"/>
    <w:rsid w:val="00B6482E"/>
    <w:rsid w:val="00B64FDC"/>
    <w:rsid w:val="00B653CB"/>
    <w:rsid w:val="00B67D1C"/>
    <w:rsid w:val="00B712DD"/>
    <w:rsid w:val="00B714C9"/>
    <w:rsid w:val="00B715E0"/>
    <w:rsid w:val="00B72CDD"/>
    <w:rsid w:val="00B7736E"/>
    <w:rsid w:val="00B80D79"/>
    <w:rsid w:val="00B810B3"/>
    <w:rsid w:val="00B8407A"/>
    <w:rsid w:val="00B843BC"/>
    <w:rsid w:val="00B857C9"/>
    <w:rsid w:val="00B85C7A"/>
    <w:rsid w:val="00B91517"/>
    <w:rsid w:val="00B92C49"/>
    <w:rsid w:val="00BA00FA"/>
    <w:rsid w:val="00BA0942"/>
    <w:rsid w:val="00BA1913"/>
    <w:rsid w:val="00BA5473"/>
    <w:rsid w:val="00BA5CA8"/>
    <w:rsid w:val="00BA6B0D"/>
    <w:rsid w:val="00BA7ADF"/>
    <w:rsid w:val="00BB18C0"/>
    <w:rsid w:val="00BB25B1"/>
    <w:rsid w:val="00BB3BA2"/>
    <w:rsid w:val="00BB4357"/>
    <w:rsid w:val="00BB5D67"/>
    <w:rsid w:val="00BB60F6"/>
    <w:rsid w:val="00BC23EB"/>
    <w:rsid w:val="00BC2410"/>
    <w:rsid w:val="00BC2D8F"/>
    <w:rsid w:val="00BC4C66"/>
    <w:rsid w:val="00BD0BA5"/>
    <w:rsid w:val="00BD1A5B"/>
    <w:rsid w:val="00BD5828"/>
    <w:rsid w:val="00BD58B4"/>
    <w:rsid w:val="00BD77C5"/>
    <w:rsid w:val="00BE2787"/>
    <w:rsid w:val="00BE294F"/>
    <w:rsid w:val="00BE35BE"/>
    <w:rsid w:val="00BE443E"/>
    <w:rsid w:val="00BE524B"/>
    <w:rsid w:val="00BE536B"/>
    <w:rsid w:val="00BE549F"/>
    <w:rsid w:val="00BE58B5"/>
    <w:rsid w:val="00BE6A64"/>
    <w:rsid w:val="00BE728B"/>
    <w:rsid w:val="00BF11BE"/>
    <w:rsid w:val="00BF1360"/>
    <w:rsid w:val="00BF22E2"/>
    <w:rsid w:val="00BF26F3"/>
    <w:rsid w:val="00BF590C"/>
    <w:rsid w:val="00BF6DD6"/>
    <w:rsid w:val="00BF7A52"/>
    <w:rsid w:val="00C01516"/>
    <w:rsid w:val="00C104B9"/>
    <w:rsid w:val="00C115A9"/>
    <w:rsid w:val="00C12424"/>
    <w:rsid w:val="00C13297"/>
    <w:rsid w:val="00C13D22"/>
    <w:rsid w:val="00C14CFF"/>
    <w:rsid w:val="00C15FF5"/>
    <w:rsid w:val="00C16D53"/>
    <w:rsid w:val="00C17455"/>
    <w:rsid w:val="00C21D55"/>
    <w:rsid w:val="00C2465E"/>
    <w:rsid w:val="00C277B5"/>
    <w:rsid w:val="00C30B39"/>
    <w:rsid w:val="00C373C8"/>
    <w:rsid w:val="00C378F2"/>
    <w:rsid w:val="00C40FE4"/>
    <w:rsid w:val="00C45C76"/>
    <w:rsid w:val="00C45E41"/>
    <w:rsid w:val="00C460F4"/>
    <w:rsid w:val="00C5091D"/>
    <w:rsid w:val="00C50A81"/>
    <w:rsid w:val="00C50E23"/>
    <w:rsid w:val="00C52396"/>
    <w:rsid w:val="00C54AA7"/>
    <w:rsid w:val="00C5606B"/>
    <w:rsid w:val="00C6178B"/>
    <w:rsid w:val="00C621D1"/>
    <w:rsid w:val="00C62F16"/>
    <w:rsid w:val="00C64052"/>
    <w:rsid w:val="00C65AD5"/>
    <w:rsid w:val="00C70086"/>
    <w:rsid w:val="00C72F87"/>
    <w:rsid w:val="00C73A36"/>
    <w:rsid w:val="00C749BB"/>
    <w:rsid w:val="00C87509"/>
    <w:rsid w:val="00C87DAA"/>
    <w:rsid w:val="00C90203"/>
    <w:rsid w:val="00C91C52"/>
    <w:rsid w:val="00C93E28"/>
    <w:rsid w:val="00C94E58"/>
    <w:rsid w:val="00CA03F5"/>
    <w:rsid w:val="00CA159E"/>
    <w:rsid w:val="00CA1FB5"/>
    <w:rsid w:val="00CA33EC"/>
    <w:rsid w:val="00CA39A5"/>
    <w:rsid w:val="00CA3B09"/>
    <w:rsid w:val="00CA3D4B"/>
    <w:rsid w:val="00CA5A4F"/>
    <w:rsid w:val="00CA60A0"/>
    <w:rsid w:val="00CA6465"/>
    <w:rsid w:val="00CB0DD8"/>
    <w:rsid w:val="00CB201E"/>
    <w:rsid w:val="00CB282C"/>
    <w:rsid w:val="00CC124D"/>
    <w:rsid w:val="00CD084C"/>
    <w:rsid w:val="00CD1A45"/>
    <w:rsid w:val="00CD2378"/>
    <w:rsid w:val="00CD3A95"/>
    <w:rsid w:val="00CD400E"/>
    <w:rsid w:val="00CD5C91"/>
    <w:rsid w:val="00CD6737"/>
    <w:rsid w:val="00CE1923"/>
    <w:rsid w:val="00CE3414"/>
    <w:rsid w:val="00CE473A"/>
    <w:rsid w:val="00CE5A87"/>
    <w:rsid w:val="00CE5D89"/>
    <w:rsid w:val="00CE6560"/>
    <w:rsid w:val="00CE6ABA"/>
    <w:rsid w:val="00CE7562"/>
    <w:rsid w:val="00CF2E12"/>
    <w:rsid w:val="00CF3C63"/>
    <w:rsid w:val="00CF588A"/>
    <w:rsid w:val="00CF7CDB"/>
    <w:rsid w:val="00D00E1F"/>
    <w:rsid w:val="00D04B10"/>
    <w:rsid w:val="00D04C36"/>
    <w:rsid w:val="00D05931"/>
    <w:rsid w:val="00D06654"/>
    <w:rsid w:val="00D12E3B"/>
    <w:rsid w:val="00D1404D"/>
    <w:rsid w:val="00D14525"/>
    <w:rsid w:val="00D148B5"/>
    <w:rsid w:val="00D149C2"/>
    <w:rsid w:val="00D16029"/>
    <w:rsid w:val="00D2040E"/>
    <w:rsid w:val="00D2077E"/>
    <w:rsid w:val="00D20A35"/>
    <w:rsid w:val="00D21FEC"/>
    <w:rsid w:val="00D23F0B"/>
    <w:rsid w:val="00D24253"/>
    <w:rsid w:val="00D33575"/>
    <w:rsid w:val="00D34EB2"/>
    <w:rsid w:val="00D35716"/>
    <w:rsid w:val="00D36DB2"/>
    <w:rsid w:val="00D3765A"/>
    <w:rsid w:val="00D37C4B"/>
    <w:rsid w:val="00D418BA"/>
    <w:rsid w:val="00D45B28"/>
    <w:rsid w:val="00D46197"/>
    <w:rsid w:val="00D47137"/>
    <w:rsid w:val="00D52CC0"/>
    <w:rsid w:val="00D53830"/>
    <w:rsid w:val="00D56A7C"/>
    <w:rsid w:val="00D57443"/>
    <w:rsid w:val="00D62AC0"/>
    <w:rsid w:val="00D635B7"/>
    <w:rsid w:val="00D642D0"/>
    <w:rsid w:val="00D67012"/>
    <w:rsid w:val="00D70913"/>
    <w:rsid w:val="00D72C56"/>
    <w:rsid w:val="00D8163E"/>
    <w:rsid w:val="00D829E4"/>
    <w:rsid w:val="00D82EF7"/>
    <w:rsid w:val="00D8749B"/>
    <w:rsid w:val="00D92C86"/>
    <w:rsid w:val="00D94CCC"/>
    <w:rsid w:val="00D96CE8"/>
    <w:rsid w:val="00DA153B"/>
    <w:rsid w:val="00DA199F"/>
    <w:rsid w:val="00DA2A8F"/>
    <w:rsid w:val="00DA2F93"/>
    <w:rsid w:val="00DA5BC8"/>
    <w:rsid w:val="00DB0A41"/>
    <w:rsid w:val="00DB3730"/>
    <w:rsid w:val="00DB3E4E"/>
    <w:rsid w:val="00DB5211"/>
    <w:rsid w:val="00DC12DD"/>
    <w:rsid w:val="00DC1376"/>
    <w:rsid w:val="00DC2B28"/>
    <w:rsid w:val="00DC3C51"/>
    <w:rsid w:val="00DC4EAD"/>
    <w:rsid w:val="00DC50EC"/>
    <w:rsid w:val="00DC7F42"/>
    <w:rsid w:val="00DD0C1A"/>
    <w:rsid w:val="00DD1820"/>
    <w:rsid w:val="00DD3314"/>
    <w:rsid w:val="00DD4F46"/>
    <w:rsid w:val="00DE238D"/>
    <w:rsid w:val="00DE2FD1"/>
    <w:rsid w:val="00DE42D9"/>
    <w:rsid w:val="00DE47C7"/>
    <w:rsid w:val="00DE4C9D"/>
    <w:rsid w:val="00DE4E67"/>
    <w:rsid w:val="00DE60B5"/>
    <w:rsid w:val="00DE6D85"/>
    <w:rsid w:val="00DF090D"/>
    <w:rsid w:val="00DF1CE8"/>
    <w:rsid w:val="00DF21F1"/>
    <w:rsid w:val="00DF4F5E"/>
    <w:rsid w:val="00DF54E4"/>
    <w:rsid w:val="00DF6049"/>
    <w:rsid w:val="00E00D53"/>
    <w:rsid w:val="00E033A2"/>
    <w:rsid w:val="00E036A4"/>
    <w:rsid w:val="00E03A1A"/>
    <w:rsid w:val="00E04114"/>
    <w:rsid w:val="00E05987"/>
    <w:rsid w:val="00E05B3E"/>
    <w:rsid w:val="00E05CB3"/>
    <w:rsid w:val="00E05F17"/>
    <w:rsid w:val="00E06F05"/>
    <w:rsid w:val="00E10D40"/>
    <w:rsid w:val="00E138F2"/>
    <w:rsid w:val="00E20699"/>
    <w:rsid w:val="00E20E31"/>
    <w:rsid w:val="00E23B49"/>
    <w:rsid w:val="00E2531C"/>
    <w:rsid w:val="00E2785F"/>
    <w:rsid w:val="00E27A34"/>
    <w:rsid w:val="00E30740"/>
    <w:rsid w:val="00E30F67"/>
    <w:rsid w:val="00E3100F"/>
    <w:rsid w:val="00E31708"/>
    <w:rsid w:val="00E32991"/>
    <w:rsid w:val="00E33BEC"/>
    <w:rsid w:val="00E37102"/>
    <w:rsid w:val="00E42209"/>
    <w:rsid w:val="00E4253D"/>
    <w:rsid w:val="00E42D1A"/>
    <w:rsid w:val="00E44BAE"/>
    <w:rsid w:val="00E460AE"/>
    <w:rsid w:val="00E546C6"/>
    <w:rsid w:val="00E56524"/>
    <w:rsid w:val="00E61930"/>
    <w:rsid w:val="00E62945"/>
    <w:rsid w:val="00E641A0"/>
    <w:rsid w:val="00E65248"/>
    <w:rsid w:val="00E727E0"/>
    <w:rsid w:val="00E7532E"/>
    <w:rsid w:val="00E779DD"/>
    <w:rsid w:val="00E77C8E"/>
    <w:rsid w:val="00E80AF2"/>
    <w:rsid w:val="00E847DA"/>
    <w:rsid w:val="00E92FC1"/>
    <w:rsid w:val="00E95604"/>
    <w:rsid w:val="00E95A99"/>
    <w:rsid w:val="00E95EEA"/>
    <w:rsid w:val="00E96C3A"/>
    <w:rsid w:val="00EA08B7"/>
    <w:rsid w:val="00EA08BF"/>
    <w:rsid w:val="00EA4567"/>
    <w:rsid w:val="00EA55BD"/>
    <w:rsid w:val="00EA5C84"/>
    <w:rsid w:val="00EA6F78"/>
    <w:rsid w:val="00EB1B0D"/>
    <w:rsid w:val="00EB21B3"/>
    <w:rsid w:val="00EB2F9C"/>
    <w:rsid w:val="00EB50F3"/>
    <w:rsid w:val="00EC229F"/>
    <w:rsid w:val="00EC2F18"/>
    <w:rsid w:val="00EC69DE"/>
    <w:rsid w:val="00ED16D6"/>
    <w:rsid w:val="00ED2DBD"/>
    <w:rsid w:val="00ED63C2"/>
    <w:rsid w:val="00ED7176"/>
    <w:rsid w:val="00EE0B1F"/>
    <w:rsid w:val="00EE1988"/>
    <w:rsid w:val="00EE3C81"/>
    <w:rsid w:val="00EE51CA"/>
    <w:rsid w:val="00EE5840"/>
    <w:rsid w:val="00EE59D1"/>
    <w:rsid w:val="00EE5CE8"/>
    <w:rsid w:val="00EE6B8E"/>
    <w:rsid w:val="00EF119C"/>
    <w:rsid w:val="00EF11E5"/>
    <w:rsid w:val="00EF15D9"/>
    <w:rsid w:val="00EF232C"/>
    <w:rsid w:val="00EF2DE1"/>
    <w:rsid w:val="00EF31D6"/>
    <w:rsid w:val="00EF55E2"/>
    <w:rsid w:val="00EF6E78"/>
    <w:rsid w:val="00F0732B"/>
    <w:rsid w:val="00F12542"/>
    <w:rsid w:val="00F13767"/>
    <w:rsid w:val="00F148CB"/>
    <w:rsid w:val="00F15A05"/>
    <w:rsid w:val="00F15BE5"/>
    <w:rsid w:val="00F17223"/>
    <w:rsid w:val="00F21AAA"/>
    <w:rsid w:val="00F24E26"/>
    <w:rsid w:val="00F25424"/>
    <w:rsid w:val="00F30366"/>
    <w:rsid w:val="00F34C01"/>
    <w:rsid w:val="00F359BD"/>
    <w:rsid w:val="00F3654C"/>
    <w:rsid w:val="00F370DC"/>
    <w:rsid w:val="00F4344A"/>
    <w:rsid w:val="00F445C6"/>
    <w:rsid w:val="00F45D18"/>
    <w:rsid w:val="00F57E71"/>
    <w:rsid w:val="00F642C7"/>
    <w:rsid w:val="00F64E97"/>
    <w:rsid w:val="00F66010"/>
    <w:rsid w:val="00F66B42"/>
    <w:rsid w:val="00F72E69"/>
    <w:rsid w:val="00F73653"/>
    <w:rsid w:val="00F74D44"/>
    <w:rsid w:val="00F76F60"/>
    <w:rsid w:val="00F80B8E"/>
    <w:rsid w:val="00F80D9E"/>
    <w:rsid w:val="00F847CD"/>
    <w:rsid w:val="00F85352"/>
    <w:rsid w:val="00F86A85"/>
    <w:rsid w:val="00F9051A"/>
    <w:rsid w:val="00F90889"/>
    <w:rsid w:val="00F9208C"/>
    <w:rsid w:val="00F92A25"/>
    <w:rsid w:val="00F92A86"/>
    <w:rsid w:val="00F95306"/>
    <w:rsid w:val="00F954A5"/>
    <w:rsid w:val="00F9650E"/>
    <w:rsid w:val="00F96D4C"/>
    <w:rsid w:val="00FA08CB"/>
    <w:rsid w:val="00FA2A57"/>
    <w:rsid w:val="00FA30FA"/>
    <w:rsid w:val="00FA3727"/>
    <w:rsid w:val="00FB409E"/>
    <w:rsid w:val="00FB4980"/>
    <w:rsid w:val="00FB4994"/>
    <w:rsid w:val="00FB636D"/>
    <w:rsid w:val="00FB6A72"/>
    <w:rsid w:val="00FB7CA4"/>
    <w:rsid w:val="00FC659D"/>
    <w:rsid w:val="00FD11E3"/>
    <w:rsid w:val="00FD1BBF"/>
    <w:rsid w:val="00FD5804"/>
    <w:rsid w:val="00FD60B0"/>
    <w:rsid w:val="00FD7B4C"/>
    <w:rsid w:val="00FE04FD"/>
    <w:rsid w:val="00FE193A"/>
    <w:rsid w:val="00FE3374"/>
    <w:rsid w:val="00FE652B"/>
    <w:rsid w:val="00FE6634"/>
    <w:rsid w:val="00FE7AC3"/>
    <w:rsid w:val="00FF0D95"/>
    <w:rsid w:val="00FF1476"/>
    <w:rsid w:val="00FF1B10"/>
    <w:rsid w:val="00FF25E9"/>
    <w:rsid w:val="00FF2914"/>
    <w:rsid w:val="00FF335F"/>
    <w:rsid w:val="00FF45C8"/>
    <w:rsid w:val="00FF4FFD"/>
    <w:rsid w:val="00FF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D4271"/>
  <w15:docId w15:val="{71351200-0E0A-4C06-B72A-DD63889C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4"/>
      <w:szCs w:val="24"/>
    </w:rPr>
  </w:style>
  <w:style w:type="paragraph" w:styleId="Heading1">
    <w:name w:val="heading 1"/>
    <w:basedOn w:val="Normal"/>
    <w:next w:val="Normal"/>
    <w:qFormat/>
    <w:pPr>
      <w:keepNext/>
      <w:autoSpaceDE w:val="0"/>
      <w:autoSpaceDN w:val="0"/>
      <w:spacing w:line="360" w:lineRule="exact"/>
      <w:jc w:val="right"/>
      <w:outlineLvl w:val="0"/>
    </w:pPr>
    <w:rPr>
      <w:i/>
      <w:iCs/>
      <w:sz w:val="28"/>
      <w:szCs w:val="28"/>
    </w:rPr>
  </w:style>
  <w:style w:type="paragraph" w:styleId="Heading2">
    <w:name w:val="heading 2"/>
    <w:basedOn w:val="Normal"/>
    <w:next w:val="Normal"/>
    <w:qFormat/>
    <w:pPr>
      <w:keepNext/>
      <w:spacing w:line="312" w:lineRule="auto"/>
      <w:jc w:val="center"/>
      <w:outlineLvl w:val="1"/>
    </w:pPr>
    <w:rPr>
      <w:b/>
      <w:bCs/>
      <w:i/>
      <w:iCs/>
      <w:color w:val="000000"/>
      <w:sz w:val="28"/>
    </w:rPr>
  </w:style>
  <w:style w:type="paragraph" w:styleId="Heading3">
    <w:name w:val="heading 3"/>
    <w:basedOn w:val="Normal"/>
    <w:next w:val="Normal"/>
    <w:qFormat/>
    <w:pPr>
      <w:keepNext/>
      <w:autoSpaceDE w:val="0"/>
      <w:autoSpaceDN w:val="0"/>
      <w:spacing w:line="360" w:lineRule="exact"/>
      <w:jc w:val="center"/>
      <w:outlineLvl w:val="2"/>
    </w:pPr>
    <w:rPr>
      <w:rFonts w:ascii=".VnTimeH" w:hAnsi=".VnTimeH"/>
      <w:b/>
      <w:bCs/>
      <w:sz w:val="20"/>
    </w:rPr>
  </w:style>
  <w:style w:type="paragraph" w:styleId="Heading4">
    <w:name w:val="heading 4"/>
    <w:basedOn w:val="Normal"/>
    <w:next w:val="Normal"/>
    <w:qFormat/>
    <w:pPr>
      <w:keepNext/>
      <w:spacing w:before="40" w:after="40" w:line="340" w:lineRule="exact"/>
      <w:ind w:firstLine="720"/>
      <w:outlineLvl w:val="3"/>
    </w:pPr>
    <w:rPr>
      <w:i/>
      <w:iCs/>
      <w:sz w:val="28"/>
    </w:rPr>
  </w:style>
  <w:style w:type="paragraph" w:styleId="Heading5">
    <w:name w:val="heading 5"/>
    <w:basedOn w:val="Normal"/>
    <w:next w:val="Normal"/>
    <w:qFormat/>
    <w:pPr>
      <w:keepNext/>
      <w:widowControl w:val="0"/>
      <w:autoSpaceDE w:val="0"/>
      <w:autoSpaceDN w:val="0"/>
      <w:spacing w:before="120"/>
      <w:jc w:val="center"/>
      <w:outlineLvl w:val="4"/>
    </w:pPr>
    <w:rPr>
      <w:i/>
      <w:iCs/>
      <w:sz w:val="28"/>
      <w:szCs w:val="28"/>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keepNext/>
      <w:spacing w:before="60" w:after="60"/>
      <w:jc w:val="center"/>
      <w:outlineLvl w:val="8"/>
    </w:pPr>
    <w:rPr>
      <w:rFonts w:ascii=".VnTimeH" w:hAnsi=".VnTimeH"/>
      <w:b/>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autoSpaceDE w:val="0"/>
      <w:autoSpaceDN w:val="0"/>
      <w:spacing w:before="240" w:line="312" w:lineRule="auto"/>
      <w:jc w:val="center"/>
    </w:pPr>
    <w:rPr>
      <w:rFonts w:ascii=".VnTimeH" w:hAnsi=".VnTimeH"/>
      <w:b/>
      <w:bCs/>
      <w:sz w:val="32"/>
      <w:szCs w:val="32"/>
    </w:rPr>
  </w:style>
  <w:style w:type="paragraph" w:styleId="BodyTextIndent">
    <w:name w:val="Body Text Indent"/>
    <w:basedOn w:val="Normal"/>
    <w:pPr>
      <w:autoSpaceDE w:val="0"/>
      <w:autoSpaceDN w:val="0"/>
      <w:spacing w:before="240" w:line="288" w:lineRule="auto"/>
      <w:ind w:firstLine="720"/>
      <w:jc w:val="both"/>
    </w:pPr>
    <w:rPr>
      <w:rFonts w:ascii=".VnTimeH" w:hAnsi=".VnTimeH"/>
      <w:b/>
      <w:bCs/>
      <w:sz w:val="20"/>
    </w:rPr>
  </w:style>
  <w:style w:type="paragraph" w:styleId="BodyTextIndent3">
    <w:name w:val="Body Text Indent 3"/>
    <w:basedOn w:val="Normal"/>
    <w:pPr>
      <w:autoSpaceDE w:val="0"/>
      <w:autoSpaceDN w:val="0"/>
      <w:spacing w:before="240" w:line="288" w:lineRule="auto"/>
      <w:ind w:firstLine="720"/>
      <w:jc w:val="both"/>
    </w:pPr>
    <w:rPr>
      <w:b/>
      <w:bCs/>
      <w:sz w:val="28"/>
      <w:szCs w:val="28"/>
    </w:rPr>
  </w:style>
  <w:style w:type="paragraph" w:styleId="BodyTextIndent2">
    <w:name w:val="Body Text Indent 2"/>
    <w:basedOn w:val="Normal"/>
    <w:link w:val="BodyTextIndent2Char"/>
    <w:pPr>
      <w:spacing w:before="240" w:line="288" w:lineRule="auto"/>
      <w:ind w:firstLine="720"/>
      <w:jc w:val="both"/>
    </w:pPr>
    <w:rPr>
      <w:sz w:val="28"/>
    </w:rPr>
  </w:style>
  <w:style w:type="paragraph" w:styleId="BodyText">
    <w:name w:val="Body Text"/>
    <w:basedOn w:val="Normal"/>
    <w:pPr>
      <w:jc w:val="both"/>
    </w:pPr>
    <w:rPr>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EndnoteText">
    <w:name w:val="endnote text"/>
    <w:basedOn w:val="Normal"/>
    <w:semiHidden/>
    <w:pPr>
      <w:autoSpaceDE w:val="0"/>
      <w:autoSpaceDN w:val="0"/>
      <w:jc w:val="both"/>
    </w:pPr>
    <w:rPr>
      <w:rFonts w:ascii="Times New Roman" w:hAnsi="Times New Roman"/>
      <w:sz w:val="20"/>
      <w:szCs w:val="20"/>
    </w:rPr>
  </w:style>
  <w:style w:type="paragraph" w:customStyle="1" w:styleId="xl26">
    <w:name w:val="xl26"/>
    <w:basedOn w:val="Normal"/>
    <w:pPr>
      <w:pBdr>
        <w:left w:val="single" w:sz="8" w:space="0" w:color="auto"/>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33">
    <w:name w:val="xl33"/>
    <w:basedOn w:val="Normal"/>
    <w:pPr>
      <w:pBdr>
        <w:left w:val="single" w:sz="8" w:space="0" w:color="auto"/>
        <w:bottom w:val="dotted" w:sz="4"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35">
    <w:name w:val="xl35"/>
    <w:basedOn w:val="Normal"/>
    <w:pPr>
      <w:pBdr>
        <w:bottom w:val="dotted" w:sz="4" w:space="0" w:color="auto"/>
        <w:right w:val="single" w:sz="8" w:space="0" w:color="auto"/>
      </w:pBdr>
      <w:spacing w:before="100" w:beforeAutospacing="1" w:after="100" w:afterAutospacing="1"/>
      <w:jc w:val="right"/>
    </w:pPr>
    <w:rPr>
      <w:rFonts w:ascii="Times New Roman" w:hAnsi="Times New Roman"/>
      <w:sz w:val="20"/>
      <w:szCs w:val="20"/>
    </w:rPr>
  </w:style>
  <w:style w:type="paragraph" w:customStyle="1" w:styleId="xl48">
    <w:name w:val="xl48"/>
    <w:basedOn w:val="Normal"/>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rPr>
  </w:style>
  <w:style w:type="paragraph" w:styleId="BodyText2">
    <w:name w:val="Body Text 2"/>
    <w:basedOn w:val="Normal"/>
    <w:link w:val="BodyText2Char"/>
    <w:rsid w:val="00416F75"/>
    <w:pPr>
      <w:spacing w:line="360" w:lineRule="exact"/>
      <w:jc w:val="center"/>
    </w:pPr>
    <w:rPr>
      <w:b/>
      <w:bCs/>
      <w:iCs/>
      <w:color w:val="000000"/>
      <w:sz w:val="28"/>
    </w:rPr>
  </w:style>
  <w:style w:type="paragraph" w:styleId="BodyText3">
    <w:name w:val="Body Text 3"/>
    <w:basedOn w:val="Normal"/>
    <w:rsid w:val="00416F75"/>
    <w:rPr>
      <w:i/>
      <w:sz w:val="28"/>
      <w:szCs w:val="20"/>
    </w:rPr>
  </w:style>
  <w:style w:type="paragraph" w:styleId="BlockText">
    <w:name w:val="Block Text"/>
    <w:basedOn w:val="Normal"/>
    <w:rsid w:val="00416F75"/>
    <w:pPr>
      <w:spacing w:before="120" w:after="120" w:line="380" w:lineRule="exact"/>
      <w:ind w:left="-57" w:right="227" w:firstLine="720"/>
      <w:jc w:val="both"/>
    </w:pPr>
    <w:rPr>
      <w:sz w:val="28"/>
      <w:szCs w:val="28"/>
      <w:lang w:val="vi-VN"/>
    </w:rPr>
  </w:style>
  <w:style w:type="character" w:styleId="Emphasis">
    <w:name w:val="Emphasis"/>
    <w:qFormat/>
    <w:rsid w:val="00416F75"/>
    <w:rPr>
      <w:i/>
      <w:iCs/>
    </w:rPr>
  </w:style>
  <w:style w:type="paragraph" w:customStyle="1" w:styleId="Cutruc1">
    <w:name w:val="C©utruc1"/>
    <w:basedOn w:val="Normal"/>
    <w:autoRedefine/>
    <w:rsid w:val="00B712DD"/>
    <w:pPr>
      <w:widowControl w:val="0"/>
      <w:tabs>
        <w:tab w:val="left" w:pos="5387"/>
      </w:tabs>
      <w:spacing w:before="120"/>
      <w:ind w:firstLine="578"/>
      <w:jc w:val="both"/>
    </w:pPr>
    <w:rPr>
      <w:rFonts w:ascii="Times New Roman" w:hAnsi="Times New Roman"/>
      <w:bCs/>
      <w:sz w:val="28"/>
      <w:szCs w:val="20"/>
      <w:lang w:val="fr-FR"/>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AA13C0"/>
    <w:pPr>
      <w:tabs>
        <w:tab w:val="num" w:pos="720"/>
      </w:tabs>
      <w:spacing w:after="120"/>
      <w:ind w:left="357"/>
    </w:pPr>
    <w:rPr>
      <w:sz w:val="24"/>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autoRedefine/>
    <w:rsid w:val="008350A9"/>
    <w:pPr>
      <w:tabs>
        <w:tab w:val="num" w:pos="720"/>
      </w:tabs>
      <w:spacing w:after="120"/>
      <w:ind w:left="357"/>
    </w:pPr>
    <w:rPr>
      <w:sz w:val="24"/>
      <w:szCs w:val="24"/>
    </w:rPr>
  </w:style>
  <w:style w:type="paragraph" w:customStyle="1" w:styleId="CharCharCharCharCharCharCharCharCharCharCharCharCharCharCharCharCharCharCharCharCharCharCharCharCharCharCharChar0">
    <w:name w:val="Char Char Char Char Char Char Char Char Char Char Char Char Char Char Char Char Char Char Char Char Char Char Char Char Char Char Char Char"/>
    <w:autoRedefine/>
    <w:rsid w:val="00155AFB"/>
    <w:pPr>
      <w:tabs>
        <w:tab w:val="num" w:pos="720"/>
      </w:tabs>
      <w:spacing w:after="120"/>
      <w:ind w:left="357"/>
    </w:pPr>
    <w:rPr>
      <w:sz w:val="24"/>
      <w:szCs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autoRedefine/>
    <w:rsid w:val="00AD4220"/>
    <w:pPr>
      <w:tabs>
        <w:tab w:val="num" w:pos="720"/>
      </w:tabs>
      <w:spacing w:after="120"/>
      <w:ind w:left="357"/>
    </w:pPr>
    <w:rPr>
      <w:sz w:val="24"/>
      <w:szCs w:val="24"/>
    </w:rPr>
  </w:style>
  <w:style w:type="character" w:customStyle="1" w:styleId="BodyTextIndent2Char">
    <w:name w:val="Body Text Indent 2 Char"/>
    <w:link w:val="BodyTextIndent2"/>
    <w:rsid w:val="00262AD1"/>
    <w:rPr>
      <w:rFonts w:ascii=".VnTime" w:hAnsi=".VnTime"/>
      <w:sz w:val="28"/>
      <w:szCs w:val="24"/>
      <w:lang w:val="en-US" w:eastAsia="en-US"/>
    </w:rPr>
  </w:style>
  <w:style w:type="character" w:customStyle="1" w:styleId="BodyText2Char">
    <w:name w:val="Body Text 2 Char"/>
    <w:link w:val="BodyText2"/>
    <w:rsid w:val="00262AD1"/>
    <w:rPr>
      <w:rFonts w:ascii=".VnTime" w:hAnsi=".VnTime"/>
      <w:b/>
      <w:bCs/>
      <w:iCs/>
      <w:color w:val="000000"/>
      <w:sz w:val="28"/>
      <w:szCs w:val="24"/>
      <w:lang w:val="en-US" w:eastAsia="en-US"/>
    </w:rPr>
  </w:style>
  <w:style w:type="paragraph" w:styleId="NormalWeb">
    <w:name w:val="Normal (Web)"/>
    <w:aliases w:val="표준 (웹)"/>
    <w:basedOn w:val="Normal"/>
    <w:link w:val="NormalWebChar"/>
    <w:uiPriority w:val="99"/>
    <w:unhideWhenUsed/>
    <w:rsid w:val="00AA757A"/>
    <w:pPr>
      <w:spacing w:line="312" w:lineRule="auto"/>
    </w:pPr>
    <w:rPr>
      <w:rFonts w:ascii="Times New Roman" w:hAnsi="Times New Roman"/>
      <w:lang w:val="vi-VN" w:eastAsia="vi-VN"/>
    </w:rPr>
  </w:style>
  <w:style w:type="paragraph" w:customStyle="1" w:styleId="CharChar2CharCharCharChar">
    <w:name w:val="Char Char2 Char Char Char Char"/>
    <w:basedOn w:val="Normal"/>
    <w:rsid w:val="001E76CE"/>
    <w:pPr>
      <w:spacing w:after="160" w:line="240" w:lineRule="exact"/>
    </w:pPr>
    <w:rPr>
      <w:rFonts w:ascii="Verdana" w:hAnsi="Verdana"/>
      <w:sz w:val="20"/>
      <w:szCs w:val="20"/>
    </w:rPr>
  </w:style>
  <w:style w:type="character" w:styleId="Strong">
    <w:name w:val="Strong"/>
    <w:uiPriority w:val="22"/>
    <w:qFormat/>
    <w:rsid w:val="00434024"/>
    <w:rPr>
      <w:b/>
      <w:bCs/>
    </w:rPr>
  </w:style>
  <w:style w:type="character" w:styleId="Hyperlink">
    <w:name w:val="Hyperlink"/>
    <w:uiPriority w:val="99"/>
    <w:unhideWhenUsed/>
    <w:rsid w:val="00AD175C"/>
    <w:rPr>
      <w:color w:val="0000FF"/>
      <w:u w:val="single"/>
    </w:rPr>
  </w:style>
  <w:style w:type="character" w:customStyle="1" w:styleId="HeaderChar">
    <w:name w:val="Header Char"/>
    <w:link w:val="Header"/>
    <w:uiPriority w:val="99"/>
    <w:rsid w:val="00A010B2"/>
    <w:rPr>
      <w:rFonts w:ascii=".VnTime" w:hAnsi=".VnTime"/>
      <w:sz w:val="24"/>
      <w:szCs w:val="24"/>
    </w:rPr>
  </w:style>
  <w:style w:type="paragraph" w:styleId="ListParagraph">
    <w:name w:val="List Paragraph"/>
    <w:basedOn w:val="Normal"/>
    <w:uiPriority w:val="34"/>
    <w:qFormat/>
    <w:rsid w:val="00E42D1A"/>
    <w:pPr>
      <w:ind w:left="720"/>
      <w:contextualSpacing/>
    </w:pPr>
  </w:style>
  <w:style w:type="paragraph" w:styleId="CommentText">
    <w:name w:val="annotation text"/>
    <w:basedOn w:val="Normal"/>
    <w:link w:val="CommentTextChar"/>
    <w:qFormat/>
    <w:rsid w:val="00E2785F"/>
    <w:pPr>
      <w:spacing w:after="200" w:line="276" w:lineRule="auto"/>
    </w:pPr>
    <w:rPr>
      <w:rFonts w:asciiTheme="minorHAnsi" w:eastAsiaTheme="minorHAnsi" w:hAnsiTheme="minorHAnsi" w:cstheme="minorBidi"/>
      <w:sz w:val="20"/>
      <w:szCs w:val="22"/>
    </w:rPr>
  </w:style>
  <w:style w:type="character" w:customStyle="1" w:styleId="CommentTextChar">
    <w:name w:val="Comment Text Char"/>
    <w:basedOn w:val="DefaultParagraphFont"/>
    <w:link w:val="CommentText"/>
    <w:rsid w:val="00E2785F"/>
    <w:rPr>
      <w:rFonts w:asciiTheme="minorHAnsi" w:eastAsiaTheme="minorHAnsi" w:hAnsiTheme="minorHAnsi" w:cstheme="minorBidi"/>
      <w:szCs w:val="22"/>
    </w:rPr>
  </w:style>
  <w:style w:type="character" w:customStyle="1" w:styleId="fontstyle01">
    <w:name w:val="fontstyle01"/>
    <w:rsid w:val="00E20699"/>
    <w:rPr>
      <w:rFonts w:ascii="TimesNewRomanPS-BoldMT" w:hAnsi="TimesNewRomanPS-BoldMT" w:hint="default"/>
      <w:b/>
      <w:bCs/>
      <w:i w:val="0"/>
      <w:iCs w:val="0"/>
      <w:color w:val="000000"/>
      <w:sz w:val="28"/>
      <w:szCs w:val="28"/>
    </w:rPr>
  </w:style>
  <w:style w:type="character" w:customStyle="1" w:styleId="fontstyle21">
    <w:name w:val="fontstyle21"/>
    <w:rsid w:val="00E20699"/>
    <w:rPr>
      <w:rFonts w:ascii="TimesNewRomanPSMT" w:hAnsi="TimesNewRomanPSMT" w:hint="default"/>
      <w:b w:val="0"/>
      <w:bCs w:val="0"/>
      <w:i w:val="0"/>
      <w:iCs w:val="0"/>
      <w:color w:val="000000"/>
      <w:sz w:val="28"/>
      <w:szCs w:val="28"/>
    </w:rPr>
  </w:style>
  <w:style w:type="character" w:customStyle="1" w:styleId="NormalWebChar">
    <w:name w:val="Normal (Web) Char"/>
    <w:aliases w:val="표준 (웹) Char"/>
    <w:link w:val="NormalWeb"/>
    <w:uiPriority w:val="99"/>
    <w:locked/>
    <w:rsid w:val="00A43199"/>
    <w:rPr>
      <w:sz w:val="24"/>
      <w:szCs w:val="24"/>
      <w:lang w:val="vi-VN" w:eastAsia="vi-VN"/>
    </w:rPr>
  </w:style>
  <w:style w:type="paragraph" w:customStyle="1" w:styleId="Default">
    <w:name w:val="Default"/>
    <w:rsid w:val="00A431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49877">
      <w:bodyDiv w:val="1"/>
      <w:marLeft w:val="0"/>
      <w:marRight w:val="0"/>
      <w:marTop w:val="0"/>
      <w:marBottom w:val="0"/>
      <w:divBdr>
        <w:top w:val="none" w:sz="0" w:space="0" w:color="auto"/>
        <w:left w:val="none" w:sz="0" w:space="0" w:color="auto"/>
        <w:bottom w:val="none" w:sz="0" w:space="0" w:color="auto"/>
        <w:right w:val="none" w:sz="0" w:space="0" w:color="auto"/>
      </w:divBdr>
    </w:div>
    <w:div w:id="373314878">
      <w:bodyDiv w:val="1"/>
      <w:marLeft w:val="0"/>
      <w:marRight w:val="0"/>
      <w:marTop w:val="0"/>
      <w:marBottom w:val="0"/>
      <w:divBdr>
        <w:top w:val="none" w:sz="0" w:space="0" w:color="auto"/>
        <w:left w:val="none" w:sz="0" w:space="0" w:color="auto"/>
        <w:bottom w:val="none" w:sz="0" w:space="0" w:color="auto"/>
        <w:right w:val="none" w:sz="0" w:space="0" w:color="auto"/>
      </w:divBdr>
      <w:divsChild>
        <w:div w:id="1761827657">
          <w:marLeft w:val="0"/>
          <w:marRight w:val="0"/>
          <w:marTop w:val="150"/>
          <w:marBottom w:val="0"/>
          <w:divBdr>
            <w:top w:val="none" w:sz="0" w:space="0" w:color="auto"/>
            <w:left w:val="none" w:sz="0" w:space="0" w:color="auto"/>
            <w:bottom w:val="none" w:sz="0" w:space="0" w:color="auto"/>
            <w:right w:val="none" w:sz="0" w:space="0" w:color="auto"/>
          </w:divBdr>
        </w:div>
      </w:divsChild>
    </w:div>
    <w:div w:id="599607447">
      <w:bodyDiv w:val="1"/>
      <w:marLeft w:val="0"/>
      <w:marRight w:val="0"/>
      <w:marTop w:val="0"/>
      <w:marBottom w:val="0"/>
      <w:divBdr>
        <w:top w:val="none" w:sz="0" w:space="0" w:color="auto"/>
        <w:left w:val="none" w:sz="0" w:space="0" w:color="auto"/>
        <w:bottom w:val="none" w:sz="0" w:space="0" w:color="auto"/>
        <w:right w:val="none" w:sz="0" w:space="0" w:color="auto"/>
      </w:divBdr>
    </w:div>
    <w:div w:id="1279144302">
      <w:bodyDiv w:val="1"/>
      <w:marLeft w:val="0"/>
      <w:marRight w:val="0"/>
      <w:marTop w:val="0"/>
      <w:marBottom w:val="0"/>
      <w:divBdr>
        <w:top w:val="none" w:sz="0" w:space="0" w:color="auto"/>
        <w:left w:val="none" w:sz="0" w:space="0" w:color="auto"/>
        <w:bottom w:val="none" w:sz="0" w:space="0" w:color="auto"/>
        <w:right w:val="none" w:sz="0" w:space="0" w:color="auto"/>
      </w:divBdr>
    </w:div>
    <w:div w:id="1878010638">
      <w:bodyDiv w:val="1"/>
      <w:marLeft w:val="0"/>
      <w:marRight w:val="0"/>
      <w:marTop w:val="0"/>
      <w:marBottom w:val="0"/>
      <w:divBdr>
        <w:top w:val="none" w:sz="0" w:space="0" w:color="auto"/>
        <w:left w:val="none" w:sz="0" w:space="0" w:color="auto"/>
        <w:bottom w:val="none" w:sz="0" w:space="0" w:color="auto"/>
        <w:right w:val="none" w:sz="0" w:space="0" w:color="auto"/>
      </w:divBdr>
      <w:divsChild>
        <w:div w:id="706028040">
          <w:marLeft w:val="0"/>
          <w:marRight w:val="0"/>
          <w:marTop w:val="0"/>
          <w:marBottom w:val="0"/>
          <w:divBdr>
            <w:top w:val="none" w:sz="0" w:space="0" w:color="auto"/>
            <w:left w:val="none" w:sz="0" w:space="0" w:color="auto"/>
            <w:bottom w:val="none" w:sz="0" w:space="0" w:color="auto"/>
            <w:right w:val="none" w:sz="0" w:space="0" w:color="auto"/>
          </w:divBdr>
          <w:divsChild>
            <w:div w:id="1475567600">
              <w:marLeft w:val="0"/>
              <w:marRight w:val="0"/>
              <w:marTop w:val="0"/>
              <w:marBottom w:val="0"/>
              <w:divBdr>
                <w:top w:val="none" w:sz="0" w:space="0" w:color="auto"/>
                <w:left w:val="none" w:sz="0" w:space="0" w:color="auto"/>
                <w:bottom w:val="none" w:sz="0" w:space="0" w:color="auto"/>
                <w:right w:val="none" w:sz="0" w:space="0" w:color="auto"/>
              </w:divBdr>
              <w:divsChild>
                <w:div w:id="1848668464">
                  <w:marLeft w:val="0"/>
                  <w:marRight w:val="0"/>
                  <w:marTop w:val="0"/>
                  <w:marBottom w:val="0"/>
                  <w:divBdr>
                    <w:top w:val="single" w:sz="12" w:space="11" w:color="F89B1A"/>
                    <w:left w:val="single" w:sz="6" w:space="8" w:color="C8D4DB"/>
                    <w:bottom w:val="none" w:sz="0" w:space="0" w:color="auto"/>
                    <w:right w:val="single" w:sz="6" w:space="8" w:color="C8D4DB"/>
                  </w:divBdr>
                  <w:divsChild>
                    <w:div w:id="644624167">
                      <w:marLeft w:val="0"/>
                      <w:marRight w:val="0"/>
                      <w:marTop w:val="0"/>
                      <w:marBottom w:val="0"/>
                      <w:divBdr>
                        <w:top w:val="none" w:sz="0" w:space="0" w:color="auto"/>
                        <w:left w:val="none" w:sz="0" w:space="0" w:color="auto"/>
                        <w:bottom w:val="none" w:sz="0" w:space="0" w:color="auto"/>
                        <w:right w:val="none" w:sz="0" w:space="0" w:color="auto"/>
                      </w:divBdr>
                      <w:divsChild>
                        <w:div w:id="227766798">
                          <w:marLeft w:val="0"/>
                          <w:marRight w:val="0"/>
                          <w:marTop w:val="0"/>
                          <w:marBottom w:val="0"/>
                          <w:divBdr>
                            <w:top w:val="none" w:sz="0" w:space="0" w:color="auto"/>
                            <w:left w:val="none" w:sz="0" w:space="0" w:color="auto"/>
                            <w:bottom w:val="none" w:sz="0" w:space="0" w:color="auto"/>
                            <w:right w:val="none" w:sz="0" w:space="0" w:color="auto"/>
                          </w:divBdr>
                          <w:divsChild>
                            <w:div w:id="181207848">
                              <w:marLeft w:val="0"/>
                              <w:marRight w:val="225"/>
                              <w:marTop w:val="0"/>
                              <w:marBottom w:val="0"/>
                              <w:divBdr>
                                <w:top w:val="none" w:sz="0" w:space="0" w:color="auto"/>
                                <w:left w:val="none" w:sz="0" w:space="0" w:color="auto"/>
                                <w:bottom w:val="none" w:sz="0" w:space="0" w:color="auto"/>
                                <w:right w:val="none" w:sz="0" w:space="0" w:color="auto"/>
                              </w:divBdr>
                              <w:divsChild>
                                <w:div w:id="1851874501">
                                  <w:marLeft w:val="0"/>
                                  <w:marRight w:val="0"/>
                                  <w:marTop w:val="0"/>
                                  <w:marBottom w:val="0"/>
                                  <w:divBdr>
                                    <w:top w:val="none" w:sz="0" w:space="0" w:color="auto"/>
                                    <w:left w:val="none" w:sz="0" w:space="0" w:color="auto"/>
                                    <w:bottom w:val="none" w:sz="0" w:space="0" w:color="auto"/>
                                    <w:right w:val="none" w:sz="0" w:space="0" w:color="auto"/>
                                  </w:divBdr>
                                  <w:divsChild>
                                    <w:div w:id="671296668">
                                      <w:marLeft w:val="0"/>
                                      <w:marRight w:val="0"/>
                                      <w:marTop w:val="0"/>
                                      <w:marBottom w:val="0"/>
                                      <w:divBdr>
                                        <w:top w:val="none" w:sz="0" w:space="0" w:color="auto"/>
                                        <w:left w:val="none" w:sz="0" w:space="0" w:color="auto"/>
                                        <w:bottom w:val="none" w:sz="0" w:space="0" w:color="auto"/>
                                        <w:right w:val="none" w:sz="0" w:space="0" w:color="auto"/>
                                      </w:divBdr>
                                      <w:divsChild>
                                        <w:div w:id="1638413740">
                                          <w:marLeft w:val="0"/>
                                          <w:marRight w:val="0"/>
                                          <w:marTop w:val="0"/>
                                          <w:marBottom w:val="0"/>
                                          <w:divBdr>
                                            <w:top w:val="none" w:sz="0" w:space="0" w:color="auto"/>
                                            <w:left w:val="none" w:sz="0" w:space="0" w:color="auto"/>
                                            <w:bottom w:val="none" w:sz="0" w:space="0" w:color="auto"/>
                                            <w:right w:val="none" w:sz="0" w:space="0" w:color="auto"/>
                                          </w:divBdr>
                                          <w:divsChild>
                                            <w:div w:id="1659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77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96D69-19BC-49DE-9CD5-A98688259405}">
  <ds:schemaRefs>
    <ds:schemaRef ds:uri="http://schemas.openxmlformats.org/officeDocument/2006/bibliography"/>
  </ds:schemaRefs>
</ds:datastoreItem>
</file>

<file path=customXml/itemProps2.xml><?xml version="1.0" encoding="utf-8"?>
<ds:datastoreItem xmlns:ds="http://schemas.openxmlformats.org/officeDocument/2006/customXml" ds:itemID="{7AB2FE84-FD3E-4F28-AC16-76F18D4562C3}"/>
</file>

<file path=customXml/itemProps3.xml><?xml version="1.0" encoding="utf-8"?>
<ds:datastoreItem xmlns:ds="http://schemas.openxmlformats.org/officeDocument/2006/customXml" ds:itemID="{3315AB1C-DDA3-4B8C-99F3-0F35C5F3EDA6}"/>
</file>

<file path=customXml/itemProps4.xml><?xml version="1.0" encoding="utf-8"?>
<ds:datastoreItem xmlns:ds="http://schemas.openxmlformats.org/officeDocument/2006/customXml" ds:itemID="{9D18A7E4-0B8D-42A9-A765-BF4DE198445B}"/>
</file>

<file path=docProps/app.xml><?xml version="1.0" encoding="utf-8"?>
<Properties xmlns="http://schemas.openxmlformats.org/officeDocument/2006/extended-properties" xmlns:vt="http://schemas.openxmlformats.org/officeDocument/2006/docPropsVTypes">
  <Template>Normal</Template>
  <TotalTime>3</TotalTime>
  <Pages>6</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Tæng côc §Þa chÝnh</vt:lpstr>
    </vt:vector>
  </TitlesOfParts>
  <Company>CDS Co.,Ltd</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§Þa chÝnh</dc:title>
  <dc:creator>CMS Computer</dc:creator>
  <cp:lastModifiedBy>Administrator</cp:lastModifiedBy>
  <cp:revision>2</cp:revision>
  <cp:lastPrinted>2025-07-26T05:01:00Z</cp:lastPrinted>
  <dcterms:created xsi:type="dcterms:W3CDTF">2025-11-05T03:37:00Z</dcterms:created>
  <dcterms:modified xsi:type="dcterms:W3CDTF">2025-11-05T03:37:00Z</dcterms:modified>
</cp:coreProperties>
</file>