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9"/>
        <w:gridCol w:w="5925"/>
      </w:tblGrid>
      <w:tr>
        <w:trPr>
          <w:trHeight w:val="798" w:hRule="atLeast"/>
        </w:trPr>
        <w:tc>
          <w:tcPr>
            <w:tcW w:w="2719" w:type="dxa"/>
          </w:tcPr>
          <w:p>
            <w:pPr>
              <w:pStyle w:val="TableParagraph"/>
              <w:spacing w:line="287" w:lineRule="exact"/>
              <w:ind w:left="0" w:right="409"/>
              <w:jc w:val="center"/>
              <w:rPr>
                <w:b/>
                <w:sz w:val="26"/>
              </w:rPr>
            </w:pPr>
            <w:r>
              <w:rPr>
                <w:b/>
                <w:sz w:val="26"/>
              </w:rPr>
              <mc:AlternateContent>
                <mc:Choice Requires="wps">
                  <w:drawing>
                    <wp:anchor distT="0" distB="0" distL="0" distR="0" allowOverlap="1" layoutInCell="1" locked="0" behindDoc="1" simplePos="0" relativeHeight="487510528">
                      <wp:simplePos x="0" y="0"/>
                      <wp:positionH relativeFrom="column">
                        <wp:posOffset>530098</wp:posOffset>
                      </wp:positionH>
                      <wp:positionV relativeFrom="paragraph">
                        <wp:posOffset>288668</wp:posOffset>
                      </wp:positionV>
                      <wp:extent cx="407670" cy="69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07670" cy="6985"/>
                                <a:chExt cx="407670" cy="6985"/>
                              </a:xfrm>
                            </wpg:grpSpPr>
                            <wps:wsp>
                              <wps:cNvPr id="2" name="Graphic 2"/>
                              <wps:cNvSpPr/>
                              <wps:spPr>
                                <a:xfrm>
                                  <a:off x="0" y="3265"/>
                                  <a:ext cx="407670" cy="1270"/>
                                </a:xfrm>
                                <a:custGeom>
                                  <a:avLst/>
                                  <a:gdLst/>
                                  <a:ahLst/>
                                  <a:cxnLst/>
                                  <a:rect l="l" t="t" r="r" b="b"/>
                                  <a:pathLst>
                                    <a:path w="407670" h="0">
                                      <a:moveTo>
                                        <a:pt x="0" y="0"/>
                                      </a:moveTo>
                                      <a:lnTo>
                                        <a:pt x="407410" y="0"/>
                                      </a:lnTo>
                                    </a:path>
                                  </a:pathLst>
                                </a:custGeom>
                                <a:ln w="653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740002pt;margin-top:22.729792pt;width:32.1pt;height:.550pt;mso-position-horizontal-relative:column;mso-position-vertical-relative:paragraph;z-index:-15805952" id="docshapegroup1" coordorigin="835,455" coordsize="642,11">
                      <v:line style="position:absolute" from="835,460" to="1476,460" stroked="true" strokeweight=".514183pt" strokecolor="#000000">
                        <v:stroke dashstyle="solid"/>
                      </v:line>
                      <w10:wrap type="none"/>
                    </v:group>
                  </w:pict>
                </mc:Fallback>
              </mc:AlternateContent>
            </w:r>
            <w:r>
              <w:rPr>
                <w:b/>
                <w:sz w:val="26"/>
              </w:rPr>
              <w:t>CHÍNH</w:t>
            </w:r>
            <w:r>
              <w:rPr>
                <w:b/>
                <w:spacing w:val="-10"/>
                <w:sz w:val="26"/>
              </w:rPr>
              <w:t> </w:t>
            </w:r>
            <w:r>
              <w:rPr>
                <w:b/>
                <w:spacing w:val="-5"/>
                <w:sz w:val="26"/>
              </w:rPr>
              <w:t>PHỦ</w:t>
            </w:r>
          </w:p>
        </w:tc>
        <w:tc>
          <w:tcPr>
            <w:tcW w:w="5925" w:type="dxa"/>
          </w:tcPr>
          <w:p>
            <w:pPr>
              <w:pStyle w:val="TableParagraph"/>
              <w:spacing w:line="287" w:lineRule="exact"/>
              <w:ind w:left="416" w:right="10"/>
              <w:jc w:val="center"/>
              <w:rPr>
                <w:b/>
                <w:sz w:val="26"/>
              </w:rPr>
            </w:pPr>
            <w:r>
              <w:rPr>
                <w:b/>
                <w:sz w:val="26"/>
              </w:rPr>
              <w:t>CỘNG</w:t>
            </w:r>
            <w:r>
              <w:rPr>
                <w:b/>
                <w:spacing w:val="-8"/>
                <w:sz w:val="26"/>
              </w:rPr>
              <w:t> </w:t>
            </w:r>
            <w:r>
              <w:rPr>
                <w:b/>
                <w:sz w:val="26"/>
              </w:rPr>
              <w:t>HÒA</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2" w:lineRule="exact"/>
              <w:ind w:left="416"/>
              <w:jc w:val="center"/>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1"/>
                <w:sz w:val="28"/>
              </w:rPr>
              <w:t> </w:t>
            </w:r>
            <w:r>
              <w:rPr>
                <w:b/>
                <w:sz w:val="28"/>
              </w:rPr>
              <w:t>-</w:t>
            </w:r>
            <w:r>
              <w:rPr>
                <w:b/>
                <w:spacing w:val="-2"/>
                <w:sz w:val="28"/>
              </w:rPr>
              <w:t> </w:t>
            </w:r>
            <w:r>
              <w:rPr>
                <w:b/>
                <w:sz w:val="28"/>
              </w:rPr>
              <w:t>Hạnh</w:t>
            </w:r>
            <w:r>
              <w:rPr>
                <w:b/>
                <w:spacing w:val="-2"/>
                <w:sz w:val="28"/>
              </w:rPr>
              <w:t> </w:t>
            </w:r>
            <w:r>
              <w:rPr>
                <w:b/>
                <w:spacing w:val="-4"/>
                <w:sz w:val="28"/>
              </w:rPr>
              <w:t>phúc</w:t>
            </w:r>
          </w:p>
        </w:tc>
      </w:tr>
      <w:tr>
        <w:trPr>
          <w:trHeight w:val="431" w:hRule="atLeast"/>
        </w:trPr>
        <w:tc>
          <w:tcPr>
            <w:tcW w:w="2719" w:type="dxa"/>
          </w:tcPr>
          <w:p>
            <w:pPr>
              <w:pStyle w:val="TableParagraph"/>
              <w:tabs>
                <w:tab w:pos="655" w:val="left" w:leader="none"/>
              </w:tabs>
              <w:spacing w:line="302" w:lineRule="exact" w:before="109"/>
              <w:ind w:left="0" w:right="403"/>
              <w:jc w:val="center"/>
              <w:rPr>
                <w:sz w:val="28"/>
              </w:rPr>
            </w:pPr>
            <w:r>
              <w:rPr>
                <w:spacing w:val="-5"/>
                <w:sz w:val="28"/>
              </w:rPr>
              <w:t>Số:</w:t>
            </w:r>
            <w:r>
              <w:rPr>
                <w:sz w:val="28"/>
              </w:rPr>
              <w:tab/>
            </w:r>
            <w:r>
              <w:rPr>
                <w:spacing w:val="-2"/>
                <w:sz w:val="28"/>
              </w:rPr>
              <w:t>/2025/NĐ-</w:t>
            </w:r>
            <w:r>
              <w:rPr>
                <w:spacing w:val="-5"/>
                <w:sz w:val="28"/>
              </w:rPr>
              <w:t>CP</w:t>
            </w:r>
          </w:p>
        </w:tc>
        <w:tc>
          <w:tcPr>
            <w:tcW w:w="5925" w:type="dxa"/>
          </w:tcPr>
          <w:p>
            <w:pPr>
              <w:pStyle w:val="TableParagraph"/>
              <w:spacing w:line="20" w:lineRule="exact"/>
              <w:ind w:left="1469"/>
              <w:rPr>
                <w:sz w:val="2"/>
              </w:rPr>
            </w:pPr>
            <w:r>
              <w:rPr>
                <w:sz w:val="2"/>
              </w:rPr>
              <mc:AlternateContent>
                <mc:Choice Requires="wps">
                  <w:drawing>
                    <wp:inline distT="0" distB="0" distL="0" distR="0">
                      <wp:extent cx="2159000" cy="6985"/>
                      <wp:effectExtent l="9525" t="0" r="0" b="2539"/>
                      <wp:docPr id="3" name="Group 3"/>
                      <wp:cNvGraphicFramePr>
                        <a:graphicFrameLocks/>
                      </wp:cNvGraphicFramePr>
                      <a:graphic>
                        <a:graphicData uri="http://schemas.microsoft.com/office/word/2010/wordprocessingGroup">
                          <wpg:wgp>
                            <wpg:cNvPr id="3" name="Group 3"/>
                            <wpg:cNvGrpSpPr/>
                            <wpg:grpSpPr>
                              <a:xfrm>
                                <a:off x="0" y="0"/>
                                <a:ext cx="2159000" cy="6985"/>
                                <a:chExt cx="2159000" cy="6985"/>
                              </a:xfrm>
                            </wpg:grpSpPr>
                            <wps:wsp>
                              <wps:cNvPr id="4" name="Graphic 4"/>
                              <wps:cNvSpPr/>
                              <wps:spPr>
                                <a:xfrm>
                                  <a:off x="0" y="3459"/>
                                  <a:ext cx="2159000" cy="1270"/>
                                </a:xfrm>
                                <a:custGeom>
                                  <a:avLst/>
                                  <a:gdLst/>
                                  <a:ahLst/>
                                  <a:cxnLst/>
                                  <a:rect l="l" t="t" r="r" b="b"/>
                                  <a:pathLst>
                                    <a:path w="2159000" h="0">
                                      <a:moveTo>
                                        <a:pt x="0" y="0"/>
                                      </a:moveTo>
                                      <a:lnTo>
                                        <a:pt x="2158561" y="0"/>
                                      </a:lnTo>
                                    </a:path>
                                  </a:pathLst>
                                </a:custGeom>
                                <a:ln w="69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0pt;height:.550pt;mso-position-horizontal-relative:char;mso-position-vertical-relative:line" id="docshapegroup2" coordorigin="0,0" coordsize="3400,11">
                      <v:line style="position:absolute" from="0,5" to="3399,5" stroked="true" strokeweight=".544881pt" strokecolor="#000000">
                        <v:stroke dashstyle="solid"/>
                      </v:line>
                    </v:group>
                  </w:pict>
                </mc:Fallback>
              </mc:AlternateContent>
            </w:r>
            <w:r>
              <w:rPr>
                <w:sz w:val="2"/>
              </w:rPr>
            </w:r>
          </w:p>
          <w:p>
            <w:pPr>
              <w:pStyle w:val="TableParagraph"/>
              <w:tabs>
                <w:tab w:pos="3113" w:val="left" w:leader="none"/>
                <w:tab w:pos="3963" w:val="left" w:leader="none"/>
              </w:tabs>
              <w:spacing w:line="302" w:lineRule="exact" w:before="89"/>
              <w:ind w:left="1263"/>
              <w:rPr>
                <w:i/>
                <w:sz w:val="28"/>
              </w:rPr>
            </w:pPr>
            <w:r>
              <w:rPr>
                <w:i/>
                <w:sz w:val="28"/>
              </w:rPr>
              <w:t>Hà</w:t>
            </w:r>
            <w:r>
              <w:rPr>
                <w:i/>
                <w:spacing w:val="-2"/>
                <w:sz w:val="28"/>
              </w:rPr>
              <w:t> </w:t>
            </w:r>
            <w:r>
              <w:rPr>
                <w:i/>
                <w:sz w:val="28"/>
              </w:rPr>
              <w:t>Nội,</w:t>
            </w:r>
            <w:r>
              <w:rPr>
                <w:i/>
                <w:spacing w:val="-2"/>
                <w:sz w:val="28"/>
              </w:rPr>
              <w:t> </w:t>
            </w:r>
            <w:r>
              <w:rPr>
                <w:i/>
                <w:spacing w:val="-4"/>
                <w:sz w:val="28"/>
              </w:rPr>
              <w:t>ngày</w:t>
            </w:r>
            <w:r>
              <w:rPr>
                <w:i/>
                <w:sz w:val="28"/>
              </w:rPr>
              <w:tab/>
            </w:r>
            <w:r>
              <w:rPr>
                <w:i/>
                <w:spacing w:val="-4"/>
                <w:sz w:val="28"/>
              </w:rPr>
              <w:t>tháng</w:t>
            </w:r>
            <w:r>
              <w:rPr>
                <w:i/>
                <w:sz w:val="28"/>
              </w:rPr>
              <w:tab/>
              <w:t>năm</w:t>
            </w:r>
            <w:r>
              <w:rPr>
                <w:i/>
                <w:spacing w:val="-5"/>
                <w:sz w:val="28"/>
              </w:rPr>
              <w:t> </w:t>
            </w:r>
            <w:r>
              <w:rPr>
                <w:i/>
                <w:spacing w:val="-4"/>
                <w:sz w:val="28"/>
              </w:rPr>
              <w:t>2025</w:t>
            </w:r>
          </w:p>
        </w:tc>
      </w:tr>
    </w:tbl>
    <w:p>
      <w:pPr>
        <w:pStyle w:val="BodyText"/>
        <w:spacing w:before="121"/>
        <w:ind w:left="0" w:firstLine="0"/>
        <w:jc w:val="left"/>
      </w:pPr>
    </w:p>
    <w:p>
      <w:pPr>
        <w:pStyle w:val="Heading1"/>
        <w:spacing w:line="322" w:lineRule="exact"/>
        <w:ind w:left="3"/>
        <w:jc w:val="center"/>
      </w:pPr>
      <w:r>
        <w:rPr/>
        <w:t>NGHỊ</w:t>
      </w:r>
      <w:r>
        <w:rPr>
          <w:spacing w:val="-5"/>
        </w:rPr>
        <w:t> </w:t>
      </w:r>
      <w:r>
        <w:rPr>
          <w:spacing w:val="-4"/>
        </w:rPr>
        <w:t>ĐỊNH</w:t>
      </w:r>
    </w:p>
    <w:p>
      <w:pPr>
        <w:spacing w:before="0"/>
        <w:ind w:left="3" w:right="0" w:firstLine="0"/>
        <w:jc w:val="center"/>
        <w:rPr>
          <w:b/>
          <w:sz w:val="28"/>
        </w:rPr>
      </w:pPr>
      <w:r>
        <w:rPr>
          <w:b/>
          <w:sz w:val="28"/>
        </w:rPr>
        <w:t>Quy</w:t>
      </w:r>
      <w:r>
        <w:rPr>
          <w:b/>
          <w:spacing w:val="-1"/>
          <w:sz w:val="28"/>
        </w:rPr>
        <w:t> </w:t>
      </w:r>
      <w:r>
        <w:rPr>
          <w:b/>
          <w:sz w:val="28"/>
        </w:rPr>
        <w:t>định</w:t>
      </w:r>
      <w:r>
        <w:rPr>
          <w:b/>
          <w:spacing w:val="-3"/>
          <w:sz w:val="28"/>
        </w:rPr>
        <w:t> </w:t>
      </w:r>
      <w:r>
        <w:rPr>
          <w:b/>
          <w:sz w:val="28"/>
        </w:rPr>
        <w:t>chức</w:t>
      </w:r>
      <w:r>
        <w:rPr>
          <w:b/>
          <w:spacing w:val="-2"/>
          <w:sz w:val="28"/>
        </w:rPr>
        <w:t> </w:t>
      </w:r>
      <w:r>
        <w:rPr>
          <w:b/>
          <w:sz w:val="28"/>
        </w:rPr>
        <w:t>năng,</w:t>
      </w:r>
      <w:r>
        <w:rPr>
          <w:b/>
          <w:spacing w:val="-3"/>
          <w:sz w:val="28"/>
        </w:rPr>
        <w:t> </w:t>
      </w:r>
      <w:r>
        <w:rPr>
          <w:b/>
          <w:sz w:val="28"/>
        </w:rPr>
        <w:t>nhiệm</w:t>
      </w:r>
      <w:r>
        <w:rPr>
          <w:b/>
          <w:spacing w:val="-5"/>
          <w:sz w:val="28"/>
        </w:rPr>
        <w:t> </w:t>
      </w:r>
      <w:r>
        <w:rPr>
          <w:b/>
          <w:sz w:val="28"/>
        </w:rPr>
        <w:t>vụ</w:t>
      </w:r>
      <w:r>
        <w:rPr>
          <w:b/>
          <w:spacing w:val="-3"/>
          <w:sz w:val="28"/>
        </w:rPr>
        <w:t> </w:t>
      </w:r>
      <w:r>
        <w:rPr>
          <w:b/>
          <w:sz w:val="28"/>
        </w:rPr>
        <w:t>và</w:t>
      </w:r>
      <w:r>
        <w:rPr>
          <w:b/>
          <w:spacing w:val="-1"/>
          <w:sz w:val="28"/>
        </w:rPr>
        <w:t> </w:t>
      </w:r>
      <w:r>
        <w:rPr>
          <w:b/>
          <w:sz w:val="28"/>
        </w:rPr>
        <w:t>quyền</w:t>
      </w:r>
      <w:r>
        <w:rPr>
          <w:b/>
          <w:spacing w:val="-5"/>
          <w:sz w:val="28"/>
        </w:rPr>
        <w:t> </w:t>
      </w:r>
      <w:r>
        <w:rPr>
          <w:b/>
          <w:sz w:val="28"/>
        </w:rPr>
        <w:t>hạn</w:t>
      </w:r>
      <w:r>
        <w:rPr>
          <w:b/>
          <w:spacing w:val="-1"/>
          <w:sz w:val="28"/>
        </w:rPr>
        <w:t> </w:t>
      </w:r>
      <w:r>
        <w:rPr>
          <w:b/>
          <w:sz w:val="28"/>
        </w:rPr>
        <w:t>của</w:t>
      </w:r>
      <w:r>
        <w:rPr>
          <w:b/>
          <w:spacing w:val="-2"/>
          <w:sz w:val="28"/>
        </w:rPr>
        <w:t> </w:t>
      </w:r>
      <w:r>
        <w:rPr>
          <w:b/>
          <w:sz w:val="28"/>
        </w:rPr>
        <w:t>đại</w:t>
      </w:r>
      <w:r>
        <w:rPr>
          <w:b/>
          <w:spacing w:val="-1"/>
          <w:sz w:val="28"/>
        </w:rPr>
        <w:t> </w:t>
      </w:r>
      <w:r>
        <w:rPr>
          <w:b/>
          <w:sz w:val="28"/>
        </w:rPr>
        <w:t>học</w:t>
      </w:r>
      <w:r>
        <w:rPr>
          <w:b/>
          <w:spacing w:val="-2"/>
          <w:sz w:val="28"/>
        </w:rPr>
        <w:t> </w:t>
      </w:r>
      <w:r>
        <w:rPr>
          <w:b/>
          <w:sz w:val="28"/>
        </w:rPr>
        <w:t>quốc</w:t>
      </w:r>
      <w:r>
        <w:rPr>
          <w:b/>
          <w:spacing w:val="-1"/>
          <w:sz w:val="28"/>
        </w:rPr>
        <w:t> </w:t>
      </w:r>
      <w:r>
        <w:rPr>
          <w:b/>
          <w:spacing w:val="-5"/>
          <w:sz w:val="28"/>
        </w:rPr>
        <w:t>gia</w:t>
      </w:r>
    </w:p>
    <w:p>
      <w:pPr>
        <w:pStyle w:val="BodyText"/>
        <w:spacing w:before="5"/>
        <w:ind w:left="0" w:firstLine="0"/>
        <w:jc w:val="left"/>
        <w:rPr>
          <w:b/>
          <w:sz w:val="17"/>
        </w:rPr>
      </w:pPr>
      <w:r>
        <w:rPr>
          <w:b/>
          <w:sz w:val="17"/>
        </w:rPr>
        <mc:AlternateContent>
          <mc:Choice Requires="wps">
            <w:drawing>
              <wp:anchor distT="0" distB="0" distL="0" distR="0" allowOverlap="1" layoutInCell="1" locked="0" behindDoc="1" simplePos="0" relativeHeight="487588352">
                <wp:simplePos x="0" y="0"/>
                <wp:positionH relativeFrom="page">
                  <wp:posOffset>3665854</wp:posOffset>
                </wp:positionH>
                <wp:positionV relativeFrom="paragraph">
                  <wp:posOffset>142848</wp:posOffset>
                </wp:positionV>
                <wp:extent cx="505459"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05459" cy="1270"/>
                        </a:xfrm>
                        <a:custGeom>
                          <a:avLst/>
                          <a:gdLst/>
                          <a:ahLst/>
                          <a:cxnLst/>
                          <a:rect l="l" t="t" r="r" b="b"/>
                          <a:pathLst>
                            <a:path w="505459" h="0">
                              <a:moveTo>
                                <a:pt x="0" y="0"/>
                              </a:moveTo>
                              <a:lnTo>
                                <a:pt x="504977" y="0"/>
                              </a:lnTo>
                            </a:path>
                          </a:pathLst>
                        </a:custGeom>
                        <a:ln w="73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649994pt;margin-top:11.247938pt;width:39.8pt;height:.1pt;mso-position-horizontal-relative:page;mso-position-vertical-relative:paragraph;z-index:-15728128;mso-wrap-distance-left:0;mso-wrap-distance-right:0" id="docshape3" coordorigin="5773,225" coordsize="796,0" path="m5773,225l6568,225e" filled="false" stroked="true" strokeweight=".575578pt" strokecolor="#000000">
                <v:path arrowok="t"/>
                <v:stroke dashstyle="solid"/>
                <w10:wrap type="topAndBottom"/>
              </v:shape>
            </w:pict>
          </mc:Fallback>
        </mc:AlternateContent>
      </w:r>
    </w:p>
    <w:p>
      <w:pPr>
        <w:spacing w:line="314" w:lineRule="auto" w:before="208"/>
        <w:ind w:left="863" w:right="1309" w:firstLine="0"/>
        <w:jc w:val="left"/>
        <w:rPr>
          <w:i/>
          <w:sz w:val="28"/>
        </w:rPr>
      </w:pPr>
      <w:r>
        <w:rPr>
          <w:i/>
          <w:sz w:val="28"/>
        </w:rPr>
        <w:t>Căn</w:t>
      </w:r>
      <w:r>
        <w:rPr>
          <w:i/>
          <w:spacing w:val="-2"/>
          <w:sz w:val="28"/>
        </w:rPr>
        <w:t> </w:t>
      </w:r>
      <w:r>
        <w:rPr>
          <w:i/>
          <w:sz w:val="28"/>
        </w:rPr>
        <w:t>cứ</w:t>
      </w:r>
      <w:r>
        <w:rPr>
          <w:i/>
          <w:spacing w:val="-3"/>
          <w:sz w:val="28"/>
        </w:rPr>
        <w:t> </w:t>
      </w:r>
      <w:r>
        <w:rPr>
          <w:i/>
          <w:sz w:val="28"/>
        </w:rPr>
        <w:t>Luật</w:t>
      </w:r>
      <w:r>
        <w:rPr>
          <w:i/>
          <w:spacing w:val="-1"/>
          <w:sz w:val="28"/>
        </w:rPr>
        <w:t> </w:t>
      </w:r>
      <w:r>
        <w:rPr>
          <w:i/>
          <w:sz w:val="28"/>
        </w:rPr>
        <w:t>Tổ</w:t>
      </w:r>
      <w:r>
        <w:rPr>
          <w:i/>
          <w:spacing w:val="-3"/>
          <w:sz w:val="28"/>
        </w:rPr>
        <w:t> </w:t>
      </w:r>
      <w:r>
        <w:rPr>
          <w:i/>
          <w:sz w:val="28"/>
        </w:rPr>
        <w:t>chức</w:t>
      </w:r>
      <w:r>
        <w:rPr>
          <w:i/>
          <w:spacing w:val="-3"/>
          <w:sz w:val="28"/>
        </w:rPr>
        <w:t> </w:t>
      </w:r>
      <w:r>
        <w:rPr>
          <w:i/>
          <w:sz w:val="28"/>
        </w:rPr>
        <w:t>Chính</w:t>
      </w:r>
      <w:r>
        <w:rPr>
          <w:i/>
          <w:spacing w:val="-2"/>
          <w:sz w:val="28"/>
        </w:rPr>
        <w:t> </w:t>
      </w:r>
      <w:r>
        <w:rPr>
          <w:i/>
          <w:sz w:val="28"/>
        </w:rPr>
        <w:t>phủ</w:t>
      </w:r>
      <w:r>
        <w:rPr>
          <w:i/>
          <w:spacing w:val="-2"/>
          <w:sz w:val="28"/>
        </w:rPr>
        <w:t> </w:t>
      </w:r>
      <w:r>
        <w:rPr>
          <w:i/>
          <w:sz w:val="28"/>
        </w:rPr>
        <w:t>ngày</w:t>
      </w:r>
      <w:r>
        <w:rPr>
          <w:i/>
          <w:spacing w:val="-2"/>
          <w:sz w:val="28"/>
        </w:rPr>
        <w:t> </w:t>
      </w:r>
      <w:r>
        <w:rPr>
          <w:i/>
          <w:sz w:val="28"/>
        </w:rPr>
        <w:t>18</w:t>
      </w:r>
      <w:r>
        <w:rPr>
          <w:i/>
          <w:spacing w:val="-3"/>
          <w:sz w:val="28"/>
        </w:rPr>
        <w:t> </w:t>
      </w:r>
      <w:r>
        <w:rPr>
          <w:i/>
          <w:sz w:val="28"/>
        </w:rPr>
        <w:t>tháng</w:t>
      </w:r>
      <w:r>
        <w:rPr>
          <w:i/>
          <w:spacing w:val="-3"/>
          <w:sz w:val="28"/>
        </w:rPr>
        <w:t> </w:t>
      </w:r>
      <w:r>
        <w:rPr>
          <w:i/>
          <w:sz w:val="28"/>
        </w:rPr>
        <w:t>02</w:t>
      </w:r>
      <w:r>
        <w:rPr>
          <w:i/>
          <w:spacing w:val="-5"/>
          <w:sz w:val="28"/>
        </w:rPr>
        <w:t> </w:t>
      </w:r>
      <w:r>
        <w:rPr>
          <w:i/>
          <w:sz w:val="28"/>
        </w:rPr>
        <w:t>năm</w:t>
      </w:r>
      <w:r>
        <w:rPr>
          <w:i/>
          <w:spacing w:val="-6"/>
          <w:sz w:val="28"/>
        </w:rPr>
        <w:t> </w:t>
      </w:r>
      <w:r>
        <w:rPr>
          <w:i/>
          <w:sz w:val="28"/>
        </w:rPr>
        <w:t>2025; Căn cứ Luật Giáo dục ngày 14 tháng 6 năm 2019;</w:t>
      </w:r>
    </w:p>
    <w:p>
      <w:pPr>
        <w:spacing w:before="2"/>
        <w:ind w:left="143" w:right="0" w:firstLine="719"/>
        <w:jc w:val="left"/>
        <w:rPr>
          <w:i/>
          <w:sz w:val="28"/>
        </w:rPr>
      </w:pPr>
      <w:r>
        <w:rPr>
          <w:i/>
          <w:sz w:val="28"/>
        </w:rPr>
        <w:t>Căn cứ Luật Giáo</w:t>
      </w:r>
      <w:r>
        <w:rPr>
          <w:i/>
          <w:spacing w:val="-1"/>
          <w:sz w:val="28"/>
        </w:rPr>
        <w:t> </w:t>
      </w:r>
      <w:r>
        <w:rPr>
          <w:i/>
          <w:sz w:val="28"/>
        </w:rPr>
        <w:t>dục</w:t>
      </w:r>
      <w:r>
        <w:rPr>
          <w:i/>
          <w:spacing w:val="-1"/>
          <w:sz w:val="28"/>
        </w:rPr>
        <w:t> </w:t>
      </w:r>
      <w:r>
        <w:rPr>
          <w:i/>
          <w:sz w:val="28"/>
        </w:rPr>
        <w:t>đại</w:t>
      </w:r>
      <w:r>
        <w:rPr>
          <w:i/>
          <w:spacing w:val="-1"/>
          <w:sz w:val="28"/>
        </w:rPr>
        <w:t> </w:t>
      </w:r>
      <w:r>
        <w:rPr>
          <w:i/>
          <w:sz w:val="28"/>
        </w:rPr>
        <w:t>học</w:t>
      </w:r>
      <w:r>
        <w:rPr>
          <w:i/>
          <w:spacing w:val="-1"/>
          <w:sz w:val="28"/>
        </w:rPr>
        <w:t> </w:t>
      </w:r>
      <w:r>
        <w:rPr>
          <w:i/>
          <w:sz w:val="28"/>
        </w:rPr>
        <w:t>ngày</w:t>
      </w:r>
      <w:r>
        <w:rPr>
          <w:i/>
          <w:spacing w:val="-2"/>
          <w:sz w:val="28"/>
        </w:rPr>
        <w:t> </w:t>
      </w:r>
      <w:r>
        <w:rPr>
          <w:i/>
          <w:sz w:val="28"/>
        </w:rPr>
        <w:t>18</w:t>
      </w:r>
      <w:r>
        <w:rPr>
          <w:i/>
          <w:spacing w:val="-1"/>
          <w:sz w:val="28"/>
        </w:rPr>
        <w:t> </w:t>
      </w:r>
      <w:r>
        <w:rPr>
          <w:i/>
          <w:sz w:val="28"/>
        </w:rPr>
        <w:t>tháng</w:t>
      </w:r>
      <w:r>
        <w:rPr>
          <w:i/>
          <w:spacing w:val="-1"/>
          <w:sz w:val="28"/>
        </w:rPr>
        <w:t> </w:t>
      </w:r>
      <w:r>
        <w:rPr>
          <w:i/>
          <w:sz w:val="28"/>
        </w:rPr>
        <w:t>6</w:t>
      </w:r>
      <w:r>
        <w:rPr>
          <w:i/>
          <w:spacing w:val="-2"/>
          <w:sz w:val="28"/>
        </w:rPr>
        <w:t> </w:t>
      </w:r>
      <w:r>
        <w:rPr>
          <w:i/>
          <w:sz w:val="28"/>
        </w:rPr>
        <w:t>năm</w:t>
      </w:r>
      <w:r>
        <w:rPr>
          <w:i/>
          <w:spacing w:val="-3"/>
          <w:sz w:val="28"/>
        </w:rPr>
        <w:t> </w:t>
      </w:r>
      <w:r>
        <w:rPr>
          <w:i/>
          <w:sz w:val="28"/>
        </w:rPr>
        <w:t>2012; Luật</w:t>
      </w:r>
      <w:r>
        <w:rPr>
          <w:i/>
          <w:spacing w:val="-1"/>
          <w:sz w:val="28"/>
        </w:rPr>
        <w:t> </w:t>
      </w:r>
      <w:r>
        <w:rPr>
          <w:i/>
          <w:sz w:val="28"/>
        </w:rPr>
        <w:t>sửa đổi,</w:t>
      </w:r>
      <w:r>
        <w:rPr>
          <w:i/>
          <w:spacing w:val="-1"/>
          <w:sz w:val="28"/>
        </w:rPr>
        <w:t> </w:t>
      </w:r>
      <w:r>
        <w:rPr>
          <w:i/>
          <w:sz w:val="28"/>
        </w:rPr>
        <w:t>bổ sung một số điều của Luật Giáo dục đại học ngày 19 tháng 11 năm 2018;</w:t>
      </w:r>
    </w:p>
    <w:p>
      <w:pPr>
        <w:spacing w:before="100"/>
        <w:ind w:left="863" w:right="0" w:firstLine="0"/>
        <w:jc w:val="left"/>
        <w:rPr>
          <w:i/>
          <w:sz w:val="28"/>
        </w:rPr>
      </w:pPr>
      <w:r>
        <w:rPr>
          <w:i/>
          <w:sz w:val="28"/>
        </w:rPr>
        <w:t>Theo</w:t>
      </w:r>
      <w:r>
        <w:rPr>
          <w:i/>
          <w:spacing w:val="-2"/>
          <w:sz w:val="28"/>
        </w:rPr>
        <w:t> </w:t>
      </w:r>
      <w:r>
        <w:rPr>
          <w:i/>
          <w:sz w:val="28"/>
        </w:rPr>
        <w:t>đề</w:t>
      </w:r>
      <w:r>
        <w:rPr>
          <w:i/>
          <w:spacing w:val="-5"/>
          <w:sz w:val="28"/>
        </w:rPr>
        <w:t> </w:t>
      </w:r>
      <w:r>
        <w:rPr>
          <w:i/>
          <w:sz w:val="28"/>
        </w:rPr>
        <w:t>nghị</w:t>
      </w:r>
      <w:r>
        <w:rPr>
          <w:i/>
          <w:spacing w:val="-2"/>
          <w:sz w:val="28"/>
        </w:rPr>
        <w:t> </w:t>
      </w:r>
      <w:r>
        <w:rPr>
          <w:i/>
          <w:sz w:val="28"/>
        </w:rPr>
        <w:t>của</w:t>
      </w:r>
      <w:r>
        <w:rPr>
          <w:i/>
          <w:spacing w:val="-1"/>
          <w:sz w:val="28"/>
        </w:rPr>
        <w:t> </w:t>
      </w:r>
      <w:r>
        <w:rPr>
          <w:i/>
          <w:sz w:val="28"/>
        </w:rPr>
        <w:t>Bộ</w:t>
      </w:r>
      <w:r>
        <w:rPr>
          <w:i/>
          <w:spacing w:val="-6"/>
          <w:sz w:val="28"/>
        </w:rPr>
        <w:t> </w:t>
      </w:r>
      <w:r>
        <w:rPr>
          <w:i/>
          <w:sz w:val="28"/>
        </w:rPr>
        <w:t>trưởng</w:t>
      </w:r>
      <w:r>
        <w:rPr>
          <w:i/>
          <w:spacing w:val="-2"/>
          <w:sz w:val="28"/>
        </w:rPr>
        <w:t> </w:t>
      </w:r>
      <w:r>
        <w:rPr>
          <w:i/>
          <w:sz w:val="28"/>
        </w:rPr>
        <w:t>Bộ</w:t>
      </w:r>
      <w:r>
        <w:rPr>
          <w:i/>
          <w:spacing w:val="-2"/>
          <w:sz w:val="28"/>
        </w:rPr>
        <w:t> </w:t>
      </w:r>
      <w:r>
        <w:rPr>
          <w:i/>
          <w:sz w:val="28"/>
        </w:rPr>
        <w:t>Giáo</w:t>
      </w:r>
      <w:r>
        <w:rPr>
          <w:i/>
          <w:spacing w:val="-5"/>
          <w:sz w:val="28"/>
        </w:rPr>
        <w:t> </w:t>
      </w:r>
      <w:r>
        <w:rPr>
          <w:i/>
          <w:sz w:val="28"/>
        </w:rPr>
        <w:t>dục</w:t>
      </w:r>
      <w:r>
        <w:rPr>
          <w:i/>
          <w:spacing w:val="-3"/>
          <w:sz w:val="28"/>
        </w:rPr>
        <w:t> </w:t>
      </w:r>
      <w:r>
        <w:rPr>
          <w:i/>
          <w:sz w:val="28"/>
        </w:rPr>
        <w:t>và</w:t>
      </w:r>
      <w:r>
        <w:rPr>
          <w:i/>
          <w:spacing w:val="-2"/>
          <w:sz w:val="28"/>
        </w:rPr>
        <w:t> </w:t>
      </w:r>
      <w:r>
        <w:rPr>
          <w:i/>
          <w:sz w:val="28"/>
        </w:rPr>
        <w:t>Đào</w:t>
      </w:r>
      <w:r>
        <w:rPr>
          <w:i/>
          <w:spacing w:val="-1"/>
          <w:sz w:val="28"/>
        </w:rPr>
        <w:t> </w:t>
      </w:r>
      <w:r>
        <w:rPr>
          <w:i/>
          <w:spacing w:val="-4"/>
          <w:sz w:val="28"/>
        </w:rPr>
        <w:t>tạo;</w:t>
      </w:r>
    </w:p>
    <w:p>
      <w:pPr>
        <w:spacing w:before="101"/>
        <w:ind w:left="143" w:right="0" w:firstLine="719"/>
        <w:jc w:val="left"/>
        <w:rPr>
          <w:i/>
          <w:sz w:val="28"/>
        </w:rPr>
      </w:pPr>
      <w:r>
        <w:rPr>
          <w:i/>
          <w:sz w:val="28"/>
        </w:rPr>
        <w:t>Chính</w:t>
      </w:r>
      <w:r>
        <w:rPr>
          <w:i/>
          <w:spacing w:val="-2"/>
          <w:sz w:val="28"/>
        </w:rPr>
        <w:t> </w:t>
      </w:r>
      <w:r>
        <w:rPr>
          <w:i/>
          <w:sz w:val="28"/>
        </w:rPr>
        <w:t>phủ</w:t>
      </w:r>
      <w:r>
        <w:rPr>
          <w:i/>
          <w:spacing w:val="-2"/>
          <w:sz w:val="28"/>
        </w:rPr>
        <w:t> </w:t>
      </w:r>
      <w:r>
        <w:rPr>
          <w:i/>
          <w:sz w:val="28"/>
        </w:rPr>
        <w:t>ban</w:t>
      </w:r>
      <w:r>
        <w:rPr>
          <w:i/>
          <w:spacing w:val="-2"/>
          <w:sz w:val="28"/>
        </w:rPr>
        <w:t> </w:t>
      </w:r>
      <w:r>
        <w:rPr>
          <w:i/>
          <w:sz w:val="28"/>
        </w:rPr>
        <w:t>hành</w:t>
      </w:r>
      <w:r>
        <w:rPr>
          <w:i/>
          <w:spacing w:val="-2"/>
          <w:sz w:val="28"/>
        </w:rPr>
        <w:t> </w:t>
      </w:r>
      <w:r>
        <w:rPr>
          <w:i/>
          <w:sz w:val="28"/>
        </w:rPr>
        <w:t>Nghị</w:t>
      </w:r>
      <w:r>
        <w:rPr>
          <w:i/>
          <w:spacing w:val="-2"/>
          <w:sz w:val="28"/>
        </w:rPr>
        <w:t> </w:t>
      </w:r>
      <w:r>
        <w:rPr>
          <w:i/>
          <w:sz w:val="28"/>
        </w:rPr>
        <w:t>định quy</w:t>
      </w:r>
      <w:r>
        <w:rPr>
          <w:i/>
          <w:spacing w:val="-3"/>
          <w:sz w:val="28"/>
        </w:rPr>
        <w:t> </w:t>
      </w:r>
      <w:r>
        <w:rPr>
          <w:i/>
          <w:sz w:val="28"/>
        </w:rPr>
        <w:t>định</w:t>
      </w:r>
      <w:r>
        <w:rPr>
          <w:i/>
          <w:spacing w:val="-2"/>
          <w:sz w:val="28"/>
        </w:rPr>
        <w:t> </w:t>
      </w:r>
      <w:r>
        <w:rPr>
          <w:i/>
          <w:sz w:val="28"/>
        </w:rPr>
        <w:t>chức</w:t>
      </w:r>
      <w:r>
        <w:rPr>
          <w:i/>
          <w:spacing w:val="-3"/>
          <w:sz w:val="28"/>
        </w:rPr>
        <w:t> </w:t>
      </w:r>
      <w:r>
        <w:rPr>
          <w:i/>
          <w:sz w:val="28"/>
        </w:rPr>
        <w:t>năng,</w:t>
      </w:r>
      <w:r>
        <w:rPr>
          <w:i/>
          <w:spacing w:val="-4"/>
          <w:sz w:val="28"/>
        </w:rPr>
        <w:t> </w:t>
      </w:r>
      <w:r>
        <w:rPr>
          <w:i/>
          <w:sz w:val="28"/>
        </w:rPr>
        <w:t>nhiệm</w:t>
      </w:r>
      <w:r>
        <w:rPr>
          <w:i/>
          <w:spacing w:val="-4"/>
          <w:sz w:val="28"/>
        </w:rPr>
        <w:t> </w:t>
      </w:r>
      <w:r>
        <w:rPr>
          <w:i/>
          <w:sz w:val="28"/>
        </w:rPr>
        <w:t>vụ</w:t>
      </w:r>
      <w:r>
        <w:rPr>
          <w:i/>
          <w:spacing w:val="-3"/>
          <w:sz w:val="28"/>
        </w:rPr>
        <w:t> </w:t>
      </w:r>
      <w:r>
        <w:rPr>
          <w:i/>
          <w:sz w:val="28"/>
        </w:rPr>
        <w:t>và</w:t>
      </w:r>
      <w:r>
        <w:rPr>
          <w:i/>
          <w:spacing w:val="-2"/>
          <w:sz w:val="28"/>
        </w:rPr>
        <w:t> </w:t>
      </w:r>
      <w:r>
        <w:rPr>
          <w:i/>
          <w:sz w:val="28"/>
        </w:rPr>
        <w:t>quyền</w:t>
      </w:r>
      <w:r>
        <w:rPr>
          <w:i/>
          <w:spacing w:val="-2"/>
          <w:sz w:val="28"/>
        </w:rPr>
        <w:t> </w:t>
      </w:r>
      <w:r>
        <w:rPr>
          <w:i/>
          <w:sz w:val="28"/>
        </w:rPr>
        <w:t>hạn của đại học quốc gia.</w:t>
      </w:r>
    </w:p>
    <w:p>
      <w:pPr>
        <w:pStyle w:val="Heading1"/>
        <w:spacing w:before="119"/>
        <w:jc w:val="left"/>
      </w:pPr>
      <w:r>
        <w:rPr/>
        <w:t>Điều</w:t>
      </w:r>
      <w:r>
        <w:rPr>
          <w:spacing w:val="-3"/>
        </w:rPr>
        <w:t> </w:t>
      </w:r>
      <w:r>
        <w:rPr/>
        <w:t>1.</w:t>
      </w:r>
      <w:r>
        <w:rPr>
          <w:spacing w:val="-3"/>
        </w:rPr>
        <w:t> </w:t>
      </w:r>
      <w:r>
        <w:rPr/>
        <w:t>Phạm</w:t>
      </w:r>
      <w:r>
        <w:rPr>
          <w:spacing w:val="-7"/>
        </w:rPr>
        <w:t> </w:t>
      </w:r>
      <w:r>
        <w:rPr/>
        <w:t>vi</w:t>
      </w:r>
      <w:r>
        <w:rPr>
          <w:spacing w:val="-2"/>
        </w:rPr>
        <w:t> </w:t>
      </w:r>
      <w:r>
        <w:rPr/>
        <w:t>điều</w:t>
      </w:r>
      <w:r>
        <w:rPr>
          <w:spacing w:val="-3"/>
        </w:rPr>
        <w:t> </w:t>
      </w:r>
      <w:r>
        <w:rPr/>
        <w:t>chỉnh</w:t>
      </w:r>
      <w:r>
        <w:rPr>
          <w:spacing w:val="-6"/>
        </w:rPr>
        <w:t> </w:t>
      </w:r>
      <w:r>
        <w:rPr/>
        <w:t>và</w:t>
      </w:r>
      <w:r>
        <w:rPr>
          <w:spacing w:val="-2"/>
        </w:rPr>
        <w:t> </w:t>
      </w:r>
      <w:r>
        <w:rPr/>
        <w:t>đối</w:t>
      </w:r>
      <w:r>
        <w:rPr>
          <w:spacing w:val="-2"/>
        </w:rPr>
        <w:t> </w:t>
      </w:r>
      <w:r>
        <w:rPr/>
        <w:t>tượng</w:t>
      </w:r>
      <w:r>
        <w:rPr>
          <w:spacing w:val="-2"/>
        </w:rPr>
        <w:t> </w:t>
      </w:r>
      <w:r>
        <w:rPr/>
        <w:t>áp</w:t>
      </w:r>
      <w:r>
        <w:rPr>
          <w:spacing w:val="-2"/>
        </w:rPr>
        <w:t> </w:t>
      </w:r>
      <w:r>
        <w:rPr>
          <w:spacing w:val="-4"/>
        </w:rPr>
        <w:t>dụng</w:t>
      </w:r>
    </w:p>
    <w:p>
      <w:pPr>
        <w:pStyle w:val="ListParagraph"/>
        <w:numPr>
          <w:ilvl w:val="0"/>
          <w:numId w:val="1"/>
        </w:numPr>
        <w:tabs>
          <w:tab w:pos="1139" w:val="left" w:leader="none"/>
        </w:tabs>
        <w:spacing w:line="240" w:lineRule="auto" w:before="119" w:after="0"/>
        <w:ind w:left="143" w:right="132" w:firstLine="719"/>
        <w:jc w:val="left"/>
        <w:rPr>
          <w:sz w:val="28"/>
        </w:rPr>
      </w:pPr>
      <w:r>
        <w:rPr>
          <w:sz w:val="28"/>
        </w:rPr>
        <w:t>Nghị</w:t>
      </w:r>
      <w:r>
        <w:rPr>
          <w:spacing w:val="-8"/>
          <w:sz w:val="28"/>
        </w:rPr>
        <w:t> </w:t>
      </w:r>
      <w:r>
        <w:rPr>
          <w:sz w:val="28"/>
        </w:rPr>
        <w:t>định</w:t>
      </w:r>
      <w:r>
        <w:rPr>
          <w:spacing w:val="-8"/>
          <w:sz w:val="28"/>
        </w:rPr>
        <w:t> </w:t>
      </w:r>
      <w:r>
        <w:rPr>
          <w:sz w:val="28"/>
        </w:rPr>
        <w:t>này</w:t>
      </w:r>
      <w:r>
        <w:rPr>
          <w:spacing w:val="-11"/>
          <w:sz w:val="28"/>
        </w:rPr>
        <w:t> </w:t>
      </w:r>
      <w:r>
        <w:rPr>
          <w:sz w:val="28"/>
        </w:rPr>
        <w:t>quy</w:t>
      </w:r>
      <w:r>
        <w:rPr>
          <w:spacing w:val="-11"/>
          <w:sz w:val="28"/>
        </w:rPr>
        <w:t> </w:t>
      </w:r>
      <w:r>
        <w:rPr>
          <w:sz w:val="28"/>
        </w:rPr>
        <w:t>định</w:t>
      </w:r>
      <w:r>
        <w:rPr>
          <w:spacing w:val="-7"/>
          <w:sz w:val="28"/>
        </w:rPr>
        <w:t> </w:t>
      </w:r>
      <w:r>
        <w:rPr>
          <w:sz w:val="28"/>
        </w:rPr>
        <w:t>về</w:t>
      </w:r>
      <w:r>
        <w:rPr>
          <w:spacing w:val="-9"/>
          <w:sz w:val="28"/>
        </w:rPr>
        <w:t> </w:t>
      </w:r>
      <w:r>
        <w:rPr>
          <w:sz w:val="28"/>
        </w:rPr>
        <w:t>chức</w:t>
      </w:r>
      <w:r>
        <w:rPr>
          <w:spacing w:val="-10"/>
          <w:sz w:val="28"/>
        </w:rPr>
        <w:t> </w:t>
      </w:r>
      <w:r>
        <w:rPr>
          <w:sz w:val="28"/>
        </w:rPr>
        <w:t>năng,</w:t>
      </w:r>
      <w:r>
        <w:rPr>
          <w:spacing w:val="-10"/>
          <w:sz w:val="28"/>
        </w:rPr>
        <w:t> </w:t>
      </w:r>
      <w:r>
        <w:rPr>
          <w:sz w:val="28"/>
        </w:rPr>
        <w:t>nhiệm</w:t>
      </w:r>
      <w:r>
        <w:rPr>
          <w:spacing w:val="-13"/>
          <w:sz w:val="28"/>
        </w:rPr>
        <w:t> </w:t>
      </w:r>
      <w:r>
        <w:rPr>
          <w:sz w:val="28"/>
        </w:rPr>
        <w:t>vụ</w:t>
      </w:r>
      <w:r>
        <w:rPr>
          <w:spacing w:val="-7"/>
          <w:sz w:val="28"/>
        </w:rPr>
        <w:t> </w:t>
      </w:r>
      <w:r>
        <w:rPr>
          <w:sz w:val="28"/>
        </w:rPr>
        <w:t>và</w:t>
      </w:r>
      <w:r>
        <w:rPr>
          <w:spacing w:val="-9"/>
          <w:sz w:val="28"/>
        </w:rPr>
        <w:t> </w:t>
      </w:r>
      <w:r>
        <w:rPr>
          <w:sz w:val="28"/>
        </w:rPr>
        <w:t>quyền</w:t>
      </w:r>
      <w:r>
        <w:rPr>
          <w:spacing w:val="-8"/>
          <w:sz w:val="28"/>
        </w:rPr>
        <w:t> </w:t>
      </w:r>
      <w:r>
        <w:rPr>
          <w:sz w:val="28"/>
        </w:rPr>
        <w:t>hạn</w:t>
      </w:r>
      <w:r>
        <w:rPr>
          <w:spacing w:val="-6"/>
          <w:sz w:val="28"/>
        </w:rPr>
        <w:t> </w:t>
      </w:r>
      <w:r>
        <w:rPr>
          <w:sz w:val="28"/>
        </w:rPr>
        <w:t>của</w:t>
      </w:r>
      <w:r>
        <w:rPr>
          <w:spacing w:val="-9"/>
          <w:sz w:val="28"/>
        </w:rPr>
        <w:t> </w:t>
      </w:r>
      <w:r>
        <w:rPr>
          <w:sz w:val="28"/>
        </w:rPr>
        <w:t>đại</w:t>
      </w:r>
      <w:r>
        <w:rPr>
          <w:spacing w:val="-8"/>
          <w:sz w:val="28"/>
        </w:rPr>
        <w:t> </w:t>
      </w:r>
      <w:r>
        <w:rPr>
          <w:sz w:val="28"/>
        </w:rPr>
        <w:t>học quốc gia.</w:t>
      </w:r>
    </w:p>
    <w:p>
      <w:pPr>
        <w:pStyle w:val="ListParagraph"/>
        <w:numPr>
          <w:ilvl w:val="0"/>
          <w:numId w:val="1"/>
        </w:numPr>
        <w:tabs>
          <w:tab w:pos="1146" w:val="left" w:leader="none"/>
        </w:tabs>
        <w:spacing w:line="240" w:lineRule="auto" w:before="122" w:after="0"/>
        <w:ind w:left="143" w:right="140" w:firstLine="719"/>
        <w:jc w:val="left"/>
        <w:rPr>
          <w:sz w:val="28"/>
        </w:rPr>
      </w:pPr>
      <w:r>
        <w:rPr>
          <w:sz w:val="28"/>
        </w:rPr>
        <w:t>Nghị định này</w:t>
      </w:r>
      <w:r>
        <w:rPr>
          <w:spacing w:val="-1"/>
          <w:sz w:val="28"/>
        </w:rPr>
        <w:t> </w:t>
      </w:r>
      <w:r>
        <w:rPr>
          <w:sz w:val="28"/>
        </w:rPr>
        <w:t>áp dụng đối với đại học quốc gia, các cơ quan, tổ chức và cá nhân có liên quan đến quản lý và hoạt động của đại học quốc gia.</w:t>
      </w:r>
    </w:p>
    <w:p>
      <w:pPr>
        <w:pStyle w:val="Heading1"/>
        <w:spacing w:before="120"/>
        <w:jc w:val="left"/>
      </w:pPr>
      <w:r>
        <w:rPr/>
        <w:t>Điều</w:t>
      </w:r>
      <w:r>
        <w:rPr>
          <w:spacing w:val="-3"/>
        </w:rPr>
        <w:t> </w:t>
      </w:r>
      <w:r>
        <w:rPr/>
        <w:t>2.</w:t>
      </w:r>
      <w:r>
        <w:rPr>
          <w:spacing w:val="-3"/>
        </w:rPr>
        <w:t> </w:t>
      </w:r>
      <w:r>
        <w:rPr/>
        <w:t>Vị</w:t>
      </w:r>
      <w:r>
        <w:rPr>
          <w:spacing w:val="-1"/>
        </w:rPr>
        <w:t> </w:t>
      </w:r>
      <w:r>
        <w:rPr/>
        <w:t>trí</w:t>
      </w:r>
      <w:r>
        <w:rPr>
          <w:spacing w:val="-2"/>
        </w:rPr>
        <w:t> </w:t>
      </w:r>
      <w:r>
        <w:rPr/>
        <w:t>và</w:t>
      </w:r>
      <w:r>
        <w:rPr>
          <w:spacing w:val="-2"/>
        </w:rPr>
        <w:t> </w:t>
      </w:r>
      <w:r>
        <w:rPr/>
        <w:t>chức</w:t>
      </w:r>
      <w:r>
        <w:rPr>
          <w:spacing w:val="-2"/>
        </w:rPr>
        <w:t> </w:t>
      </w:r>
      <w:r>
        <w:rPr>
          <w:spacing w:val="-4"/>
        </w:rPr>
        <w:t>năng</w:t>
      </w:r>
    </w:p>
    <w:p>
      <w:pPr>
        <w:pStyle w:val="ListParagraph"/>
        <w:numPr>
          <w:ilvl w:val="0"/>
          <w:numId w:val="2"/>
        </w:numPr>
        <w:tabs>
          <w:tab w:pos="1155" w:val="left" w:leader="none"/>
        </w:tabs>
        <w:spacing w:line="240" w:lineRule="auto" w:before="119" w:after="0"/>
        <w:ind w:left="143" w:right="136" w:firstLine="719"/>
        <w:jc w:val="both"/>
        <w:rPr>
          <w:sz w:val="28"/>
        </w:rPr>
      </w:pPr>
      <w:r>
        <w:rPr>
          <w:sz w:val="28"/>
        </w:rPr>
        <w:t>Đại học quốc gia là cơ sở giáo dục đại học công lập do Bộ Giáo dục và Đào tạo quản lý, có tư cách pháp nhân, có tài khoản riêng và sử dụng con dấu có hình Quốc huy.</w:t>
      </w:r>
    </w:p>
    <w:p>
      <w:pPr>
        <w:pStyle w:val="ListParagraph"/>
        <w:numPr>
          <w:ilvl w:val="0"/>
          <w:numId w:val="2"/>
        </w:numPr>
        <w:tabs>
          <w:tab w:pos="1165" w:val="left" w:leader="none"/>
        </w:tabs>
        <w:spacing w:line="240" w:lineRule="auto" w:before="119" w:after="0"/>
        <w:ind w:left="143" w:right="138" w:firstLine="719"/>
        <w:jc w:val="both"/>
        <w:rPr>
          <w:sz w:val="28"/>
        </w:rPr>
      </w:pPr>
      <w:r>
        <w:rPr>
          <w:sz w:val="28"/>
        </w:rPr>
        <w:t>Đại học quốc gia có chức năng đào tạo các trình độ</w:t>
      </w:r>
      <w:r>
        <w:rPr>
          <w:spacing w:val="40"/>
          <w:sz w:val="28"/>
        </w:rPr>
        <w:t> </w:t>
      </w:r>
      <w:r>
        <w:rPr>
          <w:sz w:val="28"/>
        </w:rPr>
        <w:t>của giáo dục đại</w:t>
      </w:r>
      <w:r>
        <w:rPr>
          <w:spacing w:val="40"/>
          <w:sz w:val="28"/>
        </w:rPr>
        <w:t> </w:t>
      </w:r>
      <w:r>
        <w:rPr>
          <w:sz w:val="28"/>
        </w:rPr>
        <w:t>học, nghiên cứu khoa học và chuyển giao công nghệ đa ngành, đa lĩnh vực chất lượng cao; có một số lĩnh vực đào tạo dẫn đầu trong nước và được xếp hạng cao trên thế giới.</w:t>
      </w:r>
    </w:p>
    <w:p>
      <w:pPr>
        <w:pStyle w:val="ListParagraph"/>
        <w:numPr>
          <w:ilvl w:val="0"/>
          <w:numId w:val="2"/>
        </w:numPr>
        <w:tabs>
          <w:tab w:pos="1148" w:val="left" w:leader="none"/>
        </w:tabs>
        <w:spacing w:line="240" w:lineRule="auto" w:before="122" w:after="0"/>
        <w:ind w:left="143" w:right="135" w:firstLine="719"/>
        <w:jc w:val="both"/>
        <w:rPr>
          <w:sz w:val="28"/>
        </w:rPr>
      </w:pPr>
      <w:r>
        <w:rPr>
          <w:sz w:val="28"/>
        </w:rPr>
        <w:t>Đại học quốc gia chịu sự quản lý nhà nước của Bộ Giáo dục và Đào tạo, Bộ</w:t>
      </w:r>
      <w:r>
        <w:rPr>
          <w:spacing w:val="37"/>
          <w:sz w:val="28"/>
        </w:rPr>
        <w:t> </w:t>
      </w:r>
      <w:r>
        <w:rPr>
          <w:sz w:val="28"/>
        </w:rPr>
        <w:t>Khoa</w:t>
      </w:r>
      <w:r>
        <w:rPr>
          <w:spacing w:val="36"/>
          <w:sz w:val="28"/>
        </w:rPr>
        <w:t> </w:t>
      </w:r>
      <w:r>
        <w:rPr>
          <w:sz w:val="28"/>
        </w:rPr>
        <w:t>học</w:t>
      </w:r>
      <w:r>
        <w:rPr>
          <w:spacing w:val="34"/>
          <w:sz w:val="28"/>
        </w:rPr>
        <w:t> </w:t>
      </w:r>
      <w:r>
        <w:rPr>
          <w:sz w:val="28"/>
        </w:rPr>
        <w:t>và</w:t>
      </w:r>
      <w:r>
        <w:rPr>
          <w:spacing w:val="36"/>
          <w:sz w:val="28"/>
        </w:rPr>
        <w:t> </w:t>
      </w:r>
      <w:r>
        <w:rPr>
          <w:sz w:val="28"/>
        </w:rPr>
        <w:t>Công</w:t>
      </w:r>
      <w:r>
        <w:rPr>
          <w:spacing w:val="35"/>
          <w:sz w:val="28"/>
        </w:rPr>
        <w:t> </w:t>
      </w:r>
      <w:r>
        <w:rPr>
          <w:sz w:val="28"/>
        </w:rPr>
        <w:t>nghệ,</w:t>
      </w:r>
      <w:r>
        <w:rPr>
          <w:spacing w:val="40"/>
          <w:sz w:val="28"/>
        </w:rPr>
        <w:t> </w:t>
      </w:r>
      <w:r>
        <w:rPr>
          <w:sz w:val="28"/>
        </w:rPr>
        <w:t>các</w:t>
      </w:r>
      <w:r>
        <w:rPr>
          <w:spacing w:val="36"/>
          <w:sz w:val="28"/>
        </w:rPr>
        <w:t> </w:t>
      </w:r>
      <w:r>
        <w:rPr>
          <w:sz w:val="28"/>
        </w:rPr>
        <w:t>bộ,</w:t>
      </w:r>
      <w:r>
        <w:rPr>
          <w:spacing w:val="35"/>
          <w:sz w:val="28"/>
        </w:rPr>
        <w:t> </w:t>
      </w:r>
      <w:r>
        <w:rPr>
          <w:sz w:val="28"/>
        </w:rPr>
        <w:t>ngành</w:t>
      </w:r>
      <w:r>
        <w:rPr>
          <w:spacing w:val="35"/>
          <w:sz w:val="28"/>
        </w:rPr>
        <w:t> </w:t>
      </w:r>
      <w:r>
        <w:rPr>
          <w:sz w:val="28"/>
        </w:rPr>
        <w:t>khác</w:t>
      </w:r>
      <w:r>
        <w:rPr>
          <w:spacing w:val="37"/>
          <w:sz w:val="28"/>
        </w:rPr>
        <w:t> </w:t>
      </w:r>
      <w:r>
        <w:rPr>
          <w:sz w:val="28"/>
        </w:rPr>
        <w:t>và</w:t>
      </w:r>
      <w:r>
        <w:rPr>
          <w:spacing w:val="36"/>
          <w:sz w:val="28"/>
        </w:rPr>
        <w:t> </w:t>
      </w:r>
      <w:r>
        <w:rPr>
          <w:sz w:val="28"/>
        </w:rPr>
        <w:t>Ủy</w:t>
      </w:r>
      <w:r>
        <w:rPr>
          <w:spacing w:val="33"/>
          <w:sz w:val="28"/>
        </w:rPr>
        <w:t> </w:t>
      </w:r>
      <w:r>
        <w:rPr>
          <w:sz w:val="28"/>
        </w:rPr>
        <w:t>ban</w:t>
      </w:r>
      <w:r>
        <w:rPr>
          <w:spacing w:val="37"/>
          <w:sz w:val="28"/>
        </w:rPr>
        <w:t> </w:t>
      </w:r>
      <w:r>
        <w:rPr>
          <w:sz w:val="28"/>
        </w:rPr>
        <w:t>nhân</w:t>
      </w:r>
      <w:r>
        <w:rPr>
          <w:spacing w:val="35"/>
          <w:sz w:val="28"/>
        </w:rPr>
        <w:t> </w:t>
      </w:r>
      <w:r>
        <w:rPr>
          <w:sz w:val="28"/>
        </w:rPr>
        <w:t>dân</w:t>
      </w:r>
      <w:r>
        <w:rPr>
          <w:spacing w:val="37"/>
          <w:sz w:val="28"/>
        </w:rPr>
        <w:t> </w:t>
      </w:r>
      <w:r>
        <w:rPr>
          <w:sz w:val="28"/>
        </w:rPr>
        <w:t>các</w:t>
      </w:r>
      <w:r>
        <w:rPr>
          <w:spacing w:val="37"/>
          <w:sz w:val="28"/>
        </w:rPr>
        <w:t> </w:t>
      </w:r>
      <w:r>
        <w:rPr>
          <w:sz w:val="28"/>
        </w:rPr>
        <w:t>cấp nơi đại học quốc gia đặt địa điểm, trong phạm vi chức năng theo quy định của Chính phủ và phù hợp với pháp luật.</w:t>
      </w:r>
    </w:p>
    <w:p>
      <w:pPr>
        <w:pStyle w:val="Heading1"/>
        <w:spacing w:before="121"/>
      </w:pPr>
      <w:r>
        <w:rPr/>
        <w:t>Điều</w:t>
      </w:r>
      <w:r>
        <w:rPr>
          <w:spacing w:val="-3"/>
        </w:rPr>
        <w:t> </w:t>
      </w:r>
      <w:r>
        <w:rPr/>
        <w:t>3.</w:t>
      </w:r>
      <w:r>
        <w:rPr>
          <w:spacing w:val="-3"/>
        </w:rPr>
        <w:t> </w:t>
      </w:r>
      <w:r>
        <w:rPr/>
        <w:t>Nhiệm</w:t>
      </w:r>
      <w:r>
        <w:rPr>
          <w:spacing w:val="-6"/>
        </w:rPr>
        <w:t> </w:t>
      </w:r>
      <w:r>
        <w:rPr/>
        <w:t>vụ</w:t>
      </w:r>
      <w:r>
        <w:rPr>
          <w:spacing w:val="-3"/>
        </w:rPr>
        <w:t> </w:t>
      </w:r>
      <w:r>
        <w:rPr/>
        <w:t>và</w:t>
      </w:r>
      <w:r>
        <w:rPr>
          <w:spacing w:val="-3"/>
        </w:rPr>
        <w:t> </w:t>
      </w:r>
      <w:r>
        <w:rPr/>
        <w:t>quyền</w:t>
      </w:r>
      <w:r>
        <w:rPr>
          <w:spacing w:val="-3"/>
        </w:rPr>
        <w:t> </w:t>
      </w:r>
      <w:r>
        <w:rPr/>
        <w:t>hạn</w:t>
      </w:r>
      <w:r>
        <w:rPr>
          <w:spacing w:val="-2"/>
        </w:rPr>
        <w:t> </w:t>
      </w:r>
      <w:r>
        <w:rPr/>
        <w:t>của đại</w:t>
      </w:r>
      <w:r>
        <w:rPr>
          <w:spacing w:val="-4"/>
        </w:rPr>
        <w:t> </w:t>
      </w:r>
      <w:r>
        <w:rPr/>
        <w:t>học</w:t>
      </w:r>
      <w:r>
        <w:rPr>
          <w:spacing w:val="-3"/>
        </w:rPr>
        <w:t> </w:t>
      </w:r>
      <w:r>
        <w:rPr/>
        <w:t>quốc</w:t>
      </w:r>
      <w:r>
        <w:rPr>
          <w:spacing w:val="-2"/>
        </w:rPr>
        <w:t> </w:t>
      </w:r>
      <w:r>
        <w:rPr>
          <w:spacing w:val="-5"/>
        </w:rPr>
        <w:t>gia</w:t>
      </w:r>
    </w:p>
    <w:p>
      <w:pPr>
        <w:pStyle w:val="BodyText"/>
        <w:spacing w:before="119"/>
        <w:ind w:right="133"/>
      </w:pPr>
      <w:r>
        <w:rPr/>
        <w:t>Đại</w:t>
      </w:r>
      <w:r>
        <w:rPr>
          <w:spacing w:val="40"/>
        </w:rPr>
        <w:t> </w:t>
      </w:r>
      <w:r>
        <w:rPr/>
        <w:t>học</w:t>
      </w:r>
      <w:r>
        <w:rPr>
          <w:spacing w:val="40"/>
        </w:rPr>
        <w:t> </w:t>
      </w:r>
      <w:r>
        <w:rPr/>
        <w:t>quốc</w:t>
      </w:r>
      <w:r>
        <w:rPr>
          <w:spacing w:val="40"/>
        </w:rPr>
        <w:t> </w:t>
      </w:r>
      <w:r>
        <w:rPr/>
        <w:t>gia</w:t>
      </w:r>
      <w:r>
        <w:rPr>
          <w:spacing w:val="40"/>
        </w:rPr>
        <w:t> </w:t>
      </w:r>
      <w:r>
        <w:rPr/>
        <w:t>có</w:t>
      </w:r>
      <w:r>
        <w:rPr>
          <w:spacing w:val="40"/>
        </w:rPr>
        <w:t> </w:t>
      </w:r>
      <w:r>
        <w:rPr/>
        <w:t>nhiệm</w:t>
      </w:r>
      <w:r>
        <w:rPr>
          <w:spacing w:val="40"/>
        </w:rPr>
        <w:t> </w:t>
      </w:r>
      <w:r>
        <w:rPr/>
        <w:t>vụ</w:t>
      </w:r>
      <w:r>
        <w:rPr>
          <w:spacing w:val="40"/>
        </w:rPr>
        <w:t> </w:t>
      </w:r>
      <w:r>
        <w:rPr/>
        <w:t>và</w:t>
      </w:r>
      <w:r>
        <w:rPr>
          <w:spacing w:val="40"/>
        </w:rPr>
        <w:t> </w:t>
      </w:r>
      <w:r>
        <w:rPr/>
        <w:t>quyền</w:t>
      </w:r>
      <w:r>
        <w:rPr>
          <w:spacing w:val="40"/>
        </w:rPr>
        <w:t> </w:t>
      </w:r>
      <w:r>
        <w:rPr/>
        <w:t>hạn</w:t>
      </w:r>
      <w:r>
        <w:rPr>
          <w:spacing w:val="40"/>
        </w:rPr>
        <w:t> </w:t>
      </w:r>
      <w:r>
        <w:rPr/>
        <w:t>theo</w:t>
      </w:r>
      <w:r>
        <w:rPr>
          <w:spacing w:val="40"/>
        </w:rPr>
        <w:t> </w:t>
      </w:r>
      <w:r>
        <w:rPr/>
        <w:t>quy</w:t>
      </w:r>
      <w:r>
        <w:rPr>
          <w:spacing w:val="40"/>
        </w:rPr>
        <w:t> </w:t>
      </w:r>
      <w:r>
        <w:rPr/>
        <w:t>định</w:t>
      </w:r>
      <w:r>
        <w:rPr>
          <w:spacing w:val="40"/>
        </w:rPr>
        <w:t> </w:t>
      </w:r>
      <w:r>
        <w:rPr/>
        <w:t>tại</w:t>
      </w:r>
      <w:r>
        <w:rPr>
          <w:spacing w:val="40"/>
        </w:rPr>
        <w:t> </w:t>
      </w:r>
      <w:r>
        <w:rPr/>
        <w:t>Luật Giáo dục đại học, Luật sửa đổi, bổ sung một số điều của Luật Giáo dục đại học, các quy định khác của pháp luật và quy định tại Nghị định này như sau:</w:t>
      </w:r>
    </w:p>
    <w:p>
      <w:pPr>
        <w:pStyle w:val="ListParagraph"/>
        <w:numPr>
          <w:ilvl w:val="0"/>
          <w:numId w:val="3"/>
        </w:numPr>
        <w:tabs>
          <w:tab w:pos="1143" w:val="left" w:leader="none"/>
        </w:tabs>
        <w:spacing w:line="240" w:lineRule="auto" w:before="120" w:after="0"/>
        <w:ind w:left="1143" w:right="0" w:hanging="280"/>
        <w:jc w:val="both"/>
        <w:rPr>
          <w:sz w:val="28"/>
        </w:rPr>
      </w:pPr>
      <w:r>
        <w:rPr>
          <w:sz w:val="28"/>
        </w:rPr>
        <w:t>Về</w:t>
      </w:r>
      <w:r>
        <w:rPr>
          <w:spacing w:val="-3"/>
          <w:sz w:val="28"/>
        </w:rPr>
        <w:t> </w:t>
      </w:r>
      <w:r>
        <w:rPr>
          <w:sz w:val="28"/>
        </w:rPr>
        <w:t>tổ</w:t>
      </w:r>
      <w:r>
        <w:rPr>
          <w:spacing w:val="-1"/>
          <w:sz w:val="28"/>
        </w:rPr>
        <w:t> </w:t>
      </w:r>
      <w:r>
        <w:rPr>
          <w:sz w:val="28"/>
        </w:rPr>
        <w:t>chức</w:t>
      </w:r>
      <w:r>
        <w:rPr>
          <w:spacing w:val="-5"/>
          <w:sz w:val="28"/>
        </w:rPr>
        <w:t> </w:t>
      </w:r>
      <w:r>
        <w:rPr>
          <w:sz w:val="28"/>
        </w:rPr>
        <w:t>bộ</w:t>
      </w:r>
      <w:r>
        <w:rPr>
          <w:spacing w:val="-2"/>
          <w:sz w:val="28"/>
        </w:rPr>
        <w:t> </w:t>
      </w:r>
      <w:r>
        <w:rPr>
          <w:sz w:val="28"/>
        </w:rPr>
        <w:t>máy</w:t>
      </w:r>
      <w:r>
        <w:rPr>
          <w:spacing w:val="-3"/>
          <w:sz w:val="28"/>
        </w:rPr>
        <w:t> </w:t>
      </w:r>
      <w:r>
        <w:rPr>
          <w:sz w:val="28"/>
        </w:rPr>
        <w:t>và</w:t>
      </w:r>
      <w:r>
        <w:rPr>
          <w:spacing w:val="-2"/>
          <w:sz w:val="28"/>
        </w:rPr>
        <w:t> </w:t>
      </w:r>
      <w:r>
        <w:rPr>
          <w:sz w:val="28"/>
        </w:rPr>
        <w:t>nhân</w:t>
      </w:r>
      <w:r>
        <w:rPr>
          <w:spacing w:val="-1"/>
          <w:sz w:val="28"/>
        </w:rPr>
        <w:t> </w:t>
      </w:r>
      <w:r>
        <w:rPr>
          <w:spacing w:val="-5"/>
          <w:sz w:val="28"/>
        </w:rPr>
        <w:t>sự</w:t>
      </w:r>
    </w:p>
    <w:p>
      <w:pPr>
        <w:pStyle w:val="ListParagraph"/>
        <w:numPr>
          <w:ilvl w:val="1"/>
          <w:numId w:val="3"/>
        </w:numPr>
        <w:tabs>
          <w:tab w:pos="1164" w:val="left" w:leader="none"/>
        </w:tabs>
        <w:spacing w:line="240" w:lineRule="auto" w:before="122" w:after="0"/>
        <w:ind w:left="143" w:right="134" w:firstLine="719"/>
        <w:jc w:val="both"/>
        <w:rPr>
          <w:sz w:val="28"/>
        </w:rPr>
      </w:pPr>
      <w:r>
        <w:rPr>
          <w:sz w:val="28"/>
        </w:rPr>
        <w:t>Quản lý tổ chức bộ máy và nhân sự của đại học quốc gia theo quy định của pháp luật và Quy chế tổ chức và hoạt động của đại học quốc gia và các cơ sở giáo dục đại học thành viên;</w:t>
      </w:r>
    </w:p>
    <w:p>
      <w:pPr>
        <w:pStyle w:val="ListParagraph"/>
        <w:spacing w:after="0" w:line="240" w:lineRule="auto"/>
        <w:jc w:val="both"/>
        <w:rPr>
          <w:sz w:val="28"/>
        </w:rPr>
        <w:sectPr>
          <w:type w:val="continuous"/>
          <w:pgSz w:w="11910" w:h="16840"/>
          <w:pgMar w:top="940" w:bottom="280" w:left="1417" w:right="992"/>
        </w:sectPr>
      </w:pPr>
    </w:p>
    <w:p>
      <w:pPr>
        <w:pStyle w:val="ListParagraph"/>
        <w:numPr>
          <w:ilvl w:val="1"/>
          <w:numId w:val="3"/>
        </w:numPr>
        <w:tabs>
          <w:tab w:pos="1152" w:val="left" w:leader="none"/>
        </w:tabs>
        <w:spacing w:line="240" w:lineRule="auto" w:before="201" w:after="0"/>
        <w:ind w:left="143" w:right="130" w:firstLine="719"/>
        <w:jc w:val="both"/>
        <w:rPr>
          <w:sz w:val="28"/>
        </w:rPr>
      </w:pPr>
      <w:r>
        <w:rPr>
          <w:spacing w:val="-2"/>
          <w:sz w:val="28"/>
        </w:rPr>
        <w:t>Thực</w:t>
      </w:r>
      <w:r>
        <w:rPr>
          <w:spacing w:val="-16"/>
          <w:sz w:val="28"/>
        </w:rPr>
        <w:t> </w:t>
      </w:r>
      <w:r>
        <w:rPr>
          <w:spacing w:val="-2"/>
          <w:sz w:val="28"/>
        </w:rPr>
        <w:t>hiện</w:t>
      </w:r>
      <w:r>
        <w:rPr>
          <w:spacing w:val="-15"/>
          <w:sz w:val="28"/>
        </w:rPr>
        <w:t> </w:t>
      </w:r>
      <w:r>
        <w:rPr>
          <w:spacing w:val="-2"/>
          <w:sz w:val="28"/>
        </w:rPr>
        <w:t>quy</w:t>
      </w:r>
      <w:r>
        <w:rPr>
          <w:spacing w:val="-16"/>
          <w:sz w:val="28"/>
        </w:rPr>
        <w:t> </w:t>
      </w:r>
      <w:r>
        <w:rPr>
          <w:spacing w:val="-2"/>
          <w:sz w:val="28"/>
        </w:rPr>
        <w:t>trình</w:t>
      </w:r>
      <w:r>
        <w:rPr>
          <w:spacing w:val="-15"/>
          <w:sz w:val="28"/>
        </w:rPr>
        <w:t> </w:t>
      </w:r>
      <w:r>
        <w:rPr>
          <w:spacing w:val="-2"/>
          <w:sz w:val="28"/>
        </w:rPr>
        <w:t>về</w:t>
      </w:r>
      <w:r>
        <w:rPr>
          <w:spacing w:val="-16"/>
          <w:sz w:val="28"/>
        </w:rPr>
        <w:t> </w:t>
      </w:r>
      <w:r>
        <w:rPr>
          <w:spacing w:val="-2"/>
          <w:sz w:val="28"/>
        </w:rPr>
        <w:t>công</w:t>
      </w:r>
      <w:r>
        <w:rPr>
          <w:spacing w:val="-15"/>
          <w:sz w:val="28"/>
        </w:rPr>
        <w:t> </w:t>
      </w:r>
      <w:r>
        <w:rPr>
          <w:spacing w:val="-2"/>
          <w:sz w:val="28"/>
        </w:rPr>
        <w:t>tác</w:t>
      </w:r>
      <w:r>
        <w:rPr>
          <w:spacing w:val="-16"/>
          <w:sz w:val="28"/>
        </w:rPr>
        <w:t> </w:t>
      </w:r>
      <w:r>
        <w:rPr>
          <w:spacing w:val="-2"/>
          <w:sz w:val="28"/>
        </w:rPr>
        <w:t>nhân</w:t>
      </w:r>
      <w:r>
        <w:rPr>
          <w:spacing w:val="-15"/>
          <w:sz w:val="28"/>
        </w:rPr>
        <w:t> </w:t>
      </w:r>
      <w:r>
        <w:rPr>
          <w:spacing w:val="-2"/>
          <w:sz w:val="28"/>
        </w:rPr>
        <w:t>sự</w:t>
      </w:r>
      <w:r>
        <w:rPr>
          <w:spacing w:val="-16"/>
          <w:sz w:val="28"/>
        </w:rPr>
        <w:t> </w:t>
      </w:r>
      <w:r>
        <w:rPr>
          <w:spacing w:val="-2"/>
          <w:sz w:val="28"/>
        </w:rPr>
        <w:t>để</w:t>
      </w:r>
      <w:r>
        <w:rPr>
          <w:spacing w:val="-15"/>
          <w:sz w:val="28"/>
        </w:rPr>
        <w:t> </w:t>
      </w:r>
      <w:r>
        <w:rPr>
          <w:spacing w:val="-2"/>
          <w:sz w:val="28"/>
        </w:rPr>
        <w:t>báo</w:t>
      </w:r>
      <w:r>
        <w:rPr>
          <w:spacing w:val="-16"/>
          <w:sz w:val="28"/>
        </w:rPr>
        <w:t> </w:t>
      </w:r>
      <w:r>
        <w:rPr>
          <w:spacing w:val="-2"/>
          <w:sz w:val="28"/>
        </w:rPr>
        <w:t>cáo</w:t>
      </w:r>
      <w:r>
        <w:rPr>
          <w:spacing w:val="-15"/>
          <w:sz w:val="28"/>
        </w:rPr>
        <w:t> </w:t>
      </w:r>
      <w:r>
        <w:rPr>
          <w:spacing w:val="-2"/>
          <w:sz w:val="28"/>
        </w:rPr>
        <w:t>Bộ</w:t>
      </w:r>
      <w:r>
        <w:rPr>
          <w:spacing w:val="-16"/>
          <w:sz w:val="28"/>
        </w:rPr>
        <w:t> </w:t>
      </w:r>
      <w:r>
        <w:rPr>
          <w:spacing w:val="-2"/>
          <w:sz w:val="28"/>
        </w:rPr>
        <w:t>Giáo</w:t>
      </w:r>
      <w:r>
        <w:rPr>
          <w:spacing w:val="-15"/>
          <w:sz w:val="28"/>
        </w:rPr>
        <w:t> </w:t>
      </w:r>
      <w:r>
        <w:rPr>
          <w:spacing w:val="-2"/>
          <w:sz w:val="28"/>
        </w:rPr>
        <w:t>dục</w:t>
      </w:r>
      <w:r>
        <w:rPr>
          <w:spacing w:val="-16"/>
          <w:sz w:val="28"/>
        </w:rPr>
        <w:t> </w:t>
      </w:r>
      <w:r>
        <w:rPr>
          <w:spacing w:val="-2"/>
          <w:sz w:val="28"/>
        </w:rPr>
        <w:t>và</w:t>
      </w:r>
      <w:r>
        <w:rPr>
          <w:spacing w:val="-15"/>
          <w:sz w:val="28"/>
        </w:rPr>
        <w:t> </w:t>
      </w:r>
      <w:r>
        <w:rPr>
          <w:spacing w:val="-2"/>
          <w:sz w:val="28"/>
        </w:rPr>
        <w:t>Đào</w:t>
      </w:r>
      <w:r>
        <w:rPr>
          <w:spacing w:val="-15"/>
          <w:sz w:val="28"/>
        </w:rPr>
        <w:t> </w:t>
      </w:r>
      <w:r>
        <w:rPr>
          <w:spacing w:val="-2"/>
          <w:sz w:val="28"/>
        </w:rPr>
        <w:t>tạo </w:t>
      </w:r>
      <w:r>
        <w:rPr>
          <w:spacing w:val="-4"/>
          <w:sz w:val="28"/>
        </w:rPr>
        <w:t>trình</w:t>
      </w:r>
      <w:r>
        <w:rPr>
          <w:spacing w:val="-9"/>
          <w:sz w:val="28"/>
        </w:rPr>
        <w:t> </w:t>
      </w:r>
      <w:r>
        <w:rPr>
          <w:spacing w:val="-4"/>
          <w:sz w:val="28"/>
        </w:rPr>
        <w:t>Thủ</w:t>
      </w:r>
      <w:r>
        <w:rPr>
          <w:spacing w:val="-12"/>
          <w:sz w:val="28"/>
        </w:rPr>
        <w:t> </w:t>
      </w:r>
      <w:r>
        <w:rPr>
          <w:spacing w:val="-4"/>
          <w:sz w:val="28"/>
        </w:rPr>
        <w:t>tướng</w:t>
      </w:r>
      <w:r>
        <w:rPr>
          <w:spacing w:val="-10"/>
          <w:sz w:val="28"/>
        </w:rPr>
        <w:t> </w:t>
      </w:r>
      <w:r>
        <w:rPr>
          <w:spacing w:val="-4"/>
          <w:sz w:val="28"/>
        </w:rPr>
        <w:t>Chính</w:t>
      </w:r>
      <w:r>
        <w:rPr>
          <w:spacing w:val="-10"/>
          <w:sz w:val="28"/>
        </w:rPr>
        <w:t> </w:t>
      </w:r>
      <w:r>
        <w:rPr>
          <w:spacing w:val="-4"/>
          <w:sz w:val="28"/>
        </w:rPr>
        <w:t>phủ</w:t>
      </w:r>
      <w:r>
        <w:rPr>
          <w:spacing w:val="-10"/>
          <w:sz w:val="28"/>
        </w:rPr>
        <w:t> </w:t>
      </w:r>
      <w:r>
        <w:rPr>
          <w:spacing w:val="-4"/>
          <w:sz w:val="28"/>
        </w:rPr>
        <w:t>bổ</w:t>
      </w:r>
      <w:r>
        <w:rPr>
          <w:spacing w:val="-12"/>
          <w:sz w:val="28"/>
        </w:rPr>
        <w:t> </w:t>
      </w:r>
      <w:r>
        <w:rPr>
          <w:spacing w:val="-4"/>
          <w:sz w:val="28"/>
        </w:rPr>
        <w:t>nhiệm,</w:t>
      </w:r>
      <w:r>
        <w:rPr>
          <w:spacing w:val="-7"/>
          <w:sz w:val="28"/>
        </w:rPr>
        <w:t> </w:t>
      </w:r>
      <w:r>
        <w:rPr>
          <w:spacing w:val="-4"/>
          <w:sz w:val="28"/>
        </w:rPr>
        <w:t>miễn</w:t>
      </w:r>
      <w:r>
        <w:rPr>
          <w:spacing w:val="-12"/>
          <w:sz w:val="28"/>
        </w:rPr>
        <w:t> </w:t>
      </w:r>
      <w:r>
        <w:rPr>
          <w:spacing w:val="-4"/>
          <w:sz w:val="28"/>
        </w:rPr>
        <w:t>nhiệm</w:t>
      </w:r>
      <w:r>
        <w:rPr>
          <w:spacing w:val="-13"/>
          <w:sz w:val="28"/>
        </w:rPr>
        <w:t> </w:t>
      </w:r>
      <w:r>
        <w:rPr>
          <w:spacing w:val="-4"/>
          <w:sz w:val="28"/>
        </w:rPr>
        <w:t>chủ</w:t>
      </w:r>
      <w:r>
        <w:rPr>
          <w:spacing w:val="-12"/>
          <w:sz w:val="28"/>
        </w:rPr>
        <w:t> </w:t>
      </w:r>
      <w:r>
        <w:rPr>
          <w:spacing w:val="-4"/>
          <w:sz w:val="28"/>
        </w:rPr>
        <w:t>tịch</w:t>
      </w:r>
      <w:r>
        <w:rPr>
          <w:spacing w:val="-10"/>
          <w:sz w:val="28"/>
        </w:rPr>
        <w:t> </w:t>
      </w:r>
      <w:r>
        <w:rPr>
          <w:spacing w:val="-4"/>
          <w:sz w:val="28"/>
        </w:rPr>
        <w:t>hội</w:t>
      </w:r>
      <w:r>
        <w:rPr>
          <w:spacing w:val="-10"/>
          <w:sz w:val="28"/>
        </w:rPr>
        <w:t> </w:t>
      </w:r>
      <w:r>
        <w:rPr>
          <w:spacing w:val="-4"/>
          <w:sz w:val="28"/>
        </w:rPr>
        <w:t>đồng</w:t>
      </w:r>
      <w:r>
        <w:rPr>
          <w:spacing w:val="-12"/>
          <w:sz w:val="28"/>
        </w:rPr>
        <w:t> </w:t>
      </w:r>
      <w:r>
        <w:rPr>
          <w:spacing w:val="-4"/>
          <w:sz w:val="28"/>
        </w:rPr>
        <w:t>đại</w:t>
      </w:r>
      <w:r>
        <w:rPr>
          <w:spacing w:val="-10"/>
          <w:sz w:val="28"/>
        </w:rPr>
        <w:t> </w:t>
      </w:r>
      <w:r>
        <w:rPr>
          <w:spacing w:val="-4"/>
          <w:sz w:val="28"/>
        </w:rPr>
        <w:t>học</w:t>
      </w:r>
      <w:r>
        <w:rPr>
          <w:spacing w:val="-11"/>
          <w:sz w:val="28"/>
        </w:rPr>
        <w:t> </w:t>
      </w:r>
      <w:r>
        <w:rPr>
          <w:spacing w:val="-4"/>
          <w:sz w:val="28"/>
        </w:rPr>
        <w:t>quốc</w:t>
      </w:r>
      <w:r>
        <w:rPr>
          <w:spacing w:val="-11"/>
          <w:sz w:val="28"/>
        </w:rPr>
        <w:t> </w:t>
      </w:r>
      <w:r>
        <w:rPr>
          <w:spacing w:val="-4"/>
          <w:sz w:val="28"/>
        </w:rPr>
        <w:t>gia, </w:t>
      </w:r>
      <w:r>
        <w:rPr>
          <w:sz w:val="28"/>
        </w:rPr>
        <w:t>giám</w:t>
      </w:r>
      <w:r>
        <w:rPr>
          <w:spacing w:val="-13"/>
          <w:sz w:val="28"/>
        </w:rPr>
        <w:t> </w:t>
      </w:r>
      <w:r>
        <w:rPr>
          <w:sz w:val="28"/>
        </w:rPr>
        <w:t>đốc</w:t>
      </w:r>
      <w:r>
        <w:rPr>
          <w:spacing w:val="-9"/>
          <w:sz w:val="28"/>
        </w:rPr>
        <w:t> </w:t>
      </w:r>
      <w:r>
        <w:rPr>
          <w:sz w:val="28"/>
        </w:rPr>
        <w:t>đại</w:t>
      </w:r>
      <w:r>
        <w:rPr>
          <w:spacing w:val="-8"/>
          <w:sz w:val="28"/>
        </w:rPr>
        <w:t> </w:t>
      </w:r>
      <w:r>
        <w:rPr>
          <w:sz w:val="28"/>
        </w:rPr>
        <w:t>học</w:t>
      </w:r>
      <w:r>
        <w:rPr>
          <w:spacing w:val="-9"/>
          <w:sz w:val="28"/>
        </w:rPr>
        <w:t> </w:t>
      </w:r>
      <w:r>
        <w:rPr>
          <w:sz w:val="28"/>
        </w:rPr>
        <w:t>quốc</w:t>
      </w:r>
      <w:r>
        <w:rPr>
          <w:spacing w:val="-9"/>
          <w:sz w:val="28"/>
        </w:rPr>
        <w:t> </w:t>
      </w:r>
      <w:r>
        <w:rPr>
          <w:sz w:val="28"/>
        </w:rPr>
        <w:t>gia,</w:t>
      </w:r>
      <w:r>
        <w:rPr>
          <w:spacing w:val="-9"/>
          <w:sz w:val="28"/>
        </w:rPr>
        <w:t> </w:t>
      </w:r>
      <w:r>
        <w:rPr>
          <w:sz w:val="28"/>
        </w:rPr>
        <w:t>phó</w:t>
      </w:r>
      <w:r>
        <w:rPr>
          <w:spacing w:val="-8"/>
          <w:sz w:val="28"/>
        </w:rPr>
        <w:t> </w:t>
      </w:r>
      <w:r>
        <w:rPr>
          <w:sz w:val="28"/>
        </w:rPr>
        <w:t>giám</w:t>
      </w:r>
      <w:r>
        <w:rPr>
          <w:spacing w:val="-13"/>
          <w:sz w:val="28"/>
        </w:rPr>
        <w:t> </w:t>
      </w:r>
      <w:r>
        <w:rPr>
          <w:sz w:val="28"/>
        </w:rPr>
        <w:t>đốc</w:t>
      </w:r>
      <w:r>
        <w:rPr>
          <w:spacing w:val="-9"/>
          <w:sz w:val="28"/>
        </w:rPr>
        <w:t> </w:t>
      </w:r>
      <w:r>
        <w:rPr>
          <w:sz w:val="28"/>
        </w:rPr>
        <w:t>đại</w:t>
      </w:r>
      <w:r>
        <w:rPr>
          <w:spacing w:val="-8"/>
          <w:sz w:val="28"/>
        </w:rPr>
        <w:t> </w:t>
      </w:r>
      <w:r>
        <w:rPr>
          <w:sz w:val="28"/>
        </w:rPr>
        <w:t>học</w:t>
      </w:r>
      <w:r>
        <w:rPr>
          <w:spacing w:val="-9"/>
          <w:sz w:val="28"/>
        </w:rPr>
        <w:t> </w:t>
      </w:r>
      <w:r>
        <w:rPr>
          <w:sz w:val="28"/>
        </w:rPr>
        <w:t>quốc</w:t>
      </w:r>
      <w:r>
        <w:rPr>
          <w:spacing w:val="-9"/>
          <w:sz w:val="28"/>
        </w:rPr>
        <w:t> </w:t>
      </w:r>
      <w:r>
        <w:rPr>
          <w:sz w:val="28"/>
        </w:rPr>
        <w:t>gia</w:t>
      </w:r>
      <w:r>
        <w:rPr>
          <w:spacing w:val="-9"/>
          <w:sz w:val="28"/>
        </w:rPr>
        <w:t> </w:t>
      </w:r>
      <w:r>
        <w:rPr>
          <w:sz w:val="28"/>
        </w:rPr>
        <w:t>theo</w:t>
      </w:r>
      <w:r>
        <w:rPr>
          <w:spacing w:val="-8"/>
          <w:sz w:val="28"/>
        </w:rPr>
        <w:t> </w:t>
      </w:r>
      <w:r>
        <w:rPr>
          <w:sz w:val="28"/>
        </w:rPr>
        <w:t>quy</w:t>
      </w:r>
      <w:r>
        <w:rPr>
          <w:spacing w:val="-10"/>
          <w:sz w:val="28"/>
        </w:rPr>
        <w:t> </w:t>
      </w:r>
      <w:r>
        <w:rPr>
          <w:sz w:val="28"/>
        </w:rPr>
        <w:t>định</w:t>
      </w:r>
      <w:r>
        <w:rPr>
          <w:spacing w:val="-8"/>
          <w:sz w:val="28"/>
        </w:rPr>
        <w:t> </w:t>
      </w:r>
      <w:r>
        <w:rPr>
          <w:sz w:val="28"/>
        </w:rPr>
        <w:t>của</w:t>
      </w:r>
      <w:r>
        <w:rPr>
          <w:spacing w:val="-9"/>
          <w:sz w:val="28"/>
        </w:rPr>
        <w:t> </w:t>
      </w:r>
      <w:r>
        <w:rPr>
          <w:sz w:val="28"/>
        </w:rPr>
        <w:t>Đảng, pháp luật có liên quan;</w:t>
      </w:r>
    </w:p>
    <w:p>
      <w:pPr>
        <w:pStyle w:val="ListParagraph"/>
        <w:numPr>
          <w:ilvl w:val="1"/>
          <w:numId w:val="3"/>
        </w:numPr>
        <w:tabs>
          <w:tab w:pos="1154" w:val="left" w:leader="none"/>
        </w:tabs>
        <w:spacing w:line="240" w:lineRule="auto" w:before="99" w:after="0"/>
        <w:ind w:left="143" w:right="137" w:firstLine="719"/>
        <w:jc w:val="both"/>
        <w:rPr>
          <w:sz w:val="28"/>
        </w:rPr>
      </w:pPr>
      <w:r>
        <w:rPr>
          <w:sz w:val="28"/>
        </w:rPr>
        <w:t>Trình Bộ Giáo dục</w:t>
      </w:r>
      <w:r>
        <w:rPr>
          <w:spacing w:val="-1"/>
          <w:sz w:val="28"/>
        </w:rPr>
        <w:t> </w:t>
      </w:r>
      <w:r>
        <w:rPr>
          <w:sz w:val="28"/>
        </w:rPr>
        <w:t>và Đào tạo công nhận hội đồng đại học quốc</w:t>
      </w:r>
      <w:r>
        <w:rPr>
          <w:spacing w:val="-1"/>
          <w:sz w:val="28"/>
        </w:rPr>
        <w:t> </w:t>
      </w:r>
      <w:r>
        <w:rPr>
          <w:sz w:val="28"/>
        </w:rPr>
        <w:t>gia</w:t>
      </w:r>
      <w:r>
        <w:rPr>
          <w:spacing w:val="-1"/>
          <w:sz w:val="28"/>
        </w:rPr>
        <w:t> </w:t>
      </w:r>
      <w:r>
        <w:rPr>
          <w:sz w:val="28"/>
        </w:rPr>
        <w:t>theo quy định của Đảng, pháp luật có liên quan;</w:t>
      </w:r>
    </w:p>
    <w:p>
      <w:pPr>
        <w:pStyle w:val="ListParagraph"/>
        <w:numPr>
          <w:ilvl w:val="1"/>
          <w:numId w:val="3"/>
        </w:numPr>
        <w:tabs>
          <w:tab w:pos="1187" w:val="left" w:leader="none"/>
        </w:tabs>
        <w:spacing w:line="240" w:lineRule="auto" w:before="100" w:after="0"/>
        <w:ind w:left="143" w:right="135" w:firstLine="719"/>
        <w:jc w:val="both"/>
        <w:rPr>
          <w:sz w:val="28"/>
        </w:rPr>
      </w:pPr>
      <w:r>
        <w:rPr>
          <w:sz w:val="28"/>
        </w:rPr>
        <w:t>Quyết định và báo cáo Thủ tướng Chính phủ, Bộ Giáo dục và Đào tạo</w:t>
      </w:r>
      <w:r>
        <w:rPr>
          <w:spacing w:val="40"/>
          <w:sz w:val="28"/>
        </w:rPr>
        <w:t> </w:t>
      </w:r>
      <w:r>
        <w:rPr>
          <w:sz w:val="28"/>
        </w:rPr>
        <w:t>về</w:t>
      </w:r>
      <w:r>
        <w:rPr>
          <w:spacing w:val="-2"/>
          <w:sz w:val="28"/>
        </w:rPr>
        <w:t> </w:t>
      </w:r>
      <w:r>
        <w:rPr>
          <w:sz w:val="28"/>
        </w:rPr>
        <w:t>việc</w:t>
      </w:r>
      <w:r>
        <w:rPr>
          <w:spacing w:val="-2"/>
          <w:sz w:val="28"/>
        </w:rPr>
        <w:t> </w:t>
      </w:r>
      <w:r>
        <w:rPr>
          <w:sz w:val="28"/>
        </w:rPr>
        <w:t>bổ</w:t>
      </w:r>
      <w:r>
        <w:rPr>
          <w:spacing w:val="-1"/>
          <w:sz w:val="28"/>
        </w:rPr>
        <w:t> </w:t>
      </w:r>
      <w:r>
        <w:rPr>
          <w:sz w:val="28"/>
        </w:rPr>
        <w:t>sung,</w:t>
      </w:r>
      <w:r>
        <w:rPr>
          <w:spacing w:val="-3"/>
          <w:sz w:val="28"/>
        </w:rPr>
        <w:t> </w:t>
      </w:r>
      <w:r>
        <w:rPr>
          <w:sz w:val="28"/>
        </w:rPr>
        <w:t>thay</w:t>
      </w:r>
      <w:r>
        <w:rPr>
          <w:spacing w:val="-6"/>
          <w:sz w:val="28"/>
        </w:rPr>
        <w:t> </w:t>
      </w:r>
      <w:r>
        <w:rPr>
          <w:sz w:val="28"/>
        </w:rPr>
        <w:t>thế các</w:t>
      </w:r>
      <w:r>
        <w:rPr>
          <w:spacing w:val="-2"/>
          <w:sz w:val="28"/>
        </w:rPr>
        <w:t> </w:t>
      </w:r>
      <w:r>
        <w:rPr>
          <w:sz w:val="28"/>
        </w:rPr>
        <w:t>thành</w:t>
      </w:r>
      <w:r>
        <w:rPr>
          <w:spacing w:val="-1"/>
          <w:sz w:val="28"/>
        </w:rPr>
        <w:t> </w:t>
      </w:r>
      <w:r>
        <w:rPr>
          <w:sz w:val="28"/>
        </w:rPr>
        <w:t>viên</w:t>
      </w:r>
      <w:r>
        <w:rPr>
          <w:spacing w:val="-1"/>
          <w:sz w:val="28"/>
        </w:rPr>
        <w:t> </w:t>
      </w:r>
      <w:r>
        <w:rPr>
          <w:sz w:val="28"/>
        </w:rPr>
        <w:t>của</w:t>
      </w:r>
      <w:r>
        <w:rPr>
          <w:spacing w:val="-2"/>
          <w:sz w:val="28"/>
        </w:rPr>
        <w:t> </w:t>
      </w:r>
      <w:r>
        <w:rPr>
          <w:sz w:val="28"/>
        </w:rPr>
        <w:t>hội</w:t>
      </w:r>
      <w:r>
        <w:rPr>
          <w:spacing w:val="-2"/>
          <w:sz w:val="28"/>
        </w:rPr>
        <w:t> </w:t>
      </w:r>
      <w:r>
        <w:rPr>
          <w:sz w:val="28"/>
        </w:rPr>
        <w:t>đồng</w:t>
      </w:r>
      <w:r>
        <w:rPr>
          <w:spacing w:val="-1"/>
          <w:sz w:val="28"/>
        </w:rPr>
        <w:t> </w:t>
      </w:r>
      <w:r>
        <w:rPr>
          <w:sz w:val="28"/>
        </w:rPr>
        <w:t>đại</w:t>
      </w:r>
      <w:r>
        <w:rPr>
          <w:spacing w:val="-1"/>
          <w:sz w:val="28"/>
        </w:rPr>
        <w:t> </w:t>
      </w:r>
      <w:r>
        <w:rPr>
          <w:sz w:val="28"/>
        </w:rPr>
        <w:t>học</w:t>
      </w:r>
      <w:r>
        <w:rPr>
          <w:spacing w:val="-5"/>
          <w:sz w:val="28"/>
        </w:rPr>
        <w:t> </w:t>
      </w:r>
      <w:r>
        <w:rPr>
          <w:sz w:val="28"/>
        </w:rPr>
        <w:t>quốc</w:t>
      </w:r>
      <w:r>
        <w:rPr>
          <w:spacing w:val="-2"/>
          <w:sz w:val="28"/>
        </w:rPr>
        <w:t> </w:t>
      </w:r>
      <w:r>
        <w:rPr>
          <w:sz w:val="28"/>
        </w:rPr>
        <w:t>gia (trừ</w:t>
      </w:r>
      <w:r>
        <w:rPr>
          <w:spacing w:val="-3"/>
          <w:sz w:val="28"/>
        </w:rPr>
        <w:t> </w:t>
      </w:r>
      <w:r>
        <w:rPr>
          <w:sz w:val="28"/>
        </w:rPr>
        <w:t>trường hợp thành viên là đối tượng quy định tại điểm b khoản này);</w:t>
      </w:r>
    </w:p>
    <w:p>
      <w:pPr>
        <w:pStyle w:val="BodyText"/>
        <w:ind w:right="138"/>
      </w:pPr>
      <w:r>
        <w:rPr/>
        <w:t>đ) Ban hành quy định về chế độ làm việc của giảng viên, nghiên cứu viên theo quy định của pháp luật áp dụng trong đại học quốc gia để thu hút, phát huy nguồn nhân lực chất lượng cao trong nước và quốc tế;</w:t>
      </w:r>
    </w:p>
    <w:p>
      <w:pPr>
        <w:pStyle w:val="ListParagraph"/>
        <w:numPr>
          <w:ilvl w:val="1"/>
          <w:numId w:val="3"/>
        </w:numPr>
        <w:tabs>
          <w:tab w:pos="1180" w:val="left" w:leader="none"/>
        </w:tabs>
        <w:spacing w:line="240" w:lineRule="auto" w:before="100" w:after="0"/>
        <w:ind w:left="143" w:right="135" w:firstLine="719"/>
        <w:jc w:val="both"/>
        <w:rPr>
          <w:sz w:val="28"/>
        </w:rPr>
      </w:pPr>
      <w:r>
        <w:rPr>
          <w:sz w:val="28"/>
        </w:rPr>
        <w:t>Quyết định giao kết hợp đồng lao động với giảng viên, nhà khoa học, chuyên gia có uy</w:t>
      </w:r>
      <w:r>
        <w:rPr>
          <w:spacing w:val="-1"/>
          <w:sz w:val="28"/>
        </w:rPr>
        <w:t> </w:t>
      </w:r>
      <w:r>
        <w:rPr>
          <w:sz w:val="28"/>
        </w:rPr>
        <w:t>tín trong và ngoài nước theo quy</w:t>
      </w:r>
      <w:r>
        <w:rPr>
          <w:spacing w:val="-1"/>
          <w:sz w:val="28"/>
        </w:rPr>
        <w:t> </w:t>
      </w:r>
      <w:r>
        <w:rPr>
          <w:sz w:val="28"/>
        </w:rPr>
        <w:t>định của pháp luật để bảo đảm nhu cầu giảng dạy, nghiên cứu khoa học;</w:t>
      </w:r>
    </w:p>
    <w:p>
      <w:pPr>
        <w:pStyle w:val="BodyText"/>
        <w:ind w:right="135"/>
      </w:pPr>
      <w:r>
        <w:rPr/>
        <w:t>g) Quyết định cử viên chức của đại học quốc gia tham gia quản lý, điều hành doanh nghiệp trực thuộc đại học quốc gia theo quy định của pháp luật.</w:t>
      </w:r>
    </w:p>
    <w:p>
      <w:pPr>
        <w:pStyle w:val="ListParagraph"/>
        <w:numPr>
          <w:ilvl w:val="0"/>
          <w:numId w:val="3"/>
        </w:numPr>
        <w:tabs>
          <w:tab w:pos="1143" w:val="left" w:leader="none"/>
        </w:tabs>
        <w:spacing w:line="240" w:lineRule="auto" w:before="100" w:after="0"/>
        <w:ind w:left="1143" w:right="0" w:hanging="280"/>
        <w:jc w:val="both"/>
        <w:rPr>
          <w:sz w:val="28"/>
        </w:rPr>
      </w:pPr>
      <w:r>
        <w:rPr>
          <w:sz w:val="28"/>
        </w:rPr>
        <w:t>Về</w:t>
      </w:r>
      <w:r>
        <w:rPr>
          <w:spacing w:val="-2"/>
          <w:sz w:val="28"/>
        </w:rPr>
        <w:t> </w:t>
      </w:r>
      <w:r>
        <w:rPr>
          <w:sz w:val="28"/>
        </w:rPr>
        <w:t>hoạt</w:t>
      </w:r>
      <w:r>
        <w:rPr>
          <w:spacing w:val="-4"/>
          <w:sz w:val="28"/>
        </w:rPr>
        <w:t> </w:t>
      </w:r>
      <w:r>
        <w:rPr>
          <w:sz w:val="28"/>
        </w:rPr>
        <w:t>động</w:t>
      </w:r>
      <w:r>
        <w:rPr>
          <w:spacing w:val="-1"/>
          <w:sz w:val="28"/>
        </w:rPr>
        <w:t> </w:t>
      </w:r>
      <w:r>
        <w:rPr>
          <w:sz w:val="28"/>
        </w:rPr>
        <w:t>đào</w:t>
      </w:r>
      <w:r>
        <w:rPr>
          <w:spacing w:val="-1"/>
          <w:sz w:val="28"/>
        </w:rPr>
        <w:t> </w:t>
      </w:r>
      <w:r>
        <w:rPr>
          <w:spacing w:val="-5"/>
          <w:sz w:val="28"/>
        </w:rPr>
        <w:t>tạo</w:t>
      </w:r>
    </w:p>
    <w:p>
      <w:pPr>
        <w:pStyle w:val="ListParagraph"/>
        <w:numPr>
          <w:ilvl w:val="1"/>
          <w:numId w:val="3"/>
        </w:numPr>
        <w:tabs>
          <w:tab w:pos="1164" w:val="left" w:leader="none"/>
        </w:tabs>
        <w:spacing w:line="240" w:lineRule="auto" w:before="101" w:after="0"/>
        <w:ind w:left="143" w:right="134" w:firstLine="719"/>
        <w:jc w:val="both"/>
        <w:rPr>
          <w:sz w:val="28"/>
        </w:rPr>
      </w:pPr>
      <w:r>
        <w:rPr>
          <w:sz w:val="28"/>
        </w:rPr>
        <w:t>Phát triển, nâng cao chất lượng giáo dục đại học để đào tạo nguồn nhân lực trình</w:t>
      </w:r>
      <w:r>
        <w:rPr>
          <w:spacing w:val="-2"/>
          <w:sz w:val="28"/>
        </w:rPr>
        <w:t> </w:t>
      </w:r>
      <w:r>
        <w:rPr>
          <w:sz w:val="28"/>
        </w:rPr>
        <w:t>độ</w:t>
      </w:r>
      <w:r>
        <w:rPr>
          <w:spacing w:val="-2"/>
          <w:sz w:val="28"/>
        </w:rPr>
        <w:t> </w:t>
      </w:r>
      <w:r>
        <w:rPr>
          <w:sz w:val="28"/>
        </w:rPr>
        <w:t>cao,</w:t>
      </w:r>
      <w:r>
        <w:rPr>
          <w:spacing w:val="-3"/>
          <w:sz w:val="28"/>
        </w:rPr>
        <w:t> </w:t>
      </w:r>
      <w:r>
        <w:rPr>
          <w:sz w:val="28"/>
        </w:rPr>
        <w:t>đáp</w:t>
      </w:r>
      <w:r>
        <w:rPr>
          <w:spacing w:val="-1"/>
          <w:sz w:val="28"/>
        </w:rPr>
        <w:t> </w:t>
      </w:r>
      <w:r>
        <w:rPr>
          <w:sz w:val="28"/>
        </w:rPr>
        <w:t>ứng yêu cầu</w:t>
      </w:r>
      <w:r>
        <w:rPr>
          <w:spacing w:val="-2"/>
          <w:sz w:val="28"/>
        </w:rPr>
        <w:t> </w:t>
      </w:r>
      <w:r>
        <w:rPr>
          <w:sz w:val="28"/>
        </w:rPr>
        <w:t>phát</w:t>
      </w:r>
      <w:r>
        <w:rPr>
          <w:spacing w:val="-1"/>
          <w:sz w:val="28"/>
        </w:rPr>
        <w:t> </w:t>
      </w:r>
      <w:r>
        <w:rPr>
          <w:sz w:val="28"/>
        </w:rPr>
        <w:t>triển</w:t>
      </w:r>
      <w:r>
        <w:rPr>
          <w:spacing w:val="-1"/>
          <w:sz w:val="28"/>
        </w:rPr>
        <w:t> </w:t>
      </w:r>
      <w:r>
        <w:rPr>
          <w:sz w:val="28"/>
        </w:rPr>
        <w:t>kinh tế -</w:t>
      </w:r>
      <w:r>
        <w:rPr>
          <w:spacing w:val="-3"/>
          <w:sz w:val="28"/>
        </w:rPr>
        <w:t> </w:t>
      </w:r>
      <w:r>
        <w:rPr>
          <w:sz w:val="28"/>
        </w:rPr>
        <w:t>xã</w:t>
      </w:r>
      <w:r>
        <w:rPr>
          <w:spacing w:val="-2"/>
          <w:sz w:val="28"/>
        </w:rPr>
        <w:t> </w:t>
      </w:r>
      <w:r>
        <w:rPr>
          <w:sz w:val="28"/>
        </w:rPr>
        <w:t>hội,</w:t>
      </w:r>
      <w:r>
        <w:rPr>
          <w:spacing w:val="-3"/>
          <w:sz w:val="28"/>
        </w:rPr>
        <w:t> </w:t>
      </w:r>
      <w:r>
        <w:rPr>
          <w:sz w:val="28"/>
        </w:rPr>
        <w:t>bảo</w:t>
      </w:r>
      <w:r>
        <w:rPr>
          <w:spacing w:val="-1"/>
          <w:sz w:val="28"/>
        </w:rPr>
        <w:t> </w:t>
      </w:r>
      <w:r>
        <w:rPr>
          <w:sz w:val="28"/>
        </w:rPr>
        <w:t>đảm</w:t>
      </w:r>
      <w:r>
        <w:rPr>
          <w:spacing w:val="-2"/>
          <w:sz w:val="28"/>
        </w:rPr>
        <w:t> </w:t>
      </w:r>
      <w:r>
        <w:rPr>
          <w:sz w:val="28"/>
        </w:rPr>
        <w:t>quốc</w:t>
      </w:r>
      <w:r>
        <w:rPr>
          <w:spacing w:val="-1"/>
          <w:sz w:val="28"/>
        </w:rPr>
        <w:t> </w:t>
      </w:r>
      <w:r>
        <w:rPr>
          <w:sz w:val="28"/>
        </w:rPr>
        <w:t>phòng, an ninh của đất nước; đẩy mạnh hợp tác và hội nhập quốc tế nhằm phát triển giáo dục đại học Việt Nam ngang tầm khu vực và thế giới;</w:t>
      </w:r>
    </w:p>
    <w:p>
      <w:pPr>
        <w:pStyle w:val="ListParagraph"/>
        <w:numPr>
          <w:ilvl w:val="1"/>
          <w:numId w:val="3"/>
        </w:numPr>
        <w:tabs>
          <w:tab w:pos="1194" w:val="left" w:leader="none"/>
        </w:tabs>
        <w:spacing w:line="240" w:lineRule="auto" w:before="102" w:after="0"/>
        <w:ind w:left="143" w:right="136" w:firstLine="719"/>
        <w:jc w:val="both"/>
        <w:rPr>
          <w:sz w:val="28"/>
        </w:rPr>
      </w:pPr>
      <w:r>
        <w:rPr>
          <w:sz w:val="28"/>
        </w:rPr>
        <w:t>Xây dựng Quy chế đào tạo các trình độ của giáo dục đại học, báo cáo</w:t>
      </w:r>
      <w:r>
        <w:rPr>
          <w:spacing w:val="80"/>
          <w:sz w:val="28"/>
        </w:rPr>
        <w:t> </w:t>
      </w:r>
      <w:r>
        <w:rPr>
          <w:sz w:val="28"/>
        </w:rPr>
        <w:t>Bộ</w:t>
      </w:r>
      <w:r>
        <w:rPr>
          <w:spacing w:val="-18"/>
          <w:sz w:val="28"/>
        </w:rPr>
        <w:t> </w:t>
      </w:r>
      <w:r>
        <w:rPr>
          <w:sz w:val="28"/>
        </w:rPr>
        <w:t>trưởng</w:t>
      </w:r>
      <w:r>
        <w:rPr>
          <w:spacing w:val="-17"/>
          <w:sz w:val="28"/>
        </w:rPr>
        <w:t> </w:t>
      </w:r>
      <w:r>
        <w:rPr>
          <w:sz w:val="28"/>
        </w:rPr>
        <w:t>Bộ</w:t>
      </w:r>
      <w:r>
        <w:rPr>
          <w:spacing w:val="-18"/>
          <w:sz w:val="28"/>
        </w:rPr>
        <w:t> </w:t>
      </w:r>
      <w:r>
        <w:rPr>
          <w:sz w:val="28"/>
        </w:rPr>
        <w:t>Giáo</w:t>
      </w:r>
      <w:r>
        <w:rPr>
          <w:spacing w:val="-17"/>
          <w:sz w:val="28"/>
        </w:rPr>
        <w:t> </w:t>
      </w:r>
      <w:r>
        <w:rPr>
          <w:sz w:val="28"/>
        </w:rPr>
        <w:t>dục</w:t>
      </w:r>
      <w:r>
        <w:rPr>
          <w:spacing w:val="-18"/>
          <w:sz w:val="28"/>
        </w:rPr>
        <w:t> </w:t>
      </w:r>
      <w:r>
        <w:rPr>
          <w:sz w:val="28"/>
        </w:rPr>
        <w:t>và</w:t>
      </w:r>
      <w:r>
        <w:rPr>
          <w:spacing w:val="-17"/>
          <w:sz w:val="28"/>
        </w:rPr>
        <w:t> </w:t>
      </w:r>
      <w:r>
        <w:rPr>
          <w:sz w:val="28"/>
        </w:rPr>
        <w:t>Đào</w:t>
      </w:r>
      <w:r>
        <w:rPr>
          <w:spacing w:val="-18"/>
          <w:sz w:val="28"/>
        </w:rPr>
        <w:t> </w:t>
      </w:r>
      <w:r>
        <w:rPr>
          <w:sz w:val="28"/>
        </w:rPr>
        <w:t>tạo</w:t>
      </w:r>
      <w:r>
        <w:rPr>
          <w:spacing w:val="-17"/>
          <w:sz w:val="28"/>
        </w:rPr>
        <w:t> </w:t>
      </w:r>
      <w:r>
        <w:rPr>
          <w:sz w:val="28"/>
        </w:rPr>
        <w:t>để</w:t>
      </w:r>
      <w:r>
        <w:rPr>
          <w:spacing w:val="-18"/>
          <w:sz w:val="28"/>
        </w:rPr>
        <w:t> </w:t>
      </w:r>
      <w:r>
        <w:rPr>
          <w:sz w:val="28"/>
        </w:rPr>
        <w:t>ban</w:t>
      </w:r>
      <w:r>
        <w:rPr>
          <w:spacing w:val="-17"/>
          <w:sz w:val="28"/>
        </w:rPr>
        <w:t> </w:t>
      </w:r>
      <w:r>
        <w:rPr>
          <w:sz w:val="28"/>
        </w:rPr>
        <w:t>hành</w:t>
      </w:r>
      <w:r>
        <w:rPr>
          <w:spacing w:val="-18"/>
          <w:sz w:val="28"/>
        </w:rPr>
        <w:t> </w:t>
      </w:r>
      <w:r>
        <w:rPr>
          <w:sz w:val="28"/>
        </w:rPr>
        <w:t>theo</w:t>
      </w:r>
      <w:r>
        <w:rPr>
          <w:spacing w:val="-15"/>
          <w:sz w:val="28"/>
        </w:rPr>
        <w:t> </w:t>
      </w:r>
      <w:r>
        <w:rPr>
          <w:sz w:val="28"/>
        </w:rPr>
        <w:t>quy</w:t>
      </w:r>
      <w:r>
        <w:rPr>
          <w:spacing w:val="-18"/>
          <w:sz w:val="28"/>
        </w:rPr>
        <w:t> </w:t>
      </w:r>
      <w:r>
        <w:rPr>
          <w:sz w:val="28"/>
        </w:rPr>
        <w:t>định</w:t>
      </w:r>
      <w:r>
        <w:rPr>
          <w:spacing w:val="-17"/>
          <w:sz w:val="28"/>
        </w:rPr>
        <w:t> </w:t>
      </w:r>
      <w:r>
        <w:rPr>
          <w:sz w:val="28"/>
        </w:rPr>
        <w:t>của</w:t>
      </w:r>
      <w:r>
        <w:rPr>
          <w:spacing w:val="-18"/>
          <w:sz w:val="28"/>
        </w:rPr>
        <w:t> </w:t>
      </w:r>
      <w:r>
        <w:rPr>
          <w:sz w:val="28"/>
        </w:rPr>
        <w:t>Luật</w:t>
      </w:r>
      <w:r>
        <w:rPr>
          <w:spacing w:val="-14"/>
          <w:sz w:val="28"/>
        </w:rPr>
        <w:t> </w:t>
      </w:r>
      <w:r>
        <w:rPr>
          <w:sz w:val="28"/>
        </w:rPr>
        <w:t>Giáo</w:t>
      </w:r>
      <w:r>
        <w:rPr>
          <w:spacing w:val="-18"/>
          <w:sz w:val="28"/>
        </w:rPr>
        <w:t> </w:t>
      </w:r>
      <w:r>
        <w:rPr>
          <w:sz w:val="28"/>
        </w:rPr>
        <w:t>dục</w:t>
      </w:r>
      <w:r>
        <w:rPr>
          <w:spacing w:val="-17"/>
          <w:sz w:val="28"/>
        </w:rPr>
        <w:t> </w:t>
      </w:r>
      <w:r>
        <w:rPr>
          <w:sz w:val="28"/>
        </w:rPr>
        <w:t>đại học</w:t>
      </w:r>
      <w:r>
        <w:rPr>
          <w:spacing w:val="-4"/>
          <w:sz w:val="28"/>
        </w:rPr>
        <w:t> </w:t>
      </w:r>
      <w:r>
        <w:rPr>
          <w:sz w:val="28"/>
        </w:rPr>
        <w:t>và</w:t>
      </w:r>
      <w:r>
        <w:rPr>
          <w:spacing w:val="-4"/>
          <w:sz w:val="28"/>
        </w:rPr>
        <w:t> </w:t>
      </w:r>
      <w:r>
        <w:rPr>
          <w:sz w:val="28"/>
        </w:rPr>
        <w:t>các</w:t>
      </w:r>
      <w:r>
        <w:rPr>
          <w:spacing w:val="-4"/>
          <w:sz w:val="28"/>
        </w:rPr>
        <w:t> </w:t>
      </w:r>
      <w:r>
        <w:rPr>
          <w:sz w:val="28"/>
        </w:rPr>
        <w:t>quy</w:t>
      </w:r>
      <w:r>
        <w:rPr>
          <w:spacing w:val="-6"/>
          <w:sz w:val="28"/>
        </w:rPr>
        <w:t> </w:t>
      </w:r>
      <w:r>
        <w:rPr>
          <w:sz w:val="28"/>
        </w:rPr>
        <w:t>định</w:t>
      </w:r>
      <w:r>
        <w:rPr>
          <w:spacing w:val="-3"/>
          <w:sz w:val="28"/>
        </w:rPr>
        <w:t> </w:t>
      </w:r>
      <w:r>
        <w:rPr>
          <w:sz w:val="28"/>
        </w:rPr>
        <w:t>của</w:t>
      </w:r>
      <w:r>
        <w:rPr>
          <w:spacing w:val="-4"/>
          <w:sz w:val="28"/>
        </w:rPr>
        <w:t> </w:t>
      </w:r>
      <w:r>
        <w:rPr>
          <w:sz w:val="28"/>
        </w:rPr>
        <w:t>pháp</w:t>
      </w:r>
      <w:r>
        <w:rPr>
          <w:spacing w:val="-3"/>
          <w:sz w:val="28"/>
        </w:rPr>
        <w:t> </w:t>
      </w:r>
      <w:r>
        <w:rPr>
          <w:sz w:val="28"/>
        </w:rPr>
        <w:t>luật</w:t>
      </w:r>
      <w:r>
        <w:rPr>
          <w:spacing w:val="-3"/>
          <w:sz w:val="28"/>
        </w:rPr>
        <w:t> </w:t>
      </w:r>
      <w:r>
        <w:rPr>
          <w:sz w:val="28"/>
        </w:rPr>
        <w:t>có</w:t>
      </w:r>
      <w:r>
        <w:rPr>
          <w:spacing w:val="-3"/>
          <w:sz w:val="28"/>
        </w:rPr>
        <w:t> </w:t>
      </w:r>
      <w:r>
        <w:rPr>
          <w:sz w:val="28"/>
        </w:rPr>
        <w:t>liên</w:t>
      </w:r>
      <w:r>
        <w:rPr>
          <w:spacing w:val="-3"/>
          <w:sz w:val="28"/>
        </w:rPr>
        <w:t> </w:t>
      </w:r>
      <w:r>
        <w:rPr>
          <w:sz w:val="28"/>
        </w:rPr>
        <w:t>quan;</w:t>
      </w:r>
    </w:p>
    <w:p>
      <w:pPr>
        <w:pStyle w:val="ListParagraph"/>
        <w:numPr>
          <w:ilvl w:val="1"/>
          <w:numId w:val="3"/>
        </w:numPr>
        <w:tabs>
          <w:tab w:pos="1151" w:val="left" w:leader="none"/>
        </w:tabs>
        <w:spacing w:line="240" w:lineRule="auto" w:before="99" w:after="0"/>
        <w:ind w:left="143" w:right="134" w:firstLine="719"/>
        <w:jc w:val="both"/>
        <w:rPr>
          <w:sz w:val="28"/>
        </w:rPr>
      </w:pPr>
      <w:r>
        <w:rPr>
          <w:sz w:val="28"/>
        </w:rPr>
        <w:t>Xây</w:t>
      </w:r>
      <w:r>
        <w:rPr>
          <w:spacing w:val="-17"/>
          <w:sz w:val="28"/>
        </w:rPr>
        <w:t> </w:t>
      </w:r>
      <w:r>
        <w:rPr>
          <w:sz w:val="28"/>
        </w:rPr>
        <w:t>dựng,</w:t>
      </w:r>
      <w:r>
        <w:rPr>
          <w:spacing w:val="-15"/>
          <w:sz w:val="28"/>
        </w:rPr>
        <w:t> </w:t>
      </w:r>
      <w:r>
        <w:rPr>
          <w:sz w:val="28"/>
        </w:rPr>
        <w:t>triển</w:t>
      </w:r>
      <w:r>
        <w:rPr>
          <w:spacing w:val="-16"/>
          <w:sz w:val="28"/>
        </w:rPr>
        <w:t> </w:t>
      </w:r>
      <w:r>
        <w:rPr>
          <w:sz w:val="28"/>
        </w:rPr>
        <w:t>khai</w:t>
      </w:r>
      <w:r>
        <w:rPr>
          <w:spacing w:val="-16"/>
          <w:sz w:val="28"/>
        </w:rPr>
        <w:t> </w:t>
      </w:r>
      <w:r>
        <w:rPr>
          <w:sz w:val="28"/>
        </w:rPr>
        <w:t>các</w:t>
      </w:r>
      <w:r>
        <w:rPr>
          <w:spacing w:val="-15"/>
          <w:sz w:val="28"/>
        </w:rPr>
        <w:t> </w:t>
      </w:r>
      <w:r>
        <w:rPr>
          <w:sz w:val="28"/>
        </w:rPr>
        <w:t>chương</w:t>
      </w:r>
      <w:r>
        <w:rPr>
          <w:spacing w:val="-16"/>
          <w:sz w:val="28"/>
        </w:rPr>
        <w:t> </w:t>
      </w:r>
      <w:r>
        <w:rPr>
          <w:sz w:val="28"/>
        </w:rPr>
        <w:t>trình</w:t>
      </w:r>
      <w:r>
        <w:rPr>
          <w:spacing w:val="-16"/>
          <w:sz w:val="28"/>
        </w:rPr>
        <w:t> </w:t>
      </w:r>
      <w:r>
        <w:rPr>
          <w:sz w:val="28"/>
        </w:rPr>
        <w:t>đào</w:t>
      </w:r>
      <w:r>
        <w:rPr>
          <w:spacing w:val="-16"/>
          <w:sz w:val="28"/>
        </w:rPr>
        <w:t> </w:t>
      </w:r>
      <w:r>
        <w:rPr>
          <w:sz w:val="28"/>
        </w:rPr>
        <w:t>tạo</w:t>
      </w:r>
      <w:r>
        <w:rPr>
          <w:spacing w:val="-16"/>
          <w:sz w:val="28"/>
        </w:rPr>
        <w:t> </w:t>
      </w:r>
      <w:r>
        <w:rPr>
          <w:sz w:val="28"/>
        </w:rPr>
        <w:t>thực</w:t>
      </w:r>
      <w:r>
        <w:rPr>
          <w:spacing w:val="-15"/>
          <w:sz w:val="28"/>
        </w:rPr>
        <w:t> </w:t>
      </w:r>
      <w:r>
        <w:rPr>
          <w:sz w:val="28"/>
        </w:rPr>
        <w:t>hành,</w:t>
      </w:r>
      <w:r>
        <w:rPr>
          <w:spacing w:val="-15"/>
          <w:sz w:val="28"/>
        </w:rPr>
        <w:t> </w:t>
      </w:r>
      <w:r>
        <w:rPr>
          <w:sz w:val="28"/>
        </w:rPr>
        <w:t>chuyên,</w:t>
      </w:r>
      <w:r>
        <w:rPr>
          <w:spacing w:val="-16"/>
          <w:sz w:val="28"/>
        </w:rPr>
        <w:t> </w:t>
      </w:r>
      <w:r>
        <w:rPr>
          <w:sz w:val="28"/>
        </w:rPr>
        <w:t>đặc</w:t>
      </w:r>
      <w:r>
        <w:rPr>
          <w:spacing w:val="-16"/>
          <w:sz w:val="28"/>
        </w:rPr>
        <w:t> </w:t>
      </w:r>
      <w:r>
        <w:rPr>
          <w:sz w:val="28"/>
        </w:rPr>
        <w:t>biệt, năng</w:t>
      </w:r>
      <w:r>
        <w:rPr>
          <w:spacing w:val="-18"/>
          <w:sz w:val="28"/>
        </w:rPr>
        <w:t> </w:t>
      </w:r>
      <w:r>
        <w:rPr>
          <w:sz w:val="28"/>
        </w:rPr>
        <w:t>khiếu,</w:t>
      </w:r>
      <w:r>
        <w:rPr>
          <w:spacing w:val="-17"/>
          <w:sz w:val="28"/>
        </w:rPr>
        <w:t> </w:t>
      </w:r>
      <w:r>
        <w:rPr>
          <w:sz w:val="28"/>
        </w:rPr>
        <w:t>tài</w:t>
      </w:r>
      <w:r>
        <w:rPr>
          <w:spacing w:val="-16"/>
          <w:sz w:val="28"/>
        </w:rPr>
        <w:t> </w:t>
      </w:r>
      <w:r>
        <w:rPr>
          <w:sz w:val="28"/>
        </w:rPr>
        <w:t>năng</w:t>
      </w:r>
      <w:r>
        <w:rPr>
          <w:spacing w:val="-16"/>
          <w:sz w:val="28"/>
        </w:rPr>
        <w:t> </w:t>
      </w:r>
      <w:r>
        <w:rPr>
          <w:sz w:val="28"/>
        </w:rPr>
        <w:t>ở</w:t>
      </w:r>
      <w:r>
        <w:rPr>
          <w:spacing w:val="-17"/>
          <w:sz w:val="28"/>
        </w:rPr>
        <w:t> </w:t>
      </w:r>
      <w:r>
        <w:rPr>
          <w:sz w:val="28"/>
        </w:rPr>
        <w:t>tất</w:t>
      </w:r>
      <w:r>
        <w:rPr>
          <w:spacing w:val="-16"/>
          <w:sz w:val="28"/>
        </w:rPr>
        <w:t> </w:t>
      </w:r>
      <w:r>
        <w:rPr>
          <w:sz w:val="28"/>
        </w:rPr>
        <w:t>cả</w:t>
      </w:r>
      <w:r>
        <w:rPr>
          <w:spacing w:val="-18"/>
          <w:sz w:val="28"/>
        </w:rPr>
        <w:t> </w:t>
      </w:r>
      <w:r>
        <w:rPr>
          <w:sz w:val="28"/>
        </w:rPr>
        <w:t>các</w:t>
      </w:r>
      <w:r>
        <w:rPr>
          <w:spacing w:val="-14"/>
          <w:sz w:val="28"/>
        </w:rPr>
        <w:t> </w:t>
      </w:r>
      <w:r>
        <w:rPr>
          <w:sz w:val="28"/>
        </w:rPr>
        <w:t>trình</w:t>
      </w:r>
      <w:r>
        <w:rPr>
          <w:spacing w:val="-16"/>
          <w:sz w:val="28"/>
        </w:rPr>
        <w:t> </w:t>
      </w:r>
      <w:r>
        <w:rPr>
          <w:sz w:val="28"/>
        </w:rPr>
        <w:t>độ</w:t>
      </w:r>
      <w:r>
        <w:rPr>
          <w:spacing w:val="-16"/>
          <w:sz w:val="28"/>
        </w:rPr>
        <w:t> </w:t>
      </w:r>
      <w:r>
        <w:rPr>
          <w:sz w:val="28"/>
        </w:rPr>
        <w:t>đào</w:t>
      </w:r>
      <w:r>
        <w:rPr>
          <w:spacing w:val="-16"/>
          <w:sz w:val="28"/>
        </w:rPr>
        <w:t> </w:t>
      </w:r>
      <w:r>
        <w:rPr>
          <w:sz w:val="28"/>
        </w:rPr>
        <w:t>tạo</w:t>
      </w:r>
      <w:r>
        <w:rPr>
          <w:spacing w:val="-16"/>
          <w:sz w:val="28"/>
        </w:rPr>
        <w:t> </w:t>
      </w:r>
      <w:r>
        <w:rPr>
          <w:sz w:val="28"/>
        </w:rPr>
        <w:t>nhằm</w:t>
      </w:r>
      <w:r>
        <w:rPr>
          <w:spacing w:val="-18"/>
          <w:sz w:val="28"/>
        </w:rPr>
        <w:t> </w:t>
      </w:r>
      <w:r>
        <w:rPr>
          <w:sz w:val="28"/>
        </w:rPr>
        <w:t>phát</w:t>
      </w:r>
      <w:r>
        <w:rPr>
          <w:spacing w:val="-16"/>
          <w:sz w:val="28"/>
        </w:rPr>
        <w:t> </w:t>
      </w:r>
      <w:r>
        <w:rPr>
          <w:sz w:val="28"/>
        </w:rPr>
        <w:t>hiện,</w:t>
      </w:r>
      <w:r>
        <w:rPr>
          <w:spacing w:val="-18"/>
          <w:sz w:val="28"/>
        </w:rPr>
        <w:t> </w:t>
      </w:r>
      <w:r>
        <w:rPr>
          <w:sz w:val="28"/>
        </w:rPr>
        <w:t>đào</w:t>
      </w:r>
      <w:r>
        <w:rPr>
          <w:spacing w:val="-16"/>
          <w:sz w:val="28"/>
        </w:rPr>
        <w:t> </w:t>
      </w:r>
      <w:r>
        <w:rPr>
          <w:sz w:val="28"/>
        </w:rPr>
        <w:t>tạo,</w:t>
      </w:r>
      <w:r>
        <w:rPr>
          <w:spacing w:val="-18"/>
          <w:sz w:val="28"/>
        </w:rPr>
        <w:t> </w:t>
      </w:r>
      <w:r>
        <w:rPr>
          <w:sz w:val="28"/>
        </w:rPr>
        <w:t>bồi</w:t>
      </w:r>
      <w:r>
        <w:rPr>
          <w:spacing w:val="-16"/>
          <w:sz w:val="28"/>
        </w:rPr>
        <w:t> </w:t>
      </w:r>
      <w:r>
        <w:rPr>
          <w:sz w:val="28"/>
        </w:rPr>
        <w:t>dưỡng nhân tài khoa học và công nghệ; triển khai các chương trình đào tạo đã được thực hiện</w:t>
      </w:r>
      <w:r>
        <w:rPr>
          <w:spacing w:val="-6"/>
          <w:sz w:val="28"/>
        </w:rPr>
        <w:t> </w:t>
      </w:r>
      <w:r>
        <w:rPr>
          <w:sz w:val="28"/>
        </w:rPr>
        <w:t>trong</w:t>
      </w:r>
      <w:r>
        <w:rPr>
          <w:spacing w:val="-6"/>
          <w:sz w:val="28"/>
        </w:rPr>
        <w:t> </w:t>
      </w:r>
      <w:r>
        <w:rPr>
          <w:sz w:val="28"/>
        </w:rPr>
        <w:t>nước</w:t>
      </w:r>
      <w:r>
        <w:rPr>
          <w:spacing w:val="-7"/>
          <w:sz w:val="28"/>
        </w:rPr>
        <w:t> </w:t>
      </w:r>
      <w:r>
        <w:rPr>
          <w:sz w:val="28"/>
        </w:rPr>
        <w:t>ra</w:t>
      </w:r>
      <w:r>
        <w:rPr>
          <w:spacing w:val="-7"/>
          <w:sz w:val="28"/>
        </w:rPr>
        <w:t> </w:t>
      </w:r>
      <w:r>
        <w:rPr>
          <w:sz w:val="28"/>
        </w:rPr>
        <w:t>nước</w:t>
      </w:r>
      <w:r>
        <w:rPr>
          <w:spacing w:val="-7"/>
          <w:sz w:val="28"/>
        </w:rPr>
        <w:t> </w:t>
      </w:r>
      <w:r>
        <w:rPr>
          <w:sz w:val="28"/>
        </w:rPr>
        <w:t>ngoài</w:t>
      </w:r>
      <w:r>
        <w:rPr>
          <w:spacing w:val="-6"/>
          <w:sz w:val="28"/>
        </w:rPr>
        <w:t> </w:t>
      </w:r>
      <w:r>
        <w:rPr>
          <w:sz w:val="28"/>
        </w:rPr>
        <w:t>thông</w:t>
      </w:r>
      <w:r>
        <w:rPr>
          <w:spacing w:val="-6"/>
          <w:sz w:val="28"/>
        </w:rPr>
        <w:t> </w:t>
      </w:r>
      <w:r>
        <w:rPr>
          <w:sz w:val="28"/>
        </w:rPr>
        <w:t>qua</w:t>
      </w:r>
      <w:r>
        <w:rPr>
          <w:spacing w:val="-7"/>
          <w:sz w:val="28"/>
        </w:rPr>
        <w:t> </w:t>
      </w:r>
      <w:r>
        <w:rPr>
          <w:sz w:val="28"/>
        </w:rPr>
        <w:t>các</w:t>
      </w:r>
      <w:r>
        <w:rPr>
          <w:spacing w:val="-7"/>
          <w:sz w:val="28"/>
        </w:rPr>
        <w:t> </w:t>
      </w:r>
      <w:r>
        <w:rPr>
          <w:sz w:val="28"/>
        </w:rPr>
        <w:t>chương</w:t>
      </w:r>
      <w:r>
        <w:rPr>
          <w:spacing w:val="-6"/>
          <w:sz w:val="28"/>
        </w:rPr>
        <w:t> </w:t>
      </w:r>
      <w:r>
        <w:rPr>
          <w:sz w:val="28"/>
        </w:rPr>
        <w:t>trình</w:t>
      </w:r>
      <w:r>
        <w:rPr>
          <w:spacing w:val="-6"/>
          <w:sz w:val="28"/>
        </w:rPr>
        <w:t> </w:t>
      </w:r>
      <w:r>
        <w:rPr>
          <w:sz w:val="28"/>
        </w:rPr>
        <w:t>hợp</w:t>
      </w:r>
      <w:r>
        <w:rPr>
          <w:spacing w:val="-6"/>
          <w:sz w:val="28"/>
        </w:rPr>
        <w:t> </w:t>
      </w:r>
      <w:r>
        <w:rPr>
          <w:sz w:val="28"/>
        </w:rPr>
        <w:t>tác,</w:t>
      </w:r>
      <w:r>
        <w:rPr>
          <w:spacing w:val="-7"/>
          <w:sz w:val="28"/>
        </w:rPr>
        <w:t> </w:t>
      </w:r>
      <w:r>
        <w:rPr>
          <w:sz w:val="28"/>
        </w:rPr>
        <w:t>liên</w:t>
      </w:r>
      <w:r>
        <w:rPr>
          <w:spacing w:val="-6"/>
          <w:sz w:val="28"/>
        </w:rPr>
        <w:t> </w:t>
      </w:r>
      <w:r>
        <w:rPr>
          <w:sz w:val="28"/>
        </w:rPr>
        <w:t>kết</w:t>
      </w:r>
      <w:r>
        <w:rPr>
          <w:spacing w:val="-6"/>
          <w:sz w:val="28"/>
        </w:rPr>
        <w:t> </w:t>
      </w:r>
      <w:r>
        <w:rPr>
          <w:sz w:val="28"/>
        </w:rPr>
        <w:t>quốc</w:t>
      </w:r>
      <w:r>
        <w:rPr>
          <w:spacing w:val="-7"/>
          <w:sz w:val="28"/>
        </w:rPr>
        <w:t> </w:t>
      </w:r>
      <w:r>
        <w:rPr>
          <w:sz w:val="28"/>
        </w:rPr>
        <w:t>tế phù hợp quy định của pháp luật.</w:t>
      </w:r>
    </w:p>
    <w:p>
      <w:pPr>
        <w:pStyle w:val="ListParagraph"/>
        <w:numPr>
          <w:ilvl w:val="0"/>
          <w:numId w:val="3"/>
        </w:numPr>
        <w:tabs>
          <w:tab w:pos="1143" w:val="left" w:leader="none"/>
        </w:tabs>
        <w:spacing w:line="240" w:lineRule="auto" w:before="100" w:after="0"/>
        <w:ind w:left="1143" w:right="0" w:hanging="280"/>
        <w:jc w:val="both"/>
        <w:rPr>
          <w:sz w:val="28"/>
        </w:rPr>
      </w:pPr>
      <w:r>
        <w:rPr>
          <w:sz w:val="28"/>
        </w:rPr>
        <w:t>Về</w:t>
      </w:r>
      <w:r>
        <w:rPr>
          <w:spacing w:val="-3"/>
          <w:sz w:val="28"/>
        </w:rPr>
        <w:t> </w:t>
      </w:r>
      <w:r>
        <w:rPr>
          <w:sz w:val="28"/>
        </w:rPr>
        <w:t>hoạt</w:t>
      </w:r>
      <w:r>
        <w:rPr>
          <w:spacing w:val="-4"/>
          <w:sz w:val="28"/>
        </w:rPr>
        <w:t> </w:t>
      </w:r>
      <w:r>
        <w:rPr>
          <w:sz w:val="28"/>
        </w:rPr>
        <w:t>động</w:t>
      </w:r>
      <w:r>
        <w:rPr>
          <w:spacing w:val="-1"/>
          <w:sz w:val="28"/>
        </w:rPr>
        <w:t> </w:t>
      </w:r>
      <w:r>
        <w:rPr>
          <w:sz w:val="28"/>
        </w:rPr>
        <w:t>khoa</w:t>
      </w:r>
      <w:r>
        <w:rPr>
          <w:spacing w:val="-5"/>
          <w:sz w:val="28"/>
        </w:rPr>
        <w:t> </w:t>
      </w:r>
      <w:r>
        <w:rPr>
          <w:sz w:val="28"/>
        </w:rPr>
        <w:t>học,</w:t>
      </w:r>
      <w:r>
        <w:rPr>
          <w:spacing w:val="-3"/>
          <w:sz w:val="28"/>
        </w:rPr>
        <w:t> </w:t>
      </w:r>
      <w:r>
        <w:rPr>
          <w:sz w:val="28"/>
        </w:rPr>
        <w:t>công</w:t>
      </w:r>
      <w:r>
        <w:rPr>
          <w:spacing w:val="-5"/>
          <w:sz w:val="28"/>
        </w:rPr>
        <w:t> </w:t>
      </w:r>
      <w:r>
        <w:rPr>
          <w:sz w:val="28"/>
        </w:rPr>
        <w:t>nghệ</w:t>
      </w:r>
      <w:r>
        <w:rPr>
          <w:spacing w:val="-5"/>
          <w:sz w:val="28"/>
        </w:rPr>
        <w:t> </w:t>
      </w:r>
      <w:r>
        <w:rPr>
          <w:sz w:val="28"/>
        </w:rPr>
        <w:t>và</w:t>
      </w:r>
      <w:r>
        <w:rPr>
          <w:spacing w:val="-3"/>
          <w:sz w:val="28"/>
        </w:rPr>
        <w:t> </w:t>
      </w:r>
      <w:r>
        <w:rPr>
          <w:sz w:val="28"/>
        </w:rPr>
        <w:t>đổi</w:t>
      </w:r>
      <w:r>
        <w:rPr>
          <w:spacing w:val="-1"/>
          <w:sz w:val="28"/>
        </w:rPr>
        <w:t> </w:t>
      </w:r>
      <w:r>
        <w:rPr>
          <w:sz w:val="28"/>
        </w:rPr>
        <w:t>mới</w:t>
      </w:r>
      <w:r>
        <w:rPr>
          <w:spacing w:val="-1"/>
          <w:sz w:val="28"/>
        </w:rPr>
        <w:t> </w:t>
      </w:r>
      <w:r>
        <w:rPr>
          <w:sz w:val="28"/>
        </w:rPr>
        <w:t>sáng</w:t>
      </w:r>
      <w:r>
        <w:rPr>
          <w:spacing w:val="-5"/>
          <w:sz w:val="28"/>
        </w:rPr>
        <w:t> tạo</w:t>
      </w:r>
    </w:p>
    <w:p>
      <w:pPr>
        <w:pStyle w:val="ListParagraph"/>
        <w:numPr>
          <w:ilvl w:val="1"/>
          <w:numId w:val="3"/>
        </w:numPr>
        <w:tabs>
          <w:tab w:pos="1171" w:val="left" w:leader="none"/>
        </w:tabs>
        <w:spacing w:line="240" w:lineRule="auto" w:before="100" w:after="0"/>
        <w:ind w:left="143" w:right="130" w:firstLine="719"/>
        <w:jc w:val="both"/>
        <w:rPr>
          <w:sz w:val="28"/>
        </w:rPr>
      </w:pPr>
      <w:r>
        <w:rPr>
          <w:sz w:val="28"/>
        </w:rPr>
        <w:t>Nghiên cứu, cung cấp luận cứ khoa học nhằm góp phần xây dựng định hướng,</w:t>
      </w:r>
      <w:r>
        <w:rPr>
          <w:spacing w:val="-5"/>
          <w:sz w:val="28"/>
        </w:rPr>
        <w:t> </w:t>
      </w:r>
      <w:r>
        <w:rPr>
          <w:sz w:val="28"/>
        </w:rPr>
        <w:t>chủ</w:t>
      </w:r>
      <w:r>
        <w:rPr>
          <w:spacing w:val="-3"/>
          <w:sz w:val="28"/>
        </w:rPr>
        <w:t> </w:t>
      </w:r>
      <w:r>
        <w:rPr>
          <w:sz w:val="28"/>
        </w:rPr>
        <w:t>trương,</w:t>
      </w:r>
      <w:r>
        <w:rPr>
          <w:spacing w:val="-5"/>
          <w:sz w:val="28"/>
        </w:rPr>
        <w:t> </w:t>
      </w:r>
      <w:r>
        <w:rPr>
          <w:sz w:val="28"/>
        </w:rPr>
        <w:t>chính</w:t>
      </w:r>
      <w:r>
        <w:rPr>
          <w:spacing w:val="-3"/>
          <w:sz w:val="28"/>
        </w:rPr>
        <w:t> </w:t>
      </w:r>
      <w:r>
        <w:rPr>
          <w:sz w:val="28"/>
        </w:rPr>
        <w:t>sách,</w:t>
      </w:r>
      <w:r>
        <w:rPr>
          <w:spacing w:val="-5"/>
          <w:sz w:val="28"/>
        </w:rPr>
        <w:t> </w:t>
      </w:r>
      <w:r>
        <w:rPr>
          <w:sz w:val="28"/>
        </w:rPr>
        <w:t>chiến</w:t>
      </w:r>
      <w:r>
        <w:rPr>
          <w:spacing w:val="-3"/>
          <w:sz w:val="28"/>
        </w:rPr>
        <w:t> </w:t>
      </w:r>
      <w:r>
        <w:rPr>
          <w:sz w:val="28"/>
        </w:rPr>
        <w:t>lược,</w:t>
      </w:r>
      <w:r>
        <w:rPr>
          <w:spacing w:val="-5"/>
          <w:sz w:val="28"/>
        </w:rPr>
        <w:t> </w:t>
      </w:r>
      <w:r>
        <w:rPr>
          <w:sz w:val="28"/>
        </w:rPr>
        <w:t>kế</w:t>
      </w:r>
      <w:r>
        <w:rPr>
          <w:spacing w:val="-5"/>
          <w:sz w:val="28"/>
        </w:rPr>
        <w:t> </w:t>
      </w:r>
      <w:r>
        <w:rPr>
          <w:sz w:val="28"/>
        </w:rPr>
        <w:t>hoạch</w:t>
      </w:r>
      <w:r>
        <w:rPr>
          <w:spacing w:val="-3"/>
          <w:sz w:val="28"/>
        </w:rPr>
        <w:t> </w:t>
      </w:r>
      <w:r>
        <w:rPr>
          <w:sz w:val="28"/>
        </w:rPr>
        <w:t>phát</w:t>
      </w:r>
      <w:r>
        <w:rPr>
          <w:spacing w:val="-3"/>
          <w:sz w:val="28"/>
        </w:rPr>
        <w:t> </w:t>
      </w:r>
      <w:r>
        <w:rPr>
          <w:sz w:val="28"/>
        </w:rPr>
        <w:t>triển</w:t>
      </w:r>
      <w:r>
        <w:rPr>
          <w:spacing w:val="-3"/>
          <w:sz w:val="28"/>
        </w:rPr>
        <w:t> </w:t>
      </w:r>
      <w:r>
        <w:rPr>
          <w:sz w:val="28"/>
        </w:rPr>
        <w:t>kinh</w:t>
      </w:r>
      <w:r>
        <w:rPr>
          <w:spacing w:val="-3"/>
          <w:sz w:val="28"/>
        </w:rPr>
        <w:t> </w:t>
      </w:r>
      <w:r>
        <w:rPr>
          <w:sz w:val="28"/>
        </w:rPr>
        <w:t>tế -</w:t>
      </w:r>
      <w:r>
        <w:rPr>
          <w:spacing w:val="-4"/>
          <w:sz w:val="28"/>
        </w:rPr>
        <w:t> </w:t>
      </w:r>
      <w:r>
        <w:rPr>
          <w:sz w:val="28"/>
        </w:rPr>
        <w:t>xã</w:t>
      </w:r>
      <w:r>
        <w:rPr>
          <w:spacing w:val="-5"/>
          <w:sz w:val="28"/>
        </w:rPr>
        <w:t> </w:t>
      </w:r>
      <w:r>
        <w:rPr>
          <w:sz w:val="28"/>
        </w:rPr>
        <w:t>hội của đất nước, bảo đảm quốc phòng, an ninh và hội nhập quốc tế;</w:t>
      </w:r>
    </w:p>
    <w:p>
      <w:pPr>
        <w:pStyle w:val="ListParagraph"/>
        <w:numPr>
          <w:ilvl w:val="1"/>
          <w:numId w:val="3"/>
        </w:numPr>
        <w:tabs>
          <w:tab w:pos="1181" w:val="left" w:leader="none"/>
        </w:tabs>
        <w:spacing w:line="240" w:lineRule="auto" w:before="100" w:after="0"/>
        <w:ind w:left="143" w:right="135" w:firstLine="719"/>
        <w:jc w:val="both"/>
        <w:rPr>
          <w:sz w:val="28"/>
        </w:rPr>
      </w:pPr>
      <w:r>
        <w:rPr>
          <w:sz w:val="28"/>
        </w:rPr>
        <w:t>Tổ chức hoạt động khoa học và công nghệ trong các lĩnh vực khoa học xã hội và nhân văn, khoa học tự nhiên, khoa học kỹ thuật và công nghệ theo hướng liên ngành, liên lĩnh vực thúc đẩy phát triển khoa học, công nghệ và đổi mới sáng tạo vùng gắn với đào tạo nhân lực chất lượng cao, bồi dưỡng nhân tài khoa học và công nghệ, góp phần phát triển kinh tế xã hội;</w:t>
      </w:r>
    </w:p>
    <w:p>
      <w:pPr>
        <w:pStyle w:val="ListParagraph"/>
        <w:numPr>
          <w:ilvl w:val="1"/>
          <w:numId w:val="3"/>
        </w:numPr>
        <w:tabs>
          <w:tab w:pos="1142" w:val="left" w:leader="none"/>
        </w:tabs>
        <w:spacing w:line="240" w:lineRule="auto" w:before="99" w:after="0"/>
        <w:ind w:left="143" w:right="132" w:firstLine="719"/>
        <w:jc w:val="both"/>
        <w:rPr>
          <w:sz w:val="28"/>
        </w:rPr>
      </w:pPr>
      <w:r>
        <w:rPr>
          <w:spacing w:val="-2"/>
          <w:sz w:val="28"/>
        </w:rPr>
        <w:t>Đề</w:t>
      </w:r>
      <w:r>
        <w:rPr>
          <w:spacing w:val="-13"/>
          <w:sz w:val="28"/>
        </w:rPr>
        <w:t> </w:t>
      </w:r>
      <w:r>
        <w:rPr>
          <w:spacing w:val="-2"/>
          <w:sz w:val="28"/>
        </w:rPr>
        <w:t>xuất</w:t>
      </w:r>
      <w:r>
        <w:rPr>
          <w:spacing w:val="-13"/>
          <w:sz w:val="28"/>
        </w:rPr>
        <w:t> </w:t>
      </w:r>
      <w:r>
        <w:rPr>
          <w:spacing w:val="-2"/>
          <w:sz w:val="28"/>
        </w:rPr>
        <w:t>và</w:t>
      </w:r>
      <w:r>
        <w:rPr>
          <w:spacing w:val="-13"/>
          <w:sz w:val="28"/>
        </w:rPr>
        <w:t> </w:t>
      </w:r>
      <w:r>
        <w:rPr>
          <w:spacing w:val="-2"/>
          <w:sz w:val="28"/>
        </w:rPr>
        <w:t>thực</w:t>
      </w:r>
      <w:r>
        <w:rPr>
          <w:spacing w:val="-13"/>
          <w:sz w:val="28"/>
        </w:rPr>
        <w:t> </w:t>
      </w:r>
      <w:r>
        <w:rPr>
          <w:spacing w:val="-2"/>
          <w:sz w:val="28"/>
        </w:rPr>
        <w:t>hiện</w:t>
      </w:r>
      <w:r>
        <w:rPr>
          <w:spacing w:val="-12"/>
          <w:sz w:val="28"/>
        </w:rPr>
        <w:t> </w:t>
      </w:r>
      <w:r>
        <w:rPr>
          <w:spacing w:val="-2"/>
          <w:sz w:val="28"/>
        </w:rPr>
        <w:t>các</w:t>
      </w:r>
      <w:r>
        <w:rPr>
          <w:spacing w:val="-13"/>
          <w:sz w:val="28"/>
        </w:rPr>
        <w:t> </w:t>
      </w:r>
      <w:r>
        <w:rPr>
          <w:spacing w:val="-2"/>
          <w:sz w:val="28"/>
        </w:rPr>
        <w:t>chương</w:t>
      </w:r>
      <w:r>
        <w:rPr>
          <w:spacing w:val="-12"/>
          <w:sz w:val="28"/>
        </w:rPr>
        <w:t> </w:t>
      </w:r>
      <w:r>
        <w:rPr>
          <w:spacing w:val="-2"/>
          <w:sz w:val="28"/>
        </w:rPr>
        <w:t>trình</w:t>
      </w:r>
      <w:r>
        <w:rPr>
          <w:spacing w:val="-13"/>
          <w:sz w:val="28"/>
        </w:rPr>
        <w:t> </w:t>
      </w:r>
      <w:r>
        <w:rPr>
          <w:spacing w:val="-2"/>
          <w:sz w:val="28"/>
        </w:rPr>
        <w:t>khoa</w:t>
      </w:r>
      <w:r>
        <w:rPr>
          <w:spacing w:val="-15"/>
          <w:sz w:val="28"/>
        </w:rPr>
        <w:t> </w:t>
      </w:r>
      <w:r>
        <w:rPr>
          <w:spacing w:val="-2"/>
          <w:sz w:val="28"/>
        </w:rPr>
        <w:t>học</w:t>
      </w:r>
      <w:r>
        <w:rPr>
          <w:spacing w:val="-14"/>
          <w:sz w:val="28"/>
        </w:rPr>
        <w:t> </w:t>
      </w:r>
      <w:r>
        <w:rPr>
          <w:spacing w:val="-2"/>
          <w:sz w:val="28"/>
        </w:rPr>
        <w:t>và</w:t>
      </w:r>
      <w:r>
        <w:rPr>
          <w:spacing w:val="-14"/>
          <w:sz w:val="28"/>
        </w:rPr>
        <w:t> </w:t>
      </w:r>
      <w:r>
        <w:rPr>
          <w:spacing w:val="-2"/>
          <w:sz w:val="28"/>
        </w:rPr>
        <w:t>công</w:t>
      </w:r>
      <w:r>
        <w:rPr>
          <w:spacing w:val="-13"/>
          <w:sz w:val="28"/>
        </w:rPr>
        <w:t> </w:t>
      </w:r>
      <w:r>
        <w:rPr>
          <w:spacing w:val="-2"/>
          <w:sz w:val="28"/>
        </w:rPr>
        <w:t>nghệ</w:t>
      </w:r>
      <w:r>
        <w:rPr>
          <w:spacing w:val="-13"/>
          <w:sz w:val="28"/>
        </w:rPr>
        <w:t> </w:t>
      </w:r>
      <w:r>
        <w:rPr>
          <w:spacing w:val="-2"/>
          <w:sz w:val="28"/>
        </w:rPr>
        <w:t>cấp</w:t>
      </w:r>
      <w:r>
        <w:rPr>
          <w:spacing w:val="-14"/>
          <w:sz w:val="28"/>
        </w:rPr>
        <w:t> </w:t>
      </w:r>
      <w:r>
        <w:rPr>
          <w:spacing w:val="-2"/>
          <w:sz w:val="28"/>
        </w:rPr>
        <w:t>quốc</w:t>
      </w:r>
      <w:r>
        <w:rPr>
          <w:spacing w:val="-14"/>
          <w:sz w:val="28"/>
        </w:rPr>
        <w:t> </w:t>
      </w:r>
      <w:r>
        <w:rPr>
          <w:spacing w:val="-2"/>
          <w:sz w:val="28"/>
        </w:rPr>
        <w:t>gia, </w:t>
      </w:r>
      <w:r>
        <w:rPr>
          <w:sz w:val="28"/>
        </w:rPr>
        <w:t>cấp bộ khi được cấp có thẩm quyền phê duyệt;</w:t>
      </w:r>
    </w:p>
    <w:p>
      <w:pPr>
        <w:pStyle w:val="ListParagraph"/>
        <w:spacing w:after="0" w:line="240" w:lineRule="auto"/>
        <w:jc w:val="both"/>
        <w:rPr>
          <w:sz w:val="28"/>
        </w:rPr>
        <w:sectPr>
          <w:headerReference w:type="default" r:id="rId5"/>
          <w:pgSz w:w="11910" w:h="16840"/>
          <w:pgMar w:header="576" w:footer="0" w:top="940" w:bottom="280" w:left="1417" w:right="992"/>
          <w:pgNumType w:start="2"/>
        </w:sectPr>
      </w:pPr>
    </w:p>
    <w:p>
      <w:pPr>
        <w:pStyle w:val="ListParagraph"/>
        <w:numPr>
          <w:ilvl w:val="1"/>
          <w:numId w:val="3"/>
        </w:numPr>
        <w:tabs>
          <w:tab w:pos="1169" w:val="left" w:leader="none"/>
        </w:tabs>
        <w:spacing w:line="240" w:lineRule="auto" w:before="201" w:after="0"/>
        <w:ind w:left="143" w:right="138" w:firstLine="719"/>
        <w:jc w:val="both"/>
        <w:rPr>
          <w:sz w:val="28"/>
        </w:rPr>
      </w:pPr>
      <w:r>
        <w:rPr>
          <w:sz w:val="28"/>
        </w:rPr>
        <w:t>Xây</w:t>
      </w:r>
      <w:r>
        <w:rPr>
          <w:spacing w:val="-1"/>
          <w:sz w:val="28"/>
        </w:rPr>
        <w:t> </w:t>
      </w:r>
      <w:r>
        <w:rPr>
          <w:sz w:val="28"/>
        </w:rPr>
        <w:t>dựng, tổ chức chương trình hợp tác khoa học và công nghệ trong và ngoài nước về hoạt động đổi mới sáng tạo và khởi nghiệp sáng tạo.</w:t>
      </w:r>
    </w:p>
    <w:p>
      <w:pPr>
        <w:pStyle w:val="ListParagraph"/>
        <w:numPr>
          <w:ilvl w:val="0"/>
          <w:numId w:val="3"/>
        </w:numPr>
        <w:tabs>
          <w:tab w:pos="1143" w:val="left" w:leader="none"/>
        </w:tabs>
        <w:spacing w:line="240" w:lineRule="auto" w:before="100" w:after="0"/>
        <w:ind w:left="1143" w:right="0" w:hanging="280"/>
        <w:jc w:val="both"/>
        <w:rPr>
          <w:sz w:val="28"/>
        </w:rPr>
      </w:pPr>
      <w:r>
        <w:rPr>
          <w:sz w:val="28"/>
        </w:rPr>
        <w:t>Về</w:t>
      </w:r>
      <w:r>
        <w:rPr>
          <w:spacing w:val="-4"/>
          <w:sz w:val="28"/>
        </w:rPr>
        <w:t> </w:t>
      </w:r>
      <w:r>
        <w:rPr>
          <w:sz w:val="28"/>
        </w:rPr>
        <w:t>tài</w:t>
      </w:r>
      <w:r>
        <w:rPr>
          <w:spacing w:val="-4"/>
          <w:sz w:val="28"/>
        </w:rPr>
        <w:t> </w:t>
      </w:r>
      <w:r>
        <w:rPr>
          <w:sz w:val="28"/>
        </w:rPr>
        <w:t>chính,</w:t>
      </w:r>
      <w:r>
        <w:rPr>
          <w:spacing w:val="-4"/>
          <w:sz w:val="28"/>
        </w:rPr>
        <w:t> </w:t>
      </w:r>
      <w:r>
        <w:rPr>
          <w:sz w:val="28"/>
        </w:rPr>
        <w:t>tài</w:t>
      </w:r>
      <w:r>
        <w:rPr>
          <w:spacing w:val="-4"/>
          <w:sz w:val="28"/>
        </w:rPr>
        <w:t> </w:t>
      </w:r>
      <w:r>
        <w:rPr>
          <w:spacing w:val="-5"/>
          <w:sz w:val="28"/>
        </w:rPr>
        <w:t>sản</w:t>
      </w:r>
    </w:p>
    <w:p>
      <w:pPr>
        <w:pStyle w:val="ListParagraph"/>
        <w:numPr>
          <w:ilvl w:val="1"/>
          <w:numId w:val="3"/>
        </w:numPr>
        <w:tabs>
          <w:tab w:pos="1152" w:val="left" w:leader="none"/>
        </w:tabs>
        <w:spacing w:line="240" w:lineRule="auto" w:before="101" w:after="0"/>
        <w:ind w:left="143" w:right="135" w:firstLine="719"/>
        <w:jc w:val="both"/>
        <w:rPr>
          <w:sz w:val="28"/>
        </w:rPr>
      </w:pPr>
      <w:r>
        <w:rPr>
          <w:sz w:val="28"/>
        </w:rPr>
        <w:t>Đại</w:t>
      </w:r>
      <w:r>
        <w:rPr>
          <w:spacing w:val="-1"/>
          <w:sz w:val="28"/>
        </w:rPr>
        <w:t> </w:t>
      </w:r>
      <w:r>
        <w:rPr>
          <w:sz w:val="28"/>
        </w:rPr>
        <w:t>học</w:t>
      </w:r>
      <w:r>
        <w:rPr>
          <w:spacing w:val="-1"/>
          <w:sz w:val="28"/>
        </w:rPr>
        <w:t> </w:t>
      </w:r>
      <w:r>
        <w:rPr>
          <w:sz w:val="28"/>
        </w:rPr>
        <w:t>quốc</w:t>
      </w:r>
      <w:r>
        <w:rPr>
          <w:spacing w:val="-2"/>
          <w:sz w:val="28"/>
        </w:rPr>
        <w:t> </w:t>
      </w:r>
      <w:r>
        <w:rPr>
          <w:sz w:val="28"/>
        </w:rPr>
        <w:t>gia</w:t>
      </w:r>
      <w:r>
        <w:rPr>
          <w:spacing w:val="-1"/>
          <w:sz w:val="28"/>
        </w:rPr>
        <w:t> </w:t>
      </w:r>
      <w:r>
        <w:rPr>
          <w:sz w:val="28"/>
        </w:rPr>
        <w:t>là đơn</w:t>
      </w:r>
      <w:r>
        <w:rPr>
          <w:spacing w:val="-1"/>
          <w:sz w:val="28"/>
        </w:rPr>
        <w:t> </w:t>
      </w:r>
      <w:r>
        <w:rPr>
          <w:sz w:val="28"/>
        </w:rPr>
        <w:t>vị</w:t>
      </w:r>
      <w:r>
        <w:rPr>
          <w:spacing w:val="-1"/>
          <w:sz w:val="28"/>
        </w:rPr>
        <w:t> </w:t>
      </w:r>
      <w:r>
        <w:rPr>
          <w:sz w:val="28"/>
        </w:rPr>
        <w:t>dự</w:t>
      </w:r>
      <w:r>
        <w:rPr>
          <w:spacing w:val="-3"/>
          <w:sz w:val="28"/>
        </w:rPr>
        <w:t> </w:t>
      </w:r>
      <w:r>
        <w:rPr>
          <w:sz w:val="28"/>
        </w:rPr>
        <w:t>toán cấp I được Thủ</w:t>
      </w:r>
      <w:r>
        <w:rPr>
          <w:spacing w:val="-1"/>
          <w:sz w:val="28"/>
        </w:rPr>
        <w:t> </w:t>
      </w:r>
      <w:r>
        <w:rPr>
          <w:sz w:val="28"/>
        </w:rPr>
        <w:t>tướng</w:t>
      </w:r>
      <w:r>
        <w:rPr>
          <w:spacing w:val="-2"/>
          <w:sz w:val="28"/>
        </w:rPr>
        <w:t> </w:t>
      </w:r>
      <w:r>
        <w:rPr>
          <w:sz w:val="28"/>
        </w:rPr>
        <w:t>Chính</w:t>
      </w:r>
      <w:r>
        <w:rPr>
          <w:spacing w:val="-1"/>
          <w:sz w:val="28"/>
        </w:rPr>
        <w:t> </w:t>
      </w:r>
      <w:r>
        <w:rPr>
          <w:sz w:val="28"/>
        </w:rPr>
        <w:t>phủ</w:t>
      </w:r>
      <w:r>
        <w:rPr>
          <w:spacing w:val="-2"/>
          <w:sz w:val="28"/>
        </w:rPr>
        <w:t> </w:t>
      </w:r>
      <w:r>
        <w:rPr>
          <w:sz w:val="28"/>
        </w:rPr>
        <w:t>giao dự toán ngân sách; thực hiện quản lý thống nhất việc phân bổ, giao dự toán ngân sách cho các đơn vị thành viên, đơn vị thuộc và trực thuộc đại học quốc gia, chịu trách nhiệm về công tác kế toán, quyết toán ngân sách của đại học quốc gia theo quy định của pháp luật về ngân sách nhà nước hiện hành;</w:t>
      </w:r>
    </w:p>
    <w:p>
      <w:pPr>
        <w:pStyle w:val="ListParagraph"/>
        <w:numPr>
          <w:ilvl w:val="1"/>
          <w:numId w:val="3"/>
        </w:numPr>
        <w:tabs>
          <w:tab w:pos="1166" w:val="left" w:leader="none"/>
        </w:tabs>
        <w:spacing w:line="240" w:lineRule="auto" w:before="99" w:after="0"/>
        <w:ind w:left="143" w:right="135" w:firstLine="719"/>
        <w:jc w:val="both"/>
        <w:rPr>
          <w:sz w:val="28"/>
        </w:rPr>
      </w:pPr>
      <w:r>
        <w:rPr>
          <w:sz w:val="28"/>
        </w:rPr>
        <w:t>Quản</w:t>
      </w:r>
      <w:r>
        <w:rPr>
          <w:spacing w:val="-2"/>
          <w:sz w:val="28"/>
        </w:rPr>
        <w:t> </w:t>
      </w:r>
      <w:r>
        <w:rPr>
          <w:sz w:val="28"/>
        </w:rPr>
        <w:t>lý,</w:t>
      </w:r>
      <w:r>
        <w:rPr>
          <w:spacing w:val="-3"/>
          <w:sz w:val="28"/>
        </w:rPr>
        <w:t> </w:t>
      </w:r>
      <w:r>
        <w:rPr>
          <w:sz w:val="28"/>
        </w:rPr>
        <w:t>điều</w:t>
      </w:r>
      <w:r>
        <w:rPr>
          <w:spacing w:val="-2"/>
          <w:sz w:val="28"/>
        </w:rPr>
        <w:t> </w:t>
      </w:r>
      <w:r>
        <w:rPr>
          <w:sz w:val="28"/>
        </w:rPr>
        <w:t>hành</w:t>
      </w:r>
      <w:r>
        <w:rPr>
          <w:spacing w:val="-2"/>
          <w:sz w:val="28"/>
        </w:rPr>
        <w:t> </w:t>
      </w:r>
      <w:r>
        <w:rPr>
          <w:sz w:val="28"/>
        </w:rPr>
        <w:t>và</w:t>
      </w:r>
      <w:r>
        <w:rPr>
          <w:spacing w:val="-3"/>
          <w:sz w:val="28"/>
        </w:rPr>
        <w:t> </w:t>
      </w:r>
      <w:r>
        <w:rPr>
          <w:sz w:val="28"/>
        </w:rPr>
        <w:t>kiểm</w:t>
      </w:r>
      <w:r>
        <w:rPr>
          <w:spacing w:val="-6"/>
          <w:sz w:val="28"/>
        </w:rPr>
        <w:t> </w:t>
      </w:r>
      <w:r>
        <w:rPr>
          <w:sz w:val="28"/>
        </w:rPr>
        <w:t>tra</w:t>
      </w:r>
      <w:r>
        <w:rPr>
          <w:spacing w:val="-1"/>
          <w:sz w:val="28"/>
        </w:rPr>
        <w:t> </w:t>
      </w:r>
      <w:r>
        <w:rPr>
          <w:sz w:val="28"/>
        </w:rPr>
        <w:t>tài</w:t>
      </w:r>
      <w:r>
        <w:rPr>
          <w:spacing w:val="-2"/>
          <w:sz w:val="28"/>
        </w:rPr>
        <w:t> </w:t>
      </w:r>
      <w:r>
        <w:rPr>
          <w:sz w:val="28"/>
        </w:rPr>
        <w:t>chính,</w:t>
      </w:r>
      <w:r>
        <w:rPr>
          <w:spacing w:val="-4"/>
          <w:sz w:val="28"/>
        </w:rPr>
        <w:t> </w:t>
      </w:r>
      <w:r>
        <w:rPr>
          <w:sz w:val="28"/>
        </w:rPr>
        <w:t>tài</w:t>
      </w:r>
      <w:r>
        <w:rPr>
          <w:spacing w:val="-1"/>
          <w:sz w:val="28"/>
        </w:rPr>
        <w:t> </w:t>
      </w:r>
      <w:r>
        <w:rPr>
          <w:sz w:val="28"/>
        </w:rPr>
        <w:t>sản thống</w:t>
      </w:r>
      <w:r>
        <w:rPr>
          <w:spacing w:val="-1"/>
          <w:sz w:val="28"/>
        </w:rPr>
        <w:t> </w:t>
      </w:r>
      <w:r>
        <w:rPr>
          <w:sz w:val="28"/>
        </w:rPr>
        <w:t>nhất trong đại</w:t>
      </w:r>
      <w:r>
        <w:rPr>
          <w:spacing w:val="-1"/>
          <w:sz w:val="28"/>
        </w:rPr>
        <w:t> </w:t>
      </w:r>
      <w:r>
        <w:rPr>
          <w:sz w:val="28"/>
        </w:rPr>
        <w:t>học quốc gia theo quy định của pháp luật về ngân sách nhà nước, pháp luật về quản</w:t>
      </w:r>
      <w:r>
        <w:rPr>
          <w:spacing w:val="40"/>
          <w:sz w:val="28"/>
        </w:rPr>
        <w:t> </w:t>
      </w:r>
      <w:r>
        <w:rPr>
          <w:sz w:val="28"/>
        </w:rPr>
        <w:t>lý, sử dụng tài sản công và pháp luật có liên quan;</w:t>
      </w:r>
    </w:p>
    <w:p>
      <w:pPr>
        <w:pStyle w:val="ListParagraph"/>
        <w:numPr>
          <w:ilvl w:val="1"/>
          <w:numId w:val="3"/>
        </w:numPr>
        <w:tabs>
          <w:tab w:pos="1163" w:val="left" w:leader="none"/>
        </w:tabs>
        <w:spacing w:line="240" w:lineRule="auto" w:before="100" w:after="0"/>
        <w:ind w:left="143" w:right="133" w:firstLine="719"/>
        <w:jc w:val="both"/>
        <w:rPr>
          <w:sz w:val="28"/>
        </w:rPr>
      </w:pPr>
      <w:r>
        <w:rPr>
          <w:sz w:val="28"/>
        </w:rPr>
        <w:t>Phê duyệt phương án tự chủ tài chính của các đơn vị thành viên, đơn vị thuộc</w:t>
      </w:r>
      <w:r>
        <w:rPr>
          <w:spacing w:val="-7"/>
          <w:sz w:val="28"/>
        </w:rPr>
        <w:t> </w:t>
      </w:r>
      <w:r>
        <w:rPr>
          <w:sz w:val="28"/>
        </w:rPr>
        <w:t>và</w:t>
      </w:r>
      <w:r>
        <w:rPr>
          <w:spacing w:val="-9"/>
          <w:sz w:val="28"/>
        </w:rPr>
        <w:t> </w:t>
      </w:r>
      <w:r>
        <w:rPr>
          <w:sz w:val="28"/>
        </w:rPr>
        <w:t>trực</w:t>
      </w:r>
      <w:r>
        <w:rPr>
          <w:spacing w:val="-7"/>
          <w:sz w:val="28"/>
        </w:rPr>
        <w:t> </w:t>
      </w:r>
      <w:r>
        <w:rPr>
          <w:sz w:val="28"/>
        </w:rPr>
        <w:t>thuộc</w:t>
      </w:r>
      <w:r>
        <w:rPr>
          <w:spacing w:val="-6"/>
          <w:sz w:val="28"/>
        </w:rPr>
        <w:t> </w:t>
      </w:r>
      <w:r>
        <w:rPr>
          <w:sz w:val="28"/>
        </w:rPr>
        <w:t>đại</w:t>
      </w:r>
      <w:r>
        <w:rPr>
          <w:spacing w:val="-6"/>
          <w:sz w:val="28"/>
        </w:rPr>
        <w:t> </w:t>
      </w:r>
      <w:r>
        <w:rPr>
          <w:sz w:val="28"/>
        </w:rPr>
        <w:t>học</w:t>
      </w:r>
      <w:r>
        <w:rPr>
          <w:spacing w:val="-7"/>
          <w:sz w:val="28"/>
        </w:rPr>
        <w:t> </w:t>
      </w:r>
      <w:r>
        <w:rPr>
          <w:sz w:val="28"/>
        </w:rPr>
        <w:t>quốc</w:t>
      </w:r>
      <w:r>
        <w:rPr>
          <w:spacing w:val="-7"/>
          <w:sz w:val="28"/>
        </w:rPr>
        <w:t> </w:t>
      </w:r>
      <w:r>
        <w:rPr>
          <w:sz w:val="28"/>
        </w:rPr>
        <w:t>gia</w:t>
      </w:r>
      <w:r>
        <w:rPr>
          <w:spacing w:val="-6"/>
          <w:sz w:val="28"/>
        </w:rPr>
        <w:t> </w:t>
      </w:r>
      <w:r>
        <w:rPr>
          <w:sz w:val="28"/>
        </w:rPr>
        <w:t>theo</w:t>
      </w:r>
      <w:r>
        <w:rPr>
          <w:spacing w:val="-6"/>
          <w:sz w:val="28"/>
        </w:rPr>
        <w:t> </w:t>
      </w:r>
      <w:r>
        <w:rPr>
          <w:sz w:val="28"/>
        </w:rPr>
        <w:t>quy</w:t>
      </w:r>
      <w:r>
        <w:rPr>
          <w:spacing w:val="-11"/>
          <w:sz w:val="28"/>
        </w:rPr>
        <w:t> </w:t>
      </w:r>
      <w:r>
        <w:rPr>
          <w:sz w:val="28"/>
        </w:rPr>
        <w:t>định</w:t>
      </w:r>
      <w:r>
        <w:rPr>
          <w:spacing w:val="-6"/>
          <w:sz w:val="28"/>
        </w:rPr>
        <w:t> </w:t>
      </w:r>
      <w:r>
        <w:rPr>
          <w:sz w:val="28"/>
        </w:rPr>
        <w:t>của</w:t>
      </w:r>
      <w:r>
        <w:rPr>
          <w:spacing w:val="-7"/>
          <w:sz w:val="28"/>
        </w:rPr>
        <w:t> </w:t>
      </w:r>
      <w:r>
        <w:rPr>
          <w:sz w:val="28"/>
        </w:rPr>
        <w:t>Chính</w:t>
      </w:r>
      <w:r>
        <w:rPr>
          <w:spacing w:val="-6"/>
          <w:sz w:val="28"/>
        </w:rPr>
        <w:t> </w:t>
      </w:r>
      <w:r>
        <w:rPr>
          <w:sz w:val="28"/>
        </w:rPr>
        <w:t>phủ</w:t>
      </w:r>
      <w:r>
        <w:rPr>
          <w:spacing w:val="-6"/>
          <w:sz w:val="28"/>
        </w:rPr>
        <w:t> </w:t>
      </w:r>
      <w:r>
        <w:rPr>
          <w:sz w:val="28"/>
        </w:rPr>
        <w:t>về</w:t>
      </w:r>
      <w:r>
        <w:rPr>
          <w:spacing w:val="-7"/>
          <w:sz w:val="28"/>
        </w:rPr>
        <w:t> </w:t>
      </w:r>
      <w:r>
        <w:rPr>
          <w:sz w:val="28"/>
        </w:rPr>
        <w:t>cơ</w:t>
      </w:r>
      <w:r>
        <w:rPr>
          <w:spacing w:val="-7"/>
          <w:sz w:val="28"/>
        </w:rPr>
        <w:t> </w:t>
      </w:r>
      <w:r>
        <w:rPr>
          <w:sz w:val="28"/>
        </w:rPr>
        <w:t>chế</w:t>
      </w:r>
      <w:r>
        <w:rPr>
          <w:spacing w:val="-4"/>
          <w:sz w:val="28"/>
        </w:rPr>
        <w:t> </w:t>
      </w:r>
      <w:r>
        <w:rPr>
          <w:sz w:val="28"/>
        </w:rPr>
        <w:t>tự</w:t>
      </w:r>
      <w:r>
        <w:rPr>
          <w:spacing w:val="-8"/>
          <w:sz w:val="28"/>
        </w:rPr>
        <w:t> </w:t>
      </w:r>
      <w:r>
        <w:rPr>
          <w:sz w:val="28"/>
        </w:rPr>
        <w:t>chủ tài chính của đơn vị sự nghiệp công lập;</w:t>
      </w:r>
    </w:p>
    <w:p>
      <w:pPr>
        <w:pStyle w:val="ListParagraph"/>
        <w:numPr>
          <w:ilvl w:val="1"/>
          <w:numId w:val="3"/>
        </w:numPr>
        <w:tabs>
          <w:tab w:pos="1205" w:val="left" w:leader="none"/>
        </w:tabs>
        <w:spacing w:line="240" w:lineRule="auto" w:before="99" w:after="0"/>
        <w:ind w:left="143" w:right="146" w:firstLine="719"/>
        <w:jc w:val="both"/>
        <w:rPr>
          <w:sz w:val="28"/>
        </w:rPr>
      </w:pPr>
      <w:r>
        <w:rPr>
          <w:sz w:val="28"/>
        </w:rPr>
        <w:t>Quy định mức thu học phí trong đại học quốc gia theo quy định của Chính phủ;</w:t>
      </w:r>
    </w:p>
    <w:p>
      <w:pPr>
        <w:pStyle w:val="BodyText"/>
        <w:spacing w:before="101"/>
        <w:ind w:right="139"/>
      </w:pPr>
      <w:r>
        <w:rPr/>
        <w:t>đ) Quản lý, điều hành, sử dụng và chia sẻ nguồn lực tài chính, nhân lực, cơ sở</w:t>
      </w:r>
      <w:r>
        <w:rPr>
          <w:spacing w:val="-2"/>
        </w:rPr>
        <w:t> </w:t>
      </w:r>
      <w:r>
        <w:rPr/>
        <w:t>vật</w:t>
      </w:r>
      <w:r>
        <w:rPr>
          <w:spacing w:val="-1"/>
        </w:rPr>
        <w:t> </w:t>
      </w:r>
      <w:r>
        <w:rPr/>
        <w:t>chất</w:t>
      </w:r>
      <w:r>
        <w:rPr>
          <w:spacing w:val="-1"/>
        </w:rPr>
        <w:t> </w:t>
      </w:r>
      <w:r>
        <w:rPr/>
        <w:t>và các</w:t>
      </w:r>
      <w:r>
        <w:rPr>
          <w:spacing w:val="-1"/>
        </w:rPr>
        <w:t> </w:t>
      </w:r>
      <w:r>
        <w:rPr/>
        <w:t>nguồn</w:t>
      </w:r>
      <w:r>
        <w:rPr>
          <w:spacing w:val="-1"/>
        </w:rPr>
        <w:t> </w:t>
      </w:r>
      <w:r>
        <w:rPr/>
        <w:t>lực</w:t>
      </w:r>
      <w:r>
        <w:rPr>
          <w:spacing w:val="-1"/>
        </w:rPr>
        <w:t> </w:t>
      </w:r>
      <w:r>
        <w:rPr/>
        <w:t>khác được</w:t>
      </w:r>
      <w:r>
        <w:rPr>
          <w:spacing w:val="-2"/>
        </w:rPr>
        <w:t> </w:t>
      </w:r>
      <w:r>
        <w:rPr/>
        <w:t>giao</w:t>
      </w:r>
      <w:r>
        <w:rPr>
          <w:spacing w:val="-1"/>
        </w:rPr>
        <w:t> </w:t>
      </w:r>
      <w:r>
        <w:rPr/>
        <w:t>trong toàn</w:t>
      </w:r>
      <w:r>
        <w:rPr>
          <w:spacing w:val="-1"/>
        </w:rPr>
        <w:t> </w:t>
      </w:r>
      <w:r>
        <w:rPr/>
        <w:t>đại</w:t>
      </w:r>
      <w:r>
        <w:rPr>
          <w:spacing w:val="-1"/>
        </w:rPr>
        <w:t> </w:t>
      </w:r>
      <w:r>
        <w:rPr/>
        <w:t>học</w:t>
      </w:r>
      <w:r>
        <w:rPr>
          <w:spacing w:val="-2"/>
        </w:rPr>
        <w:t> </w:t>
      </w:r>
      <w:r>
        <w:rPr/>
        <w:t>quốc</w:t>
      </w:r>
      <w:r>
        <w:rPr>
          <w:spacing w:val="-2"/>
        </w:rPr>
        <w:t> </w:t>
      </w:r>
      <w:r>
        <w:rPr/>
        <w:t>gia,</w:t>
      </w:r>
      <w:r>
        <w:rPr>
          <w:spacing w:val="-2"/>
        </w:rPr>
        <w:t> </w:t>
      </w:r>
      <w:r>
        <w:rPr/>
        <w:t>bảo</w:t>
      </w:r>
      <w:r>
        <w:rPr>
          <w:spacing w:val="-1"/>
        </w:rPr>
        <w:t> </w:t>
      </w:r>
      <w:r>
        <w:rPr/>
        <w:t>đảm tính hữu cơ,</w:t>
      </w:r>
      <w:r>
        <w:rPr>
          <w:spacing w:val="-1"/>
        </w:rPr>
        <w:t> </w:t>
      </w:r>
      <w:r>
        <w:rPr/>
        <w:t>đồng bộ và hiệu quả; huy</w:t>
      </w:r>
      <w:r>
        <w:rPr>
          <w:spacing w:val="-4"/>
        </w:rPr>
        <w:t> </w:t>
      </w:r>
      <w:r>
        <w:rPr/>
        <w:t>động nguồn lực của xã</w:t>
      </w:r>
      <w:r>
        <w:rPr>
          <w:spacing w:val="-1"/>
        </w:rPr>
        <w:t> </w:t>
      </w:r>
      <w:r>
        <w:rPr/>
        <w:t>hội để xây</w:t>
      </w:r>
      <w:r>
        <w:rPr>
          <w:spacing w:val="-3"/>
        </w:rPr>
        <w:t> </w:t>
      </w:r>
      <w:r>
        <w:rPr/>
        <w:t>dựng đại học quốc gia thành cơ sở giáo dục đại học định hướng nghiên cứu mang tầm khu vực, quốc tế.</w:t>
      </w:r>
    </w:p>
    <w:p>
      <w:pPr>
        <w:pStyle w:val="ListParagraph"/>
        <w:numPr>
          <w:ilvl w:val="0"/>
          <w:numId w:val="3"/>
        </w:numPr>
        <w:tabs>
          <w:tab w:pos="1143" w:val="left" w:leader="none"/>
        </w:tabs>
        <w:spacing w:line="240" w:lineRule="auto" w:before="101" w:after="0"/>
        <w:ind w:left="1143" w:right="0" w:hanging="280"/>
        <w:jc w:val="both"/>
        <w:rPr>
          <w:sz w:val="28"/>
        </w:rPr>
      </w:pPr>
      <w:r>
        <w:rPr>
          <w:sz w:val="28"/>
        </w:rPr>
        <w:t>Các</w:t>
      </w:r>
      <w:r>
        <w:rPr>
          <w:spacing w:val="-2"/>
          <w:sz w:val="28"/>
        </w:rPr>
        <w:t> </w:t>
      </w:r>
      <w:r>
        <w:rPr>
          <w:sz w:val="28"/>
        </w:rPr>
        <w:t>nhiệm</w:t>
      </w:r>
      <w:r>
        <w:rPr>
          <w:spacing w:val="-7"/>
          <w:sz w:val="28"/>
        </w:rPr>
        <w:t> </w:t>
      </w:r>
      <w:r>
        <w:rPr>
          <w:sz w:val="28"/>
        </w:rPr>
        <w:t>vụ</w:t>
      </w:r>
      <w:r>
        <w:rPr>
          <w:spacing w:val="-1"/>
          <w:sz w:val="28"/>
        </w:rPr>
        <w:t> </w:t>
      </w:r>
      <w:r>
        <w:rPr>
          <w:sz w:val="28"/>
        </w:rPr>
        <w:t>và</w:t>
      </w:r>
      <w:r>
        <w:rPr>
          <w:spacing w:val="-2"/>
          <w:sz w:val="28"/>
        </w:rPr>
        <w:t> </w:t>
      </w:r>
      <w:r>
        <w:rPr>
          <w:sz w:val="28"/>
        </w:rPr>
        <w:t>quyền</w:t>
      </w:r>
      <w:r>
        <w:rPr>
          <w:spacing w:val="-1"/>
          <w:sz w:val="28"/>
        </w:rPr>
        <w:t> </w:t>
      </w:r>
      <w:r>
        <w:rPr>
          <w:sz w:val="28"/>
        </w:rPr>
        <w:t>hạn</w:t>
      </w:r>
      <w:r>
        <w:rPr>
          <w:spacing w:val="-1"/>
          <w:sz w:val="28"/>
        </w:rPr>
        <w:t> </w:t>
      </w:r>
      <w:r>
        <w:rPr>
          <w:spacing w:val="-4"/>
          <w:sz w:val="28"/>
        </w:rPr>
        <w:t>khác</w:t>
      </w:r>
    </w:p>
    <w:p>
      <w:pPr>
        <w:pStyle w:val="ListParagraph"/>
        <w:numPr>
          <w:ilvl w:val="1"/>
          <w:numId w:val="3"/>
        </w:numPr>
        <w:tabs>
          <w:tab w:pos="1164" w:val="left" w:leader="none"/>
        </w:tabs>
        <w:spacing w:line="240" w:lineRule="auto" w:before="101" w:after="0"/>
        <w:ind w:left="143" w:right="134" w:firstLine="719"/>
        <w:jc w:val="both"/>
        <w:rPr>
          <w:sz w:val="28"/>
        </w:rPr>
      </w:pPr>
      <w:r>
        <w:rPr>
          <w:sz w:val="28"/>
        </w:rPr>
        <w:t>Chịu trách nhiệm giải trình trước Chính phủ, Thủ tướng Chính phủ, các bộ, ngành, người học và xã hội về hoạt động của đại học quốc gia trong phạm vi chức năng, nhiệm vụ và quyền hạn được giao;</w:t>
      </w:r>
    </w:p>
    <w:p>
      <w:pPr>
        <w:pStyle w:val="ListParagraph"/>
        <w:numPr>
          <w:ilvl w:val="1"/>
          <w:numId w:val="3"/>
        </w:numPr>
        <w:tabs>
          <w:tab w:pos="1196" w:val="left" w:leader="none"/>
        </w:tabs>
        <w:spacing w:line="240" w:lineRule="auto" w:before="99" w:after="0"/>
        <w:ind w:left="143" w:right="134" w:firstLine="719"/>
        <w:jc w:val="both"/>
        <w:rPr>
          <w:sz w:val="28"/>
        </w:rPr>
      </w:pPr>
      <w:r>
        <w:rPr>
          <w:sz w:val="28"/>
        </w:rPr>
        <w:t>Được làm việc trực tiếp với các bộ, cơ quan ngang bộ, cơ quan thuộc Chính phủ, Ủy ban nhân dân tỉnh, thành phố trực thuộc Trung ương để giải quyết những</w:t>
      </w:r>
      <w:r>
        <w:rPr>
          <w:spacing w:val="37"/>
          <w:sz w:val="28"/>
        </w:rPr>
        <w:t> </w:t>
      </w:r>
      <w:r>
        <w:rPr>
          <w:sz w:val="28"/>
        </w:rPr>
        <w:t>vấn</w:t>
      </w:r>
      <w:r>
        <w:rPr>
          <w:spacing w:val="37"/>
          <w:sz w:val="28"/>
        </w:rPr>
        <w:t> </w:t>
      </w:r>
      <w:r>
        <w:rPr>
          <w:sz w:val="28"/>
        </w:rPr>
        <w:t>đề</w:t>
      </w:r>
      <w:r>
        <w:rPr>
          <w:spacing w:val="36"/>
          <w:sz w:val="28"/>
        </w:rPr>
        <w:t> </w:t>
      </w:r>
      <w:r>
        <w:rPr>
          <w:sz w:val="28"/>
        </w:rPr>
        <w:t>liên</w:t>
      </w:r>
      <w:r>
        <w:rPr>
          <w:spacing w:val="37"/>
          <w:sz w:val="28"/>
        </w:rPr>
        <w:t> </w:t>
      </w:r>
      <w:r>
        <w:rPr>
          <w:sz w:val="28"/>
        </w:rPr>
        <w:t>quan</w:t>
      </w:r>
      <w:r>
        <w:rPr>
          <w:spacing w:val="37"/>
          <w:sz w:val="28"/>
        </w:rPr>
        <w:t> </w:t>
      </w:r>
      <w:r>
        <w:rPr>
          <w:sz w:val="28"/>
        </w:rPr>
        <w:t>đến</w:t>
      </w:r>
      <w:r>
        <w:rPr>
          <w:spacing w:val="40"/>
          <w:sz w:val="28"/>
        </w:rPr>
        <w:t> </w:t>
      </w:r>
      <w:r>
        <w:rPr>
          <w:sz w:val="28"/>
        </w:rPr>
        <w:t>đại</w:t>
      </w:r>
      <w:r>
        <w:rPr>
          <w:spacing w:val="37"/>
          <w:sz w:val="28"/>
        </w:rPr>
        <w:t> </w:t>
      </w:r>
      <w:r>
        <w:rPr>
          <w:sz w:val="28"/>
        </w:rPr>
        <w:t>học</w:t>
      </w:r>
      <w:r>
        <w:rPr>
          <w:spacing w:val="36"/>
          <w:sz w:val="28"/>
        </w:rPr>
        <w:t> </w:t>
      </w:r>
      <w:r>
        <w:rPr>
          <w:sz w:val="28"/>
        </w:rPr>
        <w:t>quốc</w:t>
      </w:r>
      <w:r>
        <w:rPr>
          <w:spacing w:val="39"/>
          <w:sz w:val="28"/>
        </w:rPr>
        <w:t> </w:t>
      </w:r>
      <w:r>
        <w:rPr>
          <w:sz w:val="28"/>
        </w:rPr>
        <w:t>gia.</w:t>
      </w:r>
      <w:r>
        <w:rPr>
          <w:spacing w:val="38"/>
          <w:sz w:val="28"/>
        </w:rPr>
        <w:t> </w:t>
      </w:r>
      <w:r>
        <w:rPr>
          <w:sz w:val="28"/>
        </w:rPr>
        <w:t>Khi</w:t>
      </w:r>
      <w:r>
        <w:rPr>
          <w:spacing w:val="37"/>
          <w:sz w:val="28"/>
        </w:rPr>
        <w:t> </w:t>
      </w:r>
      <w:r>
        <w:rPr>
          <w:sz w:val="28"/>
        </w:rPr>
        <w:t>cần</w:t>
      </w:r>
      <w:r>
        <w:rPr>
          <w:spacing w:val="38"/>
          <w:sz w:val="28"/>
        </w:rPr>
        <w:t> </w:t>
      </w:r>
      <w:r>
        <w:rPr>
          <w:sz w:val="28"/>
        </w:rPr>
        <w:t>thiết,</w:t>
      </w:r>
      <w:r>
        <w:rPr>
          <w:spacing w:val="36"/>
          <w:sz w:val="28"/>
        </w:rPr>
        <w:t> </w:t>
      </w:r>
      <w:r>
        <w:rPr>
          <w:sz w:val="28"/>
        </w:rPr>
        <w:t>đại</w:t>
      </w:r>
      <w:r>
        <w:rPr>
          <w:spacing w:val="37"/>
          <w:sz w:val="28"/>
        </w:rPr>
        <w:t> </w:t>
      </w:r>
      <w:r>
        <w:rPr>
          <w:sz w:val="28"/>
        </w:rPr>
        <w:t>học</w:t>
      </w:r>
      <w:r>
        <w:rPr>
          <w:spacing w:val="36"/>
          <w:sz w:val="28"/>
        </w:rPr>
        <w:t> </w:t>
      </w:r>
      <w:r>
        <w:rPr>
          <w:sz w:val="28"/>
        </w:rPr>
        <w:t>quốc</w:t>
      </w:r>
      <w:r>
        <w:rPr>
          <w:spacing w:val="36"/>
          <w:sz w:val="28"/>
        </w:rPr>
        <w:t> </w:t>
      </w:r>
      <w:r>
        <w:rPr>
          <w:sz w:val="28"/>
        </w:rPr>
        <w:t>gia báo cáo Thủ tướng Chính phủ về những vấn đề liên quan đến hoạt động và phát triển của đại học quốc gia; thực hiện việc cung cấp thông tin, báo cáo phục vụ hoạt động kiểm tra, thanh tra của các bộ, ngành có liên quan và Ủy ban nhân dân cấp tỉnh nơi đại học quốc gia, đơn vị thành viên, đơn vị trực thuộc và đơn vị</w:t>
      </w:r>
      <w:r>
        <w:rPr>
          <w:spacing w:val="80"/>
          <w:sz w:val="28"/>
        </w:rPr>
        <w:t> </w:t>
      </w:r>
      <w:r>
        <w:rPr>
          <w:sz w:val="28"/>
        </w:rPr>
        <w:t>thuộc đại học quốc gia đặt trụ sở theo quy định của pháp luật;</w:t>
      </w:r>
    </w:p>
    <w:p>
      <w:pPr>
        <w:pStyle w:val="ListParagraph"/>
        <w:numPr>
          <w:ilvl w:val="1"/>
          <w:numId w:val="3"/>
        </w:numPr>
        <w:tabs>
          <w:tab w:pos="1144" w:val="left" w:leader="none"/>
        </w:tabs>
        <w:spacing w:line="240" w:lineRule="auto" w:before="101" w:after="0"/>
        <w:ind w:left="143" w:right="135" w:firstLine="719"/>
        <w:jc w:val="both"/>
        <w:rPr>
          <w:sz w:val="28"/>
        </w:rPr>
      </w:pPr>
      <w:r>
        <w:rPr>
          <w:sz w:val="28"/>
        </w:rPr>
        <w:t>Được</w:t>
      </w:r>
      <w:r>
        <w:rPr>
          <w:spacing w:val="-13"/>
          <w:sz w:val="28"/>
        </w:rPr>
        <w:t> </w:t>
      </w:r>
      <w:r>
        <w:rPr>
          <w:sz w:val="28"/>
        </w:rPr>
        <w:t>Nhà</w:t>
      </w:r>
      <w:r>
        <w:rPr>
          <w:spacing w:val="-13"/>
          <w:sz w:val="28"/>
        </w:rPr>
        <w:t> </w:t>
      </w:r>
      <w:r>
        <w:rPr>
          <w:sz w:val="28"/>
        </w:rPr>
        <w:t>nước</w:t>
      </w:r>
      <w:r>
        <w:rPr>
          <w:spacing w:val="-11"/>
          <w:sz w:val="28"/>
        </w:rPr>
        <w:t> </w:t>
      </w:r>
      <w:r>
        <w:rPr>
          <w:sz w:val="28"/>
        </w:rPr>
        <w:t>ưu</w:t>
      </w:r>
      <w:r>
        <w:rPr>
          <w:spacing w:val="-15"/>
          <w:sz w:val="28"/>
        </w:rPr>
        <w:t> </w:t>
      </w:r>
      <w:r>
        <w:rPr>
          <w:sz w:val="28"/>
        </w:rPr>
        <w:t>tiên</w:t>
      </w:r>
      <w:r>
        <w:rPr>
          <w:spacing w:val="-15"/>
          <w:sz w:val="28"/>
        </w:rPr>
        <w:t> </w:t>
      </w:r>
      <w:r>
        <w:rPr>
          <w:sz w:val="28"/>
        </w:rPr>
        <w:t>đầu</w:t>
      </w:r>
      <w:r>
        <w:rPr>
          <w:spacing w:val="-12"/>
          <w:sz w:val="28"/>
        </w:rPr>
        <w:t> </w:t>
      </w:r>
      <w:r>
        <w:rPr>
          <w:sz w:val="28"/>
        </w:rPr>
        <w:t>tư</w:t>
      </w:r>
      <w:r>
        <w:rPr>
          <w:spacing w:val="-14"/>
          <w:sz w:val="28"/>
        </w:rPr>
        <w:t> </w:t>
      </w:r>
      <w:r>
        <w:rPr>
          <w:sz w:val="28"/>
        </w:rPr>
        <w:t>phát</w:t>
      </w:r>
      <w:r>
        <w:rPr>
          <w:spacing w:val="-14"/>
          <w:sz w:val="28"/>
        </w:rPr>
        <w:t> </w:t>
      </w:r>
      <w:r>
        <w:rPr>
          <w:sz w:val="28"/>
        </w:rPr>
        <w:t>triển</w:t>
      </w:r>
      <w:r>
        <w:rPr>
          <w:spacing w:val="-12"/>
          <w:sz w:val="28"/>
        </w:rPr>
        <w:t> </w:t>
      </w:r>
      <w:r>
        <w:rPr>
          <w:sz w:val="28"/>
        </w:rPr>
        <w:t>để</w:t>
      </w:r>
      <w:r>
        <w:rPr>
          <w:spacing w:val="-16"/>
          <w:sz w:val="28"/>
        </w:rPr>
        <w:t> </w:t>
      </w:r>
      <w:r>
        <w:rPr>
          <w:sz w:val="28"/>
        </w:rPr>
        <w:t>thực</w:t>
      </w:r>
      <w:r>
        <w:rPr>
          <w:spacing w:val="-13"/>
          <w:sz w:val="28"/>
        </w:rPr>
        <w:t> </w:t>
      </w:r>
      <w:r>
        <w:rPr>
          <w:sz w:val="28"/>
        </w:rPr>
        <w:t>hiện</w:t>
      </w:r>
      <w:r>
        <w:rPr>
          <w:spacing w:val="-15"/>
          <w:sz w:val="28"/>
        </w:rPr>
        <w:t> </w:t>
      </w:r>
      <w:r>
        <w:rPr>
          <w:sz w:val="28"/>
        </w:rPr>
        <w:t>nhiệm</w:t>
      </w:r>
      <w:r>
        <w:rPr>
          <w:spacing w:val="-17"/>
          <w:sz w:val="28"/>
        </w:rPr>
        <w:t> </w:t>
      </w:r>
      <w:r>
        <w:rPr>
          <w:sz w:val="28"/>
        </w:rPr>
        <w:t>vụ</w:t>
      </w:r>
      <w:r>
        <w:rPr>
          <w:spacing w:val="-7"/>
          <w:sz w:val="28"/>
        </w:rPr>
        <w:t> </w:t>
      </w:r>
      <w:r>
        <w:rPr>
          <w:sz w:val="28"/>
        </w:rPr>
        <w:t>chiến</w:t>
      </w:r>
      <w:r>
        <w:rPr>
          <w:spacing w:val="-15"/>
          <w:sz w:val="28"/>
        </w:rPr>
        <w:t> </w:t>
      </w:r>
      <w:r>
        <w:rPr>
          <w:sz w:val="28"/>
        </w:rPr>
        <w:t>lược quốc gia, nhiệm vụ phát triển vùng của đất nước;</w:t>
      </w:r>
    </w:p>
    <w:p>
      <w:pPr>
        <w:pStyle w:val="ListParagraph"/>
        <w:numPr>
          <w:ilvl w:val="1"/>
          <w:numId w:val="3"/>
        </w:numPr>
        <w:tabs>
          <w:tab w:pos="1194" w:val="left" w:leader="none"/>
        </w:tabs>
        <w:spacing w:line="240" w:lineRule="auto" w:before="100" w:after="0"/>
        <w:ind w:left="143" w:right="136" w:firstLine="719"/>
        <w:jc w:val="both"/>
        <w:rPr>
          <w:sz w:val="28"/>
        </w:rPr>
      </w:pPr>
      <w:r>
        <w:rPr>
          <w:sz w:val="28"/>
        </w:rPr>
        <w:t>Thực hiện các nhiệm vụ và quyền hạn khác được Chính phủ, Thủ tướng Chính phủ và các bộ, ngành giao.</w:t>
      </w:r>
    </w:p>
    <w:p>
      <w:pPr>
        <w:pStyle w:val="Heading1"/>
        <w:spacing w:before="101"/>
      </w:pPr>
      <w:r>
        <w:rPr/>
        <w:t>Điều</w:t>
      </w:r>
      <w:r>
        <w:rPr>
          <w:spacing w:val="-3"/>
        </w:rPr>
        <w:t> </w:t>
      </w:r>
      <w:r>
        <w:rPr/>
        <w:t>4.</w:t>
      </w:r>
      <w:r>
        <w:rPr>
          <w:spacing w:val="-3"/>
        </w:rPr>
        <w:t> </w:t>
      </w:r>
      <w:r>
        <w:rPr/>
        <w:t>Hiệu</w:t>
      </w:r>
      <w:r>
        <w:rPr>
          <w:spacing w:val="-3"/>
        </w:rPr>
        <w:t> </w:t>
      </w:r>
      <w:r>
        <w:rPr/>
        <w:t>lực</w:t>
      </w:r>
      <w:r>
        <w:rPr>
          <w:spacing w:val="-2"/>
        </w:rPr>
        <w:t> </w:t>
      </w:r>
      <w:r>
        <w:rPr/>
        <w:t>thi</w:t>
      </w:r>
      <w:r>
        <w:rPr>
          <w:spacing w:val="-3"/>
        </w:rPr>
        <w:t> </w:t>
      </w:r>
      <w:r>
        <w:rPr>
          <w:spacing w:val="-4"/>
        </w:rPr>
        <w:t>hành</w:t>
      </w:r>
    </w:p>
    <w:p>
      <w:pPr>
        <w:pStyle w:val="ListParagraph"/>
        <w:numPr>
          <w:ilvl w:val="0"/>
          <w:numId w:val="4"/>
        </w:numPr>
        <w:tabs>
          <w:tab w:pos="1142" w:val="left" w:leader="none"/>
        </w:tabs>
        <w:spacing w:line="240" w:lineRule="auto" w:before="98" w:after="0"/>
        <w:ind w:left="1142" w:right="0" w:hanging="279"/>
        <w:jc w:val="both"/>
        <w:rPr>
          <w:sz w:val="28"/>
        </w:rPr>
      </w:pPr>
      <w:r>
        <w:rPr>
          <w:sz w:val="28"/>
        </w:rPr>
        <w:t>Nghị</w:t>
      </w:r>
      <w:r>
        <w:rPr>
          <w:spacing w:val="-1"/>
          <w:sz w:val="28"/>
        </w:rPr>
        <w:t> </w:t>
      </w:r>
      <w:r>
        <w:rPr>
          <w:sz w:val="28"/>
        </w:rPr>
        <w:t>định</w:t>
      </w:r>
      <w:r>
        <w:rPr>
          <w:spacing w:val="-5"/>
          <w:sz w:val="28"/>
        </w:rPr>
        <w:t> </w:t>
      </w:r>
      <w:r>
        <w:rPr>
          <w:sz w:val="28"/>
        </w:rPr>
        <w:t>này</w:t>
      </w:r>
      <w:r>
        <w:rPr>
          <w:spacing w:val="-6"/>
          <w:sz w:val="28"/>
        </w:rPr>
        <w:t> </w:t>
      </w:r>
      <w:r>
        <w:rPr>
          <w:sz w:val="28"/>
        </w:rPr>
        <w:t>có</w:t>
      </w:r>
      <w:r>
        <w:rPr>
          <w:spacing w:val="-1"/>
          <w:sz w:val="28"/>
        </w:rPr>
        <w:t> </w:t>
      </w:r>
      <w:r>
        <w:rPr>
          <w:sz w:val="28"/>
        </w:rPr>
        <w:t>hiệu</w:t>
      </w:r>
      <w:r>
        <w:rPr>
          <w:spacing w:val="-4"/>
          <w:sz w:val="28"/>
        </w:rPr>
        <w:t> </w:t>
      </w:r>
      <w:r>
        <w:rPr>
          <w:sz w:val="28"/>
        </w:rPr>
        <w:t>lực</w:t>
      </w:r>
      <w:r>
        <w:rPr>
          <w:spacing w:val="-2"/>
          <w:sz w:val="28"/>
        </w:rPr>
        <w:t> </w:t>
      </w:r>
      <w:r>
        <w:rPr>
          <w:sz w:val="28"/>
        </w:rPr>
        <w:t>thi</w:t>
      </w:r>
      <w:r>
        <w:rPr>
          <w:spacing w:val="-1"/>
          <w:sz w:val="28"/>
        </w:rPr>
        <w:t> </w:t>
      </w:r>
      <w:r>
        <w:rPr>
          <w:sz w:val="28"/>
        </w:rPr>
        <w:t>hành kể</w:t>
      </w:r>
      <w:r>
        <w:rPr>
          <w:spacing w:val="-4"/>
          <w:sz w:val="28"/>
        </w:rPr>
        <w:t> </w:t>
      </w:r>
      <w:r>
        <w:rPr>
          <w:sz w:val="28"/>
        </w:rPr>
        <w:t>từ</w:t>
      </w:r>
      <w:r>
        <w:rPr>
          <w:spacing w:val="-3"/>
          <w:sz w:val="28"/>
        </w:rPr>
        <w:t> </w:t>
      </w:r>
      <w:r>
        <w:rPr>
          <w:sz w:val="28"/>
        </w:rPr>
        <w:t>ngày</w:t>
      </w:r>
      <w:r>
        <w:rPr>
          <w:sz w:val="16"/>
        </w:rPr>
        <w:t>….…...</w:t>
      </w:r>
      <w:r>
        <w:rPr>
          <w:sz w:val="28"/>
        </w:rPr>
        <w:t>tháng</w:t>
      </w:r>
      <w:r>
        <w:rPr>
          <w:spacing w:val="60"/>
          <w:sz w:val="28"/>
        </w:rPr>
        <w:t>   </w:t>
      </w:r>
      <w:r>
        <w:rPr>
          <w:sz w:val="28"/>
        </w:rPr>
        <w:t>năm</w:t>
      </w:r>
      <w:r>
        <w:rPr>
          <w:spacing w:val="-4"/>
          <w:sz w:val="28"/>
        </w:rPr>
        <w:t> </w:t>
      </w:r>
      <w:r>
        <w:rPr>
          <w:spacing w:val="-2"/>
          <w:sz w:val="28"/>
        </w:rPr>
        <w:t>2025.</w:t>
      </w:r>
    </w:p>
    <w:p>
      <w:pPr>
        <w:pStyle w:val="ListParagraph"/>
        <w:numPr>
          <w:ilvl w:val="0"/>
          <w:numId w:val="4"/>
        </w:numPr>
        <w:tabs>
          <w:tab w:pos="1149" w:val="left" w:leader="none"/>
        </w:tabs>
        <w:spacing w:line="240" w:lineRule="auto" w:before="100" w:after="0"/>
        <w:ind w:left="143" w:right="136" w:firstLine="719"/>
        <w:jc w:val="both"/>
        <w:rPr>
          <w:sz w:val="28"/>
        </w:rPr>
      </w:pPr>
      <w:r>
        <w:rPr>
          <w:sz w:val="28"/>
        </w:rPr>
        <w:t>Nghị định này thay thế Nghị định số 186/2013/NĐ-CP ngày 17 tháng 11 năm 2013 của Chính phủ về đại học quốc gia.</w:t>
      </w:r>
    </w:p>
    <w:p>
      <w:pPr>
        <w:pStyle w:val="ListParagraph"/>
        <w:spacing w:after="0" w:line="240" w:lineRule="auto"/>
        <w:jc w:val="both"/>
        <w:rPr>
          <w:sz w:val="28"/>
        </w:rPr>
        <w:sectPr>
          <w:pgSz w:w="11910" w:h="16840"/>
          <w:pgMar w:header="576" w:footer="0" w:top="940" w:bottom="280" w:left="1417" w:right="992"/>
        </w:sectPr>
      </w:pPr>
    </w:p>
    <w:p>
      <w:pPr>
        <w:pStyle w:val="Heading1"/>
        <w:spacing w:before="201"/>
      </w:pPr>
      <w:r>
        <w:rPr/>
        <w:t>Điều</w:t>
      </w:r>
      <w:r>
        <w:rPr>
          <w:spacing w:val="-4"/>
        </w:rPr>
        <w:t> </w:t>
      </w:r>
      <w:r>
        <w:rPr/>
        <w:t>5.</w:t>
      </w:r>
      <w:r>
        <w:rPr>
          <w:spacing w:val="-4"/>
        </w:rPr>
        <w:t> </w:t>
      </w:r>
      <w:r>
        <w:rPr/>
        <w:t>Trách</w:t>
      </w:r>
      <w:r>
        <w:rPr>
          <w:spacing w:val="-3"/>
        </w:rPr>
        <w:t> </w:t>
      </w:r>
      <w:r>
        <w:rPr/>
        <w:t>nhiệm</w:t>
      </w:r>
      <w:r>
        <w:rPr>
          <w:spacing w:val="-6"/>
        </w:rPr>
        <w:t> </w:t>
      </w:r>
      <w:r>
        <w:rPr/>
        <w:t>thi</w:t>
      </w:r>
      <w:r>
        <w:rPr>
          <w:spacing w:val="-3"/>
        </w:rPr>
        <w:t> </w:t>
      </w:r>
      <w:r>
        <w:rPr>
          <w:spacing w:val="-4"/>
        </w:rPr>
        <w:t>hành</w:t>
      </w:r>
    </w:p>
    <w:p>
      <w:pPr>
        <w:pStyle w:val="BodyText"/>
        <w:spacing w:before="79"/>
        <w:ind w:right="134"/>
      </w:pPr>
      <w:r>
        <w:rPr/>
        <w:t>Các Bộ trưởng, Thủ trưởng cơ quan ngang bộ, Thủ trưởng cơ quan thuộc Chính phủ, Chủ tịch Ủy</w:t>
      </w:r>
      <w:r>
        <w:rPr>
          <w:spacing w:val="-1"/>
        </w:rPr>
        <w:t> </w:t>
      </w:r>
      <w:r>
        <w:rPr/>
        <w:t>ban nhân dân tỉnh, thành phố trực thuộc Trung ương, các đại</w:t>
      </w:r>
      <w:r>
        <w:rPr>
          <w:spacing w:val="80"/>
        </w:rPr>
        <w:t> </w:t>
      </w:r>
      <w:r>
        <w:rPr/>
        <w:t>học</w:t>
      </w:r>
      <w:r>
        <w:rPr>
          <w:spacing w:val="80"/>
        </w:rPr>
        <w:t> </w:t>
      </w:r>
      <w:r>
        <w:rPr/>
        <w:t>quốc</w:t>
      </w:r>
      <w:r>
        <w:rPr>
          <w:spacing w:val="80"/>
        </w:rPr>
        <w:t> </w:t>
      </w:r>
      <w:r>
        <w:rPr/>
        <w:t>gia</w:t>
      </w:r>
      <w:r>
        <w:rPr>
          <w:spacing w:val="80"/>
        </w:rPr>
        <w:t> </w:t>
      </w:r>
      <w:r>
        <w:rPr/>
        <w:t>và</w:t>
      </w:r>
      <w:r>
        <w:rPr>
          <w:spacing w:val="80"/>
        </w:rPr>
        <w:t> </w:t>
      </w:r>
      <w:r>
        <w:rPr/>
        <w:t>các</w:t>
      </w:r>
      <w:r>
        <w:rPr>
          <w:spacing w:val="80"/>
        </w:rPr>
        <w:t> </w:t>
      </w:r>
      <w:r>
        <w:rPr/>
        <w:t>tổ</w:t>
      </w:r>
      <w:r>
        <w:rPr>
          <w:spacing w:val="80"/>
        </w:rPr>
        <w:t> </w:t>
      </w:r>
      <w:r>
        <w:rPr/>
        <w:t>chức,</w:t>
      </w:r>
      <w:r>
        <w:rPr>
          <w:spacing w:val="80"/>
        </w:rPr>
        <w:t> </w:t>
      </w:r>
      <w:r>
        <w:rPr/>
        <w:t>cá</w:t>
      </w:r>
      <w:r>
        <w:rPr>
          <w:spacing w:val="80"/>
        </w:rPr>
        <w:t> </w:t>
      </w:r>
      <w:r>
        <w:rPr/>
        <w:t>nhân</w:t>
      </w:r>
      <w:r>
        <w:rPr>
          <w:spacing w:val="80"/>
        </w:rPr>
        <w:t> </w:t>
      </w:r>
      <w:r>
        <w:rPr/>
        <w:t>có</w:t>
      </w:r>
      <w:r>
        <w:rPr>
          <w:spacing w:val="80"/>
        </w:rPr>
        <w:t> </w:t>
      </w:r>
      <w:r>
        <w:rPr/>
        <w:t>liên</w:t>
      </w:r>
      <w:r>
        <w:rPr>
          <w:spacing w:val="80"/>
        </w:rPr>
        <w:t> </w:t>
      </w:r>
      <w:r>
        <w:rPr/>
        <w:t>quan</w:t>
      </w:r>
      <w:r>
        <w:rPr>
          <w:spacing w:val="80"/>
        </w:rPr>
        <w:t> </w:t>
      </w:r>
      <w:r>
        <w:rPr/>
        <w:t>chịu</w:t>
      </w:r>
      <w:r>
        <w:rPr>
          <w:spacing w:val="80"/>
        </w:rPr>
        <w:t> </w:t>
      </w:r>
      <w:r>
        <w:rPr/>
        <w:t>trách</w:t>
      </w:r>
      <w:r>
        <w:rPr>
          <w:spacing w:val="80"/>
        </w:rPr>
        <w:t> </w:t>
      </w:r>
      <w:r>
        <w:rPr/>
        <w:t>nhiệm thi hành Nghị định này./.</w:t>
      </w:r>
    </w:p>
    <w:p>
      <w:pPr>
        <w:pStyle w:val="BodyText"/>
        <w:spacing w:before="181"/>
        <w:ind w:left="0" w:firstLine="0"/>
        <w:jc w:val="left"/>
        <w:rPr>
          <w:sz w:val="20"/>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7"/>
        <w:gridCol w:w="2901"/>
      </w:tblGrid>
      <w:tr>
        <w:trPr>
          <w:trHeight w:val="5578" w:hRule="atLeast"/>
        </w:trPr>
        <w:tc>
          <w:tcPr>
            <w:tcW w:w="5767" w:type="dxa"/>
          </w:tcPr>
          <w:p>
            <w:pPr>
              <w:pStyle w:val="TableParagraph"/>
              <w:spacing w:line="266" w:lineRule="exact"/>
              <w:ind w:left="50"/>
              <w:rPr>
                <w:b/>
                <w:i/>
                <w:sz w:val="24"/>
              </w:rPr>
            </w:pPr>
            <w:r>
              <w:rPr>
                <w:b/>
                <w:i/>
                <w:sz w:val="24"/>
              </w:rPr>
              <w:t>Nơi </w:t>
            </w:r>
            <w:r>
              <w:rPr>
                <w:b/>
                <w:i/>
                <w:spacing w:val="-2"/>
                <w:sz w:val="24"/>
              </w:rPr>
              <w:t>nhận:</w:t>
            </w:r>
          </w:p>
          <w:p>
            <w:pPr>
              <w:pStyle w:val="TableParagraph"/>
              <w:numPr>
                <w:ilvl w:val="0"/>
                <w:numId w:val="5"/>
              </w:numPr>
              <w:tabs>
                <w:tab w:pos="176" w:val="left" w:leader="none"/>
              </w:tabs>
              <w:spacing w:line="253" w:lineRule="exact" w:before="0" w:after="0"/>
              <w:ind w:left="176" w:right="0" w:hanging="126"/>
              <w:jc w:val="left"/>
              <w:rPr>
                <w:sz w:val="22"/>
              </w:rPr>
            </w:pPr>
            <w:r>
              <w:rPr>
                <w:sz w:val="22"/>
              </w:rPr>
              <w:t>Ban</w:t>
            </w:r>
            <w:r>
              <w:rPr>
                <w:spacing w:val="-1"/>
                <w:sz w:val="22"/>
              </w:rPr>
              <w:t> </w:t>
            </w:r>
            <w:r>
              <w:rPr>
                <w:sz w:val="22"/>
              </w:rPr>
              <w:t>Bí thư</w:t>
            </w:r>
            <w:r>
              <w:rPr>
                <w:spacing w:val="-5"/>
                <w:sz w:val="22"/>
              </w:rPr>
              <w:t> </w:t>
            </w:r>
            <w:r>
              <w:rPr>
                <w:sz w:val="22"/>
              </w:rPr>
              <w:t>Trung</w:t>
            </w:r>
            <w:r>
              <w:rPr>
                <w:spacing w:val="-3"/>
                <w:sz w:val="22"/>
              </w:rPr>
              <w:t> </w:t>
            </w:r>
            <w:r>
              <w:rPr>
                <w:sz w:val="22"/>
              </w:rPr>
              <w:t>ương</w:t>
            </w:r>
            <w:r>
              <w:rPr>
                <w:spacing w:val="-3"/>
                <w:sz w:val="22"/>
              </w:rPr>
              <w:t> </w:t>
            </w:r>
            <w:r>
              <w:rPr>
                <w:spacing w:val="-2"/>
                <w:sz w:val="22"/>
              </w:rPr>
              <w:t>Đảng;</w:t>
            </w:r>
          </w:p>
          <w:p>
            <w:pPr>
              <w:pStyle w:val="TableParagraph"/>
              <w:numPr>
                <w:ilvl w:val="0"/>
                <w:numId w:val="5"/>
              </w:numPr>
              <w:tabs>
                <w:tab w:pos="174" w:val="left" w:leader="none"/>
              </w:tabs>
              <w:spacing w:line="252" w:lineRule="exact" w:before="1" w:after="0"/>
              <w:ind w:left="174" w:right="0" w:hanging="124"/>
              <w:jc w:val="left"/>
              <w:rPr>
                <w:sz w:val="22"/>
              </w:rPr>
            </w:pPr>
            <w:r>
              <w:rPr>
                <w:sz w:val="22"/>
              </w:rPr>
              <w:t>Thủ</w:t>
            </w:r>
            <w:r>
              <w:rPr>
                <w:spacing w:val="-2"/>
                <w:sz w:val="22"/>
              </w:rPr>
              <w:t> </w:t>
            </w:r>
            <w:r>
              <w:rPr>
                <w:sz w:val="22"/>
              </w:rPr>
              <w:t>tướng,</w:t>
            </w:r>
            <w:r>
              <w:rPr>
                <w:spacing w:val="-1"/>
                <w:sz w:val="22"/>
              </w:rPr>
              <w:t> </w:t>
            </w:r>
            <w:r>
              <w:rPr>
                <w:sz w:val="22"/>
              </w:rPr>
              <w:t>các</w:t>
            </w:r>
            <w:r>
              <w:rPr>
                <w:spacing w:val="-1"/>
                <w:sz w:val="22"/>
              </w:rPr>
              <w:t> </w:t>
            </w:r>
            <w:r>
              <w:rPr>
                <w:sz w:val="22"/>
              </w:rPr>
              <w:t>Phó</w:t>
            </w:r>
            <w:r>
              <w:rPr>
                <w:spacing w:val="-5"/>
                <w:sz w:val="22"/>
              </w:rPr>
              <w:t> </w:t>
            </w:r>
            <w:r>
              <w:rPr>
                <w:sz w:val="22"/>
              </w:rPr>
              <w:t>Thủ</w:t>
            </w:r>
            <w:r>
              <w:rPr>
                <w:spacing w:val="-1"/>
                <w:sz w:val="22"/>
              </w:rPr>
              <w:t> </w:t>
            </w:r>
            <w:r>
              <w:rPr>
                <w:sz w:val="22"/>
              </w:rPr>
              <w:t>tướng</w:t>
            </w:r>
            <w:r>
              <w:rPr>
                <w:spacing w:val="-4"/>
                <w:sz w:val="22"/>
              </w:rPr>
              <w:t> </w:t>
            </w:r>
            <w:r>
              <w:rPr>
                <w:sz w:val="22"/>
              </w:rPr>
              <w:t>Chính</w:t>
            </w:r>
            <w:r>
              <w:rPr>
                <w:spacing w:val="-1"/>
                <w:sz w:val="22"/>
              </w:rPr>
              <w:t> </w:t>
            </w:r>
            <w:r>
              <w:rPr>
                <w:spacing w:val="-4"/>
                <w:sz w:val="22"/>
              </w:rPr>
              <w:t>phủ;</w:t>
            </w:r>
          </w:p>
          <w:p>
            <w:pPr>
              <w:pStyle w:val="TableParagraph"/>
              <w:numPr>
                <w:ilvl w:val="0"/>
                <w:numId w:val="5"/>
              </w:numPr>
              <w:tabs>
                <w:tab w:pos="176" w:val="left" w:leader="none"/>
              </w:tabs>
              <w:spacing w:line="252" w:lineRule="exact" w:before="0" w:after="0"/>
              <w:ind w:left="176" w:right="0" w:hanging="126"/>
              <w:jc w:val="left"/>
              <w:rPr>
                <w:sz w:val="22"/>
              </w:rPr>
            </w:pPr>
            <w:r>
              <w:rPr>
                <w:sz w:val="22"/>
              </w:rPr>
              <w:t>Các</w:t>
            </w:r>
            <w:r>
              <w:rPr>
                <w:spacing w:val="-2"/>
                <w:sz w:val="22"/>
              </w:rPr>
              <w:t> </w:t>
            </w:r>
            <w:r>
              <w:rPr>
                <w:sz w:val="22"/>
              </w:rPr>
              <w:t>bộ,</w:t>
            </w:r>
            <w:r>
              <w:rPr>
                <w:spacing w:val="-1"/>
                <w:sz w:val="22"/>
              </w:rPr>
              <w:t> </w:t>
            </w:r>
            <w:r>
              <w:rPr>
                <w:sz w:val="22"/>
              </w:rPr>
              <w:t>cơ</w:t>
            </w:r>
            <w:r>
              <w:rPr>
                <w:spacing w:val="-3"/>
                <w:sz w:val="22"/>
              </w:rPr>
              <w:t> </w:t>
            </w:r>
            <w:r>
              <w:rPr>
                <w:sz w:val="22"/>
              </w:rPr>
              <w:t>quan</w:t>
            </w:r>
            <w:r>
              <w:rPr>
                <w:spacing w:val="-3"/>
                <w:sz w:val="22"/>
              </w:rPr>
              <w:t> </w:t>
            </w:r>
            <w:r>
              <w:rPr>
                <w:sz w:val="22"/>
              </w:rPr>
              <w:t>ngang</w:t>
            </w:r>
            <w:r>
              <w:rPr>
                <w:spacing w:val="-3"/>
                <w:sz w:val="22"/>
              </w:rPr>
              <w:t> </w:t>
            </w:r>
            <w:r>
              <w:rPr>
                <w:sz w:val="22"/>
              </w:rPr>
              <w:t>bộ,</w:t>
            </w:r>
            <w:r>
              <w:rPr>
                <w:spacing w:val="-2"/>
                <w:sz w:val="22"/>
              </w:rPr>
              <w:t> </w:t>
            </w:r>
            <w:r>
              <w:rPr>
                <w:sz w:val="22"/>
              </w:rPr>
              <w:t>cơ quan</w:t>
            </w:r>
            <w:r>
              <w:rPr>
                <w:spacing w:val="-1"/>
                <w:sz w:val="22"/>
              </w:rPr>
              <w:t> </w:t>
            </w:r>
            <w:r>
              <w:rPr>
                <w:sz w:val="22"/>
              </w:rPr>
              <w:t>thuộc</w:t>
            </w:r>
            <w:r>
              <w:rPr>
                <w:spacing w:val="-1"/>
                <w:sz w:val="22"/>
              </w:rPr>
              <w:t> </w:t>
            </w:r>
            <w:r>
              <w:rPr>
                <w:sz w:val="22"/>
              </w:rPr>
              <w:t>Chính</w:t>
            </w:r>
            <w:r>
              <w:rPr>
                <w:spacing w:val="-1"/>
                <w:sz w:val="22"/>
              </w:rPr>
              <w:t> </w:t>
            </w:r>
            <w:r>
              <w:rPr>
                <w:spacing w:val="-4"/>
                <w:sz w:val="22"/>
              </w:rPr>
              <w:t>phủ;</w:t>
            </w:r>
          </w:p>
          <w:p>
            <w:pPr>
              <w:pStyle w:val="TableParagraph"/>
              <w:numPr>
                <w:ilvl w:val="0"/>
                <w:numId w:val="5"/>
              </w:numPr>
              <w:tabs>
                <w:tab w:pos="176" w:val="left" w:leader="none"/>
              </w:tabs>
              <w:spacing w:line="252" w:lineRule="exact" w:before="0" w:after="0"/>
              <w:ind w:left="176" w:right="0" w:hanging="126"/>
              <w:jc w:val="left"/>
              <w:rPr>
                <w:sz w:val="22"/>
              </w:rPr>
            </w:pPr>
            <w:r>
              <w:rPr>
                <w:sz w:val="22"/>
              </w:rPr>
              <w:t>HĐND,</w:t>
            </w:r>
            <w:r>
              <w:rPr>
                <w:spacing w:val="-4"/>
                <w:sz w:val="22"/>
              </w:rPr>
              <w:t> </w:t>
            </w:r>
            <w:r>
              <w:rPr>
                <w:sz w:val="22"/>
              </w:rPr>
              <w:t>UBND</w:t>
            </w:r>
            <w:r>
              <w:rPr>
                <w:spacing w:val="-3"/>
                <w:sz w:val="22"/>
              </w:rPr>
              <w:t> </w:t>
            </w:r>
            <w:r>
              <w:rPr>
                <w:sz w:val="22"/>
              </w:rPr>
              <w:t>các</w:t>
            </w:r>
            <w:r>
              <w:rPr>
                <w:spacing w:val="-2"/>
                <w:sz w:val="22"/>
              </w:rPr>
              <w:t> </w:t>
            </w:r>
            <w:r>
              <w:rPr>
                <w:sz w:val="22"/>
              </w:rPr>
              <w:t>tỉnh,</w:t>
            </w:r>
            <w:r>
              <w:rPr>
                <w:spacing w:val="-1"/>
                <w:sz w:val="22"/>
              </w:rPr>
              <w:t> </w:t>
            </w:r>
            <w:r>
              <w:rPr>
                <w:sz w:val="22"/>
              </w:rPr>
              <w:t>thành</w:t>
            </w:r>
            <w:r>
              <w:rPr>
                <w:spacing w:val="-2"/>
                <w:sz w:val="22"/>
              </w:rPr>
              <w:t> </w:t>
            </w:r>
            <w:r>
              <w:rPr>
                <w:sz w:val="22"/>
              </w:rPr>
              <w:t>phố</w:t>
            </w:r>
            <w:r>
              <w:rPr>
                <w:spacing w:val="-4"/>
                <w:sz w:val="22"/>
              </w:rPr>
              <w:t> </w:t>
            </w:r>
            <w:r>
              <w:rPr>
                <w:sz w:val="22"/>
              </w:rPr>
              <w:t>trực</w:t>
            </w:r>
            <w:r>
              <w:rPr>
                <w:spacing w:val="-3"/>
                <w:sz w:val="22"/>
              </w:rPr>
              <w:t> </w:t>
            </w:r>
            <w:r>
              <w:rPr>
                <w:sz w:val="22"/>
              </w:rPr>
              <w:t>thuộc</w:t>
            </w:r>
            <w:r>
              <w:rPr>
                <w:spacing w:val="-4"/>
                <w:sz w:val="22"/>
              </w:rPr>
              <w:t> </w:t>
            </w:r>
            <w:r>
              <w:rPr>
                <w:sz w:val="22"/>
              </w:rPr>
              <w:t>trung</w:t>
            </w:r>
            <w:r>
              <w:rPr>
                <w:spacing w:val="-4"/>
                <w:sz w:val="22"/>
              </w:rPr>
              <w:t> ương;</w:t>
            </w:r>
          </w:p>
          <w:p>
            <w:pPr>
              <w:pStyle w:val="TableParagraph"/>
              <w:numPr>
                <w:ilvl w:val="0"/>
                <w:numId w:val="5"/>
              </w:numPr>
              <w:tabs>
                <w:tab w:pos="174" w:val="left" w:leader="none"/>
              </w:tabs>
              <w:spacing w:line="252" w:lineRule="exact" w:before="2" w:after="0"/>
              <w:ind w:left="174" w:right="0" w:hanging="124"/>
              <w:jc w:val="left"/>
              <w:rPr>
                <w:sz w:val="22"/>
              </w:rPr>
            </w:pPr>
            <w:r>
              <w:rPr>
                <w:sz w:val="22"/>
              </w:rPr>
              <w:t>Văn</w:t>
            </w:r>
            <w:r>
              <w:rPr>
                <w:spacing w:val="-2"/>
                <w:sz w:val="22"/>
              </w:rPr>
              <w:t> </w:t>
            </w:r>
            <w:r>
              <w:rPr>
                <w:sz w:val="22"/>
              </w:rPr>
              <w:t>phòng</w:t>
            </w:r>
            <w:r>
              <w:rPr>
                <w:spacing w:val="-2"/>
                <w:sz w:val="22"/>
              </w:rPr>
              <w:t> </w:t>
            </w:r>
            <w:r>
              <w:rPr>
                <w:sz w:val="22"/>
              </w:rPr>
              <w:t>Trung</w:t>
            </w:r>
            <w:r>
              <w:rPr>
                <w:spacing w:val="-4"/>
                <w:sz w:val="22"/>
              </w:rPr>
              <w:t> </w:t>
            </w:r>
            <w:r>
              <w:rPr>
                <w:sz w:val="22"/>
              </w:rPr>
              <w:t>ương</w:t>
            </w:r>
            <w:r>
              <w:rPr>
                <w:spacing w:val="-4"/>
                <w:sz w:val="22"/>
              </w:rPr>
              <w:t> </w:t>
            </w:r>
            <w:r>
              <w:rPr>
                <w:sz w:val="22"/>
              </w:rPr>
              <w:t>và</w:t>
            </w:r>
            <w:r>
              <w:rPr>
                <w:spacing w:val="-1"/>
                <w:sz w:val="22"/>
              </w:rPr>
              <w:t> </w:t>
            </w:r>
            <w:r>
              <w:rPr>
                <w:sz w:val="22"/>
              </w:rPr>
              <w:t>các</w:t>
            </w:r>
            <w:r>
              <w:rPr>
                <w:spacing w:val="-1"/>
                <w:sz w:val="22"/>
              </w:rPr>
              <w:t> </w:t>
            </w:r>
            <w:r>
              <w:rPr>
                <w:sz w:val="22"/>
              </w:rPr>
              <w:t>Ban</w:t>
            </w:r>
            <w:r>
              <w:rPr>
                <w:spacing w:val="-1"/>
                <w:sz w:val="22"/>
              </w:rPr>
              <w:t> </w:t>
            </w:r>
            <w:r>
              <w:rPr>
                <w:sz w:val="22"/>
              </w:rPr>
              <w:t>của</w:t>
            </w:r>
            <w:r>
              <w:rPr>
                <w:spacing w:val="-1"/>
                <w:sz w:val="22"/>
              </w:rPr>
              <w:t> </w:t>
            </w:r>
            <w:r>
              <w:rPr>
                <w:spacing w:val="-2"/>
                <w:sz w:val="22"/>
              </w:rPr>
              <w:t>Đảng;</w:t>
            </w:r>
          </w:p>
          <w:p>
            <w:pPr>
              <w:pStyle w:val="TableParagraph"/>
              <w:numPr>
                <w:ilvl w:val="0"/>
                <w:numId w:val="5"/>
              </w:numPr>
              <w:tabs>
                <w:tab w:pos="174" w:val="left" w:leader="none"/>
              </w:tabs>
              <w:spacing w:line="252" w:lineRule="exact" w:before="0" w:after="0"/>
              <w:ind w:left="174" w:right="0" w:hanging="124"/>
              <w:jc w:val="left"/>
              <w:rPr>
                <w:sz w:val="22"/>
              </w:rPr>
            </w:pPr>
            <w:r>
              <w:rPr>
                <w:sz w:val="22"/>
              </w:rPr>
              <w:t>Văn</w:t>
            </w:r>
            <w:r>
              <w:rPr>
                <w:spacing w:val="-2"/>
                <w:sz w:val="22"/>
              </w:rPr>
              <w:t> </w:t>
            </w:r>
            <w:r>
              <w:rPr>
                <w:sz w:val="22"/>
              </w:rPr>
              <w:t>phòng</w:t>
            </w:r>
            <w:r>
              <w:rPr>
                <w:spacing w:val="-2"/>
                <w:sz w:val="22"/>
              </w:rPr>
              <w:t> </w:t>
            </w:r>
            <w:r>
              <w:rPr>
                <w:sz w:val="22"/>
              </w:rPr>
              <w:t>Tổng</w:t>
            </w:r>
            <w:r>
              <w:rPr>
                <w:spacing w:val="-3"/>
                <w:sz w:val="22"/>
              </w:rPr>
              <w:t> </w:t>
            </w:r>
            <w:r>
              <w:rPr>
                <w:sz w:val="22"/>
              </w:rPr>
              <w:t>Bí</w:t>
            </w:r>
            <w:r>
              <w:rPr>
                <w:spacing w:val="2"/>
                <w:sz w:val="22"/>
              </w:rPr>
              <w:t> </w:t>
            </w:r>
            <w:r>
              <w:rPr>
                <w:spacing w:val="-4"/>
                <w:sz w:val="22"/>
              </w:rPr>
              <w:t>thư;</w:t>
            </w:r>
          </w:p>
          <w:p>
            <w:pPr>
              <w:pStyle w:val="TableParagraph"/>
              <w:numPr>
                <w:ilvl w:val="0"/>
                <w:numId w:val="5"/>
              </w:numPr>
              <w:tabs>
                <w:tab w:pos="174" w:val="left" w:leader="none"/>
              </w:tabs>
              <w:spacing w:line="252" w:lineRule="exact" w:before="2" w:after="0"/>
              <w:ind w:left="174" w:right="0" w:hanging="124"/>
              <w:jc w:val="left"/>
              <w:rPr>
                <w:sz w:val="22"/>
              </w:rPr>
            </w:pPr>
            <w:r>
              <w:rPr>
                <w:sz w:val="22"/>
              </w:rPr>
              <w:t>Văn</w:t>
            </w:r>
            <w:r>
              <w:rPr>
                <w:spacing w:val="-1"/>
                <w:sz w:val="22"/>
              </w:rPr>
              <w:t> </w:t>
            </w:r>
            <w:r>
              <w:rPr>
                <w:sz w:val="22"/>
              </w:rPr>
              <w:t>phòng</w:t>
            </w:r>
            <w:r>
              <w:rPr>
                <w:spacing w:val="-2"/>
                <w:sz w:val="22"/>
              </w:rPr>
              <w:t> </w:t>
            </w:r>
            <w:r>
              <w:rPr>
                <w:sz w:val="22"/>
              </w:rPr>
              <w:t>Chủ</w:t>
            </w:r>
            <w:r>
              <w:rPr>
                <w:spacing w:val="-1"/>
                <w:sz w:val="22"/>
              </w:rPr>
              <w:t> </w:t>
            </w:r>
            <w:r>
              <w:rPr>
                <w:sz w:val="22"/>
              </w:rPr>
              <w:t>tịch </w:t>
            </w:r>
            <w:r>
              <w:rPr>
                <w:spacing w:val="-4"/>
                <w:sz w:val="22"/>
              </w:rPr>
              <w:t>nước;</w:t>
            </w:r>
          </w:p>
          <w:p>
            <w:pPr>
              <w:pStyle w:val="TableParagraph"/>
              <w:numPr>
                <w:ilvl w:val="0"/>
                <w:numId w:val="5"/>
              </w:numPr>
              <w:tabs>
                <w:tab w:pos="176" w:val="left" w:leader="none"/>
              </w:tabs>
              <w:spacing w:line="252" w:lineRule="exact" w:before="0" w:after="0"/>
              <w:ind w:left="176" w:right="0" w:hanging="126"/>
              <w:jc w:val="left"/>
              <w:rPr>
                <w:sz w:val="22"/>
              </w:rPr>
            </w:pPr>
            <w:r>
              <w:rPr>
                <w:sz w:val="22"/>
              </w:rPr>
              <w:t>Hội đồng</w:t>
            </w:r>
            <w:r>
              <w:rPr>
                <w:spacing w:val="-4"/>
                <w:sz w:val="22"/>
              </w:rPr>
              <w:t> </w:t>
            </w:r>
            <w:r>
              <w:rPr>
                <w:sz w:val="22"/>
              </w:rPr>
              <w:t>dân</w:t>
            </w:r>
            <w:r>
              <w:rPr>
                <w:spacing w:val="-1"/>
                <w:sz w:val="22"/>
              </w:rPr>
              <w:t> </w:t>
            </w:r>
            <w:r>
              <w:rPr>
                <w:sz w:val="22"/>
              </w:rPr>
              <w:t>tộc</w:t>
            </w:r>
            <w:r>
              <w:rPr>
                <w:spacing w:val="-1"/>
                <w:sz w:val="22"/>
              </w:rPr>
              <w:t> </w:t>
            </w:r>
            <w:r>
              <w:rPr>
                <w:sz w:val="22"/>
              </w:rPr>
              <w:t>và</w:t>
            </w:r>
            <w:r>
              <w:rPr>
                <w:spacing w:val="-1"/>
                <w:sz w:val="22"/>
              </w:rPr>
              <w:t> </w:t>
            </w:r>
            <w:r>
              <w:rPr>
                <w:sz w:val="22"/>
              </w:rPr>
              <w:t>các</w:t>
            </w:r>
            <w:r>
              <w:rPr>
                <w:spacing w:val="-2"/>
                <w:sz w:val="22"/>
              </w:rPr>
              <w:t> </w:t>
            </w:r>
            <w:r>
              <w:rPr>
                <w:sz w:val="22"/>
              </w:rPr>
              <w:t>Ủy</w:t>
            </w:r>
            <w:r>
              <w:rPr>
                <w:spacing w:val="-4"/>
                <w:sz w:val="22"/>
              </w:rPr>
              <w:t> </w:t>
            </w:r>
            <w:r>
              <w:rPr>
                <w:sz w:val="22"/>
              </w:rPr>
              <w:t>ban</w:t>
            </w:r>
            <w:r>
              <w:rPr>
                <w:spacing w:val="-1"/>
                <w:sz w:val="22"/>
              </w:rPr>
              <w:t> </w:t>
            </w:r>
            <w:r>
              <w:rPr>
                <w:sz w:val="22"/>
              </w:rPr>
              <w:t>của</w:t>
            </w:r>
            <w:r>
              <w:rPr>
                <w:spacing w:val="-1"/>
                <w:sz w:val="22"/>
              </w:rPr>
              <w:t> </w:t>
            </w:r>
            <w:r>
              <w:rPr>
                <w:sz w:val="22"/>
              </w:rPr>
              <w:t>Quốc </w:t>
            </w:r>
            <w:r>
              <w:rPr>
                <w:spacing w:val="-4"/>
                <w:sz w:val="22"/>
              </w:rPr>
              <w:t>hội;</w:t>
            </w:r>
          </w:p>
          <w:p>
            <w:pPr>
              <w:pStyle w:val="TableParagraph"/>
              <w:numPr>
                <w:ilvl w:val="0"/>
                <w:numId w:val="5"/>
              </w:numPr>
              <w:tabs>
                <w:tab w:pos="174" w:val="left" w:leader="none"/>
              </w:tabs>
              <w:spacing w:line="252" w:lineRule="exact" w:before="0" w:after="0"/>
              <w:ind w:left="174" w:right="0" w:hanging="124"/>
              <w:jc w:val="left"/>
              <w:rPr>
                <w:sz w:val="22"/>
              </w:rPr>
            </w:pPr>
            <w:r>
              <w:rPr>
                <w:sz w:val="22"/>
              </w:rPr>
              <w:t>Văn</w:t>
            </w:r>
            <w:r>
              <w:rPr>
                <w:spacing w:val="-3"/>
                <w:sz w:val="22"/>
              </w:rPr>
              <w:t> </w:t>
            </w:r>
            <w:r>
              <w:rPr>
                <w:sz w:val="22"/>
              </w:rPr>
              <w:t>phòng</w:t>
            </w:r>
            <w:r>
              <w:rPr>
                <w:spacing w:val="-2"/>
                <w:sz w:val="22"/>
              </w:rPr>
              <w:t> </w:t>
            </w:r>
            <w:r>
              <w:rPr>
                <w:sz w:val="22"/>
              </w:rPr>
              <w:t>Quốc </w:t>
            </w:r>
            <w:r>
              <w:rPr>
                <w:spacing w:val="-4"/>
                <w:sz w:val="22"/>
              </w:rPr>
              <w:t>hội;</w:t>
            </w:r>
          </w:p>
          <w:p>
            <w:pPr>
              <w:pStyle w:val="TableParagraph"/>
              <w:numPr>
                <w:ilvl w:val="0"/>
                <w:numId w:val="5"/>
              </w:numPr>
              <w:tabs>
                <w:tab w:pos="174" w:val="left" w:leader="none"/>
              </w:tabs>
              <w:spacing w:line="252" w:lineRule="exact" w:before="1" w:after="0"/>
              <w:ind w:left="174" w:right="0" w:hanging="124"/>
              <w:jc w:val="left"/>
              <w:rPr>
                <w:sz w:val="22"/>
              </w:rPr>
            </w:pPr>
            <w:r>
              <w:rPr>
                <w:sz w:val="22"/>
              </w:rPr>
              <w:t>Tòa án nhân</w:t>
            </w:r>
            <w:r>
              <w:rPr>
                <w:spacing w:val="-3"/>
                <w:sz w:val="22"/>
              </w:rPr>
              <w:t> </w:t>
            </w:r>
            <w:r>
              <w:rPr>
                <w:sz w:val="22"/>
              </w:rPr>
              <w:t>dân</w:t>
            </w:r>
            <w:r>
              <w:rPr>
                <w:spacing w:val="-2"/>
                <w:sz w:val="22"/>
              </w:rPr>
              <w:t> </w:t>
            </w:r>
            <w:r>
              <w:rPr>
                <w:sz w:val="22"/>
              </w:rPr>
              <w:t>tối</w:t>
            </w:r>
            <w:r>
              <w:rPr>
                <w:spacing w:val="-1"/>
                <w:sz w:val="22"/>
              </w:rPr>
              <w:t> </w:t>
            </w:r>
            <w:r>
              <w:rPr>
                <w:spacing w:val="-4"/>
                <w:sz w:val="22"/>
              </w:rPr>
              <w:t>cao;</w:t>
            </w:r>
          </w:p>
          <w:p>
            <w:pPr>
              <w:pStyle w:val="TableParagraph"/>
              <w:numPr>
                <w:ilvl w:val="0"/>
                <w:numId w:val="5"/>
              </w:numPr>
              <w:tabs>
                <w:tab w:pos="174" w:val="left" w:leader="none"/>
              </w:tabs>
              <w:spacing w:line="252" w:lineRule="exact" w:before="0" w:after="0"/>
              <w:ind w:left="174" w:right="0" w:hanging="124"/>
              <w:jc w:val="left"/>
              <w:rPr>
                <w:sz w:val="22"/>
              </w:rPr>
            </w:pPr>
            <w:r>
              <w:rPr>
                <w:sz w:val="22"/>
              </w:rPr>
              <w:t>Viện</w:t>
            </w:r>
            <w:r>
              <w:rPr>
                <w:spacing w:val="-1"/>
                <w:sz w:val="22"/>
              </w:rPr>
              <w:t> </w:t>
            </w:r>
            <w:r>
              <w:rPr>
                <w:sz w:val="22"/>
              </w:rPr>
              <w:t>kiểm</w:t>
            </w:r>
            <w:r>
              <w:rPr>
                <w:spacing w:val="-5"/>
                <w:sz w:val="22"/>
              </w:rPr>
              <w:t> </w:t>
            </w:r>
            <w:r>
              <w:rPr>
                <w:sz w:val="22"/>
              </w:rPr>
              <w:t>sát</w:t>
            </w:r>
            <w:r>
              <w:rPr>
                <w:spacing w:val="1"/>
                <w:sz w:val="22"/>
              </w:rPr>
              <w:t> </w:t>
            </w:r>
            <w:r>
              <w:rPr>
                <w:sz w:val="22"/>
              </w:rPr>
              <w:t>nhân</w:t>
            </w:r>
            <w:r>
              <w:rPr>
                <w:spacing w:val="-3"/>
                <w:sz w:val="22"/>
              </w:rPr>
              <w:t> </w:t>
            </w:r>
            <w:r>
              <w:rPr>
                <w:sz w:val="22"/>
              </w:rPr>
              <w:t>dân</w:t>
            </w:r>
            <w:r>
              <w:rPr>
                <w:spacing w:val="-3"/>
                <w:sz w:val="22"/>
              </w:rPr>
              <w:t> </w:t>
            </w:r>
            <w:r>
              <w:rPr>
                <w:sz w:val="22"/>
              </w:rPr>
              <w:t>tối</w:t>
            </w:r>
            <w:r>
              <w:rPr>
                <w:spacing w:val="1"/>
                <w:sz w:val="22"/>
              </w:rPr>
              <w:t> </w:t>
            </w:r>
            <w:r>
              <w:rPr>
                <w:spacing w:val="-4"/>
                <w:sz w:val="22"/>
              </w:rPr>
              <w:t>cao;</w:t>
            </w:r>
          </w:p>
          <w:p>
            <w:pPr>
              <w:pStyle w:val="TableParagraph"/>
              <w:numPr>
                <w:ilvl w:val="0"/>
                <w:numId w:val="5"/>
              </w:numPr>
              <w:tabs>
                <w:tab w:pos="174" w:val="left" w:leader="none"/>
              </w:tabs>
              <w:spacing w:line="252" w:lineRule="exact" w:before="1" w:after="0"/>
              <w:ind w:left="174" w:right="0" w:hanging="124"/>
              <w:jc w:val="left"/>
              <w:rPr>
                <w:sz w:val="22"/>
              </w:rPr>
            </w:pPr>
            <w:r>
              <w:rPr>
                <w:sz w:val="22"/>
              </w:rPr>
              <w:t>Kiểm</w:t>
            </w:r>
            <w:r>
              <w:rPr>
                <w:spacing w:val="-6"/>
                <w:sz w:val="22"/>
              </w:rPr>
              <w:t> </w:t>
            </w:r>
            <w:r>
              <w:rPr>
                <w:sz w:val="22"/>
              </w:rPr>
              <w:t>toán nhà</w:t>
            </w:r>
            <w:r>
              <w:rPr>
                <w:spacing w:val="1"/>
                <w:sz w:val="22"/>
              </w:rPr>
              <w:t> </w:t>
            </w:r>
            <w:r>
              <w:rPr>
                <w:spacing w:val="-4"/>
                <w:sz w:val="22"/>
              </w:rPr>
              <w:t>nước;</w:t>
            </w:r>
          </w:p>
          <w:p>
            <w:pPr>
              <w:pStyle w:val="TableParagraph"/>
              <w:numPr>
                <w:ilvl w:val="0"/>
                <w:numId w:val="5"/>
              </w:numPr>
              <w:tabs>
                <w:tab w:pos="176" w:val="left" w:leader="none"/>
              </w:tabs>
              <w:spacing w:line="252" w:lineRule="exact" w:before="0" w:after="0"/>
              <w:ind w:left="176" w:right="0" w:hanging="126"/>
              <w:jc w:val="left"/>
              <w:rPr>
                <w:sz w:val="22"/>
              </w:rPr>
            </w:pPr>
            <w:r>
              <w:rPr>
                <w:sz w:val="22"/>
              </w:rPr>
              <w:t>Ngân</w:t>
            </w:r>
            <w:r>
              <w:rPr>
                <w:spacing w:val="-2"/>
                <w:sz w:val="22"/>
              </w:rPr>
              <w:t> </w:t>
            </w:r>
            <w:r>
              <w:rPr>
                <w:sz w:val="22"/>
              </w:rPr>
              <w:t>hàng</w:t>
            </w:r>
            <w:r>
              <w:rPr>
                <w:spacing w:val="-5"/>
                <w:sz w:val="22"/>
              </w:rPr>
              <w:t> </w:t>
            </w:r>
            <w:r>
              <w:rPr>
                <w:sz w:val="22"/>
              </w:rPr>
              <w:t>Chính</w:t>
            </w:r>
            <w:r>
              <w:rPr>
                <w:spacing w:val="-1"/>
                <w:sz w:val="22"/>
              </w:rPr>
              <w:t> </w:t>
            </w:r>
            <w:r>
              <w:rPr>
                <w:sz w:val="22"/>
              </w:rPr>
              <w:t>sách</w:t>
            </w:r>
            <w:r>
              <w:rPr>
                <w:spacing w:val="-2"/>
                <w:sz w:val="22"/>
              </w:rPr>
              <w:t> </w:t>
            </w:r>
            <w:r>
              <w:rPr>
                <w:sz w:val="22"/>
              </w:rPr>
              <w:t>xã</w:t>
            </w:r>
            <w:r>
              <w:rPr>
                <w:spacing w:val="-3"/>
                <w:sz w:val="22"/>
              </w:rPr>
              <w:t> </w:t>
            </w:r>
            <w:r>
              <w:rPr>
                <w:spacing w:val="-4"/>
                <w:sz w:val="22"/>
              </w:rPr>
              <w:t>hội;</w:t>
            </w:r>
          </w:p>
          <w:p>
            <w:pPr>
              <w:pStyle w:val="TableParagraph"/>
              <w:numPr>
                <w:ilvl w:val="0"/>
                <w:numId w:val="5"/>
              </w:numPr>
              <w:tabs>
                <w:tab w:pos="176" w:val="left" w:leader="none"/>
              </w:tabs>
              <w:spacing w:line="252" w:lineRule="exact" w:before="0" w:after="0"/>
              <w:ind w:left="176" w:right="0" w:hanging="126"/>
              <w:jc w:val="left"/>
              <w:rPr>
                <w:sz w:val="22"/>
              </w:rPr>
            </w:pPr>
            <w:r>
              <w:rPr>
                <w:sz w:val="22"/>
              </w:rPr>
              <w:t>Ngân</w:t>
            </w:r>
            <w:r>
              <w:rPr>
                <w:spacing w:val="-2"/>
                <w:sz w:val="22"/>
              </w:rPr>
              <w:t> </w:t>
            </w:r>
            <w:r>
              <w:rPr>
                <w:sz w:val="22"/>
              </w:rPr>
              <w:t>hàng</w:t>
            </w:r>
            <w:r>
              <w:rPr>
                <w:spacing w:val="-5"/>
                <w:sz w:val="22"/>
              </w:rPr>
              <w:t> </w:t>
            </w:r>
            <w:r>
              <w:rPr>
                <w:sz w:val="22"/>
              </w:rPr>
              <w:t>Phát triển</w:t>
            </w:r>
            <w:r>
              <w:rPr>
                <w:spacing w:val="-4"/>
                <w:sz w:val="22"/>
              </w:rPr>
              <w:t> </w:t>
            </w:r>
            <w:r>
              <w:rPr>
                <w:sz w:val="22"/>
              </w:rPr>
              <w:t>Việt</w:t>
            </w:r>
            <w:r>
              <w:rPr>
                <w:spacing w:val="-2"/>
                <w:sz w:val="22"/>
              </w:rPr>
              <w:t> </w:t>
            </w:r>
            <w:r>
              <w:rPr>
                <w:spacing w:val="-4"/>
                <w:sz w:val="22"/>
              </w:rPr>
              <w:t>Nam;</w:t>
            </w:r>
          </w:p>
          <w:p>
            <w:pPr>
              <w:pStyle w:val="TableParagraph"/>
              <w:numPr>
                <w:ilvl w:val="0"/>
                <w:numId w:val="5"/>
              </w:numPr>
              <w:tabs>
                <w:tab w:pos="176" w:val="left" w:leader="none"/>
              </w:tabs>
              <w:spacing w:line="252" w:lineRule="exact" w:before="2" w:after="0"/>
              <w:ind w:left="176" w:right="0" w:hanging="126"/>
              <w:jc w:val="left"/>
              <w:rPr>
                <w:sz w:val="22"/>
              </w:rPr>
            </w:pPr>
            <w:r>
              <w:rPr>
                <w:sz w:val="22"/>
              </w:rPr>
              <w:t>Ủy</w:t>
            </w:r>
            <w:r>
              <w:rPr>
                <w:spacing w:val="-4"/>
                <w:sz w:val="22"/>
              </w:rPr>
              <w:t> </w:t>
            </w:r>
            <w:r>
              <w:rPr>
                <w:sz w:val="22"/>
              </w:rPr>
              <w:t>ban</w:t>
            </w:r>
            <w:r>
              <w:rPr>
                <w:spacing w:val="-1"/>
                <w:sz w:val="22"/>
              </w:rPr>
              <w:t> </w:t>
            </w:r>
            <w:r>
              <w:rPr>
                <w:sz w:val="22"/>
              </w:rPr>
              <w:t>Trung</w:t>
            </w:r>
            <w:r>
              <w:rPr>
                <w:spacing w:val="-4"/>
                <w:sz w:val="22"/>
              </w:rPr>
              <w:t> </w:t>
            </w:r>
            <w:r>
              <w:rPr>
                <w:sz w:val="22"/>
              </w:rPr>
              <w:t>ương</w:t>
            </w:r>
            <w:r>
              <w:rPr>
                <w:spacing w:val="-4"/>
                <w:sz w:val="22"/>
              </w:rPr>
              <w:t> </w:t>
            </w:r>
            <w:r>
              <w:rPr>
                <w:sz w:val="22"/>
              </w:rPr>
              <w:t>Mặt</w:t>
            </w:r>
            <w:r>
              <w:rPr>
                <w:spacing w:val="-3"/>
                <w:sz w:val="22"/>
              </w:rPr>
              <w:t> </w:t>
            </w:r>
            <w:r>
              <w:rPr>
                <w:sz w:val="22"/>
              </w:rPr>
              <w:t>trận</w:t>
            </w:r>
            <w:r>
              <w:rPr>
                <w:spacing w:val="-3"/>
                <w:sz w:val="22"/>
              </w:rPr>
              <w:t> </w:t>
            </w:r>
            <w:r>
              <w:rPr>
                <w:sz w:val="22"/>
              </w:rPr>
              <w:t>Tổ</w:t>
            </w:r>
            <w:r>
              <w:rPr>
                <w:spacing w:val="-1"/>
                <w:sz w:val="22"/>
              </w:rPr>
              <w:t> </w:t>
            </w:r>
            <w:r>
              <w:rPr>
                <w:sz w:val="22"/>
              </w:rPr>
              <w:t>quốc</w:t>
            </w:r>
            <w:r>
              <w:rPr>
                <w:spacing w:val="-3"/>
                <w:sz w:val="22"/>
              </w:rPr>
              <w:t> </w:t>
            </w:r>
            <w:r>
              <w:rPr>
                <w:sz w:val="22"/>
              </w:rPr>
              <w:t>Việt</w:t>
            </w:r>
            <w:r>
              <w:rPr>
                <w:spacing w:val="1"/>
                <w:sz w:val="22"/>
              </w:rPr>
              <w:t> </w:t>
            </w:r>
            <w:r>
              <w:rPr>
                <w:spacing w:val="-4"/>
                <w:sz w:val="22"/>
              </w:rPr>
              <w:t>Nam;</w:t>
            </w:r>
          </w:p>
          <w:p>
            <w:pPr>
              <w:pStyle w:val="TableParagraph"/>
              <w:numPr>
                <w:ilvl w:val="0"/>
                <w:numId w:val="5"/>
              </w:numPr>
              <w:tabs>
                <w:tab w:pos="176" w:val="left" w:leader="none"/>
              </w:tabs>
              <w:spacing w:line="252" w:lineRule="exact" w:before="0" w:after="0"/>
              <w:ind w:left="176" w:right="0" w:hanging="126"/>
              <w:jc w:val="left"/>
              <w:rPr>
                <w:sz w:val="22"/>
              </w:rPr>
            </w:pPr>
            <w:r>
              <w:rPr>
                <w:sz w:val="22"/>
              </w:rPr>
              <w:t>Cơ</w:t>
            </w:r>
            <w:r>
              <w:rPr>
                <w:spacing w:val="-2"/>
                <w:sz w:val="22"/>
              </w:rPr>
              <w:t> </w:t>
            </w:r>
            <w:r>
              <w:rPr>
                <w:sz w:val="22"/>
              </w:rPr>
              <w:t>quan</w:t>
            </w:r>
            <w:r>
              <w:rPr>
                <w:spacing w:val="-1"/>
                <w:sz w:val="22"/>
              </w:rPr>
              <w:t> </w:t>
            </w:r>
            <w:r>
              <w:rPr>
                <w:sz w:val="22"/>
              </w:rPr>
              <w:t>trung</w:t>
            </w:r>
            <w:r>
              <w:rPr>
                <w:spacing w:val="-3"/>
                <w:sz w:val="22"/>
              </w:rPr>
              <w:t> </w:t>
            </w:r>
            <w:r>
              <w:rPr>
                <w:sz w:val="22"/>
              </w:rPr>
              <w:t>ương</w:t>
            </w:r>
            <w:r>
              <w:rPr>
                <w:spacing w:val="-4"/>
                <w:sz w:val="22"/>
              </w:rPr>
              <w:t> </w:t>
            </w:r>
            <w:r>
              <w:rPr>
                <w:sz w:val="22"/>
              </w:rPr>
              <w:t>của</w:t>
            </w:r>
            <w:r>
              <w:rPr>
                <w:spacing w:val="-3"/>
                <w:sz w:val="22"/>
              </w:rPr>
              <w:t> </w:t>
            </w:r>
            <w:r>
              <w:rPr>
                <w:sz w:val="22"/>
              </w:rPr>
              <w:t>các</w:t>
            </w:r>
            <w:r>
              <w:rPr>
                <w:spacing w:val="-1"/>
                <w:sz w:val="22"/>
              </w:rPr>
              <w:t> </w:t>
            </w:r>
            <w:r>
              <w:rPr>
                <w:sz w:val="22"/>
              </w:rPr>
              <w:t>đoàn</w:t>
            </w:r>
            <w:r>
              <w:rPr>
                <w:spacing w:val="-1"/>
                <w:sz w:val="22"/>
              </w:rPr>
              <w:t> </w:t>
            </w:r>
            <w:r>
              <w:rPr>
                <w:spacing w:val="-4"/>
                <w:sz w:val="22"/>
              </w:rPr>
              <w:t>thể;</w:t>
            </w:r>
          </w:p>
          <w:p>
            <w:pPr>
              <w:pStyle w:val="TableParagraph"/>
              <w:numPr>
                <w:ilvl w:val="0"/>
                <w:numId w:val="5"/>
              </w:numPr>
              <w:tabs>
                <w:tab w:pos="176" w:val="left" w:leader="none"/>
              </w:tabs>
              <w:spacing w:line="253" w:lineRule="exact" w:before="1" w:after="0"/>
              <w:ind w:left="176" w:right="0" w:hanging="126"/>
              <w:jc w:val="left"/>
              <w:rPr>
                <w:sz w:val="22"/>
              </w:rPr>
            </w:pPr>
            <w:r>
              <w:rPr>
                <w:sz w:val="22"/>
              </w:rPr>
              <w:t>Đại</w:t>
            </w:r>
            <w:r>
              <w:rPr>
                <w:spacing w:val="-3"/>
                <w:sz w:val="22"/>
              </w:rPr>
              <w:t> </w:t>
            </w:r>
            <w:r>
              <w:rPr>
                <w:sz w:val="22"/>
              </w:rPr>
              <w:t>học</w:t>
            </w:r>
            <w:r>
              <w:rPr>
                <w:spacing w:val="-1"/>
                <w:sz w:val="22"/>
              </w:rPr>
              <w:t> </w:t>
            </w:r>
            <w:r>
              <w:rPr>
                <w:sz w:val="22"/>
              </w:rPr>
              <w:t>Quốc</w:t>
            </w:r>
            <w:r>
              <w:rPr>
                <w:spacing w:val="-3"/>
                <w:sz w:val="22"/>
              </w:rPr>
              <w:t> </w:t>
            </w:r>
            <w:r>
              <w:rPr>
                <w:sz w:val="22"/>
              </w:rPr>
              <w:t>gia</w:t>
            </w:r>
            <w:r>
              <w:rPr>
                <w:spacing w:val="-1"/>
                <w:sz w:val="22"/>
              </w:rPr>
              <w:t> </w:t>
            </w:r>
            <w:r>
              <w:rPr>
                <w:sz w:val="22"/>
              </w:rPr>
              <w:t>Hà</w:t>
            </w:r>
            <w:r>
              <w:rPr>
                <w:spacing w:val="-1"/>
                <w:sz w:val="22"/>
              </w:rPr>
              <w:t> </w:t>
            </w:r>
            <w:r>
              <w:rPr>
                <w:spacing w:val="-4"/>
                <w:sz w:val="22"/>
              </w:rPr>
              <w:t>Nội;</w:t>
            </w:r>
          </w:p>
          <w:p>
            <w:pPr>
              <w:pStyle w:val="TableParagraph"/>
              <w:numPr>
                <w:ilvl w:val="0"/>
                <w:numId w:val="5"/>
              </w:numPr>
              <w:tabs>
                <w:tab w:pos="176" w:val="left" w:leader="none"/>
              </w:tabs>
              <w:spacing w:line="253" w:lineRule="exact" w:before="0" w:after="0"/>
              <w:ind w:left="176" w:right="0" w:hanging="126"/>
              <w:jc w:val="left"/>
              <w:rPr>
                <w:sz w:val="22"/>
              </w:rPr>
            </w:pPr>
            <w:r>
              <w:rPr>
                <w:sz w:val="22"/>
              </w:rPr>
              <w:t>Đại</w:t>
            </w:r>
            <w:r>
              <w:rPr>
                <w:spacing w:val="-1"/>
                <w:sz w:val="22"/>
              </w:rPr>
              <w:t> </w:t>
            </w:r>
            <w:r>
              <w:rPr>
                <w:sz w:val="22"/>
              </w:rPr>
              <w:t>học</w:t>
            </w:r>
            <w:r>
              <w:rPr>
                <w:spacing w:val="-1"/>
                <w:sz w:val="22"/>
              </w:rPr>
              <w:t> </w:t>
            </w:r>
            <w:r>
              <w:rPr>
                <w:sz w:val="22"/>
              </w:rPr>
              <w:t>Quốc</w:t>
            </w:r>
            <w:r>
              <w:rPr>
                <w:spacing w:val="-4"/>
                <w:sz w:val="22"/>
              </w:rPr>
              <w:t> </w:t>
            </w:r>
            <w:r>
              <w:rPr>
                <w:sz w:val="22"/>
              </w:rPr>
              <w:t>gia</w:t>
            </w:r>
            <w:r>
              <w:rPr>
                <w:spacing w:val="-3"/>
                <w:sz w:val="22"/>
              </w:rPr>
              <w:t> </w:t>
            </w:r>
            <w:r>
              <w:rPr>
                <w:sz w:val="22"/>
              </w:rPr>
              <w:t>Thành</w:t>
            </w:r>
            <w:r>
              <w:rPr>
                <w:spacing w:val="-4"/>
                <w:sz w:val="22"/>
              </w:rPr>
              <w:t> </w:t>
            </w:r>
            <w:r>
              <w:rPr>
                <w:sz w:val="22"/>
              </w:rPr>
              <w:t>phố</w:t>
            </w:r>
            <w:r>
              <w:rPr>
                <w:spacing w:val="-1"/>
                <w:sz w:val="22"/>
              </w:rPr>
              <w:t> </w:t>
            </w:r>
            <w:r>
              <w:rPr>
                <w:sz w:val="22"/>
              </w:rPr>
              <w:t>Hồ</w:t>
            </w:r>
            <w:r>
              <w:rPr>
                <w:spacing w:val="-1"/>
                <w:sz w:val="22"/>
              </w:rPr>
              <w:t> </w:t>
            </w:r>
            <w:r>
              <w:rPr>
                <w:sz w:val="22"/>
              </w:rPr>
              <w:t>Chí</w:t>
            </w:r>
            <w:r>
              <w:rPr>
                <w:spacing w:val="-3"/>
                <w:sz w:val="22"/>
              </w:rPr>
              <w:t> </w:t>
            </w:r>
            <w:r>
              <w:rPr>
                <w:spacing w:val="-4"/>
                <w:sz w:val="22"/>
              </w:rPr>
              <w:t>Minh;</w:t>
            </w:r>
          </w:p>
          <w:p>
            <w:pPr>
              <w:pStyle w:val="TableParagraph"/>
              <w:numPr>
                <w:ilvl w:val="0"/>
                <w:numId w:val="5"/>
              </w:numPr>
              <w:tabs>
                <w:tab w:pos="174" w:val="left" w:leader="none"/>
              </w:tabs>
              <w:spacing w:line="252" w:lineRule="exact" w:before="2" w:after="0"/>
              <w:ind w:left="174" w:right="0" w:hanging="124"/>
              <w:jc w:val="left"/>
              <w:rPr>
                <w:sz w:val="22"/>
              </w:rPr>
            </w:pPr>
            <w:r>
              <w:rPr>
                <w:sz w:val="22"/>
              </w:rPr>
              <w:t>VPCP:</w:t>
            </w:r>
            <w:r>
              <w:rPr>
                <w:spacing w:val="-2"/>
                <w:sz w:val="22"/>
              </w:rPr>
              <w:t> </w:t>
            </w:r>
            <w:r>
              <w:rPr>
                <w:sz w:val="22"/>
              </w:rPr>
              <w:t>BTCN,</w:t>
            </w:r>
            <w:r>
              <w:rPr>
                <w:spacing w:val="-1"/>
                <w:sz w:val="22"/>
              </w:rPr>
              <w:t> </w:t>
            </w:r>
            <w:r>
              <w:rPr>
                <w:sz w:val="22"/>
              </w:rPr>
              <w:t>các</w:t>
            </w:r>
            <w:r>
              <w:rPr>
                <w:spacing w:val="-4"/>
                <w:sz w:val="22"/>
              </w:rPr>
              <w:t> </w:t>
            </w:r>
            <w:r>
              <w:rPr>
                <w:sz w:val="22"/>
              </w:rPr>
              <w:t>PCN,</w:t>
            </w:r>
            <w:r>
              <w:rPr>
                <w:spacing w:val="-1"/>
                <w:sz w:val="22"/>
              </w:rPr>
              <w:t> </w:t>
            </w:r>
            <w:r>
              <w:rPr>
                <w:sz w:val="22"/>
              </w:rPr>
              <w:t>Trợ</w:t>
            </w:r>
            <w:r>
              <w:rPr>
                <w:spacing w:val="-3"/>
                <w:sz w:val="22"/>
              </w:rPr>
              <w:t> </w:t>
            </w:r>
            <w:r>
              <w:rPr>
                <w:sz w:val="22"/>
              </w:rPr>
              <w:t>lý</w:t>
            </w:r>
            <w:r>
              <w:rPr>
                <w:spacing w:val="-4"/>
                <w:sz w:val="22"/>
              </w:rPr>
              <w:t> </w:t>
            </w:r>
            <w:r>
              <w:rPr>
                <w:sz w:val="22"/>
              </w:rPr>
              <w:t>TTg,</w:t>
            </w:r>
            <w:r>
              <w:rPr>
                <w:spacing w:val="-2"/>
                <w:sz w:val="22"/>
              </w:rPr>
              <w:t> </w:t>
            </w:r>
            <w:r>
              <w:rPr>
                <w:sz w:val="22"/>
              </w:rPr>
              <w:t>TGĐ Cổng</w:t>
            </w:r>
            <w:r>
              <w:rPr>
                <w:spacing w:val="-4"/>
                <w:sz w:val="22"/>
              </w:rPr>
              <w:t> </w:t>
            </w:r>
            <w:r>
              <w:rPr>
                <w:spacing w:val="-2"/>
                <w:sz w:val="22"/>
              </w:rPr>
              <w:t>TTĐT,</w:t>
            </w:r>
          </w:p>
          <w:p>
            <w:pPr>
              <w:pStyle w:val="TableParagraph"/>
              <w:ind w:left="160"/>
              <w:rPr>
                <w:sz w:val="22"/>
              </w:rPr>
            </w:pPr>
            <w:r>
              <w:rPr>
                <w:sz w:val="22"/>
              </w:rPr>
              <w:t>các</w:t>
            </w:r>
            <w:r>
              <w:rPr>
                <w:spacing w:val="-4"/>
                <w:sz w:val="22"/>
              </w:rPr>
              <w:t> </w:t>
            </w:r>
            <w:r>
              <w:rPr>
                <w:sz w:val="22"/>
              </w:rPr>
              <w:t>Vụ,</w:t>
            </w:r>
            <w:r>
              <w:rPr>
                <w:spacing w:val="-1"/>
                <w:sz w:val="22"/>
              </w:rPr>
              <w:t> </w:t>
            </w:r>
            <w:r>
              <w:rPr>
                <w:sz w:val="22"/>
              </w:rPr>
              <w:t>Cục,</w:t>
            </w:r>
            <w:r>
              <w:rPr>
                <w:spacing w:val="-2"/>
                <w:sz w:val="22"/>
              </w:rPr>
              <w:t> </w:t>
            </w:r>
            <w:r>
              <w:rPr>
                <w:sz w:val="22"/>
              </w:rPr>
              <w:t>đơn</w:t>
            </w:r>
            <w:r>
              <w:rPr>
                <w:spacing w:val="-2"/>
                <w:sz w:val="22"/>
              </w:rPr>
              <w:t> </w:t>
            </w:r>
            <w:r>
              <w:rPr>
                <w:sz w:val="22"/>
              </w:rPr>
              <w:t>vị trực</w:t>
            </w:r>
            <w:r>
              <w:rPr>
                <w:spacing w:val="-4"/>
                <w:sz w:val="22"/>
              </w:rPr>
              <w:t> </w:t>
            </w:r>
            <w:r>
              <w:rPr>
                <w:sz w:val="22"/>
              </w:rPr>
              <w:t>thuộc,</w:t>
            </w:r>
            <w:r>
              <w:rPr>
                <w:spacing w:val="-1"/>
                <w:sz w:val="22"/>
              </w:rPr>
              <w:t> </w:t>
            </w:r>
            <w:r>
              <w:rPr>
                <w:sz w:val="22"/>
              </w:rPr>
              <w:t>Công</w:t>
            </w:r>
            <w:r>
              <w:rPr>
                <w:spacing w:val="-4"/>
                <w:sz w:val="22"/>
              </w:rPr>
              <w:t> báo;</w:t>
            </w:r>
          </w:p>
          <w:p>
            <w:pPr>
              <w:pStyle w:val="TableParagraph"/>
              <w:numPr>
                <w:ilvl w:val="0"/>
                <w:numId w:val="5"/>
              </w:numPr>
              <w:tabs>
                <w:tab w:pos="174" w:val="left" w:leader="none"/>
              </w:tabs>
              <w:spacing w:line="233" w:lineRule="exact" w:before="0" w:after="0"/>
              <w:ind w:left="174" w:right="0" w:hanging="124"/>
              <w:jc w:val="left"/>
              <w:rPr>
                <w:sz w:val="22"/>
              </w:rPr>
            </w:pPr>
            <w:r>
              <w:rPr>
                <w:sz w:val="22"/>
              </w:rPr>
              <w:t>Lưu:</w:t>
            </w:r>
            <w:r>
              <w:rPr>
                <w:spacing w:val="-2"/>
                <w:sz w:val="22"/>
              </w:rPr>
              <w:t> </w:t>
            </w:r>
            <w:r>
              <w:rPr>
                <w:sz w:val="22"/>
              </w:rPr>
              <w:t>VT,</w:t>
            </w:r>
            <w:r>
              <w:rPr>
                <w:spacing w:val="-2"/>
                <w:sz w:val="22"/>
              </w:rPr>
              <w:t> </w:t>
            </w:r>
            <w:r>
              <w:rPr>
                <w:sz w:val="22"/>
              </w:rPr>
              <w:t>KGVX </w:t>
            </w:r>
            <w:r>
              <w:rPr>
                <w:spacing w:val="-2"/>
                <w:sz w:val="22"/>
              </w:rPr>
              <w:t>(2b).</w:t>
            </w:r>
          </w:p>
        </w:tc>
        <w:tc>
          <w:tcPr>
            <w:tcW w:w="2901" w:type="dxa"/>
          </w:tcPr>
          <w:p>
            <w:pPr>
              <w:pStyle w:val="TableParagraph"/>
              <w:spacing w:line="240" w:lineRule="auto"/>
              <w:ind w:left="447" w:right="48" w:firstLine="98"/>
              <w:jc w:val="both"/>
              <w:rPr>
                <w:b/>
                <w:sz w:val="28"/>
              </w:rPr>
            </w:pPr>
            <w:r>
              <w:rPr>
                <w:b/>
                <w:sz w:val="28"/>
              </w:rPr>
              <w:t>TM. CHÍNH PHỦ KT. THỦ TƯỚNG PHÓ</w:t>
            </w:r>
            <w:r>
              <w:rPr>
                <w:b/>
                <w:spacing w:val="-4"/>
                <w:sz w:val="28"/>
              </w:rPr>
              <w:t> </w:t>
            </w:r>
            <w:r>
              <w:rPr>
                <w:b/>
                <w:sz w:val="28"/>
              </w:rPr>
              <w:t>THỦ</w:t>
            </w:r>
            <w:r>
              <w:rPr>
                <w:b/>
                <w:spacing w:val="-2"/>
                <w:sz w:val="28"/>
              </w:rPr>
              <w:t> </w:t>
            </w:r>
            <w:r>
              <w:rPr>
                <w:b/>
                <w:spacing w:val="-4"/>
                <w:sz w:val="28"/>
              </w:rPr>
              <w:t>TƯỚNG</w:t>
            </w:r>
          </w:p>
          <w:p>
            <w:pPr>
              <w:pStyle w:val="TableParagraph"/>
              <w:spacing w:line="240" w:lineRule="auto"/>
              <w:ind w:left="0"/>
              <w:rPr>
                <w:sz w:val="28"/>
              </w:rPr>
            </w:pPr>
          </w:p>
          <w:p>
            <w:pPr>
              <w:pStyle w:val="TableParagraph"/>
              <w:spacing w:line="240" w:lineRule="auto"/>
              <w:ind w:left="0"/>
              <w:rPr>
                <w:sz w:val="28"/>
              </w:rPr>
            </w:pPr>
          </w:p>
          <w:p>
            <w:pPr>
              <w:pStyle w:val="TableParagraph"/>
              <w:spacing w:line="240" w:lineRule="auto"/>
              <w:ind w:left="0"/>
              <w:rPr>
                <w:sz w:val="28"/>
              </w:rPr>
            </w:pPr>
          </w:p>
          <w:p>
            <w:pPr>
              <w:pStyle w:val="TableParagraph"/>
              <w:spacing w:line="240" w:lineRule="auto"/>
              <w:ind w:left="0"/>
              <w:rPr>
                <w:sz w:val="28"/>
              </w:rPr>
            </w:pPr>
          </w:p>
          <w:p>
            <w:pPr>
              <w:pStyle w:val="TableParagraph"/>
              <w:spacing w:line="240" w:lineRule="auto" w:before="314"/>
              <w:ind w:left="0"/>
              <w:rPr>
                <w:sz w:val="28"/>
              </w:rPr>
            </w:pPr>
          </w:p>
          <w:p>
            <w:pPr>
              <w:pStyle w:val="TableParagraph"/>
              <w:spacing w:line="240" w:lineRule="auto" w:before="1"/>
              <w:ind w:left="713"/>
              <w:rPr>
                <w:b/>
                <w:sz w:val="28"/>
              </w:rPr>
            </w:pPr>
            <w:r>
              <w:rPr>
                <w:b/>
                <w:sz w:val="28"/>
              </w:rPr>
              <w:t>Lê</w:t>
            </w:r>
            <w:r>
              <w:rPr>
                <w:b/>
                <w:spacing w:val="-3"/>
                <w:sz w:val="28"/>
              </w:rPr>
              <w:t> </w:t>
            </w:r>
            <w:r>
              <w:rPr>
                <w:b/>
                <w:sz w:val="28"/>
              </w:rPr>
              <w:t>Thành</w:t>
            </w:r>
            <w:r>
              <w:rPr>
                <w:b/>
                <w:spacing w:val="-2"/>
                <w:sz w:val="28"/>
              </w:rPr>
              <w:t> </w:t>
            </w:r>
            <w:r>
              <w:rPr>
                <w:b/>
                <w:spacing w:val="-4"/>
                <w:sz w:val="28"/>
              </w:rPr>
              <w:t>Long</w:t>
            </w:r>
          </w:p>
        </w:tc>
      </w:tr>
    </w:tbl>
    <w:sectPr>
      <w:pgSz w:w="11910" w:h="16840"/>
      <w:pgMar w:header="576" w:footer="0" w:top="940" w:bottom="2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509504">
              <wp:simplePos x="0" y="0"/>
              <wp:positionH relativeFrom="page">
                <wp:posOffset>4057777</wp:posOffset>
              </wp:positionH>
              <wp:positionV relativeFrom="page">
                <wp:posOffset>352890</wp:posOffset>
              </wp:positionV>
              <wp:extent cx="1651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510010pt;margin-top:27.786633pt;width:13pt;height:15.3pt;mso-position-horizontal-relative:page;mso-position-vertical-relative:page;z-index:-15806976" type="#_x0000_t202" id="docshape4"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738" w:hanging="128"/>
      </w:pPr>
      <w:rPr>
        <w:rFonts w:hint="default"/>
        <w:lang w:val="vi" w:eastAsia="en-US" w:bidi="ar-SA"/>
      </w:rPr>
    </w:lvl>
    <w:lvl w:ilvl="2">
      <w:start w:val="0"/>
      <w:numFmt w:val="bullet"/>
      <w:lvlText w:val="•"/>
      <w:lvlJc w:val="left"/>
      <w:pPr>
        <w:ind w:left="1297" w:hanging="128"/>
      </w:pPr>
      <w:rPr>
        <w:rFonts w:hint="default"/>
        <w:lang w:val="vi" w:eastAsia="en-US" w:bidi="ar-SA"/>
      </w:rPr>
    </w:lvl>
    <w:lvl w:ilvl="3">
      <w:start w:val="0"/>
      <w:numFmt w:val="bullet"/>
      <w:lvlText w:val="•"/>
      <w:lvlJc w:val="left"/>
      <w:pPr>
        <w:ind w:left="1856" w:hanging="128"/>
      </w:pPr>
      <w:rPr>
        <w:rFonts w:hint="default"/>
        <w:lang w:val="vi" w:eastAsia="en-US" w:bidi="ar-SA"/>
      </w:rPr>
    </w:lvl>
    <w:lvl w:ilvl="4">
      <w:start w:val="0"/>
      <w:numFmt w:val="bullet"/>
      <w:lvlText w:val="•"/>
      <w:lvlJc w:val="left"/>
      <w:pPr>
        <w:ind w:left="2414" w:hanging="128"/>
      </w:pPr>
      <w:rPr>
        <w:rFonts w:hint="default"/>
        <w:lang w:val="vi" w:eastAsia="en-US" w:bidi="ar-SA"/>
      </w:rPr>
    </w:lvl>
    <w:lvl w:ilvl="5">
      <w:start w:val="0"/>
      <w:numFmt w:val="bullet"/>
      <w:lvlText w:val="•"/>
      <w:lvlJc w:val="left"/>
      <w:pPr>
        <w:ind w:left="2973" w:hanging="128"/>
      </w:pPr>
      <w:rPr>
        <w:rFonts w:hint="default"/>
        <w:lang w:val="vi" w:eastAsia="en-US" w:bidi="ar-SA"/>
      </w:rPr>
    </w:lvl>
    <w:lvl w:ilvl="6">
      <w:start w:val="0"/>
      <w:numFmt w:val="bullet"/>
      <w:lvlText w:val="•"/>
      <w:lvlJc w:val="left"/>
      <w:pPr>
        <w:ind w:left="3532" w:hanging="128"/>
      </w:pPr>
      <w:rPr>
        <w:rFonts w:hint="default"/>
        <w:lang w:val="vi" w:eastAsia="en-US" w:bidi="ar-SA"/>
      </w:rPr>
    </w:lvl>
    <w:lvl w:ilvl="7">
      <w:start w:val="0"/>
      <w:numFmt w:val="bullet"/>
      <w:lvlText w:val="•"/>
      <w:lvlJc w:val="left"/>
      <w:pPr>
        <w:ind w:left="4090" w:hanging="128"/>
      </w:pPr>
      <w:rPr>
        <w:rFonts w:hint="default"/>
        <w:lang w:val="vi" w:eastAsia="en-US" w:bidi="ar-SA"/>
      </w:rPr>
    </w:lvl>
    <w:lvl w:ilvl="8">
      <w:start w:val="0"/>
      <w:numFmt w:val="bullet"/>
      <w:lvlText w:val="•"/>
      <w:lvlJc w:val="left"/>
      <w:pPr>
        <w:ind w:left="4649" w:hanging="128"/>
      </w:pPr>
      <w:rPr>
        <w:rFonts w:hint="default"/>
        <w:lang w:val="vi" w:eastAsia="en-US" w:bidi="ar-SA"/>
      </w:rPr>
    </w:lvl>
  </w:abstractNum>
  <w:abstractNum w:abstractNumId="3">
    <w:multiLevelType w:val="hybridMultilevel"/>
    <w:lvl w:ilvl="0">
      <w:start w:val="1"/>
      <w:numFmt w:val="decimal"/>
      <w:lvlText w:val="%1."/>
      <w:lvlJc w:val="left"/>
      <w:pPr>
        <w:ind w:left="1143"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75" w:hanging="281"/>
      </w:pPr>
      <w:rPr>
        <w:rFonts w:hint="default"/>
        <w:lang w:val="vi" w:eastAsia="en-US" w:bidi="ar-SA"/>
      </w:rPr>
    </w:lvl>
    <w:lvl w:ilvl="2">
      <w:start w:val="0"/>
      <w:numFmt w:val="bullet"/>
      <w:lvlText w:val="•"/>
      <w:lvlJc w:val="left"/>
      <w:pPr>
        <w:ind w:left="2811" w:hanging="281"/>
      </w:pPr>
      <w:rPr>
        <w:rFonts w:hint="default"/>
        <w:lang w:val="vi" w:eastAsia="en-US" w:bidi="ar-SA"/>
      </w:rPr>
    </w:lvl>
    <w:lvl w:ilvl="3">
      <w:start w:val="0"/>
      <w:numFmt w:val="bullet"/>
      <w:lvlText w:val="•"/>
      <w:lvlJc w:val="left"/>
      <w:pPr>
        <w:ind w:left="3647" w:hanging="281"/>
      </w:pPr>
      <w:rPr>
        <w:rFonts w:hint="default"/>
        <w:lang w:val="vi" w:eastAsia="en-US" w:bidi="ar-SA"/>
      </w:rPr>
    </w:lvl>
    <w:lvl w:ilvl="4">
      <w:start w:val="0"/>
      <w:numFmt w:val="bullet"/>
      <w:lvlText w:val="•"/>
      <w:lvlJc w:val="left"/>
      <w:pPr>
        <w:ind w:left="4483" w:hanging="281"/>
      </w:pPr>
      <w:rPr>
        <w:rFonts w:hint="default"/>
        <w:lang w:val="vi" w:eastAsia="en-US" w:bidi="ar-SA"/>
      </w:rPr>
    </w:lvl>
    <w:lvl w:ilvl="5">
      <w:start w:val="0"/>
      <w:numFmt w:val="bullet"/>
      <w:lvlText w:val="•"/>
      <w:lvlJc w:val="left"/>
      <w:pPr>
        <w:ind w:left="5319" w:hanging="281"/>
      </w:pPr>
      <w:rPr>
        <w:rFonts w:hint="default"/>
        <w:lang w:val="vi" w:eastAsia="en-US" w:bidi="ar-SA"/>
      </w:rPr>
    </w:lvl>
    <w:lvl w:ilvl="6">
      <w:start w:val="0"/>
      <w:numFmt w:val="bullet"/>
      <w:lvlText w:val="•"/>
      <w:lvlJc w:val="left"/>
      <w:pPr>
        <w:ind w:left="6155" w:hanging="281"/>
      </w:pPr>
      <w:rPr>
        <w:rFonts w:hint="default"/>
        <w:lang w:val="vi" w:eastAsia="en-US" w:bidi="ar-SA"/>
      </w:rPr>
    </w:lvl>
    <w:lvl w:ilvl="7">
      <w:start w:val="0"/>
      <w:numFmt w:val="bullet"/>
      <w:lvlText w:val="•"/>
      <w:lvlJc w:val="left"/>
      <w:pPr>
        <w:ind w:left="6991" w:hanging="281"/>
      </w:pPr>
      <w:rPr>
        <w:rFonts w:hint="default"/>
        <w:lang w:val="vi" w:eastAsia="en-US" w:bidi="ar-SA"/>
      </w:rPr>
    </w:lvl>
    <w:lvl w:ilvl="8">
      <w:start w:val="0"/>
      <w:numFmt w:val="bullet"/>
      <w:lvlText w:val="•"/>
      <w:lvlJc w:val="left"/>
      <w:pPr>
        <w:ind w:left="7827" w:hanging="281"/>
      </w:pPr>
      <w:rPr>
        <w:rFonts w:hint="default"/>
        <w:lang w:val="vi" w:eastAsia="en-US" w:bidi="ar-SA"/>
      </w:rPr>
    </w:lvl>
  </w:abstractNum>
  <w:abstractNum w:abstractNumId="2">
    <w:multiLevelType w:val="hybridMultilevel"/>
    <w:lvl w:ilvl="0">
      <w:start w:val="1"/>
      <w:numFmt w:val="decimal"/>
      <w:lvlText w:val="%1."/>
      <w:lvlJc w:val="left"/>
      <w:pPr>
        <w:ind w:left="1144"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3"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68" w:hanging="303"/>
      </w:pPr>
      <w:rPr>
        <w:rFonts w:hint="default"/>
        <w:lang w:val="vi" w:eastAsia="en-US" w:bidi="ar-SA"/>
      </w:rPr>
    </w:lvl>
    <w:lvl w:ilvl="3">
      <w:start w:val="0"/>
      <w:numFmt w:val="bullet"/>
      <w:lvlText w:val="•"/>
      <w:lvlJc w:val="left"/>
      <w:pPr>
        <w:ind w:left="2997" w:hanging="303"/>
      </w:pPr>
      <w:rPr>
        <w:rFonts w:hint="default"/>
        <w:lang w:val="vi" w:eastAsia="en-US" w:bidi="ar-SA"/>
      </w:rPr>
    </w:lvl>
    <w:lvl w:ilvl="4">
      <w:start w:val="0"/>
      <w:numFmt w:val="bullet"/>
      <w:lvlText w:val="•"/>
      <w:lvlJc w:val="left"/>
      <w:pPr>
        <w:ind w:left="3926" w:hanging="303"/>
      </w:pPr>
      <w:rPr>
        <w:rFonts w:hint="default"/>
        <w:lang w:val="vi" w:eastAsia="en-US" w:bidi="ar-SA"/>
      </w:rPr>
    </w:lvl>
    <w:lvl w:ilvl="5">
      <w:start w:val="0"/>
      <w:numFmt w:val="bullet"/>
      <w:lvlText w:val="•"/>
      <w:lvlJc w:val="left"/>
      <w:pPr>
        <w:ind w:left="4855" w:hanging="303"/>
      </w:pPr>
      <w:rPr>
        <w:rFonts w:hint="default"/>
        <w:lang w:val="vi" w:eastAsia="en-US" w:bidi="ar-SA"/>
      </w:rPr>
    </w:lvl>
    <w:lvl w:ilvl="6">
      <w:start w:val="0"/>
      <w:numFmt w:val="bullet"/>
      <w:lvlText w:val="•"/>
      <w:lvlJc w:val="left"/>
      <w:pPr>
        <w:ind w:left="5784" w:hanging="303"/>
      </w:pPr>
      <w:rPr>
        <w:rFonts w:hint="default"/>
        <w:lang w:val="vi" w:eastAsia="en-US" w:bidi="ar-SA"/>
      </w:rPr>
    </w:lvl>
    <w:lvl w:ilvl="7">
      <w:start w:val="0"/>
      <w:numFmt w:val="bullet"/>
      <w:lvlText w:val="•"/>
      <w:lvlJc w:val="left"/>
      <w:pPr>
        <w:ind w:left="6713" w:hanging="303"/>
      </w:pPr>
      <w:rPr>
        <w:rFonts w:hint="default"/>
        <w:lang w:val="vi" w:eastAsia="en-US" w:bidi="ar-SA"/>
      </w:rPr>
    </w:lvl>
    <w:lvl w:ilvl="8">
      <w:start w:val="0"/>
      <w:numFmt w:val="bullet"/>
      <w:lvlText w:val="•"/>
      <w:lvlJc w:val="left"/>
      <w:pPr>
        <w:ind w:left="7642" w:hanging="303"/>
      </w:pPr>
      <w:rPr>
        <w:rFonts w:hint="default"/>
        <w:lang w:val="vi" w:eastAsia="en-US" w:bidi="ar-SA"/>
      </w:rPr>
    </w:lvl>
  </w:abstractNum>
  <w:abstractNum w:abstractNumId="1">
    <w:multiLevelType w:val="hybridMultilevel"/>
    <w:lvl w:ilvl="0">
      <w:start w:val="1"/>
      <w:numFmt w:val="decimal"/>
      <w:lvlText w:val="%1."/>
      <w:lvlJc w:val="left"/>
      <w:pPr>
        <w:ind w:left="143"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75" w:hanging="295"/>
      </w:pPr>
      <w:rPr>
        <w:rFonts w:hint="default"/>
        <w:lang w:val="vi" w:eastAsia="en-US" w:bidi="ar-SA"/>
      </w:rPr>
    </w:lvl>
    <w:lvl w:ilvl="2">
      <w:start w:val="0"/>
      <w:numFmt w:val="bullet"/>
      <w:lvlText w:val="•"/>
      <w:lvlJc w:val="left"/>
      <w:pPr>
        <w:ind w:left="2011" w:hanging="295"/>
      </w:pPr>
      <w:rPr>
        <w:rFonts w:hint="default"/>
        <w:lang w:val="vi" w:eastAsia="en-US" w:bidi="ar-SA"/>
      </w:rPr>
    </w:lvl>
    <w:lvl w:ilvl="3">
      <w:start w:val="0"/>
      <w:numFmt w:val="bullet"/>
      <w:lvlText w:val="•"/>
      <w:lvlJc w:val="left"/>
      <w:pPr>
        <w:ind w:left="2947" w:hanging="295"/>
      </w:pPr>
      <w:rPr>
        <w:rFonts w:hint="default"/>
        <w:lang w:val="vi" w:eastAsia="en-US" w:bidi="ar-SA"/>
      </w:rPr>
    </w:lvl>
    <w:lvl w:ilvl="4">
      <w:start w:val="0"/>
      <w:numFmt w:val="bullet"/>
      <w:lvlText w:val="•"/>
      <w:lvlJc w:val="left"/>
      <w:pPr>
        <w:ind w:left="3883" w:hanging="295"/>
      </w:pPr>
      <w:rPr>
        <w:rFonts w:hint="default"/>
        <w:lang w:val="vi" w:eastAsia="en-US" w:bidi="ar-SA"/>
      </w:rPr>
    </w:lvl>
    <w:lvl w:ilvl="5">
      <w:start w:val="0"/>
      <w:numFmt w:val="bullet"/>
      <w:lvlText w:val="•"/>
      <w:lvlJc w:val="left"/>
      <w:pPr>
        <w:ind w:left="4819" w:hanging="295"/>
      </w:pPr>
      <w:rPr>
        <w:rFonts w:hint="default"/>
        <w:lang w:val="vi" w:eastAsia="en-US" w:bidi="ar-SA"/>
      </w:rPr>
    </w:lvl>
    <w:lvl w:ilvl="6">
      <w:start w:val="0"/>
      <w:numFmt w:val="bullet"/>
      <w:lvlText w:val="•"/>
      <w:lvlJc w:val="left"/>
      <w:pPr>
        <w:ind w:left="5755" w:hanging="295"/>
      </w:pPr>
      <w:rPr>
        <w:rFonts w:hint="default"/>
        <w:lang w:val="vi" w:eastAsia="en-US" w:bidi="ar-SA"/>
      </w:rPr>
    </w:lvl>
    <w:lvl w:ilvl="7">
      <w:start w:val="0"/>
      <w:numFmt w:val="bullet"/>
      <w:lvlText w:val="•"/>
      <w:lvlJc w:val="left"/>
      <w:pPr>
        <w:ind w:left="6691" w:hanging="295"/>
      </w:pPr>
      <w:rPr>
        <w:rFonts w:hint="default"/>
        <w:lang w:val="vi" w:eastAsia="en-US" w:bidi="ar-SA"/>
      </w:rPr>
    </w:lvl>
    <w:lvl w:ilvl="8">
      <w:start w:val="0"/>
      <w:numFmt w:val="bullet"/>
      <w:lvlText w:val="•"/>
      <w:lvlJc w:val="left"/>
      <w:pPr>
        <w:ind w:left="7627" w:hanging="295"/>
      </w:pPr>
      <w:rPr>
        <w:rFonts w:hint="default"/>
        <w:lang w:val="vi" w:eastAsia="en-US" w:bidi="ar-SA"/>
      </w:rPr>
    </w:lvl>
  </w:abstractNum>
  <w:abstractNum w:abstractNumId="0">
    <w:multiLevelType w:val="hybridMultilevel"/>
    <w:lvl w:ilvl="0">
      <w:start w:val="1"/>
      <w:numFmt w:val="decimal"/>
      <w:lvlText w:val="%1."/>
      <w:lvlJc w:val="left"/>
      <w:pPr>
        <w:ind w:left="143" w:hanging="279"/>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1075" w:hanging="279"/>
      </w:pPr>
      <w:rPr>
        <w:rFonts w:hint="default"/>
        <w:lang w:val="vi" w:eastAsia="en-US" w:bidi="ar-SA"/>
      </w:rPr>
    </w:lvl>
    <w:lvl w:ilvl="2">
      <w:start w:val="0"/>
      <w:numFmt w:val="bullet"/>
      <w:lvlText w:val="•"/>
      <w:lvlJc w:val="left"/>
      <w:pPr>
        <w:ind w:left="2011" w:hanging="279"/>
      </w:pPr>
      <w:rPr>
        <w:rFonts w:hint="default"/>
        <w:lang w:val="vi" w:eastAsia="en-US" w:bidi="ar-SA"/>
      </w:rPr>
    </w:lvl>
    <w:lvl w:ilvl="3">
      <w:start w:val="0"/>
      <w:numFmt w:val="bullet"/>
      <w:lvlText w:val="•"/>
      <w:lvlJc w:val="left"/>
      <w:pPr>
        <w:ind w:left="2947" w:hanging="279"/>
      </w:pPr>
      <w:rPr>
        <w:rFonts w:hint="default"/>
        <w:lang w:val="vi" w:eastAsia="en-US" w:bidi="ar-SA"/>
      </w:rPr>
    </w:lvl>
    <w:lvl w:ilvl="4">
      <w:start w:val="0"/>
      <w:numFmt w:val="bullet"/>
      <w:lvlText w:val="•"/>
      <w:lvlJc w:val="left"/>
      <w:pPr>
        <w:ind w:left="3883" w:hanging="279"/>
      </w:pPr>
      <w:rPr>
        <w:rFonts w:hint="default"/>
        <w:lang w:val="vi" w:eastAsia="en-US" w:bidi="ar-SA"/>
      </w:rPr>
    </w:lvl>
    <w:lvl w:ilvl="5">
      <w:start w:val="0"/>
      <w:numFmt w:val="bullet"/>
      <w:lvlText w:val="•"/>
      <w:lvlJc w:val="left"/>
      <w:pPr>
        <w:ind w:left="4819" w:hanging="279"/>
      </w:pPr>
      <w:rPr>
        <w:rFonts w:hint="default"/>
        <w:lang w:val="vi" w:eastAsia="en-US" w:bidi="ar-SA"/>
      </w:rPr>
    </w:lvl>
    <w:lvl w:ilvl="6">
      <w:start w:val="0"/>
      <w:numFmt w:val="bullet"/>
      <w:lvlText w:val="•"/>
      <w:lvlJc w:val="left"/>
      <w:pPr>
        <w:ind w:left="5755" w:hanging="279"/>
      </w:pPr>
      <w:rPr>
        <w:rFonts w:hint="default"/>
        <w:lang w:val="vi" w:eastAsia="en-US" w:bidi="ar-SA"/>
      </w:rPr>
    </w:lvl>
    <w:lvl w:ilvl="7">
      <w:start w:val="0"/>
      <w:numFmt w:val="bullet"/>
      <w:lvlText w:val="•"/>
      <w:lvlJc w:val="left"/>
      <w:pPr>
        <w:ind w:left="6691" w:hanging="279"/>
      </w:pPr>
      <w:rPr>
        <w:rFonts w:hint="default"/>
        <w:lang w:val="vi" w:eastAsia="en-US" w:bidi="ar-SA"/>
      </w:rPr>
    </w:lvl>
    <w:lvl w:ilvl="8">
      <w:start w:val="0"/>
      <w:numFmt w:val="bullet"/>
      <w:lvlText w:val="•"/>
      <w:lvlJc w:val="left"/>
      <w:pPr>
        <w:ind w:left="7627" w:hanging="279"/>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00"/>
      <w:ind w:left="143"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863"/>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00"/>
      <w:ind w:left="143" w:right="135"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line="252" w:lineRule="exact"/>
      <w:ind w:left="174"/>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numbering" Target="numbering.xml"/><Relationship Id="rId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096B6-3C31-4F76-9891-2EF782733125}"/>
</file>

<file path=customXml/itemProps2.xml><?xml version="1.0" encoding="utf-8"?>
<ds:datastoreItem xmlns:ds="http://schemas.openxmlformats.org/officeDocument/2006/customXml" ds:itemID="{7D3355E3-E231-459D-AB7E-7C27C71A5A41}"/>
</file>

<file path=customXml/itemProps3.xml><?xml version="1.0" encoding="utf-8"?>
<ds:datastoreItem xmlns:ds="http://schemas.openxmlformats.org/officeDocument/2006/customXml" ds:itemID="{68C01ACC-80CE-4ADE-92B4-0AF182E4400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Van Cuong</dc:creator>
  <dcterms:created xsi:type="dcterms:W3CDTF">2025-07-21T03:14:52Z</dcterms:created>
  <dcterms:modified xsi:type="dcterms:W3CDTF">2025-07-21T03:14:52Z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3-Heights(TM) PDF Security Shell 4.8.25.2 (http://www.pdf-tools.com)</vt:lpwstr>
  </property>
</Properties>
</file>