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5" w:type="dxa"/>
        <w:tblLook w:val="04A0" w:firstRow="1" w:lastRow="0" w:firstColumn="1" w:lastColumn="0" w:noHBand="0" w:noVBand="1"/>
      </w:tblPr>
      <w:tblGrid>
        <w:gridCol w:w="3629"/>
        <w:gridCol w:w="5976"/>
      </w:tblGrid>
      <w:tr w:rsidR="00950552" w:rsidRPr="0089724F" w14:paraId="04F4B48B" w14:textId="77777777" w:rsidTr="00D36044">
        <w:trPr>
          <w:trHeight w:val="1274"/>
        </w:trPr>
        <w:tc>
          <w:tcPr>
            <w:tcW w:w="3629" w:type="dxa"/>
            <w:shd w:val="clear" w:color="auto" w:fill="auto"/>
          </w:tcPr>
          <w:p w14:paraId="0B2AD2EB" w14:textId="77777777" w:rsidR="00950552" w:rsidRPr="00240137" w:rsidRDefault="00950552" w:rsidP="00D360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  <w:r w:rsidRPr="00240137"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>ỦY BAN NHÂN DÂN</w:t>
            </w:r>
          </w:p>
          <w:p w14:paraId="04EA46C2" w14:textId="77777777" w:rsidR="00950552" w:rsidRPr="00240137" w:rsidRDefault="00950552" w:rsidP="00D360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240137"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>THÀNH PHỐ CẦN THƠ</w:t>
            </w:r>
          </w:p>
          <w:p w14:paraId="2AA93B99" w14:textId="6815374E" w:rsidR="00950552" w:rsidRPr="0089724F" w:rsidRDefault="00B81A3C" w:rsidP="00F97C9A">
            <w:pPr>
              <w:tabs>
                <w:tab w:val="left" w:pos="2430"/>
              </w:tabs>
              <w:spacing w:before="120" w:after="0" w:line="360" w:lineRule="exact"/>
              <w:jc w:val="center"/>
              <w:rPr>
                <w:rFonts w:ascii="Times New Roman" w:eastAsia="Times New Roman" w:hAnsi="Times New Roman"/>
                <w:sz w:val="26"/>
                <w:szCs w:val="20"/>
                <w:lang w:val="en-US"/>
              </w:rPr>
            </w:pPr>
            <w:r w:rsidRPr="0089724F">
              <w:rPr>
                <w:rFonts w:ascii=".VnTime" w:eastAsia="Times New Roman" w:hAnsi=".VnTime"/>
                <w:b/>
                <w:noProof/>
                <w:sz w:val="26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5A11A4" wp14:editId="746376D3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13970</wp:posOffset>
                      </wp:positionV>
                      <wp:extent cx="952500" cy="0"/>
                      <wp:effectExtent l="0" t="0" r="19050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52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6D2C57C" id="Straight Connector 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2pt,1.1pt" to="119.2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"/>
                  </w:pict>
                </mc:Fallback>
              </mc:AlternateContent>
            </w:r>
            <w:r w:rsidR="00F97C9A">
              <w:rPr>
                <w:rFonts w:ascii="Times New Roman" w:eastAsia="Times New Roman" w:hAnsi="Times New Roman"/>
                <w:sz w:val="26"/>
                <w:szCs w:val="20"/>
                <w:lang w:val="en-US"/>
              </w:rPr>
              <w:t>Số: 03</w:t>
            </w:r>
            <w:r w:rsidR="00950552" w:rsidRPr="0089724F">
              <w:rPr>
                <w:rFonts w:ascii="Times New Roman" w:eastAsia="Times New Roman" w:hAnsi="Times New Roman"/>
                <w:sz w:val="26"/>
                <w:szCs w:val="20"/>
                <w:lang w:val="en-US"/>
              </w:rPr>
              <w:t>/</w:t>
            </w:r>
            <w:r w:rsidR="00950552">
              <w:rPr>
                <w:rFonts w:ascii="Times New Roman" w:eastAsia="Times New Roman" w:hAnsi="Times New Roman"/>
                <w:sz w:val="26"/>
                <w:szCs w:val="20"/>
                <w:lang w:val="en-US"/>
              </w:rPr>
              <w:t>202</w:t>
            </w:r>
            <w:r w:rsidR="00052602">
              <w:rPr>
                <w:rFonts w:ascii="Times New Roman" w:eastAsia="Times New Roman" w:hAnsi="Times New Roman"/>
                <w:sz w:val="26"/>
                <w:szCs w:val="20"/>
                <w:lang w:val="en-US"/>
              </w:rPr>
              <w:t>5</w:t>
            </w:r>
            <w:r w:rsidR="00950552">
              <w:rPr>
                <w:rFonts w:ascii="Times New Roman" w:eastAsia="Times New Roman" w:hAnsi="Times New Roman"/>
                <w:sz w:val="26"/>
                <w:szCs w:val="20"/>
                <w:lang w:val="en-US"/>
              </w:rPr>
              <w:t>/</w:t>
            </w:r>
            <w:r w:rsidR="00950552" w:rsidRPr="0089724F">
              <w:rPr>
                <w:rFonts w:ascii="Times New Roman" w:eastAsia="Times New Roman" w:hAnsi="Times New Roman"/>
                <w:sz w:val="26"/>
                <w:szCs w:val="20"/>
                <w:lang w:val="en-US"/>
              </w:rPr>
              <w:t>QĐ-UBND</w:t>
            </w:r>
          </w:p>
        </w:tc>
        <w:tc>
          <w:tcPr>
            <w:tcW w:w="5976" w:type="dxa"/>
            <w:shd w:val="clear" w:color="auto" w:fill="auto"/>
          </w:tcPr>
          <w:p w14:paraId="39601C1F" w14:textId="77777777" w:rsidR="00950552" w:rsidRPr="0089724F" w:rsidRDefault="00950552" w:rsidP="00D360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  <w:r w:rsidRPr="0089724F"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>CỘNG HÒA XÃ HỘI CHỦ NGHĨA VIỆT NAM</w:t>
            </w:r>
          </w:p>
          <w:p w14:paraId="3723AC4D" w14:textId="77777777" w:rsidR="00950552" w:rsidRPr="0089724F" w:rsidRDefault="00950552" w:rsidP="00D360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  <w:lang w:val="en-US"/>
              </w:rPr>
            </w:pPr>
            <w:r w:rsidRPr="0089724F">
              <w:rPr>
                <w:rFonts w:ascii="Times New Roman" w:eastAsia="Times New Roman" w:hAnsi="Times New Roman" w:hint="eastAsia"/>
                <w:b/>
                <w:sz w:val="28"/>
                <w:szCs w:val="28"/>
                <w:lang w:val="en-US"/>
              </w:rPr>
              <w:t>Đ</w:t>
            </w:r>
            <w:r w:rsidRPr="0089724F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ộc lập - Tự do - Hạnh phúc</w:t>
            </w:r>
          </w:p>
          <w:p w14:paraId="6E95D40C" w14:textId="2DD85CA5" w:rsidR="00950552" w:rsidRPr="0089724F" w:rsidRDefault="00B81A3C" w:rsidP="007226A7">
            <w:pPr>
              <w:spacing w:before="120" w:after="120" w:line="360" w:lineRule="exact"/>
              <w:ind w:left="-227" w:firstLine="227"/>
              <w:jc w:val="center"/>
              <w:rPr>
                <w:rFonts w:ascii="Times New Roman" w:eastAsia="Times New Roman" w:hAnsi="Times New Roman"/>
                <w:sz w:val="26"/>
                <w:szCs w:val="20"/>
                <w:lang w:val="en-US"/>
              </w:rPr>
            </w:pPr>
            <w:r w:rsidRPr="0089724F">
              <w:rPr>
                <w:rFonts w:ascii=".VnTime" w:eastAsia="Times New Roman" w:hAnsi=".VnTime"/>
                <w:b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D269F9" wp14:editId="71384FE5">
                      <wp:simplePos x="0" y="0"/>
                      <wp:positionH relativeFrom="column">
                        <wp:posOffset>770890</wp:posOffset>
                      </wp:positionH>
                      <wp:positionV relativeFrom="paragraph">
                        <wp:posOffset>18415</wp:posOffset>
                      </wp:positionV>
                      <wp:extent cx="2105025" cy="0"/>
                      <wp:effectExtent l="0" t="0" r="28575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05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FE95FBF" id="Straight Connector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7pt,1.45pt" to="226.4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"/>
                  </w:pict>
                </mc:Fallback>
              </mc:AlternateContent>
            </w:r>
            <w:r w:rsidR="00950552" w:rsidRPr="0089724F">
              <w:rPr>
                <w:rFonts w:ascii="Times New Roman" w:eastAsia="Times New Roman" w:hAnsi="Times New Roman"/>
                <w:i/>
                <w:sz w:val="26"/>
                <w:szCs w:val="20"/>
                <w:lang w:val="en-US"/>
              </w:rPr>
              <w:t>Cần Th</w:t>
            </w:r>
            <w:r w:rsidR="00950552" w:rsidRPr="0089724F">
              <w:rPr>
                <w:rFonts w:ascii="Times New Roman" w:eastAsia="Times New Roman" w:hAnsi="Times New Roman" w:hint="eastAsia"/>
                <w:i/>
                <w:sz w:val="26"/>
                <w:szCs w:val="20"/>
                <w:lang w:val="en-US"/>
              </w:rPr>
              <w:t>ơ</w:t>
            </w:r>
            <w:r w:rsidR="00F97C9A">
              <w:rPr>
                <w:rFonts w:ascii="Times New Roman" w:eastAsia="Times New Roman" w:hAnsi="Times New Roman"/>
                <w:i/>
                <w:sz w:val="26"/>
                <w:szCs w:val="20"/>
                <w:lang w:val="en-US"/>
              </w:rPr>
              <w:t xml:space="preserve">, ngày 22 </w:t>
            </w:r>
            <w:bookmarkStart w:id="0" w:name="_GoBack"/>
            <w:bookmarkEnd w:id="0"/>
            <w:r w:rsidR="00950552" w:rsidRPr="0089724F">
              <w:rPr>
                <w:rFonts w:ascii="Times New Roman" w:eastAsia="Times New Roman" w:hAnsi="Times New Roman"/>
                <w:i/>
                <w:sz w:val="26"/>
                <w:szCs w:val="20"/>
                <w:lang w:val="en-US"/>
              </w:rPr>
              <w:t xml:space="preserve">tháng </w:t>
            </w:r>
            <w:r w:rsidR="007226A7">
              <w:rPr>
                <w:rFonts w:ascii="Times New Roman" w:eastAsia="Times New Roman" w:hAnsi="Times New Roman"/>
                <w:i/>
                <w:sz w:val="26"/>
                <w:szCs w:val="20"/>
                <w:lang w:val="en-US"/>
              </w:rPr>
              <w:t>0</w:t>
            </w:r>
            <w:r w:rsidR="00052602">
              <w:rPr>
                <w:rFonts w:ascii="Times New Roman" w:eastAsia="Times New Roman" w:hAnsi="Times New Roman"/>
                <w:i/>
                <w:sz w:val="26"/>
                <w:szCs w:val="20"/>
                <w:lang w:val="en-US"/>
              </w:rPr>
              <w:t>1</w:t>
            </w:r>
            <w:r w:rsidR="007226A7">
              <w:rPr>
                <w:rFonts w:ascii="Times New Roman" w:eastAsia="Times New Roman" w:hAnsi="Times New Roman"/>
                <w:i/>
                <w:sz w:val="26"/>
                <w:szCs w:val="20"/>
                <w:lang w:val="en-US"/>
              </w:rPr>
              <w:t xml:space="preserve"> </w:t>
            </w:r>
            <w:r w:rsidR="00950552" w:rsidRPr="0089724F">
              <w:rPr>
                <w:rFonts w:ascii="Times New Roman" w:eastAsia="Times New Roman" w:hAnsi="Times New Roman"/>
                <w:i/>
                <w:sz w:val="26"/>
                <w:szCs w:val="20"/>
                <w:lang w:val="en-US"/>
              </w:rPr>
              <w:t>n</w:t>
            </w:r>
            <w:r w:rsidR="00950552" w:rsidRPr="0089724F">
              <w:rPr>
                <w:rFonts w:ascii="Times New Roman" w:eastAsia="Times New Roman" w:hAnsi="Times New Roman" w:hint="eastAsia"/>
                <w:i/>
                <w:sz w:val="26"/>
                <w:szCs w:val="20"/>
                <w:lang w:val="en-US"/>
              </w:rPr>
              <w:t>ă</w:t>
            </w:r>
            <w:r w:rsidR="00950552" w:rsidRPr="0089724F">
              <w:rPr>
                <w:rFonts w:ascii="Times New Roman" w:eastAsia="Times New Roman" w:hAnsi="Times New Roman"/>
                <w:i/>
                <w:sz w:val="26"/>
                <w:szCs w:val="20"/>
                <w:lang w:val="en-US"/>
              </w:rPr>
              <w:t>m 202</w:t>
            </w:r>
            <w:r w:rsidR="00052602">
              <w:rPr>
                <w:rFonts w:ascii="Times New Roman" w:eastAsia="Times New Roman" w:hAnsi="Times New Roman"/>
                <w:i/>
                <w:sz w:val="26"/>
                <w:szCs w:val="20"/>
                <w:lang w:val="en-US"/>
              </w:rPr>
              <w:t>5</w:t>
            </w:r>
          </w:p>
        </w:tc>
      </w:tr>
    </w:tbl>
    <w:p w14:paraId="3ABEE66E" w14:textId="77777777" w:rsidR="00240137" w:rsidRPr="007226A7" w:rsidRDefault="005D34AA" w:rsidP="005D34AA">
      <w:pPr>
        <w:tabs>
          <w:tab w:val="left" w:pos="2055"/>
        </w:tabs>
        <w:spacing w:after="0" w:line="240" w:lineRule="auto"/>
        <w:rPr>
          <w:rFonts w:ascii="Times New Roman" w:eastAsia="Times New Roman" w:hAnsi="Times New Roman"/>
          <w:b/>
          <w:sz w:val="2"/>
          <w:szCs w:val="28"/>
          <w:lang w:val="en-US"/>
        </w:rPr>
      </w:pPr>
      <w:r>
        <w:rPr>
          <w:rFonts w:ascii="Times New Roman" w:eastAsia="Times New Roman" w:hAnsi="Times New Roman"/>
          <w:b/>
          <w:sz w:val="28"/>
          <w:szCs w:val="28"/>
          <w:lang w:val="en-US"/>
        </w:rPr>
        <w:tab/>
      </w:r>
    </w:p>
    <w:p w14:paraId="489ACAB3" w14:textId="77777777" w:rsidR="007226A7" w:rsidRPr="007226A7" w:rsidRDefault="007226A7" w:rsidP="007226A7">
      <w:pPr>
        <w:spacing w:after="0" w:line="240" w:lineRule="auto"/>
        <w:jc w:val="center"/>
        <w:rPr>
          <w:rFonts w:ascii="Times New Roman" w:eastAsia="Times New Roman" w:hAnsi="Times New Roman"/>
          <w:b/>
          <w:sz w:val="12"/>
          <w:szCs w:val="28"/>
          <w:lang w:val="en-US"/>
        </w:rPr>
      </w:pPr>
    </w:p>
    <w:p w14:paraId="755F0C77" w14:textId="77777777" w:rsidR="00950552" w:rsidRPr="003612F2" w:rsidRDefault="00950552" w:rsidP="007226A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  <w:r w:rsidRPr="003612F2">
        <w:rPr>
          <w:rFonts w:ascii="Times New Roman" w:eastAsia="Times New Roman" w:hAnsi="Times New Roman"/>
          <w:b/>
          <w:sz w:val="28"/>
          <w:szCs w:val="28"/>
          <w:lang w:val="en-US"/>
        </w:rPr>
        <w:t>QUYẾT ĐỊNH</w:t>
      </w:r>
    </w:p>
    <w:p w14:paraId="5A6E3075" w14:textId="5999F6EC" w:rsidR="00240137" w:rsidRDefault="00950552" w:rsidP="007226A7">
      <w:pPr>
        <w:spacing w:after="0" w:line="240" w:lineRule="auto"/>
        <w:ind w:right="-285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  <w:r w:rsidRPr="00240137">
        <w:rPr>
          <w:rFonts w:ascii="Times New Roman" w:eastAsia="Times New Roman" w:hAnsi="Times New Roman"/>
          <w:b/>
          <w:sz w:val="28"/>
          <w:szCs w:val="28"/>
          <w:lang w:val="en-US"/>
        </w:rPr>
        <w:t xml:space="preserve">Quy định </w:t>
      </w:r>
      <w:r w:rsidR="00D815AB">
        <w:rPr>
          <w:rFonts w:ascii="Times New Roman" w:eastAsia="Times New Roman" w:hAnsi="Times New Roman"/>
          <w:b/>
          <w:sz w:val="28"/>
          <w:szCs w:val="28"/>
          <w:lang w:val="en-US"/>
        </w:rPr>
        <w:t xml:space="preserve">bảng </w:t>
      </w:r>
      <w:r w:rsidRPr="00240137">
        <w:rPr>
          <w:rFonts w:ascii="Times New Roman" w:eastAsia="Times New Roman" w:hAnsi="Times New Roman"/>
          <w:b/>
          <w:sz w:val="28"/>
          <w:szCs w:val="28"/>
          <w:lang w:val="en-US"/>
        </w:rPr>
        <w:t>giá tính thuế tài nguyên năm 202</w:t>
      </w:r>
      <w:r w:rsidR="00052602">
        <w:rPr>
          <w:rFonts w:ascii="Times New Roman" w:eastAsia="Times New Roman" w:hAnsi="Times New Roman"/>
          <w:b/>
          <w:sz w:val="28"/>
          <w:szCs w:val="28"/>
          <w:lang w:val="en-US"/>
        </w:rPr>
        <w:t>5</w:t>
      </w:r>
    </w:p>
    <w:p w14:paraId="5045E2D4" w14:textId="77777777" w:rsidR="00240137" w:rsidRDefault="00240137" w:rsidP="0024013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  <w:r w:rsidRPr="0089724F">
        <w:rPr>
          <w:rFonts w:ascii="Times New Roman" w:eastAsia="Times New Roman" w:hAnsi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5DE740" wp14:editId="657D3AD2">
                <wp:simplePos x="0" y="0"/>
                <wp:positionH relativeFrom="column">
                  <wp:posOffset>2003027</wp:posOffset>
                </wp:positionH>
                <wp:positionV relativeFrom="paragraph">
                  <wp:posOffset>14823</wp:posOffset>
                </wp:positionV>
                <wp:extent cx="2114673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4673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2632560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7pt,1.15pt" to="324.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"/>
            </w:pict>
          </mc:Fallback>
        </mc:AlternateContent>
      </w:r>
    </w:p>
    <w:p w14:paraId="241BAF31" w14:textId="77777777" w:rsidR="00950552" w:rsidRPr="0089724F" w:rsidRDefault="00950552" w:rsidP="007226A7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  <w:r w:rsidRPr="0089724F">
        <w:rPr>
          <w:rFonts w:ascii="Times New Roman" w:eastAsia="Times New Roman" w:hAnsi="Times New Roman"/>
          <w:b/>
          <w:sz w:val="28"/>
          <w:szCs w:val="28"/>
          <w:lang w:val="en-US"/>
        </w:rPr>
        <w:t>ỦY BAN NHÂN DÂN THÀNH PHỐ CẦN THƠ</w:t>
      </w:r>
    </w:p>
    <w:p w14:paraId="551CABEA" w14:textId="77777777" w:rsidR="001C75E1" w:rsidRPr="007226A7" w:rsidRDefault="001C75E1" w:rsidP="00882DAE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i/>
          <w:sz w:val="8"/>
          <w:szCs w:val="28"/>
          <w:lang w:val="en-US"/>
        </w:rPr>
      </w:pPr>
    </w:p>
    <w:p w14:paraId="47FC03ED" w14:textId="77777777" w:rsidR="00950552" w:rsidRDefault="00950552" w:rsidP="00186EB5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val="en-US"/>
        </w:rPr>
      </w:pPr>
      <w:r w:rsidRPr="0089724F">
        <w:rPr>
          <w:rFonts w:ascii="Times New Roman" w:eastAsia="Times New Roman" w:hAnsi="Times New Roman"/>
          <w:i/>
          <w:sz w:val="28"/>
          <w:szCs w:val="28"/>
          <w:lang w:val="en-US"/>
        </w:rPr>
        <w:t>Căn cứ Luật Tổ chức chính quyền địa phương ngày 19 tháng 6 năm 2015;</w:t>
      </w:r>
      <w:bookmarkStart w:id="1" w:name="loai_1"/>
      <w:r w:rsidR="00524ABD">
        <w:rPr>
          <w:rFonts w:ascii="Times New Roman" w:eastAsia="Times New Roman" w:hAnsi="Times New Roman"/>
          <w:i/>
          <w:sz w:val="28"/>
          <w:szCs w:val="28"/>
          <w:lang w:val="en-US"/>
        </w:rPr>
        <w:t xml:space="preserve"> </w:t>
      </w:r>
      <w:r w:rsidR="001159AD">
        <w:rPr>
          <w:rFonts w:ascii="Times New Roman" w:eastAsia="Times New Roman" w:hAnsi="Times New Roman"/>
          <w:i/>
          <w:sz w:val="28"/>
          <w:szCs w:val="28"/>
          <w:lang w:val="en-US"/>
        </w:rPr>
        <w:br/>
      </w:r>
      <w:r w:rsidRPr="0089724F">
        <w:rPr>
          <w:rFonts w:ascii="Times New Roman" w:eastAsia="Times New Roman" w:hAnsi="Times New Roman"/>
          <w:bCs/>
          <w:i/>
          <w:sz w:val="28"/>
          <w:szCs w:val="28"/>
          <w:lang w:val="en-US"/>
        </w:rPr>
        <w:t>L</w:t>
      </w:r>
      <w:r w:rsidRPr="0089724F">
        <w:rPr>
          <w:rFonts w:ascii="Times New Roman" w:eastAsia="Times New Roman" w:hAnsi="Times New Roman"/>
          <w:bCs/>
          <w:i/>
          <w:sz w:val="28"/>
          <w:szCs w:val="28"/>
        </w:rPr>
        <w:t>uật</w:t>
      </w:r>
      <w:bookmarkStart w:id="2" w:name="loai_1_name"/>
      <w:bookmarkEnd w:id="1"/>
      <w:r w:rsidRPr="0089724F">
        <w:rPr>
          <w:rFonts w:ascii="Times New Roman" w:eastAsia="Times New Roman" w:hAnsi="Times New Roman"/>
          <w:bCs/>
          <w:i/>
          <w:sz w:val="28"/>
          <w:szCs w:val="28"/>
          <w:lang w:val="en-US"/>
        </w:rPr>
        <w:t xml:space="preserve"> </w:t>
      </w:r>
      <w:r w:rsidR="00AB2B24">
        <w:rPr>
          <w:rFonts w:ascii="Times New Roman" w:eastAsia="Times New Roman" w:hAnsi="Times New Roman"/>
          <w:i/>
          <w:sz w:val="28"/>
          <w:szCs w:val="28"/>
          <w:lang w:val="en-US"/>
        </w:rPr>
        <w:t>S</w:t>
      </w:r>
      <w:r w:rsidRPr="0089724F">
        <w:rPr>
          <w:rFonts w:ascii="Times New Roman" w:eastAsia="Times New Roman" w:hAnsi="Times New Roman"/>
          <w:i/>
          <w:sz w:val="28"/>
          <w:szCs w:val="28"/>
        </w:rPr>
        <w:t xml:space="preserve">ửa đổi, bổ sung một số điều của </w:t>
      </w:r>
      <w:r w:rsidRPr="0089724F">
        <w:rPr>
          <w:rFonts w:ascii="Times New Roman" w:eastAsia="Times New Roman" w:hAnsi="Times New Roman"/>
          <w:i/>
          <w:sz w:val="28"/>
          <w:szCs w:val="28"/>
          <w:lang w:val="en-US"/>
        </w:rPr>
        <w:t>L</w:t>
      </w:r>
      <w:r w:rsidRPr="0089724F">
        <w:rPr>
          <w:rFonts w:ascii="Times New Roman" w:eastAsia="Times New Roman" w:hAnsi="Times New Roman"/>
          <w:i/>
          <w:sz w:val="28"/>
          <w:szCs w:val="28"/>
        </w:rPr>
        <w:t xml:space="preserve">uật </w:t>
      </w:r>
      <w:r w:rsidRPr="0089724F">
        <w:rPr>
          <w:rFonts w:ascii="Times New Roman" w:eastAsia="Times New Roman" w:hAnsi="Times New Roman"/>
          <w:i/>
          <w:sz w:val="28"/>
          <w:szCs w:val="28"/>
          <w:lang w:val="en-US"/>
        </w:rPr>
        <w:t>T</w:t>
      </w:r>
      <w:r w:rsidRPr="0089724F">
        <w:rPr>
          <w:rFonts w:ascii="Times New Roman" w:eastAsia="Times New Roman" w:hAnsi="Times New Roman"/>
          <w:i/>
          <w:sz w:val="28"/>
          <w:szCs w:val="28"/>
        </w:rPr>
        <w:t xml:space="preserve">ổ chức </w:t>
      </w:r>
      <w:r w:rsidRPr="0089724F">
        <w:rPr>
          <w:rFonts w:ascii="Times New Roman" w:eastAsia="Times New Roman" w:hAnsi="Times New Roman"/>
          <w:i/>
          <w:sz w:val="28"/>
          <w:szCs w:val="28"/>
          <w:lang w:val="en-US"/>
        </w:rPr>
        <w:t>C</w:t>
      </w:r>
      <w:r w:rsidRPr="0089724F">
        <w:rPr>
          <w:rFonts w:ascii="Times New Roman" w:eastAsia="Times New Roman" w:hAnsi="Times New Roman"/>
          <w:i/>
          <w:sz w:val="28"/>
          <w:szCs w:val="28"/>
        </w:rPr>
        <w:t xml:space="preserve">hính phủ và </w:t>
      </w:r>
      <w:r w:rsidRPr="0089724F">
        <w:rPr>
          <w:rFonts w:ascii="Times New Roman" w:eastAsia="Times New Roman" w:hAnsi="Times New Roman"/>
          <w:i/>
          <w:sz w:val="28"/>
          <w:szCs w:val="28"/>
          <w:lang w:val="en-US"/>
        </w:rPr>
        <w:t>L</w:t>
      </w:r>
      <w:r w:rsidRPr="0089724F">
        <w:rPr>
          <w:rFonts w:ascii="Times New Roman" w:eastAsia="Times New Roman" w:hAnsi="Times New Roman"/>
          <w:i/>
          <w:sz w:val="28"/>
          <w:szCs w:val="28"/>
        </w:rPr>
        <w:t xml:space="preserve">uật </w:t>
      </w:r>
      <w:r w:rsidRPr="0089724F">
        <w:rPr>
          <w:rFonts w:ascii="Times New Roman" w:eastAsia="Times New Roman" w:hAnsi="Times New Roman"/>
          <w:i/>
          <w:sz w:val="28"/>
          <w:szCs w:val="28"/>
          <w:lang w:val="en-US"/>
        </w:rPr>
        <w:t>T</w:t>
      </w:r>
      <w:r w:rsidRPr="0089724F">
        <w:rPr>
          <w:rFonts w:ascii="Times New Roman" w:eastAsia="Times New Roman" w:hAnsi="Times New Roman"/>
          <w:i/>
          <w:sz w:val="28"/>
          <w:szCs w:val="28"/>
        </w:rPr>
        <w:t>ổ chức chính quyền địa phương</w:t>
      </w:r>
      <w:bookmarkEnd w:id="2"/>
      <w:r w:rsidRPr="0089724F">
        <w:rPr>
          <w:rFonts w:ascii="Times New Roman" w:eastAsia="Times New Roman" w:hAnsi="Times New Roman"/>
          <w:i/>
          <w:iCs/>
          <w:sz w:val="28"/>
          <w:szCs w:val="28"/>
          <w:lang w:val="en-US"/>
        </w:rPr>
        <w:t xml:space="preserve"> ngày 22 tháng 11 năm 2019;</w:t>
      </w:r>
    </w:p>
    <w:p w14:paraId="2A2F85B9" w14:textId="77777777" w:rsidR="009514CB" w:rsidRPr="0089724F" w:rsidRDefault="009514CB" w:rsidP="00186EB5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val="en-US"/>
        </w:rPr>
      </w:pPr>
      <w:r>
        <w:rPr>
          <w:rFonts w:ascii="Times New Roman" w:eastAsia="Times New Roman" w:hAnsi="Times New Roman"/>
          <w:i/>
          <w:sz w:val="28"/>
          <w:szCs w:val="28"/>
          <w:lang w:val="en-US"/>
        </w:rPr>
        <w:t>C</w:t>
      </w:r>
      <w:r w:rsidRPr="009514CB">
        <w:rPr>
          <w:rFonts w:ascii="Times New Roman" w:eastAsia="Times New Roman" w:hAnsi="Times New Roman"/>
          <w:i/>
          <w:sz w:val="28"/>
          <w:szCs w:val="28"/>
          <w:lang w:val="en-US"/>
        </w:rPr>
        <w:t>ă</w:t>
      </w:r>
      <w:r>
        <w:rPr>
          <w:rFonts w:ascii="Times New Roman" w:eastAsia="Times New Roman" w:hAnsi="Times New Roman"/>
          <w:i/>
          <w:sz w:val="28"/>
          <w:szCs w:val="28"/>
          <w:lang w:val="en-US"/>
        </w:rPr>
        <w:t>n c</w:t>
      </w:r>
      <w:r w:rsidRPr="009514CB">
        <w:rPr>
          <w:rFonts w:ascii="Times New Roman" w:eastAsia="Times New Roman" w:hAnsi="Times New Roman"/>
          <w:i/>
          <w:sz w:val="28"/>
          <w:szCs w:val="28"/>
          <w:lang w:val="en-US"/>
        </w:rPr>
        <w:t>ứ</w:t>
      </w:r>
      <w:r>
        <w:rPr>
          <w:rFonts w:ascii="Times New Roman" w:eastAsia="Times New Roman" w:hAnsi="Times New Roman"/>
          <w:i/>
          <w:sz w:val="28"/>
          <w:szCs w:val="28"/>
          <w:lang w:val="en-US"/>
        </w:rPr>
        <w:t xml:space="preserve"> </w:t>
      </w:r>
      <w:r w:rsidRPr="009514CB">
        <w:rPr>
          <w:rFonts w:ascii="Times New Roman" w:eastAsia="Times New Roman" w:hAnsi="Times New Roman"/>
          <w:i/>
          <w:sz w:val="28"/>
          <w:szCs w:val="28"/>
          <w:lang w:val="en-US"/>
        </w:rPr>
        <w:t>Luật Ban hành văn bản quy phạm pháp lu</w:t>
      </w:r>
      <w:r w:rsidR="0038153F">
        <w:rPr>
          <w:rFonts w:ascii="Times New Roman" w:eastAsia="Times New Roman" w:hAnsi="Times New Roman"/>
          <w:i/>
          <w:sz w:val="28"/>
          <w:szCs w:val="28"/>
          <w:lang w:val="en-US"/>
        </w:rPr>
        <w:t>ật ngày 22 tháng 6 năm 2015;</w:t>
      </w:r>
      <w:r w:rsidR="00524ABD">
        <w:rPr>
          <w:rFonts w:ascii="Times New Roman" w:eastAsia="Times New Roman" w:hAnsi="Times New Roman"/>
          <w:i/>
          <w:sz w:val="28"/>
          <w:szCs w:val="28"/>
          <w:lang w:val="en-US"/>
        </w:rPr>
        <w:t xml:space="preserve"> </w:t>
      </w:r>
      <w:r w:rsidRPr="009514CB">
        <w:rPr>
          <w:rFonts w:ascii="Times New Roman" w:eastAsia="Times New Roman" w:hAnsi="Times New Roman"/>
          <w:i/>
          <w:sz w:val="28"/>
          <w:szCs w:val="28"/>
          <w:lang w:val="en-US"/>
        </w:rPr>
        <w:t>Luật Sửa đổi, bổ sung một số điều của Luật Ban hành văn bản quy phạm pháp luật ngày 18 tháng 6 năm 2020;</w:t>
      </w:r>
    </w:p>
    <w:p w14:paraId="7C29CFE3" w14:textId="77777777" w:rsidR="0038153F" w:rsidRDefault="006D6939" w:rsidP="00CF7A1D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val="en-US"/>
        </w:rPr>
      </w:pPr>
      <w:r w:rsidRPr="0089724F">
        <w:rPr>
          <w:rFonts w:ascii="Times New Roman" w:eastAsia="Times New Roman" w:hAnsi="Times New Roman"/>
          <w:i/>
          <w:sz w:val="28"/>
          <w:szCs w:val="28"/>
          <w:lang w:val="en-US"/>
        </w:rPr>
        <w:t xml:space="preserve">Căn cứ Luật </w:t>
      </w:r>
      <w:r w:rsidRPr="00082FF8">
        <w:rPr>
          <w:rFonts w:ascii="Times New Roman" w:eastAsia="Times New Roman" w:hAnsi="Times New Roman"/>
          <w:i/>
          <w:sz w:val="28"/>
          <w:szCs w:val="28"/>
          <w:lang w:val="en-US"/>
        </w:rPr>
        <w:t>Thuế tài nguyên</w:t>
      </w:r>
      <w:r w:rsidRPr="0089724F">
        <w:rPr>
          <w:rFonts w:ascii="Times New Roman" w:eastAsia="Times New Roman" w:hAnsi="Times New Roman"/>
          <w:i/>
          <w:sz w:val="28"/>
          <w:szCs w:val="28"/>
          <w:lang w:val="en-US"/>
        </w:rPr>
        <w:t xml:space="preserve"> ngày </w:t>
      </w:r>
      <w:r w:rsidRPr="00082FF8">
        <w:rPr>
          <w:rFonts w:ascii="Times New Roman" w:eastAsia="Times New Roman" w:hAnsi="Times New Roman"/>
          <w:i/>
          <w:sz w:val="28"/>
          <w:szCs w:val="28"/>
          <w:lang w:val="en-US"/>
        </w:rPr>
        <w:t>25</w:t>
      </w:r>
      <w:r w:rsidRPr="0089724F">
        <w:rPr>
          <w:rFonts w:ascii="Times New Roman" w:eastAsia="Times New Roman" w:hAnsi="Times New Roman"/>
          <w:i/>
          <w:sz w:val="28"/>
          <w:szCs w:val="28"/>
          <w:lang w:val="en-US"/>
        </w:rPr>
        <w:t xml:space="preserve"> tháng </w:t>
      </w:r>
      <w:r w:rsidRPr="00082FF8">
        <w:rPr>
          <w:rFonts w:ascii="Times New Roman" w:eastAsia="Times New Roman" w:hAnsi="Times New Roman"/>
          <w:i/>
          <w:sz w:val="28"/>
          <w:szCs w:val="28"/>
          <w:lang w:val="en-US"/>
        </w:rPr>
        <w:t>11</w:t>
      </w:r>
      <w:r w:rsidRPr="0089724F">
        <w:rPr>
          <w:rFonts w:ascii="Times New Roman" w:eastAsia="Times New Roman" w:hAnsi="Times New Roman"/>
          <w:i/>
          <w:sz w:val="28"/>
          <w:szCs w:val="28"/>
          <w:lang w:val="en-US"/>
        </w:rPr>
        <w:t xml:space="preserve"> năm 20</w:t>
      </w:r>
      <w:r w:rsidRPr="00082FF8">
        <w:rPr>
          <w:rFonts w:ascii="Times New Roman" w:eastAsia="Times New Roman" w:hAnsi="Times New Roman"/>
          <w:i/>
          <w:sz w:val="28"/>
          <w:szCs w:val="28"/>
          <w:lang w:val="en-US"/>
        </w:rPr>
        <w:t>09</w:t>
      </w:r>
      <w:r w:rsidRPr="0089724F">
        <w:rPr>
          <w:rFonts w:ascii="Times New Roman" w:eastAsia="Times New Roman" w:hAnsi="Times New Roman"/>
          <w:i/>
          <w:sz w:val="28"/>
          <w:szCs w:val="28"/>
          <w:lang w:val="en-US"/>
        </w:rPr>
        <w:t>;</w:t>
      </w:r>
      <w:r w:rsidR="00524ABD">
        <w:rPr>
          <w:rFonts w:ascii="Times New Roman" w:eastAsia="Times New Roman" w:hAnsi="Times New Roman"/>
          <w:i/>
          <w:sz w:val="28"/>
          <w:szCs w:val="28"/>
          <w:lang w:val="en-US"/>
        </w:rPr>
        <w:t xml:space="preserve"> </w:t>
      </w:r>
      <w:r w:rsidR="004D770C">
        <w:rPr>
          <w:rFonts w:ascii="Times New Roman" w:eastAsia="Times New Roman" w:hAnsi="Times New Roman"/>
          <w:i/>
          <w:sz w:val="28"/>
          <w:szCs w:val="28"/>
          <w:lang w:val="en-US"/>
        </w:rPr>
        <w:t>Luật S</w:t>
      </w:r>
      <w:r>
        <w:rPr>
          <w:rFonts w:ascii="Times New Roman" w:eastAsia="Times New Roman" w:hAnsi="Times New Roman"/>
          <w:i/>
          <w:sz w:val="28"/>
          <w:szCs w:val="28"/>
          <w:lang w:val="en-US"/>
        </w:rPr>
        <w:t>ửa đổi, bổ sung một số điều của các Luật về thuế ngày 26 tháng 11 năm 2014;</w:t>
      </w:r>
    </w:p>
    <w:p w14:paraId="6B1934D1" w14:textId="77777777" w:rsidR="006D6939" w:rsidRPr="0089724F" w:rsidRDefault="0038153F" w:rsidP="00186EB5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val="en-US"/>
        </w:rPr>
      </w:pPr>
      <w:r>
        <w:rPr>
          <w:rFonts w:ascii="Times New Roman" w:eastAsia="Times New Roman" w:hAnsi="Times New Roman"/>
          <w:i/>
          <w:sz w:val="28"/>
          <w:szCs w:val="28"/>
          <w:lang w:val="en-US"/>
        </w:rPr>
        <w:t>C</w:t>
      </w:r>
      <w:r w:rsidRPr="0038153F">
        <w:rPr>
          <w:rFonts w:ascii="Times New Roman" w:eastAsia="Times New Roman" w:hAnsi="Times New Roman"/>
          <w:i/>
          <w:sz w:val="28"/>
          <w:szCs w:val="28"/>
          <w:lang w:val="en-US"/>
        </w:rPr>
        <w:t>ă</w:t>
      </w:r>
      <w:r>
        <w:rPr>
          <w:rFonts w:ascii="Times New Roman" w:eastAsia="Times New Roman" w:hAnsi="Times New Roman"/>
          <w:i/>
          <w:sz w:val="28"/>
          <w:szCs w:val="28"/>
          <w:lang w:val="en-US"/>
        </w:rPr>
        <w:t>n c</w:t>
      </w:r>
      <w:r w:rsidRPr="0038153F">
        <w:rPr>
          <w:rFonts w:ascii="Times New Roman" w:eastAsia="Times New Roman" w:hAnsi="Times New Roman"/>
          <w:i/>
          <w:sz w:val="28"/>
          <w:szCs w:val="28"/>
          <w:lang w:val="en-US"/>
        </w:rPr>
        <w:t>ứ</w:t>
      </w:r>
      <w:r>
        <w:rPr>
          <w:rFonts w:ascii="Times New Roman" w:eastAsia="Times New Roman" w:hAnsi="Times New Roman"/>
          <w:i/>
          <w:sz w:val="28"/>
          <w:szCs w:val="28"/>
          <w:lang w:val="en-US"/>
        </w:rPr>
        <w:t xml:space="preserve"> </w:t>
      </w:r>
      <w:r w:rsidR="004D770C">
        <w:rPr>
          <w:rFonts w:ascii="Times New Roman" w:eastAsia="Times New Roman" w:hAnsi="Times New Roman"/>
          <w:i/>
          <w:sz w:val="28"/>
          <w:szCs w:val="28"/>
          <w:lang w:val="en-US"/>
        </w:rPr>
        <w:t>Luật Q</w:t>
      </w:r>
      <w:r w:rsidR="00E36CEF">
        <w:rPr>
          <w:rFonts w:ascii="Times New Roman" w:eastAsia="Times New Roman" w:hAnsi="Times New Roman"/>
          <w:i/>
          <w:sz w:val="28"/>
          <w:szCs w:val="28"/>
          <w:lang w:val="en-US"/>
        </w:rPr>
        <w:t>uản lý thuế ngày 13 tháng 6 năm 2019;</w:t>
      </w:r>
    </w:p>
    <w:p w14:paraId="52F640E1" w14:textId="77777777" w:rsidR="00D815AB" w:rsidRDefault="00D815AB" w:rsidP="00D815AB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val="en-US"/>
        </w:rPr>
      </w:pPr>
      <w:r>
        <w:rPr>
          <w:rFonts w:ascii="Times New Roman" w:eastAsia="Times New Roman" w:hAnsi="Times New Roman"/>
          <w:i/>
          <w:sz w:val="28"/>
          <w:szCs w:val="28"/>
          <w:lang w:val="en-US"/>
        </w:rPr>
        <w:t>Căn cứ Luật G</w:t>
      </w:r>
      <w:r w:rsidRPr="005402FF">
        <w:rPr>
          <w:rFonts w:ascii="Times New Roman" w:eastAsia="Times New Roman" w:hAnsi="Times New Roman"/>
          <w:i/>
          <w:sz w:val="28"/>
          <w:szCs w:val="28"/>
          <w:lang w:val="en-US"/>
        </w:rPr>
        <w:t xml:space="preserve">iá ngày </w:t>
      </w:r>
      <w:r>
        <w:rPr>
          <w:rFonts w:ascii="Times New Roman" w:eastAsia="Times New Roman" w:hAnsi="Times New Roman"/>
          <w:i/>
          <w:sz w:val="28"/>
          <w:szCs w:val="28"/>
          <w:lang w:val="en-US"/>
        </w:rPr>
        <w:t>19</w:t>
      </w:r>
      <w:r w:rsidRPr="005402FF">
        <w:rPr>
          <w:rFonts w:ascii="Times New Roman" w:eastAsia="Times New Roman" w:hAnsi="Times New Roman"/>
          <w:i/>
          <w:sz w:val="28"/>
          <w:szCs w:val="28"/>
          <w:lang w:val="en-US"/>
        </w:rPr>
        <w:t xml:space="preserve"> tháng 6 năm 20</w:t>
      </w:r>
      <w:r>
        <w:rPr>
          <w:rFonts w:ascii="Times New Roman" w:eastAsia="Times New Roman" w:hAnsi="Times New Roman"/>
          <w:i/>
          <w:sz w:val="28"/>
          <w:szCs w:val="28"/>
          <w:lang w:val="en-US"/>
        </w:rPr>
        <w:t>23;</w:t>
      </w:r>
    </w:p>
    <w:p w14:paraId="0BDEA93D" w14:textId="77777777" w:rsidR="00950552" w:rsidRPr="00082FF8" w:rsidRDefault="00950552" w:rsidP="00186EB5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val="en-US"/>
        </w:rPr>
      </w:pPr>
      <w:r w:rsidRPr="0089724F">
        <w:rPr>
          <w:rFonts w:ascii="Times New Roman" w:eastAsia="Times New Roman" w:hAnsi="Times New Roman"/>
          <w:i/>
          <w:sz w:val="28"/>
          <w:szCs w:val="28"/>
          <w:lang w:val="en-US"/>
        </w:rPr>
        <w:t xml:space="preserve">Căn cứ Nghị định số </w:t>
      </w:r>
      <w:r w:rsidRPr="00082FF8">
        <w:rPr>
          <w:rFonts w:ascii="Times New Roman" w:eastAsia="Times New Roman" w:hAnsi="Times New Roman"/>
          <w:i/>
          <w:sz w:val="28"/>
          <w:szCs w:val="28"/>
          <w:lang w:val="en-US"/>
        </w:rPr>
        <w:t>50</w:t>
      </w:r>
      <w:r w:rsidRPr="0089724F">
        <w:rPr>
          <w:rFonts w:ascii="Times New Roman" w:eastAsia="Times New Roman" w:hAnsi="Times New Roman"/>
          <w:i/>
          <w:sz w:val="28"/>
          <w:szCs w:val="28"/>
          <w:lang w:val="en-US"/>
        </w:rPr>
        <w:t>/201</w:t>
      </w:r>
      <w:r w:rsidRPr="00082FF8">
        <w:rPr>
          <w:rFonts w:ascii="Times New Roman" w:eastAsia="Times New Roman" w:hAnsi="Times New Roman"/>
          <w:i/>
          <w:sz w:val="28"/>
          <w:szCs w:val="28"/>
          <w:lang w:val="en-US"/>
        </w:rPr>
        <w:t>0</w:t>
      </w:r>
      <w:r w:rsidRPr="0089724F">
        <w:rPr>
          <w:rFonts w:ascii="Times New Roman" w:eastAsia="Times New Roman" w:hAnsi="Times New Roman"/>
          <w:i/>
          <w:sz w:val="28"/>
          <w:szCs w:val="28"/>
          <w:lang w:val="en-US"/>
        </w:rPr>
        <w:t xml:space="preserve">/NĐ-CP ngày </w:t>
      </w:r>
      <w:r w:rsidRPr="00082FF8">
        <w:rPr>
          <w:rFonts w:ascii="Times New Roman" w:eastAsia="Times New Roman" w:hAnsi="Times New Roman"/>
          <w:i/>
          <w:sz w:val="28"/>
          <w:szCs w:val="28"/>
          <w:lang w:val="en-US"/>
        </w:rPr>
        <w:t>14</w:t>
      </w:r>
      <w:r w:rsidRPr="0089724F">
        <w:rPr>
          <w:rFonts w:ascii="Times New Roman" w:eastAsia="Times New Roman" w:hAnsi="Times New Roman"/>
          <w:i/>
          <w:sz w:val="28"/>
          <w:szCs w:val="28"/>
          <w:lang w:val="en-US"/>
        </w:rPr>
        <w:t xml:space="preserve"> tháng </w:t>
      </w:r>
      <w:r w:rsidRPr="00082FF8">
        <w:rPr>
          <w:rFonts w:ascii="Times New Roman" w:eastAsia="Times New Roman" w:hAnsi="Times New Roman"/>
          <w:i/>
          <w:sz w:val="28"/>
          <w:szCs w:val="28"/>
          <w:lang w:val="en-US"/>
        </w:rPr>
        <w:t>5</w:t>
      </w:r>
      <w:r w:rsidRPr="0089724F">
        <w:rPr>
          <w:rFonts w:ascii="Times New Roman" w:eastAsia="Times New Roman" w:hAnsi="Times New Roman"/>
          <w:i/>
          <w:sz w:val="28"/>
          <w:szCs w:val="28"/>
          <w:lang w:val="en-US"/>
        </w:rPr>
        <w:t xml:space="preserve"> năm 201</w:t>
      </w:r>
      <w:r w:rsidRPr="00082FF8">
        <w:rPr>
          <w:rFonts w:ascii="Times New Roman" w:eastAsia="Times New Roman" w:hAnsi="Times New Roman"/>
          <w:i/>
          <w:sz w:val="28"/>
          <w:szCs w:val="28"/>
          <w:lang w:val="en-US"/>
        </w:rPr>
        <w:t>0</w:t>
      </w:r>
      <w:r w:rsidR="00AB2B24">
        <w:rPr>
          <w:rFonts w:ascii="Times New Roman" w:eastAsia="Times New Roman" w:hAnsi="Times New Roman"/>
          <w:i/>
          <w:sz w:val="28"/>
          <w:szCs w:val="28"/>
          <w:lang w:val="en-US"/>
        </w:rPr>
        <w:t xml:space="preserve"> của Chính phủ </w:t>
      </w:r>
      <w:r w:rsidR="00524ABD">
        <w:rPr>
          <w:rFonts w:ascii="Times New Roman" w:eastAsia="Times New Roman" w:hAnsi="Times New Roman"/>
          <w:i/>
          <w:sz w:val="28"/>
          <w:szCs w:val="28"/>
          <w:lang w:val="en-US"/>
        </w:rPr>
        <w:t>q</w:t>
      </w:r>
      <w:r w:rsidRPr="0089724F">
        <w:rPr>
          <w:rFonts w:ascii="Times New Roman" w:eastAsia="Times New Roman" w:hAnsi="Times New Roman"/>
          <w:i/>
          <w:sz w:val="28"/>
          <w:szCs w:val="28"/>
          <w:lang w:val="en-US"/>
        </w:rPr>
        <w:t xml:space="preserve">uy định chi tiết </w:t>
      </w:r>
      <w:r w:rsidRPr="00082FF8">
        <w:rPr>
          <w:rFonts w:ascii="Times New Roman" w:eastAsia="Times New Roman" w:hAnsi="Times New Roman"/>
          <w:i/>
          <w:sz w:val="28"/>
          <w:szCs w:val="28"/>
          <w:lang w:val="en-US"/>
        </w:rPr>
        <w:t xml:space="preserve">và hướng dẫn thi hành </w:t>
      </w:r>
      <w:r w:rsidRPr="0089724F">
        <w:rPr>
          <w:rFonts w:ascii="Times New Roman" w:eastAsia="Times New Roman" w:hAnsi="Times New Roman"/>
          <w:i/>
          <w:sz w:val="28"/>
          <w:szCs w:val="28"/>
          <w:lang w:val="en-US"/>
        </w:rPr>
        <w:t xml:space="preserve">một số điều của Luật </w:t>
      </w:r>
      <w:r w:rsidRPr="00082FF8">
        <w:rPr>
          <w:rFonts w:ascii="Times New Roman" w:eastAsia="Times New Roman" w:hAnsi="Times New Roman"/>
          <w:i/>
          <w:sz w:val="28"/>
          <w:szCs w:val="28"/>
          <w:lang w:val="en-US"/>
        </w:rPr>
        <w:t>Thuế tài nguyên</w:t>
      </w:r>
      <w:r w:rsidRPr="0089724F">
        <w:rPr>
          <w:rFonts w:ascii="Times New Roman" w:eastAsia="Times New Roman" w:hAnsi="Times New Roman"/>
          <w:i/>
          <w:sz w:val="28"/>
          <w:szCs w:val="28"/>
          <w:lang w:val="en-US"/>
        </w:rPr>
        <w:t>;</w:t>
      </w:r>
    </w:p>
    <w:p w14:paraId="780F4BFE" w14:textId="77777777" w:rsidR="00950552" w:rsidRDefault="00950552" w:rsidP="00186EB5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val="en-US"/>
        </w:rPr>
      </w:pPr>
      <w:r w:rsidRPr="0089724F">
        <w:rPr>
          <w:rFonts w:ascii="Times New Roman" w:eastAsia="Times New Roman" w:hAnsi="Times New Roman"/>
          <w:i/>
          <w:sz w:val="28"/>
          <w:szCs w:val="28"/>
          <w:lang w:val="en-US"/>
        </w:rPr>
        <w:t xml:space="preserve">Căn cứ Nghị định số </w:t>
      </w:r>
      <w:r w:rsidRPr="00082FF8">
        <w:rPr>
          <w:rFonts w:ascii="Times New Roman" w:eastAsia="Times New Roman" w:hAnsi="Times New Roman"/>
          <w:i/>
          <w:sz w:val="28"/>
          <w:szCs w:val="28"/>
          <w:lang w:val="en-US"/>
        </w:rPr>
        <w:t>12</w:t>
      </w:r>
      <w:r w:rsidRPr="0089724F">
        <w:rPr>
          <w:rFonts w:ascii="Times New Roman" w:eastAsia="Times New Roman" w:hAnsi="Times New Roman"/>
          <w:i/>
          <w:sz w:val="28"/>
          <w:szCs w:val="28"/>
          <w:lang w:val="en-US"/>
        </w:rPr>
        <w:t>/201</w:t>
      </w:r>
      <w:r w:rsidRPr="00082FF8">
        <w:rPr>
          <w:rFonts w:ascii="Times New Roman" w:eastAsia="Times New Roman" w:hAnsi="Times New Roman"/>
          <w:i/>
          <w:sz w:val="28"/>
          <w:szCs w:val="28"/>
          <w:lang w:val="en-US"/>
        </w:rPr>
        <w:t>5</w:t>
      </w:r>
      <w:r w:rsidRPr="0089724F">
        <w:rPr>
          <w:rFonts w:ascii="Times New Roman" w:eastAsia="Times New Roman" w:hAnsi="Times New Roman"/>
          <w:i/>
          <w:sz w:val="28"/>
          <w:szCs w:val="28"/>
          <w:lang w:val="en-US"/>
        </w:rPr>
        <w:t xml:space="preserve">/NĐ-CP ngày </w:t>
      </w:r>
      <w:r w:rsidRPr="00082FF8">
        <w:rPr>
          <w:rFonts w:ascii="Times New Roman" w:eastAsia="Times New Roman" w:hAnsi="Times New Roman"/>
          <w:i/>
          <w:sz w:val="28"/>
          <w:szCs w:val="28"/>
          <w:lang w:val="en-US"/>
        </w:rPr>
        <w:t>12</w:t>
      </w:r>
      <w:r w:rsidRPr="0089724F">
        <w:rPr>
          <w:rFonts w:ascii="Times New Roman" w:eastAsia="Times New Roman" w:hAnsi="Times New Roman"/>
          <w:i/>
          <w:sz w:val="28"/>
          <w:szCs w:val="28"/>
          <w:lang w:val="en-US"/>
        </w:rPr>
        <w:t xml:space="preserve"> tháng </w:t>
      </w:r>
      <w:r w:rsidRPr="00082FF8">
        <w:rPr>
          <w:rFonts w:ascii="Times New Roman" w:eastAsia="Times New Roman" w:hAnsi="Times New Roman"/>
          <w:i/>
          <w:sz w:val="28"/>
          <w:szCs w:val="28"/>
          <w:lang w:val="en-US"/>
        </w:rPr>
        <w:t>02</w:t>
      </w:r>
      <w:r w:rsidRPr="0089724F">
        <w:rPr>
          <w:rFonts w:ascii="Times New Roman" w:eastAsia="Times New Roman" w:hAnsi="Times New Roman"/>
          <w:i/>
          <w:sz w:val="28"/>
          <w:szCs w:val="28"/>
          <w:lang w:val="en-US"/>
        </w:rPr>
        <w:t xml:space="preserve"> năm 201</w:t>
      </w:r>
      <w:r w:rsidRPr="00082FF8">
        <w:rPr>
          <w:rFonts w:ascii="Times New Roman" w:eastAsia="Times New Roman" w:hAnsi="Times New Roman"/>
          <w:i/>
          <w:sz w:val="28"/>
          <w:szCs w:val="28"/>
          <w:lang w:val="en-US"/>
        </w:rPr>
        <w:t>5</w:t>
      </w:r>
      <w:r w:rsidR="00AB2B24">
        <w:rPr>
          <w:rFonts w:ascii="Times New Roman" w:eastAsia="Times New Roman" w:hAnsi="Times New Roman"/>
          <w:i/>
          <w:sz w:val="28"/>
          <w:szCs w:val="28"/>
          <w:lang w:val="en-US"/>
        </w:rPr>
        <w:t xml:space="preserve"> của Chính phủ </w:t>
      </w:r>
      <w:r w:rsidR="00091CF5">
        <w:rPr>
          <w:rFonts w:ascii="Times New Roman" w:eastAsia="Times New Roman" w:hAnsi="Times New Roman"/>
          <w:i/>
          <w:sz w:val="28"/>
          <w:szCs w:val="28"/>
          <w:lang w:val="en-US"/>
        </w:rPr>
        <w:t>q</w:t>
      </w:r>
      <w:r w:rsidRPr="0089724F">
        <w:rPr>
          <w:rFonts w:ascii="Times New Roman" w:eastAsia="Times New Roman" w:hAnsi="Times New Roman"/>
          <w:i/>
          <w:sz w:val="28"/>
          <w:szCs w:val="28"/>
          <w:lang w:val="en-US"/>
        </w:rPr>
        <w:t xml:space="preserve">uy định chi tiết </w:t>
      </w:r>
      <w:r w:rsidR="00AB2B24">
        <w:rPr>
          <w:rFonts w:ascii="Times New Roman" w:eastAsia="Times New Roman" w:hAnsi="Times New Roman"/>
          <w:i/>
          <w:sz w:val="28"/>
          <w:szCs w:val="28"/>
          <w:lang w:val="en-US"/>
        </w:rPr>
        <w:t>thi hành Luật S</w:t>
      </w:r>
      <w:r w:rsidRPr="00082FF8">
        <w:rPr>
          <w:rFonts w:ascii="Times New Roman" w:eastAsia="Times New Roman" w:hAnsi="Times New Roman"/>
          <w:i/>
          <w:sz w:val="28"/>
          <w:szCs w:val="28"/>
          <w:lang w:val="en-US"/>
        </w:rPr>
        <w:t xml:space="preserve">ửa đổi, bổ sung </w:t>
      </w:r>
      <w:r w:rsidRPr="0089724F">
        <w:rPr>
          <w:rFonts w:ascii="Times New Roman" w:eastAsia="Times New Roman" w:hAnsi="Times New Roman"/>
          <w:i/>
          <w:sz w:val="28"/>
          <w:szCs w:val="28"/>
          <w:lang w:val="en-US"/>
        </w:rPr>
        <w:t xml:space="preserve">một số điều của </w:t>
      </w:r>
      <w:r w:rsidRPr="00082FF8">
        <w:rPr>
          <w:rFonts w:ascii="Times New Roman" w:eastAsia="Times New Roman" w:hAnsi="Times New Roman"/>
          <w:i/>
          <w:sz w:val="28"/>
          <w:szCs w:val="28"/>
          <w:lang w:val="en-US"/>
        </w:rPr>
        <w:t xml:space="preserve">các </w:t>
      </w:r>
      <w:r w:rsidRPr="0089724F">
        <w:rPr>
          <w:rFonts w:ascii="Times New Roman" w:eastAsia="Times New Roman" w:hAnsi="Times New Roman"/>
          <w:i/>
          <w:sz w:val="28"/>
          <w:szCs w:val="28"/>
          <w:lang w:val="en-US"/>
        </w:rPr>
        <w:t xml:space="preserve">Luật </w:t>
      </w:r>
      <w:r w:rsidRPr="00082FF8">
        <w:rPr>
          <w:rFonts w:ascii="Times New Roman" w:eastAsia="Times New Roman" w:hAnsi="Times New Roman"/>
          <w:i/>
          <w:sz w:val="28"/>
          <w:szCs w:val="28"/>
          <w:lang w:val="en-US"/>
        </w:rPr>
        <w:t>về thuế và sửa đổi, bổ sung một số điều của các Nghị định về thuế;</w:t>
      </w:r>
    </w:p>
    <w:p w14:paraId="5850DC4C" w14:textId="77777777" w:rsidR="00950552" w:rsidRPr="0089724F" w:rsidRDefault="00950552" w:rsidP="00186EB5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val="en-US"/>
        </w:rPr>
      </w:pPr>
      <w:r w:rsidRPr="0089724F">
        <w:rPr>
          <w:rFonts w:ascii="Times New Roman" w:eastAsia="Times New Roman" w:hAnsi="Times New Roman"/>
          <w:i/>
          <w:sz w:val="28"/>
          <w:szCs w:val="28"/>
          <w:lang w:val="en-US"/>
        </w:rPr>
        <w:t xml:space="preserve">Căn cứ </w:t>
      </w:r>
      <w:r w:rsidRPr="00082FF8">
        <w:rPr>
          <w:rFonts w:ascii="Times New Roman" w:eastAsia="Times New Roman" w:hAnsi="Times New Roman"/>
          <w:i/>
          <w:sz w:val="28"/>
          <w:szCs w:val="28"/>
          <w:lang w:val="en-US"/>
        </w:rPr>
        <w:t>Thông tư</w:t>
      </w:r>
      <w:r w:rsidRPr="0089724F">
        <w:rPr>
          <w:rFonts w:ascii="Times New Roman" w:eastAsia="Times New Roman" w:hAnsi="Times New Roman"/>
          <w:i/>
          <w:sz w:val="28"/>
          <w:szCs w:val="28"/>
          <w:lang w:val="en-US"/>
        </w:rPr>
        <w:t xml:space="preserve"> số </w:t>
      </w:r>
      <w:r w:rsidRPr="00082FF8">
        <w:rPr>
          <w:rFonts w:ascii="Times New Roman" w:eastAsia="Times New Roman" w:hAnsi="Times New Roman"/>
          <w:i/>
          <w:sz w:val="28"/>
          <w:szCs w:val="28"/>
          <w:lang w:val="en-US"/>
        </w:rPr>
        <w:t>152</w:t>
      </w:r>
      <w:r w:rsidRPr="0089724F">
        <w:rPr>
          <w:rFonts w:ascii="Times New Roman" w:eastAsia="Times New Roman" w:hAnsi="Times New Roman"/>
          <w:i/>
          <w:sz w:val="28"/>
          <w:szCs w:val="28"/>
          <w:lang w:val="en-US"/>
        </w:rPr>
        <w:t>/201</w:t>
      </w:r>
      <w:r w:rsidRPr="00082FF8">
        <w:rPr>
          <w:rFonts w:ascii="Times New Roman" w:eastAsia="Times New Roman" w:hAnsi="Times New Roman"/>
          <w:i/>
          <w:sz w:val="28"/>
          <w:szCs w:val="28"/>
          <w:lang w:val="en-US"/>
        </w:rPr>
        <w:t>5</w:t>
      </w:r>
      <w:r w:rsidRPr="0089724F">
        <w:rPr>
          <w:rFonts w:ascii="Times New Roman" w:eastAsia="Times New Roman" w:hAnsi="Times New Roman"/>
          <w:i/>
          <w:sz w:val="28"/>
          <w:szCs w:val="28"/>
          <w:lang w:val="en-US"/>
        </w:rPr>
        <w:t>/</w:t>
      </w:r>
      <w:r w:rsidRPr="00082FF8">
        <w:rPr>
          <w:rFonts w:ascii="Times New Roman" w:eastAsia="Times New Roman" w:hAnsi="Times New Roman"/>
          <w:i/>
          <w:sz w:val="28"/>
          <w:szCs w:val="28"/>
          <w:lang w:val="en-US"/>
        </w:rPr>
        <w:t>TT-BTC</w:t>
      </w:r>
      <w:r w:rsidRPr="0089724F">
        <w:rPr>
          <w:rFonts w:ascii="Times New Roman" w:eastAsia="Times New Roman" w:hAnsi="Times New Roman"/>
          <w:i/>
          <w:sz w:val="28"/>
          <w:szCs w:val="28"/>
          <w:lang w:val="en-US"/>
        </w:rPr>
        <w:t xml:space="preserve"> ngày </w:t>
      </w:r>
      <w:r w:rsidRPr="00082FF8">
        <w:rPr>
          <w:rFonts w:ascii="Times New Roman" w:eastAsia="Times New Roman" w:hAnsi="Times New Roman"/>
          <w:i/>
          <w:sz w:val="28"/>
          <w:szCs w:val="28"/>
          <w:lang w:val="en-US"/>
        </w:rPr>
        <w:t>02</w:t>
      </w:r>
      <w:r w:rsidRPr="0089724F">
        <w:rPr>
          <w:rFonts w:ascii="Times New Roman" w:eastAsia="Times New Roman" w:hAnsi="Times New Roman"/>
          <w:i/>
          <w:sz w:val="28"/>
          <w:szCs w:val="28"/>
          <w:lang w:val="en-US"/>
        </w:rPr>
        <w:t xml:space="preserve"> tháng </w:t>
      </w:r>
      <w:r w:rsidRPr="00082FF8">
        <w:rPr>
          <w:rFonts w:ascii="Times New Roman" w:eastAsia="Times New Roman" w:hAnsi="Times New Roman"/>
          <w:i/>
          <w:sz w:val="28"/>
          <w:szCs w:val="28"/>
          <w:lang w:val="en-US"/>
        </w:rPr>
        <w:t>10</w:t>
      </w:r>
      <w:r w:rsidRPr="0089724F">
        <w:rPr>
          <w:rFonts w:ascii="Times New Roman" w:eastAsia="Times New Roman" w:hAnsi="Times New Roman"/>
          <w:i/>
          <w:sz w:val="28"/>
          <w:szCs w:val="28"/>
          <w:lang w:val="en-US"/>
        </w:rPr>
        <w:t xml:space="preserve"> năm 201</w:t>
      </w:r>
      <w:r w:rsidRPr="00082FF8">
        <w:rPr>
          <w:rFonts w:ascii="Times New Roman" w:eastAsia="Times New Roman" w:hAnsi="Times New Roman"/>
          <w:i/>
          <w:sz w:val="28"/>
          <w:szCs w:val="28"/>
          <w:lang w:val="en-US"/>
        </w:rPr>
        <w:t>5</w:t>
      </w:r>
      <w:r w:rsidRPr="0089724F">
        <w:rPr>
          <w:rFonts w:ascii="Times New Roman" w:eastAsia="Times New Roman" w:hAnsi="Times New Roman"/>
          <w:i/>
          <w:sz w:val="28"/>
          <w:szCs w:val="28"/>
          <w:lang w:val="en-US"/>
        </w:rPr>
        <w:t xml:space="preserve"> của </w:t>
      </w:r>
      <w:r w:rsidR="005E5023">
        <w:rPr>
          <w:rFonts w:ascii="Times New Roman" w:eastAsia="Times New Roman" w:hAnsi="Times New Roman"/>
          <w:i/>
          <w:sz w:val="28"/>
          <w:szCs w:val="28"/>
          <w:lang w:val="en-US"/>
        </w:rPr>
        <w:br/>
      </w:r>
      <w:r w:rsidRPr="00082FF8">
        <w:rPr>
          <w:rFonts w:ascii="Times New Roman" w:eastAsia="Times New Roman" w:hAnsi="Times New Roman"/>
          <w:i/>
          <w:sz w:val="28"/>
          <w:szCs w:val="28"/>
          <w:lang w:val="en-US"/>
        </w:rPr>
        <w:t>Bộ trưởng Bộ Tài chính</w:t>
      </w:r>
      <w:r w:rsidRPr="0089724F">
        <w:rPr>
          <w:rFonts w:ascii="Times New Roman" w:eastAsia="Times New Roman" w:hAnsi="Times New Roman"/>
          <w:i/>
          <w:sz w:val="28"/>
          <w:szCs w:val="28"/>
          <w:lang w:val="en-US"/>
        </w:rPr>
        <w:t xml:space="preserve"> </w:t>
      </w:r>
      <w:r w:rsidR="00AB2B24">
        <w:rPr>
          <w:rFonts w:ascii="Times New Roman" w:eastAsia="Times New Roman" w:hAnsi="Times New Roman"/>
          <w:i/>
          <w:sz w:val="28"/>
          <w:szCs w:val="28"/>
          <w:lang w:val="en-US"/>
        </w:rPr>
        <w:t>h</w:t>
      </w:r>
      <w:r w:rsidRPr="00082FF8">
        <w:rPr>
          <w:rFonts w:ascii="Times New Roman" w:eastAsia="Times New Roman" w:hAnsi="Times New Roman"/>
          <w:i/>
          <w:sz w:val="28"/>
          <w:szCs w:val="28"/>
          <w:lang w:val="en-US"/>
        </w:rPr>
        <w:t>ướng dẫn về thuế tài nguyên</w:t>
      </w:r>
      <w:r w:rsidRPr="0089724F">
        <w:rPr>
          <w:rFonts w:ascii="Times New Roman" w:eastAsia="Times New Roman" w:hAnsi="Times New Roman"/>
          <w:i/>
          <w:sz w:val="28"/>
          <w:szCs w:val="28"/>
          <w:lang w:val="en-US"/>
        </w:rPr>
        <w:t>;</w:t>
      </w:r>
    </w:p>
    <w:p w14:paraId="3120252E" w14:textId="77777777" w:rsidR="00950552" w:rsidRPr="00082FF8" w:rsidRDefault="00950552" w:rsidP="00186EB5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val="en-US"/>
        </w:rPr>
      </w:pPr>
      <w:r w:rsidRPr="0089724F">
        <w:rPr>
          <w:rFonts w:ascii="Times New Roman" w:eastAsia="Times New Roman" w:hAnsi="Times New Roman"/>
          <w:i/>
          <w:sz w:val="28"/>
          <w:szCs w:val="28"/>
          <w:lang w:val="en-US"/>
        </w:rPr>
        <w:t xml:space="preserve">Căn cứ Thông tư số </w:t>
      </w:r>
      <w:r w:rsidRPr="00082FF8">
        <w:rPr>
          <w:rFonts w:ascii="Times New Roman" w:eastAsia="Times New Roman" w:hAnsi="Times New Roman"/>
          <w:i/>
          <w:sz w:val="28"/>
          <w:szCs w:val="28"/>
          <w:lang w:val="en-US"/>
        </w:rPr>
        <w:t>44</w:t>
      </w:r>
      <w:r w:rsidRPr="0089724F">
        <w:rPr>
          <w:rFonts w:ascii="Times New Roman" w:eastAsia="Times New Roman" w:hAnsi="Times New Roman"/>
          <w:i/>
          <w:sz w:val="28"/>
          <w:szCs w:val="28"/>
          <w:lang w:val="en-US"/>
        </w:rPr>
        <w:t>/201</w:t>
      </w:r>
      <w:r w:rsidRPr="00082FF8">
        <w:rPr>
          <w:rFonts w:ascii="Times New Roman" w:eastAsia="Times New Roman" w:hAnsi="Times New Roman"/>
          <w:i/>
          <w:sz w:val="28"/>
          <w:szCs w:val="28"/>
          <w:lang w:val="en-US"/>
        </w:rPr>
        <w:t>7</w:t>
      </w:r>
      <w:r w:rsidRPr="0089724F">
        <w:rPr>
          <w:rFonts w:ascii="Times New Roman" w:eastAsia="Times New Roman" w:hAnsi="Times New Roman"/>
          <w:i/>
          <w:sz w:val="28"/>
          <w:szCs w:val="28"/>
          <w:lang w:val="en-US"/>
        </w:rPr>
        <w:t xml:space="preserve">/TT-BTC ngày </w:t>
      </w:r>
      <w:r w:rsidRPr="00082FF8">
        <w:rPr>
          <w:rFonts w:ascii="Times New Roman" w:eastAsia="Times New Roman" w:hAnsi="Times New Roman"/>
          <w:i/>
          <w:sz w:val="28"/>
          <w:szCs w:val="28"/>
          <w:lang w:val="en-US"/>
        </w:rPr>
        <w:t>12</w:t>
      </w:r>
      <w:r w:rsidRPr="0089724F">
        <w:rPr>
          <w:rFonts w:ascii="Times New Roman" w:eastAsia="Times New Roman" w:hAnsi="Times New Roman"/>
          <w:i/>
          <w:sz w:val="28"/>
          <w:szCs w:val="28"/>
          <w:lang w:val="en-US"/>
        </w:rPr>
        <w:t xml:space="preserve"> tháng </w:t>
      </w:r>
      <w:r w:rsidRPr="00082FF8">
        <w:rPr>
          <w:rFonts w:ascii="Times New Roman" w:eastAsia="Times New Roman" w:hAnsi="Times New Roman"/>
          <w:i/>
          <w:sz w:val="28"/>
          <w:szCs w:val="28"/>
          <w:lang w:val="en-US"/>
        </w:rPr>
        <w:t>5</w:t>
      </w:r>
      <w:r w:rsidRPr="0089724F">
        <w:rPr>
          <w:rFonts w:ascii="Times New Roman" w:eastAsia="Times New Roman" w:hAnsi="Times New Roman"/>
          <w:i/>
          <w:sz w:val="28"/>
          <w:szCs w:val="28"/>
          <w:lang w:val="en-US"/>
        </w:rPr>
        <w:t xml:space="preserve"> năm 201</w:t>
      </w:r>
      <w:r w:rsidRPr="00082FF8">
        <w:rPr>
          <w:rFonts w:ascii="Times New Roman" w:eastAsia="Times New Roman" w:hAnsi="Times New Roman"/>
          <w:i/>
          <w:sz w:val="28"/>
          <w:szCs w:val="28"/>
          <w:lang w:val="en-US"/>
        </w:rPr>
        <w:t>7</w:t>
      </w:r>
      <w:r w:rsidRPr="0089724F">
        <w:rPr>
          <w:rFonts w:ascii="Times New Roman" w:eastAsia="Times New Roman" w:hAnsi="Times New Roman"/>
          <w:i/>
          <w:sz w:val="28"/>
          <w:szCs w:val="28"/>
          <w:lang w:val="en-US"/>
        </w:rPr>
        <w:t xml:space="preserve"> của </w:t>
      </w:r>
      <w:r w:rsidR="00FD48DB">
        <w:rPr>
          <w:rFonts w:ascii="Times New Roman" w:eastAsia="Times New Roman" w:hAnsi="Times New Roman"/>
          <w:i/>
          <w:sz w:val="28"/>
          <w:szCs w:val="28"/>
          <w:lang w:val="en-US"/>
        </w:rPr>
        <w:br/>
      </w:r>
      <w:r w:rsidRPr="00082FF8">
        <w:rPr>
          <w:rFonts w:ascii="Times New Roman" w:eastAsia="Times New Roman" w:hAnsi="Times New Roman"/>
          <w:i/>
          <w:sz w:val="28"/>
          <w:szCs w:val="28"/>
          <w:lang w:val="en-US"/>
        </w:rPr>
        <w:t xml:space="preserve">Bộ trưởng </w:t>
      </w:r>
      <w:r w:rsidRPr="0089724F">
        <w:rPr>
          <w:rFonts w:ascii="Times New Roman" w:eastAsia="Times New Roman" w:hAnsi="Times New Roman"/>
          <w:i/>
          <w:sz w:val="28"/>
          <w:szCs w:val="28"/>
          <w:lang w:val="en-US"/>
        </w:rPr>
        <w:t xml:space="preserve">Bộ Tài chính </w:t>
      </w:r>
      <w:r w:rsidR="00FB2016">
        <w:rPr>
          <w:rFonts w:ascii="Times New Roman" w:eastAsia="Times New Roman" w:hAnsi="Times New Roman"/>
          <w:i/>
          <w:sz w:val="28"/>
          <w:szCs w:val="28"/>
          <w:lang w:val="en-US"/>
        </w:rPr>
        <w:t>q</w:t>
      </w:r>
      <w:r w:rsidRPr="00082FF8">
        <w:rPr>
          <w:rFonts w:ascii="Times New Roman" w:eastAsia="Times New Roman" w:hAnsi="Times New Roman"/>
          <w:i/>
          <w:sz w:val="28"/>
          <w:szCs w:val="28"/>
          <w:lang w:val="en-US"/>
        </w:rPr>
        <w:t>uy định về khung giá tính thuế tài nguyên đối với nhóm, loại tài nguyên có tính chất lý, hóa giống nhau;</w:t>
      </w:r>
    </w:p>
    <w:p w14:paraId="393F19D2" w14:textId="77777777" w:rsidR="00950552" w:rsidRPr="0089724F" w:rsidRDefault="00950552" w:rsidP="00186EB5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val="en-US"/>
        </w:rPr>
      </w:pPr>
      <w:r w:rsidRPr="0089724F">
        <w:rPr>
          <w:rFonts w:ascii="Times New Roman" w:eastAsia="Times New Roman" w:hAnsi="Times New Roman"/>
          <w:i/>
          <w:sz w:val="28"/>
          <w:szCs w:val="28"/>
          <w:lang w:val="en-US"/>
        </w:rPr>
        <w:t xml:space="preserve">Căn cứ Thông tư số </w:t>
      </w:r>
      <w:r w:rsidRPr="00082FF8">
        <w:rPr>
          <w:rFonts w:ascii="Times New Roman" w:eastAsia="Times New Roman" w:hAnsi="Times New Roman"/>
          <w:i/>
          <w:sz w:val="28"/>
          <w:szCs w:val="28"/>
          <w:lang w:val="en-US"/>
        </w:rPr>
        <w:t>05</w:t>
      </w:r>
      <w:r w:rsidRPr="0089724F">
        <w:rPr>
          <w:rFonts w:ascii="Times New Roman" w:eastAsia="Times New Roman" w:hAnsi="Times New Roman"/>
          <w:i/>
          <w:sz w:val="28"/>
          <w:szCs w:val="28"/>
          <w:lang w:val="en-US"/>
        </w:rPr>
        <w:t>/20</w:t>
      </w:r>
      <w:r w:rsidRPr="00082FF8">
        <w:rPr>
          <w:rFonts w:ascii="Times New Roman" w:eastAsia="Times New Roman" w:hAnsi="Times New Roman"/>
          <w:i/>
          <w:sz w:val="28"/>
          <w:szCs w:val="28"/>
          <w:lang w:val="en-US"/>
        </w:rPr>
        <w:t>20</w:t>
      </w:r>
      <w:r w:rsidRPr="0089724F">
        <w:rPr>
          <w:rFonts w:ascii="Times New Roman" w:eastAsia="Times New Roman" w:hAnsi="Times New Roman"/>
          <w:i/>
          <w:sz w:val="28"/>
          <w:szCs w:val="28"/>
          <w:lang w:val="en-US"/>
        </w:rPr>
        <w:t xml:space="preserve">/TT-BTC ngày </w:t>
      </w:r>
      <w:r w:rsidRPr="00082FF8">
        <w:rPr>
          <w:rFonts w:ascii="Times New Roman" w:eastAsia="Times New Roman" w:hAnsi="Times New Roman"/>
          <w:i/>
          <w:sz w:val="28"/>
          <w:szCs w:val="28"/>
          <w:lang w:val="en-US"/>
        </w:rPr>
        <w:t>20</w:t>
      </w:r>
      <w:r w:rsidRPr="0089724F">
        <w:rPr>
          <w:rFonts w:ascii="Times New Roman" w:eastAsia="Times New Roman" w:hAnsi="Times New Roman"/>
          <w:i/>
          <w:sz w:val="28"/>
          <w:szCs w:val="28"/>
          <w:lang w:val="en-US"/>
        </w:rPr>
        <w:t xml:space="preserve"> tháng </w:t>
      </w:r>
      <w:r w:rsidRPr="00082FF8">
        <w:rPr>
          <w:rFonts w:ascii="Times New Roman" w:eastAsia="Times New Roman" w:hAnsi="Times New Roman"/>
          <w:i/>
          <w:sz w:val="28"/>
          <w:szCs w:val="28"/>
          <w:lang w:val="en-US"/>
        </w:rPr>
        <w:t>01</w:t>
      </w:r>
      <w:r w:rsidRPr="0089724F">
        <w:rPr>
          <w:rFonts w:ascii="Times New Roman" w:eastAsia="Times New Roman" w:hAnsi="Times New Roman"/>
          <w:i/>
          <w:sz w:val="28"/>
          <w:szCs w:val="28"/>
          <w:lang w:val="en-US"/>
        </w:rPr>
        <w:t xml:space="preserve"> năm 20</w:t>
      </w:r>
      <w:r w:rsidRPr="00082FF8">
        <w:rPr>
          <w:rFonts w:ascii="Times New Roman" w:eastAsia="Times New Roman" w:hAnsi="Times New Roman"/>
          <w:i/>
          <w:sz w:val="28"/>
          <w:szCs w:val="28"/>
          <w:lang w:val="en-US"/>
        </w:rPr>
        <w:t>20</w:t>
      </w:r>
      <w:r w:rsidRPr="0089724F">
        <w:rPr>
          <w:rFonts w:ascii="Times New Roman" w:eastAsia="Times New Roman" w:hAnsi="Times New Roman"/>
          <w:i/>
          <w:sz w:val="28"/>
          <w:szCs w:val="28"/>
          <w:lang w:val="en-US"/>
        </w:rPr>
        <w:t xml:space="preserve"> của </w:t>
      </w:r>
      <w:r w:rsidR="00656C08">
        <w:rPr>
          <w:rFonts w:ascii="Times New Roman" w:eastAsia="Times New Roman" w:hAnsi="Times New Roman"/>
          <w:i/>
          <w:sz w:val="28"/>
          <w:szCs w:val="28"/>
          <w:lang w:val="en-US"/>
        </w:rPr>
        <w:br/>
      </w:r>
      <w:r w:rsidRPr="00082FF8">
        <w:rPr>
          <w:rFonts w:ascii="Times New Roman" w:eastAsia="Times New Roman" w:hAnsi="Times New Roman"/>
          <w:i/>
          <w:sz w:val="28"/>
          <w:szCs w:val="28"/>
          <w:lang w:val="en-US"/>
        </w:rPr>
        <w:t xml:space="preserve">Bộ trưởng </w:t>
      </w:r>
      <w:r w:rsidRPr="0089724F">
        <w:rPr>
          <w:rFonts w:ascii="Times New Roman" w:eastAsia="Times New Roman" w:hAnsi="Times New Roman"/>
          <w:i/>
          <w:sz w:val="28"/>
          <w:szCs w:val="28"/>
          <w:lang w:val="en-US"/>
        </w:rPr>
        <w:t xml:space="preserve">Bộ Tài chính </w:t>
      </w:r>
      <w:r w:rsidR="00FB2016">
        <w:rPr>
          <w:rFonts w:ascii="Times New Roman" w:eastAsia="Times New Roman" w:hAnsi="Times New Roman"/>
          <w:i/>
          <w:sz w:val="28"/>
          <w:szCs w:val="28"/>
          <w:lang w:val="en-US"/>
        </w:rPr>
        <w:t>s</w:t>
      </w:r>
      <w:r w:rsidRPr="00082FF8">
        <w:rPr>
          <w:rFonts w:ascii="Times New Roman" w:eastAsia="Times New Roman" w:hAnsi="Times New Roman"/>
          <w:i/>
          <w:sz w:val="28"/>
          <w:szCs w:val="28"/>
          <w:lang w:val="en-US"/>
        </w:rPr>
        <w:t xml:space="preserve">ửa đổi, bổ sung một số điều của </w:t>
      </w:r>
      <w:r w:rsidRPr="0089724F">
        <w:rPr>
          <w:rFonts w:ascii="Times New Roman" w:eastAsia="Times New Roman" w:hAnsi="Times New Roman"/>
          <w:i/>
          <w:sz w:val="28"/>
          <w:szCs w:val="28"/>
          <w:lang w:val="en-US"/>
        </w:rPr>
        <w:t xml:space="preserve">Thông tư số </w:t>
      </w:r>
      <w:r w:rsidRPr="00082FF8">
        <w:rPr>
          <w:rFonts w:ascii="Times New Roman" w:eastAsia="Times New Roman" w:hAnsi="Times New Roman"/>
          <w:i/>
          <w:sz w:val="28"/>
          <w:szCs w:val="28"/>
          <w:lang w:val="en-US"/>
        </w:rPr>
        <w:t>44</w:t>
      </w:r>
      <w:r w:rsidRPr="0089724F">
        <w:rPr>
          <w:rFonts w:ascii="Times New Roman" w:eastAsia="Times New Roman" w:hAnsi="Times New Roman"/>
          <w:i/>
          <w:sz w:val="28"/>
          <w:szCs w:val="28"/>
          <w:lang w:val="en-US"/>
        </w:rPr>
        <w:t>/201</w:t>
      </w:r>
      <w:r w:rsidRPr="00082FF8">
        <w:rPr>
          <w:rFonts w:ascii="Times New Roman" w:eastAsia="Times New Roman" w:hAnsi="Times New Roman"/>
          <w:i/>
          <w:sz w:val="28"/>
          <w:szCs w:val="28"/>
          <w:lang w:val="en-US"/>
        </w:rPr>
        <w:t>7</w:t>
      </w:r>
      <w:r w:rsidRPr="0089724F">
        <w:rPr>
          <w:rFonts w:ascii="Times New Roman" w:eastAsia="Times New Roman" w:hAnsi="Times New Roman"/>
          <w:i/>
          <w:sz w:val="28"/>
          <w:szCs w:val="28"/>
          <w:lang w:val="en-US"/>
        </w:rPr>
        <w:t xml:space="preserve">/TT-BTC ngày </w:t>
      </w:r>
      <w:r w:rsidRPr="00082FF8">
        <w:rPr>
          <w:rFonts w:ascii="Times New Roman" w:eastAsia="Times New Roman" w:hAnsi="Times New Roman"/>
          <w:i/>
          <w:sz w:val="28"/>
          <w:szCs w:val="28"/>
          <w:lang w:val="en-US"/>
        </w:rPr>
        <w:t>12</w:t>
      </w:r>
      <w:r w:rsidRPr="0089724F">
        <w:rPr>
          <w:rFonts w:ascii="Times New Roman" w:eastAsia="Times New Roman" w:hAnsi="Times New Roman"/>
          <w:i/>
          <w:sz w:val="28"/>
          <w:szCs w:val="28"/>
          <w:lang w:val="en-US"/>
        </w:rPr>
        <w:t xml:space="preserve"> tháng </w:t>
      </w:r>
      <w:r w:rsidRPr="00082FF8">
        <w:rPr>
          <w:rFonts w:ascii="Times New Roman" w:eastAsia="Times New Roman" w:hAnsi="Times New Roman"/>
          <w:i/>
          <w:sz w:val="28"/>
          <w:szCs w:val="28"/>
          <w:lang w:val="en-US"/>
        </w:rPr>
        <w:t>5</w:t>
      </w:r>
      <w:r w:rsidRPr="0089724F">
        <w:rPr>
          <w:rFonts w:ascii="Times New Roman" w:eastAsia="Times New Roman" w:hAnsi="Times New Roman"/>
          <w:i/>
          <w:sz w:val="28"/>
          <w:szCs w:val="28"/>
          <w:lang w:val="en-US"/>
        </w:rPr>
        <w:t xml:space="preserve"> năm 201</w:t>
      </w:r>
      <w:r w:rsidRPr="00082FF8">
        <w:rPr>
          <w:rFonts w:ascii="Times New Roman" w:eastAsia="Times New Roman" w:hAnsi="Times New Roman"/>
          <w:i/>
          <w:sz w:val="28"/>
          <w:szCs w:val="28"/>
          <w:lang w:val="en-US"/>
        </w:rPr>
        <w:t>7</w:t>
      </w:r>
      <w:r w:rsidRPr="0089724F">
        <w:rPr>
          <w:rFonts w:ascii="Times New Roman" w:eastAsia="Times New Roman" w:hAnsi="Times New Roman"/>
          <w:i/>
          <w:sz w:val="28"/>
          <w:szCs w:val="28"/>
          <w:lang w:val="en-US"/>
        </w:rPr>
        <w:t xml:space="preserve"> của </w:t>
      </w:r>
      <w:r w:rsidR="00E545B9" w:rsidRPr="00082FF8">
        <w:rPr>
          <w:rFonts w:ascii="Times New Roman" w:eastAsia="Times New Roman" w:hAnsi="Times New Roman"/>
          <w:i/>
          <w:sz w:val="28"/>
          <w:szCs w:val="28"/>
          <w:lang w:val="en-US"/>
        </w:rPr>
        <w:t xml:space="preserve">Bộ trưởng </w:t>
      </w:r>
      <w:r w:rsidRPr="0089724F">
        <w:rPr>
          <w:rFonts w:ascii="Times New Roman" w:eastAsia="Times New Roman" w:hAnsi="Times New Roman"/>
          <w:i/>
          <w:sz w:val="28"/>
          <w:szCs w:val="28"/>
          <w:lang w:val="en-US"/>
        </w:rPr>
        <w:t xml:space="preserve">Bộ Tài chính </w:t>
      </w:r>
      <w:r w:rsidR="00FB2016">
        <w:rPr>
          <w:rFonts w:ascii="Times New Roman" w:eastAsia="Times New Roman" w:hAnsi="Times New Roman"/>
          <w:i/>
          <w:sz w:val="28"/>
          <w:szCs w:val="28"/>
          <w:lang w:val="en-US"/>
        </w:rPr>
        <w:t>q</w:t>
      </w:r>
      <w:r w:rsidRPr="00082FF8">
        <w:rPr>
          <w:rFonts w:ascii="Times New Roman" w:eastAsia="Times New Roman" w:hAnsi="Times New Roman"/>
          <w:i/>
          <w:sz w:val="28"/>
          <w:szCs w:val="28"/>
          <w:lang w:val="en-US"/>
        </w:rPr>
        <w:t>uy định về khung giá tính thuế tài nguyên đối với nhóm, loại tài nguyên có tính chất lý, hóa giống nhau;</w:t>
      </w:r>
    </w:p>
    <w:p w14:paraId="44CE6B66" w14:textId="77777777" w:rsidR="00882DAE" w:rsidRDefault="00950552" w:rsidP="00186EB5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val="en-US"/>
        </w:rPr>
      </w:pPr>
      <w:r w:rsidRPr="0089724F">
        <w:rPr>
          <w:rFonts w:ascii="Times New Roman" w:eastAsia="Times New Roman" w:hAnsi="Times New Roman"/>
          <w:i/>
          <w:sz w:val="28"/>
          <w:szCs w:val="28"/>
          <w:lang w:val="en-US"/>
        </w:rPr>
        <w:tab/>
        <w:t>Theo đề nghị của Giám đốc Sở Tài chính</w:t>
      </w:r>
      <w:r w:rsidRPr="00082FF8">
        <w:rPr>
          <w:rFonts w:ascii="Times New Roman" w:eastAsia="Times New Roman" w:hAnsi="Times New Roman"/>
          <w:i/>
          <w:sz w:val="28"/>
          <w:szCs w:val="28"/>
          <w:lang w:val="en-US"/>
        </w:rPr>
        <w:t>.</w:t>
      </w:r>
    </w:p>
    <w:p w14:paraId="6253768D" w14:textId="77777777" w:rsidR="001C75E1" w:rsidRDefault="00950552" w:rsidP="00CE6F03">
      <w:pPr>
        <w:spacing w:before="240" w:after="24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  <w:r w:rsidRPr="0089724F">
        <w:rPr>
          <w:rFonts w:ascii="Times New Roman" w:eastAsia="Times New Roman" w:hAnsi="Times New Roman"/>
          <w:b/>
          <w:sz w:val="28"/>
          <w:szCs w:val="28"/>
          <w:lang w:val="en-US"/>
        </w:rPr>
        <w:t>QUYẾT ĐỊNH:</w:t>
      </w:r>
    </w:p>
    <w:p w14:paraId="36F7E2CE" w14:textId="77777777" w:rsidR="001C75E1" w:rsidRPr="001C75E1" w:rsidRDefault="00950552" w:rsidP="00147F49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val="en-US"/>
        </w:rPr>
      </w:pPr>
      <w:r w:rsidRPr="0089724F">
        <w:rPr>
          <w:rFonts w:ascii="Times New Roman" w:eastAsia="Times New Roman" w:hAnsi="Times New Roman"/>
          <w:b/>
          <w:sz w:val="28"/>
          <w:szCs w:val="28"/>
          <w:lang w:val="en-US"/>
        </w:rPr>
        <w:t>Điều 1.</w:t>
      </w:r>
      <w:r w:rsidRPr="0089724F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3770F0" w:rsidRPr="003770F0">
        <w:rPr>
          <w:rFonts w:ascii="Times New Roman" w:eastAsia="Times New Roman" w:hAnsi="Times New Roman"/>
          <w:b/>
          <w:sz w:val="28"/>
          <w:szCs w:val="28"/>
          <w:lang w:val="en-US"/>
        </w:rPr>
        <w:t>Phạm vi điều chỉnh, đ</w:t>
      </w:r>
      <w:r w:rsidRPr="003770F0">
        <w:rPr>
          <w:rFonts w:ascii="Times New Roman" w:eastAsia="Times New Roman" w:hAnsi="Times New Roman"/>
          <w:b/>
          <w:sz w:val="28"/>
          <w:szCs w:val="28"/>
          <w:lang w:val="en-US"/>
        </w:rPr>
        <w:t>ối tượng áp dụng</w:t>
      </w:r>
    </w:p>
    <w:p w14:paraId="5EC4BBAC" w14:textId="51EEF659" w:rsidR="008840E4" w:rsidRPr="001C75E1" w:rsidRDefault="00950552" w:rsidP="00147F4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en-US"/>
        </w:rPr>
      </w:pPr>
      <w:r w:rsidRPr="00CE6F03">
        <w:rPr>
          <w:rFonts w:ascii="Times New Roman" w:eastAsia="Times New Roman" w:hAnsi="Times New Roman"/>
          <w:b/>
          <w:sz w:val="28"/>
          <w:szCs w:val="28"/>
          <w:lang w:val="en-US"/>
        </w:rPr>
        <w:t xml:space="preserve">1. </w:t>
      </w:r>
      <w:r w:rsidR="001C75E1">
        <w:rPr>
          <w:rFonts w:ascii="Times New Roman" w:eastAsia="Times New Roman" w:hAnsi="Times New Roman"/>
          <w:sz w:val="28"/>
          <w:szCs w:val="28"/>
          <w:lang w:val="en-US"/>
        </w:rPr>
        <w:t>Quyết định này Q</w:t>
      </w:r>
      <w:r w:rsidR="003770F0">
        <w:rPr>
          <w:rFonts w:ascii="Times New Roman" w:eastAsia="Times New Roman" w:hAnsi="Times New Roman"/>
          <w:sz w:val="28"/>
          <w:szCs w:val="28"/>
          <w:lang w:val="en-US"/>
        </w:rPr>
        <w:t xml:space="preserve">uy định </w:t>
      </w:r>
      <w:r w:rsidR="0038153F">
        <w:rPr>
          <w:rFonts w:ascii="Times New Roman" w:eastAsia="Times New Roman" w:hAnsi="Times New Roman"/>
          <w:sz w:val="28"/>
          <w:szCs w:val="28"/>
          <w:lang w:val="en-US"/>
        </w:rPr>
        <w:t>b</w:t>
      </w:r>
      <w:r w:rsidR="0038153F" w:rsidRPr="0038153F">
        <w:rPr>
          <w:rFonts w:ascii="Times New Roman" w:eastAsia="Times New Roman" w:hAnsi="Times New Roman"/>
          <w:sz w:val="28"/>
          <w:szCs w:val="28"/>
          <w:lang w:val="en-US"/>
        </w:rPr>
        <w:t>ảng</w:t>
      </w:r>
      <w:r w:rsidR="0038153F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3770F0">
        <w:rPr>
          <w:rFonts w:ascii="Times New Roman" w:eastAsia="Times New Roman" w:hAnsi="Times New Roman"/>
          <w:sz w:val="28"/>
          <w:szCs w:val="28"/>
          <w:lang w:val="en-US"/>
        </w:rPr>
        <w:t>giá tính thuế tài nguyên năm 202</w:t>
      </w:r>
      <w:r w:rsidR="00002179">
        <w:rPr>
          <w:rFonts w:ascii="Times New Roman" w:eastAsia="Times New Roman" w:hAnsi="Times New Roman"/>
          <w:sz w:val="28"/>
          <w:szCs w:val="28"/>
          <w:lang w:val="en-US"/>
        </w:rPr>
        <w:t>5</w:t>
      </w:r>
      <w:r w:rsidR="007C3329">
        <w:rPr>
          <w:rFonts w:ascii="Times New Roman" w:eastAsia="Times New Roman" w:hAnsi="Times New Roman"/>
          <w:sz w:val="28"/>
          <w:szCs w:val="28"/>
          <w:lang w:val="en-US"/>
        </w:rPr>
        <w:t xml:space="preserve">. </w:t>
      </w:r>
    </w:p>
    <w:p w14:paraId="3C609039" w14:textId="77777777" w:rsidR="005C529E" w:rsidRDefault="005C529E" w:rsidP="00147F4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CE6F03">
        <w:rPr>
          <w:rFonts w:ascii="Times New Roman" w:eastAsia="Times New Roman" w:hAnsi="Times New Roman"/>
          <w:b/>
          <w:sz w:val="28"/>
          <w:szCs w:val="28"/>
          <w:lang w:val="en-US"/>
        </w:rPr>
        <w:t xml:space="preserve">2. </w:t>
      </w:r>
      <w:r w:rsidR="003770F0">
        <w:rPr>
          <w:rFonts w:ascii="Times New Roman" w:eastAsia="Times New Roman" w:hAnsi="Times New Roman"/>
          <w:sz w:val="28"/>
          <w:szCs w:val="28"/>
          <w:lang w:val="en-US"/>
        </w:rPr>
        <w:t xml:space="preserve">Áp dụng đối với các cơ quan, tổ </w:t>
      </w:r>
      <w:r>
        <w:rPr>
          <w:rFonts w:ascii="Times New Roman" w:eastAsia="Times New Roman" w:hAnsi="Times New Roman"/>
          <w:sz w:val="28"/>
          <w:szCs w:val="28"/>
          <w:lang w:val="en-US"/>
        </w:rPr>
        <w:t>chức,</w:t>
      </w:r>
      <w:r w:rsidR="003770F0">
        <w:rPr>
          <w:rFonts w:ascii="Times New Roman" w:eastAsia="Times New Roman" w:hAnsi="Times New Roman"/>
          <w:sz w:val="28"/>
          <w:szCs w:val="28"/>
          <w:lang w:val="en-US"/>
        </w:rPr>
        <w:t xml:space="preserve"> hộ kinh doanh, hộ gia đình,</w:t>
      </w:r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53433E">
        <w:rPr>
          <w:rFonts w:ascii="Times New Roman" w:eastAsia="Times New Roman" w:hAnsi="Times New Roman"/>
          <w:sz w:val="28"/>
          <w:szCs w:val="28"/>
          <w:lang w:val="en-US"/>
        </w:rPr>
        <w:br/>
      </w:r>
      <w:r>
        <w:rPr>
          <w:rFonts w:ascii="Times New Roman" w:eastAsia="Times New Roman" w:hAnsi="Times New Roman"/>
          <w:sz w:val="28"/>
          <w:szCs w:val="28"/>
          <w:lang w:val="en-US"/>
        </w:rPr>
        <w:t xml:space="preserve">cá nhân </w:t>
      </w:r>
      <w:r w:rsidR="003770F0">
        <w:rPr>
          <w:rFonts w:ascii="Times New Roman" w:eastAsia="Times New Roman" w:hAnsi="Times New Roman"/>
          <w:sz w:val="28"/>
          <w:szCs w:val="28"/>
          <w:lang w:val="en-US"/>
        </w:rPr>
        <w:t xml:space="preserve">có liên quan đến </w:t>
      </w:r>
      <w:r>
        <w:rPr>
          <w:rFonts w:ascii="Times New Roman" w:eastAsia="Times New Roman" w:hAnsi="Times New Roman"/>
          <w:sz w:val="28"/>
          <w:szCs w:val="28"/>
          <w:lang w:val="en-US"/>
        </w:rPr>
        <w:t>hoạt động khai thác tài nguyên</w:t>
      </w:r>
      <w:r w:rsidR="0096246E">
        <w:rPr>
          <w:rFonts w:ascii="Times New Roman" w:eastAsia="Times New Roman" w:hAnsi="Times New Roman"/>
          <w:sz w:val="28"/>
          <w:szCs w:val="28"/>
          <w:lang w:val="en-US"/>
        </w:rPr>
        <w:t xml:space="preserve"> thu</w:t>
      </w:r>
      <w:r w:rsidR="0096246E" w:rsidRPr="0096246E">
        <w:rPr>
          <w:rFonts w:ascii="Times New Roman" w:eastAsia="Times New Roman" w:hAnsi="Times New Roman"/>
          <w:sz w:val="28"/>
          <w:szCs w:val="28"/>
          <w:lang w:val="en-US"/>
        </w:rPr>
        <w:t>ộc</w:t>
      </w:r>
      <w:r w:rsidR="0096246E">
        <w:rPr>
          <w:rFonts w:ascii="Times New Roman" w:eastAsia="Times New Roman" w:hAnsi="Times New Roman"/>
          <w:sz w:val="28"/>
          <w:szCs w:val="28"/>
          <w:lang w:val="en-US"/>
        </w:rPr>
        <w:t xml:space="preserve"> đ</w:t>
      </w:r>
      <w:r w:rsidR="0096246E" w:rsidRPr="0096246E">
        <w:rPr>
          <w:rFonts w:ascii="Times New Roman" w:eastAsia="Times New Roman" w:hAnsi="Times New Roman"/>
          <w:sz w:val="28"/>
          <w:szCs w:val="28"/>
          <w:lang w:val="en-US"/>
        </w:rPr>
        <w:t>ối</w:t>
      </w:r>
      <w:r w:rsidR="0096246E">
        <w:rPr>
          <w:rFonts w:ascii="Times New Roman" w:eastAsia="Times New Roman" w:hAnsi="Times New Roman"/>
          <w:sz w:val="28"/>
          <w:szCs w:val="28"/>
          <w:lang w:val="en-US"/>
        </w:rPr>
        <w:t xml:space="preserve"> tư</w:t>
      </w:r>
      <w:r w:rsidR="0096246E" w:rsidRPr="0096246E">
        <w:rPr>
          <w:rFonts w:ascii="Times New Roman" w:eastAsia="Times New Roman" w:hAnsi="Times New Roman"/>
          <w:sz w:val="28"/>
          <w:szCs w:val="28"/>
          <w:lang w:val="en-US"/>
        </w:rPr>
        <w:t>ợng</w:t>
      </w:r>
      <w:r w:rsidR="0096246E">
        <w:rPr>
          <w:rFonts w:ascii="Times New Roman" w:eastAsia="Times New Roman" w:hAnsi="Times New Roman"/>
          <w:sz w:val="28"/>
          <w:szCs w:val="28"/>
          <w:lang w:val="en-US"/>
        </w:rPr>
        <w:t xml:space="preserve"> ch</w:t>
      </w:r>
      <w:r w:rsidR="0096246E" w:rsidRPr="0096246E">
        <w:rPr>
          <w:rFonts w:ascii="Times New Roman" w:eastAsia="Times New Roman" w:hAnsi="Times New Roman"/>
          <w:sz w:val="28"/>
          <w:szCs w:val="28"/>
          <w:lang w:val="en-US"/>
        </w:rPr>
        <w:t>ịu</w:t>
      </w:r>
      <w:r w:rsidR="0096246E">
        <w:rPr>
          <w:rFonts w:ascii="Times New Roman" w:eastAsia="Times New Roman" w:hAnsi="Times New Roman"/>
          <w:sz w:val="28"/>
          <w:szCs w:val="28"/>
          <w:lang w:val="en-US"/>
        </w:rPr>
        <w:t xml:space="preserve"> thu</w:t>
      </w:r>
      <w:r w:rsidR="0096246E" w:rsidRPr="0096246E">
        <w:rPr>
          <w:rFonts w:ascii="Times New Roman" w:eastAsia="Times New Roman" w:hAnsi="Times New Roman"/>
          <w:sz w:val="28"/>
          <w:szCs w:val="28"/>
          <w:lang w:val="en-US"/>
        </w:rPr>
        <w:t>ế</w:t>
      </w:r>
      <w:r w:rsidR="0096246E">
        <w:rPr>
          <w:rFonts w:ascii="Times New Roman" w:eastAsia="Times New Roman" w:hAnsi="Times New Roman"/>
          <w:sz w:val="28"/>
          <w:szCs w:val="28"/>
          <w:lang w:val="en-US"/>
        </w:rPr>
        <w:t xml:space="preserve"> t</w:t>
      </w:r>
      <w:r w:rsidR="0096246E" w:rsidRPr="0096246E">
        <w:rPr>
          <w:rFonts w:ascii="Times New Roman" w:eastAsia="Times New Roman" w:hAnsi="Times New Roman"/>
          <w:sz w:val="28"/>
          <w:szCs w:val="28"/>
          <w:lang w:val="en-US"/>
        </w:rPr>
        <w:t>ài</w:t>
      </w:r>
      <w:r w:rsidR="0096246E">
        <w:rPr>
          <w:rFonts w:ascii="Times New Roman" w:eastAsia="Times New Roman" w:hAnsi="Times New Roman"/>
          <w:sz w:val="28"/>
          <w:szCs w:val="28"/>
          <w:lang w:val="en-US"/>
        </w:rPr>
        <w:t xml:space="preserve"> nguy</w:t>
      </w:r>
      <w:r w:rsidR="0096246E" w:rsidRPr="0096246E">
        <w:rPr>
          <w:rFonts w:ascii="Times New Roman" w:eastAsia="Times New Roman" w:hAnsi="Times New Roman"/>
          <w:sz w:val="28"/>
          <w:szCs w:val="28"/>
          <w:lang w:val="en-US"/>
        </w:rPr>
        <w:t>ê</w:t>
      </w:r>
      <w:r w:rsidR="0096246E">
        <w:rPr>
          <w:rFonts w:ascii="Times New Roman" w:eastAsia="Times New Roman" w:hAnsi="Times New Roman"/>
          <w:sz w:val="28"/>
          <w:szCs w:val="28"/>
          <w:lang w:val="en-US"/>
        </w:rPr>
        <w:t>n</w:t>
      </w:r>
      <w:r w:rsidR="003770F0">
        <w:rPr>
          <w:rFonts w:ascii="Times New Roman" w:eastAsia="Times New Roman" w:hAnsi="Times New Roman"/>
          <w:sz w:val="28"/>
          <w:szCs w:val="28"/>
          <w:lang w:val="en-US"/>
        </w:rPr>
        <w:t xml:space="preserve"> trên</w:t>
      </w:r>
      <w:r w:rsidR="006D6939">
        <w:rPr>
          <w:rFonts w:ascii="Times New Roman" w:eastAsia="Times New Roman" w:hAnsi="Times New Roman"/>
          <w:sz w:val="28"/>
          <w:szCs w:val="28"/>
          <w:lang w:val="en-US"/>
        </w:rPr>
        <w:t xml:space="preserve"> địa bàn thành phố Cần Thơ</w:t>
      </w:r>
      <w:r w:rsidR="003770F0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41615BC3" w14:textId="77777777" w:rsidR="00D62946" w:rsidRDefault="00D62946" w:rsidP="00147F4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</w:p>
    <w:p w14:paraId="520E69A4" w14:textId="77777777" w:rsidR="00D62946" w:rsidRDefault="00D62946" w:rsidP="00147F4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</w:p>
    <w:p w14:paraId="7DB50D96" w14:textId="77777777" w:rsidR="00D62946" w:rsidRDefault="00D62946" w:rsidP="00D62946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en-US"/>
        </w:rPr>
      </w:pPr>
      <w:r w:rsidRPr="0089724F">
        <w:rPr>
          <w:rFonts w:ascii="Times New Roman" w:eastAsia="Times New Roman" w:hAnsi="Times New Roman"/>
          <w:b/>
          <w:sz w:val="28"/>
          <w:szCs w:val="28"/>
          <w:lang w:val="en-US"/>
        </w:rPr>
        <w:lastRenderedPageBreak/>
        <w:t xml:space="preserve">Điều </w:t>
      </w:r>
      <w:r>
        <w:rPr>
          <w:rFonts w:ascii="Times New Roman" w:eastAsia="Times New Roman" w:hAnsi="Times New Roman"/>
          <w:b/>
          <w:sz w:val="28"/>
          <w:szCs w:val="28"/>
          <w:lang w:val="en-US"/>
        </w:rPr>
        <w:t>2</w:t>
      </w:r>
      <w:r w:rsidRPr="0089724F">
        <w:rPr>
          <w:rFonts w:ascii="Times New Roman" w:eastAsia="Times New Roman" w:hAnsi="Times New Roman"/>
          <w:b/>
          <w:sz w:val="28"/>
          <w:szCs w:val="28"/>
          <w:lang w:val="en-US"/>
        </w:rPr>
        <w:t xml:space="preserve">. </w:t>
      </w:r>
      <w:r>
        <w:rPr>
          <w:rFonts w:ascii="Times New Roman" w:eastAsia="Times New Roman" w:hAnsi="Times New Roman"/>
          <w:b/>
          <w:sz w:val="28"/>
          <w:szCs w:val="28"/>
          <w:lang w:val="en-US"/>
        </w:rPr>
        <w:t>B</w:t>
      </w:r>
      <w:r w:rsidRPr="00EA42EE">
        <w:rPr>
          <w:rFonts w:ascii="Times New Roman" w:eastAsia="Times New Roman" w:hAnsi="Times New Roman"/>
          <w:b/>
          <w:sz w:val="28"/>
          <w:szCs w:val="28"/>
          <w:lang w:val="en-US"/>
        </w:rPr>
        <w:t>ảng</w:t>
      </w:r>
      <w:r>
        <w:rPr>
          <w:rFonts w:ascii="Times New Roman" w:eastAsia="Times New Roman" w:hAnsi="Times New Roman"/>
          <w:b/>
          <w:sz w:val="28"/>
          <w:szCs w:val="28"/>
          <w:lang w:val="en-US"/>
        </w:rPr>
        <w:t xml:space="preserve"> g</w:t>
      </w:r>
      <w:r w:rsidRPr="0042220A">
        <w:rPr>
          <w:rFonts w:ascii="Times New Roman" w:eastAsia="Times New Roman" w:hAnsi="Times New Roman"/>
          <w:b/>
          <w:sz w:val="28"/>
          <w:szCs w:val="28"/>
          <w:lang w:val="en-US"/>
        </w:rPr>
        <w:t>iá tính thuế tài nguyên</w:t>
      </w:r>
    </w:p>
    <w:p w14:paraId="25D7222A" w14:textId="77777777" w:rsidR="00D62946" w:rsidRPr="008840E4" w:rsidRDefault="00D62946" w:rsidP="00D62946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sz w:val="26"/>
          <w:szCs w:val="26"/>
          <w:lang w:val="en-US"/>
        </w:rPr>
      </w:pPr>
      <w:r w:rsidRPr="008840E4">
        <w:rPr>
          <w:rFonts w:ascii="Times New Roman" w:eastAsia="Times New Roman" w:hAnsi="Times New Roman"/>
          <w:i/>
          <w:sz w:val="26"/>
          <w:szCs w:val="26"/>
          <w:lang w:val="en-US"/>
        </w:rPr>
        <w:t>Đơn vị tính: Đồng</w:t>
      </w:r>
    </w:p>
    <w:tbl>
      <w:tblPr>
        <w:tblW w:w="920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851"/>
        <w:gridCol w:w="851"/>
        <w:gridCol w:w="991"/>
        <w:gridCol w:w="708"/>
        <w:gridCol w:w="3261"/>
        <w:gridCol w:w="709"/>
        <w:gridCol w:w="1134"/>
      </w:tblGrid>
      <w:tr w:rsidR="00D62946" w:rsidRPr="008840E4" w14:paraId="1DB1380F" w14:textId="77777777" w:rsidTr="005848F7">
        <w:trPr>
          <w:jc w:val="center"/>
        </w:trPr>
        <w:tc>
          <w:tcPr>
            <w:tcW w:w="4100" w:type="dxa"/>
            <w:gridSpan w:val="5"/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94663AC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  <w:r w:rsidRPr="008840E4"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>Mã nhóm, loại tài nguyên</w:t>
            </w:r>
          </w:p>
        </w:tc>
        <w:tc>
          <w:tcPr>
            <w:tcW w:w="3261" w:type="dxa"/>
            <w:vMerge w:val="restart"/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C6AA317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  <w:r w:rsidRPr="008840E4"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>Tên n</w:t>
            </w:r>
            <w:r w:rsidRPr="008840E4">
              <w:rPr>
                <w:rFonts w:ascii="Times New Roman" w:eastAsia="Times New Roman" w:hAnsi="Times New Roman"/>
                <w:b/>
                <w:sz w:val="26"/>
                <w:szCs w:val="26"/>
              </w:rPr>
              <w:t>hóm</w:t>
            </w:r>
            <w:r w:rsidRPr="008840E4"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>,</w:t>
            </w:r>
            <w:r w:rsidRPr="008840E4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loại tài nguyên</w:t>
            </w:r>
            <w:r w:rsidRPr="008840E4"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>/ Sản phẩm tài nguyên</w:t>
            </w:r>
          </w:p>
        </w:tc>
        <w:tc>
          <w:tcPr>
            <w:tcW w:w="709" w:type="dxa"/>
            <w:vMerge w:val="restart"/>
            <w:shd w:val="solid" w:color="FFFFFF" w:fill="auto"/>
            <w:vAlign w:val="center"/>
          </w:tcPr>
          <w:p w14:paraId="11FF6886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  <w:r w:rsidRPr="008840E4"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>Đơn vị tính</w:t>
            </w:r>
          </w:p>
        </w:tc>
        <w:tc>
          <w:tcPr>
            <w:tcW w:w="1134" w:type="dxa"/>
            <w:vMerge w:val="restart"/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5994E1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  <w:r w:rsidRPr="008840E4">
              <w:rPr>
                <w:rFonts w:ascii="Times New Roman" w:eastAsia="Times New Roman" w:hAnsi="Times New Roman"/>
                <w:b/>
                <w:sz w:val="26"/>
                <w:szCs w:val="26"/>
              </w:rPr>
              <w:t>Giá tính thuế</w:t>
            </w:r>
          </w:p>
        </w:tc>
      </w:tr>
      <w:tr w:rsidR="00D62946" w:rsidRPr="008840E4" w14:paraId="18984AB5" w14:textId="77777777" w:rsidTr="005848F7">
        <w:trPr>
          <w:jc w:val="center"/>
        </w:trPr>
        <w:tc>
          <w:tcPr>
            <w:tcW w:w="699" w:type="dxa"/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C05365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  <w:r w:rsidRPr="008840E4"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>Cấp 1</w:t>
            </w:r>
          </w:p>
        </w:tc>
        <w:tc>
          <w:tcPr>
            <w:tcW w:w="851" w:type="dxa"/>
            <w:shd w:val="solid" w:color="FFFFFF" w:fill="auto"/>
            <w:vAlign w:val="center"/>
          </w:tcPr>
          <w:p w14:paraId="174C0929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  <w:r w:rsidRPr="008840E4"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>Cấp 2</w:t>
            </w:r>
          </w:p>
        </w:tc>
        <w:tc>
          <w:tcPr>
            <w:tcW w:w="851" w:type="dxa"/>
            <w:shd w:val="solid" w:color="FFFFFF" w:fill="auto"/>
            <w:vAlign w:val="center"/>
          </w:tcPr>
          <w:p w14:paraId="5B081799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  <w:r w:rsidRPr="008840E4"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>Cấp 3</w:t>
            </w:r>
          </w:p>
        </w:tc>
        <w:tc>
          <w:tcPr>
            <w:tcW w:w="991" w:type="dxa"/>
            <w:shd w:val="solid" w:color="FFFFFF" w:fill="auto"/>
            <w:vAlign w:val="center"/>
          </w:tcPr>
          <w:p w14:paraId="607E4124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  <w:r w:rsidRPr="008840E4"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>Cấp 4</w:t>
            </w:r>
          </w:p>
        </w:tc>
        <w:tc>
          <w:tcPr>
            <w:tcW w:w="708" w:type="dxa"/>
            <w:shd w:val="solid" w:color="FFFFFF" w:fill="auto"/>
            <w:vAlign w:val="center"/>
          </w:tcPr>
          <w:p w14:paraId="6695E5E1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  <w:r w:rsidRPr="008840E4"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>Cấp 5</w:t>
            </w:r>
          </w:p>
        </w:tc>
        <w:tc>
          <w:tcPr>
            <w:tcW w:w="3261" w:type="dxa"/>
            <w:vMerge/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A0E6D8" w14:textId="77777777" w:rsidR="00D62946" w:rsidRPr="008840E4" w:rsidRDefault="00D62946" w:rsidP="005848F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  <w:shd w:val="solid" w:color="FFFFFF" w:fill="auto"/>
          </w:tcPr>
          <w:p w14:paraId="7AC4BAD7" w14:textId="77777777" w:rsidR="00D62946" w:rsidRPr="008840E4" w:rsidRDefault="00D62946" w:rsidP="005848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840CA28" w14:textId="77777777" w:rsidR="00D62946" w:rsidRPr="008840E4" w:rsidRDefault="00D62946" w:rsidP="005848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D62946" w:rsidRPr="008840E4" w14:paraId="0C9C5CB5" w14:textId="77777777" w:rsidTr="005848F7">
        <w:trPr>
          <w:jc w:val="center"/>
        </w:trPr>
        <w:tc>
          <w:tcPr>
            <w:tcW w:w="699" w:type="dxa"/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76C3FE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  <w:r w:rsidRPr="008840E4"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>II</w:t>
            </w:r>
          </w:p>
        </w:tc>
        <w:tc>
          <w:tcPr>
            <w:tcW w:w="851" w:type="dxa"/>
            <w:shd w:val="solid" w:color="FFFFFF" w:fill="auto"/>
            <w:vAlign w:val="center"/>
          </w:tcPr>
          <w:p w14:paraId="5849B0A1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51" w:type="dxa"/>
            <w:shd w:val="solid" w:color="FFFFFF" w:fill="auto"/>
            <w:vAlign w:val="center"/>
          </w:tcPr>
          <w:p w14:paraId="1E09E3A9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91" w:type="dxa"/>
            <w:shd w:val="solid" w:color="FFFFFF" w:fill="auto"/>
            <w:vAlign w:val="center"/>
          </w:tcPr>
          <w:p w14:paraId="7C6F95B2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708" w:type="dxa"/>
            <w:shd w:val="solid" w:color="FFFFFF" w:fill="auto"/>
            <w:vAlign w:val="center"/>
          </w:tcPr>
          <w:p w14:paraId="5FCEBC8E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3261" w:type="dxa"/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9248D32" w14:textId="77777777" w:rsidR="00D62946" w:rsidRPr="008840E4" w:rsidRDefault="00D62946" w:rsidP="005848F7">
            <w:pPr>
              <w:spacing w:after="0" w:line="240" w:lineRule="auto"/>
              <w:ind w:firstLine="131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  <w:r w:rsidRPr="008840E4"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>Khoáng sản không kim loại</w:t>
            </w:r>
          </w:p>
        </w:tc>
        <w:tc>
          <w:tcPr>
            <w:tcW w:w="709" w:type="dxa"/>
            <w:shd w:val="solid" w:color="FFFFFF" w:fill="auto"/>
          </w:tcPr>
          <w:p w14:paraId="2A498970" w14:textId="77777777" w:rsidR="00D62946" w:rsidRPr="008840E4" w:rsidRDefault="00D62946" w:rsidP="005848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2A5218" w14:textId="77777777" w:rsidR="00D62946" w:rsidRPr="008840E4" w:rsidRDefault="00D62946" w:rsidP="005848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D62946" w:rsidRPr="008840E4" w14:paraId="0E177674" w14:textId="77777777" w:rsidTr="005848F7">
        <w:trPr>
          <w:jc w:val="center"/>
        </w:trPr>
        <w:tc>
          <w:tcPr>
            <w:tcW w:w="699" w:type="dxa"/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59D3423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51" w:type="dxa"/>
            <w:shd w:val="solid" w:color="FFFFFF" w:fill="auto"/>
            <w:vAlign w:val="center"/>
          </w:tcPr>
          <w:p w14:paraId="5AE61F3F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  <w:lang w:val="en-US"/>
              </w:rPr>
            </w:pPr>
            <w:r w:rsidRPr="008840E4">
              <w:rPr>
                <w:rFonts w:ascii="Times New Roman" w:eastAsia="Times New Roman" w:hAnsi="Times New Roman"/>
                <w:b/>
                <w:i/>
                <w:sz w:val="26"/>
                <w:szCs w:val="26"/>
                <w:lang w:val="en-US"/>
              </w:rPr>
              <w:t>II1</w:t>
            </w:r>
          </w:p>
        </w:tc>
        <w:tc>
          <w:tcPr>
            <w:tcW w:w="851" w:type="dxa"/>
            <w:shd w:val="solid" w:color="FFFFFF" w:fill="auto"/>
            <w:vAlign w:val="center"/>
          </w:tcPr>
          <w:p w14:paraId="49498961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  <w:lang w:val="en-US"/>
              </w:rPr>
            </w:pPr>
          </w:p>
        </w:tc>
        <w:tc>
          <w:tcPr>
            <w:tcW w:w="991" w:type="dxa"/>
            <w:shd w:val="solid" w:color="FFFFFF" w:fill="auto"/>
            <w:vAlign w:val="center"/>
          </w:tcPr>
          <w:p w14:paraId="252831BF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  <w:lang w:val="en-US"/>
              </w:rPr>
            </w:pPr>
          </w:p>
        </w:tc>
        <w:tc>
          <w:tcPr>
            <w:tcW w:w="708" w:type="dxa"/>
            <w:shd w:val="solid" w:color="FFFFFF" w:fill="auto"/>
            <w:vAlign w:val="center"/>
          </w:tcPr>
          <w:p w14:paraId="12092842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  <w:lang w:val="en-US"/>
              </w:rPr>
            </w:pPr>
          </w:p>
        </w:tc>
        <w:tc>
          <w:tcPr>
            <w:tcW w:w="3261" w:type="dxa"/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45A247A" w14:textId="77777777" w:rsidR="00D62946" w:rsidRPr="008840E4" w:rsidRDefault="00D62946" w:rsidP="005848F7">
            <w:pPr>
              <w:spacing w:after="0" w:line="240" w:lineRule="auto"/>
              <w:ind w:left="131" w:right="132"/>
              <w:jc w:val="both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8840E4">
              <w:rPr>
                <w:rFonts w:ascii="Times New Roman" w:eastAsia="Times New Roman" w:hAnsi="Times New Roman"/>
                <w:b/>
                <w:i/>
                <w:sz w:val="26"/>
                <w:szCs w:val="26"/>
                <w:lang w:val="en-US"/>
              </w:rPr>
              <w:t>Đất khai thác để san lấp, xây dựng công trình</w:t>
            </w:r>
          </w:p>
        </w:tc>
        <w:tc>
          <w:tcPr>
            <w:tcW w:w="709" w:type="dxa"/>
            <w:shd w:val="solid" w:color="FFFFFF" w:fill="auto"/>
            <w:vAlign w:val="center"/>
          </w:tcPr>
          <w:p w14:paraId="11360E27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val="en-US"/>
              </w:rPr>
            </w:pPr>
            <w:r w:rsidRPr="008840E4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m</w:t>
            </w:r>
            <w:r w:rsidRPr="008840E4"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val="en-US"/>
              </w:rPr>
              <w:t>3</w:t>
            </w:r>
          </w:p>
        </w:tc>
        <w:tc>
          <w:tcPr>
            <w:tcW w:w="1134" w:type="dxa"/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C999A0" w14:textId="77777777" w:rsidR="00D62946" w:rsidRPr="008840E4" w:rsidRDefault="00D62946" w:rsidP="005848F7">
            <w:pPr>
              <w:spacing w:after="0" w:line="240" w:lineRule="auto"/>
              <w:ind w:right="132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840E4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50.000</w:t>
            </w:r>
          </w:p>
        </w:tc>
      </w:tr>
      <w:tr w:rsidR="00D62946" w:rsidRPr="008840E4" w14:paraId="6DE66300" w14:textId="77777777" w:rsidTr="005848F7">
        <w:trPr>
          <w:jc w:val="center"/>
        </w:trPr>
        <w:tc>
          <w:tcPr>
            <w:tcW w:w="699" w:type="dxa"/>
            <w:vMerge w:val="restart"/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5280620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51" w:type="dxa"/>
            <w:shd w:val="solid" w:color="FFFFFF" w:fill="auto"/>
            <w:vAlign w:val="center"/>
          </w:tcPr>
          <w:p w14:paraId="5B7FC620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  <w:lang w:val="en-US"/>
              </w:rPr>
            </w:pPr>
            <w:r w:rsidRPr="008840E4">
              <w:rPr>
                <w:rFonts w:ascii="Times New Roman" w:eastAsia="Times New Roman" w:hAnsi="Times New Roman"/>
                <w:b/>
                <w:i/>
                <w:sz w:val="26"/>
                <w:szCs w:val="26"/>
                <w:lang w:val="en-US"/>
              </w:rPr>
              <w:t>II5</w:t>
            </w:r>
          </w:p>
        </w:tc>
        <w:tc>
          <w:tcPr>
            <w:tcW w:w="851" w:type="dxa"/>
            <w:shd w:val="solid" w:color="FFFFFF" w:fill="auto"/>
            <w:vAlign w:val="center"/>
          </w:tcPr>
          <w:p w14:paraId="4FE0A4EC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91" w:type="dxa"/>
            <w:shd w:val="solid" w:color="FFFFFF" w:fill="auto"/>
            <w:vAlign w:val="center"/>
          </w:tcPr>
          <w:p w14:paraId="7823CFC4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708" w:type="dxa"/>
            <w:shd w:val="solid" w:color="FFFFFF" w:fill="auto"/>
            <w:vAlign w:val="center"/>
          </w:tcPr>
          <w:p w14:paraId="10E690D6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3261" w:type="dxa"/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4F1451" w14:textId="77777777" w:rsidR="00D62946" w:rsidRPr="008840E4" w:rsidRDefault="00D62946" w:rsidP="005848F7">
            <w:pPr>
              <w:spacing w:after="0" w:line="240" w:lineRule="auto"/>
              <w:ind w:left="131" w:right="132"/>
              <w:rPr>
                <w:rFonts w:ascii="Times New Roman" w:eastAsia="Times New Roman" w:hAnsi="Times New Roman"/>
                <w:b/>
                <w:i/>
                <w:sz w:val="26"/>
                <w:szCs w:val="26"/>
                <w:lang w:val="en-US"/>
              </w:rPr>
            </w:pPr>
            <w:r w:rsidRPr="008840E4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Cát</w:t>
            </w:r>
          </w:p>
        </w:tc>
        <w:tc>
          <w:tcPr>
            <w:tcW w:w="709" w:type="dxa"/>
            <w:shd w:val="solid" w:color="FFFFFF" w:fill="auto"/>
            <w:vAlign w:val="center"/>
          </w:tcPr>
          <w:p w14:paraId="0CCB5892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shd w:val="solid" w:color="FFFFFF" w:fill="auto"/>
            <w:vAlign w:val="center"/>
          </w:tcPr>
          <w:p w14:paraId="7011974D" w14:textId="77777777" w:rsidR="00D62946" w:rsidRPr="008840E4" w:rsidRDefault="00D62946" w:rsidP="005848F7">
            <w:pPr>
              <w:spacing w:after="0" w:line="240" w:lineRule="auto"/>
              <w:ind w:right="132"/>
              <w:rPr>
                <w:rFonts w:ascii="Times New Roman" w:eastAsia="Times New Roman" w:hAnsi="Times New Roman"/>
                <w:b/>
                <w:i/>
                <w:sz w:val="26"/>
                <w:szCs w:val="26"/>
                <w:lang w:val="en-US"/>
              </w:rPr>
            </w:pPr>
          </w:p>
        </w:tc>
      </w:tr>
      <w:tr w:rsidR="00D62946" w:rsidRPr="008840E4" w14:paraId="55E399E6" w14:textId="77777777" w:rsidTr="005848F7">
        <w:trPr>
          <w:jc w:val="center"/>
        </w:trPr>
        <w:tc>
          <w:tcPr>
            <w:tcW w:w="699" w:type="dxa"/>
            <w:vMerge/>
            <w:shd w:val="clear" w:color="auto" w:fill="auto"/>
            <w:vAlign w:val="center"/>
          </w:tcPr>
          <w:p w14:paraId="3A70E4EC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180AF732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77B9FB3F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8840E4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II501</w:t>
            </w:r>
          </w:p>
        </w:tc>
        <w:tc>
          <w:tcPr>
            <w:tcW w:w="991" w:type="dxa"/>
            <w:vAlign w:val="center"/>
          </w:tcPr>
          <w:p w14:paraId="34E8A808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5C831664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FEF237" w14:textId="77777777" w:rsidR="00D62946" w:rsidRPr="008840E4" w:rsidRDefault="00D62946" w:rsidP="005848F7">
            <w:pPr>
              <w:spacing w:after="0" w:line="240" w:lineRule="auto"/>
              <w:ind w:left="131" w:right="132"/>
              <w:jc w:val="both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8840E4">
              <w:rPr>
                <w:rFonts w:ascii="Times New Roman" w:eastAsia="Times New Roman" w:hAnsi="Times New Roman"/>
                <w:sz w:val="26"/>
                <w:szCs w:val="26"/>
              </w:rPr>
              <w:t>Cát san lấp</w:t>
            </w:r>
            <w:r w:rsidRPr="008840E4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 </w:t>
            </w:r>
            <w:r w:rsidRPr="008840E4">
              <w:rPr>
                <w:rFonts w:ascii="Times New Roman" w:eastAsia="Times New Roman" w:hAnsi="Times New Roman"/>
                <w:i/>
                <w:sz w:val="26"/>
                <w:szCs w:val="26"/>
                <w:lang w:val="en-US"/>
              </w:rPr>
              <w:t>(bao gồm cả cát nhiễm mặn)</w:t>
            </w:r>
          </w:p>
        </w:tc>
        <w:tc>
          <w:tcPr>
            <w:tcW w:w="709" w:type="dxa"/>
            <w:shd w:val="solid" w:color="FFFFFF" w:fill="auto"/>
            <w:vAlign w:val="center"/>
          </w:tcPr>
          <w:p w14:paraId="6E9EF36E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8840E4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m</w:t>
            </w:r>
            <w:r w:rsidRPr="008840E4"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val="en-US"/>
              </w:rPr>
              <w:t>3</w:t>
            </w:r>
          </w:p>
        </w:tc>
        <w:tc>
          <w:tcPr>
            <w:tcW w:w="1134" w:type="dxa"/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EDBFCA" w14:textId="77777777" w:rsidR="00D62946" w:rsidRPr="008840E4" w:rsidRDefault="00D62946" w:rsidP="005848F7">
            <w:pPr>
              <w:spacing w:after="0" w:line="240" w:lineRule="auto"/>
              <w:ind w:right="132"/>
              <w:jc w:val="right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8840E4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60</w:t>
            </w:r>
            <w:r w:rsidRPr="008840E4">
              <w:rPr>
                <w:rFonts w:ascii="Times New Roman" w:eastAsia="Times New Roman" w:hAnsi="Times New Roman"/>
                <w:sz w:val="26"/>
                <w:szCs w:val="26"/>
              </w:rPr>
              <w:t>.000</w:t>
            </w:r>
          </w:p>
        </w:tc>
      </w:tr>
      <w:tr w:rsidR="00D62946" w:rsidRPr="008840E4" w14:paraId="6B0A28CF" w14:textId="77777777" w:rsidTr="005848F7">
        <w:trPr>
          <w:jc w:val="center"/>
        </w:trPr>
        <w:tc>
          <w:tcPr>
            <w:tcW w:w="699" w:type="dxa"/>
            <w:vMerge/>
            <w:shd w:val="clear" w:color="auto" w:fill="auto"/>
            <w:vAlign w:val="center"/>
          </w:tcPr>
          <w:p w14:paraId="1793ED84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210B9614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54894EC9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8840E4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II502</w:t>
            </w:r>
          </w:p>
        </w:tc>
        <w:tc>
          <w:tcPr>
            <w:tcW w:w="991" w:type="dxa"/>
            <w:vAlign w:val="center"/>
          </w:tcPr>
          <w:p w14:paraId="32A066D6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4E95F635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13409E" w14:textId="77777777" w:rsidR="00D62946" w:rsidRPr="008840E4" w:rsidRDefault="00D62946" w:rsidP="005848F7">
            <w:pPr>
              <w:spacing w:after="0" w:line="240" w:lineRule="auto"/>
              <w:ind w:left="131" w:right="132"/>
              <w:jc w:val="both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8840E4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Cát xây dựng</w:t>
            </w:r>
          </w:p>
        </w:tc>
        <w:tc>
          <w:tcPr>
            <w:tcW w:w="709" w:type="dxa"/>
            <w:shd w:val="solid" w:color="FFFFFF" w:fill="auto"/>
            <w:vAlign w:val="center"/>
          </w:tcPr>
          <w:p w14:paraId="7FA2E6C7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77C6A63" w14:textId="77777777" w:rsidR="00D62946" w:rsidRPr="008840E4" w:rsidRDefault="00D62946" w:rsidP="005848F7">
            <w:pPr>
              <w:spacing w:after="0" w:line="240" w:lineRule="auto"/>
              <w:ind w:right="132"/>
              <w:jc w:val="right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</w:tr>
      <w:tr w:rsidR="00D62946" w:rsidRPr="008840E4" w14:paraId="1E313737" w14:textId="77777777" w:rsidTr="005848F7">
        <w:trPr>
          <w:jc w:val="center"/>
        </w:trPr>
        <w:tc>
          <w:tcPr>
            <w:tcW w:w="699" w:type="dxa"/>
            <w:vMerge/>
            <w:shd w:val="clear" w:color="auto" w:fill="auto"/>
            <w:vAlign w:val="center"/>
          </w:tcPr>
          <w:p w14:paraId="7FCC8D06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54B1AE2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0D534C1C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991" w:type="dxa"/>
            <w:vAlign w:val="center"/>
          </w:tcPr>
          <w:p w14:paraId="4F9B9940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8840E4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II50201</w:t>
            </w:r>
          </w:p>
        </w:tc>
        <w:tc>
          <w:tcPr>
            <w:tcW w:w="708" w:type="dxa"/>
            <w:vAlign w:val="center"/>
          </w:tcPr>
          <w:p w14:paraId="1F53063E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2331C5" w14:textId="77777777" w:rsidR="00D62946" w:rsidRPr="008840E4" w:rsidRDefault="00D62946" w:rsidP="005848F7">
            <w:pPr>
              <w:spacing w:after="0" w:line="240" w:lineRule="auto"/>
              <w:ind w:left="131" w:right="132"/>
              <w:jc w:val="both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8840E4">
              <w:rPr>
                <w:rFonts w:ascii="Times New Roman" w:eastAsia="Times New Roman" w:hAnsi="Times New Roman"/>
                <w:sz w:val="26"/>
                <w:szCs w:val="26"/>
              </w:rPr>
              <w:t>Cát đen dùng trong xây dựng</w:t>
            </w:r>
          </w:p>
        </w:tc>
        <w:tc>
          <w:tcPr>
            <w:tcW w:w="709" w:type="dxa"/>
            <w:shd w:val="solid" w:color="FFFFFF" w:fill="auto"/>
            <w:vAlign w:val="center"/>
          </w:tcPr>
          <w:p w14:paraId="143923B7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840E4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m</w:t>
            </w:r>
            <w:r w:rsidRPr="008840E4"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val="en-US"/>
              </w:rPr>
              <w:t>3</w:t>
            </w:r>
          </w:p>
        </w:tc>
        <w:tc>
          <w:tcPr>
            <w:tcW w:w="1134" w:type="dxa"/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1BF274" w14:textId="77777777" w:rsidR="00D62946" w:rsidRPr="008840E4" w:rsidRDefault="00D62946" w:rsidP="005848F7">
            <w:pPr>
              <w:spacing w:after="0" w:line="240" w:lineRule="auto"/>
              <w:ind w:right="132"/>
              <w:jc w:val="right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8840E4">
              <w:rPr>
                <w:rFonts w:ascii="Times New Roman" w:eastAsia="Times New Roman" w:hAnsi="Times New Roman"/>
                <w:sz w:val="26"/>
                <w:szCs w:val="26"/>
              </w:rPr>
              <w:t>70.000</w:t>
            </w:r>
          </w:p>
        </w:tc>
      </w:tr>
      <w:tr w:rsidR="00D62946" w:rsidRPr="008840E4" w14:paraId="6B8A8360" w14:textId="77777777" w:rsidTr="005848F7">
        <w:trPr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6120022F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  <w:r w:rsidRPr="008840E4"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>V</w:t>
            </w:r>
          </w:p>
        </w:tc>
        <w:tc>
          <w:tcPr>
            <w:tcW w:w="851" w:type="dxa"/>
            <w:vAlign w:val="center"/>
          </w:tcPr>
          <w:p w14:paraId="2400B0AC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49868A07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991" w:type="dxa"/>
            <w:vAlign w:val="center"/>
          </w:tcPr>
          <w:p w14:paraId="496A1CB0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06DB663B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3261" w:type="dxa"/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ED9431" w14:textId="77777777" w:rsidR="00D62946" w:rsidRPr="008840E4" w:rsidRDefault="00D62946" w:rsidP="005848F7">
            <w:pPr>
              <w:spacing w:after="0" w:line="240" w:lineRule="auto"/>
              <w:ind w:left="131" w:right="132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  <w:r w:rsidRPr="008840E4"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>Nước thiên nhiên</w:t>
            </w:r>
          </w:p>
        </w:tc>
        <w:tc>
          <w:tcPr>
            <w:tcW w:w="709" w:type="dxa"/>
            <w:shd w:val="solid" w:color="FFFFFF" w:fill="auto"/>
            <w:vAlign w:val="center"/>
          </w:tcPr>
          <w:p w14:paraId="1A5ADC77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C891B4" w14:textId="77777777" w:rsidR="00D62946" w:rsidRPr="008840E4" w:rsidRDefault="00D62946" w:rsidP="005848F7">
            <w:pPr>
              <w:spacing w:after="0" w:line="240" w:lineRule="auto"/>
              <w:ind w:right="132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D62946" w:rsidRPr="008840E4" w14:paraId="31870B44" w14:textId="77777777" w:rsidTr="005848F7">
        <w:trPr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3BDEE3AD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70D1299A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  <w:lang w:val="en-US"/>
              </w:rPr>
            </w:pPr>
            <w:r w:rsidRPr="008840E4">
              <w:rPr>
                <w:rFonts w:ascii="Times New Roman" w:eastAsia="Times New Roman" w:hAnsi="Times New Roman"/>
                <w:b/>
                <w:i/>
                <w:sz w:val="26"/>
                <w:szCs w:val="26"/>
                <w:lang w:val="en-US"/>
              </w:rPr>
              <w:t>V1</w:t>
            </w:r>
          </w:p>
        </w:tc>
        <w:tc>
          <w:tcPr>
            <w:tcW w:w="851" w:type="dxa"/>
            <w:vAlign w:val="center"/>
          </w:tcPr>
          <w:p w14:paraId="2335FD45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91" w:type="dxa"/>
            <w:vAlign w:val="center"/>
          </w:tcPr>
          <w:p w14:paraId="69421183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26A6B971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3261" w:type="dxa"/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524D846" w14:textId="77777777" w:rsidR="00D62946" w:rsidRPr="008840E4" w:rsidRDefault="00D62946" w:rsidP="005848F7">
            <w:pPr>
              <w:spacing w:after="0" w:line="240" w:lineRule="auto"/>
              <w:ind w:left="131" w:right="132"/>
              <w:jc w:val="both"/>
              <w:rPr>
                <w:rFonts w:ascii="Times New Roman" w:eastAsia="Times New Roman" w:hAnsi="Times New Roman"/>
                <w:b/>
                <w:i/>
                <w:sz w:val="26"/>
                <w:szCs w:val="26"/>
                <w:lang w:val="en-US"/>
              </w:rPr>
            </w:pPr>
            <w:r w:rsidRPr="008840E4">
              <w:rPr>
                <w:rFonts w:ascii="Times New Roman" w:eastAsia="Times New Roman" w:hAnsi="Times New Roman"/>
                <w:b/>
                <w:i/>
                <w:sz w:val="26"/>
                <w:szCs w:val="26"/>
                <w:lang w:val="en-US"/>
              </w:rPr>
              <w:t>Nước khoáng thiên nhiên, nước nóng thiên nhiên, nước thiên nhiên tinh lọc đóng chai, đóng hộp</w:t>
            </w:r>
          </w:p>
        </w:tc>
        <w:tc>
          <w:tcPr>
            <w:tcW w:w="709" w:type="dxa"/>
            <w:shd w:val="solid" w:color="FFFFFF" w:fill="auto"/>
            <w:vAlign w:val="center"/>
          </w:tcPr>
          <w:p w14:paraId="5189E66C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5993C7" w14:textId="77777777" w:rsidR="00D62946" w:rsidRPr="008840E4" w:rsidRDefault="00D62946" w:rsidP="005848F7">
            <w:pPr>
              <w:spacing w:after="0" w:line="240" w:lineRule="auto"/>
              <w:ind w:right="132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D62946" w:rsidRPr="008840E4" w14:paraId="193DFE5D" w14:textId="77777777" w:rsidTr="005848F7">
        <w:trPr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24C7FE9B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277F3E0D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577C45F9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8840E4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V102</w:t>
            </w:r>
          </w:p>
        </w:tc>
        <w:tc>
          <w:tcPr>
            <w:tcW w:w="991" w:type="dxa"/>
            <w:vAlign w:val="center"/>
          </w:tcPr>
          <w:p w14:paraId="559545B6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5AA0324E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B6B659" w14:textId="77777777" w:rsidR="00D62946" w:rsidRPr="008840E4" w:rsidRDefault="00D62946" w:rsidP="005848F7">
            <w:pPr>
              <w:spacing w:after="0" w:line="240" w:lineRule="auto"/>
              <w:ind w:left="131" w:right="132"/>
              <w:jc w:val="both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8840E4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Nước thiên nhiên tinh lọc đóng chai, đóng hộp</w:t>
            </w:r>
          </w:p>
        </w:tc>
        <w:tc>
          <w:tcPr>
            <w:tcW w:w="709" w:type="dxa"/>
            <w:shd w:val="solid" w:color="FFFFFF" w:fill="auto"/>
            <w:vAlign w:val="center"/>
          </w:tcPr>
          <w:p w14:paraId="527E5045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2DA3C09" w14:textId="77777777" w:rsidR="00D62946" w:rsidRPr="008840E4" w:rsidRDefault="00D62946" w:rsidP="005848F7">
            <w:pPr>
              <w:spacing w:after="0" w:line="240" w:lineRule="auto"/>
              <w:ind w:right="132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D62946" w:rsidRPr="008840E4" w14:paraId="3B93EBCD" w14:textId="77777777" w:rsidTr="005848F7">
        <w:trPr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7A53E822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7FFD62F3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36C9F532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91" w:type="dxa"/>
            <w:vAlign w:val="center"/>
          </w:tcPr>
          <w:p w14:paraId="7CD04ECF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8840E4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V10201</w:t>
            </w:r>
          </w:p>
        </w:tc>
        <w:tc>
          <w:tcPr>
            <w:tcW w:w="708" w:type="dxa"/>
            <w:vAlign w:val="center"/>
          </w:tcPr>
          <w:p w14:paraId="5E6C5E9F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E76EAAD" w14:textId="77777777" w:rsidR="00D62946" w:rsidRPr="008840E4" w:rsidRDefault="00D62946" w:rsidP="005848F7">
            <w:pPr>
              <w:spacing w:after="0" w:line="240" w:lineRule="auto"/>
              <w:ind w:left="131" w:right="132"/>
              <w:jc w:val="both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8840E4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Nước thiên nhiên khai thác tinh lọc đóng chai, đóng hộp</w:t>
            </w:r>
          </w:p>
        </w:tc>
        <w:tc>
          <w:tcPr>
            <w:tcW w:w="709" w:type="dxa"/>
            <w:shd w:val="solid" w:color="FFFFFF" w:fill="auto"/>
            <w:vAlign w:val="center"/>
          </w:tcPr>
          <w:p w14:paraId="3315E4C9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8840E4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m</w:t>
            </w:r>
            <w:r w:rsidRPr="008840E4"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val="en-US"/>
              </w:rPr>
              <w:t>3</w:t>
            </w:r>
          </w:p>
        </w:tc>
        <w:tc>
          <w:tcPr>
            <w:tcW w:w="1134" w:type="dxa"/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F6C942" w14:textId="77777777" w:rsidR="00D62946" w:rsidRPr="008840E4" w:rsidRDefault="00D62946" w:rsidP="005848F7">
            <w:pPr>
              <w:spacing w:after="0" w:line="240" w:lineRule="auto"/>
              <w:ind w:right="132"/>
              <w:jc w:val="right"/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val="en-US"/>
              </w:rPr>
            </w:pPr>
            <w:r w:rsidRPr="008840E4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200.000</w:t>
            </w:r>
          </w:p>
        </w:tc>
      </w:tr>
      <w:tr w:rsidR="00D62946" w:rsidRPr="008840E4" w14:paraId="245174C7" w14:textId="77777777" w:rsidTr="005848F7">
        <w:trPr>
          <w:jc w:val="center"/>
        </w:trPr>
        <w:tc>
          <w:tcPr>
            <w:tcW w:w="699" w:type="dxa"/>
            <w:vMerge w:val="restart"/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C9F6DB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51" w:type="dxa"/>
            <w:shd w:val="solid" w:color="FFFFFF" w:fill="auto"/>
            <w:vAlign w:val="center"/>
          </w:tcPr>
          <w:p w14:paraId="4310122A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  <w:lang w:val="en-US"/>
              </w:rPr>
            </w:pPr>
            <w:r w:rsidRPr="008840E4">
              <w:rPr>
                <w:rFonts w:ascii="Times New Roman" w:eastAsia="Times New Roman" w:hAnsi="Times New Roman"/>
                <w:b/>
                <w:i/>
                <w:sz w:val="26"/>
                <w:szCs w:val="26"/>
                <w:lang w:val="en-US"/>
              </w:rPr>
              <w:t>V2</w:t>
            </w:r>
          </w:p>
        </w:tc>
        <w:tc>
          <w:tcPr>
            <w:tcW w:w="851" w:type="dxa"/>
            <w:shd w:val="solid" w:color="FFFFFF" w:fill="auto"/>
            <w:vAlign w:val="center"/>
          </w:tcPr>
          <w:p w14:paraId="5A95B098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991" w:type="dxa"/>
            <w:shd w:val="solid" w:color="FFFFFF" w:fill="auto"/>
            <w:vAlign w:val="center"/>
          </w:tcPr>
          <w:p w14:paraId="3BA4A12B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708" w:type="dxa"/>
            <w:shd w:val="solid" w:color="FFFFFF" w:fill="auto"/>
            <w:vAlign w:val="center"/>
          </w:tcPr>
          <w:p w14:paraId="35C7C251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3261" w:type="dxa"/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767325" w14:textId="77777777" w:rsidR="00D62946" w:rsidRPr="008840E4" w:rsidRDefault="00D62946" w:rsidP="005848F7">
            <w:pPr>
              <w:spacing w:after="0" w:line="240" w:lineRule="auto"/>
              <w:ind w:left="131" w:right="132"/>
              <w:jc w:val="both"/>
              <w:rPr>
                <w:rFonts w:ascii="Times New Roman" w:eastAsia="Times New Roman" w:hAnsi="Times New Roman"/>
                <w:b/>
                <w:i/>
                <w:sz w:val="26"/>
                <w:szCs w:val="26"/>
                <w:lang w:val="en-US"/>
              </w:rPr>
            </w:pPr>
            <w:r w:rsidRPr="008840E4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Nước thiên nhiên dùng cho sản xuất kinh doanh nước sạch</w:t>
            </w:r>
          </w:p>
        </w:tc>
        <w:tc>
          <w:tcPr>
            <w:tcW w:w="709" w:type="dxa"/>
            <w:shd w:val="solid" w:color="FFFFFF" w:fill="auto"/>
            <w:vAlign w:val="center"/>
          </w:tcPr>
          <w:p w14:paraId="1A2C247E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shd w:val="solid" w:color="FFFFFF" w:fill="auto"/>
            <w:vAlign w:val="center"/>
          </w:tcPr>
          <w:p w14:paraId="2A80A548" w14:textId="77777777" w:rsidR="00D62946" w:rsidRPr="008840E4" w:rsidRDefault="00D62946" w:rsidP="005848F7">
            <w:pPr>
              <w:spacing w:after="0" w:line="240" w:lineRule="auto"/>
              <w:ind w:right="132"/>
              <w:jc w:val="both"/>
              <w:rPr>
                <w:rFonts w:ascii="Times New Roman" w:eastAsia="Times New Roman" w:hAnsi="Times New Roman"/>
                <w:b/>
                <w:i/>
                <w:sz w:val="26"/>
                <w:szCs w:val="26"/>
                <w:lang w:val="en-US"/>
              </w:rPr>
            </w:pPr>
          </w:p>
        </w:tc>
      </w:tr>
      <w:tr w:rsidR="00D62946" w:rsidRPr="008840E4" w14:paraId="1677B582" w14:textId="77777777" w:rsidTr="005848F7">
        <w:trPr>
          <w:jc w:val="center"/>
        </w:trPr>
        <w:tc>
          <w:tcPr>
            <w:tcW w:w="699" w:type="dxa"/>
            <w:vMerge/>
            <w:shd w:val="clear" w:color="auto" w:fill="auto"/>
            <w:vAlign w:val="center"/>
          </w:tcPr>
          <w:p w14:paraId="63F9C3EB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7FDDEF1A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002AA565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8840E4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V201</w:t>
            </w:r>
          </w:p>
        </w:tc>
        <w:tc>
          <w:tcPr>
            <w:tcW w:w="991" w:type="dxa"/>
            <w:vAlign w:val="center"/>
          </w:tcPr>
          <w:p w14:paraId="7F17CB5C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4EE1870D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D06E4E6" w14:textId="77777777" w:rsidR="00D62946" w:rsidRPr="008840E4" w:rsidRDefault="00D62946" w:rsidP="005848F7">
            <w:pPr>
              <w:spacing w:after="0" w:line="240" w:lineRule="auto"/>
              <w:ind w:left="131" w:right="132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8840E4">
              <w:rPr>
                <w:rFonts w:ascii="Times New Roman" w:eastAsia="Times New Roman" w:hAnsi="Times New Roman"/>
                <w:sz w:val="26"/>
                <w:szCs w:val="26"/>
              </w:rPr>
              <w:t>Nước mặt</w:t>
            </w:r>
          </w:p>
        </w:tc>
        <w:tc>
          <w:tcPr>
            <w:tcW w:w="709" w:type="dxa"/>
            <w:shd w:val="solid" w:color="FFFFFF" w:fill="auto"/>
            <w:vAlign w:val="center"/>
          </w:tcPr>
          <w:p w14:paraId="4C8829F7" w14:textId="77777777" w:rsidR="00D62946" w:rsidRPr="008840E4" w:rsidRDefault="00D62946" w:rsidP="005848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840E4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m</w:t>
            </w:r>
            <w:r w:rsidRPr="008840E4"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val="en-US"/>
              </w:rPr>
              <w:t>3</w:t>
            </w:r>
          </w:p>
        </w:tc>
        <w:tc>
          <w:tcPr>
            <w:tcW w:w="1134" w:type="dxa"/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BEBD7A" w14:textId="77777777" w:rsidR="00D62946" w:rsidRPr="008840E4" w:rsidRDefault="00D62946" w:rsidP="005848F7">
            <w:pPr>
              <w:spacing w:after="0" w:line="240" w:lineRule="auto"/>
              <w:ind w:right="132"/>
              <w:jc w:val="right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8840E4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4</w:t>
            </w:r>
            <w:r w:rsidRPr="008840E4">
              <w:rPr>
                <w:rFonts w:ascii="Times New Roman" w:eastAsia="Times New Roman" w:hAnsi="Times New Roman"/>
                <w:sz w:val="26"/>
                <w:szCs w:val="26"/>
              </w:rPr>
              <w:t>.000</w:t>
            </w:r>
          </w:p>
        </w:tc>
      </w:tr>
      <w:tr w:rsidR="00D62946" w:rsidRPr="008840E4" w14:paraId="162DD649" w14:textId="77777777" w:rsidTr="005848F7">
        <w:trPr>
          <w:jc w:val="center"/>
        </w:trPr>
        <w:tc>
          <w:tcPr>
            <w:tcW w:w="699" w:type="dxa"/>
            <w:vMerge/>
            <w:shd w:val="clear" w:color="auto" w:fill="auto"/>
            <w:vAlign w:val="center"/>
          </w:tcPr>
          <w:p w14:paraId="097AFAF2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4DF9CAAA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02E0B0CE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8840E4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V202</w:t>
            </w:r>
          </w:p>
        </w:tc>
        <w:tc>
          <w:tcPr>
            <w:tcW w:w="991" w:type="dxa"/>
            <w:vAlign w:val="center"/>
          </w:tcPr>
          <w:p w14:paraId="00EB8889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66E19E00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77599B" w14:textId="77777777" w:rsidR="00D62946" w:rsidRPr="008840E4" w:rsidRDefault="00D62946" w:rsidP="005848F7">
            <w:pPr>
              <w:spacing w:after="0" w:line="240" w:lineRule="auto"/>
              <w:ind w:left="131" w:right="132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8840E4">
              <w:rPr>
                <w:rFonts w:ascii="Times New Roman" w:eastAsia="Times New Roman" w:hAnsi="Times New Roman"/>
                <w:sz w:val="26"/>
                <w:szCs w:val="26"/>
              </w:rPr>
              <w:t xml:space="preserve">Nước dưới đất </w:t>
            </w:r>
            <w:r w:rsidRPr="008840E4">
              <w:rPr>
                <w:rFonts w:ascii="Times New Roman" w:eastAsia="Times New Roman" w:hAnsi="Times New Roman"/>
                <w:i/>
                <w:sz w:val="26"/>
                <w:szCs w:val="26"/>
              </w:rPr>
              <w:t>(nước ngầm)</w:t>
            </w:r>
          </w:p>
        </w:tc>
        <w:tc>
          <w:tcPr>
            <w:tcW w:w="709" w:type="dxa"/>
            <w:shd w:val="solid" w:color="FFFFFF" w:fill="auto"/>
            <w:vAlign w:val="center"/>
          </w:tcPr>
          <w:p w14:paraId="15B586D2" w14:textId="77777777" w:rsidR="00D62946" w:rsidRPr="008840E4" w:rsidRDefault="00D62946" w:rsidP="005848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840E4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m</w:t>
            </w:r>
            <w:r w:rsidRPr="008840E4"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val="en-US"/>
              </w:rPr>
              <w:t>3</w:t>
            </w:r>
          </w:p>
        </w:tc>
        <w:tc>
          <w:tcPr>
            <w:tcW w:w="1134" w:type="dxa"/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01F556" w14:textId="77777777" w:rsidR="00D62946" w:rsidRPr="008840E4" w:rsidRDefault="00D62946" w:rsidP="005848F7">
            <w:pPr>
              <w:spacing w:after="0" w:line="240" w:lineRule="auto"/>
              <w:ind w:right="132"/>
              <w:jc w:val="right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8840E4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6</w:t>
            </w:r>
            <w:r w:rsidRPr="008840E4">
              <w:rPr>
                <w:rFonts w:ascii="Times New Roman" w:eastAsia="Times New Roman" w:hAnsi="Times New Roman"/>
                <w:sz w:val="26"/>
                <w:szCs w:val="26"/>
              </w:rPr>
              <w:t>.000</w:t>
            </w:r>
          </w:p>
        </w:tc>
      </w:tr>
      <w:tr w:rsidR="00D62946" w:rsidRPr="008840E4" w14:paraId="782DE664" w14:textId="77777777" w:rsidTr="005848F7">
        <w:trPr>
          <w:jc w:val="center"/>
        </w:trPr>
        <w:tc>
          <w:tcPr>
            <w:tcW w:w="699" w:type="dxa"/>
            <w:vMerge w:val="restart"/>
            <w:shd w:val="clear" w:color="auto" w:fill="auto"/>
            <w:vAlign w:val="center"/>
          </w:tcPr>
          <w:p w14:paraId="778273AD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29CA6C9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6"/>
                <w:szCs w:val="26"/>
                <w:lang w:val="en-US"/>
              </w:rPr>
            </w:pPr>
            <w:r w:rsidRPr="008840E4">
              <w:rPr>
                <w:rFonts w:ascii="Times New Roman" w:eastAsia="Times New Roman" w:hAnsi="Times New Roman"/>
                <w:b/>
                <w:bCs/>
                <w:i/>
                <w:sz w:val="26"/>
                <w:szCs w:val="26"/>
                <w:lang w:val="en-US"/>
              </w:rPr>
              <w:t>V3</w:t>
            </w:r>
          </w:p>
        </w:tc>
        <w:tc>
          <w:tcPr>
            <w:tcW w:w="851" w:type="dxa"/>
            <w:vAlign w:val="center"/>
          </w:tcPr>
          <w:p w14:paraId="2EB75F70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6"/>
                <w:szCs w:val="26"/>
              </w:rPr>
            </w:pPr>
          </w:p>
        </w:tc>
        <w:tc>
          <w:tcPr>
            <w:tcW w:w="991" w:type="dxa"/>
            <w:vAlign w:val="center"/>
          </w:tcPr>
          <w:p w14:paraId="4BD50D2D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476747BF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6"/>
                <w:szCs w:val="26"/>
              </w:rPr>
            </w:pPr>
          </w:p>
        </w:tc>
        <w:tc>
          <w:tcPr>
            <w:tcW w:w="3261" w:type="dxa"/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384067" w14:textId="77777777" w:rsidR="00D62946" w:rsidRPr="008840E4" w:rsidRDefault="00D62946" w:rsidP="005848F7">
            <w:pPr>
              <w:spacing w:after="0" w:line="240" w:lineRule="auto"/>
              <w:ind w:left="131" w:right="132"/>
              <w:jc w:val="both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8840E4">
              <w:rPr>
                <w:rFonts w:ascii="Times New Roman" w:eastAsia="Times New Roman" w:hAnsi="Times New Roman"/>
                <w:b/>
                <w:bCs/>
                <w:i/>
                <w:sz w:val="26"/>
                <w:szCs w:val="26"/>
              </w:rPr>
              <w:t xml:space="preserve">Nước thiên nhiên dùng cho </w:t>
            </w:r>
            <w:r w:rsidRPr="008840E4">
              <w:rPr>
                <w:rFonts w:ascii="Times New Roman" w:eastAsia="Times New Roman" w:hAnsi="Times New Roman"/>
                <w:b/>
                <w:i/>
                <w:sz w:val="26"/>
                <w:szCs w:val="26"/>
                <w:lang w:val="en-US"/>
              </w:rPr>
              <w:t>mục</w:t>
            </w:r>
            <w:r w:rsidRPr="008840E4">
              <w:rPr>
                <w:rFonts w:ascii="Times New Roman" w:eastAsia="Times New Roman" w:hAnsi="Times New Roman"/>
                <w:b/>
                <w:bCs/>
                <w:i/>
                <w:sz w:val="26"/>
                <w:szCs w:val="26"/>
              </w:rPr>
              <w:t xml:space="preserve"> đích khác</w:t>
            </w:r>
          </w:p>
        </w:tc>
        <w:tc>
          <w:tcPr>
            <w:tcW w:w="709" w:type="dxa"/>
            <w:shd w:val="solid" w:color="FFFFFF" w:fill="auto"/>
            <w:vAlign w:val="center"/>
          </w:tcPr>
          <w:p w14:paraId="690B9D56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1134" w:type="dxa"/>
            <w:shd w:val="solid" w:color="FFFFFF" w:fill="auto"/>
          </w:tcPr>
          <w:p w14:paraId="7D9FD7FC" w14:textId="77777777" w:rsidR="00D62946" w:rsidRPr="008840E4" w:rsidRDefault="00D62946" w:rsidP="005848F7">
            <w:pPr>
              <w:spacing w:after="0" w:line="240" w:lineRule="auto"/>
              <w:ind w:right="132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</w:p>
        </w:tc>
      </w:tr>
      <w:tr w:rsidR="00D62946" w:rsidRPr="008840E4" w14:paraId="0E156BBE" w14:textId="77777777" w:rsidTr="005848F7">
        <w:trPr>
          <w:jc w:val="center"/>
        </w:trPr>
        <w:tc>
          <w:tcPr>
            <w:tcW w:w="699" w:type="dxa"/>
            <w:vMerge/>
            <w:shd w:val="clear" w:color="auto" w:fill="auto"/>
            <w:vAlign w:val="center"/>
          </w:tcPr>
          <w:p w14:paraId="13EC704F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709D426A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5C09D3CB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8840E4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V301</w:t>
            </w:r>
          </w:p>
        </w:tc>
        <w:tc>
          <w:tcPr>
            <w:tcW w:w="991" w:type="dxa"/>
            <w:vAlign w:val="center"/>
          </w:tcPr>
          <w:p w14:paraId="000EF32F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5893FCC8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3261" w:type="dxa"/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557307" w14:textId="77777777" w:rsidR="00D62946" w:rsidRPr="008840E4" w:rsidRDefault="00D62946" w:rsidP="005848F7">
            <w:pPr>
              <w:spacing w:after="0" w:line="240" w:lineRule="auto"/>
              <w:ind w:left="131" w:right="132"/>
              <w:jc w:val="both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8840E4">
              <w:rPr>
                <w:rFonts w:ascii="Times New Roman" w:eastAsia="Times New Roman" w:hAnsi="Times New Roman"/>
                <w:sz w:val="26"/>
                <w:szCs w:val="26"/>
              </w:rPr>
              <w:t xml:space="preserve">Nước thiên nhiên dùng </w:t>
            </w:r>
            <w:r w:rsidRPr="008840E4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trong</w:t>
            </w:r>
            <w:r w:rsidRPr="008840E4">
              <w:rPr>
                <w:rFonts w:ascii="Times New Roman" w:eastAsia="Times New Roman" w:hAnsi="Times New Roman"/>
                <w:sz w:val="26"/>
                <w:szCs w:val="26"/>
              </w:rPr>
              <w:t xml:space="preserve"> sản xuất rượu, bia, nước giải khát, nước đá</w:t>
            </w:r>
          </w:p>
        </w:tc>
        <w:tc>
          <w:tcPr>
            <w:tcW w:w="709" w:type="dxa"/>
            <w:shd w:val="solid" w:color="FFFFFF" w:fill="auto"/>
            <w:vAlign w:val="center"/>
          </w:tcPr>
          <w:p w14:paraId="292AAA03" w14:textId="77777777" w:rsidR="00D62946" w:rsidRPr="008840E4" w:rsidRDefault="00D62946" w:rsidP="005848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840E4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m</w:t>
            </w:r>
            <w:r w:rsidRPr="008840E4"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val="en-US"/>
              </w:rPr>
              <w:t>3</w:t>
            </w:r>
          </w:p>
        </w:tc>
        <w:tc>
          <w:tcPr>
            <w:tcW w:w="1134" w:type="dxa"/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C90017" w14:textId="77777777" w:rsidR="00D62946" w:rsidRPr="008840E4" w:rsidRDefault="00D62946" w:rsidP="005848F7">
            <w:pPr>
              <w:spacing w:after="0" w:line="240" w:lineRule="auto"/>
              <w:ind w:right="132"/>
              <w:jc w:val="right"/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val="en-US"/>
              </w:rPr>
            </w:pPr>
            <w:r w:rsidRPr="008840E4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70.000</w:t>
            </w:r>
          </w:p>
        </w:tc>
      </w:tr>
      <w:tr w:rsidR="00D62946" w:rsidRPr="008840E4" w14:paraId="39DF7D3D" w14:textId="77777777" w:rsidTr="005848F7">
        <w:trPr>
          <w:jc w:val="center"/>
        </w:trPr>
        <w:tc>
          <w:tcPr>
            <w:tcW w:w="699" w:type="dxa"/>
            <w:vMerge/>
            <w:shd w:val="clear" w:color="auto" w:fill="auto"/>
            <w:vAlign w:val="center"/>
          </w:tcPr>
          <w:p w14:paraId="66D31563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4AE86E1A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51D4ADF1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8840E4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V302</w:t>
            </w:r>
          </w:p>
        </w:tc>
        <w:tc>
          <w:tcPr>
            <w:tcW w:w="991" w:type="dxa"/>
            <w:vAlign w:val="center"/>
          </w:tcPr>
          <w:p w14:paraId="6721CFDD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17303EE8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3261" w:type="dxa"/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EA1A28" w14:textId="77777777" w:rsidR="00D62946" w:rsidRPr="008840E4" w:rsidRDefault="00D62946" w:rsidP="005848F7">
            <w:pPr>
              <w:spacing w:after="0" w:line="240" w:lineRule="auto"/>
              <w:ind w:left="131" w:right="132"/>
              <w:jc w:val="both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8840E4">
              <w:rPr>
                <w:rFonts w:ascii="Times New Roman" w:eastAsia="Times New Roman" w:hAnsi="Times New Roman"/>
                <w:sz w:val="26"/>
                <w:szCs w:val="26"/>
              </w:rPr>
              <w:t>Nước thiên nhiên dùng cho khai khoáng</w:t>
            </w:r>
          </w:p>
        </w:tc>
        <w:tc>
          <w:tcPr>
            <w:tcW w:w="709" w:type="dxa"/>
            <w:shd w:val="solid" w:color="FFFFFF" w:fill="auto"/>
            <w:vAlign w:val="center"/>
          </w:tcPr>
          <w:p w14:paraId="1FFA3C23" w14:textId="77777777" w:rsidR="00D62946" w:rsidRPr="008840E4" w:rsidRDefault="00D62946" w:rsidP="005848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840E4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m</w:t>
            </w:r>
            <w:r w:rsidRPr="008840E4"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val="en-US"/>
              </w:rPr>
              <w:t>3</w:t>
            </w:r>
          </w:p>
        </w:tc>
        <w:tc>
          <w:tcPr>
            <w:tcW w:w="1134" w:type="dxa"/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E1C8C1" w14:textId="77777777" w:rsidR="00D62946" w:rsidRPr="008840E4" w:rsidRDefault="00D62946" w:rsidP="005848F7">
            <w:pPr>
              <w:spacing w:after="0" w:line="240" w:lineRule="auto"/>
              <w:ind w:right="132"/>
              <w:jc w:val="right"/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val="en-US"/>
              </w:rPr>
            </w:pPr>
            <w:r w:rsidRPr="008840E4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45.000</w:t>
            </w:r>
          </w:p>
        </w:tc>
      </w:tr>
      <w:tr w:rsidR="00D62946" w:rsidRPr="008840E4" w14:paraId="3122E430" w14:textId="77777777" w:rsidTr="005848F7">
        <w:trPr>
          <w:jc w:val="center"/>
        </w:trPr>
        <w:tc>
          <w:tcPr>
            <w:tcW w:w="699" w:type="dxa"/>
            <w:vMerge/>
            <w:shd w:val="clear" w:color="auto" w:fill="auto"/>
            <w:vAlign w:val="center"/>
          </w:tcPr>
          <w:p w14:paraId="4DD460EE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7976725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365CEABB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8840E4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V303</w:t>
            </w:r>
          </w:p>
        </w:tc>
        <w:tc>
          <w:tcPr>
            <w:tcW w:w="991" w:type="dxa"/>
            <w:vAlign w:val="center"/>
          </w:tcPr>
          <w:p w14:paraId="25A5DE2E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708" w:type="dxa"/>
            <w:vAlign w:val="center"/>
          </w:tcPr>
          <w:p w14:paraId="674940CF" w14:textId="77777777" w:rsidR="00D62946" w:rsidRPr="008840E4" w:rsidRDefault="00D62946" w:rsidP="00584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3261" w:type="dxa"/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482496" w14:textId="77777777" w:rsidR="00D62946" w:rsidRPr="008840E4" w:rsidRDefault="00D62946" w:rsidP="005848F7">
            <w:pPr>
              <w:spacing w:after="0" w:line="240" w:lineRule="auto"/>
              <w:ind w:left="131" w:right="132"/>
              <w:jc w:val="both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8840E4">
              <w:rPr>
                <w:rFonts w:ascii="Times New Roman" w:eastAsia="Times New Roman" w:hAnsi="Times New Roman"/>
                <w:sz w:val="26"/>
                <w:szCs w:val="26"/>
              </w:rPr>
              <w:t xml:space="preserve">Nước thiên nhiên dùng </w:t>
            </w:r>
            <w:r w:rsidRPr="008840E4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 xml:space="preserve">mục </w:t>
            </w:r>
            <w:r w:rsidRPr="008840E4">
              <w:rPr>
                <w:rFonts w:ascii="Times New Roman" w:eastAsia="Times New Roman" w:hAnsi="Times New Roman"/>
                <w:sz w:val="26"/>
                <w:szCs w:val="26"/>
              </w:rPr>
              <w:t xml:space="preserve">đích khác </w:t>
            </w:r>
            <w:r w:rsidRPr="008840E4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(</w:t>
            </w:r>
            <w:r w:rsidRPr="008840E4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như làm mát, vệ sinh công nghiệp, xây dựng, dùng </w:t>
            </w:r>
            <w:r w:rsidRPr="008840E4">
              <w:rPr>
                <w:rFonts w:ascii="Times New Roman" w:eastAsia="Times New Roman" w:hAnsi="Times New Roman"/>
                <w:i/>
                <w:sz w:val="26"/>
                <w:szCs w:val="26"/>
                <w:lang w:val="en-US"/>
              </w:rPr>
              <w:t>ch</w:t>
            </w:r>
            <w:r w:rsidRPr="008840E4">
              <w:rPr>
                <w:rFonts w:ascii="Times New Roman" w:eastAsia="Times New Roman" w:hAnsi="Times New Roman"/>
                <w:i/>
                <w:sz w:val="26"/>
                <w:szCs w:val="26"/>
              </w:rPr>
              <w:t>o sản xuất, chế biến thủy sản, hải sản, nông sản</w:t>
            </w:r>
            <w:r>
              <w:rPr>
                <w:rFonts w:ascii="Times New Roman" w:eastAsia="Times New Roman" w:hAnsi="Times New Roman"/>
                <w:i/>
                <w:sz w:val="26"/>
                <w:szCs w:val="26"/>
                <w:lang w:val="en-US"/>
              </w:rPr>
              <w:t>,</w:t>
            </w:r>
            <w:r w:rsidRPr="008840E4">
              <w:rPr>
                <w:rFonts w:ascii="Times New Roman" w:eastAsia="Times New Roman" w:hAnsi="Times New Roman"/>
                <w:i/>
                <w:sz w:val="26"/>
                <w:szCs w:val="26"/>
              </w:rPr>
              <w:t>...</w:t>
            </w:r>
            <w:r w:rsidRPr="008840E4">
              <w:rPr>
                <w:rFonts w:ascii="Times New Roman" w:eastAsia="Times New Roman" w:hAnsi="Times New Roman"/>
                <w:i/>
                <w:sz w:val="26"/>
                <w:szCs w:val="26"/>
                <w:lang w:val="en-US"/>
              </w:rPr>
              <w:t>)</w:t>
            </w:r>
          </w:p>
        </w:tc>
        <w:tc>
          <w:tcPr>
            <w:tcW w:w="709" w:type="dxa"/>
            <w:shd w:val="solid" w:color="FFFFFF" w:fill="auto"/>
            <w:vAlign w:val="center"/>
          </w:tcPr>
          <w:p w14:paraId="6AB04ABB" w14:textId="77777777" w:rsidR="00D62946" w:rsidRPr="008840E4" w:rsidRDefault="00D62946" w:rsidP="005848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840E4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m</w:t>
            </w:r>
            <w:r w:rsidRPr="008840E4">
              <w:rPr>
                <w:rFonts w:ascii="Times New Roman" w:eastAsia="Times New Roman" w:hAnsi="Times New Roman"/>
                <w:sz w:val="26"/>
                <w:szCs w:val="26"/>
                <w:vertAlign w:val="superscript"/>
                <w:lang w:val="en-US"/>
              </w:rPr>
              <w:t>3</w:t>
            </w:r>
          </w:p>
        </w:tc>
        <w:tc>
          <w:tcPr>
            <w:tcW w:w="1134" w:type="dxa"/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2FE9A4" w14:textId="77777777" w:rsidR="00D62946" w:rsidRPr="008840E4" w:rsidRDefault="00D62946" w:rsidP="005848F7">
            <w:pPr>
              <w:spacing w:after="0" w:line="240" w:lineRule="auto"/>
              <w:ind w:right="132"/>
              <w:jc w:val="right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8840E4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5.000</w:t>
            </w:r>
          </w:p>
        </w:tc>
      </w:tr>
    </w:tbl>
    <w:p w14:paraId="2298D457" w14:textId="77777777" w:rsidR="00D62946" w:rsidRDefault="00D62946" w:rsidP="00D62946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val="en-US"/>
        </w:rPr>
      </w:pPr>
      <w:r w:rsidRPr="006A2D4D">
        <w:rPr>
          <w:rFonts w:ascii="Times New Roman" w:eastAsia="Times New Roman" w:hAnsi="Times New Roman"/>
          <w:i/>
          <w:color w:val="000000"/>
          <w:sz w:val="28"/>
          <w:szCs w:val="28"/>
          <w:lang w:val="en-US"/>
        </w:rPr>
        <w:t>(Giá tính thuế tài nguyên là giá chưa bao gồm thuế giá trị gia tăng).</w:t>
      </w:r>
    </w:p>
    <w:p w14:paraId="2FEBA210" w14:textId="77777777" w:rsidR="00D62946" w:rsidRDefault="00D62946" w:rsidP="00147F4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2A37E0B9" w14:textId="77777777" w:rsidR="00950552" w:rsidRDefault="00950552" w:rsidP="000A002F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en-US"/>
        </w:rPr>
      </w:pPr>
      <w:r w:rsidRPr="0089724F">
        <w:rPr>
          <w:rFonts w:ascii="Times New Roman" w:eastAsia="Times New Roman" w:hAnsi="Times New Roman"/>
          <w:b/>
          <w:sz w:val="28"/>
          <w:szCs w:val="28"/>
          <w:lang w:val="en-US"/>
        </w:rPr>
        <w:t xml:space="preserve">Điều </w:t>
      </w:r>
      <w:r w:rsidR="00C1069C">
        <w:rPr>
          <w:rFonts w:ascii="Times New Roman" w:eastAsia="Times New Roman" w:hAnsi="Times New Roman"/>
          <w:b/>
          <w:sz w:val="28"/>
          <w:szCs w:val="28"/>
          <w:lang w:val="en-US"/>
        </w:rPr>
        <w:t>3</w:t>
      </w:r>
      <w:r w:rsidRPr="0089724F">
        <w:rPr>
          <w:rFonts w:ascii="Times New Roman" w:eastAsia="Times New Roman" w:hAnsi="Times New Roman"/>
          <w:b/>
          <w:sz w:val="28"/>
          <w:szCs w:val="28"/>
          <w:lang w:val="en-US"/>
        </w:rPr>
        <w:t xml:space="preserve">. </w:t>
      </w:r>
      <w:r>
        <w:rPr>
          <w:rFonts w:ascii="Times New Roman" w:eastAsia="Times New Roman" w:hAnsi="Times New Roman"/>
          <w:b/>
          <w:sz w:val="28"/>
          <w:szCs w:val="28"/>
          <w:lang w:val="en-US"/>
        </w:rPr>
        <w:t>Tổ chức thực hiện</w:t>
      </w:r>
    </w:p>
    <w:p w14:paraId="3CB4D839" w14:textId="77777777" w:rsidR="00594C85" w:rsidRDefault="00991133" w:rsidP="000A002F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173398">
        <w:rPr>
          <w:rFonts w:ascii="Times New Roman" w:eastAsia="Times New Roman" w:hAnsi="Times New Roman"/>
          <w:b/>
          <w:sz w:val="28"/>
          <w:szCs w:val="28"/>
          <w:lang w:val="en-US"/>
        </w:rPr>
        <w:t>1.</w:t>
      </w:r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950552">
        <w:rPr>
          <w:rFonts w:ascii="Times New Roman" w:eastAsia="Times New Roman" w:hAnsi="Times New Roman"/>
          <w:sz w:val="28"/>
          <w:szCs w:val="28"/>
          <w:lang w:val="en-US"/>
        </w:rPr>
        <w:t>Giao</w:t>
      </w:r>
      <w:r w:rsidR="00FA684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D15D05">
        <w:rPr>
          <w:rFonts w:ascii="Times New Roman" w:eastAsia="Times New Roman" w:hAnsi="Times New Roman"/>
          <w:sz w:val="28"/>
          <w:szCs w:val="28"/>
          <w:lang w:val="en-US"/>
        </w:rPr>
        <w:t xml:space="preserve">Sở Tài chính </w:t>
      </w:r>
      <w:r w:rsidR="00787476">
        <w:rPr>
          <w:rFonts w:ascii="Times New Roman" w:eastAsia="Times New Roman" w:hAnsi="Times New Roman"/>
          <w:sz w:val="28"/>
          <w:szCs w:val="28"/>
          <w:lang w:val="en-US"/>
        </w:rPr>
        <w:t>ch</w:t>
      </w:r>
      <w:r w:rsidR="00787476" w:rsidRPr="00787476">
        <w:rPr>
          <w:rFonts w:ascii="Times New Roman" w:eastAsia="Times New Roman" w:hAnsi="Times New Roman"/>
          <w:sz w:val="28"/>
          <w:szCs w:val="28"/>
          <w:lang w:val="en-US"/>
        </w:rPr>
        <w:t>ủ</w:t>
      </w:r>
      <w:r w:rsidR="00787476">
        <w:rPr>
          <w:rFonts w:ascii="Times New Roman" w:eastAsia="Times New Roman" w:hAnsi="Times New Roman"/>
          <w:sz w:val="28"/>
          <w:szCs w:val="28"/>
          <w:lang w:val="en-US"/>
        </w:rPr>
        <w:t xml:space="preserve"> tr</w:t>
      </w:r>
      <w:r w:rsidR="00787476" w:rsidRPr="00787476">
        <w:rPr>
          <w:rFonts w:ascii="Times New Roman" w:eastAsia="Times New Roman" w:hAnsi="Times New Roman"/>
          <w:sz w:val="28"/>
          <w:szCs w:val="28"/>
          <w:lang w:val="en-US"/>
        </w:rPr>
        <w:t>ì</w:t>
      </w:r>
      <w:r w:rsidR="00240AE4">
        <w:rPr>
          <w:rFonts w:ascii="Times New Roman" w:eastAsia="Times New Roman" w:hAnsi="Times New Roman"/>
          <w:sz w:val="28"/>
          <w:szCs w:val="28"/>
          <w:lang w:val="en-US"/>
        </w:rPr>
        <w:t>,</w:t>
      </w:r>
      <w:r w:rsidR="0078747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D15D05">
        <w:rPr>
          <w:rFonts w:ascii="Times New Roman" w:eastAsia="Times New Roman" w:hAnsi="Times New Roman"/>
          <w:sz w:val="28"/>
          <w:szCs w:val="28"/>
          <w:lang w:val="en-US"/>
        </w:rPr>
        <w:t>phối hợp với Sở Tài nguyên và Môi trươ</w:t>
      </w:r>
      <w:r w:rsidR="00B34B5F">
        <w:rPr>
          <w:rFonts w:ascii="Times New Roman" w:eastAsia="Times New Roman" w:hAnsi="Times New Roman"/>
          <w:sz w:val="28"/>
          <w:szCs w:val="28"/>
          <w:lang w:val="en-US"/>
        </w:rPr>
        <w:t xml:space="preserve">̀ng, </w:t>
      </w:r>
      <w:r w:rsidR="002B46B2">
        <w:rPr>
          <w:rFonts w:ascii="Times New Roman" w:eastAsia="Times New Roman" w:hAnsi="Times New Roman"/>
          <w:sz w:val="28"/>
          <w:szCs w:val="28"/>
          <w:lang w:val="en-US"/>
        </w:rPr>
        <w:br/>
      </w:r>
      <w:r w:rsidR="00B34B5F">
        <w:rPr>
          <w:rFonts w:ascii="Times New Roman" w:eastAsia="Times New Roman" w:hAnsi="Times New Roman"/>
          <w:sz w:val="28"/>
          <w:szCs w:val="28"/>
          <w:lang w:val="en-US"/>
        </w:rPr>
        <w:t xml:space="preserve">Cục Thuế thành phố, </w:t>
      </w:r>
      <w:r w:rsidR="00D15D05">
        <w:rPr>
          <w:rFonts w:ascii="Times New Roman" w:eastAsia="Times New Roman" w:hAnsi="Times New Roman"/>
          <w:sz w:val="28"/>
          <w:szCs w:val="28"/>
          <w:lang w:val="en-US"/>
        </w:rPr>
        <w:t xml:space="preserve">các cơ quan, đơn vị có liên quan </w:t>
      </w:r>
      <w:r w:rsidR="007D16E0">
        <w:rPr>
          <w:rFonts w:ascii="Times New Roman" w:eastAsia="Times New Roman" w:hAnsi="Times New Roman"/>
          <w:sz w:val="28"/>
          <w:szCs w:val="28"/>
          <w:lang w:val="en-US"/>
        </w:rPr>
        <w:t xml:space="preserve">tham mưu Ủy ban nhân dân thành phố </w:t>
      </w:r>
      <w:r w:rsidR="00D15D05">
        <w:rPr>
          <w:rFonts w:ascii="Times New Roman" w:eastAsia="Times New Roman" w:hAnsi="Times New Roman"/>
          <w:sz w:val="28"/>
          <w:szCs w:val="28"/>
          <w:lang w:val="en-US"/>
        </w:rPr>
        <w:t>xây dựng</w:t>
      </w:r>
      <w:r w:rsidR="00B34B5F">
        <w:rPr>
          <w:rFonts w:ascii="Times New Roman" w:eastAsia="Times New Roman" w:hAnsi="Times New Roman"/>
          <w:sz w:val="28"/>
          <w:szCs w:val="28"/>
          <w:lang w:val="en-US"/>
        </w:rPr>
        <w:t xml:space="preserve">, điều chỉnh, bổ sung </w:t>
      </w:r>
      <w:r w:rsidR="0038153F">
        <w:rPr>
          <w:rFonts w:ascii="Times New Roman" w:eastAsia="Times New Roman" w:hAnsi="Times New Roman"/>
          <w:sz w:val="28"/>
          <w:szCs w:val="28"/>
          <w:lang w:val="en-US"/>
        </w:rPr>
        <w:t>b</w:t>
      </w:r>
      <w:r w:rsidR="0038153F" w:rsidRPr="0038153F">
        <w:rPr>
          <w:rFonts w:ascii="Times New Roman" w:eastAsia="Times New Roman" w:hAnsi="Times New Roman"/>
          <w:sz w:val="28"/>
          <w:szCs w:val="28"/>
          <w:lang w:val="en-US"/>
        </w:rPr>
        <w:t>ảng</w:t>
      </w:r>
      <w:r w:rsidR="0038153F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B34B5F">
        <w:rPr>
          <w:rFonts w:ascii="Times New Roman" w:eastAsia="Times New Roman" w:hAnsi="Times New Roman"/>
          <w:sz w:val="28"/>
          <w:szCs w:val="28"/>
          <w:lang w:val="en-US"/>
        </w:rPr>
        <w:t>g</w:t>
      </w:r>
      <w:r w:rsidR="00D15D05">
        <w:rPr>
          <w:rFonts w:ascii="Times New Roman" w:eastAsia="Times New Roman" w:hAnsi="Times New Roman"/>
          <w:sz w:val="28"/>
          <w:szCs w:val="28"/>
          <w:lang w:val="en-US"/>
        </w:rPr>
        <w:t xml:space="preserve">iá tính thuế </w:t>
      </w:r>
      <w:r w:rsidR="007D16E0">
        <w:rPr>
          <w:rFonts w:ascii="Times New Roman" w:eastAsia="Times New Roman" w:hAnsi="Times New Roman"/>
          <w:sz w:val="28"/>
          <w:szCs w:val="28"/>
          <w:lang w:val="en-US"/>
        </w:rPr>
        <w:t xml:space="preserve">tài nguyên trên địa bàn </w:t>
      </w:r>
      <w:r w:rsidR="007D16E0">
        <w:rPr>
          <w:rFonts w:ascii="Times New Roman" w:eastAsia="Times New Roman" w:hAnsi="Times New Roman"/>
          <w:sz w:val="28"/>
          <w:szCs w:val="28"/>
          <w:lang w:val="en-US"/>
        </w:rPr>
        <w:lastRenderedPageBreak/>
        <w:t xml:space="preserve">thành phố; cung cấp thông tin đối với các trường hợp cần điều chỉnh, bổ sung để </w:t>
      </w:r>
      <w:r w:rsidR="00FC3B73">
        <w:rPr>
          <w:rFonts w:ascii="Times New Roman" w:eastAsia="Times New Roman" w:hAnsi="Times New Roman"/>
          <w:sz w:val="28"/>
          <w:szCs w:val="28"/>
          <w:lang w:val="en-US"/>
        </w:rPr>
        <w:br/>
      </w:r>
      <w:r w:rsidR="007D16E0">
        <w:rPr>
          <w:rFonts w:ascii="Times New Roman" w:eastAsia="Times New Roman" w:hAnsi="Times New Roman"/>
          <w:sz w:val="28"/>
          <w:szCs w:val="28"/>
          <w:lang w:val="en-US"/>
        </w:rPr>
        <w:t>Bộ Tài chính làm căn cứ điều chỉnh Khung giá tính thuế tài nguyên.</w:t>
      </w:r>
    </w:p>
    <w:p w14:paraId="00D7D356" w14:textId="77777777" w:rsidR="00594C85" w:rsidRDefault="00594C85" w:rsidP="000A002F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173398">
        <w:rPr>
          <w:rFonts w:ascii="Times New Roman" w:eastAsia="Times New Roman" w:hAnsi="Times New Roman"/>
          <w:b/>
          <w:sz w:val="28"/>
          <w:szCs w:val="28"/>
          <w:lang w:val="en-US"/>
        </w:rPr>
        <w:t>2.</w:t>
      </w:r>
      <w:r>
        <w:rPr>
          <w:rFonts w:ascii="Times New Roman" w:eastAsia="Times New Roman" w:hAnsi="Times New Roman"/>
          <w:sz w:val="28"/>
          <w:szCs w:val="28"/>
          <w:lang w:val="en-US"/>
        </w:rPr>
        <w:t xml:space="preserve"> Giao Sở Tài nguyên và Môi trường theo dõi, rà soát </w:t>
      </w:r>
      <w:r w:rsidR="008A6195">
        <w:rPr>
          <w:rFonts w:ascii="Times New Roman" w:eastAsia="Times New Roman" w:hAnsi="Times New Roman"/>
          <w:sz w:val="28"/>
          <w:szCs w:val="28"/>
          <w:lang w:val="en-US"/>
        </w:rPr>
        <w:t xml:space="preserve">giá tính thuế tài nguyên </w:t>
      </w:r>
      <w:r w:rsidR="00380B61">
        <w:rPr>
          <w:rFonts w:ascii="Times New Roman" w:eastAsia="Times New Roman" w:hAnsi="Times New Roman"/>
          <w:sz w:val="28"/>
          <w:szCs w:val="28"/>
          <w:lang w:val="en-US"/>
        </w:rPr>
        <w:t xml:space="preserve">quy định tại </w:t>
      </w:r>
      <w:r w:rsidR="008A6195">
        <w:rPr>
          <w:rFonts w:ascii="Times New Roman" w:eastAsia="Times New Roman" w:hAnsi="Times New Roman"/>
          <w:sz w:val="28"/>
          <w:szCs w:val="28"/>
          <w:lang w:val="en-US"/>
        </w:rPr>
        <w:t>Điều 2 Quyết định này</w:t>
      </w:r>
      <w:r w:rsidR="00380B61">
        <w:rPr>
          <w:rFonts w:ascii="Times New Roman" w:eastAsia="Times New Roman" w:hAnsi="Times New Roman"/>
          <w:sz w:val="28"/>
          <w:szCs w:val="28"/>
          <w:lang w:val="en-US"/>
        </w:rPr>
        <w:t xml:space="preserve">. Trường hợp </w:t>
      </w:r>
      <w:r>
        <w:rPr>
          <w:rFonts w:ascii="Times New Roman" w:eastAsia="Times New Roman" w:hAnsi="Times New Roman"/>
          <w:sz w:val="28"/>
          <w:szCs w:val="28"/>
          <w:lang w:val="en-US"/>
        </w:rPr>
        <w:t xml:space="preserve">phát </w:t>
      </w:r>
      <w:r w:rsidR="00B81A3C">
        <w:rPr>
          <w:rFonts w:ascii="Times New Roman" w:eastAsia="Times New Roman" w:hAnsi="Times New Roman"/>
          <w:sz w:val="28"/>
          <w:szCs w:val="28"/>
          <w:lang w:val="en-US"/>
        </w:rPr>
        <w:t xml:space="preserve">hiện giá tính thuế tài nguyên không còn phù hợp hoặc có phát </w:t>
      </w:r>
      <w:r>
        <w:rPr>
          <w:rFonts w:ascii="Times New Roman" w:eastAsia="Times New Roman" w:hAnsi="Times New Roman"/>
          <w:sz w:val="28"/>
          <w:szCs w:val="28"/>
          <w:lang w:val="en-US"/>
        </w:rPr>
        <w:t>sinh loại tài nguyên mới được khai thác trên địa bàn thành phố thuộc diện chịu thuế tài nguyên</w:t>
      </w:r>
      <w:r w:rsidR="00380B61">
        <w:rPr>
          <w:rFonts w:ascii="Times New Roman" w:eastAsia="Times New Roman" w:hAnsi="Times New Roman"/>
          <w:sz w:val="28"/>
          <w:szCs w:val="28"/>
          <w:lang w:val="en-US"/>
        </w:rPr>
        <w:t xml:space="preserve"> nhưng chưa được</w:t>
      </w:r>
      <w:r w:rsidR="008A6195">
        <w:rPr>
          <w:rFonts w:ascii="Times New Roman" w:eastAsia="Times New Roman" w:hAnsi="Times New Roman"/>
          <w:sz w:val="28"/>
          <w:szCs w:val="28"/>
          <w:lang w:val="en-US"/>
        </w:rPr>
        <w:t xml:space="preserve"> quy định</w:t>
      </w:r>
      <w:r w:rsidR="00380B61">
        <w:rPr>
          <w:rFonts w:ascii="Times New Roman" w:eastAsia="Times New Roman" w:hAnsi="Times New Roman"/>
          <w:sz w:val="28"/>
          <w:szCs w:val="28"/>
          <w:lang w:val="en-US"/>
        </w:rPr>
        <w:t>, Sở Tài nguyên và Môi trường phối hợp với Cục Thuế thành phố</w:t>
      </w:r>
      <w:r>
        <w:rPr>
          <w:rFonts w:ascii="Times New Roman" w:eastAsia="Times New Roman" w:hAnsi="Times New Roman"/>
          <w:sz w:val="28"/>
          <w:szCs w:val="28"/>
          <w:lang w:val="en-US"/>
        </w:rPr>
        <w:t xml:space="preserve"> kịp thời thông báo và đề xuất </w:t>
      </w:r>
      <w:r w:rsidR="008A6195">
        <w:rPr>
          <w:rFonts w:ascii="Times New Roman" w:eastAsia="Times New Roman" w:hAnsi="Times New Roman"/>
          <w:sz w:val="28"/>
          <w:szCs w:val="28"/>
          <w:lang w:val="en-US"/>
        </w:rPr>
        <w:t>giá tính thuế tài nguyên gửi</w:t>
      </w:r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8A6195">
        <w:rPr>
          <w:rFonts w:ascii="Times New Roman" w:eastAsia="Times New Roman" w:hAnsi="Times New Roman"/>
          <w:sz w:val="28"/>
          <w:szCs w:val="28"/>
          <w:lang w:val="en-US"/>
        </w:rPr>
        <w:t xml:space="preserve">về Sở Tài chính </w:t>
      </w:r>
      <w:r>
        <w:rPr>
          <w:rFonts w:ascii="Times New Roman" w:eastAsia="Times New Roman" w:hAnsi="Times New Roman"/>
          <w:sz w:val="28"/>
          <w:szCs w:val="28"/>
          <w:lang w:val="en-US"/>
        </w:rPr>
        <w:t xml:space="preserve">tham mưu Ủy ban nhân dân thành phố </w:t>
      </w:r>
      <w:r w:rsidR="008A6195">
        <w:rPr>
          <w:rFonts w:ascii="Times New Roman" w:eastAsia="Times New Roman" w:hAnsi="Times New Roman"/>
          <w:sz w:val="28"/>
          <w:szCs w:val="28"/>
          <w:lang w:val="en-US"/>
        </w:rPr>
        <w:t xml:space="preserve">xem xét </w:t>
      </w:r>
      <w:r>
        <w:rPr>
          <w:rFonts w:ascii="Times New Roman" w:eastAsia="Times New Roman" w:hAnsi="Times New Roman"/>
          <w:sz w:val="28"/>
          <w:szCs w:val="28"/>
          <w:lang w:val="en-US"/>
        </w:rPr>
        <w:t xml:space="preserve">điều chỉnh, bổ sung </w:t>
      </w:r>
      <w:r w:rsidR="0038153F">
        <w:rPr>
          <w:rFonts w:ascii="Times New Roman" w:eastAsia="Times New Roman" w:hAnsi="Times New Roman"/>
          <w:sz w:val="28"/>
          <w:szCs w:val="28"/>
          <w:lang w:val="en-US"/>
        </w:rPr>
        <w:t>b</w:t>
      </w:r>
      <w:r w:rsidR="0038153F" w:rsidRPr="0038153F">
        <w:rPr>
          <w:rFonts w:ascii="Times New Roman" w:eastAsia="Times New Roman" w:hAnsi="Times New Roman"/>
          <w:sz w:val="28"/>
          <w:szCs w:val="28"/>
          <w:lang w:val="en-US"/>
        </w:rPr>
        <w:t>ảng</w:t>
      </w:r>
      <w:r w:rsidR="0038153F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/>
        </w:rPr>
        <w:t xml:space="preserve">giá tính thuế tài nguyên cho phù hợp với </w:t>
      </w:r>
      <w:r w:rsidR="00A94F38">
        <w:rPr>
          <w:rFonts w:ascii="Times New Roman" w:eastAsia="Times New Roman" w:hAnsi="Times New Roman"/>
          <w:sz w:val="28"/>
          <w:szCs w:val="28"/>
          <w:lang w:val="en-US"/>
        </w:rPr>
        <w:t xml:space="preserve">thực tế </w:t>
      </w:r>
      <w:r>
        <w:rPr>
          <w:rFonts w:ascii="Times New Roman" w:eastAsia="Times New Roman" w:hAnsi="Times New Roman"/>
          <w:sz w:val="28"/>
          <w:szCs w:val="28"/>
          <w:lang w:val="en-US"/>
        </w:rPr>
        <w:t>và các quy định hiện hành.</w:t>
      </w:r>
    </w:p>
    <w:p w14:paraId="72D3286F" w14:textId="77777777" w:rsidR="00950552" w:rsidRPr="0042220A" w:rsidRDefault="00950552" w:rsidP="000A002F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en-US"/>
        </w:rPr>
      </w:pPr>
      <w:r w:rsidRPr="0089724F">
        <w:rPr>
          <w:rFonts w:ascii="Times New Roman" w:eastAsia="Times New Roman" w:hAnsi="Times New Roman"/>
          <w:b/>
          <w:sz w:val="28"/>
          <w:szCs w:val="28"/>
          <w:lang w:val="en-US"/>
        </w:rPr>
        <w:t xml:space="preserve">Điều </w:t>
      </w:r>
      <w:r w:rsidR="00C1069C">
        <w:rPr>
          <w:rFonts w:ascii="Times New Roman" w:eastAsia="Times New Roman" w:hAnsi="Times New Roman"/>
          <w:b/>
          <w:sz w:val="28"/>
          <w:szCs w:val="28"/>
          <w:lang w:val="en-US"/>
        </w:rPr>
        <w:t>4</w:t>
      </w:r>
      <w:r w:rsidRPr="0089724F">
        <w:rPr>
          <w:rFonts w:ascii="Times New Roman" w:eastAsia="Times New Roman" w:hAnsi="Times New Roman"/>
          <w:b/>
          <w:sz w:val="28"/>
          <w:szCs w:val="28"/>
          <w:lang w:val="en-US"/>
        </w:rPr>
        <w:t xml:space="preserve">. </w:t>
      </w:r>
      <w:r>
        <w:rPr>
          <w:rFonts w:ascii="Times New Roman" w:eastAsia="Times New Roman" w:hAnsi="Times New Roman"/>
          <w:b/>
          <w:sz w:val="28"/>
          <w:szCs w:val="28"/>
          <w:lang w:val="en-US"/>
        </w:rPr>
        <w:t>Hiệu lực thi hành</w:t>
      </w:r>
    </w:p>
    <w:p w14:paraId="6C0C0776" w14:textId="5922E32B" w:rsidR="0070403E" w:rsidRDefault="00950552" w:rsidP="0070403E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>Q</w:t>
      </w:r>
      <w:r w:rsidRPr="00477DCF">
        <w:rPr>
          <w:rFonts w:ascii="Times New Roman" w:eastAsia="Times New Roman" w:hAnsi="Times New Roman"/>
          <w:sz w:val="28"/>
          <w:szCs w:val="28"/>
          <w:lang w:val="en-US"/>
        </w:rPr>
        <w:t xml:space="preserve">uyết định </w:t>
      </w:r>
      <w:r>
        <w:rPr>
          <w:rFonts w:ascii="Times New Roman" w:eastAsia="Times New Roman" w:hAnsi="Times New Roman"/>
          <w:sz w:val="28"/>
          <w:szCs w:val="28"/>
          <w:lang w:val="en-US"/>
        </w:rPr>
        <w:t xml:space="preserve">này có hiệu lực kể từ ngày </w:t>
      </w:r>
      <w:r w:rsidR="00EB371F">
        <w:rPr>
          <w:rFonts w:ascii="Times New Roman" w:eastAsia="Times New Roman" w:hAnsi="Times New Roman"/>
          <w:sz w:val="28"/>
          <w:szCs w:val="28"/>
          <w:lang w:val="en-US"/>
        </w:rPr>
        <w:t>1</w:t>
      </w:r>
      <w:r w:rsidR="002F7B22">
        <w:rPr>
          <w:rFonts w:ascii="Times New Roman" w:eastAsia="Times New Roman" w:hAnsi="Times New Roman"/>
          <w:sz w:val="28"/>
          <w:szCs w:val="28"/>
          <w:lang w:val="en-US"/>
        </w:rPr>
        <w:t>0</w:t>
      </w:r>
      <w:r w:rsidR="00617133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/>
        </w:rPr>
        <w:t xml:space="preserve">tháng </w:t>
      </w:r>
      <w:r w:rsidR="0096249C">
        <w:rPr>
          <w:rFonts w:ascii="Times New Roman" w:eastAsia="Times New Roman" w:hAnsi="Times New Roman"/>
          <w:sz w:val="28"/>
          <w:szCs w:val="28"/>
          <w:lang w:val="en-US"/>
        </w:rPr>
        <w:t>0</w:t>
      </w:r>
      <w:r w:rsidR="002F455F">
        <w:rPr>
          <w:rFonts w:ascii="Times New Roman" w:eastAsia="Times New Roman" w:hAnsi="Times New Roman"/>
          <w:sz w:val="28"/>
          <w:szCs w:val="28"/>
          <w:lang w:val="en-US"/>
        </w:rPr>
        <w:t>2</w:t>
      </w:r>
      <w:r>
        <w:rPr>
          <w:rFonts w:ascii="Times New Roman" w:eastAsia="Times New Roman" w:hAnsi="Times New Roman"/>
          <w:sz w:val="28"/>
          <w:szCs w:val="28"/>
          <w:lang w:val="en-US"/>
        </w:rPr>
        <w:t xml:space="preserve"> năm 202</w:t>
      </w:r>
      <w:r w:rsidR="0096249C">
        <w:rPr>
          <w:rFonts w:ascii="Times New Roman" w:eastAsia="Times New Roman" w:hAnsi="Times New Roman"/>
          <w:sz w:val="28"/>
          <w:szCs w:val="28"/>
          <w:lang w:val="en-US"/>
        </w:rPr>
        <w:t>5</w:t>
      </w:r>
      <w:r>
        <w:rPr>
          <w:rFonts w:ascii="Times New Roman" w:eastAsia="Times New Roman" w:hAnsi="Times New Roman"/>
          <w:sz w:val="28"/>
          <w:szCs w:val="28"/>
          <w:lang w:val="en-US"/>
        </w:rPr>
        <w:t xml:space="preserve"> và thay thế </w:t>
      </w:r>
      <w:r w:rsidR="002B46B2">
        <w:rPr>
          <w:rFonts w:ascii="Times New Roman" w:eastAsia="Times New Roman" w:hAnsi="Times New Roman"/>
          <w:sz w:val="28"/>
          <w:szCs w:val="28"/>
          <w:lang w:val="en-US"/>
        </w:rPr>
        <w:br/>
      </w:r>
      <w:r w:rsidR="0070403E">
        <w:rPr>
          <w:rFonts w:ascii="Times New Roman" w:eastAsia="Times New Roman" w:hAnsi="Times New Roman"/>
          <w:sz w:val="28"/>
          <w:szCs w:val="28"/>
          <w:lang w:val="en-US"/>
        </w:rPr>
        <w:t xml:space="preserve">Quyết định số 05/2024/QĐ-UBND ngày 27 tháng </w:t>
      </w:r>
      <w:r w:rsidR="009872EF">
        <w:rPr>
          <w:rFonts w:ascii="Times New Roman" w:eastAsia="Times New Roman" w:hAnsi="Times New Roman"/>
          <w:sz w:val="28"/>
          <w:szCs w:val="28"/>
          <w:lang w:val="en-US"/>
        </w:rPr>
        <w:t>0</w:t>
      </w:r>
      <w:r w:rsidR="0070403E">
        <w:rPr>
          <w:rFonts w:ascii="Times New Roman" w:eastAsia="Times New Roman" w:hAnsi="Times New Roman"/>
          <w:sz w:val="28"/>
          <w:szCs w:val="28"/>
          <w:lang w:val="en-US"/>
        </w:rPr>
        <w:t xml:space="preserve">2 năm 2024 của Ủy ban nhân dân thành phố Cần Thơ </w:t>
      </w:r>
      <w:r w:rsidR="00733B20">
        <w:rPr>
          <w:rFonts w:ascii="Times New Roman" w:eastAsia="Times New Roman" w:hAnsi="Times New Roman"/>
          <w:sz w:val="28"/>
          <w:szCs w:val="28"/>
          <w:lang w:val="en-US"/>
        </w:rPr>
        <w:t>q</w:t>
      </w:r>
      <w:r w:rsidR="0070403E">
        <w:rPr>
          <w:rFonts w:ascii="Times New Roman" w:eastAsia="Times New Roman" w:hAnsi="Times New Roman"/>
          <w:sz w:val="28"/>
          <w:szCs w:val="28"/>
          <w:lang w:val="en-US"/>
        </w:rPr>
        <w:t xml:space="preserve">uy định giá tính thuế tài nguyên năm 2024 trên địa bàn thành phố Cần Thơ. </w:t>
      </w:r>
      <w:r w:rsidR="0070403E" w:rsidRPr="003770F0">
        <w:rPr>
          <w:rFonts w:ascii="Times New Roman" w:eastAsia="Times New Roman" w:hAnsi="Times New Roman"/>
          <w:sz w:val="28"/>
          <w:szCs w:val="28"/>
          <w:lang w:val="en-US"/>
        </w:rPr>
        <w:t>Các nội dung khác có liên quan đến giá tính thuế tài nguyên không nêu trong Quyết định này thực hiện theo quy định của pháp luật hiện hành.</w:t>
      </w:r>
    </w:p>
    <w:p w14:paraId="406B6CEF" w14:textId="77777777" w:rsidR="00950552" w:rsidRPr="0042220A" w:rsidRDefault="00950552" w:rsidP="000A002F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en-US"/>
        </w:rPr>
      </w:pPr>
      <w:r w:rsidRPr="0089724F">
        <w:rPr>
          <w:rFonts w:ascii="Times New Roman" w:eastAsia="Times New Roman" w:hAnsi="Times New Roman"/>
          <w:b/>
          <w:sz w:val="28"/>
          <w:szCs w:val="28"/>
          <w:lang w:val="en-US"/>
        </w:rPr>
        <w:t xml:space="preserve">Điều </w:t>
      </w:r>
      <w:r w:rsidR="00C1069C">
        <w:rPr>
          <w:rFonts w:ascii="Times New Roman" w:eastAsia="Times New Roman" w:hAnsi="Times New Roman"/>
          <w:b/>
          <w:sz w:val="28"/>
          <w:szCs w:val="28"/>
          <w:lang w:val="en-US"/>
        </w:rPr>
        <w:t>5</w:t>
      </w:r>
      <w:r w:rsidRPr="0089724F">
        <w:rPr>
          <w:rFonts w:ascii="Times New Roman" w:eastAsia="Times New Roman" w:hAnsi="Times New Roman"/>
          <w:b/>
          <w:sz w:val="28"/>
          <w:szCs w:val="28"/>
          <w:lang w:val="en-US"/>
        </w:rPr>
        <w:t xml:space="preserve">. </w:t>
      </w:r>
      <w:r w:rsidRPr="0042220A">
        <w:rPr>
          <w:rFonts w:ascii="Times New Roman" w:eastAsia="Times New Roman" w:hAnsi="Times New Roman"/>
          <w:b/>
          <w:sz w:val="28"/>
          <w:szCs w:val="28"/>
          <w:lang w:val="en-US"/>
        </w:rPr>
        <w:t>Điều khoản thi hành</w:t>
      </w:r>
    </w:p>
    <w:p w14:paraId="743EE2B0" w14:textId="77777777" w:rsidR="00950552" w:rsidRDefault="00C1069C" w:rsidP="000A002F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>Chánh V</w:t>
      </w:r>
      <w:r w:rsidR="00950552" w:rsidRPr="0089724F">
        <w:rPr>
          <w:rFonts w:ascii="Times New Roman" w:eastAsia="Times New Roman" w:hAnsi="Times New Roman"/>
          <w:sz w:val="28"/>
          <w:szCs w:val="28"/>
          <w:lang w:val="en-US"/>
        </w:rPr>
        <w:t>ăn p</w:t>
      </w:r>
      <w:r w:rsidR="00B81A3C">
        <w:rPr>
          <w:rFonts w:ascii="Times New Roman" w:eastAsia="Times New Roman" w:hAnsi="Times New Roman"/>
          <w:sz w:val="28"/>
          <w:szCs w:val="28"/>
          <w:lang w:val="en-US"/>
        </w:rPr>
        <w:t xml:space="preserve">hòng Ủy ban nhân dân thành phố, Giám đốc </w:t>
      </w:r>
      <w:r w:rsidR="008F66ED">
        <w:rPr>
          <w:rFonts w:ascii="Times New Roman" w:eastAsia="Times New Roman" w:hAnsi="Times New Roman"/>
          <w:sz w:val="28"/>
          <w:szCs w:val="28"/>
          <w:lang w:val="en-US"/>
        </w:rPr>
        <w:t>s</w:t>
      </w:r>
      <w:r w:rsidR="00B81A3C">
        <w:rPr>
          <w:rFonts w:ascii="Times New Roman" w:eastAsia="Times New Roman" w:hAnsi="Times New Roman"/>
          <w:sz w:val="28"/>
          <w:szCs w:val="28"/>
          <w:lang w:val="en-US"/>
        </w:rPr>
        <w:t xml:space="preserve">ở, </w:t>
      </w:r>
      <w:r w:rsidR="00950552" w:rsidRPr="0089724F">
        <w:rPr>
          <w:rFonts w:ascii="Times New Roman" w:eastAsia="Times New Roman" w:hAnsi="Times New Roman"/>
          <w:sz w:val="28"/>
          <w:szCs w:val="28"/>
          <w:lang w:val="en-US"/>
        </w:rPr>
        <w:t>Thủ trưởng</w:t>
      </w:r>
      <w:r w:rsidR="00B81A3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C31B04">
        <w:rPr>
          <w:rFonts w:ascii="Times New Roman" w:eastAsia="Times New Roman" w:hAnsi="Times New Roman"/>
          <w:sz w:val="28"/>
          <w:szCs w:val="28"/>
          <w:lang w:val="en-US"/>
        </w:rPr>
        <w:br/>
      </w:r>
      <w:r w:rsidR="004A6256">
        <w:rPr>
          <w:rFonts w:ascii="Times New Roman" w:eastAsia="Times New Roman" w:hAnsi="Times New Roman"/>
          <w:sz w:val="28"/>
          <w:szCs w:val="28"/>
          <w:lang w:val="en-US"/>
        </w:rPr>
        <w:t>cơ quan,</w:t>
      </w:r>
      <w:r w:rsidR="00950552" w:rsidRPr="0089724F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B81A3C">
        <w:rPr>
          <w:rFonts w:ascii="Times New Roman" w:eastAsia="Times New Roman" w:hAnsi="Times New Roman"/>
          <w:sz w:val="28"/>
          <w:szCs w:val="28"/>
          <w:lang w:val="en-US"/>
        </w:rPr>
        <w:t xml:space="preserve">ban </w:t>
      </w:r>
      <w:r w:rsidR="00950552">
        <w:rPr>
          <w:rFonts w:ascii="Times New Roman" w:eastAsia="Times New Roman" w:hAnsi="Times New Roman"/>
          <w:sz w:val="28"/>
          <w:szCs w:val="28"/>
          <w:lang w:val="en-US"/>
        </w:rPr>
        <w:t xml:space="preserve">ngành thành phố, Chủ tịch Ủy ban nhân dân quận, huyện và các </w:t>
      </w:r>
      <w:r w:rsidR="008F66ED">
        <w:rPr>
          <w:rFonts w:ascii="Times New Roman" w:eastAsia="Times New Roman" w:hAnsi="Times New Roman"/>
          <w:sz w:val="28"/>
          <w:szCs w:val="28"/>
          <w:lang w:val="en-US"/>
        </w:rPr>
        <w:br/>
      </w:r>
      <w:r w:rsidR="00950552">
        <w:rPr>
          <w:rFonts w:ascii="Times New Roman" w:eastAsia="Times New Roman" w:hAnsi="Times New Roman"/>
          <w:sz w:val="28"/>
          <w:szCs w:val="28"/>
          <w:lang w:val="en-US"/>
        </w:rPr>
        <w:t>tổ chức, cá nhân</w:t>
      </w:r>
      <w:r w:rsidR="00950552" w:rsidRPr="0089724F">
        <w:rPr>
          <w:rFonts w:ascii="Times New Roman" w:eastAsia="Times New Roman" w:hAnsi="Times New Roman"/>
          <w:sz w:val="28"/>
          <w:szCs w:val="28"/>
          <w:lang w:val="en-US"/>
        </w:rPr>
        <w:t xml:space="preserve"> có liên quan chịu trách nhiệm thi h</w:t>
      </w:r>
      <w:r w:rsidR="00950552">
        <w:rPr>
          <w:rFonts w:ascii="Times New Roman" w:eastAsia="Times New Roman" w:hAnsi="Times New Roman"/>
          <w:sz w:val="28"/>
          <w:szCs w:val="28"/>
          <w:lang w:val="en-US"/>
        </w:rPr>
        <w:t>ành Quyết định này</w:t>
      </w:r>
      <w:r w:rsidR="00950552" w:rsidRPr="0089724F">
        <w:rPr>
          <w:rFonts w:ascii="Times New Roman" w:eastAsia="Times New Roman" w:hAnsi="Times New Roman"/>
          <w:sz w:val="28"/>
          <w:szCs w:val="28"/>
          <w:lang w:val="en-US"/>
        </w:rPr>
        <w:t>./.</w:t>
      </w:r>
    </w:p>
    <w:p w14:paraId="2B8B8049" w14:textId="77777777" w:rsidR="008217A2" w:rsidRPr="008217A2" w:rsidRDefault="008217A2" w:rsidP="000A002F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sz w:val="2"/>
          <w:szCs w:val="28"/>
          <w:lang w:val="en-US"/>
        </w:rPr>
      </w:pPr>
    </w:p>
    <w:p w14:paraId="21C53E39" w14:textId="77777777" w:rsidR="008F66ED" w:rsidRPr="008F66ED" w:rsidRDefault="008F66ED" w:rsidP="005D0362">
      <w:pPr>
        <w:spacing w:after="120" w:line="288" w:lineRule="auto"/>
        <w:ind w:firstLine="709"/>
        <w:jc w:val="both"/>
        <w:rPr>
          <w:rFonts w:ascii="Times New Roman" w:eastAsia="Times New Roman" w:hAnsi="Times New Roman"/>
          <w:sz w:val="4"/>
          <w:szCs w:val="28"/>
          <w:lang w:val="en-US"/>
        </w:rPr>
      </w:pPr>
    </w:p>
    <w:tbl>
      <w:tblPr>
        <w:tblW w:w="9290" w:type="dxa"/>
        <w:tblLook w:val="04A0" w:firstRow="1" w:lastRow="0" w:firstColumn="1" w:lastColumn="0" w:noHBand="0" w:noVBand="1"/>
      </w:tblPr>
      <w:tblGrid>
        <w:gridCol w:w="4645"/>
        <w:gridCol w:w="4645"/>
      </w:tblGrid>
      <w:tr w:rsidR="00950552" w:rsidRPr="0089724F" w14:paraId="1CF79CD9" w14:textId="77777777" w:rsidTr="00D36044">
        <w:tc>
          <w:tcPr>
            <w:tcW w:w="4645" w:type="dxa"/>
            <w:shd w:val="clear" w:color="auto" w:fill="auto"/>
          </w:tcPr>
          <w:p w14:paraId="26F0D20C" w14:textId="77777777" w:rsidR="00950552" w:rsidRPr="0089724F" w:rsidRDefault="00950552" w:rsidP="00147F49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0"/>
                <w:lang w:val="en-US"/>
              </w:rPr>
            </w:pPr>
            <w:r w:rsidRPr="0089724F">
              <w:rPr>
                <w:rFonts w:ascii="Times New Roman" w:eastAsia="Times New Roman" w:hAnsi="Times New Roman"/>
                <w:b/>
                <w:i/>
                <w:sz w:val="24"/>
                <w:szCs w:val="20"/>
                <w:lang w:val="en-US"/>
              </w:rPr>
              <w:t>N</w:t>
            </w:r>
            <w:r w:rsidRPr="0089724F">
              <w:rPr>
                <w:rFonts w:ascii="Times New Roman" w:eastAsia="Times New Roman" w:hAnsi="Times New Roman" w:hint="eastAsia"/>
                <w:b/>
                <w:i/>
                <w:sz w:val="24"/>
                <w:szCs w:val="20"/>
                <w:lang w:val="en-US"/>
              </w:rPr>
              <w:t>ơ</w:t>
            </w:r>
            <w:r w:rsidRPr="0089724F">
              <w:rPr>
                <w:rFonts w:ascii="Times New Roman" w:eastAsia="Times New Roman" w:hAnsi="Times New Roman"/>
                <w:b/>
                <w:i/>
                <w:sz w:val="24"/>
                <w:szCs w:val="20"/>
                <w:lang w:val="en-US"/>
              </w:rPr>
              <w:t xml:space="preserve">i nhận:                  </w:t>
            </w:r>
            <w:r w:rsidRPr="0089724F">
              <w:rPr>
                <w:rFonts w:ascii="Times New Roman" w:eastAsia="Times New Roman" w:hAnsi="Times New Roman"/>
                <w:b/>
                <w:i/>
                <w:sz w:val="24"/>
                <w:szCs w:val="20"/>
                <w:lang w:val="en-US"/>
              </w:rPr>
              <w:tab/>
            </w:r>
            <w:r w:rsidRPr="0089724F">
              <w:rPr>
                <w:rFonts w:ascii="Times New Roman" w:eastAsia="Times New Roman" w:hAnsi="Times New Roman"/>
                <w:b/>
                <w:i/>
                <w:sz w:val="24"/>
                <w:szCs w:val="20"/>
                <w:lang w:val="en-US"/>
              </w:rPr>
              <w:tab/>
              <w:t xml:space="preserve">                                                    </w:t>
            </w:r>
            <w:r w:rsidRPr="0089724F">
              <w:rPr>
                <w:rFonts w:ascii="Times New Roman" w:eastAsia="Times New Roman" w:hAnsi="Times New Roman"/>
                <w:b/>
                <w:sz w:val="28"/>
                <w:szCs w:val="20"/>
                <w:lang w:val="en-US"/>
              </w:rPr>
              <w:t xml:space="preserve"> </w:t>
            </w:r>
          </w:p>
          <w:p w14:paraId="7FB6D8D1" w14:textId="77777777" w:rsidR="00950552" w:rsidRDefault="00950552" w:rsidP="00147F49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Cs w:val="20"/>
                <w:lang w:val="en-US"/>
              </w:rPr>
              <w:t>- Văn phò</w:t>
            </w:r>
            <w:r w:rsidR="004D770C">
              <w:rPr>
                <w:rFonts w:ascii="Times New Roman" w:eastAsia="Times New Roman" w:hAnsi="Times New Roman"/>
                <w:szCs w:val="20"/>
                <w:lang w:val="en-US"/>
              </w:rPr>
              <w:t>ng Chính phủ (HN</w:t>
            </w:r>
            <w:r w:rsidR="00B81A3C">
              <w:rPr>
                <w:rFonts w:ascii="Times New Roman" w:eastAsia="Times New Roman" w:hAnsi="Times New Roman"/>
                <w:szCs w:val="20"/>
                <w:lang w:val="en-US"/>
              </w:rPr>
              <w:t>-</w:t>
            </w:r>
            <w:r>
              <w:rPr>
                <w:rFonts w:ascii="Times New Roman" w:eastAsia="Times New Roman" w:hAnsi="Times New Roman"/>
                <w:szCs w:val="20"/>
                <w:lang w:val="en-US"/>
              </w:rPr>
              <w:t>TP.HCM);</w:t>
            </w:r>
          </w:p>
          <w:p w14:paraId="24A8CE8D" w14:textId="77777777" w:rsidR="00950552" w:rsidRDefault="00950552" w:rsidP="00147F49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Cs w:val="20"/>
                <w:lang w:val="en-US"/>
              </w:rPr>
              <w:t>- Bộ Tư pháp (Cục KTVB);</w:t>
            </w:r>
          </w:p>
          <w:p w14:paraId="7B08BE2D" w14:textId="77777777" w:rsidR="00950552" w:rsidRDefault="00950552" w:rsidP="00147F49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Cs w:val="20"/>
                <w:lang w:val="en-US"/>
              </w:rPr>
              <w:t>- Bộ Tài chính;</w:t>
            </w:r>
          </w:p>
          <w:p w14:paraId="1974C514" w14:textId="77777777" w:rsidR="00950552" w:rsidRDefault="00882DAE" w:rsidP="00147F49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Cs w:val="20"/>
                <w:lang w:val="en-US"/>
              </w:rPr>
              <w:t xml:space="preserve">- Tổng </w:t>
            </w:r>
            <w:r w:rsidR="008F66ED">
              <w:rPr>
                <w:rFonts w:ascii="Times New Roman" w:eastAsia="Times New Roman" w:hAnsi="Times New Roman"/>
                <w:szCs w:val="20"/>
                <w:lang w:val="en-US"/>
              </w:rPr>
              <w:t>C</w:t>
            </w:r>
            <w:r w:rsidR="00950552">
              <w:rPr>
                <w:rFonts w:ascii="Times New Roman" w:eastAsia="Times New Roman" w:hAnsi="Times New Roman"/>
                <w:szCs w:val="20"/>
                <w:lang w:val="en-US"/>
              </w:rPr>
              <w:t>ục Thuế;</w:t>
            </w:r>
          </w:p>
          <w:p w14:paraId="2FB94624" w14:textId="77777777" w:rsidR="00950552" w:rsidRDefault="008F66ED" w:rsidP="00147F49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Cs w:val="20"/>
                <w:lang w:val="en-US"/>
              </w:rPr>
              <w:t xml:space="preserve">- TT TU, TT HĐND TP; </w:t>
            </w:r>
          </w:p>
          <w:p w14:paraId="71C49D8E" w14:textId="77777777" w:rsidR="00950552" w:rsidRDefault="00950552" w:rsidP="00147F49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Cs w:val="20"/>
                <w:lang w:val="en-US"/>
              </w:rPr>
              <w:t>- CT</w:t>
            </w:r>
            <w:r w:rsidR="00A2654C">
              <w:rPr>
                <w:rFonts w:ascii="Times New Roman" w:eastAsia="Times New Roman" w:hAnsi="Times New Roman"/>
                <w:szCs w:val="20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/>
                <w:szCs w:val="20"/>
                <w:lang w:val="en-US"/>
              </w:rPr>
              <w:t xml:space="preserve">các PCT UBND </w:t>
            </w:r>
            <w:r w:rsidR="00882DAE">
              <w:rPr>
                <w:rFonts w:ascii="Times New Roman" w:eastAsia="Times New Roman" w:hAnsi="Times New Roman"/>
                <w:szCs w:val="20"/>
                <w:lang w:val="en-US"/>
              </w:rPr>
              <w:t>TP</w:t>
            </w:r>
            <w:r>
              <w:rPr>
                <w:rFonts w:ascii="Times New Roman" w:eastAsia="Times New Roman" w:hAnsi="Times New Roman"/>
                <w:szCs w:val="20"/>
                <w:lang w:val="en-US"/>
              </w:rPr>
              <w:t>;</w:t>
            </w:r>
          </w:p>
          <w:p w14:paraId="1EDD3F8F" w14:textId="77777777" w:rsidR="00950552" w:rsidRDefault="00950552" w:rsidP="00147F49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Cs w:val="20"/>
                <w:lang w:val="en-US"/>
              </w:rPr>
              <w:t>- UBMT</w:t>
            </w:r>
            <w:r w:rsidR="00B81A3C">
              <w:rPr>
                <w:rFonts w:ascii="Times New Roman" w:eastAsia="Times New Roman" w:hAnsi="Times New Roman"/>
                <w:szCs w:val="20"/>
                <w:lang w:val="en-US"/>
              </w:rPr>
              <w:t>TQ</w:t>
            </w:r>
            <w:r w:rsidR="007741EF">
              <w:rPr>
                <w:rFonts w:ascii="Times New Roman" w:eastAsia="Times New Roman" w:hAnsi="Times New Roman"/>
                <w:szCs w:val="20"/>
                <w:lang w:val="en-US"/>
              </w:rPr>
              <w:t xml:space="preserve">VN </w:t>
            </w:r>
            <w:r w:rsidR="00B81A3C">
              <w:rPr>
                <w:rFonts w:ascii="Times New Roman" w:eastAsia="Times New Roman" w:hAnsi="Times New Roman"/>
                <w:szCs w:val="20"/>
                <w:lang w:val="en-US"/>
              </w:rPr>
              <w:t>TP</w:t>
            </w:r>
            <w:r w:rsidR="007741EF">
              <w:rPr>
                <w:rFonts w:ascii="Times New Roman" w:eastAsia="Times New Roman" w:hAnsi="Times New Roman"/>
                <w:szCs w:val="20"/>
                <w:lang w:val="en-US"/>
              </w:rPr>
              <w:t>CT</w:t>
            </w:r>
            <w:r>
              <w:rPr>
                <w:rFonts w:ascii="Times New Roman" w:eastAsia="Times New Roman" w:hAnsi="Times New Roman"/>
                <w:szCs w:val="20"/>
                <w:lang w:val="en-US"/>
              </w:rPr>
              <w:t xml:space="preserve"> và các đoàn thể;</w:t>
            </w:r>
          </w:p>
          <w:p w14:paraId="28DC04E0" w14:textId="77777777" w:rsidR="00950552" w:rsidRDefault="00950552" w:rsidP="00147F49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Cs w:val="20"/>
                <w:lang w:val="en-US"/>
              </w:rPr>
              <w:t xml:space="preserve">- Sở, ban ngành </w:t>
            </w:r>
            <w:r w:rsidR="00882DAE">
              <w:rPr>
                <w:rFonts w:ascii="Times New Roman" w:eastAsia="Times New Roman" w:hAnsi="Times New Roman"/>
                <w:szCs w:val="20"/>
                <w:lang w:val="en-US"/>
              </w:rPr>
              <w:t>TP</w:t>
            </w:r>
            <w:r>
              <w:rPr>
                <w:rFonts w:ascii="Times New Roman" w:eastAsia="Times New Roman" w:hAnsi="Times New Roman"/>
                <w:szCs w:val="20"/>
                <w:lang w:val="en-US"/>
              </w:rPr>
              <w:t>;</w:t>
            </w:r>
          </w:p>
          <w:p w14:paraId="1BB3DA7F" w14:textId="77777777" w:rsidR="004A6256" w:rsidRDefault="00950552" w:rsidP="00147F49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Cs w:val="20"/>
                <w:lang w:val="en-US"/>
              </w:rPr>
              <w:t>- UBND quận, huyện;</w:t>
            </w:r>
            <w:r w:rsidRPr="0089724F">
              <w:rPr>
                <w:rFonts w:ascii="Times New Roman" w:eastAsia="Times New Roman" w:hAnsi="Times New Roman"/>
                <w:szCs w:val="20"/>
                <w:lang w:val="en-US"/>
              </w:rPr>
              <w:tab/>
              <w:t xml:space="preserve"> </w:t>
            </w:r>
          </w:p>
          <w:p w14:paraId="5DD1FACC" w14:textId="77777777" w:rsidR="003D41B3" w:rsidRDefault="003D41B3" w:rsidP="00147F49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Cs w:val="20"/>
                <w:lang w:val="en-US"/>
              </w:rPr>
              <w:t>- Đài PT&amp;TH TPCT;</w:t>
            </w:r>
          </w:p>
          <w:p w14:paraId="5B8F5AF2" w14:textId="77777777" w:rsidR="00950552" w:rsidRPr="0089724F" w:rsidRDefault="003D41B3" w:rsidP="00147F49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Cs w:val="20"/>
                <w:lang w:val="en-US"/>
              </w:rPr>
              <w:t xml:space="preserve">- </w:t>
            </w:r>
            <w:r w:rsidR="004A6256">
              <w:rPr>
                <w:rFonts w:ascii="Times New Roman" w:eastAsia="Times New Roman" w:hAnsi="Times New Roman"/>
                <w:szCs w:val="20"/>
                <w:lang w:val="en-US"/>
              </w:rPr>
              <w:t>Báo Cần Thơ;</w:t>
            </w:r>
            <w:r w:rsidR="00950552" w:rsidRPr="0089724F">
              <w:rPr>
                <w:rFonts w:ascii="Times New Roman" w:eastAsia="Times New Roman" w:hAnsi="Times New Roman"/>
                <w:szCs w:val="20"/>
                <w:lang w:val="en-US"/>
              </w:rPr>
              <w:t xml:space="preserve">                    </w:t>
            </w:r>
          </w:p>
          <w:p w14:paraId="25A0D2E7" w14:textId="77777777" w:rsidR="00950552" w:rsidRDefault="00C069C6" w:rsidP="00147F49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Cs w:val="20"/>
                <w:lang w:val="en-US"/>
              </w:rPr>
              <w:t xml:space="preserve">- Cổng TTĐT TPCT; </w:t>
            </w:r>
          </w:p>
          <w:p w14:paraId="25C7AB5B" w14:textId="77777777" w:rsidR="004A6256" w:rsidRPr="0089724F" w:rsidRDefault="004A6256" w:rsidP="00147F49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Cs w:val="20"/>
                <w:lang w:val="en-US"/>
              </w:rPr>
              <w:t>- VP UBND TP (3B)</w:t>
            </w:r>
            <w:r w:rsidRPr="0089724F">
              <w:rPr>
                <w:rFonts w:ascii="Times New Roman" w:eastAsia="Times New Roman" w:hAnsi="Times New Roman"/>
                <w:szCs w:val="20"/>
                <w:lang w:val="en-US"/>
              </w:rPr>
              <w:t>;</w:t>
            </w:r>
          </w:p>
          <w:p w14:paraId="780587D0" w14:textId="77777777" w:rsidR="00950552" w:rsidRPr="0089724F" w:rsidRDefault="00950552" w:rsidP="00147F49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0"/>
                <w:lang w:val="en-US"/>
              </w:rPr>
            </w:pPr>
            <w:r w:rsidRPr="0089724F">
              <w:rPr>
                <w:rFonts w:ascii="Times New Roman" w:eastAsia="Times New Roman" w:hAnsi="Times New Roman"/>
                <w:szCs w:val="20"/>
                <w:lang w:val="en-US"/>
              </w:rPr>
              <w:t xml:space="preserve">- Lưu: </w:t>
            </w:r>
            <w:r w:rsidR="003D41B3">
              <w:rPr>
                <w:rFonts w:ascii="Times New Roman" w:eastAsia="Times New Roman" w:hAnsi="Times New Roman"/>
                <w:szCs w:val="20"/>
                <w:lang w:val="en-US"/>
              </w:rPr>
              <w:t>VT.</w:t>
            </w:r>
            <w:r w:rsidR="008B2C45">
              <w:rPr>
                <w:rFonts w:ascii="Times New Roman" w:eastAsia="Times New Roman" w:hAnsi="Times New Roman"/>
                <w:szCs w:val="20"/>
                <w:lang w:val="en-US"/>
              </w:rPr>
              <w:t xml:space="preserve"> </w:t>
            </w:r>
            <w:r w:rsidR="008B2C45" w:rsidRPr="008B2C45">
              <w:rPr>
                <w:rFonts w:ascii="Times New Roman" w:eastAsia="Times New Roman" w:hAnsi="Times New Roman"/>
                <w:sz w:val="16"/>
                <w:szCs w:val="20"/>
                <w:lang w:val="en-US"/>
              </w:rPr>
              <w:t>NNQ</w:t>
            </w:r>
          </w:p>
        </w:tc>
        <w:tc>
          <w:tcPr>
            <w:tcW w:w="4645" w:type="dxa"/>
            <w:shd w:val="clear" w:color="auto" w:fill="auto"/>
          </w:tcPr>
          <w:p w14:paraId="07383AE4" w14:textId="77777777" w:rsidR="00950552" w:rsidRDefault="00950552" w:rsidP="00D360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  <w:r w:rsidRPr="00882DAE"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>TM. ỦY BAN NHÂN DÂN</w:t>
            </w:r>
          </w:p>
          <w:p w14:paraId="1337E7EA" w14:textId="77777777" w:rsidR="00F42183" w:rsidRDefault="00BE3B09" w:rsidP="00D360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 xml:space="preserve">KT. </w:t>
            </w:r>
            <w:r w:rsidR="00F42183"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 xml:space="preserve">CHỦ TỊCH </w:t>
            </w:r>
          </w:p>
          <w:p w14:paraId="62C8C07E" w14:textId="77777777" w:rsidR="00BE3B09" w:rsidRDefault="00BE3B09" w:rsidP="00D360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 xml:space="preserve">PHÓ CHỦ TỊCH </w:t>
            </w:r>
          </w:p>
          <w:p w14:paraId="4A8D7C5D" w14:textId="77777777" w:rsidR="00BE3B09" w:rsidRDefault="00BE3B09" w:rsidP="00D360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</w:p>
          <w:p w14:paraId="30E8C66A" w14:textId="77777777" w:rsidR="00BE3B09" w:rsidRDefault="00BE3B09" w:rsidP="00D360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</w:p>
          <w:p w14:paraId="6D10A70C" w14:textId="77777777" w:rsidR="00BE3B09" w:rsidRDefault="00BE3B09" w:rsidP="00D360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</w:p>
          <w:p w14:paraId="32E56FB2" w14:textId="77777777" w:rsidR="00BE3B09" w:rsidRDefault="00BE3B09" w:rsidP="00D360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</w:p>
          <w:p w14:paraId="26FACEB7" w14:textId="77777777" w:rsidR="00BE3B09" w:rsidRDefault="00BE3B09" w:rsidP="00D360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</w:p>
          <w:p w14:paraId="7ED90E28" w14:textId="77777777" w:rsidR="00BE3B09" w:rsidRDefault="00BE3B09" w:rsidP="00D360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</w:p>
          <w:p w14:paraId="6800FFE7" w14:textId="77777777" w:rsidR="00BE3B09" w:rsidRPr="00BE3B09" w:rsidRDefault="00BE3B09" w:rsidP="00D360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6"/>
                <w:lang w:val="en-US"/>
              </w:rPr>
            </w:pPr>
            <w:r w:rsidRPr="00BE3B09">
              <w:rPr>
                <w:rFonts w:ascii="Times New Roman" w:eastAsia="Times New Roman" w:hAnsi="Times New Roman"/>
                <w:b/>
                <w:sz w:val="28"/>
                <w:szCs w:val="26"/>
                <w:lang w:val="en-US"/>
              </w:rPr>
              <w:t xml:space="preserve">Dương Tấn Hiển </w:t>
            </w:r>
          </w:p>
          <w:p w14:paraId="09662600" w14:textId="77777777" w:rsidR="00B81A3C" w:rsidRDefault="00B81A3C" w:rsidP="00D360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</w:p>
          <w:p w14:paraId="2ECC82C0" w14:textId="77777777" w:rsidR="00B81A3C" w:rsidRDefault="00B81A3C" w:rsidP="00D360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</w:p>
          <w:p w14:paraId="76C0D4CA" w14:textId="77777777" w:rsidR="00B81A3C" w:rsidRDefault="00B81A3C" w:rsidP="00D360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</w:p>
          <w:p w14:paraId="5EB04FCD" w14:textId="77777777" w:rsidR="00B81A3C" w:rsidRDefault="00B81A3C" w:rsidP="00D360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</w:p>
          <w:p w14:paraId="2CF26695" w14:textId="77777777" w:rsidR="00B81A3C" w:rsidRDefault="00B81A3C" w:rsidP="006A0FF5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</w:p>
          <w:p w14:paraId="6A562650" w14:textId="77777777" w:rsidR="00B81A3C" w:rsidRDefault="00B81A3C" w:rsidP="00D360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</w:p>
          <w:p w14:paraId="0608B025" w14:textId="77777777" w:rsidR="00B81A3C" w:rsidRDefault="00B81A3C" w:rsidP="00D360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</w:p>
          <w:p w14:paraId="165A3032" w14:textId="77777777" w:rsidR="00B81A3C" w:rsidRPr="00B81A3C" w:rsidRDefault="00B81A3C" w:rsidP="00D360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6248EA86" w14:textId="77777777" w:rsidR="00E23DFA" w:rsidRPr="00E23DFA" w:rsidRDefault="00E23DFA" w:rsidP="00E23DFA">
      <w:pPr>
        <w:tabs>
          <w:tab w:val="left" w:pos="5820"/>
        </w:tabs>
      </w:pPr>
    </w:p>
    <w:sectPr w:rsidR="00E23DFA" w:rsidRPr="00E23DFA" w:rsidSect="002B46B2">
      <w:headerReference w:type="default" r:id="rId8"/>
      <w:headerReference w:type="first" r:id="rId9"/>
      <w:pgSz w:w="11906" w:h="16838" w:code="9"/>
      <w:pgMar w:top="907" w:right="964" w:bottom="794" w:left="1531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F83149" w14:textId="77777777" w:rsidR="00A07903" w:rsidRDefault="00A07903" w:rsidP="00A2358F">
      <w:pPr>
        <w:spacing w:after="0" w:line="240" w:lineRule="auto"/>
      </w:pPr>
      <w:r>
        <w:separator/>
      </w:r>
    </w:p>
  </w:endnote>
  <w:endnote w:type="continuationSeparator" w:id="0">
    <w:p w14:paraId="71A44EAA" w14:textId="77777777" w:rsidR="00A07903" w:rsidRDefault="00A07903" w:rsidP="00A23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E0A9E0" w14:textId="77777777" w:rsidR="00A07903" w:rsidRDefault="00A07903" w:rsidP="00A2358F">
      <w:pPr>
        <w:spacing w:after="0" w:line="240" w:lineRule="auto"/>
      </w:pPr>
      <w:r>
        <w:separator/>
      </w:r>
    </w:p>
  </w:footnote>
  <w:footnote w:type="continuationSeparator" w:id="0">
    <w:p w14:paraId="7AE9AC10" w14:textId="77777777" w:rsidR="00A07903" w:rsidRDefault="00A07903" w:rsidP="00A23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1868C" w14:textId="77777777" w:rsidR="00950552" w:rsidRPr="00524ABD" w:rsidRDefault="00E23DFA" w:rsidP="00E23DFA">
    <w:pPr>
      <w:pStyle w:val="Header"/>
      <w:tabs>
        <w:tab w:val="clear" w:pos="4680"/>
        <w:tab w:val="center" w:pos="4677"/>
        <w:tab w:val="left" w:pos="7440"/>
      </w:tabs>
      <w:rPr>
        <w:rFonts w:ascii="Times New Roman" w:hAnsi="Times New Roman"/>
        <w:sz w:val="24"/>
        <w:szCs w:val="24"/>
      </w:rPr>
    </w:pPr>
    <w:r>
      <w:tab/>
    </w:r>
    <w:sdt>
      <w:sdtPr>
        <w:rPr>
          <w:rFonts w:ascii="Times New Roman" w:hAnsi="Times New Roman"/>
        </w:rPr>
        <w:id w:val="-1989849029"/>
        <w:docPartObj>
          <w:docPartGallery w:val="Page Numbers (Top of Page)"/>
          <w:docPartUnique/>
        </w:docPartObj>
      </w:sdtPr>
      <w:sdtEndPr>
        <w:rPr>
          <w:noProof/>
          <w:sz w:val="24"/>
          <w:szCs w:val="24"/>
        </w:rPr>
      </w:sdtEndPr>
      <w:sdtContent>
        <w:r w:rsidR="00950552" w:rsidRPr="00524ABD">
          <w:rPr>
            <w:rFonts w:ascii="Times New Roman" w:hAnsi="Times New Roman"/>
            <w:sz w:val="24"/>
            <w:szCs w:val="24"/>
          </w:rPr>
          <w:fldChar w:fldCharType="begin"/>
        </w:r>
        <w:r w:rsidR="00950552" w:rsidRPr="00524ABD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="00950552" w:rsidRPr="00524ABD">
          <w:rPr>
            <w:rFonts w:ascii="Times New Roman" w:hAnsi="Times New Roman"/>
            <w:sz w:val="24"/>
            <w:szCs w:val="24"/>
          </w:rPr>
          <w:fldChar w:fldCharType="separate"/>
        </w:r>
        <w:r w:rsidR="00F97C9A">
          <w:rPr>
            <w:rFonts w:ascii="Times New Roman" w:hAnsi="Times New Roman"/>
            <w:noProof/>
            <w:sz w:val="24"/>
            <w:szCs w:val="24"/>
          </w:rPr>
          <w:t>3</w:t>
        </w:r>
        <w:r w:rsidR="00950552" w:rsidRPr="00524ABD">
          <w:rPr>
            <w:rFonts w:ascii="Times New Roman" w:hAnsi="Times New Roman"/>
            <w:noProof/>
            <w:sz w:val="24"/>
            <w:szCs w:val="24"/>
          </w:rPr>
          <w:fldChar w:fldCharType="end"/>
        </w:r>
      </w:sdtContent>
    </w:sdt>
  </w:p>
  <w:p w14:paraId="44635ECF" w14:textId="77777777" w:rsidR="00950552" w:rsidRDefault="0095055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130CA" w14:textId="77777777" w:rsidR="00950552" w:rsidRDefault="00950552" w:rsidP="00950552">
    <w:pPr>
      <w:pStyle w:val="Header"/>
      <w:tabs>
        <w:tab w:val="clear" w:pos="4680"/>
        <w:tab w:val="clear" w:pos="9360"/>
        <w:tab w:val="left" w:pos="2790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A65"/>
    <w:rsid w:val="00000696"/>
    <w:rsid w:val="00002179"/>
    <w:rsid w:val="00015E46"/>
    <w:rsid w:val="0002138D"/>
    <w:rsid w:val="0004610B"/>
    <w:rsid w:val="00050B1A"/>
    <w:rsid w:val="00052602"/>
    <w:rsid w:val="00063770"/>
    <w:rsid w:val="00082FF8"/>
    <w:rsid w:val="000863F1"/>
    <w:rsid w:val="00091CF5"/>
    <w:rsid w:val="000A002F"/>
    <w:rsid w:val="000A537B"/>
    <w:rsid w:val="000B2DE2"/>
    <w:rsid w:val="000B4B2A"/>
    <w:rsid w:val="000C030D"/>
    <w:rsid w:val="000D268B"/>
    <w:rsid w:val="000D29EA"/>
    <w:rsid w:val="000E259F"/>
    <w:rsid w:val="000E2C96"/>
    <w:rsid w:val="000F2C30"/>
    <w:rsid w:val="0010557B"/>
    <w:rsid w:val="001159AD"/>
    <w:rsid w:val="00120321"/>
    <w:rsid w:val="00123986"/>
    <w:rsid w:val="00140CE8"/>
    <w:rsid w:val="00144AA8"/>
    <w:rsid w:val="00147F49"/>
    <w:rsid w:val="00151182"/>
    <w:rsid w:val="00161132"/>
    <w:rsid w:val="00165074"/>
    <w:rsid w:val="0016510C"/>
    <w:rsid w:val="00173398"/>
    <w:rsid w:val="00177A17"/>
    <w:rsid w:val="00182985"/>
    <w:rsid w:val="00186EB5"/>
    <w:rsid w:val="00192121"/>
    <w:rsid w:val="001A4525"/>
    <w:rsid w:val="001B2196"/>
    <w:rsid w:val="001C02C9"/>
    <w:rsid w:val="001C5634"/>
    <w:rsid w:val="001C75E1"/>
    <w:rsid w:val="001D7E97"/>
    <w:rsid w:val="001F349F"/>
    <w:rsid w:val="002007E4"/>
    <w:rsid w:val="00202690"/>
    <w:rsid w:val="002058B6"/>
    <w:rsid w:val="00215049"/>
    <w:rsid w:val="00233FB5"/>
    <w:rsid w:val="00237300"/>
    <w:rsid w:val="00240137"/>
    <w:rsid w:val="00240AE4"/>
    <w:rsid w:val="002429F6"/>
    <w:rsid w:val="002439B3"/>
    <w:rsid w:val="00250520"/>
    <w:rsid w:val="00254D9F"/>
    <w:rsid w:val="00256994"/>
    <w:rsid w:val="00263B98"/>
    <w:rsid w:val="00280FAF"/>
    <w:rsid w:val="00297020"/>
    <w:rsid w:val="0029751F"/>
    <w:rsid w:val="002B46B2"/>
    <w:rsid w:val="002B4F20"/>
    <w:rsid w:val="002C0748"/>
    <w:rsid w:val="002D300F"/>
    <w:rsid w:val="002D3010"/>
    <w:rsid w:val="002E445C"/>
    <w:rsid w:val="002E71D4"/>
    <w:rsid w:val="002F455F"/>
    <w:rsid w:val="002F7635"/>
    <w:rsid w:val="002F7B22"/>
    <w:rsid w:val="00301A45"/>
    <w:rsid w:val="00303AA3"/>
    <w:rsid w:val="00304D00"/>
    <w:rsid w:val="0030543B"/>
    <w:rsid w:val="00305DD8"/>
    <w:rsid w:val="00312445"/>
    <w:rsid w:val="00322198"/>
    <w:rsid w:val="00340E6C"/>
    <w:rsid w:val="003462EE"/>
    <w:rsid w:val="00346B59"/>
    <w:rsid w:val="003545C9"/>
    <w:rsid w:val="003612F2"/>
    <w:rsid w:val="00364A45"/>
    <w:rsid w:val="0037411B"/>
    <w:rsid w:val="003750D9"/>
    <w:rsid w:val="003766BB"/>
    <w:rsid w:val="00376D30"/>
    <w:rsid w:val="003770F0"/>
    <w:rsid w:val="00380B61"/>
    <w:rsid w:val="0038153F"/>
    <w:rsid w:val="00387432"/>
    <w:rsid w:val="0039040B"/>
    <w:rsid w:val="003B1998"/>
    <w:rsid w:val="003D41B3"/>
    <w:rsid w:val="003E2032"/>
    <w:rsid w:val="003F13E7"/>
    <w:rsid w:val="003F4192"/>
    <w:rsid w:val="00407B4D"/>
    <w:rsid w:val="00412E26"/>
    <w:rsid w:val="0042220A"/>
    <w:rsid w:val="00431227"/>
    <w:rsid w:val="00437318"/>
    <w:rsid w:val="004403ED"/>
    <w:rsid w:val="00453033"/>
    <w:rsid w:val="0045608D"/>
    <w:rsid w:val="004750EE"/>
    <w:rsid w:val="00477DCF"/>
    <w:rsid w:val="00484049"/>
    <w:rsid w:val="004856EE"/>
    <w:rsid w:val="00486BBA"/>
    <w:rsid w:val="00491023"/>
    <w:rsid w:val="00492250"/>
    <w:rsid w:val="004939EF"/>
    <w:rsid w:val="00494FC2"/>
    <w:rsid w:val="004A0E4A"/>
    <w:rsid w:val="004A1FC7"/>
    <w:rsid w:val="004A6256"/>
    <w:rsid w:val="004A6913"/>
    <w:rsid w:val="004B0A59"/>
    <w:rsid w:val="004B1080"/>
    <w:rsid w:val="004C69CF"/>
    <w:rsid w:val="004D770C"/>
    <w:rsid w:val="004E3A40"/>
    <w:rsid w:val="004F6DA1"/>
    <w:rsid w:val="00501335"/>
    <w:rsid w:val="0051033A"/>
    <w:rsid w:val="00510F6B"/>
    <w:rsid w:val="00524ABD"/>
    <w:rsid w:val="00527BA8"/>
    <w:rsid w:val="005329F5"/>
    <w:rsid w:val="005333F7"/>
    <w:rsid w:val="0053421A"/>
    <w:rsid w:val="0053433E"/>
    <w:rsid w:val="00536A9C"/>
    <w:rsid w:val="005402FF"/>
    <w:rsid w:val="00540799"/>
    <w:rsid w:val="005444D0"/>
    <w:rsid w:val="00545AF5"/>
    <w:rsid w:val="0054698F"/>
    <w:rsid w:val="005470CD"/>
    <w:rsid w:val="005551A1"/>
    <w:rsid w:val="005802CC"/>
    <w:rsid w:val="00585A4C"/>
    <w:rsid w:val="00594BE9"/>
    <w:rsid w:val="00594C85"/>
    <w:rsid w:val="005A3B2E"/>
    <w:rsid w:val="005A6D0B"/>
    <w:rsid w:val="005C097D"/>
    <w:rsid w:val="005C343B"/>
    <w:rsid w:val="005C529E"/>
    <w:rsid w:val="005D0362"/>
    <w:rsid w:val="005D34AA"/>
    <w:rsid w:val="005D4B67"/>
    <w:rsid w:val="005E1496"/>
    <w:rsid w:val="005E5023"/>
    <w:rsid w:val="005E64C5"/>
    <w:rsid w:val="005F389C"/>
    <w:rsid w:val="00602F14"/>
    <w:rsid w:val="00603E9A"/>
    <w:rsid w:val="00617133"/>
    <w:rsid w:val="00617974"/>
    <w:rsid w:val="00620EF6"/>
    <w:rsid w:val="00624C24"/>
    <w:rsid w:val="00633B54"/>
    <w:rsid w:val="00643CE8"/>
    <w:rsid w:val="006476B3"/>
    <w:rsid w:val="00656C08"/>
    <w:rsid w:val="00663411"/>
    <w:rsid w:val="0068670A"/>
    <w:rsid w:val="00696BDF"/>
    <w:rsid w:val="006A03A9"/>
    <w:rsid w:val="006A0FF5"/>
    <w:rsid w:val="006A2526"/>
    <w:rsid w:val="006A2D4D"/>
    <w:rsid w:val="006B1A72"/>
    <w:rsid w:val="006B5125"/>
    <w:rsid w:val="006C2CCB"/>
    <w:rsid w:val="006C419A"/>
    <w:rsid w:val="006C7FA6"/>
    <w:rsid w:val="006D5017"/>
    <w:rsid w:val="006D6939"/>
    <w:rsid w:val="006F299E"/>
    <w:rsid w:val="0070403E"/>
    <w:rsid w:val="007055AE"/>
    <w:rsid w:val="00706A4C"/>
    <w:rsid w:val="00707E81"/>
    <w:rsid w:val="0072027D"/>
    <w:rsid w:val="00720917"/>
    <w:rsid w:val="007226A7"/>
    <w:rsid w:val="00726906"/>
    <w:rsid w:val="00727590"/>
    <w:rsid w:val="0073106B"/>
    <w:rsid w:val="00733B20"/>
    <w:rsid w:val="00740EDE"/>
    <w:rsid w:val="00741B8C"/>
    <w:rsid w:val="00741B95"/>
    <w:rsid w:val="00767726"/>
    <w:rsid w:val="007741EF"/>
    <w:rsid w:val="00783AD2"/>
    <w:rsid w:val="00783FDA"/>
    <w:rsid w:val="00787476"/>
    <w:rsid w:val="007913CB"/>
    <w:rsid w:val="0079388F"/>
    <w:rsid w:val="00797B83"/>
    <w:rsid w:val="007A1E62"/>
    <w:rsid w:val="007A1F57"/>
    <w:rsid w:val="007B0913"/>
    <w:rsid w:val="007B5B9A"/>
    <w:rsid w:val="007C09FB"/>
    <w:rsid w:val="007C1460"/>
    <w:rsid w:val="007C3329"/>
    <w:rsid w:val="007C6DC1"/>
    <w:rsid w:val="007D159A"/>
    <w:rsid w:val="007D16E0"/>
    <w:rsid w:val="00805049"/>
    <w:rsid w:val="00813132"/>
    <w:rsid w:val="008217A2"/>
    <w:rsid w:val="00827AA7"/>
    <w:rsid w:val="00830448"/>
    <w:rsid w:val="00830D9A"/>
    <w:rsid w:val="00831FA0"/>
    <w:rsid w:val="008364E8"/>
    <w:rsid w:val="00846BE7"/>
    <w:rsid w:val="00847EC4"/>
    <w:rsid w:val="00856035"/>
    <w:rsid w:val="00861FCF"/>
    <w:rsid w:val="00864D5F"/>
    <w:rsid w:val="00882ABD"/>
    <w:rsid w:val="00882DAE"/>
    <w:rsid w:val="00883A5F"/>
    <w:rsid w:val="008840E4"/>
    <w:rsid w:val="00891A65"/>
    <w:rsid w:val="0089724F"/>
    <w:rsid w:val="008A0724"/>
    <w:rsid w:val="008A3153"/>
    <w:rsid w:val="008A6195"/>
    <w:rsid w:val="008B1C0C"/>
    <w:rsid w:val="008B2C45"/>
    <w:rsid w:val="008C7F3C"/>
    <w:rsid w:val="008D4E27"/>
    <w:rsid w:val="008E09EF"/>
    <w:rsid w:val="008E2E56"/>
    <w:rsid w:val="008F66ED"/>
    <w:rsid w:val="008F6E19"/>
    <w:rsid w:val="00913758"/>
    <w:rsid w:val="00927CB3"/>
    <w:rsid w:val="00930480"/>
    <w:rsid w:val="00930C6B"/>
    <w:rsid w:val="00936972"/>
    <w:rsid w:val="00940991"/>
    <w:rsid w:val="009466E0"/>
    <w:rsid w:val="00950552"/>
    <w:rsid w:val="009514CB"/>
    <w:rsid w:val="00954B15"/>
    <w:rsid w:val="0096246E"/>
    <w:rsid w:val="0096249C"/>
    <w:rsid w:val="00963173"/>
    <w:rsid w:val="009872EF"/>
    <w:rsid w:val="00990238"/>
    <w:rsid w:val="00991133"/>
    <w:rsid w:val="009B5E25"/>
    <w:rsid w:val="009E2CFC"/>
    <w:rsid w:val="009F40B9"/>
    <w:rsid w:val="00A00BDF"/>
    <w:rsid w:val="00A0340C"/>
    <w:rsid w:val="00A03569"/>
    <w:rsid w:val="00A04F4D"/>
    <w:rsid w:val="00A06B19"/>
    <w:rsid w:val="00A07903"/>
    <w:rsid w:val="00A12BAD"/>
    <w:rsid w:val="00A1321A"/>
    <w:rsid w:val="00A2358F"/>
    <w:rsid w:val="00A25ACB"/>
    <w:rsid w:val="00A2654C"/>
    <w:rsid w:val="00A310C4"/>
    <w:rsid w:val="00A35070"/>
    <w:rsid w:val="00A55ED4"/>
    <w:rsid w:val="00A63826"/>
    <w:rsid w:val="00A649B1"/>
    <w:rsid w:val="00A74C5E"/>
    <w:rsid w:val="00A81755"/>
    <w:rsid w:val="00A85CE2"/>
    <w:rsid w:val="00A94F38"/>
    <w:rsid w:val="00AA40DD"/>
    <w:rsid w:val="00AB2B24"/>
    <w:rsid w:val="00AE5AEE"/>
    <w:rsid w:val="00AE79C5"/>
    <w:rsid w:val="00B34B5F"/>
    <w:rsid w:val="00B37B78"/>
    <w:rsid w:val="00B427ED"/>
    <w:rsid w:val="00B45BC0"/>
    <w:rsid w:val="00B529A5"/>
    <w:rsid w:val="00B728E0"/>
    <w:rsid w:val="00B81A3C"/>
    <w:rsid w:val="00B84D4E"/>
    <w:rsid w:val="00B90CC2"/>
    <w:rsid w:val="00B9213B"/>
    <w:rsid w:val="00B92237"/>
    <w:rsid w:val="00B9776B"/>
    <w:rsid w:val="00BA5407"/>
    <w:rsid w:val="00BB4551"/>
    <w:rsid w:val="00BB6228"/>
    <w:rsid w:val="00BD0BBB"/>
    <w:rsid w:val="00BE3B09"/>
    <w:rsid w:val="00BE45DA"/>
    <w:rsid w:val="00C015E8"/>
    <w:rsid w:val="00C027CC"/>
    <w:rsid w:val="00C069C6"/>
    <w:rsid w:val="00C1069C"/>
    <w:rsid w:val="00C13F82"/>
    <w:rsid w:val="00C154C7"/>
    <w:rsid w:val="00C16243"/>
    <w:rsid w:val="00C16EB6"/>
    <w:rsid w:val="00C27ECF"/>
    <w:rsid w:val="00C31B04"/>
    <w:rsid w:val="00C41365"/>
    <w:rsid w:val="00C53162"/>
    <w:rsid w:val="00C6141F"/>
    <w:rsid w:val="00C73640"/>
    <w:rsid w:val="00C75C9D"/>
    <w:rsid w:val="00CA5F92"/>
    <w:rsid w:val="00CA6E17"/>
    <w:rsid w:val="00CC24BE"/>
    <w:rsid w:val="00CC42CB"/>
    <w:rsid w:val="00CE380D"/>
    <w:rsid w:val="00CE6F03"/>
    <w:rsid w:val="00CE719C"/>
    <w:rsid w:val="00CE798B"/>
    <w:rsid w:val="00CF7A1D"/>
    <w:rsid w:val="00D03F4C"/>
    <w:rsid w:val="00D03F65"/>
    <w:rsid w:val="00D15D05"/>
    <w:rsid w:val="00D166F9"/>
    <w:rsid w:val="00D238DF"/>
    <w:rsid w:val="00D32EFB"/>
    <w:rsid w:val="00D53101"/>
    <w:rsid w:val="00D62946"/>
    <w:rsid w:val="00D66EF1"/>
    <w:rsid w:val="00D712ED"/>
    <w:rsid w:val="00D7270B"/>
    <w:rsid w:val="00D747FE"/>
    <w:rsid w:val="00D80A2E"/>
    <w:rsid w:val="00D815AB"/>
    <w:rsid w:val="00D826DD"/>
    <w:rsid w:val="00D9071C"/>
    <w:rsid w:val="00DA3650"/>
    <w:rsid w:val="00DA6A44"/>
    <w:rsid w:val="00DA6B4F"/>
    <w:rsid w:val="00DB4001"/>
    <w:rsid w:val="00DB43DB"/>
    <w:rsid w:val="00DC2BE1"/>
    <w:rsid w:val="00DC4174"/>
    <w:rsid w:val="00DE4A45"/>
    <w:rsid w:val="00DE4AB6"/>
    <w:rsid w:val="00DE7DCD"/>
    <w:rsid w:val="00DF2243"/>
    <w:rsid w:val="00DF5C0E"/>
    <w:rsid w:val="00DF724A"/>
    <w:rsid w:val="00E00692"/>
    <w:rsid w:val="00E03F2C"/>
    <w:rsid w:val="00E179B5"/>
    <w:rsid w:val="00E20029"/>
    <w:rsid w:val="00E202C4"/>
    <w:rsid w:val="00E23DFA"/>
    <w:rsid w:val="00E2682A"/>
    <w:rsid w:val="00E36CEF"/>
    <w:rsid w:val="00E461A4"/>
    <w:rsid w:val="00E46B95"/>
    <w:rsid w:val="00E5251D"/>
    <w:rsid w:val="00E545B9"/>
    <w:rsid w:val="00E669DC"/>
    <w:rsid w:val="00E71503"/>
    <w:rsid w:val="00EA1A56"/>
    <w:rsid w:val="00EA5114"/>
    <w:rsid w:val="00EB1085"/>
    <w:rsid w:val="00EB371F"/>
    <w:rsid w:val="00EB4E2F"/>
    <w:rsid w:val="00EB63F4"/>
    <w:rsid w:val="00ED16D9"/>
    <w:rsid w:val="00ED42E6"/>
    <w:rsid w:val="00EE0163"/>
    <w:rsid w:val="00F215ED"/>
    <w:rsid w:val="00F40A79"/>
    <w:rsid w:val="00F42183"/>
    <w:rsid w:val="00F423A4"/>
    <w:rsid w:val="00F444BB"/>
    <w:rsid w:val="00F512A7"/>
    <w:rsid w:val="00F52F1F"/>
    <w:rsid w:val="00F57DEC"/>
    <w:rsid w:val="00F637E4"/>
    <w:rsid w:val="00F6679E"/>
    <w:rsid w:val="00F92EA0"/>
    <w:rsid w:val="00F94D97"/>
    <w:rsid w:val="00F97643"/>
    <w:rsid w:val="00F978E8"/>
    <w:rsid w:val="00F97C9A"/>
    <w:rsid w:val="00FA5541"/>
    <w:rsid w:val="00FA6849"/>
    <w:rsid w:val="00FA74DF"/>
    <w:rsid w:val="00FB0FA8"/>
    <w:rsid w:val="00FB2016"/>
    <w:rsid w:val="00FC3B73"/>
    <w:rsid w:val="00FD4281"/>
    <w:rsid w:val="00FD48DB"/>
    <w:rsid w:val="00FE1D2E"/>
    <w:rsid w:val="00FF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2E7B1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A65"/>
    <w:pPr>
      <w:spacing w:after="200" w:line="276" w:lineRule="auto"/>
    </w:pPr>
    <w:rPr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91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0F2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0F2C3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A23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A2358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23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A2358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A65"/>
    <w:pPr>
      <w:spacing w:after="200" w:line="276" w:lineRule="auto"/>
    </w:pPr>
    <w:rPr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91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0F2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0F2C3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A23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A2358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23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A2358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A2AC67-8CC1-484D-9A44-6C55D7B936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5066D4-C69D-4C0C-AA03-AAAE92AA05CD}"/>
</file>

<file path=customXml/itemProps3.xml><?xml version="1.0" encoding="utf-8"?>
<ds:datastoreItem xmlns:ds="http://schemas.openxmlformats.org/officeDocument/2006/customXml" ds:itemID="{CC9C6F69-B656-4610-AD96-0BBDC88D82D5}"/>
</file>

<file path=customXml/itemProps4.xml><?xml version="1.0" encoding="utf-8"?>
<ds:datastoreItem xmlns:ds="http://schemas.openxmlformats.org/officeDocument/2006/customXml" ds:itemID="{71315CD1-5162-487B-8D86-07F4018460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Thi Thanh Hoa</dc:creator>
  <cp:lastModifiedBy>Admin</cp:lastModifiedBy>
  <cp:revision>2</cp:revision>
  <cp:lastPrinted>2023-10-18T01:45:00Z</cp:lastPrinted>
  <dcterms:created xsi:type="dcterms:W3CDTF">2025-02-04T02:12:00Z</dcterms:created>
  <dcterms:modified xsi:type="dcterms:W3CDTF">2025-02-04T02:12:00Z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547621529c7801249ea51cc00eeb5f84e91c78236feca9a7f642c58276176f34</vt:lpwstr>
  </property>
</Properties>
</file>