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289" w:type="dxa"/>
        <w:tblLayout w:type="fixed"/>
        <w:tblCellMar>
          <w:left w:w="0" w:type="dxa"/>
          <w:right w:w="0" w:type="dxa"/>
        </w:tblCellMar>
        <w:tblLook w:val="01E0" w:firstRow="1" w:lastRow="1" w:firstColumn="1" w:lastColumn="1" w:noHBand="0" w:noVBand="0"/>
      </w:tblPr>
      <w:tblGrid>
        <w:gridCol w:w="3550"/>
        <w:gridCol w:w="6090"/>
      </w:tblGrid>
      <w:tr w:rsidR="008E64EF" w:rsidRPr="0094214A" w14:paraId="7472A0EB" w14:textId="77777777" w:rsidTr="006355BC">
        <w:trPr>
          <w:trHeight w:val="1124"/>
        </w:trPr>
        <w:tc>
          <w:tcPr>
            <w:tcW w:w="3550" w:type="dxa"/>
          </w:tcPr>
          <w:p w14:paraId="1A528B28" w14:textId="77777777" w:rsidR="00395B96" w:rsidRPr="0094214A" w:rsidRDefault="00395B96" w:rsidP="006355BC">
            <w:pPr>
              <w:pStyle w:val="TableParagraph"/>
              <w:ind w:left="-57" w:right="-57"/>
              <w:jc w:val="center"/>
              <w:rPr>
                <w:b/>
                <w:bCs/>
                <w:sz w:val="26"/>
                <w:lang w:val="en-US"/>
              </w:rPr>
            </w:pPr>
            <w:r w:rsidRPr="0094214A">
              <w:rPr>
                <w:b/>
                <w:bCs/>
                <w:sz w:val="26"/>
                <w:lang w:val="en-US"/>
              </w:rPr>
              <w:t xml:space="preserve">ỦY BAN NHÂN DÂN </w:t>
            </w:r>
          </w:p>
          <w:p w14:paraId="0180E353" w14:textId="5DD04777" w:rsidR="009B1067" w:rsidRPr="0094214A" w:rsidRDefault="00395B96" w:rsidP="006355BC">
            <w:pPr>
              <w:pStyle w:val="TableParagraph"/>
              <w:ind w:left="-57" w:right="-57"/>
              <w:jc w:val="center"/>
              <w:rPr>
                <w:b/>
                <w:bCs/>
                <w:sz w:val="26"/>
              </w:rPr>
            </w:pPr>
            <w:r w:rsidRPr="0094214A">
              <w:rPr>
                <w:b/>
                <w:bCs/>
                <w:sz w:val="26"/>
                <w:lang w:val="en-US"/>
              </w:rPr>
              <w:t>TỈNH BẮC GIANG</w:t>
            </w:r>
          </w:p>
          <w:p w14:paraId="489DA99D" w14:textId="77777777" w:rsidR="009B1067" w:rsidRPr="0094214A" w:rsidRDefault="00001590" w:rsidP="006355BC">
            <w:pPr>
              <w:pStyle w:val="TableParagraph"/>
              <w:ind w:left="127" w:right="17"/>
              <w:jc w:val="center"/>
              <w:rPr>
                <w:sz w:val="2"/>
              </w:rPr>
            </w:pPr>
            <w:r w:rsidRPr="0094214A">
              <w:rPr>
                <w:noProof/>
                <w:sz w:val="26"/>
                <w:lang w:val="en-US"/>
              </w:rPr>
              <mc:AlternateContent>
                <mc:Choice Requires="wps">
                  <w:drawing>
                    <wp:anchor distT="0" distB="0" distL="114300" distR="114300" simplePos="0" relativeHeight="251655168" behindDoc="0" locked="0" layoutInCell="1" allowOverlap="1" wp14:anchorId="7983ED41" wp14:editId="02B74842">
                      <wp:simplePos x="0" y="0"/>
                      <wp:positionH relativeFrom="column">
                        <wp:posOffset>732790</wp:posOffset>
                      </wp:positionH>
                      <wp:positionV relativeFrom="paragraph">
                        <wp:posOffset>26035</wp:posOffset>
                      </wp:positionV>
                      <wp:extent cx="720000" cy="329"/>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3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B9C46C6"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2.05pt" to="114.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"/>
                  </w:pict>
                </mc:Fallback>
              </mc:AlternateContent>
            </w:r>
            <w:r w:rsidR="008F77E0" w:rsidRPr="0094214A">
              <w:rPr>
                <w:noProof/>
                <w:sz w:val="2"/>
                <w:lang w:val="en-US"/>
              </w:rPr>
              <mc:AlternateContent>
                <mc:Choice Requires="wpg">
                  <w:drawing>
                    <wp:inline distT="0" distB="0" distL="0" distR="0" wp14:anchorId="70FD04D9" wp14:editId="35AFE195">
                      <wp:extent cx="1097280" cy="9525"/>
                      <wp:effectExtent l="10795" t="1270" r="6350" b="8255"/>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9525"/>
                                <a:chOff x="0" y="0"/>
                                <a:chExt cx="1728" cy="15"/>
                              </a:xfrm>
                            </wpg:grpSpPr>
                            <wps:wsp>
                              <wps:cNvPr id="6" name="Line 5"/>
                              <wps:cNvCnPr>
                                <a:cxnSpLocks noChangeShapeType="1"/>
                              </wps:cNvCnPr>
                              <wps:spPr bwMode="auto">
                                <a:xfrm>
                                  <a:off x="1728" y="8"/>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du="http://schemas.microsoft.com/office/word/2023/wordml/word16du">
                  <w:pict>
                    <v:group w14:anchorId="57F1AAD6" id="Group 4" o:spid="_x0000_s1026" style="width:86.4pt;height:.75pt;mso-position-horizontal-relative:char;mso-position-vertical-relative:line" coordsize="17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">
                      <v:line id="Line 5" o:spid="_x0000_s1027" style="position:absolute;visibility:visible;mso-wrap-style:square" from="1728,8" to="17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anchorlock/>
                    </v:group>
                  </w:pict>
                </mc:Fallback>
              </mc:AlternateContent>
            </w:r>
          </w:p>
          <w:p w14:paraId="00520DFF" w14:textId="77777777" w:rsidR="006355BC" w:rsidRPr="00647306" w:rsidRDefault="006355BC" w:rsidP="006355BC">
            <w:pPr>
              <w:pStyle w:val="TableParagraph"/>
              <w:ind w:left="125" w:right="17"/>
              <w:jc w:val="center"/>
              <w:rPr>
                <w:sz w:val="26"/>
                <w:szCs w:val="26"/>
                <w:lang w:val="en-US"/>
              </w:rPr>
            </w:pPr>
          </w:p>
          <w:p w14:paraId="5EDD97E1" w14:textId="5E089687" w:rsidR="00D45E3F" w:rsidRPr="006355BC" w:rsidRDefault="008E1158" w:rsidP="006355BC">
            <w:pPr>
              <w:pStyle w:val="TableParagraph"/>
              <w:ind w:left="125" w:right="17"/>
              <w:jc w:val="center"/>
              <w:rPr>
                <w:sz w:val="26"/>
                <w:szCs w:val="26"/>
                <w:lang w:val="en-US"/>
              </w:rPr>
            </w:pPr>
            <w:r w:rsidRPr="00E67B40">
              <w:rPr>
                <w:sz w:val="26"/>
                <w:szCs w:val="26"/>
              </w:rPr>
              <w:t>Số:</w:t>
            </w:r>
            <w:r w:rsidR="00C661D5" w:rsidRPr="00E67B40">
              <w:rPr>
                <w:sz w:val="26"/>
                <w:szCs w:val="26"/>
              </w:rPr>
              <w:t xml:space="preserve"> </w:t>
            </w:r>
            <w:r w:rsidR="007721CE">
              <w:rPr>
                <w:sz w:val="26"/>
                <w:szCs w:val="26"/>
                <w:lang w:val="en-US"/>
              </w:rPr>
              <w:t>49</w:t>
            </w:r>
            <w:r w:rsidRPr="00E67B40">
              <w:rPr>
                <w:sz w:val="26"/>
                <w:szCs w:val="26"/>
              </w:rPr>
              <w:t>/</w:t>
            </w:r>
            <w:r w:rsidR="00395B96" w:rsidRPr="00E67B40">
              <w:rPr>
                <w:sz w:val="26"/>
                <w:szCs w:val="26"/>
              </w:rPr>
              <w:t>2024/QĐ-UBND</w:t>
            </w:r>
          </w:p>
        </w:tc>
        <w:tc>
          <w:tcPr>
            <w:tcW w:w="6090" w:type="dxa"/>
          </w:tcPr>
          <w:p w14:paraId="76187D82" w14:textId="77777777" w:rsidR="009B1067" w:rsidRPr="0094214A" w:rsidRDefault="008E1158" w:rsidP="006355BC">
            <w:pPr>
              <w:pStyle w:val="TableParagraph"/>
              <w:jc w:val="center"/>
              <w:rPr>
                <w:rFonts w:ascii="Times New Roman Bold" w:hAnsi="Times New Roman Bold"/>
                <w:b/>
                <w:sz w:val="26"/>
              </w:rPr>
            </w:pPr>
            <w:r w:rsidRPr="0094214A">
              <w:rPr>
                <w:rFonts w:ascii="Times New Roman Bold" w:hAnsi="Times New Roman Bold"/>
                <w:b/>
                <w:sz w:val="26"/>
              </w:rPr>
              <w:t>CỘNG HÒA XÃ HỘI CHỦ NGHĨA VIỆT NAM</w:t>
            </w:r>
          </w:p>
          <w:p w14:paraId="2493DE36" w14:textId="17514B8C" w:rsidR="009B1067" w:rsidRPr="0094214A" w:rsidRDefault="008E1158" w:rsidP="006355BC">
            <w:pPr>
              <w:pStyle w:val="TableParagraph"/>
              <w:ind w:left="3" w:right="112"/>
              <w:jc w:val="center"/>
              <w:rPr>
                <w:b/>
                <w:sz w:val="28"/>
              </w:rPr>
            </w:pPr>
            <w:r w:rsidRPr="0094214A">
              <w:rPr>
                <w:b/>
                <w:sz w:val="28"/>
              </w:rPr>
              <w:t>Độc lập - Tự do – Hạnh phúc</w:t>
            </w:r>
          </w:p>
          <w:p w14:paraId="57C08C5E" w14:textId="24CBE8EB" w:rsidR="009B1067" w:rsidRPr="0094214A" w:rsidRDefault="006355BC" w:rsidP="006355BC">
            <w:pPr>
              <w:pStyle w:val="TableParagraph"/>
              <w:ind w:left="963"/>
              <w:rPr>
                <w:sz w:val="2"/>
              </w:rPr>
            </w:pPr>
            <w:r w:rsidRPr="0094214A">
              <w:rPr>
                <w:noProof/>
                <w:sz w:val="26"/>
                <w:lang w:val="en-US"/>
              </w:rPr>
              <mc:AlternateContent>
                <mc:Choice Requires="wps">
                  <w:drawing>
                    <wp:anchor distT="0" distB="0" distL="114300" distR="114300" simplePos="0" relativeHeight="251657216" behindDoc="0" locked="0" layoutInCell="1" allowOverlap="1" wp14:anchorId="376DE892" wp14:editId="46CFDE3E">
                      <wp:simplePos x="0" y="0"/>
                      <wp:positionH relativeFrom="column">
                        <wp:posOffset>788670</wp:posOffset>
                      </wp:positionH>
                      <wp:positionV relativeFrom="paragraph">
                        <wp:posOffset>18415</wp:posOffset>
                      </wp:positionV>
                      <wp:extent cx="220154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1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2A9C55D"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45pt" to="235.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"/>
                  </w:pict>
                </mc:Fallback>
              </mc:AlternateContent>
            </w:r>
          </w:p>
          <w:p w14:paraId="145C89AD" w14:textId="77777777" w:rsidR="006355BC" w:rsidRPr="00647306" w:rsidRDefault="00B70CB7" w:rsidP="006355BC">
            <w:pPr>
              <w:pStyle w:val="TableParagraph"/>
              <w:ind w:left="1" w:right="112"/>
              <w:jc w:val="center"/>
              <w:rPr>
                <w:i/>
                <w:sz w:val="24"/>
                <w:szCs w:val="24"/>
                <w:lang w:val="en-US"/>
              </w:rPr>
            </w:pPr>
            <w:r w:rsidRPr="00647306">
              <w:rPr>
                <w:i/>
                <w:sz w:val="24"/>
                <w:szCs w:val="24"/>
                <w:lang w:val="en-US"/>
              </w:rPr>
              <w:t xml:space="preserve">    </w:t>
            </w:r>
          </w:p>
          <w:p w14:paraId="10D5C852" w14:textId="2A5B2BC9" w:rsidR="009B1067" w:rsidRPr="0094214A" w:rsidRDefault="008E1158" w:rsidP="006355BC">
            <w:pPr>
              <w:pStyle w:val="TableParagraph"/>
              <w:ind w:left="1" w:right="112"/>
              <w:jc w:val="center"/>
              <w:rPr>
                <w:i/>
                <w:sz w:val="28"/>
                <w:szCs w:val="28"/>
                <w:lang w:val="en-US"/>
              </w:rPr>
            </w:pPr>
            <w:r w:rsidRPr="0094214A">
              <w:rPr>
                <w:i/>
                <w:sz w:val="28"/>
                <w:szCs w:val="28"/>
              </w:rPr>
              <w:t xml:space="preserve">Bắc Giang, ngày </w:t>
            </w:r>
            <w:r w:rsidR="007721CE">
              <w:rPr>
                <w:i/>
                <w:sz w:val="28"/>
                <w:szCs w:val="28"/>
                <w:lang w:val="en-US"/>
              </w:rPr>
              <w:t xml:space="preserve">31 </w:t>
            </w:r>
            <w:r w:rsidRPr="0094214A">
              <w:rPr>
                <w:i/>
                <w:sz w:val="28"/>
                <w:szCs w:val="28"/>
              </w:rPr>
              <w:t xml:space="preserve">tháng </w:t>
            </w:r>
            <w:r w:rsidR="00A202C8" w:rsidRPr="0094214A">
              <w:rPr>
                <w:i/>
                <w:sz w:val="28"/>
                <w:szCs w:val="28"/>
                <w:lang w:val="en-US"/>
              </w:rPr>
              <w:t>12</w:t>
            </w:r>
            <w:r w:rsidR="008D4906" w:rsidRPr="0094214A">
              <w:rPr>
                <w:i/>
                <w:sz w:val="28"/>
                <w:szCs w:val="28"/>
              </w:rPr>
              <w:t xml:space="preserve"> </w:t>
            </w:r>
            <w:r w:rsidRPr="0094214A">
              <w:rPr>
                <w:i/>
                <w:sz w:val="28"/>
                <w:szCs w:val="28"/>
              </w:rPr>
              <w:t>năm 202</w:t>
            </w:r>
            <w:r w:rsidR="00C661D5" w:rsidRPr="0094214A">
              <w:rPr>
                <w:i/>
                <w:sz w:val="28"/>
                <w:szCs w:val="28"/>
                <w:lang w:val="en-US"/>
              </w:rPr>
              <w:t>4</w:t>
            </w:r>
          </w:p>
        </w:tc>
      </w:tr>
    </w:tbl>
    <w:p w14:paraId="1C817511" w14:textId="5CFECC9B" w:rsidR="00700DB7" w:rsidRPr="0094214A" w:rsidRDefault="00700DB7" w:rsidP="0094214A">
      <w:pPr>
        <w:pStyle w:val="BodyText"/>
        <w:ind w:left="0"/>
        <w:jc w:val="center"/>
        <w:rPr>
          <w:b/>
          <w:bCs/>
          <w:sz w:val="28"/>
          <w:szCs w:val="28"/>
          <w:lang w:val="en-US"/>
        </w:rPr>
      </w:pPr>
    </w:p>
    <w:p w14:paraId="46C80F56" w14:textId="77777777" w:rsidR="00FF0D0D" w:rsidRPr="0094214A" w:rsidRDefault="00FF0D0D" w:rsidP="006355BC">
      <w:pPr>
        <w:tabs>
          <w:tab w:val="center" w:pos="1843"/>
          <w:tab w:val="center" w:pos="6096"/>
        </w:tabs>
        <w:jc w:val="center"/>
        <w:rPr>
          <w:b/>
          <w:sz w:val="28"/>
          <w:szCs w:val="28"/>
          <w:lang w:val="nl-NL"/>
        </w:rPr>
      </w:pPr>
      <w:r w:rsidRPr="0094214A">
        <w:rPr>
          <w:b/>
          <w:sz w:val="28"/>
          <w:szCs w:val="28"/>
          <w:lang w:val="nl-NL"/>
        </w:rPr>
        <w:t>QUYẾT ĐỊNH</w:t>
      </w:r>
    </w:p>
    <w:p w14:paraId="7FC6FEA9" w14:textId="77777777" w:rsidR="002252BE" w:rsidRDefault="004327C9" w:rsidP="006355BC">
      <w:pPr>
        <w:tabs>
          <w:tab w:val="center" w:pos="1843"/>
          <w:tab w:val="center" w:pos="6096"/>
        </w:tabs>
        <w:jc w:val="center"/>
        <w:rPr>
          <w:b/>
          <w:sz w:val="28"/>
          <w:szCs w:val="28"/>
          <w:lang w:val="nl-NL"/>
        </w:rPr>
      </w:pPr>
      <w:r w:rsidRPr="0094214A">
        <w:rPr>
          <w:rFonts w:ascii="Times New Roman Bold" w:hAnsi="Times New Roman Bold"/>
          <w:b/>
          <w:bCs/>
          <w:color w:val="FF0000"/>
          <w:sz w:val="28"/>
          <w:szCs w:val="28"/>
          <w:lang w:val="nl-NL"/>
        </w:rPr>
        <w:t xml:space="preserve"> </w:t>
      </w:r>
      <w:r w:rsidR="005625C3" w:rsidRPr="0094214A">
        <w:rPr>
          <w:rFonts w:ascii="Times New Roman Bold" w:hAnsi="Times New Roman Bold"/>
          <w:b/>
          <w:bCs/>
          <w:sz w:val="28"/>
          <w:szCs w:val="28"/>
          <w:lang w:val="nl-NL"/>
        </w:rPr>
        <w:t xml:space="preserve">Bãi bỏ </w:t>
      </w:r>
      <w:r w:rsidR="00067909" w:rsidRPr="0094214A">
        <w:rPr>
          <w:rFonts w:ascii="Times New Roman Bold" w:hAnsi="Times New Roman Bold"/>
          <w:b/>
          <w:bCs/>
          <w:sz w:val="28"/>
          <w:szCs w:val="28"/>
          <w:lang w:val="nl-NL"/>
        </w:rPr>
        <w:t xml:space="preserve">Quyết định số </w:t>
      </w:r>
      <w:r w:rsidR="003A1740" w:rsidRPr="0094214A">
        <w:rPr>
          <w:rFonts w:ascii="Times New Roman Bold" w:hAnsi="Times New Roman Bold"/>
          <w:b/>
          <w:bCs/>
          <w:sz w:val="28"/>
          <w:szCs w:val="28"/>
          <w:lang w:val="vi-VN"/>
        </w:rPr>
        <w:t>3</w:t>
      </w:r>
      <w:r w:rsidR="00027C61" w:rsidRPr="0094214A">
        <w:rPr>
          <w:rFonts w:ascii="Times New Roman Bold" w:hAnsi="Times New Roman Bold"/>
          <w:b/>
          <w:bCs/>
          <w:sz w:val="28"/>
          <w:szCs w:val="28"/>
          <w:lang w:val="nl-NL"/>
        </w:rPr>
        <w:t>/202</w:t>
      </w:r>
      <w:r w:rsidR="003A1740" w:rsidRPr="0094214A">
        <w:rPr>
          <w:rFonts w:ascii="Times New Roman Bold" w:hAnsi="Times New Roman Bold"/>
          <w:b/>
          <w:bCs/>
          <w:sz w:val="28"/>
          <w:szCs w:val="28"/>
          <w:lang w:val="vi-VN"/>
        </w:rPr>
        <w:t>1</w:t>
      </w:r>
      <w:r w:rsidR="00027C61" w:rsidRPr="0094214A">
        <w:rPr>
          <w:rFonts w:ascii="Times New Roman Bold" w:hAnsi="Times New Roman Bold"/>
          <w:b/>
          <w:bCs/>
          <w:sz w:val="28"/>
          <w:szCs w:val="28"/>
          <w:lang w:val="nl-NL"/>
        </w:rPr>
        <w:t xml:space="preserve">/QĐ-UBND </w:t>
      </w:r>
      <w:r w:rsidR="003A1740" w:rsidRPr="0094214A">
        <w:rPr>
          <w:b/>
          <w:sz w:val="28"/>
          <w:szCs w:val="28"/>
          <w:lang w:val="nl-NL"/>
        </w:rPr>
        <w:t xml:space="preserve">ngày </w:t>
      </w:r>
      <w:r w:rsidR="003A1740" w:rsidRPr="0094214A">
        <w:rPr>
          <w:b/>
          <w:sz w:val="28"/>
          <w:szCs w:val="28"/>
          <w:lang w:val="vi-VN"/>
        </w:rPr>
        <w:t>12</w:t>
      </w:r>
      <w:r w:rsidR="0094214A" w:rsidRPr="0094214A">
        <w:rPr>
          <w:b/>
          <w:sz w:val="28"/>
          <w:szCs w:val="28"/>
          <w:lang w:val="nl-NL"/>
        </w:rPr>
        <w:t xml:space="preserve"> tháng </w:t>
      </w:r>
      <w:r w:rsidR="003A1740" w:rsidRPr="0094214A">
        <w:rPr>
          <w:b/>
          <w:sz w:val="28"/>
          <w:szCs w:val="28"/>
          <w:lang w:val="vi-VN"/>
        </w:rPr>
        <w:t>3</w:t>
      </w:r>
      <w:r w:rsidR="0094214A" w:rsidRPr="0094214A">
        <w:rPr>
          <w:b/>
          <w:sz w:val="28"/>
          <w:szCs w:val="28"/>
          <w:lang w:val="nl-NL"/>
        </w:rPr>
        <w:t xml:space="preserve"> năm </w:t>
      </w:r>
      <w:r w:rsidR="003A1740" w:rsidRPr="0094214A">
        <w:rPr>
          <w:b/>
          <w:sz w:val="28"/>
          <w:szCs w:val="28"/>
          <w:lang w:val="nl-NL"/>
        </w:rPr>
        <w:t>20</w:t>
      </w:r>
      <w:r w:rsidR="003A1740" w:rsidRPr="0094214A">
        <w:rPr>
          <w:b/>
          <w:sz w:val="28"/>
          <w:szCs w:val="28"/>
          <w:lang w:val="vi-VN"/>
        </w:rPr>
        <w:t>2</w:t>
      </w:r>
      <w:r w:rsidR="00274749" w:rsidRPr="0094214A">
        <w:rPr>
          <w:b/>
          <w:sz w:val="28"/>
          <w:szCs w:val="28"/>
          <w:lang w:val="vi-VN"/>
        </w:rPr>
        <w:t>1</w:t>
      </w:r>
      <w:r w:rsidR="003A1740" w:rsidRPr="0094214A">
        <w:rPr>
          <w:b/>
          <w:sz w:val="28"/>
          <w:szCs w:val="28"/>
          <w:lang w:val="nl-NL"/>
        </w:rPr>
        <w:t xml:space="preserve"> </w:t>
      </w:r>
    </w:p>
    <w:p w14:paraId="65FD4193" w14:textId="77777777" w:rsidR="002252BE" w:rsidRDefault="003A1740" w:rsidP="006355BC">
      <w:pPr>
        <w:tabs>
          <w:tab w:val="center" w:pos="1843"/>
          <w:tab w:val="center" w:pos="6096"/>
        </w:tabs>
        <w:jc w:val="center"/>
        <w:rPr>
          <w:b/>
          <w:sz w:val="28"/>
          <w:szCs w:val="28"/>
          <w:lang w:val="nl-NL"/>
        </w:rPr>
      </w:pPr>
      <w:r w:rsidRPr="0094214A">
        <w:rPr>
          <w:b/>
          <w:sz w:val="28"/>
          <w:szCs w:val="28"/>
          <w:lang w:val="nl-NL"/>
        </w:rPr>
        <w:t xml:space="preserve">của </w:t>
      </w:r>
      <w:r w:rsidR="009731E9">
        <w:rPr>
          <w:b/>
          <w:sz w:val="28"/>
          <w:szCs w:val="28"/>
          <w:lang w:val="nl-NL"/>
        </w:rPr>
        <w:t>Ủy ban nhân dân</w:t>
      </w:r>
      <w:r w:rsidRPr="0094214A">
        <w:rPr>
          <w:b/>
          <w:sz w:val="28"/>
          <w:szCs w:val="28"/>
          <w:lang w:val="nl-NL"/>
        </w:rPr>
        <w:t xml:space="preserve"> tỉnh Quy định mức hỗ trợ khoán quản lý </w:t>
      </w:r>
    </w:p>
    <w:p w14:paraId="304A7EB4" w14:textId="77777777" w:rsidR="002252BE" w:rsidRDefault="003A1740" w:rsidP="006355BC">
      <w:pPr>
        <w:tabs>
          <w:tab w:val="center" w:pos="1843"/>
          <w:tab w:val="center" w:pos="6096"/>
        </w:tabs>
        <w:jc w:val="center"/>
        <w:rPr>
          <w:b/>
          <w:sz w:val="28"/>
          <w:szCs w:val="28"/>
          <w:lang w:val="nl-NL"/>
        </w:rPr>
      </w:pPr>
      <w:r w:rsidRPr="0094214A">
        <w:rPr>
          <w:b/>
          <w:sz w:val="28"/>
          <w:szCs w:val="28"/>
          <w:lang w:val="nl-NL"/>
        </w:rPr>
        <w:t>bảo vệ rừng, khoanh nuôi xúc tiến</w:t>
      </w:r>
      <w:r w:rsidRPr="0094214A">
        <w:rPr>
          <w:b/>
          <w:sz w:val="28"/>
          <w:szCs w:val="28"/>
          <w:lang w:val="vi-VN"/>
        </w:rPr>
        <w:t xml:space="preserve"> </w:t>
      </w:r>
      <w:r w:rsidRPr="0094214A">
        <w:rPr>
          <w:b/>
          <w:sz w:val="28"/>
          <w:szCs w:val="28"/>
          <w:lang w:val="nl-NL"/>
        </w:rPr>
        <w:t xml:space="preserve">tái sinh rừng tự nhiên </w:t>
      </w:r>
    </w:p>
    <w:p w14:paraId="3F92654A" w14:textId="4DE39849" w:rsidR="00FF0D0D" w:rsidRPr="006355BC" w:rsidRDefault="003A1740" w:rsidP="006355BC">
      <w:pPr>
        <w:tabs>
          <w:tab w:val="center" w:pos="1843"/>
          <w:tab w:val="center" w:pos="6096"/>
        </w:tabs>
        <w:jc w:val="center"/>
        <w:rPr>
          <w:b/>
          <w:sz w:val="28"/>
          <w:szCs w:val="28"/>
          <w:lang w:val="nl-NL"/>
        </w:rPr>
      </w:pPr>
      <w:r w:rsidRPr="0094214A">
        <w:rPr>
          <w:b/>
          <w:sz w:val="28"/>
          <w:szCs w:val="28"/>
          <w:lang w:val="nl-NL"/>
        </w:rPr>
        <w:t>không trồng</w:t>
      </w:r>
      <w:r w:rsidR="002252BE">
        <w:rPr>
          <w:b/>
          <w:sz w:val="28"/>
          <w:szCs w:val="28"/>
          <w:lang w:val="nl-NL"/>
        </w:rPr>
        <w:t xml:space="preserve"> </w:t>
      </w:r>
      <w:r w:rsidRPr="0094214A">
        <w:rPr>
          <w:b/>
          <w:sz w:val="28"/>
          <w:szCs w:val="28"/>
          <w:lang w:val="nl-NL"/>
        </w:rPr>
        <w:t>bổ sung</w:t>
      </w:r>
      <w:r w:rsidR="006355BC">
        <w:rPr>
          <w:b/>
          <w:sz w:val="28"/>
          <w:szCs w:val="28"/>
          <w:lang w:val="nl-NL"/>
        </w:rPr>
        <w:t xml:space="preserve"> </w:t>
      </w:r>
      <w:r w:rsidRPr="0094214A">
        <w:rPr>
          <w:b/>
          <w:sz w:val="28"/>
          <w:szCs w:val="28"/>
          <w:lang w:val="nl-NL"/>
        </w:rPr>
        <w:t>trên địa bàn tỉnh Bắc Giang</w:t>
      </w:r>
    </w:p>
    <w:p w14:paraId="6ECABE36" w14:textId="789DA4E9" w:rsidR="00CF0AA1" w:rsidRPr="0094214A" w:rsidRDefault="0094214A" w:rsidP="006355BC">
      <w:pPr>
        <w:jc w:val="center"/>
        <w:rPr>
          <w:b/>
          <w:bCs/>
          <w:sz w:val="28"/>
          <w:szCs w:val="28"/>
          <w:lang w:val="nl-NL"/>
        </w:rPr>
      </w:pPr>
      <w:r w:rsidRPr="0094214A">
        <w:rPr>
          <w:noProof/>
          <w:lang w:val="en-US"/>
        </w:rPr>
        <mc:AlternateContent>
          <mc:Choice Requires="wps">
            <w:drawing>
              <wp:anchor distT="0" distB="0" distL="114300" distR="114300" simplePos="0" relativeHeight="251659264" behindDoc="0" locked="0" layoutInCell="1" allowOverlap="1" wp14:anchorId="41E9F0CF" wp14:editId="4503C0CF">
                <wp:simplePos x="0" y="0"/>
                <wp:positionH relativeFrom="column">
                  <wp:posOffset>2103755</wp:posOffset>
                </wp:positionH>
                <wp:positionV relativeFrom="paragraph">
                  <wp:posOffset>25400</wp:posOffset>
                </wp:positionV>
                <wp:extent cx="1459865" cy="0"/>
                <wp:effectExtent l="0" t="0" r="26035" b="19050"/>
                <wp:wrapNone/>
                <wp:docPr id="150644398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45AE29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5pt,2pt" to="280.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6JAIAAD8EAAAOAAAAZHJzL2Uyb0RvYy54bWysU8GO2jAQvVfqP1i5QxI2oR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"/>
            </w:pict>
          </mc:Fallback>
        </mc:AlternateContent>
      </w:r>
    </w:p>
    <w:p w14:paraId="5878F956" w14:textId="6B13B9C6" w:rsidR="00FF0D0D" w:rsidRPr="0094214A" w:rsidRDefault="005625C3" w:rsidP="006355BC">
      <w:pPr>
        <w:jc w:val="center"/>
        <w:rPr>
          <w:b/>
          <w:bCs/>
          <w:sz w:val="28"/>
          <w:szCs w:val="28"/>
          <w:lang w:val="nl-NL"/>
        </w:rPr>
      </w:pPr>
      <w:r w:rsidRPr="0094214A">
        <w:rPr>
          <w:b/>
          <w:bCs/>
          <w:sz w:val="28"/>
          <w:szCs w:val="28"/>
          <w:lang w:val="nl-NL"/>
        </w:rPr>
        <w:t>ỦY BAN NHÂN DÂN TỈNH BẮC GIANG</w:t>
      </w:r>
    </w:p>
    <w:p w14:paraId="10B68E69" w14:textId="77777777" w:rsidR="00240CF1" w:rsidRPr="0094214A" w:rsidRDefault="00240CF1" w:rsidP="006355BC">
      <w:pPr>
        <w:jc w:val="center"/>
        <w:rPr>
          <w:b/>
          <w:bCs/>
          <w:sz w:val="28"/>
          <w:szCs w:val="28"/>
          <w:lang w:val="nl-NL"/>
        </w:rPr>
      </w:pPr>
    </w:p>
    <w:p w14:paraId="4ACA9D7B" w14:textId="230C5188" w:rsidR="00627CC8" w:rsidRPr="0094214A" w:rsidRDefault="00627CC8" w:rsidP="00647306">
      <w:pPr>
        <w:pStyle w:val="BodyTextIndent"/>
        <w:tabs>
          <w:tab w:val="left" w:pos="0"/>
        </w:tabs>
        <w:spacing w:before="100" w:after="0" w:line="316" w:lineRule="exact"/>
        <w:ind w:left="0" w:firstLine="709"/>
        <w:jc w:val="both"/>
        <w:rPr>
          <w:i/>
          <w:iCs/>
          <w:sz w:val="28"/>
          <w:szCs w:val="28"/>
          <w:lang w:val="nl-NL"/>
        </w:rPr>
      </w:pPr>
      <w:r w:rsidRPr="0094214A">
        <w:rPr>
          <w:i/>
          <w:iCs/>
          <w:sz w:val="28"/>
          <w:szCs w:val="28"/>
        </w:rPr>
        <w:t>Căn cứ Luật Tổ chức chính quyền địa phương ngày 19 tháng 6 năm 2015;</w:t>
      </w:r>
      <w:r w:rsidRPr="0094214A">
        <w:rPr>
          <w:i/>
          <w:sz w:val="28"/>
          <w:szCs w:val="28"/>
        </w:rPr>
        <w:t xml:space="preserve"> </w:t>
      </w:r>
      <w:r w:rsidRPr="0094214A">
        <w:rPr>
          <w:i/>
          <w:iCs/>
          <w:sz w:val="28"/>
          <w:szCs w:val="28"/>
        </w:rPr>
        <w:t>Luật Sửa đổi, bổ sung một số điều của Luật Tổ chức Chính phủ và</w:t>
      </w:r>
      <w:r w:rsidR="00D45E3F" w:rsidRPr="0094214A">
        <w:rPr>
          <w:i/>
          <w:iCs/>
          <w:sz w:val="28"/>
          <w:szCs w:val="28"/>
          <w:lang w:val="nl-NL"/>
        </w:rPr>
        <w:t xml:space="preserve"> </w:t>
      </w:r>
      <w:r w:rsidRPr="0094214A">
        <w:rPr>
          <w:i/>
          <w:iCs/>
          <w:sz w:val="28"/>
          <w:szCs w:val="28"/>
        </w:rPr>
        <w:t>Luật Tổ chức chính quyền địa phương ngày 22 tháng 11 năm 2019;</w:t>
      </w:r>
    </w:p>
    <w:p w14:paraId="03ACBBE0" w14:textId="5BE831E2" w:rsidR="00627CC8" w:rsidRPr="0094214A" w:rsidRDefault="00627CC8" w:rsidP="00647306">
      <w:pPr>
        <w:pStyle w:val="BodyTextIndent"/>
        <w:tabs>
          <w:tab w:val="left" w:pos="0"/>
        </w:tabs>
        <w:spacing w:before="100" w:after="0" w:line="316" w:lineRule="exact"/>
        <w:ind w:left="0" w:firstLine="709"/>
        <w:jc w:val="both"/>
        <w:rPr>
          <w:i/>
          <w:iCs/>
          <w:sz w:val="28"/>
          <w:szCs w:val="28"/>
        </w:rPr>
      </w:pPr>
      <w:r w:rsidRPr="0094214A">
        <w:rPr>
          <w:i/>
          <w:iCs/>
          <w:sz w:val="28"/>
          <w:szCs w:val="28"/>
        </w:rPr>
        <w:t>Căn cứ Luật Ban hành văn bản quy phạm pháp luật ngày 22 tháng 6 năm</w:t>
      </w:r>
      <w:r w:rsidRPr="0094214A">
        <w:rPr>
          <w:i/>
          <w:iCs/>
          <w:sz w:val="28"/>
          <w:szCs w:val="28"/>
        </w:rPr>
        <w:br/>
        <w:t>2015;</w:t>
      </w:r>
      <w:r w:rsidR="00D45E3F" w:rsidRPr="0094214A">
        <w:rPr>
          <w:i/>
          <w:iCs/>
          <w:sz w:val="28"/>
          <w:szCs w:val="28"/>
          <w:lang w:val="nl-NL"/>
        </w:rPr>
        <w:t xml:space="preserve"> </w:t>
      </w:r>
      <w:r w:rsidRPr="0094214A">
        <w:rPr>
          <w:i/>
          <w:iCs/>
          <w:sz w:val="28"/>
          <w:szCs w:val="28"/>
        </w:rPr>
        <w:t>Luật Sửa đổi, bổ sung một số điều của Luật Ban hành văn bản quy</w:t>
      </w:r>
      <w:r w:rsidRPr="0094214A">
        <w:rPr>
          <w:i/>
          <w:iCs/>
          <w:sz w:val="28"/>
          <w:szCs w:val="28"/>
        </w:rPr>
        <w:br/>
        <w:t>phạm pháp luật ngày 18 tháng 6 năm 2020;</w:t>
      </w:r>
    </w:p>
    <w:p w14:paraId="75CE9E43" w14:textId="71D70A68" w:rsidR="002C557C" w:rsidRPr="0094214A" w:rsidRDefault="002C557C" w:rsidP="00647306">
      <w:pPr>
        <w:pStyle w:val="BodyTextIndent"/>
        <w:tabs>
          <w:tab w:val="left" w:pos="0"/>
        </w:tabs>
        <w:spacing w:before="100" w:after="0" w:line="316" w:lineRule="exact"/>
        <w:ind w:left="0" w:firstLine="709"/>
        <w:jc w:val="both"/>
        <w:rPr>
          <w:i/>
          <w:iCs/>
          <w:sz w:val="28"/>
          <w:szCs w:val="28"/>
        </w:rPr>
      </w:pPr>
      <w:r w:rsidRPr="0094214A">
        <w:rPr>
          <w:i/>
          <w:iCs/>
          <w:sz w:val="28"/>
          <w:szCs w:val="28"/>
        </w:rPr>
        <w:t xml:space="preserve">Căn cứ Luật </w:t>
      </w:r>
      <w:r w:rsidR="000E3A20" w:rsidRPr="0094214A">
        <w:rPr>
          <w:i/>
          <w:iCs/>
          <w:sz w:val="28"/>
          <w:szCs w:val="28"/>
          <w:lang w:val="vi-VN"/>
        </w:rPr>
        <w:t>Lâm nghiệp</w:t>
      </w:r>
      <w:r w:rsidRPr="0094214A">
        <w:rPr>
          <w:i/>
          <w:iCs/>
          <w:sz w:val="28"/>
          <w:szCs w:val="28"/>
        </w:rPr>
        <w:t xml:space="preserve"> ngày 1</w:t>
      </w:r>
      <w:r w:rsidR="000E3A20" w:rsidRPr="0094214A">
        <w:rPr>
          <w:i/>
          <w:iCs/>
          <w:sz w:val="28"/>
          <w:szCs w:val="28"/>
          <w:lang w:val="vi-VN"/>
        </w:rPr>
        <w:t>5</w:t>
      </w:r>
      <w:r w:rsidRPr="0094214A">
        <w:rPr>
          <w:i/>
          <w:iCs/>
          <w:sz w:val="28"/>
          <w:szCs w:val="28"/>
        </w:rPr>
        <w:t xml:space="preserve"> tháng </w:t>
      </w:r>
      <w:r w:rsidR="000E3A20" w:rsidRPr="0094214A">
        <w:rPr>
          <w:i/>
          <w:iCs/>
          <w:sz w:val="28"/>
          <w:szCs w:val="28"/>
          <w:lang w:val="vi-VN"/>
        </w:rPr>
        <w:t>11</w:t>
      </w:r>
      <w:r w:rsidRPr="0094214A">
        <w:rPr>
          <w:i/>
          <w:iCs/>
          <w:sz w:val="28"/>
          <w:szCs w:val="28"/>
        </w:rPr>
        <w:t xml:space="preserve"> năm 2017;</w:t>
      </w:r>
    </w:p>
    <w:p w14:paraId="4D57CA11" w14:textId="77777777" w:rsidR="003477E6" w:rsidRPr="0094214A" w:rsidRDefault="003477E6" w:rsidP="00647306">
      <w:pPr>
        <w:pStyle w:val="BodyTextIndent"/>
        <w:tabs>
          <w:tab w:val="left" w:pos="0"/>
        </w:tabs>
        <w:spacing w:before="100" w:after="0" w:line="316" w:lineRule="exact"/>
        <w:ind w:left="0" w:firstLine="709"/>
        <w:jc w:val="both"/>
        <w:rPr>
          <w:i/>
          <w:iCs/>
          <w:sz w:val="28"/>
          <w:szCs w:val="28"/>
          <w:lang w:val="vi-VN"/>
        </w:rPr>
      </w:pPr>
      <w:r w:rsidRPr="0094214A">
        <w:rPr>
          <w:i/>
          <w:iCs/>
          <w:sz w:val="28"/>
          <w:szCs w:val="28"/>
          <w:lang w:val="nl-NL"/>
        </w:rPr>
        <w:t>Căn cứ Nghị định số 156/2018/NĐ-CP ngày 16 tháng 11 năm 2018 của Chính phủ Quy định chi tiết thi hành một số điều lủa Luật Lâm nghiệp;</w:t>
      </w:r>
    </w:p>
    <w:p w14:paraId="3BEFD01C" w14:textId="77777777" w:rsidR="003477E6" w:rsidRPr="0094214A" w:rsidRDefault="003477E6" w:rsidP="00647306">
      <w:pPr>
        <w:pStyle w:val="BodyTextIndent"/>
        <w:tabs>
          <w:tab w:val="left" w:pos="0"/>
        </w:tabs>
        <w:spacing w:before="100" w:after="0" w:line="316" w:lineRule="exact"/>
        <w:ind w:left="0" w:firstLine="709"/>
        <w:jc w:val="both"/>
        <w:rPr>
          <w:i/>
          <w:iCs/>
          <w:sz w:val="28"/>
          <w:szCs w:val="28"/>
          <w:lang w:val="nl-NL"/>
        </w:rPr>
      </w:pPr>
      <w:r w:rsidRPr="0094214A">
        <w:rPr>
          <w:i/>
          <w:iCs/>
          <w:sz w:val="28"/>
          <w:szCs w:val="28"/>
          <w:lang w:val="nl-NL"/>
        </w:rPr>
        <w:t>Căn cứ Nghị định số 58/2024/NĐ-CP ngày 24 tháng 5 năm 2024 của Chính phủ Về một số chính sách đầu tư trong lâm nghiệp;</w:t>
      </w:r>
    </w:p>
    <w:p w14:paraId="508DCA0E" w14:textId="40B9F5C6" w:rsidR="00240CF1" w:rsidRPr="0094214A" w:rsidRDefault="00240CF1" w:rsidP="00647306">
      <w:pPr>
        <w:pStyle w:val="BodyTextIndent"/>
        <w:tabs>
          <w:tab w:val="left" w:pos="0"/>
        </w:tabs>
        <w:spacing w:before="100" w:after="0" w:line="316" w:lineRule="exact"/>
        <w:ind w:left="0" w:firstLine="709"/>
        <w:jc w:val="both"/>
        <w:rPr>
          <w:i/>
          <w:iCs/>
          <w:sz w:val="28"/>
          <w:szCs w:val="28"/>
          <w:lang w:val="nl-NL"/>
        </w:rPr>
      </w:pPr>
      <w:r w:rsidRPr="0094214A">
        <w:rPr>
          <w:i/>
          <w:iCs/>
          <w:sz w:val="28"/>
          <w:szCs w:val="28"/>
        </w:rPr>
        <w:t xml:space="preserve">Căn cứ Nghị định số 34/2016/NĐ-CP ngày 14 tháng 5 năm 2016 của Chính phủ </w:t>
      </w:r>
      <w:r w:rsidR="00997604" w:rsidRPr="0094214A">
        <w:rPr>
          <w:i/>
          <w:iCs/>
          <w:sz w:val="28"/>
          <w:szCs w:val="28"/>
          <w:lang w:val="nl-NL"/>
        </w:rPr>
        <w:t>Q</w:t>
      </w:r>
      <w:r w:rsidRPr="0094214A">
        <w:rPr>
          <w:i/>
          <w:iCs/>
          <w:sz w:val="28"/>
          <w:szCs w:val="28"/>
        </w:rPr>
        <w:t>uy định chi tiết một số điều và biện pháp thi hành Luật Ban hành văn bản quy phạm pháp luật;</w:t>
      </w:r>
      <w:r w:rsidR="003477E6" w:rsidRPr="0094214A">
        <w:rPr>
          <w:i/>
          <w:iCs/>
          <w:sz w:val="28"/>
          <w:szCs w:val="28"/>
          <w:lang w:val="nl-NL"/>
        </w:rPr>
        <w:t xml:space="preserve"> </w:t>
      </w:r>
      <w:r w:rsidRPr="0094214A">
        <w:rPr>
          <w:i/>
          <w:iCs/>
          <w:sz w:val="28"/>
          <w:szCs w:val="28"/>
        </w:rPr>
        <w:t xml:space="preserve">Nghị định số 154/2020/NĐ-CP ngày 31 tháng 12 năm 2020 của Chính phủ </w:t>
      </w:r>
      <w:r w:rsidRPr="0094214A">
        <w:rPr>
          <w:i/>
          <w:iCs/>
          <w:sz w:val="28"/>
          <w:szCs w:val="28"/>
          <w:lang w:val="nl-NL"/>
        </w:rPr>
        <w:t>S</w:t>
      </w:r>
      <w:r w:rsidRPr="0094214A">
        <w:rPr>
          <w:i/>
          <w:iCs/>
          <w:sz w:val="28"/>
          <w:szCs w:val="28"/>
        </w:rPr>
        <w:t xml:space="preserve">ửa đổi, bổ sung một số điều của Nghị định số 34/2016/NĐ-CP ngày 14 tháng 5 năm 2016 của Chính phủ </w:t>
      </w:r>
      <w:r w:rsidRPr="0094214A">
        <w:rPr>
          <w:i/>
          <w:iCs/>
          <w:sz w:val="28"/>
          <w:szCs w:val="28"/>
          <w:lang w:val="nl-NL"/>
        </w:rPr>
        <w:t>Q</w:t>
      </w:r>
      <w:r w:rsidRPr="0094214A">
        <w:rPr>
          <w:i/>
          <w:iCs/>
          <w:sz w:val="28"/>
          <w:szCs w:val="28"/>
        </w:rPr>
        <w:t>uy định chi tiết một số điều và biện pháp thi hành Luật Ban hành văn bản quy phạm pháp luật;</w:t>
      </w:r>
      <w:r w:rsidR="003477E6" w:rsidRPr="0094214A">
        <w:rPr>
          <w:i/>
          <w:iCs/>
          <w:sz w:val="28"/>
          <w:szCs w:val="28"/>
          <w:lang w:val="nl-NL"/>
        </w:rPr>
        <w:t xml:space="preserve"> </w:t>
      </w:r>
      <w:bookmarkStart w:id="0" w:name="_Hlk182301274"/>
      <w:r w:rsidR="002C557C" w:rsidRPr="0094214A">
        <w:rPr>
          <w:i/>
          <w:sz w:val="28"/>
          <w:szCs w:val="28"/>
          <w:lang w:val="nl-NL"/>
        </w:rPr>
        <w:t xml:space="preserve">Nghị định số 59/2024/NĐ-CP ngày 25 tháng 5 năm 2024 của Chính phủ Sửa đổi, bổ sung một số điều của Nghị định số 34/2016/NĐ-CP ngày 14 tháng 5 năm 2016 của Chính phủ </w:t>
      </w:r>
      <w:r w:rsidR="00CF209D" w:rsidRPr="0094214A">
        <w:rPr>
          <w:i/>
          <w:sz w:val="28"/>
          <w:szCs w:val="28"/>
          <w:lang w:val="nl-NL"/>
        </w:rPr>
        <w:t>Q</w:t>
      </w:r>
      <w:r w:rsidR="002C557C" w:rsidRPr="0094214A">
        <w:rPr>
          <w:i/>
          <w:sz w:val="28"/>
          <w:szCs w:val="28"/>
          <w:lang w:val="nl-NL"/>
        </w:rPr>
        <w:t>uy định chi tiết một số điều và biện pháp thi hành Luật Ban hành văn bản quy phạm pháp luật đã được sửa đổi, bổ sung một số điều theo Nghị định số 154/2020/NĐ-CP ngày 31 tháng 12 năm 2020 của Chính phủ</w:t>
      </w:r>
      <w:bookmarkEnd w:id="0"/>
      <w:r w:rsidRPr="0094214A">
        <w:rPr>
          <w:i/>
          <w:iCs/>
          <w:sz w:val="28"/>
          <w:szCs w:val="28"/>
          <w:lang w:val="nl-NL"/>
        </w:rPr>
        <w:t xml:space="preserve">; </w:t>
      </w:r>
    </w:p>
    <w:p w14:paraId="3B4AE058" w14:textId="70EFB07F" w:rsidR="00274749" w:rsidRPr="00647306" w:rsidRDefault="00FF0D0D" w:rsidP="00647306">
      <w:pPr>
        <w:spacing w:before="100" w:line="316" w:lineRule="exact"/>
        <w:ind w:firstLine="709"/>
        <w:jc w:val="both"/>
        <w:rPr>
          <w:i/>
          <w:sz w:val="28"/>
          <w:szCs w:val="28"/>
          <w:lang w:val="nl-NL"/>
        </w:rPr>
      </w:pPr>
      <w:r w:rsidRPr="0094214A">
        <w:rPr>
          <w:i/>
          <w:iCs/>
          <w:sz w:val="28"/>
          <w:szCs w:val="28"/>
          <w:lang w:val="nl-NL"/>
        </w:rPr>
        <w:t>Theo đề nghị của</w:t>
      </w:r>
      <w:r w:rsidR="002C557C" w:rsidRPr="0094214A">
        <w:rPr>
          <w:i/>
          <w:iCs/>
          <w:sz w:val="28"/>
          <w:szCs w:val="28"/>
          <w:lang w:val="nl-NL"/>
        </w:rPr>
        <w:t xml:space="preserve"> Sở</w:t>
      </w:r>
      <w:r w:rsidR="00577764" w:rsidRPr="0094214A">
        <w:rPr>
          <w:i/>
          <w:iCs/>
          <w:sz w:val="28"/>
          <w:szCs w:val="28"/>
          <w:lang w:val="nl-NL"/>
        </w:rPr>
        <w:t xml:space="preserve"> </w:t>
      </w:r>
      <w:r w:rsidR="00783C04" w:rsidRPr="0094214A">
        <w:rPr>
          <w:i/>
          <w:iCs/>
          <w:sz w:val="28"/>
          <w:szCs w:val="28"/>
          <w:lang w:val="nl-NL"/>
        </w:rPr>
        <w:t>Nông nghiệp và Phát triển nông thôn</w:t>
      </w:r>
      <w:r w:rsidR="00EC62AD" w:rsidRPr="0094214A">
        <w:rPr>
          <w:i/>
          <w:iCs/>
          <w:sz w:val="28"/>
          <w:szCs w:val="28"/>
          <w:lang w:val="nl-NL"/>
        </w:rPr>
        <w:t xml:space="preserve"> tại Tờ trình số </w:t>
      </w:r>
      <w:r w:rsidR="00E67B40">
        <w:rPr>
          <w:i/>
          <w:iCs/>
          <w:sz w:val="28"/>
          <w:szCs w:val="28"/>
          <w:lang w:val="en-US"/>
        </w:rPr>
        <w:t>277</w:t>
      </w:r>
      <w:r w:rsidR="00EC62AD" w:rsidRPr="0094214A">
        <w:rPr>
          <w:i/>
          <w:iCs/>
          <w:sz w:val="28"/>
          <w:szCs w:val="28"/>
          <w:lang w:val="nl-NL"/>
        </w:rPr>
        <w:t>/TTr-</w:t>
      </w:r>
      <w:r w:rsidR="00783C04" w:rsidRPr="0094214A">
        <w:rPr>
          <w:i/>
          <w:iCs/>
          <w:sz w:val="28"/>
          <w:szCs w:val="28"/>
          <w:lang w:val="nl-NL"/>
        </w:rPr>
        <w:t>SNN</w:t>
      </w:r>
      <w:r w:rsidR="00A32C40" w:rsidRPr="0094214A">
        <w:rPr>
          <w:i/>
          <w:iCs/>
          <w:sz w:val="28"/>
          <w:szCs w:val="28"/>
          <w:lang w:val="nl-NL"/>
        </w:rPr>
        <w:t xml:space="preserve"> </w:t>
      </w:r>
      <w:r w:rsidR="00A32C40" w:rsidRPr="00E67B40">
        <w:rPr>
          <w:i/>
          <w:iCs/>
          <w:sz w:val="28"/>
          <w:szCs w:val="28"/>
          <w:lang w:val="nl-NL"/>
        </w:rPr>
        <w:t xml:space="preserve">ngày </w:t>
      </w:r>
      <w:r w:rsidR="00E67B40" w:rsidRPr="00E67B40">
        <w:rPr>
          <w:i/>
          <w:iCs/>
          <w:sz w:val="28"/>
          <w:szCs w:val="28"/>
          <w:lang w:val="en-US"/>
        </w:rPr>
        <w:t>27</w:t>
      </w:r>
      <w:r w:rsidR="00A32C40" w:rsidRPr="00E67B40">
        <w:rPr>
          <w:i/>
          <w:iCs/>
          <w:sz w:val="28"/>
          <w:szCs w:val="28"/>
          <w:lang w:val="nl-NL"/>
        </w:rPr>
        <w:t xml:space="preserve"> tháng</w:t>
      </w:r>
      <w:r w:rsidR="00A32C40" w:rsidRPr="0094214A">
        <w:rPr>
          <w:i/>
          <w:iCs/>
          <w:sz w:val="28"/>
          <w:szCs w:val="28"/>
          <w:lang w:val="nl-NL"/>
        </w:rPr>
        <w:t xml:space="preserve"> </w:t>
      </w:r>
      <w:r w:rsidR="0094214A">
        <w:rPr>
          <w:i/>
          <w:iCs/>
          <w:sz w:val="28"/>
          <w:szCs w:val="28"/>
          <w:lang w:val="en-US"/>
        </w:rPr>
        <w:t>11</w:t>
      </w:r>
      <w:r w:rsidR="00A32C40" w:rsidRPr="0094214A">
        <w:rPr>
          <w:i/>
          <w:iCs/>
          <w:sz w:val="28"/>
          <w:szCs w:val="28"/>
          <w:lang w:val="nl-NL"/>
        </w:rPr>
        <w:t xml:space="preserve"> năm 2024</w:t>
      </w:r>
      <w:r w:rsidR="002C557C" w:rsidRPr="0094214A">
        <w:rPr>
          <w:i/>
          <w:iCs/>
          <w:sz w:val="28"/>
          <w:szCs w:val="28"/>
          <w:lang w:val="nl-NL"/>
        </w:rPr>
        <w:t>.</w:t>
      </w:r>
      <w:r w:rsidRPr="0094214A">
        <w:rPr>
          <w:i/>
          <w:sz w:val="28"/>
          <w:szCs w:val="28"/>
        </w:rPr>
        <w:t xml:space="preserve"> </w:t>
      </w:r>
    </w:p>
    <w:p w14:paraId="10F188BD" w14:textId="6A64E24F" w:rsidR="00FF0D0D" w:rsidRPr="0094214A" w:rsidRDefault="00FF0D0D" w:rsidP="00647306">
      <w:pPr>
        <w:spacing w:before="240" w:after="240"/>
        <w:jc w:val="center"/>
        <w:rPr>
          <w:b/>
          <w:bCs/>
          <w:sz w:val="28"/>
          <w:szCs w:val="28"/>
          <w:lang w:val="nl-NL"/>
        </w:rPr>
      </w:pPr>
      <w:r w:rsidRPr="0094214A">
        <w:rPr>
          <w:b/>
          <w:bCs/>
          <w:sz w:val="28"/>
          <w:szCs w:val="28"/>
          <w:lang w:val="nl-NL"/>
        </w:rPr>
        <w:t>QUYẾT ĐỊNH:</w:t>
      </w:r>
    </w:p>
    <w:p w14:paraId="2E399352" w14:textId="1D20FCD4" w:rsidR="000E3A20" w:rsidRPr="0094214A" w:rsidRDefault="00FF0D0D" w:rsidP="0094214A">
      <w:pPr>
        <w:tabs>
          <w:tab w:val="left" w:pos="0"/>
        </w:tabs>
        <w:spacing w:before="120" w:after="120"/>
        <w:ind w:firstLine="567"/>
        <w:jc w:val="both"/>
        <w:rPr>
          <w:sz w:val="28"/>
          <w:szCs w:val="28"/>
          <w:lang w:val="vi-VN"/>
        </w:rPr>
      </w:pPr>
      <w:r w:rsidRPr="0094214A">
        <w:rPr>
          <w:b/>
          <w:bCs/>
          <w:sz w:val="28"/>
          <w:szCs w:val="28"/>
        </w:rPr>
        <w:t>Điều 1.</w:t>
      </w:r>
      <w:r w:rsidRPr="0094214A">
        <w:rPr>
          <w:b/>
          <w:bCs/>
          <w:sz w:val="28"/>
          <w:szCs w:val="28"/>
          <w:lang w:val="nl-NL"/>
        </w:rPr>
        <w:t xml:space="preserve"> </w:t>
      </w:r>
      <w:bookmarkStart w:id="1" w:name="_Hlk178082369"/>
      <w:r w:rsidR="00F47D13" w:rsidRPr="0094214A">
        <w:rPr>
          <w:sz w:val="28"/>
          <w:szCs w:val="28"/>
          <w:lang w:val="nl-NL"/>
        </w:rPr>
        <w:t xml:space="preserve">Bãi bỏ </w:t>
      </w:r>
      <w:r w:rsidR="00CD4AA4" w:rsidRPr="0094214A">
        <w:rPr>
          <w:sz w:val="28"/>
          <w:szCs w:val="28"/>
          <w:lang w:val="nl-NL"/>
        </w:rPr>
        <w:t xml:space="preserve">toàn bộ </w:t>
      </w:r>
      <w:r w:rsidR="00067909" w:rsidRPr="0094214A">
        <w:rPr>
          <w:sz w:val="28"/>
          <w:szCs w:val="28"/>
          <w:lang w:val="nl-NL"/>
        </w:rPr>
        <w:t xml:space="preserve">Quyết định số </w:t>
      </w:r>
      <w:r w:rsidR="000E3A20" w:rsidRPr="0094214A">
        <w:rPr>
          <w:sz w:val="28"/>
          <w:szCs w:val="28"/>
          <w:lang w:val="nl-NL"/>
        </w:rPr>
        <w:t>3/2021/QĐ-UBND</w:t>
      </w:r>
      <w:r w:rsidR="000E3A20" w:rsidRPr="0094214A">
        <w:rPr>
          <w:rFonts w:ascii="Times New Roman Bold" w:hAnsi="Times New Roman Bold"/>
          <w:sz w:val="28"/>
          <w:szCs w:val="28"/>
          <w:lang w:val="nl-NL"/>
        </w:rPr>
        <w:t xml:space="preserve"> </w:t>
      </w:r>
      <w:r w:rsidR="000E3A20" w:rsidRPr="0094214A">
        <w:rPr>
          <w:sz w:val="28"/>
          <w:szCs w:val="28"/>
          <w:lang w:val="nl-NL"/>
        </w:rPr>
        <w:t xml:space="preserve">ngày </w:t>
      </w:r>
      <w:r w:rsidR="000E3A20" w:rsidRPr="0094214A">
        <w:rPr>
          <w:sz w:val="28"/>
          <w:szCs w:val="28"/>
          <w:lang w:val="vi-VN"/>
        </w:rPr>
        <w:t>12</w:t>
      </w:r>
      <w:r w:rsidR="0094214A" w:rsidRPr="0094214A">
        <w:rPr>
          <w:sz w:val="28"/>
          <w:szCs w:val="28"/>
          <w:lang w:val="nl-NL"/>
        </w:rPr>
        <w:t xml:space="preserve"> tháng </w:t>
      </w:r>
      <w:r w:rsidR="000E3A20" w:rsidRPr="0094214A">
        <w:rPr>
          <w:sz w:val="28"/>
          <w:szCs w:val="28"/>
          <w:lang w:val="vi-VN"/>
        </w:rPr>
        <w:t>3</w:t>
      </w:r>
      <w:r w:rsidR="0094214A" w:rsidRPr="0094214A">
        <w:rPr>
          <w:sz w:val="28"/>
          <w:szCs w:val="28"/>
          <w:lang w:val="nl-NL"/>
        </w:rPr>
        <w:t xml:space="preserve"> năm </w:t>
      </w:r>
      <w:r w:rsidR="000E3A20" w:rsidRPr="0094214A">
        <w:rPr>
          <w:sz w:val="28"/>
          <w:szCs w:val="28"/>
          <w:lang w:val="nl-NL"/>
        </w:rPr>
        <w:t>20</w:t>
      </w:r>
      <w:r w:rsidR="000E3A20" w:rsidRPr="0094214A">
        <w:rPr>
          <w:sz w:val="28"/>
          <w:szCs w:val="28"/>
          <w:lang w:val="vi-VN"/>
        </w:rPr>
        <w:t>2</w:t>
      </w:r>
      <w:r w:rsidR="00274749" w:rsidRPr="0094214A">
        <w:rPr>
          <w:sz w:val="28"/>
          <w:szCs w:val="28"/>
          <w:lang w:val="vi-VN"/>
        </w:rPr>
        <w:t>1</w:t>
      </w:r>
      <w:r w:rsidR="000E3A20" w:rsidRPr="0094214A">
        <w:rPr>
          <w:sz w:val="28"/>
          <w:szCs w:val="28"/>
          <w:lang w:val="nl-NL"/>
        </w:rPr>
        <w:t xml:space="preserve"> của </w:t>
      </w:r>
      <w:r w:rsidR="009731E9" w:rsidRPr="009731E9">
        <w:rPr>
          <w:sz w:val="28"/>
          <w:szCs w:val="28"/>
          <w:lang w:val="nl-NL"/>
        </w:rPr>
        <w:t>Ủy ban nhân dân</w:t>
      </w:r>
      <w:r w:rsidR="000E3A20" w:rsidRPr="0094214A">
        <w:rPr>
          <w:sz w:val="28"/>
          <w:szCs w:val="28"/>
          <w:lang w:val="nl-NL"/>
        </w:rPr>
        <w:t xml:space="preserve"> tỉnh Quy định mức hỗ trợ khoán quản lý bảo vệ rừng, khoanh nuôi xúc tiến</w:t>
      </w:r>
      <w:r w:rsidR="000E3A20" w:rsidRPr="0094214A">
        <w:rPr>
          <w:sz w:val="28"/>
          <w:szCs w:val="28"/>
          <w:lang w:val="vi-VN"/>
        </w:rPr>
        <w:t xml:space="preserve"> </w:t>
      </w:r>
      <w:r w:rsidR="000E3A20" w:rsidRPr="0094214A">
        <w:rPr>
          <w:sz w:val="28"/>
          <w:szCs w:val="28"/>
          <w:lang w:val="nl-NL"/>
        </w:rPr>
        <w:t>tái sinh rừng tự nhiên không trồng bổ sung trên địa bàn tỉnh Bắc Giang</w:t>
      </w:r>
      <w:r w:rsidR="000E3A20" w:rsidRPr="0094214A">
        <w:rPr>
          <w:sz w:val="28"/>
          <w:szCs w:val="28"/>
          <w:lang w:val="vi-VN"/>
        </w:rPr>
        <w:t>.</w:t>
      </w:r>
    </w:p>
    <w:bookmarkEnd w:id="1"/>
    <w:p w14:paraId="1B341632" w14:textId="55EF3D19" w:rsidR="00FF0D0D" w:rsidRPr="0094214A" w:rsidRDefault="00FF0D0D" w:rsidP="0094214A">
      <w:pPr>
        <w:tabs>
          <w:tab w:val="left" w:pos="0"/>
        </w:tabs>
        <w:spacing w:before="120"/>
        <w:ind w:firstLine="567"/>
        <w:jc w:val="both"/>
        <w:rPr>
          <w:bCs/>
          <w:sz w:val="28"/>
          <w:szCs w:val="28"/>
          <w:lang w:val="pt-BR"/>
        </w:rPr>
      </w:pPr>
      <w:r w:rsidRPr="0094214A">
        <w:rPr>
          <w:rStyle w:val="dieuChar"/>
          <w:color w:val="auto"/>
          <w:sz w:val="28"/>
          <w:szCs w:val="28"/>
          <w:lang w:val="pt-BR"/>
        </w:rPr>
        <w:lastRenderedPageBreak/>
        <w:t>Điều 2.</w:t>
      </w:r>
      <w:r w:rsidRPr="0094214A">
        <w:rPr>
          <w:sz w:val="28"/>
          <w:szCs w:val="28"/>
          <w:lang w:val="pt-BR"/>
        </w:rPr>
        <w:t xml:space="preserve"> </w:t>
      </w:r>
      <w:r w:rsidR="00AF2DC1" w:rsidRPr="0094214A">
        <w:rPr>
          <w:bCs/>
          <w:sz w:val="28"/>
          <w:szCs w:val="28"/>
          <w:lang w:val="pt-BR"/>
        </w:rPr>
        <w:t>Điều khoản thi hành</w:t>
      </w:r>
    </w:p>
    <w:p w14:paraId="384430FD" w14:textId="34B4B205" w:rsidR="00FF0D0D" w:rsidRPr="0094214A" w:rsidRDefault="00FF0D0D" w:rsidP="0094214A">
      <w:pPr>
        <w:tabs>
          <w:tab w:val="left" w:pos="0"/>
        </w:tabs>
        <w:spacing w:before="120"/>
        <w:ind w:firstLine="567"/>
        <w:jc w:val="both"/>
        <w:rPr>
          <w:sz w:val="28"/>
          <w:szCs w:val="28"/>
          <w:lang w:val="pt-BR"/>
        </w:rPr>
      </w:pPr>
      <w:r w:rsidRPr="0094214A">
        <w:rPr>
          <w:sz w:val="28"/>
          <w:szCs w:val="28"/>
          <w:lang w:val="pt-BR"/>
        </w:rPr>
        <w:t xml:space="preserve">1. </w:t>
      </w:r>
      <w:r w:rsidR="00B62046" w:rsidRPr="0094214A">
        <w:rPr>
          <w:sz w:val="28"/>
          <w:szCs w:val="28"/>
          <w:lang w:val="pt-BR"/>
        </w:rPr>
        <w:t xml:space="preserve">Quyết định này có hiệu lực </w:t>
      </w:r>
      <w:r w:rsidR="002C557C" w:rsidRPr="0094214A">
        <w:rPr>
          <w:sz w:val="28"/>
          <w:szCs w:val="28"/>
          <w:lang w:val="pt-BR"/>
        </w:rPr>
        <w:t xml:space="preserve">thi hành kể </w:t>
      </w:r>
      <w:r w:rsidR="00B62046" w:rsidRPr="0094214A">
        <w:rPr>
          <w:sz w:val="28"/>
          <w:szCs w:val="28"/>
          <w:lang w:val="pt-BR"/>
        </w:rPr>
        <w:t xml:space="preserve">từ </w:t>
      </w:r>
      <w:r w:rsidR="00B62046" w:rsidRPr="00E67B40">
        <w:rPr>
          <w:sz w:val="28"/>
          <w:szCs w:val="28"/>
          <w:lang w:val="pt-BR"/>
        </w:rPr>
        <w:t xml:space="preserve">ngày </w:t>
      </w:r>
      <w:r w:rsidR="00E67B40" w:rsidRPr="00E67B40">
        <w:rPr>
          <w:sz w:val="28"/>
          <w:szCs w:val="28"/>
          <w:lang w:val="en-US"/>
        </w:rPr>
        <w:t>10</w:t>
      </w:r>
      <w:r w:rsidR="00B62046" w:rsidRPr="00E67B40">
        <w:rPr>
          <w:sz w:val="28"/>
          <w:szCs w:val="28"/>
          <w:lang w:val="pt-BR"/>
        </w:rPr>
        <w:t xml:space="preserve"> tháng</w:t>
      </w:r>
      <w:r w:rsidR="00B62046" w:rsidRPr="0094214A">
        <w:rPr>
          <w:sz w:val="28"/>
          <w:szCs w:val="28"/>
          <w:lang w:val="pt-BR"/>
        </w:rPr>
        <w:t xml:space="preserve"> </w:t>
      </w:r>
      <w:r w:rsidR="00E67B40">
        <w:rPr>
          <w:sz w:val="28"/>
          <w:szCs w:val="28"/>
          <w:lang w:val="pt-BR"/>
        </w:rPr>
        <w:t>01</w:t>
      </w:r>
      <w:r w:rsidR="00B62046" w:rsidRPr="0094214A">
        <w:rPr>
          <w:sz w:val="28"/>
          <w:szCs w:val="28"/>
          <w:lang w:val="pt-BR"/>
        </w:rPr>
        <w:t xml:space="preserve"> năm 202</w:t>
      </w:r>
      <w:r w:rsidR="00E67B40">
        <w:rPr>
          <w:sz w:val="28"/>
          <w:szCs w:val="28"/>
          <w:lang w:val="pt-BR"/>
        </w:rPr>
        <w:t>5</w:t>
      </w:r>
      <w:r w:rsidR="00B62046" w:rsidRPr="0094214A">
        <w:rPr>
          <w:sz w:val="28"/>
          <w:szCs w:val="28"/>
          <w:lang w:val="pt-BR"/>
        </w:rPr>
        <w:t>.</w:t>
      </w:r>
    </w:p>
    <w:p w14:paraId="7433584F" w14:textId="30648626" w:rsidR="00FF0D0D" w:rsidRPr="0094214A" w:rsidRDefault="00B62046" w:rsidP="0094214A">
      <w:pPr>
        <w:tabs>
          <w:tab w:val="left" w:pos="0"/>
        </w:tabs>
        <w:spacing w:before="120"/>
        <w:ind w:firstLine="567"/>
        <w:jc w:val="both"/>
        <w:rPr>
          <w:sz w:val="28"/>
          <w:szCs w:val="28"/>
          <w:lang w:val="pt-BR"/>
        </w:rPr>
      </w:pPr>
      <w:r w:rsidRPr="0094214A">
        <w:rPr>
          <w:sz w:val="28"/>
          <w:szCs w:val="28"/>
          <w:lang w:val="pt-BR"/>
        </w:rPr>
        <w:t xml:space="preserve">2. </w:t>
      </w:r>
      <w:r w:rsidR="002C557C" w:rsidRPr="0094214A">
        <w:rPr>
          <w:sz w:val="28"/>
          <w:szCs w:val="28"/>
          <w:lang w:val="pt-BR"/>
        </w:rPr>
        <w:t xml:space="preserve">Thủ trưởng cơ quan: </w:t>
      </w:r>
      <w:r w:rsidR="00DD4D6B" w:rsidRPr="0094214A">
        <w:rPr>
          <w:sz w:val="28"/>
          <w:szCs w:val="28"/>
          <w:lang w:val="vi-VN"/>
        </w:rPr>
        <w:t xml:space="preserve">Văn phòng Ủy ban nhân dân tỉnh, Sở Nông nghiệp và Phát triển nông thôn, Sở Tài chính, Sở Kế hoạch và Đầu tư, Kho </w:t>
      </w:r>
      <w:r w:rsidR="00BA794A" w:rsidRPr="0094214A">
        <w:rPr>
          <w:sz w:val="28"/>
          <w:szCs w:val="28"/>
          <w:lang w:val="pt-BR"/>
        </w:rPr>
        <w:t>b</w:t>
      </w:r>
      <w:r w:rsidR="00DD4D6B" w:rsidRPr="0094214A">
        <w:rPr>
          <w:sz w:val="28"/>
          <w:szCs w:val="28"/>
          <w:lang w:val="vi-VN"/>
        </w:rPr>
        <w:t>ạc Nhà nước</w:t>
      </w:r>
      <w:r w:rsidR="00E67B40">
        <w:rPr>
          <w:sz w:val="28"/>
          <w:szCs w:val="28"/>
          <w:lang w:val="en-US"/>
        </w:rPr>
        <w:t xml:space="preserve"> tỉnh</w:t>
      </w:r>
      <w:r w:rsidR="00DD4D6B" w:rsidRPr="0094214A">
        <w:rPr>
          <w:sz w:val="28"/>
          <w:szCs w:val="28"/>
          <w:lang w:val="vi-VN"/>
        </w:rPr>
        <w:t>,</w:t>
      </w:r>
      <w:r w:rsidRPr="0094214A">
        <w:rPr>
          <w:sz w:val="28"/>
          <w:szCs w:val="28"/>
          <w:lang w:val="pt-BR"/>
        </w:rPr>
        <w:t xml:space="preserve"> Chủ tịch Ủy ban nhân dân </w:t>
      </w:r>
      <w:r w:rsidR="009731E9" w:rsidRPr="009731E9">
        <w:rPr>
          <w:sz w:val="28"/>
          <w:szCs w:val="28"/>
          <w:lang w:val="pt-BR"/>
        </w:rPr>
        <w:t>các huyện</w:t>
      </w:r>
      <w:r w:rsidR="00E67B40">
        <w:rPr>
          <w:sz w:val="28"/>
          <w:szCs w:val="28"/>
          <w:lang w:val="pt-BR"/>
        </w:rPr>
        <w:t>, thị xã, thành phố</w:t>
      </w:r>
      <w:r w:rsidR="003321A4">
        <w:rPr>
          <w:sz w:val="28"/>
          <w:szCs w:val="28"/>
          <w:lang w:val="pt-BR"/>
        </w:rPr>
        <w:t xml:space="preserve"> </w:t>
      </w:r>
      <w:r w:rsidR="00EA5808" w:rsidRPr="0094214A">
        <w:rPr>
          <w:sz w:val="28"/>
          <w:szCs w:val="28"/>
          <w:lang w:val="vi-VN"/>
        </w:rPr>
        <w:t>và các cơ quan</w:t>
      </w:r>
      <w:r w:rsidRPr="0094214A">
        <w:rPr>
          <w:sz w:val="28"/>
          <w:szCs w:val="28"/>
          <w:lang w:val="pt-BR"/>
        </w:rPr>
        <w:t xml:space="preserve">, </w:t>
      </w:r>
      <w:r w:rsidR="00EA5808" w:rsidRPr="0094214A">
        <w:rPr>
          <w:sz w:val="28"/>
          <w:szCs w:val="28"/>
          <w:lang w:val="vi-VN"/>
        </w:rPr>
        <w:t>đơn vị,</w:t>
      </w:r>
      <w:r w:rsidR="00EA5A01" w:rsidRPr="0094214A">
        <w:rPr>
          <w:sz w:val="28"/>
          <w:szCs w:val="28"/>
        </w:rPr>
        <w:t xml:space="preserve"> cá nhân có liên quan căn cứ Quyết định thi hành</w:t>
      </w:r>
      <w:r w:rsidRPr="0094214A">
        <w:rPr>
          <w:sz w:val="28"/>
          <w:szCs w:val="28"/>
          <w:lang w:val="pt-BR"/>
        </w:rPr>
        <w:t>.</w:t>
      </w:r>
      <w:r w:rsidR="00D45E3F" w:rsidRPr="0094214A">
        <w:rPr>
          <w:sz w:val="28"/>
          <w:szCs w:val="28"/>
          <w:lang w:val="pt-BR"/>
        </w:rPr>
        <w:t>/.</w:t>
      </w:r>
    </w:p>
    <w:p w14:paraId="6D80D9D6" w14:textId="77777777" w:rsidR="00FF0D0D" w:rsidRPr="00E67B40" w:rsidRDefault="00FF0D0D" w:rsidP="00E67B40">
      <w:pPr>
        <w:ind w:firstLine="720"/>
        <w:jc w:val="both"/>
        <w:rPr>
          <w:sz w:val="28"/>
          <w:szCs w:val="28"/>
          <w:lang w:val="vi-VN"/>
        </w:rPr>
      </w:pPr>
    </w:p>
    <w:tbl>
      <w:tblPr>
        <w:tblW w:w="9364" w:type="dxa"/>
        <w:jc w:val="center"/>
        <w:tblLook w:val="01E0" w:firstRow="1" w:lastRow="1" w:firstColumn="1" w:lastColumn="1" w:noHBand="0" w:noVBand="0"/>
      </w:tblPr>
      <w:tblGrid>
        <w:gridCol w:w="4536"/>
        <w:gridCol w:w="4828"/>
      </w:tblGrid>
      <w:tr w:rsidR="00FF0D0D" w:rsidRPr="0094214A" w14:paraId="33B01992" w14:textId="77777777" w:rsidTr="00D0712C">
        <w:trPr>
          <w:trHeight w:val="3410"/>
          <w:jc w:val="center"/>
        </w:trPr>
        <w:tc>
          <w:tcPr>
            <w:tcW w:w="4536" w:type="dxa"/>
          </w:tcPr>
          <w:p w14:paraId="0331E440" w14:textId="77777777" w:rsidR="00FF0D0D" w:rsidRPr="0094214A" w:rsidRDefault="00FF0D0D" w:rsidP="0094214A">
            <w:pPr>
              <w:ind w:left="-25"/>
              <w:rPr>
                <w:b/>
                <w:i/>
                <w:lang w:val="vi-VN"/>
              </w:rPr>
            </w:pPr>
            <w:r w:rsidRPr="0094214A">
              <w:rPr>
                <w:b/>
                <w:i/>
                <w:sz w:val="24"/>
                <w:lang w:val="vi-VN"/>
              </w:rPr>
              <w:t>Nơi nhận:</w:t>
            </w:r>
            <w:r w:rsidRPr="0094214A">
              <w:rPr>
                <w:b/>
                <w:i/>
                <w:lang w:val="vi-VN"/>
              </w:rPr>
              <w:tab/>
            </w:r>
            <w:r w:rsidRPr="0094214A">
              <w:rPr>
                <w:b/>
                <w:i/>
                <w:lang w:val="vi-VN"/>
              </w:rPr>
              <w:tab/>
            </w:r>
            <w:r w:rsidRPr="0094214A">
              <w:rPr>
                <w:b/>
                <w:i/>
                <w:lang w:val="vi-VN"/>
              </w:rPr>
              <w:tab/>
            </w:r>
            <w:r w:rsidRPr="0094214A">
              <w:rPr>
                <w:b/>
                <w:i/>
                <w:lang w:val="vi-VN"/>
              </w:rPr>
              <w:tab/>
            </w:r>
          </w:p>
          <w:p w14:paraId="1E154248" w14:textId="06AB9AA2" w:rsidR="00FF0D0D" w:rsidRPr="0094214A" w:rsidRDefault="00FF0D0D" w:rsidP="0094214A">
            <w:pPr>
              <w:ind w:left="-25"/>
              <w:rPr>
                <w:sz w:val="20"/>
                <w:szCs w:val="20"/>
                <w:lang w:val="en-US"/>
              </w:rPr>
            </w:pPr>
          </w:p>
        </w:tc>
        <w:tc>
          <w:tcPr>
            <w:tcW w:w="4828" w:type="dxa"/>
          </w:tcPr>
          <w:p w14:paraId="309C7EC0" w14:textId="3AD6AAD8" w:rsidR="00FF0D0D" w:rsidRPr="0094214A" w:rsidRDefault="00FF0D0D" w:rsidP="0094214A">
            <w:pPr>
              <w:jc w:val="center"/>
              <w:rPr>
                <w:b/>
                <w:sz w:val="26"/>
                <w:szCs w:val="26"/>
                <w:lang w:val="en-US"/>
              </w:rPr>
            </w:pPr>
            <w:r w:rsidRPr="0094214A">
              <w:rPr>
                <w:b/>
                <w:sz w:val="26"/>
                <w:szCs w:val="26"/>
                <w:lang w:val="en-US"/>
              </w:rPr>
              <w:t>T</w:t>
            </w:r>
            <w:r w:rsidR="00B62046" w:rsidRPr="0094214A">
              <w:rPr>
                <w:b/>
                <w:sz w:val="26"/>
                <w:szCs w:val="26"/>
                <w:lang w:val="en-US"/>
              </w:rPr>
              <w:t>M.</w:t>
            </w:r>
            <w:r w:rsidRPr="0094214A">
              <w:rPr>
                <w:b/>
                <w:sz w:val="26"/>
                <w:szCs w:val="26"/>
                <w:lang w:val="en-US"/>
              </w:rPr>
              <w:t xml:space="preserve"> ỦY BAN NHÂN DÂN</w:t>
            </w:r>
          </w:p>
          <w:p w14:paraId="7E77AFE3" w14:textId="39727F9A" w:rsidR="00FF0D0D" w:rsidRPr="0094214A" w:rsidRDefault="00672D74" w:rsidP="0094214A">
            <w:pPr>
              <w:jc w:val="center"/>
              <w:rPr>
                <w:b/>
                <w:sz w:val="26"/>
                <w:szCs w:val="28"/>
                <w:lang w:val="en-US"/>
              </w:rPr>
            </w:pPr>
            <w:r w:rsidRPr="0094214A">
              <w:rPr>
                <w:b/>
                <w:sz w:val="26"/>
                <w:szCs w:val="28"/>
                <w:lang w:val="en-US"/>
              </w:rPr>
              <w:t>KT. CHỦ TỊCH</w:t>
            </w:r>
          </w:p>
          <w:p w14:paraId="7895FFFF" w14:textId="797E12C2" w:rsidR="00672D74" w:rsidRPr="0094214A" w:rsidRDefault="00672D74" w:rsidP="0094214A">
            <w:pPr>
              <w:jc w:val="center"/>
              <w:rPr>
                <w:b/>
                <w:sz w:val="26"/>
                <w:szCs w:val="28"/>
                <w:lang w:val="en-US"/>
              </w:rPr>
            </w:pPr>
            <w:r w:rsidRPr="0094214A">
              <w:rPr>
                <w:b/>
                <w:sz w:val="26"/>
                <w:szCs w:val="28"/>
                <w:lang w:val="en-US"/>
              </w:rPr>
              <w:t xml:space="preserve"> PHÓ CHỦ TỊCH</w:t>
            </w:r>
          </w:p>
          <w:p w14:paraId="65B9A157" w14:textId="77777777" w:rsidR="00672D74" w:rsidRPr="0094214A" w:rsidRDefault="00672D74" w:rsidP="0094214A">
            <w:pPr>
              <w:jc w:val="center"/>
              <w:rPr>
                <w:b/>
                <w:sz w:val="28"/>
                <w:szCs w:val="28"/>
                <w:lang w:val="en-US"/>
              </w:rPr>
            </w:pPr>
          </w:p>
          <w:p w14:paraId="59A34FC1" w14:textId="77777777" w:rsidR="00672D74" w:rsidRPr="0094214A" w:rsidRDefault="00672D74" w:rsidP="0094214A">
            <w:pPr>
              <w:jc w:val="center"/>
              <w:rPr>
                <w:b/>
                <w:sz w:val="28"/>
                <w:szCs w:val="28"/>
                <w:lang w:val="en-US"/>
              </w:rPr>
            </w:pPr>
          </w:p>
          <w:p w14:paraId="453CB610" w14:textId="77777777" w:rsidR="00672D74" w:rsidRPr="0094214A" w:rsidRDefault="00672D74" w:rsidP="0094214A">
            <w:pPr>
              <w:jc w:val="center"/>
              <w:rPr>
                <w:b/>
                <w:sz w:val="28"/>
                <w:szCs w:val="28"/>
                <w:lang w:val="vi-VN"/>
              </w:rPr>
            </w:pPr>
          </w:p>
          <w:p w14:paraId="6A14CD3B" w14:textId="77777777" w:rsidR="000E3A20" w:rsidRPr="0094214A" w:rsidRDefault="000E3A20" w:rsidP="0094214A">
            <w:pPr>
              <w:jc w:val="center"/>
              <w:rPr>
                <w:b/>
                <w:sz w:val="28"/>
                <w:szCs w:val="28"/>
                <w:lang w:val="vi-VN"/>
              </w:rPr>
            </w:pPr>
          </w:p>
          <w:p w14:paraId="387E9810" w14:textId="77777777" w:rsidR="00672D74" w:rsidRPr="0094214A" w:rsidRDefault="00672D74" w:rsidP="0094214A">
            <w:pPr>
              <w:jc w:val="center"/>
              <w:rPr>
                <w:b/>
                <w:sz w:val="28"/>
                <w:szCs w:val="28"/>
                <w:lang w:val="en-US"/>
              </w:rPr>
            </w:pPr>
          </w:p>
          <w:p w14:paraId="74B2B9B6" w14:textId="77777777" w:rsidR="00672D74" w:rsidRPr="0094214A" w:rsidRDefault="00672D74" w:rsidP="0094214A">
            <w:pPr>
              <w:jc w:val="center"/>
              <w:rPr>
                <w:b/>
                <w:sz w:val="28"/>
                <w:szCs w:val="28"/>
                <w:lang w:val="en-US"/>
              </w:rPr>
            </w:pPr>
          </w:p>
          <w:p w14:paraId="1CD85E8D" w14:textId="49B5299B" w:rsidR="00672D74" w:rsidRPr="0094214A" w:rsidRDefault="00335DCE" w:rsidP="0094214A">
            <w:pPr>
              <w:jc w:val="center"/>
              <w:rPr>
                <w:b/>
                <w:sz w:val="28"/>
                <w:szCs w:val="28"/>
                <w:lang w:val="vi-VN"/>
              </w:rPr>
            </w:pPr>
            <w:r w:rsidRPr="0094214A">
              <w:rPr>
                <w:b/>
                <w:sz w:val="28"/>
                <w:szCs w:val="28"/>
                <w:lang w:val="vi-VN"/>
              </w:rPr>
              <w:t>Phan Thế Tuấn</w:t>
            </w:r>
          </w:p>
        </w:tc>
      </w:tr>
    </w:tbl>
    <w:p w14:paraId="05D1C16C" w14:textId="77777777" w:rsidR="00FF0D0D" w:rsidRPr="0094214A" w:rsidRDefault="00FF0D0D" w:rsidP="0094214A">
      <w:pPr>
        <w:rPr>
          <w:color w:val="FF0000"/>
          <w:sz w:val="2"/>
          <w:szCs w:val="2"/>
        </w:rPr>
      </w:pPr>
    </w:p>
    <w:p w14:paraId="068F05AF" w14:textId="37D9BE0D" w:rsidR="00CC1DC4" w:rsidRPr="0094214A" w:rsidRDefault="00CC1DC4" w:rsidP="0094214A">
      <w:pPr>
        <w:pStyle w:val="BodyText"/>
        <w:ind w:left="3147" w:right="1683" w:hanging="1587"/>
        <w:jc w:val="center"/>
        <w:rPr>
          <w:color w:val="FF0000"/>
        </w:rPr>
      </w:pPr>
    </w:p>
    <w:sectPr w:rsidR="00CC1DC4" w:rsidRPr="0094214A" w:rsidSect="00647306">
      <w:headerReference w:type="default" r:id="rId8"/>
      <w:pgSz w:w="11907" w:h="16840" w:code="9"/>
      <w:pgMar w:top="1134" w:right="1134" w:bottom="1134" w:left="1701" w:header="34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24245" w14:textId="77777777" w:rsidR="005F56B0" w:rsidRDefault="005F56B0" w:rsidP="00207A05">
      <w:r>
        <w:separator/>
      </w:r>
    </w:p>
  </w:endnote>
  <w:endnote w:type="continuationSeparator" w:id="0">
    <w:p w14:paraId="7F898943" w14:textId="77777777" w:rsidR="005F56B0" w:rsidRDefault="005F56B0" w:rsidP="0020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75A86" w14:textId="77777777" w:rsidR="005F56B0" w:rsidRDefault="005F56B0" w:rsidP="00207A05">
      <w:r>
        <w:separator/>
      </w:r>
    </w:p>
  </w:footnote>
  <w:footnote w:type="continuationSeparator" w:id="0">
    <w:p w14:paraId="13FEFB10" w14:textId="77777777" w:rsidR="005F56B0" w:rsidRDefault="005F56B0" w:rsidP="00207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103413"/>
      <w:docPartObj>
        <w:docPartGallery w:val="Page Numbers (Top of Page)"/>
        <w:docPartUnique/>
      </w:docPartObj>
    </w:sdtPr>
    <w:sdtEndPr>
      <w:rPr>
        <w:noProof/>
        <w:sz w:val="26"/>
        <w:szCs w:val="26"/>
      </w:rPr>
    </w:sdtEndPr>
    <w:sdtContent>
      <w:p w14:paraId="6DDF02AE" w14:textId="2D872B82" w:rsidR="001479A1" w:rsidRPr="005906FF" w:rsidRDefault="001479A1">
        <w:pPr>
          <w:pStyle w:val="Header"/>
          <w:jc w:val="center"/>
          <w:rPr>
            <w:sz w:val="26"/>
            <w:szCs w:val="26"/>
          </w:rPr>
        </w:pPr>
        <w:r w:rsidRPr="005906FF">
          <w:rPr>
            <w:sz w:val="26"/>
            <w:szCs w:val="26"/>
          </w:rPr>
          <w:fldChar w:fldCharType="begin"/>
        </w:r>
        <w:r w:rsidRPr="005906FF">
          <w:rPr>
            <w:sz w:val="26"/>
            <w:szCs w:val="26"/>
          </w:rPr>
          <w:instrText xml:space="preserve"> PAGE   \* MERGEFORMAT </w:instrText>
        </w:r>
        <w:r w:rsidRPr="005906FF">
          <w:rPr>
            <w:sz w:val="26"/>
            <w:szCs w:val="26"/>
          </w:rPr>
          <w:fldChar w:fldCharType="separate"/>
        </w:r>
        <w:r w:rsidR="003321A4">
          <w:rPr>
            <w:noProof/>
            <w:sz w:val="26"/>
            <w:szCs w:val="26"/>
          </w:rPr>
          <w:t>2</w:t>
        </w:r>
        <w:r w:rsidRPr="005906FF">
          <w:rPr>
            <w:noProof/>
            <w:sz w:val="26"/>
            <w:szCs w:val="26"/>
          </w:rPr>
          <w:fldChar w:fldCharType="end"/>
        </w:r>
      </w:p>
    </w:sdtContent>
  </w:sdt>
  <w:p w14:paraId="1F76C9AB" w14:textId="77777777" w:rsidR="001479A1" w:rsidRDefault="00147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5054"/>
    <w:multiLevelType w:val="hybridMultilevel"/>
    <w:tmpl w:val="D100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24683"/>
    <w:multiLevelType w:val="hybridMultilevel"/>
    <w:tmpl w:val="B9C66F04"/>
    <w:lvl w:ilvl="0" w:tplc="8E665A66">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510E0ABA">
      <w:numFmt w:val="bullet"/>
      <w:lvlText w:val="•"/>
      <w:lvlJc w:val="left"/>
      <w:pPr>
        <w:ind w:left="700" w:hanging="128"/>
      </w:pPr>
      <w:rPr>
        <w:rFonts w:hint="default"/>
        <w:lang w:val="vi" w:eastAsia="en-US" w:bidi="ar-SA"/>
      </w:rPr>
    </w:lvl>
    <w:lvl w:ilvl="2" w:tplc="D312D7CA">
      <w:numFmt w:val="bullet"/>
      <w:lvlText w:val="•"/>
      <w:lvlJc w:val="left"/>
      <w:pPr>
        <w:ind w:left="1080" w:hanging="128"/>
      </w:pPr>
      <w:rPr>
        <w:rFonts w:hint="default"/>
        <w:lang w:val="vi" w:eastAsia="en-US" w:bidi="ar-SA"/>
      </w:rPr>
    </w:lvl>
    <w:lvl w:ilvl="3" w:tplc="03BEFCD6">
      <w:numFmt w:val="bullet"/>
      <w:lvlText w:val="•"/>
      <w:lvlJc w:val="left"/>
      <w:pPr>
        <w:ind w:left="1460" w:hanging="128"/>
      </w:pPr>
      <w:rPr>
        <w:rFonts w:hint="default"/>
        <w:lang w:val="vi" w:eastAsia="en-US" w:bidi="ar-SA"/>
      </w:rPr>
    </w:lvl>
    <w:lvl w:ilvl="4" w:tplc="4DA880C2">
      <w:numFmt w:val="bullet"/>
      <w:lvlText w:val="•"/>
      <w:lvlJc w:val="left"/>
      <w:pPr>
        <w:ind w:left="1840" w:hanging="128"/>
      </w:pPr>
      <w:rPr>
        <w:rFonts w:hint="default"/>
        <w:lang w:val="vi" w:eastAsia="en-US" w:bidi="ar-SA"/>
      </w:rPr>
    </w:lvl>
    <w:lvl w:ilvl="5" w:tplc="F1A01B14">
      <w:numFmt w:val="bullet"/>
      <w:lvlText w:val="•"/>
      <w:lvlJc w:val="left"/>
      <w:pPr>
        <w:ind w:left="2220" w:hanging="128"/>
      </w:pPr>
      <w:rPr>
        <w:rFonts w:hint="default"/>
        <w:lang w:val="vi" w:eastAsia="en-US" w:bidi="ar-SA"/>
      </w:rPr>
    </w:lvl>
    <w:lvl w:ilvl="6" w:tplc="3DB0F41E">
      <w:numFmt w:val="bullet"/>
      <w:lvlText w:val="•"/>
      <w:lvlJc w:val="left"/>
      <w:pPr>
        <w:ind w:left="2600" w:hanging="128"/>
      </w:pPr>
      <w:rPr>
        <w:rFonts w:hint="default"/>
        <w:lang w:val="vi" w:eastAsia="en-US" w:bidi="ar-SA"/>
      </w:rPr>
    </w:lvl>
    <w:lvl w:ilvl="7" w:tplc="A8DEE4DC">
      <w:numFmt w:val="bullet"/>
      <w:lvlText w:val="•"/>
      <w:lvlJc w:val="left"/>
      <w:pPr>
        <w:ind w:left="2980" w:hanging="128"/>
      </w:pPr>
      <w:rPr>
        <w:rFonts w:hint="default"/>
        <w:lang w:val="vi" w:eastAsia="en-US" w:bidi="ar-SA"/>
      </w:rPr>
    </w:lvl>
    <w:lvl w:ilvl="8" w:tplc="79624476">
      <w:numFmt w:val="bullet"/>
      <w:lvlText w:val="•"/>
      <w:lvlJc w:val="left"/>
      <w:pPr>
        <w:ind w:left="3360" w:hanging="128"/>
      </w:pPr>
      <w:rPr>
        <w:rFonts w:hint="default"/>
        <w:lang w:val="vi" w:eastAsia="en-US" w:bidi="ar-SA"/>
      </w:rPr>
    </w:lvl>
  </w:abstractNum>
  <w:abstractNum w:abstractNumId="2" w15:restartNumberingAfterBreak="0">
    <w:nsid w:val="27621DEC"/>
    <w:multiLevelType w:val="hybridMultilevel"/>
    <w:tmpl w:val="C0C4A1E8"/>
    <w:lvl w:ilvl="0" w:tplc="EEB67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093C0B"/>
    <w:multiLevelType w:val="hybridMultilevel"/>
    <w:tmpl w:val="DE528380"/>
    <w:lvl w:ilvl="0" w:tplc="534E4E8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67"/>
    <w:rsid w:val="00001590"/>
    <w:rsid w:val="00001E0C"/>
    <w:rsid w:val="00005264"/>
    <w:rsid w:val="00012CF4"/>
    <w:rsid w:val="00013971"/>
    <w:rsid w:val="00015275"/>
    <w:rsid w:val="000158B7"/>
    <w:rsid w:val="00016A47"/>
    <w:rsid w:val="00023ED8"/>
    <w:rsid w:val="000251D9"/>
    <w:rsid w:val="000265FD"/>
    <w:rsid w:val="00027C61"/>
    <w:rsid w:val="00030A2C"/>
    <w:rsid w:val="00037A3C"/>
    <w:rsid w:val="00047083"/>
    <w:rsid w:val="000503AC"/>
    <w:rsid w:val="00053A0E"/>
    <w:rsid w:val="00060886"/>
    <w:rsid w:val="00062413"/>
    <w:rsid w:val="00064191"/>
    <w:rsid w:val="00067420"/>
    <w:rsid w:val="00067909"/>
    <w:rsid w:val="0007081B"/>
    <w:rsid w:val="00086D34"/>
    <w:rsid w:val="00093DC9"/>
    <w:rsid w:val="00094475"/>
    <w:rsid w:val="0009676E"/>
    <w:rsid w:val="000A37CB"/>
    <w:rsid w:val="000A432D"/>
    <w:rsid w:val="000B6004"/>
    <w:rsid w:val="000C7101"/>
    <w:rsid w:val="000D05C9"/>
    <w:rsid w:val="000D64D8"/>
    <w:rsid w:val="000D6C0C"/>
    <w:rsid w:val="000E3A20"/>
    <w:rsid w:val="000F4BD6"/>
    <w:rsid w:val="000F7C4B"/>
    <w:rsid w:val="0010770E"/>
    <w:rsid w:val="00110B7E"/>
    <w:rsid w:val="00112C43"/>
    <w:rsid w:val="001136EB"/>
    <w:rsid w:val="00117D0D"/>
    <w:rsid w:val="00124EA8"/>
    <w:rsid w:val="0012546C"/>
    <w:rsid w:val="001278D7"/>
    <w:rsid w:val="00140B33"/>
    <w:rsid w:val="00141920"/>
    <w:rsid w:val="001479A1"/>
    <w:rsid w:val="00155AC8"/>
    <w:rsid w:val="00155F3B"/>
    <w:rsid w:val="00156400"/>
    <w:rsid w:val="0016335A"/>
    <w:rsid w:val="00180443"/>
    <w:rsid w:val="00182A0A"/>
    <w:rsid w:val="001931B6"/>
    <w:rsid w:val="00196606"/>
    <w:rsid w:val="001A3623"/>
    <w:rsid w:val="001A6273"/>
    <w:rsid w:val="001A6F99"/>
    <w:rsid w:val="001B19FA"/>
    <w:rsid w:val="001B2C8F"/>
    <w:rsid w:val="001B4641"/>
    <w:rsid w:val="001C0411"/>
    <w:rsid w:val="001C1B7C"/>
    <w:rsid w:val="001C713A"/>
    <w:rsid w:val="001D01DC"/>
    <w:rsid w:val="001D7F05"/>
    <w:rsid w:val="001E14EC"/>
    <w:rsid w:val="001F36DA"/>
    <w:rsid w:val="00207A05"/>
    <w:rsid w:val="002111F0"/>
    <w:rsid w:val="0021301C"/>
    <w:rsid w:val="00213BC9"/>
    <w:rsid w:val="0021505C"/>
    <w:rsid w:val="00215AC8"/>
    <w:rsid w:val="00221386"/>
    <w:rsid w:val="002252BE"/>
    <w:rsid w:val="00226F3D"/>
    <w:rsid w:val="00227EFC"/>
    <w:rsid w:val="002324AC"/>
    <w:rsid w:val="00235B84"/>
    <w:rsid w:val="00236312"/>
    <w:rsid w:val="00236458"/>
    <w:rsid w:val="00240CF1"/>
    <w:rsid w:val="0024203C"/>
    <w:rsid w:val="00242F4D"/>
    <w:rsid w:val="00253A12"/>
    <w:rsid w:val="00253D22"/>
    <w:rsid w:val="00254126"/>
    <w:rsid w:val="00254B8D"/>
    <w:rsid w:val="0025604E"/>
    <w:rsid w:val="002577DD"/>
    <w:rsid w:val="00257EA8"/>
    <w:rsid w:val="00261641"/>
    <w:rsid w:val="00261FB8"/>
    <w:rsid w:val="00262D28"/>
    <w:rsid w:val="00265B75"/>
    <w:rsid w:val="00270365"/>
    <w:rsid w:val="00274749"/>
    <w:rsid w:val="00280E88"/>
    <w:rsid w:val="00283487"/>
    <w:rsid w:val="002840FD"/>
    <w:rsid w:val="00284988"/>
    <w:rsid w:val="002A36A1"/>
    <w:rsid w:val="002B2D2F"/>
    <w:rsid w:val="002C557C"/>
    <w:rsid w:val="002C6B4F"/>
    <w:rsid w:val="002D03C9"/>
    <w:rsid w:val="002D2E1D"/>
    <w:rsid w:val="002D4E11"/>
    <w:rsid w:val="002E3282"/>
    <w:rsid w:val="002E5039"/>
    <w:rsid w:val="002F2B97"/>
    <w:rsid w:val="002F4DB0"/>
    <w:rsid w:val="00300ABD"/>
    <w:rsid w:val="003022A3"/>
    <w:rsid w:val="00313F90"/>
    <w:rsid w:val="00315D14"/>
    <w:rsid w:val="00323285"/>
    <w:rsid w:val="00324502"/>
    <w:rsid w:val="00326805"/>
    <w:rsid w:val="00331604"/>
    <w:rsid w:val="00331617"/>
    <w:rsid w:val="003321A4"/>
    <w:rsid w:val="00335932"/>
    <w:rsid w:val="00335DCE"/>
    <w:rsid w:val="003365E1"/>
    <w:rsid w:val="00341ED9"/>
    <w:rsid w:val="003434DE"/>
    <w:rsid w:val="003443BF"/>
    <w:rsid w:val="00346AF5"/>
    <w:rsid w:val="003477E6"/>
    <w:rsid w:val="00347BF2"/>
    <w:rsid w:val="0035057A"/>
    <w:rsid w:val="0035309C"/>
    <w:rsid w:val="0036383A"/>
    <w:rsid w:val="00367C8A"/>
    <w:rsid w:val="0037054B"/>
    <w:rsid w:val="003744AF"/>
    <w:rsid w:val="003766D6"/>
    <w:rsid w:val="00390C35"/>
    <w:rsid w:val="0039411F"/>
    <w:rsid w:val="00395B96"/>
    <w:rsid w:val="00397562"/>
    <w:rsid w:val="003A1740"/>
    <w:rsid w:val="003A1971"/>
    <w:rsid w:val="003A2A09"/>
    <w:rsid w:val="003A48E8"/>
    <w:rsid w:val="003A6E68"/>
    <w:rsid w:val="003B1C24"/>
    <w:rsid w:val="003B6A7C"/>
    <w:rsid w:val="003C0523"/>
    <w:rsid w:val="003C26BF"/>
    <w:rsid w:val="003C26E4"/>
    <w:rsid w:val="003C51A8"/>
    <w:rsid w:val="003C6199"/>
    <w:rsid w:val="003C7427"/>
    <w:rsid w:val="003C7AD4"/>
    <w:rsid w:val="003D15B8"/>
    <w:rsid w:val="003D20BA"/>
    <w:rsid w:val="003D3796"/>
    <w:rsid w:val="003E17EE"/>
    <w:rsid w:val="003E1D41"/>
    <w:rsid w:val="003E3FAC"/>
    <w:rsid w:val="003F143B"/>
    <w:rsid w:val="003F1E98"/>
    <w:rsid w:val="003F47B9"/>
    <w:rsid w:val="0040118A"/>
    <w:rsid w:val="00404C8A"/>
    <w:rsid w:val="004075EC"/>
    <w:rsid w:val="004100D4"/>
    <w:rsid w:val="004148F7"/>
    <w:rsid w:val="00416BD6"/>
    <w:rsid w:val="00420F7D"/>
    <w:rsid w:val="004251F3"/>
    <w:rsid w:val="004327C9"/>
    <w:rsid w:val="004435C7"/>
    <w:rsid w:val="00451E91"/>
    <w:rsid w:val="0046405A"/>
    <w:rsid w:val="004673FF"/>
    <w:rsid w:val="0048165E"/>
    <w:rsid w:val="004817FD"/>
    <w:rsid w:val="00481C39"/>
    <w:rsid w:val="00485BDA"/>
    <w:rsid w:val="004870FE"/>
    <w:rsid w:val="0049169B"/>
    <w:rsid w:val="004919D4"/>
    <w:rsid w:val="004A0150"/>
    <w:rsid w:val="004A16F2"/>
    <w:rsid w:val="004A7427"/>
    <w:rsid w:val="004C5967"/>
    <w:rsid w:val="004C6005"/>
    <w:rsid w:val="004D01A8"/>
    <w:rsid w:val="004D2013"/>
    <w:rsid w:val="004F3657"/>
    <w:rsid w:val="00502A45"/>
    <w:rsid w:val="00511CB6"/>
    <w:rsid w:val="00516511"/>
    <w:rsid w:val="00517BFD"/>
    <w:rsid w:val="00521B03"/>
    <w:rsid w:val="0052211F"/>
    <w:rsid w:val="005236FE"/>
    <w:rsid w:val="00523A70"/>
    <w:rsid w:val="0052514F"/>
    <w:rsid w:val="00525389"/>
    <w:rsid w:val="00527632"/>
    <w:rsid w:val="00530CAE"/>
    <w:rsid w:val="00532130"/>
    <w:rsid w:val="005325A5"/>
    <w:rsid w:val="00532E11"/>
    <w:rsid w:val="00535A12"/>
    <w:rsid w:val="00536F5C"/>
    <w:rsid w:val="00543105"/>
    <w:rsid w:val="0054438E"/>
    <w:rsid w:val="005457A4"/>
    <w:rsid w:val="00547DCB"/>
    <w:rsid w:val="00552829"/>
    <w:rsid w:val="00557976"/>
    <w:rsid w:val="005610FE"/>
    <w:rsid w:val="005625C3"/>
    <w:rsid w:val="00566CF6"/>
    <w:rsid w:val="005739EB"/>
    <w:rsid w:val="00575212"/>
    <w:rsid w:val="00577764"/>
    <w:rsid w:val="005906FF"/>
    <w:rsid w:val="00590C19"/>
    <w:rsid w:val="005A1E9B"/>
    <w:rsid w:val="005A3E7D"/>
    <w:rsid w:val="005A64D4"/>
    <w:rsid w:val="005B6A55"/>
    <w:rsid w:val="005C0273"/>
    <w:rsid w:val="005C0E5F"/>
    <w:rsid w:val="005C1DD0"/>
    <w:rsid w:val="005C281F"/>
    <w:rsid w:val="005C2B41"/>
    <w:rsid w:val="005C61A8"/>
    <w:rsid w:val="005D0020"/>
    <w:rsid w:val="005D193E"/>
    <w:rsid w:val="005D32A1"/>
    <w:rsid w:val="005D33C6"/>
    <w:rsid w:val="005D3BA1"/>
    <w:rsid w:val="005D5886"/>
    <w:rsid w:val="005E4645"/>
    <w:rsid w:val="005E756F"/>
    <w:rsid w:val="005F47C7"/>
    <w:rsid w:val="005F56B0"/>
    <w:rsid w:val="005F57D2"/>
    <w:rsid w:val="005F6AD2"/>
    <w:rsid w:val="006057AA"/>
    <w:rsid w:val="00605EBD"/>
    <w:rsid w:val="006069CA"/>
    <w:rsid w:val="00607E3A"/>
    <w:rsid w:val="006249AC"/>
    <w:rsid w:val="00627CC8"/>
    <w:rsid w:val="00630B79"/>
    <w:rsid w:val="00632041"/>
    <w:rsid w:val="00632046"/>
    <w:rsid w:val="006355BC"/>
    <w:rsid w:val="00636566"/>
    <w:rsid w:val="0064188F"/>
    <w:rsid w:val="00643E77"/>
    <w:rsid w:val="006455D2"/>
    <w:rsid w:val="006463E3"/>
    <w:rsid w:val="00647306"/>
    <w:rsid w:val="00647B0C"/>
    <w:rsid w:val="00654846"/>
    <w:rsid w:val="00662BFA"/>
    <w:rsid w:val="00664C9B"/>
    <w:rsid w:val="00666085"/>
    <w:rsid w:val="00672D74"/>
    <w:rsid w:val="00673EE8"/>
    <w:rsid w:val="006747F2"/>
    <w:rsid w:val="00680859"/>
    <w:rsid w:val="00683D33"/>
    <w:rsid w:val="006861D9"/>
    <w:rsid w:val="00686392"/>
    <w:rsid w:val="0069385C"/>
    <w:rsid w:val="006A2551"/>
    <w:rsid w:val="006A5DFB"/>
    <w:rsid w:val="006B3656"/>
    <w:rsid w:val="006C2788"/>
    <w:rsid w:val="006C4E9C"/>
    <w:rsid w:val="006C6A80"/>
    <w:rsid w:val="006D1161"/>
    <w:rsid w:val="006D1590"/>
    <w:rsid w:val="006D48DB"/>
    <w:rsid w:val="006D72CF"/>
    <w:rsid w:val="006E30C0"/>
    <w:rsid w:val="006F2BFF"/>
    <w:rsid w:val="006F2C9F"/>
    <w:rsid w:val="006F2FA2"/>
    <w:rsid w:val="00700DB7"/>
    <w:rsid w:val="0070450B"/>
    <w:rsid w:val="00704DC7"/>
    <w:rsid w:val="0070560D"/>
    <w:rsid w:val="007126D5"/>
    <w:rsid w:val="00721D0A"/>
    <w:rsid w:val="00722BBE"/>
    <w:rsid w:val="00727FA3"/>
    <w:rsid w:val="00733FE9"/>
    <w:rsid w:val="0073711B"/>
    <w:rsid w:val="00740695"/>
    <w:rsid w:val="00743D1E"/>
    <w:rsid w:val="007471F4"/>
    <w:rsid w:val="00762808"/>
    <w:rsid w:val="0076424A"/>
    <w:rsid w:val="007715D5"/>
    <w:rsid w:val="007721CE"/>
    <w:rsid w:val="0077795F"/>
    <w:rsid w:val="0078332B"/>
    <w:rsid w:val="0078370C"/>
    <w:rsid w:val="00783C04"/>
    <w:rsid w:val="00786D25"/>
    <w:rsid w:val="00791F3D"/>
    <w:rsid w:val="00797D88"/>
    <w:rsid w:val="007A0010"/>
    <w:rsid w:val="007A1CA8"/>
    <w:rsid w:val="007A29E5"/>
    <w:rsid w:val="007B1612"/>
    <w:rsid w:val="007B54D0"/>
    <w:rsid w:val="007B5DFC"/>
    <w:rsid w:val="007C2110"/>
    <w:rsid w:val="007C5931"/>
    <w:rsid w:val="007C6977"/>
    <w:rsid w:val="007C6AA8"/>
    <w:rsid w:val="007C6AB9"/>
    <w:rsid w:val="007D30F7"/>
    <w:rsid w:val="007E6D98"/>
    <w:rsid w:val="007F3767"/>
    <w:rsid w:val="00800BB8"/>
    <w:rsid w:val="0080202F"/>
    <w:rsid w:val="008074D4"/>
    <w:rsid w:val="00807F80"/>
    <w:rsid w:val="00815D96"/>
    <w:rsid w:val="00816666"/>
    <w:rsid w:val="00823BAF"/>
    <w:rsid w:val="00824D5D"/>
    <w:rsid w:val="00844879"/>
    <w:rsid w:val="00845BE6"/>
    <w:rsid w:val="00850EB6"/>
    <w:rsid w:val="00855B6A"/>
    <w:rsid w:val="00872D20"/>
    <w:rsid w:val="00884F56"/>
    <w:rsid w:val="008A1CC5"/>
    <w:rsid w:val="008A5CD9"/>
    <w:rsid w:val="008A76D2"/>
    <w:rsid w:val="008B4CC9"/>
    <w:rsid w:val="008B5940"/>
    <w:rsid w:val="008C13D5"/>
    <w:rsid w:val="008C29B0"/>
    <w:rsid w:val="008C60CE"/>
    <w:rsid w:val="008D4906"/>
    <w:rsid w:val="008D4C00"/>
    <w:rsid w:val="008E0B7C"/>
    <w:rsid w:val="008E1158"/>
    <w:rsid w:val="008E64EF"/>
    <w:rsid w:val="008F77E0"/>
    <w:rsid w:val="00913062"/>
    <w:rsid w:val="00913092"/>
    <w:rsid w:val="00914250"/>
    <w:rsid w:val="00915821"/>
    <w:rsid w:val="009173BA"/>
    <w:rsid w:val="00920179"/>
    <w:rsid w:val="00922872"/>
    <w:rsid w:val="009327A7"/>
    <w:rsid w:val="009334E9"/>
    <w:rsid w:val="009335AE"/>
    <w:rsid w:val="0094214A"/>
    <w:rsid w:val="009433A0"/>
    <w:rsid w:val="00952898"/>
    <w:rsid w:val="009551ED"/>
    <w:rsid w:val="009553F9"/>
    <w:rsid w:val="009605A8"/>
    <w:rsid w:val="0096273C"/>
    <w:rsid w:val="009629FA"/>
    <w:rsid w:val="00965FBE"/>
    <w:rsid w:val="009731E9"/>
    <w:rsid w:val="009801E0"/>
    <w:rsid w:val="0098444D"/>
    <w:rsid w:val="00986572"/>
    <w:rsid w:val="00990F19"/>
    <w:rsid w:val="00997604"/>
    <w:rsid w:val="009A1489"/>
    <w:rsid w:val="009B1067"/>
    <w:rsid w:val="009B2735"/>
    <w:rsid w:val="009B3E69"/>
    <w:rsid w:val="009B5AC2"/>
    <w:rsid w:val="009B7429"/>
    <w:rsid w:val="009B7DD0"/>
    <w:rsid w:val="009C47B5"/>
    <w:rsid w:val="009C64D0"/>
    <w:rsid w:val="009C6EE5"/>
    <w:rsid w:val="009D5AF9"/>
    <w:rsid w:val="009E004F"/>
    <w:rsid w:val="00A05CE9"/>
    <w:rsid w:val="00A10D47"/>
    <w:rsid w:val="00A10FFF"/>
    <w:rsid w:val="00A110D3"/>
    <w:rsid w:val="00A12EDA"/>
    <w:rsid w:val="00A202C8"/>
    <w:rsid w:val="00A241F2"/>
    <w:rsid w:val="00A2648D"/>
    <w:rsid w:val="00A26542"/>
    <w:rsid w:val="00A26A01"/>
    <w:rsid w:val="00A32C40"/>
    <w:rsid w:val="00A3711E"/>
    <w:rsid w:val="00A53E0C"/>
    <w:rsid w:val="00A54F8A"/>
    <w:rsid w:val="00A7081C"/>
    <w:rsid w:val="00A74F6D"/>
    <w:rsid w:val="00A75641"/>
    <w:rsid w:val="00A75F1F"/>
    <w:rsid w:val="00A821AE"/>
    <w:rsid w:val="00A83AD3"/>
    <w:rsid w:val="00A848ED"/>
    <w:rsid w:val="00A872DC"/>
    <w:rsid w:val="00A945B1"/>
    <w:rsid w:val="00A978A9"/>
    <w:rsid w:val="00AA0ADB"/>
    <w:rsid w:val="00AA0C8C"/>
    <w:rsid w:val="00AA1261"/>
    <w:rsid w:val="00AA409C"/>
    <w:rsid w:val="00AA597F"/>
    <w:rsid w:val="00AA660C"/>
    <w:rsid w:val="00AB2185"/>
    <w:rsid w:val="00AB6BB4"/>
    <w:rsid w:val="00AC0615"/>
    <w:rsid w:val="00AC2C97"/>
    <w:rsid w:val="00AC5A24"/>
    <w:rsid w:val="00AC6E5E"/>
    <w:rsid w:val="00AD053C"/>
    <w:rsid w:val="00AD705D"/>
    <w:rsid w:val="00AE0D31"/>
    <w:rsid w:val="00AE1B57"/>
    <w:rsid w:val="00AF2DC1"/>
    <w:rsid w:val="00B02374"/>
    <w:rsid w:val="00B03FA8"/>
    <w:rsid w:val="00B0575E"/>
    <w:rsid w:val="00B06E33"/>
    <w:rsid w:val="00B07096"/>
    <w:rsid w:val="00B11031"/>
    <w:rsid w:val="00B13E4A"/>
    <w:rsid w:val="00B32A58"/>
    <w:rsid w:val="00B33673"/>
    <w:rsid w:val="00B34381"/>
    <w:rsid w:val="00B36C7B"/>
    <w:rsid w:val="00B37F96"/>
    <w:rsid w:val="00B458CE"/>
    <w:rsid w:val="00B5712F"/>
    <w:rsid w:val="00B60B24"/>
    <w:rsid w:val="00B62046"/>
    <w:rsid w:val="00B62276"/>
    <w:rsid w:val="00B63969"/>
    <w:rsid w:val="00B65AEB"/>
    <w:rsid w:val="00B665B8"/>
    <w:rsid w:val="00B70CB7"/>
    <w:rsid w:val="00B729FC"/>
    <w:rsid w:val="00B7345E"/>
    <w:rsid w:val="00B748F8"/>
    <w:rsid w:val="00B81908"/>
    <w:rsid w:val="00B82FF0"/>
    <w:rsid w:val="00B91253"/>
    <w:rsid w:val="00B95D90"/>
    <w:rsid w:val="00BA004C"/>
    <w:rsid w:val="00BA6672"/>
    <w:rsid w:val="00BA794A"/>
    <w:rsid w:val="00BB1BA7"/>
    <w:rsid w:val="00BB25B0"/>
    <w:rsid w:val="00BC05E1"/>
    <w:rsid w:val="00BC488D"/>
    <w:rsid w:val="00BD09EC"/>
    <w:rsid w:val="00BD0D2A"/>
    <w:rsid w:val="00BD4559"/>
    <w:rsid w:val="00BE3376"/>
    <w:rsid w:val="00BE555F"/>
    <w:rsid w:val="00BE5994"/>
    <w:rsid w:val="00C02E23"/>
    <w:rsid w:val="00C031C3"/>
    <w:rsid w:val="00C10CBA"/>
    <w:rsid w:val="00C12486"/>
    <w:rsid w:val="00C17BD2"/>
    <w:rsid w:val="00C26533"/>
    <w:rsid w:val="00C26E2E"/>
    <w:rsid w:val="00C37DA7"/>
    <w:rsid w:val="00C45504"/>
    <w:rsid w:val="00C45561"/>
    <w:rsid w:val="00C5708D"/>
    <w:rsid w:val="00C6025E"/>
    <w:rsid w:val="00C610B7"/>
    <w:rsid w:val="00C633EB"/>
    <w:rsid w:val="00C63D55"/>
    <w:rsid w:val="00C657C8"/>
    <w:rsid w:val="00C661D5"/>
    <w:rsid w:val="00C66E0B"/>
    <w:rsid w:val="00C810AE"/>
    <w:rsid w:val="00C8222A"/>
    <w:rsid w:val="00C92F7C"/>
    <w:rsid w:val="00C97D2D"/>
    <w:rsid w:val="00CA1437"/>
    <w:rsid w:val="00CA2CE8"/>
    <w:rsid w:val="00CB4D38"/>
    <w:rsid w:val="00CC1C8E"/>
    <w:rsid w:val="00CC1DC4"/>
    <w:rsid w:val="00CC213F"/>
    <w:rsid w:val="00CC23F3"/>
    <w:rsid w:val="00CD05FD"/>
    <w:rsid w:val="00CD171C"/>
    <w:rsid w:val="00CD1C6E"/>
    <w:rsid w:val="00CD341B"/>
    <w:rsid w:val="00CD4AA4"/>
    <w:rsid w:val="00CD6737"/>
    <w:rsid w:val="00CD72B5"/>
    <w:rsid w:val="00CE1DA3"/>
    <w:rsid w:val="00CE1F71"/>
    <w:rsid w:val="00CE2491"/>
    <w:rsid w:val="00CE25D7"/>
    <w:rsid w:val="00CE6F0F"/>
    <w:rsid w:val="00CF06B3"/>
    <w:rsid w:val="00CF0AA1"/>
    <w:rsid w:val="00CF209D"/>
    <w:rsid w:val="00CF6BAD"/>
    <w:rsid w:val="00D035DD"/>
    <w:rsid w:val="00D057AB"/>
    <w:rsid w:val="00D0712C"/>
    <w:rsid w:val="00D10381"/>
    <w:rsid w:val="00D14550"/>
    <w:rsid w:val="00D218DE"/>
    <w:rsid w:val="00D225BD"/>
    <w:rsid w:val="00D37F68"/>
    <w:rsid w:val="00D45E3F"/>
    <w:rsid w:val="00D46020"/>
    <w:rsid w:val="00D519FB"/>
    <w:rsid w:val="00D54C2E"/>
    <w:rsid w:val="00D61E8A"/>
    <w:rsid w:val="00D61FBF"/>
    <w:rsid w:val="00D62051"/>
    <w:rsid w:val="00D746D6"/>
    <w:rsid w:val="00D746E2"/>
    <w:rsid w:val="00D75521"/>
    <w:rsid w:val="00D801B3"/>
    <w:rsid w:val="00D866A8"/>
    <w:rsid w:val="00D8673B"/>
    <w:rsid w:val="00D8707E"/>
    <w:rsid w:val="00D90322"/>
    <w:rsid w:val="00D93AF8"/>
    <w:rsid w:val="00DA3375"/>
    <w:rsid w:val="00DA3E3C"/>
    <w:rsid w:val="00DB2B93"/>
    <w:rsid w:val="00DB4940"/>
    <w:rsid w:val="00DB58C9"/>
    <w:rsid w:val="00DC1496"/>
    <w:rsid w:val="00DC69F7"/>
    <w:rsid w:val="00DD4D6B"/>
    <w:rsid w:val="00DD5B04"/>
    <w:rsid w:val="00DE0CB3"/>
    <w:rsid w:val="00DE617A"/>
    <w:rsid w:val="00DE694A"/>
    <w:rsid w:val="00DF18F0"/>
    <w:rsid w:val="00DF231A"/>
    <w:rsid w:val="00E04C97"/>
    <w:rsid w:val="00E07D45"/>
    <w:rsid w:val="00E16525"/>
    <w:rsid w:val="00E27193"/>
    <w:rsid w:val="00E2783F"/>
    <w:rsid w:val="00E40AF4"/>
    <w:rsid w:val="00E44BC6"/>
    <w:rsid w:val="00E452AC"/>
    <w:rsid w:val="00E501E7"/>
    <w:rsid w:val="00E507FD"/>
    <w:rsid w:val="00E67B40"/>
    <w:rsid w:val="00E73BE5"/>
    <w:rsid w:val="00E75D32"/>
    <w:rsid w:val="00E77777"/>
    <w:rsid w:val="00E805B7"/>
    <w:rsid w:val="00E8369D"/>
    <w:rsid w:val="00E84958"/>
    <w:rsid w:val="00E85307"/>
    <w:rsid w:val="00E91970"/>
    <w:rsid w:val="00E9625A"/>
    <w:rsid w:val="00E963E0"/>
    <w:rsid w:val="00EA181D"/>
    <w:rsid w:val="00EA241B"/>
    <w:rsid w:val="00EA4C8D"/>
    <w:rsid w:val="00EA5808"/>
    <w:rsid w:val="00EA5A01"/>
    <w:rsid w:val="00EA5B6E"/>
    <w:rsid w:val="00EB42E3"/>
    <w:rsid w:val="00EC40D0"/>
    <w:rsid w:val="00EC5F14"/>
    <w:rsid w:val="00EC62AD"/>
    <w:rsid w:val="00EC788F"/>
    <w:rsid w:val="00ED0B14"/>
    <w:rsid w:val="00ED21F4"/>
    <w:rsid w:val="00ED2EA1"/>
    <w:rsid w:val="00EE1824"/>
    <w:rsid w:val="00EE6808"/>
    <w:rsid w:val="00EE6814"/>
    <w:rsid w:val="00EE780B"/>
    <w:rsid w:val="00EF1244"/>
    <w:rsid w:val="00EF59B6"/>
    <w:rsid w:val="00EF7CD9"/>
    <w:rsid w:val="00F01D20"/>
    <w:rsid w:val="00F064C1"/>
    <w:rsid w:val="00F14B5B"/>
    <w:rsid w:val="00F1554A"/>
    <w:rsid w:val="00F20062"/>
    <w:rsid w:val="00F21EF2"/>
    <w:rsid w:val="00F23F5A"/>
    <w:rsid w:val="00F33A22"/>
    <w:rsid w:val="00F35DAD"/>
    <w:rsid w:val="00F44ED9"/>
    <w:rsid w:val="00F4561C"/>
    <w:rsid w:val="00F45FB3"/>
    <w:rsid w:val="00F47D13"/>
    <w:rsid w:val="00F53C7F"/>
    <w:rsid w:val="00F56F90"/>
    <w:rsid w:val="00F62257"/>
    <w:rsid w:val="00F66149"/>
    <w:rsid w:val="00F67515"/>
    <w:rsid w:val="00F70EE2"/>
    <w:rsid w:val="00F73931"/>
    <w:rsid w:val="00F73EF4"/>
    <w:rsid w:val="00F750B1"/>
    <w:rsid w:val="00F76E5F"/>
    <w:rsid w:val="00F80116"/>
    <w:rsid w:val="00F84D76"/>
    <w:rsid w:val="00F92ED4"/>
    <w:rsid w:val="00FA7C6A"/>
    <w:rsid w:val="00FB119C"/>
    <w:rsid w:val="00FB2901"/>
    <w:rsid w:val="00FB7AAC"/>
    <w:rsid w:val="00FB7CDA"/>
    <w:rsid w:val="00FC1077"/>
    <w:rsid w:val="00FC271D"/>
    <w:rsid w:val="00FC332A"/>
    <w:rsid w:val="00FC3374"/>
    <w:rsid w:val="00FC4631"/>
    <w:rsid w:val="00FC7F88"/>
    <w:rsid w:val="00FD2FDB"/>
    <w:rsid w:val="00FD56BE"/>
    <w:rsid w:val="00FD66D6"/>
    <w:rsid w:val="00FE18C5"/>
    <w:rsid w:val="00FF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28BF5"/>
  <w15:docId w15:val="{B2DCE603-EB49-47B9-B6FA-88EA785D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62"/>
      <w:jc w:val="both"/>
    </w:pPr>
    <w:rPr>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fontstyle01">
    <w:name w:val="fontstyle01"/>
    <w:basedOn w:val="DefaultParagraphFont"/>
    <w:rsid w:val="003D15B8"/>
    <w:rPr>
      <w:rFonts w:ascii="TimesNewRomanPSMT" w:hAnsi="TimesNewRomanPSMT" w:hint="default"/>
      <w:b w:val="0"/>
      <w:bCs w:val="0"/>
      <w:i w:val="0"/>
      <w:iCs w:val="0"/>
      <w:color w:val="000000"/>
      <w:sz w:val="28"/>
      <w:szCs w:val="28"/>
    </w:rPr>
  </w:style>
  <w:style w:type="paragraph" w:customStyle="1" w:styleId="CharCharCharChar">
    <w:name w:val="Char Char Char Char"/>
    <w:basedOn w:val="Normal"/>
    <w:semiHidden/>
    <w:rsid w:val="003F143B"/>
    <w:pPr>
      <w:widowControl/>
      <w:autoSpaceDE/>
      <w:autoSpaceDN/>
      <w:spacing w:after="160" w:line="240" w:lineRule="exact"/>
    </w:pPr>
    <w:rPr>
      <w:rFonts w:ascii="Arial" w:hAnsi="Arial"/>
      <w:lang w:val="en-US"/>
    </w:rPr>
  </w:style>
  <w:style w:type="paragraph" w:styleId="FootnoteText">
    <w:name w:val="footnote text"/>
    <w:basedOn w:val="Normal"/>
    <w:link w:val="FootnoteTextChar"/>
    <w:rsid w:val="00207A05"/>
    <w:pPr>
      <w:widowControl/>
      <w:autoSpaceDE/>
      <w:autoSpaceDN/>
    </w:pPr>
    <w:rPr>
      <w:sz w:val="20"/>
      <w:szCs w:val="20"/>
      <w:lang w:val="en-US"/>
    </w:rPr>
  </w:style>
  <w:style w:type="character" w:customStyle="1" w:styleId="FootnoteTextChar">
    <w:name w:val="Footnote Text Char"/>
    <w:basedOn w:val="DefaultParagraphFont"/>
    <w:link w:val="FootnoteText"/>
    <w:rsid w:val="00207A05"/>
    <w:rPr>
      <w:rFonts w:ascii="Times New Roman" w:eastAsia="Times New Roman" w:hAnsi="Times New Roman" w:cs="Times New Roman"/>
      <w:sz w:val="20"/>
      <w:szCs w:val="20"/>
    </w:rPr>
  </w:style>
  <w:style w:type="character" w:styleId="FootnoteReference">
    <w:name w:val="footnote reference"/>
    <w:rsid w:val="00207A05"/>
    <w:rPr>
      <w:vertAlign w:val="superscript"/>
    </w:rPr>
  </w:style>
  <w:style w:type="paragraph" w:styleId="NormalWeb">
    <w:name w:val="Normal (Web)"/>
    <w:aliases w:val="Normal (Web)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8A5CD9"/>
    <w:pPr>
      <w:widowControl/>
      <w:autoSpaceDE/>
      <w:autoSpaceDN/>
      <w:spacing w:before="100" w:beforeAutospacing="1" w:after="100" w:afterAutospacing="1"/>
    </w:pPr>
    <w:rPr>
      <w:sz w:val="24"/>
      <w:szCs w:val="24"/>
      <w:lang w:val="en-US"/>
    </w:rPr>
  </w:style>
  <w:style w:type="character" w:customStyle="1" w:styleId="NormalWebChar">
    <w:name w:val="Normal (Web) Char"/>
    <w:aliases w:val="Normal (Web) Char Char Char Char Char Char,Char Char Char Char Char Char Char Char Char Char Char Char,Обычный (веб)1 Char,Обычный (веб) Знак Char,Обычный (веб) Знак1 Char,Обычный (веб) Знак Знак Char"/>
    <w:link w:val="NormalWeb"/>
    <w:locked/>
    <w:rsid w:val="008A5CD9"/>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C1DC4"/>
    <w:rPr>
      <w:rFonts w:ascii="Times New Roman" w:eastAsia="Times New Roman" w:hAnsi="Times New Roman" w:cs="Times New Roman"/>
      <w:sz w:val="27"/>
      <w:szCs w:val="27"/>
      <w:lang w:val="vi"/>
    </w:rPr>
  </w:style>
  <w:style w:type="table" w:styleId="TableGrid">
    <w:name w:val="Table Grid"/>
    <w:basedOn w:val="TableNormal"/>
    <w:uiPriority w:val="39"/>
    <w:rsid w:val="00CC1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6F2FA2"/>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unhideWhenUsed/>
    <w:rsid w:val="00110B7E"/>
    <w:pPr>
      <w:tabs>
        <w:tab w:val="center" w:pos="4680"/>
        <w:tab w:val="right" w:pos="9360"/>
      </w:tabs>
    </w:pPr>
  </w:style>
  <w:style w:type="character" w:customStyle="1" w:styleId="HeaderChar">
    <w:name w:val="Header Char"/>
    <w:basedOn w:val="DefaultParagraphFont"/>
    <w:link w:val="Header"/>
    <w:uiPriority w:val="99"/>
    <w:rsid w:val="00110B7E"/>
    <w:rPr>
      <w:rFonts w:ascii="Times New Roman" w:eastAsia="Times New Roman" w:hAnsi="Times New Roman" w:cs="Times New Roman"/>
      <w:lang w:val="vi"/>
    </w:rPr>
  </w:style>
  <w:style w:type="paragraph" w:styleId="Footer">
    <w:name w:val="footer"/>
    <w:basedOn w:val="Normal"/>
    <w:link w:val="FooterChar"/>
    <w:uiPriority w:val="99"/>
    <w:unhideWhenUsed/>
    <w:rsid w:val="00110B7E"/>
    <w:pPr>
      <w:tabs>
        <w:tab w:val="center" w:pos="4680"/>
        <w:tab w:val="right" w:pos="9360"/>
      </w:tabs>
    </w:pPr>
  </w:style>
  <w:style w:type="character" w:customStyle="1" w:styleId="FooterChar">
    <w:name w:val="Footer Char"/>
    <w:basedOn w:val="DefaultParagraphFont"/>
    <w:link w:val="Footer"/>
    <w:uiPriority w:val="99"/>
    <w:rsid w:val="00110B7E"/>
    <w:rPr>
      <w:rFonts w:ascii="Times New Roman" w:eastAsia="Times New Roman" w:hAnsi="Times New Roman" w:cs="Times New Roman"/>
      <w:lang w:val="vi"/>
    </w:rPr>
  </w:style>
  <w:style w:type="character" w:styleId="Hyperlink">
    <w:name w:val="Hyperlink"/>
    <w:basedOn w:val="DefaultParagraphFont"/>
    <w:uiPriority w:val="99"/>
    <w:unhideWhenUsed/>
    <w:rsid w:val="00117D0D"/>
    <w:rPr>
      <w:color w:val="0000FF" w:themeColor="hyperlink"/>
      <w:u w:val="single"/>
    </w:rPr>
  </w:style>
  <w:style w:type="character" w:customStyle="1" w:styleId="cpChagiiquyt1">
    <w:name w:val="Đề cập Chưa giải quyết1"/>
    <w:basedOn w:val="DefaultParagraphFont"/>
    <w:uiPriority w:val="99"/>
    <w:semiHidden/>
    <w:unhideWhenUsed/>
    <w:rsid w:val="00117D0D"/>
    <w:rPr>
      <w:color w:val="605E5C"/>
      <w:shd w:val="clear" w:color="auto" w:fill="E1DFDD"/>
    </w:rPr>
  </w:style>
  <w:style w:type="character" w:customStyle="1" w:styleId="fontstyle31">
    <w:name w:val="fontstyle31"/>
    <w:basedOn w:val="DefaultParagraphFont"/>
    <w:rsid w:val="009433A0"/>
    <w:rPr>
      <w:rFonts w:ascii="Times New Roman" w:hAnsi="Times New Roman" w:cs="Times New Roman" w:hint="default"/>
      <w:b w:val="0"/>
      <w:bCs w:val="0"/>
      <w:i/>
      <w:iCs/>
      <w:color w:val="000000"/>
      <w:sz w:val="28"/>
      <w:szCs w:val="28"/>
    </w:rPr>
  </w:style>
  <w:style w:type="paragraph" w:styleId="BodyTextIndent">
    <w:name w:val="Body Text Indent"/>
    <w:basedOn w:val="Normal"/>
    <w:link w:val="BodyTextIndentChar"/>
    <w:uiPriority w:val="99"/>
    <w:unhideWhenUsed/>
    <w:rsid w:val="00FF0D0D"/>
    <w:pPr>
      <w:spacing w:after="120"/>
      <w:ind w:left="360"/>
    </w:pPr>
  </w:style>
  <w:style w:type="character" w:customStyle="1" w:styleId="BodyTextIndentChar">
    <w:name w:val="Body Text Indent Char"/>
    <w:basedOn w:val="DefaultParagraphFont"/>
    <w:link w:val="BodyTextIndent"/>
    <w:uiPriority w:val="99"/>
    <w:rsid w:val="00FF0D0D"/>
    <w:rPr>
      <w:rFonts w:ascii="Times New Roman" w:eastAsia="Times New Roman" w:hAnsi="Times New Roman" w:cs="Times New Roman"/>
      <w:lang w:val="vi"/>
    </w:rPr>
  </w:style>
  <w:style w:type="character" w:customStyle="1" w:styleId="dieuChar">
    <w:name w:val="dieu Char"/>
    <w:link w:val="dieu"/>
    <w:locked/>
    <w:rsid w:val="00FF0D0D"/>
    <w:rPr>
      <w:b/>
      <w:color w:val="0000FF"/>
      <w:sz w:val="26"/>
    </w:rPr>
  </w:style>
  <w:style w:type="paragraph" w:customStyle="1" w:styleId="dieu">
    <w:name w:val="dieu"/>
    <w:basedOn w:val="Normal"/>
    <w:link w:val="dieuChar"/>
    <w:rsid w:val="00FF0D0D"/>
    <w:pPr>
      <w:widowControl/>
      <w:autoSpaceDE/>
      <w:autoSpaceDN/>
      <w:spacing w:after="120"/>
      <w:ind w:firstLine="720"/>
    </w:pPr>
    <w:rPr>
      <w:rFonts w:asciiTheme="minorHAnsi" w:eastAsiaTheme="minorHAnsi" w:hAnsiTheme="minorHAnsi" w:cstheme="minorBidi"/>
      <w:b/>
      <w:color w:val="0000FF"/>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74197-811F-4DA9-BB3A-483956A860BF}">
  <ds:schemaRefs>
    <ds:schemaRef ds:uri="http://schemas.openxmlformats.org/officeDocument/2006/bibliography"/>
  </ds:schemaRefs>
</ds:datastoreItem>
</file>

<file path=customXml/itemProps2.xml><?xml version="1.0" encoding="utf-8"?>
<ds:datastoreItem xmlns:ds="http://schemas.openxmlformats.org/officeDocument/2006/customXml" ds:itemID="{6826783D-9622-4B84-8D65-581C846210C7}"/>
</file>

<file path=customXml/itemProps3.xml><?xml version="1.0" encoding="utf-8"?>
<ds:datastoreItem xmlns:ds="http://schemas.openxmlformats.org/officeDocument/2006/customXml" ds:itemID="{410850BB-1899-4D00-A8B8-A9889EF00955}"/>
</file>

<file path=customXml/itemProps4.xml><?xml version="1.0" encoding="utf-8"?>
<ds:datastoreItem xmlns:ds="http://schemas.openxmlformats.org/officeDocument/2006/customXml" ds:itemID="{B35EF306-2276-473B-8430-9EA74616D604}"/>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2342</Characters>
  <Application>Microsoft Office Word</Application>
  <DocSecurity>0</DocSecurity>
  <Lines>19</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SỞ NN &amp; PTNT BẮC GIANG               CỘNG HÒA XÃ HỘI CHỦ NGHĨA VIỆT NAM</vt:lpstr>
      <vt:lpstr>SỞ NN &amp; PTNT BẮC GIANG               CỘNG HÒA XÃ HỘI CHỦ NGHĨA VIỆT NAM</vt:lpstr>
    </vt:vector>
  </TitlesOfParts>
  <Company>NAMHONGTECH</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NN &amp; PTNT BẮC GIANG               CỘNG HÒA XÃ HỘI CHỦ NGHĨA VIỆT NAM</dc:title>
  <dc:creator>Nguyen Duc Huan</dc:creator>
  <cp:lastModifiedBy>Administrator</cp:lastModifiedBy>
  <cp:revision>2</cp:revision>
  <cp:lastPrinted>2024-07-31T09:44:00Z</cp:lastPrinted>
  <dcterms:created xsi:type="dcterms:W3CDTF">2025-01-02T02:44:00Z</dcterms:created>
  <dcterms:modified xsi:type="dcterms:W3CDTF">2025-01-02T02:44:00Z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Microsoft® Word 2010</vt:lpwstr>
  </property>
  <property fmtid="{D5CDD505-2E9C-101B-9397-08002B2CF9AE}" pid="4" name="LastSaved">
    <vt:filetime>2021-06-14T00:00:00Z</vt:filetime>
  </property>
</Properties>
</file>