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476"/>
        <w:gridCol w:w="5738"/>
      </w:tblGrid>
      <w:tr w:rsidR="00333A7E" w:rsidRPr="00C0017A" w14:paraId="3D1AE672" w14:textId="77777777" w:rsidTr="00F47AC4">
        <w:trPr>
          <w:trHeight w:val="709"/>
        </w:trPr>
        <w:tc>
          <w:tcPr>
            <w:tcW w:w="3476" w:type="dxa"/>
            <w:tcBorders>
              <w:top w:val="nil"/>
              <w:left w:val="nil"/>
              <w:bottom w:val="nil"/>
              <w:right w:val="nil"/>
              <w:tl2br w:val="nil"/>
              <w:tr2bl w:val="nil"/>
            </w:tcBorders>
            <w:shd w:val="clear" w:color="auto" w:fill="auto"/>
            <w:tcMar>
              <w:top w:w="0" w:type="dxa"/>
              <w:left w:w="108" w:type="dxa"/>
              <w:bottom w:w="0" w:type="dxa"/>
              <w:right w:w="108" w:type="dxa"/>
            </w:tcMar>
          </w:tcPr>
          <w:p w14:paraId="470ABFE7" w14:textId="77777777" w:rsidR="00333A7E" w:rsidRPr="00C0017A" w:rsidRDefault="007E7AF3" w:rsidP="00730AF9">
            <w:pPr>
              <w:jc w:val="center"/>
              <w:rPr>
                <w:sz w:val="28"/>
                <w:szCs w:val="28"/>
              </w:rPr>
            </w:pPr>
            <w:r>
              <w:rPr>
                <w:b/>
                <w:bCs/>
                <w:noProof/>
                <w:sz w:val="28"/>
                <w:szCs w:val="28"/>
              </w:rPr>
              <mc:AlternateContent>
                <mc:Choice Requires="wps">
                  <w:drawing>
                    <wp:anchor distT="0" distB="0" distL="114300" distR="114300" simplePos="0" relativeHeight="251655680" behindDoc="0" locked="0" layoutInCell="1" allowOverlap="1" wp14:anchorId="6393560A" wp14:editId="2658A722">
                      <wp:simplePos x="0" y="0"/>
                      <wp:positionH relativeFrom="column">
                        <wp:posOffset>797560</wp:posOffset>
                      </wp:positionH>
                      <wp:positionV relativeFrom="paragraph">
                        <wp:posOffset>398780</wp:posOffset>
                      </wp:positionV>
                      <wp:extent cx="532130" cy="0"/>
                      <wp:effectExtent l="6985" t="8255" r="13335" b="1079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CBAC20" id="_x0000_t32" coordsize="21600,21600" o:spt="32" o:oned="t" path="m,l21600,21600e" filled="f">
                      <v:path arrowok="t" fillok="f" o:connecttype="none"/>
                      <o:lock v:ext="edit" shapetype="t"/>
                    </v:shapetype>
                    <v:shape id="AutoShape 3" o:spid="_x0000_s1026" type="#_x0000_t32" style="position:absolute;margin-left:62.8pt;margin-top:31.4pt;width:41.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bW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0iR&#10;HiR62nsdK6NJGM9gXAFRldra0CA9qlfzrOl3h5SuOqJaHoPfTgZys5CRvEsJF2egyG74ohnEEMCP&#10;szo2tg+QMAV0jJKcbpLwo0cUPk4n42wC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"/>
                  </w:pict>
                </mc:Fallback>
              </mc:AlternateContent>
            </w:r>
            <w:r w:rsidR="00333A7E" w:rsidRPr="00C0017A">
              <w:rPr>
                <w:b/>
                <w:bCs/>
                <w:sz w:val="28"/>
                <w:szCs w:val="28"/>
                <w:lang w:val="vi-VN"/>
              </w:rPr>
              <w:t>HỘI ĐỒNG NHÂN DÂN</w:t>
            </w:r>
            <w:r w:rsidR="00333A7E" w:rsidRPr="00C0017A">
              <w:rPr>
                <w:b/>
                <w:bCs/>
                <w:sz w:val="28"/>
                <w:szCs w:val="28"/>
              </w:rPr>
              <w:br/>
            </w:r>
            <w:r w:rsidR="00333A7E" w:rsidRPr="00C0017A">
              <w:rPr>
                <w:b/>
                <w:bCs/>
                <w:sz w:val="28"/>
                <w:szCs w:val="28"/>
                <w:lang w:val="vi-VN"/>
              </w:rPr>
              <w:t>TỈNH BẮC K</w:t>
            </w:r>
            <w:r w:rsidR="00333A7E" w:rsidRPr="00C0017A">
              <w:rPr>
                <w:b/>
                <w:bCs/>
                <w:sz w:val="28"/>
                <w:szCs w:val="28"/>
              </w:rPr>
              <w:t>Ạ</w:t>
            </w:r>
            <w:r w:rsidR="007F1B83" w:rsidRPr="00C0017A">
              <w:rPr>
                <w:b/>
                <w:bCs/>
                <w:sz w:val="28"/>
                <w:szCs w:val="28"/>
              </w:rPr>
              <w:t>N</w:t>
            </w:r>
          </w:p>
        </w:tc>
        <w:tc>
          <w:tcPr>
            <w:tcW w:w="5738" w:type="dxa"/>
            <w:tcBorders>
              <w:top w:val="nil"/>
              <w:left w:val="nil"/>
              <w:bottom w:val="nil"/>
              <w:right w:val="nil"/>
              <w:tl2br w:val="nil"/>
              <w:tr2bl w:val="nil"/>
            </w:tcBorders>
            <w:shd w:val="clear" w:color="auto" w:fill="auto"/>
            <w:tcMar>
              <w:top w:w="0" w:type="dxa"/>
              <w:left w:w="108" w:type="dxa"/>
              <w:bottom w:w="0" w:type="dxa"/>
              <w:right w:w="108" w:type="dxa"/>
            </w:tcMar>
          </w:tcPr>
          <w:p w14:paraId="0270D152" w14:textId="77777777" w:rsidR="00333A7E" w:rsidRPr="00C0017A" w:rsidRDefault="007E7AF3" w:rsidP="00730AF9">
            <w:pPr>
              <w:jc w:val="center"/>
              <w:rPr>
                <w:sz w:val="28"/>
                <w:szCs w:val="28"/>
              </w:rPr>
            </w:pPr>
            <w:r>
              <w:rPr>
                <w:b/>
                <w:bCs/>
                <w:noProof/>
                <w:sz w:val="26"/>
                <w:szCs w:val="26"/>
              </w:rPr>
              <mc:AlternateContent>
                <mc:Choice Requires="wps">
                  <w:drawing>
                    <wp:anchor distT="0" distB="0" distL="114300" distR="114300" simplePos="0" relativeHeight="251656704" behindDoc="0" locked="0" layoutInCell="1" allowOverlap="1" wp14:anchorId="3210939A" wp14:editId="2E520065">
                      <wp:simplePos x="0" y="0"/>
                      <wp:positionH relativeFrom="column">
                        <wp:posOffset>724400</wp:posOffset>
                      </wp:positionH>
                      <wp:positionV relativeFrom="paragraph">
                        <wp:posOffset>422910</wp:posOffset>
                      </wp:positionV>
                      <wp:extent cx="2073275" cy="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CC267" id="AutoShape 4" o:spid="_x0000_s1026" type="#_x0000_t32" style="position:absolute;margin-left:57.05pt;margin-top:33.3pt;width:163.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XpE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"/>
                  </w:pict>
                </mc:Fallback>
              </mc:AlternateContent>
            </w:r>
            <w:r w:rsidR="00333A7E" w:rsidRPr="00C0017A">
              <w:rPr>
                <w:b/>
                <w:bCs/>
                <w:sz w:val="26"/>
                <w:szCs w:val="26"/>
                <w:lang w:val="vi-VN"/>
              </w:rPr>
              <w:t>CỘNG HÒA XÃ HỘI CHỦ NGHĨA VIỆT NAM</w:t>
            </w:r>
            <w:r w:rsidR="001F4989" w:rsidRPr="00C0017A">
              <w:rPr>
                <w:b/>
                <w:bCs/>
                <w:sz w:val="28"/>
                <w:szCs w:val="28"/>
                <w:lang w:val="vi-VN"/>
              </w:rPr>
              <w:br/>
              <w:t>Độc lập - Tự do - Hạnh phúc</w:t>
            </w:r>
          </w:p>
        </w:tc>
      </w:tr>
      <w:tr w:rsidR="00333A7E" w:rsidRPr="00C0017A" w14:paraId="30036CE3" w14:textId="77777777" w:rsidTr="00F47AC4">
        <w:tblPrEx>
          <w:tblBorders>
            <w:top w:val="none" w:sz="0" w:space="0" w:color="auto"/>
            <w:bottom w:val="none" w:sz="0" w:space="0" w:color="auto"/>
            <w:insideH w:val="none" w:sz="0" w:space="0" w:color="auto"/>
            <w:insideV w:val="none" w:sz="0" w:space="0" w:color="auto"/>
          </w:tblBorders>
        </w:tblPrEx>
        <w:trPr>
          <w:trHeight w:val="402"/>
        </w:trPr>
        <w:tc>
          <w:tcPr>
            <w:tcW w:w="3476" w:type="dxa"/>
            <w:tcBorders>
              <w:top w:val="nil"/>
              <w:left w:val="nil"/>
              <w:bottom w:val="nil"/>
              <w:right w:val="nil"/>
              <w:tl2br w:val="nil"/>
              <w:tr2bl w:val="nil"/>
            </w:tcBorders>
            <w:shd w:val="clear" w:color="auto" w:fill="auto"/>
            <w:tcMar>
              <w:top w:w="0" w:type="dxa"/>
              <w:left w:w="108" w:type="dxa"/>
              <w:bottom w:w="0" w:type="dxa"/>
              <w:right w:w="108" w:type="dxa"/>
            </w:tcMar>
          </w:tcPr>
          <w:p w14:paraId="234757CD" w14:textId="1533F754" w:rsidR="00333A7E" w:rsidRDefault="00333A7E" w:rsidP="0058318E">
            <w:pPr>
              <w:spacing w:before="120"/>
              <w:jc w:val="center"/>
              <w:rPr>
                <w:sz w:val="28"/>
                <w:szCs w:val="28"/>
                <w:lang w:val="vi-VN"/>
              </w:rPr>
            </w:pPr>
            <w:r w:rsidRPr="00C0017A">
              <w:rPr>
                <w:sz w:val="28"/>
                <w:szCs w:val="28"/>
                <w:lang w:val="vi-VN"/>
              </w:rPr>
              <w:t xml:space="preserve">Số: </w:t>
            </w:r>
            <w:r w:rsidR="00EA1F85">
              <w:rPr>
                <w:sz w:val="28"/>
                <w:szCs w:val="28"/>
              </w:rPr>
              <w:t>27</w:t>
            </w:r>
            <w:r w:rsidRPr="00C0017A">
              <w:rPr>
                <w:sz w:val="28"/>
                <w:szCs w:val="28"/>
                <w:lang w:val="vi-VN"/>
              </w:rPr>
              <w:t>/20</w:t>
            </w:r>
            <w:r w:rsidR="00332D27" w:rsidRPr="00C0017A">
              <w:rPr>
                <w:sz w:val="28"/>
                <w:szCs w:val="28"/>
              </w:rPr>
              <w:t>2</w:t>
            </w:r>
            <w:r w:rsidR="001B55C9" w:rsidRPr="00C0017A">
              <w:rPr>
                <w:sz w:val="28"/>
                <w:szCs w:val="28"/>
              </w:rPr>
              <w:t>4</w:t>
            </w:r>
            <w:r w:rsidRPr="00C0017A">
              <w:rPr>
                <w:sz w:val="28"/>
                <w:szCs w:val="28"/>
                <w:lang w:val="vi-VN"/>
              </w:rPr>
              <w:t>/NQ-HĐND</w:t>
            </w:r>
          </w:p>
          <w:p w14:paraId="4C076AF9" w14:textId="31ECEB12" w:rsidR="00B92D84" w:rsidRPr="00B92D84" w:rsidRDefault="00B92D84" w:rsidP="0058318E">
            <w:pPr>
              <w:spacing w:before="120"/>
              <w:jc w:val="center"/>
              <w:rPr>
                <w:i/>
                <w:sz w:val="28"/>
                <w:szCs w:val="28"/>
              </w:rPr>
            </w:pPr>
          </w:p>
        </w:tc>
        <w:tc>
          <w:tcPr>
            <w:tcW w:w="5738" w:type="dxa"/>
            <w:tcBorders>
              <w:top w:val="nil"/>
              <w:left w:val="nil"/>
              <w:bottom w:val="nil"/>
              <w:right w:val="nil"/>
              <w:tl2br w:val="nil"/>
              <w:tr2bl w:val="nil"/>
            </w:tcBorders>
            <w:shd w:val="clear" w:color="auto" w:fill="auto"/>
            <w:tcMar>
              <w:top w:w="0" w:type="dxa"/>
              <w:left w:w="108" w:type="dxa"/>
              <w:bottom w:w="0" w:type="dxa"/>
              <w:right w:w="108" w:type="dxa"/>
            </w:tcMar>
          </w:tcPr>
          <w:p w14:paraId="539FAED8" w14:textId="2F89C40A" w:rsidR="00333A7E" w:rsidRPr="00C0017A" w:rsidRDefault="00FF0454" w:rsidP="00EA1F85">
            <w:pPr>
              <w:spacing w:before="120"/>
              <w:jc w:val="center"/>
              <w:rPr>
                <w:sz w:val="28"/>
                <w:szCs w:val="28"/>
              </w:rPr>
            </w:pPr>
            <w:r>
              <w:rPr>
                <w:i/>
                <w:iCs/>
                <w:sz w:val="28"/>
                <w:szCs w:val="28"/>
              </w:rPr>
              <w:t xml:space="preserve">          </w:t>
            </w:r>
            <w:r w:rsidR="00333A7E" w:rsidRPr="00C0017A">
              <w:rPr>
                <w:i/>
                <w:iCs/>
                <w:sz w:val="28"/>
                <w:szCs w:val="28"/>
                <w:lang w:val="vi-VN"/>
              </w:rPr>
              <w:t xml:space="preserve">Bắc Kạn, ngày </w:t>
            </w:r>
            <w:r w:rsidR="00EA1F85">
              <w:rPr>
                <w:i/>
                <w:iCs/>
                <w:sz w:val="28"/>
                <w:szCs w:val="28"/>
              </w:rPr>
              <w:t>10</w:t>
            </w:r>
            <w:r w:rsidR="00332D27" w:rsidRPr="00C0017A">
              <w:rPr>
                <w:i/>
                <w:iCs/>
                <w:sz w:val="28"/>
                <w:szCs w:val="28"/>
                <w:lang w:val="vi-VN"/>
              </w:rPr>
              <w:t xml:space="preserve"> tháng</w:t>
            </w:r>
            <w:r w:rsidR="00332D27" w:rsidRPr="00C0017A">
              <w:rPr>
                <w:i/>
                <w:iCs/>
                <w:sz w:val="28"/>
                <w:szCs w:val="28"/>
              </w:rPr>
              <w:t xml:space="preserve"> </w:t>
            </w:r>
            <w:r w:rsidR="00B92D84">
              <w:rPr>
                <w:i/>
                <w:iCs/>
                <w:sz w:val="28"/>
                <w:szCs w:val="28"/>
              </w:rPr>
              <w:t>12</w:t>
            </w:r>
            <w:r w:rsidR="00333A7E" w:rsidRPr="00C0017A">
              <w:rPr>
                <w:i/>
                <w:iCs/>
                <w:sz w:val="28"/>
                <w:szCs w:val="28"/>
                <w:lang w:val="vi-VN"/>
              </w:rPr>
              <w:t xml:space="preserve"> năm </w:t>
            </w:r>
            <w:r w:rsidR="00333A7E" w:rsidRPr="00C0017A">
              <w:rPr>
                <w:i/>
                <w:iCs/>
                <w:sz w:val="28"/>
                <w:szCs w:val="28"/>
              </w:rPr>
              <w:t>20</w:t>
            </w:r>
            <w:r w:rsidR="00332D27" w:rsidRPr="00C0017A">
              <w:rPr>
                <w:i/>
                <w:iCs/>
                <w:sz w:val="28"/>
                <w:szCs w:val="28"/>
              </w:rPr>
              <w:t>2</w:t>
            </w:r>
            <w:r w:rsidR="001B55C9" w:rsidRPr="00C0017A">
              <w:rPr>
                <w:i/>
                <w:iCs/>
                <w:sz w:val="28"/>
                <w:szCs w:val="28"/>
              </w:rPr>
              <w:t>4</w:t>
            </w:r>
          </w:p>
        </w:tc>
      </w:tr>
    </w:tbl>
    <w:p w14:paraId="39AD9FFB" w14:textId="77777777" w:rsidR="008A65E7" w:rsidRPr="00C0017A" w:rsidRDefault="00333A7E" w:rsidP="00084B39">
      <w:pPr>
        <w:widowControl w:val="0"/>
        <w:jc w:val="center"/>
        <w:rPr>
          <w:b/>
          <w:bCs/>
          <w:sz w:val="28"/>
          <w:szCs w:val="28"/>
          <w:lang w:val="vi-VN"/>
        </w:rPr>
      </w:pPr>
      <w:r w:rsidRPr="00C0017A">
        <w:rPr>
          <w:b/>
          <w:bCs/>
          <w:sz w:val="28"/>
          <w:szCs w:val="28"/>
          <w:lang w:val="vi-VN"/>
        </w:rPr>
        <w:t>NGHỊ QUYẾT</w:t>
      </w:r>
    </w:p>
    <w:p w14:paraId="54DF274A" w14:textId="77777777" w:rsidR="004B36CC" w:rsidRPr="001F2470" w:rsidRDefault="007C35AE" w:rsidP="004B36CC">
      <w:pPr>
        <w:widowControl w:val="0"/>
        <w:jc w:val="center"/>
        <w:rPr>
          <w:b/>
          <w:bCs/>
          <w:sz w:val="28"/>
          <w:szCs w:val="28"/>
        </w:rPr>
      </w:pPr>
      <w:r w:rsidRPr="001F2470">
        <w:rPr>
          <w:b/>
          <w:bCs/>
          <w:sz w:val="28"/>
          <w:szCs w:val="28"/>
        </w:rPr>
        <w:t xml:space="preserve">Quy định mức đầu tư, hỗ trợ đầu tư thực hiện một số </w:t>
      </w:r>
      <w:r w:rsidRPr="001F2470">
        <w:rPr>
          <w:b/>
          <w:bCs/>
          <w:sz w:val="28"/>
          <w:szCs w:val="28"/>
        </w:rPr>
        <w:br/>
        <w:t>chính sách trong lĩnh vực lâm nghiệp trên địa bàn tỉnh Bắc Kạn</w:t>
      </w:r>
    </w:p>
    <w:p w14:paraId="0FF32A30" w14:textId="719E2421" w:rsidR="00333A7E" w:rsidRPr="001F2470" w:rsidRDefault="007E7AF3" w:rsidP="004B36CC">
      <w:pPr>
        <w:spacing w:before="440" w:after="100" w:afterAutospacing="1"/>
        <w:jc w:val="center"/>
        <w:rPr>
          <w:sz w:val="28"/>
          <w:szCs w:val="28"/>
        </w:rPr>
      </w:pPr>
      <w:r>
        <w:rPr>
          <w:b/>
          <w:bCs/>
          <w:noProof/>
          <w:sz w:val="28"/>
          <w:szCs w:val="28"/>
        </w:rPr>
        <mc:AlternateContent>
          <mc:Choice Requires="wps">
            <w:drawing>
              <wp:anchor distT="0" distB="0" distL="114300" distR="114300" simplePos="0" relativeHeight="251654656" behindDoc="0" locked="0" layoutInCell="1" allowOverlap="1" wp14:anchorId="3557AB79" wp14:editId="7F5A1A56">
                <wp:simplePos x="0" y="0"/>
                <wp:positionH relativeFrom="column">
                  <wp:posOffset>2215515</wp:posOffset>
                </wp:positionH>
                <wp:positionV relativeFrom="paragraph">
                  <wp:posOffset>33655</wp:posOffset>
                </wp:positionV>
                <wp:extent cx="1483360" cy="0"/>
                <wp:effectExtent l="5715" t="5080" r="6350"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9D480" id="AutoShape 2" o:spid="_x0000_s1026" type="#_x0000_t32" style="position:absolute;margin-left:174.45pt;margin-top:2.65pt;width:116.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6x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xGM9gXAFRldra0CA9qlfzrOl3h5SuOqJaHoPfTgZys5CRvEsJF2egyG74ohnEEMCP&#10;szo2tg+QMAV0jJKcbpLwo0cUPmb5fDKZgX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"/>
            </w:pict>
          </mc:Fallback>
        </mc:AlternateContent>
      </w:r>
      <w:r w:rsidR="00333A7E" w:rsidRPr="00C0017A">
        <w:rPr>
          <w:b/>
          <w:bCs/>
          <w:sz w:val="28"/>
          <w:szCs w:val="28"/>
          <w:lang w:val="vi-VN"/>
        </w:rPr>
        <w:t>HỘI ĐỒNG NHÂN DÂN TỈNH BẮC KẠN</w:t>
      </w:r>
      <w:r w:rsidR="00333A7E" w:rsidRPr="00D13B36">
        <w:rPr>
          <w:b/>
          <w:bCs/>
          <w:sz w:val="28"/>
          <w:szCs w:val="28"/>
          <w:lang w:val="vi-VN"/>
        </w:rPr>
        <w:br/>
        <w:t>KHÓA</w:t>
      </w:r>
      <w:r w:rsidR="00332D27" w:rsidRPr="00BF08C8">
        <w:rPr>
          <w:b/>
          <w:bCs/>
          <w:sz w:val="28"/>
          <w:szCs w:val="28"/>
          <w:lang w:val="vi-VN"/>
        </w:rPr>
        <w:t xml:space="preserve"> </w:t>
      </w:r>
      <w:r w:rsidR="001924C5" w:rsidRPr="00BF08C8">
        <w:rPr>
          <w:b/>
          <w:bCs/>
          <w:sz w:val="28"/>
          <w:szCs w:val="28"/>
        </w:rPr>
        <w:t>X</w:t>
      </w:r>
      <w:r w:rsidR="00333A7E" w:rsidRPr="00BF08C8">
        <w:rPr>
          <w:b/>
          <w:bCs/>
          <w:sz w:val="28"/>
          <w:szCs w:val="28"/>
          <w:lang w:val="vi-VN"/>
        </w:rPr>
        <w:t>, KỲ HỌP THỨ</w:t>
      </w:r>
      <w:r w:rsidR="001924C5" w:rsidRPr="001F2470">
        <w:rPr>
          <w:b/>
          <w:bCs/>
          <w:sz w:val="28"/>
          <w:szCs w:val="28"/>
        </w:rPr>
        <w:t xml:space="preserve"> </w:t>
      </w:r>
      <w:r w:rsidR="00B92D84">
        <w:rPr>
          <w:b/>
          <w:bCs/>
          <w:sz w:val="28"/>
          <w:szCs w:val="28"/>
        </w:rPr>
        <w:t>24</w:t>
      </w:r>
    </w:p>
    <w:p w14:paraId="7EA620EA" w14:textId="4220EFC2" w:rsidR="004B36CC" w:rsidRPr="0023721E" w:rsidRDefault="004B36CC" w:rsidP="006D62A9">
      <w:pPr>
        <w:shd w:val="clear" w:color="auto" w:fill="FFFFFF"/>
        <w:spacing w:before="120" w:after="120" w:line="360" w:lineRule="exact"/>
        <w:ind w:firstLine="720"/>
        <w:jc w:val="both"/>
        <w:rPr>
          <w:rFonts w:ascii="Times New Roman Italic" w:hAnsi="Times New Roman Italic"/>
          <w:i/>
          <w:iCs/>
          <w:spacing w:val="-2"/>
          <w:sz w:val="28"/>
          <w:szCs w:val="28"/>
          <w:lang w:val="vi-VN"/>
        </w:rPr>
      </w:pPr>
      <w:r w:rsidRPr="0023721E">
        <w:rPr>
          <w:rFonts w:ascii="Times New Roman Italic" w:hAnsi="Times New Roman Italic"/>
          <w:i/>
          <w:iCs/>
          <w:spacing w:val="-2"/>
          <w:sz w:val="28"/>
          <w:szCs w:val="28"/>
          <w:lang w:val="vi-VN"/>
        </w:rPr>
        <w:t xml:space="preserve">Căn cứ Luật Tổ chức chính quyền địa phương ngày 19 tháng 6 năm 2015; </w:t>
      </w:r>
    </w:p>
    <w:p w14:paraId="1598C580" w14:textId="77777777" w:rsidR="004B36CC" w:rsidRPr="00F47AC4" w:rsidRDefault="004B36CC" w:rsidP="006D62A9">
      <w:pPr>
        <w:shd w:val="clear" w:color="auto" w:fill="FFFFFF"/>
        <w:spacing w:before="120" w:after="120" w:line="360" w:lineRule="exact"/>
        <w:ind w:firstLine="720"/>
        <w:jc w:val="both"/>
        <w:rPr>
          <w:i/>
          <w:iCs/>
          <w:spacing w:val="2"/>
          <w:sz w:val="28"/>
          <w:szCs w:val="28"/>
          <w:lang w:val="vi-VN"/>
        </w:rPr>
      </w:pPr>
      <w:r w:rsidRPr="00F47AC4">
        <w:rPr>
          <w:i/>
          <w:iCs/>
          <w:spacing w:val="2"/>
          <w:sz w:val="28"/>
          <w:szCs w:val="28"/>
          <w:lang w:val="vi-VN"/>
        </w:rPr>
        <w:t>Căn cứ Luật Ngân sách nhà nước ngày 25 tháng 6 năm 2015;</w:t>
      </w:r>
    </w:p>
    <w:p w14:paraId="20DD7DB1" w14:textId="77777777" w:rsidR="004B36CC" w:rsidRPr="00D6783F" w:rsidRDefault="004B36CC" w:rsidP="006D62A9">
      <w:pPr>
        <w:shd w:val="clear" w:color="auto" w:fill="FFFFFF"/>
        <w:spacing w:before="120" w:after="120" w:line="360" w:lineRule="exact"/>
        <w:ind w:firstLine="720"/>
        <w:jc w:val="both"/>
        <w:rPr>
          <w:rFonts w:ascii="Times New Roman Italic" w:hAnsi="Times New Roman Italic"/>
          <w:i/>
          <w:iCs/>
          <w:spacing w:val="-2"/>
          <w:sz w:val="28"/>
          <w:szCs w:val="28"/>
          <w:lang w:val="vi-VN"/>
        </w:rPr>
      </w:pPr>
      <w:r w:rsidRPr="00D6783F">
        <w:rPr>
          <w:rFonts w:ascii="Times New Roman Italic" w:hAnsi="Times New Roman Italic"/>
          <w:i/>
          <w:iCs/>
          <w:spacing w:val="-2"/>
          <w:sz w:val="28"/>
          <w:szCs w:val="28"/>
          <w:lang w:val="vi-VN"/>
        </w:rPr>
        <w:t>Căn cứ Nghị định số 163/2016/NĐ-CP ngày 21 tháng 12 năm 2016 của Chính phủ Quy định chi tiết thi hành một số điều của Luật Ngân sách nhà nước;</w:t>
      </w:r>
    </w:p>
    <w:p w14:paraId="6C2BBFFF" w14:textId="77777777" w:rsidR="007F0DC3" w:rsidRPr="00F47AC4" w:rsidRDefault="004B36CC" w:rsidP="006D62A9">
      <w:pPr>
        <w:shd w:val="clear" w:color="auto" w:fill="FFFFFF"/>
        <w:spacing w:before="120" w:after="120" w:line="360" w:lineRule="exact"/>
        <w:ind w:firstLine="720"/>
        <w:jc w:val="both"/>
        <w:rPr>
          <w:rFonts w:eastAsia="Batang"/>
          <w:i/>
          <w:sz w:val="28"/>
          <w:szCs w:val="28"/>
          <w:lang w:eastAsia="ko-KR"/>
        </w:rPr>
      </w:pPr>
      <w:r w:rsidRPr="00F47AC4">
        <w:rPr>
          <w:i/>
          <w:iCs/>
          <w:spacing w:val="2"/>
          <w:sz w:val="28"/>
          <w:szCs w:val="28"/>
          <w:lang w:val="vi-VN"/>
        </w:rPr>
        <w:t xml:space="preserve">Căn cứ Nghị định số 58/2024/NĐ-CP ngày 24 </w:t>
      </w:r>
      <w:r w:rsidR="00CD1B5F" w:rsidRPr="00F47AC4">
        <w:rPr>
          <w:i/>
          <w:iCs/>
          <w:spacing w:val="2"/>
          <w:sz w:val="28"/>
          <w:szCs w:val="28"/>
          <w:lang w:val="vi-VN"/>
        </w:rPr>
        <w:t xml:space="preserve">tháng 5 năm 2024 của Chính phủ </w:t>
      </w:r>
      <w:r w:rsidR="00CD1B5F" w:rsidRPr="00F47AC4">
        <w:rPr>
          <w:i/>
          <w:iCs/>
          <w:spacing w:val="2"/>
          <w:sz w:val="28"/>
          <w:szCs w:val="28"/>
        </w:rPr>
        <w:t>v</w:t>
      </w:r>
      <w:r w:rsidRPr="00F47AC4">
        <w:rPr>
          <w:i/>
          <w:iCs/>
          <w:spacing w:val="2"/>
          <w:sz w:val="28"/>
          <w:szCs w:val="28"/>
          <w:lang w:val="vi-VN"/>
        </w:rPr>
        <w:t>ề một số chính sách đầu tư trong lâm nghiệp</w:t>
      </w:r>
      <w:r w:rsidR="00A46D99" w:rsidRPr="00F47AC4">
        <w:rPr>
          <w:rFonts w:eastAsia="Batang"/>
          <w:i/>
          <w:sz w:val="28"/>
          <w:szCs w:val="28"/>
          <w:lang w:eastAsia="ko-KR"/>
        </w:rPr>
        <w:t>;</w:t>
      </w:r>
    </w:p>
    <w:p w14:paraId="65718B87" w14:textId="165C7417" w:rsidR="00156085" w:rsidRPr="00ED5018" w:rsidRDefault="00333A7E" w:rsidP="006D62A9">
      <w:pPr>
        <w:shd w:val="clear" w:color="auto" w:fill="FFFFFF"/>
        <w:spacing w:before="120" w:after="120" w:line="360" w:lineRule="exact"/>
        <w:ind w:firstLine="720"/>
        <w:jc w:val="both"/>
        <w:rPr>
          <w:rFonts w:ascii="Times New Roman Italic" w:hAnsi="Times New Roman Italic"/>
          <w:i/>
          <w:iCs/>
          <w:sz w:val="28"/>
          <w:szCs w:val="28"/>
          <w:lang w:val="vi-VN"/>
        </w:rPr>
      </w:pPr>
      <w:r w:rsidRPr="00ED5018">
        <w:rPr>
          <w:rFonts w:ascii="Times New Roman Italic" w:hAnsi="Times New Roman Italic"/>
          <w:i/>
          <w:iCs/>
          <w:sz w:val="28"/>
          <w:szCs w:val="28"/>
          <w:lang w:val="vi-VN"/>
        </w:rPr>
        <w:t>Xét Tờ trình số</w:t>
      </w:r>
      <w:r w:rsidR="002A0EBE" w:rsidRPr="00ED5018">
        <w:rPr>
          <w:rFonts w:ascii="Times New Roman Italic" w:hAnsi="Times New Roman Italic"/>
          <w:i/>
          <w:iCs/>
          <w:sz w:val="28"/>
          <w:szCs w:val="28"/>
          <w:lang w:val="vi-VN"/>
        </w:rPr>
        <w:t xml:space="preserve"> 242</w:t>
      </w:r>
      <w:r w:rsidRPr="00ED5018">
        <w:rPr>
          <w:rFonts w:ascii="Times New Roman Italic" w:hAnsi="Times New Roman Italic"/>
          <w:i/>
          <w:iCs/>
          <w:sz w:val="28"/>
          <w:szCs w:val="28"/>
          <w:lang w:val="vi-VN"/>
        </w:rPr>
        <w:t>/TTr-UBND ngày</w:t>
      </w:r>
      <w:r w:rsidR="009D1FE0" w:rsidRPr="00ED5018">
        <w:rPr>
          <w:rFonts w:ascii="Times New Roman Italic" w:hAnsi="Times New Roman Italic"/>
          <w:i/>
          <w:iCs/>
          <w:sz w:val="28"/>
          <w:szCs w:val="28"/>
          <w:lang w:val="vi-VN"/>
        </w:rPr>
        <w:t xml:space="preserve"> </w:t>
      </w:r>
      <w:r w:rsidR="002A0EBE" w:rsidRPr="00ED5018">
        <w:rPr>
          <w:rFonts w:ascii="Times New Roman Italic" w:hAnsi="Times New Roman Italic"/>
          <w:i/>
          <w:iCs/>
          <w:sz w:val="28"/>
          <w:szCs w:val="28"/>
          <w:lang w:val="vi-VN"/>
        </w:rPr>
        <w:t>15</w:t>
      </w:r>
      <w:r w:rsidR="002423F3" w:rsidRPr="00ED5018">
        <w:rPr>
          <w:rFonts w:ascii="Times New Roman Italic" w:hAnsi="Times New Roman Italic"/>
          <w:i/>
          <w:iCs/>
          <w:sz w:val="28"/>
          <w:szCs w:val="28"/>
          <w:lang w:val="vi-VN"/>
        </w:rPr>
        <w:t xml:space="preserve"> </w:t>
      </w:r>
      <w:r w:rsidR="00332D27" w:rsidRPr="00ED5018">
        <w:rPr>
          <w:rFonts w:ascii="Times New Roman Italic" w:hAnsi="Times New Roman Italic"/>
          <w:i/>
          <w:iCs/>
          <w:sz w:val="28"/>
          <w:szCs w:val="28"/>
          <w:lang w:val="vi-VN"/>
        </w:rPr>
        <w:t xml:space="preserve">tháng </w:t>
      </w:r>
      <w:r w:rsidR="002A0EBE" w:rsidRPr="00ED5018">
        <w:rPr>
          <w:rFonts w:ascii="Times New Roman Italic" w:hAnsi="Times New Roman Italic"/>
          <w:i/>
          <w:iCs/>
          <w:sz w:val="28"/>
          <w:szCs w:val="28"/>
          <w:lang w:val="vi-VN"/>
        </w:rPr>
        <w:t>11</w:t>
      </w:r>
      <w:r w:rsidR="002423F3" w:rsidRPr="00ED5018">
        <w:rPr>
          <w:rFonts w:ascii="Times New Roman Italic" w:hAnsi="Times New Roman Italic"/>
          <w:i/>
          <w:iCs/>
          <w:sz w:val="28"/>
          <w:szCs w:val="28"/>
          <w:lang w:val="vi-VN"/>
        </w:rPr>
        <w:t xml:space="preserve"> </w:t>
      </w:r>
      <w:r w:rsidR="009D1FE0" w:rsidRPr="00ED5018">
        <w:rPr>
          <w:rFonts w:ascii="Times New Roman Italic" w:hAnsi="Times New Roman Italic"/>
          <w:i/>
          <w:iCs/>
          <w:sz w:val="28"/>
          <w:szCs w:val="28"/>
          <w:lang w:val="vi-VN"/>
        </w:rPr>
        <w:t xml:space="preserve"> </w:t>
      </w:r>
      <w:r w:rsidRPr="00ED5018">
        <w:rPr>
          <w:rFonts w:ascii="Times New Roman Italic" w:hAnsi="Times New Roman Italic"/>
          <w:i/>
          <w:iCs/>
          <w:sz w:val="28"/>
          <w:szCs w:val="28"/>
          <w:lang w:val="vi-VN"/>
        </w:rPr>
        <w:t>năm 20</w:t>
      </w:r>
      <w:r w:rsidR="00332D27" w:rsidRPr="00ED5018">
        <w:rPr>
          <w:rFonts w:ascii="Times New Roman Italic" w:hAnsi="Times New Roman Italic"/>
          <w:i/>
          <w:iCs/>
          <w:sz w:val="28"/>
          <w:szCs w:val="28"/>
          <w:lang w:val="vi-VN"/>
        </w:rPr>
        <w:t>2</w:t>
      </w:r>
      <w:r w:rsidR="002423F3" w:rsidRPr="00ED5018">
        <w:rPr>
          <w:rFonts w:ascii="Times New Roman Italic" w:hAnsi="Times New Roman Italic"/>
          <w:i/>
          <w:iCs/>
          <w:sz w:val="28"/>
          <w:szCs w:val="28"/>
          <w:lang w:val="vi-VN"/>
        </w:rPr>
        <w:t>4</w:t>
      </w:r>
      <w:r w:rsidRPr="00ED5018">
        <w:rPr>
          <w:rFonts w:ascii="Times New Roman Italic" w:hAnsi="Times New Roman Italic"/>
          <w:i/>
          <w:iCs/>
          <w:sz w:val="28"/>
          <w:szCs w:val="28"/>
          <w:lang w:val="vi-VN"/>
        </w:rPr>
        <w:t xml:space="preserve"> của Ủy ban nhân dân tỉnh</w:t>
      </w:r>
      <w:r w:rsidR="00D6783F" w:rsidRPr="00ED5018">
        <w:rPr>
          <w:rFonts w:ascii="Times New Roman Italic" w:hAnsi="Times New Roman Italic"/>
          <w:i/>
          <w:iCs/>
          <w:sz w:val="28"/>
          <w:szCs w:val="28"/>
          <w:lang w:val="vi-VN"/>
        </w:rPr>
        <w:t xml:space="preserve"> quy định mức đầu tư,</w:t>
      </w:r>
      <w:r w:rsidR="00ED5018">
        <w:rPr>
          <w:rFonts w:ascii="Times New Roman Italic" w:hAnsi="Times New Roman Italic"/>
          <w:i/>
          <w:iCs/>
          <w:sz w:val="28"/>
          <w:szCs w:val="28"/>
          <w:lang w:val="vi-VN"/>
        </w:rPr>
        <w:t xml:space="preserve"> hỗ trợ đầu tư thực hiện một số</w:t>
      </w:r>
      <w:r w:rsidR="00ED5018">
        <w:rPr>
          <w:rFonts w:asciiTheme="minorHAnsi" w:hAnsiTheme="minorHAnsi"/>
          <w:i/>
          <w:iCs/>
          <w:sz w:val="28"/>
          <w:szCs w:val="28"/>
        </w:rPr>
        <w:t xml:space="preserve"> </w:t>
      </w:r>
      <w:r w:rsidR="00D6783F" w:rsidRPr="00ED5018">
        <w:rPr>
          <w:rFonts w:ascii="Times New Roman Italic" w:hAnsi="Times New Roman Italic"/>
          <w:i/>
          <w:iCs/>
          <w:sz w:val="28"/>
          <w:szCs w:val="28"/>
          <w:lang w:val="vi-VN"/>
        </w:rPr>
        <w:t>chính sách trong lĩnh vực lâm nghiệp trên địa bàn tỉnh Bắc Kạn</w:t>
      </w:r>
      <w:r w:rsidR="00CE4A74" w:rsidRPr="00ED5018">
        <w:rPr>
          <w:rFonts w:ascii="Times New Roman Italic" w:hAnsi="Times New Roman Italic"/>
          <w:i/>
          <w:iCs/>
          <w:sz w:val="28"/>
          <w:szCs w:val="28"/>
          <w:lang w:val="vi-VN"/>
        </w:rPr>
        <w:t>; Báo cáo thẩm tra</w:t>
      </w:r>
      <w:r w:rsidR="002A0EBE" w:rsidRPr="00ED5018">
        <w:rPr>
          <w:rFonts w:ascii="Times New Roman Italic" w:hAnsi="Times New Roman Italic"/>
          <w:i/>
          <w:iCs/>
          <w:sz w:val="28"/>
          <w:szCs w:val="28"/>
          <w:lang w:val="vi-VN"/>
        </w:rPr>
        <w:t xml:space="preserve"> số 214/BC-HĐND ngày 02/12/2024</w:t>
      </w:r>
      <w:r w:rsidR="00CE4A74" w:rsidRPr="00ED5018">
        <w:rPr>
          <w:rFonts w:ascii="Times New Roman Italic" w:hAnsi="Times New Roman Italic"/>
          <w:i/>
          <w:iCs/>
          <w:sz w:val="28"/>
          <w:szCs w:val="28"/>
          <w:lang w:val="vi-VN"/>
        </w:rPr>
        <w:t xml:space="preserve"> của</w:t>
      </w:r>
      <w:r w:rsidR="002A0EBE" w:rsidRPr="00ED5018">
        <w:rPr>
          <w:rFonts w:ascii="Times New Roman Italic" w:hAnsi="Times New Roman Italic"/>
          <w:i/>
          <w:iCs/>
          <w:sz w:val="28"/>
          <w:szCs w:val="28"/>
          <w:lang w:val="vi-VN"/>
        </w:rPr>
        <w:t xml:space="preserve"> Ban Dân tộc Hội đồng nhân dân tỉnh</w:t>
      </w:r>
      <w:r w:rsidR="00D6783F" w:rsidRPr="00ED5018">
        <w:rPr>
          <w:rFonts w:ascii="Times New Roman Italic" w:hAnsi="Times New Roman Italic"/>
          <w:i/>
          <w:iCs/>
          <w:sz w:val="28"/>
          <w:szCs w:val="28"/>
          <w:lang w:val="vi-VN"/>
        </w:rPr>
        <w:t xml:space="preserve"> và </w:t>
      </w:r>
      <w:r w:rsidR="00CE4A74" w:rsidRPr="00ED5018">
        <w:rPr>
          <w:rFonts w:ascii="Times New Roman Italic" w:hAnsi="Times New Roman Italic"/>
          <w:i/>
          <w:iCs/>
          <w:sz w:val="28"/>
          <w:szCs w:val="28"/>
          <w:lang w:val="vi-VN"/>
        </w:rPr>
        <w:t>ý kiến thảo luận của đại biểu Hội đồng nhân dân</w:t>
      </w:r>
      <w:r w:rsidR="00D6783F" w:rsidRPr="00ED5018">
        <w:rPr>
          <w:rFonts w:ascii="Times New Roman Italic" w:hAnsi="Times New Roman Italic"/>
          <w:i/>
          <w:iCs/>
          <w:sz w:val="28"/>
          <w:szCs w:val="28"/>
          <w:lang w:val="vi-VN"/>
        </w:rPr>
        <w:t xml:space="preserve"> tỉnh</w:t>
      </w:r>
      <w:r w:rsidR="00CE4A74" w:rsidRPr="00ED5018">
        <w:rPr>
          <w:rFonts w:ascii="Times New Roman Italic" w:hAnsi="Times New Roman Italic"/>
          <w:i/>
          <w:iCs/>
          <w:sz w:val="28"/>
          <w:szCs w:val="28"/>
          <w:lang w:val="vi-VN"/>
        </w:rPr>
        <w:t xml:space="preserve"> tại kỳ họp.</w:t>
      </w:r>
    </w:p>
    <w:p w14:paraId="5002977A" w14:textId="77777777" w:rsidR="002A3347" w:rsidRPr="00F47AC4" w:rsidRDefault="00333A7E" w:rsidP="006D62A9">
      <w:pPr>
        <w:spacing w:before="120" w:after="120" w:line="360" w:lineRule="exact"/>
        <w:jc w:val="center"/>
        <w:rPr>
          <w:sz w:val="28"/>
          <w:szCs w:val="28"/>
          <w:lang w:val="vi-VN"/>
        </w:rPr>
      </w:pPr>
      <w:r w:rsidRPr="00F47AC4">
        <w:rPr>
          <w:b/>
          <w:bCs/>
          <w:sz w:val="28"/>
          <w:szCs w:val="28"/>
          <w:lang w:val="vi-VN"/>
        </w:rPr>
        <w:t>QUYẾT NGHỊ:</w:t>
      </w:r>
    </w:p>
    <w:p w14:paraId="40C6C019" w14:textId="255759F3" w:rsidR="00D76F4D" w:rsidRPr="00F47AC4" w:rsidRDefault="00D76F4D" w:rsidP="006D62A9">
      <w:pPr>
        <w:spacing w:before="120" w:after="120" w:line="360" w:lineRule="exact"/>
        <w:ind w:firstLine="720"/>
        <w:jc w:val="both"/>
        <w:rPr>
          <w:rFonts w:eastAsia="Calibri"/>
          <w:b/>
          <w:bCs/>
          <w:kern w:val="28"/>
          <w:sz w:val="28"/>
          <w:szCs w:val="28"/>
          <w:lang w:val="nl-NL"/>
        </w:rPr>
      </w:pPr>
      <w:r w:rsidRPr="00F47AC4">
        <w:rPr>
          <w:rFonts w:eastAsia="Calibri"/>
          <w:b/>
          <w:bCs/>
          <w:kern w:val="28"/>
          <w:sz w:val="28"/>
          <w:szCs w:val="28"/>
          <w:lang w:val="nl-NL"/>
        </w:rPr>
        <w:t xml:space="preserve">Điều 1. Phạm vi điều chỉnh, </w:t>
      </w:r>
      <w:r w:rsidR="00F359A4" w:rsidRPr="00F47AC4">
        <w:rPr>
          <w:rFonts w:eastAsia="Calibri"/>
          <w:b/>
          <w:bCs/>
          <w:spacing w:val="-2"/>
          <w:sz w:val="28"/>
          <w:szCs w:val="28"/>
          <w:lang w:val="pt-BR"/>
        </w:rPr>
        <w:t xml:space="preserve">đối </w:t>
      </w:r>
      <w:r w:rsidRPr="00F47AC4">
        <w:rPr>
          <w:rFonts w:eastAsia="Calibri"/>
          <w:b/>
          <w:bCs/>
          <w:spacing w:val="-2"/>
          <w:sz w:val="28"/>
          <w:szCs w:val="28"/>
          <w:lang w:val="pt-BR"/>
        </w:rPr>
        <w:t>tượng áp dụng</w:t>
      </w:r>
    </w:p>
    <w:p w14:paraId="34011119" w14:textId="2BAF7523" w:rsidR="00D76F4D" w:rsidRPr="00F47AC4" w:rsidRDefault="00D76F4D" w:rsidP="006D62A9">
      <w:pPr>
        <w:spacing w:before="120" w:after="120" w:line="360" w:lineRule="exact"/>
        <w:ind w:firstLine="720"/>
        <w:jc w:val="both"/>
        <w:rPr>
          <w:rFonts w:eastAsia="Calibri"/>
          <w:sz w:val="28"/>
          <w:szCs w:val="28"/>
          <w:lang w:val="fo-FO"/>
        </w:rPr>
      </w:pPr>
      <w:r w:rsidRPr="00F47AC4">
        <w:rPr>
          <w:rFonts w:eastAsia="Calibri"/>
          <w:sz w:val="28"/>
          <w:szCs w:val="28"/>
          <w:lang w:val="fo-FO"/>
        </w:rPr>
        <w:t xml:space="preserve">1. </w:t>
      </w:r>
      <w:r w:rsidRPr="00F47AC4">
        <w:rPr>
          <w:rFonts w:eastAsia="Calibri"/>
          <w:bCs/>
          <w:kern w:val="28"/>
          <w:sz w:val="28"/>
          <w:szCs w:val="28"/>
          <w:lang w:val="nl-NL"/>
        </w:rPr>
        <w:t>Phạm vi điều chỉnh</w:t>
      </w:r>
    </w:p>
    <w:p w14:paraId="23C44A50" w14:textId="77777777" w:rsidR="00D76F4D" w:rsidRPr="00F47AC4" w:rsidRDefault="00D76F4D" w:rsidP="006D62A9">
      <w:pPr>
        <w:spacing w:before="120" w:after="120" w:line="360" w:lineRule="exact"/>
        <w:ind w:firstLine="720"/>
        <w:jc w:val="both"/>
        <w:rPr>
          <w:rFonts w:eastAsia="Calibri"/>
          <w:sz w:val="28"/>
          <w:szCs w:val="28"/>
          <w:lang w:val="nl-NL"/>
        </w:rPr>
      </w:pPr>
      <w:r w:rsidRPr="00F47AC4">
        <w:rPr>
          <w:rFonts w:eastAsia="Calibri"/>
          <w:sz w:val="28"/>
          <w:szCs w:val="28"/>
          <w:lang w:val="fo-FO"/>
        </w:rPr>
        <w:t>Nghị quyết này quy định mức đầu tư, hỗ trợ đầu tư thực hiện một số chính sách trong lĩnh vực lâm nghiệp trên địa bàn tỉnh Bắc Kạn.</w:t>
      </w:r>
    </w:p>
    <w:p w14:paraId="3C63A0A0" w14:textId="1A12E53E" w:rsidR="00D76F4D" w:rsidRPr="00F47AC4" w:rsidRDefault="00D76F4D" w:rsidP="006D62A9">
      <w:pPr>
        <w:spacing w:before="120" w:after="120" w:line="360" w:lineRule="exact"/>
        <w:ind w:firstLine="720"/>
        <w:jc w:val="both"/>
        <w:rPr>
          <w:rFonts w:eastAsia="Calibri"/>
          <w:sz w:val="28"/>
          <w:szCs w:val="28"/>
          <w:lang w:val="pt-BR"/>
        </w:rPr>
      </w:pPr>
      <w:r w:rsidRPr="00F47AC4">
        <w:rPr>
          <w:rFonts w:eastAsia="Calibri"/>
          <w:sz w:val="28"/>
          <w:szCs w:val="28"/>
          <w:lang w:val="nl-NL"/>
        </w:rPr>
        <w:t xml:space="preserve">Các nội dung khác không quy định tại Nghị quyết này thì thực hiện theo Nghị định số 58/2024/NĐ-CP </w:t>
      </w:r>
      <w:r w:rsidRPr="00F47AC4">
        <w:rPr>
          <w:rFonts w:eastAsia="Calibri"/>
          <w:sz w:val="28"/>
          <w:szCs w:val="22"/>
        </w:rPr>
        <w:t>ngày 24</w:t>
      </w:r>
      <w:r w:rsidR="000875C0">
        <w:rPr>
          <w:rFonts w:eastAsia="Calibri"/>
          <w:sz w:val="28"/>
          <w:szCs w:val="22"/>
        </w:rPr>
        <w:t xml:space="preserve"> tháng 5 năm </w:t>
      </w:r>
      <w:r w:rsidRPr="00F47AC4">
        <w:rPr>
          <w:rFonts w:eastAsia="Calibri"/>
          <w:sz w:val="28"/>
          <w:szCs w:val="22"/>
        </w:rPr>
        <w:t>2024 của Chính phủ về một số chính sách đầu tư trong lâm nghiệp</w:t>
      </w:r>
      <w:r w:rsidRPr="00563F64">
        <w:rPr>
          <w:rFonts w:eastAsia="Calibri"/>
          <w:i/>
          <w:sz w:val="28"/>
          <w:szCs w:val="22"/>
        </w:rPr>
        <w:t>.</w:t>
      </w:r>
    </w:p>
    <w:p w14:paraId="5515F17E" w14:textId="4E9CCD00" w:rsidR="00D76F4D" w:rsidRPr="00F47AC4" w:rsidRDefault="00D76F4D" w:rsidP="006D62A9">
      <w:pPr>
        <w:widowControl w:val="0"/>
        <w:tabs>
          <w:tab w:val="left" w:pos="709"/>
        </w:tabs>
        <w:spacing w:before="120" w:after="120" w:line="360" w:lineRule="exact"/>
        <w:ind w:firstLine="720"/>
        <w:jc w:val="both"/>
        <w:rPr>
          <w:rFonts w:eastAsia="Calibri"/>
          <w:bCs/>
          <w:spacing w:val="-2"/>
          <w:sz w:val="28"/>
          <w:szCs w:val="28"/>
          <w:lang w:val="pt-BR"/>
        </w:rPr>
      </w:pPr>
      <w:r w:rsidRPr="00F47AC4">
        <w:rPr>
          <w:rFonts w:eastAsia="Calibri"/>
          <w:bCs/>
          <w:spacing w:val="-2"/>
          <w:sz w:val="28"/>
          <w:szCs w:val="28"/>
          <w:lang w:val="pt-BR"/>
        </w:rPr>
        <w:t>2. Đối tượng áp dụng</w:t>
      </w:r>
    </w:p>
    <w:p w14:paraId="45DE40AC" w14:textId="77777777" w:rsidR="00D76F4D" w:rsidRPr="00F47AC4" w:rsidRDefault="00D76F4D" w:rsidP="006D62A9">
      <w:pPr>
        <w:widowControl w:val="0"/>
        <w:tabs>
          <w:tab w:val="left" w:pos="709"/>
        </w:tabs>
        <w:spacing w:before="120" w:after="120" w:line="360" w:lineRule="exact"/>
        <w:ind w:firstLine="720"/>
        <w:jc w:val="both"/>
        <w:rPr>
          <w:rFonts w:eastAsia="Calibri"/>
          <w:spacing w:val="-2"/>
          <w:sz w:val="28"/>
          <w:szCs w:val="28"/>
          <w:lang w:val="pt-BR"/>
        </w:rPr>
      </w:pPr>
      <w:r w:rsidRPr="00F47AC4">
        <w:rPr>
          <w:rFonts w:eastAsia="Calibri"/>
          <w:sz w:val="28"/>
          <w:szCs w:val="28"/>
          <w:lang w:val="nl-NL"/>
        </w:rPr>
        <w:t>Cơ quan nhà nước, tổ chức, hộ gia đình, cá nhân, cộng đồng dân cư có liên quan đến hoạt động bảo vệ và phát triển rừng trên địa bàn tỉnh Bắc Kạn.</w:t>
      </w:r>
    </w:p>
    <w:p w14:paraId="56ACC968" w14:textId="483E7FDC" w:rsidR="00D76F4D" w:rsidRPr="00F47AC4" w:rsidRDefault="00D76F4D" w:rsidP="006D62A9">
      <w:pPr>
        <w:spacing w:before="120" w:after="120" w:line="360" w:lineRule="exact"/>
        <w:ind w:firstLine="720"/>
        <w:jc w:val="both"/>
        <w:rPr>
          <w:rFonts w:eastAsia="Calibri"/>
          <w:b/>
          <w:sz w:val="28"/>
          <w:szCs w:val="28"/>
          <w:lang w:val="sv-SE"/>
        </w:rPr>
      </w:pPr>
      <w:r w:rsidRPr="00F47AC4">
        <w:rPr>
          <w:rFonts w:eastAsia="Calibri"/>
          <w:b/>
          <w:sz w:val="28"/>
          <w:szCs w:val="28"/>
          <w:lang w:val="sv-SE"/>
        </w:rPr>
        <w:t>Điều 2. Mức đầu tư, hỗ trợ đầu tư thực hiện một số chính sách trong lĩnh vực lâm nghiệp trên địa bàn tỉnh Bắc Kạn như sau:</w:t>
      </w:r>
    </w:p>
    <w:p w14:paraId="3DB776A5" w14:textId="7F5E7564" w:rsidR="00D76F4D" w:rsidRPr="00F47AC4" w:rsidRDefault="00D76F4D" w:rsidP="006D62A9">
      <w:pPr>
        <w:spacing w:before="120" w:after="120" w:line="360" w:lineRule="exact"/>
        <w:ind w:firstLine="720"/>
        <w:jc w:val="both"/>
        <w:rPr>
          <w:rFonts w:eastAsia="Calibri"/>
          <w:sz w:val="28"/>
          <w:szCs w:val="28"/>
          <w:lang w:val="sv-SE"/>
        </w:rPr>
      </w:pPr>
      <w:r w:rsidRPr="00F47AC4">
        <w:rPr>
          <w:rFonts w:eastAsia="Calibri"/>
          <w:sz w:val="28"/>
          <w:szCs w:val="28"/>
          <w:lang w:val="sv-SE"/>
        </w:rPr>
        <w:t>1. Cấp kinh phí bảo vệ rừng đặc dụng</w:t>
      </w:r>
    </w:p>
    <w:p w14:paraId="424F65F1" w14:textId="19021EB3" w:rsidR="00D76F4D" w:rsidRPr="00F47AC4" w:rsidRDefault="00A72AF5" w:rsidP="006D62A9">
      <w:pPr>
        <w:spacing w:before="120" w:after="120" w:line="360" w:lineRule="exact"/>
        <w:ind w:firstLine="720"/>
        <w:jc w:val="both"/>
        <w:rPr>
          <w:rFonts w:eastAsia="Calibri"/>
          <w:sz w:val="28"/>
          <w:szCs w:val="28"/>
          <w:lang w:val="sv-SE"/>
        </w:rPr>
      </w:pPr>
      <w:r>
        <w:rPr>
          <w:rFonts w:eastAsia="Calibri"/>
          <w:sz w:val="28"/>
          <w:szCs w:val="28"/>
          <w:lang w:val="sv-SE"/>
        </w:rPr>
        <w:lastRenderedPageBreak/>
        <w:t>a) Ban Q</w:t>
      </w:r>
      <w:r w:rsidR="00D76F4D" w:rsidRPr="00F47AC4">
        <w:rPr>
          <w:rFonts w:eastAsia="Calibri"/>
          <w:sz w:val="28"/>
          <w:szCs w:val="28"/>
          <w:lang w:val="sv-SE"/>
        </w:rPr>
        <w:t xml:space="preserve">uản lý rừng đặc dụng, Ban </w:t>
      </w:r>
      <w:r>
        <w:rPr>
          <w:rFonts w:eastAsia="Calibri"/>
          <w:sz w:val="28"/>
          <w:szCs w:val="28"/>
          <w:lang w:val="sv-SE"/>
        </w:rPr>
        <w:t>Q</w:t>
      </w:r>
      <w:r w:rsidR="00D76F4D" w:rsidRPr="00F47AC4">
        <w:rPr>
          <w:rFonts w:eastAsia="Calibri"/>
          <w:sz w:val="28"/>
          <w:szCs w:val="28"/>
          <w:lang w:val="sv-SE"/>
        </w:rPr>
        <w:t>uản lý rừng phòng hộ tại các xã thuộc khu vực II, III theo quy định tại Quyết định số 861/QĐ-TTg ngày 04</w:t>
      </w:r>
      <w:r w:rsidR="000875C0">
        <w:rPr>
          <w:rFonts w:eastAsia="Calibri"/>
          <w:sz w:val="28"/>
          <w:szCs w:val="28"/>
          <w:lang w:val="sv-SE"/>
        </w:rPr>
        <w:t xml:space="preserve"> tháng </w:t>
      </w:r>
      <w:r w:rsidR="00D76F4D" w:rsidRPr="00F47AC4">
        <w:rPr>
          <w:rFonts w:eastAsia="Calibri"/>
          <w:sz w:val="28"/>
          <w:szCs w:val="28"/>
          <w:lang w:val="sv-SE"/>
        </w:rPr>
        <w:t>6</w:t>
      </w:r>
      <w:r w:rsidR="000875C0">
        <w:rPr>
          <w:rFonts w:eastAsia="Calibri"/>
          <w:sz w:val="28"/>
          <w:szCs w:val="28"/>
          <w:lang w:val="sv-SE"/>
        </w:rPr>
        <w:t xml:space="preserve"> năm </w:t>
      </w:r>
      <w:r w:rsidR="00D76F4D" w:rsidRPr="00F47AC4">
        <w:rPr>
          <w:rFonts w:eastAsia="Calibri"/>
          <w:sz w:val="28"/>
          <w:szCs w:val="28"/>
          <w:lang w:val="sv-SE"/>
        </w:rPr>
        <w:t xml:space="preserve">2021 của Thủ tướng Chính phủ phê duyệt danh sách các xã khu vực III, khu vực II, khu vực I thuộc vùng đồng bào dân tộc thiểu số và miền núi giai đoạn 2021-2025 </w:t>
      </w:r>
      <w:r w:rsidR="00D76F4D" w:rsidRPr="00563F64">
        <w:rPr>
          <w:rFonts w:eastAsia="Calibri"/>
          <w:i/>
          <w:sz w:val="28"/>
          <w:szCs w:val="28"/>
          <w:lang w:val="sv-SE"/>
        </w:rPr>
        <w:t>(sau đây viết tắt là xã khu vực I hoặc xã khu vực II, III)</w:t>
      </w:r>
      <w:r w:rsidR="00D76F4D" w:rsidRPr="00F47AC4">
        <w:rPr>
          <w:rFonts w:eastAsia="Calibri"/>
          <w:sz w:val="28"/>
          <w:szCs w:val="28"/>
          <w:lang w:val="sv-SE"/>
        </w:rPr>
        <w:t>, ngoài kinh phí sự nghiệp thường xuyên cho các hoạt động của bộ máy ban quản lý rừng, được Nhà nước cấp kinh phí bảo vệ rừng là 180.000 đồng/ha/năm trên tổng diện tích rừng đặc dụng được giao; các khu vực còn lại được Nhà nước cấp kinh phí bảo vệ rừng là 150.000 đồng/ha/năm.</w:t>
      </w:r>
    </w:p>
    <w:p w14:paraId="7B06ABC2" w14:textId="77777777" w:rsidR="00D76F4D" w:rsidRPr="00F47AC4" w:rsidRDefault="00D76F4D" w:rsidP="006D62A9">
      <w:pPr>
        <w:spacing w:before="120" w:after="120" w:line="360" w:lineRule="exact"/>
        <w:ind w:firstLine="720"/>
        <w:jc w:val="both"/>
        <w:rPr>
          <w:rFonts w:eastAsia="Calibri"/>
          <w:sz w:val="28"/>
          <w:szCs w:val="28"/>
          <w:lang w:val="sv-SE"/>
        </w:rPr>
      </w:pPr>
      <w:r w:rsidRPr="00F47AC4">
        <w:rPr>
          <w:rFonts w:eastAsia="Calibri"/>
          <w:sz w:val="28"/>
          <w:szCs w:val="28"/>
          <w:lang w:val="sv-SE"/>
        </w:rPr>
        <w:t>b) Cộng đồng dân cư, các đối tượng khác theo quy định tại các khoản 2, 3, 4 Điều 8 Luật Lâm nghiệp: Được Nhà nước cấp kinh phí bảo vệ rừng là 600.000 đồng/ha/năm trên tổng diện tích rừng được giao tại xã khu vực II, III; các khu vực còn lại được Nhà nước cấp kinh phí bảo vệ rừng là 500.000 đồng/ha/năm.</w:t>
      </w:r>
    </w:p>
    <w:p w14:paraId="49F8302E" w14:textId="5603444B" w:rsidR="00D76F4D" w:rsidRPr="00F47AC4" w:rsidRDefault="00D76F4D" w:rsidP="006D62A9">
      <w:pPr>
        <w:spacing w:before="120" w:after="120" w:line="360" w:lineRule="exact"/>
        <w:ind w:firstLine="720"/>
        <w:jc w:val="both"/>
        <w:rPr>
          <w:rFonts w:eastAsia="Calibri"/>
          <w:sz w:val="28"/>
          <w:szCs w:val="28"/>
          <w:lang w:val="sv-SE"/>
        </w:rPr>
      </w:pPr>
      <w:r w:rsidRPr="00F47AC4">
        <w:rPr>
          <w:rFonts w:eastAsia="Calibri"/>
          <w:sz w:val="28"/>
          <w:szCs w:val="28"/>
          <w:lang w:val="sv-SE"/>
        </w:rPr>
        <w:t>c) Chi phí lập hồ sơ lần đầu về bảo vệ rừ</w:t>
      </w:r>
      <w:r w:rsidR="00A72AF5">
        <w:rPr>
          <w:rFonts w:eastAsia="Calibri"/>
          <w:sz w:val="28"/>
          <w:szCs w:val="28"/>
          <w:lang w:val="sv-SE"/>
        </w:rPr>
        <w:t>ng cho c</w:t>
      </w:r>
      <w:r w:rsidRPr="00F47AC4">
        <w:rPr>
          <w:rFonts w:eastAsia="Calibri"/>
          <w:sz w:val="28"/>
          <w:szCs w:val="28"/>
          <w:lang w:val="sv-SE"/>
        </w:rPr>
        <w:t>ộng đồng dân cư là 50.000 đồng/ha; kinh phí quản lý, kiểm tra, nghiệm thu bảo vệ rừng là 7% trên tổng kinh phí chi cho bảo vệ rừng hằng năm.</w:t>
      </w:r>
    </w:p>
    <w:p w14:paraId="515D348B" w14:textId="77777777" w:rsidR="00D76F4D" w:rsidRPr="00F47AC4" w:rsidRDefault="00D76F4D" w:rsidP="006D62A9">
      <w:pPr>
        <w:spacing w:before="120" w:after="120" w:line="360" w:lineRule="exact"/>
        <w:ind w:firstLine="720"/>
        <w:jc w:val="both"/>
        <w:rPr>
          <w:rFonts w:eastAsia="Calibri"/>
          <w:sz w:val="28"/>
          <w:szCs w:val="28"/>
        </w:rPr>
      </w:pPr>
      <w:r w:rsidRPr="00F47AC4">
        <w:rPr>
          <w:rFonts w:eastAsia="Calibri"/>
          <w:sz w:val="28"/>
          <w:szCs w:val="28"/>
          <w:lang w:val="sv-SE"/>
        </w:rPr>
        <w:t>2. Mức cấp kinh phí khoanh nuôi xúc tiến tái sinh tự nhiên, khoanh nuôi xúc tiến tái sinh tự nhiên có trồng bổ sung thuộc quy hoạch rừng đặc dụng</w:t>
      </w:r>
      <w:r w:rsidRPr="00F47AC4">
        <w:rPr>
          <w:rFonts w:eastAsia="Calibri"/>
          <w:sz w:val="28"/>
          <w:szCs w:val="28"/>
          <w:lang w:val="vi-VN"/>
        </w:rPr>
        <w:t>, rừng phòng hộ</w:t>
      </w:r>
      <w:r w:rsidRPr="00F47AC4">
        <w:rPr>
          <w:rFonts w:eastAsia="Calibri"/>
          <w:sz w:val="28"/>
          <w:szCs w:val="28"/>
        </w:rPr>
        <w:t>.</w:t>
      </w:r>
    </w:p>
    <w:p w14:paraId="7FB59E8B" w14:textId="77777777" w:rsidR="00D76F4D" w:rsidRPr="00F47AC4" w:rsidRDefault="00D76F4D" w:rsidP="006D62A9">
      <w:pPr>
        <w:spacing w:before="120" w:after="120" w:line="360" w:lineRule="exact"/>
        <w:ind w:firstLine="720"/>
        <w:jc w:val="both"/>
        <w:rPr>
          <w:rFonts w:eastAsia="Calibri"/>
          <w:spacing w:val="-2"/>
          <w:sz w:val="28"/>
          <w:szCs w:val="28"/>
          <w:lang w:val="sv-SE"/>
        </w:rPr>
      </w:pPr>
      <w:r w:rsidRPr="00F47AC4">
        <w:rPr>
          <w:rFonts w:eastAsia="Calibri"/>
          <w:spacing w:val="-2"/>
          <w:sz w:val="28"/>
          <w:szCs w:val="28"/>
          <w:lang w:val="sv-SE"/>
        </w:rPr>
        <w:t>a) Khoanh nuôi xúc tiến tái sinh tự nhiên là 1.000.000 đồng/ha/năm trong thời gian 6 năm.</w:t>
      </w:r>
    </w:p>
    <w:p w14:paraId="759049D5" w14:textId="77777777" w:rsidR="00D76F4D" w:rsidRPr="00F47AC4" w:rsidRDefault="00D76F4D" w:rsidP="006D62A9">
      <w:pPr>
        <w:spacing w:before="120" w:after="120" w:line="360" w:lineRule="exact"/>
        <w:ind w:firstLine="720"/>
        <w:jc w:val="both"/>
        <w:rPr>
          <w:rFonts w:eastAsia="Calibri"/>
          <w:spacing w:val="-2"/>
          <w:sz w:val="28"/>
          <w:szCs w:val="28"/>
          <w:lang w:val="sv-SE"/>
        </w:rPr>
      </w:pPr>
      <w:r w:rsidRPr="00F47AC4">
        <w:rPr>
          <w:rFonts w:eastAsia="Calibri"/>
          <w:spacing w:val="-2"/>
          <w:sz w:val="28"/>
          <w:szCs w:val="28"/>
          <w:lang w:val="sv-SE"/>
        </w:rPr>
        <w:t>b) Khoanh nuôi xúc tiến tái sinh tự nhiên có trồng bổ sung là 2.000.000 đồng/ha/năm trong 3 năm đầu và 1.000.000 đồng/ha/năm cho 3 năm tiếp theo.</w:t>
      </w:r>
    </w:p>
    <w:p w14:paraId="3B6D5CA7" w14:textId="77777777" w:rsidR="00D76F4D" w:rsidRPr="00A72AF5" w:rsidRDefault="00D76F4D" w:rsidP="006D62A9">
      <w:pPr>
        <w:spacing w:before="120" w:after="120" w:line="360" w:lineRule="exact"/>
        <w:ind w:firstLine="720"/>
        <w:jc w:val="both"/>
        <w:rPr>
          <w:rFonts w:eastAsia="Calibri"/>
          <w:sz w:val="28"/>
          <w:szCs w:val="28"/>
          <w:lang w:val="vi-VN"/>
        </w:rPr>
      </w:pPr>
      <w:r w:rsidRPr="00A72AF5">
        <w:rPr>
          <w:rFonts w:eastAsia="Calibri"/>
          <w:sz w:val="28"/>
          <w:szCs w:val="28"/>
          <w:lang w:val="sv-SE"/>
        </w:rPr>
        <w:t>c) Chi phí lập hồ sơ lần đầu cho khoanh nuôi xúc tiến tái sinh tự nhiên là 50.000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14:paraId="6D883846" w14:textId="77777777" w:rsidR="00D76F4D" w:rsidRPr="00F47AC4" w:rsidRDefault="00D76F4D" w:rsidP="006D62A9">
      <w:pPr>
        <w:spacing w:before="120" w:after="120" w:line="360" w:lineRule="exact"/>
        <w:ind w:firstLine="720"/>
        <w:jc w:val="both"/>
        <w:rPr>
          <w:rFonts w:eastAsia="Calibri"/>
          <w:sz w:val="28"/>
          <w:szCs w:val="28"/>
          <w:lang w:val="nl-NL"/>
        </w:rPr>
      </w:pPr>
      <w:r w:rsidRPr="00F47AC4">
        <w:rPr>
          <w:rFonts w:eastAsia="Calibri"/>
          <w:spacing w:val="-2"/>
          <w:sz w:val="28"/>
          <w:szCs w:val="28"/>
          <w:lang w:val="sv-SE"/>
        </w:rPr>
        <w:t xml:space="preserve">3. Mức đầu tư trồng rừng, nuôi dưỡng rừng tự nhiên, làm giàu rừng đặc dụng, rừng phòng hộ </w:t>
      </w:r>
      <w:r w:rsidRPr="00F47AC4">
        <w:rPr>
          <w:rFonts w:eastAsia="Calibri"/>
          <w:sz w:val="28"/>
          <w:szCs w:val="28"/>
          <w:lang w:val="nl-NL"/>
        </w:rPr>
        <w:t>theo định mức kinh tế kỹ thuật, thiết kế, dự toán công trình lâm sinh được cơ quan nhà nước có thẩm quyền phê duyệt.</w:t>
      </w:r>
    </w:p>
    <w:p w14:paraId="1DE3CBD2" w14:textId="65CA8193" w:rsidR="00D76F4D" w:rsidRPr="00F47AC4" w:rsidRDefault="00D76F4D" w:rsidP="006D62A9">
      <w:pPr>
        <w:spacing w:before="120" w:after="120" w:line="360" w:lineRule="exact"/>
        <w:ind w:firstLine="720"/>
        <w:jc w:val="both"/>
        <w:rPr>
          <w:rFonts w:eastAsia="Calibri"/>
          <w:bCs/>
          <w:sz w:val="28"/>
          <w:szCs w:val="28"/>
          <w:lang w:val="sv-SE"/>
        </w:rPr>
      </w:pPr>
      <w:r w:rsidRPr="00F47AC4">
        <w:rPr>
          <w:rFonts w:eastAsia="Calibri"/>
          <w:bCs/>
          <w:sz w:val="28"/>
          <w:szCs w:val="28"/>
          <w:lang w:val="sv-SE"/>
        </w:rPr>
        <w:t>4. Mức cấp kinh phí bảo vệ rừng phòng hộ</w:t>
      </w:r>
    </w:p>
    <w:p w14:paraId="470EEA77" w14:textId="04088AB6" w:rsidR="00D76F4D" w:rsidRPr="00F47AC4" w:rsidRDefault="00A72AF5" w:rsidP="006D62A9">
      <w:pPr>
        <w:spacing w:before="120" w:after="120" w:line="360" w:lineRule="exact"/>
        <w:ind w:firstLine="720"/>
        <w:jc w:val="both"/>
        <w:rPr>
          <w:rFonts w:eastAsia="Calibri"/>
          <w:sz w:val="28"/>
          <w:szCs w:val="28"/>
          <w:lang w:val="sv-SE"/>
        </w:rPr>
      </w:pPr>
      <w:r>
        <w:rPr>
          <w:rFonts w:eastAsia="Calibri"/>
          <w:sz w:val="28"/>
          <w:szCs w:val="28"/>
          <w:lang w:val="sv-SE"/>
        </w:rPr>
        <w:t>a) Ban Q</w:t>
      </w:r>
      <w:r w:rsidR="00D76F4D" w:rsidRPr="00F47AC4">
        <w:rPr>
          <w:rFonts w:eastAsia="Calibri"/>
          <w:sz w:val="28"/>
          <w:szCs w:val="28"/>
          <w:lang w:val="sv-SE"/>
        </w:rPr>
        <w:t xml:space="preserve">uản lý rừng phòng hộ: Ngoài kinh phí sự nghiệp thường xuyên cho các hoạt động của bộ máy ban quản lý rừng, được Nhà nước cấp kinh phí </w:t>
      </w:r>
      <w:r w:rsidR="00D76F4D" w:rsidRPr="00F47AC4">
        <w:rPr>
          <w:rFonts w:eastAsia="Calibri"/>
          <w:sz w:val="28"/>
          <w:szCs w:val="28"/>
          <w:lang w:val="sv-SE"/>
        </w:rPr>
        <w:lastRenderedPageBreak/>
        <w:t>bảo vệ rừng là 600.000 đồng/ha/năm trên tổng diện tích rừng được giao tại xã khu vực II, III; các khu vực còn lại được Nhà nước cấp kinh phí bảo vệ rừng là 500.000 đồng/ha/năm.</w:t>
      </w:r>
    </w:p>
    <w:p w14:paraId="1495CC1C" w14:textId="61F773E6" w:rsidR="00D078AF" w:rsidRPr="00F47AC4" w:rsidRDefault="00020559" w:rsidP="006D62A9">
      <w:pPr>
        <w:spacing w:before="120" w:after="120" w:line="360" w:lineRule="exact"/>
        <w:ind w:firstLine="720"/>
        <w:jc w:val="both"/>
        <w:rPr>
          <w:rFonts w:eastAsia="Calibri"/>
          <w:sz w:val="28"/>
          <w:szCs w:val="28"/>
          <w:lang w:val="sv-SE"/>
        </w:rPr>
      </w:pPr>
      <w:r w:rsidRPr="00F47AC4">
        <w:rPr>
          <w:rFonts w:eastAsia="Calibri"/>
          <w:sz w:val="28"/>
          <w:szCs w:val="28"/>
          <w:lang w:val="sv-SE"/>
        </w:rPr>
        <w:t xml:space="preserve">b) </w:t>
      </w:r>
      <w:r w:rsidR="00A72AF5">
        <w:rPr>
          <w:rFonts w:eastAsia="Calibri"/>
          <w:sz w:val="28"/>
          <w:szCs w:val="28"/>
          <w:lang w:val="sv-SE"/>
        </w:rPr>
        <w:t>Ban Q</w:t>
      </w:r>
      <w:r w:rsidR="00D078AF" w:rsidRPr="00F47AC4">
        <w:rPr>
          <w:rFonts w:eastAsia="Calibri"/>
          <w:sz w:val="28"/>
          <w:szCs w:val="28"/>
          <w:lang w:val="sv-SE"/>
        </w:rPr>
        <w:t xml:space="preserve">uản lý rừng đặc dụng: Ngoài kinh phí sự nghiệp thường xuyên cho các hoạt động của bộ máy ban quản lý rừng, được Nhà nước cấp kinh phí bảo vệ rừng là 180.000 đồng/ha/năm trên tổng diện tích rừng </w:t>
      </w:r>
      <w:r w:rsidR="000F31B7" w:rsidRPr="00F47AC4">
        <w:rPr>
          <w:rFonts w:eastAsia="Calibri"/>
          <w:sz w:val="28"/>
          <w:szCs w:val="28"/>
          <w:lang w:val="sv-SE"/>
        </w:rPr>
        <w:t>phòng hộ</w:t>
      </w:r>
      <w:r w:rsidR="00D078AF" w:rsidRPr="00F47AC4">
        <w:rPr>
          <w:rFonts w:eastAsia="Calibri"/>
          <w:sz w:val="28"/>
          <w:szCs w:val="28"/>
          <w:lang w:val="sv-SE"/>
        </w:rPr>
        <w:t xml:space="preserve"> được giao tại xã khu vực II, III; các khu vực còn lại được Nhà nước cấp kinh phí bảo vệ rừng là 150.000 đồng/ha/năm.</w:t>
      </w:r>
    </w:p>
    <w:p w14:paraId="2245B365" w14:textId="516040DB" w:rsidR="00D76F4D" w:rsidRPr="00F47AC4" w:rsidRDefault="00020559" w:rsidP="006D62A9">
      <w:pPr>
        <w:spacing w:before="120" w:after="120" w:line="360" w:lineRule="exact"/>
        <w:ind w:firstLine="720"/>
        <w:jc w:val="both"/>
        <w:rPr>
          <w:rFonts w:eastAsia="Calibri"/>
          <w:sz w:val="28"/>
          <w:szCs w:val="28"/>
          <w:lang w:val="sv-SE"/>
        </w:rPr>
      </w:pPr>
      <w:r w:rsidRPr="00F47AC4">
        <w:rPr>
          <w:rFonts w:eastAsia="Calibri"/>
          <w:sz w:val="28"/>
          <w:szCs w:val="28"/>
          <w:lang w:val="sv-SE"/>
        </w:rPr>
        <w:t>c</w:t>
      </w:r>
      <w:r w:rsidR="00D76F4D" w:rsidRPr="00F47AC4">
        <w:rPr>
          <w:rFonts w:eastAsia="Calibri"/>
          <w:sz w:val="28"/>
          <w:szCs w:val="28"/>
          <w:lang w:val="sv-SE"/>
        </w:rPr>
        <w:t xml:space="preserve">) Doanh nghiệp nhà nước; </w:t>
      </w:r>
      <w:r w:rsidR="00714F9A">
        <w:rPr>
          <w:rFonts w:eastAsia="Calibri"/>
          <w:sz w:val="28"/>
          <w:szCs w:val="28"/>
          <w:lang w:val="sv-SE"/>
        </w:rPr>
        <w:t>h</w:t>
      </w:r>
      <w:r w:rsidR="00D76F4D" w:rsidRPr="00F47AC4">
        <w:rPr>
          <w:rFonts w:eastAsia="Calibri"/>
          <w:sz w:val="28"/>
          <w:szCs w:val="28"/>
          <w:lang w:val="sv-SE"/>
        </w:rPr>
        <w:t xml:space="preserve">ộ gia đình, cá nhân, cộng đồng dân cư; </w:t>
      </w:r>
      <w:r w:rsidR="00714F9A">
        <w:rPr>
          <w:rFonts w:eastAsia="Calibri"/>
          <w:sz w:val="28"/>
          <w:szCs w:val="28"/>
          <w:lang w:val="sv-SE"/>
        </w:rPr>
        <w:t>c</w:t>
      </w:r>
      <w:r w:rsidR="00D76F4D" w:rsidRPr="00F47AC4">
        <w:rPr>
          <w:rFonts w:eastAsia="Calibri"/>
          <w:sz w:val="28"/>
          <w:szCs w:val="28"/>
          <w:lang w:val="sv-SE"/>
        </w:rPr>
        <w:t>ác đối tượng khác theo quy định tại khoản 3, khoản 4 Điều 8 Luật Lâm nghiệp: Được Nhà nước cấp kinh phí bảo vệ rừng là 600.000 đồng/ha/năm trên tổng diện tích rừng được giao tại xã khu vực II, III; các khu vực còn lại được Nhà nước cấp kinh phí bảo vệ rừng là 500.000 đồng/ha/năm.</w:t>
      </w:r>
    </w:p>
    <w:p w14:paraId="66FFED33" w14:textId="470CFE37" w:rsidR="00D76F4D" w:rsidRPr="00F47AC4" w:rsidRDefault="00020559" w:rsidP="006D62A9">
      <w:pPr>
        <w:spacing w:before="120" w:after="120" w:line="360" w:lineRule="exact"/>
        <w:ind w:firstLine="720"/>
        <w:jc w:val="both"/>
        <w:rPr>
          <w:rFonts w:eastAsia="Calibri"/>
          <w:sz w:val="28"/>
          <w:szCs w:val="28"/>
          <w:lang w:val="sv-SE"/>
        </w:rPr>
      </w:pPr>
      <w:r w:rsidRPr="00F47AC4">
        <w:rPr>
          <w:rFonts w:eastAsia="Calibri"/>
          <w:sz w:val="28"/>
          <w:szCs w:val="28"/>
          <w:lang w:val="sv-SE"/>
        </w:rPr>
        <w:t>d</w:t>
      </w:r>
      <w:r w:rsidR="00D76F4D" w:rsidRPr="00F47AC4">
        <w:rPr>
          <w:rFonts w:eastAsia="Calibri"/>
          <w:sz w:val="28"/>
          <w:szCs w:val="28"/>
          <w:lang w:val="sv-SE"/>
        </w:rPr>
        <w:t>) Ủy ban nhân dân cấp xã đang quản lý diện tích rừng chưa giao, chưa cho thuê: Được Nhà nước cấp kinh phí bảo vệ rừng là 180.000 đồng/ha/năm trên tổng diện tích rừng được giao tại xã khu vực II, III; các khu vực còn lại được Nhà nước cấp kinh phí bảo vệ rừng là 150.000 đồng/ha/năm.</w:t>
      </w:r>
    </w:p>
    <w:p w14:paraId="033BB09F" w14:textId="1F10EC30" w:rsidR="00D76F4D" w:rsidRPr="00F47AC4" w:rsidRDefault="00183B78" w:rsidP="006D62A9">
      <w:pPr>
        <w:spacing w:before="120" w:after="120" w:line="360" w:lineRule="exact"/>
        <w:ind w:firstLine="720"/>
        <w:jc w:val="both"/>
        <w:rPr>
          <w:rFonts w:eastAsia="Calibri"/>
          <w:sz w:val="28"/>
          <w:szCs w:val="28"/>
          <w:lang w:val="sv-SE"/>
        </w:rPr>
      </w:pPr>
      <w:r w:rsidRPr="00F47AC4">
        <w:rPr>
          <w:rFonts w:eastAsia="Calibri"/>
          <w:sz w:val="28"/>
          <w:szCs w:val="28"/>
          <w:lang w:val="sv-SE"/>
        </w:rPr>
        <w:t>đ</w:t>
      </w:r>
      <w:r w:rsidR="00D76F4D" w:rsidRPr="00F47AC4">
        <w:rPr>
          <w:rFonts w:eastAsia="Calibri"/>
          <w:sz w:val="28"/>
          <w:szCs w:val="28"/>
          <w:lang w:val="sv-SE"/>
        </w:rPr>
        <w:t>) Chi phí lập hồ sơ lần đầu về bảo vệ rừng cho hộ gia đình, cá nhân, cộng đồng dân cư là 50.000 đồng/ha; kinh phí quản lý, kiểm tra, nghiệm thu bảo vệ rừng là 7% trên tổng kinh phí chi cho bảo vệ rừng hằng năm.</w:t>
      </w:r>
    </w:p>
    <w:p w14:paraId="23F3773D" w14:textId="74A50060" w:rsidR="00D76F4D" w:rsidRPr="00F47AC4" w:rsidRDefault="00D76F4D" w:rsidP="006D62A9">
      <w:pPr>
        <w:spacing w:before="120" w:after="120" w:line="360" w:lineRule="exact"/>
        <w:ind w:firstLine="720"/>
        <w:jc w:val="both"/>
        <w:rPr>
          <w:rFonts w:eastAsia="Calibri"/>
          <w:bCs/>
          <w:sz w:val="28"/>
          <w:szCs w:val="28"/>
          <w:lang w:val="sv-SE"/>
        </w:rPr>
      </w:pPr>
      <w:r w:rsidRPr="00F47AC4">
        <w:rPr>
          <w:rFonts w:eastAsia="Calibri"/>
          <w:bCs/>
          <w:sz w:val="28"/>
          <w:szCs w:val="28"/>
          <w:lang w:val="sv-SE"/>
        </w:rPr>
        <w:t>5. Mức hỗ trợ kinh phí bảo vệ rừng sản xuất là rừng tự nhiên trong thời gian đóng cửa rừng</w:t>
      </w:r>
    </w:p>
    <w:p w14:paraId="4E3230D5" w14:textId="4A34F890" w:rsidR="00D76F4D" w:rsidRPr="00F47AC4" w:rsidRDefault="00A72AF5" w:rsidP="006D62A9">
      <w:pPr>
        <w:spacing w:before="120" w:after="120" w:line="360" w:lineRule="exact"/>
        <w:ind w:firstLine="720"/>
        <w:jc w:val="both"/>
        <w:rPr>
          <w:rFonts w:eastAsia="Calibri"/>
          <w:sz w:val="28"/>
          <w:szCs w:val="28"/>
          <w:lang w:val="sv-SE"/>
        </w:rPr>
      </w:pPr>
      <w:r>
        <w:rPr>
          <w:rFonts w:eastAsia="Calibri"/>
          <w:sz w:val="28"/>
          <w:szCs w:val="28"/>
          <w:lang w:val="sv-SE"/>
        </w:rPr>
        <w:t>a) Ban Q</w:t>
      </w:r>
      <w:r w:rsidR="00D76F4D" w:rsidRPr="00F47AC4">
        <w:rPr>
          <w:rFonts w:eastAsia="Calibri"/>
          <w:sz w:val="28"/>
          <w:szCs w:val="28"/>
          <w:lang w:val="sv-SE"/>
        </w:rPr>
        <w:t>uản lý rừng đặc dụng</w:t>
      </w:r>
      <w:r w:rsidR="00714F9A">
        <w:rPr>
          <w:rFonts w:eastAsia="Calibri"/>
          <w:sz w:val="28"/>
          <w:szCs w:val="28"/>
          <w:lang w:val="sv-SE"/>
        </w:rPr>
        <w:t>,</w:t>
      </w:r>
      <w:r>
        <w:rPr>
          <w:rFonts w:eastAsia="Calibri"/>
          <w:sz w:val="28"/>
          <w:szCs w:val="28"/>
          <w:lang w:val="sv-SE"/>
        </w:rPr>
        <w:t xml:space="preserve"> Ban Q</w:t>
      </w:r>
      <w:r w:rsidR="00D76F4D" w:rsidRPr="00F47AC4">
        <w:rPr>
          <w:rFonts w:eastAsia="Calibri"/>
          <w:sz w:val="28"/>
          <w:szCs w:val="28"/>
          <w:lang w:val="sv-SE"/>
        </w:rPr>
        <w:t>uản lý rừng phòng hộ</w:t>
      </w:r>
      <w:r w:rsidR="00714F9A">
        <w:rPr>
          <w:rFonts w:eastAsia="Calibri"/>
          <w:sz w:val="28"/>
          <w:szCs w:val="28"/>
          <w:lang w:val="sv-SE"/>
        </w:rPr>
        <w:t>,</w:t>
      </w:r>
      <w:r w:rsidR="00D76F4D" w:rsidRPr="00F47AC4">
        <w:rPr>
          <w:rFonts w:eastAsia="Calibri"/>
          <w:sz w:val="28"/>
          <w:szCs w:val="28"/>
          <w:lang w:val="sv-SE"/>
        </w:rPr>
        <w:t xml:space="preserve"> Ủy ban nhân dân cấp xã đang quản lý diện tích rừng chưa giao, chưa cho thuê: Được Nhà nước cấp kinh phí bảo vệ rừng là 180.000 đồng/ha/năm trên tổng diện tích rừng sản xuất là rừng tự nhiên được giao tại xã khu vực II, III; các khu vực còn lại được Nhà nước cấp kinh phí bảo vệ rừng là 150.000 đồng/ha/năm.</w:t>
      </w:r>
    </w:p>
    <w:p w14:paraId="76884BC5" w14:textId="77777777" w:rsidR="00D76F4D" w:rsidRPr="00F47AC4" w:rsidRDefault="00D76F4D" w:rsidP="006D62A9">
      <w:pPr>
        <w:spacing w:before="120" w:after="120" w:line="360" w:lineRule="exact"/>
        <w:ind w:firstLine="720"/>
        <w:jc w:val="both"/>
        <w:rPr>
          <w:rFonts w:eastAsia="Calibri"/>
          <w:sz w:val="28"/>
          <w:szCs w:val="28"/>
          <w:lang w:val="sv-SE"/>
        </w:rPr>
      </w:pPr>
      <w:r w:rsidRPr="00F47AC4">
        <w:rPr>
          <w:rFonts w:eastAsia="Calibri"/>
          <w:sz w:val="28"/>
          <w:szCs w:val="28"/>
          <w:lang w:val="sv-SE"/>
        </w:rPr>
        <w:t>b) Doanh nghiệp nhà nước được Nhà nước giao rừng sản xuất là rừng tự nhiên trước ngày 01 tháng 01 năm 2019; hộ gia đình, cá nhân, cộng đồng dân cư; các đối tượng khác theo quy định tại khoản 2, khoản 3 Điều 8 Luật Lâm nghiệp: Được Nhà nước cấp kinh phí bảo vệ rừng là 600.000 đồng/ha/năm trên tổng diện tích rừng sản xuất là rừng tự nhiên được giao tại xã khu vực II, III; các khu vực còn lại được Nhà nước cấp kinh phí bảo vệ rừng là 500.000 đồng/ha/năm.</w:t>
      </w:r>
    </w:p>
    <w:p w14:paraId="65CFB016" w14:textId="526F0F66" w:rsidR="00D76F4D" w:rsidRPr="00F47AC4" w:rsidRDefault="00D76F4D" w:rsidP="006D62A9">
      <w:pPr>
        <w:spacing w:before="120" w:after="120" w:line="340" w:lineRule="exact"/>
        <w:ind w:firstLine="720"/>
        <w:jc w:val="both"/>
        <w:rPr>
          <w:rFonts w:eastAsia="Calibri"/>
          <w:sz w:val="28"/>
          <w:szCs w:val="28"/>
          <w:lang w:val="sv-SE"/>
        </w:rPr>
      </w:pPr>
      <w:r w:rsidRPr="00F47AC4">
        <w:rPr>
          <w:rFonts w:eastAsia="Calibri"/>
          <w:sz w:val="28"/>
          <w:szCs w:val="28"/>
          <w:lang w:val="sv-SE"/>
        </w:rPr>
        <w:t xml:space="preserve">c) Chi phí lập hồ sơ lần đầu về bảo vệ rừng cho </w:t>
      </w:r>
      <w:r w:rsidR="00714F9A">
        <w:rPr>
          <w:rFonts w:eastAsia="Calibri"/>
          <w:sz w:val="28"/>
          <w:szCs w:val="28"/>
          <w:lang w:val="sv-SE"/>
        </w:rPr>
        <w:t>h</w:t>
      </w:r>
      <w:r w:rsidRPr="00F47AC4">
        <w:rPr>
          <w:rFonts w:eastAsia="Calibri"/>
          <w:sz w:val="28"/>
          <w:szCs w:val="28"/>
          <w:lang w:val="sv-SE"/>
        </w:rPr>
        <w:t>ộ gia đình, cá nhân, cộng đồng dân cư là 50.000 đồng/ha; kinh phí quản lý, kiểm tra, nghiệm thu bảo vệ rừng là 7% trên tổng kinh phí chi cho bảo vệ rừng hằng năm.</w:t>
      </w:r>
    </w:p>
    <w:p w14:paraId="6BA32F01" w14:textId="09AE8D6D" w:rsidR="00D76F4D" w:rsidRPr="00F47AC4" w:rsidRDefault="00D76F4D" w:rsidP="006D62A9">
      <w:pPr>
        <w:spacing w:before="120" w:after="120" w:line="340" w:lineRule="exact"/>
        <w:ind w:firstLine="720"/>
        <w:jc w:val="both"/>
        <w:rPr>
          <w:rFonts w:eastAsia="Calibri"/>
          <w:iCs/>
          <w:sz w:val="28"/>
          <w:szCs w:val="28"/>
          <w:lang w:val="sv-SE"/>
        </w:rPr>
      </w:pPr>
      <w:r w:rsidRPr="00F47AC4">
        <w:rPr>
          <w:rFonts w:eastAsia="Calibri"/>
          <w:sz w:val="28"/>
          <w:szCs w:val="28"/>
          <w:lang w:val="sv-SE"/>
        </w:rPr>
        <w:lastRenderedPageBreak/>
        <w:t>6. Mức hỗ trợ khoanh nuôi xúc tiến tái sinh tự nhiên có trồng bổ sung thuộc quy hoạch rừng sản xuất là rừng tự nhiên</w:t>
      </w:r>
    </w:p>
    <w:p w14:paraId="6E4F3298" w14:textId="77777777" w:rsidR="00D76F4D" w:rsidRPr="00F47AC4" w:rsidRDefault="00D76F4D" w:rsidP="006D62A9">
      <w:pPr>
        <w:spacing w:before="120" w:after="120" w:line="340" w:lineRule="exact"/>
        <w:ind w:firstLine="720"/>
        <w:jc w:val="both"/>
        <w:rPr>
          <w:rFonts w:eastAsia="Calibri"/>
          <w:iCs/>
          <w:sz w:val="28"/>
          <w:szCs w:val="28"/>
          <w:lang w:val="sv-SE"/>
        </w:rPr>
      </w:pPr>
      <w:r w:rsidRPr="00F47AC4">
        <w:rPr>
          <w:rFonts w:eastAsia="Calibri"/>
          <w:iCs/>
          <w:sz w:val="28"/>
          <w:szCs w:val="28"/>
          <w:lang w:val="sv-SE"/>
        </w:rPr>
        <w:t xml:space="preserve">a) Mức hỗ trợ 8.000.000 đồng/ha. </w:t>
      </w:r>
    </w:p>
    <w:p w14:paraId="6F54ED86" w14:textId="77777777" w:rsidR="00D76F4D" w:rsidRPr="00A72AF5" w:rsidRDefault="00D76F4D" w:rsidP="006D62A9">
      <w:pPr>
        <w:spacing w:before="120" w:after="120" w:line="340" w:lineRule="exact"/>
        <w:ind w:firstLine="720"/>
        <w:jc w:val="both"/>
        <w:rPr>
          <w:rFonts w:eastAsia="Calibri"/>
          <w:iCs/>
          <w:sz w:val="28"/>
          <w:szCs w:val="28"/>
          <w:lang w:val="sv-SE"/>
        </w:rPr>
      </w:pPr>
      <w:r w:rsidRPr="00A72AF5">
        <w:rPr>
          <w:rFonts w:eastAsia="Calibri"/>
          <w:iCs/>
          <w:sz w:val="28"/>
          <w:szCs w:val="28"/>
          <w:lang w:val="sv-SE"/>
        </w:rPr>
        <w:t>b) Chi phí lập hồ sơ thiết kế, dự toán khoanh nuôi xúc tiến tái sinh tự nhiên có trồng bổ sung được xác định bằng dự toán được duyệt; kinh phí quản lý, kiểm tra, nghiệm thu khoanh nuôi xúc tiến tái sinh tự nhiên có trồng bổ sung là 7% trên tổng kinh phí chi cho khoanh nuôi xúc tiến tái sinh tự nhiên có trồng bổ sung hằng năm.</w:t>
      </w:r>
    </w:p>
    <w:p w14:paraId="282914B5" w14:textId="08743903" w:rsidR="00D76F4D" w:rsidRPr="00F47AC4" w:rsidRDefault="00D76F4D" w:rsidP="006D62A9">
      <w:pPr>
        <w:spacing w:before="120" w:after="120" w:line="340" w:lineRule="exact"/>
        <w:ind w:firstLine="720"/>
        <w:jc w:val="both"/>
        <w:rPr>
          <w:rFonts w:eastAsia="Calibri"/>
          <w:b/>
          <w:sz w:val="28"/>
          <w:szCs w:val="28"/>
          <w:lang w:val="sv-SE"/>
        </w:rPr>
      </w:pPr>
      <w:r w:rsidRPr="00F47AC4">
        <w:rPr>
          <w:rFonts w:eastAsia="Calibri"/>
          <w:sz w:val="28"/>
          <w:szCs w:val="28"/>
          <w:lang w:val="sv-SE"/>
        </w:rPr>
        <w:t>7. Mức hỗ trợ đầu tư trồng rừng sản xuất và phát triển lâm sản ngoài gỗ</w:t>
      </w:r>
      <w:r w:rsidRPr="00F47AC4">
        <w:rPr>
          <w:rFonts w:eastAsia="Calibri"/>
          <w:b/>
          <w:sz w:val="28"/>
          <w:szCs w:val="28"/>
          <w:lang w:val="sv-SE"/>
        </w:rPr>
        <w:t xml:space="preserve"> </w:t>
      </w:r>
    </w:p>
    <w:p w14:paraId="4B0C344D" w14:textId="77777777" w:rsidR="00D76F4D" w:rsidRPr="00F47AC4" w:rsidRDefault="00D76F4D" w:rsidP="006D62A9">
      <w:pPr>
        <w:spacing w:before="120" w:after="120" w:line="340" w:lineRule="exact"/>
        <w:ind w:firstLine="720"/>
        <w:jc w:val="both"/>
        <w:rPr>
          <w:rFonts w:eastAsia="Calibri"/>
          <w:sz w:val="28"/>
          <w:szCs w:val="28"/>
          <w:lang w:val="sv-SE"/>
        </w:rPr>
      </w:pPr>
      <w:r w:rsidRPr="00F47AC4">
        <w:rPr>
          <w:rFonts w:eastAsia="Calibri"/>
          <w:sz w:val="28"/>
          <w:szCs w:val="28"/>
          <w:lang w:val="sv-SE"/>
        </w:rPr>
        <w:t>a) Hỗ trợ một lần tối đa là 15.000.000 đồng/ha/chu kỳ để mua cây giống, vật tư, phân bón đối với trồng cây lấy gỗ, cây lâm sản ngoài gỗ theo chu kỳ kinh doanh của loài cây trồng.</w:t>
      </w:r>
    </w:p>
    <w:p w14:paraId="2E3F51EE" w14:textId="6DBBD438" w:rsidR="00D76F4D" w:rsidRPr="00F47AC4" w:rsidRDefault="00D76F4D" w:rsidP="006D62A9">
      <w:pPr>
        <w:spacing w:before="120" w:after="120" w:line="340" w:lineRule="exact"/>
        <w:ind w:firstLine="720"/>
        <w:jc w:val="both"/>
        <w:rPr>
          <w:rFonts w:eastAsia="Calibri"/>
          <w:sz w:val="28"/>
          <w:szCs w:val="28"/>
          <w:lang w:val="sv-SE"/>
        </w:rPr>
      </w:pPr>
      <w:r w:rsidRPr="00F47AC4">
        <w:rPr>
          <w:rFonts w:eastAsia="Calibri"/>
          <w:sz w:val="28"/>
          <w:szCs w:val="28"/>
          <w:lang w:val="sv-SE"/>
        </w:rPr>
        <w:t xml:space="preserve">b) Hỗ trợ chi phí cho công tác khuyến lâm: 500.000 đồng/ha/4 năm </w:t>
      </w:r>
      <w:r w:rsidRPr="00563F64">
        <w:rPr>
          <w:rFonts w:eastAsia="Calibri"/>
          <w:i/>
          <w:sz w:val="28"/>
          <w:szCs w:val="28"/>
          <w:lang w:val="sv-SE"/>
        </w:rPr>
        <w:t>(</w:t>
      </w:r>
      <w:r w:rsidR="00714F9A" w:rsidRPr="00563F64">
        <w:rPr>
          <w:rFonts w:eastAsia="Calibri"/>
          <w:i/>
          <w:sz w:val="28"/>
          <w:szCs w:val="28"/>
          <w:lang w:val="sv-SE"/>
        </w:rPr>
        <w:t>0</w:t>
      </w:r>
      <w:r w:rsidRPr="00563F64">
        <w:rPr>
          <w:rFonts w:eastAsia="Calibri"/>
          <w:i/>
          <w:sz w:val="28"/>
          <w:szCs w:val="28"/>
          <w:lang w:val="sv-SE"/>
        </w:rPr>
        <w:t>1 năm trồng và 3 năm chăm sóc).</w:t>
      </w:r>
    </w:p>
    <w:p w14:paraId="4E36D6C6" w14:textId="77777777" w:rsidR="00D76F4D" w:rsidRPr="00F47AC4" w:rsidRDefault="00D76F4D" w:rsidP="006D62A9">
      <w:pPr>
        <w:spacing w:before="120" w:after="120" w:line="340" w:lineRule="exact"/>
        <w:ind w:firstLine="720"/>
        <w:jc w:val="both"/>
        <w:rPr>
          <w:rFonts w:eastAsia="Calibri"/>
          <w:sz w:val="28"/>
          <w:szCs w:val="28"/>
          <w:lang w:val="sv-SE"/>
        </w:rPr>
      </w:pPr>
      <w:r w:rsidRPr="00F47AC4">
        <w:rPr>
          <w:rFonts w:eastAsia="Calibri"/>
          <w:sz w:val="28"/>
          <w:szCs w:val="28"/>
          <w:lang w:val="sv-SE"/>
        </w:rPr>
        <w:t>c) Hỗ trợ một lần chi phí khảo sát, thiết kế; chi phí quản lý, kiểm tra, nghiệm thu theo dự toán được duyệt.</w:t>
      </w:r>
    </w:p>
    <w:p w14:paraId="28DA566D" w14:textId="565C578F" w:rsidR="00D76F4D" w:rsidRPr="00F47AC4" w:rsidRDefault="00D76F4D" w:rsidP="006D62A9">
      <w:pPr>
        <w:spacing w:before="120" w:after="120" w:line="340" w:lineRule="exact"/>
        <w:ind w:firstLine="720"/>
        <w:jc w:val="both"/>
        <w:rPr>
          <w:rFonts w:eastAsia="Calibri"/>
          <w:spacing w:val="-10"/>
          <w:sz w:val="28"/>
          <w:szCs w:val="28"/>
          <w:lang w:val="sv-SE"/>
        </w:rPr>
      </w:pPr>
      <w:r w:rsidRPr="00F47AC4">
        <w:rPr>
          <w:rFonts w:eastAsia="Calibri"/>
          <w:spacing w:val="-10"/>
          <w:sz w:val="28"/>
          <w:szCs w:val="28"/>
          <w:lang w:val="sv-SE"/>
        </w:rPr>
        <w:t xml:space="preserve">8. </w:t>
      </w:r>
      <w:r w:rsidRPr="00F47AC4">
        <w:rPr>
          <w:rFonts w:eastAsia="Calibri"/>
          <w:iCs/>
          <w:sz w:val="28"/>
          <w:szCs w:val="28"/>
        </w:rPr>
        <w:t xml:space="preserve">Mức hỗ trợ tín dụng đầu tư trồng rừng gỗ lớn đối với chủ rừng là hộ gia đình, cá nhân bằng chênh lệch lãi suất vay thương mại so với lãi suất cho vay tín dụng đầu tư của Nhà nước, tính trên số vốn vay dư nợ thực tế tại thời điểm xem xét hỗ trợ; </w:t>
      </w:r>
      <w:r w:rsidR="00714F9A">
        <w:rPr>
          <w:rFonts w:eastAsia="Calibri"/>
          <w:iCs/>
          <w:sz w:val="28"/>
          <w:szCs w:val="28"/>
        </w:rPr>
        <w:t>s</w:t>
      </w:r>
      <w:r w:rsidRPr="00F47AC4">
        <w:rPr>
          <w:rFonts w:eastAsia="Calibri"/>
          <w:iCs/>
          <w:sz w:val="28"/>
          <w:szCs w:val="28"/>
        </w:rPr>
        <w:t xml:space="preserve">ố vốn vay được hỗ trợ lãi suất </w:t>
      </w:r>
      <w:r w:rsidRPr="00F47AC4">
        <w:rPr>
          <w:rFonts w:eastAsia="Calibri"/>
          <w:iCs/>
          <w:sz w:val="28"/>
          <w:szCs w:val="28"/>
          <w:lang w:val="vi-VN"/>
        </w:rPr>
        <w:t>không quá</w:t>
      </w:r>
      <w:r w:rsidRPr="00F47AC4">
        <w:rPr>
          <w:rFonts w:eastAsia="Calibri"/>
          <w:iCs/>
          <w:sz w:val="28"/>
          <w:szCs w:val="28"/>
        </w:rPr>
        <w:t xml:space="preserve"> 70% tổng vốn vay tại ngân hàng thương mại. Thời gian hỗ trợ lãi suất: </w:t>
      </w:r>
      <w:r w:rsidR="000875C0">
        <w:rPr>
          <w:rFonts w:eastAsia="Calibri"/>
          <w:iCs/>
          <w:sz w:val="28"/>
          <w:szCs w:val="28"/>
        </w:rPr>
        <w:t>T</w:t>
      </w:r>
      <w:r w:rsidRPr="00F47AC4">
        <w:rPr>
          <w:rFonts w:eastAsia="Calibri"/>
          <w:iCs/>
          <w:sz w:val="28"/>
          <w:szCs w:val="28"/>
        </w:rPr>
        <w:t>ính từ ngày bắt đầu giải ngân theo hợp đồng tín dụng đầu tư với ngân hàng thương mại, tối đa 12 năm.</w:t>
      </w:r>
    </w:p>
    <w:p w14:paraId="5B326E09" w14:textId="77777777" w:rsidR="00D76F4D" w:rsidRPr="00F47AC4" w:rsidRDefault="00D76F4D" w:rsidP="006D62A9">
      <w:pPr>
        <w:spacing w:before="120" w:after="120" w:line="340" w:lineRule="exact"/>
        <w:ind w:firstLine="720"/>
        <w:jc w:val="both"/>
        <w:rPr>
          <w:rFonts w:eastAsia="Calibri"/>
          <w:bCs/>
          <w:iCs/>
          <w:sz w:val="28"/>
          <w:szCs w:val="28"/>
          <w:lang w:val="sv-SE"/>
        </w:rPr>
      </w:pPr>
      <w:r w:rsidRPr="00F47AC4">
        <w:rPr>
          <w:rFonts w:eastAsia="Calibri"/>
          <w:sz w:val="28"/>
          <w:szCs w:val="28"/>
          <w:lang w:val="sv-SE"/>
        </w:rPr>
        <w:t>9.</w:t>
      </w:r>
      <w:r w:rsidRPr="00F47AC4">
        <w:rPr>
          <w:rFonts w:eastAsia="Calibri"/>
          <w:b/>
          <w:sz w:val="28"/>
          <w:szCs w:val="28"/>
          <w:lang w:val="sv-SE"/>
        </w:rPr>
        <w:t xml:space="preserve"> </w:t>
      </w:r>
      <w:r w:rsidRPr="00F47AC4">
        <w:rPr>
          <w:rFonts w:eastAsia="Calibri"/>
          <w:bCs/>
          <w:sz w:val="28"/>
          <w:szCs w:val="28"/>
          <w:lang w:val="sv-SE"/>
        </w:rPr>
        <w:t>Mức hỗ</w:t>
      </w:r>
      <w:r w:rsidRPr="00F47AC4">
        <w:rPr>
          <w:rFonts w:eastAsia="Calibri"/>
          <w:sz w:val="28"/>
          <w:szCs w:val="28"/>
          <w:lang w:val="sv-SE"/>
        </w:rPr>
        <w:t xml:space="preserve"> trợ kinh phí xây dựng phương án quản lý rừng bền vững và cấp chứng chỉ rừng</w:t>
      </w:r>
      <w:r w:rsidRPr="00F47AC4">
        <w:rPr>
          <w:rFonts w:eastAsia="Calibri"/>
          <w:b/>
          <w:sz w:val="28"/>
          <w:szCs w:val="28"/>
          <w:lang w:val="sv-SE"/>
        </w:rPr>
        <w:t xml:space="preserve"> </w:t>
      </w:r>
      <w:r w:rsidRPr="00F47AC4">
        <w:rPr>
          <w:rFonts w:eastAsia="Calibri"/>
          <w:bCs/>
          <w:iCs/>
          <w:sz w:val="28"/>
          <w:szCs w:val="28"/>
          <w:lang w:val="sv-SE"/>
        </w:rPr>
        <w:t>là 400.000 đồng/ha.</w:t>
      </w:r>
    </w:p>
    <w:p w14:paraId="38B43253" w14:textId="3FAE1990" w:rsidR="00D76F4D" w:rsidRPr="00F47AC4" w:rsidRDefault="00D76F4D" w:rsidP="006D62A9">
      <w:pPr>
        <w:spacing w:before="120" w:after="120" w:line="340" w:lineRule="exact"/>
        <w:ind w:firstLine="720"/>
        <w:jc w:val="both"/>
        <w:rPr>
          <w:rFonts w:eastAsia="Calibri"/>
          <w:sz w:val="28"/>
          <w:szCs w:val="28"/>
          <w:lang w:val="sv-SE"/>
        </w:rPr>
      </w:pPr>
      <w:r w:rsidRPr="00F47AC4">
        <w:rPr>
          <w:rFonts w:eastAsia="Calibri"/>
          <w:sz w:val="28"/>
          <w:szCs w:val="28"/>
          <w:lang w:val="sv-SE"/>
        </w:rPr>
        <w:t>10. Mức kinh phí khoán bảo vệ rừng</w:t>
      </w:r>
    </w:p>
    <w:p w14:paraId="73FB78EF" w14:textId="77777777" w:rsidR="00D76F4D" w:rsidRPr="00F47AC4" w:rsidRDefault="00D76F4D" w:rsidP="006D62A9">
      <w:pPr>
        <w:spacing w:before="120" w:after="120" w:line="340" w:lineRule="exact"/>
        <w:ind w:firstLine="720"/>
        <w:jc w:val="both"/>
        <w:rPr>
          <w:rFonts w:eastAsia="Calibri"/>
          <w:sz w:val="28"/>
          <w:szCs w:val="28"/>
          <w:lang w:val="sv-SE"/>
        </w:rPr>
      </w:pPr>
      <w:r w:rsidRPr="00F47AC4">
        <w:rPr>
          <w:rFonts w:eastAsia="Calibri"/>
          <w:sz w:val="28"/>
          <w:szCs w:val="28"/>
          <w:lang w:val="sv-SE"/>
        </w:rPr>
        <w:t>a) Mức kinh phí khoán bảo vệ rừng đặc dụng, rừng phòng hộ, rừng sản xuất là rừng tự nhiên từ ngân sách nhà nước đối với diện tích rừng thuộc xã khu vực II, III là 600.000 đồng/ha/năm; đối với diện tích rừng thuộc các khu vực còn lại là 500.000 đồng/ha/năm.</w:t>
      </w:r>
    </w:p>
    <w:p w14:paraId="115B606A" w14:textId="77777777" w:rsidR="00D76F4D" w:rsidRPr="00F47AC4" w:rsidRDefault="00D76F4D" w:rsidP="006D62A9">
      <w:pPr>
        <w:spacing w:before="120" w:after="120" w:line="340" w:lineRule="exact"/>
        <w:ind w:firstLine="720"/>
        <w:jc w:val="both"/>
        <w:rPr>
          <w:rFonts w:eastAsia="Calibri"/>
          <w:sz w:val="28"/>
          <w:szCs w:val="28"/>
          <w:lang w:val="sv-SE"/>
        </w:rPr>
      </w:pPr>
      <w:r w:rsidRPr="00F47AC4">
        <w:rPr>
          <w:rFonts w:eastAsia="Calibri"/>
          <w:sz w:val="28"/>
          <w:szCs w:val="28"/>
          <w:lang w:val="sv-SE"/>
        </w:rPr>
        <w:t>b) Chi phí lập hồ sơ lần đầu cho khoán bảo vệ rừng là 50.000 đồng/ha; kinh phí quản lý, kiểm tra, nghiệm thu bảo vệ rừng là 7% trên tổng kinh phí chi cho bảo vệ rừng hằng năm.</w:t>
      </w:r>
    </w:p>
    <w:p w14:paraId="798E7216" w14:textId="565572AB" w:rsidR="00D76F4D" w:rsidRPr="00F47AC4" w:rsidRDefault="00D76F4D" w:rsidP="006D62A9">
      <w:pPr>
        <w:spacing w:before="120" w:after="120" w:line="340" w:lineRule="exact"/>
        <w:ind w:firstLine="720"/>
        <w:jc w:val="both"/>
        <w:rPr>
          <w:rFonts w:eastAsia="Calibri"/>
          <w:sz w:val="28"/>
          <w:szCs w:val="28"/>
          <w:lang w:val="sv-SE"/>
        </w:rPr>
      </w:pPr>
      <w:r w:rsidRPr="00F47AC4">
        <w:rPr>
          <w:rFonts w:eastAsia="Calibri"/>
          <w:sz w:val="28"/>
          <w:szCs w:val="28"/>
          <w:lang w:val="sv-SE"/>
        </w:rPr>
        <w:t xml:space="preserve">11. Mức trợ cấp gạo bảo vệ và phát triển rừng là 15kg gạo/khẩu/tháng trong thời gian chưa tự túc được lương thực, đảm bảo các nguyên tắc sau: </w:t>
      </w:r>
    </w:p>
    <w:p w14:paraId="68BB9CF1" w14:textId="77777777" w:rsidR="00D76F4D" w:rsidRPr="00F47AC4" w:rsidRDefault="00D76F4D" w:rsidP="00BB4DE4">
      <w:pPr>
        <w:spacing w:before="120" w:after="120" w:line="360" w:lineRule="exact"/>
        <w:ind w:firstLine="720"/>
        <w:jc w:val="both"/>
        <w:rPr>
          <w:rFonts w:eastAsia="Calibri"/>
          <w:sz w:val="28"/>
          <w:szCs w:val="28"/>
          <w:lang w:val="sv-SE"/>
        </w:rPr>
      </w:pPr>
      <w:r w:rsidRPr="00F47AC4">
        <w:rPr>
          <w:rFonts w:eastAsia="Calibri"/>
          <w:sz w:val="28"/>
          <w:szCs w:val="28"/>
          <w:lang w:val="sv-SE"/>
        </w:rPr>
        <w:t>a) Mức trợ cấp gạo cho hộ gia đình thực hiện trồng rừng thay thế nương rẫy trong năm căn cứ vào diện tích trồng rừng thực tế và thời gian chưa tự túc được lương thực không quá 6 tháng nhưng tối đa không quá 450 kg/năm;</w:t>
      </w:r>
    </w:p>
    <w:p w14:paraId="0080B993" w14:textId="151774EB" w:rsidR="00D76F4D" w:rsidRPr="00F47AC4" w:rsidRDefault="00D76F4D" w:rsidP="00BB4DE4">
      <w:pPr>
        <w:spacing w:before="120" w:after="120" w:line="360" w:lineRule="exact"/>
        <w:ind w:firstLine="720"/>
        <w:jc w:val="both"/>
        <w:rPr>
          <w:rFonts w:eastAsia="Calibri"/>
          <w:sz w:val="28"/>
          <w:szCs w:val="28"/>
          <w:lang w:val="sv-SE"/>
        </w:rPr>
      </w:pPr>
      <w:r w:rsidRPr="00F47AC4">
        <w:rPr>
          <w:rFonts w:eastAsia="Calibri"/>
          <w:sz w:val="28"/>
          <w:szCs w:val="28"/>
          <w:lang w:val="sv-SE"/>
        </w:rPr>
        <w:lastRenderedPageBreak/>
        <w:t xml:space="preserve">b) Mức gạo trợ cấp cho hộ gia đình thực hiện bảo vệ và phát triển rừng trong năm căn cứ vào diện tích thực hiện bảo vệ và phát triển rừng và trong thời gian chưa tự túc được lương thực không quá </w:t>
      </w:r>
      <w:r w:rsidR="00714F9A">
        <w:rPr>
          <w:rFonts w:eastAsia="Calibri"/>
          <w:sz w:val="28"/>
          <w:szCs w:val="28"/>
          <w:lang w:val="sv-SE"/>
        </w:rPr>
        <w:t>0</w:t>
      </w:r>
      <w:r w:rsidRPr="00F47AC4">
        <w:rPr>
          <w:rFonts w:eastAsia="Calibri"/>
          <w:sz w:val="28"/>
          <w:szCs w:val="28"/>
          <w:lang w:val="sv-SE"/>
        </w:rPr>
        <w:t>4 tháng nhưng tối đa không quá 300 kg/năm;</w:t>
      </w:r>
    </w:p>
    <w:p w14:paraId="655BDEB8" w14:textId="77777777" w:rsidR="00D76F4D" w:rsidRPr="00F47AC4" w:rsidRDefault="00D76F4D" w:rsidP="00BB4DE4">
      <w:pPr>
        <w:spacing w:before="120" w:after="120" w:line="360" w:lineRule="exact"/>
        <w:ind w:firstLine="720"/>
        <w:jc w:val="both"/>
        <w:rPr>
          <w:rFonts w:eastAsia="Calibri"/>
          <w:sz w:val="28"/>
          <w:szCs w:val="28"/>
          <w:lang w:val="sv-SE"/>
        </w:rPr>
      </w:pPr>
      <w:r w:rsidRPr="00F47AC4">
        <w:rPr>
          <w:rFonts w:eastAsia="Calibri"/>
          <w:sz w:val="28"/>
          <w:szCs w:val="28"/>
          <w:lang w:val="sv-SE"/>
        </w:rPr>
        <w:t>c) Đối với hộ gia đình thực hiện tất cả hoạt động trồng rừng thay thế nương rẫy và hoạt động bảo vệ và phát triển rừng thì được hưởng theo mức trợ cấp cho hoạt động cao hơn;</w:t>
      </w:r>
    </w:p>
    <w:p w14:paraId="107C1A08" w14:textId="15B8282A" w:rsidR="00D76F4D" w:rsidRPr="00F47AC4" w:rsidRDefault="00D76F4D" w:rsidP="00BB4DE4">
      <w:pPr>
        <w:spacing w:before="120" w:after="120" w:line="360" w:lineRule="exact"/>
        <w:ind w:firstLine="720"/>
        <w:jc w:val="both"/>
        <w:rPr>
          <w:rFonts w:eastAsia="Calibri"/>
          <w:sz w:val="28"/>
          <w:szCs w:val="28"/>
          <w:lang w:val="sv-SE"/>
        </w:rPr>
      </w:pPr>
      <w:r w:rsidRPr="00F47AC4">
        <w:rPr>
          <w:rFonts w:eastAsia="Calibri"/>
          <w:sz w:val="28"/>
          <w:szCs w:val="28"/>
          <w:lang w:val="sv-SE"/>
        </w:rPr>
        <w:t xml:space="preserve">d) Cách tính mức trợ cấp gạo cụ thể theo Mẫu số 08 Phụ lục kèm theo </w:t>
      </w:r>
      <w:r w:rsidR="00ED5018" w:rsidRPr="00F47AC4">
        <w:rPr>
          <w:rFonts w:eastAsia="Calibri"/>
          <w:sz w:val="28"/>
          <w:szCs w:val="28"/>
          <w:lang w:val="nl-NL"/>
        </w:rPr>
        <w:t xml:space="preserve">Nghị định số 58/2024/NĐ-CP </w:t>
      </w:r>
      <w:r w:rsidR="00ED5018" w:rsidRPr="00F47AC4">
        <w:rPr>
          <w:rFonts w:eastAsia="Calibri"/>
          <w:sz w:val="28"/>
          <w:szCs w:val="22"/>
        </w:rPr>
        <w:t>ngày 24</w:t>
      </w:r>
      <w:r w:rsidR="000875C0">
        <w:rPr>
          <w:rFonts w:eastAsia="Calibri"/>
          <w:sz w:val="28"/>
          <w:szCs w:val="22"/>
        </w:rPr>
        <w:t xml:space="preserve"> tháng </w:t>
      </w:r>
      <w:r w:rsidR="00ED5018" w:rsidRPr="00F47AC4">
        <w:rPr>
          <w:rFonts w:eastAsia="Calibri"/>
          <w:sz w:val="28"/>
          <w:szCs w:val="22"/>
        </w:rPr>
        <w:t>5</w:t>
      </w:r>
      <w:r w:rsidR="000875C0">
        <w:rPr>
          <w:rFonts w:eastAsia="Calibri"/>
          <w:sz w:val="28"/>
          <w:szCs w:val="22"/>
        </w:rPr>
        <w:t xml:space="preserve"> năm </w:t>
      </w:r>
      <w:bookmarkStart w:id="0" w:name="_GoBack"/>
      <w:bookmarkEnd w:id="0"/>
      <w:r w:rsidR="00ED5018" w:rsidRPr="00F47AC4">
        <w:rPr>
          <w:rFonts w:eastAsia="Calibri"/>
          <w:sz w:val="28"/>
          <w:szCs w:val="22"/>
        </w:rPr>
        <w:t>2024 của Chính phủ về một số chính sách đầu tư trong lâm nghiệp</w:t>
      </w:r>
      <w:r w:rsidR="00ED5018" w:rsidRPr="00563F64">
        <w:rPr>
          <w:rFonts w:eastAsia="Calibri"/>
          <w:i/>
          <w:sz w:val="28"/>
          <w:szCs w:val="22"/>
        </w:rPr>
        <w:t>.</w:t>
      </w:r>
    </w:p>
    <w:p w14:paraId="03FF540A" w14:textId="3FED1969" w:rsidR="00D76F4D" w:rsidRPr="00F47AC4" w:rsidRDefault="00D76F4D" w:rsidP="00BB4DE4">
      <w:pPr>
        <w:spacing w:before="120" w:after="120" w:line="360" w:lineRule="exact"/>
        <w:ind w:firstLine="720"/>
        <w:jc w:val="both"/>
        <w:rPr>
          <w:rFonts w:eastAsia="Calibri"/>
          <w:b/>
          <w:sz w:val="28"/>
          <w:szCs w:val="28"/>
          <w:lang w:val="sv-SE"/>
        </w:rPr>
      </w:pPr>
      <w:r w:rsidRPr="00F47AC4">
        <w:rPr>
          <w:rFonts w:eastAsia="Calibri"/>
          <w:sz w:val="28"/>
          <w:szCs w:val="28"/>
          <w:lang w:val="sv-SE"/>
        </w:rPr>
        <w:t>12. Hỗ trợ đầu tư cơ sở sản xuất giống cây trồng lâm nghiệp</w:t>
      </w:r>
    </w:p>
    <w:p w14:paraId="7547C0C5" w14:textId="77777777" w:rsidR="00D76F4D" w:rsidRPr="00F47AC4" w:rsidRDefault="00D76F4D" w:rsidP="00BB4DE4">
      <w:pPr>
        <w:spacing w:before="120" w:after="120" w:line="360" w:lineRule="exact"/>
        <w:ind w:firstLine="720"/>
        <w:jc w:val="both"/>
        <w:rPr>
          <w:rFonts w:eastAsia="Calibri"/>
          <w:sz w:val="28"/>
          <w:szCs w:val="28"/>
          <w:lang w:val="sv-SE"/>
        </w:rPr>
      </w:pPr>
      <w:r w:rsidRPr="00F47AC4">
        <w:rPr>
          <w:rFonts w:eastAsia="Calibri"/>
          <w:sz w:val="28"/>
          <w:szCs w:val="28"/>
          <w:lang w:val="sv-SE"/>
        </w:rPr>
        <w:t>a) Hỗ trợ 50% tổng mức đầu tư đối với một dự án hoặc công trình: Xây dựng rừng giống, vườn giống, vườn cây lâm nghiệp đầu dòng, trung tâm sản xuất giống cây rừng chất lượng cao, vườn ươm giống. Mức hỗ trợ tối đa theo mức quy định tại các điểm b, c và d khoản này;</w:t>
      </w:r>
    </w:p>
    <w:p w14:paraId="5CBB4E29" w14:textId="77777777" w:rsidR="00D76F4D" w:rsidRPr="00F47AC4" w:rsidRDefault="00D76F4D" w:rsidP="00BB4DE4">
      <w:pPr>
        <w:spacing w:before="120" w:after="120" w:line="360" w:lineRule="exact"/>
        <w:ind w:firstLine="720"/>
        <w:jc w:val="both"/>
        <w:rPr>
          <w:rFonts w:eastAsia="Calibri"/>
          <w:sz w:val="28"/>
          <w:szCs w:val="28"/>
          <w:lang w:val="sv-SE"/>
        </w:rPr>
      </w:pPr>
      <w:r w:rsidRPr="00F47AC4">
        <w:rPr>
          <w:rFonts w:eastAsia="Calibri"/>
          <w:sz w:val="28"/>
          <w:szCs w:val="28"/>
          <w:lang w:val="sv-SE"/>
        </w:rPr>
        <w:t>b) Tối đa 55.000.000 đồng/ha đối với xây dựng rừng giống trồng mới có diện tích từ 2,0 ha trở lên, vườn giống trồng mới có diện tích từ 1,0 ha trở lên; tối đa 25.000.000 đồng/ha đối với xây dựng rừng giống chuyển hóa có diện tích từ 1,0 ha trở lên, vườn cây lâm nghiệp đầu dòng có diện tích từ 500 m</w:t>
      </w:r>
      <w:r w:rsidRPr="00F47AC4">
        <w:rPr>
          <w:rFonts w:eastAsia="Calibri"/>
          <w:sz w:val="28"/>
          <w:szCs w:val="28"/>
          <w:vertAlign w:val="superscript"/>
          <w:lang w:val="sv-SE"/>
        </w:rPr>
        <w:t>2</w:t>
      </w:r>
      <w:r w:rsidRPr="00F47AC4">
        <w:rPr>
          <w:rFonts w:eastAsia="Calibri"/>
          <w:sz w:val="28"/>
          <w:szCs w:val="28"/>
          <w:lang w:val="sv-SE"/>
        </w:rPr>
        <w:t xml:space="preserve"> trở lên;</w:t>
      </w:r>
    </w:p>
    <w:p w14:paraId="18B259D5" w14:textId="05F4BA46" w:rsidR="00D76F4D" w:rsidRPr="00F47AC4" w:rsidRDefault="00D76F4D" w:rsidP="00BB4DE4">
      <w:pPr>
        <w:spacing w:before="120" w:after="120" w:line="360" w:lineRule="exact"/>
        <w:ind w:firstLine="720"/>
        <w:jc w:val="both"/>
        <w:rPr>
          <w:rFonts w:eastAsia="Calibri"/>
          <w:sz w:val="28"/>
          <w:szCs w:val="28"/>
          <w:lang w:val="sv-SE"/>
        </w:rPr>
      </w:pPr>
      <w:r w:rsidRPr="00F47AC4">
        <w:rPr>
          <w:rFonts w:eastAsia="Calibri"/>
          <w:sz w:val="28"/>
          <w:szCs w:val="28"/>
          <w:lang w:val="sv-SE"/>
        </w:rPr>
        <w:t xml:space="preserve">c) Tối đa 5.000.000.000 đồng đối với một dự án hoặc công trình xây dựng trung tâm sản xuất giống cây rừng chất lượng cao có quy mô sản xuất tối thiểu </w:t>
      </w:r>
      <w:r w:rsidR="00714F9A">
        <w:rPr>
          <w:rFonts w:eastAsia="Calibri"/>
          <w:sz w:val="28"/>
          <w:szCs w:val="28"/>
          <w:lang w:val="sv-SE"/>
        </w:rPr>
        <w:t>0</w:t>
      </w:r>
      <w:r w:rsidRPr="00F47AC4">
        <w:rPr>
          <w:rFonts w:eastAsia="Calibri"/>
          <w:sz w:val="28"/>
          <w:szCs w:val="28"/>
          <w:lang w:val="sv-SE"/>
        </w:rPr>
        <w:t>1 triệu cây/năm;</w:t>
      </w:r>
    </w:p>
    <w:p w14:paraId="0D2CF92E" w14:textId="77777777" w:rsidR="00D76F4D" w:rsidRPr="00F47AC4" w:rsidRDefault="00D76F4D" w:rsidP="00BB4DE4">
      <w:pPr>
        <w:spacing w:before="120" w:after="120" w:line="360" w:lineRule="exact"/>
        <w:ind w:firstLine="720"/>
        <w:jc w:val="both"/>
        <w:rPr>
          <w:rFonts w:eastAsia="Calibri"/>
          <w:sz w:val="28"/>
          <w:szCs w:val="28"/>
          <w:lang w:val="sv-SE"/>
        </w:rPr>
      </w:pPr>
      <w:r w:rsidRPr="00F47AC4">
        <w:rPr>
          <w:rFonts w:eastAsia="Calibri"/>
          <w:sz w:val="28"/>
          <w:szCs w:val="28"/>
          <w:lang w:val="sv-SE"/>
        </w:rPr>
        <w:t xml:space="preserve">d) Tối đa 300.000.000 đồng đối với một dự án hoặc công trình xây dựng mới vườn ươm giống cây lâm nghiệp bằng phương pháp nuôi cấy mô với diện tích đất xây dựng vườn ươm tối thiểu 0,5 ha. </w:t>
      </w:r>
    </w:p>
    <w:p w14:paraId="1160010D" w14:textId="77777777" w:rsidR="00D76F4D" w:rsidRPr="00F47AC4" w:rsidRDefault="00D76F4D" w:rsidP="00BB4DE4">
      <w:pPr>
        <w:spacing w:before="120" w:after="120" w:line="360" w:lineRule="exact"/>
        <w:ind w:firstLine="720"/>
        <w:jc w:val="both"/>
        <w:rPr>
          <w:rFonts w:eastAsia="Calibri"/>
          <w:sz w:val="28"/>
          <w:szCs w:val="28"/>
          <w:lang w:val="sv-SE"/>
        </w:rPr>
      </w:pPr>
      <w:r w:rsidRPr="00F47AC4">
        <w:rPr>
          <w:rFonts w:eastAsia="Calibri"/>
          <w:sz w:val="28"/>
          <w:szCs w:val="28"/>
          <w:lang w:val="sv-SE"/>
        </w:rPr>
        <w:t xml:space="preserve">13. Mức hỗ trợ trồng cây phân tán là 15.000.000 đồng/ha </w:t>
      </w:r>
      <w:r w:rsidRPr="00563F64">
        <w:rPr>
          <w:rFonts w:eastAsia="Calibri"/>
          <w:i/>
          <w:sz w:val="28"/>
          <w:szCs w:val="28"/>
          <w:lang w:val="sv-SE"/>
        </w:rPr>
        <w:t>(quy đổi 1.000 cây/ha)</w:t>
      </w:r>
      <w:r w:rsidRPr="00F47AC4">
        <w:rPr>
          <w:rFonts w:eastAsia="Calibri"/>
          <w:sz w:val="28"/>
          <w:szCs w:val="28"/>
          <w:lang w:val="sv-SE"/>
        </w:rPr>
        <w:t xml:space="preserve"> để hỗ trợ mua cây giống, phân bón và chi phí một phần nhân công trồng, chăm sóc; tổ chức các hoạt động quản lý, kiểm tra, giám sát thực hiện trồng cây phân tán.</w:t>
      </w:r>
    </w:p>
    <w:p w14:paraId="7BDA5E11" w14:textId="271CEA7B" w:rsidR="002D4128" w:rsidRPr="00F47AC4" w:rsidRDefault="00156085" w:rsidP="00BB4DE4">
      <w:pPr>
        <w:spacing w:before="120" w:after="120" w:line="360" w:lineRule="exact"/>
        <w:ind w:firstLine="720"/>
        <w:jc w:val="both"/>
        <w:rPr>
          <w:b/>
          <w:sz w:val="28"/>
          <w:szCs w:val="28"/>
          <w:lang w:val="sv-FI"/>
        </w:rPr>
      </w:pPr>
      <w:r w:rsidRPr="00F47AC4">
        <w:rPr>
          <w:rFonts w:eastAsia="Batang"/>
          <w:b/>
          <w:bCs/>
          <w:spacing w:val="-2"/>
          <w:sz w:val="28"/>
          <w:szCs w:val="28"/>
          <w:lang w:val="vi-VN" w:eastAsia="ko-KR"/>
        </w:rPr>
        <w:t xml:space="preserve">Điều </w:t>
      </w:r>
      <w:r w:rsidR="00042F58" w:rsidRPr="00F47AC4">
        <w:rPr>
          <w:rFonts w:eastAsia="Batang"/>
          <w:b/>
          <w:bCs/>
          <w:spacing w:val="-2"/>
          <w:sz w:val="28"/>
          <w:szCs w:val="28"/>
          <w:lang w:eastAsia="ko-KR"/>
        </w:rPr>
        <w:t>3</w:t>
      </w:r>
      <w:r w:rsidRPr="00F47AC4">
        <w:rPr>
          <w:rFonts w:eastAsia="Batang"/>
          <w:b/>
          <w:bCs/>
          <w:spacing w:val="-2"/>
          <w:sz w:val="28"/>
          <w:szCs w:val="28"/>
          <w:lang w:val="vi-VN" w:eastAsia="ko-KR"/>
        </w:rPr>
        <w:t xml:space="preserve">. </w:t>
      </w:r>
      <w:bookmarkStart w:id="1" w:name="_Hlk181896083"/>
      <w:r w:rsidR="003B5B45" w:rsidRPr="00F47AC4">
        <w:rPr>
          <w:b/>
          <w:sz w:val="28"/>
          <w:szCs w:val="28"/>
          <w:lang w:val="vi-VN"/>
        </w:rPr>
        <w:t>Tổ chức thực hiện</w:t>
      </w:r>
      <w:bookmarkEnd w:id="1"/>
    </w:p>
    <w:p w14:paraId="31E08B90" w14:textId="74DD5724" w:rsidR="00D76F4D" w:rsidRPr="00F47AC4" w:rsidRDefault="00EE0375" w:rsidP="00BB4DE4">
      <w:pPr>
        <w:widowControl w:val="0"/>
        <w:spacing w:before="120" w:after="120" w:line="360" w:lineRule="exact"/>
        <w:ind w:firstLine="720"/>
        <w:jc w:val="both"/>
        <w:rPr>
          <w:rFonts w:eastAsia="Calibri"/>
          <w:bCs/>
          <w:sz w:val="28"/>
          <w:szCs w:val="28"/>
          <w:lang w:val="nl-NL"/>
        </w:rPr>
      </w:pPr>
      <w:r w:rsidRPr="00F47AC4">
        <w:rPr>
          <w:sz w:val="28"/>
          <w:szCs w:val="28"/>
          <w:lang w:val="sv-FI"/>
        </w:rPr>
        <w:t xml:space="preserve">1. Giao Ủy ban nhân dân tỉnh </w:t>
      </w:r>
      <w:r w:rsidR="003D32E5">
        <w:rPr>
          <w:sz w:val="28"/>
          <w:szCs w:val="28"/>
          <w:lang w:val="sv-FI"/>
        </w:rPr>
        <w:t>tổ chức thực hiện Nghị quyết theo quy định.</w:t>
      </w:r>
    </w:p>
    <w:p w14:paraId="575759EB" w14:textId="77777777" w:rsidR="00EE0375" w:rsidRPr="00F47AC4" w:rsidRDefault="00EE0375" w:rsidP="00BB4DE4">
      <w:pPr>
        <w:spacing w:before="120" w:after="120" w:line="360" w:lineRule="exact"/>
        <w:ind w:firstLine="720"/>
        <w:jc w:val="both"/>
        <w:rPr>
          <w:sz w:val="28"/>
          <w:szCs w:val="28"/>
          <w:lang w:val="sv-FI"/>
        </w:rPr>
      </w:pPr>
      <w:r w:rsidRPr="00F47AC4">
        <w:rPr>
          <w:sz w:val="28"/>
          <w:szCs w:val="28"/>
          <w:lang w:val="sv-FI"/>
        </w:rPr>
        <w:t>2. Giao Thường trực Hội đồng nhân dân, các Ban Hội đồng nhân dân, Tổ đại biểu Hội đồng nhân dân và đại biểu Hội đồng nhân dân tỉnh giám sát việc thực hiện Nghị quyết.</w:t>
      </w:r>
    </w:p>
    <w:p w14:paraId="1812441E" w14:textId="25809B6F" w:rsidR="00D76F4D" w:rsidRPr="00F47AC4" w:rsidRDefault="00D76F4D" w:rsidP="00BB4DE4">
      <w:pPr>
        <w:spacing w:before="120" w:after="120" w:line="360" w:lineRule="exact"/>
        <w:ind w:firstLine="720"/>
        <w:jc w:val="both"/>
        <w:rPr>
          <w:rFonts w:eastAsia="Calibri"/>
          <w:bCs/>
          <w:sz w:val="28"/>
          <w:szCs w:val="28"/>
        </w:rPr>
      </w:pPr>
      <w:r w:rsidRPr="00F47AC4">
        <w:rPr>
          <w:rFonts w:eastAsia="Calibri"/>
          <w:bCs/>
          <w:sz w:val="28"/>
          <w:szCs w:val="28"/>
        </w:rPr>
        <w:t xml:space="preserve">3. </w:t>
      </w:r>
      <w:r w:rsidR="00D0520B">
        <w:rPr>
          <w:rFonts w:eastAsia="Calibri"/>
          <w:bCs/>
          <w:sz w:val="28"/>
          <w:szCs w:val="28"/>
        </w:rPr>
        <w:t>Trường hợp các văn bản được dẫn chiếu tại Nghị quyết này được sửa đổi, bổ sung, thay thế thì áp dụng theo các văn bản sửa đổi, bổ sung, thay thế đó.</w:t>
      </w:r>
    </w:p>
    <w:p w14:paraId="4D2160BD" w14:textId="1486E42F" w:rsidR="00156085" w:rsidRPr="00FB4745" w:rsidRDefault="00156085" w:rsidP="00BB4DE4">
      <w:pPr>
        <w:spacing w:before="120" w:after="120" w:line="360" w:lineRule="exact"/>
        <w:ind w:firstLine="720"/>
        <w:jc w:val="both"/>
        <w:rPr>
          <w:spacing w:val="-6"/>
          <w:sz w:val="28"/>
          <w:szCs w:val="28"/>
          <w:lang w:val="pt-BR"/>
        </w:rPr>
      </w:pPr>
      <w:r w:rsidRPr="00FB4745">
        <w:rPr>
          <w:spacing w:val="-6"/>
          <w:sz w:val="28"/>
          <w:szCs w:val="28"/>
          <w:lang w:val="pt-BR"/>
        </w:rPr>
        <w:lastRenderedPageBreak/>
        <w:t xml:space="preserve">Nghị quyết này </w:t>
      </w:r>
      <w:r w:rsidR="00CE4A74" w:rsidRPr="00FB4745">
        <w:rPr>
          <w:spacing w:val="-6"/>
          <w:sz w:val="28"/>
          <w:szCs w:val="28"/>
          <w:lang w:val="pt-BR"/>
        </w:rPr>
        <w:t xml:space="preserve">đã </w:t>
      </w:r>
      <w:r w:rsidRPr="00FB4745">
        <w:rPr>
          <w:spacing w:val="-6"/>
          <w:sz w:val="28"/>
          <w:szCs w:val="28"/>
          <w:lang w:val="pt-BR"/>
        </w:rPr>
        <w:t>được Hội đồng nhân dân tỉnh</w:t>
      </w:r>
      <w:r w:rsidR="00CE4A74" w:rsidRPr="00FB4745">
        <w:rPr>
          <w:spacing w:val="-6"/>
          <w:sz w:val="28"/>
          <w:szCs w:val="28"/>
          <w:lang w:val="pt-BR"/>
        </w:rPr>
        <w:t xml:space="preserve"> </w:t>
      </w:r>
      <w:r w:rsidRPr="00FB4745">
        <w:rPr>
          <w:spacing w:val="-6"/>
          <w:sz w:val="28"/>
          <w:szCs w:val="28"/>
          <w:lang w:val="vi-VN"/>
        </w:rPr>
        <w:t>k</w:t>
      </w:r>
      <w:r w:rsidRPr="00FB4745">
        <w:rPr>
          <w:spacing w:val="-6"/>
          <w:sz w:val="28"/>
          <w:szCs w:val="28"/>
          <w:lang w:val="pt-BR"/>
        </w:rPr>
        <w:t>hóa X, kỳ họp thứ</w:t>
      </w:r>
      <w:r w:rsidR="003E7EA8" w:rsidRPr="00FB4745">
        <w:rPr>
          <w:spacing w:val="-6"/>
          <w:sz w:val="28"/>
          <w:szCs w:val="28"/>
          <w:lang w:val="pt-BR"/>
        </w:rPr>
        <w:t xml:space="preserve"> </w:t>
      </w:r>
      <w:r w:rsidR="006D62A9" w:rsidRPr="00FB4745">
        <w:rPr>
          <w:spacing w:val="-6"/>
          <w:sz w:val="28"/>
          <w:szCs w:val="28"/>
          <w:lang w:val="pt-BR"/>
        </w:rPr>
        <w:t xml:space="preserve">24 </w:t>
      </w:r>
      <w:r w:rsidRPr="00FB4745">
        <w:rPr>
          <w:spacing w:val="-6"/>
          <w:sz w:val="28"/>
          <w:szCs w:val="28"/>
          <w:lang w:val="pt-BR"/>
        </w:rPr>
        <w:t>thông qua ngày</w:t>
      </w:r>
      <w:r w:rsidR="00BB4DE4" w:rsidRPr="00FB4745">
        <w:rPr>
          <w:spacing w:val="-6"/>
          <w:sz w:val="28"/>
          <w:szCs w:val="28"/>
          <w:lang w:val="pt-BR"/>
        </w:rPr>
        <w:t xml:space="preserve"> </w:t>
      </w:r>
      <w:r w:rsidR="00FB4745" w:rsidRPr="00FB4745">
        <w:rPr>
          <w:spacing w:val="-6"/>
          <w:sz w:val="28"/>
          <w:szCs w:val="28"/>
          <w:lang w:val="pt-BR"/>
        </w:rPr>
        <w:t>10</w:t>
      </w:r>
      <w:r w:rsidR="00BB4DE4" w:rsidRPr="00FB4745">
        <w:rPr>
          <w:spacing w:val="-6"/>
          <w:sz w:val="28"/>
          <w:szCs w:val="28"/>
          <w:lang w:val="pt-BR"/>
        </w:rPr>
        <w:t xml:space="preserve"> </w:t>
      </w:r>
      <w:r w:rsidRPr="00FB4745">
        <w:rPr>
          <w:spacing w:val="-6"/>
          <w:sz w:val="28"/>
          <w:szCs w:val="28"/>
          <w:lang w:val="pt-BR"/>
        </w:rPr>
        <w:t>tháng</w:t>
      </w:r>
      <w:r w:rsidR="006D62A9" w:rsidRPr="00FB4745">
        <w:rPr>
          <w:spacing w:val="-6"/>
          <w:sz w:val="28"/>
          <w:szCs w:val="28"/>
        </w:rPr>
        <w:t xml:space="preserve"> 12 </w:t>
      </w:r>
      <w:r w:rsidRPr="00FB4745">
        <w:rPr>
          <w:spacing w:val="-6"/>
          <w:sz w:val="28"/>
          <w:szCs w:val="28"/>
          <w:lang w:val="pt-BR"/>
        </w:rPr>
        <w:t>năm 202</w:t>
      </w:r>
      <w:r w:rsidR="0079317A" w:rsidRPr="00FB4745">
        <w:rPr>
          <w:spacing w:val="-6"/>
          <w:sz w:val="28"/>
          <w:szCs w:val="28"/>
          <w:lang w:val="pt-BR"/>
        </w:rPr>
        <w:t>4</w:t>
      </w:r>
      <w:r w:rsidRPr="00FB4745">
        <w:rPr>
          <w:spacing w:val="-6"/>
          <w:sz w:val="28"/>
          <w:szCs w:val="28"/>
          <w:lang w:val="pt-BR"/>
        </w:rPr>
        <w:t xml:space="preserve"> và có hiệu lực </w:t>
      </w:r>
      <w:r w:rsidR="00D0520B" w:rsidRPr="00FB4745">
        <w:rPr>
          <w:spacing w:val="-6"/>
          <w:sz w:val="28"/>
          <w:szCs w:val="28"/>
          <w:lang w:val="pt-BR"/>
        </w:rPr>
        <w:t xml:space="preserve">kể </w:t>
      </w:r>
      <w:r w:rsidRPr="00FB4745">
        <w:rPr>
          <w:spacing w:val="-6"/>
          <w:sz w:val="28"/>
          <w:szCs w:val="28"/>
          <w:lang w:val="pt-BR"/>
        </w:rPr>
        <w:t>từ ngày</w:t>
      </w:r>
      <w:r w:rsidR="00183B78" w:rsidRPr="00FB4745">
        <w:rPr>
          <w:spacing w:val="-6"/>
          <w:sz w:val="28"/>
          <w:szCs w:val="28"/>
          <w:lang w:val="pt-BR"/>
        </w:rPr>
        <w:t xml:space="preserve"> 01 </w:t>
      </w:r>
      <w:r w:rsidRPr="00FB4745">
        <w:rPr>
          <w:spacing w:val="-6"/>
          <w:sz w:val="28"/>
          <w:szCs w:val="28"/>
          <w:lang w:val="pt-BR"/>
        </w:rPr>
        <w:t>tháng</w:t>
      </w:r>
      <w:r w:rsidR="00183B78" w:rsidRPr="00FB4745">
        <w:rPr>
          <w:spacing w:val="-6"/>
          <w:sz w:val="28"/>
          <w:szCs w:val="28"/>
          <w:lang w:val="pt-BR"/>
        </w:rPr>
        <w:t xml:space="preserve"> 01 </w:t>
      </w:r>
      <w:r w:rsidRPr="00FB4745">
        <w:rPr>
          <w:spacing w:val="-6"/>
          <w:sz w:val="28"/>
          <w:szCs w:val="28"/>
          <w:lang w:val="pt-BR"/>
        </w:rPr>
        <w:t>năm 202</w:t>
      </w:r>
      <w:r w:rsidR="00183B78" w:rsidRPr="00FB4745">
        <w:rPr>
          <w:spacing w:val="-6"/>
          <w:sz w:val="28"/>
          <w:szCs w:val="28"/>
          <w:lang w:val="pt-BR"/>
        </w:rPr>
        <w:t>5./.</w:t>
      </w:r>
    </w:p>
    <w:tbl>
      <w:tblPr>
        <w:tblW w:w="9356" w:type="dxa"/>
        <w:tblInd w:w="108" w:type="dxa"/>
        <w:tblLook w:val="04A0" w:firstRow="1" w:lastRow="0" w:firstColumn="1" w:lastColumn="0" w:noHBand="0" w:noVBand="1"/>
      </w:tblPr>
      <w:tblGrid>
        <w:gridCol w:w="5245"/>
        <w:gridCol w:w="4111"/>
      </w:tblGrid>
      <w:tr w:rsidR="00E03522" w:rsidRPr="001F2470" w14:paraId="56AC1ED9" w14:textId="77777777" w:rsidTr="00252AC7">
        <w:tc>
          <w:tcPr>
            <w:tcW w:w="5245" w:type="dxa"/>
            <w:shd w:val="clear" w:color="auto" w:fill="auto"/>
          </w:tcPr>
          <w:p w14:paraId="148920BC" w14:textId="77777777" w:rsidR="00E03522" w:rsidRPr="001F2470" w:rsidRDefault="00E03522" w:rsidP="001C5C74">
            <w:pPr>
              <w:widowControl w:val="0"/>
              <w:tabs>
                <w:tab w:val="left" w:pos="-5245"/>
              </w:tabs>
              <w:ind w:left="-40"/>
              <w:rPr>
                <w:spacing w:val="-2"/>
                <w:lang w:val="vi-VN"/>
              </w:rPr>
            </w:pPr>
            <w:r w:rsidRPr="001F2470">
              <w:rPr>
                <w:b/>
                <w:i/>
                <w:spacing w:val="-2"/>
                <w:lang w:val="vi-VN"/>
              </w:rPr>
              <w:t>Nơi nhận:</w:t>
            </w:r>
          </w:p>
          <w:p w14:paraId="6BB97940" w14:textId="1FFBA726" w:rsidR="00E03522" w:rsidRPr="001F2470" w:rsidRDefault="00E03522" w:rsidP="001C5C74">
            <w:pPr>
              <w:tabs>
                <w:tab w:val="left" w:pos="0"/>
                <w:tab w:val="left" w:pos="2198"/>
              </w:tabs>
              <w:jc w:val="both"/>
              <w:rPr>
                <w:spacing w:val="-2"/>
                <w:sz w:val="22"/>
                <w:szCs w:val="22"/>
                <w:lang w:val="nl-NL"/>
              </w:rPr>
            </w:pPr>
            <w:r w:rsidRPr="001F2470">
              <w:rPr>
                <w:spacing w:val="-2"/>
                <w:sz w:val="22"/>
                <w:szCs w:val="22"/>
                <w:lang w:val="nl-NL"/>
              </w:rPr>
              <w:t xml:space="preserve">- </w:t>
            </w:r>
            <w:r w:rsidR="007D6B0A">
              <w:rPr>
                <w:spacing w:val="-2"/>
                <w:sz w:val="22"/>
                <w:szCs w:val="22"/>
                <w:lang w:val="nl-NL"/>
              </w:rPr>
              <w:t>Ủy</w:t>
            </w:r>
            <w:r w:rsidRPr="001F2470">
              <w:rPr>
                <w:spacing w:val="-2"/>
                <w:sz w:val="22"/>
                <w:szCs w:val="22"/>
                <w:lang w:val="nl-NL"/>
              </w:rPr>
              <w:t xml:space="preserve"> ban Thường vụ Quốc hội;</w:t>
            </w:r>
          </w:p>
          <w:p w14:paraId="456D8BDA" w14:textId="77777777" w:rsidR="00E03522" w:rsidRPr="001F2470" w:rsidRDefault="00E03522" w:rsidP="001C5C74">
            <w:pPr>
              <w:tabs>
                <w:tab w:val="left" w:pos="0"/>
                <w:tab w:val="left" w:pos="2198"/>
              </w:tabs>
              <w:jc w:val="both"/>
              <w:rPr>
                <w:spacing w:val="-2"/>
                <w:sz w:val="22"/>
                <w:szCs w:val="22"/>
                <w:lang w:val="nl-NL"/>
              </w:rPr>
            </w:pPr>
            <w:r w:rsidRPr="001F2470">
              <w:rPr>
                <w:spacing w:val="-2"/>
                <w:sz w:val="22"/>
                <w:szCs w:val="22"/>
                <w:lang w:val="nl-NL"/>
              </w:rPr>
              <w:t>- Chính phủ;</w:t>
            </w:r>
          </w:p>
          <w:p w14:paraId="169B10ED" w14:textId="77777777" w:rsidR="00214E1D" w:rsidRPr="001F2470" w:rsidRDefault="00214E1D" w:rsidP="001C5C74">
            <w:pPr>
              <w:tabs>
                <w:tab w:val="left" w:pos="0"/>
                <w:tab w:val="left" w:pos="2198"/>
              </w:tabs>
              <w:jc w:val="both"/>
              <w:rPr>
                <w:spacing w:val="-2"/>
                <w:sz w:val="22"/>
                <w:szCs w:val="22"/>
                <w:lang w:val="nl-NL"/>
              </w:rPr>
            </w:pPr>
            <w:r w:rsidRPr="001F2470">
              <w:rPr>
                <w:spacing w:val="-2"/>
                <w:sz w:val="22"/>
                <w:szCs w:val="22"/>
                <w:lang w:val="nl-NL"/>
              </w:rPr>
              <w:t>- VPCP, VPCTN;</w:t>
            </w:r>
          </w:p>
          <w:p w14:paraId="55E508B2" w14:textId="77777777" w:rsidR="00E03522" w:rsidRPr="001F2470" w:rsidRDefault="00E03522" w:rsidP="001C5C74">
            <w:pPr>
              <w:tabs>
                <w:tab w:val="left" w:pos="0"/>
                <w:tab w:val="left" w:pos="2198"/>
              </w:tabs>
              <w:jc w:val="both"/>
              <w:rPr>
                <w:spacing w:val="-2"/>
                <w:sz w:val="22"/>
                <w:szCs w:val="22"/>
                <w:lang w:val="vi-VN"/>
              </w:rPr>
            </w:pPr>
            <w:r w:rsidRPr="001F2470">
              <w:rPr>
                <w:spacing w:val="-2"/>
                <w:sz w:val="22"/>
                <w:szCs w:val="22"/>
              </w:rPr>
              <w:t xml:space="preserve">- </w:t>
            </w:r>
            <w:r w:rsidRPr="001F2470">
              <w:rPr>
                <w:spacing w:val="-2"/>
                <w:sz w:val="22"/>
                <w:szCs w:val="22"/>
                <w:lang w:val="vi-VN"/>
              </w:rPr>
              <w:t xml:space="preserve">Bộ </w:t>
            </w:r>
            <w:r w:rsidRPr="001F2470">
              <w:rPr>
                <w:spacing w:val="-2"/>
                <w:sz w:val="22"/>
                <w:szCs w:val="22"/>
              </w:rPr>
              <w:t>Nông nghiệp và PTNT</w:t>
            </w:r>
            <w:r w:rsidRPr="001F2470">
              <w:rPr>
                <w:spacing w:val="-2"/>
                <w:sz w:val="22"/>
                <w:szCs w:val="22"/>
                <w:lang w:val="vi-VN"/>
              </w:rPr>
              <w:t>;</w:t>
            </w:r>
          </w:p>
          <w:p w14:paraId="4E8B8222" w14:textId="77777777" w:rsidR="00E03522" w:rsidRPr="006D62A9" w:rsidRDefault="00E03522" w:rsidP="001C5C74">
            <w:pPr>
              <w:tabs>
                <w:tab w:val="left" w:pos="0"/>
                <w:tab w:val="left" w:pos="2198"/>
              </w:tabs>
              <w:jc w:val="both"/>
              <w:rPr>
                <w:i/>
                <w:spacing w:val="-2"/>
                <w:sz w:val="22"/>
                <w:szCs w:val="22"/>
              </w:rPr>
            </w:pPr>
            <w:r w:rsidRPr="001F2470">
              <w:rPr>
                <w:spacing w:val="-2"/>
                <w:sz w:val="22"/>
                <w:szCs w:val="22"/>
              </w:rPr>
              <w:t xml:space="preserve">- Vụ Pháp chế </w:t>
            </w:r>
            <w:r w:rsidRPr="006D62A9">
              <w:rPr>
                <w:i/>
                <w:spacing w:val="-2"/>
                <w:sz w:val="22"/>
                <w:szCs w:val="22"/>
              </w:rPr>
              <w:t>(Bộ Nông nghiệp và PTNT);</w:t>
            </w:r>
          </w:p>
          <w:p w14:paraId="4DA8413E" w14:textId="77777777" w:rsidR="00E03522" w:rsidRPr="006D62A9" w:rsidRDefault="00E03522" w:rsidP="001C5C74">
            <w:pPr>
              <w:tabs>
                <w:tab w:val="left" w:pos="0"/>
                <w:tab w:val="left" w:pos="2198"/>
              </w:tabs>
              <w:jc w:val="both"/>
              <w:rPr>
                <w:i/>
                <w:spacing w:val="-2"/>
                <w:sz w:val="22"/>
                <w:szCs w:val="22"/>
                <w:lang w:val="nl-NL"/>
              </w:rPr>
            </w:pPr>
            <w:r w:rsidRPr="001F2470">
              <w:rPr>
                <w:spacing w:val="-2"/>
                <w:sz w:val="22"/>
                <w:szCs w:val="22"/>
                <w:lang w:val="nl-NL"/>
              </w:rPr>
              <w:t xml:space="preserve">- Cục Kiểm tra văn bản QPPL </w:t>
            </w:r>
            <w:r w:rsidRPr="006D62A9">
              <w:rPr>
                <w:i/>
                <w:spacing w:val="-2"/>
                <w:sz w:val="22"/>
                <w:szCs w:val="22"/>
                <w:lang w:val="nl-NL"/>
              </w:rPr>
              <w:t>(Bộ Tư pháp);</w:t>
            </w:r>
          </w:p>
          <w:p w14:paraId="4ADBD7B1" w14:textId="2745EC02" w:rsidR="00E03522" w:rsidRPr="001F2470" w:rsidRDefault="00E03522" w:rsidP="001C5C74">
            <w:pPr>
              <w:tabs>
                <w:tab w:val="left" w:pos="0"/>
                <w:tab w:val="left" w:pos="2198"/>
              </w:tabs>
              <w:jc w:val="both"/>
              <w:rPr>
                <w:spacing w:val="-2"/>
                <w:sz w:val="22"/>
                <w:szCs w:val="22"/>
                <w:lang w:val="nl-NL"/>
              </w:rPr>
            </w:pPr>
            <w:r w:rsidRPr="001F2470">
              <w:rPr>
                <w:spacing w:val="-2"/>
                <w:sz w:val="22"/>
                <w:szCs w:val="22"/>
                <w:lang w:val="nl-NL"/>
              </w:rPr>
              <w:t>- TT Tỉnh uỷ, UBND, UBMTTQVN tỉnh;</w:t>
            </w:r>
          </w:p>
          <w:p w14:paraId="6EEE77EA" w14:textId="77777777" w:rsidR="00E03522" w:rsidRPr="001F2470" w:rsidRDefault="00E03522" w:rsidP="001C5C74">
            <w:pPr>
              <w:tabs>
                <w:tab w:val="left" w:pos="0"/>
                <w:tab w:val="left" w:pos="2198"/>
              </w:tabs>
              <w:jc w:val="both"/>
              <w:rPr>
                <w:b/>
                <w:spacing w:val="-2"/>
                <w:sz w:val="22"/>
                <w:szCs w:val="22"/>
                <w:lang w:val="nl-NL"/>
              </w:rPr>
            </w:pPr>
            <w:r w:rsidRPr="001F2470">
              <w:rPr>
                <w:spacing w:val="-2"/>
                <w:sz w:val="22"/>
                <w:szCs w:val="22"/>
                <w:lang w:val="nl-NL"/>
              </w:rPr>
              <w:t xml:space="preserve">- Đoàn ĐBQH tỉnh;                                                                                            </w:t>
            </w:r>
          </w:p>
          <w:p w14:paraId="4D7B4B4F" w14:textId="77777777" w:rsidR="00E03522" w:rsidRPr="001F2470" w:rsidRDefault="00E03522" w:rsidP="001C5C74">
            <w:pPr>
              <w:tabs>
                <w:tab w:val="left" w:pos="0"/>
                <w:tab w:val="left" w:pos="2198"/>
              </w:tabs>
              <w:jc w:val="both"/>
              <w:rPr>
                <w:spacing w:val="-2"/>
                <w:sz w:val="22"/>
                <w:szCs w:val="22"/>
                <w:lang w:val="nl-NL"/>
              </w:rPr>
            </w:pPr>
            <w:r w:rsidRPr="001F2470">
              <w:rPr>
                <w:spacing w:val="-2"/>
                <w:sz w:val="22"/>
                <w:szCs w:val="22"/>
                <w:lang w:val="nl-NL"/>
              </w:rPr>
              <w:t>- Đại biểu HĐND tỉnh;</w:t>
            </w:r>
          </w:p>
          <w:p w14:paraId="0E0506EB" w14:textId="77777777" w:rsidR="00E03522" w:rsidRPr="001F2470" w:rsidRDefault="00E03522" w:rsidP="001C5C74">
            <w:pPr>
              <w:tabs>
                <w:tab w:val="left" w:pos="0"/>
                <w:tab w:val="left" w:pos="2198"/>
              </w:tabs>
              <w:jc w:val="both"/>
              <w:rPr>
                <w:spacing w:val="-2"/>
                <w:sz w:val="22"/>
                <w:szCs w:val="22"/>
                <w:lang w:val="nl-NL"/>
              </w:rPr>
            </w:pPr>
            <w:r w:rsidRPr="001F2470">
              <w:rPr>
                <w:spacing w:val="-2"/>
                <w:sz w:val="22"/>
                <w:szCs w:val="22"/>
                <w:lang w:val="nl-NL"/>
              </w:rPr>
              <w:t>- Các sở, ban, ngành, hội, đoàn thể tỉnh;</w:t>
            </w:r>
          </w:p>
          <w:p w14:paraId="71E72A74" w14:textId="77777777" w:rsidR="00E03522" w:rsidRPr="001F2470" w:rsidRDefault="00E03522" w:rsidP="001C5C74">
            <w:pPr>
              <w:tabs>
                <w:tab w:val="left" w:pos="0"/>
                <w:tab w:val="left" w:pos="2198"/>
              </w:tabs>
              <w:jc w:val="both"/>
              <w:rPr>
                <w:sz w:val="22"/>
                <w:szCs w:val="22"/>
              </w:rPr>
            </w:pPr>
            <w:r w:rsidRPr="001F2470">
              <w:rPr>
                <w:spacing w:val="-2"/>
                <w:sz w:val="22"/>
                <w:szCs w:val="22"/>
              </w:rPr>
              <w:t xml:space="preserve">- </w:t>
            </w:r>
            <w:r w:rsidRPr="001F2470">
              <w:rPr>
                <w:sz w:val="22"/>
                <w:szCs w:val="22"/>
              </w:rPr>
              <w:t xml:space="preserve">TT Huyện </w:t>
            </w:r>
            <w:r w:rsidRPr="007D6B0A">
              <w:rPr>
                <w:i/>
                <w:sz w:val="22"/>
                <w:szCs w:val="22"/>
              </w:rPr>
              <w:t>(Thành)</w:t>
            </w:r>
            <w:r w:rsidRPr="001F2470">
              <w:rPr>
                <w:sz w:val="22"/>
                <w:szCs w:val="22"/>
              </w:rPr>
              <w:t xml:space="preserve"> ủy, HĐND, UBND,</w:t>
            </w:r>
          </w:p>
          <w:p w14:paraId="4C54901D" w14:textId="77777777" w:rsidR="00E03522" w:rsidRPr="001F2470" w:rsidRDefault="00E03522" w:rsidP="001C5C74">
            <w:pPr>
              <w:tabs>
                <w:tab w:val="left" w:pos="0"/>
                <w:tab w:val="left" w:pos="2198"/>
              </w:tabs>
              <w:jc w:val="both"/>
              <w:rPr>
                <w:sz w:val="22"/>
                <w:szCs w:val="22"/>
              </w:rPr>
            </w:pPr>
            <w:r w:rsidRPr="001F2470">
              <w:rPr>
                <w:sz w:val="22"/>
                <w:szCs w:val="22"/>
              </w:rPr>
              <w:t xml:space="preserve">  UBMTTQVN các huyện, thành phố;</w:t>
            </w:r>
          </w:p>
          <w:p w14:paraId="632978A2" w14:textId="77777777" w:rsidR="00E03522" w:rsidRPr="001F2470" w:rsidRDefault="00E03522" w:rsidP="001C5C74">
            <w:pPr>
              <w:tabs>
                <w:tab w:val="left" w:pos="0"/>
                <w:tab w:val="left" w:pos="2198"/>
              </w:tabs>
              <w:jc w:val="both"/>
              <w:rPr>
                <w:spacing w:val="-2"/>
                <w:sz w:val="22"/>
                <w:szCs w:val="22"/>
              </w:rPr>
            </w:pPr>
            <w:r w:rsidRPr="001F2470">
              <w:rPr>
                <w:spacing w:val="-2"/>
                <w:sz w:val="22"/>
                <w:szCs w:val="22"/>
              </w:rPr>
              <w:t>- Trung tâm Công báo - Tin học tỉnh;</w:t>
            </w:r>
          </w:p>
          <w:p w14:paraId="4905BF5C" w14:textId="77777777" w:rsidR="00E03522" w:rsidRPr="001F2470" w:rsidRDefault="00E03522" w:rsidP="001C5C74">
            <w:pPr>
              <w:tabs>
                <w:tab w:val="left" w:pos="0"/>
                <w:tab w:val="left" w:pos="2198"/>
              </w:tabs>
              <w:jc w:val="both"/>
              <w:rPr>
                <w:spacing w:val="-2"/>
                <w:sz w:val="22"/>
                <w:szCs w:val="22"/>
              </w:rPr>
            </w:pPr>
            <w:r w:rsidRPr="001F2470">
              <w:rPr>
                <w:spacing w:val="-2"/>
                <w:sz w:val="22"/>
                <w:szCs w:val="22"/>
              </w:rPr>
              <w:t>- LĐVP;</w:t>
            </w:r>
          </w:p>
          <w:p w14:paraId="7C8B0476" w14:textId="6CD19EE2" w:rsidR="00E03522" w:rsidRPr="001F2470" w:rsidRDefault="00E03522" w:rsidP="001C5C74">
            <w:pPr>
              <w:tabs>
                <w:tab w:val="left" w:pos="0"/>
                <w:tab w:val="left" w:pos="2198"/>
              </w:tabs>
              <w:jc w:val="both"/>
              <w:rPr>
                <w:spacing w:val="-2"/>
                <w:sz w:val="22"/>
                <w:szCs w:val="22"/>
              </w:rPr>
            </w:pPr>
            <w:r w:rsidRPr="001F2470">
              <w:rPr>
                <w:spacing w:val="-2"/>
                <w:sz w:val="22"/>
                <w:szCs w:val="22"/>
              </w:rPr>
              <w:t xml:space="preserve">- </w:t>
            </w:r>
            <w:r w:rsidR="00CE55FB">
              <w:rPr>
                <w:spacing w:val="-2"/>
                <w:sz w:val="22"/>
                <w:szCs w:val="22"/>
              </w:rPr>
              <w:t>Các phòng thuộc Văn phòng</w:t>
            </w:r>
            <w:r w:rsidRPr="001F2470">
              <w:rPr>
                <w:spacing w:val="-2"/>
                <w:sz w:val="22"/>
                <w:szCs w:val="22"/>
              </w:rPr>
              <w:t>;</w:t>
            </w:r>
          </w:p>
          <w:p w14:paraId="7C370D1D" w14:textId="77777777" w:rsidR="00E03522" w:rsidRPr="001F2470" w:rsidRDefault="00E03522" w:rsidP="001C5C74">
            <w:pPr>
              <w:jc w:val="both"/>
              <w:rPr>
                <w:sz w:val="28"/>
                <w:szCs w:val="28"/>
              </w:rPr>
            </w:pPr>
            <w:r w:rsidRPr="001F2470">
              <w:rPr>
                <w:spacing w:val="-2"/>
                <w:sz w:val="22"/>
                <w:szCs w:val="22"/>
              </w:rPr>
              <w:t>- Lưu: VT, HS.</w:t>
            </w:r>
            <w:r w:rsidRPr="001F2470">
              <w:rPr>
                <w:spacing w:val="-2"/>
                <w:sz w:val="22"/>
                <w:szCs w:val="28"/>
              </w:rPr>
              <w:t xml:space="preserve">  </w:t>
            </w:r>
          </w:p>
        </w:tc>
        <w:tc>
          <w:tcPr>
            <w:tcW w:w="4111" w:type="dxa"/>
            <w:shd w:val="clear" w:color="auto" w:fill="auto"/>
          </w:tcPr>
          <w:p w14:paraId="66FF0140" w14:textId="77777777" w:rsidR="00E03522" w:rsidRPr="001F2470" w:rsidRDefault="00E03522" w:rsidP="001C5C74">
            <w:pPr>
              <w:spacing w:before="40"/>
              <w:jc w:val="center"/>
              <w:rPr>
                <w:b/>
                <w:noProof/>
                <w:spacing w:val="-2"/>
                <w:sz w:val="26"/>
                <w:szCs w:val="26"/>
              </w:rPr>
            </w:pPr>
            <w:r w:rsidRPr="001F2470">
              <w:rPr>
                <w:b/>
                <w:noProof/>
                <w:spacing w:val="-2"/>
                <w:sz w:val="26"/>
                <w:szCs w:val="26"/>
                <w:lang w:val="vi-VN"/>
              </w:rPr>
              <w:t>CHỦ TỊCH</w:t>
            </w:r>
          </w:p>
          <w:p w14:paraId="5FDFEDDB" w14:textId="77777777" w:rsidR="00E03522" w:rsidRPr="001F2470" w:rsidRDefault="00E03522" w:rsidP="001C5C74">
            <w:pPr>
              <w:jc w:val="center"/>
              <w:rPr>
                <w:b/>
                <w:noProof/>
                <w:spacing w:val="-2"/>
                <w:sz w:val="28"/>
                <w:szCs w:val="28"/>
              </w:rPr>
            </w:pPr>
          </w:p>
          <w:p w14:paraId="2CB4E332" w14:textId="77777777" w:rsidR="00E03522" w:rsidRPr="001F2470" w:rsidRDefault="00E03522" w:rsidP="001C5C74">
            <w:pPr>
              <w:rPr>
                <w:b/>
                <w:noProof/>
                <w:spacing w:val="-2"/>
                <w:sz w:val="28"/>
                <w:szCs w:val="28"/>
              </w:rPr>
            </w:pPr>
          </w:p>
          <w:p w14:paraId="327CB993" w14:textId="77777777" w:rsidR="00E03522" w:rsidRPr="001F2470" w:rsidRDefault="00E03522" w:rsidP="001C5C74">
            <w:pPr>
              <w:jc w:val="center"/>
              <w:rPr>
                <w:b/>
                <w:noProof/>
                <w:spacing w:val="-2"/>
                <w:sz w:val="28"/>
                <w:szCs w:val="28"/>
              </w:rPr>
            </w:pPr>
          </w:p>
          <w:p w14:paraId="4EE774B4" w14:textId="77777777" w:rsidR="00E03522" w:rsidRPr="001F2470" w:rsidRDefault="00E03522" w:rsidP="001C5C74">
            <w:pPr>
              <w:jc w:val="center"/>
              <w:rPr>
                <w:b/>
                <w:noProof/>
                <w:spacing w:val="-2"/>
                <w:sz w:val="28"/>
                <w:szCs w:val="28"/>
              </w:rPr>
            </w:pPr>
          </w:p>
          <w:p w14:paraId="2074F9DB" w14:textId="77777777" w:rsidR="00E03522" w:rsidRPr="001F2470" w:rsidRDefault="00E03522" w:rsidP="001C5C74">
            <w:pPr>
              <w:jc w:val="center"/>
              <w:rPr>
                <w:b/>
                <w:noProof/>
                <w:spacing w:val="-2"/>
                <w:sz w:val="28"/>
                <w:szCs w:val="28"/>
              </w:rPr>
            </w:pPr>
          </w:p>
          <w:p w14:paraId="42A1FF94" w14:textId="77777777" w:rsidR="00E03522" w:rsidRPr="001F2470" w:rsidRDefault="00E03522" w:rsidP="001C5C74">
            <w:pPr>
              <w:jc w:val="center"/>
              <w:rPr>
                <w:b/>
                <w:noProof/>
                <w:spacing w:val="-2"/>
                <w:sz w:val="28"/>
                <w:szCs w:val="28"/>
              </w:rPr>
            </w:pPr>
          </w:p>
          <w:p w14:paraId="5BD6B35F" w14:textId="77777777" w:rsidR="00E03522" w:rsidRPr="001F2470" w:rsidRDefault="00E03522" w:rsidP="001C5C74">
            <w:pPr>
              <w:spacing w:after="240" w:line="360" w:lineRule="exact"/>
              <w:jc w:val="center"/>
              <w:rPr>
                <w:sz w:val="28"/>
                <w:szCs w:val="28"/>
              </w:rPr>
            </w:pPr>
            <w:r w:rsidRPr="001F2470">
              <w:rPr>
                <w:b/>
                <w:noProof/>
                <w:spacing w:val="-2"/>
                <w:sz w:val="28"/>
                <w:szCs w:val="28"/>
              </w:rPr>
              <w:t>Phương Thị Thanh</w:t>
            </w:r>
          </w:p>
        </w:tc>
      </w:tr>
    </w:tbl>
    <w:p w14:paraId="61D92CAA" w14:textId="51C40A1D" w:rsidR="00156085" w:rsidRPr="001F4989" w:rsidRDefault="00156085" w:rsidP="00A72AF5">
      <w:pPr>
        <w:spacing w:after="120"/>
        <w:jc w:val="both"/>
        <w:rPr>
          <w:rFonts w:eastAsia="Calibri"/>
          <w:bCs/>
          <w:sz w:val="28"/>
          <w:szCs w:val="28"/>
        </w:rPr>
      </w:pPr>
    </w:p>
    <w:sectPr w:rsidR="00156085" w:rsidRPr="001F4989" w:rsidSect="0042215A">
      <w:headerReference w:type="default" r:id="rId8"/>
      <w:pgSz w:w="11907" w:h="16840" w:code="9"/>
      <w:pgMar w:top="1134" w:right="1134" w:bottom="1134"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53F0D" w14:textId="77777777" w:rsidR="005108AA" w:rsidRDefault="005108AA" w:rsidP="00730AF9">
      <w:r>
        <w:separator/>
      </w:r>
    </w:p>
  </w:endnote>
  <w:endnote w:type="continuationSeparator" w:id="0">
    <w:p w14:paraId="522BF4BC" w14:textId="77777777" w:rsidR="005108AA" w:rsidRDefault="005108AA" w:rsidP="0073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514E1" w14:textId="77777777" w:rsidR="005108AA" w:rsidRDefault="005108AA" w:rsidP="00730AF9">
      <w:r>
        <w:separator/>
      </w:r>
    </w:p>
  </w:footnote>
  <w:footnote w:type="continuationSeparator" w:id="0">
    <w:p w14:paraId="17650E7B" w14:textId="77777777" w:rsidR="005108AA" w:rsidRDefault="005108AA" w:rsidP="00730A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C6804" w14:textId="1F3E531F" w:rsidR="00D03585" w:rsidRPr="00D76F4D" w:rsidRDefault="00D03585" w:rsidP="0058318E">
    <w:pPr>
      <w:pStyle w:val="Header"/>
      <w:jc w:val="center"/>
      <w:rPr>
        <w:sz w:val="28"/>
        <w:szCs w:val="28"/>
      </w:rPr>
    </w:pPr>
    <w:r w:rsidRPr="00D76F4D">
      <w:rPr>
        <w:sz w:val="28"/>
        <w:szCs w:val="28"/>
      </w:rPr>
      <w:fldChar w:fldCharType="begin"/>
    </w:r>
    <w:r w:rsidRPr="00D76F4D">
      <w:rPr>
        <w:sz w:val="28"/>
        <w:szCs w:val="28"/>
      </w:rPr>
      <w:instrText xml:space="preserve"> PAGE   \* MERGEFORMAT </w:instrText>
    </w:r>
    <w:r w:rsidRPr="00D76F4D">
      <w:rPr>
        <w:sz w:val="28"/>
        <w:szCs w:val="28"/>
      </w:rPr>
      <w:fldChar w:fldCharType="separate"/>
    </w:r>
    <w:r w:rsidR="000875C0">
      <w:rPr>
        <w:noProof/>
        <w:sz w:val="28"/>
        <w:szCs w:val="28"/>
      </w:rPr>
      <w:t>4</w:t>
    </w:r>
    <w:r w:rsidRPr="00D76F4D">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A7794"/>
    <w:multiLevelType w:val="hybridMultilevel"/>
    <w:tmpl w:val="87623C14"/>
    <w:lvl w:ilvl="0" w:tplc="60C4C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6467CF"/>
    <w:multiLevelType w:val="hybridMultilevel"/>
    <w:tmpl w:val="989ACCFA"/>
    <w:lvl w:ilvl="0" w:tplc="A7420B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3618BD"/>
    <w:multiLevelType w:val="hybridMultilevel"/>
    <w:tmpl w:val="7050414A"/>
    <w:lvl w:ilvl="0" w:tplc="B784E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1E2322"/>
    <w:multiLevelType w:val="hybridMultilevel"/>
    <w:tmpl w:val="14E276C0"/>
    <w:lvl w:ilvl="0" w:tplc="A7420B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72B"/>
    <w:rsid w:val="00000174"/>
    <w:rsid w:val="00001E1B"/>
    <w:rsid w:val="00004DA8"/>
    <w:rsid w:val="000124B6"/>
    <w:rsid w:val="00013BE0"/>
    <w:rsid w:val="00014EE2"/>
    <w:rsid w:val="00014F24"/>
    <w:rsid w:val="0001614B"/>
    <w:rsid w:val="00020559"/>
    <w:rsid w:val="0002763F"/>
    <w:rsid w:val="00034ADD"/>
    <w:rsid w:val="00035583"/>
    <w:rsid w:val="00037667"/>
    <w:rsid w:val="00042F58"/>
    <w:rsid w:val="00045E82"/>
    <w:rsid w:val="0004635E"/>
    <w:rsid w:val="000472B7"/>
    <w:rsid w:val="00054547"/>
    <w:rsid w:val="000546B5"/>
    <w:rsid w:val="0005487F"/>
    <w:rsid w:val="00055569"/>
    <w:rsid w:val="0006431B"/>
    <w:rsid w:val="00070CC1"/>
    <w:rsid w:val="000737A6"/>
    <w:rsid w:val="000768D2"/>
    <w:rsid w:val="000842B2"/>
    <w:rsid w:val="00084B39"/>
    <w:rsid w:val="00086CD7"/>
    <w:rsid w:val="00086F76"/>
    <w:rsid w:val="000875C0"/>
    <w:rsid w:val="00095EBF"/>
    <w:rsid w:val="00096640"/>
    <w:rsid w:val="00097607"/>
    <w:rsid w:val="000A20B5"/>
    <w:rsid w:val="000A2CAB"/>
    <w:rsid w:val="000B2A0E"/>
    <w:rsid w:val="000B4589"/>
    <w:rsid w:val="000C01DE"/>
    <w:rsid w:val="000C0451"/>
    <w:rsid w:val="000C0DDD"/>
    <w:rsid w:val="000C501F"/>
    <w:rsid w:val="000D2788"/>
    <w:rsid w:val="000D2B94"/>
    <w:rsid w:val="000D3287"/>
    <w:rsid w:val="000D6678"/>
    <w:rsid w:val="000D7743"/>
    <w:rsid w:val="000E0E5E"/>
    <w:rsid w:val="000F31B7"/>
    <w:rsid w:val="000F3825"/>
    <w:rsid w:val="000F731F"/>
    <w:rsid w:val="00101DEF"/>
    <w:rsid w:val="00102427"/>
    <w:rsid w:val="00102A58"/>
    <w:rsid w:val="0010547A"/>
    <w:rsid w:val="0010615B"/>
    <w:rsid w:val="001068CC"/>
    <w:rsid w:val="001146A3"/>
    <w:rsid w:val="001160AF"/>
    <w:rsid w:val="0011626D"/>
    <w:rsid w:val="00116D0C"/>
    <w:rsid w:val="00121054"/>
    <w:rsid w:val="0012651A"/>
    <w:rsid w:val="001352A5"/>
    <w:rsid w:val="00136EC8"/>
    <w:rsid w:val="00136FE9"/>
    <w:rsid w:val="001376A7"/>
    <w:rsid w:val="00141505"/>
    <w:rsid w:val="00146811"/>
    <w:rsid w:val="001469D8"/>
    <w:rsid w:val="00152794"/>
    <w:rsid w:val="00156085"/>
    <w:rsid w:val="0016287C"/>
    <w:rsid w:val="001645C9"/>
    <w:rsid w:val="0016566A"/>
    <w:rsid w:val="00165DC4"/>
    <w:rsid w:val="001668C2"/>
    <w:rsid w:val="00166BCC"/>
    <w:rsid w:val="001670B5"/>
    <w:rsid w:val="001700BB"/>
    <w:rsid w:val="00170644"/>
    <w:rsid w:val="00170DCD"/>
    <w:rsid w:val="00173EF3"/>
    <w:rsid w:val="001755C9"/>
    <w:rsid w:val="001764F4"/>
    <w:rsid w:val="00180078"/>
    <w:rsid w:val="0018167B"/>
    <w:rsid w:val="00183B78"/>
    <w:rsid w:val="001852D5"/>
    <w:rsid w:val="00187E10"/>
    <w:rsid w:val="001924C5"/>
    <w:rsid w:val="001929F5"/>
    <w:rsid w:val="001937CE"/>
    <w:rsid w:val="001A0984"/>
    <w:rsid w:val="001A3CB2"/>
    <w:rsid w:val="001A3D78"/>
    <w:rsid w:val="001A616D"/>
    <w:rsid w:val="001B55C9"/>
    <w:rsid w:val="001B57ED"/>
    <w:rsid w:val="001B72C4"/>
    <w:rsid w:val="001C1435"/>
    <w:rsid w:val="001C3D91"/>
    <w:rsid w:val="001C54C2"/>
    <w:rsid w:val="001C5C74"/>
    <w:rsid w:val="001C7FC3"/>
    <w:rsid w:val="001D34F6"/>
    <w:rsid w:val="001E22BA"/>
    <w:rsid w:val="001E3D03"/>
    <w:rsid w:val="001F06FE"/>
    <w:rsid w:val="001F2470"/>
    <w:rsid w:val="001F4989"/>
    <w:rsid w:val="0020708C"/>
    <w:rsid w:val="00210780"/>
    <w:rsid w:val="00210FEB"/>
    <w:rsid w:val="00211A34"/>
    <w:rsid w:val="00214E1D"/>
    <w:rsid w:val="00222070"/>
    <w:rsid w:val="00222D43"/>
    <w:rsid w:val="00223A0A"/>
    <w:rsid w:val="0022534C"/>
    <w:rsid w:val="00225756"/>
    <w:rsid w:val="00226561"/>
    <w:rsid w:val="002309C2"/>
    <w:rsid w:val="00230B6D"/>
    <w:rsid w:val="00231F15"/>
    <w:rsid w:val="0023721E"/>
    <w:rsid w:val="002404B6"/>
    <w:rsid w:val="002423F3"/>
    <w:rsid w:val="002457F3"/>
    <w:rsid w:val="00245816"/>
    <w:rsid w:val="00252AC7"/>
    <w:rsid w:val="00253F4B"/>
    <w:rsid w:val="00264108"/>
    <w:rsid w:val="00265266"/>
    <w:rsid w:val="002702E3"/>
    <w:rsid w:val="002740F8"/>
    <w:rsid w:val="00276B8F"/>
    <w:rsid w:val="0027762A"/>
    <w:rsid w:val="0028110E"/>
    <w:rsid w:val="00294F84"/>
    <w:rsid w:val="002A0EBE"/>
    <w:rsid w:val="002A23D2"/>
    <w:rsid w:val="002A3347"/>
    <w:rsid w:val="002A7B15"/>
    <w:rsid w:val="002B0D1F"/>
    <w:rsid w:val="002C126A"/>
    <w:rsid w:val="002D02F5"/>
    <w:rsid w:val="002D0C3B"/>
    <w:rsid w:val="002D10B9"/>
    <w:rsid w:val="002D28CF"/>
    <w:rsid w:val="002D3257"/>
    <w:rsid w:val="002D4128"/>
    <w:rsid w:val="002D657D"/>
    <w:rsid w:val="002E040F"/>
    <w:rsid w:val="002E071D"/>
    <w:rsid w:val="002E239C"/>
    <w:rsid w:val="002E55E4"/>
    <w:rsid w:val="002E7331"/>
    <w:rsid w:val="002F23B5"/>
    <w:rsid w:val="002F26B3"/>
    <w:rsid w:val="002F384F"/>
    <w:rsid w:val="002F39A2"/>
    <w:rsid w:val="002F47D7"/>
    <w:rsid w:val="00300B4A"/>
    <w:rsid w:val="0030458C"/>
    <w:rsid w:val="00310606"/>
    <w:rsid w:val="00314BED"/>
    <w:rsid w:val="0031535D"/>
    <w:rsid w:val="003258FD"/>
    <w:rsid w:val="00332333"/>
    <w:rsid w:val="00332D27"/>
    <w:rsid w:val="00333A7E"/>
    <w:rsid w:val="00333FC8"/>
    <w:rsid w:val="00334C35"/>
    <w:rsid w:val="0033595A"/>
    <w:rsid w:val="00337A77"/>
    <w:rsid w:val="003418EB"/>
    <w:rsid w:val="00345DE7"/>
    <w:rsid w:val="00353D54"/>
    <w:rsid w:val="003550A1"/>
    <w:rsid w:val="003557AF"/>
    <w:rsid w:val="00364FE7"/>
    <w:rsid w:val="00365F41"/>
    <w:rsid w:val="00371BAD"/>
    <w:rsid w:val="003739C4"/>
    <w:rsid w:val="00375CAB"/>
    <w:rsid w:val="00377436"/>
    <w:rsid w:val="00381BD2"/>
    <w:rsid w:val="003821CE"/>
    <w:rsid w:val="003866C4"/>
    <w:rsid w:val="003872A5"/>
    <w:rsid w:val="00396935"/>
    <w:rsid w:val="003970DF"/>
    <w:rsid w:val="003A536E"/>
    <w:rsid w:val="003A6D50"/>
    <w:rsid w:val="003B410B"/>
    <w:rsid w:val="003B46FC"/>
    <w:rsid w:val="003B5B45"/>
    <w:rsid w:val="003B6A9B"/>
    <w:rsid w:val="003C536A"/>
    <w:rsid w:val="003C76B0"/>
    <w:rsid w:val="003D0ED1"/>
    <w:rsid w:val="003D27E2"/>
    <w:rsid w:val="003D2E11"/>
    <w:rsid w:val="003D2FBD"/>
    <w:rsid w:val="003D32E5"/>
    <w:rsid w:val="003D79D9"/>
    <w:rsid w:val="003E263A"/>
    <w:rsid w:val="003E2CAE"/>
    <w:rsid w:val="003E75B1"/>
    <w:rsid w:val="003E7EA8"/>
    <w:rsid w:val="003F438C"/>
    <w:rsid w:val="003F4F0B"/>
    <w:rsid w:val="004019EA"/>
    <w:rsid w:val="00413EAC"/>
    <w:rsid w:val="004157CB"/>
    <w:rsid w:val="0042215A"/>
    <w:rsid w:val="004232EE"/>
    <w:rsid w:val="00425488"/>
    <w:rsid w:val="00427215"/>
    <w:rsid w:val="004305CB"/>
    <w:rsid w:val="00432E5C"/>
    <w:rsid w:val="00436B5C"/>
    <w:rsid w:val="0044034E"/>
    <w:rsid w:val="004417BD"/>
    <w:rsid w:val="00447EF7"/>
    <w:rsid w:val="0045588B"/>
    <w:rsid w:val="0045759A"/>
    <w:rsid w:val="004578A7"/>
    <w:rsid w:val="00457D65"/>
    <w:rsid w:val="0047202D"/>
    <w:rsid w:val="00472BE6"/>
    <w:rsid w:val="004745BB"/>
    <w:rsid w:val="00482F3D"/>
    <w:rsid w:val="00487879"/>
    <w:rsid w:val="00487B70"/>
    <w:rsid w:val="00491E04"/>
    <w:rsid w:val="00492AB3"/>
    <w:rsid w:val="00492D07"/>
    <w:rsid w:val="00494A16"/>
    <w:rsid w:val="004A08AD"/>
    <w:rsid w:val="004A3E4E"/>
    <w:rsid w:val="004A5030"/>
    <w:rsid w:val="004B17DD"/>
    <w:rsid w:val="004B1AB6"/>
    <w:rsid w:val="004B2581"/>
    <w:rsid w:val="004B36CC"/>
    <w:rsid w:val="004B605B"/>
    <w:rsid w:val="004C18C9"/>
    <w:rsid w:val="004C4096"/>
    <w:rsid w:val="004D17AE"/>
    <w:rsid w:val="004D3424"/>
    <w:rsid w:val="004D4FB0"/>
    <w:rsid w:val="004D78DA"/>
    <w:rsid w:val="004D7B55"/>
    <w:rsid w:val="004E3B85"/>
    <w:rsid w:val="004E5B5F"/>
    <w:rsid w:val="004F0626"/>
    <w:rsid w:val="004F20B0"/>
    <w:rsid w:val="004F2972"/>
    <w:rsid w:val="004F5279"/>
    <w:rsid w:val="00502196"/>
    <w:rsid w:val="00502208"/>
    <w:rsid w:val="00503362"/>
    <w:rsid w:val="00503A11"/>
    <w:rsid w:val="0050784F"/>
    <w:rsid w:val="00507CF5"/>
    <w:rsid w:val="00507D0E"/>
    <w:rsid w:val="005108AA"/>
    <w:rsid w:val="0051201F"/>
    <w:rsid w:val="00541CAB"/>
    <w:rsid w:val="005425E6"/>
    <w:rsid w:val="00545C1B"/>
    <w:rsid w:val="00546B3B"/>
    <w:rsid w:val="0054701D"/>
    <w:rsid w:val="00551A4B"/>
    <w:rsid w:val="0055438A"/>
    <w:rsid w:val="00555D1B"/>
    <w:rsid w:val="00560681"/>
    <w:rsid w:val="00563AF1"/>
    <w:rsid w:val="00563F64"/>
    <w:rsid w:val="005704DA"/>
    <w:rsid w:val="00570FCA"/>
    <w:rsid w:val="00573890"/>
    <w:rsid w:val="00574A14"/>
    <w:rsid w:val="00575E4C"/>
    <w:rsid w:val="00580F69"/>
    <w:rsid w:val="0058318E"/>
    <w:rsid w:val="0058383A"/>
    <w:rsid w:val="00587ABB"/>
    <w:rsid w:val="0059284C"/>
    <w:rsid w:val="005A05EB"/>
    <w:rsid w:val="005A4FBE"/>
    <w:rsid w:val="005A5B25"/>
    <w:rsid w:val="005A68AA"/>
    <w:rsid w:val="005B27AE"/>
    <w:rsid w:val="005B777A"/>
    <w:rsid w:val="005C0D91"/>
    <w:rsid w:val="005C1D93"/>
    <w:rsid w:val="005C211A"/>
    <w:rsid w:val="005C465E"/>
    <w:rsid w:val="005C4946"/>
    <w:rsid w:val="005C6121"/>
    <w:rsid w:val="005D20D8"/>
    <w:rsid w:val="005D665A"/>
    <w:rsid w:val="005E25BE"/>
    <w:rsid w:val="005E3BD3"/>
    <w:rsid w:val="005F2BFE"/>
    <w:rsid w:val="005F61F9"/>
    <w:rsid w:val="006022C3"/>
    <w:rsid w:val="00605639"/>
    <w:rsid w:val="0060782B"/>
    <w:rsid w:val="00612ADC"/>
    <w:rsid w:val="00616C5F"/>
    <w:rsid w:val="00617676"/>
    <w:rsid w:val="00620377"/>
    <w:rsid w:val="00622282"/>
    <w:rsid w:val="00622445"/>
    <w:rsid w:val="00624D2D"/>
    <w:rsid w:val="006307C4"/>
    <w:rsid w:val="00631A70"/>
    <w:rsid w:val="00651A22"/>
    <w:rsid w:val="00652503"/>
    <w:rsid w:val="00653395"/>
    <w:rsid w:val="00656E1B"/>
    <w:rsid w:val="0065764A"/>
    <w:rsid w:val="0066097A"/>
    <w:rsid w:val="00663A3F"/>
    <w:rsid w:val="00664225"/>
    <w:rsid w:val="00670DD1"/>
    <w:rsid w:val="006718D4"/>
    <w:rsid w:val="0067637E"/>
    <w:rsid w:val="00676CCD"/>
    <w:rsid w:val="006779DE"/>
    <w:rsid w:val="00680F7A"/>
    <w:rsid w:val="00690044"/>
    <w:rsid w:val="006A09DB"/>
    <w:rsid w:val="006A2051"/>
    <w:rsid w:val="006A2FC6"/>
    <w:rsid w:val="006A375F"/>
    <w:rsid w:val="006A37F9"/>
    <w:rsid w:val="006A5C5F"/>
    <w:rsid w:val="006B47C9"/>
    <w:rsid w:val="006B616A"/>
    <w:rsid w:val="006C192D"/>
    <w:rsid w:val="006C1AA6"/>
    <w:rsid w:val="006C66E4"/>
    <w:rsid w:val="006C6EEB"/>
    <w:rsid w:val="006D0495"/>
    <w:rsid w:val="006D11D8"/>
    <w:rsid w:val="006D1887"/>
    <w:rsid w:val="006D48E0"/>
    <w:rsid w:val="006D492C"/>
    <w:rsid w:val="006D62A9"/>
    <w:rsid w:val="006E1BDA"/>
    <w:rsid w:val="006E3154"/>
    <w:rsid w:val="006F0106"/>
    <w:rsid w:val="006F571B"/>
    <w:rsid w:val="006F5BFE"/>
    <w:rsid w:val="007006F1"/>
    <w:rsid w:val="00701FB9"/>
    <w:rsid w:val="00702A53"/>
    <w:rsid w:val="007054FA"/>
    <w:rsid w:val="00706F39"/>
    <w:rsid w:val="007118D2"/>
    <w:rsid w:val="00714F9A"/>
    <w:rsid w:val="00715924"/>
    <w:rsid w:val="00720498"/>
    <w:rsid w:val="007238EE"/>
    <w:rsid w:val="0072630B"/>
    <w:rsid w:val="00727C02"/>
    <w:rsid w:val="00730AF9"/>
    <w:rsid w:val="0074142C"/>
    <w:rsid w:val="00741B27"/>
    <w:rsid w:val="00745F9E"/>
    <w:rsid w:val="00747AA9"/>
    <w:rsid w:val="00750C21"/>
    <w:rsid w:val="0075196E"/>
    <w:rsid w:val="00757AA2"/>
    <w:rsid w:val="0076461C"/>
    <w:rsid w:val="00772335"/>
    <w:rsid w:val="00777996"/>
    <w:rsid w:val="00780A8D"/>
    <w:rsid w:val="007816F2"/>
    <w:rsid w:val="00782CC2"/>
    <w:rsid w:val="00784D5A"/>
    <w:rsid w:val="0078502D"/>
    <w:rsid w:val="0078663D"/>
    <w:rsid w:val="0078723B"/>
    <w:rsid w:val="007877D0"/>
    <w:rsid w:val="007903F4"/>
    <w:rsid w:val="0079317A"/>
    <w:rsid w:val="007932C0"/>
    <w:rsid w:val="00793ED8"/>
    <w:rsid w:val="007957C1"/>
    <w:rsid w:val="00796527"/>
    <w:rsid w:val="00797388"/>
    <w:rsid w:val="007A053E"/>
    <w:rsid w:val="007A3D7B"/>
    <w:rsid w:val="007A5A1B"/>
    <w:rsid w:val="007A73CC"/>
    <w:rsid w:val="007B113C"/>
    <w:rsid w:val="007B264B"/>
    <w:rsid w:val="007B60BF"/>
    <w:rsid w:val="007C35AE"/>
    <w:rsid w:val="007C3EBC"/>
    <w:rsid w:val="007C545D"/>
    <w:rsid w:val="007C796D"/>
    <w:rsid w:val="007D00B5"/>
    <w:rsid w:val="007D11BE"/>
    <w:rsid w:val="007D42F9"/>
    <w:rsid w:val="007D5F92"/>
    <w:rsid w:val="007D6B0A"/>
    <w:rsid w:val="007E15C2"/>
    <w:rsid w:val="007E7935"/>
    <w:rsid w:val="007E7AF3"/>
    <w:rsid w:val="007F0DC3"/>
    <w:rsid w:val="007F1B83"/>
    <w:rsid w:val="007F22D0"/>
    <w:rsid w:val="007F6E94"/>
    <w:rsid w:val="00800593"/>
    <w:rsid w:val="008006C0"/>
    <w:rsid w:val="00804D21"/>
    <w:rsid w:val="00805B03"/>
    <w:rsid w:val="00810383"/>
    <w:rsid w:val="00812C41"/>
    <w:rsid w:val="00813659"/>
    <w:rsid w:val="00822198"/>
    <w:rsid w:val="00825B62"/>
    <w:rsid w:val="00840410"/>
    <w:rsid w:val="0084344D"/>
    <w:rsid w:val="00846D05"/>
    <w:rsid w:val="00847E47"/>
    <w:rsid w:val="00855E51"/>
    <w:rsid w:val="0085699A"/>
    <w:rsid w:val="00856FDB"/>
    <w:rsid w:val="008572E0"/>
    <w:rsid w:val="00860E03"/>
    <w:rsid w:val="00865489"/>
    <w:rsid w:val="008706DD"/>
    <w:rsid w:val="008714F0"/>
    <w:rsid w:val="00872FE5"/>
    <w:rsid w:val="0087477B"/>
    <w:rsid w:val="00876988"/>
    <w:rsid w:val="00877A43"/>
    <w:rsid w:val="008847B5"/>
    <w:rsid w:val="008851B2"/>
    <w:rsid w:val="0089442E"/>
    <w:rsid w:val="008A11BA"/>
    <w:rsid w:val="008A65E7"/>
    <w:rsid w:val="008A69D8"/>
    <w:rsid w:val="008B213E"/>
    <w:rsid w:val="008B7F39"/>
    <w:rsid w:val="008C058D"/>
    <w:rsid w:val="008C4B42"/>
    <w:rsid w:val="008C5303"/>
    <w:rsid w:val="008D6188"/>
    <w:rsid w:val="008D623B"/>
    <w:rsid w:val="008E0886"/>
    <w:rsid w:val="008E27B4"/>
    <w:rsid w:val="008E2939"/>
    <w:rsid w:val="008E33E9"/>
    <w:rsid w:val="008E55E7"/>
    <w:rsid w:val="008E7BF1"/>
    <w:rsid w:val="008F01E0"/>
    <w:rsid w:val="008F2883"/>
    <w:rsid w:val="008F48ED"/>
    <w:rsid w:val="008F70DF"/>
    <w:rsid w:val="00904F3A"/>
    <w:rsid w:val="00906392"/>
    <w:rsid w:val="009125D8"/>
    <w:rsid w:val="00915CB1"/>
    <w:rsid w:val="0092214B"/>
    <w:rsid w:val="0093741D"/>
    <w:rsid w:val="00941EF4"/>
    <w:rsid w:val="00943E9E"/>
    <w:rsid w:val="009441CF"/>
    <w:rsid w:val="00954773"/>
    <w:rsid w:val="00961094"/>
    <w:rsid w:val="0096128B"/>
    <w:rsid w:val="00965512"/>
    <w:rsid w:val="009655BA"/>
    <w:rsid w:val="00976348"/>
    <w:rsid w:val="00984124"/>
    <w:rsid w:val="00985816"/>
    <w:rsid w:val="009869B9"/>
    <w:rsid w:val="00993511"/>
    <w:rsid w:val="009A494C"/>
    <w:rsid w:val="009A7CC2"/>
    <w:rsid w:val="009B4224"/>
    <w:rsid w:val="009B65E8"/>
    <w:rsid w:val="009C7701"/>
    <w:rsid w:val="009D0015"/>
    <w:rsid w:val="009D0D9F"/>
    <w:rsid w:val="009D1869"/>
    <w:rsid w:val="009D1FE0"/>
    <w:rsid w:val="009D6748"/>
    <w:rsid w:val="009E05C4"/>
    <w:rsid w:val="009E06AC"/>
    <w:rsid w:val="009E38B3"/>
    <w:rsid w:val="009F4D82"/>
    <w:rsid w:val="009F537F"/>
    <w:rsid w:val="00A06C80"/>
    <w:rsid w:val="00A127C8"/>
    <w:rsid w:val="00A13B43"/>
    <w:rsid w:val="00A1620D"/>
    <w:rsid w:val="00A209AD"/>
    <w:rsid w:val="00A217A4"/>
    <w:rsid w:val="00A259AB"/>
    <w:rsid w:val="00A32E13"/>
    <w:rsid w:val="00A33D40"/>
    <w:rsid w:val="00A33F27"/>
    <w:rsid w:val="00A36DC5"/>
    <w:rsid w:val="00A40BDB"/>
    <w:rsid w:val="00A457DF"/>
    <w:rsid w:val="00A4602C"/>
    <w:rsid w:val="00A46AC8"/>
    <w:rsid w:val="00A46D99"/>
    <w:rsid w:val="00A47998"/>
    <w:rsid w:val="00A52A90"/>
    <w:rsid w:val="00A541D5"/>
    <w:rsid w:val="00A576D4"/>
    <w:rsid w:val="00A61AEC"/>
    <w:rsid w:val="00A6213E"/>
    <w:rsid w:val="00A6459E"/>
    <w:rsid w:val="00A64A39"/>
    <w:rsid w:val="00A66877"/>
    <w:rsid w:val="00A668BF"/>
    <w:rsid w:val="00A7030A"/>
    <w:rsid w:val="00A70CE4"/>
    <w:rsid w:val="00A72AF5"/>
    <w:rsid w:val="00A7700E"/>
    <w:rsid w:val="00A805F3"/>
    <w:rsid w:val="00A83DD3"/>
    <w:rsid w:val="00A8700C"/>
    <w:rsid w:val="00A938CB"/>
    <w:rsid w:val="00A95767"/>
    <w:rsid w:val="00AA3C7D"/>
    <w:rsid w:val="00AA41DE"/>
    <w:rsid w:val="00AA5A8C"/>
    <w:rsid w:val="00AA6244"/>
    <w:rsid w:val="00AA7FB1"/>
    <w:rsid w:val="00AB4646"/>
    <w:rsid w:val="00AC1BCA"/>
    <w:rsid w:val="00AC3F10"/>
    <w:rsid w:val="00AD1B9E"/>
    <w:rsid w:val="00AD272B"/>
    <w:rsid w:val="00AD4842"/>
    <w:rsid w:val="00AE1F80"/>
    <w:rsid w:val="00AE6203"/>
    <w:rsid w:val="00AF2759"/>
    <w:rsid w:val="00AF2F68"/>
    <w:rsid w:val="00AF3A05"/>
    <w:rsid w:val="00AF7DC5"/>
    <w:rsid w:val="00B01036"/>
    <w:rsid w:val="00B02AB1"/>
    <w:rsid w:val="00B04340"/>
    <w:rsid w:val="00B045D9"/>
    <w:rsid w:val="00B06A87"/>
    <w:rsid w:val="00B06B72"/>
    <w:rsid w:val="00B13F1E"/>
    <w:rsid w:val="00B15611"/>
    <w:rsid w:val="00B202EB"/>
    <w:rsid w:val="00B23CD5"/>
    <w:rsid w:val="00B240B3"/>
    <w:rsid w:val="00B2645A"/>
    <w:rsid w:val="00B27C3B"/>
    <w:rsid w:val="00B30F00"/>
    <w:rsid w:val="00B34355"/>
    <w:rsid w:val="00B3547F"/>
    <w:rsid w:val="00B4052D"/>
    <w:rsid w:val="00B406CE"/>
    <w:rsid w:val="00B43193"/>
    <w:rsid w:val="00B476F5"/>
    <w:rsid w:val="00B5050E"/>
    <w:rsid w:val="00B5054B"/>
    <w:rsid w:val="00B53330"/>
    <w:rsid w:val="00B53933"/>
    <w:rsid w:val="00B55F3F"/>
    <w:rsid w:val="00B57548"/>
    <w:rsid w:val="00B57667"/>
    <w:rsid w:val="00B611F3"/>
    <w:rsid w:val="00B64AA0"/>
    <w:rsid w:val="00B7078C"/>
    <w:rsid w:val="00B80CF3"/>
    <w:rsid w:val="00B85546"/>
    <w:rsid w:val="00B86982"/>
    <w:rsid w:val="00B87DD5"/>
    <w:rsid w:val="00B906A3"/>
    <w:rsid w:val="00B92B75"/>
    <w:rsid w:val="00B92D84"/>
    <w:rsid w:val="00B93205"/>
    <w:rsid w:val="00B97E37"/>
    <w:rsid w:val="00BA2A96"/>
    <w:rsid w:val="00BB4DE4"/>
    <w:rsid w:val="00BC0757"/>
    <w:rsid w:val="00BC535D"/>
    <w:rsid w:val="00BC56C0"/>
    <w:rsid w:val="00BC7EC7"/>
    <w:rsid w:val="00BC7FDD"/>
    <w:rsid w:val="00BD0F84"/>
    <w:rsid w:val="00BD677F"/>
    <w:rsid w:val="00BE146F"/>
    <w:rsid w:val="00BE46F9"/>
    <w:rsid w:val="00BE68BB"/>
    <w:rsid w:val="00BF08C8"/>
    <w:rsid w:val="00BF2A48"/>
    <w:rsid w:val="00BF446D"/>
    <w:rsid w:val="00C0017A"/>
    <w:rsid w:val="00C049EE"/>
    <w:rsid w:val="00C14595"/>
    <w:rsid w:val="00C201A3"/>
    <w:rsid w:val="00C20255"/>
    <w:rsid w:val="00C2242F"/>
    <w:rsid w:val="00C23F6D"/>
    <w:rsid w:val="00C2440A"/>
    <w:rsid w:val="00C245A3"/>
    <w:rsid w:val="00C25047"/>
    <w:rsid w:val="00C25984"/>
    <w:rsid w:val="00C276C2"/>
    <w:rsid w:val="00C31249"/>
    <w:rsid w:val="00C33C39"/>
    <w:rsid w:val="00C37FEE"/>
    <w:rsid w:val="00C40954"/>
    <w:rsid w:val="00C41825"/>
    <w:rsid w:val="00C42D7D"/>
    <w:rsid w:val="00C4647E"/>
    <w:rsid w:val="00C5102D"/>
    <w:rsid w:val="00C516D9"/>
    <w:rsid w:val="00C51861"/>
    <w:rsid w:val="00C54002"/>
    <w:rsid w:val="00C5551E"/>
    <w:rsid w:val="00C6100B"/>
    <w:rsid w:val="00C610A1"/>
    <w:rsid w:val="00C61EAA"/>
    <w:rsid w:val="00C72262"/>
    <w:rsid w:val="00C72833"/>
    <w:rsid w:val="00C736D7"/>
    <w:rsid w:val="00C749AF"/>
    <w:rsid w:val="00C754E4"/>
    <w:rsid w:val="00C76A91"/>
    <w:rsid w:val="00C84028"/>
    <w:rsid w:val="00C948A5"/>
    <w:rsid w:val="00C96528"/>
    <w:rsid w:val="00CA0933"/>
    <w:rsid w:val="00CA73F9"/>
    <w:rsid w:val="00CB58BC"/>
    <w:rsid w:val="00CB7615"/>
    <w:rsid w:val="00CB7E9D"/>
    <w:rsid w:val="00CC0838"/>
    <w:rsid w:val="00CC2F98"/>
    <w:rsid w:val="00CC4C22"/>
    <w:rsid w:val="00CD1B5F"/>
    <w:rsid w:val="00CE4A74"/>
    <w:rsid w:val="00CE55FB"/>
    <w:rsid w:val="00CF1761"/>
    <w:rsid w:val="00CF4F38"/>
    <w:rsid w:val="00CF7C99"/>
    <w:rsid w:val="00D03585"/>
    <w:rsid w:val="00D041B2"/>
    <w:rsid w:val="00D0520B"/>
    <w:rsid w:val="00D078AF"/>
    <w:rsid w:val="00D117AA"/>
    <w:rsid w:val="00D12A2D"/>
    <w:rsid w:val="00D13B36"/>
    <w:rsid w:val="00D273F5"/>
    <w:rsid w:val="00D27934"/>
    <w:rsid w:val="00D32D16"/>
    <w:rsid w:val="00D42DEA"/>
    <w:rsid w:val="00D47991"/>
    <w:rsid w:val="00D50032"/>
    <w:rsid w:val="00D50B14"/>
    <w:rsid w:val="00D5498E"/>
    <w:rsid w:val="00D6229A"/>
    <w:rsid w:val="00D651AE"/>
    <w:rsid w:val="00D6783F"/>
    <w:rsid w:val="00D722E4"/>
    <w:rsid w:val="00D729A4"/>
    <w:rsid w:val="00D76D7B"/>
    <w:rsid w:val="00D76F4D"/>
    <w:rsid w:val="00D770FF"/>
    <w:rsid w:val="00D80500"/>
    <w:rsid w:val="00D864C7"/>
    <w:rsid w:val="00D90F1E"/>
    <w:rsid w:val="00D91FBA"/>
    <w:rsid w:val="00D93E12"/>
    <w:rsid w:val="00D95A28"/>
    <w:rsid w:val="00D96B88"/>
    <w:rsid w:val="00DA1FD5"/>
    <w:rsid w:val="00DB2E27"/>
    <w:rsid w:val="00DB32BD"/>
    <w:rsid w:val="00DB5ADE"/>
    <w:rsid w:val="00DC0244"/>
    <w:rsid w:val="00DC25D9"/>
    <w:rsid w:val="00DE0142"/>
    <w:rsid w:val="00DE167D"/>
    <w:rsid w:val="00DE2C4C"/>
    <w:rsid w:val="00DE78E6"/>
    <w:rsid w:val="00DF6863"/>
    <w:rsid w:val="00E00BF9"/>
    <w:rsid w:val="00E03522"/>
    <w:rsid w:val="00E04BCB"/>
    <w:rsid w:val="00E05181"/>
    <w:rsid w:val="00E053C0"/>
    <w:rsid w:val="00E107A9"/>
    <w:rsid w:val="00E10A1F"/>
    <w:rsid w:val="00E14AA9"/>
    <w:rsid w:val="00E17F73"/>
    <w:rsid w:val="00E23BAC"/>
    <w:rsid w:val="00E250EB"/>
    <w:rsid w:val="00E25F67"/>
    <w:rsid w:val="00E26F53"/>
    <w:rsid w:val="00E32FF7"/>
    <w:rsid w:val="00E3387F"/>
    <w:rsid w:val="00E43F7E"/>
    <w:rsid w:val="00E447B5"/>
    <w:rsid w:val="00E453F5"/>
    <w:rsid w:val="00E5028E"/>
    <w:rsid w:val="00E5178D"/>
    <w:rsid w:val="00E573C9"/>
    <w:rsid w:val="00E57AC5"/>
    <w:rsid w:val="00E57B6A"/>
    <w:rsid w:val="00E61A9C"/>
    <w:rsid w:val="00E63FD4"/>
    <w:rsid w:val="00E66AC3"/>
    <w:rsid w:val="00E7008A"/>
    <w:rsid w:val="00E7319C"/>
    <w:rsid w:val="00E7532B"/>
    <w:rsid w:val="00E77844"/>
    <w:rsid w:val="00E819C0"/>
    <w:rsid w:val="00E92B30"/>
    <w:rsid w:val="00E9494D"/>
    <w:rsid w:val="00EA018A"/>
    <w:rsid w:val="00EA1F85"/>
    <w:rsid w:val="00EA4423"/>
    <w:rsid w:val="00EB017C"/>
    <w:rsid w:val="00EC0634"/>
    <w:rsid w:val="00EC1DFB"/>
    <w:rsid w:val="00ED05FA"/>
    <w:rsid w:val="00ED26E6"/>
    <w:rsid w:val="00ED5018"/>
    <w:rsid w:val="00ED63D8"/>
    <w:rsid w:val="00EE0375"/>
    <w:rsid w:val="00EE144F"/>
    <w:rsid w:val="00EE1509"/>
    <w:rsid w:val="00EE3891"/>
    <w:rsid w:val="00EE50DF"/>
    <w:rsid w:val="00EE70F2"/>
    <w:rsid w:val="00F00D02"/>
    <w:rsid w:val="00F01DD0"/>
    <w:rsid w:val="00F0206E"/>
    <w:rsid w:val="00F025B4"/>
    <w:rsid w:val="00F07D77"/>
    <w:rsid w:val="00F165E2"/>
    <w:rsid w:val="00F17EFB"/>
    <w:rsid w:val="00F17F3C"/>
    <w:rsid w:val="00F24156"/>
    <w:rsid w:val="00F329AA"/>
    <w:rsid w:val="00F355D3"/>
    <w:rsid w:val="00F359A4"/>
    <w:rsid w:val="00F365EA"/>
    <w:rsid w:val="00F404FC"/>
    <w:rsid w:val="00F422E7"/>
    <w:rsid w:val="00F476BF"/>
    <w:rsid w:val="00F47AC4"/>
    <w:rsid w:val="00F50480"/>
    <w:rsid w:val="00F51A91"/>
    <w:rsid w:val="00F54C2C"/>
    <w:rsid w:val="00F56B92"/>
    <w:rsid w:val="00F653D8"/>
    <w:rsid w:val="00F67252"/>
    <w:rsid w:val="00F702C7"/>
    <w:rsid w:val="00F70945"/>
    <w:rsid w:val="00F7138E"/>
    <w:rsid w:val="00F813DE"/>
    <w:rsid w:val="00F863F3"/>
    <w:rsid w:val="00F86F87"/>
    <w:rsid w:val="00F872D0"/>
    <w:rsid w:val="00F87308"/>
    <w:rsid w:val="00FA0065"/>
    <w:rsid w:val="00FA5022"/>
    <w:rsid w:val="00FB157E"/>
    <w:rsid w:val="00FB2276"/>
    <w:rsid w:val="00FB4745"/>
    <w:rsid w:val="00FC3DD4"/>
    <w:rsid w:val="00FC6E91"/>
    <w:rsid w:val="00FC701C"/>
    <w:rsid w:val="00FD4BC4"/>
    <w:rsid w:val="00FE4DEA"/>
    <w:rsid w:val="00FE65F1"/>
    <w:rsid w:val="00FF0454"/>
    <w:rsid w:val="00FF2250"/>
    <w:rsid w:val="00FF4ED6"/>
    <w:rsid w:val="00FF5DAC"/>
    <w:rsid w:val="00FF72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EA11E"/>
  <w15:docId w15:val="{D8B0BBC1-5A0D-4422-BB49-F0B59311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F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41825"/>
    <w:rPr>
      <w:sz w:val="16"/>
      <w:szCs w:val="16"/>
    </w:rPr>
  </w:style>
  <w:style w:type="paragraph" w:styleId="CommentText">
    <w:name w:val="annotation text"/>
    <w:basedOn w:val="Normal"/>
    <w:link w:val="CommentTextChar"/>
    <w:uiPriority w:val="99"/>
    <w:semiHidden/>
    <w:unhideWhenUsed/>
    <w:rsid w:val="00C41825"/>
    <w:rPr>
      <w:sz w:val="20"/>
      <w:szCs w:val="20"/>
    </w:rPr>
  </w:style>
  <w:style w:type="character" w:customStyle="1" w:styleId="CommentTextChar">
    <w:name w:val="Comment Text Char"/>
    <w:basedOn w:val="DefaultParagraphFont"/>
    <w:link w:val="CommentText"/>
    <w:uiPriority w:val="99"/>
    <w:semiHidden/>
    <w:rsid w:val="00C41825"/>
  </w:style>
  <w:style w:type="paragraph" w:styleId="CommentSubject">
    <w:name w:val="annotation subject"/>
    <w:basedOn w:val="CommentText"/>
    <w:next w:val="CommentText"/>
    <w:link w:val="CommentSubjectChar"/>
    <w:uiPriority w:val="99"/>
    <w:semiHidden/>
    <w:unhideWhenUsed/>
    <w:rsid w:val="00C41825"/>
    <w:rPr>
      <w:b/>
      <w:bCs/>
      <w:lang w:val="x-none" w:eastAsia="x-none"/>
    </w:rPr>
  </w:style>
  <w:style w:type="character" w:customStyle="1" w:styleId="CommentSubjectChar">
    <w:name w:val="Comment Subject Char"/>
    <w:link w:val="CommentSubject"/>
    <w:uiPriority w:val="99"/>
    <w:semiHidden/>
    <w:rsid w:val="00C41825"/>
    <w:rPr>
      <w:b/>
      <w:bCs/>
    </w:rPr>
  </w:style>
  <w:style w:type="paragraph" w:styleId="BalloonText">
    <w:name w:val="Balloon Text"/>
    <w:basedOn w:val="Normal"/>
    <w:link w:val="BalloonTextChar"/>
    <w:uiPriority w:val="99"/>
    <w:semiHidden/>
    <w:unhideWhenUsed/>
    <w:rsid w:val="00C41825"/>
    <w:rPr>
      <w:rFonts w:ascii="Tahoma" w:hAnsi="Tahoma"/>
      <w:sz w:val="16"/>
      <w:szCs w:val="16"/>
      <w:lang w:val="x-none" w:eastAsia="x-none"/>
    </w:rPr>
  </w:style>
  <w:style w:type="character" w:customStyle="1" w:styleId="BalloonTextChar">
    <w:name w:val="Balloon Text Char"/>
    <w:link w:val="BalloonText"/>
    <w:uiPriority w:val="99"/>
    <w:semiHidden/>
    <w:rsid w:val="00C41825"/>
    <w:rPr>
      <w:rFonts w:ascii="Tahoma" w:hAnsi="Tahoma" w:cs="Tahoma"/>
      <w:sz w:val="16"/>
      <w:szCs w:val="16"/>
    </w:rPr>
  </w:style>
  <w:style w:type="paragraph" w:styleId="BodyTextIndent">
    <w:name w:val="Body Text Indent"/>
    <w:basedOn w:val="Normal"/>
    <w:link w:val="BodyTextIndentChar"/>
    <w:rsid w:val="0031535D"/>
    <w:pPr>
      <w:spacing w:after="120"/>
      <w:ind w:left="283"/>
    </w:pPr>
    <w:rPr>
      <w:lang w:val="x-none" w:eastAsia="x-none"/>
    </w:rPr>
  </w:style>
  <w:style w:type="character" w:customStyle="1" w:styleId="BodyTextIndentChar">
    <w:name w:val="Body Text Indent Char"/>
    <w:link w:val="BodyTextIndent"/>
    <w:rsid w:val="0031535D"/>
    <w:rPr>
      <w:sz w:val="24"/>
      <w:szCs w:val="24"/>
    </w:rPr>
  </w:style>
  <w:style w:type="paragraph" w:styleId="Header">
    <w:name w:val="header"/>
    <w:basedOn w:val="Normal"/>
    <w:link w:val="HeaderChar"/>
    <w:uiPriority w:val="99"/>
    <w:unhideWhenUsed/>
    <w:rsid w:val="00730AF9"/>
    <w:pPr>
      <w:tabs>
        <w:tab w:val="center" w:pos="4513"/>
        <w:tab w:val="right" w:pos="9026"/>
      </w:tabs>
    </w:pPr>
  </w:style>
  <w:style w:type="character" w:customStyle="1" w:styleId="HeaderChar">
    <w:name w:val="Header Char"/>
    <w:link w:val="Header"/>
    <w:uiPriority w:val="99"/>
    <w:rsid w:val="00730AF9"/>
    <w:rPr>
      <w:sz w:val="24"/>
      <w:szCs w:val="24"/>
      <w:lang w:val="en-US" w:eastAsia="en-US"/>
    </w:rPr>
  </w:style>
  <w:style w:type="paragraph" w:styleId="Footer">
    <w:name w:val="footer"/>
    <w:basedOn w:val="Normal"/>
    <w:link w:val="FooterChar"/>
    <w:uiPriority w:val="99"/>
    <w:unhideWhenUsed/>
    <w:rsid w:val="00730AF9"/>
    <w:pPr>
      <w:tabs>
        <w:tab w:val="center" w:pos="4513"/>
        <w:tab w:val="right" w:pos="9026"/>
      </w:tabs>
    </w:pPr>
  </w:style>
  <w:style w:type="character" w:customStyle="1" w:styleId="FooterChar">
    <w:name w:val="Footer Char"/>
    <w:link w:val="Footer"/>
    <w:uiPriority w:val="99"/>
    <w:rsid w:val="00730AF9"/>
    <w:rPr>
      <w:sz w:val="24"/>
      <w:szCs w:val="24"/>
      <w:lang w:val="en-US" w:eastAsia="en-US"/>
    </w:rPr>
  </w:style>
  <w:style w:type="character" w:customStyle="1" w:styleId="fontstyle01">
    <w:name w:val="fontstyle01"/>
    <w:rsid w:val="00F476BF"/>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81204">
      <w:bodyDiv w:val="1"/>
      <w:marLeft w:val="0"/>
      <w:marRight w:val="0"/>
      <w:marTop w:val="0"/>
      <w:marBottom w:val="0"/>
      <w:divBdr>
        <w:top w:val="none" w:sz="0" w:space="0" w:color="auto"/>
        <w:left w:val="none" w:sz="0" w:space="0" w:color="auto"/>
        <w:bottom w:val="none" w:sz="0" w:space="0" w:color="auto"/>
        <w:right w:val="none" w:sz="0" w:space="0" w:color="auto"/>
      </w:divBdr>
    </w:div>
    <w:div w:id="679744722">
      <w:bodyDiv w:val="1"/>
      <w:marLeft w:val="0"/>
      <w:marRight w:val="0"/>
      <w:marTop w:val="0"/>
      <w:marBottom w:val="0"/>
      <w:divBdr>
        <w:top w:val="none" w:sz="0" w:space="0" w:color="auto"/>
        <w:left w:val="none" w:sz="0" w:space="0" w:color="auto"/>
        <w:bottom w:val="none" w:sz="0" w:space="0" w:color="auto"/>
        <w:right w:val="none" w:sz="0" w:space="0" w:color="auto"/>
      </w:divBdr>
    </w:div>
    <w:div w:id="743450337">
      <w:bodyDiv w:val="1"/>
      <w:marLeft w:val="0"/>
      <w:marRight w:val="0"/>
      <w:marTop w:val="0"/>
      <w:marBottom w:val="0"/>
      <w:divBdr>
        <w:top w:val="none" w:sz="0" w:space="0" w:color="auto"/>
        <w:left w:val="none" w:sz="0" w:space="0" w:color="auto"/>
        <w:bottom w:val="none" w:sz="0" w:space="0" w:color="auto"/>
        <w:right w:val="none" w:sz="0" w:space="0" w:color="auto"/>
      </w:divBdr>
    </w:div>
    <w:div w:id="774325105">
      <w:bodyDiv w:val="1"/>
      <w:marLeft w:val="0"/>
      <w:marRight w:val="0"/>
      <w:marTop w:val="0"/>
      <w:marBottom w:val="0"/>
      <w:divBdr>
        <w:top w:val="none" w:sz="0" w:space="0" w:color="auto"/>
        <w:left w:val="none" w:sz="0" w:space="0" w:color="auto"/>
        <w:bottom w:val="none" w:sz="0" w:space="0" w:color="auto"/>
        <w:right w:val="none" w:sz="0" w:space="0" w:color="auto"/>
      </w:divBdr>
    </w:div>
    <w:div w:id="1499151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C88F2-1C4E-4D8A-8BF5-4DC6DBFE7A49}">
  <ds:schemaRefs>
    <ds:schemaRef ds:uri="http://schemas.openxmlformats.org/officeDocument/2006/bibliography"/>
  </ds:schemaRefs>
</ds:datastoreItem>
</file>

<file path=customXml/itemProps2.xml><?xml version="1.0" encoding="utf-8"?>
<ds:datastoreItem xmlns:ds="http://schemas.openxmlformats.org/officeDocument/2006/customXml" ds:itemID="{9D3D122A-55EC-468D-9B0D-AEC4BB18BE1E}"/>
</file>

<file path=customXml/itemProps3.xml><?xml version="1.0" encoding="utf-8"?>
<ds:datastoreItem xmlns:ds="http://schemas.openxmlformats.org/officeDocument/2006/customXml" ds:itemID="{B36D1381-E886-4168-9673-1EBA3F157BAC}"/>
</file>

<file path=customXml/itemProps4.xml><?xml version="1.0" encoding="utf-8"?>
<ds:datastoreItem xmlns:ds="http://schemas.openxmlformats.org/officeDocument/2006/customXml" ds:itemID="{39E91A09-9631-40D8-B99F-F09EAF1F959F}"/>
</file>

<file path=docProps/app.xml><?xml version="1.0" encoding="utf-8"?>
<Properties xmlns="http://schemas.openxmlformats.org/officeDocument/2006/extended-properties" xmlns:vt="http://schemas.openxmlformats.org/officeDocument/2006/docPropsVTypes">
  <Template>Normal</Template>
  <TotalTime>48</TotalTime>
  <Pages>6</Pages>
  <Words>1792</Words>
  <Characters>10221</Characters>
  <Application>Microsoft Office Word</Application>
  <DocSecurity>0</DocSecurity>
  <Lines>85</Lines>
  <Paragraphs>23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home</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Admin</cp:lastModifiedBy>
  <cp:revision>24</cp:revision>
  <cp:lastPrinted>2023-07-20T13:52:00Z</cp:lastPrinted>
  <dcterms:created xsi:type="dcterms:W3CDTF">2024-11-08T03:59:00Z</dcterms:created>
  <dcterms:modified xsi:type="dcterms:W3CDTF">2024-12-12T02:36:00Z</dcterms:modified>
</cp:coreProperties>
</file>