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0"/>
        <w:gridCol w:w="5880"/>
      </w:tblGrid>
      <w:tr w:rsidR="00C047AB" w:rsidRPr="00990290" w:rsidTr="003341E5">
        <w:trPr>
          <w:trHeight w:val="850"/>
        </w:trPr>
        <w:tc>
          <w:tcPr>
            <w:tcW w:w="3360" w:type="dxa"/>
            <w:vAlign w:val="center"/>
          </w:tcPr>
          <w:p w:rsidR="00C047AB" w:rsidRPr="00990290" w:rsidRDefault="00C047AB" w:rsidP="003341E5">
            <w:pPr>
              <w:pStyle w:val="BodyText3"/>
              <w:rPr>
                <w:rFonts w:ascii="Times New Roman" w:hAnsi="Times New Roman" w:cs="Times New Roman"/>
                <w:sz w:val="26"/>
                <w:szCs w:val="26"/>
              </w:rPr>
            </w:pPr>
            <w:r w:rsidRPr="00990290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</w:p>
          <w:p w:rsidR="00C047AB" w:rsidRPr="00990290" w:rsidRDefault="00C047AB" w:rsidP="003341E5">
            <w:pPr>
              <w:pStyle w:val="BodyText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6675CD4" wp14:editId="0661102E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185419</wp:posOffset>
                      </wp:positionV>
                      <wp:extent cx="667385" cy="0"/>
                      <wp:effectExtent l="0" t="0" r="18415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63218AE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25pt,14.6pt" to="101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e1HQ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ezp/F8ihG9uRKS3/KMdf4z1x0KRoGlUEE1kpPji/OB&#10;B8lvIeFY6Y2QMnZeKtQXeDEdTWOC01Kw4Axhzjb7Ulp0JGF24heLAs9jmNUHxSJYywlbX21PhLzY&#10;cLlUAQ8qATpX6zIcPxbpYj1fzyeDyWi2HkzSqhp82pSTwWyTPU2rcVWWVfYzUMsmeSsY4yqwuw1q&#10;Nvm7Qbg+mcuI3Uf1LkPyHj3qBWRv/0g6tjJ07zIHe83OW3trMcxmDL6+ozD8j3uwH1/76hcAAAD/&#10;/wMAUEsDBBQABgAIAAAAIQDNRUNV3QAAAAgBAAAPAAAAZHJzL2Rvd25yZXYueG1sTI/BTsMwEETv&#10;SPyDtUhcqtbGFVUb4lQIyI0LBdTrNl6SiHidxm4b+HqMeoDj7Ixm3ubr0XXiSENoPRu4mSkQxJW3&#10;LdcG3l7L6RJEiMgWO89k4IsCrIvLixwz60/8QsdNrEUq4ZChgSbGPpMyVA05DDPfEyfvww8OY5JD&#10;Le2Ap1TuOqmVWkiHLaeFBnt6aKj63BycgVC+0778nlQTtZ3XnvT+8fkJjbm+Gu/vQEQa418YfvET&#10;OhSJaecPbIPoDKyWtylpQK80iORrNV+A2J0Pssjl/weKHwAAAP//AwBQSwECLQAUAAYACAAAACEA&#10;toM4kv4AAADhAQAAEwAAAAAAAAAAAAAAAAAAAAAAW0NvbnRlbnRfVHlwZXNdLnhtbFBLAQItABQA&#10;BgAIAAAAIQA4/SH/1gAAAJQBAAALAAAAAAAAAAAAAAAAAC8BAABfcmVscy8ucmVsc1BLAQItABQA&#10;BgAIAAAAIQDVaPe1HQIAADUEAAAOAAAAAAAAAAAAAAAAAC4CAABkcnMvZTJvRG9jLnhtbFBLAQIt&#10;ABQABgAIAAAAIQDNRUNV3QAAAAgBAAAPAAAAAAAAAAAAAAAAAHcEAABkcnMvZG93bnJldi54bWxQ&#10;SwUGAAAAAAQABADzAAAAgQUAAAAA&#10;"/>
                  </w:pict>
                </mc:Fallback>
              </mc:AlternateContent>
            </w:r>
            <w:r w:rsidRPr="00990290">
              <w:rPr>
                <w:rFonts w:ascii="Times New Roman" w:hAnsi="Times New Roman" w:cs="Times New Roman"/>
                <w:sz w:val="26"/>
                <w:szCs w:val="26"/>
              </w:rPr>
              <w:t>TỈNH BẮC KẠN</w:t>
            </w:r>
          </w:p>
        </w:tc>
        <w:tc>
          <w:tcPr>
            <w:tcW w:w="5880" w:type="dxa"/>
          </w:tcPr>
          <w:p w:rsidR="00C047AB" w:rsidRPr="00990290" w:rsidRDefault="00C047AB" w:rsidP="003341E5">
            <w:pPr>
              <w:pStyle w:val="BodyText3"/>
              <w:rPr>
                <w:rFonts w:ascii="Times New Roman" w:hAnsi="Times New Roman" w:cs="Times New Roman"/>
                <w:sz w:val="26"/>
                <w:szCs w:val="26"/>
              </w:rPr>
            </w:pPr>
            <w:r w:rsidRPr="00990290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C047AB" w:rsidRPr="00990290" w:rsidRDefault="00C047AB" w:rsidP="003341E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4B66783" wp14:editId="74ADEC45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214629</wp:posOffset>
                      </wp:positionV>
                      <wp:extent cx="2090420" cy="0"/>
                      <wp:effectExtent l="0" t="0" r="508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0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4FDF90B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15pt,16.9pt" to="222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Rq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zTWVrk0Ex69SWkDBAh0VjnP3Ldo2BUWAoV&#10;BCQlOTw5Hyj9CgnHSq+ElHEIpEJDhWeTfBITnJaCBWcIc3a3raVFBxLGKH6xPvDch1m9VyyCdZyw&#10;5cX2RMizDZdLFfCgFKBzsc5z8n2WzpbT5bQYFfnDclSkTTP6sKqL0cMqez9p3jV13WQ/ArWsKDvB&#10;GFeB3XVms+LvZuLyes7TdpvamwzJa/SoF5C9/iPp2NXQyPNIbDU7re212zCmMfjypMI7uN+Dff/w&#10;Fz8BAAD//wMAUEsDBBQABgAIAAAAIQCLY2T93QAAAAkBAAAPAAAAZHJzL2Rvd25yZXYueG1sTI/B&#10;TsMwEETvSP0Haytxo06btoIQp6qqwgUJiRI4O/GSRNjrKHbT8Pcs4gDHmX2ancl3k7NixCF0nhQs&#10;FwkIpNqbjhoF5evDzS2IEDUZbT2hgi8MsCtmV7nOjL/QC46n2AgOoZBpBW2MfSZlqFt0Oix8j8S3&#10;Dz84HVkOjTSDvnC4s3KVJFvpdEf8odU9HlqsP09np2D//nRMn8fKeWvumvLNuDJ5XCl1PZ/29yAi&#10;TvEPhp/6XB0K7lT5M5kgLOvlNmVUQZryBAbW680GRPVryCKX/xcU3wAAAP//AwBQSwECLQAUAAYA&#10;CAAAACEAtoM4kv4AAADhAQAAEwAAAAAAAAAAAAAAAAAAAAAAW0NvbnRlbnRfVHlwZXNdLnhtbFBL&#10;AQItABQABgAIAAAAIQA4/SH/1gAAAJQBAAALAAAAAAAAAAAAAAAAAC8BAABfcmVscy8ucmVsc1BL&#10;AQItABQABgAIAAAAIQBsgvRqIwIAAEAEAAAOAAAAAAAAAAAAAAAAAC4CAABkcnMvZTJvRG9jLnht&#10;bFBLAQItABQABgAIAAAAIQCLY2T93QAAAAkBAAAPAAAAAAAAAAAAAAAAAH0EAABkcnMvZG93bnJl&#10;di54bWxQSwUGAAAAAAQABADzAAAAhwUAAAAA&#10;"/>
                  </w:pict>
                </mc:Fallback>
              </mc:AlternateContent>
            </w:r>
            <w:r w:rsidRPr="00990290">
              <w:rPr>
                <w:b/>
                <w:bCs/>
              </w:rPr>
              <w:t>Độc lập - Tự do - Hạnh phúc</w:t>
            </w:r>
          </w:p>
        </w:tc>
      </w:tr>
      <w:tr w:rsidR="00C047AB" w:rsidRPr="00990290" w:rsidTr="003341E5">
        <w:trPr>
          <w:trHeight w:val="426"/>
        </w:trPr>
        <w:tc>
          <w:tcPr>
            <w:tcW w:w="3360" w:type="dxa"/>
          </w:tcPr>
          <w:p w:rsidR="00C047AB" w:rsidRPr="00990290" w:rsidRDefault="00C047AB" w:rsidP="00FB0EDE">
            <w:pPr>
              <w:pStyle w:val="BodyText3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029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Số: </w:t>
            </w:r>
            <w:r w:rsidR="002E3BB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F13A3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FB0EDE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Pr="00990290">
              <w:rPr>
                <w:rFonts w:ascii="Times New Roman" w:hAnsi="Times New Roman" w:cs="Times New Roman"/>
                <w:b w:val="0"/>
              </w:rPr>
              <w:t>/2024</w:t>
            </w:r>
            <w:r w:rsidRPr="00990290">
              <w:rPr>
                <w:rFonts w:ascii="Times New Roman" w:hAnsi="Times New Roman" w:cs="Times New Roman"/>
                <w:b w:val="0"/>
                <w:sz w:val="26"/>
                <w:szCs w:val="26"/>
              </w:rPr>
              <w:t>/QĐ-UBND</w:t>
            </w:r>
          </w:p>
        </w:tc>
        <w:tc>
          <w:tcPr>
            <w:tcW w:w="5880" w:type="dxa"/>
          </w:tcPr>
          <w:p w:rsidR="00C047AB" w:rsidRPr="00990290" w:rsidRDefault="00C047AB" w:rsidP="007F3D39">
            <w:pPr>
              <w:pStyle w:val="BodyText3"/>
              <w:rPr>
                <w:rFonts w:ascii="Times New Roman" w:hAnsi="Times New Roman" w:cs="Times New Roman"/>
                <w:b w:val="0"/>
                <w:i/>
              </w:rPr>
            </w:pPr>
            <w:r w:rsidRPr="00990290">
              <w:rPr>
                <w:rFonts w:ascii="Times New Roman" w:hAnsi="Times New Roman" w:cs="Times New Roman"/>
                <w:b w:val="0"/>
                <w:i/>
              </w:rPr>
              <w:t>Bắc Kạn, ngày</w:t>
            </w:r>
            <w:r w:rsidR="007F3D39">
              <w:rPr>
                <w:rFonts w:ascii="Times New Roman" w:hAnsi="Times New Roman" w:cs="Times New Roman"/>
                <w:b w:val="0"/>
                <w:i/>
              </w:rPr>
              <w:t xml:space="preserve"> 30</w:t>
            </w:r>
            <w:r w:rsidRPr="00990290">
              <w:rPr>
                <w:rFonts w:ascii="Times New Roman" w:hAnsi="Times New Roman" w:cs="Times New Roman"/>
                <w:b w:val="0"/>
                <w:i/>
              </w:rPr>
              <w:t xml:space="preserve"> thán</w:t>
            </w:r>
            <w:r>
              <w:rPr>
                <w:rFonts w:ascii="Times New Roman" w:hAnsi="Times New Roman" w:cs="Times New Roman"/>
                <w:b w:val="0"/>
                <w:i/>
              </w:rPr>
              <w:t>g 10</w:t>
            </w:r>
            <w:r w:rsidRPr="00990290">
              <w:rPr>
                <w:rFonts w:ascii="Times New Roman" w:hAnsi="Times New Roman" w:cs="Times New Roman"/>
                <w:b w:val="0"/>
                <w:i/>
              </w:rPr>
              <w:t xml:space="preserve"> năm 2024</w:t>
            </w:r>
          </w:p>
        </w:tc>
      </w:tr>
    </w:tbl>
    <w:p w:rsidR="00C047AB" w:rsidRDefault="00C047AB" w:rsidP="00C047AB">
      <w:pPr>
        <w:rPr>
          <w:b/>
        </w:rPr>
      </w:pPr>
    </w:p>
    <w:p w:rsidR="00C047AB" w:rsidRPr="00990290" w:rsidRDefault="00C047AB" w:rsidP="00C047AB">
      <w:pPr>
        <w:jc w:val="center"/>
        <w:rPr>
          <w:b/>
        </w:rPr>
      </w:pPr>
      <w:r w:rsidRPr="00990290">
        <w:rPr>
          <w:b/>
        </w:rPr>
        <w:t>QUYẾT ĐỊNH</w:t>
      </w:r>
    </w:p>
    <w:p w:rsidR="00C047AB" w:rsidRDefault="00C047AB" w:rsidP="007F3D39">
      <w:pPr>
        <w:jc w:val="center"/>
        <w:rPr>
          <w:b/>
          <w:color w:val="000000"/>
          <w:lang w:val="nl-NL"/>
        </w:rPr>
      </w:pPr>
      <w:r w:rsidRPr="00990290">
        <w:rPr>
          <w:b/>
          <w:color w:val="000000"/>
          <w:lang w:val="nl-NL"/>
        </w:rPr>
        <w:t xml:space="preserve">Ban hành Đơn giá bồi thường thiệt hại thực tế về nhà, nhà ở, công trình </w:t>
      </w:r>
    </w:p>
    <w:p w:rsidR="007F3D39" w:rsidRDefault="00C047AB" w:rsidP="007F3D39">
      <w:pPr>
        <w:jc w:val="center"/>
        <w:rPr>
          <w:b/>
          <w:color w:val="000000"/>
          <w:lang w:val="nl-NL"/>
        </w:rPr>
      </w:pPr>
      <w:r w:rsidRPr="00990290">
        <w:rPr>
          <w:b/>
          <w:color w:val="000000"/>
          <w:lang w:val="nl-NL"/>
        </w:rPr>
        <w:t xml:space="preserve">xây dựng </w:t>
      </w:r>
      <w:r w:rsidRPr="002E3BB6">
        <w:rPr>
          <w:b/>
          <w:lang w:val="nl-NL"/>
        </w:rPr>
        <w:t xml:space="preserve">gắn liền với đất và mức bồi thường chi </w:t>
      </w:r>
      <w:r w:rsidRPr="00990290">
        <w:rPr>
          <w:b/>
          <w:color w:val="000000"/>
          <w:lang w:val="nl-NL"/>
        </w:rPr>
        <w:t xml:space="preserve">phí tháo dỡ, di chuyển, </w:t>
      </w:r>
    </w:p>
    <w:p w:rsidR="00C047AB" w:rsidRPr="00990290" w:rsidRDefault="00C047AB" w:rsidP="007F3D39">
      <w:pPr>
        <w:jc w:val="center"/>
        <w:rPr>
          <w:b/>
          <w:i/>
          <w:color w:val="000000"/>
          <w:lang w:val="nl-NL"/>
        </w:rPr>
      </w:pPr>
      <w:r w:rsidRPr="00990290">
        <w:rPr>
          <w:b/>
          <w:color w:val="000000"/>
          <w:lang w:val="nl-NL"/>
        </w:rPr>
        <w:t xml:space="preserve">lắp đặt </w:t>
      </w:r>
      <w:r>
        <w:rPr>
          <w:b/>
          <w:color w:val="000000"/>
          <w:lang w:val="nl-NL"/>
        </w:rPr>
        <w:t xml:space="preserve">tài sản </w:t>
      </w:r>
      <w:r w:rsidRPr="00990290">
        <w:rPr>
          <w:b/>
          <w:color w:val="000000"/>
          <w:lang w:val="nl-NL"/>
        </w:rPr>
        <w:t>khi Nhà nước thu hồi đất trên địa bàn tỉnh Bắc Kạn</w:t>
      </w:r>
    </w:p>
    <w:p w:rsidR="00C047AB" w:rsidRPr="00990290" w:rsidRDefault="00C047AB" w:rsidP="00C047AB">
      <w:pPr>
        <w:pStyle w:val="M"/>
        <w:spacing w:before="120" w:after="120"/>
        <w:outlineLvl w:val="0"/>
        <w:rPr>
          <w:b w:val="0"/>
          <w:bCs/>
          <w:highlight w:val="yellow"/>
          <w:lang w:val="nl-NL"/>
        </w:rPr>
      </w:pPr>
      <w:r>
        <w:rPr>
          <w:noProof/>
          <w:highlight w:val="yellow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F4E118B" wp14:editId="0103F2B8">
                <wp:simplePos x="0" y="0"/>
                <wp:positionH relativeFrom="column">
                  <wp:posOffset>2254885</wp:posOffset>
                </wp:positionH>
                <wp:positionV relativeFrom="paragraph">
                  <wp:posOffset>32384</wp:posOffset>
                </wp:positionV>
                <wp:extent cx="1591945" cy="0"/>
                <wp:effectExtent l="0" t="0" r="825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A6BD7C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7.55pt,2.55pt" to="302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w3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1ki3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DeCnMH2wAAAAcBAAAPAAAAZHJzL2Rvd25yZXYueG1sTI9BT8JAEIXv&#10;Jv6HzZh4IbAFUkJqt8SovXkRNF6H7tg2dmdLd4Hqr3fwoqfJy3t58718M7pOnWgIrWcD81kCirjy&#10;tuXawOuunK5BhYhssfNMBr4owKa4vsoxs/7ML3TaxlpJCYcMDTQx9pnWoWrIYZj5nli8Dz84jCKH&#10;WtsBz1LuOr1IkpV22LJ8aLCnh4aqz+3RGQjlGx3K70k1Sd6XtafF4fH5CY25vRnv70BFGuNfGC74&#10;gg6FMO39kW1QnYFlms4lauByxF8lqUzZ/2pd5Po/f/EDAAD//wMAUEsBAi0AFAAGAAgAAAAhALaD&#10;OJL+AAAA4QEAABMAAAAAAAAAAAAAAAAAAAAAAFtDb250ZW50X1R5cGVzXS54bWxQSwECLQAUAAYA&#10;CAAAACEAOP0h/9YAAACUAQAACwAAAAAAAAAAAAAAAAAvAQAAX3JlbHMvLnJlbHNQSwECLQAUAAYA&#10;CAAAACEAKkPcNx0CAAA2BAAADgAAAAAAAAAAAAAAAAAuAgAAZHJzL2Uyb0RvYy54bWxQSwECLQAU&#10;AAYACAAAACEA3gpzB9sAAAAHAQAADwAAAAAAAAAAAAAAAAB3BAAAZHJzL2Rvd25yZXYueG1sUEsF&#10;BgAAAAAEAAQA8wAAAH8FAAAAAA==&#10;"/>
            </w:pict>
          </mc:Fallback>
        </mc:AlternateContent>
      </w:r>
    </w:p>
    <w:p w:rsidR="00C047AB" w:rsidRPr="00990290" w:rsidRDefault="003E2944" w:rsidP="00C047AB">
      <w:pPr>
        <w:spacing w:before="120" w:after="320"/>
        <w:jc w:val="center"/>
        <w:rPr>
          <w:b/>
          <w:bCs/>
        </w:rPr>
      </w:pPr>
      <w:r>
        <w:rPr>
          <w:b/>
          <w:bCs/>
        </w:rPr>
        <w:t>ỦY</w:t>
      </w:r>
      <w:r w:rsidR="00C047AB" w:rsidRPr="00990290">
        <w:rPr>
          <w:b/>
          <w:bCs/>
        </w:rPr>
        <w:t xml:space="preserve"> BAN NHÂN DÂN TỈNH BẮC KẠN</w:t>
      </w:r>
    </w:p>
    <w:p w:rsidR="00C047AB" w:rsidRPr="00B61440" w:rsidRDefault="00C047AB" w:rsidP="00C047AB">
      <w:pPr>
        <w:pStyle w:val="vn4"/>
        <w:shd w:val="clear" w:color="auto" w:fill="FFFFFF"/>
        <w:spacing w:before="120" w:beforeAutospacing="0" w:after="120" w:afterAutospacing="0"/>
        <w:ind w:firstLine="720"/>
        <w:jc w:val="both"/>
        <w:rPr>
          <w:i/>
          <w:iCs/>
          <w:color w:val="000000"/>
          <w:sz w:val="28"/>
          <w:szCs w:val="28"/>
          <w:lang w:val="vi-VN"/>
        </w:rPr>
      </w:pPr>
      <w:r w:rsidRPr="00990290">
        <w:rPr>
          <w:i/>
          <w:iCs/>
          <w:color w:val="000000"/>
          <w:sz w:val="28"/>
          <w:szCs w:val="28"/>
          <w:lang w:val="vi-VN"/>
        </w:rPr>
        <w:t>Căn cứ Luật Tổ chức chính quyền địa phương ngày 19 tháng 6 năm 2015;</w:t>
      </w:r>
      <w:r>
        <w:rPr>
          <w:i/>
          <w:iCs/>
          <w:color w:val="000000"/>
          <w:sz w:val="28"/>
          <w:szCs w:val="28"/>
        </w:rPr>
        <w:t xml:space="preserve"> </w:t>
      </w:r>
      <w:r w:rsidRPr="00B61440">
        <w:rPr>
          <w:i/>
          <w:iCs/>
          <w:color w:val="000000"/>
          <w:sz w:val="28"/>
          <w:szCs w:val="28"/>
          <w:lang w:val="vi-VN"/>
        </w:rPr>
        <w:t xml:space="preserve">Luật </w:t>
      </w:r>
      <w:r>
        <w:rPr>
          <w:i/>
          <w:iCs/>
          <w:color w:val="000000"/>
          <w:sz w:val="28"/>
          <w:szCs w:val="28"/>
        </w:rPr>
        <w:t>s</w:t>
      </w:r>
      <w:r w:rsidRPr="00B61440">
        <w:rPr>
          <w:i/>
          <w:iCs/>
          <w:color w:val="000000"/>
          <w:sz w:val="28"/>
          <w:szCs w:val="28"/>
          <w:lang w:val="vi-VN"/>
        </w:rPr>
        <w:t>ửa đổi, bổ sung một số điều của Luật tổ chức Chính phủ và Luật Tổ chức chính quyền địa phương ngày 22 tháng 11 năm 2019;</w:t>
      </w:r>
    </w:p>
    <w:p w:rsidR="00145BD3" w:rsidRDefault="00C047AB" w:rsidP="00C047AB">
      <w:pPr>
        <w:pStyle w:val="vn4"/>
        <w:shd w:val="clear" w:color="auto" w:fill="FFFFFF"/>
        <w:spacing w:before="120" w:beforeAutospacing="0" w:after="120" w:afterAutospacing="0"/>
        <w:ind w:firstLine="720"/>
        <w:jc w:val="both"/>
        <w:rPr>
          <w:i/>
          <w:iCs/>
          <w:color w:val="000000"/>
          <w:sz w:val="28"/>
          <w:szCs w:val="28"/>
          <w:lang w:val="vi-VN"/>
        </w:rPr>
      </w:pPr>
      <w:r w:rsidRPr="00990290">
        <w:rPr>
          <w:i/>
          <w:iCs/>
          <w:color w:val="000000"/>
          <w:sz w:val="28"/>
          <w:szCs w:val="28"/>
          <w:lang w:val="vi-VN"/>
        </w:rPr>
        <w:t xml:space="preserve">Căn cứ Luật Xây dựng ngày 18 tháng 6 năm 2014; Luật </w:t>
      </w:r>
      <w:r>
        <w:rPr>
          <w:i/>
          <w:iCs/>
          <w:color w:val="000000"/>
          <w:sz w:val="28"/>
          <w:szCs w:val="28"/>
        </w:rPr>
        <w:t>s</w:t>
      </w:r>
      <w:r w:rsidRPr="00990290">
        <w:rPr>
          <w:i/>
          <w:iCs/>
          <w:color w:val="000000"/>
          <w:sz w:val="28"/>
          <w:szCs w:val="28"/>
          <w:lang w:val="vi-VN"/>
        </w:rPr>
        <w:t>ửa đổi, bổ sung một số điều của Luật Xây dựng ngày 17 tháng 6 năm 2020;</w:t>
      </w:r>
    </w:p>
    <w:p w:rsidR="00C047AB" w:rsidRPr="00145BD3" w:rsidRDefault="00C047AB" w:rsidP="00C047AB">
      <w:pPr>
        <w:pStyle w:val="vn4"/>
        <w:shd w:val="clear" w:color="auto" w:fill="FFFFFF"/>
        <w:spacing w:before="120" w:beforeAutospacing="0" w:after="120" w:afterAutospacing="0"/>
        <w:ind w:firstLine="720"/>
        <w:jc w:val="both"/>
        <w:rPr>
          <w:i/>
          <w:sz w:val="28"/>
        </w:rPr>
      </w:pPr>
      <w:r w:rsidRPr="00145BD3">
        <w:rPr>
          <w:i/>
          <w:sz w:val="28"/>
        </w:rPr>
        <w:t xml:space="preserve">Căn cứ </w:t>
      </w:r>
      <w:r w:rsidR="00145BD3" w:rsidRPr="00145BD3">
        <w:rPr>
          <w:i/>
          <w:sz w:val="28"/>
        </w:rPr>
        <w:t>Luật Đất đai ngày 18 tháng 01 năm 2024; </w:t>
      </w:r>
      <w:bookmarkStart w:id="0" w:name="tvpllink_bsvakijutk"/>
      <w:r w:rsidR="00145BD3" w:rsidRPr="00145BD3">
        <w:rPr>
          <w:i/>
          <w:sz w:val="28"/>
        </w:rPr>
        <w:fldChar w:fldCharType="begin"/>
      </w:r>
      <w:r w:rsidR="00145BD3" w:rsidRPr="00145BD3">
        <w:rPr>
          <w:i/>
          <w:sz w:val="28"/>
        </w:rPr>
        <w:instrText xml:space="preserve"> HYPERLINK "https://thuvienphapluat.vn/van-ban/Bo-may-hanh-chinh/Luat-sua-doi-Luat-Dat-dai-Luat-Nha-o-Luat-Kinh-doanh-bat-dong-san-Luat-Cac-to-chuc-tin-dung-2024-612195.aspx" \t "_blank" </w:instrText>
      </w:r>
      <w:r w:rsidR="00145BD3" w:rsidRPr="00145BD3">
        <w:rPr>
          <w:i/>
          <w:sz w:val="28"/>
        </w:rPr>
        <w:fldChar w:fldCharType="separate"/>
      </w:r>
      <w:r w:rsidR="00145BD3" w:rsidRPr="00145BD3">
        <w:rPr>
          <w:i/>
          <w:sz w:val="28"/>
        </w:rPr>
        <w:t>Luật sửa đổi, bổ sung một số điều của Luật Đất đai, Luật Nhà ở, Luật Kinh doanh bất động sản và Luật Các tổ chức tín dụng</w:t>
      </w:r>
      <w:r w:rsidR="00145BD3" w:rsidRPr="00145BD3">
        <w:rPr>
          <w:i/>
          <w:sz w:val="28"/>
        </w:rPr>
        <w:fldChar w:fldCharType="end"/>
      </w:r>
      <w:bookmarkEnd w:id="0"/>
      <w:r w:rsidR="00145BD3" w:rsidRPr="00145BD3">
        <w:rPr>
          <w:i/>
          <w:sz w:val="28"/>
        </w:rPr>
        <w:t> ngày 29 tháng 6 năm 2024;</w:t>
      </w:r>
    </w:p>
    <w:p w:rsidR="00C047AB" w:rsidRPr="00990290" w:rsidRDefault="00C047AB" w:rsidP="00C047AB">
      <w:pPr>
        <w:spacing w:before="120" w:after="120"/>
        <w:ind w:firstLine="720"/>
        <w:jc w:val="both"/>
        <w:rPr>
          <w:i/>
        </w:rPr>
      </w:pPr>
      <w:r w:rsidRPr="00990290">
        <w:rPr>
          <w:i/>
        </w:rPr>
        <w:t>Căn cứ Nghị định số 10/2021/NĐ-CP ngày 09 tháng 02 năm 2021 của Chính phủ về quản lý chi phí đầu tư xây dựng;</w:t>
      </w:r>
    </w:p>
    <w:p w:rsidR="00C047AB" w:rsidRPr="00990290" w:rsidRDefault="00C047AB" w:rsidP="00C047AB">
      <w:pPr>
        <w:pStyle w:val="vn4"/>
        <w:shd w:val="clear" w:color="auto" w:fill="FFFFFF"/>
        <w:spacing w:before="120" w:beforeAutospacing="0" w:after="120" w:afterAutospacing="0"/>
        <w:ind w:firstLine="720"/>
        <w:jc w:val="both"/>
        <w:rPr>
          <w:i/>
          <w:color w:val="000000"/>
          <w:spacing w:val="-4"/>
          <w:sz w:val="28"/>
          <w:szCs w:val="28"/>
          <w:lang w:val="nl-NL"/>
        </w:rPr>
      </w:pPr>
      <w:r w:rsidRPr="00990290">
        <w:rPr>
          <w:i/>
          <w:color w:val="000000"/>
          <w:spacing w:val="-4"/>
          <w:sz w:val="28"/>
          <w:szCs w:val="28"/>
          <w:lang w:val="nl-NL"/>
        </w:rPr>
        <w:t xml:space="preserve">Căn cứ Nghị định số 88/2024/NĐ-CP ngày 15 tháng 7 năm 2024 của Chính phủ </w:t>
      </w:r>
      <w:r>
        <w:rPr>
          <w:i/>
          <w:color w:val="000000"/>
          <w:spacing w:val="-4"/>
          <w:sz w:val="28"/>
          <w:szCs w:val="28"/>
          <w:lang w:val="nl-NL"/>
        </w:rPr>
        <w:t>q</w:t>
      </w:r>
      <w:r w:rsidRPr="00990290">
        <w:rPr>
          <w:i/>
          <w:color w:val="000000"/>
          <w:spacing w:val="-4"/>
          <w:sz w:val="28"/>
          <w:szCs w:val="28"/>
          <w:lang w:val="nl-NL"/>
        </w:rPr>
        <w:t>uy định về bồi thường, hỗ trợ, tái định cư khi nhà nước thu hồi đất.</w:t>
      </w:r>
    </w:p>
    <w:p w:rsidR="00C047AB" w:rsidRPr="00990290" w:rsidRDefault="00C047AB" w:rsidP="00C047AB">
      <w:pPr>
        <w:pStyle w:val="vn4"/>
        <w:shd w:val="clear" w:color="auto" w:fill="FFFFFF"/>
        <w:spacing w:before="120" w:beforeAutospacing="0" w:after="120" w:afterAutospacing="0"/>
        <w:ind w:firstLine="720"/>
        <w:jc w:val="both"/>
        <w:rPr>
          <w:i/>
          <w:color w:val="000000"/>
          <w:sz w:val="28"/>
          <w:szCs w:val="28"/>
          <w:lang w:val="nl-NL"/>
        </w:rPr>
      </w:pPr>
      <w:r w:rsidRPr="00990290">
        <w:rPr>
          <w:i/>
          <w:color w:val="000000"/>
          <w:sz w:val="28"/>
          <w:szCs w:val="28"/>
          <w:lang w:val="nl-NL"/>
        </w:rPr>
        <w:t>Theo đ</w:t>
      </w:r>
      <w:r>
        <w:rPr>
          <w:i/>
          <w:color w:val="000000"/>
          <w:sz w:val="28"/>
          <w:szCs w:val="28"/>
          <w:lang w:val="nl-NL"/>
        </w:rPr>
        <w:t>ề nghị của Giám đốc Sở Xây dựng</w:t>
      </w:r>
      <w:r w:rsidRPr="00990290">
        <w:rPr>
          <w:i/>
          <w:color w:val="000000"/>
          <w:sz w:val="28"/>
          <w:szCs w:val="28"/>
          <w:lang w:val="nl-NL"/>
        </w:rPr>
        <w:t>.</w:t>
      </w:r>
    </w:p>
    <w:p w:rsidR="00C047AB" w:rsidRPr="00990290" w:rsidRDefault="00C047AB" w:rsidP="0034383E">
      <w:pPr>
        <w:spacing w:before="200" w:after="200"/>
        <w:jc w:val="center"/>
        <w:rPr>
          <w:b/>
        </w:rPr>
      </w:pPr>
      <w:r w:rsidRPr="00990290">
        <w:rPr>
          <w:b/>
        </w:rPr>
        <w:t>QUYẾT ĐỊNH:</w:t>
      </w:r>
    </w:p>
    <w:p w:rsidR="00C8477A" w:rsidRPr="00A30800" w:rsidRDefault="00C8477A" w:rsidP="0087797E">
      <w:pPr>
        <w:spacing w:before="120" w:after="120" w:line="264" w:lineRule="auto"/>
        <w:ind w:firstLine="720"/>
        <w:jc w:val="both"/>
        <w:rPr>
          <w:color w:val="000000"/>
          <w:szCs w:val="28"/>
          <w:lang w:val="nl-NL"/>
        </w:rPr>
      </w:pPr>
      <w:bookmarkStart w:id="1" w:name="bookmark13"/>
      <w:r w:rsidRPr="0087797E">
        <w:rPr>
          <w:b/>
          <w:color w:val="000000"/>
          <w:lang w:val="nl-NL"/>
        </w:rPr>
        <w:t>Điều 1</w:t>
      </w:r>
      <w:r w:rsidRPr="0087797E">
        <w:rPr>
          <w:bCs/>
          <w:color w:val="000000"/>
          <w:lang w:val="nl-NL"/>
        </w:rPr>
        <w:t>. Quy định đơn giá bồi thường thiệt hại thực tế về nhà, nhà ở, công trình xây dựng gắn liền với đất và mức bồi</w:t>
      </w:r>
      <w:r w:rsidRPr="00A30800">
        <w:rPr>
          <w:bCs/>
          <w:color w:val="000000"/>
          <w:lang w:val="nl-NL"/>
        </w:rPr>
        <w:t xml:space="preserve"> thường chi phí tháo dỡ, di chuyển, lắp đặt tài sản khi Nhà nước thu hồi đất trên địa bàn tỉnh Bắc Kạn</w:t>
      </w:r>
      <w:r w:rsidRPr="00A30800">
        <w:rPr>
          <w:bCs/>
          <w:color w:val="000000"/>
          <w:lang w:val="vi-VN"/>
        </w:rPr>
        <w:t>,</w:t>
      </w:r>
      <w:r w:rsidRPr="00A30800">
        <w:rPr>
          <w:bCs/>
          <w:color w:val="000000"/>
        </w:rPr>
        <w:t xml:space="preserve"> theo các Phụ lục </w:t>
      </w:r>
      <w:r w:rsidRPr="00A30800">
        <w:rPr>
          <w:color w:val="000000"/>
          <w:szCs w:val="28"/>
          <w:lang w:val="nl-NL"/>
        </w:rPr>
        <w:t>kèm theo Quyết định này.</w:t>
      </w:r>
    </w:p>
    <w:p w:rsidR="00C8477A" w:rsidRPr="00A30800" w:rsidRDefault="00C8477A" w:rsidP="0087797E">
      <w:pPr>
        <w:spacing w:before="120" w:after="120" w:line="264" w:lineRule="auto"/>
        <w:ind w:firstLine="720"/>
        <w:jc w:val="both"/>
        <w:rPr>
          <w:b/>
          <w:color w:val="000000"/>
          <w:lang w:val="nl-NL"/>
        </w:rPr>
      </w:pPr>
      <w:r w:rsidRPr="00A30800">
        <w:rPr>
          <w:b/>
        </w:rPr>
        <w:t xml:space="preserve">Điều 2. </w:t>
      </w:r>
      <w:r w:rsidRPr="002E3BB6">
        <w:rPr>
          <w:color w:val="000000"/>
          <w:lang w:val="nl-NL"/>
        </w:rPr>
        <w:t>Tổ chức thực hiện</w:t>
      </w:r>
    </w:p>
    <w:p w:rsidR="002F5BA7" w:rsidRPr="002F5BA7" w:rsidRDefault="00C8477A" w:rsidP="002F5BA7">
      <w:pPr>
        <w:spacing w:before="60" w:after="40" w:line="264" w:lineRule="auto"/>
        <w:ind w:firstLine="720"/>
        <w:jc w:val="both"/>
        <w:rPr>
          <w:i/>
          <w:color w:val="000000"/>
          <w:lang w:val="nl-NL"/>
        </w:rPr>
      </w:pPr>
      <w:r w:rsidRPr="002F5BA7">
        <w:rPr>
          <w:lang w:val="nl-NL"/>
        </w:rPr>
        <w:t xml:space="preserve">1. Giao Sở Xây dựng hướng dẫn, kiểm tra việc thực hiện Quyết định này; tham mưu trình Ủy ban nhân dân tỉnh quyết định điều chỉnh, bổ sung hoặc thay thế đơn giá </w:t>
      </w:r>
      <w:r w:rsidR="002F5BA7" w:rsidRPr="002F5BA7">
        <w:rPr>
          <w:lang w:val="nl-NL"/>
        </w:rPr>
        <w:t xml:space="preserve">bồi thường </w:t>
      </w:r>
      <w:r w:rsidR="002F5BA7" w:rsidRPr="002F5BA7">
        <w:rPr>
          <w:color w:val="000000"/>
          <w:lang w:val="nl-NL"/>
        </w:rPr>
        <w:t xml:space="preserve">thiệt hại thực tế về nhà, nhà ở, công trình xây dựng </w:t>
      </w:r>
      <w:r w:rsidR="002F5BA7" w:rsidRPr="002F5BA7">
        <w:rPr>
          <w:lang w:val="nl-NL"/>
        </w:rPr>
        <w:t xml:space="preserve">gắn liền với đất và mức bồi thường chi </w:t>
      </w:r>
      <w:r w:rsidR="002F5BA7" w:rsidRPr="002F5BA7">
        <w:rPr>
          <w:color w:val="000000"/>
          <w:lang w:val="nl-NL"/>
        </w:rPr>
        <w:t>phí tháo dỡ, di chuyển, lắp đặt tài sản khi Nhà nước thu hồi đất trên địa bàn tỉnh Bắc Kạn</w:t>
      </w:r>
      <w:r w:rsidR="002F5BA7">
        <w:rPr>
          <w:color w:val="000000"/>
          <w:lang w:val="nl-NL"/>
        </w:rPr>
        <w:t>, đảm bảo đúng quy định.</w:t>
      </w:r>
    </w:p>
    <w:p w:rsidR="00C047AB" w:rsidRPr="005E20FC" w:rsidRDefault="00C047AB" w:rsidP="0087797E">
      <w:pPr>
        <w:spacing w:before="120" w:after="120" w:line="264" w:lineRule="auto"/>
        <w:ind w:firstLine="720"/>
        <w:jc w:val="both"/>
        <w:rPr>
          <w:color w:val="000000"/>
          <w:lang w:val="nl-NL"/>
        </w:rPr>
      </w:pPr>
      <w:r>
        <w:rPr>
          <w:color w:val="000000"/>
          <w:lang w:val="nl-NL"/>
        </w:rPr>
        <w:t xml:space="preserve">2. </w:t>
      </w:r>
      <w:r w:rsidRPr="005E20FC">
        <w:rPr>
          <w:color w:val="000000"/>
          <w:lang w:val="nl-NL"/>
        </w:rPr>
        <w:t xml:space="preserve">Các </w:t>
      </w:r>
      <w:r>
        <w:rPr>
          <w:color w:val="000000"/>
          <w:lang w:val="nl-NL"/>
        </w:rPr>
        <w:t>s</w:t>
      </w:r>
      <w:r w:rsidRPr="00A32842">
        <w:rPr>
          <w:color w:val="000000"/>
          <w:lang w:val="nl-NL"/>
        </w:rPr>
        <w:t xml:space="preserve">ở, </w:t>
      </w:r>
      <w:r>
        <w:rPr>
          <w:color w:val="000000"/>
          <w:lang w:val="nl-NL"/>
        </w:rPr>
        <w:t>b</w:t>
      </w:r>
      <w:r w:rsidRPr="00A32842">
        <w:rPr>
          <w:color w:val="000000"/>
          <w:lang w:val="nl-NL"/>
        </w:rPr>
        <w:t xml:space="preserve">an, </w:t>
      </w:r>
      <w:r>
        <w:rPr>
          <w:color w:val="000000"/>
          <w:lang w:val="nl-NL"/>
        </w:rPr>
        <w:t>n</w:t>
      </w:r>
      <w:r w:rsidRPr="00A32842">
        <w:rPr>
          <w:color w:val="000000"/>
          <w:lang w:val="nl-NL"/>
        </w:rPr>
        <w:t>gành</w:t>
      </w:r>
      <w:r>
        <w:rPr>
          <w:color w:val="000000"/>
          <w:lang w:val="nl-NL"/>
        </w:rPr>
        <w:t xml:space="preserve"> cấp tỉnh</w:t>
      </w:r>
      <w:r w:rsidRPr="005E20FC">
        <w:rPr>
          <w:color w:val="000000"/>
          <w:lang w:val="nl-NL"/>
        </w:rPr>
        <w:t>; Ủy ban nhân các huyện, thành phố</w:t>
      </w:r>
      <w:r>
        <w:rPr>
          <w:color w:val="000000"/>
          <w:lang w:val="nl-NL"/>
        </w:rPr>
        <w:t xml:space="preserve"> t</w:t>
      </w:r>
      <w:r w:rsidRPr="005E20FC">
        <w:rPr>
          <w:color w:val="000000"/>
          <w:lang w:val="nl-NL"/>
        </w:rPr>
        <w:t>heo chức năng, nhiệm vụ triển khai thực hiện Quy</w:t>
      </w:r>
      <w:r>
        <w:rPr>
          <w:color w:val="000000"/>
          <w:lang w:val="nl-NL"/>
        </w:rPr>
        <w:t>ết</w:t>
      </w:r>
      <w:r w:rsidRPr="005E20FC">
        <w:rPr>
          <w:color w:val="000000"/>
          <w:lang w:val="nl-NL"/>
        </w:rPr>
        <w:t xml:space="preserve"> định này. Trong quá trình thực hiện nếu </w:t>
      </w:r>
      <w:r w:rsidRPr="005E20FC">
        <w:rPr>
          <w:color w:val="000000"/>
          <w:lang w:val="nl-NL"/>
        </w:rPr>
        <w:lastRenderedPageBreak/>
        <w:t>có khó khăn, vướng mắc kịp thời phản ánh về Ủy ban nhân dân tỉnh (qua Sở Xây dựng) để xem xét</w:t>
      </w:r>
      <w:r>
        <w:rPr>
          <w:color w:val="000000"/>
          <w:lang w:val="nl-NL"/>
        </w:rPr>
        <w:t>,</w:t>
      </w:r>
      <w:r w:rsidRPr="005E20FC">
        <w:rPr>
          <w:color w:val="000000"/>
          <w:lang w:val="nl-NL"/>
        </w:rPr>
        <w:t xml:space="preserve"> giải quyế</w:t>
      </w:r>
      <w:r>
        <w:rPr>
          <w:color w:val="000000"/>
          <w:lang w:val="nl-NL"/>
        </w:rPr>
        <w:t>t.</w:t>
      </w:r>
    </w:p>
    <w:p w:rsidR="00C047AB" w:rsidRPr="00F42F77" w:rsidRDefault="00C047AB" w:rsidP="0087797E">
      <w:pPr>
        <w:spacing w:before="120" w:after="120" w:line="264" w:lineRule="auto"/>
        <w:ind w:firstLine="720"/>
        <w:jc w:val="both"/>
        <w:rPr>
          <w:color w:val="000000"/>
          <w:spacing w:val="-4"/>
          <w:lang w:val="nl-NL"/>
        </w:rPr>
      </w:pPr>
      <w:r w:rsidRPr="00F42F77">
        <w:rPr>
          <w:b/>
          <w:color w:val="000000"/>
          <w:spacing w:val="-4"/>
          <w:lang w:val="nl-NL"/>
        </w:rPr>
        <w:t xml:space="preserve">Điều 3. </w:t>
      </w:r>
      <w:r w:rsidRPr="00F42F77">
        <w:rPr>
          <w:color w:val="000000"/>
          <w:spacing w:val="-4"/>
          <w:lang w:val="nl-NL"/>
        </w:rPr>
        <w:t>Quyết định này có hiệu lực thi hành</w:t>
      </w:r>
      <w:r w:rsidR="008339F6" w:rsidRPr="00F42F77">
        <w:rPr>
          <w:color w:val="000000"/>
          <w:spacing w:val="-4"/>
          <w:lang w:val="nl-NL"/>
        </w:rPr>
        <w:t xml:space="preserve"> kể</w:t>
      </w:r>
      <w:r w:rsidRPr="00F42F77">
        <w:rPr>
          <w:color w:val="000000"/>
          <w:spacing w:val="-4"/>
          <w:lang w:val="nl-NL"/>
        </w:rPr>
        <w:t xml:space="preserve"> từ ngày 10 tháng 11 năm 2024. </w:t>
      </w:r>
    </w:p>
    <w:p w:rsidR="00C047AB" w:rsidRDefault="00C047AB" w:rsidP="0087797E">
      <w:pPr>
        <w:spacing w:before="120" w:after="120" w:line="264" w:lineRule="auto"/>
        <w:ind w:firstLine="720"/>
        <w:jc w:val="both"/>
        <w:rPr>
          <w:color w:val="000000"/>
          <w:lang w:val="nl-NL"/>
        </w:rPr>
      </w:pPr>
      <w:r w:rsidRPr="0042291F">
        <w:rPr>
          <w:b/>
          <w:color w:val="000000"/>
          <w:lang w:val="nl-NL"/>
        </w:rPr>
        <w:t>Điều 4.</w:t>
      </w:r>
      <w:r>
        <w:rPr>
          <w:color w:val="000000"/>
          <w:lang w:val="nl-NL"/>
        </w:rPr>
        <w:t xml:space="preserve"> </w:t>
      </w:r>
      <w:r w:rsidRPr="00990290">
        <w:rPr>
          <w:color w:val="000000"/>
          <w:lang w:val="nl-NL"/>
        </w:rPr>
        <w:t>Chánh Văn phòng Uỷ ban nhân dân tỉnh; Giám đốc</w:t>
      </w:r>
      <w:r w:rsidR="007B344F">
        <w:rPr>
          <w:color w:val="000000"/>
          <w:lang w:val="nl-NL"/>
        </w:rPr>
        <w:t xml:space="preserve"> các</w:t>
      </w:r>
      <w:r w:rsidRPr="00990290">
        <w:rPr>
          <w:color w:val="000000"/>
          <w:lang w:val="nl-NL"/>
        </w:rPr>
        <w:t xml:space="preserve"> Sở</w:t>
      </w:r>
      <w:r w:rsidR="007B344F">
        <w:rPr>
          <w:color w:val="000000"/>
          <w:lang w:val="nl-NL"/>
        </w:rPr>
        <w:t>:</w:t>
      </w:r>
      <w:r w:rsidRPr="00990290">
        <w:rPr>
          <w:color w:val="000000"/>
          <w:lang w:val="nl-NL"/>
        </w:rPr>
        <w:t xml:space="preserve"> Xây dựng</w:t>
      </w:r>
      <w:r w:rsidR="007B344F">
        <w:rPr>
          <w:color w:val="000000"/>
          <w:lang w:val="nl-NL"/>
        </w:rPr>
        <w:t>, Tài nguyên và Môi trường, Tài chính</w:t>
      </w:r>
      <w:r w:rsidRPr="00990290">
        <w:rPr>
          <w:color w:val="000000"/>
          <w:lang w:val="nl-NL"/>
        </w:rPr>
        <w:t>;</w:t>
      </w:r>
      <w:r>
        <w:rPr>
          <w:color w:val="000000"/>
          <w:lang w:val="nl-NL"/>
        </w:rPr>
        <w:t xml:space="preserve"> Giám đốc,</w:t>
      </w:r>
      <w:r w:rsidRPr="00990290">
        <w:rPr>
          <w:color w:val="000000"/>
          <w:lang w:val="nl-NL"/>
        </w:rPr>
        <w:t xml:space="preserve"> Thủ trưởng các </w:t>
      </w:r>
      <w:r>
        <w:rPr>
          <w:color w:val="000000"/>
          <w:lang w:val="nl-NL"/>
        </w:rPr>
        <w:t>s</w:t>
      </w:r>
      <w:r w:rsidRPr="00990290">
        <w:rPr>
          <w:color w:val="000000"/>
          <w:lang w:val="nl-NL"/>
        </w:rPr>
        <w:t>ở</w:t>
      </w:r>
      <w:r>
        <w:rPr>
          <w:color w:val="000000"/>
          <w:lang w:val="nl-NL"/>
        </w:rPr>
        <w:t>, b</w:t>
      </w:r>
      <w:r w:rsidRPr="00990290">
        <w:rPr>
          <w:color w:val="000000"/>
          <w:lang w:val="nl-NL"/>
        </w:rPr>
        <w:t xml:space="preserve">an, </w:t>
      </w:r>
      <w:r>
        <w:rPr>
          <w:color w:val="000000"/>
          <w:lang w:val="nl-NL"/>
        </w:rPr>
        <w:t>n</w:t>
      </w:r>
      <w:r w:rsidRPr="00990290">
        <w:rPr>
          <w:color w:val="000000"/>
          <w:lang w:val="nl-NL"/>
        </w:rPr>
        <w:t>gành</w:t>
      </w:r>
      <w:r>
        <w:rPr>
          <w:color w:val="000000"/>
          <w:lang w:val="nl-NL"/>
        </w:rPr>
        <w:t xml:space="preserve"> cấp tỉnh</w:t>
      </w:r>
      <w:r w:rsidRPr="00990290">
        <w:rPr>
          <w:color w:val="000000"/>
          <w:lang w:val="nl-NL"/>
        </w:rPr>
        <w:t>; Chủ tịch Uỷ</w:t>
      </w:r>
      <w:bookmarkStart w:id="2" w:name="_GoBack"/>
      <w:bookmarkEnd w:id="2"/>
      <w:r w:rsidRPr="00990290">
        <w:rPr>
          <w:color w:val="000000"/>
          <w:lang w:val="nl-NL"/>
        </w:rPr>
        <w:t xml:space="preserve"> ban nhân dân các huyện, thành phố; các tổ chức, hộ gia đình, cá nhân có liên quan chịu trách nhiệm thi hành Quyết định này./.</w:t>
      </w:r>
      <w:bookmarkEnd w:id="1"/>
    </w:p>
    <w:tbl>
      <w:tblPr>
        <w:tblStyle w:val="TableGrid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1"/>
      </w:tblGrid>
      <w:tr w:rsidR="00C047AB" w:rsidRPr="003E24D8" w:rsidTr="003341E5">
        <w:tc>
          <w:tcPr>
            <w:tcW w:w="4928" w:type="dxa"/>
          </w:tcPr>
          <w:p w:rsidR="00C047AB" w:rsidRPr="00914F10" w:rsidRDefault="00C047AB" w:rsidP="003341E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lang w:val="vi-VN"/>
              </w:rPr>
              <w:t>Nơi nhận: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Như Điều 4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C047AB" w:rsidRPr="00914F10" w:rsidRDefault="00C047AB" w:rsidP="003341E5">
            <w:pPr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>Văn phòng Chính phủ;</w:t>
            </w:r>
          </w:p>
          <w:p w:rsidR="00B705C3" w:rsidRDefault="00B705C3" w:rsidP="003341E5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>- Cục Kiểm tra VBQPPL - Bộ Tư pháp;</w:t>
            </w:r>
          </w:p>
          <w:p w:rsidR="00C047AB" w:rsidRDefault="00C047AB" w:rsidP="003341E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Vụ Pháp chế - </w:t>
            </w:r>
            <w:r w:rsidR="00B705C3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Bộ Xây dựng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;</w:t>
            </w:r>
          </w:p>
          <w:p w:rsidR="00B705C3" w:rsidRDefault="00B705C3" w:rsidP="00B705C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Vụ Pháp chế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Bộ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Tài nguyên và Môi trường</w:t>
            </w: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>TT Tỉnh ủy</w:t>
            </w:r>
            <w:r w:rsidRPr="00914F1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</w:rPr>
              <w:t xml:space="preserve">- TT </w:t>
            </w: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>HĐND</w:t>
            </w:r>
            <w:r w:rsidRPr="00914F10">
              <w:rPr>
                <w:rFonts w:ascii="Times New Roman" w:hAnsi="Times New Roman" w:cs="Times New Roman"/>
                <w:color w:val="000000" w:themeColor="text1"/>
              </w:rPr>
              <w:t xml:space="preserve"> tỉnh;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</w:rPr>
              <w:t>- CT, các PCT</w:t>
            </w: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UBND</w:t>
            </w:r>
            <w:r w:rsidRPr="00914F10">
              <w:rPr>
                <w:rFonts w:ascii="Times New Roman" w:hAnsi="Times New Roman" w:cs="Times New Roman"/>
                <w:color w:val="000000" w:themeColor="text1"/>
              </w:rPr>
              <w:t xml:space="preserve"> tỉnh;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</w:rPr>
              <w:t>- Đoàn</w:t>
            </w: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ĐBQH tỉnh; 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</w:rPr>
              <w:t>- TT UBMTTQVN tỉnh;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  <w:lang w:val="vi-VN"/>
              </w:rPr>
              <w:t>- Sở Tư pháp;</w:t>
            </w:r>
          </w:p>
          <w:p w:rsidR="00C047AB" w:rsidRPr="00914F10" w:rsidRDefault="00C047AB" w:rsidP="003341E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4F10">
              <w:rPr>
                <w:rFonts w:ascii="Times New Roman" w:hAnsi="Times New Roman" w:cs="Times New Roman"/>
                <w:color w:val="000000" w:themeColor="text1"/>
              </w:rPr>
              <w:t>- LĐVP UBND tỉnh;</w:t>
            </w:r>
          </w:p>
          <w:p w:rsidR="00C047AB" w:rsidRPr="003E24D8" w:rsidRDefault="00C047AB" w:rsidP="003341E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Trung tâm CB-TH;</w:t>
            </w:r>
          </w:p>
          <w:p w:rsidR="00C047AB" w:rsidRPr="00C808DD" w:rsidRDefault="00C047AB" w:rsidP="003341E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C808DD">
              <w:rPr>
                <w:rFonts w:ascii="Times New Roman" w:hAnsi="Times New Roman" w:cs="Times New Roman"/>
                <w:color w:val="000000" w:themeColor="text1"/>
                <w:lang w:val="vi-VN"/>
              </w:rPr>
              <w:t>- Lưu: VT,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GTCNXD,</w:t>
            </w:r>
            <w:r w:rsidRPr="00C808D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Hòa (NCPC).</w:t>
            </w:r>
            <w:r w:rsidRPr="00C808D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4531" w:type="dxa"/>
          </w:tcPr>
          <w:p w:rsidR="00C047AB" w:rsidRDefault="00C047AB" w:rsidP="003341E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808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TM. ỦY BAN NHÂN DÂN</w:t>
            </w:r>
            <w:r w:rsidRPr="00C808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br/>
              <w:t>CHỦ TỊCH</w:t>
            </w:r>
            <w:r w:rsidRPr="00C808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br/>
            </w:r>
          </w:p>
          <w:p w:rsidR="00C047AB" w:rsidRDefault="00C047AB" w:rsidP="003341E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C047AB" w:rsidRDefault="00C047AB" w:rsidP="003341E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C047AB" w:rsidRPr="003E24D8" w:rsidRDefault="00C047AB" w:rsidP="003341E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C047AB" w:rsidRPr="003E24D8" w:rsidRDefault="00C047AB" w:rsidP="003341E5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24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Nguyễn Đăng Bình</w:t>
            </w:r>
          </w:p>
        </w:tc>
      </w:tr>
    </w:tbl>
    <w:p w:rsidR="00C047AB" w:rsidRDefault="00C047AB" w:rsidP="00C047AB">
      <w:pPr>
        <w:spacing w:before="120" w:after="120"/>
        <w:ind w:firstLine="720"/>
        <w:jc w:val="both"/>
      </w:pPr>
    </w:p>
    <w:p w:rsidR="00C047AB" w:rsidRDefault="00C047AB" w:rsidP="00C047AB"/>
    <w:p w:rsidR="00B079D8" w:rsidRPr="00C047AB" w:rsidRDefault="00B079D8" w:rsidP="00C047AB"/>
    <w:sectPr w:rsidR="00B079D8" w:rsidRPr="00C047AB" w:rsidSect="002E3BB6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DC" w:rsidRDefault="001A1DDC" w:rsidP="002E3BB6">
      <w:r>
        <w:separator/>
      </w:r>
    </w:p>
  </w:endnote>
  <w:endnote w:type="continuationSeparator" w:id="0">
    <w:p w:rsidR="001A1DDC" w:rsidRDefault="001A1DDC" w:rsidP="002E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H">
    <w:altName w:val="Courier New"/>
    <w:panose1 w:val="00000000000000000000"/>
    <w:charset w:val="A3"/>
    <w:family w:val="swiss"/>
    <w:notTrueType/>
    <w:pitch w:val="variable"/>
    <w:sig w:usb0="20000001" w:usb1="00000000" w:usb2="00000000" w:usb3="00000000" w:csb0="000001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DC" w:rsidRDefault="001A1DDC" w:rsidP="002E3BB6">
      <w:r>
        <w:separator/>
      </w:r>
    </w:p>
  </w:footnote>
  <w:footnote w:type="continuationSeparator" w:id="0">
    <w:p w:rsidR="001A1DDC" w:rsidRDefault="001A1DDC" w:rsidP="002E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859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BB6" w:rsidRDefault="002E3B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BB6" w:rsidRDefault="002E3BB6" w:rsidP="002E3B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5E6"/>
    <w:multiLevelType w:val="hybridMultilevel"/>
    <w:tmpl w:val="B874EDA0"/>
    <w:lvl w:ilvl="0" w:tplc="06A2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A1"/>
    <w:rsid w:val="00013639"/>
    <w:rsid w:val="00043556"/>
    <w:rsid w:val="00145BD3"/>
    <w:rsid w:val="001A1DDC"/>
    <w:rsid w:val="001E7B31"/>
    <w:rsid w:val="001F13A3"/>
    <w:rsid w:val="00201AD6"/>
    <w:rsid w:val="00292034"/>
    <w:rsid w:val="002A5C50"/>
    <w:rsid w:val="002B28C5"/>
    <w:rsid w:val="002E2D07"/>
    <w:rsid w:val="002E3BB6"/>
    <w:rsid w:val="002E3CC2"/>
    <w:rsid w:val="002F5BA7"/>
    <w:rsid w:val="0034383E"/>
    <w:rsid w:val="00393E87"/>
    <w:rsid w:val="003A6521"/>
    <w:rsid w:val="003E2944"/>
    <w:rsid w:val="00404DBC"/>
    <w:rsid w:val="0042291F"/>
    <w:rsid w:val="004C58C6"/>
    <w:rsid w:val="004E7F61"/>
    <w:rsid w:val="00535FAE"/>
    <w:rsid w:val="00577180"/>
    <w:rsid w:val="005A3B46"/>
    <w:rsid w:val="005C3DF0"/>
    <w:rsid w:val="00624D52"/>
    <w:rsid w:val="00643062"/>
    <w:rsid w:val="00730170"/>
    <w:rsid w:val="00744B07"/>
    <w:rsid w:val="0076531E"/>
    <w:rsid w:val="007B344F"/>
    <w:rsid w:val="007F3D39"/>
    <w:rsid w:val="008233C4"/>
    <w:rsid w:val="008339F6"/>
    <w:rsid w:val="008616E9"/>
    <w:rsid w:val="0087797E"/>
    <w:rsid w:val="00891A5F"/>
    <w:rsid w:val="008D2C0E"/>
    <w:rsid w:val="009366F9"/>
    <w:rsid w:val="009376AC"/>
    <w:rsid w:val="0097666C"/>
    <w:rsid w:val="009B168D"/>
    <w:rsid w:val="00A00E2D"/>
    <w:rsid w:val="00A235DC"/>
    <w:rsid w:val="00A73DA7"/>
    <w:rsid w:val="00AD1A9F"/>
    <w:rsid w:val="00AE1843"/>
    <w:rsid w:val="00B079D8"/>
    <w:rsid w:val="00B61440"/>
    <w:rsid w:val="00B641F5"/>
    <w:rsid w:val="00B705C3"/>
    <w:rsid w:val="00BA6A7C"/>
    <w:rsid w:val="00BC3736"/>
    <w:rsid w:val="00BD3D9F"/>
    <w:rsid w:val="00C047AB"/>
    <w:rsid w:val="00C54E49"/>
    <w:rsid w:val="00C8477A"/>
    <w:rsid w:val="00C90FB5"/>
    <w:rsid w:val="00D05180"/>
    <w:rsid w:val="00D23F01"/>
    <w:rsid w:val="00D7139B"/>
    <w:rsid w:val="00D72F1C"/>
    <w:rsid w:val="00E00DBE"/>
    <w:rsid w:val="00E1627B"/>
    <w:rsid w:val="00EA087B"/>
    <w:rsid w:val="00F05C52"/>
    <w:rsid w:val="00F20BA1"/>
    <w:rsid w:val="00F32EB6"/>
    <w:rsid w:val="00F42F77"/>
    <w:rsid w:val="00FA64A3"/>
    <w:rsid w:val="00FB0EDE"/>
    <w:rsid w:val="00FC3422"/>
    <w:rsid w:val="00FE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20BA1"/>
    <w:pPr>
      <w:jc w:val="center"/>
    </w:pPr>
    <w:rPr>
      <w:rFonts w:ascii="Times New RomanH" w:eastAsia="Times New Roman" w:hAnsi="Times New RomanH" w:cs="Times New RomanH"/>
      <w:b/>
      <w:bCs/>
      <w:szCs w:val="28"/>
    </w:rPr>
  </w:style>
  <w:style w:type="character" w:customStyle="1" w:styleId="BodyText3Char">
    <w:name w:val="Body Text 3 Char"/>
    <w:basedOn w:val="DefaultParagraphFont"/>
    <w:link w:val="BodyText3"/>
    <w:rsid w:val="00F20BA1"/>
    <w:rPr>
      <w:rFonts w:ascii="Times New RomanH" w:eastAsia="Times New Roman" w:hAnsi="Times New RomanH" w:cs="Times New RomanH"/>
      <w:b/>
      <w:bCs/>
      <w:szCs w:val="28"/>
    </w:rPr>
  </w:style>
  <w:style w:type="character" w:styleId="Strong">
    <w:name w:val="Strong"/>
    <w:uiPriority w:val="22"/>
    <w:qFormat/>
    <w:rsid w:val="00F20BA1"/>
    <w:rPr>
      <w:b/>
      <w:bCs/>
    </w:rPr>
  </w:style>
  <w:style w:type="paragraph" w:customStyle="1" w:styleId="M">
    <w:name w:val="M"/>
    <w:basedOn w:val="Normal"/>
    <w:rsid w:val="00F20BA1"/>
    <w:pPr>
      <w:spacing w:before="60" w:after="60"/>
      <w:ind w:firstLine="720"/>
      <w:jc w:val="both"/>
    </w:pPr>
    <w:rPr>
      <w:rFonts w:ascii=".VnTime" w:eastAsia="Times New Roman" w:hAnsi=".VnTime" w:cs="Times New Roman"/>
      <w:b/>
      <w:color w:val="0000FF"/>
      <w:szCs w:val="28"/>
    </w:rPr>
  </w:style>
  <w:style w:type="paragraph" w:customStyle="1" w:styleId="vn4">
    <w:name w:val="vn_4"/>
    <w:basedOn w:val="Normal"/>
    <w:rsid w:val="00F20BA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aliases w:val="Char1 Char,Char11 Char, Char Char Char"/>
    <w:basedOn w:val="Normal"/>
    <w:link w:val="NormalWebChar"/>
    <w:uiPriority w:val="99"/>
    <w:rsid w:val="00F32EB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aliases w:val="Char1 Char Char,Char11 Char Char, Char Char Char Char"/>
    <w:link w:val="NormalWeb"/>
    <w:uiPriority w:val="99"/>
    <w:rsid w:val="00F32EB6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366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45B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BB6"/>
  </w:style>
  <w:style w:type="paragraph" w:styleId="Footer">
    <w:name w:val="footer"/>
    <w:basedOn w:val="Normal"/>
    <w:link w:val="FooterChar"/>
    <w:uiPriority w:val="99"/>
    <w:unhideWhenUsed/>
    <w:rsid w:val="002E3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20BA1"/>
    <w:pPr>
      <w:jc w:val="center"/>
    </w:pPr>
    <w:rPr>
      <w:rFonts w:ascii="Times New RomanH" w:eastAsia="Times New Roman" w:hAnsi="Times New RomanH" w:cs="Times New RomanH"/>
      <w:b/>
      <w:bCs/>
      <w:szCs w:val="28"/>
    </w:rPr>
  </w:style>
  <w:style w:type="character" w:customStyle="1" w:styleId="BodyText3Char">
    <w:name w:val="Body Text 3 Char"/>
    <w:basedOn w:val="DefaultParagraphFont"/>
    <w:link w:val="BodyText3"/>
    <w:rsid w:val="00F20BA1"/>
    <w:rPr>
      <w:rFonts w:ascii="Times New RomanH" w:eastAsia="Times New Roman" w:hAnsi="Times New RomanH" w:cs="Times New RomanH"/>
      <w:b/>
      <w:bCs/>
      <w:szCs w:val="28"/>
    </w:rPr>
  </w:style>
  <w:style w:type="character" w:styleId="Strong">
    <w:name w:val="Strong"/>
    <w:uiPriority w:val="22"/>
    <w:qFormat/>
    <w:rsid w:val="00F20BA1"/>
    <w:rPr>
      <w:b/>
      <w:bCs/>
    </w:rPr>
  </w:style>
  <w:style w:type="paragraph" w:customStyle="1" w:styleId="M">
    <w:name w:val="M"/>
    <w:basedOn w:val="Normal"/>
    <w:rsid w:val="00F20BA1"/>
    <w:pPr>
      <w:spacing w:before="60" w:after="60"/>
      <w:ind w:firstLine="720"/>
      <w:jc w:val="both"/>
    </w:pPr>
    <w:rPr>
      <w:rFonts w:ascii=".VnTime" w:eastAsia="Times New Roman" w:hAnsi=".VnTime" w:cs="Times New Roman"/>
      <w:b/>
      <w:color w:val="0000FF"/>
      <w:szCs w:val="28"/>
    </w:rPr>
  </w:style>
  <w:style w:type="paragraph" w:customStyle="1" w:styleId="vn4">
    <w:name w:val="vn_4"/>
    <w:basedOn w:val="Normal"/>
    <w:rsid w:val="00F20BA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aliases w:val="Char1 Char,Char11 Char, Char Char Char"/>
    <w:basedOn w:val="Normal"/>
    <w:link w:val="NormalWebChar"/>
    <w:uiPriority w:val="99"/>
    <w:rsid w:val="00F32EB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aliases w:val="Char1 Char Char,Char11 Char Char, Char Char Char Char"/>
    <w:link w:val="NormalWeb"/>
    <w:uiPriority w:val="99"/>
    <w:rsid w:val="00F32EB6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366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45B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BB6"/>
  </w:style>
  <w:style w:type="paragraph" w:styleId="Footer">
    <w:name w:val="footer"/>
    <w:basedOn w:val="Normal"/>
    <w:link w:val="FooterChar"/>
    <w:uiPriority w:val="99"/>
    <w:unhideWhenUsed/>
    <w:rsid w:val="002E3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D981D-3CC3-4CC5-B303-5016ED9EFE9E}"/>
</file>

<file path=customXml/itemProps2.xml><?xml version="1.0" encoding="utf-8"?>
<ds:datastoreItem xmlns:ds="http://schemas.openxmlformats.org/officeDocument/2006/customXml" ds:itemID="{975E342A-0CD8-448B-9011-7C8883DF49C6}"/>
</file>

<file path=customXml/itemProps3.xml><?xml version="1.0" encoding="utf-8"?>
<ds:datastoreItem xmlns:ds="http://schemas.openxmlformats.org/officeDocument/2006/customXml" ds:itemID="{BA7D3408-C227-448C-9CC3-C5323DC19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NgocQuat</dc:creator>
  <cp:keywords/>
  <dc:description/>
  <cp:lastModifiedBy>ismail - [2010]</cp:lastModifiedBy>
  <cp:revision>35</cp:revision>
  <dcterms:created xsi:type="dcterms:W3CDTF">2024-11-03T03:31:00Z</dcterms:created>
  <dcterms:modified xsi:type="dcterms:W3CDTF">2024-11-06T07:21:00Z</dcterms:modified>
</cp:coreProperties>
</file>