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7410F" w14:textId="77777777" w:rsidR="000647A4" w:rsidRPr="00C05AB0" w:rsidRDefault="000647A4" w:rsidP="000647A4">
      <w:pPr>
        <w:spacing w:before="120"/>
        <w:jc w:val="center"/>
        <w:rPr>
          <w:rFonts w:ascii="Times New Roman" w:hAnsi="Times New Roman" w:cs="Times New Roman"/>
          <w:b/>
          <w:color w:val="000000" w:themeColor="text1"/>
          <w:sz w:val="28"/>
          <w:szCs w:val="28"/>
        </w:rPr>
      </w:pPr>
      <w:bookmarkStart w:id="0" w:name="_GoBack"/>
      <w:bookmarkEnd w:id="0"/>
      <w:r w:rsidRPr="00C05AB0">
        <w:rPr>
          <w:rFonts w:ascii="Times New Roman" w:hAnsi="Times New Roman" w:cs="Times New Roman"/>
          <w:b/>
          <w:color w:val="000000" w:themeColor="text1"/>
          <w:sz w:val="28"/>
          <w:szCs w:val="28"/>
        </w:rPr>
        <w:t>P</w:t>
      </w:r>
      <w:r w:rsidRPr="00C05AB0">
        <w:rPr>
          <w:rFonts w:ascii="Times New Roman" w:hAnsi="Times New Roman" w:cs="Times New Roman"/>
          <w:b/>
          <w:color w:val="000000" w:themeColor="text1"/>
          <w:sz w:val="28"/>
          <w:szCs w:val="28"/>
          <w:lang w:val="en-US"/>
        </w:rPr>
        <w:t xml:space="preserve">hụ lục </w:t>
      </w:r>
      <w:r w:rsidRPr="00C05AB0">
        <w:rPr>
          <w:rFonts w:ascii="Times New Roman" w:hAnsi="Times New Roman" w:cs="Times New Roman"/>
          <w:b/>
          <w:color w:val="000000" w:themeColor="text1"/>
          <w:sz w:val="28"/>
          <w:szCs w:val="28"/>
        </w:rPr>
        <w:t>VII</w:t>
      </w:r>
    </w:p>
    <w:p w14:paraId="7437D47B" w14:textId="77777777" w:rsidR="000647A4" w:rsidRPr="00C05AB0" w:rsidRDefault="000647A4" w:rsidP="000647A4">
      <w:pPr>
        <w:spacing w:before="120"/>
        <w:jc w:val="center"/>
        <w:rPr>
          <w:rFonts w:ascii="Times New Roman" w:hAnsi="Times New Roman" w:cs="Times New Roman"/>
          <w:i/>
          <w:color w:val="000000" w:themeColor="text1"/>
          <w:sz w:val="28"/>
          <w:szCs w:val="28"/>
          <w:lang w:val="en-US"/>
        </w:rPr>
      </w:pPr>
      <w:bookmarkStart w:id="1" w:name="chuong_pl_7_name"/>
      <w:r w:rsidRPr="00C05AB0">
        <w:rPr>
          <w:rFonts w:ascii="Times New Roman" w:hAnsi="Times New Roman" w:cs="Times New Roman"/>
          <w:b/>
          <w:bCs/>
          <w:color w:val="000000" w:themeColor="text1"/>
          <w:sz w:val="28"/>
          <w:szCs w:val="28"/>
          <w:lang w:val="en-US"/>
        </w:rPr>
        <w:t>LĨNH VỰC VÀ PHẠM VI HOẠT ĐỘNG XÂY DỰNG CỦA CHỨNG CHỈ NĂNG LỰC HOẠT ĐỘNG XÂY DỰNG</w:t>
      </w:r>
      <w:bookmarkEnd w:id="1"/>
      <w:r w:rsidRPr="00C05AB0">
        <w:rPr>
          <w:rFonts w:ascii="Times New Roman" w:hAnsi="Times New Roman" w:cs="Times New Roman"/>
          <w:color w:val="000000" w:themeColor="text1"/>
          <w:sz w:val="28"/>
          <w:szCs w:val="28"/>
          <w:lang w:val="en-US"/>
        </w:rPr>
        <w:br/>
      </w:r>
      <w:r w:rsidRPr="00C05AB0">
        <w:rPr>
          <w:rFonts w:ascii="Times New Roman" w:hAnsi="Times New Roman" w:cs="Times New Roman"/>
          <w:i/>
          <w:color w:val="000000" w:themeColor="text1"/>
          <w:sz w:val="28"/>
          <w:szCs w:val="28"/>
          <w:lang w:val="en-US"/>
        </w:rPr>
        <w:t>(Kèm theo Nghị định số 15/2021/NĐ-CP ngày 03 tháng 3 năm 2021 của Chính phủ)</w:t>
      </w:r>
    </w:p>
    <w:p w14:paraId="1CDF7270" w14:textId="77777777" w:rsidR="000647A4" w:rsidRPr="00C05AB0" w:rsidRDefault="000647A4" w:rsidP="000647A4">
      <w:pPr>
        <w:spacing w:before="120"/>
        <w:jc w:val="center"/>
        <w:rPr>
          <w:rFonts w:ascii="Times New Roman" w:hAnsi="Times New Roman" w:cs="Times New Roman"/>
          <w:color w:val="000000" w:themeColor="text1"/>
          <w:sz w:val="28"/>
          <w:szCs w:val="28"/>
          <w:lang w:val="en-US"/>
        </w:rPr>
      </w:pPr>
      <w:r w:rsidRPr="00C05AB0">
        <w:rPr>
          <w:rFonts w:ascii="Times New Roman" w:hAnsi="Times New Roman" w:cs="Times New Roman"/>
          <w:i/>
          <w:color w:val="000000" w:themeColor="text1"/>
          <w:sz w:val="28"/>
          <w:szCs w:val="28"/>
          <w:lang w:val="en-US"/>
        </w:rPr>
        <w:t>-----------------</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3538"/>
        <w:gridCol w:w="3160"/>
        <w:gridCol w:w="3151"/>
        <w:gridCol w:w="3378"/>
        <w:gridCol w:w="1226"/>
      </w:tblGrid>
      <w:tr w:rsidR="00C05AB0" w:rsidRPr="00C05AB0" w14:paraId="3E1D4B16" w14:textId="77777777" w:rsidTr="00C05AB0">
        <w:trPr>
          <w:trHeight w:val="144"/>
          <w:jc w:val="center"/>
        </w:trPr>
        <w:tc>
          <w:tcPr>
            <w:tcW w:w="225" w:type="pct"/>
            <w:vMerge w:val="restart"/>
            <w:shd w:val="clear" w:color="auto" w:fill="FFFFFF"/>
          </w:tcPr>
          <w:p w14:paraId="433600FD"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STT</w:t>
            </w:r>
          </w:p>
        </w:tc>
        <w:tc>
          <w:tcPr>
            <w:tcW w:w="1169" w:type="pct"/>
            <w:vMerge w:val="restart"/>
            <w:shd w:val="clear" w:color="auto" w:fill="FFFFFF"/>
          </w:tcPr>
          <w:p w14:paraId="09D0BCA2"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Lĩnh vực hoạt động xây dựng</w:t>
            </w:r>
          </w:p>
        </w:tc>
        <w:tc>
          <w:tcPr>
            <w:tcW w:w="3201" w:type="pct"/>
            <w:gridSpan w:val="3"/>
            <w:shd w:val="clear" w:color="auto" w:fill="FFFFFF"/>
          </w:tcPr>
          <w:p w14:paraId="27E15AB6"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Phạm v</w:t>
            </w:r>
            <w:r w:rsidRPr="00C05AB0">
              <w:rPr>
                <w:rFonts w:ascii="Times New Roman" w:hAnsi="Times New Roman" w:cs="Times New Roman"/>
                <w:b/>
                <w:color w:val="000000" w:themeColor="text1"/>
                <w:sz w:val="28"/>
                <w:szCs w:val="28"/>
                <w:lang w:val="en-US"/>
              </w:rPr>
              <w:t>i</w:t>
            </w:r>
            <w:r w:rsidRPr="00C05AB0">
              <w:rPr>
                <w:rFonts w:ascii="Times New Roman" w:hAnsi="Times New Roman" w:cs="Times New Roman"/>
                <w:b/>
                <w:color w:val="000000" w:themeColor="text1"/>
                <w:sz w:val="28"/>
                <w:szCs w:val="28"/>
              </w:rPr>
              <w:t xml:space="preserve"> hoạt động xây </w:t>
            </w:r>
            <w:r w:rsidRPr="00C05AB0">
              <w:rPr>
                <w:rFonts w:ascii="Times New Roman" w:hAnsi="Times New Roman" w:cs="Times New Roman"/>
                <w:b/>
                <w:color w:val="000000" w:themeColor="text1"/>
                <w:sz w:val="28"/>
                <w:szCs w:val="28"/>
                <w:lang w:val="en-US"/>
              </w:rPr>
              <w:t>dự</w:t>
            </w:r>
            <w:r w:rsidRPr="00C05AB0">
              <w:rPr>
                <w:rFonts w:ascii="Times New Roman" w:hAnsi="Times New Roman" w:cs="Times New Roman"/>
                <w:b/>
                <w:color w:val="000000" w:themeColor="text1"/>
                <w:sz w:val="28"/>
                <w:szCs w:val="28"/>
              </w:rPr>
              <w:t>ng của chứng chỉ năng lực</w:t>
            </w:r>
          </w:p>
        </w:tc>
        <w:tc>
          <w:tcPr>
            <w:tcW w:w="405" w:type="pct"/>
            <w:vMerge w:val="restart"/>
            <w:shd w:val="clear" w:color="auto" w:fill="FFFFFF"/>
          </w:tcPr>
          <w:p w14:paraId="0B61B304" w14:textId="77777777" w:rsidR="000647A4" w:rsidRPr="00C05AB0" w:rsidRDefault="000647A4" w:rsidP="0067765E">
            <w:pPr>
              <w:spacing w:before="120"/>
              <w:jc w:val="center"/>
              <w:rPr>
                <w:rFonts w:ascii="Times New Roman" w:hAnsi="Times New Roman" w:cs="Times New Roman"/>
                <w:b/>
                <w:color w:val="000000" w:themeColor="text1"/>
                <w:sz w:val="28"/>
                <w:szCs w:val="28"/>
                <w:lang w:val="en-US"/>
              </w:rPr>
            </w:pPr>
            <w:r w:rsidRPr="00C05AB0">
              <w:rPr>
                <w:rFonts w:ascii="Times New Roman" w:hAnsi="Times New Roman" w:cs="Times New Roman"/>
                <w:b/>
                <w:color w:val="000000" w:themeColor="text1"/>
                <w:sz w:val="28"/>
                <w:szCs w:val="28"/>
              </w:rPr>
              <w:t>Ghi ch</w:t>
            </w:r>
            <w:r w:rsidRPr="00C05AB0">
              <w:rPr>
                <w:rFonts w:ascii="Times New Roman" w:hAnsi="Times New Roman" w:cs="Times New Roman"/>
                <w:b/>
                <w:color w:val="000000" w:themeColor="text1"/>
                <w:sz w:val="28"/>
                <w:szCs w:val="28"/>
                <w:lang w:val="en-US"/>
              </w:rPr>
              <w:t>ú</w:t>
            </w:r>
          </w:p>
        </w:tc>
      </w:tr>
      <w:tr w:rsidR="00C05AB0" w:rsidRPr="00C05AB0" w14:paraId="7B04CD01" w14:textId="77777777" w:rsidTr="00C05AB0">
        <w:trPr>
          <w:trHeight w:val="144"/>
          <w:jc w:val="center"/>
        </w:trPr>
        <w:tc>
          <w:tcPr>
            <w:tcW w:w="225" w:type="pct"/>
            <w:vMerge/>
            <w:shd w:val="clear" w:color="auto" w:fill="FFFFFF"/>
          </w:tcPr>
          <w:p w14:paraId="04D67266" w14:textId="77777777" w:rsidR="000647A4" w:rsidRPr="00C05AB0" w:rsidRDefault="000647A4" w:rsidP="0067765E">
            <w:pPr>
              <w:spacing w:before="120"/>
              <w:jc w:val="center"/>
              <w:rPr>
                <w:rFonts w:ascii="Times New Roman" w:hAnsi="Times New Roman" w:cs="Times New Roman"/>
                <w:b/>
                <w:color w:val="000000" w:themeColor="text1"/>
                <w:sz w:val="28"/>
                <w:szCs w:val="28"/>
              </w:rPr>
            </w:pPr>
          </w:p>
        </w:tc>
        <w:tc>
          <w:tcPr>
            <w:tcW w:w="1169" w:type="pct"/>
            <w:vMerge/>
            <w:shd w:val="clear" w:color="auto" w:fill="FFFFFF"/>
          </w:tcPr>
          <w:p w14:paraId="31EF59A5" w14:textId="77777777" w:rsidR="000647A4" w:rsidRPr="00C05AB0" w:rsidRDefault="000647A4" w:rsidP="0067765E">
            <w:pPr>
              <w:spacing w:before="120"/>
              <w:jc w:val="center"/>
              <w:rPr>
                <w:rFonts w:ascii="Times New Roman" w:hAnsi="Times New Roman" w:cs="Times New Roman"/>
                <w:b/>
                <w:color w:val="000000" w:themeColor="text1"/>
                <w:sz w:val="28"/>
                <w:szCs w:val="28"/>
              </w:rPr>
            </w:pPr>
          </w:p>
        </w:tc>
        <w:tc>
          <w:tcPr>
            <w:tcW w:w="1044" w:type="pct"/>
            <w:shd w:val="clear" w:color="auto" w:fill="FFFFFF"/>
          </w:tcPr>
          <w:p w14:paraId="464ED752"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Hạng I</w:t>
            </w:r>
          </w:p>
        </w:tc>
        <w:tc>
          <w:tcPr>
            <w:tcW w:w="1041" w:type="pct"/>
            <w:shd w:val="clear" w:color="auto" w:fill="FFFFFF"/>
          </w:tcPr>
          <w:p w14:paraId="59A75076"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Hạng II</w:t>
            </w:r>
          </w:p>
        </w:tc>
        <w:tc>
          <w:tcPr>
            <w:tcW w:w="1116" w:type="pct"/>
            <w:shd w:val="clear" w:color="auto" w:fill="FFFFFF"/>
          </w:tcPr>
          <w:p w14:paraId="02C69962" w14:textId="77777777" w:rsidR="000647A4" w:rsidRPr="00C05AB0" w:rsidRDefault="000647A4" w:rsidP="0067765E">
            <w:pPr>
              <w:spacing w:before="120"/>
              <w:jc w:val="center"/>
              <w:rPr>
                <w:rFonts w:ascii="Times New Roman" w:hAnsi="Times New Roman" w:cs="Times New Roman"/>
                <w:b/>
                <w:color w:val="000000" w:themeColor="text1"/>
                <w:sz w:val="28"/>
                <w:szCs w:val="28"/>
                <w:lang w:val="en-US"/>
              </w:rPr>
            </w:pPr>
            <w:r w:rsidRPr="00C05AB0">
              <w:rPr>
                <w:rFonts w:ascii="Times New Roman" w:hAnsi="Times New Roman" w:cs="Times New Roman"/>
                <w:b/>
                <w:color w:val="000000" w:themeColor="text1"/>
                <w:sz w:val="28"/>
                <w:szCs w:val="28"/>
              </w:rPr>
              <w:t xml:space="preserve">Hạng </w:t>
            </w:r>
            <w:r w:rsidRPr="00C05AB0">
              <w:rPr>
                <w:rFonts w:ascii="Times New Roman" w:hAnsi="Times New Roman" w:cs="Times New Roman"/>
                <w:b/>
                <w:color w:val="000000" w:themeColor="text1"/>
                <w:sz w:val="28"/>
                <w:szCs w:val="28"/>
                <w:lang w:val="en-US"/>
              </w:rPr>
              <w:t>III</w:t>
            </w:r>
          </w:p>
        </w:tc>
        <w:tc>
          <w:tcPr>
            <w:tcW w:w="405" w:type="pct"/>
            <w:vMerge/>
            <w:shd w:val="clear" w:color="auto" w:fill="FFFFFF"/>
          </w:tcPr>
          <w:p w14:paraId="17F70844" w14:textId="77777777" w:rsidR="000647A4" w:rsidRPr="00C05AB0" w:rsidRDefault="000647A4" w:rsidP="0067765E">
            <w:pPr>
              <w:spacing w:before="120"/>
              <w:jc w:val="center"/>
              <w:rPr>
                <w:rFonts w:ascii="Times New Roman" w:hAnsi="Times New Roman" w:cs="Times New Roman"/>
                <w:b/>
                <w:color w:val="000000" w:themeColor="text1"/>
                <w:sz w:val="28"/>
                <w:szCs w:val="28"/>
              </w:rPr>
            </w:pPr>
          </w:p>
        </w:tc>
      </w:tr>
      <w:tr w:rsidR="00C05AB0" w:rsidRPr="00C05AB0" w14:paraId="2CB67B35" w14:textId="77777777" w:rsidTr="00C05AB0">
        <w:trPr>
          <w:trHeight w:val="144"/>
          <w:jc w:val="center"/>
        </w:trPr>
        <w:tc>
          <w:tcPr>
            <w:tcW w:w="225" w:type="pct"/>
            <w:shd w:val="clear" w:color="auto" w:fill="FFFFFF"/>
          </w:tcPr>
          <w:p w14:paraId="023987F8"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1</w:t>
            </w:r>
          </w:p>
        </w:tc>
        <w:tc>
          <w:tcPr>
            <w:tcW w:w="1169" w:type="pct"/>
            <w:shd w:val="clear" w:color="auto" w:fill="FFFFFF"/>
          </w:tcPr>
          <w:p w14:paraId="7421D815"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Khảo sát xây dựng, bao gồm:</w:t>
            </w:r>
          </w:p>
        </w:tc>
        <w:tc>
          <w:tcPr>
            <w:tcW w:w="1044" w:type="pct"/>
            <w:shd w:val="clear" w:color="auto" w:fill="FFFFFF"/>
          </w:tcPr>
          <w:p w14:paraId="516B972A"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1041" w:type="pct"/>
            <w:shd w:val="clear" w:color="auto" w:fill="FFFFFF"/>
          </w:tcPr>
          <w:p w14:paraId="279308A4"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1116" w:type="pct"/>
            <w:shd w:val="clear" w:color="auto" w:fill="FFFFFF"/>
          </w:tcPr>
          <w:p w14:paraId="4EBF4203"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405" w:type="pct"/>
            <w:shd w:val="clear" w:color="auto" w:fill="FFFFFF"/>
          </w:tcPr>
          <w:p w14:paraId="1A543D0A"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03BE92AA" w14:textId="77777777" w:rsidTr="00C05AB0">
        <w:trPr>
          <w:trHeight w:val="144"/>
          <w:jc w:val="center"/>
        </w:trPr>
        <w:tc>
          <w:tcPr>
            <w:tcW w:w="225" w:type="pct"/>
            <w:shd w:val="clear" w:color="auto" w:fill="FFFFFF"/>
          </w:tcPr>
          <w:p w14:paraId="6FA15A2C" w14:textId="77777777" w:rsidR="000647A4" w:rsidRPr="00C05AB0" w:rsidRDefault="000647A4" w:rsidP="0067765E">
            <w:pPr>
              <w:spacing w:before="120"/>
              <w:jc w:val="center"/>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lang w:val="en-US"/>
              </w:rPr>
              <w:t>1.1</w:t>
            </w:r>
          </w:p>
        </w:tc>
        <w:tc>
          <w:tcPr>
            <w:tcW w:w="1169" w:type="pct"/>
            <w:shd w:val="clear" w:color="auto" w:fill="FFFFFF"/>
          </w:tcPr>
          <w:p w14:paraId="1C0D337C"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Khảo sát địa hình</w:t>
            </w:r>
          </w:p>
        </w:tc>
        <w:tc>
          <w:tcPr>
            <w:tcW w:w="1044" w:type="pct"/>
            <w:vMerge w:val="restart"/>
            <w:shd w:val="clear" w:color="auto" w:fill="FFFFFF"/>
          </w:tcPr>
          <w:p w14:paraId="417CEC4C"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thực hiện khảo sát xây dựng cùng lĩnh vực tất cả các dự án và cấp công trình</w:t>
            </w:r>
          </w:p>
        </w:tc>
        <w:tc>
          <w:tcPr>
            <w:tcW w:w="1041" w:type="pct"/>
            <w:vMerge w:val="restart"/>
            <w:shd w:val="clear" w:color="auto" w:fill="FFFFFF"/>
          </w:tcPr>
          <w:p w14:paraId="7081E7B0"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rPr>
              <w:t>Được thực hiện khảo sát xây dựng cùng lĩnh vực của dự án đ</w:t>
            </w:r>
            <w:r w:rsidRPr="00C05AB0">
              <w:rPr>
                <w:rFonts w:ascii="Times New Roman" w:hAnsi="Times New Roman" w:cs="Times New Roman"/>
                <w:color w:val="000000" w:themeColor="text1"/>
                <w:sz w:val="28"/>
                <w:szCs w:val="28"/>
                <w:lang w:val="en-US"/>
              </w:rPr>
              <w:t>ế</w:t>
            </w:r>
            <w:r w:rsidRPr="00C05AB0">
              <w:rPr>
                <w:rFonts w:ascii="Times New Roman" w:hAnsi="Times New Roman" w:cs="Times New Roman"/>
                <w:color w:val="000000" w:themeColor="text1"/>
                <w:sz w:val="28"/>
                <w:szCs w:val="28"/>
              </w:rPr>
              <w:t xml:space="preserve">n nhóm B, công trình đến cấp </w:t>
            </w:r>
            <w:r w:rsidRPr="00C05AB0">
              <w:rPr>
                <w:rFonts w:ascii="Times New Roman" w:hAnsi="Times New Roman" w:cs="Times New Roman"/>
                <w:color w:val="000000" w:themeColor="text1"/>
                <w:sz w:val="28"/>
                <w:szCs w:val="28"/>
                <w:lang w:val="en-US"/>
              </w:rPr>
              <w:t>II</w:t>
            </w:r>
          </w:p>
        </w:tc>
        <w:tc>
          <w:tcPr>
            <w:tcW w:w="1116" w:type="pct"/>
            <w:vMerge w:val="restart"/>
            <w:shd w:val="clear" w:color="auto" w:fill="FFFFFF"/>
          </w:tcPr>
          <w:p w14:paraId="42A24119"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thực hiện khảo sát xây dựng cùng lĩnh vực của dự án nhóm C, dự án có yêu cầu lập báo cáo kinh tế</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kỹ thuật, công trình đến cấp III</w:t>
            </w:r>
          </w:p>
        </w:tc>
        <w:tc>
          <w:tcPr>
            <w:tcW w:w="405" w:type="pct"/>
            <w:vMerge w:val="restart"/>
            <w:shd w:val="clear" w:color="auto" w:fill="FFFFFF"/>
          </w:tcPr>
          <w:p w14:paraId="65A84727"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00D64380" w14:textId="77777777" w:rsidTr="00C05AB0">
        <w:trPr>
          <w:trHeight w:val="144"/>
          <w:jc w:val="center"/>
        </w:trPr>
        <w:tc>
          <w:tcPr>
            <w:tcW w:w="225" w:type="pct"/>
            <w:shd w:val="clear" w:color="auto" w:fill="FFFFFF"/>
          </w:tcPr>
          <w:p w14:paraId="410D4206"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1.2</w:t>
            </w:r>
          </w:p>
        </w:tc>
        <w:tc>
          <w:tcPr>
            <w:tcW w:w="1169" w:type="pct"/>
            <w:shd w:val="clear" w:color="auto" w:fill="FFFFFF"/>
          </w:tcPr>
          <w:p w14:paraId="34AAB7D9"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Khảo sát địa chất công trình</w:t>
            </w:r>
          </w:p>
        </w:tc>
        <w:tc>
          <w:tcPr>
            <w:tcW w:w="1044" w:type="pct"/>
            <w:vMerge/>
            <w:shd w:val="clear" w:color="auto" w:fill="FFFFFF"/>
          </w:tcPr>
          <w:p w14:paraId="145BC73E"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p>
        </w:tc>
        <w:tc>
          <w:tcPr>
            <w:tcW w:w="1041" w:type="pct"/>
            <w:vMerge/>
            <w:shd w:val="clear" w:color="auto" w:fill="FFFFFF"/>
          </w:tcPr>
          <w:p w14:paraId="1FF74CF9"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6D50AFD1"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4B75CA14"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353CBA77" w14:textId="77777777" w:rsidTr="00C05AB0">
        <w:trPr>
          <w:trHeight w:val="144"/>
          <w:jc w:val="center"/>
        </w:trPr>
        <w:tc>
          <w:tcPr>
            <w:tcW w:w="225" w:type="pct"/>
            <w:shd w:val="clear" w:color="auto" w:fill="FFFFFF"/>
          </w:tcPr>
          <w:p w14:paraId="36E83DFF"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2</w:t>
            </w:r>
          </w:p>
        </w:tc>
        <w:tc>
          <w:tcPr>
            <w:tcW w:w="1169" w:type="pct"/>
            <w:shd w:val="clear" w:color="auto" w:fill="FFFFFF"/>
          </w:tcPr>
          <w:p w14:paraId="069F37D5"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Lập thiết kế quy hoạch xây dựng</w:t>
            </w:r>
          </w:p>
        </w:tc>
        <w:tc>
          <w:tcPr>
            <w:tcW w:w="1044" w:type="pct"/>
            <w:shd w:val="clear" w:color="auto" w:fill="FFFFFF"/>
          </w:tcPr>
          <w:p w14:paraId="252D9D4E"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lập tất cả các loại đồ án quy hoạch xây dựng</w:t>
            </w:r>
          </w:p>
        </w:tc>
        <w:tc>
          <w:tcPr>
            <w:tcW w:w="1041" w:type="pct"/>
            <w:shd w:val="clear" w:color="auto" w:fill="FFFFFF"/>
          </w:tcPr>
          <w:p w14:paraId="61F87248"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lập các đồ án quy hoạch xây dựng thuộc thẩm quyền phê duyệt của Ủy ban nhân dân cấp tỉnh, Ủy ban nhân d</w:t>
            </w:r>
            <w:r w:rsidRPr="00C05AB0">
              <w:rPr>
                <w:rFonts w:ascii="Times New Roman" w:hAnsi="Times New Roman" w:cs="Times New Roman"/>
                <w:color w:val="000000" w:themeColor="text1"/>
                <w:sz w:val="28"/>
                <w:szCs w:val="28"/>
                <w:lang w:val="en-US"/>
              </w:rPr>
              <w:t>â</w:t>
            </w:r>
            <w:r w:rsidRPr="00C05AB0">
              <w:rPr>
                <w:rFonts w:ascii="Times New Roman" w:hAnsi="Times New Roman" w:cs="Times New Roman"/>
                <w:color w:val="000000" w:themeColor="text1"/>
                <w:sz w:val="28"/>
                <w:szCs w:val="28"/>
              </w:rPr>
              <w:t>n cấp huyện</w:t>
            </w:r>
          </w:p>
        </w:tc>
        <w:tc>
          <w:tcPr>
            <w:tcW w:w="1116" w:type="pct"/>
            <w:shd w:val="clear" w:color="auto" w:fill="FFFFFF"/>
          </w:tcPr>
          <w:p w14:paraId="13450FCC"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lập các đồ án quy hoạch xây dựng thuộc thẩm quyền phê duyệt của Ủy ban nhân dân cấp huyện phê duyệt trừ các đồ án quan trọng thuộc diện đồ án phải xin ý kiến thỏa thuận của Bộ Xây dựng theo quy định pháp luật</w:t>
            </w:r>
          </w:p>
        </w:tc>
        <w:tc>
          <w:tcPr>
            <w:tcW w:w="405" w:type="pct"/>
            <w:shd w:val="clear" w:color="auto" w:fill="FFFFFF"/>
          </w:tcPr>
          <w:p w14:paraId="5B7BBE34"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4C294F0F" w14:textId="77777777" w:rsidTr="00C05AB0">
        <w:trPr>
          <w:trHeight w:val="144"/>
          <w:jc w:val="center"/>
        </w:trPr>
        <w:tc>
          <w:tcPr>
            <w:tcW w:w="225" w:type="pct"/>
            <w:shd w:val="clear" w:color="auto" w:fill="FFFFFF"/>
          </w:tcPr>
          <w:p w14:paraId="75CA3E72"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3</w:t>
            </w:r>
          </w:p>
        </w:tc>
        <w:tc>
          <w:tcPr>
            <w:tcW w:w="1169" w:type="pct"/>
            <w:shd w:val="clear" w:color="auto" w:fill="FFFFFF"/>
          </w:tcPr>
          <w:p w14:paraId="6ACA85BC"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Thiết kế, thẩm tra thiết kế xây dựng, bao gồm:</w:t>
            </w:r>
          </w:p>
        </w:tc>
        <w:tc>
          <w:tcPr>
            <w:tcW w:w="1044" w:type="pct"/>
            <w:shd w:val="clear" w:color="auto" w:fill="FFFFFF"/>
          </w:tcPr>
          <w:p w14:paraId="767973E8"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p>
        </w:tc>
        <w:tc>
          <w:tcPr>
            <w:tcW w:w="1041" w:type="pct"/>
            <w:shd w:val="clear" w:color="auto" w:fill="FFFFFF"/>
          </w:tcPr>
          <w:p w14:paraId="2C6079CD"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shd w:val="clear" w:color="auto" w:fill="FFFFFF"/>
          </w:tcPr>
          <w:p w14:paraId="0C2D8451"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shd w:val="clear" w:color="auto" w:fill="FFFFFF"/>
          </w:tcPr>
          <w:p w14:paraId="4939DEE8"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31619421" w14:textId="77777777" w:rsidTr="00C05AB0">
        <w:trPr>
          <w:trHeight w:val="144"/>
          <w:jc w:val="center"/>
        </w:trPr>
        <w:tc>
          <w:tcPr>
            <w:tcW w:w="225" w:type="pct"/>
            <w:shd w:val="clear" w:color="auto" w:fill="FFFFFF"/>
          </w:tcPr>
          <w:p w14:paraId="67CAD80D" w14:textId="7F90F67B"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3.1</w:t>
            </w:r>
            <w:r w:rsidRPr="00C05AB0">
              <w:rPr>
                <w:rStyle w:val="FootnoteReference"/>
                <w:rFonts w:ascii="Times New Roman" w:hAnsi="Times New Roman" w:cs="Times New Roman"/>
                <w:color w:val="000000" w:themeColor="text1"/>
                <w:sz w:val="28"/>
                <w:szCs w:val="28"/>
              </w:rPr>
              <w:footnoteReference w:id="1"/>
            </w:r>
          </w:p>
        </w:tc>
        <w:tc>
          <w:tcPr>
            <w:tcW w:w="1169" w:type="pct"/>
            <w:shd w:val="clear" w:color="auto" w:fill="FFFFFF"/>
          </w:tcPr>
          <w:p w14:paraId="6BCF5040"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Thiết kế, thẩm tra thiết kế xây dựng công trình dân </w:t>
            </w:r>
            <w:r w:rsidRPr="00C05AB0">
              <w:rPr>
                <w:rFonts w:ascii="Times New Roman" w:hAnsi="Times New Roman" w:cs="Times New Roman"/>
                <w:color w:val="000000" w:themeColor="text1"/>
                <w:sz w:val="28"/>
                <w:szCs w:val="28"/>
                <w:lang w:val="en-US"/>
              </w:rPr>
              <w:t>d</w:t>
            </w:r>
            <w:r w:rsidRPr="00C05AB0">
              <w:rPr>
                <w:rFonts w:ascii="Times New Roman" w:hAnsi="Times New Roman" w:cs="Times New Roman"/>
                <w:color w:val="000000" w:themeColor="text1"/>
                <w:sz w:val="28"/>
                <w:szCs w:val="28"/>
              </w:rPr>
              <w:t>ụng</w:t>
            </w:r>
          </w:p>
        </w:tc>
        <w:tc>
          <w:tcPr>
            <w:tcW w:w="1044" w:type="pct"/>
            <w:shd w:val="clear" w:color="auto" w:fill="FFFFFF"/>
          </w:tcPr>
          <w:p w14:paraId="0B4685D0"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tất cả các cấp của công trình: dân dụng, hạ tầng kỹ thuật (trừ cấp nước, thoát nước, xử lý chất thải rắn) và công trình khác có kết cấu dạng nhà, cột, trụ, tháp, bể chứa, si lô, tuyến ống/cống</w:t>
            </w:r>
          </w:p>
        </w:tc>
        <w:tc>
          <w:tcPr>
            <w:tcW w:w="1041" w:type="pct"/>
            <w:shd w:val="clear" w:color="auto" w:fill="FFFFFF"/>
          </w:tcPr>
          <w:p w14:paraId="2B883908"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từ cấp II trở xuống của công trình: dân dụng, hạ tầng k</w:t>
            </w:r>
            <w:r w:rsidRPr="00C05AB0">
              <w:rPr>
                <w:rFonts w:ascii="Times New Roman" w:hAnsi="Times New Roman" w:cs="Times New Roman"/>
                <w:color w:val="000000" w:themeColor="text1"/>
                <w:sz w:val="28"/>
                <w:szCs w:val="28"/>
                <w:lang w:val="en-US"/>
              </w:rPr>
              <w:t>ỹ</w:t>
            </w:r>
            <w:r w:rsidRPr="00C05AB0">
              <w:rPr>
                <w:rFonts w:ascii="Times New Roman" w:hAnsi="Times New Roman" w:cs="Times New Roman"/>
                <w:color w:val="000000" w:themeColor="text1"/>
                <w:sz w:val="28"/>
                <w:szCs w:val="28"/>
              </w:rPr>
              <w:t xml:space="preserve"> thuật (trừ cấp nước, thoát nước, xử lý chất thải rắn) và công trình khác có kết cấu dạng nhà, cột, trụ, tháp, bể chứa, si lô, tuyến ống/cống</w:t>
            </w:r>
          </w:p>
        </w:tc>
        <w:tc>
          <w:tcPr>
            <w:tcW w:w="1116" w:type="pct"/>
            <w:shd w:val="clear" w:color="auto" w:fill="FFFFFF"/>
          </w:tcPr>
          <w:p w14:paraId="2400B1CA" w14:textId="26F89204"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bCs/>
                <w:color w:val="000000" w:themeColor="text1"/>
                <w:spacing w:val="-4"/>
                <w:sz w:val="28"/>
                <w:szCs w:val="28"/>
              </w:rPr>
              <w:t xml:space="preserve">Được thiết kế, thẩm tra thiết kế xây dựng công trình từ </w:t>
            </w:r>
            <w:r w:rsidRPr="00C05AB0">
              <w:rPr>
                <w:rFonts w:ascii="Times New Roman" w:hAnsi="Times New Roman"/>
                <w:bCs/>
                <w:color w:val="000000" w:themeColor="text1"/>
                <w:spacing w:val="-10"/>
                <w:sz w:val="28"/>
                <w:szCs w:val="28"/>
              </w:rPr>
              <w:t xml:space="preserve">cấp III trở xuống </w:t>
            </w:r>
            <w:r w:rsidRPr="00C05AB0">
              <w:rPr>
                <w:rFonts w:ascii="Times New Roman" w:hAnsi="Times New Roman"/>
                <w:bCs/>
                <w:color w:val="000000" w:themeColor="text1"/>
                <w:spacing w:val="-6"/>
                <w:sz w:val="28"/>
                <w:szCs w:val="28"/>
              </w:rPr>
              <w:t>của công trình: dân dụng, hạ tầng kỹ thuật (trừ cấp nước, thoát nước, xử lý chất thải rắn) và công trình khác có kết cấu dạng nhà, cột, trụ, tháp, bể chứa, si lô, tuyến ống/cống.</w:t>
            </w:r>
          </w:p>
        </w:tc>
        <w:tc>
          <w:tcPr>
            <w:tcW w:w="405" w:type="pct"/>
            <w:vMerge w:val="restart"/>
            <w:shd w:val="clear" w:color="auto" w:fill="FFFFFF"/>
          </w:tcPr>
          <w:p w14:paraId="49B1499B" w14:textId="77777777" w:rsidR="000647A4" w:rsidRPr="00C05AB0" w:rsidRDefault="000647A4" w:rsidP="0067765E">
            <w:pPr>
              <w:spacing w:before="120"/>
              <w:ind w:left="189" w:right="110" w:hanging="142"/>
              <w:jc w:val="both"/>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rPr>
              <w:t xml:space="preserve">Trường hợp tổ chức được cấp chứng chỉ năng lực với một hoặc một số bộ môn của thiết kế xây dựng thì phạm vi thiết kế, thẩm tra thiết kế xây dựng áp dụng </w:t>
            </w:r>
            <w:r w:rsidRPr="00C05AB0">
              <w:rPr>
                <w:rFonts w:ascii="Times New Roman" w:hAnsi="Times New Roman" w:cs="Times New Roman"/>
                <w:color w:val="000000" w:themeColor="text1"/>
                <w:sz w:val="28"/>
                <w:szCs w:val="28"/>
              </w:rPr>
              <w:lastRenderedPageBreak/>
              <w:t>đối với bộ môn đó tương ứng với từng hạng</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chứng</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chỉ.</w:t>
            </w:r>
          </w:p>
        </w:tc>
      </w:tr>
      <w:tr w:rsidR="00C05AB0" w:rsidRPr="00C05AB0" w14:paraId="091A35AE" w14:textId="77777777" w:rsidTr="00C05AB0">
        <w:trPr>
          <w:trHeight w:val="144"/>
          <w:jc w:val="center"/>
        </w:trPr>
        <w:tc>
          <w:tcPr>
            <w:tcW w:w="225" w:type="pct"/>
            <w:shd w:val="clear" w:color="auto" w:fill="FFFFFF"/>
          </w:tcPr>
          <w:p w14:paraId="077C8125"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3.2</w:t>
            </w:r>
          </w:p>
        </w:tc>
        <w:tc>
          <w:tcPr>
            <w:tcW w:w="1169" w:type="pct"/>
            <w:shd w:val="clear" w:color="auto" w:fill="FFFFFF"/>
          </w:tcPr>
          <w:p w14:paraId="4E732309"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Thiết kế, thẩm tra thiết kế xây dựng công trình nhà công nghiệp</w:t>
            </w:r>
          </w:p>
        </w:tc>
        <w:tc>
          <w:tcPr>
            <w:tcW w:w="1044" w:type="pct"/>
            <w:shd w:val="clear" w:color="auto" w:fill="FFFFFF"/>
          </w:tcPr>
          <w:p w14:paraId="3213EBC2"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tất cả các cấp của công trình công nghiệp có kết cấu dạng nhà, cột, trụ, tháp, bể chứa, si lô và các dạng kết cấu khác</w:t>
            </w:r>
          </w:p>
        </w:tc>
        <w:tc>
          <w:tcPr>
            <w:tcW w:w="1041" w:type="pct"/>
            <w:shd w:val="clear" w:color="auto" w:fill="FFFFFF"/>
          </w:tcPr>
          <w:p w14:paraId="41484300"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w:t>
            </w:r>
            <w:r w:rsidRPr="00C05AB0">
              <w:rPr>
                <w:rFonts w:ascii="Times New Roman" w:hAnsi="Times New Roman" w:cs="Times New Roman"/>
                <w:color w:val="000000" w:themeColor="text1"/>
                <w:sz w:val="28"/>
                <w:szCs w:val="28"/>
                <w:lang w:val="en-US"/>
              </w:rPr>
              <w:t>g</w:t>
            </w:r>
            <w:r w:rsidRPr="00C05AB0">
              <w:rPr>
                <w:rFonts w:ascii="Times New Roman" w:hAnsi="Times New Roman" w:cs="Times New Roman"/>
                <w:color w:val="000000" w:themeColor="text1"/>
                <w:sz w:val="28"/>
                <w:szCs w:val="28"/>
              </w:rPr>
              <w:t xml:space="preserve"> trình công nghiệp có kết cấu dạng nhà, cột, trụ, tháp, bể chứa, si lô và các dạng kết cấu khác từ cấp II </w:t>
            </w:r>
            <w:r w:rsidRPr="00C05AB0">
              <w:rPr>
                <w:rFonts w:ascii="Times New Roman" w:hAnsi="Times New Roman" w:cs="Times New Roman"/>
                <w:color w:val="000000" w:themeColor="text1"/>
                <w:sz w:val="28"/>
                <w:szCs w:val="28"/>
                <w:lang w:val="en-US"/>
              </w:rPr>
              <w:t>trở</w:t>
            </w:r>
            <w:r w:rsidRPr="00C05AB0">
              <w:rPr>
                <w:rFonts w:ascii="Times New Roman" w:hAnsi="Times New Roman" w:cs="Times New Roman"/>
                <w:color w:val="000000" w:themeColor="text1"/>
                <w:sz w:val="28"/>
                <w:szCs w:val="28"/>
              </w:rPr>
              <w:t xml:space="preserve"> xuống</w:t>
            </w:r>
          </w:p>
        </w:tc>
        <w:tc>
          <w:tcPr>
            <w:tcW w:w="1116" w:type="pct"/>
            <w:shd w:val="clear" w:color="auto" w:fill="FFFFFF"/>
          </w:tcPr>
          <w:p w14:paraId="0C3F2275"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công nghiệp có kết cấu dạng nhà, cột, trụ, tháp, bể chứa, si lô và các dạng kết cấu khác từ cấp III trở xuống</w:t>
            </w:r>
          </w:p>
        </w:tc>
        <w:tc>
          <w:tcPr>
            <w:tcW w:w="405" w:type="pct"/>
            <w:vMerge/>
            <w:shd w:val="clear" w:color="auto" w:fill="FFFFFF"/>
          </w:tcPr>
          <w:p w14:paraId="6D19929B"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5DB13A88" w14:textId="77777777" w:rsidTr="00C05AB0">
        <w:trPr>
          <w:trHeight w:val="144"/>
          <w:jc w:val="center"/>
        </w:trPr>
        <w:tc>
          <w:tcPr>
            <w:tcW w:w="225" w:type="pct"/>
            <w:shd w:val="clear" w:color="auto" w:fill="FFFFFF"/>
          </w:tcPr>
          <w:p w14:paraId="4D8A00F1"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3.3</w:t>
            </w:r>
          </w:p>
        </w:tc>
        <w:tc>
          <w:tcPr>
            <w:tcW w:w="1169" w:type="pct"/>
            <w:shd w:val="clear" w:color="auto" w:fill="FFFFFF"/>
          </w:tcPr>
          <w:p w14:paraId="42530840"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Thiết kế, thẩm tra thiết kế xây dựng công trình công nghiệp khai thác mỏ và chế biến khoáng sản</w:t>
            </w:r>
          </w:p>
        </w:tc>
        <w:tc>
          <w:tcPr>
            <w:tcW w:w="1044" w:type="pct"/>
            <w:shd w:val="clear" w:color="auto" w:fill="FFFFFF"/>
          </w:tcPr>
          <w:p w14:paraId="06704BE8"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tất cả các cấp của công trình khai thác mỏ và chế biến khoáng sản</w:t>
            </w:r>
          </w:p>
        </w:tc>
        <w:tc>
          <w:tcPr>
            <w:tcW w:w="1041" w:type="pct"/>
            <w:shd w:val="clear" w:color="auto" w:fill="FFFFFF"/>
          </w:tcPr>
          <w:p w14:paraId="1D1CAFCB"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khai thác mỏ và chế biến khoáng sản từ cấp II trở xuống</w:t>
            </w:r>
          </w:p>
        </w:tc>
        <w:tc>
          <w:tcPr>
            <w:tcW w:w="1116" w:type="pct"/>
            <w:shd w:val="clear" w:color="auto" w:fill="FFFFFF"/>
          </w:tcPr>
          <w:p w14:paraId="7090AE2C"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khai thác mỏ và ch</w:t>
            </w:r>
            <w:r w:rsidRPr="00C05AB0">
              <w:rPr>
                <w:rFonts w:ascii="Times New Roman" w:hAnsi="Times New Roman" w:cs="Times New Roman"/>
                <w:color w:val="000000" w:themeColor="text1"/>
                <w:sz w:val="28"/>
                <w:szCs w:val="28"/>
                <w:lang w:val="en-US"/>
              </w:rPr>
              <w:t>ế</w:t>
            </w:r>
            <w:r w:rsidRPr="00C05AB0">
              <w:rPr>
                <w:rFonts w:ascii="Times New Roman" w:hAnsi="Times New Roman" w:cs="Times New Roman"/>
                <w:color w:val="000000" w:themeColor="text1"/>
                <w:sz w:val="28"/>
                <w:szCs w:val="28"/>
              </w:rPr>
              <w:t xml:space="preserve"> biến khoáng sản từ cấp III trở xuống</w:t>
            </w:r>
          </w:p>
        </w:tc>
        <w:tc>
          <w:tcPr>
            <w:tcW w:w="405" w:type="pct"/>
            <w:vMerge/>
            <w:shd w:val="clear" w:color="auto" w:fill="FFFFFF"/>
          </w:tcPr>
          <w:p w14:paraId="7976CD5C"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0AC37FBB" w14:textId="77777777" w:rsidTr="00C05AB0">
        <w:trPr>
          <w:trHeight w:val="144"/>
          <w:jc w:val="center"/>
        </w:trPr>
        <w:tc>
          <w:tcPr>
            <w:tcW w:w="225" w:type="pct"/>
            <w:shd w:val="clear" w:color="auto" w:fill="FFFFFF"/>
          </w:tcPr>
          <w:p w14:paraId="731F53D6" w14:textId="77777777" w:rsidR="000647A4" w:rsidRPr="00C05AB0" w:rsidRDefault="000647A4" w:rsidP="0067765E">
            <w:pPr>
              <w:spacing w:before="120"/>
              <w:jc w:val="center"/>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lang w:val="en-US"/>
              </w:rPr>
              <w:t>3.4</w:t>
            </w:r>
          </w:p>
        </w:tc>
        <w:tc>
          <w:tcPr>
            <w:tcW w:w="1169" w:type="pct"/>
            <w:shd w:val="clear" w:color="auto" w:fill="FFFFFF"/>
          </w:tcPr>
          <w:p w14:paraId="13E0302E" w14:textId="77777777" w:rsidR="000647A4" w:rsidRPr="00C05AB0" w:rsidRDefault="000647A4" w:rsidP="0067765E">
            <w:pPr>
              <w:spacing w:before="120"/>
              <w:jc w:val="both"/>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rPr>
              <w:t xml:space="preserve">Thiết kế, thẩm tra thiết kế xây </w:t>
            </w:r>
            <w:r w:rsidRPr="00C05AB0">
              <w:rPr>
                <w:rFonts w:ascii="Times New Roman" w:hAnsi="Times New Roman" w:cs="Times New Roman"/>
                <w:color w:val="000000" w:themeColor="text1"/>
                <w:sz w:val="28"/>
                <w:szCs w:val="28"/>
              </w:rPr>
              <w:lastRenderedPageBreak/>
              <w:t>dựn</w:t>
            </w:r>
            <w:r w:rsidRPr="00C05AB0">
              <w:rPr>
                <w:rFonts w:ascii="Times New Roman" w:hAnsi="Times New Roman" w:cs="Times New Roman"/>
                <w:color w:val="000000" w:themeColor="text1"/>
                <w:sz w:val="28"/>
                <w:szCs w:val="28"/>
                <w:lang w:val="en-US"/>
              </w:rPr>
              <w:t>g</w:t>
            </w:r>
            <w:r w:rsidRPr="00C05AB0">
              <w:rPr>
                <w:rFonts w:ascii="Times New Roman" w:hAnsi="Times New Roman" w:cs="Times New Roman"/>
                <w:color w:val="000000" w:themeColor="text1"/>
                <w:sz w:val="28"/>
                <w:szCs w:val="28"/>
              </w:rPr>
              <w:t xml:space="preserve"> công trình công nghiệp </w:t>
            </w:r>
            <w:r w:rsidRPr="00C05AB0">
              <w:rPr>
                <w:rFonts w:ascii="Times New Roman" w:hAnsi="Times New Roman" w:cs="Times New Roman"/>
                <w:color w:val="000000" w:themeColor="text1"/>
                <w:sz w:val="28"/>
                <w:szCs w:val="28"/>
                <w:lang w:val="en-US"/>
              </w:rPr>
              <w:t>dầ</w:t>
            </w:r>
            <w:r w:rsidRPr="00C05AB0">
              <w:rPr>
                <w:rFonts w:ascii="Times New Roman" w:hAnsi="Times New Roman" w:cs="Times New Roman"/>
                <w:color w:val="000000" w:themeColor="text1"/>
                <w:sz w:val="28"/>
                <w:szCs w:val="28"/>
              </w:rPr>
              <w:t>u khí</w:t>
            </w:r>
          </w:p>
        </w:tc>
        <w:tc>
          <w:tcPr>
            <w:tcW w:w="1044" w:type="pct"/>
            <w:vMerge w:val="restart"/>
            <w:shd w:val="clear" w:color="auto" w:fill="FFFFFF"/>
          </w:tcPr>
          <w:p w14:paraId="1AA51CDF"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 xml:space="preserve">Được thiết kế, thẩm tra </w:t>
            </w:r>
            <w:r w:rsidRPr="00C05AB0">
              <w:rPr>
                <w:rFonts w:ascii="Times New Roman" w:hAnsi="Times New Roman" w:cs="Times New Roman"/>
                <w:color w:val="000000" w:themeColor="text1"/>
                <w:sz w:val="28"/>
                <w:szCs w:val="28"/>
              </w:rPr>
              <w:lastRenderedPageBreak/>
              <w:t>thiết kế xây dựng tất cả các cấp công trình cùng loại</w:t>
            </w:r>
          </w:p>
        </w:tc>
        <w:tc>
          <w:tcPr>
            <w:tcW w:w="1041" w:type="pct"/>
            <w:vMerge w:val="restart"/>
            <w:shd w:val="clear" w:color="auto" w:fill="FFFFFF"/>
          </w:tcPr>
          <w:p w14:paraId="4B51476A"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Được thiết k</w:t>
            </w:r>
            <w:r w:rsidRPr="00C05AB0">
              <w:rPr>
                <w:rFonts w:ascii="Times New Roman" w:hAnsi="Times New Roman" w:cs="Times New Roman"/>
                <w:color w:val="000000" w:themeColor="text1"/>
                <w:sz w:val="28"/>
                <w:szCs w:val="28"/>
                <w:lang w:val="en-US"/>
              </w:rPr>
              <w:t>ế</w:t>
            </w:r>
            <w:r w:rsidRPr="00C05AB0">
              <w:rPr>
                <w:rFonts w:ascii="Times New Roman" w:hAnsi="Times New Roman" w:cs="Times New Roman"/>
                <w:color w:val="000000" w:themeColor="text1"/>
                <w:sz w:val="28"/>
                <w:szCs w:val="28"/>
              </w:rPr>
              <w:t>, th</w:t>
            </w:r>
            <w:r w:rsidRPr="00C05AB0">
              <w:rPr>
                <w:rFonts w:ascii="Times New Roman" w:hAnsi="Times New Roman" w:cs="Times New Roman"/>
                <w:color w:val="000000" w:themeColor="text1"/>
                <w:sz w:val="28"/>
                <w:szCs w:val="28"/>
                <w:lang w:val="en-US"/>
              </w:rPr>
              <w:t>ẩ</w:t>
            </w:r>
            <w:r w:rsidRPr="00C05AB0">
              <w:rPr>
                <w:rFonts w:ascii="Times New Roman" w:hAnsi="Times New Roman" w:cs="Times New Roman"/>
                <w:color w:val="000000" w:themeColor="text1"/>
                <w:sz w:val="28"/>
                <w:szCs w:val="28"/>
              </w:rPr>
              <w:t xml:space="preserve">m tra </w:t>
            </w:r>
            <w:r w:rsidRPr="00C05AB0">
              <w:rPr>
                <w:rFonts w:ascii="Times New Roman" w:hAnsi="Times New Roman" w:cs="Times New Roman"/>
                <w:color w:val="000000" w:themeColor="text1"/>
                <w:sz w:val="28"/>
                <w:szCs w:val="28"/>
              </w:rPr>
              <w:lastRenderedPageBreak/>
              <w:t>thiết kế xây dựng các công trình cùng loại từ cấp II trở xuống</w:t>
            </w:r>
          </w:p>
        </w:tc>
        <w:tc>
          <w:tcPr>
            <w:tcW w:w="1116" w:type="pct"/>
            <w:vMerge w:val="restart"/>
            <w:shd w:val="clear" w:color="auto" w:fill="FFFFFF"/>
          </w:tcPr>
          <w:p w14:paraId="082D9463"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 xml:space="preserve">Được thiết kế, thẩm tra thiết </w:t>
            </w:r>
            <w:r w:rsidRPr="00C05AB0">
              <w:rPr>
                <w:rFonts w:ascii="Times New Roman" w:hAnsi="Times New Roman" w:cs="Times New Roman"/>
                <w:color w:val="000000" w:themeColor="text1"/>
                <w:sz w:val="28"/>
                <w:szCs w:val="28"/>
              </w:rPr>
              <w:lastRenderedPageBreak/>
              <w:t xml:space="preserve">kế xây dựng các công trình cùng loại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xuống</w:t>
            </w:r>
          </w:p>
        </w:tc>
        <w:tc>
          <w:tcPr>
            <w:tcW w:w="405" w:type="pct"/>
            <w:vMerge/>
            <w:shd w:val="clear" w:color="auto" w:fill="FFFFFF"/>
          </w:tcPr>
          <w:p w14:paraId="57A25C80"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0180AE68" w14:textId="77777777" w:rsidTr="00C05AB0">
        <w:trPr>
          <w:trHeight w:val="144"/>
          <w:jc w:val="center"/>
        </w:trPr>
        <w:tc>
          <w:tcPr>
            <w:tcW w:w="225" w:type="pct"/>
            <w:shd w:val="clear" w:color="auto" w:fill="FFFFFF"/>
          </w:tcPr>
          <w:p w14:paraId="0907EBA0" w14:textId="29066D69" w:rsidR="000647A4" w:rsidRPr="00C05AB0" w:rsidRDefault="000647A4" w:rsidP="0067765E">
            <w:pPr>
              <w:spacing w:before="120"/>
              <w:jc w:val="center"/>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lang w:val="en-US"/>
              </w:rPr>
              <w:lastRenderedPageBreak/>
              <w:t>3.5</w:t>
            </w:r>
            <w:r w:rsidRPr="00C05AB0">
              <w:rPr>
                <w:rStyle w:val="FootnoteReference"/>
                <w:rFonts w:ascii="Times New Roman" w:hAnsi="Times New Roman" w:cs="Times New Roman"/>
                <w:color w:val="000000" w:themeColor="text1"/>
                <w:sz w:val="28"/>
                <w:szCs w:val="28"/>
                <w:lang w:val="en-US"/>
              </w:rPr>
              <w:footnoteReference w:id="2"/>
            </w:r>
          </w:p>
        </w:tc>
        <w:tc>
          <w:tcPr>
            <w:tcW w:w="1169" w:type="pct"/>
            <w:shd w:val="clear" w:color="auto" w:fill="FFFFFF"/>
          </w:tcPr>
          <w:p w14:paraId="0FE6FF91"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Thiết kế, thẩm tra thiết kế xây dựng công trình công nghiệp năng lượng (không bao gồm các nội dung về công nghệ thuộc chuyên ngành điện), gồm:</w:t>
            </w:r>
          </w:p>
          <w:p w14:paraId="2BE7181F"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3.5.1. Nhiệt điện, điện địa nhiệt</w:t>
            </w:r>
          </w:p>
          <w:p w14:paraId="5B952AD0"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3.5.2. Điện hạt nhân</w:t>
            </w:r>
          </w:p>
          <w:p w14:paraId="04984755"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3.5.3. Thủy điện</w:t>
            </w:r>
          </w:p>
          <w:p w14:paraId="60F52C38"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3.5.4. Điện gió, điện mặt trời, điện thủy triều</w:t>
            </w:r>
          </w:p>
          <w:p w14:paraId="38AE3DDB"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3.5.5. Điện sinh khối, điện rác, điện khí biogas</w:t>
            </w:r>
          </w:p>
          <w:p w14:paraId="0F87C86A" w14:textId="7C05F393"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3.5.6. Đường dây và trạm biến áp</w:t>
            </w:r>
          </w:p>
        </w:tc>
        <w:tc>
          <w:tcPr>
            <w:tcW w:w="1044" w:type="pct"/>
            <w:vMerge/>
            <w:shd w:val="clear" w:color="auto" w:fill="FFFFFF"/>
          </w:tcPr>
          <w:p w14:paraId="6720336B"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p>
        </w:tc>
        <w:tc>
          <w:tcPr>
            <w:tcW w:w="1041" w:type="pct"/>
            <w:vMerge/>
            <w:shd w:val="clear" w:color="auto" w:fill="FFFFFF"/>
          </w:tcPr>
          <w:p w14:paraId="59617074"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0A23F127"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1FE724EF"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5F4148E2" w14:textId="77777777" w:rsidTr="00C05AB0">
        <w:trPr>
          <w:trHeight w:val="144"/>
          <w:jc w:val="center"/>
        </w:trPr>
        <w:tc>
          <w:tcPr>
            <w:tcW w:w="225" w:type="pct"/>
            <w:shd w:val="clear" w:color="auto" w:fill="FFFFFF"/>
          </w:tcPr>
          <w:p w14:paraId="40AF8D7E" w14:textId="77777777" w:rsidR="000647A4" w:rsidRPr="00C05AB0" w:rsidRDefault="000647A4" w:rsidP="0067765E">
            <w:pPr>
              <w:spacing w:before="120"/>
              <w:jc w:val="center"/>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lang w:val="en-US"/>
              </w:rPr>
              <w:t>3.6</w:t>
            </w:r>
          </w:p>
        </w:tc>
        <w:tc>
          <w:tcPr>
            <w:tcW w:w="1169" w:type="pct"/>
            <w:shd w:val="clear" w:color="auto" w:fill="FFFFFF"/>
          </w:tcPr>
          <w:p w14:paraId="29D40014" w14:textId="77777777" w:rsidR="000647A4" w:rsidRPr="00C05AB0" w:rsidRDefault="000647A4" w:rsidP="0067765E">
            <w:pPr>
              <w:spacing w:before="120"/>
              <w:jc w:val="both"/>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rPr>
              <w:t>Thiết kế, thẩm tra thiết kế xây dựng công trình giao thông, gồm:</w:t>
            </w:r>
          </w:p>
          <w:p w14:paraId="4513D462"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3.6.1. Đường bộ</w:t>
            </w:r>
          </w:p>
          <w:p w14:paraId="24C79AA1"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3.6.2. Đường sắt</w:t>
            </w:r>
          </w:p>
          <w:p w14:paraId="1883E2F7"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3.6.3. Cầu</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hầm</w:t>
            </w:r>
          </w:p>
          <w:p w14:paraId="16A6D45B" w14:textId="77777777" w:rsidR="000647A4" w:rsidRPr="00C05AB0" w:rsidRDefault="000647A4" w:rsidP="0067765E">
            <w:pPr>
              <w:spacing w:before="120"/>
              <w:jc w:val="both"/>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rPr>
              <w:t>3.6.4. Đường thủy nội địa, hàng hải</w:t>
            </w:r>
          </w:p>
        </w:tc>
        <w:tc>
          <w:tcPr>
            <w:tcW w:w="1044" w:type="pct"/>
            <w:vMerge/>
            <w:shd w:val="clear" w:color="auto" w:fill="FFFFFF"/>
          </w:tcPr>
          <w:p w14:paraId="192D6A7F"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lang w:val="en-US"/>
              </w:rPr>
            </w:pPr>
          </w:p>
        </w:tc>
        <w:tc>
          <w:tcPr>
            <w:tcW w:w="1041" w:type="pct"/>
            <w:vMerge/>
            <w:shd w:val="clear" w:color="auto" w:fill="FFFFFF"/>
          </w:tcPr>
          <w:p w14:paraId="7E5B4FE4"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lang w:val="en-US"/>
              </w:rPr>
            </w:pPr>
          </w:p>
        </w:tc>
        <w:tc>
          <w:tcPr>
            <w:tcW w:w="1116" w:type="pct"/>
            <w:vMerge/>
            <w:shd w:val="clear" w:color="auto" w:fill="FFFFFF"/>
          </w:tcPr>
          <w:p w14:paraId="1014E228"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lang w:val="en-US"/>
              </w:rPr>
            </w:pPr>
          </w:p>
        </w:tc>
        <w:tc>
          <w:tcPr>
            <w:tcW w:w="405" w:type="pct"/>
            <w:vMerge/>
            <w:shd w:val="clear" w:color="auto" w:fill="FFFFFF"/>
          </w:tcPr>
          <w:p w14:paraId="0C34C39E"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29711846" w14:textId="77777777" w:rsidTr="00C05AB0">
        <w:trPr>
          <w:trHeight w:val="144"/>
          <w:jc w:val="center"/>
        </w:trPr>
        <w:tc>
          <w:tcPr>
            <w:tcW w:w="225" w:type="pct"/>
            <w:shd w:val="clear" w:color="auto" w:fill="FFFFFF"/>
          </w:tcPr>
          <w:p w14:paraId="6695E0B0" w14:textId="77777777" w:rsidR="000647A4" w:rsidRPr="00C05AB0" w:rsidRDefault="000647A4" w:rsidP="0067765E">
            <w:pPr>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3.7</w:t>
            </w:r>
          </w:p>
        </w:tc>
        <w:tc>
          <w:tcPr>
            <w:tcW w:w="1169" w:type="pct"/>
            <w:shd w:val="clear" w:color="auto" w:fill="FFFFFF"/>
          </w:tcPr>
          <w:p w14:paraId="1ED9B0EF"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Thiết kế, thẩm tra thiết kế xây dựng công trình phục vụ nông nghiệp và phát triển nông thôn (thủy lợi, đê điều)</w:t>
            </w:r>
          </w:p>
        </w:tc>
        <w:tc>
          <w:tcPr>
            <w:tcW w:w="1044" w:type="pct"/>
            <w:shd w:val="clear" w:color="auto" w:fill="FFFFFF"/>
          </w:tcPr>
          <w:p w14:paraId="20657101" w14:textId="77777777" w:rsidR="000647A4" w:rsidRPr="00C05AB0" w:rsidRDefault="000647A4" w:rsidP="0067765E">
            <w:pPr>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công trình tất cả các cấp của công trình thủy lợi, đê điều và công trình có kết cấu dạng đập, tường chắn, kè</w:t>
            </w:r>
          </w:p>
        </w:tc>
        <w:tc>
          <w:tcPr>
            <w:tcW w:w="1041" w:type="pct"/>
            <w:shd w:val="clear" w:color="auto" w:fill="FFFFFF"/>
          </w:tcPr>
          <w:p w14:paraId="6EAD0555" w14:textId="77777777" w:rsidR="000647A4" w:rsidRPr="00C05AB0" w:rsidRDefault="000647A4" w:rsidP="0067765E">
            <w:pPr>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Được thiết kế, thẩm tra thiết kế xây dựng công trình thủy lợi, đê điều và công trình có kết cấu dạng đập, tường chắn, kè từ cấp </w:t>
            </w:r>
            <w:r w:rsidRPr="00C05AB0">
              <w:rPr>
                <w:rFonts w:ascii="Times New Roman" w:hAnsi="Times New Roman" w:cs="Times New Roman"/>
                <w:color w:val="000000" w:themeColor="text1"/>
                <w:sz w:val="28"/>
                <w:szCs w:val="28"/>
                <w:lang w:val="en-US"/>
              </w:rPr>
              <w:t>II</w:t>
            </w:r>
            <w:r w:rsidRPr="00C05AB0">
              <w:rPr>
                <w:rFonts w:ascii="Times New Roman" w:hAnsi="Times New Roman" w:cs="Times New Roman"/>
                <w:color w:val="000000" w:themeColor="text1"/>
                <w:sz w:val="28"/>
                <w:szCs w:val="28"/>
              </w:rPr>
              <w:t xml:space="preserve"> trở xuống</w:t>
            </w:r>
          </w:p>
        </w:tc>
        <w:tc>
          <w:tcPr>
            <w:tcW w:w="1116" w:type="pct"/>
            <w:shd w:val="clear" w:color="auto" w:fill="FFFFFF"/>
          </w:tcPr>
          <w:p w14:paraId="7EB28323" w14:textId="77777777" w:rsidR="000647A4" w:rsidRPr="00C05AB0" w:rsidRDefault="000647A4" w:rsidP="0067765E">
            <w:pPr>
              <w:ind w:left="93" w:right="95"/>
              <w:jc w:val="both"/>
              <w:rPr>
                <w:rFonts w:ascii="Times New Roman" w:hAnsi="Times New Roman" w:cs="Times New Roman"/>
                <w:color w:val="000000" w:themeColor="text1"/>
                <w:sz w:val="28"/>
                <w:szCs w:val="28"/>
                <w:lang w:val="en-US"/>
              </w:rPr>
            </w:pPr>
            <w:r w:rsidRPr="00C05AB0">
              <w:rPr>
                <w:rFonts w:ascii="Times New Roman" w:hAnsi="Times New Roman" w:cs="Times New Roman"/>
                <w:color w:val="000000" w:themeColor="text1"/>
                <w:sz w:val="28"/>
                <w:szCs w:val="28"/>
              </w:rPr>
              <w:t>Được thiết kế, thẩm tra thiết kế xây dựng công trình thủy lợi, đê điều và công trình có kết cấu dạn</w:t>
            </w:r>
            <w:r w:rsidRPr="00C05AB0">
              <w:rPr>
                <w:rFonts w:ascii="Times New Roman" w:hAnsi="Times New Roman" w:cs="Times New Roman"/>
                <w:color w:val="000000" w:themeColor="text1"/>
                <w:sz w:val="28"/>
                <w:szCs w:val="28"/>
                <w:lang w:val="en-US"/>
              </w:rPr>
              <w:t>g</w:t>
            </w:r>
            <w:r w:rsidRPr="00C05AB0">
              <w:rPr>
                <w:rFonts w:ascii="Times New Roman" w:hAnsi="Times New Roman" w:cs="Times New Roman"/>
                <w:color w:val="000000" w:themeColor="text1"/>
                <w:sz w:val="28"/>
                <w:szCs w:val="28"/>
              </w:rPr>
              <w:t xml:space="preserve"> đập, tường chắn, kè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w:t>
            </w:r>
            <w:r w:rsidRPr="00C05AB0">
              <w:rPr>
                <w:rFonts w:ascii="Times New Roman" w:hAnsi="Times New Roman" w:cs="Times New Roman"/>
                <w:color w:val="000000" w:themeColor="text1"/>
                <w:sz w:val="28"/>
                <w:szCs w:val="28"/>
                <w:lang w:val="en-US"/>
              </w:rPr>
              <w:t>g</w:t>
            </w:r>
          </w:p>
        </w:tc>
        <w:tc>
          <w:tcPr>
            <w:tcW w:w="405" w:type="pct"/>
            <w:vMerge/>
            <w:shd w:val="clear" w:color="auto" w:fill="FFFFFF"/>
          </w:tcPr>
          <w:p w14:paraId="215DE042" w14:textId="77777777" w:rsidR="000647A4" w:rsidRPr="00C05AB0" w:rsidRDefault="000647A4" w:rsidP="0067765E">
            <w:pPr>
              <w:jc w:val="both"/>
              <w:rPr>
                <w:rFonts w:ascii="Times New Roman" w:hAnsi="Times New Roman" w:cs="Times New Roman"/>
                <w:color w:val="000000" w:themeColor="text1"/>
                <w:sz w:val="28"/>
                <w:szCs w:val="28"/>
              </w:rPr>
            </w:pPr>
          </w:p>
        </w:tc>
      </w:tr>
      <w:tr w:rsidR="00C05AB0" w:rsidRPr="00C05AB0" w14:paraId="6C964F70" w14:textId="77777777" w:rsidTr="00C05AB0">
        <w:trPr>
          <w:trHeight w:val="144"/>
          <w:jc w:val="center"/>
        </w:trPr>
        <w:tc>
          <w:tcPr>
            <w:tcW w:w="225" w:type="pct"/>
            <w:shd w:val="clear" w:color="auto" w:fill="FFFFFF"/>
          </w:tcPr>
          <w:p w14:paraId="72BCF62A" w14:textId="77777777" w:rsidR="000647A4" w:rsidRPr="00C05AB0" w:rsidRDefault="000647A4" w:rsidP="0067765E">
            <w:pPr>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3.8</w:t>
            </w:r>
          </w:p>
        </w:tc>
        <w:tc>
          <w:tcPr>
            <w:tcW w:w="1169" w:type="pct"/>
            <w:shd w:val="clear" w:color="auto" w:fill="FFFFFF"/>
          </w:tcPr>
          <w:p w14:paraId="563CA710"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Thiết kế, thẩm tra thiết kế xây dựng công trình hạ tầng kỹ thuật:</w:t>
            </w:r>
          </w:p>
          <w:p w14:paraId="6FE1E9C0"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3.8.1. Cấp nước, thoát nước</w:t>
            </w:r>
          </w:p>
          <w:p w14:paraId="48D15BE4"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3.8.2. Xử lý chất thải</w:t>
            </w:r>
          </w:p>
        </w:tc>
        <w:tc>
          <w:tcPr>
            <w:tcW w:w="1044" w:type="pct"/>
            <w:shd w:val="clear" w:color="auto" w:fill="FFFFFF"/>
          </w:tcPr>
          <w:p w14:paraId="22BF1E75" w14:textId="77777777" w:rsidR="000647A4" w:rsidRPr="00C05AB0" w:rsidRDefault="000647A4" w:rsidP="0067765E">
            <w:pPr>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w:t>
            </w:r>
            <w:r w:rsidRPr="00C05AB0">
              <w:rPr>
                <w:rFonts w:ascii="Times New Roman" w:hAnsi="Times New Roman" w:cs="Times New Roman"/>
                <w:color w:val="000000" w:themeColor="text1"/>
                <w:sz w:val="28"/>
                <w:szCs w:val="28"/>
                <w:lang w:val="en-US"/>
              </w:rPr>
              <w:t>ế</w:t>
            </w:r>
            <w:r w:rsidRPr="00C05AB0">
              <w:rPr>
                <w:rFonts w:ascii="Times New Roman" w:hAnsi="Times New Roman" w:cs="Times New Roman"/>
                <w:color w:val="000000" w:themeColor="text1"/>
                <w:sz w:val="28"/>
                <w:szCs w:val="28"/>
              </w:rPr>
              <w:t>, thẩm tra thiết kế xây dựng tất cả các cấp công trình cùng loại</w:t>
            </w:r>
          </w:p>
        </w:tc>
        <w:tc>
          <w:tcPr>
            <w:tcW w:w="1041" w:type="pct"/>
            <w:shd w:val="clear" w:color="auto" w:fill="FFFFFF"/>
          </w:tcPr>
          <w:p w14:paraId="1900462C" w14:textId="77777777" w:rsidR="000647A4" w:rsidRPr="00C05AB0" w:rsidRDefault="000647A4" w:rsidP="0067765E">
            <w:pPr>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các công trình cùng loại từ cấp II trở xuống</w:t>
            </w:r>
          </w:p>
        </w:tc>
        <w:tc>
          <w:tcPr>
            <w:tcW w:w="1116" w:type="pct"/>
            <w:shd w:val="clear" w:color="auto" w:fill="FFFFFF"/>
          </w:tcPr>
          <w:p w14:paraId="3A90CD64" w14:textId="77777777" w:rsidR="000647A4" w:rsidRPr="00C05AB0" w:rsidRDefault="000647A4" w:rsidP="0067765E">
            <w:pPr>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các công trình cùng loại từ cấp III trở xuống</w:t>
            </w:r>
          </w:p>
        </w:tc>
        <w:tc>
          <w:tcPr>
            <w:tcW w:w="405" w:type="pct"/>
            <w:vMerge/>
            <w:shd w:val="clear" w:color="auto" w:fill="FFFFFF"/>
          </w:tcPr>
          <w:p w14:paraId="60245323" w14:textId="77777777" w:rsidR="000647A4" w:rsidRPr="00C05AB0" w:rsidRDefault="000647A4" w:rsidP="0067765E">
            <w:pPr>
              <w:jc w:val="both"/>
              <w:rPr>
                <w:rFonts w:ascii="Times New Roman" w:hAnsi="Times New Roman" w:cs="Times New Roman"/>
                <w:color w:val="000000" w:themeColor="text1"/>
                <w:sz w:val="28"/>
                <w:szCs w:val="28"/>
              </w:rPr>
            </w:pPr>
          </w:p>
        </w:tc>
      </w:tr>
      <w:tr w:rsidR="00C05AB0" w:rsidRPr="00C05AB0" w14:paraId="5EA7EFA3" w14:textId="77777777" w:rsidTr="00C05AB0">
        <w:trPr>
          <w:trHeight w:val="144"/>
          <w:jc w:val="center"/>
        </w:trPr>
        <w:tc>
          <w:tcPr>
            <w:tcW w:w="225" w:type="pct"/>
            <w:shd w:val="clear" w:color="auto" w:fill="FFFFFF"/>
          </w:tcPr>
          <w:p w14:paraId="5D7260D7" w14:textId="77777777" w:rsidR="000647A4" w:rsidRPr="00C05AB0" w:rsidRDefault="000647A4" w:rsidP="0067765E">
            <w:pPr>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3.9</w:t>
            </w:r>
          </w:p>
        </w:tc>
        <w:tc>
          <w:tcPr>
            <w:tcW w:w="1169" w:type="pct"/>
            <w:shd w:val="clear" w:color="auto" w:fill="FFFFFF"/>
          </w:tcPr>
          <w:p w14:paraId="07F9FA57"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Thiết kế, thẩm tra thiết kế xây dựng chuyên biệt (cọc; gia cố, xử lý nền móng, kết cấu công trình; kết cấu ứng suất trước; kết cấu bao che, mặt dựng công trình;...)</w:t>
            </w:r>
          </w:p>
        </w:tc>
        <w:tc>
          <w:tcPr>
            <w:tcW w:w="1044" w:type="pct"/>
            <w:shd w:val="clear" w:color="auto" w:fill="FFFFFF"/>
          </w:tcPr>
          <w:p w14:paraId="1C05941B" w14:textId="77777777" w:rsidR="000647A4" w:rsidRPr="00C05AB0" w:rsidRDefault="000647A4" w:rsidP="0067765E">
            <w:pPr>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chuyên biệt tất cả các cấp công trình</w:t>
            </w:r>
          </w:p>
        </w:tc>
        <w:tc>
          <w:tcPr>
            <w:tcW w:w="1041" w:type="pct"/>
            <w:shd w:val="clear" w:color="auto" w:fill="FFFFFF"/>
          </w:tcPr>
          <w:p w14:paraId="1D0F81A3" w14:textId="77777777" w:rsidR="000647A4" w:rsidRPr="00C05AB0" w:rsidRDefault="000647A4" w:rsidP="0067765E">
            <w:pPr>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chuyên biệt của công trình từ cấp II trở xuống</w:t>
            </w:r>
          </w:p>
        </w:tc>
        <w:tc>
          <w:tcPr>
            <w:tcW w:w="1116" w:type="pct"/>
            <w:shd w:val="clear" w:color="auto" w:fill="FFFFFF"/>
          </w:tcPr>
          <w:p w14:paraId="76ED1C09" w14:textId="77777777" w:rsidR="000647A4" w:rsidRPr="00C05AB0" w:rsidRDefault="000647A4" w:rsidP="0067765E">
            <w:pPr>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thiết kế, thẩm tra thiết kế xây dựng chuyên biệt của công trình từ cấp III trở xuống</w:t>
            </w:r>
          </w:p>
        </w:tc>
        <w:tc>
          <w:tcPr>
            <w:tcW w:w="405" w:type="pct"/>
            <w:vMerge/>
            <w:shd w:val="clear" w:color="auto" w:fill="FFFFFF"/>
          </w:tcPr>
          <w:p w14:paraId="01596C9A" w14:textId="77777777" w:rsidR="000647A4" w:rsidRPr="00C05AB0" w:rsidRDefault="000647A4" w:rsidP="0067765E">
            <w:pPr>
              <w:jc w:val="both"/>
              <w:rPr>
                <w:rFonts w:ascii="Times New Roman" w:hAnsi="Times New Roman" w:cs="Times New Roman"/>
                <w:color w:val="000000" w:themeColor="text1"/>
                <w:sz w:val="28"/>
                <w:szCs w:val="28"/>
              </w:rPr>
            </w:pPr>
          </w:p>
        </w:tc>
      </w:tr>
      <w:tr w:rsidR="00C05AB0" w:rsidRPr="00C05AB0" w14:paraId="3F88F4C5" w14:textId="77777777" w:rsidTr="00C05AB0">
        <w:trPr>
          <w:trHeight w:val="144"/>
          <w:jc w:val="center"/>
        </w:trPr>
        <w:tc>
          <w:tcPr>
            <w:tcW w:w="225" w:type="pct"/>
            <w:shd w:val="clear" w:color="auto" w:fill="FFFFFF"/>
          </w:tcPr>
          <w:p w14:paraId="6BA13A0C" w14:textId="77777777" w:rsidR="000647A4" w:rsidRPr="00C05AB0" w:rsidRDefault="000647A4" w:rsidP="0067765E">
            <w:pPr>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4</w:t>
            </w:r>
          </w:p>
        </w:tc>
        <w:tc>
          <w:tcPr>
            <w:tcW w:w="1169" w:type="pct"/>
            <w:shd w:val="clear" w:color="auto" w:fill="FFFFFF"/>
          </w:tcPr>
          <w:p w14:paraId="233CD100" w14:textId="77777777" w:rsidR="000647A4" w:rsidRPr="00C05AB0" w:rsidRDefault="000647A4" w:rsidP="0067765E">
            <w:pPr>
              <w:jc w:val="both"/>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Tư vấn quản lý dự án đầu tư xây dựng, bao gồm;</w:t>
            </w:r>
          </w:p>
        </w:tc>
        <w:tc>
          <w:tcPr>
            <w:tcW w:w="1044" w:type="pct"/>
            <w:shd w:val="clear" w:color="auto" w:fill="FFFFFF"/>
          </w:tcPr>
          <w:p w14:paraId="6F2AC38A" w14:textId="77777777" w:rsidR="000647A4" w:rsidRPr="00C05AB0" w:rsidRDefault="000647A4" w:rsidP="0067765E">
            <w:pPr>
              <w:ind w:left="128" w:right="165"/>
              <w:jc w:val="both"/>
              <w:rPr>
                <w:rFonts w:ascii="Times New Roman" w:hAnsi="Times New Roman" w:cs="Times New Roman"/>
                <w:b/>
                <w:color w:val="000000" w:themeColor="text1"/>
                <w:sz w:val="28"/>
                <w:szCs w:val="28"/>
              </w:rPr>
            </w:pPr>
          </w:p>
        </w:tc>
        <w:tc>
          <w:tcPr>
            <w:tcW w:w="1041" w:type="pct"/>
            <w:shd w:val="clear" w:color="auto" w:fill="FFFFFF"/>
          </w:tcPr>
          <w:p w14:paraId="569C7D77" w14:textId="77777777" w:rsidR="000647A4" w:rsidRPr="00C05AB0" w:rsidRDefault="000647A4" w:rsidP="0067765E">
            <w:pPr>
              <w:ind w:left="104" w:right="190"/>
              <w:jc w:val="both"/>
              <w:rPr>
                <w:rFonts w:ascii="Times New Roman" w:hAnsi="Times New Roman" w:cs="Times New Roman"/>
                <w:b/>
                <w:color w:val="000000" w:themeColor="text1"/>
                <w:sz w:val="28"/>
                <w:szCs w:val="28"/>
              </w:rPr>
            </w:pPr>
          </w:p>
        </w:tc>
        <w:tc>
          <w:tcPr>
            <w:tcW w:w="1116" w:type="pct"/>
            <w:shd w:val="clear" w:color="auto" w:fill="FFFFFF"/>
          </w:tcPr>
          <w:p w14:paraId="4C8633A5" w14:textId="77777777" w:rsidR="000647A4" w:rsidRPr="00C05AB0" w:rsidRDefault="000647A4" w:rsidP="0067765E">
            <w:pPr>
              <w:ind w:left="93" w:right="95"/>
              <w:jc w:val="both"/>
              <w:rPr>
                <w:rFonts w:ascii="Times New Roman" w:hAnsi="Times New Roman" w:cs="Times New Roman"/>
                <w:b/>
                <w:color w:val="000000" w:themeColor="text1"/>
                <w:sz w:val="28"/>
                <w:szCs w:val="28"/>
              </w:rPr>
            </w:pPr>
          </w:p>
        </w:tc>
        <w:tc>
          <w:tcPr>
            <w:tcW w:w="405" w:type="pct"/>
            <w:shd w:val="clear" w:color="auto" w:fill="FFFFFF"/>
          </w:tcPr>
          <w:p w14:paraId="53780C9E" w14:textId="77777777" w:rsidR="000647A4" w:rsidRPr="00C05AB0" w:rsidRDefault="000647A4" w:rsidP="0067765E">
            <w:pPr>
              <w:jc w:val="both"/>
              <w:rPr>
                <w:rFonts w:ascii="Times New Roman" w:hAnsi="Times New Roman" w:cs="Times New Roman"/>
                <w:b/>
                <w:color w:val="000000" w:themeColor="text1"/>
                <w:sz w:val="28"/>
                <w:szCs w:val="28"/>
              </w:rPr>
            </w:pPr>
          </w:p>
        </w:tc>
      </w:tr>
      <w:tr w:rsidR="00C05AB0" w:rsidRPr="00C05AB0" w14:paraId="4E1EB46A" w14:textId="77777777" w:rsidTr="00C05AB0">
        <w:trPr>
          <w:trHeight w:val="144"/>
          <w:jc w:val="center"/>
        </w:trPr>
        <w:tc>
          <w:tcPr>
            <w:tcW w:w="225" w:type="pct"/>
            <w:shd w:val="clear" w:color="auto" w:fill="FFFFFF"/>
          </w:tcPr>
          <w:p w14:paraId="04230E93" w14:textId="77777777" w:rsidR="000647A4" w:rsidRPr="00C05AB0" w:rsidRDefault="000647A4" w:rsidP="0067765E">
            <w:pPr>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4.1</w:t>
            </w:r>
          </w:p>
        </w:tc>
        <w:tc>
          <w:tcPr>
            <w:tcW w:w="1169" w:type="pct"/>
            <w:shd w:val="clear" w:color="auto" w:fill="FFFFFF"/>
          </w:tcPr>
          <w:p w14:paraId="4FF2CB2F"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Tư vấn quản lý dự án đầu tư xây dựng công trình dân dụng - </w:t>
            </w:r>
            <w:r w:rsidRPr="00C05AB0">
              <w:rPr>
                <w:rFonts w:ascii="Times New Roman" w:hAnsi="Times New Roman" w:cs="Times New Roman"/>
                <w:color w:val="000000" w:themeColor="text1"/>
                <w:sz w:val="28"/>
                <w:szCs w:val="28"/>
                <w:lang w:val="en-US"/>
              </w:rPr>
              <w:lastRenderedPageBreak/>
              <w:t>công</w:t>
            </w:r>
            <w:r w:rsidRPr="00C05AB0">
              <w:rPr>
                <w:rFonts w:ascii="Times New Roman" w:hAnsi="Times New Roman" w:cs="Times New Roman"/>
                <w:color w:val="000000" w:themeColor="text1"/>
                <w:sz w:val="28"/>
                <w:szCs w:val="28"/>
              </w:rPr>
              <w:t xml:space="preserve"> nghiệp - hạ tầng kỹ </w:t>
            </w:r>
            <w:r w:rsidRPr="00C05AB0">
              <w:rPr>
                <w:rFonts w:ascii="Times New Roman" w:hAnsi="Times New Roman" w:cs="Times New Roman"/>
                <w:color w:val="000000" w:themeColor="text1"/>
                <w:sz w:val="28"/>
                <w:szCs w:val="28"/>
                <w:lang w:val="en-US"/>
              </w:rPr>
              <w:t>t</w:t>
            </w:r>
            <w:r w:rsidRPr="00C05AB0">
              <w:rPr>
                <w:rFonts w:ascii="Times New Roman" w:hAnsi="Times New Roman" w:cs="Times New Roman"/>
                <w:color w:val="000000" w:themeColor="text1"/>
                <w:sz w:val="28"/>
                <w:szCs w:val="28"/>
              </w:rPr>
              <w:t>huật</w:t>
            </w:r>
          </w:p>
        </w:tc>
        <w:tc>
          <w:tcPr>
            <w:tcW w:w="1044" w:type="pct"/>
            <w:vMerge w:val="restart"/>
            <w:shd w:val="clear" w:color="auto" w:fill="FFFFFF"/>
          </w:tcPr>
          <w:p w14:paraId="3069A33D" w14:textId="77777777" w:rsidR="000647A4" w:rsidRPr="00C05AB0" w:rsidRDefault="000647A4" w:rsidP="0067765E">
            <w:pPr>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 xml:space="preserve">Được quản lý dự án tất cả các nhóm dự án cùng </w:t>
            </w:r>
            <w:r w:rsidRPr="00C05AB0">
              <w:rPr>
                <w:rFonts w:ascii="Times New Roman" w:hAnsi="Times New Roman" w:cs="Times New Roman"/>
                <w:color w:val="000000" w:themeColor="text1"/>
                <w:sz w:val="28"/>
                <w:szCs w:val="28"/>
              </w:rPr>
              <w:lastRenderedPageBreak/>
              <w:t>loại</w:t>
            </w:r>
          </w:p>
        </w:tc>
        <w:tc>
          <w:tcPr>
            <w:tcW w:w="1041" w:type="pct"/>
            <w:vMerge w:val="restart"/>
            <w:shd w:val="clear" w:color="auto" w:fill="FFFFFF"/>
          </w:tcPr>
          <w:p w14:paraId="5FA83AD8" w14:textId="77777777" w:rsidR="000647A4" w:rsidRPr="00C05AB0" w:rsidRDefault="000647A4" w:rsidP="0067765E">
            <w:pPr>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 xml:space="preserve">Được quản lý dự án các dự án cùng loại từ nhóm </w:t>
            </w:r>
            <w:r w:rsidRPr="00C05AB0">
              <w:rPr>
                <w:rFonts w:ascii="Times New Roman" w:hAnsi="Times New Roman" w:cs="Times New Roman"/>
                <w:color w:val="000000" w:themeColor="text1"/>
                <w:sz w:val="28"/>
                <w:szCs w:val="28"/>
              </w:rPr>
              <w:lastRenderedPageBreak/>
              <w:t>B trở xuống</w:t>
            </w:r>
          </w:p>
        </w:tc>
        <w:tc>
          <w:tcPr>
            <w:tcW w:w="1116" w:type="pct"/>
            <w:vMerge w:val="restart"/>
            <w:shd w:val="clear" w:color="auto" w:fill="FFFFFF"/>
          </w:tcPr>
          <w:p w14:paraId="53E64895" w14:textId="77777777" w:rsidR="000647A4" w:rsidRPr="00C05AB0" w:rsidRDefault="000647A4" w:rsidP="0067765E">
            <w:pPr>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 xml:space="preserve">Được quản lý dự án các dự án nhóm C và dự án chỉ yêu </w:t>
            </w:r>
            <w:r w:rsidRPr="00C05AB0">
              <w:rPr>
                <w:rFonts w:ascii="Times New Roman" w:hAnsi="Times New Roman" w:cs="Times New Roman"/>
                <w:color w:val="000000" w:themeColor="text1"/>
                <w:sz w:val="28"/>
                <w:szCs w:val="28"/>
              </w:rPr>
              <w:lastRenderedPageBreak/>
              <w:t xml:space="preserve">cầu </w:t>
            </w:r>
            <w:r w:rsidRPr="00C05AB0">
              <w:rPr>
                <w:rFonts w:ascii="Times New Roman" w:hAnsi="Times New Roman" w:cs="Times New Roman"/>
                <w:color w:val="000000" w:themeColor="text1"/>
                <w:sz w:val="28"/>
                <w:szCs w:val="28"/>
                <w:lang w:val="en-US"/>
              </w:rPr>
              <w:t>l</w:t>
            </w:r>
            <w:r w:rsidRPr="00C05AB0">
              <w:rPr>
                <w:rFonts w:ascii="Times New Roman" w:hAnsi="Times New Roman" w:cs="Times New Roman"/>
                <w:color w:val="000000" w:themeColor="text1"/>
                <w:sz w:val="28"/>
                <w:szCs w:val="28"/>
              </w:rPr>
              <w:t>ập Báo cáo kinh tế</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kỹ thuật đầu tư xây dựng cùng loại</w:t>
            </w:r>
          </w:p>
        </w:tc>
        <w:tc>
          <w:tcPr>
            <w:tcW w:w="405" w:type="pct"/>
            <w:vMerge w:val="restart"/>
            <w:shd w:val="clear" w:color="auto" w:fill="FFFFFF"/>
          </w:tcPr>
          <w:p w14:paraId="447B6D58" w14:textId="77777777" w:rsidR="000647A4" w:rsidRPr="00C05AB0" w:rsidRDefault="000647A4" w:rsidP="0067765E">
            <w:pPr>
              <w:jc w:val="both"/>
              <w:rPr>
                <w:rFonts w:ascii="Times New Roman" w:hAnsi="Times New Roman" w:cs="Times New Roman"/>
                <w:color w:val="000000" w:themeColor="text1"/>
                <w:sz w:val="28"/>
                <w:szCs w:val="28"/>
              </w:rPr>
            </w:pPr>
          </w:p>
        </w:tc>
      </w:tr>
      <w:tr w:rsidR="00C05AB0" w:rsidRPr="00C05AB0" w14:paraId="2C980630" w14:textId="77777777" w:rsidTr="00C05AB0">
        <w:trPr>
          <w:trHeight w:val="144"/>
          <w:jc w:val="center"/>
        </w:trPr>
        <w:tc>
          <w:tcPr>
            <w:tcW w:w="225" w:type="pct"/>
            <w:shd w:val="clear" w:color="auto" w:fill="FFFFFF"/>
          </w:tcPr>
          <w:p w14:paraId="0AFC327C" w14:textId="77777777" w:rsidR="000647A4" w:rsidRPr="00C05AB0" w:rsidRDefault="000647A4" w:rsidP="0067765E">
            <w:pPr>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4.2</w:t>
            </w:r>
          </w:p>
        </w:tc>
        <w:tc>
          <w:tcPr>
            <w:tcW w:w="1169" w:type="pct"/>
            <w:shd w:val="clear" w:color="auto" w:fill="FFFFFF"/>
          </w:tcPr>
          <w:p w14:paraId="082968B6"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Tư vấn quản lý dự án đầu tư xây</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dự</w:t>
            </w:r>
            <w:r w:rsidRPr="00C05AB0">
              <w:rPr>
                <w:rFonts w:ascii="Times New Roman" w:hAnsi="Times New Roman" w:cs="Times New Roman"/>
                <w:color w:val="000000" w:themeColor="text1"/>
                <w:sz w:val="28"/>
                <w:szCs w:val="28"/>
                <w:lang w:val="en-US"/>
              </w:rPr>
              <w:t>ng c</w:t>
            </w:r>
            <w:r w:rsidRPr="00C05AB0">
              <w:rPr>
                <w:rFonts w:ascii="Times New Roman" w:hAnsi="Times New Roman" w:cs="Times New Roman"/>
                <w:color w:val="000000" w:themeColor="text1"/>
                <w:sz w:val="28"/>
                <w:szCs w:val="28"/>
              </w:rPr>
              <w:t>ông trình g</w:t>
            </w:r>
            <w:r w:rsidRPr="00C05AB0">
              <w:rPr>
                <w:rFonts w:ascii="Times New Roman" w:hAnsi="Times New Roman" w:cs="Times New Roman"/>
                <w:color w:val="000000" w:themeColor="text1"/>
                <w:sz w:val="28"/>
                <w:szCs w:val="28"/>
                <w:lang w:val="en-US"/>
              </w:rPr>
              <w:t>i</w:t>
            </w:r>
            <w:r w:rsidRPr="00C05AB0">
              <w:rPr>
                <w:rFonts w:ascii="Times New Roman" w:hAnsi="Times New Roman" w:cs="Times New Roman"/>
                <w:color w:val="000000" w:themeColor="text1"/>
                <w:sz w:val="28"/>
                <w:szCs w:val="28"/>
              </w:rPr>
              <w:t>ao thông</w:t>
            </w:r>
          </w:p>
        </w:tc>
        <w:tc>
          <w:tcPr>
            <w:tcW w:w="1044" w:type="pct"/>
            <w:vMerge/>
            <w:shd w:val="clear" w:color="auto" w:fill="FFFFFF"/>
          </w:tcPr>
          <w:p w14:paraId="37A2C14B" w14:textId="77777777" w:rsidR="000647A4" w:rsidRPr="00C05AB0" w:rsidRDefault="000647A4" w:rsidP="0067765E">
            <w:pPr>
              <w:ind w:left="128" w:right="165"/>
              <w:jc w:val="both"/>
              <w:rPr>
                <w:rFonts w:ascii="Times New Roman" w:hAnsi="Times New Roman" w:cs="Times New Roman"/>
                <w:color w:val="000000" w:themeColor="text1"/>
                <w:sz w:val="28"/>
                <w:szCs w:val="28"/>
              </w:rPr>
            </w:pPr>
          </w:p>
        </w:tc>
        <w:tc>
          <w:tcPr>
            <w:tcW w:w="1041" w:type="pct"/>
            <w:vMerge/>
            <w:shd w:val="clear" w:color="auto" w:fill="FFFFFF"/>
          </w:tcPr>
          <w:p w14:paraId="79DE3668" w14:textId="77777777" w:rsidR="000647A4" w:rsidRPr="00C05AB0" w:rsidRDefault="000647A4" w:rsidP="0067765E">
            <w:pPr>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5CDA1DA7" w14:textId="77777777" w:rsidR="000647A4" w:rsidRPr="00C05AB0" w:rsidRDefault="000647A4" w:rsidP="0067765E">
            <w:pPr>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36B082D5" w14:textId="77777777" w:rsidR="000647A4" w:rsidRPr="00C05AB0" w:rsidRDefault="000647A4" w:rsidP="0067765E">
            <w:pPr>
              <w:jc w:val="both"/>
              <w:rPr>
                <w:rFonts w:ascii="Times New Roman" w:hAnsi="Times New Roman" w:cs="Times New Roman"/>
                <w:color w:val="000000" w:themeColor="text1"/>
                <w:sz w:val="28"/>
                <w:szCs w:val="28"/>
              </w:rPr>
            </w:pPr>
          </w:p>
        </w:tc>
      </w:tr>
      <w:tr w:rsidR="00C05AB0" w:rsidRPr="00C05AB0" w14:paraId="42DC36D9" w14:textId="77777777" w:rsidTr="00C05AB0">
        <w:trPr>
          <w:trHeight w:val="144"/>
          <w:jc w:val="center"/>
        </w:trPr>
        <w:tc>
          <w:tcPr>
            <w:tcW w:w="225" w:type="pct"/>
            <w:shd w:val="clear" w:color="auto" w:fill="FFFFFF"/>
          </w:tcPr>
          <w:p w14:paraId="5F322CFD" w14:textId="77777777" w:rsidR="000647A4" w:rsidRPr="00C05AB0" w:rsidRDefault="000647A4" w:rsidP="0067765E">
            <w:pPr>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4.3</w:t>
            </w:r>
          </w:p>
        </w:tc>
        <w:tc>
          <w:tcPr>
            <w:tcW w:w="1169" w:type="pct"/>
            <w:shd w:val="clear" w:color="auto" w:fill="FFFFFF"/>
          </w:tcPr>
          <w:p w14:paraId="22F4BFAD" w14:textId="77777777" w:rsidR="000647A4" w:rsidRPr="00C05AB0" w:rsidRDefault="000647A4" w:rsidP="0067765E">
            <w:pPr>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Tư vấn quản lý dự án đầu tư xây dựng công trình phục vụ nông nghiệp và phát triển nông thôn</w:t>
            </w:r>
          </w:p>
        </w:tc>
        <w:tc>
          <w:tcPr>
            <w:tcW w:w="1044" w:type="pct"/>
            <w:vMerge/>
            <w:shd w:val="clear" w:color="auto" w:fill="FFFFFF"/>
          </w:tcPr>
          <w:p w14:paraId="226A1A8E" w14:textId="77777777" w:rsidR="000647A4" w:rsidRPr="00C05AB0" w:rsidRDefault="000647A4" w:rsidP="0067765E">
            <w:pPr>
              <w:ind w:left="128" w:right="165"/>
              <w:jc w:val="both"/>
              <w:rPr>
                <w:rFonts w:ascii="Times New Roman" w:hAnsi="Times New Roman" w:cs="Times New Roman"/>
                <w:color w:val="000000" w:themeColor="text1"/>
                <w:sz w:val="28"/>
                <w:szCs w:val="28"/>
              </w:rPr>
            </w:pPr>
          </w:p>
        </w:tc>
        <w:tc>
          <w:tcPr>
            <w:tcW w:w="1041" w:type="pct"/>
            <w:vMerge/>
            <w:shd w:val="clear" w:color="auto" w:fill="FFFFFF"/>
          </w:tcPr>
          <w:p w14:paraId="5B8970BB" w14:textId="77777777" w:rsidR="000647A4" w:rsidRPr="00C05AB0" w:rsidRDefault="000647A4" w:rsidP="0067765E">
            <w:pPr>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42B6AA26" w14:textId="77777777" w:rsidR="000647A4" w:rsidRPr="00C05AB0" w:rsidRDefault="000647A4" w:rsidP="0067765E">
            <w:pPr>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74AA4313" w14:textId="77777777" w:rsidR="000647A4" w:rsidRPr="00C05AB0" w:rsidRDefault="000647A4" w:rsidP="0067765E">
            <w:pPr>
              <w:jc w:val="both"/>
              <w:rPr>
                <w:rFonts w:ascii="Times New Roman" w:hAnsi="Times New Roman" w:cs="Times New Roman"/>
                <w:color w:val="000000" w:themeColor="text1"/>
                <w:sz w:val="28"/>
                <w:szCs w:val="28"/>
              </w:rPr>
            </w:pPr>
          </w:p>
        </w:tc>
      </w:tr>
      <w:tr w:rsidR="00C05AB0" w:rsidRPr="00C05AB0" w14:paraId="07EFFFDC" w14:textId="77777777" w:rsidTr="00C05AB0">
        <w:trPr>
          <w:trHeight w:val="144"/>
          <w:jc w:val="center"/>
        </w:trPr>
        <w:tc>
          <w:tcPr>
            <w:tcW w:w="225" w:type="pct"/>
            <w:shd w:val="clear" w:color="auto" w:fill="FFFFFF"/>
          </w:tcPr>
          <w:p w14:paraId="153101EB"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5</w:t>
            </w:r>
          </w:p>
        </w:tc>
        <w:tc>
          <w:tcPr>
            <w:tcW w:w="1169" w:type="pct"/>
            <w:shd w:val="clear" w:color="auto" w:fill="FFFFFF"/>
          </w:tcPr>
          <w:p w14:paraId="14235B1B"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Thi công x</w:t>
            </w:r>
            <w:r w:rsidRPr="00C05AB0">
              <w:rPr>
                <w:rFonts w:ascii="Times New Roman" w:hAnsi="Times New Roman" w:cs="Times New Roman"/>
                <w:b/>
                <w:color w:val="000000" w:themeColor="text1"/>
                <w:sz w:val="28"/>
                <w:szCs w:val="28"/>
                <w:lang w:val="en-US"/>
              </w:rPr>
              <w:t>â</w:t>
            </w:r>
            <w:r w:rsidRPr="00C05AB0">
              <w:rPr>
                <w:rFonts w:ascii="Times New Roman" w:hAnsi="Times New Roman" w:cs="Times New Roman"/>
                <w:b/>
                <w:color w:val="000000" w:themeColor="text1"/>
                <w:sz w:val="28"/>
                <w:szCs w:val="28"/>
              </w:rPr>
              <w:t>y dựng công trình, bao gồm:</w:t>
            </w:r>
          </w:p>
        </w:tc>
        <w:tc>
          <w:tcPr>
            <w:tcW w:w="1044" w:type="pct"/>
            <w:shd w:val="clear" w:color="auto" w:fill="FFFFFF"/>
          </w:tcPr>
          <w:p w14:paraId="2B6AE045"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p>
        </w:tc>
        <w:tc>
          <w:tcPr>
            <w:tcW w:w="1041" w:type="pct"/>
            <w:shd w:val="clear" w:color="auto" w:fill="FFFFFF"/>
          </w:tcPr>
          <w:p w14:paraId="3E2A7927"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shd w:val="clear" w:color="auto" w:fill="FFFFFF"/>
          </w:tcPr>
          <w:p w14:paraId="7E76AEF2"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shd w:val="clear" w:color="auto" w:fill="FFFFFF"/>
          </w:tcPr>
          <w:p w14:paraId="2A227BB1"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1ACFBB0C" w14:textId="77777777" w:rsidTr="00C05AB0">
        <w:trPr>
          <w:trHeight w:val="144"/>
          <w:jc w:val="center"/>
        </w:trPr>
        <w:tc>
          <w:tcPr>
            <w:tcW w:w="225" w:type="pct"/>
            <w:shd w:val="clear" w:color="auto" w:fill="FFFFFF"/>
          </w:tcPr>
          <w:p w14:paraId="1D374423"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5.1</w:t>
            </w:r>
          </w:p>
        </w:tc>
        <w:tc>
          <w:tcPr>
            <w:tcW w:w="1169" w:type="pct"/>
            <w:shd w:val="clear" w:color="auto" w:fill="FFFFFF"/>
          </w:tcPr>
          <w:p w14:paraId="6C3DA271"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dân dụng</w:t>
            </w:r>
          </w:p>
        </w:tc>
        <w:tc>
          <w:tcPr>
            <w:tcW w:w="1044" w:type="pct"/>
            <w:shd w:val="clear" w:color="auto" w:fill="FFFFFF"/>
          </w:tcPr>
          <w:p w14:paraId="138DBDF1"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công trình tất cả các cấp của công trình: dân dụng, hạ tầng kỹ thuật (trừ cấp nước, thoát nước, xử lý chất thải rắn) và công trình khác có kết cấu dạng nhà, cột, trụ, tháp, bể chứa, si lô, tuyến ống/cống, tuy</w:t>
            </w:r>
            <w:r w:rsidRPr="00C05AB0">
              <w:rPr>
                <w:rFonts w:ascii="Times New Roman" w:hAnsi="Times New Roman" w:cs="Times New Roman"/>
                <w:color w:val="000000" w:themeColor="text1"/>
                <w:sz w:val="28"/>
                <w:szCs w:val="28"/>
                <w:lang w:val="en-US"/>
              </w:rPr>
              <w:t>ế</w:t>
            </w:r>
            <w:r w:rsidRPr="00C05AB0">
              <w:rPr>
                <w:rFonts w:ascii="Times New Roman" w:hAnsi="Times New Roman" w:cs="Times New Roman"/>
                <w:color w:val="000000" w:themeColor="text1"/>
                <w:sz w:val="28"/>
                <w:szCs w:val="28"/>
              </w:rPr>
              <w:t>n cáp treo vận chuyển người, cảng cạn</w:t>
            </w:r>
          </w:p>
        </w:tc>
        <w:tc>
          <w:tcPr>
            <w:tcW w:w="1041" w:type="pct"/>
            <w:shd w:val="clear" w:color="auto" w:fill="FFFFFF"/>
          </w:tcPr>
          <w:p w14:paraId="3FBC87D0"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công trình từ cấp II trở xuống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116" w:type="pct"/>
            <w:shd w:val="clear" w:color="auto" w:fill="FFFFFF"/>
          </w:tcPr>
          <w:p w14:paraId="3EB3186B"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Được thi công công tác xây dựng công trình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xuống của công trình: dân dụng, hạ tầng kỹ thuật (trừ cấp nước, thoát nước, xử lý chất thải rắn) và công trình khác có kết cấu dạng nhà, cột, trụ, tháp, bể chứa, si lô, tuyến ống/c</w:t>
            </w:r>
            <w:r w:rsidRPr="00C05AB0">
              <w:rPr>
                <w:rFonts w:ascii="Times New Roman" w:hAnsi="Times New Roman" w:cs="Times New Roman"/>
                <w:color w:val="000000" w:themeColor="text1"/>
                <w:sz w:val="28"/>
                <w:szCs w:val="28"/>
                <w:lang w:val="en-US"/>
              </w:rPr>
              <w:t>ố</w:t>
            </w:r>
            <w:r w:rsidRPr="00C05AB0">
              <w:rPr>
                <w:rFonts w:ascii="Times New Roman" w:hAnsi="Times New Roman" w:cs="Times New Roman"/>
                <w:color w:val="000000" w:themeColor="text1"/>
                <w:sz w:val="28"/>
                <w:szCs w:val="28"/>
              </w:rPr>
              <w:t>ng, tuyến cáp treo vận chuyển người, cảng cạn</w:t>
            </w:r>
          </w:p>
        </w:tc>
        <w:tc>
          <w:tcPr>
            <w:tcW w:w="405" w:type="pct"/>
            <w:vMerge w:val="restart"/>
            <w:shd w:val="clear" w:color="auto" w:fill="FFFFFF"/>
          </w:tcPr>
          <w:p w14:paraId="77BCA340"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0AD5F5D7" w14:textId="77777777" w:rsidTr="00C05AB0">
        <w:trPr>
          <w:trHeight w:val="144"/>
          <w:jc w:val="center"/>
        </w:trPr>
        <w:tc>
          <w:tcPr>
            <w:tcW w:w="225" w:type="pct"/>
            <w:shd w:val="clear" w:color="auto" w:fill="FFFFFF"/>
          </w:tcPr>
          <w:p w14:paraId="2E478B4F"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5.2</w:t>
            </w:r>
          </w:p>
        </w:tc>
        <w:tc>
          <w:tcPr>
            <w:tcW w:w="1169" w:type="pct"/>
            <w:shd w:val="clear" w:color="auto" w:fill="FFFFFF"/>
          </w:tcPr>
          <w:p w14:paraId="09B82846"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nhà công nghiệp</w:t>
            </w:r>
          </w:p>
        </w:tc>
        <w:tc>
          <w:tcPr>
            <w:tcW w:w="1044" w:type="pct"/>
            <w:shd w:val="clear" w:color="auto" w:fill="FFFFFF"/>
          </w:tcPr>
          <w:p w14:paraId="78EDBF59"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Được thi công công tác xây dựng công trình tất cả các cấp của công trình công nghiệp có kết cấu </w:t>
            </w:r>
            <w:r w:rsidRPr="00C05AB0">
              <w:rPr>
                <w:rFonts w:ascii="Times New Roman" w:hAnsi="Times New Roman" w:cs="Times New Roman"/>
                <w:color w:val="000000" w:themeColor="text1"/>
                <w:sz w:val="28"/>
                <w:szCs w:val="28"/>
              </w:rPr>
              <w:lastRenderedPageBreak/>
              <w:t>dạng nhà, cột, trụ, tháp, bể ch</w:t>
            </w:r>
            <w:r w:rsidRPr="00C05AB0">
              <w:rPr>
                <w:rFonts w:ascii="Times New Roman" w:hAnsi="Times New Roman" w:cs="Times New Roman"/>
                <w:color w:val="000000" w:themeColor="text1"/>
                <w:sz w:val="28"/>
                <w:szCs w:val="28"/>
                <w:lang w:val="en-US"/>
              </w:rPr>
              <w:t>ứ</w:t>
            </w:r>
            <w:r w:rsidRPr="00C05AB0">
              <w:rPr>
                <w:rFonts w:ascii="Times New Roman" w:hAnsi="Times New Roman" w:cs="Times New Roman"/>
                <w:color w:val="000000" w:themeColor="text1"/>
                <w:sz w:val="28"/>
                <w:szCs w:val="28"/>
              </w:rPr>
              <w:t>a, si lô và các dạng kết cấu khác</w:t>
            </w:r>
          </w:p>
        </w:tc>
        <w:tc>
          <w:tcPr>
            <w:tcW w:w="1041" w:type="pct"/>
            <w:shd w:val="clear" w:color="auto" w:fill="FFFFFF"/>
          </w:tcPr>
          <w:p w14:paraId="53D2A2D5"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 xml:space="preserve">Được thi công công tác xây dựng công trình từ cấp </w:t>
            </w:r>
            <w:r w:rsidRPr="00C05AB0">
              <w:rPr>
                <w:rFonts w:ascii="Times New Roman" w:hAnsi="Times New Roman" w:cs="Times New Roman"/>
                <w:color w:val="000000" w:themeColor="text1"/>
                <w:sz w:val="28"/>
                <w:szCs w:val="28"/>
                <w:lang w:val="en-US"/>
              </w:rPr>
              <w:t>II</w:t>
            </w:r>
            <w:r w:rsidRPr="00C05AB0">
              <w:rPr>
                <w:rFonts w:ascii="Times New Roman" w:hAnsi="Times New Roman" w:cs="Times New Roman"/>
                <w:color w:val="000000" w:themeColor="text1"/>
                <w:sz w:val="28"/>
                <w:szCs w:val="28"/>
              </w:rPr>
              <w:t xml:space="preserve"> trở xu</w:t>
            </w:r>
            <w:r w:rsidRPr="00C05AB0">
              <w:rPr>
                <w:rFonts w:ascii="Times New Roman" w:hAnsi="Times New Roman" w:cs="Times New Roman"/>
                <w:color w:val="000000" w:themeColor="text1"/>
                <w:sz w:val="28"/>
                <w:szCs w:val="28"/>
                <w:lang w:val="en-US"/>
              </w:rPr>
              <w:t>ố</w:t>
            </w:r>
            <w:r w:rsidRPr="00C05AB0">
              <w:rPr>
                <w:rFonts w:ascii="Times New Roman" w:hAnsi="Times New Roman" w:cs="Times New Roman"/>
                <w:color w:val="000000" w:themeColor="text1"/>
                <w:sz w:val="28"/>
                <w:szCs w:val="28"/>
              </w:rPr>
              <w:t xml:space="preserve">ng của công trình công nghiệp </w:t>
            </w:r>
            <w:r w:rsidRPr="00C05AB0">
              <w:rPr>
                <w:rFonts w:ascii="Times New Roman" w:hAnsi="Times New Roman" w:cs="Times New Roman"/>
                <w:color w:val="000000" w:themeColor="text1"/>
                <w:sz w:val="28"/>
                <w:szCs w:val="28"/>
              </w:rPr>
              <w:lastRenderedPageBreak/>
              <w:t>có kết cấu dạng nhà, cột, trụ, tháp, bể chứa, sỉ lô và các dạng kết cấu khác</w:t>
            </w:r>
          </w:p>
        </w:tc>
        <w:tc>
          <w:tcPr>
            <w:tcW w:w="1116" w:type="pct"/>
            <w:shd w:val="clear" w:color="auto" w:fill="FFFFFF"/>
          </w:tcPr>
          <w:p w14:paraId="52BD95A0"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 xml:space="preserve">Được thi công công tác xây dựng công trình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xuống của công trình công nghiệp có kết cấu </w:t>
            </w:r>
            <w:r w:rsidRPr="00C05AB0">
              <w:rPr>
                <w:rFonts w:ascii="Times New Roman" w:hAnsi="Times New Roman" w:cs="Times New Roman"/>
                <w:color w:val="000000" w:themeColor="text1"/>
                <w:sz w:val="28"/>
                <w:szCs w:val="28"/>
              </w:rPr>
              <w:lastRenderedPageBreak/>
              <w:t>dạng nhà, cột, trụ, tháp, bể chứa, si lô và các dạng kết cấu khác</w:t>
            </w:r>
          </w:p>
        </w:tc>
        <w:tc>
          <w:tcPr>
            <w:tcW w:w="405" w:type="pct"/>
            <w:vMerge/>
            <w:shd w:val="clear" w:color="auto" w:fill="FFFFFF"/>
          </w:tcPr>
          <w:p w14:paraId="4E220992"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6B9F2076" w14:textId="77777777" w:rsidTr="00C05AB0">
        <w:trPr>
          <w:trHeight w:val="144"/>
          <w:jc w:val="center"/>
        </w:trPr>
        <w:tc>
          <w:tcPr>
            <w:tcW w:w="225" w:type="pct"/>
            <w:shd w:val="clear" w:color="auto" w:fill="FFFFFF"/>
          </w:tcPr>
          <w:p w14:paraId="4D44FDBD"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5.3</w:t>
            </w:r>
          </w:p>
        </w:tc>
        <w:tc>
          <w:tcPr>
            <w:tcW w:w="1169" w:type="pct"/>
            <w:shd w:val="clear" w:color="auto" w:fill="FFFFFF"/>
          </w:tcPr>
          <w:p w14:paraId="6AC7242F"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công nghiệp khai thác mỏ và chế biến khoáng sản</w:t>
            </w:r>
          </w:p>
        </w:tc>
        <w:tc>
          <w:tcPr>
            <w:tcW w:w="1044" w:type="pct"/>
            <w:shd w:val="clear" w:color="auto" w:fill="FFFFFF"/>
          </w:tcPr>
          <w:p w14:paraId="74C407D2"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tất cả các cấp của công trình khai thác mỏ và chế bi</w:t>
            </w:r>
            <w:r w:rsidRPr="00C05AB0">
              <w:rPr>
                <w:rFonts w:ascii="Times New Roman" w:hAnsi="Times New Roman" w:cs="Times New Roman"/>
                <w:color w:val="000000" w:themeColor="text1"/>
                <w:sz w:val="28"/>
                <w:szCs w:val="28"/>
                <w:lang w:val="en-US"/>
              </w:rPr>
              <w:t>ế</w:t>
            </w:r>
            <w:r w:rsidRPr="00C05AB0">
              <w:rPr>
                <w:rFonts w:ascii="Times New Roman" w:hAnsi="Times New Roman" w:cs="Times New Roman"/>
                <w:color w:val="000000" w:themeColor="text1"/>
                <w:sz w:val="28"/>
                <w:szCs w:val="28"/>
              </w:rPr>
              <w:t>n khoáng sản</w:t>
            </w:r>
          </w:p>
        </w:tc>
        <w:tc>
          <w:tcPr>
            <w:tcW w:w="1041" w:type="pct"/>
            <w:shd w:val="clear" w:color="auto" w:fill="FFFFFF"/>
          </w:tcPr>
          <w:p w14:paraId="1F6D0119"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công trình khai thác mỏ và ch</w:t>
            </w:r>
            <w:r w:rsidRPr="00C05AB0">
              <w:rPr>
                <w:rFonts w:ascii="Times New Roman" w:hAnsi="Times New Roman" w:cs="Times New Roman"/>
                <w:color w:val="000000" w:themeColor="text1"/>
                <w:sz w:val="28"/>
                <w:szCs w:val="28"/>
                <w:lang w:val="en-US"/>
              </w:rPr>
              <w:t>ế</w:t>
            </w:r>
            <w:r w:rsidRPr="00C05AB0">
              <w:rPr>
                <w:rFonts w:ascii="Times New Roman" w:hAnsi="Times New Roman" w:cs="Times New Roman"/>
                <w:color w:val="000000" w:themeColor="text1"/>
                <w:sz w:val="28"/>
                <w:szCs w:val="28"/>
              </w:rPr>
              <w:t xml:space="preserve"> biến khoáng sản từ cấp </w:t>
            </w:r>
            <w:r w:rsidRPr="00C05AB0">
              <w:rPr>
                <w:rFonts w:ascii="Times New Roman" w:hAnsi="Times New Roman" w:cs="Times New Roman"/>
                <w:color w:val="000000" w:themeColor="text1"/>
                <w:sz w:val="28"/>
                <w:szCs w:val="28"/>
                <w:lang w:val="en-US"/>
              </w:rPr>
              <w:t>II</w:t>
            </w:r>
            <w:r w:rsidRPr="00C05AB0">
              <w:rPr>
                <w:rFonts w:ascii="Times New Roman" w:hAnsi="Times New Roman" w:cs="Times New Roman"/>
                <w:color w:val="000000" w:themeColor="text1"/>
                <w:sz w:val="28"/>
                <w:szCs w:val="28"/>
              </w:rPr>
              <w:t xml:space="preserve"> trở xuống</w:t>
            </w:r>
          </w:p>
        </w:tc>
        <w:tc>
          <w:tcPr>
            <w:tcW w:w="1116" w:type="pct"/>
            <w:shd w:val="clear" w:color="auto" w:fill="FFFFFF"/>
          </w:tcPr>
          <w:p w14:paraId="33CFCEA9"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Được thi công công tác xây dựng công trình khai thác mỏ và chế biến khoáng sản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xuống</w:t>
            </w:r>
          </w:p>
        </w:tc>
        <w:tc>
          <w:tcPr>
            <w:tcW w:w="405" w:type="pct"/>
            <w:vMerge/>
            <w:shd w:val="clear" w:color="auto" w:fill="FFFFFF"/>
          </w:tcPr>
          <w:p w14:paraId="4637F42C"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0B3169B0" w14:textId="77777777" w:rsidTr="00C05AB0">
        <w:trPr>
          <w:trHeight w:val="144"/>
          <w:jc w:val="center"/>
        </w:trPr>
        <w:tc>
          <w:tcPr>
            <w:tcW w:w="225" w:type="pct"/>
            <w:shd w:val="clear" w:color="auto" w:fill="FFFFFF"/>
          </w:tcPr>
          <w:p w14:paraId="52AD3EF6"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5.4</w:t>
            </w:r>
          </w:p>
        </w:tc>
        <w:tc>
          <w:tcPr>
            <w:tcW w:w="1169" w:type="pct"/>
            <w:shd w:val="clear" w:color="auto" w:fill="FFFFFF"/>
          </w:tcPr>
          <w:p w14:paraId="5B553304"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công nghiệp dầu khí</w:t>
            </w:r>
          </w:p>
        </w:tc>
        <w:tc>
          <w:tcPr>
            <w:tcW w:w="1044" w:type="pct"/>
            <w:vMerge w:val="restart"/>
            <w:shd w:val="clear" w:color="auto" w:fill="FFFFFF"/>
          </w:tcPr>
          <w:p w14:paraId="6E92FD83" w14:textId="77777777" w:rsidR="000647A4" w:rsidRPr="00C05AB0" w:rsidRDefault="000647A4" w:rsidP="0067765E">
            <w:pPr>
              <w:spacing w:before="120"/>
              <w:ind w:left="128" w:right="16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tất cả các cấp công trình cùng loại</w:t>
            </w:r>
          </w:p>
        </w:tc>
        <w:tc>
          <w:tcPr>
            <w:tcW w:w="1041" w:type="pct"/>
            <w:vMerge w:val="restart"/>
            <w:shd w:val="clear" w:color="auto" w:fill="FFFFFF"/>
          </w:tcPr>
          <w:p w14:paraId="18147B5C"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công trình cùng loại từ cấp II trở xuống</w:t>
            </w:r>
          </w:p>
        </w:tc>
        <w:tc>
          <w:tcPr>
            <w:tcW w:w="1116" w:type="pct"/>
            <w:vMerge w:val="restart"/>
            <w:shd w:val="clear" w:color="auto" w:fill="FFFFFF"/>
          </w:tcPr>
          <w:p w14:paraId="64CD3A22"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w:t>
            </w:r>
            <w:r w:rsidRPr="00C05AB0">
              <w:rPr>
                <w:rFonts w:ascii="Times New Roman" w:hAnsi="Times New Roman" w:cs="Times New Roman"/>
                <w:color w:val="000000" w:themeColor="text1"/>
                <w:sz w:val="28"/>
                <w:szCs w:val="28"/>
                <w:lang w:val="en-US"/>
              </w:rPr>
              <w:t xml:space="preserve">g </w:t>
            </w:r>
            <w:r w:rsidRPr="00C05AB0">
              <w:rPr>
                <w:rFonts w:ascii="Times New Roman" w:hAnsi="Times New Roman" w:cs="Times New Roman"/>
                <w:color w:val="000000" w:themeColor="text1"/>
                <w:sz w:val="28"/>
                <w:szCs w:val="28"/>
              </w:rPr>
              <w:t xml:space="preserve">công trình cùng loại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xuống</w:t>
            </w:r>
          </w:p>
        </w:tc>
        <w:tc>
          <w:tcPr>
            <w:tcW w:w="405" w:type="pct"/>
            <w:vMerge/>
            <w:shd w:val="clear" w:color="auto" w:fill="FFFFFF"/>
          </w:tcPr>
          <w:p w14:paraId="303C0FA8"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4A023A7D" w14:textId="77777777" w:rsidTr="00C05AB0">
        <w:trPr>
          <w:trHeight w:val="144"/>
          <w:jc w:val="center"/>
        </w:trPr>
        <w:tc>
          <w:tcPr>
            <w:tcW w:w="225" w:type="pct"/>
            <w:shd w:val="clear" w:color="auto" w:fill="FFFFFF"/>
          </w:tcPr>
          <w:p w14:paraId="01B04D9F" w14:textId="0B5E57D3"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5.5</w:t>
            </w:r>
            <w:r w:rsidRPr="00C05AB0">
              <w:rPr>
                <w:rStyle w:val="FootnoteReference"/>
                <w:rFonts w:ascii="Times New Roman" w:hAnsi="Times New Roman" w:cs="Times New Roman"/>
                <w:color w:val="000000" w:themeColor="text1"/>
                <w:sz w:val="28"/>
                <w:szCs w:val="28"/>
              </w:rPr>
              <w:footnoteReference w:id="3"/>
            </w:r>
          </w:p>
        </w:tc>
        <w:tc>
          <w:tcPr>
            <w:tcW w:w="1169" w:type="pct"/>
            <w:shd w:val="clear" w:color="auto" w:fill="FFFFFF"/>
          </w:tcPr>
          <w:p w14:paraId="639E8794"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công nghiệp năng lượng (không bao gồm các nội dung về công nghệ thuộc chuyên ngành điện), gồm:</w:t>
            </w:r>
          </w:p>
          <w:p w14:paraId="53C42929"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5.5.1. Nhiệt điện, điện địa nhiệt</w:t>
            </w:r>
          </w:p>
          <w:p w14:paraId="276BE60F"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5.5.2. Điện hạt nhân</w:t>
            </w:r>
          </w:p>
          <w:p w14:paraId="716590F5"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5.5.3. Thủy điện</w:t>
            </w:r>
          </w:p>
          <w:p w14:paraId="6076FA18"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5.5.4. Điện gió, điện mặt trời, điện thủy triều</w:t>
            </w:r>
          </w:p>
          <w:p w14:paraId="4F65448F"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5.5.5. Điện sinh khối, điện rác, </w:t>
            </w:r>
            <w:r w:rsidRPr="00C05AB0">
              <w:rPr>
                <w:rFonts w:ascii="Times New Roman" w:hAnsi="Times New Roman" w:cs="Times New Roman"/>
                <w:color w:val="000000" w:themeColor="text1"/>
                <w:sz w:val="28"/>
                <w:szCs w:val="28"/>
              </w:rPr>
              <w:lastRenderedPageBreak/>
              <w:t>điện khí biogas</w:t>
            </w:r>
          </w:p>
          <w:p w14:paraId="7B03F39E" w14:textId="0216DB1E"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5.5.6. Đường dây và trạm biến áp</w:t>
            </w:r>
          </w:p>
        </w:tc>
        <w:tc>
          <w:tcPr>
            <w:tcW w:w="1044" w:type="pct"/>
            <w:vMerge/>
            <w:shd w:val="clear" w:color="auto" w:fill="FFFFFF"/>
          </w:tcPr>
          <w:p w14:paraId="61A5F426"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1041" w:type="pct"/>
            <w:vMerge/>
            <w:shd w:val="clear" w:color="auto" w:fill="FFFFFF"/>
          </w:tcPr>
          <w:p w14:paraId="36944A78"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71F9B050"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12EDDB49"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7464C293" w14:textId="77777777" w:rsidTr="00C05AB0">
        <w:trPr>
          <w:trHeight w:val="1236"/>
          <w:jc w:val="center"/>
        </w:trPr>
        <w:tc>
          <w:tcPr>
            <w:tcW w:w="225" w:type="pct"/>
            <w:vMerge w:val="restart"/>
            <w:shd w:val="clear" w:color="auto" w:fill="FFFFFF"/>
          </w:tcPr>
          <w:p w14:paraId="528AA560"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5.6</w:t>
            </w:r>
          </w:p>
        </w:tc>
        <w:tc>
          <w:tcPr>
            <w:tcW w:w="1169" w:type="pct"/>
            <w:shd w:val="clear" w:color="auto" w:fill="FFFFFF"/>
          </w:tcPr>
          <w:p w14:paraId="2BF73728"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giao thông, gồm:</w:t>
            </w:r>
          </w:p>
          <w:p w14:paraId="460BC6DB"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5.6.1.</w:t>
            </w:r>
            <w:r w:rsidRPr="00C05AB0">
              <w:rPr>
                <w:rStyle w:val="FootnoteReference"/>
                <w:rFonts w:ascii="Times New Roman" w:hAnsi="Times New Roman" w:cs="Times New Roman"/>
                <w:color w:val="000000" w:themeColor="text1"/>
                <w:sz w:val="28"/>
                <w:szCs w:val="28"/>
              </w:rPr>
              <w:footnoteReference w:id="4"/>
            </w:r>
            <w:r w:rsidRPr="00C05AB0">
              <w:rPr>
                <w:rFonts w:ascii="Times New Roman" w:hAnsi="Times New Roman" w:cs="Times New Roman"/>
                <w:color w:val="000000" w:themeColor="text1"/>
                <w:sz w:val="28"/>
                <w:szCs w:val="28"/>
              </w:rPr>
              <w:t xml:space="preserve"> Đường bộ</w:t>
            </w:r>
          </w:p>
        </w:tc>
        <w:tc>
          <w:tcPr>
            <w:tcW w:w="1044" w:type="pct"/>
            <w:shd w:val="clear" w:color="auto" w:fill="FFFFFF"/>
          </w:tcPr>
          <w:p w14:paraId="4CD8AAC8"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bCs/>
                <w:color w:val="000000" w:themeColor="text1"/>
                <w:sz w:val="28"/>
                <w:szCs w:val="26"/>
              </w:rPr>
              <w:t>Được thi công công tác xây dựng tất cả các cấp công trình cùng loại và công trình khu bay.</w:t>
            </w:r>
          </w:p>
        </w:tc>
        <w:tc>
          <w:tcPr>
            <w:tcW w:w="1041" w:type="pct"/>
            <w:shd w:val="clear" w:color="auto" w:fill="FFFFFF"/>
          </w:tcPr>
          <w:p w14:paraId="2F1C91B9"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bCs/>
                <w:color w:val="000000" w:themeColor="text1"/>
                <w:sz w:val="28"/>
                <w:szCs w:val="26"/>
              </w:rPr>
              <w:t>Được thi công công tác xây dựng công trình cùng loại và công trình khu bay từ cấp II trở xuống.</w:t>
            </w:r>
          </w:p>
        </w:tc>
        <w:tc>
          <w:tcPr>
            <w:tcW w:w="1116" w:type="pct"/>
            <w:shd w:val="clear" w:color="auto" w:fill="FFFFFF"/>
          </w:tcPr>
          <w:p w14:paraId="760F4297"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bCs/>
                <w:color w:val="000000" w:themeColor="text1"/>
                <w:sz w:val="28"/>
                <w:szCs w:val="26"/>
              </w:rPr>
              <w:t>Được thi công công tác xây dựng công trình cùng loại và công trình khu bay từ cấp III trở xuống.</w:t>
            </w:r>
          </w:p>
        </w:tc>
        <w:tc>
          <w:tcPr>
            <w:tcW w:w="405" w:type="pct"/>
            <w:vMerge/>
            <w:shd w:val="clear" w:color="auto" w:fill="FFFFFF"/>
          </w:tcPr>
          <w:p w14:paraId="427A99A2"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7953DFB7" w14:textId="77777777" w:rsidTr="00C05AB0">
        <w:trPr>
          <w:trHeight w:val="1686"/>
          <w:jc w:val="center"/>
        </w:trPr>
        <w:tc>
          <w:tcPr>
            <w:tcW w:w="225" w:type="pct"/>
            <w:vMerge/>
            <w:shd w:val="clear" w:color="auto" w:fill="FFFFFF"/>
          </w:tcPr>
          <w:p w14:paraId="588982BA" w14:textId="77777777" w:rsidR="000647A4" w:rsidRPr="00C05AB0" w:rsidRDefault="000647A4" w:rsidP="0067765E">
            <w:pPr>
              <w:spacing w:before="120"/>
              <w:jc w:val="center"/>
              <w:rPr>
                <w:rFonts w:ascii="Times New Roman" w:hAnsi="Times New Roman" w:cs="Times New Roman"/>
                <w:color w:val="000000" w:themeColor="text1"/>
                <w:sz w:val="28"/>
                <w:szCs w:val="28"/>
              </w:rPr>
            </w:pPr>
          </w:p>
        </w:tc>
        <w:tc>
          <w:tcPr>
            <w:tcW w:w="1169" w:type="pct"/>
            <w:shd w:val="clear" w:color="auto" w:fill="FFFFFF"/>
          </w:tcPr>
          <w:p w14:paraId="2E690731"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5.6.2. Đường sắt</w:t>
            </w:r>
          </w:p>
          <w:p w14:paraId="0E45B2AD"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5.6.3. Cầu-Hầm</w:t>
            </w:r>
          </w:p>
          <w:p w14:paraId="22E46274"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5.6.4. Đường thủy nội địa- H</w:t>
            </w:r>
            <w:r w:rsidRPr="00C05AB0">
              <w:rPr>
                <w:rFonts w:ascii="Times New Roman" w:hAnsi="Times New Roman" w:cs="Times New Roman"/>
                <w:color w:val="000000" w:themeColor="text1"/>
                <w:sz w:val="28"/>
                <w:szCs w:val="28"/>
                <w:lang w:val="en-US"/>
              </w:rPr>
              <w:t>à</w:t>
            </w:r>
            <w:r w:rsidRPr="00C05AB0">
              <w:rPr>
                <w:rFonts w:ascii="Times New Roman" w:hAnsi="Times New Roman" w:cs="Times New Roman"/>
                <w:color w:val="000000" w:themeColor="text1"/>
                <w:sz w:val="28"/>
                <w:szCs w:val="28"/>
              </w:rPr>
              <w:t>ng hải</w:t>
            </w:r>
          </w:p>
        </w:tc>
        <w:tc>
          <w:tcPr>
            <w:tcW w:w="1044" w:type="pct"/>
            <w:shd w:val="clear" w:color="auto" w:fill="FFFFFF"/>
          </w:tcPr>
          <w:p w14:paraId="2EA1BA2F"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tất cả các cấp công trình cùng loại</w:t>
            </w:r>
          </w:p>
        </w:tc>
        <w:tc>
          <w:tcPr>
            <w:tcW w:w="1041" w:type="pct"/>
            <w:shd w:val="clear" w:color="auto" w:fill="FFFFFF"/>
          </w:tcPr>
          <w:p w14:paraId="0D705FD7"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công trình cùng loại từ cấp II trở xuống</w:t>
            </w:r>
          </w:p>
        </w:tc>
        <w:tc>
          <w:tcPr>
            <w:tcW w:w="1116" w:type="pct"/>
            <w:shd w:val="clear" w:color="auto" w:fill="FFFFFF"/>
          </w:tcPr>
          <w:p w14:paraId="2B196883"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w:t>
            </w:r>
            <w:r w:rsidRPr="00C05AB0">
              <w:rPr>
                <w:rFonts w:ascii="Times New Roman" w:hAnsi="Times New Roman" w:cs="Times New Roman"/>
                <w:color w:val="000000" w:themeColor="text1"/>
                <w:sz w:val="28"/>
                <w:szCs w:val="28"/>
                <w:lang w:val="en-US"/>
              </w:rPr>
              <w:t xml:space="preserve">g </w:t>
            </w:r>
            <w:r w:rsidRPr="00C05AB0">
              <w:rPr>
                <w:rFonts w:ascii="Times New Roman" w:hAnsi="Times New Roman" w:cs="Times New Roman"/>
                <w:color w:val="000000" w:themeColor="text1"/>
                <w:sz w:val="28"/>
                <w:szCs w:val="28"/>
              </w:rPr>
              <w:t xml:space="preserve">công trình cùng loại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xuống</w:t>
            </w:r>
          </w:p>
        </w:tc>
        <w:tc>
          <w:tcPr>
            <w:tcW w:w="405" w:type="pct"/>
            <w:vMerge/>
            <w:shd w:val="clear" w:color="auto" w:fill="FFFFFF"/>
          </w:tcPr>
          <w:p w14:paraId="08CB4648"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20335BD5" w14:textId="77777777" w:rsidTr="00C05AB0">
        <w:trPr>
          <w:trHeight w:val="2051"/>
          <w:jc w:val="center"/>
        </w:trPr>
        <w:tc>
          <w:tcPr>
            <w:tcW w:w="225" w:type="pct"/>
            <w:shd w:val="clear" w:color="auto" w:fill="FFFFFF"/>
          </w:tcPr>
          <w:p w14:paraId="21BA6C17"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5.7</w:t>
            </w:r>
          </w:p>
        </w:tc>
        <w:tc>
          <w:tcPr>
            <w:tcW w:w="1169" w:type="pct"/>
            <w:shd w:val="clear" w:color="auto" w:fill="FFFFFF"/>
          </w:tcPr>
          <w:p w14:paraId="07D16488"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phục vụ nông nghiệp và phát triển nông thôn (thủy lợi, đê điều)</w:t>
            </w:r>
          </w:p>
        </w:tc>
        <w:tc>
          <w:tcPr>
            <w:tcW w:w="1044" w:type="pct"/>
            <w:shd w:val="clear" w:color="auto" w:fill="FFFFFF"/>
          </w:tcPr>
          <w:p w14:paraId="070A7566"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tất cả các cấp của công trình thủy lợi, đê điều và công trình có kết cấu dạng đập, tường chắn, kè</w:t>
            </w:r>
          </w:p>
        </w:tc>
        <w:tc>
          <w:tcPr>
            <w:tcW w:w="1041" w:type="pct"/>
            <w:shd w:val="clear" w:color="auto" w:fill="FFFFFF"/>
          </w:tcPr>
          <w:p w14:paraId="3746822D"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Được thi công công tác xây dựng của công trình thủy lợi, đê điều và công trình có kết cấu dạng đập, tường chắn, kè từ cấp </w:t>
            </w:r>
            <w:r w:rsidRPr="00C05AB0">
              <w:rPr>
                <w:rFonts w:ascii="Times New Roman" w:hAnsi="Times New Roman" w:cs="Times New Roman"/>
                <w:color w:val="000000" w:themeColor="text1"/>
                <w:sz w:val="28"/>
                <w:szCs w:val="28"/>
                <w:lang w:val="en-US"/>
              </w:rPr>
              <w:t>II</w:t>
            </w:r>
            <w:r w:rsidRPr="00C05AB0">
              <w:rPr>
                <w:rFonts w:ascii="Times New Roman" w:hAnsi="Times New Roman" w:cs="Times New Roman"/>
                <w:color w:val="000000" w:themeColor="text1"/>
                <w:sz w:val="28"/>
                <w:szCs w:val="28"/>
              </w:rPr>
              <w:t xml:space="preserve"> trở xuống</w:t>
            </w:r>
          </w:p>
        </w:tc>
        <w:tc>
          <w:tcPr>
            <w:tcW w:w="1116" w:type="pct"/>
            <w:shd w:val="clear" w:color="auto" w:fill="FFFFFF"/>
          </w:tcPr>
          <w:p w14:paraId="26FCD410"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 xml:space="preserve">Được thi công công tác xây dựng của công trình thủy lợi, đê điều và công trình có kết cấu dạng đập, tường chắn, kè từ cấp </w:t>
            </w:r>
            <w:r w:rsidRPr="00C05AB0">
              <w:rPr>
                <w:rFonts w:ascii="Times New Roman" w:hAnsi="Times New Roman" w:cs="Times New Roman"/>
                <w:color w:val="000000" w:themeColor="text1"/>
                <w:sz w:val="28"/>
                <w:szCs w:val="28"/>
                <w:lang w:val="en-US"/>
              </w:rPr>
              <w:t>III</w:t>
            </w:r>
            <w:r w:rsidRPr="00C05AB0">
              <w:rPr>
                <w:rFonts w:ascii="Times New Roman" w:hAnsi="Times New Roman" w:cs="Times New Roman"/>
                <w:color w:val="000000" w:themeColor="text1"/>
                <w:sz w:val="28"/>
                <w:szCs w:val="28"/>
              </w:rPr>
              <w:t xml:space="preserve"> trở xuống</w:t>
            </w:r>
          </w:p>
        </w:tc>
        <w:tc>
          <w:tcPr>
            <w:tcW w:w="405" w:type="pct"/>
            <w:vMerge/>
            <w:shd w:val="clear" w:color="auto" w:fill="FFFFFF"/>
          </w:tcPr>
          <w:p w14:paraId="4C6029E0"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6F7EF538" w14:textId="77777777" w:rsidTr="00C05AB0">
        <w:trPr>
          <w:trHeight w:val="1659"/>
          <w:jc w:val="center"/>
        </w:trPr>
        <w:tc>
          <w:tcPr>
            <w:tcW w:w="225" w:type="pct"/>
            <w:shd w:val="clear" w:color="auto" w:fill="FFFFFF"/>
          </w:tcPr>
          <w:p w14:paraId="6D56AB9B"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5.8</w:t>
            </w:r>
          </w:p>
        </w:tc>
        <w:tc>
          <w:tcPr>
            <w:tcW w:w="1169" w:type="pct"/>
            <w:shd w:val="clear" w:color="auto" w:fill="FFFFFF"/>
          </w:tcPr>
          <w:p w14:paraId="3102401D"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công trình hạ tầng kỹ thuật:</w:t>
            </w:r>
          </w:p>
          <w:p w14:paraId="3E62541B"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5.8.1. Cấp nước, thoát nước</w:t>
            </w:r>
          </w:p>
          <w:p w14:paraId="5D4152CB"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5.8.2. Xử lý chất thải rắn</w:t>
            </w:r>
          </w:p>
        </w:tc>
        <w:tc>
          <w:tcPr>
            <w:tcW w:w="1044" w:type="pct"/>
            <w:shd w:val="clear" w:color="auto" w:fill="FFFFFF"/>
          </w:tcPr>
          <w:p w14:paraId="2E121E6C"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tất cả các cấp của công trình cùng loại</w:t>
            </w:r>
          </w:p>
        </w:tc>
        <w:tc>
          <w:tcPr>
            <w:tcW w:w="1041" w:type="pct"/>
            <w:shd w:val="clear" w:color="auto" w:fill="FFFFFF"/>
          </w:tcPr>
          <w:p w14:paraId="0825E590"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của công trình cùng loại từ cấp II trở xuống</w:t>
            </w:r>
          </w:p>
        </w:tc>
        <w:tc>
          <w:tcPr>
            <w:tcW w:w="1116" w:type="pct"/>
            <w:shd w:val="clear" w:color="auto" w:fill="FFFFFF"/>
          </w:tcPr>
          <w:p w14:paraId="30E46E00"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của công trình cùng loại từ cấp III trở xuống</w:t>
            </w:r>
          </w:p>
        </w:tc>
        <w:tc>
          <w:tcPr>
            <w:tcW w:w="405" w:type="pct"/>
            <w:vMerge/>
            <w:shd w:val="clear" w:color="auto" w:fill="FFFFFF"/>
          </w:tcPr>
          <w:p w14:paraId="465CC1AD"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52911238" w14:textId="77777777" w:rsidTr="00C05AB0">
        <w:trPr>
          <w:trHeight w:val="1086"/>
          <w:jc w:val="center"/>
        </w:trPr>
        <w:tc>
          <w:tcPr>
            <w:tcW w:w="225" w:type="pct"/>
            <w:shd w:val="clear" w:color="auto" w:fill="FFFFFF"/>
          </w:tcPr>
          <w:p w14:paraId="74924A58"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lastRenderedPageBreak/>
              <w:t>5.9</w:t>
            </w:r>
          </w:p>
        </w:tc>
        <w:tc>
          <w:tcPr>
            <w:tcW w:w="1169" w:type="pct"/>
            <w:shd w:val="clear" w:color="auto" w:fill="FFFFFF"/>
          </w:tcPr>
          <w:p w14:paraId="2B3B0C7A"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lắp đặt thiết bị vào công trình</w:t>
            </w:r>
          </w:p>
        </w:tc>
        <w:tc>
          <w:tcPr>
            <w:tcW w:w="1044" w:type="pct"/>
            <w:shd w:val="clear" w:color="auto" w:fill="FFFFFF"/>
          </w:tcPr>
          <w:p w14:paraId="135A7D90"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lắp đặt thiết bị vào công trình tất cả các cấp công trình</w:t>
            </w:r>
          </w:p>
        </w:tc>
        <w:tc>
          <w:tcPr>
            <w:tcW w:w="1041" w:type="pct"/>
            <w:shd w:val="clear" w:color="auto" w:fill="FFFFFF"/>
          </w:tcPr>
          <w:p w14:paraId="118FBD9B"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lắp đặt thiết bị vào công trình từ cấp II trở xuống</w:t>
            </w:r>
          </w:p>
        </w:tc>
        <w:tc>
          <w:tcPr>
            <w:tcW w:w="1116" w:type="pct"/>
            <w:shd w:val="clear" w:color="auto" w:fill="FFFFFF"/>
          </w:tcPr>
          <w:p w14:paraId="526990F0"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lắp đặt thiết bị vào công trình từ cấp III trở xuống</w:t>
            </w:r>
          </w:p>
        </w:tc>
        <w:tc>
          <w:tcPr>
            <w:tcW w:w="405" w:type="pct"/>
            <w:vMerge/>
            <w:shd w:val="clear" w:color="auto" w:fill="FFFFFF"/>
          </w:tcPr>
          <w:p w14:paraId="36EA38C8"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029EFFBE" w14:textId="77777777" w:rsidTr="00C05AB0">
        <w:trPr>
          <w:trHeight w:val="2051"/>
          <w:jc w:val="center"/>
        </w:trPr>
        <w:tc>
          <w:tcPr>
            <w:tcW w:w="225" w:type="pct"/>
            <w:shd w:val="clear" w:color="auto" w:fill="FFFFFF"/>
          </w:tcPr>
          <w:p w14:paraId="2274C5B6" w14:textId="77777777" w:rsidR="000647A4" w:rsidRPr="00C05AB0" w:rsidRDefault="000647A4" w:rsidP="0067765E">
            <w:pPr>
              <w:spacing w:before="120"/>
              <w:jc w:val="center"/>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5.10</w:t>
            </w:r>
          </w:p>
        </w:tc>
        <w:tc>
          <w:tcPr>
            <w:tcW w:w="1169" w:type="pct"/>
            <w:shd w:val="clear" w:color="auto" w:fill="FFFFFF"/>
          </w:tcPr>
          <w:p w14:paraId="74D1A903"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Thi công công tác xây dựng chuyên biệt (cọc; gia cố, xử lý nền móng, kết cấu công trình; kết cấu ứng suất trước; kết cấu bao che, mặt dựng công trình;...)</w:t>
            </w:r>
          </w:p>
        </w:tc>
        <w:tc>
          <w:tcPr>
            <w:tcW w:w="1044" w:type="pct"/>
            <w:shd w:val="clear" w:color="auto" w:fill="FFFFFF"/>
          </w:tcPr>
          <w:p w14:paraId="2A4DC663"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chuyên biệt tất cả các cấp công trình</w:t>
            </w:r>
          </w:p>
        </w:tc>
        <w:tc>
          <w:tcPr>
            <w:tcW w:w="1041" w:type="pct"/>
            <w:shd w:val="clear" w:color="auto" w:fill="FFFFFF"/>
          </w:tcPr>
          <w:p w14:paraId="04C085D5"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w:t>
            </w:r>
            <w:r w:rsidRPr="00C05AB0">
              <w:rPr>
                <w:rFonts w:ascii="Times New Roman" w:hAnsi="Times New Roman" w:cs="Times New Roman"/>
                <w:color w:val="000000" w:themeColor="text1"/>
                <w:sz w:val="28"/>
                <w:szCs w:val="28"/>
                <w:lang w:val="en-US"/>
              </w:rPr>
              <w:t xml:space="preserve">i </w:t>
            </w:r>
            <w:r w:rsidRPr="00C05AB0">
              <w:rPr>
                <w:rFonts w:ascii="Times New Roman" w:hAnsi="Times New Roman" w:cs="Times New Roman"/>
                <w:color w:val="000000" w:themeColor="text1"/>
                <w:sz w:val="28"/>
                <w:szCs w:val="28"/>
              </w:rPr>
              <w:t xml:space="preserve">công công tác xây dựng chuyên biệt của công trình từ cấp </w:t>
            </w:r>
            <w:r w:rsidRPr="00C05AB0">
              <w:rPr>
                <w:rFonts w:ascii="Times New Roman" w:hAnsi="Times New Roman" w:cs="Times New Roman"/>
                <w:color w:val="000000" w:themeColor="text1"/>
                <w:sz w:val="28"/>
                <w:szCs w:val="28"/>
                <w:lang w:val="en-US"/>
              </w:rPr>
              <w:t>II</w:t>
            </w:r>
            <w:r w:rsidRPr="00C05AB0">
              <w:rPr>
                <w:rFonts w:ascii="Times New Roman" w:hAnsi="Times New Roman" w:cs="Times New Roman"/>
                <w:color w:val="000000" w:themeColor="text1"/>
                <w:sz w:val="28"/>
                <w:szCs w:val="28"/>
              </w:rPr>
              <w:t xml:space="preserve"> trở xuống</w:t>
            </w:r>
          </w:p>
        </w:tc>
        <w:tc>
          <w:tcPr>
            <w:tcW w:w="1116" w:type="pct"/>
            <w:shd w:val="clear" w:color="auto" w:fill="FFFFFF"/>
          </w:tcPr>
          <w:p w14:paraId="68DAE2E4"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thi công công tác xây dựng chuyên biệt của công trình từ cấp III trở xuống</w:t>
            </w:r>
          </w:p>
        </w:tc>
        <w:tc>
          <w:tcPr>
            <w:tcW w:w="405" w:type="pct"/>
            <w:vMerge/>
            <w:shd w:val="clear" w:color="auto" w:fill="FFFFFF"/>
          </w:tcPr>
          <w:p w14:paraId="303F2C9B"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7AB7FC88" w14:textId="77777777" w:rsidTr="00C05AB0">
        <w:trPr>
          <w:trHeight w:val="818"/>
          <w:jc w:val="center"/>
        </w:trPr>
        <w:tc>
          <w:tcPr>
            <w:tcW w:w="225" w:type="pct"/>
            <w:shd w:val="clear" w:color="auto" w:fill="FFFFFF"/>
          </w:tcPr>
          <w:p w14:paraId="28C5CFCD"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6</w:t>
            </w:r>
          </w:p>
        </w:tc>
        <w:tc>
          <w:tcPr>
            <w:tcW w:w="1169" w:type="pct"/>
            <w:shd w:val="clear" w:color="auto" w:fill="FFFFFF"/>
          </w:tcPr>
          <w:p w14:paraId="47C1B2A8"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b/>
                <w:color w:val="000000" w:themeColor="text1"/>
                <w:sz w:val="28"/>
                <w:szCs w:val="28"/>
              </w:rPr>
              <w:t>Tư vấn giám sát thi công xây d</w:t>
            </w:r>
            <w:r w:rsidRPr="00C05AB0">
              <w:rPr>
                <w:rFonts w:ascii="Times New Roman" w:hAnsi="Times New Roman" w:cs="Times New Roman"/>
                <w:b/>
                <w:color w:val="000000" w:themeColor="text1"/>
                <w:sz w:val="28"/>
                <w:szCs w:val="28"/>
                <w:lang w:val="en-US"/>
              </w:rPr>
              <w:t>ự</w:t>
            </w:r>
            <w:r w:rsidRPr="00C05AB0">
              <w:rPr>
                <w:rFonts w:ascii="Times New Roman" w:hAnsi="Times New Roman" w:cs="Times New Roman"/>
                <w:b/>
                <w:color w:val="000000" w:themeColor="text1"/>
                <w:sz w:val="28"/>
                <w:szCs w:val="28"/>
              </w:rPr>
              <w:t>ng công trình, bao gồm:</w:t>
            </w:r>
          </w:p>
        </w:tc>
        <w:tc>
          <w:tcPr>
            <w:tcW w:w="1044" w:type="pct"/>
            <w:shd w:val="clear" w:color="auto" w:fill="FFFFFF"/>
          </w:tcPr>
          <w:p w14:paraId="6CEFB6F0"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1041" w:type="pct"/>
            <w:shd w:val="clear" w:color="auto" w:fill="FFFFFF"/>
          </w:tcPr>
          <w:p w14:paraId="434A0235"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shd w:val="clear" w:color="auto" w:fill="FFFFFF"/>
          </w:tcPr>
          <w:p w14:paraId="09439030"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shd w:val="clear" w:color="auto" w:fill="FFFFFF"/>
          </w:tcPr>
          <w:p w14:paraId="7FFF283F"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3252A230" w14:textId="77777777" w:rsidTr="00C05AB0">
        <w:trPr>
          <w:trHeight w:val="818"/>
          <w:jc w:val="center"/>
        </w:trPr>
        <w:tc>
          <w:tcPr>
            <w:tcW w:w="225" w:type="pct"/>
            <w:shd w:val="clear" w:color="auto" w:fill="FFFFFF"/>
          </w:tcPr>
          <w:p w14:paraId="7F5FF326"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olor w:val="000000" w:themeColor="text1"/>
                <w:sz w:val="28"/>
                <w:szCs w:val="26"/>
              </w:rPr>
              <w:t>6.1</w:t>
            </w:r>
            <w:r w:rsidRPr="00C05AB0">
              <w:rPr>
                <w:rStyle w:val="FootnoteReference"/>
                <w:rFonts w:ascii="Times New Roman" w:hAnsi="Times New Roman"/>
                <w:color w:val="000000" w:themeColor="text1"/>
                <w:sz w:val="28"/>
                <w:szCs w:val="26"/>
              </w:rPr>
              <w:footnoteReference w:id="5"/>
            </w:r>
          </w:p>
        </w:tc>
        <w:tc>
          <w:tcPr>
            <w:tcW w:w="1169" w:type="pct"/>
            <w:shd w:val="clear" w:color="auto" w:fill="FFFFFF"/>
          </w:tcPr>
          <w:p w14:paraId="1F0001DA"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olor w:val="000000" w:themeColor="text1"/>
                <w:spacing w:val="-4"/>
                <w:sz w:val="28"/>
                <w:szCs w:val="26"/>
              </w:rPr>
              <w:t>Tư vấn giám sát công tác xây dựng công trình dân dụng</w:t>
            </w:r>
          </w:p>
        </w:tc>
        <w:tc>
          <w:tcPr>
            <w:tcW w:w="1044" w:type="pct"/>
            <w:shd w:val="clear" w:color="auto" w:fill="FFFFFF"/>
          </w:tcPr>
          <w:p w14:paraId="5E53C436"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bCs/>
                <w:color w:val="000000" w:themeColor="text1"/>
                <w:sz w:val="28"/>
                <w:szCs w:val="26"/>
              </w:rPr>
              <w:t>Được giám sát công tác xây dựng công trình tất cả các cấp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041" w:type="pct"/>
            <w:shd w:val="clear" w:color="auto" w:fill="FFFFFF"/>
          </w:tcPr>
          <w:p w14:paraId="4E9B386A"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bCs/>
                <w:color w:val="000000" w:themeColor="text1"/>
                <w:sz w:val="28"/>
                <w:szCs w:val="26"/>
              </w:rPr>
              <w:t xml:space="preserve">Được giám sát công tác xây dựng công trình từ cấp II trở xuống của công trình: dân dụng, hạ tầng kỹ thuật (trừ cấp nước, thoát nước, xử lý chất thải rắn) và công trình khác có kết cấu dạng nhà, cột, trụ, </w:t>
            </w:r>
            <w:r w:rsidRPr="00C05AB0">
              <w:rPr>
                <w:rFonts w:ascii="Times New Roman" w:hAnsi="Times New Roman"/>
                <w:bCs/>
                <w:color w:val="000000" w:themeColor="text1"/>
                <w:spacing w:val="-10"/>
                <w:sz w:val="28"/>
                <w:szCs w:val="26"/>
              </w:rPr>
              <w:t>tháp, bể chứa, si lô</w:t>
            </w:r>
            <w:r w:rsidRPr="00C05AB0">
              <w:rPr>
                <w:rFonts w:ascii="Times New Roman" w:hAnsi="Times New Roman"/>
                <w:bCs/>
                <w:color w:val="000000" w:themeColor="text1"/>
                <w:sz w:val="28"/>
                <w:szCs w:val="26"/>
              </w:rPr>
              <w:t>, tuyến ống/cống, tuyến cáp treo vận chuyển người, cảng cạn.</w:t>
            </w:r>
          </w:p>
        </w:tc>
        <w:tc>
          <w:tcPr>
            <w:tcW w:w="1116" w:type="pct"/>
            <w:shd w:val="clear" w:color="auto" w:fill="FFFFFF"/>
          </w:tcPr>
          <w:p w14:paraId="33D00A75"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bCs/>
                <w:color w:val="000000" w:themeColor="text1"/>
                <w:sz w:val="28"/>
                <w:szCs w:val="26"/>
              </w:rPr>
              <w:t>Được giám sát công tác xây dựng công trình từ cấp III trở xuống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405" w:type="pct"/>
            <w:shd w:val="clear" w:color="auto" w:fill="FFFFFF"/>
          </w:tcPr>
          <w:p w14:paraId="4F2DFD13"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7D0AAD60" w14:textId="77777777" w:rsidTr="00C05AB0">
        <w:trPr>
          <w:trHeight w:val="818"/>
          <w:jc w:val="center"/>
        </w:trPr>
        <w:tc>
          <w:tcPr>
            <w:tcW w:w="225" w:type="pct"/>
            <w:shd w:val="clear" w:color="auto" w:fill="FFFFFF"/>
          </w:tcPr>
          <w:p w14:paraId="2724CE93"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lastRenderedPageBreak/>
              <w:t>6.2</w:t>
            </w:r>
          </w:p>
        </w:tc>
        <w:tc>
          <w:tcPr>
            <w:tcW w:w="1169" w:type="pct"/>
            <w:shd w:val="clear" w:color="auto" w:fill="FFFFFF"/>
          </w:tcPr>
          <w:p w14:paraId="4A15ADA6"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Tư vấn giám sát công tác xây dựng công trình công nghiệp</w:t>
            </w:r>
          </w:p>
        </w:tc>
        <w:tc>
          <w:tcPr>
            <w:tcW w:w="1044" w:type="pct"/>
            <w:vMerge w:val="restart"/>
            <w:shd w:val="clear" w:color="auto" w:fill="FFFFFF"/>
          </w:tcPr>
          <w:p w14:paraId="3CB3A7C0"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giám sát công tác xây dựng công trình tất cả các cấp của công trình</w:t>
            </w:r>
            <w:r w:rsidRPr="00C05AB0">
              <w:rPr>
                <w:rFonts w:ascii="Times New Roman" w:hAnsi="Times New Roman" w:cs="Times New Roman"/>
                <w:color w:val="000000" w:themeColor="text1"/>
                <w:sz w:val="28"/>
                <w:szCs w:val="28"/>
                <w:lang w:val="en-US"/>
              </w:rPr>
              <w:t xml:space="preserve"> </w:t>
            </w:r>
            <w:r w:rsidRPr="00C05AB0">
              <w:rPr>
                <w:rFonts w:ascii="Times New Roman" w:hAnsi="Times New Roman" w:cs="Times New Roman"/>
                <w:color w:val="000000" w:themeColor="text1"/>
                <w:sz w:val="28"/>
                <w:szCs w:val="28"/>
              </w:rPr>
              <w:t>cùng loại</w:t>
            </w:r>
          </w:p>
        </w:tc>
        <w:tc>
          <w:tcPr>
            <w:tcW w:w="1041" w:type="pct"/>
            <w:vMerge w:val="restart"/>
            <w:shd w:val="clear" w:color="auto" w:fill="FFFFFF"/>
          </w:tcPr>
          <w:p w14:paraId="5337408C"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giám sát công tác xây dựng các công trình cùng loại từ cấp II trở xuống</w:t>
            </w:r>
          </w:p>
        </w:tc>
        <w:tc>
          <w:tcPr>
            <w:tcW w:w="1116" w:type="pct"/>
            <w:vMerge w:val="restart"/>
            <w:shd w:val="clear" w:color="auto" w:fill="FFFFFF"/>
          </w:tcPr>
          <w:p w14:paraId="09B425DC"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giám sát công tác xây dựng các công trình cùng loại từ cấp III tr</w:t>
            </w:r>
            <w:r w:rsidRPr="00C05AB0">
              <w:rPr>
                <w:rFonts w:ascii="Times New Roman" w:hAnsi="Times New Roman" w:cs="Times New Roman"/>
                <w:color w:val="000000" w:themeColor="text1"/>
                <w:sz w:val="28"/>
                <w:szCs w:val="28"/>
                <w:lang w:val="en-US"/>
              </w:rPr>
              <w:t xml:space="preserve">ở </w:t>
            </w:r>
            <w:r w:rsidRPr="00C05AB0">
              <w:rPr>
                <w:rFonts w:ascii="Times New Roman" w:hAnsi="Times New Roman" w:cs="Times New Roman"/>
                <w:color w:val="000000" w:themeColor="text1"/>
                <w:sz w:val="28"/>
                <w:szCs w:val="28"/>
              </w:rPr>
              <w:t>xu</w:t>
            </w:r>
            <w:r w:rsidRPr="00C05AB0">
              <w:rPr>
                <w:rFonts w:ascii="Times New Roman" w:hAnsi="Times New Roman" w:cs="Times New Roman"/>
                <w:color w:val="000000" w:themeColor="text1"/>
                <w:sz w:val="28"/>
                <w:szCs w:val="28"/>
                <w:lang w:val="en-US"/>
              </w:rPr>
              <w:t>ốn</w:t>
            </w:r>
            <w:r w:rsidRPr="00C05AB0">
              <w:rPr>
                <w:rFonts w:ascii="Times New Roman" w:hAnsi="Times New Roman" w:cs="Times New Roman"/>
                <w:color w:val="000000" w:themeColor="text1"/>
                <w:sz w:val="28"/>
                <w:szCs w:val="28"/>
              </w:rPr>
              <w:t>g</w:t>
            </w:r>
          </w:p>
        </w:tc>
        <w:tc>
          <w:tcPr>
            <w:tcW w:w="405" w:type="pct"/>
            <w:vMerge w:val="restart"/>
            <w:shd w:val="clear" w:color="auto" w:fill="FFFFFF"/>
          </w:tcPr>
          <w:p w14:paraId="5F1D2B15"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784BE3DA" w14:textId="77777777" w:rsidTr="00C05AB0">
        <w:trPr>
          <w:trHeight w:val="818"/>
          <w:jc w:val="center"/>
        </w:trPr>
        <w:tc>
          <w:tcPr>
            <w:tcW w:w="225" w:type="pct"/>
            <w:shd w:val="clear" w:color="auto" w:fill="FFFFFF"/>
          </w:tcPr>
          <w:p w14:paraId="1DAA3988"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6.3</w:t>
            </w:r>
          </w:p>
        </w:tc>
        <w:tc>
          <w:tcPr>
            <w:tcW w:w="1169" w:type="pct"/>
            <w:shd w:val="clear" w:color="auto" w:fill="FFFFFF"/>
          </w:tcPr>
          <w:p w14:paraId="266DE169"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T</w:t>
            </w:r>
            <w:r w:rsidRPr="00C05AB0">
              <w:rPr>
                <w:rFonts w:ascii="Times New Roman" w:hAnsi="Times New Roman" w:cs="Times New Roman"/>
                <w:color w:val="000000" w:themeColor="text1"/>
                <w:sz w:val="28"/>
                <w:szCs w:val="28"/>
                <w:lang w:val="en-US"/>
              </w:rPr>
              <w:t>ư</w:t>
            </w:r>
            <w:r w:rsidRPr="00C05AB0">
              <w:rPr>
                <w:rFonts w:ascii="Times New Roman" w:hAnsi="Times New Roman" w:cs="Times New Roman"/>
                <w:color w:val="000000" w:themeColor="text1"/>
                <w:sz w:val="28"/>
                <w:szCs w:val="28"/>
              </w:rPr>
              <w:t xml:space="preserve"> v</w:t>
            </w:r>
            <w:r w:rsidRPr="00C05AB0">
              <w:rPr>
                <w:rFonts w:ascii="Times New Roman" w:hAnsi="Times New Roman" w:cs="Times New Roman"/>
                <w:color w:val="000000" w:themeColor="text1"/>
                <w:sz w:val="28"/>
                <w:szCs w:val="28"/>
                <w:lang w:val="en-US"/>
              </w:rPr>
              <w:t>ấ</w:t>
            </w:r>
            <w:r w:rsidRPr="00C05AB0">
              <w:rPr>
                <w:rFonts w:ascii="Times New Roman" w:hAnsi="Times New Roman" w:cs="Times New Roman"/>
                <w:color w:val="000000" w:themeColor="text1"/>
                <w:sz w:val="28"/>
                <w:szCs w:val="28"/>
              </w:rPr>
              <w:t>n giám sát công tác xây dựng công trình giao thông</w:t>
            </w:r>
          </w:p>
        </w:tc>
        <w:tc>
          <w:tcPr>
            <w:tcW w:w="1044" w:type="pct"/>
            <w:vMerge/>
            <w:shd w:val="clear" w:color="auto" w:fill="FFFFFF"/>
          </w:tcPr>
          <w:p w14:paraId="606D4C2A"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1041" w:type="pct"/>
            <w:vMerge/>
            <w:shd w:val="clear" w:color="auto" w:fill="FFFFFF"/>
          </w:tcPr>
          <w:p w14:paraId="5C0FCAFC"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64EB1CAE"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2AB83812"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181C60CF" w14:textId="77777777" w:rsidTr="00C05AB0">
        <w:trPr>
          <w:trHeight w:val="818"/>
          <w:jc w:val="center"/>
        </w:trPr>
        <w:tc>
          <w:tcPr>
            <w:tcW w:w="225" w:type="pct"/>
            <w:shd w:val="clear" w:color="auto" w:fill="FFFFFF"/>
          </w:tcPr>
          <w:p w14:paraId="12710FD2"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6.4</w:t>
            </w:r>
          </w:p>
        </w:tc>
        <w:tc>
          <w:tcPr>
            <w:tcW w:w="1169" w:type="pct"/>
            <w:shd w:val="clear" w:color="auto" w:fill="FFFFFF"/>
          </w:tcPr>
          <w:p w14:paraId="167894E1"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Tư vấn giám sát công tác xây dựng công trình phục vụ nông nghiệp và phát triển nông thôn</w:t>
            </w:r>
          </w:p>
        </w:tc>
        <w:tc>
          <w:tcPr>
            <w:tcW w:w="1044" w:type="pct"/>
            <w:vMerge/>
            <w:shd w:val="clear" w:color="auto" w:fill="FFFFFF"/>
          </w:tcPr>
          <w:p w14:paraId="2AF427F3"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1041" w:type="pct"/>
            <w:vMerge/>
            <w:shd w:val="clear" w:color="auto" w:fill="FFFFFF"/>
          </w:tcPr>
          <w:p w14:paraId="73AD4F32"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5AC41AA9"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303FBC02"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22E98BBB" w14:textId="77777777" w:rsidTr="00C05AB0">
        <w:trPr>
          <w:trHeight w:val="818"/>
          <w:jc w:val="center"/>
        </w:trPr>
        <w:tc>
          <w:tcPr>
            <w:tcW w:w="225" w:type="pct"/>
            <w:shd w:val="clear" w:color="auto" w:fill="FFFFFF"/>
          </w:tcPr>
          <w:p w14:paraId="13BAB500"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6.5</w:t>
            </w:r>
          </w:p>
        </w:tc>
        <w:tc>
          <w:tcPr>
            <w:tcW w:w="1169" w:type="pct"/>
            <w:shd w:val="clear" w:color="auto" w:fill="FFFFFF"/>
          </w:tcPr>
          <w:p w14:paraId="7CBE85A2"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Tư vấn giám sát công tác xây dựng công trình hạ tầng kỹ thuật</w:t>
            </w:r>
          </w:p>
        </w:tc>
        <w:tc>
          <w:tcPr>
            <w:tcW w:w="1044" w:type="pct"/>
            <w:vMerge/>
            <w:shd w:val="clear" w:color="auto" w:fill="FFFFFF"/>
          </w:tcPr>
          <w:p w14:paraId="34198061"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c>
          <w:tcPr>
            <w:tcW w:w="1041" w:type="pct"/>
            <w:vMerge/>
            <w:shd w:val="clear" w:color="auto" w:fill="FFFFFF"/>
          </w:tcPr>
          <w:p w14:paraId="515ECBB3"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p>
        </w:tc>
        <w:tc>
          <w:tcPr>
            <w:tcW w:w="1116" w:type="pct"/>
            <w:vMerge/>
            <w:shd w:val="clear" w:color="auto" w:fill="FFFFFF"/>
          </w:tcPr>
          <w:p w14:paraId="3CB9704A"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p>
        </w:tc>
        <w:tc>
          <w:tcPr>
            <w:tcW w:w="405" w:type="pct"/>
            <w:vMerge/>
            <w:shd w:val="clear" w:color="auto" w:fill="FFFFFF"/>
          </w:tcPr>
          <w:p w14:paraId="31158DB1"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r w:rsidR="00C05AB0" w:rsidRPr="00C05AB0" w14:paraId="34A79EDD" w14:textId="77777777" w:rsidTr="00C05AB0">
        <w:trPr>
          <w:trHeight w:val="818"/>
          <w:jc w:val="center"/>
        </w:trPr>
        <w:tc>
          <w:tcPr>
            <w:tcW w:w="225" w:type="pct"/>
            <w:shd w:val="clear" w:color="auto" w:fill="FFFFFF"/>
          </w:tcPr>
          <w:p w14:paraId="74A242E5" w14:textId="77777777" w:rsidR="000647A4" w:rsidRPr="00C05AB0" w:rsidRDefault="000647A4" w:rsidP="0067765E">
            <w:pPr>
              <w:spacing w:before="120"/>
              <w:jc w:val="center"/>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6.6</w:t>
            </w:r>
          </w:p>
        </w:tc>
        <w:tc>
          <w:tcPr>
            <w:tcW w:w="1169" w:type="pct"/>
            <w:shd w:val="clear" w:color="auto" w:fill="FFFFFF"/>
          </w:tcPr>
          <w:p w14:paraId="0FED53B7" w14:textId="77777777" w:rsidR="000647A4" w:rsidRPr="00C05AB0" w:rsidRDefault="000647A4" w:rsidP="0067765E">
            <w:pPr>
              <w:spacing w:before="120"/>
              <w:jc w:val="both"/>
              <w:rPr>
                <w:rFonts w:ascii="Times New Roman" w:hAnsi="Times New Roman" w:cs="Times New Roman"/>
                <w:b/>
                <w:color w:val="000000" w:themeColor="text1"/>
                <w:sz w:val="28"/>
                <w:szCs w:val="28"/>
              </w:rPr>
            </w:pPr>
            <w:r w:rsidRPr="00C05AB0">
              <w:rPr>
                <w:rFonts w:ascii="Times New Roman" w:hAnsi="Times New Roman" w:cs="Times New Roman"/>
                <w:color w:val="000000" w:themeColor="text1"/>
                <w:sz w:val="28"/>
                <w:szCs w:val="28"/>
              </w:rPr>
              <w:t>Tư vấn giám sát l</w:t>
            </w:r>
            <w:r w:rsidRPr="00C05AB0">
              <w:rPr>
                <w:rFonts w:ascii="Times New Roman" w:hAnsi="Times New Roman" w:cs="Times New Roman"/>
                <w:color w:val="000000" w:themeColor="text1"/>
                <w:sz w:val="28"/>
                <w:szCs w:val="28"/>
                <w:lang w:val="en-US"/>
              </w:rPr>
              <w:t>ắ</w:t>
            </w:r>
            <w:r w:rsidRPr="00C05AB0">
              <w:rPr>
                <w:rFonts w:ascii="Times New Roman" w:hAnsi="Times New Roman" w:cs="Times New Roman"/>
                <w:color w:val="000000" w:themeColor="text1"/>
                <w:sz w:val="28"/>
                <w:szCs w:val="28"/>
              </w:rPr>
              <w:t>p đặt thiết bị vào công trình</w:t>
            </w:r>
          </w:p>
        </w:tc>
        <w:tc>
          <w:tcPr>
            <w:tcW w:w="1044" w:type="pct"/>
            <w:shd w:val="clear" w:color="auto" w:fill="FFFFFF"/>
          </w:tcPr>
          <w:p w14:paraId="1EB14529" w14:textId="77777777" w:rsidR="000647A4" w:rsidRPr="00C05AB0" w:rsidRDefault="000647A4" w:rsidP="0067765E">
            <w:pPr>
              <w:spacing w:before="12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giám sát lắp đặt thiết bị vào công trình của tất cả các cấp công trình</w:t>
            </w:r>
          </w:p>
        </w:tc>
        <w:tc>
          <w:tcPr>
            <w:tcW w:w="1041" w:type="pct"/>
            <w:shd w:val="clear" w:color="auto" w:fill="FFFFFF"/>
          </w:tcPr>
          <w:p w14:paraId="11B6F9C8" w14:textId="77777777" w:rsidR="000647A4" w:rsidRPr="00C05AB0" w:rsidRDefault="000647A4" w:rsidP="0067765E">
            <w:pPr>
              <w:spacing w:before="120"/>
              <w:ind w:left="104" w:right="190"/>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giám sát lắp đặt thiết bị vào công trình của các công trình từ cấp II trở xuống</w:t>
            </w:r>
          </w:p>
        </w:tc>
        <w:tc>
          <w:tcPr>
            <w:tcW w:w="1116" w:type="pct"/>
            <w:shd w:val="clear" w:color="auto" w:fill="FFFFFF"/>
          </w:tcPr>
          <w:p w14:paraId="339936DD" w14:textId="77777777" w:rsidR="000647A4" w:rsidRPr="00C05AB0" w:rsidRDefault="000647A4" w:rsidP="0067765E">
            <w:pPr>
              <w:spacing w:before="120"/>
              <w:ind w:left="93" w:right="95"/>
              <w:jc w:val="both"/>
              <w:rPr>
                <w:rFonts w:ascii="Times New Roman" w:hAnsi="Times New Roman" w:cs="Times New Roman"/>
                <w:color w:val="000000" w:themeColor="text1"/>
                <w:sz w:val="28"/>
                <w:szCs w:val="28"/>
              </w:rPr>
            </w:pPr>
            <w:r w:rsidRPr="00C05AB0">
              <w:rPr>
                <w:rFonts w:ascii="Times New Roman" w:hAnsi="Times New Roman" w:cs="Times New Roman"/>
                <w:color w:val="000000" w:themeColor="text1"/>
                <w:sz w:val="28"/>
                <w:szCs w:val="28"/>
              </w:rPr>
              <w:t>Được giám sát lắp đặt thiết bị vào công trình của các công trình từ cấp III trở xuống</w:t>
            </w:r>
          </w:p>
        </w:tc>
        <w:tc>
          <w:tcPr>
            <w:tcW w:w="405" w:type="pct"/>
            <w:shd w:val="clear" w:color="auto" w:fill="FFFFFF"/>
          </w:tcPr>
          <w:p w14:paraId="17DA8186" w14:textId="77777777" w:rsidR="000647A4" w:rsidRPr="00C05AB0" w:rsidRDefault="000647A4" w:rsidP="0067765E">
            <w:pPr>
              <w:spacing w:before="120"/>
              <w:jc w:val="both"/>
              <w:rPr>
                <w:rFonts w:ascii="Times New Roman" w:hAnsi="Times New Roman" w:cs="Times New Roman"/>
                <w:color w:val="000000" w:themeColor="text1"/>
                <w:sz w:val="28"/>
                <w:szCs w:val="28"/>
              </w:rPr>
            </w:pPr>
          </w:p>
        </w:tc>
      </w:tr>
    </w:tbl>
    <w:p w14:paraId="1D864C12" w14:textId="77777777" w:rsidR="000647A4" w:rsidRPr="00C05AB0" w:rsidRDefault="000647A4" w:rsidP="000647A4">
      <w:pPr>
        <w:spacing w:before="120"/>
        <w:jc w:val="both"/>
        <w:rPr>
          <w:rFonts w:ascii="Times New Roman" w:hAnsi="Times New Roman" w:cs="Times New Roman"/>
          <w:color w:val="000000" w:themeColor="text1"/>
          <w:sz w:val="28"/>
          <w:szCs w:val="28"/>
          <w:lang w:val="en-US"/>
        </w:rPr>
      </w:pPr>
    </w:p>
    <w:p w14:paraId="44210277" w14:textId="77777777" w:rsidR="000647A4" w:rsidRPr="00C05AB0" w:rsidRDefault="000647A4" w:rsidP="000647A4">
      <w:pPr>
        <w:rPr>
          <w:color w:val="000000" w:themeColor="text1"/>
        </w:rPr>
      </w:pPr>
    </w:p>
    <w:p w14:paraId="2A507C0D" w14:textId="77777777" w:rsidR="00750BA0" w:rsidRPr="00C05AB0" w:rsidRDefault="00750BA0">
      <w:pPr>
        <w:rPr>
          <w:color w:val="000000" w:themeColor="text1"/>
        </w:rPr>
      </w:pPr>
    </w:p>
    <w:sectPr w:rsidR="00750BA0" w:rsidRPr="00C05AB0" w:rsidSect="003D173C">
      <w:headerReference w:type="default" r:id="rId8"/>
      <w:headerReference w:type="first" r:id="rId9"/>
      <w:footnotePr>
        <w:numStart w:val="96"/>
      </w:footnotePr>
      <w:pgSz w:w="16840" w:h="11907" w:orient="landscape" w:code="9"/>
      <w:pgMar w:top="1134" w:right="1134" w:bottom="170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2BD05" w14:textId="77777777" w:rsidR="00ED5D2F" w:rsidRDefault="00ED5D2F" w:rsidP="000647A4">
      <w:r>
        <w:separator/>
      </w:r>
    </w:p>
  </w:endnote>
  <w:endnote w:type="continuationSeparator" w:id="0">
    <w:p w14:paraId="557F869D" w14:textId="77777777" w:rsidR="00ED5D2F" w:rsidRDefault="00ED5D2F" w:rsidP="0006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AF5BD" w14:textId="77777777" w:rsidR="00ED5D2F" w:rsidRDefault="00ED5D2F" w:rsidP="000647A4">
      <w:r>
        <w:separator/>
      </w:r>
    </w:p>
  </w:footnote>
  <w:footnote w:type="continuationSeparator" w:id="0">
    <w:p w14:paraId="0832591E" w14:textId="77777777" w:rsidR="00ED5D2F" w:rsidRDefault="00ED5D2F" w:rsidP="000647A4">
      <w:r>
        <w:continuationSeparator/>
      </w:r>
    </w:p>
  </w:footnote>
  <w:footnote w:id="1">
    <w:p w14:paraId="774CBB6D" w14:textId="700F3865" w:rsidR="000647A4" w:rsidRPr="000647A4" w:rsidRDefault="005A6373" w:rsidP="005A6373">
      <w:pPr>
        <w:pStyle w:val="FootnoteText"/>
        <w:ind w:firstLine="720"/>
        <w:rPr>
          <w:lang w:val="en-US"/>
        </w:rPr>
      </w:pPr>
      <w:r>
        <w:rPr>
          <w:rStyle w:val="FootnoteReference"/>
        </w:rPr>
        <w:footnoteRef/>
      </w:r>
      <w:r>
        <w:rPr>
          <w:rFonts w:ascii="Times New Roman" w:hAnsi="Times New Roman" w:cs="Times New Roman"/>
          <w:lang w:val="en-US"/>
        </w:rPr>
        <w:t xml:space="preserve"> Mục</w:t>
      </w:r>
      <w:r w:rsidRPr="00A74177">
        <w:rPr>
          <w:rFonts w:ascii="Times New Roman" w:hAnsi="Times New Roman" w:cs="Times New Roman"/>
          <w:lang w:val="en-US"/>
        </w:rPr>
        <w:t xml:space="preserve"> này được </w:t>
      </w:r>
      <w:r w:rsidRPr="00A74177">
        <w:rPr>
          <w:rFonts w:ascii="Times New Roman" w:hAnsi="Times New Roman" w:cs="Times New Roman"/>
        </w:rPr>
        <w:t xml:space="preserve">sửa đổi, bổ sung theo quy định tại </w:t>
      </w:r>
      <w:r w:rsidRPr="00A74177">
        <w:rPr>
          <w:rFonts w:ascii="Times New Roman" w:hAnsi="Times New Roman" w:cs="Times New Roman"/>
          <w:lang w:val="en-US"/>
        </w:rPr>
        <w:t>Mục 7 Phụ lục VII</w:t>
      </w:r>
      <w:r w:rsidRPr="00A74177">
        <w:rPr>
          <w:rFonts w:ascii="Times New Roman" w:hAnsi="Times New Roman" w:cs="Times New Roman"/>
        </w:rPr>
        <w:t xml:space="preserve"> Nghị định số 35/2023/NĐ-CP, có hiệu lực thi hành kể từ ngày 20 tháng 6 năm 2023.</w:t>
      </w:r>
    </w:p>
  </w:footnote>
  <w:footnote w:id="2">
    <w:p w14:paraId="76A01355" w14:textId="1DBD2375" w:rsidR="000647A4" w:rsidRPr="000647A4" w:rsidRDefault="000647A4" w:rsidP="005A6373">
      <w:pPr>
        <w:pStyle w:val="FootnoteText"/>
        <w:ind w:firstLine="720"/>
        <w:rPr>
          <w:lang w:val="en-US"/>
        </w:rPr>
      </w:pPr>
      <w:r>
        <w:rPr>
          <w:rStyle w:val="FootnoteReference"/>
        </w:rPr>
        <w:footnoteRef/>
      </w:r>
      <w:r>
        <w:t xml:space="preserve"> </w:t>
      </w:r>
      <w:r>
        <w:rPr>
          <w:rFonts w:ascii="Times New Roman" w:hAnsi="Times New Roman" w:cs="Times New Roman"/>
          <w:lang w:val="en-US"/>
        </w:rPr>
        <w:t>Mục</w:t>
      </w:r>
      <w:r w:rsidRPr="00A74177">
        <w:rPr>
          <w:rFonts w:ascii="Times New Roman" w:hAnsi="Times New Roman" w:cs="Times New Roman"/>
          <w:lang w:val="en-US"/>
        </w:rPr>
        <w:t xml:space="preserve"> này được </w:t>
      </w:r>
      <w:r w:rsidRPr="00A74177">
        <w:rPr>
          <w:rFonts w:ascii="Times New Roman" w:hAnsi="Times New Roman" w:cs="Times New Roman"/>
        </w:rPr>
        <w:t xml:space="preserve">sửa đổi, bổ sung theo quy định tại </w:t>
      </w:r>
      <w:r w:rsidRPr="00A74177">
        <w:rPr>
          <w:rFonts w:ascii="Times New Roman" w:hAnsi="Times New Roman" w:cs="Times New Roman"/>
          <w:lang w:val="en-US"/>
        </w:rPr>
        <w:t xml:space="preserve">Mục </w:t>
      </w:r>
      <w:r>
        <w:rPr>
          <w:rFonts w:ascii="Times New Roman" w:hAnsi="Times New Roman" w:cs="Times New Roman"/>
          <w:lang w:val="en-US"/>
        </w:rPr>
        <w:t>8</w:t>
      </w:r>
      <w:r w:rsidRPr="00A74177">
        <w:rPr>
          <w:rFonts w:ascii="Times New Roman" w:hAnsi="Times New Roman" w:cs="Times New Roman"/>
          <w:lang w:val="en-US"/>
        </w:rPr>
        <w:t xml:space="preserve"> Phụ lục VII</w:t>
      </w:r>
      <w:r w:rsidRPr="00A74177">
        <w:rPr>
          <w:rFonts w:ascii="Times New Roman" w:hAnsi="Times New Roman" w:cs="Times New Roman"/>
        </w:rPr>
        <w:t xml:space="preserve"> Nghị định số 35/2023/NĐ-CP, có hiệu lực thi hành kể từ ngày 20 tháng 6 năm 2023.</w:t>
      </w:r>
    </w:p>
  </w:footnote>
  <w:footnote w:id="3">
    <w:p w14:paraId="3D5BF239" w14:textId="186BFEB3" w:rsidR="000647A4" w:rsidRPr="000647A4" w:rsidRDefault="000647A4" w:rsidP="005A6373">
      <w:pPr>
        <w:pStyle w:val="FootnoteText"/>
        <w:ind w:firstLine="720"/>
        <w:rPr>
          <w:lang w:val="en-US"/>
        </w:rPr>
      </w:pPr>
      <w:r>
        <w:rPr>
          <w:rStyle w:val="FootnoteReference"/>
        </w:rPr>
        <w:footnoteRef/>
      </w:r>
      <w:r>
        <w:t xml:space="preserve"> </w:t>
      </w:r>
      <w:r>
        <w:rPr>
          <w:rFonts w:ascii="Times New Roman" w:hAnsi="Times New Roman" w:cs="Times New Roman"/>
          <w:lang w:val="en-US"/>
        </w:rPr>
        <w:t>Mục</w:t>
      </w:r>
      <w:r w:rsidRPr="00A74177">
        <w:rPr>
          <w:rFonts w:ascii="Times New Roman" w:hAnsi="Times New Roman" w:cs="Times New Roman"/>
          <w:lang w:val="en-US"/>
        </w:rPr>
        <w:t xml:space="preserve"> này được </w:t>
      </w:r>
      <w:r w:rsidRPr="00A74177">
        <w:rPr>
          <w:rFonts w:ascii="Times New Roman" w:hAnsi="Times New Roman" w:cs="Times New Roman"/>
        </w:rPr>
        <w:t xml:space="preserve">sửa đổi, bổ sung theo quy định tại </w:t>
      </w:r>
      <w:r w:rsidRPr="00A74177">
        <w:rPr>
          <w:rFonts w:ascii="Times New Roman" w:hAnsi="Times New Roman" w:cs="Times New Roman"/>
          <w:lang w:val="en-US"/>
        </w:rPr>
        <w:t xml:space="preserve">Mục </w:t>
      </w:r>
      <w:r>
        <w:rPr>
          <w:rFonts w:ascii="Times New Roman" w:hAnsi="Times New Roman" w:cs="Times New Roman"/>
          <w:lang w:val="en-US"/>
        </w:rPr>
        <w:t>9</w:t>
      </w:r>
      <w:r w:rsidRPr="00A74177">
        <w:rPr>
          <w:rFonts w:ascii="Times New Roman" w:hAnsi="Times New Roman" w:cs="Times New Roman"/>
          <w:lang w:val="en-US"/>
        </w:rPr>
        <w:t xml:space="preserve"> Phụ lục VII</w:t>
      </w:r>
      <w:r w:rsidRPr="00A74177">
        <w:rPr>
          <w:rFonts w:ascii="Times New Roman" w:hAnsi="Times New Roman" w:cs="Times New Roman"/>
        </w:rPr>
        <w:t xml:space="preserve"> Nghị định số 35/2023/NĐ-CP, có hiệu lực thi hành kể từ ngày 20 tháng 6 năm 2023.</w:t>
      </w:r>
    </w:p>
  </w:footnote>
  <w:footnote w:id="4">
    <w:p w14:paraId="515B9C2D" w14:textId="77777777" w:rsidR="000647A4" w:rsidRPr="00B75CE1" w:rsidRDefault="000647A4" w:rsidP="005A6373">
      <w:pPr>
        <w:pStyle w:val="FootnoteText"/>
        <w:ind w:firstLine="720"/>
        <w:rPr>
          <w:rFonts w:ascii="Times New Roman" w:hAnsi="Times New Roman" w:cs="Times New Roman"/>
          <w:lang w:val="en-US"/>
        </w:rPr>
      </w:pPr>
      <w:r>
        <w:rPr>
          <w:rStyle w:val="FootnoteReference"/>
        </w:rPr>
        <w:footnoteRef/>
      </w:r>
      <w:r>
        <w:t xml:space="preserve"> </w:t>
      </w:r>
      <w:r w:rsidRPr="006138B4">
        <w:rPr>
          <w:rFonts w:ascii="Times New Roman" w:hAnsi="Times New Roman" w:cs="Times New Roman"/>
          <w:lang w:val="en-US"/>
        </w:rPr>
        <w:t xml:space="preserve">Mục này </w:t>
      </w:r>
      <w:r w:rsidRPr="006138B4">
        <w:rPr>
          <w:rFonts w:ascii="Times New Roman" w:hAnsi="Times New Roman" w:cs="Times New Roman"/>
        </w:rPr>
        <w:t xml:space="preserve">được sửa đổi, bổ sung theo quy định tại </w:t>
      </w:r>
      <w:r w:rsidRPr="006138B4">
        <w:rPr>
          <w:rFonts w:ascii="Times New Roman" w:hAnsi="Times New Roman" w:cs="Times New Roman"/>
          <w:lang w:val="en-US"/>
        </w:rPr>
        <w:t xml:space="preserve">Mục </w:t>
      </w:r>
      <w:r>
        <w:rPr>
          <w:rFonts w:ascii="Times New Roman" w:hAnsi="Times New Roman" w:cs="Times New Roman"/>
          <w:lang w:val="en-US"/>
        </w:rPr>
        <w:t>10</w:t>
      </w:r>
      <w:r w:rsidRPr="006138B4">
        <w:rPr>
          <w:rFonts w:ascii="Times New Roman" w:hAnsi="Times New Roman" w:cs="Times New Roman"/>
          <w:lang w:val="en-US"/>
        </w:rPr>
        <w:t xml:space="preserve"> Phụ lục VII</w:t>
      </w:r>
      <w:r w:rsidRPr="006138B4">
        <w:rPr>
          <w:rFonts w:ascii="Times New Roman" w:hAnsi="Times New Roman" w:cs="Times New Roman"/>
        </w:rPr>
        <w:t xml:space="preserve"> Nghị định số 35/2023/NĐ-CP, có hiệu lực thi hành kể từ ngày 20 tháng 6 năm 2023.</w:t>
      </w:r>
    </w:p>
  </w:footnote>
  <w:footnote w:id="5">
    <w:p w14:paraId="42835426" w14:textId="77777777" w:rsidR="000647A4" w:rsidRPr="00B75CE1" w:rsidRDefault="000647A4" w:rsidP="005A6373">
      <w:pPr>
        <w:pStyle w:val="FootnoteText"/>
        <w:ind w:firstLine="720"/>
        <w:rPr>
          <w:rFonts w:ascii="Times New Roman" w:hAnsi="Times New Roman" w:cs="Times New Roman"/>
          <w:lang w:val="en-US"/>
        </w:rPr>
      </w:pPr>
      <w:r>
        <w:rPr>
          <w:rStyle w:val="FootnoteReference"/>
        </w:rPr>
        <w:footnoteRef/>
      </w:r>
      <w:r>
        <w:t xml:space="preserve"> </w:t>
      </w:r>
      <w:r w:rsidRPr="006138B4">
        <w:rPr>
          <w:rFonts w:ascii="Times New Roman" w:hAnsi="Times New Roman" w:cs="Times New Roman"/>
          <w:lang w:val="en-US"/>
        </w:rPr>
        <w:t xml:space="preserve">Mục này </w:t>
      </w:r>
      <w:r w:rsidRPr="006138B4">
        <w:rPr>
          <w:rFonts w:ascii="Times New Roman" w:hAnsi="Times New Roman" w:cs="Times New Roman"/>
        </w:rPr>
        <w:t xml:space="preserve">được sửa đổi, bổ sung theo quy định tại </w:t>
      </w:r>
      <w:r w:rsidRPr="006138B4">
        <w:rPr>
          <w:rFonts w:ascii="Times New Roman" w:hAnsi="Times New Roman" w:cs="Times New Roman"/>
          <w:lang w:val="en-US"/>
        </w:rPr>
        <w:t xml:space="preserve">Mục </w:t>
      </w:r>
      <w:r>
        <w:rPr>
          <w:rFonts w:ascii="Times New Roman" w:hAnsi="Times New Roman" w:cs="Times New Roman"/>
          <w:lang w:val="en-US"/>
        </w:rPr>
        <w:t>11</w:t>
      </w:r>
      <w:r w:rsidRPr="006138B4">
        <w:rPr>
          <w:rFonts w:ascii="Times New Roman" w:hAnsi="Times New Roman" w:cs="Times New Roman"/>
          <w:lang w:val="en-US"/>
        </w:rPr>
        <w:t xml:space="preserve"> Phụ lục VII</w:t>
      </w:r>
      <w:r w:rsidRPr="006138B4">
        <w:rPr>
          <w:rFonts w:ascii="Times New Roman" w:hAnsi="Times New Roman" w:cs="Times New Roman"/>
        </w:rPr>
        <w:t xml:space="preserve"> Nghị định số 35/2023/NĐ-CP, có hiệu lực thi hành kể từ ngày 20 tháng 6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783130"/>
      <w:docPartObj>
        <w:docPartGallery w:val="Page Numbers (Top of Page)"/>
        <w:docPartUnique/>
      </w:docPartObj>
    </w:sdtPr>
    <w:sdtEndPr>
      <w:rPr>
        <w:noProof/>
      </w:rPr>
    </w:sdtEndPr>
    <w:sdtContent>
      <w:p w14:paraId="6424FF6A" w14:textId="6E1484B9" w:rsidR="000647A4" w:rsidRDefault="000647A4">
        <w:pPr>
          <w:pStyle w:val="Header"/>
          <w:jc w:val="center"/>
        </w:pPr>
        <w:r w:rsidRPr="000647A4">
          <w:rPr>
            <w:rFonts w:ascii="Times New Roman" w:hAnsi="Times New Roman" w:cs="Times New Roman"/>
            <w:sz w:val="26"/>
            <w:szCs w:val="26"/>
          </w:rPr>
          <w:fldChar w:fldCharType="begin"/>
        </w:r>
        <w:r w:rsidRPr="000647A4">
          <w:rPr>
            <w:rFonts w:ascii="Times New Roman" w:hAnsi="Times New Roman" w:cs="Times New Roman"/>
            <w:sz w:val="26"/>
            <w:szCs w:val="26"/>
          </w:rPr>
          <w:instrText xml:space="preserve"> PAGE   \* MERGEFORMAT </w:instrText>
        </w:r>
        <w:r w:rsidRPr="000647A4">
          <w:rPr>
            <w:rFonts w:ascii="Times New Roman" w:hAnsi="Times New Roman" w:cs="Times New Roman"/>
            <w:sz w:val="26"/>
            <w:szCs w:val="26"/>
          </w:rPr>
          <w:fldChar w:fldCharType="separate"/>
        </w:r>
        <w:r w:rsidR="00274955">
          <w:rPr>
            <w:rFonts w:ascii="Times New Roman" w:hAnsi="Times New Roman" w:cs="Times New Roman"/>
            <w:noProof/>
            <w:sz w:val="26"/>
            <w:szCs w:val="26"/>
          </w:rPr>
          <w:t>9</w:t>
        </w:r>
        <w:r w:rsidRPr="000647A4">
          <w:rPr>
            <w:rFonts w:ascii="Times New Roman" w:hAnsi="Times New Roman" w:cs="Times New Roman"/>
            <w:noProof/>
            <w:sz w:val="26"/>
            <w:szCs w:val="26"/>
          </w:rPr>
          <w:fldChar w:fldCharType="end"/>
        </w:r>
      </w:p>
    </w:sdtContent>
  </w:sdt>
  <w:p w14:paraId="077FD254" w14:textId="77777777" w:rsidR="000647A4" w:rsidRDefault="00064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AEC15" w14:textId="03076BA9" w:rsidR="000647A4" w:rsidRDefault="000647A4">
    <w:pPr>
      <w:pStyle w:val="Header"/>
      <w:jc w:val="center"/>
    </w:pPr>
  </w:p>
  <w:p w14:paraId="2FE7F943" w14:textId="77777777" w:rsidR="000647A4" w:rsidRDefault="00064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numStart w:val="96"/>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7A4"/>
    <w:rsid w:val="000647A4"/>
    <w:rsid w:val="001A1C7B"/>
    <w:rsid w:val="00274955"/>
    <w:rsid w:val="003D173C"/>
    <w:rsid w:val="005A6373"/>
    <w:rsid w:val="006579FD"/>
    <w:rsid w:val="00750BA0"/>
    <w:rsid w:val="007D3EF8"/>
    <w:rsid w:val="007F219D"/>
    <w:rsid w:val="00AF6568"/>
    <w:rsid w:val="00C05AB0"/>
    <w:rsid w:val="00E66898"/>
    <w:rsid w:val="00ED5D2F"/>
    <w:rsid w:val="00FA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A4"/>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647A4"/>
    <w:rPr>
      <w:sz w:val="20"/>
      <w:szCs w:val="20"/>
    </w:rPr>
  </w:style>
  <w:style w:type="character" w:customStyle="1" w:styleId="FootnoteTextChar">
    <w:name w:val="Footnote Text Char"/>
    <w:basedOn w:val="DefaultParagraphFont"/>
    <w:link w:val="FootnoteText"/>
    <w:rsid w:val="000647A4"/>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0647A4"/>
    <w:rPr>
      <w:vertAlign w:val="superscript"/>
    </w:rPr>
  </w:style>
  <w:style w:type="paragraph" w:styleId="Header">
    <w:name w:val="header"/>
    <w:basedOn w:val="Normal"/>
    <w:link w:val="HeaderChar"/>
    <w:uiPriority w:val="99"/>
    <w:unhideWhenUsed/>
    <w:rsid w:val="000647A4"/>
    <w:pPr>
      <w:tabs>
        <w:tab w:val="center" w:pos="4680"/>
        <w:tab w:val="right" w:pos="9360"/>
      </w:tabs>
    </w:pPr>
  </w:style>
  <w:style w:type="character" w:customStyle="1" w:styleId="HeaderChar">
    <w:name w:val="Header Char"/>
    <w:basedOn w:val="DefaultParagraphFont"/>
    <w:link w:val="Header"/>
    <w:uiPriority w:val="99"/>
    <w:rsid w:val="000647A4"/>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0647A4"/>
    <w:pPr>
      <w:tabs>
        <w:tab w:val="center" w:pos="4680"/>
        <w:tab w:val="right" w:pos="9360"/>
      </w:tabs>
    </w:pPr>
  </w:style>
  <w:style w:type="character" w:customStyle="1" w:styleId="FooterChar">
    <w:name w:val="Footer Char"/>
    <w:basedOn w:val="DefaultParagraphFont"/>
    <w:link w:val="Footer"/>
    <w:uiPriority w:val="99"/>
    <w:rsid w:val="000647A4"/>
    <w:rPr>
      <w:rFonts w:ascii="Tahoma" w:eastAsia="Times New Roman" w:hAnsi="Tahoma" w:cs="Tahoma"/>
      <w:color w:val="000000"/>
      <w:kern w:val="0"/>
      <w:sz w:val="24"/>
      <w:szCs w:val="24"/>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A4"/>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647A4"/>
    <w:rPr>
      <w:sz w:val="20"/>
      <w:szCs w:val="20"/>
    </w:rPr>
  </w:style>
  <w:style w:type="character" w:customStyle="1" w:styleId="FootnoteTextChar">
    <w:name w:val="Footnote Text Char"/>
    <w:basedOn w:val="DefaultParagraphFont"/>
    <w:link w:val="FootnoteText"/>
    <w:rsid w:val="000647A4"/>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0647A4"/>
    <w:rPr>
      <w:vertAlign w:val="superscript"/>
    </w:rPr>
  </w:style>
  <w:style w:type="paragraph" w:styleId="Header">
    <w:name w:val="header"/>
    <w:basedOn w:val="Normal"/>
    <w:link w:val="HeaderChar"/>
    <w:uiPriority w:val="99"/>
    <w:unhideWhenUsed/>
    <w:rsid w:val="000647A4"/>
    <w:pPr>
      <w:tabs>
        <w:tab w:val="center" w:pos="4680"/>
        <w:tab w:val="right" w:pos="9360"/>
      </w:tabs>
    </w:pPr>
  </w:style>
  <w:style w:type="character" w:customStyle="1" w:styleId="HeaderChar">
    <w:name w:val="Header Char"/>
    <w:basedOn w:val="DefaultParagraphFont"/>
    <w:link w:val="Header"/>
    <w:uiPriority w:val="99"/>
    <w:rsid w:val="000647A4"/>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0647A4"/>
    <w:pPr>
      <w:tabs>
        <w:tab w:val="center" w:pos="4680"/>
        <w:tab w:val="right" w:pos="9360"/>
      </w:tabs>
    </w:pPr>
  </w:style>
  <w:style w:type="character" w:customStyle="1" w:styleId="FooterChar">
    <w:name w:val="Footer Char"/>
    <w:basedOn w:val="DefaultParagraphFont"/>
    <w:link w:val="Footer"/>
    <w:uiPriority w:val="99"/>
    <w:rsid w:val="000647A4"/>
    <w:rPr>
      <w:rFonts w:ascii="Tahoma" w:eastAsia="Times New Roman" w:hAnsi="Tahoma" w:cs="Tahoma"/>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537B3-FEEA-4A26-9193-B9FDE2133074}">
  <ds:schemaRefs>
    <ds:schemaRef ds:uri="http://schemas.openxmlformats.org/officeDocument/2006/bibliography"/>
  </ds:schemaRefs>
</ds:datastoreItem>
</file>

<file path=customXml/itemProps2.xml><?xml version="1.0" encoding="utf-8"?>
<ds:datastoreItem xmlns:ds="http://schemas.openxmlformats.org/officeDocument/2006/customXml" ds:itemID="{FA984608-09A7-4EFB-97E5-7742B44EB3B3}"/>
</file>

<file path=customXml/itemProps3.xml><?xml version="1.0" encoding="utf-8"?>
<ds:datastoreItem xmlns:ds="http://schemas.openxmlformats.org/officeDocument/2006/customXml" ds:itemID="{B15CB5BA-5E10-4978-AF10-3B4C305CC8D4}"/>
</file>

<file path=customXml/itemProps4.xml><?xml version="1.0" encoding="utf-8"?>
<ds:datastoreItem xmlns:ds="http://schemas.openxmlformats.org/officeDocument/2006/customXml" ds:itemID="{DB800518-C435-4FCB-ABE7-165952552377}"/>
</file>

<file path=docProps/app.xml><?xml version="1.0" encoding="utf-8"?>
<Properties xmlns="http://schemas.openxmlformats.org/officeDocument/2006/extended-properties" xmlns:vt="http://schemas.openxmlformats.org/officeDocument/2006/docPropsVTypes">
  <Template>Normal</Template>
  <TotalTime>0</TotalTime>
  <Pages>9</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2023-09-27T08:46:00Z</cp:lastPrinted>
  <dcterms:created xsi:type="dcterms:W3CDTF">2023-10-18T09:17:00Z</dcterms:created>
  <dcterms:modified xsi:type="dcterms:W3CDTF">2023-10-18T09:17:00Z</dcterms:modified>
</cp:coreProperties>
</file>