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left w:w="0" w:type="dxa"/>
          <w:right w:w="0" w:type="dxa"/>
        </w:tblCellMar>
        <w:tblLook w:val="04A0" w:firstRow="1" w:lastRow="0" w:firstColumn="1" w:lastColumn="0" w:noHBand="0" w:noVBand="1"/>
      </w:tblPr>
      <w:tblGrid>
        <w:gridCol w:w="9467"/>
      </w:tblGrid>
      <w:tr w:rsidR="00216E6A" w:rsidRPr="00216E6A" w14:paraId="03F57BBD" w14:textId="77777777" w:rsidTr="004B1A79">
        <w:trPr>
          <w:tblCellSpacing w:w="0" w:type="dxa"/>
        </w:trPr>
        <w:tc>
          <w:tcPr>
            <w:tcW w:w="8348" w:type="dxa"/>
            <w:tcMar>
              <w:top w:w="0" w:type="dxa"/>
              <w:left w:w="108" w:type="dxa"/>
              <w:bottom w:w="0" w:type="dxa"/>
              <w:right w:w="108" w:type="dxa"/>
            </w:tcMar>
            <w:hideMark/>
          </w:tcPr>
          <w:tbl>
            <w:tblPr>
              <w:tblW w:w="9388" w:type="dxa"/>
              <w:jc w:val="center"/>
              <w:tblLook w:val="04A0" w:firstRow="1" w:lastRow="0" w:firstColumn="1" w:lastColumn="0" w:noHBand="0" w:noVBand="1"/>
            </w:tblPr>
            <w:tblGrid>
              <w:gridCol w:w="3477"/>
              <w:gridCol w:w="5911"/>
            </w:tblGrid>
            <w:tr w:rsidR="00216E6A" w:rsidRPr="00216E6A" w14:paraId="319A9923" w14:textId="77777777" w:rsidTr="001A0E9F">
              <w:trPr>
                <w:jc w:val="center"/>
              </w:trPr>
              <w:tc>
                <w:tcPr>
                  <w:tcW w:w="3477" w:type="dxa"/>
                  <w:shd w:val="clear" w:color="auto" w:fill="auto"/>
                </w:tcPr>
                <w:p w14:paraId="4E24B17B" w14:textId="77777777" w:rsidR="004B1A79" w:rsidRPr="00216E6A" w:rsidRDefault="004B1A79" w:rsidP="004B1A79">
                  <w:pPr>
                    <w:spacing w:after="0"/>
                    <w:jc w:val="center"/>
                    <w:rPr>
                      <w:rFonts w:ascii="Times New Roman" w:hAnsi="Times New Roman" w:cs="Times New Roman"/>
                      <w:b/>
                      <w:sz w:val="26"/>
                      <w:szCs w:val="26"/>
                    </w:rPr>
                  </w:pPr>
                  <w:bookmarkStart w:id="0" w:name="_GoBack"/>
                  <w:bookmarkEnd w:id="0"/>
                  <w:r w:rsidRPr="00216E6A">
                    <w:rPr>
                      <w:rFonts w:ascii="Times New Roman" w:hAnsi="Times New Roman" w:cs="Times New Roman"/>
                      <w:b/>
                      <w:sz w:val="26"/>
                      <w:szCs w:val="26"/>
                    </w:rPr>
                    <w:t>ỦY BAN NHÂN DÂN</w:t>
                  </w:r>
                </w:p>
                <w:p w14:paraId="70B99C30" w14:textId="4245DD89" w:rsidR="004B1A79" w:rsidRPr="00216E6A" w:rsidRDefault="004B1A79" w:rsidP="004B1A79">
                  <w:pPr>
                    <w:spacing w:after="0"/>
                    <w:jc w:val="center"/>
                    <w:rPr>
                      <w:rFonts w:ascii="Times New Roman" w:hAnsi="Times New Roman" w:cs="Times New Roman"/>
                      <w:b/>
                    </w:rPr>
                  </w:pPr>
                  <w:r w:rsidRPr="00216E6A">
                    <w:rPr>
                      <w:rFonts w:ascii="Times New Roman" w:hAnsi="Times New Roman" w:cs="Times New Roman"/>
                      <w:b/>
                      <w:sz w:val="26"/>
                      <w:szCs w:val="26"/>
                    </w:rPr>
                    <w:t xml:space="preserve">TỈNH CÀ MAU </w:t>
                  </w:r>
                </w:p>
              </w:tc>
              <w:tc>
                <w:tcPr>
                  <w:tcW w:w="5911" w:type="dxa"/>
                  <w:shd w:val="clear" w:color="auto" w:fill="auto"/>
                </w:tcPr>
                <w:p w14:paraId="1BA9DBD8" w14:textId="77777777" w:rsidR="004B1A79" w:rsidRPr="00216E6A" w:rsidRDefault="004B1A79" w:rsidP="004B1A79">
                  <w:pPr>
                    <w:spacing w:after="0"/>
                    <w:jc w:val="center"/>
                    <w:rPr>
                      <w:rFonts w:ascii="Times New Roman" w:hAnsi="Times New Roman" w:cs="Times New Roman"/>
                      <w:b/>
                      <w:sz w:val="26"/>
                      <w:szCs w:val="26"/>
                    </w:rPr>
                  </w:pPr>
                  <w:r w:rsidRPr="00216E6A">
                    <w:rPr>
                      <w:rFonts w:ascii="Times New Roman" w:hAnsi="Times New Roman" w:cs="Times New Roman"/>
                      <w:b/>
                      <w:sz w:val="26"/>
                      <w:szCs w:val="26"/>
                    </w:rPr>
                    <w:t>CỘNG HÒA XÃ HỘI CHỦ NGHĨA VIỆT NAM</w:t>
                  </w:r>
                </w:p>
                <w:p w14:paraId="5E63B16D" w14:textId="213A0EC7" w:rsidR="004B1A79" w:rsidRPr="00216E6A" w:rsidRDefault="004B1A79" w:rsidP="004B1A79">
                  <w:pPr>
                    <w:spacing w:after="0"/>
                    <w:jc w:val="center"/>
                    <w:rPr>
                      <w:rFonts w:ascii="Times New Roman" w:hAnsi="Times New Roman" w:cs="Times New Roman"/>
                      <w:sz w:val="28"/>
                      <w:szCs w:val="28"/>
                    </w:rPr>
                  </w:pPr>
                  <w:r w:rsidRPr="00216E6A">
                    <w:rPr>
                      <w:rFonts w:ascii="Times New Roman" w:hAnsi="Times New Roman" w:cs="Times New Roman"/>
                      <w:b/>
                      <w:sz w:val="28"/>
                      <w:szCs w:val="28"/>
                    </w:rPr>
                    <w:t>Độc lập – Tự do – Hạnh phúc</w:t>
                  </w:r>
                </w:p>
              </w:tc>
            </w:tr>
            <w:tr w:rsidR="00216E6A" w:rsidRPr="00216E6A" w14:paraId="133FAA6B" w14:textId="77777777" w:rsidTr="001A0E9F">
              <w:trPr>
                <w:jc w:val="center"/>
              </w:trPr>
              <w:tc>
                <w:tcPr>
                  <w:tcW w:w="3477" w:type="dxa"/>
                  <w:shd w:val="clear" w:color="auto" w:fill="auto"/>
                </w:tcPr>
                <w:p w14:paraId="12F194D5" w14:textId="0D50A91D" w:rsidR="004B1A79" w:rsidRPr="00216E6A" w:rsidRDefault="001A0E9F" w:rsidP="004B1A79">
                  <w:pPr>
                    <w:spacing w:after="0"/>
                    <w:rPr>
                      <w:rFonts w:ascii="Times New Roman" w:hAnsi="Times New Roman" w:cs="Times New Roman"/>
                    </w:rPr>
                  </w:pPr>
                  <w:r w:rsidRPr="00216E6A">
                    <w:rPr>
                      <w:rFonts w:ascii="Times New Roman" w:hAnsi="Times New Roman" w:cs="Times New Roman"/>
                      <w:noProof/>
                      <w:lang w:val="en-US"/>
                    </w:rPr>
                    <mc:AlternateContent>
                      <mc:Choice Requires="wps">
                        <w:drawing>
                          <wp:anchor distT="0" distB="0" distL="114300" distR="114300" simplePos="0" relativeHeight="251664384" behindDoc="0" locked="0" layoutInCell="1" allowOverlap="1" wp14:anchorId="0C798804" wp14:editId="6D2BA6C6">
                            <wp:simplePos x="0" y="0"/>
                            <wp:positionH relativeFrom="column">
                              <wp:posOffset>730568</wp:posOffset>
                            </wp:positionH>
                            <wp:positionV relativeFrom="paragraph">
                              <wp:posOffset>2540</wp:posOffset>
                            </wp:positionV>
                            <wp:extent cx="608330" cy="0"/>
                            <wp:effectExtent l="0" t="0" r="20320" b="19050"/>
                            <wp:wrapNone/>
                            <wp:docPr id="2" name="Straight Connector 2"/>
                            <wp:cNvGraphicFramePr/>
                            <a:graphic xmlns:a="http://schemas.openxmlformats.org/drawingml/2006/main">
                              <a:graphicData uri="http://schemas.microsoft.com/office/word/2010/wordprocessingShape">
                                <wps:wsp>
                                  <wps:cNvCnPr/>
                                  <wps:spPr>
                                    <a:xfrm>
                                      <a:off x="0" y="0"/>
                                      <a:ext cx="60833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79C72C" id="Straight Connector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55pt,.2pt" to="105.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WoZuAEAAL0DAAAOAAAAZHJzL2Uyb0RvYy54bWysU02P0zAQvSPxHyzfadKutFpFTffQ1XJB&#10;ULHwA7zOuLHW9lhj06b/nrHbZhEghBAXx/Px3swbT9b3k3fiAJQshl4uF60UEDQONux7+fXL47s7&#10;KVJWYVAOA/TyBEneb96+WR9jBysc0Q1AgklC6o6xl2POsWuapEfwKi0wQuCgQfIqs0n7ZiB1ZHbv&#10;mlXb3jZHpCESakiJvQ/noNxUfmNA50/GJMjC9ZJ7y/Wkej6Xs9msVbcnFUerL22of+jCKxu46Ez1&#10;oLIS38j+QuWtJkxo8kKjb9AYq6FqYDXL9ic1T6OKULXwcFKcx5T+H63+eNiRsEMvV1IE5fmJnjIp&#10;ux+z2GIIPEAksSpzOsbUcfo27OhipbijInoy5MuX5YipzvY0zxamLDQ7b9u7mxt+AX0NNa+4SCm/&#10;B/SiXHrpbCiqVacOH1LmWpx6TSluF4qvtHNuoN7yycE5+BkMC+KSy0pSVwm2jsRB8RIML8sihild&#10;4MwCMda5GdT+GXTJLTCo6/W3wDm7VsSQZ6C3Ael3VfN0bdWc86+qz1qL7GccTvU56jh4R6qyyz6X&#10;JfzRrvDXv27zHQAA//8DAFBLAwQUAAYACAAAACEASV7L8dkAAAAFAQAADwAAAGRycy9kb3ducmV2&#10;LnhtbEyOwU7DMBBE70j8g7VI3KiTCCpI41RVJYS4IJrC3Y23Toq9jmwnDX+Pe6LHpxnNvGo9W8Mm&#10;9KF3JCBfZMCQWqd60gK+9q8Pz8BClKSkcYQCfjHAur69qWSp3Jl2ODVRszRCoZQCuhiHkvPQdmhl&#10;WLgBKWVH562MCb3mystzGreGF1m25Fb2lB46OeC2w/anGa0A8+6nb73VmzC+7ZbN6fNYfOwnIe7v&#10;5s0KWMQ5/pfhop/UoU5OBzeSCswkzp/yVBXwCCzFRZ69ADtckNcVv7av/wAAAP//AwBQSwECLQAU&#10;AAYACAAAACEAtoM4kv4AAADhAQAAEwAAAAAAAAAAAAAAAAAAAAAAW0NvbnRlbnRfVHlwZXNdLnht&#10;bFBLAQItABQABgAIAAAAIQA4/SH/1gAAAJQBAAALAAAAAAAAAAAAAAAAAC8BAABfcmVscy8ucmVs&#10;c1BLAQItABQABgAIAAAAIQBL5WoZuAEAAL0DAAAOAAAAAAAAAAAAAAAAAC4CAABkcnMvZTJvRG9j&#10;LnhtbFBLAQItABQABgAIAAAAIQBJXsvx2QAAAAUBAAAPAAAAAAAAAAAAAAAAABIEAABkcnMvZG93&#10;bnJldi54bWxQSwUGAAAAAAQABADzAAAAGAUAAAAA&#10;" strokecolor="black [3200]" strokeweight=".5pt">
                            <v:stroke joinstyle="miter"/>
                          </v:line>
                        </w:pict>
                      </mc:Fallback>
                    </mc:AlternateContent>
                  </w:r>
                </w:p>
                <w:p w14:paraId="3EE52773" w14:textId="379A1755" w:rsidR="004B1A79" w:rsidRPr="00216E6A" w:rsidRDefault="004B1A79" w:rsidP="000B0730">
                  <w:pPr>
                    <w:spacing w:after="0"/>
                    <w:jc w:val="center"/>
                    <w:rPr>
                      <w:rFonts w:ascii="Times New Roman" w:hAnsi="Times New Roman" w:cs="Times New Roman"/>
                      <w:sz w:val="26"/>
                      <w:szCs w:val="26"/>
                    </w:rPr>
                  </w:pPr>
                  <w:r w:rsidRPr="00216E6A">
                    <w:rPr>
                      <w:rFonts w:ascii="Times New Roman" w:hAnsi="Times New Roman" w:cs="Times New Roman"/>
                      <w:sz w:val="26"/>
                      <w:szCs w:val="26"/>
                    </w:rPr>
                    <w:t>Số</w:t>
                  </w:r>
                  <w:r w:rsidR="000B0730">
                    <w:rPr>
                      <w:rFonts w:ascii="Times New Roman" w:hAnsi="Times New Roman" w:cs="Times New Roman"/>
                      <w:sz w:val="26"/>
                      <w:szCs w:val="26"/>
                    </w:rPr>
                    <w:t xml:space="preserve">: </w:t>
                  </w:r>
                  <w:r w:rsidR="000B0730">
                    <w:rPr>
                      <w:rFonts w:ascii="Times New Roman" w:hAnsi="Times New Roman" w:cs="Times New Roman"/>
                      <w:sz w:val="26"/>
                      <w:szCs w:val="26"/>
                      <w:lang w:val="en-US"/>
                    </w:rPr>
                    <w:t>11</w:t>
                  </w:r>
                  <w:r w:rsidRPr="00216E6A">
                    <w:rPr>
                      <w:rFonts w:ascii="Times New Roman" w:hAnsi="Times New Roman" w:cs="Times New Roman"/>
                      <w:sz w:val="26"/>
                      <w:szCs w:val="26"/>
                      <w:lang w:val="en-US"/>
                    </w:rPr>
                    <w:t>/2023/QĐ</w:t>
                  </w:r>
                  <w:r w:rsidRPr="00216E6A">
                    <w:rPr>
                      <w:rFonts w:ascii="Times New Roman" w:hAnsi="Times New Roman" w:cs="Times New Roman"/>
                      <w:sz w:val="26"/>
                      <w:szCs w:val="26"/>
                    </w:rPr>
                    <w:t>-UBND</w:t>
                  </w:r>
                </w:p>
              </w:tc>
              <w:tc>
                <w:tcPr>
                  <w:tcW w:w="5911" w:type="dxa"/>
                  <w:shd w:val="clear" w:color="auto" w:fill="auto"/>
                </w:tcPr>
                <w:p w14:paraId="78272C75" w14:textId="4B55AF53" w:rsidR="004B1A79" w:rsidRPr="00216E6A" w:rsidRDefault="00B52DAD" w:rsidP="004B1A79">
                  <w:pPr>
                    <w:spacing w:after="0"/>
                    <w:rPr>
                      <w:rFonts w:ascii="Times New Roman" w:hAnsi="Times New Roman" w:cs="Times New Roman"/>
                      <w:i/>
                    </w:rPr>
                  </w:pPr>
                  <w:r w:rsidRPr="00216E6A">
                    <w:rPr>
                      <w:rFonts w:ascii="Times New Roman" w:hAnsi="Times New Roman" w:cs="Times New Roman"/>
                      <w:b/>
                      <w:noProof/>
                      <w:sz w:val="28"/>
                      <w:szCs w:val="28"/>
                      <w:lang w:val="en-US"/>
                    </w:rPr>
                    <mc:AlternateContent>
                      <mc:Choice Requires="wps">
                        <w:drawing>
                          <wp:anchor distT="0" distB="0" distL="114300" distR="114300" simplePos="0" relativeHeight="251668480" behindDoc="0" locked="0" layoutInCell="1" allowOverlap="1" wp14:anchorId="7664FFD9" wp14:editId="19283811">
                            <wp:simplePos x="0" y="0"/>
                            <wp:positionH relativeFrom="column">
                              <wp:posOffset>712787</wp:posOffset>
                            </wp:positionH>
                            <wp:positionV relativeFrom="paragraph">
                              <wp:posOffset>17780</wp:posOffset>
                            </wp:positionV>
                            <wp:extent cx="2199640" cy="0"/>
                            <wp:effectExtent l="0" t="0" r="29210" b="19050"/>
                            <wp:wrapNone/>
                            <wp:docPr id="3" name="Straight Connector 3"/>
                            <wp:cNvGraphicFramePr/>
                            <a:graphic xmlns:a="http://schemas.openxmlformats.org/drawingml/2006/main">
                              <a:graphicData uri="http://schemas.microsoft.com/office/word/2010/wordprocessingShape">
                                <wps:wsp>
                                  <wps:cNvCnPr/>
                                  <wps:spPr>
                                    <a:xfrm>
                                      <a:off x="0" y="0"/>
                                      <a:ext cx="2199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6402F0"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6.1pt,1.4pt" to="229.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3kJtgEAALcDAAAOAAAAZHJzL2Uyb0RvYy54bWysU8GOEzEMvSPxD1HudKZdtGJHne6hK7gg&#10;qFj4gGzG6UQkceSEdvr3OGk7iwAhhLh44uQ928/2rO8n78QBKFkMvVwuWikgaBxs2Pfyy+e3r95I&#10;kbIKg3IYoJcnSPJ+8/LF+hg7WOGIbgASHCSk7hh7OeYcu6ZJegSv0gIjBH40SF5ldmnfDKSOHN27&#10;ZtW2t80RaYiEGlLi24fzo9zU+MaAzh+NSZCF6yXXlqulap+KbTZr1e1JxdHqSxnqH6rwygZOOod6&#10;UFmJb2R/CeWtJkxo8kKjb9AYq6FqYDXL9ic1j6OKULVwc1Kc25T+X1j94bAjYYde3kgRlOcRPWZS&#10;dj9mscUQuIFI4qb06RhTx/Bt2NHFS3FHRfRkyJcvyxFT7e1p7i1MWWi+XC3v7m5f8wj09a15JkZK&#10;+R2gF+XQS2dDka06dXifMidj6BXCTinknLqe8slBAbvwCQxL4WTLyq5LBFtH4qB4/MPXZZHBsSqy&#10;UIx1bia1fyZdsIUGdbH+ljija0YMeSZ6G5B+lzVP11LNGX9VfdZaZD/hcKqDqO3g7ajKLptc1u9H&#10;v9Kf/7fNdwAAAP//AwBQSwMEFAAGAAgAAAAhAEgsI4DbAAAABwEAAA8AAABkcnMvZG93bnJldi54&#10;bWxMj8FOwzAQRO9I/IO1lbhRpxZEVYhTVZUQ4oJoCnc3dpNQex3ZThr+noULPT7NaPZtuZmdZZMJ&#10;sfcoYbXMgBlsvO6xlfBxeL5fA4tJoVbWo5HwbSJsqtubUhXaX3Bvpjq1jEYwFkpCl9JQcB6bzjgV&#10;l34wSNnJB6cSYWi5DupC485ykWU5d6pHutCpwew605zr0Umwr2H6bHftNo4v+7z+ej+Jt8Mk5d1i&#10;3j4BS2ZO/2X41Sd1qMjp6EfUkVnilRBUlSDoA8ofHtc5sOMf86rk1/7VDwAAAP//AwBQSwECLQAU&#10;AAYACAAAACEAtoM4kv4AAADhAQAAEwAAAAAAAAAAAAAAAAAAAAAAW0NvbnRlbnRfVHlwZXNdLnht&#10;bFBLAQItABQABgAIAAAAIQA4/SH/1gAAAJQBAAALAAAAAAAAAAAAAAAAAC8BAABfcmVscy8ucmVs&#10;c1BLAQItABQABgAIAAAAIQBjG3kJtgEAALcDAAAOAAAAAAAAAAAAAAAAAC4CAABkcnMvZTJvRG9j&#10;LnhtbFBLAQItABQABgAIAAAAIQBILCOA2wAAAAcBAAAPAAAAAAAAAAAAAAAAABAEAABkcnMvZG93&#10;bnJldi54bWxQSwUGAAAAAAQABADzAAAAGAUAAAAA&#10;" strokecolor="black [3200]" strokeweight=".5pt">
                            <v:stroke joinstyle="miter"/>
                          </v:line>
                        </w:pict>
                      </mc:Fallback>
                    </mc:AlternateContent>
                  </w:r>
                </w:p>
                <w:p w14:paraId="11E181DD" w14:textId="4ADF99AC" w:rsidR="004B1A79" w:rsidRPr="00216E6A" w:rsidRDefault="004B1A79" w:rsidP="007159E5">
                  <w:pPr>
                    <w:spacing w:after="0"/>
                    <w:jc w:val="center"/>
                    <w:rPr>
                      <w:rFonts w:ascii="Times New Roman" w:hAnsi="Times New Roman" w:cs="Times New Roman"/>
                      <w:i/>
                      <w:sz w:val="28"/>
                      <w:szCs w:val="28"/>
                    </w:rPr>
                  </w:pPr>
                  <w:r w:rsidRPr="00216E6A">
                    <w:rPr>
                      <w:rFonts w:ascii="Times New Roman" w:hAnsi="Times New Roman" w:cs="Times New Roman"/>
                      <w:i/>
                      <w:sz w:val="28"/>
                      <w:szCs w:val="28"/>
                    </w:rPr>
                    <w:t>Cà Mau, ngày</w:t>
                  </w:r>
                  <w:r w:rsidR="007159E5">
                    <w:rPr>
                      <w:rFonts w:ascii="Times New Roman" w:hAnsi="Times New Roman" w:cs="Times New Roman"/>
                      <w:i/>
                      <w:sz w:val="28"/>
                      <w:szCs w:val="28"/>
                      <w:lang w:val="en-US"/>
                    </w:rPr>
                    <w:t xml:space="preserve"> 26 </w:t>
                  </w:r>
                  <w:r w:rsidRPr="00216E6A">
                    <w:rPr>
                      <w:rFonts w:ascii="Times New Roman" w:hAnsi="Times New Roman" w:cs="Times New Roman"/>
                      <w:i/>
                      <w:sz w:val="28"/>
                      <w:szCs w:val="28"/>
                    </w:rPr>
                    <w:t>tháng</w:t>
                  </w:r>
                  <w:r w:rsidR="001600AA" w:rsidRPr="00216E6A">
                    <w:rPr>
                      <w:rFonts w:ascii="Times New Roman" w:hAnsi="Times New Roman" w:cs="Times New Roman"/>
                      <w:i/>
                      <w:sz w:val="28"/>
                      <w:szCs w:val="28"/>
                      <w:lang w:val="en-US"/>
                    </w:rPr>
                    <w:t xml:space="preserve"> 4 </w:t>
                  </w:r>
                  <w:r w:rsidRPr="00216E6A">
                    <w:rPr>
                      <w:rFonts w:ascii="Times New Roman" w:hAnsi="Times New Roman" w:cs="Times New Roman"/>
                      <w:i/>
                      <w:sz w:val="28"/>
                      <w:szCs w:val="28"/>
                    </w:rPr>
                    <w:t>năm 202</w:t>
                  </w:r>
                  <w:r w:rsidR="00A244F4" w:rsidRPr="00216E6A">
                    <w:rPr>
                      <w:rFonts w:ascii="Times New Roman" w:hAnsi="Times New Roman" w:cs="Times New Roman"/>
                      <w:i/>
                      <w:sz w:val="28"/>
                      <w:szCs w:val="28"/>
                    </w:rPr>
                    <w:t>3</w:t>
                  </w:r>
                </w:p>
              </w:tc>
            </w:tr>
          </w:tbl>
          <w:p w14:paraId="2237A681" w14:textId="10458E34" w:rsidR="004B1A79" w:rsidRPr="00216E6A" w:rsidRDefault="004B1A79" w:rsidP="004B1A79">
            <w:pPr>
              <w:spacing w:before="120" w:after="120" w:line="234" w:lineRule="atLeast"/>
              <w:jc w:val="center"/>
              <w:rPr>
                <w:rFonts w:ascii="Arial" w:eastAsia="Times New Roman" w:hAnsi="Arial" w:cs="Arial"/>
                <w:sz w:val="18"/>
                <w:szCs w:val="18"/>
                <w:lang w:eastAsia="vi-VN"/>
              </w:rPr>
            </w:pPr>
          </w:p>
        </w:tc>
      </w:tr>
      <w:tr w:rsidR="00216E6A" w:rsidRPr="00216E6A" w14:paraId="68B2D0C9" w14:textId="77777777" w:rsidTr="004B1A79">
        <w:trPr>
          <w:tblCellSpacing w:w="0" w:type="dxa"/>
        </w:trPr>
        <w:tc>
          <w:tcPr>
            <w:tcW w:w="8348" w:type="dxa"/>
            <w:tcMar>
              <w:top w:w="0" w:type="dxa"/>
              <w:left w:w="108" w:type="dxa"/>
              <w:bottom w:w="0" w:type="dxa"/>
              <w:right w:w="108" w:type="dxa"/>
            </w:tcMar>
            <w:hideMark/>
          </w:tcPr>
          <w:p w14:paraId="7B98B642" w14:textId="7B852002" w:rsidR="004B1A79" w:rsidRPr="00216E6A" w:rsidRDefault="004B1A79" w:rsidP="004B1A79">
            <w:pPr>
              <w:spacing w:before="120" w:after="120" w:line="234" w:lineRule="atLeast"/>
              <w:rPr>
                <w:rFonts w:ascii="Arial" w:eastAsia="Times New Roman" w:hAnsi="Arial" w:cs="Arial"/>
                <w:sz w:val="18"/>
                <w:szCs w:val="18"/>
                <w:lang w:eastAsia="vi-VN"/>
              </w:rPr>
            </w:pPr>
          </w:p>
        </w:tc>
      </w:tr>
    </w:tbl>
    <w:p w14:paraId="48744DB3" w14:textId="79BF11E7" w:rsidR="004B1A79" w:rsidRPr="00216E6A" w:rsidRDefault="004B1A79" w:rsidP="00D808BD">
      <w:pPr>
        <w:spacing w:before="480" w:after="120" w:line="234" w:lineRule="atLeast"/>
        <w:jc w:val="center"/>
        <w:rPr>
          <w:rFonts w:ascii="Times New Roman" w:eastAsia="Times New Roman" w:hAnsi="Times New Roman" w:cs="Times New Roman"/>
          <w:b/>
          <w:bCs/>
          <w:sz w:val="28"/>
          <w:szCs w:val="28"/>
          <w:lang w:eastAsia="vi-VN"/>
        </w:rPr>
      </w:pPr>
      <w:bookmarkStart w:id="1" w:name="loai_1"/>
      <w:r w:rsidRPr="00216E6A">
        <w:rPr>
          <w:rFonts w:ascii="Times New Roman" w:eastAsia="Times New Roman" w:hAnsi="Times New Roman" w:cs="Times New Roman"/>
          <w:b/>
          <w:bCs/>
          <w:sz w:val="28"/>
          <w:szCs w:val="28"/>
          <w:lang w:eastAsia="vi-VN"/>
        </w:rPr>
        <w:t>QUYẾT ĐỊNH</w:t>
      </w:r>
      <w:bookmarkEnd w:id="1"/>
    </w:p>
    <w:p w14:paraId="06DA627D" w14:textId="77777777" w:rsidR="00964D15" w:rsidRPr="00216E6A" w:rsidRDefault="0068715D" w:rsidP="00575AA0">
      <w:pPr>
        <w:spacing w:after="0" w:line="234" w:lineRule="atLeast"/>
        <w:jc w:val="center"/>
        <w:rPr>
          <w:rFonts w:ascii="Times New Roman" w:eastAsia="Times New Roman" w:hAnsi="Times New Roman" w:cs="Times New Roman"/>
          <w:b/>
          <w:bCs/>
          <w:sz w:val="28"/>
          <w:szCs w:val="28"/>
          <w:lang w:eastAsia="vi-VN"/>
        </w:rPr>
      </w:pPr>
      <w:r w:rsidRPr="00216E6A">
        <w:rPr>
          <w:rFonts w:ascii="Times New Roman" w:eastAsia="Times New Roman" w:hAnsi="Times New Roman" w:cs="Times New Roman"/>
          <w:b/>
          <w:bCs/>
          <w:sz w:val="28"/>
          <w:szCs w:val="28"/>
          <w:lang w:eastAsia="vi-VN"/>
        </w:rPr>
        <w:t>Q</w:t>
      </w:r>
      <w:r w:rsidR="00575AA0" w:rsidRPr="00216E6A">
        <w:rPr>
          <w:rFonts w:ascii="Times New Roman" w:eastAsia="Times New Roman" w:hAnsi="Times New Roman" w:cs="Times New Roman"/>
          <w:b/>
          <w:bCs/>
          <w:sz w:val="28"/>
          <w:szCs w:val="28"/>
          <w:lang w:eastAsia="vi-VN"/>
        </w:rPr>
        <w:t xml:space="preserve">uy định giá dịch vụ sử dụng diện tích </w:t>
      </w:r>
    </w:p>
    <w:p w14:paraId="30D59635" w14:textId="2516927A" w:rsidR="004B1A79" w:rsidRPr="00216E6A" w:rsidRDefault="00575AA0" w:rsidP="00575AA0">
      <w:pPr>
        <w:spacing w:after="0" w:line="234" w:lineRule="atLeast"/>
        <w:jc w:val="center"/>
        <w:rPr>
          <w:rFonts w:ascii="Times New Roman" w:eastAsia="Times New Roman" w:hAnsi="Times New Roman" w:cs="Times New Roman"/>
          <w:sz w:val="28"/>
          <w:szCs w:val="28"/>
          <w:lang w:eastAsia="vi-VN"/>
        </w:rPr>
      </w:pPr>
      <w:r w:rsidRPr="00216E6A">
        <w:rPr>
          <w:rFonts w:ascii="Times New Roman" w:eastAsia="Times New Roman" w:hAnsi="Times New Roman" w:cs="Times New Roman"/>
          <w:b/>
          <w:bCs/>
          <w:sz w:val="28"/>
          <w:szCs w:val="28"/>
          <w:lang w:eastAsia="vi-VN"/>
        </w:rPr>
        <w:t>bán hàng tại chợ trên địa bàn tỉnh Cà Mau</w:t>
      </w:r>
    </w:p>
    <w:p w14:paraId="58DF9A00" w14:textId="5DD7429E" w:rsidR="00A66A0C" w:rsidRPr="00216E6A" w:rsidRDefault="00CE13FF" w:rsidP="001600AA">
      <w:pPr>
        <w:spacing w:before="120" w:after="0" w:line="234" w:lineRule="atLeast"/>
        <w:jc w:val="center"/>
        <w:rPr>
          <w:rFonts w:ascii="Times New Roman" w:eastAsia="Times New Roman" w:hAnsi="Times New Roman" w:cs="Times New Roman"/>
          <w:b/>
          <w:bCs/>
          <w:sz w:val="28"/>
          <w:szCs w:val="28"/>
          <w:lang w:eastAsia="vi-VN"/>
        </w:rPr>
      </w:pPr>
      <w:r w:rsidRPr="00216E6A">
        <w:rPr>
          <w:rFonts w:ascii="Times New Roman" w:hAnsi="Times New Roman" w:cs="Times New Roman"/>
          <w:noProof/>
          <w:lang w:val="en-US"/>
        </w:rPr>
        <mc:AlternateContent>
          <mc:Choice Requires="wps">
            <w:drawing>
              <wp:anchor distT="0" distB="0" distL="114300" distR="114300" simplePos="0" relativeHeight="251667456" behindDoc="0" locked="0" layoutInCell="1" allowOverlap="1" wp14:anchorId="26239F6F" wp14:editId="6D43881B">
                <wp:simplePos x="0" y="0"/>
                <wp:positionH relativeFrom="column">
                  <wp:posOffset>2263503</wp:posOffset>
                </wp:positionH>
                <wp:positionV relativeFrom="paragraph">
                  <wp:posOffset>63500</wp:posOffset>
                </wp:positionV>
                <wp:extent cx="13620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362075"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A32FE84" id="Straight Connector 1"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8.25pt,5pt" to="28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54wuwEAAL4DAAAOAAAAZHJzL2Uyb0RvYy54bWysU8tu2zAQvBfIPxC815JcNC0Eyzk4SC5F&#10;azTtBzDU0iLCF5aMJf99l5StBG2RQ9ELRS53ZneGq83NZA07AkbtXcebVc0ZOOl77Q4d//nj7v1n&#10;zmISrhfGO+j4CSK/2V6924yhhbUfvOkBGZG42I6h40NKoa2qKAewIq58AEeXyqMViY54qHoUI7Fb&#10;U63r+roaPfYBvYQYKXo7X/Jt4VcKZPqmVITETMept1RWLOtjXqvtRrQHFGHQ8tyG+IcurNCOii5U&#10;tyIJ9oz6DyqrJfroVVpJbyuvlJZQNJCapv5NzcMgAhQtZE4Mi03x/9HKr8c9Mt3T23HmhKUnekgo&#10;9GFIbOedIwM9sib7NIbYUvrO7fF8imGPWfSk0OYvyWFT8fa0eAtTYpKCzYfrdf3pI2fycle9AAPG&#10;dA/esrzpuNEuyxatOH6JiYpR6iUlh43LsdzP3EHZpZOB+fI7KFJENdeFpMwS7Ayyo6Ap6J+KGqI0&#10;jjIzRGljFlD9Nuicm2FQ5msBNm8Dl+xS0bu0AK12Hv8GTtOlVTXnX1TPWrPsR9+fynsUO2hIilnn&#10;gc5T+Ppc4C+/3fYXAAAA//8DAFBLAwQUAAYACAAAACEAQtt9AdsAAAAJAQAADwAAAGRycy9kb3du&#10;cmV2LnhtbEyPwU7DMBBE70j8g7VIXBC1S5UGhThVhNQPoOXQoxsvSVR7HWI3Tf++izjAbXdnNPum&#10;3MzeiQnH2AfSsFwoEEhNsD21Gj732+dXEDEZssYFQg1XjLCp7u9KU9hwoQ+cdqkVHEKxMBq6lIZC&#10;yth06E1chAGJta8wepN4HVtpR3PhcO/ki1Jr6U1P/KEzA7532Jx2Z69hf8jRdk+unsx3baldnfpt&#10;rrR+fJjrNxAJ5/Rnhh98RoeKmY7hTDYKp2GVrTO2sqC4ExuyfMnD8fcgq1L+b1DdAAAA//8DAFBL&#10;AQItABQABgAIAAAAIQC2gziS/gAAAOEBAAATAAAAAAAAAAAAAAAAAAAAAABbQ29udGVudF9UeXBl&#10;c10ueG1sUEsBAi0AFAAGAAgAAAAhADj9If/WAAAAlAEAAAsAAAAAAAAAAAAAAAAALwEAAF9yZWxz&#10;Ly5yZWxzUEsBAi0AFAAGAAgAAAAhAKsrnjC7AQAAvgMAAA4AAAAAAAAAAAAAAAAALgIAAGRycy9l&#10;Mm9Eb2MueG1sUEsBAi0AFAAGAAgAAAAhAELbfQHbAAAACQEAAA8AAAAAAAAAAAAAAAAAFQQAAGRy&#10;cy9kb3ducmV2LnhtbFBLBQYAAAAABAAEAPMAAAAdBQAAAAA=&#10;" strokecolor="black [3200]" strokeweight="1pt">
                <v:stroke joinstyle="miter"/>
              </v:line>
            </w:pict>
          </mc:Fallback>
        </mc:AlternateContent>
      </w:r>
    </w:p>
    <w:p w14:paraId="1C32878B" w14:textId="76F37BC0" w:rsidR="00A66A0C" w:rsidRPr="00D808BD" w:rsidRDefault="004B1A79" w:rsidP="00D808BD">
      <w:pPr>
        <w:spacing w:before="120" w:after="360" w:line="234" w:lineRule="atLeast"/>
        <w:jc w:val="center"/>
        <w:rPr>
          <w:rFonts w:ascii="Times New Roman" w:eastAsia="Times New Roman" w:hAnsi="Times New Roman" w:cs="Times New Roman"/>
          <w:b/>
          <w:bCs/>
          <w:sz w:val="28"/>
          <w:szCs w:val="28"/>
          <w:lang w:val="en-US" w:eastAsia="vi-VN"/>
        </w:rPr>
      </w:pPr>
      <w:r w:rsidRPr="00216E6A">
        <w:rPr>
          <w:rFonts w:ascii="Times New Roman" w:eastAsia="Times New Roman" w:hAnsi="Times New Roman" w:cs="Times New Roman"/>
          <w:b/>
          <w:bCs/>
          <w:sz w:val="28"/>
          <w:szCs w:val="28"/>
          <w:lang w:eastAsia="vi-VN"/>
        </w:rPr>
        <w:t>ỦY BAN NHÂN DÂN TỈNH CÀ MAU</w:t>
      </w:r>
    </w:p>
    <w:p w14:paraId="782E3B07" w14:textId="67189947" w:rsidR="004B1A79" w:rsidRPr="00216E6A" w:rsidRDefault="004B1A79" w:rsidP="00D808BD">
      <w:pPr>
        <w:spacing w:before="120" w:after="120" w:line="276" w:lineRule="auto"/>
        <w:ind w:firstLine="709"/>
        <w:jc w:val="both"/>
        <w:rPr>
          <w:rFonts w:ascii="Times New Roman" w:eastAsia="Times New Roman" w:hAnsi="Times New Roman" w:cs="Times New Roman"/>
          <w:sz w:val="28"/>
          <w:szCs w:val="28"/>
          <w:lang w:eastAsia="vi-VN"/>
        </w:rPr>
      </w:pPr>
      <w:r w:rsidRPr="00216E6A">
        <w:rPr>
          <w:rFonts w:ascii="Times New Roman" w:eastAsia="Times New Roman" w:hAnsi="Times New Roman" w:cs="Times New Roman"/>
          <w:i/>
          <w:iCs/>
          <w:sz w:val="28"/>
          <w:szCs w:val="28"/>
          <w:lang w:eastAsia="vi-VN"/>
        </w:rPr>
        <w:t>Căn cứ Luật Tổ chức chính quyền địa phương ngày 19 tháng 6 năm 2015;</w:t>
      </w:r>
      <w:r w:rsidR="00A244F4" w:rsidRPr="00216E6A">
        <w:rPr>
          <w:rFonts w:ascii="Times New Roman" w:eastAsia="Times New Roman" w:hAnsi="Times New Roman" w:cs="Times New Roman"/>
          <w:i/>
          <w:iCs/>
          <w:sz w:val="28"/>
          <w:szCs w:val="28"/>
          <w:lang w:eastAsia="vi-VN"/>
        </w:rPr>
        <w:t xml:space="preserve"> Luật sửa đổi, bổ sung một số điều của Luật Tổ chức Chính phủ và Luật Tổ chức chính quyền địa phương ngày 22 tháng 11 năm 2019;</w:t>
      </w:r>
    </w:p>
    <w:p w14:paraId="209B6E8F" w14:textId="1D716141" w:rsidR="004B1A79" w:rsidRPr="00216E6A" w:rsidRDefault="004B1A79" w:rsidP="00D808BD">
      <w:pPr>
        <w:spacing w:before="120" w:after="120" w:line="276" w:lineRule="auto"/>
        <w:ind w:firstLine="709"/>
        <w:jc w:val="both"/>
        <w:rPr>
          <w:rFonts w:ascii="Times New Roman" w:eastAsia="Times New Roman" w:hAnsi="Times New Roman" w:cs="Times New Roman"/>
          <w:sz w:val="28"/>
          <w:szCs w:val="28"/>
          <w:lang w:eastAsia="vi-VN"/>
        </w:rPr>
      </w:pPr>
      <w:r w:rsidRPr="00216E6A">
        <w:rPr>
          <w:rFonts w:ascii="Times New Roman" w:eastAsia="Times New Roman" w:hAnsi="Times New Roman" w:cs="Times New Roman"/>
          <w:i/>
          <w:iCs/>
          <w:sz w:val="28"/>
          <w:szCs w:val="28"/>
          <w:lang w:eastAsia="vi-VN"/>
        </w:rPr>
        <w:t>Căn cứ Luật Ban hành văn bản quy phạm pháp luật ngày 22 tháng 6 năm 2015;</w:t>
      </w:r>
      <w:r w:rsidR="00A244F4" w:rsidRPr="00216E6A">
        <w:rPr>
          <w:rFonts w:ascii="Times New Roman" w:eastAsia="Times New Roman" w:hAnsi="Times New Roman" w:cs="Times New Roman"/>
          <w:i/>
          <w:iCs/>
          <w:sz w:val="28"/>
          <w:szCs w:val="28"/>
          <w:lang w:eastAsia="vi-VN"/>
        </w:rPr>
        <w:t xml:space="preserve"> Luật sửa đổi, bổ sung một số điều của Luật Ban hành văn bản quy phạm pháp luật ngày 18 tháng 6 năm 2020;</w:t>
      </w:r>
    </w:p>
    <w:p w14:paraId="05ED36E6" w14:textId="77777777" w:rsidR="004B1A79" w:rsidRPr="00216E6A" w:rsidRDefault="004B1A79" w:rsidP="00D808BD">
      <w:pPr>
        <w:spacing w:before="120" w:after="120" w:line="276" w:lineRule="auto"/>
        <w:ind w:firstLine="709"/>
        <w:jc w:val="both"/>
        <w:rPr>
          <w:rFonts w:ascii="Times New Roman" w:eastAsia="Times New Roman" w:hAnsi="Times New Roman" w:cs="Times New Roman"/>
          <w:sz w:val="28"/>
          <w:szCs w:val="28"/>
          <w:lang w:eastAsia="vi-VN"/>
        </w:rPr>
      </w:pPr>
      <w:r w:rsidRPr="00216E6A">
        <w:rPr>
          <w:rFonts w:ascii="Times New Roman" w:eastAsia="Times New Roman" w:hAnsi="Times New Roman" w:cs="Times New Roman"/>
          <w:i/>
          <w:iCs/>
          <w:sz w:val="28"/>
          <w:szCs w:val="28"/>
          <w:lang w:eastAsia="vi-VN"/>
        </w:rPr>
        <w:t>Căn cứ Luật Giá ngày 20 tháng 6 năm 2012;</w:t>
      </w:r>
    </w:p>
    <w:p w14:paraId="5AF328D2" w14:textId="77777777" w:rsidR="00CA7927" w:rsidRPr="00216E6A" w:rsidRDefault="004B1A79" w:rsidP="00D808BD">
      <w:pPr>
        <w:spacing w:before="120" w:after="120" w:line="276" w:lineRule="auto"/>
        <w:ind w:firstLine="709"/>
        <w:jc w:val="both"/>
        <w:rPr>
          <w:rFonts w:ascii="Times New Roman" w:eastAsia="Times New Roman" w:hAnsi="Times New Roman" w:cs="Times New Roman"/>
          <w:i/>
          <w:iCs/>
          <w:sz w:val="28"/>
          <w:szCs w:val="28"/>
          <w:lang w:eastAsia="vi-VN"/>
        </w:rPr>
      </w:pPr>
      <w:r w:rsidRPr="00216E6A">
        <w:rPr>
          <w:rFonts w:ascii="Times New Roman" w:eastAsia="Times New Roman" w:hAnsi="Times New Roman" w:cs="Times New Roman"/>
          <w:i/>
          <w:iCs/>
          <w:sz w:val="28"/>
          <w:szCs w:val="28"/>
          <w:lang w:eastAsia="vi-VN"/>
        </w:rPr>
        <w:t xml:space="preserve">Căn cứ Nghị định số 02/2003/NĐ-CP ngày 14 tháng 01 năm 2003 của Chính phủ về phát triển và quản lý chợ; </w:t>
      </w:r>
    </w:p>
    <w:p w14:paraId="0E20248A" w14:textId="31726026" w:rsidR="004B1A79" w:rsidRPr="00216E6A" w:rsidRDefault="00CA7927" w:rsidP="00D808BD">
      <w:pPr>
        <w:spacing w:before="120" w:after="120" w:line="276" w:lineRule="auto"/>
        <w:ind w:firstLine="709"/>
        <w:jc w:val="both"/>
        <w:rPr>
          <w:rFonts w:ascii="Times New Roman" w:eastAsia="Times New Roman" w:hAnsi="Times New Roman" w:cs="Times New Roman"/>
          <w:sz w:val="28"/>
          <w:szCs w:val="28"/>
          <w:lang w:eastAsia="vi-VN"/>
        </w:rPr>
      </w:pPr>
      <w:r w:rsidRPr="00216E6A">
        <w:rPr>
          <w:rFonts w:ascii="Times New Roman" w:eastAsia="Times New Roman" w:hAnsi="Times New Roman" w:cs="Times New Roman"/>
          <w:i/>
          <w:iCs/>
          <w:sz w:val="28"/>
          <w:szCs w:val="28"/>
          <w:lang w:val="en-US" w:eastAsia="vi-VN"/>
        </w:rPr>
        <w:t xml:space="preserve">Căn cứ </w:t>
      </w:r>
      <w:r w:rsidR="004B1A79" w:rsidRPr="00216E6A">
        <w:rPr>
          <w:rFonts w:ascii="Times New Roman" w:eastAsia="Times New Roman" w:hAnsi="Times New Roman" w:cs="Times New Roman"/>
          <w:i/>
          <w:iCs/>
          <w:sz w:val="28"/>
          <w:szCs w:val="28"/>
          <w:lang w:eastAsia="vi-VN"/>
        </w:rPr>
        <w:t>Nghị định số 114/2009/NĐ-CP ngày 23 tháng 12 năm 2009 của Chính phủ sửa đổi, bổ sung một số điều của Nghị định số 02/2003/NĐ-CP ngày 14 tháng 01 năm 2003 của Chính phủ về phát triển và quản lý chợ;</w:t>
      </w:r>
    </w:p>
    <w:p w14:paraId="136FB0BE" w14:textId="77777777" w:rsidR="00CA7927" w:rsidRPr="00216E6A" w:rsidRDefault="004B1A79" w:rsidP="00D808BD">
      <w:pPr>
        <w:spacing w:before="120" w:after="120" w:line="276" w:lineRule="auto"/>
        <w:ind w:firstLine="709"/>
        <w:jc w:val="both"/>
        <w:rPr>
          <w:rFonts w:ascii="Times New Roman" w:eastAsia="Times New Roman" w:hAnsi="Times New Roman" w:cs="Times New Roman"/>
          <w:i/>
          <w:iCs/>
          <w:sz w:val="28"/>
          <w:szCs w:val="28"/>
          <w:lang w:eastAsia="vi-VN"/>
        </w:rPr>
      </w:pPr>
      <w:r w:rsidRPr="00216E6A">
        <w:rPr>
          <w:rFonts w:ascii="Times New Roman" w:eastAsia="Times New Roman" w:hAnsi="Times New Roman" w:cs="Times New Roman"/>
          <w:i/>
          <w:iCs/>
          <w:sz w:val="28"/>
          <w:szCs w:val="28"/>
          <w:lang w:eastAsia="vi-VN"/>
        </w:rPr>
        <w:t>Căn cứ Nghị định số 177/2013/NĐ-CP ngày 14 tháng 11 năm 2013 của Chính phủ quy định chi tiết và hướng dẫn thi hành một số điều của Luật Giá;</w:t>
      </w:r>
      <w:r w:rsidR="008F3027" w:rsidRPr="00216E6A">
        <w:rPr>
          <w:rFonts w:ascii="Times New Roman" w:eastAsia="Times New Roman" w:hAnsi="Times New Roman" w:cs="Times New Roman"/>
          <w:i/>
          <w:iCs/>
          <w:sz w:val="28"/>
          <w:szCs w:val="28"/>
          <w:lang w:eastAsia="vi-VN"/>
        </w:rPr>
        <w:t xml:space="preserve"> </w:t>
      </w:r>
    </w:p>
    <w:p w14:paraId="1755808A" w14:textId="49E2B081" w:rsidR="004B1A79" w:rsidRPr="00216E6A" w:rsidRDefault="00CA7927" w:rsidP="00D808BD">
      <w:pPr>
        <w:spacing w:before="120" w:after="120" w:line="276" w:lineRule="auto"/>
        <w:ind w:firstLine="709"/>
        <w:jc w:val="both"/>
        <w:rPr>
          <w:rFonts w:ascii="Times New Roman" w:eastAsia="Times New Roman" w:hAnsi="Times New Roman" w:cs="Times New Roman"/>
          <w:sz w:val="28"/>
          <w:szCs w:val="28"/>
          <w:lang w:eastAsia="vi-VN"/>
        </w:rPr>
      </w:pPr>
      <w:r w:rsidRPr="00216E6A">
        <w:rPr>
          <w:rFonts w:ascii="Times New Roman" w:eastAsia="Times New Roman" w:hAnsi="Times New Roman" w:cs="Times New Roman"/>
          <w:i/>
          <w:iCs/>
          <w:sz w:val="28"/>
          <w:szCs w:val="28"/>
          <w:lang w:val="en-US" w:eastAsia="vi-VN"/>
        </w:rPr>
        <w:t xml:space="preserve">Căn cứ </w:t>
      </w:r>
      <w:r w:rsidR="004B1A79" w:rsidRPr="00216E6A">
        <w:rPr>
          <w:rFonts w:ascii="Times New Roman" w:eastAsia="Times New Roman" w:hAnsi="Times New Roman" w:cs="Times New Roman"/>
          <w:i/>
          <w:iCs/>
          <w:sz w:val="28"/>
          <w:szCs w:val="28"/>
          <w:lang w:eastAsia="vi-VN"/>
        </w:rPr>
        <w:t xml:space="preserve">Nghị định số 149/2016/NĐ-CP ngày 11 tháng 11 năm 2016 của Chính </w:t>
      </w:r>
      <w:r w:rsidR="00740E32" w:rsidRPr="00216E6A">
        <w:rPr>
          <w:rFonts w:ascii="Times New Roman" w:eastAsia="Times New Roman" w:hAnsi="Times New Roman" w:cs="Times New Roman"/>
          <w:i/>
          <w:iCs/>
          <w:sz w:val="28"/>
          <w:szCs w:val="28"/>
          <w:lang w:eastAsia="vi-VN"/>
        </w:rPr>
        <w:t>p</w:t>
      </w:r>
      <w:r w:rsidR="004B1A79" w:rsidRPr="00216E6A">
        <w:rPr>
          <w:rFonts w:ascii="Times New Roman" w:eastAsia="Times New Roman" w:hAnsi="Times New Roman" w:cs="Times New Roman"/>
          <w:i/>
          <w:iCs/>
          <w:sz w:val="28"/>
          <w:szCs w:val="28"/>
          <w:lang w:eastAsia="vi-VN"/>
        </w:rPr>
        <w:t>hủ sửa đổi, bổ sung một số điều của Nghị</w:t>
      </w:r>
      <w:r w:rsidR="00740E32" w:rsidRPr="00216E6A">
        <w:rPr>
          <w:rFonts w:ascii="Times New Roman" w:eastAsia="Times New Roman" w:hAnsi="Times New Roman" w:cs="Times New Roman"/>
          <w:i/>
          <w:iCs/>
          <w:sz w:val="28"/>
          <w:szCs w:val="28"/>
          <w:lang w:eastAsia="vi-VN"/>
        </w:rPr>
        <w:t xml:space="preserve"> định số 177/2013/NĐ-CP ngày 14 tháng </w:t>
      </w:r>
      <w:r w:rsidR="004B1A79" w:rsidRPr="00216E6A">
        <w:rPr>
          <w:rFonts w:ascii="Times New Roman" w:eastAsia="Times New Roman" w:hAnsi="Times New Roman" w:cs="Times New Roman"/>
          <w:i/>
          <w:iCs/>
          <w:sz w:val="28"/>
          <w:szCs w:val="28"/>
          <w:lang w:eastAsia="vi-VN"/>
        </w:rPr>
        <w:t>11</w:t>
      </w:r>
      <w:r w:rsidR="00740E32" w:rsidRPr="00216E6A">
        <w:rPr>
          <w:rFonts w:ascii="Times New Roman" w:eastAsia="Times New Roman" w:hAnsi="Times New Roman" w:cs="Times New Roman"/>
          <w:i/>
          <w:iCs/>
          <w:sz w:val="28"/>
          <w:szCs w:val="28"/>
          <w:lang w:eastAsia="vi-VN"/>
        </w:rPr>
        <w:t xml:space="preserve"> năm </w:t>
      </w:r>
      <w:r w:rsidR="004B1A79" w:rsidRPr="00216E6A">
        <w:rPr>
          <w:rFonts w:ascii="Times New Roman" w:eastAsia="Times New Roman" w:hAnsi="Times New Roman" w:cs="Times New Roman"/>
          <w:i/>
          <w:iCs/>
          <w:sz w:val="28"/>
          <w:szCs w:val="28"/>
          <w:lang w:eastAsia="vi-VN"/>
        </w:rPr>
        <w:t>2013 của Chính phủ quy định chi tiết và hướng dẫn thi hành một số điều của Luật Giá;</w:t>
      </w:r>
    </w:p>
    <w:p w14:paraId="66E8BA4E" w14:textId="77777777" w:rsidR="0088445F" w:rsidRPr="00216E6A" w:rsidRDefault="0088445F" w:rsidP="00D808BD">
      <w:pPr>
        <w:spacing w:before="120" w:after="120" w:line="276" w:lineRule="auto"/>
        <w:ind w:firstLine="709"/>
        <w:jc w:val="both"/>
        <w:rPr>
          <w:rFonts w:asciiTheme="majorHAnsi" w:eastAsia="Times New Roman" w:hAnsiTheme="majorHAnsi" w:cstheme="majorHAnsi"/>
          <w:i/>
          <w:iCs/>
          <w:spacing w:val="-4"/>
          <w:sz w:val="28"/>
          <w:szCs w:val="28"/>
          <w:lang w:eastAsia="vi-VN"/>
        </w:rPr>
      </w:pPr>
      <w:r w:rsidRPr="00216E6A">
        <w:rPr>
          <w:rFonts w:asciiTheme="majorHAnsi" w:eastAsia="Times New Roman" w:hAnsiTheme="majorHAnsi" w:cstheme="majorHAnsi"/>
          <w:i/>
          <w:iCs/>
          <w:spacing w:val="-4"/>
          <w:sz w:val="28"/>
          <w:szCs w:val="28"/>
          <w:lang w:val="en-US" w:eastAsia="vi-VN"/>
        </w:rPr>
        <w:t xml:space="preserve">Căn cứ </w:t>
      </w:r>
      <w:r w:rsidRPr="00216E6A">
        <w:rPr>
          <w:rFonts w:asciiTheme="majorHAnsi" w:eastAsia="Times New Roman" w:hAnsiTheme="majorHAnsi" w:cstheme="majorHAnsi"/>
          <w:i/>
          <w:iCs/>
          <w:spacing w:val="-4"/>
          <w:sz w:val="28"/>
          <w:szCs w:val="28"/>
          <w:lang w:eastAsia="vi-VN"/>
        </w:rPr>
        <w:t xml:space="preserve">Thông tư số 25/2014/TT-BTC ngày 17 tháng </w:t>
      </w:r>
      <w:r w:rsidRPr="00216E6A">
        <w:rPr>
          <w:rFonts w:asciiTheme="majorHAnsi" w:eastAsia="Times New Roman" w:hAnsiTheme="majorHAnsi" w:cstheme="majorHAnsi"/>
          <w:i/>
          <w:iCs/>
          <w:spacing w:val="-4"/>
          <w:sz w:val="28"/>
          <w:szCs w:val="28"/>
          <w:lang w:val="en-US" w:eastAsia="vi-VN"/>
        </w:rPr>
        <w:t>0</w:t>
      </w:r>
      <w:r w:rsidRPr="00216E6A">
        <w:rPr>
          <w:rFonts w:asciiTheme="majorHAnsi" w:eastAsia="Times New Roman" w:hAnsiTheme="majorHAnsi" w:cstheme="majorHAnsi"/>
          <w:i/>
          <w:iCs/>
          <w:spacing w:val="-4"/>
          <w:sz w:val="28"/>
          <w:szCs w:val="28"/>
          <w:lang w:eastAsia="vi-VN"/>
        </w:rPr>
        <w:t xml:space="preserve">2 năm 2014 của Bộ trưởng Bộ Tài chính quy định phương pháp định giá chung đối với hàng hóa, dịch vụ; </w:t>
      </w:r>
    </w:p>
    <w:p w14:paraId="6B183F97" w14:textId="77777777" w:rsidR="00CA7927" w:rsidRPr="00216E6A" w:rsidRDefault="004B1A79" w:rsidP="00D808BD">
      <w:pPr>
        <w:spacing w:before="120" w:after="120" w:line="276" w:lineRule="auto"/>
        <w:ind w:firstLine="709"/>
        <w:jc w:val="both"/>
        <w:rPr>
          <w:rFonts w:ascii="Times New Roman" w:eastAsia="Times New Roman" w:hAnsi="Times New Roman" w:cs="Times New Roman"/>
          <w:i/>
          <w:iCs/>
          <w:sz w:val="28"/>
          <w:szCs w:val="28"/>
          <w:lang w:val="en-US" w:eastAsia="vi-VN"/>
        </w:rPr>
      </w:pPr>
      <w:r w:rsidRPr="00216E6A">
        <w:rPr>
          <w:rFonts w:ascii="Times New Roman" w:eastAsia="Times New Roman" w:hAnsi="Times New Roman" w:cs="Times New Roman"/>
          <w:i/>
          <w:iCs/>
          <w:sz w:val="28"/>
          <w:szCs w:val="28"/>
          <w:lang w:eastAsia="vi-VN"/>
        </w:rPr>
        <w:t>Căn cứ Thông tư số 56/2014/TT-BTC ngày 28 tháng 4 năm 2014 của Bộ trưởng Bộ Tài chính hướng dẫn thực hiện Nghị định số 177/2013/NĐ-CP ngày 14 tháng 11 năm 2013 của Chính phủ</w:t>
      </w:r>
      <w:r w:rsidR="00F218A2" w:rsidRPr="00216E6A">
        <w:rPr>
          <w:rFonts w:ascii="Times New Roman" w:eastAsia="Times New Roman" w:hAnsi="Times New Roman" w:cs="Times New Roman"/>
          <w:i/>
          <w:iCs/>
          <w:sz w:val="28"/>
          <w:szCs w:val="28"/>
          <w:lang w:eastAsia="vi-VN"/>
        </w:rPr>
        <w:t xml:space="preserve"> quy định chi tiết và hướng dẫn thi hành một số điều của Luật Giá</w:t>
      </w:r>
      <w:r w:rsidR="0088445F" w:rsidRPr="00216E6A">
        <w:rPr>
          <w:rFonts w:ascii="Times New Roman" w:eastAsia="Times New Roman" w:hAnsi="Times New Roman" w:cs="Times New Roman"/>
          <w:i/>
          <w:iCs/>
          <w:sz w:val="28"/>
          <w:szCs w:val="28"/>
          <w:lang w:eastAsia="vi-VN"/>
        </w:rPr>
        <w:t>;</w:t>
      </w:r>
      <w:r w:rsidR="001600AA" w:rsidRPr="00216E6A">
        <w:rPr>
          <w:rFonts w:ascii="Times New Roman" w:eastAsia="Times New Roman" w:hAnsi="Times New Roman" w:cs="Times New Roman"/>
          <w:i/>
          <w:iCs/>
          <w:sz w:val="28"/>
          <w:szCs w:val="28"/>
          <w:lang w:val="en-US" w:eastAsia="vi-VN"/>
        </w:rPr>
        <w:t xml:space="preserve"> </w:t>
      </w:r>
    </w:p>
    <w:p w14:paraId="1A58EFD5" w14:textId="66E7D1FD" w:rsidR="00740E32" w:rsidRPr="00216E6A" w:rsidRDefault="00CA7927" w:rsidP="00D808BD">
      <w:pPr>
        <w:spacing w:before="120" w:after="120" w:line="276" w:lineRule="auto"/>
        <w:ind w:firstLine="709"/>
        <w:jc w:val="both"/>
        <w:rPr>
          <w:rFonts w:ascii="Times New Roman" w:eastAsia="Times New Roman" w:hAnsi="Times New Roman" w:cs="Times New Roman"/>
          <w:i/>
          <w:iCs/>
          <w:sz w:val="28"/>
          <w:szCs w:val="28"/>
          <w:lang w:eastAsia="vi-VN"/>
        </w:rPr>
      </w:pPr>
      <w:r w:rsidRPr="00216E6A">
        <w:rPr>
          <w:rFonts w:ascii="Times New Roman" w:eastAsia="Times New Roman" w:hAnsi="Times New Roman" w:cs="Times New Roman"/>
          <w:i/>
          <w:iCs/>
          <w:sz w:val="28"/>
          <w:szCs w:val="28"/>
          <w:lang w:val="en-US" w:eastAsia="vi-VN"/>
        </w:rPr>
        <w:lastRenderedPageBreak/>
        <w:t xml:space="preserve">Căn cứ </w:t>
      </w:r>
      <w:r w:rsidR="00740E32" w:rsidRPr="00216E6A">
        <w:rPr>
          <w:rFonts w:ascii="Times New Roman" w:eastAsia="Times New Roman" w:hAnsi="Times New Roman" w:cs="Times New Roman"/>
          <w:i/>
          <w:iCs/>
          <w:sz w:val="28"/>
          <w:szCs w:val="28"/>
          <w:lang w:eastAsia="vi-VN"/>
        </w:rPr>
        <w:t>Thông tư số 233/2016/TT-BTC ngày 11 tháng 11 năm 2016 của Bộ trưởng Bộ Tài chính về sửa đổi, bổ sung một số điều của Thông tư số 56/2014/TT-BTC ngày 28 tháng 4 năm 2014 của Bộ trưởng Bộ Tài chính hướng dẫn thực hiện Nghị định số 177/2013/NĐ-CP ngày 14 tháng 11 năm 2013 của Chính phủ quy định chi tiết và hướng dẫn thi hành một số điều của Luật Giá;</w:t>
      </w:r>
    </w:p>
    <w:p w14:paraId="1328E8E5" w14:textId="607D819C" w:rsidR="00004D52" w:rsidRPr="001B2674" w:rsidRDefault="00004D52" w:rsidP="00D808BD">
      <w:pPr>
        <w:spacing w:before="120" w:after="120" w:line="276" w:lineRule="auto"/>
        <w:ind w:firstLine="709"/>
        <w:jc w:val="both"/>
        <w:rPr>
          <w:rFonts w:ascii="Times New Roman" w:eastAsia="Times New Roman" w:hAnsi="Times New Roman" w:cs="Times New Roman"/>
          <w:i/>
          <w:iCs/>
          <w:spacing w:val="-4"/>
          <w:sz w:val="28"/>
          <w:szCs w:val="28"/>
          <w:lang w:eastAsia="vi-VN"/>
        </w:rPr>
      </w:pPr>
      <w:r w:rsidRPr="001B2674">
        <w:rPr>
          <w:rFonts w:ascii="Times New Roman" w:eastAsia="Times New Roman" w:hAnsi="Times New Roman" w:cs="Times New Roman"/>
          <w:i/>
          <w:iCs/>
          <w:spacing w:val="-4"/>
          <w:sz w:val="28"/>
          <w:szCs w:val="28"/>
          <w:lang w:eastAsia="vi-VN"/>
        </w:rPr>
        <w:t xml:space="preserve">Theo đề nghị của Giám đốc Sở Công Thương tại Tờ trình số </w:t>
      </w:r>
      <w:r w:rsidR="001600AA" w:rsidRPr="001B2674">
        <w:rPr>
          <w:rFonts w:ascii="Times New Roman" w:eastAsia="Times New Roman" w:hAnsi="Times New Roman" w:cs="Times New Roman"/>
          <w:i/>
          <w:iCs/>
          <w:spacing w:val="-4"/>
          <w:sz w:val="28"/>
          <w:szCs w:val="28"/>
          <w:lang w:val="en-US" w:eastAsia="vi-VN"/>
        </w:rPr>
        <w:t>12</w:t>
      </w:r>
      <w:r w:rsidRPr="001B2674">
        <w:rPr>
          <w:rFonts w:ascii="Times New Roman" w:eastAsia="Times New Roman" w:hAnsi="Times New Roman" w:cs="Times New Roman"/>
          <w:i/>
          <w:iCs/>
          <w:spacing w:val="-4"/>
          <w:sz w:val="28"/>
          <w:szCs w:val="28"/>
          <w:lang w:eastAsia="vi-VN"/>
        </w:rPr>
        <w:t xml:space="preserve">/TTr-SCT ngày </w:t>
      </w:r>
      <w:r w:rsidR="001600AA" w:rsidRPr="001B2674">
        <w:rPr>
          <w:rFonts w:ascii="Times New Roman" w:eastAsia="Times New Roman" w:hAnsi="Times New Roman" w:cs="Times New Roman"/>
          <w:i/>
          <w:iCs/>
          <w:spacing w:val="-4"/>
          <w:sz w:val="28"/>
          <w:szCs w:val="28"/>
          <w:lang w:val="en-US" w:eastAsia="vi-VN"/>
        </w:rPr>
        <w:t>16</w:t>
      </w:r>
      <w:r w:rsidRPr="001B2674">
        <w:rPr>
          <w:rFonts w:ascii="Times New Roman" w:eastAsia="Times New Roman" w:hAnsi="Times New Roman" w:cs="Times New Roman"/>
          <w:i/>
          <w:iCs/>
          <w:spacing w:val="-4"/>
          <w:sz w:val="28"/>
          <w:szCs w:val="28"/>
          <w:lang w:eastAsia="vi-VN"/>
        </w:rPr>
        <w:t xml:space="preserve"> tháng </w:t>
      </w:r>
      <w:r w:rsidR="00F218A2" w:rsidRPr="001B2674">
        <w:rPr>
          <w:rFonts w:ascii="Times New Roman" w:eastAsia="Times New Roman" w:hAnsi="Times New Roman" w:cs="Times New Roman"/>
          <w:i/>
          <w:iCs/>
          <w:spacing w:val="-4"/>
          <w:sz w:val="28"/>
          <w:szCs w:val="28"/>
          <w:lang w:eastAsia="vi-VN"/>
        </w:rPr>
        <w:t>3</w:t>
      </w:r>
      <w:r w:rsidRPr="001B2674">
        <w:rPr>
          <w:rFonts w:ascii="Times New Roman" w:eastAsia="Times New Roman" w:hAnsi="Times New Roman" w:cs="Times New Roman"/>
          <w:i/>
          <w:iCs/>
          <w:spacing w:val="-4"/>
          <w:sz w:val="28"/>
          <w:szCs w:val="28"/>
          <w:lang w:eastAsia="vi-VN"/>
        </w:rPr>
        <w:t xml:space="preserve"> năm 20</w:t>
      </w:r>
      <w:r w:rsidR="00FE6E79" w:rsidRPr="001B2674">
        <w:rPr>
          <w:rFonts w:ascii="Times New Roman" w:eastAsia="Times New Roman" w:hAnsi="Times New Roman" w:cs="Times New Roman"/>
          <w:i/>
          <w:iCs/>
          <w:spacing w:val="-4"/>
          <w:sz w:val="28"/>
          <w:szCs w:val="28"/>
          <w:lang w:eastAsia="vi-VN"/>
        </w:rPr>
        <w:t>23</w:t>
      </w:r>
      <w:r w:rsidRPr="001B2674">
        <w:rPr>
          <w:rFonts w:ascii="Times New Roman" w:eastAsia="Times New Roman" w:hAnsi="Times New Roman" w:cs="Times New Roman"/>
          <w:i/>
          <w:iCs/>
          <w:spacing w:val="-4"/>
          <w:sz w:val="28"/>
          <w:szCs w:val="28"/>
          <w:lang w:eastAsia="vi-VN"/>
        </w:rPr>
        <w:t xml:space="preserve"> </w:t>
      </w:r>
      <w:r w:rsidR="00B52DAD" w:rsidRPr="001B2674">
        <w:rPr>
          <w:rFonts w:ascii="Times New Roman" w:eastAsia="Times New Roman" w:hAnsi="Times New Roman" w:cs="Times New Roman"/>
          <w:i/>
          <w:iCs/>
          <w:spacing w:val="-4"/>
          <w:sz w:val="28"/>
          <w:szCs w:val="28"/>
          <w:lang w:val="en-US" w:eastAsia="vi-VN"/>
        </w:rPr>
        <w:t>và Công văn số 796/SCT-QLTM ngày 25</w:t>
      </w:r>
      <w:r w:rsidR="00E1710B" w:rsidRPr="001B2674">
        <w:rPr>
          <w:rFonts w:ascii="Times New Roman" w:eastAsia="Times New Roman" w:hAnsi="Times New Roman" w:cs="Times New Roman"/>
          <w:i/>
          <w:iCs/>
          <w:spacing w:val="-4"/>
          <w:sz w:val="28"/>
          <w:szCs w:val="28"/>
          <w:lang w:val="en-US" w:eastAsia="vi-VN"/>
        </w:rPr>
        <w:t xml:space="preserve"> tháng </w:t>
      </w:r>
      <w:r w:rsidR="00B52DAD" w:rsidRPr="001B2674">
        <w:rPr>
          <w:rFonts w:ascii="Times New Roman" w:eastAsia="Times New Roman" w:hAnsi="Times New Roman" w:cs="Times New Roman"/>
          <w:i/>
          <w:iCs/>
          <w:spacing w:val="-4"/>
          <w:sz w:val="28"/>
          <w:szCs w:val="28"/>
          <w:lang w:val="en-US" w:eastAsia="vi-VN"/>
        </w:rPr>
        <w:t>4</w:t>
      </w:r>
      <w:r w:rsidR="00E1710B" w:rsidRPr="001B2674">
        <w:rPr>
          <w:rFonts w:ascii="Times New Roman" w:eastAsia="Times New Roman" w:hAnsi="Times New Roman" w:cs="Times New Roman"/>
          <w:i/>
          <w:iCs/>
          <w:spacing w:val="-4"/>
          <w:sz w:val="28"/>
          <w:szCs w:val="28"/>
          <w:lang w:val="en-US" w:eastAsia="vi-VN"/>
        </w:rPr>
        <w:t xml:space="preserve"> năm </w:t>
      </w:r>
      <w:r w:rsidR="00B52DAD" w:rsidRPr="001B2674">
        <w:rPr>
          <w:rFonts w:ascii="Times New Roman" w:eastAsia="Times New Roman" w:hAnsi="Times New Roman" w:cs="Times New Roman"/>
          <w:i/>
          <w:iCs/>
          <w:spacing w:val="-4"/>
          <w:sz w:val="28"/>
          <w:szCs w:val="28"/>
          <w:lang w:val="en-US" w:eastAsia="vi-VN"/>
        </w:rPr>
        <w:t>2023</w:t>
      </w:r>
      <w:r w:rsidRPr="001B2674">
        <w:rPr>
          <w:rFonts w:ascii="Times New Roman" w:eastAsia="Times New Roman" w:hAnsi="Times New Roman" w:cs="Times New Roman"/>
          <w:i/>
          <w:iCs/>
          <w:spacing w:val="-4"/>
          <w:sz w:val="28"/>
          <w:szCs w:val="28"/>
          <w:lang w:eastAsia="vi-VN"/>
        </w:rPr>
        <w:t>.</w:t>
      </w:r>
    </w:p>
    <w:p w14:paraId="756EE2F9" w14:textId="77777777" w:rsidR="004B1A79" w:rsidRPr="00216E6A" w:rsidRDefault="004B1A79" w:rsidP="00D808BD">
      <w:pPr>
        <w:spacing w:before="240" w:after="240" w:line="276" w:lineRule="auto"/>
        <w:jc w:val="center"/>
        <w:rPr>
          <w:rFonts w:ascii="Times New Roman" w:eastAsia="Times New Roman" w:hAnsi="Times New Roman" w:cs="Times New Roman"/>
          <w:sz w:val="28"/>
          <w:szCs w:val="28"/>
          <w:lang w:eastAsia="vi-VN"/>
        </w:rPr>
      </w:pPr>
      <w:r w:rsidRPr="00216E6A">
        <w:rPr>
          <w:rFonts w:ascii="Times New Roman" w:eastAsia="Times New Roman" w:hAnsi="Times New Roman" w:cs="Times New Roman"/>
          <w:b/>
          <w:bCs/>
          <w:sz w:val="28"/>
          <w:szCs w:val="28"/>
          <w:lang w:eastAsia="vi-VN"/>
        </w:rPr>
        <w:t>QUYẾT ĐỊNH:</w:t>
      </w:r>
    </w:p>
    <w:p w14:paraId="3A065754" w14:textId="77777777" w:rsidR="004B1A79" w:rsidRPr="00216E6A" w:rsidRDefault="004B1A79" w:rsidP="001B2674">
      <w:pPr>
        <w:spacing w:before="120" w:after="120" w:line="276" w:lineRule="auto"/>
        <w:ind w:firstLine="709"/>
        <w:jc w:val="both"/>
        <w:rPr>
          <w:rFonts w:ascii="Times New Roman" w:eastAsia="Times New Roman" w:hAnsi="Times New Roman" w:cs="Times New Roman"/>
          <w:sz w:val="28"/>
          <w:szCs w:val="28"/>
          <w:lang w:eastAsia="vi-VN"/>
        </w:rPr>
      </w:pPr>
      <w:bookmarkStart w:id="2" w:name="dieu_1"/>
      <w:r w:rsidRPr="00216E6A">
        <w:rPr>
          <w:rFonts w:ascii="Times New Roman" w:eastAsia="Times New Roman" w:hAnsi="Times New Roman" w:cs="Times New Roman"/>
          <w:b/>
          <w:bCs/>
          <w:sz w:val="28"/>
          <w:szCs w:val="28"/>
          <w:lang w:eastAsia="vi-VN"/>
        </w:rPr>
        <w:t>Điều 1. Phạm vi điều chỉnh, đối tượng áp dụng</w:t>
      </w:r>
      <w:bookmarkEnd w:id="2"/>
    </w:p>
    <w:p w14:paraId="20510882" w14:textId="77777777" w:rsidR="004B1A79" w:rsidRPr="00216E6A" w:rsidRDefault="004B1A79" w:rsidP="001B2674">
      <w:pPr>
        <w:spacing w:before="120" w:after="120" w:line="276" w:lineRule="auto"/>
        <w:ind w:firstLine="709"/>
        <w:jc w:val="both"/>
        <w:rPr>
          <w:rFonts w:ascii="Times New Roman" w:eastAsia="Times New Roman" w:hAnsi="Times New Roman" w:cs="Times New Roman"/>
          <w:sz w:val="28"/>
          <w:szCs w:val="28"/>
          <w:lang w:eastAsia="vi-VN"/>
        </w:rPr>
      </w:pPr>
      <w:r w:rsidRPr="00216E6A">
        <w:rPr>
          <w:rFonts w:ascii="Times New Roman" w:eastAsia="Times New Roman" w:hAnsi="Times New Roman" w:cs="Times New Roman"/>
          <w:sz w:val="28"/>
          <w:szCs w:val="28"/>
          <w:lang w:eastAsia="vi-VN"/>
        </w:rPr>
        <w:t>1. Phạm vi điều chỉnh</w:t>
      </w:r>
    </w:p>
    <w:p w14:paraId="5895F17B" w14:textId="468E2514" w:rsidR="00F218A2" w:rsidRPr="00216E6A" w:rsidRDefault="00F218A2" w:rsidP="001B2674">
      <w:pPr>
        <w:spacing w:before="120" w:after="120" w:line="276" w:lineRule="auto"/>
        <w:ind w:firstLine="709"/>
        <w:jc w:val="both"/>
        <w:rPr>
          <w:rFonts w:ascii="Times New Roman" w:eastAsia="Times New Roman" w:hAnsi="Times New Roman" w:cs="Times New Roman"/>
          <w:sz w:val="28"/>
          <w:szCs w:val="28"/>
          <w:lang w:eastAsia="vi-VN"/>
        </w:rPr>
      </w:pPr>
      <w:r w:rsidRPr="00216E6A">
        <w:rPr>
          <w:rFonts w:ascii="Times New Roman" w:eastAsia="Times New Roman" w:hAnsi="Times New Roman" w:cs="Times New Roman"/>
          <w:sz w:val="28"/>
          <w:szCs w:val="28"/>
          <w:lang w:eastAsia="vi-VN"/>
        </w:rPr>
        <w:t>Quyết định này quy định cụ thể giá dịch vụ sử dụng diện tích bán hàng tại chợ được đầu tư bằng nguồn vốn ngân sách nhà nước và giá tối đa đối với dịch vụ sử dụng diện tích bán hàng tại chợ được đầu tư bằng nguồn vốn ngoài ngân sách nhà nước trên địa bàn tỉnh Cà Mau.</w:t>
      </w:r>
    </w:p>
    <w:p w14:paraId="6C49EE7A" w14:textId="77777777" w:rsidR="004B1A79" w:rsidRPr="00216E6A" w:rsidRDefault="004B1A79" w:rsidP="001B2674">
      <w:pPr>
        <w:spacing w:before="120" w:after="120" w:line="276" w:lineRule="auto"/>
        <w:ind w:firstLine="709"/>
        <w:jc w:val="both"/>
        <w:rPr>
          <w:rFonts w:ascii="Times New Roman" w:eastAsia="Times New Roman" w:hAnsi="Times New Roman" w:cs="Times New Roman"/>
          <w:sz w:val="28"/>
          <w:szCs w:val="28"/>
          <w:lang w:eastAsia="vi-VN"/>
        </w:rPr>
      </w:pPr>
      <w:r w:rsidRPr="00216E6A">
        <w:rPr>
          <w:rFonts w:ascii="Times New Roman" w:eastAsia="Times New Roman" w:hAnsi="Times New Roman" w:cs="Times New Roman"/>
          <w:sz w:val="28"/>
          <w:szCs w:val="28"/>
          <w:lang w:eastAsia="vi-VN"/>
        </w:rPr>
        <w:t>2. Đối tượng áp dụng</w:t>
      </w:r>
    </w:p>
    <w:p w14:paraId="6B4EA4AC" w14:textId="77777777" w:rsidR="004B1A79" w:rsidRPr="001B2674" w:rsidRDefault="004B1A79" w:rsidP="001B2674">
      <w:pPr>
        <w:spacing w:before="120" w:after="120" w:line="276" w:lineRule="auto"/>
        <w:ind w:firstLine="709"/>
        <w:jc w:val="both"/>
        <w:rPr>
          <w:rFonts w:ascii="Times New Roman" w:eastAsia="Times New Roman" w:hAnsi="Times New Roman" w:cs="Times New Roman"/>
          <w:spacing w:val="-8"/>
          <w:sz w:val="28"/>
          <w:szCs w:val="28"/>
          <w:lang w:eastAsia="vi-VN"/>
        </w:rPr>
      </w:pPr>
      <w:r w:rsidRPr="001B2674">
        <w:rPr>
          <w:rFonts w:ascii="Times New Roman" w:eastAsia="Times New Roman" w:hAnsi="Times New Roman" w:cs="Times New Roman"/>
          <w:spacing w:val="-8"/>
          <w:sz w:val="28"/>
          <w:szCs w:val="28"/>
          <w:lang w:eastAsia="vi-VN"/>
        </w:rPr>
        <w:t>a) Đối tượng nộp tiền dịch vụ sử dụng diện tích bán hàng tại chợ: các doanh nghiệp, hợp tác xã, hộ kinh doanh, cá nhân kinh doanh sử dụng diện tích bán hàng tại chợ.</w:t>
      </w:r>
    </w:p>
    <w:p w14:paraId="606C1D9F" w14:textId="55AAE376" w:rsidR="004B1A79" w:rsidRPr="00216E6A" w:rsidRDefault="004B1A79" w:rsidP="001B2674">
      <w:pPr>
        <w:spacing w:before="120" w:after="120" w:line="276" w:lineRule="auto"/>
        <w:ind w:firstLine="709"/>
        <w:jc w:val="both"/>
        <w:rPr>
          <w:rFonts w:ascii="Times New Roman" w:eastAsia="Times New Roman" w:hAnsi="Times New Roman" w:cs="Times New Roman"/>
          <w:sz w:val="28"/>
          <w:szCs w:val="28"/>
          <w:lang w:eastAsia="vi-VN"/>
        </w:rPr>
      </w:pPr>
      <w:r w:rsidRPr="00216E6A">
        <w:rPr>
          <w:rFonts w:ascii="Times New Roman" w:eastAsia="Times New Roman" w:hAnsi="Times New Roman" w:cs="Times New Roman"/>
          <w:sz w:val="28"/>
          <w:szCs w:val="28"/>
          <w:lang w:eastAsia="vi-VN"/>
        </w:rPr>
        <w:t>b) Đơn vị thu tiền dịch vụ sử dụng diện tích bán hàng tại chợ</w:t>
      </w:r>
      <w:r w:rsidR="00784FF5" w:rsidRPr="00216E6A">
        <w:rPr>
          <w:rFonts w:ascii="Times New Roman" w:eastAsia="Times New Roman" w:hAnsi="Times New Roman" w:cs="Times New Roman"/>
          <w:sz w:val="28"/>
          <w:szCs w:val="28"/>
          <w:lang w:val="en-US" w:eastAsia="vi-VN"/>
        </w:rPr>
        <w:t>: B</w:t>
      </w:r>
      <w:r w:rsidRPr="00216E6A">
        <w:rPr>
          <w:rFonts w:ascii="Times New Roman" w:eastAsia="Times New Roman" w:hAnsi="Times New Roman" w:cs="Times New Roman"/>
          <w:sz w:val="28"/>
          <w:szCs w:val="28"/>
          <w:lang w:eastAsia="vi-VN"/>
        </w:rPr>
        <w:t xml:space="preserve">an </w:t>
      </w:r>
      <w:r w:rsidR="00A16567" w:rsidRPr="00216E6A">
        <w:rPr>
          <w:rFonts w:ascii="Times New Roman" w:eastAsia="Times New Roman" w:hAnsi="Times New Roman" w:cs="Times New Roman"/>
          <w:sz w:val="28"/>
          <w:szCs w:val="28"/>
          <w:lang w:eastAsia="vi-VN"/>
        </w:rPr>
        <w:t>q</w:t>
      </w:r>
      <w:r w:rsidRPr="00216E6A">
        <w:rPr>
          <w:rFonts w:ascii="Times New Roman" w:eastAsia="Times New Roman" w:hAnsi="Times New Roman" w:cs="Times New Roman"/>
          <w:sz w:val="28"/>
          <w:szCs w:val="28"/>
          <w:lang w:eastAsia="vi-VN"/>
        </w:rPr>
        <w:t>uản lý chợ, tổ quản lý chợ hoặc bộ phận quản lý chợ được cơ quan Nhà nước có thẩm quyền thành lập và Ủy ban nhân dân cấp xã; doanh nghiệp, hợp tác xã quản lý chợ hoạt động theo Luật Doanh nghiệp và Luật Hợp tác xã.</w:t>
      </w:r>
    </w:p>
    <w:p w14:paraId="2EB941EB" w14:textId="372767B5" w:rsidR="004B1A79" w:rsidRPr="00216E6A" w:rsidRDefault="004B1A79" w:rsidP="001B2674">
      <w:pPr>
        <w:spacing w:before="120" w:after="120" w:line="276" w:lineRule="auto"/>
        <w:ind w:firstLine="709"/>
        <w:jc w:val="both"/>
        <w:rPr>
          <w:rFonts w:ascii="Times New Roman" w:eastAsia="Times New Roman" w:hAnsi="Times New Roman" w:cs="Times New Roman"/>
          <w:sz w:val="28"/>
          <w:szCs w:val="28"/>
          <w:lang w:eastAsia="vi-VN"/>
        </w:rPr>
      </w:pPr>
      <w:bookmarkStart w:id="3" w:name="dieu_2"/>
      <w:r w:rsidRPr="00216E6A">
        <w:rPr>
          <w:rFonts w:ascii="Times New Roman" w:eastAsia="Times New Roman" w:hAnsi="Times New Roman" w:cs="Times New Roman"/>
          <w:b/>
          <w:bCs/>
          <w:sz w:val="28"/>
          <w:szCs w:val="28"/>
          <w:lang w:eastAsia="vi-VN"/>
        </w:rPr>
        <w:t xml:space="preserve">Điều 2. </w:t>
      </w:r>
      <w:r w:rsidR="004A3FE1" w:rsidRPr="00216E6A">
        <w:rPr>
          <w:rFonts w:ascii="Times New Roman" w:eastAsia="Times New Roman" w:hAnsi="Times New Roman" w:cs="Times New Roman"/>
          <w:b/>
          <w:bCs/>
          <w:sz w:val="28"/>
          <w:szCs w:val="28"/>
          <w:lang w:eastAsia="vi-VN"/>
        </w:rPr>
        <w:t>Quy định g</w:t>
      </w:r>
      <w:r w:rsidRPr="00216E6A">
        <w:rPr>
          <w:rFonts w:ascii="Times New Roman" w:eastAsia="Times New Roman" w:hAnsi="Times New Roman" w:cs="Times New Roman"/>
          <w:b/>
          <w:bCs/>
          <w:sz w:val="28"/>
          <w:szCs w:val="28"/>
          <w:lang w:eastAsia="vi-VN"/>
        </w:rPr>
        <w:t>iá dịch vụ sử dụng diện tích bán hàng tại chợ</w:t>
      </w:r>
      <w:bookmarkEnd w:id="3"/>
    </w:p>
    <w:p w14:paraId="14229018" w14:textId="1380F742" w:rsidR="004B1A79" w:rsidRPr="00216E6A" w:rsidRDefault="004B1A79" w:rsidP="001B2674">
      <w:pPr>
        <w:spacing w:before="120" w:after="120" w:line="276" w:lineRule="auto"/>
        <w:ind w:firstLine="709"/>
        <w:jc w:val="both"/>
        <w:rPr>
          <w:rFonts w:ascii="Times New Roman" w:eastAsia="Times New Roman" w:hAnsi="Times New Roman" w:cs="Times New Roman"/>
          <w:sz w:val="28"/>
          <w:szCs w:val="28"/>
          <w:lang w:eastAsia="vi-VN"/>
        </w:rPr>
      </w:pPr>
      <w:r w:rsidRPr="00216E6A">
        <w:rPr>
          <w:rFonts w:ascii="Times New Roman" w:eastAsia="Times New Roman" w:hAnsi="Times New Roman" w:cs="Times New Roman"/>
          <w:sz w:val="28"/>
          <w:szCs w:val="28"/>
          <w:lang w:eastAsia="vi-VN"/>
        </w:rPr>
        <w:t xml:space="preserve">1. Giá </w:t>
      </w:r>
      <w:r w:rsidR="002F762F" w:rsidRPr="00216E6A">
        <w:rPr>
          <w:rFonts w:ascii="Times New Roman" w:eastAsia="Times New Roman" w:hAnsi="Times New Roman" w:cs="Times New Roman"/>
          <w:sz w:val="28"/>
          <w:szCs w:val="28"/>
          <w:lang w:val="en-US" w:eastAsia="vi-VN"/>
        </w:rPr>
        <w:t xml:space="preserve">cụ thể đối với </w:t>
      </w:r>
      <w:r w:rsidRPr="00216E6A">
        <w:rPr>
          <w:rFonts w:ascii="Times New Roman" w:eastAsia="Times New Roman" w:hAnsi="Times New Roman" w:cs="Times New Roman"/>
          <w:sz w:val="28"/>
          <w:szCs w:val="28"/>
          <w:lang w:eastAsia="vi-VN"/>
        </w:rPr>
        <w:t>dịch vụ sử dụng diện tích bán hàng tại chợ được đ</w:t>
      </w:r>
      <w:r w:rsidR="001B3C28" w:rsidRPr="00216E6A">
        <w:rPr>
          <w:rFonts w:ascii="Times New Roman" w:eastAsia="Times New Roman" w:hAnsi="Times New Roman" w:cs="Times New Roman"/>
          <w:sz w:val="28"/>
          <w:szCs w:val="28"/>
          <w:lang w:eastAsia="vi-VN"/>
        </w:rPr>
        <w:t>ầu tư bằng nguồn vốn ngân sách n</w:t>
      </w:r>
      <w:r w:rsidRPr="00216E6A">
        <w:rPr>
          <w:rFonts w:ascii="Times New Roman" w:eastAsia="Times New Roman" w:hAnsi="Times New Roman" w:cs="Times New Roman"/>
          <w:sz w:val="28"/>
          <w:szCs w:val="28"/>
          <w:lang w:eastAsia="vi-VN"/>
        </w:rPr>
        <w:t xml:space="preserve">hà nước quy định tại </w:t>
      </w:r>
      <w:r w:rsidRPr="00216E6A">
        <w:rPr>
          <w:rFonts w:ascii="Times New Roman" w:eastAsia="Times New Roman" w:hAnsi="Times New Roman" w:cs="Times New Roman"/>
          <w:b/>
          <w:sz w:val="28"/>
          <w:szCs w:val="28"/>
          <w:lang w:eastAsia="vi-VN"/>
        </w:rPr>
        <w:t>Phụ lục I kèm theo</w:t>
      </w:r>
      <w:r w:rsidRPr="00216E6A">
        <w:rPr>
          <w:rFonts w:ascii="Times New Roman" w:eastAsia="Times New Roman" w:hAnsi="Times New Roman" w:cs="Times New Roman"/>
          <w:sz w:val="28"/>
          <w:szCs w:val="28"/>
          <w:lang w:eastAsia="vi-VN"/>
        </w:rPr>
        <w:t xml:space="preserve"> Quyết định này </w:t>
      </w:r>
      <w:r w:rsidRPr="00216E6A">
        <w:rPr>
          <w:rFonts w:ascii="Times New Roman" w:eastAsia="Times New Roman" w:hAnsi="Times New Roman" w:cs="Times New Roman"/>
          <w:i/>
          <w:sz w:val="28"/>
          <w:szCs w:val="28"/>
          <w:lang w:eastAsia="vi-VN"/>
        </w:rPr>
        <w:t>(</w:t>
      </w:r>
      <w:r w:rsidR="008F3027" w:rsidRPr="00216E6A">
        <w:rPr>
          <w:rFonts w:ascii="Times New Roman" w:eastAsia="Times New Roman" w:hAnsi="Times New Roman" w:cs="Times New Roman"/>
          <w:i/>
          <w:sz w:val="28"/>
          <w:szCs w:val="28"/>
          <w:lang w:eastAsia="vi-VN"/>
        </w:rPr>
        <w:t xml:space="preserve">đã </w:t>
      </w:r>
      <w:r w:rsidRPr="00216E6A">
        <w:rPr>
          <w:rFonts w:ascii="Times New Roman" w:eastAsia="Times New Roman" w:hAnsi="Times New Roman" w:cs="Times New Roman"/>
          <w:i/>
          <w:sz w:val="28"/>
          <w:szCs w:val="28"/>
          <w:lang w:eastAsia="vi-VN"/>
        </w:rPr>
        <w:t>bao gồm thuế giá trị gia tăng với mức thuế suất theo quy định)</w:t>
      </w:r>
      <w:r w:rsidRPr="00216E6A">
        <w:rPr>
          <w:rFonts w:ascii="Times New Roman" w:eastAsia="Times New Roman" w:hAnsi="Times New Roman" w:cs="Times New Roman"/>
          <w:sz w:val="28"/>
          <w:szCs w:val="28"/>
          <w:lang w:eastAsia="vi-VN"/>
        </w:rPr>
        <w:t>.</w:t>
      </w:r>
    </w:p>
    <w:p w14:paraId="0CFE9348" w14:textId="3952BE5F" w:rsidR="004B1A79" w:rsidRPr="00216E6A" w:rsidRDefault="004B1A79" w:rsidP="001B2674">
      <w:pPr>
        <w:spacing w:before="120" w:after="120" w:line="276" w:lineRule="auto"/>
        <w:ind w:firstLine="709"/>
        <w:jc w:val="both"/>
        <w:rPr>
          <w:rFonts w:ascii="Times New Roman" w:eastAsia="Times New Roman" w:hAnsi="Times New Roman" w:cs="Times New Roman"/>
          <w:sz w:val="28"/>
          <w:szCs w:val="28"/>
          <w:lang w:eastAsia="vi-VN"/>
        </w:rPr>
      </w:pPr>
      <w:r w:rsidRPr="00216E6A">
        <w:rPr>
          <w:rFonts w:ascii="Times New Roman" w:eastAsia="Times New Roman" w:hAnsi="Times New Roman" w:cs="Times New Roman"/>
          <w:sz w:val="28"/>
          <w:szCs w:val="28"/>
          <w:lang w:eastAsia="vi-VN"/>
        </w:rPr>
        <w:t>2. Giá tối đa đối với dịch vụ sử dụng diện tích bán hàng tại chợ</w:t>
      </w:r>
      <w:r w:rsidR="001A2559" w:rsidRPr="00216E6A">
        <w:rPr>
          <w:rFonts w:ascii="Times New Roman" w:eastAsia="Times New Roman" w:hAnsi="Times New Roman" w:cs="Times New Roman"/>
          <w:sz w:val="28"/>
          <w:szCs w:val="28"/>
          <w:lang w:val="en-US" w:eastAsia="vi-VN"/>
        </w:rPr>
        <w:t xml:space="preserve"> được</w:t>
      </w:r>
      <w:r w:rsidRPr="00216E6A">
        <w:rPr>
          <w:rFonts w:ascii="Times New Roman" w:eastAsia="Times New Roman" w:hAnsi="Times New Roman" w:cs="Times New Roman"/>
          <w:sz w:val="28"/>
          <w:szCs w:val="28"/>
          <w:lang w:eastAsia="vi-VN"/>
        </w:rPr>
        <w:t xml:space="preserve"> đầu tư bằng nguồn vốn ngoài ngân sách </w:t>
      </w:r>
      <w:r w:rsidR="001B3C28" w:rsidRPr="00216E6A">
        <w:rPr>
          <w:rFonts w:ascii="Times New Roman" w:eastAsia="Times New Roman" w:hAnsi="Times New Roman" w:cs="Times New Roman"/>
          <w:sz w:val="28"/>
          <w:szCs w:val="28"/>
          <w:lang w:eastAsia="vi-VN"/>
        </w:rPr>
        <w:t>n</w:t>
      </w:r>
      <w:r w:rsidRPr="00216E6A">
        <w:rPr>
          <w:rFonts w:ascii="Times New Roman" w:eastAsia="Times New Roman" w:hAnsi="Times New Roman" w:cs="Times New Roman"/>
          <w:sz w:val="28"/>
          <w:szCs w:val="28"/>
          <w:lang w:eastAsia="vi-VN"/>
        </w:rPr>
        <w:t xml:space="preserve">hà nước quy định tại </w:t>
      </w:r>
      <w:r w:rsidRPr="00216E6A">
        <w:rPr>
          <w:rFonts w:ascii="Times New Roman" w:eastAsia="Times New Roman" w:hAnsi="Times New Roman" w:cs="Times New Roman"/>
          <w:b/>
          <w:sz w:val="28"/>
          <w:szCs w:val="28"/>
          <w:lang w:eastAsia="vi-VN"/>
        </w:rPr>
        <w:t>Phụ lục II kèm theo</w:t>
      </w:r>
      <w:r w:rsidRPr="00216E6A">
        <w:rPr>
          <w:rFonts w:ascii="Times New Roman" w:eastAsia="Times New Roman" w:hAnsi="Times New Roman" w:cs="Times New Roman"/>
          <w:sz w:val="28"/>
          <w:szCs w:val="28"/>
          <w:lang w:eastAsia="vi-VN"/>
        </w:rPr>
        <w:t xml:space="preserve"> Quyết định này </w:t>
      </w:r>
      <w:r w:rsidRPr="00216E6A">
        <w:rPr>
          <w:rFonts w:ascii="Times New Roman" w:eastAsia="Times New Roman" w:hAnsi="Times New Roman" w:cs="Times New Roman"/>
          <w:i/>
          <w:sz w:val="28"/>
          <w:szCs w:val="28"/>
          <w:lang w:eastAsia="vi-VN"/>
        </w:rPr>
        <w:t>(</w:t>
      </w:r>
      <w:r w:rsidR="001A2559" w:rsidRPr="00216E6A">
        <w:rPr>
          <w:rFonts w:ascii="Times New Roman" w:eastAsia="Times New Roman" w:hAnsi="Times New Roman" w:cs="Times New Roman"/>
          <w:i/>
          <w:sz w:val="28"/>
          <w:szCs w:val="28"/>
          <w:lang w:val="en-US" w:eastAsia="vi-VN"/>
        </w:rPr>
        <w:t xml:space="preserve">đã </w:t>
      </w:r>
      <w:r w:rsidRPr="00216E6A">
        <w:rPr>
          <w:rFonts w:ascii="Times New Roman" w:eastAsia="Times New Roman" w:hAnsi="Times New Roman" w:cs="Times New Roman"/>
          <w:i/>
          <w:sz w:val="28"/>
          <w:szCs w:val="28"/>
          <w:lang w:eastAsia="vi-VN"/>
        </w:rPr>
        <w:t>bao gồm thuế giá trị gia tăng với mức thuế suất theo quy định)</w:t>
      </w:r>
      <w:r w:rsidRPr="00216E6A">
        <w:rPr>
          <w:rFonts w:ascii="Times New Roman" w:eastAsia="Times New Roman" w:hAnsi="Times New Roman" w:cs="Times New Roman"/>
          <w:sz w:val="28"/>
          <w:szCs w:val="28"/>
          <w:lang w:eastAsia="vi-VN"/>
        </w:rPr>
        <w:t>.</w:t>
      </w:r>
    </w:p>
    <w:p w14:paraId="11E35952" w14:textId="77777777" w:rsidR="00BE2C65" w:rsidRPr="00216E6A" w:rsidRDefault="00DD3FA5" w:rsidP="001B2674">
      <w:pPr>
        <w:spacing w:before="120" w:after="120" w:line="276" w:lineRule="auto"/>
        <w:ind w:firstLine="709"/>
        <w:jc w:val="both"/>
        <w:rPr>
          <w:rFonts w:ascii="Times New Roman" w:eastAsia="Times New Roman" w:hAnsi="Times New Roman" w:cs="Times New Roman"/>
          <w:b/>
          <w:bCs/>
          <w:sz w:val="28"/>
          <w:szCs w:val="28"/>
          <w:lang w:eastAsia="vi-VN"/>
        </w:rPr>
      </w:pPr>
      <w:r w:rsidRPr="00216E6A">
        <w:rPr>
          <w:rFonts w:ascii="Times New Roman" w:eastAsia="Times New Roman" w:hAnsi="Times New Roman" w:cs="Times New Roman"/>
          <w:b/>
          <w:bCs/>
          <w:sz w:val="28"/>
          <w:szCs w:val="28"/>
          <w:lang w:eastAsia="vi-VN"/>
        </w:rPr>
        <w:t>Điều </w:t>
      </w:r>
      <w:r w:rsidR="00BE2C65" w:rsidRPr="00216E6A">
        <w:rPr>
          <w:rFonts w:ascii="Times New Roman" w:eastAsia="Times New Roman" w:hAnsi="Times New Roman" w:cs="Times New Roman"/>
          <w:b/>
          <w:bCs/>
          <w:sz w:val="28"/>
          <w:szCs w:val="28"/>
          <w:lang w:eastAsia="vi-VN"/>
        </w:rPr>
        <w:t>3</w:t>
      </w:r>
      <w:r w:rsidRPr="00216E6A">
        <w:rPr>
          <w:rFonts w:ascii="Times New Roman" w:eastAsia="Times New Roman" w:hAnsi="Times New Roman" w:cs="Times New Roman"/>
          <w:b/>
          <w:bCs/>
          <w:sz w:val="28"/>
          <w:szCs w:val="28"/>
          <w:lang w:eastAsia="vi-VN"/>
        </w:rPr>
        <w:t>.</w:t>
      </w:r>
      <w:r w:rsidRPr="00216E6A">
        <w:rPr>
          <w:rFonts w:ascii="Times New Roman" w:eastAsia="Times New Roman" w:hAnsi="Times New Roman" w:cs="Times New Roman"/>
          <w:sz w:val="28"/>
          <w:szCs w:val="28"/>
          <w:lang w:eastAsia="vi-VN"/>
        </w:rPr>
        <w:t> </w:t>
      </w:r>
      <w:r w:rsidRPr="00216E6A">
        <w:rPr>
          <w:rFonts w:ascii="Times New Roman" w:eastAsia="Times New Roman" w:hAnsi="Times New Roman" w:cs="Times New Roman"/>
          <w:b/>
          <w:bCs/>
          <w:sz w:val="28"/>
          <w:szCs w:val="28"/>
          <w:lang w:eastAsia="vi-VN"/>
        </w:rPr>
        <w:t>Áp dụng hệ số lợi thế thương mại trong việc tính giá dịch vụ sử dụng diện tích bán hàng tại chợ</w:t>
      </w:r>
    </w:p>
    <w:p w14:paraId="59B2BEAA" w14:textId="0AF47BFF" w:rsidR="00DD3FA5" w:rsidRPr="00216E6A" w:rsidRDefault="00DD3FA5" w:rsidP="001B2674">
      <w:pPr>
        <w:spacing w:before="120" w:after="120" w:line="276" w:lineRule="auto"/>
        <w:ind w:firstLine="709"/>
        <w:jc w:val="both"/>
        <w:rPr>
          <w:rFonts w:ascii="Times New Roman" w:eastAsia="Times New Roman" w:hAnsi="Times New Roman" w:cs="Times New Roman"/>
          <w:sz w:val="28"/>
          <w:szCs w:val="28"/>
          <w:lang w:eastAsia="vi-VN"/>
        </w:rPr>
      </w:pPr>
      <w:r w:rsidRPr="00216E6A">
        <w:rPr>
          <w:rFonts w:ascii="Times New Roman" w:eastAsia="Times New Roman" w:hAnsi="Times New Roman" w:cs="Times New Roman"/>
          <w:sz w:val="28"/>
          <w:szCs w:val="28"/>
          <w:lang w:eastAsia="vi-VN"/>
        </w:rPr>
        <w:t>1. Hệ số lợi th</w:t>
      </w:r>
      <w:r w:rsidR="001B3C28" w:rsidRPr="00216E6A">
        <w:rPr>
          <w:rFonts w:ascii="Times New Roman" w:eastAsia="Times New Roman" w:hAnsi="Times New Roman" w:cs="Times New Roman"/>
          <w:sz w:val="28"/>
          <w:szCs w:val="28"/>
          <w:lang w:eastAsia="vi-VN"/>
        </w:rPr>
        <w:t>ế thương mại vị trí (hệ số k): l</w:t>
      </w:r>
      <w:r w:rsidRPr="00216E6A">
        <w:rPr>
          <w:rFonts w:ascii="Times New Roman" w:eastAsia="Times New Roman" w:hAnsi="Times New Roman" w:cs="Times New Roman"/>
          <w:sz w:val="28"/>
          <w:szCs w:val="28"/>
          <w:lang w:eastAsia="vi-VN"/>
        </w:rPr>
        <w:t>à hệ số được áp dụng đối với điểm kinh doanh có vị trí kinh doanh thuận tiện, lợi thế kinh doanh.</w:t>
      </w:r>
    </w:p>
    <w:p w14:paraId="1ECD8E80" w14:textId="39161D0B" w:rsidR="00BE2C65" w:rsidRPr="00216E6A" w:rsidRDefault="001B3C28" w:rsidP="001B2674">
      <w:pPr>
        <w:spacing w:before="120" w:after="120" w:line="276" w:lineRule="auto"/>
        <w:ind w:firstLine="709"/>
        <w:jc w:val="both"/>
        <w:rPr>
          <w:rFonts w:ascii="Times New Roman" w:eastAsia="Times New Roman" w:hAnsi="Times New Roman" w:cs="Times New Roman"/>
          <w:sz w:val="28"/>
          <w:szCs w:val="28"/>
          <w:lang w:eastAsia="vi-VN"/>
        </w:rPr>
      </w:pPr>
      <w:r w:rsidRPr="00216E6A">
        <w:rPr>
          <w:rFonts w:ascii="Times New Roman" w:eastAsia="Times New Roman" w:hAnsi="Times New Roman" w:cs="Times New Roman"/>
          <w:sz w:val="28"/>
          <w:szCs w:val="28"/>
          <w:lang w:eastAsia="vi-VN"/>
        </w:rPr>
        <w:t>a) Vị trí 01 (k = 1,6): l</w:t>
      </w:r>
      <w:r w:rsidR="00BE2C65" w:rsidRPr="00216E6A">
        <w:rPr>
          <w:rFonts w:ascii="Times New Roman" w:eastAsia="Times New Roman" w:hAnsi="Times New Roman" w:cs="Times New Roman"/>
          <w:sz w:val="28"/>
          <w:szCs w:val="28"/>
          <w:lang w:eastAsia="vi-VN"/>
        </w:rPr>
        <w:t>à các điểm kinh doanh có một mặt tiền hướng đường chính (quốc lộ, tỉnh lộ)</w:t>
      </w:r>
      <w:r w:rsidRPr="00216E6A">
        <w:rPr>
          <w:rFonts w:ascii="Times New Roman" w:eastAsia="Times New Roman" w:hAnsi="Times New Roman" w:cs="Times New Roman"/>
          <w:sz w:val="28"/>
          <w:szCs w:val="28"/>
          <w:lang w:eastAsia="vi-VN"/>
        </w:rPr>
        <w:t>; là các điểm kinh doanh có</w:t>
      </w:r>
      <w:r w:rsidR="00BE2C65" w:rsidRPr="00216E6A">
        <w:rPr>
          <w:rFonts w:ascii="Times New Roman" w:eastAsia="Times New Roman" w:hAnsi="Times New Roman" w:cs="Times New Roman"/>
          <w:sz w:val="28"/>
          <w:szCs w:val="28"/>
          <w:lang w:eastAsia="vi-VN"/>
        </w:rPr>
        <w:t xml:space="preserve"> một mặt tiền đường </w:t>
      </w:r>
      <w:r w:rsidRPr="00216E6A">
        <w:rPr>
          <w:rFonts w:ascii="Times New Roman" w:eastAsia="Times New Roman" w:hAnsi="Times New Roman" w:cs="Times New Roman"/>
          <w:sz w:val="28"/>
          <w:szCs w:val="28"/>
          <w:lang w:eastAsia="vi-VN"/>
        </w:rPr>
        <w:t xml:space="preserve">chính bên </w:t>
      </w:r>
      <w:r w:rsidRPr="00216E6A">
        <w:rPr>
          <w:rFonts w:ascii="Times New Roman" w:eastAsia="Times New Roman" w:hAnsi="Times New Roman" w:cs="Times New Roman"/>
          <w:sz w:val="28"/>
          <w:szCs w:val="28"/>
          <w:lang w:eastAsia="vi-VN"/>
        </w:rPr>
        <w:lastRenderedPageBreak/>
        <w:t xml:space="preserve">ngoài khu vực chợ và có một mặt tiền đường </w:t>
      </w:r>
      <w:r w:rsidR="00BE2C65" w:rsidRPr="00216E6A">
        <w:rPr>
          <w:rFonts w:ascii="Times New Roman" w:eastAsia="Times New Roman" w:hAnsi="Times New Roman" w:cs="Times New Roman"/>
          <w:sz w:val="28"/>
          <w:szCs w:val="28"/>
          <w:lang w:eastAsia="vi-VN"/>
        </w:rPr>
        <w:t>nội bộ trong khu vực chợ thuận lợi cho việc mua bán.</w:t>
      </w:r>
    </w:p>
    <w:p w14:paraId="4EE077AD" w14:textId="733DBC14" w:rsidR="00BE2C65" w:rsidRPr="00216E6A" w:rsidRDefault="001B3C28" w:rsidP="001B2674">
      <w:pPr>
        <w:spacing w:before="120" w:after="120" w:line="276" w:lineRule="auto"/>
        <w:ind w:firstLine="709"/>
        <w:jc w:val="both"/>
        <w:rPr>
          <w:rFonts w:ascii="Times New Roman" w:eastAsia="Times New Roman" w:hAnsi="Times New Roman" w:cs="Times New Roman"/>
          <w:sz w:val="28"/>
          <w:szCs w:val="28"/>
          <w:lang w:eastAsia="vi-VN"/>
        </w:rPr>
      </w:pPr>
      <w:r w:rsidRPr="00216E6A">
        <w:rPr>
          <w:rFonts w:ascii="Times New Roman" w:eastAsia="Times New Roman" w:hAnsi="Times New Roman" w:cs="Times New Roman"/>
          <w:sz w:val="28"/>
          <w:szCs w:val="28"/>
          <w:lang w:eastAsia="vi-VN"/>
        </w:rPr>
        <w:t>b) Vị trí 02 (k = 1,4): l</w:t>
      </w:r>
      <w:r w:rsidR="00BE2C65" w:rsidRPr="00216E6A">
        <w:rPr>
          <w:rFonts w:ascii="Times New Roman" w:eastAsia="Times New Roman" w:hAnsi="Times New Roman" w:cs="Times New Roman"/>
          <w:sz w:val="28"/>
          <w:szCs w:val="28"/>
          <w:lang w:eastAsia="vi-VN"/>
        </w:rPr>
        <w:t>à các điểm kinh doanh có một mặt tiền hướng đường chính bên ngoài khu vực chợ.</w:t>
      </w:r>
    </w:p>
    <w:p w14:paraId="145C0403" w14:textId="234856FC" w:rsidR="00BE2C65" w:rsidRPr="00216E6A" w:rsidRDefault="001B3C28" w:rsidP="001B2674">
      <w:pPr>
        <w:spacing w:before="120" w:after="120" w:line="276" w:lineRule="auto"/>
        <w:ind w:firstLine="709"/>
        <w:jc w:val="both"/>
        <w:rPr>
          <w:rFonts w:ascii="Times New Roman" w:eastAsia="Times New Roman" w:hAnsi="Times New Roman" w:cs="Times New Roman"/>
          <w:spacing w:val="-4"/>
          <w:sz w:val="28"/>
          <w:szCs w:val="28"/>
          <w:lang w:eastAsia="vi-VN"/>
        </w:rPr>
      </w:pPr>
      <w:r w:rsidRPr="00216E6A">
        <w:rPr>
          <w:rFonts w:ascii="Times New Roman" w:eastAsia="Times New Roman" w:hAnsi="Times New Roman" w:cs="Times New Roman"/>
          <w:spacing w:val="-4"/>
          <w:sz w:val="28"/>
          <w:szCs w:val="28"/>
          <w:lang w:eastAsia="vi-VN"/>
        </w:rPr>
        <w:t>c) Vị trí 03 (k = 1,2): l</w:t>
      </w:r>
      <w:r w:rsidR="00BE2C65" w:rsidRPr="00216E6A">
        <w:rPr>
          <w:rFonts w:ascii="Times New Roman" w:eastAsia="Times New Roman" w:hAnsi="Times New Roman" w:cs="Times New Roman"/>
          <w:spacing w:val="-4"/>
          <w:sz w:val="28"/>
          <w:szCs w:val="28"/>
          <w:lang w:eastAsia="vi-VN"/>
        </w:rPr>
        <w:t>à các điểm kinh doanh có hai mặt tiền trong khu vực chợ.</w:t>
      </w:r>
    </w:p>
    <w:p w14:paraId="2912AA9A" w14:textId="17E97DD2" w:rsidR="00BE2C65" w:rsidRPr="00216E6A" w:rsidRDefault="001B3C28" w:rsidP="001B2674">
      <w:pPr>
        <w:spacing w:before="120" w:after="120" w:line="276" w:lineRule="auto"/>
        <w:ind w:firstLine="709"/>
        <w:jc w:val="both"/>
        <w:rPr>
          <w:rFonts w:ascii="Times New Roman" w:eastAsia="Times New Roman" w:hAnsi="Times New Roman" w:cs="Times New Roman"/>
          <w:sz w:val="28"/>
          <w:szCs w:val="28"/>
          <w:lang w:eastAsia="vi-VN"/>
        </w:rPr>
      </w:pPr>
      <w:r w:rsidRPr="00216E6A">
        <w:rPr>
          <w:rFonts w:ascii="Times New Roman" w:eastAsia="Times New Roman" w:hAnsi="Times New Roman" w:cs="Times New Roman"/>
          <w:sz w:val="28"/>
          <w:szCs w:val="28"/>
          <w:lang w:eastAsia="vi-VN"/>
        </w:rPr>
        <w:t>d) Vị trí 04 (k = 1): l</w:t>
      </w:r>
      <w:r w:rsidR="00BE2C65" w:rsidRPr="00216E6A">
        <w:rPr>
          <w:rFonts w:ascii="Times New Roman" w:eastAsia="Times New Roman" w:hAnsi="Times New Roman" w:cs="Times New Roman"/>
          <w:sz w:val="28"/>
          <w:szCs w:val="28"/>
          <w:lang w:eastAsia="vi-VN"/>
        </w:rPr>
        <w:t>à các điểm kinh doanh còn lại trong chợ.</w:t>
      </w:r>
    </w:p>
    <w:p w14:paraId="780D81CC" w14:textId="2965139B" w:rsidR="00DD3FA5" w:rsidRPr="00216E6A" w:rsidRDefault="00BE2C65" w:rsidP="001B2674">
      <w:pPr>
        <w:spacing w:before="120" w:after="120" w:line="276" w:lineRule="auto"/>
        <w:ind w:firstLine="709"/>
        <w:jc w:val="both"/>
        <w:rPr>
          <w:rFonts w:ascii="Times New Roman" w:eastAsia="Times New Roman" w:hAnsi="Times New Roman" w:cs="Times New Roman"/>
          <w:sz w:val="28"/>
          <w:szCs w:val="28"/>
          <w:lang w:eastAsia="vi-VN"/>
        </w:rPr>
      </w:pPr>
      <w:r w:rsidRPr="00216E6A">
        <w:rPr>
          <w:rFonts w:ascii="Times New Roman" w:eastAsia="Times New Roman" w:hAnsi="Times New Roman" w:cs="Times New Roman"/>
          <w:sz w:val="28"/>
          <w:szCs w:val="28"/>
          <w:lang w:eastAsia="vi-VN"/>
        </w:rPr>
        <w:t>2</w:t>
      </w:r>
      <w:r w:rsidR="00DD3FA5" w:rsidRPr="00216E6A">
        <w:rPr>
          <w:rFonts w:ascii="Times New Roman" w:eastAsia="Times New Roman" w:hAnsi="Times New Roman" w:cs="Times New Roman"/>
          <w:sz w:val="28"/>
          <w:szCs w:val="28"/>
          <w:lang w:eastAsia="vi-VN"/>
        </w:rPr>
        <w:t>. Xác định số tiền cho thuê diện tích bán hàng tại chợ hàng tháng</w:t>
      </w:r>
    </w:p>
    <w:p w14:paraId="5F18BB82" w14:textId="4E8364FE" w:rsidR="007A00C5" w:rsidRPr="00216E6A" w:rsidRDefault="007A00C5" w:rsidP="001B2674">
      <w:pPr>
        <w:spacing w:before="120" w:after="120" w:line="276" w:lineRule="auto"/>
        <w:ind w:firstLine="709"/>
        <w:jc w:val="both"/>
        <w:rPr>
          <w:rFonts w:ascii="Times New Roman" w:eastAsia="Times New Roman" w:hAnsi="Times New Roman" w:cs="Times New Roman"/>
          <w:sz w:val="28"/>
          <w:szCs w:val="28"/>
          <w:lang w:eastAsia="vi-VN"/>
        </w:rPr>
      </w:pPr>
      <w:r w:rsidRPr="00216E6A">
        <w:rPr>
          <w:rFonts w:ascii="Times New Roman" w:eastAsia="Times New Roman" w:hAnsi="Times New Roman" w:cs="Times New Roman"/>
          <w:sz w:val="28"/>
          <w:szCs w:val="28"/>
          <w:lang w:eastAsia="vi-VN"/>
        </w:rPr>
        <w:t xml:space="preserve">a) Đối với chợ được đầu tư bằng nguồn vốn ngân sách </w:t>
      </w:r>
      <w:r w:rsidRPr="00216E6A">
        <w:rPr>
          <w:rFonts w:ascii="Times New Roman" w:eastAsia="Times New Roman" w:hAnsi="Times New Roman" w:cs="Times New Roman"/>
          <w:sz w:val="28"/>
          <w:szCs w:val="28"/>
          <w:lang w:val="en-US" w:eastAsia="vi-VN"/>
        </w:rPr>
        <w:t>n</w:t>
      </w:r>
      <w:r w:rsidRPr="00216E6A">
        <w:rPr>
          <w:rFonts w:ascii="Times New Roman" w:eastAsia="Times New Roman" w:hAnsi="Times New Roman" w:cs="Times New Roman"/>
          <w:sz w:val="28"/>
          <w:szCs w:val="28"/>
          <w:lang w:eastAsia="vi-VN"/>
        </w:rPr>
        <w:t>hà nước</w:t>
      </w:r>
    </w:p>
    <w:p w14:paraId="127827E2" w14:textId="68262186" w:rsidR="00DD3FA5" w:rsidRPr="001B2674" w:rsidRDefault="00DD3FA5" w:rsidP="001B2674">
      <w:pPr>
        <w:spacing w:before="120" w:after="120" w:line="276" w:lineRule="auto"/>
        <w:ind w:firstLine="709"/>
        <w:jc w:val="both"/>
        <w:rPr>
          <w:rFonts w:ascii="Times New Roman" w:eastAsia="Times New Roman" w:hAnsi="Times New Roman" w:cs="Times New Roman"/>
          <w:spacing w:val="-6"/>
          <w:sz w:val="28"/>
          <w:szCs w:val="28"/>
          <w:lang w:eastAsia="vi-VN"/>
        </w:rPr>
      </w:pPr>
      <w:r w:rsidRPr="001B2674">
        <w:rPr>
          <w:rFonts w:ascii="Times New Roman" w:eastAsia="Times New Roman" w:hAnsi="Times New Roman" w:cs="Times New Roman"/>
          <w:spacing w:val="-6"/>
          <w:sz w:val="28"/>
          <w:szCs w:val="28"/>
          <w:lang w:eastAsia="vi-VN"/>
        </w:rPr>
        <w:t>Tiền thuê = (</w:t>
      </w:r>
      <w:r w:rsidR="001B3C28" w:rsidRPr="001B2674">
        <w:rPr>
          <w:rFonts w:ascii="Times New Roman" w:eastAsia="Times New Roman" w:hAnsi="Times New Roman" w:cs="Times New Roman"/>
          <w:spacing w:val="-6"/>
          <w:sz w:val="28"/>
          <w:szCs w:val="28"/>
          <w:lang w:eastAsia="vi-VN"/>
        </w:rPr>
        <w:t>đ</w:t>
      </w:r>
      <w:r w:rsidRPr="001B2674">
        <w:rPr>
          <w:rFonts w:ascii="Times New Roman" w:eastAsia="Times New Roman" w:hAnsi="Times New Roman" w:cs="Times New Roman"/>
          <w:spacing w:val="-6"/>
          <w:sz w:val="28"/>
          <w:szCs w:val="28"/>
          <w:lang w:eastAsia="vi-VN"/>
        </w:rPr>
        <w:t>ơn giá) x (diện tích thuê) x (k)</w:t>
      </w:r>
      <w:r w:rsidR="00C707BB" w:rsidRPr="001B2674">
        <w:rPr>
          <w:rFonts w:ascii="Times New Roman" w:eastAsia="Times New Roman" w:hAnsi="Times New Roman" w:cs="Times New Roman"/>
          <w:spacing w:val="-6"/>
          <w:sz w:val="28"/>
          <w:szCs w:val="28"/>
          <w:lang w:eastAsia="vi-VN"/>
        </w:rPr>
        <w:t xml:space="preserve">. </w:t>
      </w:r>
      <w:r w:rsidRPr="001B2674">
        <w:rPr>
          <w:rFonts w:ascii="Times New Roman" w:eastAsia="Times New Roman" w:hAnsi="Times New Roman" w:cs="Times New Roman"/>
          <w:spacing w:val="-6"/>
          <w:sz w:val="28"/>
          <w:szCs w:val="28"/>
          <w:lang w:eastAsia="vi-VN"/>
        </w:rPr>
        <w:t>Trong đó:</w:t>
      </w:r>
      <w:r w:rsidR="001B3C28" w:rsidRPr="001B2674">
        <w:rPr>
          <w:rFonts w:ascii="Times New Roman" w:eastAsia="Times New Roman" w:hAnsi="Times New Roman" w:cs="Times New Roman"/>
          <w:spacing w:val="-6"/>
          <w:sz w:val="28"/>
          <w:szCs w:val="28"/>
          <w:lang w:eastAsia="vi-VN"/>
        </w:rPr>
        <w:t xml:space="preserve"> </w:t>
      </w:r>
      <w:r w:rsidR="007A00C5" w:rsidRPr="001B2674">
        <w:rPr>
          <w:rFonts w:ascii="Times New Roman" w:eastAsia="Times New Roman" w:hAnsi="Times New Roman" w:cs="Times New Roman"/>
          <w:spacing w:val="-6"/>
          <w:sz w:val="28"/>
          <w:szCs w:val="28"/>
          <w:lang w:val="en-US" w:eastAsia="vi-VN"/>
        </w:rPr>
        <w:t>(đ</w:t>
      </w:r>
      <w:r w:rsidR="001B3C28" w:rsidRPr="001B2674">
        <w:rPr>
          <w:rFonts w:ascii="Times New Roman" w:eastAsia="Times New Roman" w:hAnsi="Times New Roman" w:cs="Times New Roman"/>
          <w:spacing w:val="-6"/>
          <w:sz w:val="28"/>
          <w:szCs w:val="28"/>
          <w:lang w:eastAsia="vi-VN"/>
        </w:rPr>
        <w:t>ơn giá</w:t>
      </w:r>
      <w:r w:rsidR="007A00C5" w:rsidRPr="001B2674">
        <w:rPr>
          <w:rFonts w:ascii="Times New Roman" w:eastAsia="Times New Roman" w:hAnsi="Times New Roman" w:cs="Times New Roman"/>
          <w:spacing w:val="-6"/>
          <w:sz w:val="28"/>
          <w:szCs w:val="28"/>
          <w:lang w:val="en-US" w:eastAsia="vi-VN"/>
        </w:rPr>
        <w:t>)</w:t>
      </w:r>
      <w:r w:rsidR="001B3C28" w:rsidRPr="001B2674">
        <w:rPr>
          <w:rFonts w:ascii="Times New Roman" w:eastAsia="Times New Roman" w:hAnsi="Times New Roman" w:cs="Times New Roman"/>
          <w:spacing w:val="-6"/>
          <w:sz w:val="28"/>
          <w:szCs w:val="28"/>
          <w:lang w:eastAsia="vi-VN"/>
        </w:rPr>
        <w:t xml:space="preserve"> l</w:t>
      </w:r>
      <w:r w:rsidRPr="001B2674">
        <w:rPr>
          <w:rFonts w:ascii="Times New Roman" w:eastAsia="Times New Roman" w:hAnsi="Times New Roman" w:cs="Times New Roman"/>
          <w:spacing w:val="-6"/>
          <w:sz w:val="28"/>
          <w:szCs w:val="28"/>
          <w:lang w:eastAsia="vi-VN"/>
        </w:rPr>
        <w:t xml:space="preserve">à giá được quy định tại </w:t>
      </w:r>
      <w:r w:rsidR="00C707BB" w:rsidRPr="001B2674">
        <w:rPr>
          <w:rFonts w:ascii="Times New Roman" w:eastAsia="Times New Roman" w:hAnsi="Times New Roman" w:cs="Times New Roman"/>
          <w:b/>
          <w:spacing w:val="-6"/>
          <w:sz w:val="28"/>
          <w:szCs w:val="28"/>
          <w:lang w:eastAsia="vi-VN"/>
        </w:rPr>
        <w:t xml:space="preserve">Phụ lục I </w:t>
      </w:r>
      <w:r w:rsidR="00C707BB" w:rsidRPr="001B2674">
        <w:rPr>
          <w:rFonts w:ascii="Times New Roman" w:eastAsia="Times New Roman" w:hAnsi="Times New Roman" w:cs="Times New Roman"/>
          <w:spacing w:val="-6"/>
          <w:sz w:val="28"/>
          <w:szCs w:val="28"/>
          <w:lang w:eastAsia="vi-VN"/>
        </w:rPr>
        <w:t xml:space="preserve">kèm theo </w:t>
      </w:r>
      <w:r w:rsidRPr="001B2674">
        <w:rPr>
          <w:rFonts w:ascii="Times New Roman" w:eastAsia="Times New Roman" w:hAnsi="Times New Roman" w:cs="Times New Roman"/>
          <w:spacing w:val="-6"/>
          <w:sz w:val="28"/>
          <w:szCs w:val="28"/>
          <w:lang w:eastAsia="vi-VN"/>
        </w:rPr>
        <w:t>Quyết định này;</w:t>
      </w:r>
      <w:r w:rsidR="007A00C5" w:rsidRPr="001B2674">
        <w:rPr>
          <w:rFonts w:ascii="Times New Roman" w:eastAsia="Times New Roman" w:hAnsi="Times New Roman" w:cs="Times New Roman"/>
          <w:spacing w:val="-6"/>
          <w:sz w:val="28"/>
          <w:szCs w:val="28"/>
          <w:lang w:val="en-US" w:eastAsia="vi-VN"/>
        </w:rPr>
        <w:t xml:space="preserve"> (</w:t>
      </w:r>
      <w:r w:rsidRPr="001B2674">
        <w:rPr>
          <w:rFonts w:ascii="Times New Roman" w:eastAsia="Times New Roman" w:hAnsi="Times New Roman" w:cs="Times New Roman"/>
          <w:spacing w:val="-6"/>
          <w:sz w:val="28"/>
          <w:szCs w:val="28"/>
          <w:lang w:eastAsia="vi-VN"/>
        </w:rPr>
        <w:t>k</w:t>
      </w:r>
      <w:r w:rsidR="007A00C5" w:rsidRPr="001B2674">
        <w:rPr>
          <w:rFonts w:ascii="Times New Roman" w:eastAsia="Times New Roman" w:hAnsi="Times New Roman" w:cs="Times New Roman"/>
          <w:spacing w:val="-6"/>
          <w:sz w:val="28"/>
          <w:szCs w:val="28"/>
          <w:lang w:val="en-US" w:eastAsia="vi-VN"/>
        </w:rPr>
        <w:t>) là</w:t>
      </w:r>
      <w:r w:rsidRPr="001B2674">
        <w:rPr>
          <w:rFonts w:ascii="Times New Roman" w:eastAsia="Times New Roman" w:hAnsi="Times New Roman" w:cs="Times New Roman"/>
          <w:spacing w:val="-6"/>
          <w:sz w:val="28"/>
          <w:szCs w:val="28"/>
          <w:lang w:eastAsia="vi-VN"/>
        </w:rPr>
        <w:t xml:space="preserve"> hệ số </w:t>
      </w:r>
      <w:r w:rsidR="00C707BB" w:rsidRPr="001B2674">
        <w:rPr>
          <w:rFonts w:ascii="Times New Roman" w:eastAsia="Times New Roman" w:hAnsi="Times New Roman" w:cs="Times New Roman"/>
          <w:spacing w:val="-6"/>
          <w:sz w:val="28"/>
          <w:szCs w:val="28"/>
          <w:lang w:eastAsia="vi-VN"/>
        </w:rPr>
        <w:t xml:space="preserve">lợi thế </w:t>
      </w:r>
      <w:r w:rsidRPr="001B2674">
        <w:rPr>
          <w:rFonts w:ascii="Times New Roman" w:eastAsia="Times New Roman" w:hAnsi="Times New Roman" w:cs="Times New Roman"/>
          <w:spacing w:val="-6"/>
          <w:sz w:val="28"/>
          <w:szCs w:val="28"/>
          <w:lang w:eastAsia="vi-VN"/>
        </w:rPr>
        <w:t>thương mại về vị trí</w:t>
      </w:r>
      <w:r w:rsidR="00BE2C65" w:rsidRPr="001B2674">
        <w:rPr>
          <w:rFonts w:ascii="Times New Roman" w:eastAsia="Times New Roman" w:hAnsi="Times New Roman" w:cs="Times New Roman"/>
          <w:spacing w:val="-6"/>
          <w:sz w:val="28"/>
          <w:szCs w:val="28"/>
          <w:lang w:eastAsia="vi-VN"/>
        </w:rPr>
        <w:t>.</w:t>
      </w:r>
    </w:p>
    <w:p w14:paraId="5361C326" w14:textId="4FC24454" w:rsidR="007A00C5" w:rsidRPr="00216E6A" w:rsidRDefault="007A00C5" w:rsidP="001B2674">
      <w:pPr>
        <w:spacing w:before="120" w:after="120" w:line="276" w:lineRule="auto"/>
        <w:ind w:firstLine="709"/>
        <w:jc w:val="both"/>
        <w:rPr>
          <w:rFonts w:ascii="Times New Roman" w:eastAsia="Times New Roman" w:hAnsi="Times New Roman" w:cs="Times New Roman"/>
          <w:sz w:val="28"/>
          <w:szCs w:val="28"/>
          <w:lang w:eastAsia="vi-VN"/>
        </w:rPr>
      </w:pPr>
      <w:r w:rsidRPr="00216E6A">
        <w:rPr>
          <w:rFonts w:ascii="Times New Roman" w:eastAsia="Times New Roman" w:hAnsi="Times New Roman" w:cs="Times New Roman"/>
          <w:sz w:val="28"/>
          <w:szCs w:val="28"/>
          <w:lang w:eastAsia="vi-VN"/>
        </w:rPr>
        <w:t xml:space="preserve">b) Đối với chợ được đầu tư bằng nguồn vốn ngoài ngân sách </w:t>
      </w:r>
      <w:r w:rsidRPr="00216E6A">
        <w:rPr>
          <w:rFonts w:ascii="Times New Roman" w:eastAsia="Times New Roman" w:hAnsi="Times New Roman" w:cs="Times New Roman"/>
          <w:sz w:val="28"/>
          <w:szCs w:val="28"/>
          <w:lang w:val="en-US" w:eastAsia="vi-VN"/>
        </w:rPr>
        <w:t>n</w:t>
      </w:r>
      <w:r w:rsidRPr="00216E6A">
        <w:rPr>
          <w:rFonts w:ascii="Times New Roman" w:eastAsia="Times New Roman" w:hAnsi="Times New Roman" w:cs="Times New Roman"/>
          <w:sz w:val="28"/>
          <w:szCs w:val="28"/>
          <w:lang w:eastAsia="vi-VN"/>
        </w:rPr>
        <w:t>hà nước</w:t>
      </w:r>
    </w:p>
    <w:p w14:paraId="68886736" w14:textId="3D7BDDFF" w:rsidR="007A00C5" w:rsidRPr="00216E6A" w:rsidRDefault="007A00C5" w:rsidP="001B2674">
      <w:pPr>
        <w:spacing w:before="120" w:after="120" w:line="276" w:lineRule="auto"/>
        <w:ind w:firstLine="709"/>
        <w:jc w:val="both"/>
        <w:rPr>
          <w:rFonts w:ascii="Times New Roman" w:eastAsia="Times New Roman" w:hAnsi="Times New Roman" w:cs="Times New Roman"/>
          <w:sz w:val="28"/>
          <w:szCs w:val="28"/>
          <w:lang w:eastAsia="vi-VN"/>
        </w:rPr>
      </w:pPr>
      <w:r w:rsidRPr="00216E6A">
        <w:rPr>
          <w:rFonts w:ascii="Times New Roman" w:eastAsia="Times New Roman" w:hAnsi="Times New Roman" w:cs="Times New Roman"/>
          <w:sz w:val="28"/>
          <w:szCs w:val="28"/>
          <w:lang w:eastAsia="vi-VN"/>
        </w:rPr>
        <w:t xml:space="preserve">Tiền thuê = (đơn giá) x (diện tích thuê). Trong đó: (đơn giá) là giá được quy định tại </w:t>
      </w:r>
      <w:r w:rsidRPr="00216E6A">
        <w:rPr>
          <w:rFonts w:ascii="Times New Roman" w:eastAsia="Times New Roman" w:hAnsi="Times New Roman" w:cs="Times New Roman"/>
          <w:b/>
          <w:sz w:val="28"/>
          <w:szCs w:val="28"/>
          <w:lang w:eastAsia="vi-VN"/>
        </w:rPr>
        <w:t xml:space="preserve">Phụ lục II </w:t>
      </w:r>
      <w:r w:rsidRPr="00216E6A">
        <w:rPr>
          <w:rFonts w:ascii="Times New Roman" w:eastAsia="Times New Roman" w:hAnsi="Times New Roman" w:cs="Times New Roman"/>
          <w:sz w:val="28"/>
          <w:szCs w:val="28"/>
          <w:lang w:eastAsia="vi-VN"/>
        </w:rPr>
        <w:t>kèm theo Quyết định này.</w:t>
      </w:r>
    </w:p>
    <w:p w14:paraId="0C22E655" w14:textId="5F61E2D4" w:rsidR="00575AA0" w:rsidRPr="00216E6A" w:rsidRDefault="00BE2C65" w:rsidP="001B2674">
      <w:pPr>
        <w:spacing w:before="120" w:after="120" w:line="276" w:lineRule="auto"/>
        <w:ind w:firstLine="709"/>
        <w:jc w:val="both"/>
        <w:rPr>
          <w:rFonts w:ascii="Times New Roman" w:eastAsia="Times New Roman" w:hAnsi="Times New Roman" w:cs="Times New Roman"/>
          <w:sz w:val="28"/>
          <w:szCs w:val="28"/>
          <w:lang w:eastAsia="vi-VN"/>
        </w:rPr>
      </w:pPr>
      <w:r w:rsidRPr="00216E6A">
        <w:rPr>
          <w:rFonts w:ascii="Times New Roman" w:eastAsia="Times New Roman" w:hAnsi="Times New Roman" w:cs="Times New Roman"/>
          <w:sz w:val="28"/>
          <w:szCs w:val="28"/>
          <w:lang w:eastAsia="vi-VN"/>
        </w:rPr>
        <w:t>3</w:t>
      </w:r>
      <w:r w:rsidR="00DD3FA5" w:rsidRPr="00216E6A">
        <w:rPr>
          <w:rFonts w:ascii="Times New Roman" w:eastAsia="Times New Roman" w:hAnsi="Times New Roman" w:cs="Times New Roman"/>
          <w:sz w:val="28"/>
          <w:szCs w:val="28"/>
          <w:lang w:eastAsia="vi-VN"/>
        </w:rPr>
        <w:t xml:space="preserve">. </w:t>
      </w:r>
      <w:r w:rsidR="00020460" w:rsidRPr="00216E6A">
        <w:rPr>
          <w:rFonts w:ascii="Times New Roman" w:eastAsia="Times New Roman" w:hAnsi="Times New Roman" w:cs="Times New Roman"/>
          <w:sz w:val="28"/>
          <w:szCs w:val="28"/>
          <w:lang w:eastAsia="vi-VN"/>
        </w:rPr>
        <w:t xml:space="preserve">Chỉ áp dụng hệ số lợi thế thương mại </w:t>
      </w:r>
      <w:r w:rsidR="00BE67F5" w:rsidRPr="00216E6A">
        <w:rPr>
          <w:rFonts w:ascii="Times New Roman" w:eastAsia="Times New Roman" w:hAnsi="Times New Roman" w:cs="Times New Roman"/>
          <w:sz w:val="28"/>
          <w:szCs w:val="28"/>
          <w:lang w:eastAsia="vi-VN"/>
        </w:rPr>
        <w:t xml:space="preserve">(k) </w:t>
      </w:r>
      <w:r w:rsidR="00020460" w:rsidRPr="00216E6A">
        <w:rPr>
          <w:rFonts w:ascii="Times New Roman" w:eastAsia="Times New Roman" w:hAnsi="Times New Roman" w:cs="Times New Roman"/>
          <w:sz w:val="28"/>
          <w:szCs w:val="28"/>
          <w:lang w:eastAsia="vi-VN"/>
        </w:rPr>
        <w:t>đ</w:t>
      </w:r>
      <w:r w:rsidR="00DD3FA5" w:rsidRPr="00216E6A">
        <w:rPr>
          <w:rFonts w:ascii="Times New Roman" w:eastAsia="Times New Roman" w:hAnsi="Times New Roman" w:cs="Times New Roman"/>
          <w:sz w:val="28"/>
          <w:szCs w:val="28"/>
          <w:lang w:eastAsia="vi-VN"/>
        </w:rPr>
        <w:t xml:space="preserve">ối với các chợ được đầu tư bằng nguồn vốn ngân sách </w:t>
      </w:r>
      <w:r w:rsidR="007A00C5" w:rsidRPr="00216E6A">
        <w:rPr>
          <w:rFonts w:ascii="Times New Roman" w:eastAsia="Times New Roman" w:hAnsi="Times New Roman" w:cs="Times New Roman"/>
          <w:sz w:val="28"/>
          <w:szCs w:val="28"/>
          <w:lang w:val="en-US" w:eastAsia="vi-VN"/>
        </w:rPr>
        <w:t>n</w:t>
      </w:r>
      <w:r w:rsidR="00DD3FA5" w:rsidRPr="00216E6A">
        <w:rPr>
          <w:rFonts w:ascii="Times New Roman" w:eastAsia="Times New Roman" w:hAnsi="Times New Roman" w:cs="Times New Roman"/>
          <w:sz w:val="28"/>
          <w:szCs w:val="28"/>
          <w:lang w:eastAsia="vi-VN"/>
        </w:rPr>
        <w:t>hà nước.</w:t>
      </w:r>
    </w:p>
    <w:p w14:paraId="07555A04" w14:textId="07878F13" w:rsidR="00645468" w:rsidRPr="00216E6A" w:rsidRDefault="004B1A79" w:rsidP="001B2674">
      <w:pPr>
        <w:spacing w:before="120" w:after="120" w:line="276" w:lineRule="auto"/>
        <w:ind w:firstLine="709"/>
        <w:jc w:val="both"/>
        <w:rPr>
          <w:rFonts w:ascii="Times New Roman" w:eastAsia="Times New Roman" w:hAnsi="Times New Roman" w:cs="Times New Roman"/>
          <w:sz w:val="28"/>
          <w:szCs w:val="28"/>
          <w:lang w:eastAsia="vi-VN"/>
        </w:rPr>
      </w:pPr>
      <w:bookmarkStart w:id="4" w:name="dieu_3"/>
      <w:r w:rsidRPr="00216E6A">
        <w:rPr>
          <w:rFonts w:ascii="Times New Roman" w:eastAsia="Times New Roman" w:hAnsi="Times New Roman" w:cs="Times New Roman"/>
          <w:b/>
          <w:bCs/>
          <w:sz w:val="28"/>
          <w:szCs w:val="28"/>
          <w:lang w:eastAsia="vi-VN"/>
        </w:rPr>
        <w:t xml:space="preserve">Điều </w:t>
      </w:r>
      <w:r w:rsidR="00871834" w:rsidRPr="00216E6A">
        <w:rPr>
          <w:rFonts w:ascii="Times New Roman" w:eastAsia="Times New Roman" w:hAnsi="Times New Roman" w:cs="Times New Roman"/>
          <w:b/>
          <w:bCs/>
          <w:sz w:val="28"/>
          <w:szCs w:val="28"/>
          <w:lang w:eastAsia="vi-VN"/>
        </w:rPr>
        <w:t>4</w:t>
      </w:r>
      <w:r w:rsidRPr="00216E6A">
        <w:rPr>
          <w:rFonts w:ascii="Times New Roman" w:eastAsia="Times New Roman" w:hAnsi="Times New Roman" w:cs="Times New Roman"/>
          <w:b/>
          <w:bCs/>
          <w:sz w:val="28"/>
          <w:szCs w:val="28"/>
          <w:lang w:eastAsia="vi-VN"/>
        </w:rPr>
        <w:t xml:space="preserve">. </w:t>
      </w:r>
      <w:r w:rsidR="001221D8" w:rsidRPr="00216E6A">
        <w:rPr>
          <w:rFonts w:ascii="Times New Roman" w:eastAsia="Times New Roman" w:hAnsi="Times New Roman" w:cs="Times New Roman"/>
          <w:b/>
          <w:bCs/>
          <w:sz w:val="28"/>
          <w:szCs w:val="28"/>
          <w:lang w:eastAsia="vi-VN"/>
        </w:rPr>
        <w:t>Quản lý và sử dụng nguồn</w:t>
      </w:r>
      <w:r w:rsidR="00A01ACB" w:rsidRPr="00216E6A">
        <w:rPr>
          <w:rFonts w:ascii="Times New Roman" w:eastAsia="Times New Roman" w:hAnsi="Times New Roman" w:cs="Times New Roman"/>
          <w:b/>
          <w:bCs/>
          <w:sz w:val="28"/>
          <w:szCs w:val="28"/>
          <w:lang w:eastAsia="vi-VN"/>
        </w:rPr>
        <w:t xml:space="preserve"> </w:t>
      </w:r>
      <w:bookmarkEnd w:id="4"/>
      <w:r w:rsidR="00A01ACB" w:rsidRPr="00216E6A">
        <w:rPr>
          <w:rFonts w:ascii="Times New Roman" w:eastAsia="Times New Roman" w:hAnsi="Times New Roman" w:cs="Times New Roman"/>
          <w:b/>
          <w:bCs/>
          <w:sz w:val="28"/>
          <w:szCs w:val="28"/>
          <w:lang w:eastAsia="vi-VN"/>
        </w:rPr>
        <w:t>thu t</w:t>
      </w:r>
      <w:r w:rsidR="001221D8" w:rsidRPr="00216E6A">
        <w:rPr>
          <w:rFonts w:ascii="Times New Roman" w:eastAsia="Times New Roman" w:hAnsi="Times New Roman" w:cs="Times New Roman"/>
          <w:b/>
          <w:bCs/>
          <w:sz w:val="28"/>
          <w:szCs w:val="28"/>
          <w:lang w:eastAsia="vi-VN"/>
        </w:rPr>
        <w:t>ừ</w:t>
      </w:r>
      <w:r w:rsidR="00A01ACB" w:rsidRPr="00216E6A">
        <w:rPr>
          <w:rFonts w:ascii="Times New Roman" w:eastAsia="Times New Roman" w:hAnsi="Times New Roman" w:cs="Times New Roman"/>
          <w:b/>
          <w:bCs/>
          <w:sz w:val="28"/>
          <w:szCs w:val="28"/>
          <w:lang w:eastAsia="vi-VN"/>
        </w:rPr>
        <w:t xml:space="preserve"> dịch vụ s</w:t>
      </w:r>
      <w:r w:rsidR="009219B0" w:rsidRPr="00216E6A">
        <w:rPr>
          <w:rFonts w:ascii="Times New Roman" w:eastAsia="Times New Roman" w:hAnsi="Times New Roman" w:cs="Times New Roman"/>
          <w:b/>
          <w:bCs/>
          <w:sz w:val="28"/>
          <w:szCs w:val="28"/>
          <w:lang w:val="en-US" w:eastAsia="vi-VN"/>
        </w:rPr>
        <w:t xml:space="preserve">ử </w:t>
      </w:r>
      <w:r w:rsidR="00A01ACB" w:rsidRPr="00216E6A">
        <w:rPr>
          <w:rFonts w:ascii="Times New Roman" w:eastAsia="Times New Roman" w:hAnsi="Times New Roman" w:cs="Times New Roman"/>
          <w:b/>
          <w:bCs/>
          <w:sz w:val="28"/>
          <w:szCs w:val="28"/>
          <w:lang w:eastAsia="vi-VN"/>
        </w:rPr>
        <w:t>dụng diện tích bán hàng tại chợ</w:t>
      </w:r>
    </w:p>
    <w:p w14:paraId="4D1DF89F" w14:textId="4DF0D04D" w:rsidR="00186BD9" w:rsidRPr="00216E6A" w:rsidRDefault="00186BD9" w:rsidP="001B2674">
      <w:pPr>
        <w:spacing w:before="120" w:after="120" w:line="276" w:lineRule="auto"/>
        <w:ind w:firstLine="709"/>
        <w:jc w:val="both"/>
        <w:rPr>
          <w:rFonts w:ascii="Times New Roman" w:eastAsia="Times New Roman" w:hAnsi="Times New Roman" w:cs="Times New Roman"/>
          <w:sz w:val="28"/>
          <w:szCs w:val="28"/>
          <w:lang w:eastAsia="vi-VN"/>
        </w:rPr>
      </w:pPr>
      <w:r w:rsidRPr="00216E6A">
        <w:rPr>
          <w:rFonts w:ascii="Times New Roman" w:eastAsia="Times New Roman" w:hAnsi="Times New Roman" w:cs="Times New Roman"/>
          <w:sz w:val="28"/>
          <w:szCs w:val="28"/>
          <w:lang w:eastAsia="vi-VN"/>
        </w:rPr>
        <w:t xml:space="preserve">1. Đối với các chợ được đầu tư bằng nguồn vốn ngân sách </w:t>
      </w:r>
      <w:r w:rsidR="007A00C5" w:rsidRPr="00216E6A">
        <w:rPr>
          <w:rFonts w:ascii="Times New Roman" w:eastAsia="Times New Roman" w:hAnsi="Times New Roman" w:cs="Times New Roman"/>
          <w:sz w:val="28"/>
          <w:szCs w:val="28"/>
          <w:lang w:val="en-US" w:eastAsia="vi-VN"/>
        </w:rPr>
        <w:t>n</w:t>
      </w:r>
      <w:r w:rsidRPr="00216E6A">
        <w:rPr>
          <w:rFonts w:ascii="Times New Roman" w:eastAsia="Times New Roman" w:hAnsi="Times New Roman" w:cs="Times New Roman"/>
          <w:sz w:val="28"/>
          <w:szCs w:val="28"/>
          <w:lang w:eastAsia="vi-VN"/>
        </w:rPr>
        <w:t>hà nước: nguồn thu từ việc cung cấp dịch vụ sử dụng diện tích bán hàng tại chợ là khoản thu nhằm bù đắp chi phí đầu tư, chi phí quản lý, lợi nhuận hợp lý; nguồn thu được ưu tiên đầu tư trở lại để nâng cấp, phát triển chợ.</w:t>
      </w:r>
    </w:p>
    <w:p w14:paraId="11D7BBF0" w14:textId="7FB303DF" w:rsidR="00186BD9" w:rsidRPr="00216E6A" w:rsidRDefault="00186BD9" w:rsidP="001B2674">
      <w:pPr>
        <w:spacing w:before="120" w:after="120" w:line="276" w:lineRule="auto"/>
        <w:ind w:firstLine="709"/>
        <w:jc w:val="both"/>
        <w:rPr>
          <w:rFonts w:ascii="Times New Roman" w:eastAsia="Times New Roman" w:hAnsi="Times New Roman" w:cs="Times New Roman"/>
          <w:spacing w:val="-2"/>
          <w:sz w:val="28"/>
          <w:szCs w:val="28"/>
          <w:lang w:eastAsia="vi-VN"/>
        </w:rPr>
      </w:pPr>
      <w:r w:rsidRPr="00216E6A">
        <w:rPr>
          <w:rFonts w:ascii="Times New Roman" w:eastAsia="Times New Roman" w:hAnsi="Times New Roman" w:cs="Times New Roman"/>
          <w:sz w:val="28"/>
          <w:szCs w:val="28"/>
          <w:lang w:eastAsia="vi-VN"/>
        </w:rPr>
        <w:t>2</w:t>
      </w:r>
      <w:r w:rsidRPr="00216E6A">
        <w:rPr>
          <w:rFonts w:ascii="Times New Roman" w:eastAsia="Times New Roman" w:hAnsi="Times New Roman" w:cs="Times New Roman"/>
          <w:spacing w:val="-2"/>
          <w:sz w:val="28"/>
          <w:szCs w:val="28"/>
          <w:lang w:eastAsia="vi-VN"/>
        </w:rPr>
        <w:t xml:space="preserve">. Đối với chợ được đầu tư bằng nguồn vốn ngoài ngân sách </w:t>
      </w:r>
      <w:r w:rsidR="007A00C5" w:rsidRPr="00216E6A">
        <w:rPr>
          <w:rFonts w:ascii="Times New Roman" w:eastAsia="Times New Roman" w:hAnsi="Times New Roman" w:cs="Times New Roman"/>
          <w:spacing w:val="-2"/>
          <w:sz w:val="28"/>
          <w:szCs w:val="28"/>
          <w:lang w:val="en-US" w:eastAsia="vi-VN"/>
        </w:rPr>
        <w:t>n</w:t>
      </w:r>
      <w:r w:rsidRPr="00216E6A">
        <w:rPr>
          <w:rFonts w:ascii="Times New Roman" w:eastAsia="Times New Roman" w:hAnsi="Times New Roman" w:cs="Times New Roman"/>
          <w:spacing w:val="-2"/>
          <w:sz w:val="28"/>
          <w:szCs w:val="28"/>
          <w:lang w:eastAsia="vi-VN"/>
        </w:rPr>
        <w:t>hà nước</w:t>
      </w:r>
      <w:r w:rsidR="00B41DE0" w:rsidRPr="00216E6A">
        <w:rPr>
          <w:rFonts w:ascii="Times New Roman" w:eastAsia="Times New Roman" w:hAnsi="Times New Roman" w:cs="Times New Roman"/>
          <w:spacing w:val="-2"/>
          <w:sz w:val="28"/>
          <w:szCs w:val="28"/>
          <w:lang w:eastAsia="vi-VN"/>
        </w:rPr>
        <w:t>:</w:t>
      </w:r>
      <w:r w:rsidRPr="00216E6A">
        <w:rPr>
          <w:rFonts w:ascii="Times New Roman" w:eastAsia="Times New Roman" w:hAnsi="Times New Roman" w:cs="Times New Roman"/>
          <w:spacing w:val="-2"/>
          <w:sz w:val="28"/>
          <w:szCs w:val="28"/>
          <w:lang w:eastAsia="vi-VN"/>
        </w:rPr>
        <w:t xml:space="preserve"> </w:t>
      </w:r>
      <w:r w:rsidR="00B41DE0" w:rsidRPr="00216E6A">
        <w:rPr>
          <w:rFonts w:ascii="Times New Roman" w:eastAsia="Times New Roman" w:hAnsi="Times New Roman" w:cs="Times New Roman"/>
          <w:spacing w:val="-2"/>
          <w:sz w:val="28"/>
          <w:szCs w:val="28"/>
          <w:lang w:eastAsia="vi-VN"/>
        </w:rPr>
        <w:t xml:space="preserve">nguồn thu/chi </w:t>
      </w:r>
      <w:r w:rsidRPr="00216E6A">
        <w:rPr>
          <w:rFonts w:ascii="Times New Roman" w:eastAsia="Times New Roman" w:hAnsi="Times New Roman" w:cs="Times New Roman"/>
          <w:spacing w:val="-2"/>
          <w:sz w:val="28"/>
          <w:szCs w:val="28"/>
          <w:lang w:eastAsia="vi-VN"/>
        </w:rPr>
        <w:t>thực hiện theo Luật Doanh nghiệp và các quy định của pháp luật có liên quan.</w:t>
      </w:r>
    </w:p>
    <w:p w14:paraId="192B204B" w14:textId="085B7E8B" w:rsidR="00932634" w:rsidRPr="00216E6A" w:rsidRDefault="00186BD9" w:rsidP="001B2674">
      <w:pPr>
        <w:spacing w:before="120" w:after="120" w:line="276" w:lineRule="auto"/>
        <w:ind w:firstLine="709"/>
        <w:jc w:val="both"/>
        <w:rPr>
          <w:rFonts w:ascii="Times New Roman" w:eastAsia="Times New Roman" w:hAnsi="Times New Roman" w:cs="Times New Roman"/>
          <w:sz w:val="28"/>
          <w:szCs w:val="28"/>
          <w:lang w:eastAsia="vi-VN"/>
        </w:rPr>
      </w:pPr>
      <w:r w:rsidRPr="00216E6A">
        <w:rPr>
          <w:rFonts w:ascii="Times New Roman" w:eastAsia="Times New Roman" w:hAnsi="Times New Roman" w:cs="Times New Roman"/>
          <w:sz w:val="28"/>
          <w:szCs w:val="28"/>
          <w:lang w:eastAsia="vi-VN"/>
        </w:rPr>
        <w:t>3</w:t>
      </w:r>
      <w:r w:rsidR="00932634" w:rsidRPr="00216E6A">
        <w:rPr>
          <w:rFonts w:ascii="Times New Roman" w:eastAsia="Times New Roman" w:hAnsi="Times New Roman" w:cs="Times New Roman"/>
          <w:sz w:val="28"/>
          <w:szCs w:val="28"/>
          <w:lang w:eastAsia="vi-VN"/>
        </w:rPr>
        <w:t>. Đơn vị thu tiền dịch vụ sử dụng diện tích bán hàng tại chợ có trách nhiệm niêm yết mức thu và thực hiện thu theo đúng giá đã niêm yết.</w:t>
      </w:r>
    </w:p>
    <w:p w14:paraId="0DEA1073" w14:textId="4878C5D0" w:rsidR="004B1A79" w:rsidRPr="00216E6A" w:rsidRDefault="00932634" w:rsidP="001B2674">
      <w:pPr>
        <w:spacing w:before="120" w:after="120" w:line="276" w:lineRule="auto"/>
        <w:ind w:firstLine="709"/>
        <w:jc w:val="both"/>
        <w:rPr>
          <w:rFonts w:ascii="Times New Roman" w:eastAsia="Times New Roman" w:hAnsi="Times New Roman" w:cs="Times New Roman"/>
          <w:sz w:val="28"/>
          <w:szCs w:val="28"/>
          <w:lang w:eastAsia="vi-VN"/>
        </w:rPr>
      </w:pPr>
      <w:r w:rsidRPr="00216E6A">
        <w:rPr>
          <w:rFonts w:ascii="Times New Roman" w:eastAsia="Times New Roman" w:hAnsi="Times New Roman" w:cs="Times New Roman"/>
          <w:sz w:val="28"/>
          <w:szCs w:val="28"/>
          <w:lang w:eastAsia="vi-VN"/>
        </w:rPr>
        <w:t>4</w:t>
      </w:r>
      <w:r w:rsidR="004B1A79" w:rsidRPr="00216E6A">
        <w:rPr>
          <w:rFonts w:ascii="Times New Roman" w:eastAsia="Times New Roman" w:hAnsi="Times New Roman" w:cs="Times New Roman"/>
          <w:sz w:val="28"/>
          <w:szCs w:val="28"/>
          <w:lang w:eastAsia="vi-VN"/>
        </w:rPr>
        <w:t xml:space="preserve">. </w:t>
      </w:r>
      <w:r w:rsidR="00A16567" w:rsidRPr="00216E6A">
        <w:rPr>
          <w:rFonts w:ascii="Times New Roman" w:eastAsia="Times New Roman" w:hAnsi="Times New Roman" w:cs="Times New Roman"/>
          <w:sz w:val="28"/>
          <w:szCs w:val="28"/>
          <w:lang w:eastAsia="vi-VN"/>
        </w:rPr>
        <w:t xml:space="preserve">Đơn vị thu tiền dịch </w:t>
      </w:r>
      <w:r w:rsidR="00164BBC" w:rsidRPr="00216E6A">
        <w:rPr>
          <w:rFonts w:ascii="Times New Roman" w:eastAsia="Times New Roman" w:hAnsi="Times New Roman" w:cs="Times New Roman"/>
          <w:sz w:val="28"/>
          <w:szCs w:val="28"/>
          <w:lang w:eastAsia="vi-VN"/>
        </w:rPr>
        <w:t>vụ</w:t>
      </w:r>
      <w:r w:rsidR="004B1A79" w:rsidRPr="00216E6A">
        <w:rPr>
          <w:rFonts w:ascii="Times New Roman" w:eastAsia="Times New Roman" w:hAnsi="Times New Roman" w:cs="Times New Roman"/>
          <w:sz w:val="28"/>
          <w:szCs w:val="28"/>
          <w:lang w:eastAsia="vi-VN"/>
        </w:rPr>
        <w:t xml:space="preserve"> sử dụng diện tích bán hàng tại chợ phải có biên lai, hóa đơn thu theo quy định</w:t>
      </w:r>
      <w:r w:rsidR="00A01ACB" w:rsidRPr="00216E6A">
        <w:rPr>
          <w:rFonts w:ascii="Times New Roman" w:eastAsia="Times New Roman" w:hAnsi="Times New Roman" w:cs="Times New Roman"/>
          <w:sz w:val="28"/>
          <w:szCs w:val="28"/>
          <w:lang w:eastAsia="vi-VN"/>
        </w:rPr>
        <w:t>;</w:t>
      </w:r>
      <w:r w:rsidR="004B1A79" w:rsidRPr="00216E6A">
        <w:rPr>
          <w:rFonts w:ascii="Times New Roman" w:eastAsia="Times New Roman" w:hAnsi="Times New Roman" w:cs="Times New Roman"/>
          <w:sz w:val="28"/>
          <w:szCs w:val="28"/>
          <w:lang w:eastAsia="vi-VN"/>
        </w:rPr>
        <w:t xml:space="preserve"> </w:t>
      </w:r>
      <w:r w:rsidR="00A01ACB" w:rsidRPr="00216E6A">
        <w:rPr>
          <w:rFonts w:ascii="Times New Roman" w:eastAsia="Times New Roman" w:hAnsi="Times New Roman" w:cs="Times New Roman"/>
          <w:sz w:val="28"/>
          <w:szCs w:val="28"/>
          <w:lang w:eastAsia="vi-VN"/>
        </w:rPr>
        <w:t xml:space="preserve">đơn vị phải thực hiện </w:t>
      </w:r>
      <w:r w:rsidR="004B1A79" w:rsidRPr="00216E6A">
        <w:rPr>
          <w:rFonts w:ascii="Times New Roman" w:eastAsia="Times New Roman" w:hAnsi="Times New Roman" w:cs="Times New Roman"/>
          <w:sz w:val="28"/>
          <w:szCs w:val="28"/>
          <w:lang w:eastAsia="vi-VN"/>
        </w:rPr>
        <w:t xml:space="preserve">trách nhiệm </w:t>
      </w:r>
      <w:r w:rsidR="00164BBC" w:rsidRPr="00216E6A">
        <w:rPr>
          <w:rFonts w:ascii="Times New Roman" w:eastAsia="Times New Roman" w:hAnsi="Times New Roman" w:cs="Times New Roman"/>
          <w:sz w:val="28"/>
          <w:szCs w:val="28"/>
          <w:lang w:eastAsia="vi-VN"/>
        </w:rPr>
        <w:t xml:space="preserve">kê khai, nộp thuế theo </w:t>
      </w:r>
      <w:r w:rsidR="00A01ACB" w:rsidRPr="00216E6A">
        <w:rPr>
          <w:rFonts w:ascii="Times New Roman" w:eastAsia="Times New Roman" w:hAnsi="Times New Roman" w:cs="Times New Roman"/>
          <w:sz w:val="28"/>
          <w:szCs w:val="28"/>
          <w:lang w:eastAsia="vi-VN"/>
        </w:rPr>
        <w:t xml:space="preserve">đúng </w:t>
      </w:r>
      <w:r w:rsidR="00164BBC" w:rsidRPr="00216E6A">
        <w:rPr>
          <w:rFonts w:ascii="Times New Roman" w:eastAsia="Times New Roman" w:hAnsi="Times New Roman" w:cs="Times New Roman"/>
          <w:sz w:val="28"/>
          <w:szCs w:val="28"/>
          <w:lang w:eastAsia="vi-VN"/>
        </w:rPr>
        <w:t>quy định.</w:t>
      </w:r>
    </w:p>
    <w:p w14:paraId="143A2D6E" w14:textId="60A83517" w:rsidR="004B1A79" w:rsidRPr="001B2674" w:rsidRDefault="004B1A79" w:rsidP="001B2674">
      <w:pPr>
        <w:spacing w:before="120" w:after="120"/>
        <w:ind w:firstLine="709"/>
        <w:jc w:val="both"/>
        <w:rPr>
          <w:rFonts w:ascii="Times New Roman" w:eastAsia="Times New Roman" w:hAnsi="Times New Roman" w:cs="Times New Roman"/>
          <w:b/>
          <w:bCs/>
          <w:sz w:val="28"/>
          <w:szCs w:val="28"/>
          <w:lang w:eastAsia="vi-VN"/>
        </w:rPr>
      </w:pPr>
      <w:bookmarkStart w:id="5" w:name="dieu_4"/>
      <w:r w:rsidRPr="00216E6A">
        <w:rPr>
          <w:rFonts w:ascii="Times New Roman" w:eastAsia="Times New Roman" w:hAnsi="Times New Roman" w:cs="Times New Roman"/>
          <w:b/>
          <w:bCs/>
          <w:sz w:val="28"/>
          <w:szCs w:val="28"/>
          <w:lang w:eastAsia="vi-VN"/>
        </w:rPr>
        <w:t xml:space="preserve">Điều </w:t>
      </w:r>
      <w:r w:rsidR="00A01ACB" w:rsidRPr="00216E6A">
        <w:rPr>
          <w:rFonts w:ascii="Times New Roman" w:eastAsia="Times New Roman" w:hAnsi="Times New Roman" w:cs="Times New Roman"/>
          <w:b/>
          <w:bCs/>
          <w:sz w:val="28"/>
          <w:szCs w:val="28"/>
          <w:lang w:eastAsia="vi-VN"/>
        </w:rPr>
        <w:t>5</w:t>
      </w:r>
      <w:r w:rsidRPr="00216E6A">
        <w:rPr>
          <w:rFonts w:ascii="Times New Roman" w:eastAsia="Times New Roman" w:hAnsi="Times New Roman" w:cs="Times New Roman"/>
          <w:b/>
          <w:bCs/>
          <w:sz w:val="28"/>
          <w:szCs w:val="28"/>
          <w:lang w:eastAsia="vi-VN"/>
        </w:rPr>
        <w:t>. Tổ chức thực hiện</w:t>
      </w:r>
      <w:bookmarkEnd w:id="5"/>
    </w:p>
    <w:p w14:paraId="34348E9A" w14:textId="5F780CC1" w:rsidR="00186BD9" w:rsidRPr="00216E6A" w:rsidRDefault="00186BD9" w:rsidP="001B2674">
      <w:pPr>
        <w:spacing w:before="120" w:after="120" w:line="276" w:lineRule="auto"/>
        <w:ind w:firstLine="709"/>
        <w:jc w:val="both"/>
        <w:rPr>
          <w:rFonts w:ascii="Times New Roman" w:eastAsia="Times New Roman" w:hAnsi="Times New Roman" w:cs="Times New Roman"/>
          <w:sz w:val="28"/>
          <w:szCs w:val="28"/>
          <w:lang w:eastAsia="vi-VN"/>
        </w:rPr>
      </w:pPr>
      <w:r w:rsidRPr="00216E6A">
        <w:rPr>
          <w:rFonts w:ascii="Times New Roman" w:eastAsia="Times New Roman" w:hAnsi="Times New Roman" w:cs="Times New Roman"/>
          <w:sz w:val="28"/>
          <w:szCs w:val="28"/>
          <w:lang w:eastAsia="vi-VN"/>
        </w:rPr>
        <w:t xml:space="preserve">1. Căn cứ mức giá dịch vụ được quy định tại Điều 2 Quyết định này, Ủy ban nhân dân cấp huyện chỉ đạo các cơ quan chuyên môn tổ chức triển khai thực hiện và kiểm tra việc thu giá dịch vụ sử dụng diện tích bán hàng tại chợ trên địa bàn mình quản lý </w:t>
      </w:r>
      <w:r w:rsidR="006359C7" w:rsidRPr="00216E6A">
        <w:rPr>
          <w:rFonts w:ascii="Times New Roman" w:eastAsia="Times New Roman" w:hAnsi="Times New Roman" w:cs="Times New Roman"/>
          <w:sz w:val="28"/>
          <w:szCs w:val="28"/>
          <w:lang w:eastAsia="vi-VN"/>
        </w:rPr>
        <w:t xml:space="preserve">đảm bảo </w:t>
      </w:r>
      <w:r w:rsidRPr="00216E6A">
        <w:rPr>
          <w:rFonts w:ascii="Times New Roman" w:eastAsia="Times New Roman" w:hAnsi="Times New Roman" w:cs="Times New Roman"/>
          <w:sz w:val="28"/>
          <w:szCs w:val="28"/>
          <w:lang w:eastAsia="vi-VN"/>
        </w:rPr>
        <w:t>theo quy định.</w:t>
      </w:r>
    </w:p>
    <w:p w14:paraId="7D9D1243" w14:textId="1AFDEEE4" w:rsidR="00186BD9" w:rsidRPr="00216E6A" w:rsidRDefault="00186BD9" w:rsidP="001B2674">
      <w:pPr>
        <w:spacing w:before="120" w:after="120" w:line="276" w:lineRule="auto"/>
        <w:ind w:firstLine="709"/>
        <w:jc w:val="both"/>
        <w:rPr>
          <w:rFonts w:ascii="Times New Roman" w:eastAsia="Times New Roman" w:hAnsi="Times New Roman" w:cs="Times New Roman"/>
          <w:sz w:val="28"/>
          <w:szCs w:val="28"/>
          <w:lang w:eastAsia="vi-VN"/>
        </w:rPr>
      </w:pPr>
      <w:r w:rsidRPr="00216E6A">
        <w:rPr>
          <w:rFonts w:ascii="Times New Roman" w:eastAsia="Times New Roman" w:hAnsi="Times New Roman" w:cs="Times New Roman"/>
          <w:sz w:val="28"/>
          <w:szCs w:val="28"/>
          <w:lang w:eastAsia="vi-VN"/>
        </w:rPr>
        <w:lastRenderedPageBreak/>
        <w:t xml:space="preserve">2. Sở Tài chính chủ trì, phối hợp với Sở Công Thương, Cục Thuế </w:t>
      </w:r>
      <w:r w:rsidR="007A00C5" w:rsidRPr="00216E6A">
        <w:rPr>
          <w:rFonts w:ascii="Times New Roman" w:eastAsia="Times New Roman" w:hAnsi="Times New Roman" w:cs="Times New Roman"/>
          <w:sz w:val="28"/>
          <w:szCs w:val="28"/>
          <w:lang w:val="en-US" w:eastAsia="vi-VN"/>
        </w:rPr>
        <w:t>cùng các</w:t>
      </w:r>
      <w:r w:rsidRPr="00216E6A">
        <w:rPr>
          <w:rFonts w:ascii="Times New Roman" w:eastAsia="Times New Roman" w:hAnsi="Times New Roman" w:cs="Times New Roman"/>
          <w:sz w:val="28"/>
          <w:szCs w:val="28"/>
          <w:lang w:eastAsia="vi-VN"/>
        </w:rPr>
        <w:t xml:space="preserve"> cơ quan</w:t>
      </w:r>
      <w:r w:rsidR="007A00C5" w:rsidRPr="00216E6A">
        <w:rPr>
          <w:rFonts w:ascii="Times New Roman" w:eastAsia="Times New Roman" w:hAnsi="Times New Roman" w:cs="Times New Roman"/>
          <w:sz w:val="28"/>
          <w:szCs w:val="28"/>
          <w:lang w:val="en-US" w:eastAsia="vi-VN"/>
        </w:rPr>
        <w:t>, đơn vị</w:t>
      </w:r>
      <w:r w:rsidRPr="00216E6A">
        <w:rPr>
          <w:rFonts w:ascii="Times New Roman" w:eastAsia="Times New Roman" w:hAnsi="Times New Roman" w:cs="Times New Roman"/>
          <w:sz w:val="28"/>
          <w:szCs w:val="28"/>
          <w:lang w:eastAsia="vi-VN"/>
        </w:rPr>
        <w:t xml:space="preserve"> liên quan định kỳ hoặc đột xuất kiểm tra việc thực hiện thu giá dịch vụ sử dụng diện tích bán hàng tại chợ của các đơn vị trên địa bàn tỉnh.</w:t>
      </w:r>
    </w:p>
    <w:p w14:paraId="05D64658" w14:textId="6B4F0BD6" w:rsidR="00186BD9" w:rsidRPr="00216E6A" w:rsidRDefault="00186BD9" w:rsidP="001B2674">
      <w:pPr>
        <w:spacing w:before="120" w:after="120" w:line="276" w:lineRule="auto"/>
        <w:ind w:firstLine="709"/>
        <w:jc w:val="both"/>
        <w:rPr>
          <w:rFonts w:ascii="Times New Roman" w:eastAsia="Times New Roman" w:hAnsi="Times New Roman" w:cs="Times New Roman"/>
          <w:sz w:val="28"/>
          <w:szCs w:val="28"/>
          <w:lang w:eastAsia="vi-VN"/>
        </w:rPr>
      </w:pPr>
      <w:r w:rsidRPr="00216E6A">
        <w:rPr>
          <w:rFonts w:ascii="Times New Roman" w:eastAsia="Times New Roman" w:hAnsi="Times New Roman" w:cs="Times New Roman"/>
          <w:sz w:val="28"/>
          <w:szCs w:val="28"/>
          <w:lang w:eastAsia="vi-VN"/>
        </w:rPr>
        <w:t>3. Cục Thuế chủ trì, phối hợp với Ủy ban nhân dân cấp huyện kiểm tra, rà soát các đơn vị cung cấp dịch vụ sử dụng diện tích bán hàng tại chợ việc chấp hành các quy định của pháp luật về thuế; hướng dẫn các đơn vị thực hiện việc sử dụng hóa đơn, thu giá dịch vụ sử dụng diện tích bán hàng tại chợ, kê khai nộp thuế, quyết toán thuế đối với doanh thu thu được theo quy định hiện hành.</w:t>
      </w:r>
    </w:p>
    <w:p w14:paraId="413C6AD7" w14:textId="70E3E0C0" w:rsidR="00576DB8" w:rsidRPr="00216E6A" w:rsidRDefault="00186BD9" w:rsidP="001B2674">
      <w:pPr>
        <w:spacing w:before="120" w:after="120" w:line="276" w:lineRule="auto"/>
        <w:ind w:firstLine="709"/>
        <w:jc w:val="both"/>
        <w:rPr>
          <w:rFonts w:ascii="Times New Roman" w:eastAsia="Times New Roman" w:hAnsi="Times New Roman" w:cs="Times New Roman"/>
          <w:sz w:val="28"/>
          <w:szCs w:val="28"/>
          <w:lang w:eastAsia="vi-VN"/>
        </w:rPr>
      </w:pPr>
      <w:r w:rsidRPr="00216E6A">
        <w:rPr>
          <w:rFonts w:ascii="Times New Roman" w:eastAsia="Times New Roman" w:hAnsi="Times New Roman" w:cs="Times New Roman"/>
          <w:sz w:val="28"/>
          <w:szCs w:val="28"/>
          <w:lang w:eastAsia="vi-VN"/>
        </w:rPr>
        <w:t>4</w:t>
      </w:r>
      <w:r w:rsidR="00576DB8" w:rsidRPr="00216E6A">
        <w:rPr>
          <w:rFonts w:ascii="Times New Roman" w:eastAsia="Times New Roman" w:hAnsi="Times New Roman" w:cs="Times New Roman"/>
          <w:sz w:val="28"/>
          <w:szCs w:val="28"/>
          <w:lang w:eastAsia="vi-VN"/>
        </w:rPr>
        <w:t xml:space="preserve">. Các sở, ban, ngành và các cơ quan, đơn vị có liên quan </w:t>
      </w:r>
      <w:r w:rsidR="00784FF5" w:rsidRPr="00216E6A">
        <w:rPr>
          <w:rFonts w:ascii="Times New Roman" w:eastAsia="Times New Roman" w:hAnsi="Times New Roman" w:cs="Times New Roman"/>
          <w:sz w:val="28"/>
          <w:szCs w:val="28"/>
          <w:lang w:val="en-US" w:eastAsia="vi-VN"/>
        </w:rPr>
        <w:t>theo</w:t>
      </w:r>
      <w:r w:rsidR="00576DB8" w:rsidRPr="00216E6A">
        <w:rPr>
          <w:rFonts w:ascii="Times New Roman" w:eastAsia="Times New Roman" w:hAnsi="Times New Roman" w:cs="Times New Roman"/>
          <w:sz w:val="28"/>
          <w:szCs w:val="28"/>
          <w:lang w:eastAsia="vi-VN"/>
        </w:rPr>
        <w:t xml:space="preserve"> chức năng, nhiệm vụ </w:t>
      </w:r>
      <w:r w:rsidR="00784FF5" w:rsidRPr="00216E6A">
        <w:rPr>
          <w:rFonts w:ascii="Times New Roman" w:eastAsia="Times New Roman" w:hAnsi="Times New Roman" w:cs="Times New Roman"/>
          <w:sz w:val="28"/>
          <w:szCs w:val="28"/>
          <w:lang w:val="en-US" w:eastAsia="vi-VN"/>
        </w:rPr>
        <w:t>được giao</w:t>
      </w:r>
      <w:r w:rsidR="00576DB8" w:rsidRPr="00216E6A">
        <w:rPr>
          <w:rFonts w:ascii="Times New Roman" w:eastAsia="Times New Roman" w:hAnsi="Times New Roman" w:cs="Times New Roman"/>
          <w:sz w:val="28"/>
          <w:szCs w:val="28"/>
          <w:lang w:eastAsia="vi-VN"/>
        </w:rPr>
        <w:t xml:space="preserve"> có trách nhiệm phối hợp triển khai thực hiện Quyết định này.</w:t>
      </w:r>
    </w:p>
    <w:p w14:paraId="0D4ADBAD" w14:textId="495C1159" w:rsidR="00CF6668" w:rsidRPr="00216E6A" w:rsidRDefault="00CF6668" w:rsidP="001B2674">
      <w:pPr>
        <w:spacing w:before="120" w:after="120" w:line="276" w:lineRule="auto"/>
        <w:ind w:firstLine="709"/>
        <w:jc w:val="both"/>
        <w:rPr>
          <w:rFonts w:ascii="Times New Roman" w:eastAsia="Times New Roman" w:hAnsi="Times New Roman" w:cs="Times New Roman"/>
          <w:spacing w:val="-6"/>
          <w:sz w:val="28"/>
          <w:szCs w:val="28"/>
          <w:lang w:eastAsia="vi-VN"/>
        </w:rPr>
      </w:pPr>
      <w:r w:rsidRPr="00216E6A">
        <w:rPr>
          <w:rFonts w:ascii="Times New Roman" w:eastAsia="Times New Roman" w:hAnsi="Times New Roman" w:cs="Times New Roman"/>
          <w:spacing w:val="-6"/>
          <w:sz w:val="28"/>
          <w:szCs w:val="28"/>
          <w:lang w:eastAsia="vi-VN"/>
        </w:rPr>
        <w:t xml:space="preserve">5. Sở Công Thương chủ trì, phối hợp với Sở Tài chính </w:t>
      </w:r>
      <w:r w:rsidR="007A00C5" w:rsidRPr="00216E6A">
        <w:rPr>
          <w:rFonts w:ascii="Times New Roman" w:eastAsia="Times New Roman" w:hAnsi="Times New Roman" w:cs="Times New Roman"/>
          <w:spacing w:val="-6"/>
          <w:sz w:val="28"/>
          <w:szCs w:val="28"/>
          <w:lang w:val="en-US" w:eastAsia="vi-VN"/>
        </w:rPr>
        <w:t>cùng</w:t>
      </w:r>
      <w:r w:rsidRPr="00216E6A">
        <w:rPr>
          <w:rFonts w:ascii="Times New Roman" w:eastAsia="Times New Roman" w:hAnsi="Times New Roman" w:cs="Times New Roman"/>
          <w:spacing w:val="-6"/>
          <w:sz w:val="28"/>
          <w:szCs w:val="28"/>
          <w:lang w:eastAsia="vi-VN"/>
        </w:rPr>
        <w:t xml:space="preserve"> các cơ quan, đơn vị liên quan hướng dẫn, kiểm tra, giám sát, tổ chức triển khai thực hiện Quyết định này.</w:t>
      </w:r>
    </w:p>
    <w:p w14:paraId="12EC14A4" w14:textId="14B8657E" w:rsidR="00020460" w:rsidRPr="00216E6A" w:rsidRDefault="00020460" w:rsidP="001B2674">
      <w:pPr>
        <w:spacing w:before="120" w:after="120" w:line="276" w:lineRule="auto"/>
        <w:ind w:firstLine="709"/>
        <w:jc w:val="both"/>
        <w:rPr>
          <w:rFonts w:ascii="Times New Roman" w:eastAsia="Times New Roman" w:hAnsi="Times New Roman" w:cs="Times New Roman"/>
          <w:b/>
          <w:bCs/>
          <w:sz w:val="28"/>
          <w:szCs w:val="28"/>
          <w:lang w:eastAsia="vi-VN"/>
        </w:rPr>
      </w:pPr>
      <w:bookmarkStart w:id="6" w:name="dieu_5"/>
      <w:r w:rsidRPr="00216E6A">
        <w:rPr>
          <w:rFonts w:ascii="Times New Roman" w:eastAsia="Times New Roman" w:hAnsi="Times New Roman" w:cs="Times New Roman"/>
          <w:b/>
          <w:bCs/>
          <w:sz w:val="28"/>
          <w:szCs w:val="28"/>
          <w:lang w:eastAsia="vi-VN"/>
        </w:rPr>
        <w:t>Điều </w:t>
      </w:r>
      <w:bookmarkStart w:id="7" w:name="Dieu_7"/>
      <w:bookmarkEnd w:id="7"/>
      <w:r w:rsidR="00A01ACB" w:rsidRPr="00216E6A">
        <w:rPr>
          <w:rFonts w:ascii="Times New Roman" w:eastAsia="Times New Roman" w:hAnsi="Times New Roman" w:cs="Times New Roman"/>
          <w:b/>
          <w:bCs/>
          <w:sz w:val="28"/>
          <w:szCs w:val="28"/>
          <w:lang w:eastAsia="vi-VN"/>
        </w:rPr>
        <w:t>6</w:t>
      </w:r>
      <w:r w:rsidRPr="00216E6A">
        <w:rPr>
          <w:rFonts w:ascii="Times New Roman" w:eastAsia="Times New Roman" w:hAnsi="Times New Roman" w:cs="Times New Roman"/>
          <w:b/>
          <w:bCs/>
          <w:sz w:val="28"/>
          <w:szCs w:val="28"/>
          <w:lang w:eastAsia="vi-VN"/>
        </w:rPr>
        <w:t>. Quy định chuyển tiếp</w:t>
      </w:r>
    </w:p>
    <w:p w14:paraId="05E086DD" w14:textId="43C23A4F" w:rsidR="00020460" w:rsidRPr="00216E6A" w:rsidRDefault="00A105D7" w:rsidP="001B2674">
      <w:pPr>
        <w:spacing w:before="120" w:after="120" w:line="276" w:lineRule="auto"/>
        <w:ind w:firstLine="709"/>
        <w:jc w:val="both"/>
        <w:rPr>
          <w:rFonts w:ascii="Times New Roman" w:hAnsi="Times New Roman" w:cs="Times New Roman"/>
          <w:sz w:val="28"/>
          <w:szCs w:val="28"/>
        </w:rPr>
      </w:pPr>
      <w:r w:rsidRPr="00216E6A">
        <w:rPr>
          <w:rFonts w:ascii="Times New Roman" w:eastAsia="Times New Roman" w:hAnsi="Times New Roman" w:cs="Times New Roman"/>
          <w:sz w:val="28"/>
          <w:szCs w:val="28"/>
          <w:lang w:eastAsia="vi-VN"/>
        </w:rPr>
        <w:t>C</w:t>
      </w:r>
      <w:r w:rsidR="00020460" w:rsidRPr="00216E6A">
        <w:rPr>
          <w:rFonts w:ascii="Times New Roman" w:eastAsia="Times New Roman" w:hAnsi="Times New Roman" w:cs="Times New Roman"/>
          <w:sz w:val="28"/>
          <w:szCs w:val="28"/>
          <w:lang w:eastAsia="vi-VN"/>
        </w:rPr>
        <w:t>ác hợp đồng đã được</w:t>
      </w:r>
      <w:r w:rsidR="00020460" w:rsidRPr="00216E6A">
        <w:rPr>
          <w:rFonts w:ascii="Times New Roman" w:hAnsi="Times New Roman" w:cs="Times New Roman"/>
          <w:sz w:val="28"/>
          <w:szCs w:val="28"/>
        </w:rPr>
        <w:t xml:space="preserve"> ký kết giữa Ban quản lý chợ, tổ quản lý chợ hoặc bộ phận quản lý chợ được cơ quan Nhà nước có thẩm quyền thành lập và Ủy ban nhân dân cấp xã; doanh nghiệp, hợp tác xã quản lý chợ với tổ chức, cá nhân sử dụng diện tích bán hàng tại chợ đang còn hiệu lực </w:t>
      </w:r>
      <w:r w:rsidR="00932634" w:rsidRPr="00216E6A">
        <w:rPr>
          <w:rFonts w:ascii="Times New Roman" w:hAnsi="Times New Roman" w:cs="Times New Roman"/>
          <w:sz w:val="28"/>
          <w:szCs w:val="28"/>
        </w:rPr>
        <w:t xml:space="preserve">thì </w:t>
      </w:r>
      <w:r w:rsidR="00020460" w:rsidRPr="00216E6A">
        <w:rPr>
          <w:rFonts w:ascii="Times New Roman" w:hAnsi="Times New Roman" w:cs="Times New Roman"/>
          <w:sz w:val="28"/>
          <w:szCs w:val="28"/>
        </w:rPr>
        <w:t>tiếp tục thực hiện</w:t>
      </w:r>
      <w:r w:rsidR="00932634" w:rsidRPr="00216E6A">
        <w:rPr>
          <w:rFonts w:ascii="Times New Roman" w:hAnsi="Times New Roman" w:cs="Times New Roman"/>
          <w:sz w:val="28"/>
          <w:szCs w:val="28"/>
        </w:rPr>
        <w:t xml:space="preserve"> theo mứ</w:t>
      </w:r>
      <w:r w:rsidR="006359C7" w:rsidRPr="00216E6A">
        <w:rPr>
          <w:rFonts w:ascii="Times New Roman" w:hAnsi="Times New Roman" w:cs="Times New Roman"/>
          <w:sz w:val="28"/>
          <w:szCs w:val="28"/>
        </w:rPr>
        <w:t>c giá tại hợp đồng hoặc theo thỏa thuận giữa các bên</w:t>
      </w:r>
      <w:r w:rsidR="00020460" w:rsidRPr="00216E6A">
        <w:rPr>
          <w:rFonts w:ascii="Times New Roman" w:hAnsi="Times New Roman" w:cs="Times New Roman"/>
          <w:sz w:val="28"/>
          <w:szCs w:val="28"/>
        </w:rPr>
        <w:t>; đến khi kết thúc hợp đồng thì điều chỉnh sang giá dịch vụ mới theo quy định tại Quyết định này.</w:t>
      </w:r>
    </w:p>
    <w:p w14:paraId="37E44FB2" w14:textId="354C6FC4" w:rsidR="004B1A79" w:rsidRPr="00216E6A" w:rsidRDefault="004B1A79" w:rsidP="001B2674">
      <w:pPr>
        <w:spacing w:before="120" w:after="120" w:line="276" w:lineRule="auto"/>
        <w:ind w:firstLine="709"/>
        <w:jc w:val="both"/>
        <w:rPr>
          <w:rFonts w:ascii="Times New Roman" w:eastAsia="Times New Roman" w:hAnsi="Times New Roman" w:cs="Times New Roman"/>
          <w:sz w:val="28"/>
          <w:szCs w:val="28"/>
          <w:lang w:eastAsia="vi-VN"/>
        </w:rPr>
      </w:pPr>
      <w:r w:rsidRPr="00216E6A">
        <w:rPr>
          <w:rFonts w:ascii="Times New Roman" w:eastAsia="Times New Roman" w:hAnsi="Times New Roman" w:cs="Times New Roman"/>
          <w:b/>
          <w:bCs/>
          <w:sz w:val="28"/>
          <w:szCs w:val="28"/>
          <w:lang w:eastAsia="vi-VN"/>
        </w:rPr>
        <w:t xml:space="preserve">Điều </w:t>
      </w:r>
      <w:r w:rsidR="00871834" w:rsidRPr="00216E6A">
        <w:rPr>
          <w:rFonts w:ascii="Times New Roman" w:eastAsia="Times New Roman" w:hAnsi="Times New Roman" w:cs="Times New Roman"/>
          <w:b/>
          <w:bCs/>
          <w:sz w:val="28"/>
          <w:szCs w:val="28"/>
          <w:lang w:eastAsia="vi-VN"/>
        </w:rPr>
        <w:t>7</w:t>
      </w:r>
      <w:r w:rsidRPr="00216E6A">
        <w:rPr>
          <w:rFonts w:ascii="Times New Roman" w:eastAsia="Times New Roman" w:hAnsi="Times New Roman" w:cs="Times New Roman"/>
          <w:b/>
          <w:bCs/>
          <w:sz w:val="28"/>
          <w:szCs w:val="28"/>
          <w:lang w:eastAsia="vi-VN"/>
        </w:rPr>
        <w:t>. Hiệu lực thi hành</w:t>
      </w:r>
      <w:bookmarkEnd w:id="6"/>
    </w:p>
    <w:p w14:paraId="3A36A1FA" w14:textId="6A457263" w:rsidR="00B41DE0" w:rsidRPr="00216E6A" w:rsidRDefault="00954F5D" w:rsidP="001B2674">
      <w:pPr>
        <w:spacing w:before="120" w:after="120" w:line="276" w:lineRule="auto"/>
        <w:ind w:firstLine="709"/>
        <w:jc w:val="both"/>
        <w:rPr>
          <w:rFonts w:ascii="Times New Roman" w:eastAsia="Times New Roman" w:hAnsi="Times New Roman" w:cs="Times New Roman"/>
          <w:sz w:val="28"/>
          <w:szCs w:val="28"/>
          <w:lang w:eastAsia="vi-VN"/>
        </w:rPr>
      </w:pPr>
      <w:r w:rsidRPr="00216E6A">
        <w:rPr>
          <w:rFonts w:ascii="Times New Roman" w:eastAsia="Times New Roman" w:hAnsi="Times New Roman" w:cs="Times New Roman"/>
          <w:sz w:val="28"/>
          <w:szCs w:val="28"/>
          <w:lang w:eastAsia="vi-VN"/>
        </w:rPr>
        <w:t xml:space="preserve">1. </w:t>
      </w:r>
      <w:r w:rsidR="004B1A79" w:rsidRPr="00216E6A">
        <w:rPr>
          <w:rFonts w:ascii="Times New Roman" w:eastAsia="Times New Roman" w:hAnsi="Times New Roman" w:cs="Times New Roman"/>
          <w:sz w:val="28"/>
          <w:szCs w:val="28"/>
          <w:lang w:eastAsia="vi-VN"/>
        </w:rPr>
        <w:t>Quyết định này có hiệu lực</w:t>
      </w:r>
      <w:r w:rsidR="00B41DE0" w:rsidRPr="00216E6A">
        <w:rPr>
          <w:rFonts w:ascii="Times New Roman" w:eastAsia="Times New Roman" w:hAnsi="Times New Roman" w:cs="Times New Roman"/>
          <w:sz w:val="28"/>
          <w:szCs w:val="28"/>
          <w:lang w:eastAsia="vi-VN"/>
        </w:rPr>
        <w:t xml:space="preserve"> thi hành</w:t>
      </w:r>
      <w:r w:rsidR="004B1A79" w:rsidRPr="00216E6A">
        <w:rPr>
          <w:rFonts w:ascii="Times New Roman" w:eastAsia="Times New Roman" w:hAnsi="Times New Roman" w:cs="Times New Roman"/>
          <w:sz w:val="28"/>
          <w:szCs w:val="28"/>
          <w:lang w:eastAsia="vi-VN"/>
        </w:rPr>
        <w:t xml:space="preserve"> kể từ ngày </w:t>
      </w:r>
      <w:r w:rsidR="007A00C5" w:rsidRPr="00216E6A">
        <w:rPr>
          <w:rFonts w:ascii="Times New Roman" w:eastAsia="Times New Roman" w:hAnsi="Times New Roman" w:cs="Times New Roman"/>
          <w:sz w:val="28"/>
          <w:szCs w:val="28"/>
          <w:lang w:val="en-US" w:eastAsia="vi-VN"/>
        </w:rPr>
        <w:t>10</w:t>
      </w:r>
      <w:r w:rsidR="004B1A79" w:rsidRPr="00216E6A">
        <w:rPr>
          <w:rFonts w:ascii="Times New Roman" w:eastAsia="Times New Roman" w:hAnsi="Times New Roman" w:cs="Times New Roman"/>
          <w:sz w:val="28"/>
          <w:szCs w:val="28"/>
          <w:lang w:eastAsia="vi-VN"/>
        </w:rPr>
        <w:t xml:space="preserve"> tháng </w:t>
      </w:r>
      <w:r w:rsidR="00784FF5" w:rsidRPr="00216E6A">
        <w:rPr>
          <w:rFonts w:ascii="Times New Roman" w:eastAsia="Times New Roman" w:hAnsi="Times New Roman" w:cs="Times New Roman"/>
          <w:sz w:val="28"/>
          <w:szCs w:val="28"/>
          <w:lang w:val="en-US" w:eastAsia="vi-VN"/>
        </w:rPr>
        <w:t>5</w:t>
      </w:r>
      <w:r w:rsidR="004B1A79" w:rsidRPr="00216E6A">
        <w:rPr>
          <w:rFonts w:ascii="Times New Roman" w:eastAsia="Times New Roman" w:hAnsi="Times New Roman" w:cs="Times New Roman"/>
          <w:sz w:val="28"/>
          <w:szCs w:val="28"/>
          <w:lang w:eastAsia="vi-VN"/>
        </w:rPr>
        <w:t xml:space="preserve"> năm 2023</w:t>
      </w:r>
      <w:r w:rsidR="00B41DE0" w:rsidRPr="00216E6A">
        <w:rPr>
          <w:rFonts w:ascii="Times New Roman" w:eastAsia="Times New Roman" w:hAnsi="Times New Roman" w:cs="Times New Roman"/>
          <w:sz w:val="28"/>
          <w:szCs w:val="28"/>
          <w:lang w:eastAsia="vi-VN"/>
        </w:rPr>
        <w:t>.</w:t>
      </w:r>
    </w:p>
    <w:p w14:paraId="4CD22293" w14:textId="23CC37F2" w:rsidR="004B1A79" w:rsidRPr="00216E6A" w:rsidRDefault="00B41DE0" w:rsidP="001B2674">
      <w:pPr>
        <w:spacing w:before="120" w:after="120" w:line="276" w:lineRule="auto"/>
        <w:ind w:firstLine="709"/>
        <w:jc w:val="both"/>
        <w:rPr>
          <w:rFonts w:ascii="Times New Roman" w:eastAsia="Times New Roman" w:hAnsi="Times New Roman" w:cs="Times New Roman"/>
          <w:sz w:val="28"/>
          <w:szCs w:val="28"/>
          <w:lang w:eastAsia="vi-VN"/>
        </w:rPr>
      </w:pPr>
      <w:r w:rsidRPr="00216E6A">
        <w:rPr>
          <w:rFonts w:ascii="Times New Roman" w:eastAsia="Times New Roman" w:hAnsi="Times New Roman" w:cs="Times New Roman"/>
          <w:sz w:val="28"/>
          <w:szCs w:val="28"/>
          <w:lang w:eastAsia="vi-VN"/>
        </w:rPr>
        <w:t>2.</w:t>
      </w:r>
      <w:r w:rsidR="004B1A79" w:rsidRPr="00216E6A">
        <w:rPr>
          <w:rFonts w:ascii="Times New Roman" w:eastAsia="Times New Roman" w:hAnsi="Times New Roman" w:cs="Times New Roman"/>
          <w:sz w:val="28"/>
          <w:szCs w:val="28"/>
          <w:lang w:eastAsia="vi-VN"/>
        </w:rPr>
        <w:t xml:space="preserve"> Quyết định số 06/</w:t>
      </w:r>
      <w:r w:rsidR="004E6FA8" w:rsidRPr="00216E6A">
        <w:rPr>
          <w:rFonts w:ascii="Times New Roman" w:eastAsia="Times New Roman" w:hAnsi="Times New Roman" w:cs="Times New Roman"/>
          <w:sz w:val="28"/>
          <w:szCs w:val="28"/>
          <w:lang w:eastAsia="vi-VN"/>
        </w:rPr>
        <w:t>2017/</w:t>
      </w:r>
      <w:r w:rsidR="004B1A79" w:rsidRPr="00216E6A">
        <w:rPr>
          <w:rFonts w:ascii="Times New Roman" w:eastAsia="Times New Roman" w:hAnsi="Times New Roman" w:cs="Times New Roman"/>
          <w:sz w:val="28"/>
          <w:szCs w:val="28"/>
          <w:lang w:eastAsia="vi-VN"/>
        </w:rPr>
        <w:t xml:space="preserve">QĐ-UBND ngày </w:t>
      </w:r>
      <w:r w:rsidR="00FA2F16" w:rsidRPr="00216E6A">
        <w:rPr>
          <w:rFonts w:ascii="Times New Roman" w:eastAsia="Times New Roman" w:hAnsi="Times New Roman" w:cs="Times New Roman"/>
          <w:sz w:val="28"/>
          <w:szCs w:val="28"/>
          <w:lang w:eastAsia="vi-VN"/>
        </w:rPr>
        <w:t>29</w:t>
      </w:r>
      <w:r w:rsidR="004B1A79" w:rsidRPr="00216E6A">
        <w:rPr>
          <w:rFonts w:ascii="Times New Roman" w:eastAsia="Times New Roman" w:hAnsi="Times New Roman" w:cs="Times New Roman"/>
          <w:sz w:val="28"/>
          <w:szCs w:val="28"/>
          <w:lang w:eastAsia="vi-VN"/>
        </w:rPr>
        <w:t xml:space="preserve"> tháng </w:t>
      </w:r>
      <w:r w:rsidR="00FA2F16" w:rsidRPr="00216E6A">
        <w:rPr>
          <w:rFonts w:ascii="Times New Roman" w:eastAsia="Times New Roman" w:hAnsi="Times New Roman" w:cs="Times New Roman"/>
          <w:sz w:val="28"/>
          <w:szCs w:val="28"/>
          <w:lang w:eastAsia="vi-VN"/>
        </w:rPr>
        <w:t>03</w:t>
      </w:r>
      <w:r w:rsidR="004B1A79" w:rsidRPr="00216E6A">
        <w:rPr>
          <w:rFonts w:ascii="Times New Roman" w:eastAsia="Times New Roman" w:hAnsi="Times New Roman" w:cs="Times New Roman"/>
          <w:sz w:val="28"/>
          <w:szCs w:val="28"/>
          <w:lang w:eastAsia="vi-VN"/>
        </w:rPr>
        <w:t xml:space="preserve"> năm 2017 của Ủy ban nhân dân tỉnh quy định giá dịch vụ sử dụng diện tích bán hàng tại chợ trên địa bàn tỉnh Cà Mau</w:t>
      </w:r>
      <w:r w:rsidR="00CE13FF" w:rsidRPr="00216E6A">
        <w:rPr>
          <w:rFonts w:ascii="Times New Roman" w:eastAsia="Times New Roman" w:hAnsi="Times New Roman" w:cs="Times New Roman"/>
          <w:sz w:val="28"/>
          <w:szCs w:val="28"/>
          <w:lang w:eastAsia="vi-VN"/>
        </w:rPr>
        <w:t xml:space="preserve"> và Quyết định số </w:t>
      </w:r>
      <w:r w:rsidR="005C4210" w:rsidRPr="00216E6A">
        <w:rPr>
          <w:rFonts w:ascii="Times New Roman" w:eastAsia="Times New Roman" w:hAnsi="Times New Roman" w:cs="Times New Roman"/>
          <w:sz w:val="28"/>
          <w:szCs w:val="28"/>
          <w:lang w:eastAsia="vi-VN"/>
        </w:rPr>
        <w:t>20/2018/QĐ-UBND ngày 17 tháng 9 năm 2018 của Ủy ban nhân dân tỉnh sửa đổi, bổ sung Điều 5 Quyết định số 06/2017/QĐ-UBND ngày 29 tháng 03 năm 2017 của Ủy ban nhân dân quy định giá dịch vụ sử dụng diện tích bán hàng tại chợ trên địa bàn tỉnh Cà Mau</w:t>
      </w:r>
      <w:r w:rsidRPr="00216E6A">
        <w:rPr>
          <w:rFonts w:ascii="Times New Roman" w:eastAsia="Times New Roman" w:hAnsi="Times New Roman" w:cs="Times New Roman"/>
          <w:sz w:val="28"/>
          <w:szCs w:val="28"/>
          <w:lang w:eastAsia="vi-VN"/>
        </w:rPr>
        <w:t xml:space="preserve"> hết hiệu lực kể từ ngày Quyết định này có hiệu lực thi hành.</w:t>
      </w:r>
    </w:p>
    <w:p w14:paraId="5CD6ECEF" w14:textId="79A2C706" w:rsidR="00B41DE0" w:rsidRPr="00216E6A" w:rsidRDefault="00B41DE0" w:rsidP="001B2674">
      <w:pPr>
        <w:spacing w:before="120" w:after="120"/>
        <w:ind w:firstLine="709"/>
        <w:jc w:val="both"/>
        <w:rPr>
          <w:rFonts w:ascii="Times New Roman" w:eastAsia="Times New Roman" w:hAnsi="Times New Roman" w:cs="Times New Roman"/>
          <w:b/>
          <w:bCs/>
          <w:sz w:val="28"/>
          <w:szCs w:val="28"/>
          <w:lang w:eastAsia="vi-VN"/>
        </w:rPr>
      </w:pPr>
      <w:r w:rsidRPr="00216E6A">
        <w:rPr>
          <w:rFonts w:ascii="Times New Roman" w:eastAsia="Times New Roman" w:hAnsi="Times New Roman" w:cs="Times New Roman"/>
          <w:b/>
          <w:bCs/>
          <w:sz w:val="28"/>
          <w:szCs w:val="28"/>
          <w:lang w:eastAsia="vi-VN"/>
        </w:rPr>
        <w:t>Điều 8. Trách nhiệm thi hành</w:t>
      </w:r>
    </w:p>
    <w:p w14:paraId="1863CACE" w14:textId="2018A9BA" w:rsidR="009219B0" w:rsidRPr="00216E6A" w:rsidRDefault="009219B0" w:rsidP="001B2674">
      <w:pPr>
        <w:spacing w:before="120" w:after="120" w:line="276" w:lineRule="auto"/>
        <w:ind w:firstLine="709"/>
        <w:jc w:val="both"/>
        <w:rPr>
          <w:rFonts w:ascii="Times New Roman" w:eastAsia="Times New Roman" w:hAnsi="Times New Roman" w:cs="Times New Roman"/>
          <w:sz w:val="28"/>
          <w:szCs w:val="28"/>
          <w:lang w:val="en-US" w:eastAsia="vi-VN"/>
        </w:rPr>
      </w:pPr>
      <w:r w:rsidRPr="00216E6A">
        <w:rPr>
          <w:rFonts w:ascii="Times New Roman" w:eastAsia="Times New Roman" w:hAnsi="Times New Roman" w:cs="Times New Roman"/>
          <w:sz w:val="28"/>
          <w:szCs w:val="28"/>
          <w:lang w:val="en-US" w:eastAsia="vi-VN"/>
        </w:rPr>
        <w:t>1</w:t>
      </w:r>
      <w:r w:rsidR="00954F5D" w:rsidRPr="00216E6A">
        <w:rPr>
          <w:rFonts w:ascii="Times New Roman" w:eastAsia="Times New Roman" w:hAnsi="Times New Roman" w:cs="Times New Roman"/>
          <w:sz w:val="28"/>
          <w:szCs w:val="28"/>
          <w:lang w:eastAsia="vi-VN"/>
        </w:rPr>
        <w:t xml:space="preserve">. </w:t>
      </w:r>
      <w:r w:rsidR="000B7900" w:rsidRPr="00216E6A">
        <w:rPr>
          <w:rFonts w:ascii="Times New Roman" w:eastAsia="Times New Roman" w:hAnsi="Times New Roman" w:cs="Times New Roman"/>
          <w:sz w:val="28"/>
          <w:szCs w:val="28"/>
          <w:lang w:eastAsia="vi-VN"/>
        </w:rPr>
        <w:t xml:space="preserve">Chánh Văn phòng Ủy ban nhân dân tỉnh; Giám đốc </w:t>
      </w:r>
      <w:r w:rsidR="007A00C5" w:rsidRPr="00216E6A">
        <w:rPr>
          <w:rFonts w:ascii="Times New Roman" w:eastAsia="Times New Roman" w:hAnsi="Times New Roman" w:cs="Times New Roman"/>
          <w:sz w:val="28"/>
          <w:szCs w:val="28"/>
          <w:lang w:eastAsia="vi-VN"/>
        </w:rPr>
        <w:t>Sở</w:t>
      </w:r>
      <w:r w:rsidR="000B7900" w:rsidRPr="00216E6A">
        <w:rPr>
          <w:rFonts w:ascii="Times New Roman" w:eastAsia="Times New Roman" w:hAnsi="Times New Roman" w:cs="Times New Roman"/>
          <w:sz w:val="28"/>
          <w:szCs w:val="28"/>
          <w:lang w:eastAsia="vi-VN"/>
        </w:rPr>
        <w:t xml:space="preserve"> Công Thương</w:t>
      </w:r>
      <w:r w:rsidR="00611AF4" w:rsidRPr="00216E6A">
        <w:rPr>
          <w:rFonts w:ascii="Times New Roman" w:eastAsia="Times New Roman" w:hAnsi="Times New Roman" w:cs="Times New Roman"/>
          <w:sz w:val="28"/>
          <w:szCs w:val="28"/>
          <w:lang w:val="en-US" w:eastAsia="vi-VN"/>
        </w:rPr>
        <w:t>,</w:t>
      </w:r>
      <w:r w:rsidR="000B7900" w:rsidRPr="00216E6A">
        <w:rPr>
          <w:rFonts w:ascii="Times New Roman" w:eastAsia="Times New Roman" w:hAnsi="Times New Roman" w:cs="Times New Roman"/>
          <w:sz w:val="28"/>
          <w:szCs w:val="28"/>
          <w:lang w:eastAsia="vi-VN"/>
        </w:rPr>
        <w:t xml:space="preserve"> </w:t>
      </w:r>
      <w:r w:rsidR="007A00C5" w:rsidRPr="00216E6A">
        <w:rPr>
          <w:rFonts w:ascii="Times New Roman" w:eastAsia="Times New Roman" w:hAnsi="Times New Roman" w:cs="Times New Roman"/>
          <w:sz w:val="28"/>
          <w:szCs w:val="28"/>
          <w:lang w:val="en-US" w:eastAsia="vi-VN"/>
        </w:rPr>
        <w:t xml:space="preserve">Giám đốc Sở </w:t>
      </w:r>
      <w:r w:rsidR="000B7900" w:rsidRPr="00216E6A">
        <w:rPr>
          <w:rFonts w:ascii="Times New Roman" w:eastAsia="Times New Roman" w:hAnsi="Times New Roman" w:cs="Times New Roman"/>
          <w:sz w:val="28"/>
          <w:szCs w:val="28"/>
          <w:lang w:eastAsia="vi-VN"/>
        </w:rPr>
        <w:t xml:space="preserve">Tài chính; Cục trưởng Cục Thuế; Thủ trưởng các sở, ban, ngành </w:t>
      </w:r>
      <w:r w:rsidR="007A00C5" w:rsidRPr="00216E6A">
        <w:rPr>
          <w:rFonts w:ascii="Times New Roman" w:eastAsia="Times New Roman" w:hAnsi="Times New Roman" w:cs="Times New Roman"/>
          <w:sz w:val="28"/>
          <w:szCs w:val="28"/>
          <w:lang w:val="en-US" w:eastAsia="vi-VN"/>
        </w:rPr>
        <w:t xml:space="preserve">cấp </w:t>
      </w:r>
      <w:r w:rsidR="000B7900" w:rsidRPr="00216E6A">
        <w:rPr>
          <w:rFonts w:ascii="Times New Roman" w:eastAsia="Times New Roman" w:hAnsi="Times New Roman" w:cs="Times New Roman"/>
          <w:sz w:val="28"/>
          <w:szCs w:val="28"/>
          <w:lang w:eastAsia="vi-VN"/>
        </w:rPr>
        <w:t>tỉnh; Chủ tịch Ủy ban nhân dân các huyện, thành phố Cà Mau; Chủ tịch Ủy ban nhân dân các xã, phường, thị trấn và các tổ chức, đơn vị, cá nhân có liên quan chịu trách nhiệm thi hành Quyết định này</w:t>
      </w:r>
      <w:r w:rsidRPr="00216E6A">
        <w:rPr>
          <w:rFonts w:ascii="Times New Roman" w:eastAsia="Times New Roman" w:hAnsi="Times New Roman" w:cs="Times New Roman"/>
          <w:sz w:val="28"/>
          <w:szCs w:val="28"/>
          <w:lang w:val="en-US" w:eastAsia="vi-VN"/>
        </w:rPr>
        <w:t>.</w:t>
      </w:r>
    </w:p>
    <w:p w14:paraId="776C5D9D" w14:textId="7BAB2456" w:rsidR="004B1A79" w:rsidRDefault="009219B0" w:rsidP="001B2674">
      <w:pPr>
        <w:spacing w:before="120" w:after="120" w:line="276" w:lineRule="auto"/>
        <w:ind w:firstLine="709"/>
        <w:jc w:val="both"/>
        <w:rPr>
          <w:rFonts w:ascii="Times New Roman" w:hAnsi="Times New Roman" w:cs="Times New Roman"/>
          <w:i/>
          <w:iCs/>
          <w:sz w:val="28"/>
          <w:szCs w:val="28"/>
          <w:lang w:val="en-US"/>
        </w:rPr>
      </w:pPr>
      <w:r w:rsidRPr="00216E6A">
        <w:rPr>
          <w:rFonts w:ascii="Times New Roman" w:eastAsia="Times New Roman" w:hAnsi="Times New Roman" w:cs="Times New Roman"/>
          <w:sz w:val="28"/>
          <w:szCs w:val="28"/>
          <w:lang w:val="en-US" w:eastAsia="vi-VN"/>
        </w:rPr>
        <w:lastRenderedPageBreak/>
        <w:t>2</w:t>
      </w:r>
      <w:r w:rsidRPr="00216E6A">
        <w:rPr>
          <w:rFonts w:ascii="Times New Roman" w:eastAsia="Times New Roman" w:hAnsi="Times New Roman" w:cs="Times New Roman"/>
          <w:sz w:val="28"/>
          <w:szCs w:val="28"/>
          <w:lang w:eastAsia="vi-VN"/>
        </w:rPr>
        <w:t>. Trong quá trình triển khai thực hiện nếu có phát sinh khó khăn, vướng mắc, đề nghị các cơ quan, đơn vị, cá nhân có liên quan phản ảnh kịp thời đến Sở Công Thương để tổng hợp, báo cáo Ủy ban nhân dân tỉnh xem xét, quyết định</w:t>
      </w:r>
      <w:r w:rsidR="000B7900" w:rsidRPr="00216E6A">
        <w:rPr>
          <w:rFonts w:ascii="Times New Roman" w:eastAsia="Times New Roman" w:hAnsi="Times New Roman" w:cs="Times New Roman"/>
          <w:sz w:val="28"/>
          <w:szCs w:val="28"/>
          <w:lang w:eastAsia="vi-VN"/>
        </w:rPr>
        <w:t>.</w:t>
      </w:r>
      <w:r w:rsidR="000B7900" w:rsidRPr="00216E6A">
        <w:rPr>
          <w:rFonts w:ascii="Times New Roman" w:hAnsi="Times New Roman" w:cs="Times New Roman"/>
          <w:i/>
          <w:iCs/>
          <w:sz w:val="28"/>
          <w:szCs w:val="28"/>
        </w:rPr>
        <w:t>/.</w:t>
      </w:r>
    </w:p>
    <w:p w14:paraId="5FC07029" w14:textId="77777777" w:rsidR="00D808BD" w:rsidRPr="00D808BD" w:rsidRDefault="00D808BD" w:rsidP="001B2674">
      <w:pPr>
        <w:spacing w:before="120" w:after="120" w:line="276" w:lineRule="auto"/>
        <w:ind w:firstLine="709"/>
        <w:jc w:val="both"/>
        <w:rPr>
          <w:i/>
          <w:iCs/>
          <w:sz w:val="28"/>
          <w:szCs w:val="28"/>
          <w:lang w:val="en-US"/>
        </w:rPr>
      </w:pPr>
    </w:p>
    <w:tbl>
      <w:tblPr>
        <w:tblW w:w="9606" w:type="dxa"/>
        <w:tblCellSpacing w:w="0" w:type="dxa"/>
        <w:tblCellMar>
          <w:left w:w="0" w:type="dxa"/>
          <w:right w:w="0" w:type="dxa"/>
        </w:tblCellMar>
        <w:tblLook w:val="04A0" w:firstRow="1" w:lastRow="0" w:firstColumn="1" w:lastColumn="0" w:noHBand="0" w:noVBand="1"/>
      </w:tblPr>
      <w:tblGrid>
        <w:gridCol w:w="4786"/>
        <w:gridCol w:w="4820"/>
      </w:tblGrid>
      <w:tr w:rsidR="00216E6A" w:rsidRPr="00216E6A" w14:paraId="64D79A5C" w14:textId="77777777" w:rsidTr="00D808BD">
        <w:trPr>
          <w:tblCellSpacing w:w="0" w:type="dxa"/>
        </w:trPr>
        <w:tc>
          <w:tcPr>
            <w:tcW w:w="4786" w:type="dxa"/>
            <w:tcMar>
              <w:top w:w="0" w:type="dxa"/>
              <w:left w:w="108" w:type="dxa"/>
              <w:bottom w:w="0" w:type="dxa"/>
              <w:right w:w="108" w:type="dxa"/>
            </w:tcMar>
            <w:hideMark/>
          </w:tcPr>
          <w:p w14:paraId="0E226C5A" w14:textId="6A936D8C" w:rsidR="00306345" w:rsidRPr="00216E6A" w:rsidRDefault="004B1A79" w:rsidP="004E6FA8">
            <w:pPr>
              <w:spacing w:after="0" w:line="234" w:lineRule="atLeast"/>
              <w:rPr>
                <w:rFonts w:ascii="Times New Roman" w:eastAsia="Times New Roman" w:hAnsi="Times New Roman" w:cs="Times New Roman"/>
                <w:lang w:eastAsia="vi-VN"/>
              </w:rPr>
            </w:pPr>
            <w:r w:rsidRPr="00216E6A">
              <w:rPr>
                <w:rFonts w:ascii="Times New Roman" w:eastAsia="Times New Roman" w:hAnsi="Times New Roman" w:cs="Times New Roman"/>
                <w:b/>
                <w:bCs/>
                <w:i/>
                <w:iCs/>
                <w:sz w:val="24"/>
                <w:szCs w:val="24"/>
                <w:lang w:eastAsia="vi-VN"/>
              </w:rPr>
              <w:t>Nơi nhận:</w:t>
            </w:r>
            <w:r w:rsidRPr="00216E6A">
              <w:rPr>
                <w:rFonts w:ascii="Times New Roman" w:eastAsia="Times New Roman" w:hAnsi="Times New Roman" w:cs="Times New Roman"/>
                <w:b/>
                <w:bCs/>
                <w:i/>
                <w:iCs/>
                <w:lang w:eastAsia="vi-VN"/>
              </w:rPr>
              <w:br/>
            </w:r>
            <w:r w:rsidRPr="00216E6A">
              <w:rPr>
                <w:rFonts w:ascii="Times New Roman" w:eastAsia="Times New Roman" w:hAnsi="Times New Roman" w:cs="Times New Roman"/>
                <w:lang w:eastAsia="vi-VN"/>
              </w:rPr>
              <w:t xml:space="preserve">- Như Điều </w:t>
            </w:r>
            <w:r w:rsidR="000B7900" w:rsidRPr="00216E6A">
              <w:rPr>
                <w:rFonts w:ascii="Times New Roman" w:eastAsia="Times New Roman" w:hAnsi="Times New Roman" w:cs="Times New Roman"/>
                <w:lang w:eastAsia="vi-VN"/>
              </w:rPr>
              <w:t>8</w:t>
            </w:r>
            <w:r w:rsidRPr="00216E6A">
              <w:rPr>
                <w:rFonts w:ascii="Times New Roman" w:eastAsia="Times New Roman" w:hAnsi="Times New Roman" w:cs="Times New Roman"/>
                <w:lang w:eastAsia="vi-VN"/>
              </w:rPr>
              <w:t>;</w:t>
            </w:r>
          </w:p>
          <w:p w14:paraId="44C4B9DB" w14:textId="39BB909D" w:rsidR="00876FC1" w:rsidRPr="00216E6A" w:rsidRDefault="00876FC1" w:rsidP="004E6FA8">
            <w:pPr>
              <w:spacing w:after="0" w:line="234" w:lineRule="atLeast"/>
              <w:rPr>
                <w:rFonts w:ascii="Times New Roman" w:eastAsia="Times New Roman" w:hAnsi="Times New Roman" w:cs="Times New Roman"/>
                <w:lang w:val="en-US" w:eastAsia="vi-VN"/>
              </w:rPr>
            </w:pPr>
            <w:r w:rsidRPr="00216E6A">
              <w:rPr>
                <w:rFonts w:ascii="Times New Roman" w:eastAsia="Times New Roman" w:hAnsi="Times New Roman" w:cs="Times New Roman"/>
                <w:lang w:val="en-US" w:eastAsia="vi-VN"/>
              </w:rPr>
              <w:t>- Bộ Tài chính (Vụ Pháp chế);</w:t>
            </w:r>
          </w:p>
          <w:p w14:paraId="4A82DF66" w14:textId="1B53E5E0" w:rsidR="00611AF4" w:rsidRPr="00216E6A" w:rsidRDefault="00306345" w:rsidP="004E6FA8">
            <w:pPr>
              <w:spacing w:after="0" w:line="234" w:lineRule="atLeast"/>
              <w:rPr>
                <w:rFonts w:ascii="Times New Roman" w:eastAsia="Times New Roman" w:hAnsi="Times New Roman" w:cs="Times New Roman"/>
                <w:lang w:val="en-US" w:eastAsia="vi-VN"/>
              </w:rPr>
            </w:pPr>
            <w:r w:rsidRPr="00216E6A">
              <w:rPr>
                <w:rFonts w:ascii="Times New Roman" w:eastAsia="Times New Roman" w:hAnsi="Times New Roman" w:cs="Times New Roman"/>
                <w:lang w:eastAsia="vi-VN"/>
              </w:rPr>
              <w:t>- Bộ Tư pháp</w:t>
            </w:r>
            <w:r w:rsidR="00876FC1" w:rsidRPr="00216E6A">
              <w:rPr>
                <w:rFonts w:ascii="Times New Roman" w:eastAsia="Times New Roman" w:hAnsi="Times New Roman" w:cs="Times New Roman"/>
                <w:lang w:val="en-US" w:eastAsia="vi-VN"/>
              </w:rPr>
              <w:t xml:space="preserve"> (</w:t>
            </w:r>
            <w:r w:rsidR="00876FC1" w:rsidRPr="00216E6A">
              <w:rPr>
                <w:rFonts w:ascii="Times New Roman" w:eastAsia="Times New Roman" w:hAnsi="Times New Roman" w:cs="Times New Roman"/>
                <w:lang w:eastAsia="vi-VN"/>
              </w:rPr>
              <w:t xml:space="preserve">Cục Kiểm tra </w:t>
            </w:r>
            <w:r w:rsidR="00611AF4" w:rsidRPr="00216E6A">
              <w:rPr>
                <w:rFonts w:ascii="Times New Roman" w:eastAsia="Times New Roman" w:hAnsi="Times New Roman" w:cs="Times New Roman"/>
                <w:lang w:val="en-US" w:eastAsia="vi-VN"/>
              </w:rPr>
              <w:t xml:space="preserve">văn bản </w:t>
            </w:r>
            <w:r w:rsidR="00876FC1" w:rsidRPr="00216E6A">
              <w:rPr>
                <w:rFonts w:ascii="Times New Roman" w:eastAsia="Times New Roman" w:hAnsi="Times New Roman" w:cs="Times New Roman"/>
                <w:lang w:eastAsia="vi-VN"/>
              </w:rPr>
              <w:t>QPPL</w:t>
            </w:r>
            <w:r w:rsidR="00876FC1" w:rsidRPr="00216E6A">
              <w:rPr>
                <w:rFonts w:ascii="Times New Roman" w:eastAsia="Times New Roman" w:hAnsi="Times New Roman" w:cs="Times New Roman"/>
                <w:lang w:val="en-US" w:eastAsia="vi-VN"/>
              </w:rPr>
              <w:t>)</w:t>
            </w:r>
            <w:r w:rsidRPr="00216E6A">
              <w:rPr>
                <w:rFonts w:ascii="Times New Roman" w:eastAsia="Times New Roman" w:hAnsi="Times New Roman" w:cs="Times New Roman"/>
                <w:lang w:eastAsia="vi-VN"/>
              </w:rPr>
              <w:t>;</w:t>
            </w:r>
            <w:r w:rsidR="004B1A79" w:rsidRPr="00216E6A">
              <w:rPr>
                <w:rFonts w:ascii="Times New Roman" w:eastAsia="Times New Roman" w:hAnsi="Times New Roman" w:cs="Times New Roman"/>
                <w:lang w:eastAsia="vi-VN"/>
              </w:rPr>
              <w:br/>
              <w:t>- Bộ Công Thương</w:t>
            </w:r>
            <w:r w:rsidR="00611AF4" w:rsidRPr="00216E6A">
              <w:rPr>
                <w:rFonts w:ascii="Times New Roman" w:eastAsia="Times New Roman" w:hAnsi="Times New Roman" w:cs="Times New Roman"/>
                <w:lang w:val="en-US" w:eastAsia="vi-VN"/>
              </w:rPr>
              <w:t xml:space="preserve"> (Vụ Pháp chế)</w:t>
            </w:r>
            <w:r w:rsidR="004B1A79" w:rsidRPr="00216E6A">
              <w:rPr>
                <w:rFonts w:ascii="Times New Roman" w:eastAsia="Times New Roman" w:hAnsi="Times New Roman" w:cs="Times New Roman"/>
                <w:lang w:eastAsia="vi-VN"/>
              </w:rPr>
              <w:t>;</w:t>
            </w:r>
            <w:r w:rsidR="004B1A79" w:rsidRPr="00216E6A">
              <w:rPr>
                <w:rFonts w:ascii="Times New Roman" w:eastAsia="Times New Roman" w:hAnsi="Times New Roman" w:cs="Times New Roman"/>
                <w:lang w:eastAsia="vi-VN"/>
              </w:rPr>
              <w:br/>
              <w:t>- T</w:t>
            </w:r>
            <w:r w:rsidR="00611AF4" w:rsidRPr="00216E6A">
              <w:rPr>
                <w:rFonts w:ascii="Times New Roman" w:eastAsia="Times New Roman" w:hAnsi="Times New Roman" w:cs="Times New Roman"/>
                <w:lang w:val="en-US" w:eastAsia="vi-VN"/>
              </w:rPr>
              <w:t>hường trực Tỉnh ủy;</w:t>
            </w:r>
          </w:p>
          <w:p w14:paraId="135C03EC" w14:textId="77D6A67C" w:rsidR="00306345" w:rsidRPr="00216E6A" w:rsidRDefault="00611AF4" w:rsidP="004E6FA8">
            <w:pPr>
              <w:spacing w:after="0" w:line="234" w:lineRule="atLeast"/>
              <w:rPr>
                <w:rFonts w:ascii="Times New Roman" w:eastAsia="Times New Roman" w:hAnsi="Times New Roman" w:cs="Times New Roman"/>
                <w:lang w:eastAsia="vi-VN"/>
              </w:rPr>
            </w:pPr>
            <w:r w:rsidRPr="00216E6A">
              <w:rPr>
                <w:rFonts w:ascii="Times New Roman" w:eastAsia="Times New Roman" w:hAnsi="Times New Roman" w:cs="Times New Roman"/>
                <w:lang w:val="en-US" w:eastAsia="vi-VN"/>
              </w:rPr>
              <w:t>- T</w:t>
            </w:r>
            <w:r w:rsidR="004B1A79" w:rsidRPr="00216E6A">
              <w:rPr>
                <w:rFonts w:ascii="Times New Roman" w:eastAsia="Times New Roman" w:hAnsi="Times New Roman" w:cs="Times New Roman"/>
                <w:lang w:eastAsia="vi-VN"/>
              </w:rPr>
              <w:t>hường trực</w:t>
            </w:r>
            <w:r w:rsidRPr="00216E6A">
              <w:rPr>
                <w:rFonts w:ascii="Times New Roman" w:eastAsia="Times New Roman" w:hAnsi="Times New Roman" w:cs="Times New Roman"/>
                <w:lang w:eastAsia="vi-VN"/>
              </w:rPr>
              <w:t xml:space="preserve"> </w:t>
            </w:r>
            <w:r w:rsidRPr="00216E6A">
              <w:rPr>
                <w:rFonts w:ascii="Times New Roman" w:eastAsia="Times New Roman" w:hAnsi="Times New Roman" w:cs="Times New Roman"/>
                <w:lang w:val="en-US" w:eastAsia="vi-VN"/>
              </w:rPr>
              <w:t>Hội đồng nhân dân</w:t>
            </w:r>
            <w:r w:rsidR="004B1A79" w:rsidRPr="00216E6A">
              <w:rPr>
                <w:rFonts w:ascii="Times New Roman" w:eastAsia="Times New Roman" w:hAnsi="Times New Roman" w:cs="Times New Roman"/>
                <w:lang w:eastAsia="vi-VN"/>
              </w:rPr>
              <w:t xml:space="preserve"> tỉnh;</w:t>
            </w:r>
            <w:r w:rsidR="004B1A79" w:rsidRPr="00216E6A">
              <w:rPr>
                <w:rFonts w:ascii="Times New Roman" w:eastAsia="Times New Roman" w:hAnsi="Times New Roman" w:cs="Times New Roman"/>
                <w:lang w:eastAsia="vi-VN"/>
              </w:rPr>
              <w:br/>
              <w:t>- C</w:t>
            </w:r>
            <w:r w:rsidRPr="00216E6A">
              <w:rPr>
                <w:rFonts w:ascii="Times New Roman" w:eastAsia="Times New Roman" w:hAnsi="Times New Roman" w:cs="Times New Roman"/>
                <w:lang w:val="en-US" w:eastAsia="vi-VN"/>
              </w:rPr>
              <w:t>T</w:t>
            </w:r>
            <w:r w:rsidR="004B1A79" w:rsidRPr="00216E6A">
              <w:rPr>
                <w:rFonts w:ascii="Times New Roman" w:eastAsia="Times New Roman" w:hAnsi="Times New Roman" w:cs="Times New Roman"/>
                <w:lang w:eastAsia="vi-VN"/>
              </w:rPr>
              <w:t>, các PCT UBND tỉnh;</w:t>
            </w:r>
          </w:p>
          <w:p w14:paraId="3FA95878" w14:textId="77777777" w:rsidR="00AD18AD" w:rsidRDefault="00A66A0C" w:rsidP="00611AF4">
            <w:pPr>
              <w:spacing w:after="0" w:line="234" w:lineRule="atLeast"/>
              <w:rPr>
                <w:rFonts w:ascii="Times New Roman" w:eastAsia="Times New Roman" w:hAnsi="Times New Roman" w:cs="Times New Roman"/>
                <w:lang w:eastAsia="vi-VN"/>
              </w:rPr>
            </w:pPr>
            <w:r w:rsidRPr="00216E6A">
              <w:rPr>
                <w:rFonts w:ascii="Times New Roman" w:eastAsia="Times New Roman" w:hAnsi="Times New Roman" w:cs="Times New Roman"/>
                <w:lang w:eastAsia="vi-VN"/>
              </w:rPr>
              <w:t>-</w:t>
            </w:r>
            <w:r w:rsidR="004B1A79" w:rsidRPr="00216E6A">
              <w:rPr>
                <w:rFonts w:ascii="Times New Roman" w:eastAsia="Times New Roman" w:hAnsi="Times New Roman" w:cs="Times New Roman"/>
                <w:lang w:eastAsia="vi-VN"/>
              </w:rPr>
              <w:t xml:space="preserve"> Cổng </w:t>
            </w:r>
            <w:r w:rsidR="00611AF4" w:rsidRPr="00216E6A">
              <w:rPr>
                <w:rFonts w:ascii="Times New Roman" w:eastAsia="Times New Roman" w:hAnsi="Times New Roman" w:cs="Times New Roman"/>
                <w:lang w:val="en-US" w:eastAsia="vi-VN"/>
              </w:rPr>
              <w:t>Thông tin điện tử</w:t>
            </w:r>
            <w:r w:rsidR="004B1A79" w:rsidRPr="00216E6A">
              <w:rPr>
                <w:rFonts w:ascii="Times New Roman" w:eastAsia="Times New Roman" w:hAnsi="Times New Roman" w:cs="Times New Roman"/>
                <w:lang w:eastAsia="vi-VN"/>
              </w:rPr>
              <w:t xml:space="preserve"> tỉnh;</w:t>
            </w:r>
          </w:p>
          <w:p w14:paraId="0976B941" w14:textId="05B787C8" w:rsidR="004B1A79" w:rsidRPr="001B2674" w:rsidRDefault="00AD18AD" w:rsidP="00611AF4">
            <w:pPr>
              <w:spacing w:after="0" w:line="234" w:lineRule="atLeast"/>
              <w:rPr>
                <w:rFonts w:ascii="Times New Roman" w:eastAsia="Times New Roman" w:hAnsi="Times New Roman" w:cs="Times New Roman"/>
                <w:lang w:val="en-US" w:eastAsia="vi-VN"/>
              </w:rPr>
            </w:pPr>
            <w:r>
              <w:rPr>
                <w:rFonts w:ascii="Times New Roman" w:eastAsia="Times New Roman" w:hAnsi="Times New Roman" w:cs="Times New Roman"/>
                <w:lang w:val="en-US" w:eastAsia="vi-VN"/>
              </w:rPr>
              <w:t>- Các Phòng khối NC-TH (iO);</w:t>
            </w:r>
            <w:r w:rsidR="004B1A79" w:rsidRPr="00216E6A">
              <w:rPr>
                <w:rFonts w:ascii="Times New Roman" w:eastAsia="Times New Roman" w:hAnsi="Times New Roman" w:cs="Times New Roman"/>
                <w:lang w:eastAsia="vi-VN"/>
              </w:rPr>
              <w:br/>
              <w:t xml:space="preserve">- Lưu: VT, </w:t>
            </w:r>
            <w:r w:rsidR="00A66A0C" w:rsidRPr="00216E6A">
              <w:rPr>
                <w:rFonts w:ascii="Times New Roman" w:eastAsia="Times New Roman" w:hAnsi="Times New Roman" w:cs="Times New Roman"/>
                <w:lang w:eastAsia="vi-VN"/>
              </w:rPr>
              <w:t>KT</w:t>
            </w:r>
            <w:r w:rsidR="00611AF4" w:rsidRPr="00216E6A">
              <w:rPr>
                <w:rFonts w:ascii="Times New Roman" w:eastAsia="Times New Roman" w:hAnsi="Times New Roman" w:cs="Times New Roman"/>
                <w:lang w:val="en-US" w:eastAsia="vi-VN"/>
              </w:rPr>
              <w:t xml:space="preserve"> (M</w:t>
            </w:r>
            <w:r>
              <w:rPr>
                <w:rFonts w:ascii="Times New Roman" w:eastAsia="Times New Roman" w:hAnsi="Times New Roman" w:cs="Times New Roman"/>
                <w:lang w:val="en-US" w:eastAsia="vi-VN"/>
              </w:rPr>
              <w:t>01</w:t>
            </w:r>
            <w:r w:rsidR="00611AF4" w:rsidRPr="00216E6A">
              <w:rPr>
                <w:rFonts w:ascii="Times New Roman" w:eastAsia="Times New Roman" w:hAnsi="Times New Roman" w:cs="Times New Roman"/>
                <w:lang w:val="en-US" w:eastAsia="vi-VN"/>
              </w:rPr>
              <w:t>)</w:t>
            </w:r>
            <w:r w:rsidR="001B2674">
              <w:rPr>
                <w:rFonts w:ascii="Times New Roman" w:eastAsia="Times New Roman" w:hAnsi="Times New Roman" w:cs="Times New Roman"/>
                <w:lang w:val="en-US" w:eastAsia="vi-VN"/>
              </w:rPr>
              <w:t>, TH26/4.</w:t>
            </w:r>
          </w:p>
        </w:tc>
        <w:tc>
          <w:tcPr>
            <w:tcW w:w="4820" w:type="dxa"/>
            <w:tcMar>
              <w:top w:w="0" w:type="dxa"/>
              <w:left w:w="108" w:type="dxa"/>
              <w:bottom w:w="0" w:type="dxa"/>
              <w:right w:w="108" w:type="dxa"/>
            </w:tcMar>
            <w:hideMark/>
          </w:tcPr>
          <w:p w14:paraId="2AADB3CD" w14:textId="4756B4B6" w:rsidR="00784FF5" w:rsidRPr="00216E6A" w:rsidRDefault="004B1A79" w:rsidP="00216E6A">
            <w:pPr>
              <w:spacing w:after="120" w:line="234" w:lineRule="atLeast"/>
              <w:jc w:val="center"/>
              <w:rPr>
                <w:rFonts w:ascii="Times New Roman" w:eastAsia="Times New Roman" w:hAnsi="Times New Roman" w:cs="Times New Roman"/>
                <w:lang w:eastAsia="vi-VN"/>
              </w:rPr>
            </w:pPr>
            <w:r w:rsidRPr="00216E6A">
              <w:rPr>
                <w:rFonts w:ascii="Times New Roman" w:eastAsia="Times New Roman" w:hAnsi="Times New Roman" w:cs="Times New Roman"/>
                <w:b/>
                <w:bCs/>
                <w:sz w:val="28"/>
                <w:szCs w:val="28"/>
                <w:lang w:eastAsia="vi-VN"/>
              </w:rPr>
              <w:t>TM. ỦY BAN NHÂN DÂN</w:t>
            </w:r>
            <w:r w:rsidRPr="00216E6A">
              <w:rPr>
                <w:rFonts w:ascii="Times New Roman" w:eastAsia="Times New Roman" w:hAnsi="Times New Roman" w:cs="Times New Roman"/>
                <w:b/>
                <w:bCs/>
                <w:sz w:val="28"/>
                <w:szCs w:val="28"/>
                <w:lang w:eastAsia="vi-VN"/>
              </w:rPr>
              <w:br/>
              <w:t>CHỦ TỊCH</w:t>
            </w:r>
            <w:r w:rsidRPr="00216E6A">
              <w:rPr>
                <w:rFonts w:ascii="Times New Roman" w:eastAsia="Times New Roman" w:hAnsi="Times New Roman" w:cs="Times New Roman"/>
                <w:b/>
                <w:bCs/>
                <w:sz w:val="28"/>
                <w:szCs w:val="28"/>
                <w:lang w:eastAsia="vi-VN"/>
              </w:rPr>
              <w:br/>
            </w:r>
          </w:p>
          <w:p w14:paraId="54993C99" w14:textId="77777777" w:rsidR="00306345" w:rsidRPr="00216E6A" w:rsidRDefault="00306345" w:rsidP="00784FF5">
            <w:pPr>
              <w:jc w:val="center"/>
              <w:rPr>
                <w:rFonts w:ascii="Times New Roman" w:eastAsia="Times New Roman" w:hAnsi="Times New Roman" w:cs="Times New Roman"/>
                <w:lang w:eastAsia="vi-VN"/>
              </w:rPr>
            </w:pPr>
          </w:p>
          <w:p w14:paraId="3E11FAB8" w14:textId="77777777" w:rsidR="00784FF5" w:rsidRDefault="00784FF5" w:rsidP="00784FF5">
            <w:pPr>
              <w:jc w:val="center"/>
              <w:rPr>
                <w:rFonts w:ascii="Times New Roman" w:eastAsia="Times New Roman" w:hAnsi="Times New Roman" w:cs="Times New Roman"/>
                <w:lang w:val="en-US" w:eastAsia="vi-VN"/>
              </w:rPr>
            </w:pPr>
          </w:p>
          <w:p w14:paraId="353C4E12" w14:textId="77777777" w:rsidR="001B2674" w:rsidRPr="001B2674" w:rsidRDefault="001B2674" w:rsidP="00784FF5">
            <w:pPr>
              <w:jc w:val="center"/>
              <w:rPr>
                <w:rFonts w:ascii="Times New Roman" w:eastAsia="Times New Roman" w:hAnsi="Times New Roman" w:cs="Times New Roman"/>
                <w:lang w:val="en-US" w:eastAsia="vi-VN"/>
              </w:rPr>
            </w:pPr>
          </w:p>
          <w:p w14:paraId="70916DD4" w14:textId="77777777" w:rsidR="00784FF5" w:rsidRPr="00216E6A" w:rsidRDefault="00784FF5" w:rsidP="00784FF5">
            <w:pPr>
              <w:jc w:val="center"/>
              <w:rPr>
                <w:rFonts w:ascii="Times New Roman" w:eastAsia="Times New Roman" w:hAnsi="Times New Roman" w:cs="Times New Roman"/>
                <w:b/>
                <w:sz w:val="28"/>
                <w:szCs w:val="28"/>
                <w:lang w:eastAsia="vi-VN"/>
              </w:rPr>
            </w:pPr>
          </w:p>
          <w:p w14:paraId="6FDC6D50" w14:textId="02A9A1D5" w:rsidR="00784FF5" w:rsidRPr="00216E6A" w:rsidRDefault="00216E6A" w:rsidP="003B4C7C">
            <w:pPr>
              <w:spacing w:before="240" w:after="0"/>
              <w:jc w:val="center"/>
              <w:rPr>
                <w:rFonts w:ascii="Times New Roman" w:eastAsia="Times New Roman" w:hAnsi="Times New Roman" w:cs="Times New Roman"/>
                <w:lang w:val="en-US" w:eastAsia="vi-VN"/>
              </w:rPr>
            </w:pPr>
            <w:r>
              <w:rPr>
                <w:rFonts w:ascii="Times New Roman" w:eastAsia="Times New Roman" w:hAnsi="Times New Roman" w:cs="Times New Roman"/>
                <w:b/>
                <w:sz w:val="28"/>
                <w:szCs w:val="28"/>
                <w:lang w:val="en-US" w:eastAsia="vi-VN"/>
              </w:rPr>
              <w:t>Huỳnh Quốc Việt</w:t>
            </w:r>
          </w:p>
        </w:tc>
      </w:tr>
    </w:tbl>
    <w:p w14:paraId="728E9EB9" w14:textId="083863BD" w:rsidR="00973B28" w:rsidRPr="00AD18AD" w:rsidRDefault="004B1A79" w:rsidP="00AD18AD">
      <w:pPr>
        <w:tabs>
          <w:tab w:val="left" w:pos="4149"/>
          <w:tab w:val="left" w:pos="4851"/>
        </w:tabs>
        <w:spacing w:after="0" w:line="234" w:lineRule="atLeast"/>
        <w:rPr>
          <w:rFonts w:ascii="Times New Roman" w:eastAsia="Times New Roman" w:hAnsi="Times New Roman" w:cs="Times New Roman"/>
          <w:sz w:val="2"/>
          <w:szCs w:val="18"/>
          <w:lang w:eastAsia="vi-VN"/>
        </w:rPr>
      </w:pPr>
      <w:r w:rsidRPr="00AD18AD">
        <w:rPr>
          <w:rFonts w:ascii="Times New Roman" w:eastAsia="Times New Roman" w:hAnsi="Times New Roman" w:cs="Times New Roman"/>
          <w:sz w:val="8"/>
          <w:szCs w:val="18"/>
          <w:lang w:eastAsia="vi-VN"/>
        </w:rPr>
        <w:t> </w:t>
      </w:r>
      <w:r w:rsidR="00784FF5" w:rsidRPr="00AD18AD">
        <w:rPr>
          <w:rFonts w:ascii="Times New Roman" w:eastAsia="Times New Roman" w:hAnsi="Times New Roman" w:cs="Times New Roman"/>
          <w:sz w:val="8"/>
          <w:szCs w:val="18"/>
          <w:lang w:eastAsia="vi-VN"/>
        </w:rPr>
        <w:tab/>
      </w:r>
      <w:r w:rsidR="00AD18AD" w:rsidRPr="00AD18AD">
        <w:rPr>
          <w:rFonts w:ascii="Times New Roman" w:eastAsia="Times New Roman" w:hAnsi="Times New Roman" w:cs="Times New Roman"/>
          <w:sz w:val="8"/>
          <w:szCs w:val="18"/>
          <w:lang w:eastAsia="vi-VN"/>
        </w:rPr>
        <w:tab/>
      </w:r>
    </w:p>
    <w:sectPr w:rsidR="00973B28" w:rsidRPr="00AD18AD" w:rsidSect="00D808BD">
      <w:headerReference w:type="default" r:id="rId7"/>
      <w:type w:val="continuous"/>
      <w:pgSz w:w="11906" w:h="16838" w:code="9"/>
      <w:pgMar w:top="1134" w:right="851" w:bottom="1134" w:left="158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EA945" w14:textId="77777777" w:rsidR="00AF117D" w:rsidRDefault="00AF117D" w:rsidP="00CE13FF">
      <w:pPr>
        <w:spacing w:after="0" w:line="240" w:lineRule="auto"/>
      </w:pPr>
      <w:r>
        <w:separator/>
      </w:r>
    </w:p>
  </w:endnote>
  <w:endnote w:type="continuationSeparator" w:id="0">
    <w:p w14:paraId="5C79C976" w14:textId="77777777" w:rsidR="00AF117D" w:rsidRDefault="00AF117D" w:rsidP="00CE1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4189D" w14:textId="77777777" w:rsidR="00AF117D" w:rsidRDefault="00AF117D" w:rsidP="00CE13FF">
      <w:pPr>
        <w:spacing w:after="0" w:line="240" w:lineRule="auto"/>
      </w:pPr>
      <w:r>
        <w:separator/>
      </w:r>
    </w:p>
  </w:footnote>
  <w:footnote w:type="continuationSeparator" w:id="0">
    <w:p w14:paraId="11B2A1A9" w14:textId="77777777" w:rsidR="00AF117D" w:rsidRDefault="00AF117D" w:rsidP="00CE1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3013074"/>
      <w:docPartObj>
        <w:docPartGallery w:val="Page Numbers (Top of Page)"/>
        <w:docPartUnique/>
      </w:docPartObj>
    </w:sdtPr>
    <w:sdtEndPr>
      <w:rPr>
        <w:noProof/>
      </w:rPr>
    </w:sdtEndPr>
    <w:sdtContent>
      <w:p w14:paraId="23FB43F1" w14:textId="4A81F3D1" w:rsidR="00E17B06" w:rsidRDefault="00E17B06">
        <w:pPr>
          <w:pStyle w:val="Header"/>
          <w:jc w:val="center"/>
        </w:pPr>
        <w:r w:rsidRPr="00E17B06">
          <w:rPr>
            <w:rFonts w:asciiTheme="majorHAnsi" w:hAnsiTheme="majorHAnsi" w:cstheme="majorHAnsi"/>
            <w:sz w:val="26"/>
            <w:szCs w:val="26"/>
          </w:rPr>
          <w:fldChar w:fldCharType="begin"/>
        </w:r>
        <w:r w:rsidRPr="00E17B06">
          <w:rPr>
            <w:rFonts w:asciiTheme="majorHAnsi" w:hAnsiTheme="majorHAnsi" w:cstheme="majorHAnsi"/>
            <w:sz w:val="26"/>
            <w:szCs w:val="26"/>
          </w:rPr>
          <w:instrText xml:space="preserve"> PAGE   \* MERGEFORMAT </w:instrText>
        </w:r>
        <w:r w:rsidRPr="00E17B06">
          <w:rPr>
            <w:rFonts w:asciiTheme="majorHAnsi" w:hAnsiTheme="majorHAnsi" w:cstheme="majorHAnsi"/>
            <w:sz w:val="26"/>
            <w:szCs w:val="26"/>
          </w:rPr>
          <w:fldChar w:fldCharType="separate"/>
        </w:r>
        <w:r w:rsidR="00197811">
          <w:rPr>
            <w:rFonts w:asciiTheme="majorHAnsi" w:hAnsiTheme="majorHAnsi" w:cstheme="majorHAnsi"/>
            <w:noProof/>
            <w:sz w:val="26"/>
            <w:szCs w:val="26"/>
          </w:rPr>
          <w:t>2</w:t>
        </w:r>
        <w:r w:rsidRPr="00E17B06">
          <w:rPr>
            <w:rFonts w:asciiTheme="majorHAnsi" w:hAnsiTheme="majorHAnsi" w:cstheme="majorHAnsi"/>
            <w:noProof/>
            <w:sz w:val="26"/>
            <w:szCs w:val="26"/>
          </w:rPr>
          <w:fldChar w:fldCharType="end"/>
        </w:r>
      </w:p>
    </w:sdtContent>
  </w:sdt>
  <w:p w14:paraId="6CD4E9E6" w14:textId="48CDD3F3" w:rsidR="000B70A1" w:rsidRPr="00DF37D2" w:rsidRDefault="000B70A1" w:rsidP="00CE13FF">
    <w:pPr>
      <w:pStyle w:val="Header"/>
      <w:jc w:val="center"/>
      <w:rPr>
        <w:rFonts w:asciiTheme="majorHAnsi" w:hAnsiTheme="majorHAnsi" w:cstheme="majorHAnsi"/>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A79"/>
    <w:rsid w:val="00004D52"/>
    <w:rsid w:val="00020460"/>
    <w:rsid w:val="0005200F"/>
    <w:rsid w:val="00055354"/>
    <w:rsid w:val="00066680"/>
    <w:rsid w:val="000B023D"/>
    <w:rsid w:val="000B0730"/>
    <w:rsid w:val="000B70A1"/>
    <w:rsid w:val="000B7900"/>
    <w:rsid w:val="000F566F"/>
    <w:rsid w:val="00111F08"/>
    <w:rsid w:val="001221D8"/>
    <w:rsid w:val="0013750B"/>
    <w:rsid w:val="001600AA"/>
    <w:rsid w:val="00164BBC"/>
    <w:rsid w:val="00186B94"/>
    <w:rsid w:val="00186BD9"/>
    <w:rsid w:val="00197811"/>
    <w:rsid w:val="001A0E9F"/>
    <w:rsid w:val="001A0F06"/>
    <w:rsid w:val="001A2559"/>
    <w:rsid w:val="001A6F8C"/>
    <w:rsid w:val="001B2674"/>
    <w:rsid w:val="001B3C28"/>
    <w:rsid w:val="001D7356"/>
    <w:rsid w:val="00216E6A"/>
    <w:rsid w:val="002F628E"/>
    <w:rsid w:val="002F762F"/>
    <w:rsid w:val="00306345"/>
    <w:rsid w:val="00331EF2"/>
    <w:rsid w:val="00333A96"/>
    <w:rsid w:val="003B4C7C"/>
    <w:rsid w:val="003E5EAA"/>
    <w:rsid w:val="003F1E1A"/>
    <w:rsid w:val="0040491F"/>
    <w:rsid w:val="00414819"/>
    <w:rsid w:val="00421DEB"/>
    <w:rsid w:val="0043652A"/>
    <w:rsid w:val="004A3FE1"/>
    <w:rsid w:val="004B1A79"/>
    <w:rsid w:val="004C7621"/>
    <w:rsid w:val="004E6FA8"/>
    <w:rsid w:val="00551FFA"/>
    <w:rsid w:val="00575AA0"/>
    <w:rsid w:val="00576DB8"/>
    <w:rsid w:val="005810E8"/>
    <w:rsid w:val="005A6688"/>
    <w:rsid w:val="005B4EF7"/>
    <w:rsid w:val="005C4210"/>
    <w:rsid w:val="00611AF4"/>
    <w:rsid w:val="00627EF0"/>
    <w:rsid w:val="00631BCC"/>
    <w:rsid w:val="00634DB5"/>
    <w:rsid w:val="006359C7"/>
    <w:rsid w:val="00645468"/>
    <w:rsid w:val="0067013E"/>
    <w:rsid w:val="0068715D"/>
    <w:rsid w:val="006F6D2D"/>
    <w:rsid w:val="0070233D"/>
    <w:rsid w:val="007159E5"/>
    <w:rsid w:val="00740E32"/>
    <w:rsid w:val="0076619C"/>
    <w:rsid w:val="00784FF5"/>
    <w:rsid w:val="00797E52"/>
    <w:rsid w:val="007A00C5"/>
    <w:rsid w:val="007C364B"/>
    <w:rsid w:val="007D5B4F"/>
    <w:rsid w:val="007F22F7"/>
    <w:rsid w:val="00866D9F"/>
    <w:rsid w:val="00871834"/>
    <w:rsid w:val="00876FC1"/>
    <w:rsid w:val="0088445F"/>
    <w:rsid w:val="00884FC4"/>
    <w:rsid w:val="008B4E40"/>
    <w:rsid w:val="008F3027"/>
    <w:rsid w:val="009219B0"/>
    <w:rsid w:val="00932634"/>
    <w:rsid w:val="00954F5D"/>
    <w:rsid w:val="00964D15"/>
    <w:rsid w:val="00973B28"/>
    <w:rsid w:val="00997E42"/>
    <w:rsid w:val="009C0A86"/>
    <w:rsid w:val="009C43F6"/>
    <w:rsid w:val="009F3E57"/>
    <w:rsid w:val="00A01ACB"/>
    <w:rsid w:val="00A105D7"/>
    <w:rsid w:val="00A157A7"/>
    <w:rsid w:val="00A16567"/>
    <w:rsid w:val="00A244F4"/>
    <w:rsid w:val="00A313FE"/>
    <w:rsid w:val="00A54E12"/>
    <w:rsid w:val="00A66A0C"/>
    <w:rsid w:val="00A84B2F"/>
    <w:rsid w:val="00AB4566"/>
    <w:rsid w:val="00AC25E7"/>
    <w:rsid w:val="00AC72BA"/>
    <w:rsid w:val="00AD0175"/>
    <w:rsid w:val="00AD18AD"/>
    <w:rsid w:val="00AF117D"/>
    <w:rsid w:val="00AF2556"/>
    <w:rsid w:val="00B27D35"/>
    <w:rsid w:val="00B41DE0"/>
    <w:rsid w:val="00B43907"/>
    <w:rsid w:val="00B52DAD"/>
    <w:rsid w:val="00B91A55"/>
    <w:rsid w:val="00BA135A"/>
    <w:rsid w:val="00BB3B8F"/>
    <w:rsid w:val="00BB61DF"/>
    <w:rsid w:val="00BB6D92"/>
    <w:rsid w:val="00BE2C65"/>
    <w:rsid w:val="00BE67F5"/>
    <w:rsid w:val="00C116CB"/>
    <w:rsid w:val="00C21DF8"/>
    <w:rsid w:val="00C3486F"/>
    <w:rsid w:val="00C707BB"/>
    <w:rsid w:val="00C7689F"/>
    <w:rsid w:val="00CA74AD"/>
    <w:rsid w:val="00CA7927"/>
    <w:rsid w:val="00CB3539"/>
    <w:rsid w:val="00CB74B9"/>
    <w:rsid w:val="00CE13FF"/>
    <w:rsid w:val="00CF6668"/>
    <w:rsid w:val="00D165B6"/>
    <w:rsid w:val="00D53F04"/>
    <w:rsid w:val="00D727F7"/>
    <w:rsid w:val="00D808BD"/>
    <w:rsid w:val="00D87609"/>
    <w:rsid w:val="00DB0688"/>
    <w:rsid w:val="00DB323D"/>
    <w:rsid w:val="00DD3FA5"/>
    <w:rsid w:val="00DF0AC8"/>
    <w:rsid w:val="00DF37D2"/>
    <w:rsid w:val="00E156DA"/>
    <w:rsid w:val="00E1710B"/>
    <w:rsid w:val="00E17B06"/>
    <w:rsid w:val="00E574EE"/>
    <w:rsid w:val="00EC3F89"/>
    <w:rsid w:val="00ED2D1A"/>
    <w:rsid w:val="00EF5801"/>
    <w:rsid w:val="00F150BE"/>
    <w:rsid w:val="00F218A2"/>
    <w:rsid w:val="00F3355B"/>
    <w:rsid w:val="00F57EB2"/>
    <w:rsid w:val="00FA2F16"/>
    <w:rsid w:val="00FA5228"/>
    <w:rsid w:val="00FA5531"/>
    <w:rsid w:val="00FE6E7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AD611"/>
  <w15:docId w15:val="{6C56D5DB-753C-4ACF-B71C-ACD76D1E5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F218A2"/>
    <w:pPr>
      <w:spacing w:before="100" w:beforeAutospacing="1" w:after="100" w:afterAutospacing="1" w:line="240" w:lineRule="auto"/>
      <w:outlineLvl w:val="3"/>
    </w:pPr>
    <w:rPr>
      <w:rFonts w:ascii="Times New Roman" w:eastAsia="Times New Roman" w:hAnsi="Times New Roman" w:cs="Times New Roman"/>
      <w:b/>
      <w:bCs/>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1A79"/>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Emphasis">
    <w:name w:val="Emphasis"/>
    <w:basedOn w:val="DefaultParagraphFont"/>
    <w:uiPriority w:val="20"/>
    <w:qFormat/>
    <w:rsid w:val="00004D52"/>
    <w:rPr>
      <w:i/>
      <w:iCs/>
    </w:rPr>
  </w:style>
  <w:style w:type="character" w:styleId="Strong">
    <w:name w:val="Strong"/>
    <w:basedOn w:val="DefaultParagraphFont"/>
    <w:uiPriority w:val="22"/>
    <w:qFormat/>
    <w:rsid w:val="00DD3FA5"/>
    <w:rPr>
      <w:b/>
      <w:bCs/>
    </w:rPr>
  </w:style>
  <w:style w:type="paragraph" w:styleId="Header">
    <w:name w:val="header"/>
    <w:basedOn w:val="Normal"/>
    <w:link w:val="HeaderChar"/>
    <w:uiPriority w:val="99"/>
    <w:unhideWhenUsed/>
    <w:rsid w:val="00CE1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13FF"/>
  </w:style>
  <w:style w:type="paragraph" w:styleId="Footer">
    <w:name w:val="footer"/>
    <w:basedOn w:val="Normal"/>
    <w:link w:val="FooterChar"/>
    <w:uiPriority w:val="99"/>
    <w:unhideWhenUsed/>
    <w:rsid w:val="00CE1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13FF"/>
  </w:style>
  <w:style w:type="paragraph" w:styleId="BalloonText">
    <w:name w:val="Balloon Text"/>
    <w:basedOn w:val="Normal"/>
    <w:link w:val="BalloonTextChar"/>
    <w:uiPriority w:val="99"/>
    <w:semiHidden/>
    <w:unhideWhenUsed/>
    <w:rsid w:val="00A24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4F4"/>
    <w:rPr>
      <w:rFonts w:ascii="Tahoma" w:hAnsi="Tahoma" w:cs="Tahoma"/>
      <w:sz w:val="16"/>
      <w:szCs w:val="16"/>
    </w:rPr>
  </w:style>
  <w:style w:type="paragraph" w:styleId="ListParagraph">
    <w:name w:val="List Paragraph"/>
    <w:basedOn w:val="Normal"/>
    <w:uiPriority w:val="34"/>
    <w:qFormat/>
    <w:rsid w:val="00954F5D"/>
    <w:pPr>
      <w:ind w:left="720"/>
      <w:contextualSpacing/>
    </w:pPr>
  </w:style>
  <w:style w:type="character" w:customStyle="1" w:styleId="Heading4Char">
    <w:name w:val="Heading 4 Char"/>
    <w:basedOn w:val="DefaultParagraphFont"/>
    <w:link w:val="Heading4"/>
    <w:uiPriority w:val="9"/>
    <w:rsid w:val="00F218A2"/>
    <w:rPr>
      <w:rFonts w:ascii="Times New Roman" w:eastAsia="Times New Roman" w:hAnsi="Times New Roman" w:cs="Times New Roman"/>
      <w:b/>
      <w:bCs/>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32908">
      <w:bodyDiv w:val="1"/>
      <w:marLeft w:val="0"/>
      <w:marRight w:val="0"/>
      <w:marTop w:val="0"/>
      <w:marBottom w:val="0"/>
      <w:divBdr>
        <w:top w:val="none" w:sz="0" w:space="0" w:color="auto"/>
        <w:left w:val="none" w:sz="0" w:space="0" w:color="auto"/>
        <w:bottom w:val="none" w:sz="0" w:space="0" w:color="auto"/>
        <w:right w:val="none" w:sz="0" w:space="0" w:color="auto"/>
      </w:divBdr>
    </w:div>
    <w:div w:id="224685715">
      <w:bodyDiv w:val="1"/>
      <w:marLeft w:val="0"/>
      <w:marRight w:val="0"/>
      <w:marTop w:val="0"/>
      <w:marBottom w:val="0"/>
      <w:divBdr>
        <w:top w:val="none" w:sz="0" w:space="0" w:color="auto"/>
        <w:left w:val="none" w:sz="0" w:space="0" w:color="auto"/>
        <w:bottom w:val="none" w:sz="0" w:space="0" w:color="auto"/>
        <w:right w:val="none" w:sz="0" w:space="0" w:color="auto"/>
      </w:divBdr>
    </w:div>
    <w:div w:id="811948060">
      <w:bodyDiv w:val="1"/>
      <w:marLeft w:val="0"/>
      <w:marRight w:val="0"/>
      <w:marTop w:val="0"/>
      <w:marBottom w:val="0"/>
      <w:divBdr>
        <w:top w:val="none" w:sz="0" w:space="0" w:color="auto"/>
        <w:left w:val="none" w:sz="0" w:space="0" w:color="auto"/>
        <w:bottom w:val="none" w:sz="0" w:space="0" w:color="auto"/>
        <w:right w:val="none" w:sz="0" w:space="0" w:color="auto"/>
      </w:divBdr>
    </w:div>
    <w:div w:id="889465264">
      <w:bodyDiv w:val="1"/>
      <w:marLeft w:val="0"/>
      <w:marRight w:val="0"/>
      <w:marTop w:val="0"/>
      <w:marBottom w:val="0"/>
      <w:divBdr>
        <w:top w:val="none" w:sz="0" w:space="0" w:color="auto"/>
        <w:left w:val="none" w:sz="0" w:space="0" w:color="auto"/>
        <w:bottom w:val="none" w:sz="0" w:space="0" w:color="auto"/>
        <w:right w:val="none" w:sz="0" w:space="0" w:color="auto"/>
      </w:divBdr>
    </w:div>
    <w:div w:id="914511031">
      <w:bodyDiv w:val="1"/>
      <w:marLeft w:val="0"/>
      <w:marRight w:val="0"/>
      <w:marTop w:val="0"/>
      <w:marBottom w:val="0"/>
      <w:divBdr>
        <w:top w:val="none" w:sz="0" w:space="0" w:color="auto"/>
        <w:left w:val="none" w:sz="0" w:space="0" w:color="auto"/>
        <w:bottom w:val="none" w:sz="0" w:space="0" w:color="auto"/>
        <w:right w:val="none" w:sz="0" w:space="0" w:color="auto"/>
      </w:divBdr>
    </w:div>
    <w:div w:id="1257902770">
      <w:bodyDiv w:val="1"/>
      <w:marLeft w:val="0"/>
      <w:marRight w:val="0"/>
      <w:marTop w:val="0"/>
      <w:marBottom w:val="0"/>
      <w:divBdr>
        <w:top w:val="none" w:sz="0" w:space="0" w:color="auto"/>
        <w:left w:val="none" w:sz="0" w:space="0" w:color="auto"/>
        <w:bottom w:val="none" w:sz="0" w:space="0" w:color="auto"/>
        <w:right w:val="none" w:sz="0" w:space="0" w:color="auto"/>
      </w:divBdr>
    </w:div>
    <w:div w:id="1516533466">
      <w:bodyDiv w:val="1"/>
      <w:marLeft w:val="0"/>
      <w:marRight w:val="0"/>
      <w:marTop w:val="0"/>
      <w:marBottom w:val="0"/>
      <w:divBdr>
        <w:top w:val="none" w:sz="0" w:space="0" w:color="auto"/>
        <w:left w:val="none" w:sz="0" w:space="0" w:color="auto"/>
        <w:bottom w:val="none" w:sz="0" w:space="0" w:color="auto"/>
        <w:right w:val="none" w:sz="0" w:space="0" w:color="auto"/>
      </w:divBdr>
    </w:div>
    <w:div w:id="1611156807">
      <w:bodyDiv w:val="1"/>
      <w:marLeft w:val="0"/>
      <w:marRight w:val="0"/>
      <w:marTop w:val="0"/>
      <w:marBottom w:val="0"/>
      <w:divBdr>
        <w:top w:val="none" w:sz="0" w:space="0" w:color="auto"/>
        <w:left w:val="none" w:sz="0" w:space="0" w:color="auto"/>
        <w:bottom w:val="none" w:sz="0" w:space="0" w:color="auto"/>
        <w:right w:val="none" w:sz="0" w:space="0" w:color="auto"/>
      </w:divBdr>
    </w:div>
    <w:div w:id="1635255447">
      <w:bodyDiv w:val="1"/>
      <w:marLeft w:val="0"/>
      <w:marRight w:val="0"/>
      <w:marTop w:val="0"/>
      <w:marBottom w:val="0"/>
      <w:divBdr>
        <w:top w:val="none" w:sz="0" w:space="0" w:color="auto"/>
        <w:left w:val="none" w:sz="0" w:space="0" w:color="auto"/>
        <w:bottom w:val="none" w:sz="0" w:space="0" w:color="auto"/>
        <w:right w:val="none" w:sz="0" w:space="0" w:color="auto"/>
      </w:divBdr>
    </w:div>
    <w:div w:id="168355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DBA979-BF12-4BD8-8EEE-C52F1C36A81D}">
  <ds:schemaRefs>
    <ds:schemaRef ds:uri="http://schemas.openxmlformats.org/officeDocument/2006/bibliography"/>
  </ds:schemaRefs>
</ds:datastoreItem>
</file>

<file path=customXml/itemProps2.xml><?xml version="1.0" encoding="utf-8"?>
<ds:datastoreItem xmlns:ds="http://schemas.openxmlformats.org/officeDocument/2006/customXml" ds:itemID="{1E44375F-502F-4858-BE79-524723269CB4}"/>
</file>

<file path=customXml/itemProps3.xml><?xml version="1.0" encoding="utf-8"?>
<ds:datastoreItem xmlns:ds="http://schemas.openxmlformats.org/officeDocument/2006/customXml" ds:itemID="{2AD711AD-9A96-40B2-9D49-018BE9997D50}"/>
</file>

<file path=customXml/itemProps4.xml><?xml version="1.0" encoding="utf-8"?>
<ds:datastoreItem xmlns:ds="http://schemas.openxmlformats.org/officeDocument/2006/customXml" ds:itemID="{3BF079E6-31EF-44EA-B2BA-86DC62BF7C0A}"/>
</file>

<file path=docProps/app.xml><?xml version="1.0" encoding="utf-8"?>
<Properties xmlns="http://schemas.openxmlformats.org/officeDocument/2006/extended-properties" xmlns:vt="http://schemas.openxmlformats.org/officeDocument/2006/docPropsVTypes">
  <Template>Normal</Template>
  <TotalTime>0</TotalTime>
  <Pages>5</Pages>
  <Words>1352</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Mr.Tiến</dc:creator>
  <cp:lastModifiedBy>Windows User</cp:lastModifiedBy>
  <cp:revision>2</cp:revision>
  <cp:lastPrinted>2023-04-27T01:06:00Z</cp:lastPrinted>
  <dcterms:created xsi:type="dcterms:W3CDTF">2023-05-08T03:25:00Z</dcterms:created>
  <dcterms:modified xsi:type="dcterms:W3CDTF">2023-05-08T03:25:00Z</dcterms:modified>
</cp:coreProperties>
</file>