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CellSpacing w:w="0" w:type="dxa"/>
        <w:tblCellMar>
          <w:left w:w="0" w:type="dxa"/>
          <w:right w:w="0" w:type="dxa"/>
        </w:tblCellMar>
        <w:tblLook w:val="04A0" w:firstRow="1" w:lastRow="0" w:firstColumn="1" w:lastColumn="0" w:noHBand="0" w:noVBand="1"/>
      </w:tblPr>
      <w:tblGrid>
        <w:gridCol w:w="3369"/>
        <w:gridCol w:w="5811"/>
      </w:tblGrid>
      <w:tr w:rsidR="00BD18B2" w:rsidRPr="0010766F" w:rsidTr="004B59A5">
        <w:trPr>
          <w:trHeight w:val="1013"/>
          <w:tblCellSpacing w:w="0" w:type="dxa"/>
        </w:trPr>
        <w:tc>
          <w:tcPr>
            <w:tcW w:w="3369" w:type="dxa"/>
            <w:tcMar>
              <w:top w:w="0" w:type="dxa"/>
              <w:left w:w="108" w:type="dxa"/>
              <w:bottom w:w="0" w:type="dxa"/>
              <w:right w:w="108" w:type="dxa"/>
            </w:tcMar>
            <w:hideMark/>
          </w:tcPr>
          <w:p w:rsidR="00BD18B2" w:rsidRPr="00A0495F" w:rsidRDefault="00BD18B2" w:rsidP="001566AA">
            <w:pPr>
              <w:spacing w:after="0" w:line="240" w:lineRule="auto"/>
              <w:jc w:val="center"/>
              <w:rPr>
                <w:rFonts w:eastAsia="Times New Roman" w:cs="Times New Roman"/>
                <w:b/>
                <w:bCs/>
                <w:sz w:val="26"/>
                <w:szCs w:val="26"/>
              </w:rPr>
            </w:pPr>
            <w:r>
              <w:rPr>
                <w:rFonts w:eastAsia="Times New Roman" w:cs="Times New Roman"/>
                <w:b/>
                <w:bCs/>
                <w:noProof/>
                <w:sz w:val="26"/>
                <w:szCs w:val="26"/>
              </w:rPr>
              <mc:AlternateContent>
                <mc:Choice Requires="wps">
                  <w:drawing>
                    <wp:anchor distT="0" distB="0" distL="114300" distR="114300" simplePos="0" relativeHeight="251667456" behindDoc="0" locked="0" layoutInCell="1" allowOverlap="1" wp14:anchorId="229577D0" wp14:editId="5B223C21">
                      <wp:simplePos x="0" y="0"/>
                      <wp:positionH relativeFrom="column">
                        <wp:posOffset>640080</wp:posOffset>
                      </wp:positionH>
                      <wp:positionV relativeFrom="paragraph">
                        <wp:posOffset>406096</wp:posOffset>
                      </wp:positionV>
                      <wp:extent cx="66611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115"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608008F0"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2pt" to="10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"/>
                  </w:pict>
                </mc:Fallback>
              </mc:AlternateContent>
            </w:r>
            <w:r w:rsidRPr="00A66B7E">
              <w:rPr>
                <w:rFonts w:eastAsia="Times New Roman" w:cs="Times New Roman"/>
                <w:b/>
                <w:bCs/>
                <w:sz w:val="26"/>
                <w:szCs w:val="26"/>
              </w:rPr>
              <w:t>ỦY BAN NHÂN DÂN</w:t>
            </w:r>
            <w:r w:rsidRPr="00A66B7E">
              <w:rPr>
                <w:rFonts w:eastAsia="Times New Roman" w:cs="Times New Roman"/>
                <w:b/>
                <w:bCs/>
                <w:sz w:val="26"/>
                <w:szCs w:val="26"/>
              </w:rPr>
              <w:br/>
              <w:t>TỈNH HÀ TĨNH</w:t>
            </w:r>
            <w:r w:rsidRPr="00A66B7E">
              <w:rPr>
                <w:rFonts w:eastAsia="Times New Roman" w:cs="Times New Roman"/>
                <w:b/>
                <w:bCs/>
                <w:sz w:val="26"/>
                <w:szCs w:val="26"/>
              </w:rPr>
              <w:br/>
            </w:r>
          </w:p>
        </w:tc>
        <w:tc>
          <w:tcPr>
            <w:tcW w:w="5811" w:type="dxa"/>
            <w:tcMar>
              <w:top w:w="0" w:type="dxa"/>
              <w:left w:w="108" w:type="dxa"/>
              <w:bottom w:w="0" w:type="dxa"/>
              <w:right w:w="108" w:type="dxa"/>
            </w:tcMar>
            <w:hideMark/>
          </w:tcPr>
          <w:p w:rsidR="00BD18B2" w:rsidRPr="0010766F" w:rsidRDefault="00BD18B2" w:rsidP="001566AA">
            <w:pPr>
              <w:spacing w:after="0" w:line="240" w:lineRule="auto"/>
              <w:jc w:val="center"/>
              <w:rPr>
                <w:rFonts w:eastAsia="Times New Roman" w:cs="Times New Roman"/>
                <w:szCs w:val="28"/>
              </w:rPr>
            </w:pPr>
            <w:r>
              <w:rPr>
                <w:rFonts w:eastAsia="Times New Roman" w:cs="Times New Roman"/>
                <w:b/>
                <w:bCs/>
                <w:noProof/>
                <w:sz w:val="26"/>
                <w:szCs w:val="26"/>
              </w:rPr>
              <mc:AlternateContent>
                <mc:Choice Requires="wps">
                  <w:drawing>
                    <wp:anchor distT="4294967295" distB="4294967295" distL="114300" distR="114300" simplePos="0" relativeHeight="251666432" behindDoc="0" locked="0" layoutInCell="1" allowOverlap="1" wp14:anchorId="4B69A876" wp14:editId="2F7094FA">
                      <wp:simplePos x="0" y="0"/>
                      <wp:positionH relativeFrom="column">
                        <wp:posOffset>703884</wp:posOffset>
                      </wp:positionH>
                      <wp:positionV relativeFrom="paragraph">
                        <wp:posOffset>410210</wp:posOffset>
                      </wp:positionV>
                      <wp:extent cx="217614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61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AB478D"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4pt,32.3pt" to="226.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">
                      <o:lock v:ext="edit" shapetype="f"/>
                    </v:line>
                  </w:pict>
                </mc:Fallback>
              </mc:AlternateContent>
            </w:r>
            <w:r w:rsidRPr="00991183">
              <w:rPr>
                <w:rFonts w:eastAsia="Times New Roman" w:cs="Times New Roman"/>
                <w:b/>
                <w:bCs/>
                <w:sz w:val="26"/>
                <w:szCs w:val="26"/>
              </w:rPr>
              <w:t>CỘNG HÒA XÃ HỘI CHỦ NGHĨA VIỆT NAM</w:t>
            </w:r>
            <w:r w:rsidRPr="0010766F">
              <w:rPr>
                <w:rFonts w:eastAsia="Times New Roman" w:cs="Times New Roman"/>
                <w:b/>
                <w:bCs/>
                <w:szCs w:val="28"/>
              </w:rPr>
              <w:br/>
              <w:t>Độc lập - Tự do - Hạnh phúc</w:t>
            </w:r>
            <w:r w:rsidRPr="0010766F">
              <w:rPr>
                <w:rFonts w:eastAsia="Times New Roman" w:cs="Times New Roman"/>
                <w:b/>
                <w:bCs/>
                <w:szCs w:val="28"/>
              </w:rPr>
              <w:br/>
            </w:r>
          </w:p>
        </w:tc>
      </w:tr>
      <w:tr w:rsidR="00BD18B2" w:rsidRPr="0010766F" w:rsidTr="004B59A5">
        <w:trPr>
          <w:trHeight w:val="432"/>
          <w:tblCellSpacing w:w="0" w:type="dxa"/>
        </w:trPr>
        <w:tc>
          <w:tcPr>
            <w:tcW w:w="3369" w:type="dxa"/>
            <w:tcMar>
              <w:top w:w="0" w:type="dxa"/>
              <w:left w:w="108" w:type="dxa"/>
              <w:bottom w:w="0" w:type="dxa"/>
              <w:right w:w="108" w:type="dxa"/>
            </w:tcMar>
            <w:hideMark/>
          </w:tcPr>
          <w:p w:rsidR="00BD18B2" w:rsidRPr="00991183" w:rsidRDefault="00BD18B2" w:rsidP="001566AA">
            <w:pPr>
              <w:spacing w:after="0" w:line="240" w:lineRule="auto"/>
              <w:jc w:val="center"/>
              <w:rPr>
                <w:rFonts w:eastAsia="Times New Roman" w:cs="Times New Roman"/>
                <w:sz w:val="26"/>
                <w:szCs w:val="26"/>
              </w:rPr>
            </w:pPr>
            <w:r w:rsidRPr="00991183">
              <w:rPr>
                <w:rFonts w:eastAsia="Times New Roman" w:cs="Times New Roman"/>
                <w:sz w:val="26"/>
                <w:szCs w:val="26"/>
              </w:rPr>
              <w:t>Số:</w:t>
            </w:r>
            <w:r w:rsidR="00AA05FB">
              <w:rPr>
                <w:rFonts w:eastAsia="Times New Roman" w:cs="Times New Roman"/>
                <w:sz w:val="26"/>
                <w:szCs w:val="26"/>
              </w:rPr>
              <w:t xml:space="preserve"> 19</w:t>
            </w:r>
            <w:r w:rsidRPr="00991183">
              <w:rPr>
                <w:rFonts w:eastAsia="Times New Roman" w:cs="Times New Roman"/>
                <w:sz w:val="26"/>
                <w:szCs w:val="26"/>
              </w:rPr>
              <w:t>/20</w:t>
            </w:r>
            <w:r>
              <w:rPr>
                <w:rFonts w:eastAsia="Times New Roman" w:cs="Times New Roman"/>
                <w:sz w:val="26"/>
                <w:szCs w:val="26"/>
              </w:rPr>
              <w:t>22</w:t>
            </w:r>
            <w:r w:rsidRPr="00991183">
              <w:rPr>
                <w:rFonts w:eastAsia="Times New Roman" w:cs="Times New Roman"/>
                <w:sz w:val="26"/>
                <w:szCs w:val="26"/>
              </w:rPr>
              <w:t>/QĐ-UBND</w:t>
            </w:r>
          </w:p>
        </w:tc>
        <w:tc>
          <w:tcPr>
            <w:tcW w:w="5811" w:type="dxa"/>
            <w:tcMar>
              <w:top w:w="0" w:type="dxa"/>
              <w:left w:w="108" w:type="dxa"/>
              <w:bottom w:w="0" w:type="dxa"/>
              <w:right w:w="108" w:type="dxa"/>
            </w:tcMar>
            <w:hideMark/>
          </w:tcPr>
          <w:p w:rsidR="00BD18B2" w:rsidRPr="0010766F" w:rsidRDefault="00BD18B2" w:rsidP="001566AA">
            <w:pPr>
              <w:spacing w:after="0" w:line="240" w:lineRule="auto"/>
              <w:jc w:val="center"/>
              <w:rPr>
                <w:rFonts w:eastAsia="Times New Roman" w:cs="Times New Roman"/>
                <w:szCs w:val="28"/>
              </w:rPr>
            </w:pPr>
            <w:r w:rsidRPr="0010766F">
              <w:rPr>
                <w:rFonts w:eastAsia="Times New Roman" w:cs="Times New Roman"/>
                <w:i/>
                <w:iCs/>
                <w:szCs w:val="28"/>
              </w:rPr>
              <w:t>Hà Tĩnh, ngày</w:t>
            </w:r>
            <w:r w:rsidR="00AA05FB">
              <w:rPr>
                <w:rFonts w:eastAsia="Times New Roman" w:cs="Times New Roman"/>
                <w:i/>
                <w:iCs/>
                <w:szCs w:val="28"/>
              </w:rPr>
              <w:t xml:space="preserve"> 15 </w:t>
            </w:r>
            <w:r w:rsidRPr="0010766F">
              <w:rPr>
                <w:rFonts w:eastAsia="Times New Roman" w:cs="Times New Roman"/>
                <w:i/>
                <w:iCs/>
                <w:szCs w:val="28"/>
              </w:rPr>
              <w:t>tháng</w:t>
            </w:r>
            <w:r w:rsidR="00AA05FB">
              <w:rPr>
                <w:rFonts w:eastAsia="Times New Roman" w:cs="Times New Roman"/>
                <w:i/>
                <w:iCs/>
                <w:szCs w:val="28"/>
              </w:rPr>
              <w:t xml:space="preserve"> 7 </w:t>
            </w:r>
            <w:bookmarkStart w:id="0" w:name="_GoBack"/>
            <w:bookmarkEnd w:id="0"/>
            <w:r w:rsidRPr="0010766F">
              <w:rPr>
                <w:rFonts w:eastAsia="Times New Roman" w:cs="Times New Roman"/>
                <w:i/>
                <w:iCs/>
                <w:szCs w:val="28"/>
              </w:rPr>
              <w:t>năm 20</w:t>
            </w:r>
            <w:r>
              <w:rPr>
                <w:rFonts w:eastAsia="Times New Roman" w:cs="Times New Roman"/>
                <w:i/>
                <w:iCs/>
                <w:szCs w:val="28"/>
              </w:rPr>
              <w:t>22</w:t>
            </w:r>
          </w:p>
        </w:tc>
      </w:tr>
    </w:tbl>
    <w:p w:rsidR="00BD18B2" w:rsidRPr="00AD1774" w:rsidRDefault="00BD18B2" w:rsidP="00BD18B2">
      <w:pPr>
        <w:spacing w:after="0" w:line="240" w:lineRule="auto"/>
        <w:jc w:val="center"/>
        <w:rPr>
          <w:rFonts w:eastAsia="Times New Roman" w:cs="Times New Roman"/>
          <w:sz w:val="14"/>
          <w:szCs w:val="28"/>
        </w:rPr>
      </w:pPr>
    </w:p>
    <w:p w:rsidR="00BD18B2" w:rsidRPr="00AD1774" w:rsidRDefault="00BD18B2" w:rsidP="00BD18B2">
      <w:pPr>
        <w:spacing w:after="0" w:line="240" w:lineRule="auto"/>
        <w:jc w:val="center"/>
        <w:rPr>
          <w:rFonts w:eastAsia="Times New Roman" w:cs="Times New Roman"/>
          <w:b/>
          <w:bCs/>
          <w:sz w:val="14"/>
          <w:szCs w:val="28"/>
        </w:rPr>
      </w:pPr>
    </w:p>
    <w:p w:rsidR="00BD18B2" w:rsidRDefault="00BD18B2" w:rsidP="00BD18B2">
      <w:pPr>
        <w:spacing w:after="0" w:line="240" w:lineRule="auto"/>
        <w:jc w:val="center"/>
        <w:rPr>
          <w:rFonts w:eastAsia="Times New Roman" w:cs="Times New Roman"/>
          <w:b/>
          <w:bCs/>
          <w:szCs w:val="28"/>
        </w:rPr>
      </w:pPr>
      <w:r w:rsidRPr="0010766F">
        <w:rPr>
          <w:rFonts w:eastAsia="Times New Roman" w:cs="Times New Roman"/>
          <w:b/>
          <w:bCs/>
          <w:szCs w:val="28"/>
        </w:rPr>
        <w:t>QUYẾT ĐỊNH</w:t>
      </w:r>
    </w:p>
    <w:p w:rsidR="00BD18B2" w:rsidRPr="007C758C" w:rsidRDefault="00BD18B2" w:rsidP="004A0A47">
      <w:pPr>
        <w:spacing w:after="0" w:line="240" w:lineRule="auto"/>
        <w:jc w:val="center"/>
        <w:rPr>
          <w:rFonts w:eastAsia="Times New Roman" w:cs="Times New Roman"/>
          <w:b/>
          <w:bCs/>
          <w:sz w:val="20"/>
          <w:szCs w:val="28"/>
        </w:rPr>
      </w:pPr>
      <w:r>
        <w:rPr>
          <w:rFonts w:eastAsia="Times New Roman" w:cs="Times New Roman"/>
          <w:b/>
          <w:bCs/>
          <w:szCs w:val="28"/>
        </w:rPr>
        <w:t xml:space="preserve">Bổ sung nội dung </w:t>
      </w:r>
      <w:r w:rsidR="00CA74C9">
        <w:rPr>
          <w:rFonts w:eastAsia="Times New Roman" w:cs="Times New Roman"/>
          <w:b/>
          <w:bCs/>
          <w:szCs w:val="28"/>
        </w:rPr>
        <w:t xml:space="preserve">tại điểm a khoản 1 Điều 2 </w:t>
      </w:r>
      <w:r>
        <w:rPr>
          <w:rFonts w:eastAsia="Times New Roman" w:cs="Times New Roman"/>
          <w:b/>
          <w:bCs/>
          <w:szCs w:val="28"/>
        </w:rPr>
        <w:t xml:space="preserve">Quyết định số </w:t>
      </w:r>
      <w:r w:rsidRPr="007C758C">
        <w:rPr>
          <w:rFonts w:eastAsia="Times New Roman" w:cs="Times New Roman"/>
          <w:b/>
          <w:bCs/>
          <w:szCs w:val="28"/>
        </w:rPr>
        <w:t xml:space="preserve">33/2021/QĐ-UBND </w:t>
      </w:r>
      <w:r>
        <w:rPr>
          <w:rFonts w:eastAsia="Times New Roman" w:cs="Times New Roman"/>
          <w:b/>
          <w:bCs/>
          <w:szCs w:val="28"/>
        </w:rPr>
        <w:t xml:space="preserve">ngày </w:t>
      </w:r>
      <w:r w:rsidR="00CA74C9">
        <w:rPr>
          <w:rFonts w:eastAsia="Times New Roman" w:cs="Times New Roman"/>
          <w:b/>
          <w:bCs/>
          <w:szCs w:val="28"/>
        </w:rPr>
        <w:t>2</w:t>
      </w:r>
      <w:r w:rsidRPr="007C758C">
        <w:rPr>
          <w:rFonts w:eastAsia="Times New Roman" w:cs="Times New Roman"/>
          <w:b/>
          <w:bCs/>
          <w:szCs w:val="28"/>
        </w:rPr>
        <w:t>9</w:t>
      </w:r>
      <w:r>
        <w:rPr>
          <w:rFonts w:eastAsia="Times New Roman" w:cs="Times New Roman"/>
          <w:b/>
          <w:bCs/>
          <w:szCs w:val="28"/>
        </w:rPr>
        <w:t>/7/</w:t>
      </w:r>
      <w:r w:rsidRPr="007C758C">
        <w:rPr>
          <w:rFonts w:eastAsia="Times New Roman" w:cs="Times New Roman"/>
          <w:b/>
          <w:bCs/>
          <w:szCs w:val="28"/>
        </w:rPr>
        <w:t xml:space="preserve">2021 </w:t>
      </w:r>
      <w:r>
        <w:rPr>
          <w:rFonts w:eastAsia="Times New Roman" w:cs="Times New Roman"/>
          <w:b/>
          <w:bCs/>
          <w:szCs w:val="28"/>
        </w:rPr>
        <w:t xml:space="preserve">của UBND tỉnh Hà Tĩnh </w:t>
      </w:r>
      <w:r w:rsidR="00CA74C9">
        <w:rPr>
          <w:rFonts w:eastAsia="Times New Roman" w:cs="Times New Roman"/>
          <w:b/>
          <w:bCs/>
          <w:szCs w:val="28"/>
        </w:rPr>
        <w:t>q</w:t>
      </w:r>
      <w:r w:rsidRPr="007C758C">
        <w:rPr>
          <w:rFonts w:eastAsia="Times New Roman" w:cs="Times New Roman"/>
          <w:b/>
          <w:bCs/>
          <w:szCs w:val="28"/>
        </w:rPr>
        <w:t xml:space="preserve">uy định định hướng nội dung hương ước, quy ước thôn (bản, tổ dân phố) trên địa bàn tỉnh Hà Tĩnh </w:t>
      </w:r>
    </w:p>
    <w:p w:rsidR="00BD18B2" w:rsidRDefault="00BD18B2" w:rsidP="00BD18B2">
      <w:pPr>
        <w:spacing w:before="120" w:after="120" w:line="264" w:lineRule="auto"/>
        <w:jc w:val="center"/>
        <w:rPr>
          <w:rFonts w:eastAsia="Times New Roman" w:cs="Times New Roman"/>
          <w:b/>
          <w:bCs/>
          <w:szCs w:val="28"/>
        </w:rPr>
      </w:pPr>
      <w:r w:rsidRPr="007C758C">
        <w:rPr>
          <w:rFonts w:eastAsia="Times New Roman" w:cs="Times New Roman"/>
          <w:b/>
          <w:bCs/>
          <w:noProof/>
          <w:sz w:val="18"/>
          <w:szCs w:val="26"/>
        </w:rPr>
        <mc:AlternateContent>
          <mc:Choice Requires="wps">
            <w:drawing>
              <wp:anchor distT="4294967295" distB="4294967295" distL="114300" distR="114300" simplePos="0" relativeHeight="251668480" behindDoc="0" locked="0" layoutInCell="1" allowOverlap="1" wp14:anchorId="537EF781" wp14:editId="48E9F9D0">
                <wp:simplePos x="0" y="0"/>
                <wp:positionH relativeFrom="column">
                  <wp:posOffset>2229816</wp:posOffset>
                </wp:positionH>
                <wp:positionV relativeFrom="paragraph">
                  <wp:posOffset>59055</wp:posOffset>
                </wp:positionV>
                <wp:extent cx="1296063"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6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D2E891"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6pt,4.65pt" to="277.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">
                <o:lock v:ext="edit" shapetype="f"/>
              </v:line>
            </w:pict>
          </mc:Fallback>
        </mc:AlternateContent>
      </w:r>
    </w:p>
    <w:p w:rsidR="00BD18B2" w:rsidRDefault="00BD18B2" w:rsidP="004B59A5">
      <w:pPr>
        <w:spacing w:after="60" w:line="240" w:lineRule="auto"/>
        <w:ind w:firstLine="720"/>
        <w:jc w:val="center"/>
        <w:rPr>
          <w:rFonts w:eastAsia="Times New Roman" w:cs="Times New Roman"/>
          <w:b/>
          <w:bCs/>
          <w:szCs w:val="28"/>
        </w:rPr>
      </w:pPr>
      <w:r w:rsidRPr="0010766F">
        <w:rPr>
          <w:rFonts w:eastAsia="Times New Roman" w:cs="Times New Roman"/>
          <w:b/>
          <w:bCs/>
          <w:szCs w:val="28"/>
        </w:rPr>
        <w:t>ỦY BAN NHÂN DÂN TỈNH</w:t>
      </w:r>
      <w:r>
        <w:rPr>
          <w:rFonts w:eastAsia="Times New Roman" w:cs="Times New Roman"/>
          <w:b/>
          <w:bCs/>
          <w:szCs w:val="28"/>
        </w:rPr>
        <w:t xml:space="preserve"> HÀ TĨNH</w:t>
      </w:r>
    </w:p>
    <w:p w:rsidR="004B59A5" w:rsidRPr="00AD1774" w:rsidRDefault="004B59A5" w:rsidP="004B59A5">
      <w:pPr>
        <w:spacing w:after="60" w:line="240" w:lineRule="auto"/>
        <w:ind w:firstLine="720"/>
        <w:jc w:val="center"/>
        <w:rPr>
          <w:rFonts w:eastAsia="Times New Roman" w:cs="Times New Roman"/>
          <w:sz w:val="2"/>
          <w:szCs w:val="28"/>
        </w:rPr>
      </w:pPr>
    </w:p>
    <w:p w:rsidR="00BD18B2" w:rsidRDefault="00BD18B2" w:rsidP="004B59A5">
      <w:pPr>
        <w:spacing w:after="60" w:line="240" w:lineRule="auto"/>
        <w:ind w:firstLine="720"/>
        <w:jc w:val="both"/>
        <w:rPr>
          <w:rFonts w:eastAsia="Times New Roman" w:cs="Times New Roman"/>
          <w:i/>
          <w:iCs/>
          <w:szCs w:val="28"/>
        </w:rPr>
      </w:pPr>
      <w:r w:rsidRPr="007C758C">
        <w:rPr>
          <w:rFonts w:eastAsia="Times New Roman" w:cs="Times New Roman"/>
          <w:i/>
          <w:iCs/>
          <w:szCs w:val="28"/>
        </w:rPr>
        <w:t xml:space="preserve">Căn cứ Luật Tổ chức chính quyền địa phương ngày 19/6/2015; Luật sửa đổi, bổ sung một số điều của Luật Tổ chức chính phủ và Luật tổ chức chính quyền địa phương ngày 22/11/2019; </w:t>
      </w:r>
    </w:p>
    <w:p w:rsidR="00BD18B2" w:rsidRDefault="00BD18B2" w:rsidP="004B59A5">
      <w:pPr>
        <w:spacing w:after="60" w:line="240" w:lineRule="auto"/>
        <w:ind w:firstLine="720"/>
        <w:jc w:val="both"/>
        <w:rPr>
          <w:rFonts w:eastAsia="Times New Roman" w:cs="Times New Roman"/>
          <w:i/>
          <w:iCs/>
          <w:szCs w:val="28"/>
        </w:rPr>
      </w:pPr>
      <w:r w:rsidRPr="007C758C">
        <w:rPr>
          <w:rFonts w:eastAsia="Times New Roman" w:cs="Times New Roman"/>
          <w:i/>
          <w:iCs/>
          <w:szCs w:val="28"/>
        </w:rPr>
        <w:t xml:space="preserve">Căn cứ Luật Ban hành văn bản quy phạm pháp luật ngày 22/6/2015; Luật sửa đổi, bổ sung một số điều của Luật Ban hành văn bản quy phạm pháp luật ngày 18/6/2020; </w:t>
      </w:r>
    </w:p>
    <w:p w:rsidR="00BD18B2" w:rsidRPr="00F8274F" w:rsidRDefault="00BD18B2" w:rsidP="004B59A5">
      <w:pPr>
        <w:spacing w:after="60" w:line="240" w:lineRule="auto"/>
        <w:ind w:firstLine="720"/>
        <w:jc w:val="both"/>
        <w:rPr>
          <w:rFonts w:eastAsia="Times New Roman" w:cs="Times New Roman"/>
          <w:i/>
          <w:iCs/>
          <w:szCs w:val="28"/>
        </w:rPr>
      </w:pPr>
      <w:r w:rsidRPr="00F8274F">
        <w:rPr>
          <w:i/>
        </w:rPr>
        <w:t>Căn cứ Nghị định số 34/2016/NĐ-CP ngày 14/5/2016 của Chính phủ quy định chi tiết một số điều và biện pháp thi hành Luật Ban hành văn bản quy phạm pháp luật</w:t>
      </w:r>
      <w:r>
        <w:rPr>
          <w:i/>
        </w:rPr>
        <w:t>;</w:t>
      </w:r>
      <w:r w:rsidRPr="00F8274F">
        <w:rPr>
          <w:i/>
        </w:rPr>
        <w:t xml:space="preserve"> Nghị định số 154/2020/NĐ-CP ngày 31/12/2020 của Chính phủ sửa đổi, bổ sung một số điều của Nghị định số 34/2016/NĐ-CP;</w:t>
      </w:r>
    </w:p>
    <w:p w:rsidR="00BD18B2" w:rsidRDefault="00BD18B2" w:rsidP="004B59A5">
      <w:pPr>
        <w:spacing w:after="60" w:line="240" w:lineRule="auto"/>
        <w:ind w:firstLine="720"/>
        <w:jc w:val="both"/>
        <w:rPr>
          <w:rFonts w:eastAsia="Times New Roman" w:cs="Times New Roman"/>
          <w:i/>
          <w:iCs/>
          <w:szCs w:val="28"/>
        </w:rPr>
      </w:pPr>
      <w:r w:rsidRPr="007C758C">
        <w:rPr>
          <w:rFonts w:eastAsia="Times New Roman" w:cs="Times New Roman"/>
          <w:i/>
          <w:iCs/>
          <w:szCs w:val="28"/>
        </w:rPr>
        <w:t xml:space="preserve">Căn cứ Quyết định số 22/2018/QĐ-TTg ngày 08/5/2018 của Thủ tướng Chính phủ về xây dựng, thực hiện hương ước, quy ước; </w:t>
      </w:r>
    </w:p>
    <w:p w:rsidR="00BD18B2" w:rsidRDefault="00BD18B2" w:rsidP="004B59A5">
      <w:pPr>
        <w:spacing w:after="60" w:line="240" w:lineRule="auto"/>
        <w:ind w:firstLine="720"/>
        <w:jc w:val="both"/>
        <w:rPr>
          <w:rFonts w:eastAsia="Times New Roman" w:cs="Times New Roman"/>
          <w:i/>
          <w:iCs/>
          <w:szCs w:val="28"/>
        </w:rPr>
      </w:pPr>
      <w:r w:rsidRPr="007C758C">
        <w:rPr>
          <w:rFonts w:eastAsia="Times New Roman" w:cs="Times New Roman"/>
          <w:i/>
          <w:iCs/>
          <w:szCs w:val="28"/>
        </w:rPr>
        <w:t xml:space="preserve"> Căn cứ Thông tư số 04/2020/TT-BVHTTDL ngày 06/8/2020 của Bộ trưởng Bộ Văn hóa, Thể thao và Du lịch quy định biện pháp thực hiện chức năng quản lý nhà nước về xây dựng, thực hiện hương ước, quy ước;</w:t>
      </w:r>
    </w:p>
    <w:p w:rsidR="00BD18B2" w:rsidRDefault="00BD18B2" w:rsidP="004B59A5">
      <w:pPr>
        <w:spacing w:after="60" w:line="240" w:lineRule="auto"/>
        <w:ind w:firstLine="720"/>
        <w:jc w:val="both"/>
        <w:rPr>
          <w:rFonts w:eastAsia="Times New Roman" w:cs="Times New Roman"/>
          <w:i/>
          <w:iCs/>
          <w:szCs w:val="28"/>
        </w:rPr>
      </w:pPr>
      <w:r w:rsidRPr="007C758C">
        <w:rPr>
          <w:rFonts w:eastAsia="Times New Roman" w:cs="Times New Roman"/>
          <w:i/>
          <w:iCs/>
          <w:szCs w:val="28"/>
        </w:rPr>
        <w:t xml:space="preserve"> </w:t>
      </w:r>
      <w:r w:rsidRPr="0010766F">
        <w:rPr>
          <w:rFonts w:eastAsia="Times New Roman" w:cs="Times New Roman"/>
          <w:i/>
          <w:iCs/>
          <w:szCs w:val="28"/>
        </w:rPr>
        <w:t xml:space="preserve">Theo đề nghị của </w:t>
      </w:r>
      <w:r>
        <w:rPr>
          <w:rFonts w:eastAsia="Times New Roman" w:cs="Times New Roman"/>
          <w:i/>
          <w:iCs/>
          <w:szCs w:val="28"/>
        </w:rPr>
        <w:t xml:space="preserve">Giám đốc </w:t>
      </w:r>
      <w:r w:rsidRPr="0010766F">
        <w:rPr>
          <w:rFonts w:eastAsia="Times New Roman" w:cs="Times New Roman"/>
          <w:i/>
          <w:iCs/>
          <w:szCs w:val="28"/>
        </w:rPr>
        <w:t xml:space="preserve">Sở Văn hóa, Thể thao và Du lịch tại </w:t>
      </w:r>
      <w:r w:rsidR="004B59A5">
        <w:rPr>
          <w:rFonts w:eastAsia="Times New Roman" w:cs="Times New Roman"/>
          <w:i/>
          <w:iCs/>
          <w:szCs w:val="28"/>
        </w:rPr>
        <w:t>Tờ trình</w:t>
      </w:r>
      <w:r w:rsidR="00381002">
        <w:rPr>
          <w:rFonts w:eastAsia="Times New Roman" w:cs="Times New Roman"/>
          <w:i/>
          <w:iCs/>
          <w:szCs w:val="28"/>
        </w:rPr>
        <w:t xml:space="preserve"> số </w:t>
      </w:r>
      <w:r w:rsidR="00E0379A">
        <w:rPr>
          <w:rFonts w:eastAsia="Times New Roman" w:cs="Times New Roman"/>
          <w:i/>
          <w:iCs/>
          <w:szCs w:val="28"/>
        </w:rPr>
        <w:t>108</w:t>
      </w:r>
      <w:r w:rsidRPr="0010766F">
        <w:rPr>
          <w:rFonts w:eastAsia="Times New Roman" w:cs="Times New Roman"/>
          <w:i/>
          <w:iCs/>
          <w:szCs w:val="28"/>
        </w:rPr>
        <w:t>/</w:t>
      </w:r>
      <w:r w:rsidR="006B50BD">
        <w:rPr>
          <w:rFonts w:eastAsia="Times New Roman" w:cs="Times New Roman"/>
          <w:i/>
          <w:iCs/>
          <w:szCs w:val="28"/>
        </w:rPr>
        <w:t>TTr-SVHTTDL</w:t>
      </w:r>
      <w:r w:rsidRPr="0010766F">
        <w:rPr>
          <w:rFonts w:eastAsia="Times New Roman" w:cs="Times New Roman"/>
          <w:i/>
          <w:iCs/>
          <w:szCs w:val="28"/>
        </w:rPr>
        <w:t xml:space="preserve"> ngày</w:t>
      </w:r>
      <w:r w:rsidR="00E0379A">
        <w:rPr>
          <w:rFonts w:eastAsia="Times New Roman" w:cs="Times New Roman"/>
          <w:i/>
          <w:iCs/>
          <w:szCs w:val="28"/>
        </w:rPr>
        <w:t xml:space="preserve"> 30</w:t>
      </w:r>
      <w:r>
        <w:rPr>
          <w:rFonts w:eastAsia="Times New Roman" w:cs="Times New Roman"/>
          <w:i/>
          <w:iCs/>
          <w:szCs w:val="28"/>
        </w:rPr>
        <w:t>/6/2022</w:t>
      </w:r>
      <w:r w:rsidRPr="0010766F">
        <w:rPr>
          <w:rFonts w:eastAsia="Times New Roman" w:cs="Times New Roman"/>
          <w:i/>
          <w:iCs/>
          <w:szCs w:val="28"/>
        </w:rPr>
        <w:t xml:space="preserve">; </w:t>
      </w:r>
      <w:r w:rsidR="00CA74C9">
        <w:rPr>
          <w:rFonts w:eastAsia="Times New Roman" w:cs="Times New Roman"/>
          <w:i/>
          <w:iCs/>
          <w:szCs w:val="28"/>
        </w:rPr>
        <w:t xml:space="preserve">Báo cáo thẩm định </w:t>
      </w:r>
      <w:r>
        <w:rPr>
          <w:rFonts w:eastAsia="Times New Roman" w:cs="Times New Roman"/>
          <w:i/>
          <w:iCs/>
          <w:szCs w:val="28"/>
        </w:rPr>
        <w:t xml:space="preserve">của </w:t>
      </w:r>
      <w:r w:rsidRPr="0010766F">
        <w:rPr>
          <w:rFonts w:eastAsia="Times New Roman" w:cs="Times New Roman"/>
          <w:i/>
          <w:iCs/>
          <w:szCs w:val="28"/>
        </w:rPr>
        <w:t xml:space="preserve">Sở Tư pháp tại </w:t>
      </w:r>
      <w:r w:rsidR="00CA74C9">
        <w:rPr>
          <w:rFonts w:eastAsia="Times New Roman" w:cs="Times New Roman"/>
          <w:i/>
          <w:iCs/>
          <w:szCs w:val="28"/>
        </w:rPr>
        <w:t>V</w:t>
      </w:r>
      <w:r>
        <w:rPr>
          <w:rFonts w:eastAsia="Times New Roman" w:cs="Times New Roman"/>
          <w:i/>
          <w:iCs/>
          <w:szCs w:val="28"/>
        </w:rPr>
        <w:t>ăn bản</w:t>
      </w:r>
      <w:r w:rsidRPr="0010766F">
        <w:rPr>
          <w:rFonts w:eastAsia="Times New Roman" w:cs="Times New Roman"/>
          <w:i/>
          <w:iCs/>
          <w:szCs w:val="28"/>
        </w:rPr>
        <w:t xml:space="preserve"> số</w:t>
      </w:r>
      <w:r>
        <w:rPr>
          <w:rFonts w:eastAsia="Times New Roman" w:cs="Times New Roman"/>
          <w:i/>
          <w:iCs/>
          <w:szCs w:val="28"/>
        </w:rPr>
        <w:t xml:space="preserve"> </w:t>
      </w:r>
      <w:r w:rsidR="002F2C18">
        <w:rPr>
          <w:rFonts w:eastAsia="Times New Roman" w:cs="Times New Roman"/>
          <w:i/>
          <w:iCs/>
          <w:szCs w:val="28"/>
        </w:rPr>
        <w:t xml:space="preserve">217BC-STP </w:t>
      </w:r>
      <w:r w:rsidRPr="0010766F">
        <w:rPr>
          <w:rFonts w:eastAsia="Times New Roman" w:cs="Times New Roman"/>
          <w:i/>
          <w:iCs/>
          <w:szCs w:val="28"/>
        </w:rPr>
        <w:t>ngày</w:t>
      </w:r>
      <w:r w:rsidR="00381002">
        <w:rPr>
          <w:rFonts w:eastAsia="Times New Roman" w:cs="Times New Roman"/>
          <w:i/>
          <w:iCs/>
          <w:szCs w:val="28"/>
        </w:rPr>
        <w:t xml:space="preserve"> </w:t>
      </w:r>
      <w:r w:rsidR="002F2C18">
        <w:rPr>
          <w:rFonts w:eastAsia="Times New Roman" w:cs="Times New Roman"/>
          <w:i/>
          <w:iCs/>
          <w:szCs w:val="28"/>
        </w:rPr>
        <w:t>28</w:t>
      </w:r>
      <w:r>
        <w:rPr>
          <w:rFonts w:eastAsia="Times New Roman" w:cs="Times New Roman"/>
          <w:i/>
          <w:iCs/>
          <w:szCs w:val="28"/>
        </w:rPr>
        <w:t>/6</w:t>
      </w:r>
      <w:r w:rsidR="00CA74C9">
        <w:rPr>
          <w:rFonts w:eastAsia="Times New Roman" w:cs="Times New Roman"/>
          <w:i/>
          <w:iCs/>
          <w:szCs w:val="28"/>
        </w:rPr>
        <w:t>/</w:t>
      </w:r>
      <w:r>
        <w:rPr>
          <w:rFonts w:eastAsia="Times New Roman" w:cs="Times New Roman"/>
          <w:i/>
          <w:iCs/>
          <w:szCs w:val="28"/>
        </w:rPr>
        <w:t>2022.</w:t>
      </w:r>
    </w:p>
    <w:p w:rsidR="004B59A5" w:rsidRPr="00AD1774" w:rsidRDefault="004B59A5" w:rsidP="004B59A5">
      <w:pPr>
        <w:spacing w:after="60" w:line="240" w:lineRule="auto"/>
        <w:ind w:firstLine="720"/>
        <w:jc w:val="both"/>
        <w:rPr>
          <w:rFonts w:eastAsia="Times New Roman" w:cs="Times New Roman"/>
          <w:sz w:val="16"/>
          <w:szCs w:val="28"/>
        </w:rPr>
      </w:pPr>
    </w:p>
    <w:p w:rsidR="00BD18B2" w:rsidRDefault="00BD18B2" w:rsidP="004B59A5">
      <w:pPr>
        <w:spacing w:after="60" w:line="240" w:lineRule="auto"/>
        <w:ind w:firstLine="720"/>
        <w:jc w:val="center"/>
        <w:rPr>
          <w:rFonts w:eastAsia="Times New Roman" w:cs="Times New Roman"/>
          <w:b/>
          <w:bCs/>
          <w:szCs w:val="28"/>
        </w:rPr>
      </w:pPr>
      <w:r w:rsidRPr="0010766F">
        <w:rPr>
          <w:rFonts w:eastAsia="Times New Roman" w:cs="Times New Roman"/>
          <w:b/>
          <w:bCs/>
          <w:szCs w:val="28"/>
        </w:rPr>
        <w:t>QUYẾT ĐỊNH:</w:t>
      </w:r>
    </w:p>
    <w:p w:rsidR="005A5A5A" w:rsidRPr="00AD1774" w:rsidRDefault="005A5A5A" w:rsidP="004B59A5">
      <w:pPr>
        <w:spacing w:after="60" w:line="240" w:lineRule="auto"/>
        <w:ind w:firstLine="720"/>
        <w:jc w:val="center"/>
        <w:rPr>
          <w:rFonts w:eastAsia="Times New Roman" w:cs="Times New Roman"/>
          <w:sz w:val="2"/>
          <w:szCs w:val="28"/>
        </w:rPr>
      </w:pPr>
    </w:p>
    <w:p w:rsidR="00CA74C9" w:rsidRPr="004A0A47" w:rsidRDefault="00BD18B2" w:rsidP="004B59A5">
      <w:pPr>
        <w:spacing w:after="60" w:line="240" w:lineRule="auto"/>
        <w:ind w:firstLine="720"/>
        <w:jc w:val="both"/>
        <w:rPr>
          <w:rFonts w:eastAsia="Times New Roman" w:cs="Times New Roman"/>
          <w:b/>
          <w:szCs w:val="28"/>
        </w:rPr>
      </w:pPr>
      <w:r w:rsidRPr="00CA74C9">
        <w:rPr>
          <w:rFonts w:eastAsia="Times New Roman" w:cs="Times New Roman"/>
          <w:b/>
          <w:bCs/>
          <w:szCs w:val="28"/>
        </w:rPr>
        <w:t>Điều 1</w:t>
      </w:r>
      <w:r w:rsidRPr="004A0A47">
        <w:rPr>
          <w:rFonts w:eastAsia="Times New Roman" w:cs="Times New Roman"/>
          <w:b/>
          <w:bCs/>
          <w:szCs w:val="28"/>
        </w:rPr>
        <w:t>.</w:t>
      </w:r>
      <w:r w:rsidRPr="004A0A47">
        <w:rPr>
          <w:rFonts w:eastAsia="Times New Roman" w:cs="Times New Roman"/>
          <w:b/>
          <w:szCs w:val="28"/>
        </w:rPr>
        <w:t xml:space="preserve"> </w:t>
      </w:r>
      <w:r w:rsidR="00CA74C9" w:rsidRPr="004A0A47">
        <w:rPr>
          <w:rFonts w:eastAsia="Times New Roman" w:cs="Times New Roman"/>
          <w:b/>
          <w:szCs w:val="28"/>
        </w:rPr>
        <w:t xml:space="preserve">Bổ sung </w:t>
      </w:r>
      <w:r w:rsidR="00CA74C9" w:rsidRPr="00CA74C9">
        <w:rPr>
          <w:rFonts w:eastAsia="Times New Roman" w:cs="Times New Roman"/>
          <w:b/>
          <w:szCs w:val="28"/>
        </w:rPr>
        <w:t xml:space="preserve">nội dung </w:t>
      </w:r>
      <w:r w:rsidR="00CA74C9" w:rsidRPr="004A0A47">
        <w:rPr>
          <w:rFonts w:eastAsia="Times New Roman" w:cs="Times New Roman"/>
          <w:b/>
          <w:szCs w:val="28"/>
        </w:rPr>
        <w:t xml:space="preserve">tại điểm a khoản 1 Điều 2 Quyết định số 33/2021/QĐ-UBND ngày </w:t>
      </w:r>
      <w:r w:rsidR="00CA74C9">
        <w:rPr>
          <w:rFonts w:eastAsia="Times New Roman" w:cs="Times New Roman"/>
          <w:b/>
          <w:szCs w:val="28"/>
        </w:rPr>
        <w:t>2</w:t>
      </w:r>
      <w:r w:rsidR="00CA74C9" w:rsidRPr="004A0A47">
        <w:rPr>
          <w:rFonts w:eastAsia="Times New Roman" w:cs="Times New Roman"/>
          <w:b/>
          <w:szCs w:val="28"/>
        </w:rPr>
        <w:t>9/7/2021 của UBND tỉnh Hà Tĩnh</w:t>
      </w:r>
      <w:r w:rsidR="00303D1F">
        <w:rPr>
          <w:rFonts w:eastAsia="Times New Roman" w:cs="Times New Roman"/>
          <w:b/>
          <w:szCs w:val="28"/>
        </w:rPr>
        <w:t>:</w:t>
      </w:r>
    </w:p>
    <w:p w:rsidR="00BD18B2" w:rsidRDefault="00BD18B2" w:rsidP="004B59A5">
      <w:pPr>
        <w:spacing w:after="60" w:line="240" w:lineRule="auto"/>
        <w:ind w:firstLine="720"/>
        <w:jc w:val="both"/>
        <w:rPr>
          <w:rFonts w:eastAsia="Times New Roman" w:cs="Times New Roman"/>
          <w:szCs w:val="28"/>
        </w:rPr>
      </w:pPr>
      <w:r>
        <w:rPr>
          <w:rFonts w:eastAsia="Times New Roman" w:cs="Times New Roman"/>
          <w:szCs w:val="28"/>
        </w:rPr>
        <w:t>B</w:t>
      </w:r>
      <w:r w:rsidRPr="007C3B65">
        <w:rPr>
          <w:rFonts w:eastAsia="Times New Roman" w:cs="Times New Roman"/>
          <w:szCs w:val="28"/>
        </w:rPr>
        <w:t xml:space="preserve">ổ sung </w:t>
      </w:r>
      <w:r>
        <w:rPr>
          <w:rFonts w:eastAsia="Times New Roman" w:cs="Times New Roman"/>
          <w:szCs w:val="28"/>
        </w:rPr>
        <w:t xml:space="preserve">cụm từ </w:t>
      </w:r>
      <w:r w:rsidRPr="00467121">
        <w:rPr>
          <w:rFonts w:eastAsia="Times New Roman" w:cs="Times New Roman"/>
          <w:szCs w:val="28"/>
        </w:rPr>
        <w:t>“</w:t>
      </w:r>
      <w:r w:rsidRPr="00467121">
        <w:rPr>
          <w:rFonts w:eastAsia="Times New Roman" w:cs="Times New Roman"/>
          <w:i/>
          <w:szCs w:val="28"/>
        </w:rPr>
        <w:t>hoặc quy định nguyên tắc</w:t>
      </w:r>
      <w:r w:rsidRPr="00467121">
        <w:rPr>
          <w:rFonts w:eastAsia="Times New Roman" w:cs="Times New Roman"/>
          <w:szCs w:val="28"/>
        </w:rPr>
        <w:t>”</w:t>
      </w:r>
      <w:r>
        <w:rPr>
          <w:rFonts w:eastAsia="Times New Roman" w:cs="Times New Roman"/>
          <w:b/>
          <w:szCs w:val="28"/>
        </w:rPr>
        <w:t xml:space="preserve"> </w:t>
      </w:r>
      <w:r w:rsidRPr="00F762B1">
        <w:rPr>
          <w:rFonts w:eastAsia="Times New Roman" w:cs="Times New Roman"/>
          <w:szCs w:val="28"/>
        </w:rPr>
        <w:t xml:space="preserve">vào sau cụm từ </w:t>
      </w:r>
      <w:r w:rsidRPr="00BD18B2">
        <w:rPr>
          <w:rFonts w:eastAsia="Times New Roman" w:cs="Times New Roman"/>
          <w:i/>
          <w:szCs w:val="28"/>
        </w:rPr>
        <w:t>“…pháp luật chưa quy định”</w:t>
      </w:r>
      <w:r>
        <w:rPr>
          <w:rFonts w:eastAsia="Times New Roman" w:cs="Times New Roman"/>
          <w:szCs w:val="28"/>
        </w:rPr>
        <w:t xml:space="preserve"> tại điểm a khoản 1 Điều 2</w:t>
      </w:r>
      <w:r w:rsidRPr="0010766F">
        <w:rPr>
          <w:rFonts w:eastAsia="Times New Roman" w:cs="Times New Roman"/>
          <w:szCs w:val="28"/>
        </w:rPr>
        <w:t xml:space="preserve"> </w:t>
      </w:r>
      <w:r w:rsidRPr="007C3B65">
        <w:rPr>
          <w:rFonts w:eastAsia="Times New Roman" w:cs="Times New Roman"/>
          <w:szCs w:val="28"/>
        </w:rPr>
        <w:t>như sau:</w:t>
      </w:r>
    </w:p>
    <w:p w:rsidR="00BD18B2" w:rsidRPr="0035005D" w:rsidRDefault="00BD18B2" w:rsidP="004B59A5">
      <w:pPr>
        <w:spacing w:after="60" w:line="240" w:lineRule="auto"/>
        <w:ind w:firstLine="720"/>
        <w:jc w:val="both"/>
        <w:rPr>
          <w:rFonts w:eastAsia="Times New Roman" w:cs="Times New Roman"/>
          <w:b/>
          <w:bCs/>
          <w:szCs w:val="28"/>
        </w:rPr>
      </w:pPr>
      <w:r w:rsidRPr="0035005D">
        <w:rPr>
          <w:rFonts w:eastAsia="Times New Roman" w:cs="Times New Roman"/>
          <w:szCs w:val="28"/>
        </w:rPr>
        <w:t>“a</w:t>
      </w:r>
      <w:r w:rsidR="00CA74C9">
        <w:rPr>
          <w:rFonts w:eastAsia="Times New Roman" w:cs="Times New Roman"/>
          <w:szCs w:val="28"/>
        </w:rPr>
        <w:t>)</w:t>
      </w:r>
      <w:r w:rsidRPr="0035005D">
        <w:rPr>
          <w:rFonts w:eastAsia="Times New Roman" w:cs="Times New Roman"/>
          <w:szCs w:val="28"/>
        </w:rPr>
        <w:t xml:space="preserve"> </w:t>
      </w:r>
      <w:r>
        <w:rPr>
          <w:rFonts w:eastAsia="Times New Roman" w:cs="Times New Roman"/>
          <w:szCs w:val="28"/>
        </w:rPr>
        <w:t>D</w:t>
      </w:r>
      <w:r w:rsidRPr="0035005D">
        <w:rPr>
          <w:rFonts w:eastAsia="Times New Roman" w:cs="Times New Roman"/>
          <w:szCs w:val="28"/>
        </w:rPr>
        <w:t>o thôn (bản, tổ dân phố) quyết định, dựa trên nhu cầu tự quản của cộng đồng dân cư, bảo đảm theo nguyên tắc tự nguyện, tự thỏa thuận, thống nhất của cộng đồng dân cư; phát huy đầy đủ quyền làm chủ của Nhân dân. Nội dung của hương ước bao gồm một hoặc một số lĩnh vực của đời sống xã hội mà các văn bản pháp luật chưa quy định</w:t>
      </w:r>
      <w:r>
        <w:rPr>
          <w:rFonts w:eastAsia="Times New Roman" w:cs="Times New Roman"/>
          <w:szCs w:val="28"/>
        </w:rPr>
        <w:t xml:space="preserve"> </w:t>
      </w:r>
      <w:r w:rsidRPr="004A0A47">
        <w:rPr>
          <w:rFonts w:eastAsia="Times New Roman" w:cs="Times New Roman"/>
          <w:szCs w:val="28"/>
        </w:rPr>
        <w:t>hoặc quy định nguyên tắc</w:t>
      </w:r>
      <w:r w:rsidRPr="00CA74C9">
        <w:rPr>
          <w:rFonts w:eastAsia="Times New Roman" w:cs="Times New Roman"/>
          <w:szCs w:val="28"/>
        </w:rPr>
        <w:t>.</w:t>
      </w:r>
      <w:r>
        <w:rPr>
          <w:rFonts w:eastAsia="Times New Roman" w:cs="Times New Roman"/>
          <w:szCs w:val="28"/>
        </w:rPr>
        <w:t xml:space="preserve"> </w:t>
      </w:r>
      <w:r w:rsidRPr="00F762B1">
        <w:rPr>
          <w:rFonts w:eastAsia="Times New Roman" w:cs="Times New Roman"/>
          <w:szCs w:val="28"/>
        </w:rPr>
        <w:t>Nội dung hương ước không chép lại các nội dung của pháp luật đã được quy định cụ thể, rõ ràng</w:t>
      </w:r>
      <w:r>
        <w:rPr>
          <w:rFonts w:eastAsia="Times New Roman" w:cs="Times New Roman"/>
          <w:szCs w:val="28"/>
        </w:rPr>
        <w:t>”.</w:t>
      </w:r>
    </w:p>
    <w:p w:rsidR="00CA74C9" w:rsidRPr="00CA74C9" w:rsidRDefault="00BD18B2" w:rsidP="004B59A5">
      <w:pPr>
        <w:spacing w:after="60" w:line="240" w:lineRule="auto"/>
        <w:ind w:firstLine="720"/>
        <w:jc w:val="both"/>
        <w:rPr>
          <w:rFonts w:eastAsia="Times New Roman" w:cs="Times New Roman"/>
          <w:b/>
          <w:bCs/>
          <w:szCs w:val="28"/>
        </w:rPr>
      </w:pPr>
      <w:r w:rsidRPr="00CA74C9">
        <w:rPr>
          <w:rFonts w:eastAsia="Times New Roman" w:cs="Times New Roman"/>
          <w:b/>
          <w:bCs/>
          <w:szCs w:val="28"/>
        </w:rPr>
        <w:lastRenderedPageBreak/>
        <w:t xml:space="preserve">Điều 2. </w:t>
      </w:r>
      <w:r w:rsidR="00CA74C9" w:rsidRPr="00CA74C9">
        <w:rPr>
          <w:rFonts w:eastAsia="Times New Roman" w:cs="Times New Roman"/>
          <w:b/>
          <w:bCs/>
          <w:szCs w:val="28"/>
        </w:rPr>
        <w:t>Điều khoản thi hành</w:t>
      </w:r>
    </w:p>
    <w:p w:rsidR="00BD18B2" w:rsidRDefault="00CA74C9" w:rsidP="004B59A5">
      <w:pPr>
        <w:spacing w:after="60" w:line="240" w:lineRule="auto"/>
        <w:ind w:firstLine="720"/>
        <w:jc w:val="both"/>
        <w:rPr>
          <w:rFonts w:eastAsia="Times New Roman" w:cs="Times New Roman"/>
          <w:szCs w:val="28"/>
        </w:rPr>
      </w:pPr>
      <w:r>
        <w:rPr>
          <w:rFonts w:eastAsia="Times New Roman" w:cs="Times New Roman"/>
          <w:szCs w:val="28"/>
        </w:rPr>
        <w:t xml:space="preserve">1. </w:t>
      </w:r>
      <w:r w:rsidR="00BD18B2" w:rsidRPr="0010766F">
        <w:rPr>
          <w:rFonts w:eastAsia="Times New Roman" w:cs="Times New Roman"/>
          <w:szCs w:val="28"/>
        </w:rPr>
        <w:t xml:space="preserve">Quyết định này có hiệu lực kể </w:t>
      </w:r>
      <w:r w:rsidR="005A5A5A">
        <w:rPr>
          <w:rFonts w:eastAsia="Times New Roman" w:cs="Times New Roman"/>
          <w:szCs w:val="28"/>
        </w:rPr>
        <w:t xml:space="preserve">từ ngày  </w:t>
      </w:r>
      <w:r w:rsidR="00415131">
        <w:rPr>
          <w:rFonts w:eastAsia="Times New Roman" w:cs="Times New Roman"/>
          <w:szCs w:val="28"/>
        </w:rPr>
        <w:t>26</w:t>
      </w:r>
      <w:r w:rsidR="005A5A5A">
        <w:rPr>
          <w:rFonts w:eastAsia="Times New Roman" w:cs="Times New Roman"/>
          <w:szCs w:val="28"/>
        </w:rPr>
        <w:t xml:space="preserve"> tháng  </w:t>
      </w:r>
      <w:r w:rsidR="00415131">
        <w:rPr>
          <w:rFonts w:eastAsia="Times New Roman" w:cs="Times New Roman"/>
          <w:szCs w:val="28"/>
        </w:rPr>
        <w:t>7</w:t>
      </w:r>
      <w:r w:rsidR="005A5A5A">
        <w:rPr>
          <w:rFonts w:eastAsia="Times New Roman" w:cs="Times New Roman"/>
          <w:szCs w:val="28"/>
        </w:rPr>
        <w:t xml:space="preserve"> </w:t>
      </w:r>
      <w:r w:rsidR="00BD18B2">
        <w:rPr>
          <w:rFonts w:eastAsia="Times New Roman" w:cs="Times New Roman"/>
          <w:szCs w:val="28"/>
        </w:rPr>
        <w:t>năm 2022.</w:t>
      </w:r>
    </w:p>
    <w:p w:rsidR="00BD18B2" w:rsidRDefault="00CA74C9" w:rsidP="004B59A5">
      <w:pPr>
        <w:spacing w:after="60" w:line="240" w:lineRule="auto"/>
        <w:ind w:firstLine="720"/>
        <w:jc w:val="both"/>
        <w:rPr>
          <w:rFonts w:eastAsia="Times New Roman"/>
          <w:szCs w:val="28"/>
        </w:rPr>
      </w:pPr>
      <w:r>
        <w:rPr>
          <w:rFonts w:eastAsia="Times New Roman"/>
          <w:szCs w:val="28"/>
        </w:rPr>
        <w:t xml:space="preserve">2. </w:t>
      </w:r>
      <w:r w:rsidR="00BD18B2" w:rsidRPr="001A0D34">
        <w:rPr>
          <w:rFonts w:eastAsia="Times New Roman"/>
          <w:szCs w:val="28"/>
        </w:rPr>
        <w:t xml:space="preserve">Chánh Văn phòng Ủy ban nhân dân tỉnh; Giám đốc Sở Văn hóa, Thể thao và Du lịch; Chủ tịch Ủy </w:t>
      </w:r>
      <w:r w:rsidR="00AD1774">
        <w:rPr>
          <w:rFonts w:eastAsia="Times New Roman"/>
          <w:szCs w:val="28"/>
        </w:rPr>
        <w:t xml:space="preserve">ban nhân dân các huyện, </w:t>
      </w:r>
      <w:r w:rsidR="00BD18B2" w:rsidRPr="001A0D34">
        <w:rPr>
          <w:rFonts w:eastAsia="Times New Roman"/>
          <w:szCs w:val="28"/>
        </w:rPr>
        <w:t>thành phố</w:t>
      </w:r>
      <w:r w:rsidR="00AD1774">
        <w:rPr>
          <w:rFonts w:eastAsia="Times New Roman"/>
          <w:szCs w:val="28"/>
        </w:rPr>
        <w:t>, thị xã</w:t>
      </w:r>
      <w:r w:rsidR="00BD18B2" w:rsidRPr="001A0D34">
        <w:rPr>
          <w:rFonts w:eastAsia="Times New Roman"/>
          <w:szCs w:val="28"/>
        </w:rPr>
        <w:t xml:space="preserve"> và các tổ chức, cá nhân liên quan chịu trách nhiệm thi hành Quyết định này./. </w:t>
      </w:r>
    </w:p>
    <w:p w:rsidR="00AD1774" w:rsidRPr="00AD1774" w:rsidRDefault="00AD1774" w:rsidP="004B59A5">
      <w:pPr>
        <w:spacing w:after="60" w:line="240" w:lineRule="auto"/>
        <w:ind w:firstLine="720"/>
        <w:jc w:val="both"/>
        <w:rPr>
          <w:color w:val="000000"/>
          <w:sz w:val="2"/>
          <w:szCs w:val="28"/>
          <w:lang w:val="vi-VN"/>
        </w:rPr>
      </w:pPr>
    </w:p>
    <w:tbl>
      <w:tblPr>
        <w:tblW w:w="9072" w:type="dxa"/>
        <w:tblCellSpacing w:w="0" w:type="dxa"/>
        <w:tblInd w:w="108" w:type="dxa"/>
        <w:tblCellMar>
          <w:left w:w="0" w:type="dxa"/>
          <w:right w:w="0" w:type="dxa"/>
        </w:tblCellMar>
        <w:tblLook w:val="04A0" w:firstRow="1" w:lastRow="0" w:firstColumn="1" w:lastColumn="0" w:noHBand="0" w:noVBand="1"/>
      </w:tblPr>
      <w:tblGrid>
        <w:gridCol w:w="4574"/>
        <w:gridCol w:w="4498"/>
      </w:tblGrid>
      <w:tr w:rsidR="00BD18B2" w:rsidRPr="0010766F" w:rsidTr="00AD1774">
        <w:trPr>
          <w:trHeight w:val="254"/>
          <w:tblCellSpacing w:w="0" w:type="dxa"/>
        </w:trPr>
        <w:tc>
          <w:tcPr>
            <w:tcW w:w="4574" w:type="dxa"/>
            <w:tcMar>
              <w:top w:w="0" w:type="dxa"/>
              <w:left w:w="108" w:type="dxa"/>
              <w:bottom w:w="0" w:type="dxa"/>
              <w:right w:w="108" w:type="dxa"/>
            </w:tcMar>
            <w:hideMark/>
          </w:tcPr>
          <w:p w:rsidR="00AD1774" w:rsidRDefault="00AD1774" w:rsidP="00AD1774">
            <w:pPr>
              <w:spacing w:after="0" w:line="240" w:lineRule="auto"/>
              <w:rPr>
                <w:rFonts w:eastAsia="Times New Roman" w:cs="Times New Roman"/>
                <w:b/>
                <w:bCs/>
                <w:i/>
                <w:iCs/>
                <w:sz w:val="24"/>
                <w:szCs w:val="24"/>
              </w:rPr>
            </w:pPr>
            <w:r>
              <w:rPr>
                <w:rFonts w:eastAsia="Times New Roman" w:cs="Times New Roman"/>
                <w:b/>
                <w:bCs/>
                <w:i/>
                <w:iCs/>
                <w:sz w:val="24"/>
                <w:szCs w:val="24"/>
              </w:rPr>
              <w:t>Nơi nhận:</w:t>
            </w:r>
          </w:p>
          <w:p w:rsidR="00AD1774" w:rsidRDefault="00BD18B2" w:rsidP="00AD1774">
            <w:pPr>
              <w:spacing w:after="0" w:line="240" w:lineRule="auto"/>
              <w:rPr>
                <w:rFonts w:eastAsia="Times New Roman" w:cs="Times New Roman"/>
                <w:sz w:val="22"/>
              </w:rPr>
            </w:pPr>
            <w:r w:rsidRPr="001E6EDD">
              <w:rPr>
                <w:rFonts w:eastAsia="Times New Roman" w:cs="Times New Roman"/>
                <w:sz w:val="22"/>
              </w:rPr>
              <w:t>- Như Điều 2;</w:t>
            </w:r>
            <w:r w:rsidRPr="001E6EDD">
              <w:rPr>
                <w:rFonts w:eastAsia="Times New Roman" w:cs="Times New Roman"/>
                <w:sz w:val="22"/>
              </w:rPr>
              <w:br/>
              <w:t>- Website Chính phủ;</w:t>
            </w:r>
            <w:r w:rsidRPr="001E6EDD">
              <w:rPr>
                <w:rFonts w:eastAsia="Times New Roman" w:cs="Times New Roman"/>
                <w:sz w:val="22"/>
              </w:rPr>
              <w:br/>
              <w:t xml:space="preserve">- Cục Kiểm tra văn bản </w:t>
            </w:r>
            <w:r w:rsidR="00AD1774">
              <w:rPr>
                <w:rFonts w:eastAsia="Times New Roman" w:cs="Times New Roman"/>
                <w:sz w:val="22"/>
              </w:rPr>
              <w:t>QPPL - Bộ Tư pháp;</w:t>
            </w:r>
            <w:r w:rsidR="00AD1774">
              <w:rPr>
                <w:rFonts w:eastAsia="Times New Roman" w:cs="Times New Roman"/>
                <w:sz w:val="22"/>
              </w:rPr>
              <w:br/>
              <w:t>- TT Tỉnh ủy,</w:t>
            </w:r>
            <w:r w:rsidRPr="001E6EDD">
              <w:rPr>
                <w:rFonts w:eastAsia="Times New Roman" w:cs="Times New Roman"/>
                <w:sz w:val="22"/>
              </w:rPr>
              <w:t xml:space="preserve"> TT HĐND tỉnh;</w:t>
            </w:r>
            <w:r w:rsidRPr="001E6EDD">
              <w:rPr>
                <w:rFonts w:eastAsia="Times New Roman" w:cs="Times New Roman"/>
                <w:sz w:val="22"/>
              </w:rPr>
              <w:br/>
              <w:t>- Chủ tịch, các PCT UBND tỉnh;</w:t>
            </w:r>
            <w:r w:rsidRPr="001E6EDD">
              <w:rPr>
                <w:rFonts w:eastAsia="Times New Roman" w:cs="Times New Roman"/>
                <w:sz w:val="22"/>
              </w:rPr>
              <w:br/>
              <w:t xml:space="preserve">- Sở Tư </w:t>
            </w:r>
            <w:r>
              <w:rPr>
                <w:rFonts w:eastAsia="Times New Roman" w:cs="Times New Roman"/>
                <w:sz w:val="22"/>
              </w:rPr>
              <w:t>p</w:t>
            </w:r>
            <w:r w:rsidRPr="001E6EDD">
              <w:rPr>
                <w:rFonts w:eastAsia="Times New Roman" w:cs="Times New Roman"/>
                <w:sz w:val="22"/>
              </w:rPr>
              <w:t>háp;</w:t>
            </w:r>
            <w:r w:rsidRPr="001E6EDD">
              <w:rPr>
                <w:rFonts w:eastAsia="Times New Roman" w:cs="Times New Roman"/>
                <w:sz w:val="22"/>
              </w:rPr>
              <w:br/>
              <w:t>- Báo Hà Tĩnh, Đài PTTH tỉnh;</w:t>
            </w:r>
            <w:r w:rsidRPr="001E6EDD">
              <w:rPr>
                <w:rFonts w:eastAsia="Times New Roman" w:cs="Times New Roman"/>
                <w:sz w:val="22"/>
              </w:rPr>
              <w:br/>
              <w:t>- Cổng thông tin điện tử tỉnh;</w:t>
            </w:r>
          </w:p>
          <w:p w:rsidR="00BD18B2" w:rsidRPr="00AD1774" w:rsidRDefault="00AD1774" w:rsidP="00AD1774">
            <w:pPr>
              <w:spacing w:after="0" w:line="240" w:lineRule="auto"/>
              <w:rPr>
                <w:rFonts w:eastAsia="Times New Roman" w:cs="Times New Roman"/>
                <w:b/>
                <w:bCs/>
                <w:i/>
                <w:iCs/>
                <w:sz w:val="24"/>
                <w:szCs w:val="24"/>
              </w:rPr>
            </w:pPr>
            <w:r w:rsidRPr="001E6EDD">
              <w:rPr>
                <w:rFonts w:eastAsia="Times New Roman" w:cs="Times New Roman"/>
                <w:sz w:val="22"/>
              </w:rPr>
              <w:t>- Các Ph</w:t>
            </w:r>
            <w:r>
              <w:rPr>
                <w:rFonts w:eastAsia="Times New Roman" w:cs="Times New Roman"/>
                <w:sz w:val="22"/>
              </w:rPr>
              <w:t>ó V</w:t>
            </w:r>
            <w:r w:rsidR="00C64C0B">
              <w:rPr>
                <w:rFonts w:eastAsia="Times New Roman" w:cs="Times New Roman"/>
                <w:sz w:val="22"/>
              </w:rPr>
              <w:t xml:space="preserve">ăn phòng </w:t>
            </w:r>
            <w:r>
              <w:rPr>
                <w:rFonts w:eastAsia="Times New Roman" w:cs="Times New Roman"/>
                <w:sz w:val="22"/>
              </w:rPr>
              <w:t>UBND tỉnh;</w:t>
            </w:r>
            <w:r w:rsidR="00BD18B2" w:rsidRPr="001E6EDD">
              <w:rPr>
                <w:rFonts w:eastAsia="Times New Roman" w:cs="Times New Roman"/>
                <w:sz w:val="22"/>
              </w:rPr>
              <w:br/>
              <w:t>- T</w:t>
            </w:r>
            <w:r>
              <w:rPr>
                <w:rFonts w:eastAsia="Times New Roman" w:cs="Times New Roman"/>
                <w:sz w:val="22"/>
              </w:rPr>
              <w:t>rung tâm Công báo - Tin học</w:t>
            </w:r>
            <w:r w:rsidR="00BD18B2" w:rsidRPr="001E6EDD">
              <w:rPr>
                <w:rFonts w:eastAsia="Times New Roman" w:cs="Times New Roman"/>
                <w:sz w:val="22"/>
              </w:rPr>
              <w:t>;</w:t>
            </w:r>
            <w:r w:rsidR="00BD18B2" w:rsidRPr="001E6EDD">
              <w:rPr>
                <w:rFonts w:eastAsia="Times New Roman" w:cs="Times New Roman"/>
                <w:sz w:val="22"/>
              </w:rPr>
              <w:br/>
              <w:t>- Lưu: VT,</w:t>
            </w:r>
            <w:r>
              <w:rPr>
                <w:rFonts w:eastAsia="Times New Roman" w:cs="Times New Roman"/>
                <w:sz w:val="22"/>
              </w:rPr>
              <w:t xml:space="preserve"> </w:t>
            </w:r>
            <w:r w:rsidR="00BD18B2" w:rsidRPr="001E6EDD">
              <w:rPr>
                <w:rFonts w:eastAsia="Times New Roman" w:cs="Times New Roman"/>
                <w:sz w:val="22"/>
              </w:rPr>
              <w:t>VX.</w:t>
            </w:r>
          </w:p>
        </w:tc>
        <w:tc>
          <w:tcPr>
            <w:tcW w:w="4498" w:type="dxa"/>
            <w:tcMar>
              <w:top w:w="0" w:type="dxa"/>
              <w:left w:w="108" w:type="dxa"/>
              <w:bottom w:w="0" w:type="dxa"/>
              <w:right w:w="108" w:type="dxa"/>
            </w:tcMar>
            <w:hideMark/>
          </w:tcPr>
          <w:p w:rsidR="00C64C0B" w:rsidRDefault="00BD18B2" w:rsidP="00C64C0B">
            <w:pPr>
              <w:spacing w:after="0" w:line="240" w:lineRule="auto"/>
              <w:jc w:val="center"/>
              <w:rPr>
                <w:rFonts w:eastAsia="Times New Roman" w:cs="Times New Roman"/>
                <w:b/>
                <w:bCs/>
                <w:szCs w:val="28"/>
              </w:rPr>
            </w:pPr>
            <w:r w:rsidRPr="00887C9B">
              <w:rPr>
                <w:rFonts w:eastAsia="Times New Roman" w:cs="Times New Roman"/>
                <w:b/>
                <w:bCs/>
                <w:szCs w:val="28"/>
              </w:rPr>
              <w:t>TM. ỦY BAN NHÂN DÂN</w:t>
            </w:r>
            <w:r w:rsidRPr="00887C9B">
              <w:rPr>
                <w:rFonts w:eastAsia="Times New Roman" w:cs="Times New Roman"/>
                <w:b/>
                <w:bCs/>
                <w:szCs w:val="28"/>
              </w:rPr>
              <w:br/>
            </w:r>
            <w:r w:rsidR="00C64C0B">
              <w:rPr>
                <w:rFonts w:eastAsia="Times New Roman" w:cs="Times New Roman"/>
                <w:b/>
                <w:bCs/>
                <w:szCs w:val="28"/>
              </w:rPr>
              <w:t xml:space="preserve">KT. </w:t>
            </w:r>
            <w:r w:rsidRPr="00887C9B">
              <w:rPr>
                <w:rFonts w:eastAsia="Times New Roman" w:cs="Times New Roman"/>
                <w:b/>
                <w:bCs/>
                <w:szCs w:val="28"/>
              </w:rPr>
              <w:t>CHỦ TỊCH</w:t>
            </w:r>
          </w:p>
          <w:p w:rsidR="00BD18B2" w:rsidRDefault="00C64C0B" w:rsidP="00C64C0B">
            <w:pPr>
              <w:spacing w:after="0" w:line="240" w:lineRule="auto"/>
              <w:jc w:val="center"/>
              <w:rPr>
                <w:rFonts w:eastAsia="Times New Roman" w:cs="Times New Roman"/>
                <w:b/>
                <w:szCs w:val="28"/>
              </w:rPr>
            </w:pPr>
            <w:r>
              <w:rPr>
                <w:rFonts w:eastAsia="Times New Roman" w:cs="Times New Roman"/>
                <w:b/>
                <w:bCs/>
                <w:szCs w:val="28"/>
              </w:rPr>
              <w:t>PHÓ CHỦ TỊCH</w:t>
            </w:r>
            <w:r w:rsidR="00BD18B2" w:rsidRPr="00887C9B">
              <w:rPr>
                <w:rFonts w:eastAsia="Times New Roman" w:cs="Times New Roman"/>
                <w:b/>
                <w:bCs/>
                <w:szCs w:val="28"/>
              </w:rPr>
              <w:br/>
            </w:r>
            <w:r w:rsidR="00BD18B2" w:rsidRPr="00887C9B">
              <w:rPr>
                <w:rFonts w:eastAsia="Times New Roman" w:cs="Times New Roman"/>
                <w:b/>
                <w:bCs/>
                <w:szCs w:val="28"/>
              </w:rPr>
              <w:br/>
            </w:r>
          </w:p>
          <w:p w:rsidR="00AD1774" w:rsidRDefault="00AD1774" w:rsidP="00AD1774">
            <w:pPr>
              <w:spacing w:before="120" w:after="240" w:line="240" w:lineRule="auto"/>
              <w:jc w:val="center"/>
              <w:rPr>
                <w:rFonts w:eastAsia="Times New Roman" w:cs="Times New Roman"/>
                <w:b/>
                <w:szCs w:val="28"/>
              </w:rPr>
            </w:pPr>
          </w:p>
          <w:p w:rsidR="00BD18B2" w:rsidRDefault="00BD18B2" w:rsidP="001566AA">
            <w:pPr>
              <w:spacing w:before="120" w:after="240" w:line="240" w:lineRule="auto"/>
              <w:jc w:val="center"/>
              <w:rPr>
                <w:rFonts w:eastAsia="Times New Roman" w:cs="Times New Roman"/>
                <w:b/>
                <w:szCs w:val="28"/>
              </w:rPr>
            </w:pPr>
          </w:p>
          <w:p w:rsidR="00BD18B2" w:rsidRPr="00887C9B" w:rsidRDefault="00AD1774" w:rsidP="00C64C0B">
            <w:pPr>
              <w:spacing w:before="120" w:after="240" w:line="240" w:lineRule="auto"/>
              <w:jc w:val="center"/>
              <w:rPr>
                <w:rFonts w:eastAsia="Times New Roman" w:cs="Times New Roman"/>
                <w:b/>
                <w:szCs w:val="28"/>
              </w:rPr>
            </w:pPr>
            <w:r>
              <w:rPr>
                <w:rFonts w:eastAsia="Times New Roman" w:cs="Times New Roman"/>
                <w:b/>
                <w:szCs w:val="28"/>
              </w:rPr>
              <w:t xml:space="preserve">  </w:t>
            </w:r>
            <w:r w:rsidR="00C64C0B">
              <w:rPr>
                <w:rFonts w:eastAsia="Times New Roman" w:cs="Times New Roman"/>
                <w:b/>
                <w:szCs w:val="28"/>
              </w:rPr>
              <w:t>Lê Ngọc Châu</w:t>
            </w:r>
          </w:p>
        </w:tc>
      </w:tr>
    </w:tbl>
    <w:p w:rsidR="00BD18B2" w:rsidRDefault="00BD18B2" w:rsidP="00BD18B2"/>
    <w:p w:rsidR="00BD18B2" w:rsidRDefault="00BD18B2" w:rsidP="00BD18B2"/>
    <w:p w:rsidR="00BD18B2" w:rsidRDefault="00BD18B2"/>
    <w:sectPr w:rsidR="00BD18B2" w:rsidSect="00715B7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66F"/>
    <w:rsid w:val="000072DB"/>
    <w:rsid w:val="00031F62"/>
    <w:rsid w:val="000A09BC"/>
    <w:rsid w:val="000A29C2"/>
    <w:rsid w:val="000A3CC0"/>
    <w:rsid w:val="000A7D15"/>
    <w:rsid w:val="000C1B10"/>
    <w:rsid w:val="0010766F"/>
    <w:rsid w:val="00114067"/>
    <w:rsid w:val="00124C10"/>
    <w:rsid w:val="001A0D34"/>
    <w:rsid w:val="001E0112"/>
    <w:rsid w:val="001E6EDD"/>
    <w:rsid w:val="001F7561"/>
    <w:rsid w:val="002107A7"/>
    <w:rsid w:val="00217D39"/>
    <w:rsid w:val="00221C2F"/>
    <w:rsid w:val="00240482"/>
    <w:rsid w:val="00261712"/>
    <w:rsid w:val="00282286"/>
    <w:rsid w:val="00293549"/>
    <w:rsid w:val="002A5A59"/>
    <w:rsid w:val="002B4333"/>
    <w:rsid w:val="002D5FF7"/>
    <w:rsid w:val="002E0CEE"/>
    <w:rsid w:val="002E6BF0"/>
    <w:rsid w:val="002F2C18"/>
    <w:rsid w:val="002F6B80"/>
    <w:rsid w:val="00303D1F"/>
    <w:rsid w:val="00326FA9"/>
    <w:rsid w:val="00346151"/>
    <w:rsid w:val="0035005D"/>
    <w:rsid w:val="003548D1"/>
    <w:rsid w:val="00381002"/>
    <w:rsid w:val="0039737E"/>
    <w:rsid w:val="003A1BCD"/>
    <w:rsid w:val="003B16A5"/>
    <w:rsid w:val="0040423C"/>
    <w:rsid w:val="00415131"/>
    <w:rsid w:val="00452C06"/>
    <w:rsid w:val="0046520A"/>
    <w:rsid w:val="00465C21"/>
    <w:rsid w:val="00467121"/>
    <w:rsid w:val="00467B97"/>
    <w:rsid w:val="004A0A47"/>
    <w:rsid w:val="004B59A5"/>
    <w:rsid w:val="004E0BAB"/>
    <w:rsid w:val="005203EF"/>
    <w:rsid w:val="005508AA"/>
    <w:rsid w:val="005641CF"/>
    <w:rsid w:val="00584940"/>
    <w:rsid w:val="005A5A5A"/>
    <w:rsid w:val="005B364E"/>
    <w:rsid w:val="005F44A3"/>
    <w:rsid w:val="005F730C"/>
    <w:rsid w:val="00600F77"/>
    <w:rsid w:val="00685421"/>
    <w:rsid w:val="006B50BD"/>
    <w:rsid w:val="006E3D55"/>
    <w:rsid w:val="006E6B8A"/>
    <w:rsid w:val="006F76EC"/>
    <w:rsid w:val="0070182C"/>
    <w:rsid w:val="00702DD1"/>
    <w:rsid w:val="00713BA6"/>
    <w:rsid w:val="0071530D"/>
    <w:rsid w:val="00715B72"/>
    <w:rsid w:val="00735A9E"/>
    <w:rsid w:val="007377DA"/>
    <w:rsid w:val="00740760"/>
    <w:rsid w:val="00766B83"/>
    <w:rsid w:val="0077189A"/>
    <w:rsid w:val="007743E5"/>
    <w:rsid w:val="007A5BF1"/>
    <w:rsid w:val="007C3B65"/>
    <w:rsid w:val="007C758C"/>
    <w:rsid w:val="00802E7C"/>
    <w:rsid w:val="00866FBB"/>
    <w:rsid w:val="0088072C"/>
    <w:rsid w:val="008811A3"/>
    <w:rsid w:val="00887C9B"/>
    <w:rsid w:val="008D5EB7"/>
    <w:rsid w:val="008D6842"/>
    <w:rsid w:val="00933F8A"/>
    <w:rsid w:val="00976A17"/>
    <w:rsid w:val="009816AE"/>
    <w:rsid w:val="00987CD8"/>
    <w:rsid w:val="00991183"/>
    <w:rsid w:val="009F553B"/>
    <w:rsid w:val="00A0495F"/>
    <w:rsid w:val="00A05199"/>
    <w:rsid w:val="00A354AE"/>
    <w:rsid w:val="00A3598C"/>
    <w:rsid w:val="00A65231"/>
    <w:rsid w:val="00A66B7E"/>
    <w:rsid w:val="00AA05FB"/>
    <w:rsid w:val="00AA0F04"/>
    <w:rsid w:val="00AB785A"/>
    <w:rsid w:val="00AC7320"/>
    <w:rsid w:val="00AD1774"/>
    <w:rsid w:val="00B0663C"/>
    <w:rsid w:val="00B27D34"/>
    <w:rsid w:val="00B40D5B"/>
    <w:rsid w:val="00B434CD"/>
    <w:rsid w:val="00B701F6"/>
    <w:rsid w:val="00B770F6"/>
    <w:rsid w:val="00B85B7C"/>
    <w:rsid w:val="00BD18B2"/>
    <w:rsid w:val="00BD3509"/>
    <w:rsid w:val="00C405EA"/>
    <w:rsid w:val="00C56CC0"/>
    <w:rsid w:val="00C64C0B"/>
    <w:rsid w:val="00CA74C9"/>
    <w:rsid w:val="00CB41AA"/>
    <w:rsid w:val="00CC5C87"/>
    <w:rsid w:val="00CD2887"/>
    <w:rsid w:val="00CE5ADD"/>
    <w:rsid w:val="00D40F1F"/>
    <w:rsid w:val="00D455B4"/>
    <w:rsid w:val="00D46369"/>
    <w:rsid w:val="00DB0091"/>
    <w:rsid w:val="00DB77CC"/>
    <w:rsid w:val="00DC7969"/>
    <w:rsid w:val="00DF0429"/>
    <w:rsid w:val="00DF28CD"/>
    <w:rsid w:val="00DF6ACF"/>
    <w:rsid w:val="00E0379A"/>
    <w:rsid w:val="00E172EA"/>
    <w:rsid w:val="00E365D0"/>
    <w:rsid w:val="00E74765"/>
    <w:rsid w:val="00E87CA9"/>
    <w:rsid w:val="00EA57F9"/>
    <w:rsid w:val="00EB1A1F"/>
    <w:rsid w:val="00ED551E"/>
    <w:rsid w:val="00ED6853"/>
    <w:rsid w:val="00F13BBA"/>
    <w:rsid w:val="00F31AFC"/>
    <w:rsid w:val="00F3729E"/>
    <w:rsid w:val="00F73D4E"/>
    <w:rsid w:val="00F74E9E"/>
    <w:rsid w:val="00F762B1"/>
    <w:rsid w:val="00F80D10"/>
    <w:rsid w:val="00F8274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FEA6"/>
  <w15:docId w15:val="{FF855139-2557-46E3-85DB-1AEA1DDD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766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0766F"/>
    <w:rPr>
      <w:color w:val="0000FF"/>
      <w:u w:val="single"/>
    </w:rPr>
  </w:style>
  <w:style w:type="paragraph" w:styleId="ListParagraph">
    <w:name w:val="List Paragraph"/>
    <w:basedOn w:val="Normal"/>
    <w:uiPriority w:val="34"/>
    <w:qFormat/>
    <w:rsid w:val="00D46369"/>
    <w:pPr>
      <w:ind w:left="720"/>
      <w:contextualSpacing/>
    </w:pPr>
  </w:style>
  <w:style w:type="paragraph" w:styleId="BalloonText">
    <w:name w:val="Balloon Text"/>
    <w:basedOn w:val="Normal"/>
    <w:link w:val="BalloonTextChar"/>
    <w:uiPriority w:val="99"/>
    <w:semiHidden/>
    <w:unhideWhenUsed/>
    <w:rsid w:val="00261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712"/>
    <w:rPr>
      <w:rFonts w:ascii="Tahoma" w:hAnsi="Tahoma" w:cs="Tahoma"/>
      <w:sz w:val="16"/>
      <w:szCs w:val="16"/>
    </w:rPr>
  </w:style>
  <w:style w:type="table" w:styleId="TableGrid">
    <w:name w:val="Table Grid"/>
    <w:basedOn w:val="TableNormal"/>
    <w:uiPriority w:val="59"/>
    <w:rsid w:val="00D4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49581">
      <w:bodyDiv w:val="1"/>
      <w:marLeft w:val="0"/>
      <w:marRight w:val="0"/>
      <w:marTop w:val="0"/>
      <w:marBottom w:val="0"/>
      <w:divBdr>
        <w:top w:val="none" w:sz="0" w:space="0" w:color="auto"/>
        <w:left w:val="none" w:sz="0" w:space="0" w:color="auto"/>
        <w:bottom w:val="none" w:sz="0" w:space="0" w:color="auto"/>
        <w:right w:val="none" w:sz="0" w:space="0" w:color="auto"/>
      </w:divBdr>
    </w:div>
    <w:div w:id="209867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8943C-08D7-4A91-BE3D-9654B7EBE8F0}"/>
</file>

<file path=customXml/itemProps2.xml><?xml version="1.0" encoding="utf-8"?>
<ds:datastoreItem xmlns:ds="http://schemas.openxmlformats.org/officeDocument/2006/customXml" ds:itemID="{024079E7-F2CE-40AC-89D3-5D617CB89D52}"/>
</file>

<file path=customXml/itemProps3.xml><?xml version="1.0" encoding="utf-8"?>
<ds:datastoreItem xmlns:ds="http://schemas.openxmlformats.org/officeDocument/2006/customXml" ds:itemID="{FD9601F9-CFB9-48AE-8A5B-42A3EABBE93A}"/>
</file>

<file path=docProps/app.xml><?xml version="1.0" encoding="utf-8"?>
<Properties xmlns="http://schemas.openxmlformats.org/officeDocument/2006/extended-properties" xmlns:vt="http://schemas.openxmlformats.org/officeDocument/2006/docPropsVTypes">
  <Template>Normal.dotm</Template>
  <TotalTime>13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Phòng Xây dựng NSVH&amp;GĐ - Sở Văn hóa - Thể thao và Du lịch</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Xây dựng NSVH&amp;GĐ - Sở Văn hóa - Thể thao và Du lịch</dc:title>
  <dc:creator>VanXuanHT</dc:creator>
  <cp:lastModifiedBy>Administrator</cp:lastModifiedBy>
  <cp:revision>12</cp:revision>
  <cp:lastPrinted>2022-07-15T02:36:00Z</cp:lastPrinted>
  <dcterms:created xsi:type="dcterms:W3CDTF">2022-07-15T02:28:00Z</dcterms:created>
  <dcterms:modified xsi:type="dcterms:W3CDTF">2022-08-05T03:32:00Z</dcterms:modified>
</cp:coreProperties>
</file>