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066"/>
      </w:tblGrid>
      <w:tr w:rsidR="00632E5D" w:rsidTr="00632E5D">
        <w:tc>
          <w:tcPr>
            <w:tcW w:w="3510" w:type="dxa"/>
          </w:tcPr>
          <w:p w:rsidR="00632E5D" w:rsidRDefault="00632E5D" w:rsidP="00632E5D">
            <w:pPr>
              <w:jc w:val="center"/>
              <w:rPr>
                <w:rFonts w:ascii="Times New Roman" w:eastAsia="Times New Roman" w:hAnsi="Times New Roman" w:cs="Times New Roman"/>
                <w:b/>
                <w:bCs/>
                <w:sz w:val="26"/>
                <w:szCs w:val="26"/>
              </w:rPr>
            </w:pPr>
            <w:r w:rsidRPr="00632E5D">
              <w:rPr>
                <w:rFonts w:ascii="Times New Roman" w:eastAsia="Times New Roman" w:hAnsi="Times New Roman" w:cs="Times New Roman"/>
                <w:b/>
                <w:bCs/>
                <w:sz w:val="26"/>
                <w:szCs w:val="26"/>
              </w:rPr>
              <w:t>CHÍNH PHỦ</w:t>
            </w:r>
          </w:p>
          <w:p w:rsidR="001F212E" w:rsidRPr="00632E5D" w:rsidRDefault="00A2119D" w:rsidP="00632E5D">
            <w:pPr>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733425</wp:posOffset>
                      </wp:positionH>
                      <wp:positionV relativeFrom="paragraph">
                        <wp:posOffset>48260</wp:posOffset>
                      </wp:positionV>
                      <wp:extent cx="638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75pt,3.8pt" to="10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" strokecolor="black [3040]"/>
                  </w:pict>
                </mc:Fallback>
              </mc:AlternateContent>
            </w:r>
          </w:p>
          <w:p w:rsidR="00632E5D" w:rsidRPr="00632E5D" w:rsidRDefault="00632E5D" w:rsidP="00632E5D">
            <w:pPr>
              <w:jc w:val="center"/>
              <w:rPr>
                <w:rFonts w:ascii="Times New Roman" w:eastAsia="Times New Roman" w:hAnsi="Times New Roman" w:cs="Times New Roman"/>
                <w:b/>
                <w:bCs/>
                <w:sz w:val="26"/>
                <w:szCs w:val="26"/>
              </w:rPr>
            </w:pPr>
          </w:p>
        </w:tc>
        <w:tc>
          <w:tcPr>
            <w:tcW w:w="6066" w:type="dxa"/>
          </w:tcPr>
          <w:p w:rsidR="00632E5D" w:rsidRPr="00632E5D" w:rsidRDefault="00632E5D" w:rsidP="00632E5D">
            <w:pPr>
              <w:jc w:val="center"/>
              <w:rPr>
                <w:rFonts w:ascii="Times New Roman" w:eastAsia="Times New Roman" w:hAnsi="Times New Roman" w:cs="Times New Roman"/>
                <w:sz w:val="26"/>
                <w:szCs w:val="26"/>
              </w:rPr>
            </w:pPr>
            <w:r w:rsidRPr="00632E5D">
              <w:rPr>
                <w:rFonts w:ascii="Times New Roman" w:eastAsia="Times New Roman" w:hAnsi="Times New Roman" w:cs="Times New Roman"/>
                <w:b/>
                <w:bCs/>
                <w:sz w:val="26"/>
                <w:szCs w:val="26"/>
              </w:rPr>
              <w:t>CỘNG HOÀ XÃ HỘI CHỦ NGHĨA VIỆT NAM</w:t>
            </w:r>
          </w:p>
          <w:p w:rsidR="00632E5D" w:rsidRPr="00632E5D" w:rsidRDefault="00632E5D" w:rsidP="00632E5D">
            <w:pPr>
              <w:jc w:val="center"/>
              <w:rPr>
                <w:rFonts w:ascii="Times New Roman" w:eastAsia="Times New Roman" w:hAnsi="Times New Roman" w:cs="Times New Roman"/>
                <w:sz w:val="26"/>
                <w:szCs w:val="26"/>
              </w:rPr>
            </w:pPr>
            <w:r w:rsidRPr="00632E5D">
              <w:rPr>
                <w:rFonts w:ascii="Times New Roman" w:eastAsia="Times New Roman" w:hAnsi="Times New Roman" w:cs="Times New Roman"/>
                <w:b/>
                <w:bCs/>
                <w:sz w:val="26"/>
                <w:szCs w:val="26"/>
              </w:rPr>
              <w:t>Độc lập - Tự do - Hạnh phúc</w:t>
            </w:r>
          </w:p>
          <w:p w:rsidR="00632E5D" w:rsidRPr="00632E5D" w:rsidRDefault="00A2119D" w:rsidP="00632E5D">
            <w:pPr>
              <w:tabs>
                <w:tab w:val="left" w:pos="420"/>
              </w:tabs>
              <w:jc w:val="center"/>
              <w:rPr>
                <w:rFonts w:ascii="Times New Roman" w:eastAsia="Times New Roman" w:hAnsi="Times New Roman" w:cs="Times New Roman"/>
                <w:b/>
                <w:bCs/>
                <w:sz w:val="26"/>
                <w:szCs w:val="2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1057275</wp:posOffset>
                      </wp:positionH>
                      <wp:positionV relativeFrom="paragraph">
                        <wp:posOffset>88900</wp:posOffset>
                      </wp:positionV>
                      <wp:extent cx="1600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25pt,7pt" to="209.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" strokecolor="#4579b8 [3044]"/>
                  </w:pict>
                </mc:Fallback>
              </mc:AlternateContent>
            </w:r>
          </w:p>
        </w:tc>
      </w:tr>
      <w:tr w:rsidR="00632E5D" w:rsidTr="00632E5D">
        <w:tc>
          <w:tcPr>
            <w:tcW w:w="3510" w:type="dxa"/>
          </w:tcPr>
          <w:p w:rsidR="00632E5D" w:rsidRPr="004A7D9F" w:rsidRDefault="00632E5D" w:rsidP="00632E5D">
            <w:pPr>
              <w:jc w:val="center"/>
              <w:rPr>
                <w:rFonts w:ascii="Times New Roman" w:eastAsia="Times New Roman" w:hAnsi="Times New Roman" w:cs="Times New Roman"/>
                <w:sz w:val="26"/>
                <w:szCs w:val="26"/>
              </w:rPr>
            </w:pPr>
            <w:r w:rsidRPr="00632E5D">
              <w:rPr>
                <w:rFonts w:ascii="Times New Roman" w:eastAsia="Times New Roman" w:hAnsi="Times New Roman" w:cs="Times New Roman"/>
                <w:b/>
                <w:bCs/>
                <w:sz w:val="26"/>
                <w:szCs w:val="26"/>
              </w:rPr>
              <w:t xml:space="preserve">Số: </w:t>
            </w:r>
            <w:r w:rsidRPr="004A7D9F">
              <w:rPr>
                <w:rFonts w:ascii="Times New Roman" w:eastAsia="Times New Roman" w:hAnsi="Times New Roman" w:cs="Times New Roman"/>
                <w:bCs/>
                <w:sz w:val="26"/>
                <w:szCs w:val="26"/>
              </w:rPr>
              <w:t>86/2006/NĐ-CP</w:t>
            </w:r>
          </w:p>
          <w:p w:rsidR="00632E5D" w:rsidRPr="00632E5D" w:rsidRDefault="00632E5D" w:rsidP="00632E5D">
            <w:pPr>
              <w:tabs>
                <w:tab w:val="left" w:pos="570"/>
              </w:tabs>
              <w:jc w:val="center"/>
              <w:rPr>
                <w:rFonts w:ascii="Times New Roman" w:eastAsia="Times New Roman" w:hAnsi="Times New Roman" w:cs="Times New Roman"/>
                <w:b/>
                <w:bCs/>
                <w:sz w:val="26"/>
                <w:szCs w:val="26"/>
              </w:rPr>
            </w:pPr>
          </w:p>
        </w:tc>
        <w:tc>
          <w:tcPr>
            <w:tcW w:w="6066" w:type="dxa"/>
          </w:tcPr>
          <w:p w:rsidR="00632E5D" w:rsidRPr="00632E5D" w:rsidRDefault="00632E5D" w:rsidP="00632E5D">
            <w:pPr>
              <w:jc w:val="center"/>
              <w:rPr>
                <w:rFonts w:ascii="Times New Roman" w:eastAsia="Times New Roman" w:hAnsi="Times New Roman" w:cs="Times New Roman"/>
                <w:sz w:val="26"/>
                <w:szCs w:val="26"/>
              </w:rPr>
            </w:pPr>
            <w:r w:rsidRPr="00632E5D">
              <w:rPr>
                <w:rFonts w:ascii="Times New Roman" w:eastAsia="Times New Roman" w:hAnsi="Times New Roman" w:cs="Times New Roman"/>
                <w:i/>
                <w:iCs/>
                <w:sz w:val="26"/>
                <w:szCs w:val="26"/>
              </w:rPr>
              <w:t>Hà Nội, ngày 21 tháng 08 năm 2006</w:t>
            </w:r>
          </w:p>
          <w:p w:rsidR="00632E5D" w:rsidRPr="00632E5D" w:rsidRDefault="00632E5D" w:rsidP="00632E5D">
            <w:pPr>
              <w:jc w:val="center"/>
              <w:rPr>
                <w:rFonts w:ascii="Times New Roman" w:eastAsia="Times New Roman" w:hAnsi="Times New Roman" w:cs="Times New Roman"/>
                <w:b/>
                <w:bCs/>
                <w:sz w:val="26"/>
                <w:szCs w:val="26"/>
              </w:rPr>
            </w:pPr>
          </w:p>
        </w:tc>
      </w:tr>
    </w:tbl>
    <w:p w:rsidR="00632E5D" w:rsidRDefault="00632E5D" w:rsidP="00632E5D">
      <w:pPr>
        <w:spacing w:after="0" w:line="240" w:lineRule="auto"/>
        <w:jc w:val="center"/>
        <w:rPr>
          <w:rFonts w:ascii="Times New Roman" w:eastAsia="Times New Roman" w:hAnsi="Times New Roman" w:cs="Times New Roman"/>
          <w:b/>
          <w:bCs/>
          <w:sz w:val="24"/>
          <w:szCs w:val="24"/>
        </w:rPr>
      </w:pPr>
    </w:p>
    <w:p w:rsidR="00632E5D" w:rsidRPr="004A7D9F" w:rsidRDefault="004A7D9F" w:rsidP="004A7D9F">
      <w:pPr>
        <w:tabs>
          <w:tab w:val="center" w:pos="4702"/>
          <w:tab w:val="left" w:pos="5790"/>
        </w:tabs>
        <w:spacing w:before="100" w:beforeAutospacing="1" w:after="100" w:afterAutospacing="1" w:line="240" w:lineRule="auto"/>
        <w:rPr>
          <w:rFonts w:ascii="Times New Roman" w:eastAsia="Times New Roman" w:hAnsi="Times New Roman" w:cs="Times New Roman"/>
          <w:b/>
          <w:bCs/>
          <w:sz w:val="28"/>
          <w:szCs w:val="28"/>
        </w:rPr>
      </w:pPr>
      <w:r w:rsidRPr="004A7D9F">
        <w:rPr>
          <w:rFonts w:ascii="Times New Roman" w:eastAsia="Times New Roman" w:hAnsi="Times New Roman" w:cs="Times New Roman"/>
          <w:b/>
          <w:bCs/>
          <w:sz w:val="28"/>
          <w:szCs w:val="28"/>
        </w:rPr>
        <w:tab/>
      </w:r>
      <w:r w:rsidR="00632E5D" w:rsidRPr="004A7D9F">
        <w:rPr>
          <w:rFonts w:ascii="Times New Roman" w:eastAsia="Times New Roman" w:hAnsi="Times New Roman" w:cs="Times New Roman"/>
          <w:b/>
          <w:bCs/>
          <w:sz w:val="28"/>
          <w:szCs w:val="28"/>
        </w:rPr>
        <w:t>NGHỊ ĐỊNH</w:t>
      </w:r>
      <w:r w:rsidRPr="004A7D9F">
        <w:rPr>
          <w:rFonts w:ascii="Times New Roman" w:eastAsia="Times New Roman" w:hAnsi="Times New Roman" w:cs="Times New Roman"/>
          <w:b/>
          <w:bCs/>
          <w:sz w:val="28"/>
          <w:szCs w:val="28"/>
        </w:rPr>
        <w:tab/>
      </w:r>
    </w:p>
    <w:p w:rsidR="00632E5D" w:rsidRPr="00632E5D" w:rsidRDefault="00632E5D" w:rsidP="00632E5D">
      <w:pPr>
        <w:spacing w:before="360" w:after="100" w:afterAutospacing="1" w:line="240" w:lineRule="auto"/>
        <w:jc w:val="center"/>
        <w:rPr>
          <w:rFonts w:ascii="Times New Roman" w:eastAsia="Times New Roman" w:hAnsi="Times New Roman" w:cs="Times New Roman"/>
          <w:b/>
          <w:bCs/>
          <w:i/>
          <w:iCs/>
          <w:sz w:val="28"/>
          <w:szCs w:val="28"/>
        </w:rPr>
      </w:pPr>
      <w:r w:rsidRPr="00632E5D">
        <w:rPr>
          <w:rFonts w:ascii="Times New Roman" w:eastAsia="Times New Roman" w:hAnsi="Times New Roman" w:cs="Times New Roman"/>
          <w:b/>
          <w:bCs/>
          <w:i/>
          <w:iCs/>
          <w:sz w:val="28"/>
          <w:szCs w:val="28"/>
        </w:rPr>
        <w:t>Sửa đổi, bổ sung một số điều của Nghị định số 132/2005/NĐ-CP ngày 20/10/2005của Chính phủ về thực hiện các quyền và nghĩa vụ của chủ sở hữu nhà nướcđối với công ty nhà nước</w:t>
      </w:r>
    </w:p>
    <w:p w:rsidR="00632E5D" w:rsidRPr="00632E5D" w:rsidRDefault="00A2119D" w:rsidP="00A2119D">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___________________</w:t>
      </w:r>
    </w:p>
    <w:p w:rsidR="00632E5D" w:rsidRPr="00632E5D" w:rsidRDefault="00632E5D" w:rsidP="00632E5D">
      <w:pPr>
        <w:spacing w:before="100" w:beforeAutospacing="1" w:after="100" w:afterAutospacing="1" w:line="240" w:lineRule="auto"/>
        <w:jc w:val="center"/>
        <w:rPr>
          <w:rFonts w:ascii="Times New Roman" w:eastAsia="Times New Roman" w:hAnsi="Times New Roman" w:cs="Times New Roman"/>
          <w:b/>
          <w:bCs/>
          <w:sz w:val="28"/>
          <w:szCs w:val="28"/>
        </w:rPr>
      </w:pPr>
      <w:r w:rsidRPr="00632E5D">
        <w:rPr>
          <w:rFonts w:ascii="Times New Roman" w:eastAsia="Times New Roman" w:hAnsi="Times New Roman" w:cs="Times New Roman"/>
          <w:b/>
          <w:bCs/>
          <w:sz w:val="28"/>
          <w:szCs w:val="28"/>
        </w:rPr>
        <w:t>CHÍNH PHỦ</w:t>
      </w:r>
      <w:bookmarkStart w:id="0" w:name="_GoBack"/>
      <w:bookmarkEnd w:id="0"/>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ab/>
      </w:r>
      <w:r w:rsidRPr="00632E5D">
        <w:rPr>
          <w:rFonts w:ascii="Times New Roman" w:eastAsia="Times New Roman" w:hAnsi="Times New Roman" w:cs="Times New Roman"/>
          <w:i/>
          <w:iCs/>
          <w:sz w:val="28"/>
          <w:szCs w:val="28"/>
        </w:rPr>
        <w:t>Căn cứ Luật Tổ chức Chính phủ ngày 25 tháng 12 năm 2001;</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ab/>
      </w:r>
      <w:r w:rsidRPr="00632E5D">
        <w:rPr>
          <w:rFonts w:ascii="Times New Roman" w:eastAsia="Times New Roman" w:hAnsi="Times New Roman" w:cs="Times New Roman"/>
          <w:i/>
          <w:iCs/>
          <w:sz w:val="28"/>
          <w:szCs w:val="28"/>
        </w:rPr>
        <w:t>Căn cứ Luật Doanh nghiệp nhà nước ngày 26 tháng 11 năm 2003;</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i/>
          <w:iCs/>
          <w:sz w:val="28"/>
          <w:szCs w:val="28"/>
        </w:rPr>
        <w:tab/>
      </w:r>
      <w:r w:rsidRPr="00632E5D">
        <w:rPr>
          <w:rFonts w:ascii="Times New Roman" w:eastAsia="Times New Roman" w:hAnsi="Times New Roman" w:cs="Times New Roman"/>
          <w:i/>
          <w:iCs/>
          <w:sz w:val="28"/>
          <w:szCs w:val="28"/>
        </w:rPr>
        <w:t>Xét đề nghị của Bộ trưởng Bộ</w:t>
      </w:r>
      <w:r>
        <w:rPr>
          <w:rFonts w:ascii="Times New Roman" w:eastAsia="Times New Roman" w:hAnsi="Times New Roman" w:cs="Times New Roman"/>
          <w:i/>
          <w:iCs/>
          <w:sz w:val="28"/>
          <w:szCs w:val="28"/>
        </w:rPr>
        <w:t xml:space="preserve"> Kế hoạch và Đầu tư.</w:t>
      </w:r>
    </w:p>
    <w:p w:rsidR="00632E5D" w:rsidRPr="00632E5D" w:rsidRDefault="00632E5D" w:rsidP="00632E5D">
      <w:pPr>
        <w:spacing w:before="100" w:beforeAutospacing="1" w:after="100" w:afterAutospacing="1" w:line="240" w:lineRule="auto"/>
        <w:jc w:val="center"/>
        <w:rPr>
          <w:rFonts w:ascii="Times New Roman" w:eastAsia="Times New Roman" w:hAnsi="Times New Roman" w:cs="Times New Roman"/>
          <w:b/>
          <w:bCs/>
          <w:sz w:val="28"/>
          <w:szCs w:val="28"/>
        </w:rPr>
      </w:pPr>
      <w:r w:rsidRPr="00632E5D">
        <w:rPr>
          <w:rFonts w:ascii="Times New Roman" w:eastAsia="Times New Roman" w:hAnsi="Times New Roman" w:cs="Times New Roman"/>
          <w:b/>
          <w:bCs/>
          <w:sz w:val="28"/>
          <w:szCs w:val="28"/>
        </w:rPr>
        <w:t>NGHỊ ĐỊNH:</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632E5D">
        <w:rPr>
          <w:rFonts w:ascii="Times New Roman" w:eastAsia="Times New Roman" w:hAnsi="Times New Roman" w:cs="Times New Roman"/>
          <w:b/>
          <w:bCs/>
          <w:sz w:val="28"/>
          <w:szCs w:val="28"/>
        </w:rPr>
        <w:t>Điều 1.</w:t>
      </w:r>
      <w:r w:rsidRPr="00632E5D">
        <w:rPr>
          <w:rFonts w:ascii="Times New Roman" w:eastAsia="Times New Roman" w:hAnsi="Times New Roman" w:cs="Times New Roman"/>
          <w:sz w:val="28"/>
          <w:szCs w:val="28"/>
        </w:rPr>
        <w:t> Sửa đổi, bổ sung một số điều của Nghị định số 132/2005/NĐ-CP ngày 20 tháng 10 năm 2005 của Chính phủ về thực hiện các quyền và nghĩa vụ của chủ sở hữu nhà nước đối với công ty nhà nước, cụ thể như sau:</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1. Sửa đổi, bổ sung điểm d khoản 2 Điều 5 như sau:</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d) Quyết định việc tổ chức lại, giải thể, chuyển đổi sở hữu các công ty nhà nước đặc biệt quan trọng ghi trong phụ lục kèm theo Nghị định này theo đề nghị của Hội đồng quản trị và ý kiến của Bộ quản lý ngành, Bộ Tài chính, Bộ Kế hoạch và Đầu tư".</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2. Sửa đổi, bổ sung khoản 1 Điều 6 như sau:</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 xml:space="preserve">1. Thủ tướng Chính phủ phê duyệt mục tiêu, chiến lược, kế hoạch dài hạn và ngành, nghề kinh doanh của công ty nhà nước đặc biệt quan trọng ghi trong phụ lục kèm theo Nghị định này theo đề nghị của Hội đồng quản trị và ý kiến của Bộ quản lý ngành, Bộ Kế hoạch và Đầu tư; phê duyệt mục tiêu, chiến lược của Tổng công ty </w:t>
      </w:r>
      <w:r w:rsidRPr="00632E5D">
        <w:rPr>
          <w:rFonts w:ascii="Times New Roman" w:eastAsia="Times New Roman" w:hAnsi="Times New Roman" w:cs="Times New Roman"/>
          <w:sz w:val="28"/>
          <w:szCs w:val="28"/>
        </w:rPr>
        <w:lastRenderedPageBreak/>
        <w:t>Xăng dầu Việt Nam và Tổng công ty Dược Việt Nam theo đề nghị của Bộ quản lý ngành và ý kiến của Bộ Kế hoạch và Đầu tư.</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Bộ trưởng Bộ quản lý ngành chỉ đạo triển khai, kiểm tra việc thực hiện mục tiêu, chiến lược, kế hoạch dài hạn nói trên đã được Thủ tướng Chính phủ phê duyệt".</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3. Sửa đổi, bổ sung khoản 1 và khoản 2 Điều 7 như sau:</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1. Thủ tướng Chính phủ phê duyệt Điều lệ, phê duyệt sửa đổi và bổ sung Điều lệ công ty nhà nước đặc biệt quan trọng ghi trong phụ lục kèm theo Nghị định này theo đề nghị của Hội đồng quản trị và ý kiến Bộ quản lý ngành, Bộ Tài chính và Bộ Kế hoạch và Đầu tư.</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Tuỳ từng trường hợp cụ thể, Thủ tướng Chính phủ uỷ quyền cho Bộ trưởng Bộ quản lý ngành phê duyệt sửa đổi và bổ sung Điều lệ công ty nhà nước quy định tại khoản này.</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2. Bộ, Ủy ban nhân dân cấp tỉnh phê duyệt Điều lệ, phê duyệt sửa đổi và bổ sung Điều lệ công ty nhà nước do mình quyết định thành lập và công ty nhà nước do Thủ tướng Chính phủ quyết định thành lập không thuộc trường hợp quy định tại khoản 1 Điều này".</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4. Bổ sung vào cuối khoản 1 Điều 8 như sau:</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1. Tuỳ từng trường hợp cụ thể, Thủ tướng Chính phủ uỷ quyền cho Bộ trưởng Bộ Tài chính quyết định đầu tư vốn để hình thành vốn điều lệ và điều chỉnh vốn điều lệ trong quá trình hoạt động đối với công ty nhà nước do Thủ tướng Chính phủ quyết định thành lập theo đề nghị của Hội đồng quản trị và ý kiến của Bộ quản lý ngành".</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5. Sửa đổi, bổ sung khoản 1 Điều 11 như sau:</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1. Thủ tướng Chính phủ:</w:t>
      </w:r>
    </w:p>
    <w:p w:rsidR="00A2119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a) Quyết định bổ nhiệm, miễn nhiệm, cách chức, khen thưởng, kỷ luật Chủ tịch và thành viên Hội đồng quản trị của công ty nhà nước đặc biệt quan trọng ghi trong phụ lục kèm theo Nghị định này theo đề nghị của Bộ quản lý ngành và thẩm định của Bộ Nội vụ.</w:t>
      </w:r>
    </w:p>
    <w:p w:rsidR="00632E5D" w:rsidRPr="00632E5D" w:rsidRDefault="00A2119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632E5D" w:rsidRPr="00632E5D">
        <w:rPr>
          <w:rFonts w:ascii="Times New Roman" w:eastAsia="Times New Roman" w:hAnsi="Times New Roman" w:cs="Times New Roman"/>
          <w:sz w:val="28"/>
          <w:szCs w:val="28"/>
        </w:rPr>
        <w:t>Bộ quản lý ngành chịu trách nhiệm về việc thực hiện quy trình, thủ tục, tiêu chuẩn, phẩm chất, năng lực của cán bộ trình Thủ tướng Chính phủ bổ nhiệm.</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sidRPr="00632E5D">
        <w:rPr>
          <w:rFonts w:ascii="Times New Roman" w:eastAsia="Times New Roman" w:hAnsi="Times New Roman" w:cs="Times New Roman"/>
          <w:sz w:val="28"/>
          <w:szCs w:val="28"/>
        </w:rPr>
        <w:lastRenderedPageBreak/>
        <w:t>Bộ Nội vụ thẩm định việc thực hiện quy trình, thủ tục, tiêu chuẩn và điều kiện bổ nhiệm cán bộ do Bộ quản lý ngành trình Thủ tướng Chính phủ.</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b) Chấp thuận để Hội đồng quản trị quyết định bổ nhiệm, miễn nhiệm, ký hợp đồng, khen thưởng, kỷ luật Tổng giám đốc công ty nhà nước nêu ở mục a khoản này theo đề nghị của Hội đồng quản trị và thẩm định của Bộ quản lý ngành.</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c) Chấp thuận để Bộ trưởng Bộ quản lý ngành bổ nhiệm, miễn nhiệm, khen thưởng, kỷ luật Tổng giám đốc (Giám đốc) công ty nhà nước không có Hội đồng quản trị do Thủ tướng Chính phủ quyết định thành lập".</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6. Bổ sung vào cuối khoản 2 Điều 12 như sau:</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"Thủ tướng Chính phủ uỷ quyền cho Bộ trưởng Bộ quản lý ngành quyết định xếp lương, nâng lương, phụ cấp lương đối với Chủ tịch và thành viên Hội đồng quản trị công ty nhà nước đặc biệt quan trọng ghi trong phụ lục kèm theo Nghị định này".</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632E5D">
        <w:rPr>
          <w:rFonts w:ascii="Times New Roman" w:eastAsia="Times New Roman" w:hAnsi="Times New Roman" w:cs="Times New Roman"/>
          <w:b/>
          <w:bCs/>
          <w:sz w:val="28"/>
          <w:szCs w:val="28"/>
        </w:rPr>
        <w:t>Điều 2.</w:t>
      </w:r>
      <w:r w:rsidRPr="00632E5D">
        <w:rPr>
          <w:rFonts w:ascii="Times New Roman" w:eastAsia="Times New Roman" w:hAnsi="Times New Roman" w:cs="Times New Roman"/>
          <w:sz w:val="28"/>
          <w:szCs w:val="28"/>
        </w:rPr>
        <w:t> Hiệu lực thi hành</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Nghị định này có hiệu lực thi hành sau 15 ngày, kể từ ngày đăng Công báo. Bãi bỏ cơ chế thoả thuận nêu tại Điều 24 Nghị định số 49/2000/NĐ-CP ngày 12 tháng 09 năm 2000 của Chính phủ về tổ chức và hoạt động của Ngân hàng thương mại và các quy định khác trước đây trái với Nghị định này.</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Pr="00632E5D">
        <w:rPr>
          <w:rFonts w:ascii="Times New Roman" w:eastAsia="Times New Roman" w:hAnsi="Times New Roman" w:cs="Times New Roman"/>
          <w:b/>
          <w:bCs/>
          <w:sz w:val="28"/>
          <w:szCs w:val="28"/>
        </w:rPr>
        <w:t>Điều 3.</w:t>
      </w:r>
      <w:r w:rsidRPr="00632E5D">
        <w:rPr>
          <w:rFonts w:ascii="Times New Roman" w:eastAsia="Times New Roman" w:hAnsi="Times New Roman" w:cs="Times New Roman"/>
          <w:sz w:val="28"/>
          <w:szCs w:val="28"/>
        </w:rPr>
        <w:t> Tổ chức thực hiện</w:t>
      </w:r>
    </w:p>
    <w:p w:rsidR="00632E5D" w:rsidRPr="00632E5D" w:rsidRDefault="00632E5D" w:rsidP="00632E5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32E5D">
        <w:rPr>
          <w:rFonts w:ascii="Times New Roman" w:eastAsia="Times New Roman" w:hAnsi="Times New Roman" w:cs="Times New Roman"/>
          <w:sz w:val="28"/>
          <w:szCs w:val="28"/>
        </w:rPr>
        <w:t>Các Bộ trưởng, Thủ trưởng cơ quan ngang Bộ, Thủ trưởng cơ quan thuộc Chính phủ, Chủ tịch Ủy ban nhân dân các tỉnh, thành phố trực thuộc Trung ương và Hội đồng quản trị công ty nhà nước ghi trong phụ lục kèm theo Nghị định này chịu trách nhiệm thi hành Nghị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F212E" w:rsidTr="004A7D9F">
        <w:tc>
          <w:tcPr>
            <w:tcW w:w="4788" w:type="dxa"/>
          </w:tcPr>
          <w:p w:rsidR="001F212E" w:rsidRDefault="001F212E" w:rsidP="00632E5D">
            <w:pPr>
              <w:jc w:val="both"/>
              <w:rPr>
                <w:sz w:val="28"/>
                <w:szCs w:val="28"/>
              </w:rPr>
            </w:pPr>
          </w:p>
        </w:tc>
        <w:tc>
          <w:tcPr>
            <w:tcW w:w="4788" w:type="dxa"/>
          </w:tcPr>
          <w:p w:rsidR="001F212E" w:rsidRPr="001F212E" w:rsidRDefault="001F212E" w:rsidP="001F212E">
            <w:pPr>
              <w:jc w:val="center"/>
              <w:rPr>
                <w:rFonts w:ascii="Times New Roman" w:hAnsi="Times New Roman" w:cs="Times New Roman"/>
                <w:b/>
                <w:sz w:val="28"/>
                <w:szCs w:val="28"/>
              </w:rPr>
            </w:pPr>
            <w:r w:rsidRPr="001F212E">
              <w:rPr>
                <w:rFonts w:ascii="Times New Roman" w:hAnsi="Times New Roman" w:cs="Times New Roman"/>
                <w:b/>
                <w:sz w:val="28"/>
                <w:szCs w:val="28"/>
              </w:rPr>
              <w:t>TM. CHÍNH PHỦ</w:t>
            </w:r>
          </w:p>
          <w:p w:rsidR="001F212E" w:rsidRPr="001F212E" w:rsidRDefault="001F212E" w:rsidP="001F212E">
            <w:pPr>
              <w:jc w:val="center"/>
              <w:rPr>
                <w:rFonts w:ascii="Times New Roman" w:hAnsi="Times New Roman" w:cs="Times New Roman"/>
                <w:b/>
                <w:sz w:val="28"/>
                <w:szCs w:val="28"/>
              </w:rPr>
            </w:pPr>
            <w:r w:rsidRPr="001F212E">
              <w:rPr>
                <w:rFonts w:ascii="Times New Roman" w:hAnsi="Times New Roman" w:cs="Times New Roman"/>
                <w:b/>
                <w:sz w:val="28"/>
                <w:szCs w:val="28"/>
              </w:rPr>
              <w:t>THỦ TƯỚNG</w:t>
            </w:r>
          </w:p>
          <w:p w:rsidR="001F212E" w:rsidRPr="00A2119D" w:rsidRDefault="001F212E" w:rsidP="001F212E">
            <w:pPr>
              <w:jc w:val="center"/>
              <w:rPr>
                <w:rFonts w:ascii="Times New Roman" w:hAnsi="Times New Roman" w:cs="Times New Roman"/>
                <w:b/>
                <w:i/>
                <w:sz w:val="28"/>
                <w:szCs w:val="28"/>
              </w:rPr>
            </w:pPr>
            <w:r w:rsidRPr="00A2119D">
              <w:rPr>
                <w:rFonts w:ascii="Times New Roman" w:hAnsi="Times New Roman" w:cs="Times New Roman"/>
                <w:b/>
                <w:i/>
                <w:sz w:val="28"/>
                <w:szCs w:val="28"/>
              </w:rPr>
              <w:t>(Đã ký)</w:t>
            </w:r>
          </w:p>
          <w:p w:rsidR="001F212E" w:rsidRDefault="001F212E" w:rsidP="001F212E">
            <w:pPr>
              <w:jc w:val="center"/>
              <w:rPr>
                <w:sz w:val="28"/>
                <w:szCs w:val="28"/>
              </w:rPr>
            </w:pPr>
            <w:r w:rsidRPr="001F212E">
              <w:rPr>
                <w:rFonts w:ascii="Times New Roman" w:hAnsi="Times New Roman" w:cs="Times New Roman"/>
                <w:b/>
                <w:sz w:val="28"/>
                <w:szCs w:val="28"/>
              </w:rPr>
              <w:t>Nguyễn Tấn Dũng</w:t>
            </w:r>
          </w:p>
        </w:tc>
      </w:tr>
    </w:tbl>
    <w:p w:rsidR="00EB274A" w:rsidRPr="00632E5D" w:rsidRDefault="00632E5D" w:rsidP="00632E5D">
      <w:pPr>
        <w:ind w:firstLine="720"/>
        <w:jc w:val="both"/>
        <w:rPr>
          <w:sz w:val="28"/>
          <w:szCs w:val="28"/>
        </w:rPr>
      </w:pPr>
      <w:r>
        <w:rPr>
          <w:sz w:val="28"/>
          <w:szCs w:val="28"/>
        </w:rPr>
        <w:br w:type="textWrapping" w:clear="all"/>
      </w:r>
    </w:p>
    <w:sectPr w:rsidR="00EB274A" w:rsidRPr="00632E5D" w:rsidSect="004A7D9F">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01E" w:rsidRDefault="00AC101E" w:rsidP="00632E5D">
      <w:pPr>
        <w:spacing w:after="0" w:line="240" w:lineRule="auto"/>
      </w:pPr>
      <w:r>
        <w:separator/>
      </w:r>
    </w:p>
  </w:endnote>
  <w:endnote w:type="continuationSeparator" w:id="0">
    <w:p w:rsidR="00AC101E" w:rsidRDefault="00AC101E" w:rsidP="00632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641555"/>
      <w:docPartObj>
        <w:docPartGallery w:val="Page Numbers (Bottom of Page)"/>
        <w:docPartUnique/>
      </w:docPartObj>
    </w:sdtPr>
    <w:sdtEndPr>
      <w:rPr>
        <w:noProof/>
      </w:rPr>
    </w:sdtEndPr>
    <w:sdtContent>
      <w:p w:rsidR="00A2119D" w:rsidRDefault="00A2119D">
        <w:pPr>
          <w:pStyle w:val="Footer"/>
          <w:jc w:val="right"/>
        </w:pPr>
        <w:r>
          <w:fldChar w:fldCharType="begin"/>
        </w:r>
        <w:r>
          <w:instrText xml:space="preserve"> PAGE   \* MERGEFORMAT </w:instrText>
        </w:r>
        <w:r>
          <w:fldChar w:fldCharType="separate"/>
        </w:r>
        <w:r w:rsidR="004A7D9F">
          <w:rPr>
            <w:noProof/>
          </w:rPr>
          <w:t>3</w:t>
        </w:r>
        <w:r>
          <w:rPr>
            <w:noProof/>
          </w:rPr>
          <w:fldChar w:fldCharType="end"/>
        </w:r>
      </w:p>
    </w:sdtContent>
  </w:sdt>
  <w:p w:rsidR="00A2119D" w:rsidRDefault="00A21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01E" w:rsidRDefault="00AC101E" w:rsidP="00632E5D">
      <w:pPr>
        <w:spacing w:after="0" w:line="240" w:lineRule="auto"/>
      </w:pPr>
      <w:r>
        <w:separator/>
      </w:r>
    </w:p>
  </w:footnote>
  <w:footnote w:type="continuationSeparator" w:id="0">
    <w:p w:rsidR="00AC101E" w:rsidRDefault="00AC101E" w:rsidP="00632E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5D"/>
    <w:rsid w:val="001D4971"/>
    <w:rsid w:val="001F212E"/>
    <w:rsid w:val="004A7D9F"/>
    <w:rsid w:val="00632E5D"/>
    <w:rsid w:val="00A2119D"/>
    <w:rsid w:val="00AC101E"/>
    <w:rsid w:val="00EB2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32E5D"/>
  </w:style>
  <w:style w:type="paragraph" w:styleId="NormalWeb">
    <w:name w:val="Normal (Web)"/>
    <w:basedOn w:val="Normal"/>
    <w:uiPriority w:val="99"/>
    <w:semiHidden/>
    <w:unhideWhenUsed/>
    <w:rsid w:val="00632E5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3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2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E5D"/>
  </w:style>
  <w:style w:type="paragraph" w:styleId="Footer">
    <w:name w:val="footer"/>
    <w:basedOn w:val="Normal"/>
    <w:link w:val="FooterChar"/>
    <w:uiPriority w:val="99"/>
    <w:unhideWhenUsed/>
    <w:rsid w:val="00632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32E5D"/>
  </w:style>
  <w:style w:type="paragraph" w:styleId="NormalWeb">
    <w:name w:val="Normal (Web)"/>
    <w:basedOn w:val="Normal"/>
    <w:uiPriority w:val="99"/>
    <w:semiHidden/>
    <w:unhideWhenUsed/>
    <w:rsid w:val="00632E5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32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2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E5D"/>
  </w:style>
  <w:style w:type="paragraph" w:styleId="Footer">
    <w:name w:val="footer"/>
    <w:basedOn w:val="Normal"/>
    <w:link w:val="FooterChar"/>
    <w:uiPriority w:val="99"/>
    <w:unhideWhenUsed/>
    <w:rsid w:val="00632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045197">
      <w:bodyDiv w:val="1"/>
      <w:marLeft w:val="0"/>
      <w:marRight w:val="0"/>
      <w:marTop w:val="0"/>
      <w:marBottom w:val="0"/>
      <w:divBdr>
        <w:top w:val="none" w:sz="0" w:space="0" w:color="auto"/>
        <w:left w:val="none" w:sz="0" w:space="0" w:color="auto"/>
        <w:bottom w:val="none" w:sz="0" w:space="0" w:color="auto"/>
        <w:right w:val="none" w:sz="0" w:space="0" w:color="auto"/>
      </w:divBdr>
      <w:divsChild>
        <w:div w:id="1081872112">
          <w:marLeft w:val="0"/>
          <w:marRight w:val="0"/>
          <w:marTop w:val="0"/>
          <w:marBottom w:val="0"/>
          <w:divBdr>
            <w:top w:val="none" w:sz="0" w:space="0" w:color="auto"/>
            <w:left w:val="none" w:sz="0" w:space="0" w:color="auto"/>
            <w:bottom w:val="none" w:sz="0" w:space="0" w:color="auto"/>
            <w:right w:val="none" w:sz="0" w:space="0" w:color="auto"/>
          </w:divBdr>
        </w:div>
        <w:div w:id="394164660">
          <w:marLeft w:val="0"/>
          <w:marRight w:val="0"/>
          <w:marTop w:val="0"/>
          <w:marBottom w:val="0"/>
          <w:divBdr>
            <w:top w:val="none" w:sz="0" w:space="0" w:color="auto"/>
            <w:left w:val="none" w:sz="0" w:space="0" w:color="auto"/>
            <w:bottom w:val="none" w:sz="0" w:space="0" w:color="auto"/>
            <w:right w:val="none" w:sz="0" w:space="0" w:color="auto"/>
          </w:divBdr>
        </w:div>
        <w:div w:id="355038517">
          <w:marLeft w:val="0"/>
          <w:marRight w:val="0"/>
          <w:marTop w:val="0"/>
          <w:marBottom w:val="0"/>
          <w:divBdr>
            <w:top w:val="none" w:sz="0" w:space="0" w:color="auto"/>
            <w:left w:val="none" w:sz="0" w:space="0" w:color="auto"/>
            <w:bottom w:val="none" w:sz="0" w:space="0" w:color="auto"/>
            <w:right w:val="none" w:sz="0" w:space="0" w:color="auto"/>
          </w:divBdr>
        </w:div>
        <w:div w:id="442578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0069E-1A2B-462C-87B8-6E7C9D6A70D8}"/>
</file>

<file path=customXml/itemProps2.xml><?xml version="1.0" encoding="utf-8"?>
<ds:datastoreItem xmlns:ds="http://schemas.openxmlformats.org/officeDocument/2006/customXml" ds:itemID="{E7627904-DE9B-44D1-BB08-2DC35C6C24AF}"/>
</file>

<file path=customXml/itemProps3.xml><?xml version="1.0" encoding="utf-8"?>
<ds:datastoreItem xmlns:ds="http://schemas.openxmlformats.org/officeDocument/2006/customXml" ds:itemID="{63F89C92-52E9-42E0-825D-BB12020F31B2}"/>
</file>

<file path=customXml/itemProps4.xml><?xml version="1.0" encoding="utf-8"?>
<ds:datastoreItem xmlns:ds="http://schemas.openxmlformats.org/officeDocument/2006/customXml" ds:itemID="{57532D78-5D19-46C1-8D0D-F5E16033459B}"/>
</file>

<file path=docProps/app.xml><?xml version="1.0" encoding="utf-8"?>
<Properties xmlns="http://schemas.openxmlformats.org/officeDocument/2006/extended-properties" xmlns:vt="http://schemas.openxmlformats.org/officeDocument/2006/docPropsVTypes">
  <Template>Normal</Template>
  <TotalTime>18</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hg</cp:lastModifiedBy>
  <cp:revision>4</cp:revision>
  <dcterms:created xsi:type="dcterms:W3CDTF">2014-08-07T01:47:00Z</dcterms:created>
  <dcterms:modified xsi:type="dcterms:W3CDTF">2014-08-07T08:35:00Z</dcterms:modified>
</cp:coreProperties>
</file>