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125" w:rsidRPr="005E6125" w:rsidRDefault="005E6125" w:rsidP="00A142B9">
      <w:pPr>
        <w:pStyle w:val="NormalWeb"/>
        <w:shd w:val="clear" w:color="auto" w:fill="FFFFFF"/>
        <w:spacing w:before="0" w:beforeAutospacing="0" w:after="0" w:afterAutospacing="0"/>
        <w:jc w:val="center"/>
        <w:rPr>
          <w:b/>
          <w:color w:val="000000"/>
          <w:sz w:val="28"/>
          <w:szCs w:val="28"/>
        </w:rPr>
      </w:pPr>
      <w:bookmarkStart w:id="0" w:name="dieu_20"/>
      <w:r w:rsidRPr="005E6125">
        <w:rPr>
          <w:b/>
          <w:color w:val="000000"/>
          <w:sz w:val="28"/>
          <w:szCs w:val="28"/>
        </w:rPr>
        <w:t xml:space="preserve">Phụ lục </w:t>
      </w:r>
      <w:r w:rsidR="0077650D">
        <w:rPr>
          <w:b/>
          <w:color w:val="000000"/>
          <w:sz w:val="28"/>
          <w:szCs w:val="28"/>
        </w:rPr>
        <w:t>IV</w:t>
      </w:r>
    </w:p>
    <w:p w:rsidR="007422C6" w:rsidRDefault="007422C6" w:rsidP="007422C6">
      <w:pPr>
        <w:pStyle w:val="NormalWeb"/>
        <w:shd w:val="clear" w:color="auto" w:fill="FFFFFF"/>
        <w:spacing w:before="0" w:beforeAutospacing="0" w:after="0" w:afterAutospacing="0"/>
        <w:jc w:val="center"/>
        <w:rPr>
          <w:b/>
          <w:color w:val="000000"/>
          <w:sz w:val="28"/>
          <w:szCs w:val="28"/>
        </w:rPr>
      </w:pPr>
      <w:r>
        <w:rPr>
          <w:b/>
          <w:color w:val="000000"/>
          <w:sz w:val="28"/>
          <w:szCs w:val="28"/>
        </w:rPr>
        <w:t>Hướng dẫn xây dựng các đề thi tuyển dụng công chức cấp xã</w:t>
      </w:r>
    </w:p>
    <w:p w:rsidR="00C15FBA" w:rsidRDefault="00C15FBA" w:rsidP="000A3C8B">
      <w:pPr>
        <w:pStyle w:val="NormalWeb"/>
        <w:shd w:val="clear" w:color="auto" w:fill="FFFFFF"/>
        <w:spacing w:before="0" w:beforeAutospacing="0" w:after="0" w:afterAutospacing="0"/>
        <w:jc w:val="center"/>
        <w:rPr>
          <w:b/>
          <w:color w:val="000000"/>
          <w:sz w:val="28"/>
          <w:szCs w:val="28"/>
        </w:rPr>
      </w:pPr>
    </w:p>
    <w:p w:rsidR="007422C6" w:rsidRDefault="007422C6" w:rsidP="003260DC">
      <w:pPr>
        <w:pStyle w:val="NormalWeb"/>
        <w:shd w:val="clear" w:color="auto" w:fill="FFFFFF"/>
        <w:spacing w:before="120" w:beforeAutospacing="0" w:after="0" w:afterAutospacing="0" w:line="264" w:lineRule="auto"/>
        <w:ind w:firstLine="720"/>
        <w:rPr>
          <w:b/>
          <w:color w:val="000000"/>
          <w:sz w:val="28"/>
          <w:szCs w:val="28"/>
        </w:rPr>
      </w:pPr>
      <w:bookmarkStart w:id="1" w:name="dieu_2_3"/>
      <w:bookmarkEnd w:id="0"/>
      <w:r>
        <w:rPr>
          <w:b/>
          <w:color w:val="000000"/>
          <w:sz w:val="28"/>
          <w:szCs w:val="28"/>
        </w:rPr>
        <w:t>1</w:t>
      </w:r>
      <w:r>
        <w:rPr>
          <w:b/>
          <w:color w:val="000000"/>
          <w:sz w:val="28"/>
          <w:szCs w:val="28"/>
          <w:lang w:val="vi-VN"/>
        </w:rPr>
        <w:t xml:space="preserve">. </w:t>
      </w:r>
      <w:r>
        <w:rPr>
          <w:b/>
          <w:color w:val="000000"/>
          <w:sz w:val="28"/>
          <w:szCs w:val="28"/>
        </w:rPr>
        <w:t>Quy định chung trong xây dựng các đề thi tuyển dụng</w:t>
      </w:r>
    </w:p>
    <w:p w:rsidR="007422C6" w:rsidRPr="00DA74DC" w:rsidRDefault="007D23C7" w:rsidP="003260DC">
      <w:pPr>
        <w:pStyle w:val="NormalWeb"/>
        <w:shd w:val="clear" w:color="auto" w:fill="FFFFFF"/>
        <w:spacing w:before="120" w:beforeAutospacing="0" w:after="0" w:afterAutospacing="0" w:line="264" w:lineRule="auto"/>
        <w:ind w:firstLine="720"/>
        <w:jc w:val="both"/>
        <w:rPr>
          <w:sz w:val="28"/>
          <w:szCs w:val="28"/>
        </w:rPr>
      </w:pPr>
      <w:r>
        <w:rPr>
          <w:color w:val="000000"/>
          <w:sz w:val="28"/>
          <w:szCs w:val="28"/>
        </w:rPr>
        <w:t>1.</w:t>
      </w:r>
      <w:r w:rsidR="007422C6">
        <w:rPr>
          <w:color w:val="000000"/>
          <w:sz w:val="28"/>
          <w:szCs w:val="28"/>
        </w:rPr>
        <w:t>1</w:t>
      </w:r>
      <w:r w:rsidR="007422C6" w:rsidRPr="00DA74DC">
        <w:rPr>
          <w:color w:val="000000"/>
          <w:sz w:val="28"/>
          <w:szCs w:val="28"/>
        </w:rPr>
        <w:t xml:space="preserve">. </w:t>
      </w:r>
      <w:r w:rsidR="007422C6" w:rsidRPr="00DA74DC">
        <w:rPr>
          <w:sz w:val="28"/>
          <w:szCs w:val="28"/>
        </w:rPr>
        <w:t>Khu vực làm đề thi và các yêu cầu bảo mật: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a) Đề thi, hướng dẫn chấm, đáp án, thang điểm chưa công bố thuộc danh mục bí mật nhà nước độ “Mật”. Đề thi dự phòng chưa sử dụng được giải “Mật” ngay sau khi kết thúc kỳ thi</w:t>
      </w:r>
      <w:r w:rsidR="00881E83">
        <w:rPr>
          <w:sz w:val="28"/>
          <w:szCs w:val="28"/>
        </w:rPr>
        <w: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b) Việc xây dựng câu hỏi thi, đề thi phải được thực hiện tại một địa điểm an toàn, biệt lập, phải được bảo vệ, có đầy đủ phương tiện bảo mật, phòng cháy, chữa cháy</w:t>
      </w:r>
      <w:r w:rsidR="00881E83">
        <w:rPr>
          <w:sz w:val="28"/>
          <w:szCs w:val="28"/>
        </w:rPr>
        <w: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c) Danh sách những người tham gia Ban đề thi phải được giữ bí mật trong quá trình tổ chức kỳ thi. </w:t>
      </w:r>
      <w:r w:rsidRPr="002D3AAA">
        <w:rPr>
          <w:sz w:val="28"/>
          <w:szCs w:val="28"/>
        </w:rPr>
        <w:t>Các thành viên tham gia Ban đề thi đều phải cách ly với bên ngoài từ thời điểm tập trung thi môn mà mình tham gia xây dựng câu hỏi thi, đề thi cho đến khi kết thúc môn thi đó</w:t>
      </w:r>
      <w:r w:rsidR="00881E83">
        <w:rPr>
          <w:sz w:val="28"/>
          <w:szCs w:val="28"/>
        </w:rPr>
        <w: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d) Phong bì đựng đề thi để giao, nhận, vận chuyển trong quá trình tổ chức kỳ tuyển thi phải được làm bằng giấy có đủ độ bền, kín, tối và được dán chặt, không bong mép, được niêm phong</w:t>
      </w:r>
      <w:r w:rsidR="00881E83">
        <w:rPr>
          <w:sz w:val="28"/>
          <w:szCs w:val="28"/>
        </w:rPr>
        <w:t>.</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đ) Toàn bộ quá trình giao, nhận, vận chuyển đề thi phải được giám sát bởi thành viên Ban giám sát và của đại diện Tổ công an (nếu được mời tham gia); các phong bì đựng đề thi phải được bảo quản và được niêm phong trong quá trình giao, nhận, vận chuyển</w:t>
      </w:r>
      <w:r w:rsidR="00881E83">
        <w:rPr>
          <w:sz w:val="28"/>
          <w:szCs w:val="28"/>
        </w:rPr>
        <w: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 e) Máy móc và thiết bị tại nơi làm đề thi dù bị hỏng hay không dùng đến, chỉ được đưa ra ngoài khu vực cách ly sau thời gian thi môn cuối cùng</w:t>
      </w:r>
      <w:r w:rsidR="00881E83">
        <w:rPr>
          <w:sz w:val="28"/>
          <w:szCs w:val="28"/>
        </w:rPr>
        <w:t>.</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g) Thành viên Ban đề thi và những người khác có liên quan phải giữ bí mật tuyệt đối các đề thi và câu hỏi trắc nghiệm, phỏng vấn, thực hành; không được phép công bố dưới bất kỳ hình thức nào cho đến khi kết thúc thời gian thi môn thi được phân công thực hiện.</w:t>
      </w:r>
    </w:p>
    <w:p w:rsidR="007422C6" w:rsidRPr="00DA74DC" w:rsidRDefault="007D23C7" w:rsidP="003260DC">
      <w:pPr>
        <w:pStyle w:val="NormalWeb"/>
        <w:shd w:val="clear" w:color="auto" w:fill="FFFFFF"/>
        <w:spacing w:before="120" w:beforeAutospacing="0" w:after="0" w:afterAutospacing="0" w:line="264" w:lineRule="auto"/>
        <w:ind w:firstLine="720"/>
        <w:jc w:val="both"/>
        <w:rPr>
          <w:sz w:val="28"/>
          <w:szCs w:val="28"/>
        </w:rPr>
      </w:pPr>
      <w:r>
        <w:rPr>
          <w:sz w:val="28"/>
          <w:szCs w:val="28"/>
        </w:rPr>
        <w:t>1.</w:t>
      </w:r>
      <w:r w:rsidR="007422C6">
        <w:rPr>
          <w:sz w:val="28"/>
          <w:szCs w:val="28"/>
        </w:rPr>
        <w:t>2</w:t>
      </w:r>
      <w:r w:rsidR="007422C6" w:rsidRPr="00DA74DC">
        <w:rPr>
          <w:sz w:val="28"/>
          <w:szCs w:val="28"/>
        </w:rPr>
        <w:t xml:space="preserve">. Yêu cầu khi xây dựng đề thi: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a) Yêu cầu chung: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Đảm bảo chính xác, khoa học, lời văn, câu chữ rõ ràng</w:t>
      </w:r>
      <w:r w:rsidR="00081904">
        <w:rPr>
          <w:sz w:val="28"/>
          <w:szCs w:val="28"/>
        </w:rPr>
        <w:t>.</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Phải phù hợp với yêu cầu của vị trí dự thi</w:t>
      </w:r>
      <w:r w:rsidR="00081904">
        <w:rPr>
          <w:sz w:val="28"/>
          <w:szCs w:val="28"/>
        </w:rPr>
        <w:t>.</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Đề thi phải có tính suy luận, phân </w:t>
      </w:r>
      <w:r w:rsidR="00081904">
        <w:rPr>
          <w:sz w:val="28"/>
          <w:szCs w:val="28"/>
        </w:rPr>
        <w:t>tích, tránh việc học thuộc lòng.</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Đề thi viết phải ghi rõ số điểm của mỗi câu hỏi thi</w:t>
      </w:r>
      <w:r w:rsidR="00081904">
        <w:rPr>
          <w:sz w:val="28"/>
          <w:szCs w:val="28"/>
        </w:rPr>
        <w:t>.</w:t>
      </w:r>
      <w:r w:rsidRPr="00DA74DC">
        <w:rPr>
          <w:sz w:val="28"/>
          <w:szCs w:val="28"/>
        </w:rPr>
        <w:t xml:space="preserve"> </w:t>
      </w:r>
    </w:p>
    <w:p w:rsidR="007422C6"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Đề thi phải ghi rõ có chữ “HẾT” tại điểm kết thúc đề thi và phải ghi rõ có mấy trang (đối với đề thi có từ 02 trang trở lên)</w:t>
      </w:r>
      <w:r w:rsidR="00342C71">
        <w:rPr>
          <w:sz w:val="28"/>
          <w:szCs w:val="28"/>
        </w:rPr>
        <w:t>.</w:t>
      </w:r>
      <w:r w:rsidRPr="00DA74DC">
        <w:rPr>
          <w:sz w:val="28"/>
          <w:szCs w:val="28"/>
        </w:rPr>
        <w:t xml:space="preserve"> </w:t>
      </w:r>
    </w:p>
    <w:p w:rsidR="003260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lastRenderedPageBreak/>
        <w:t>Mỗi môn thi hoặc phần thi trong cùng kỳ tuyển dụng phải có đề thi chính thức, đề thi dự phòng và kèm theo đáp án, hướng dẫn chấm thi cụ thể. Hướng dẫn, đáp án chấm thi phải có thang điểm chi tiết đến 5 điểm</w:t>
      </w:r>
      <w:r>
        <w:rPr>
          <w:sz w:val="28"/>
          <w:szCs w:val="28"/>
        </w:rPr>
        <w:t xml:space="preserve"> (đối với môn thi vòng 2)</w:t>
      </w:r>
      <w:r w:rsidRPr="00DA74DC">
        <w:rPr>
          <w:sz w:val="28"/>
          <w:szCs w:val="28"/>
        </w:rPr>
        <w:t>.</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b) Đối với đề thi trắc nghiệm (vòng 1):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2D3AAA">
        <w:rPr>
          <w:sz w:val="28"/>
          <w:szCs w:val="28"/>
        </w:rPr>
        <w:t>Việc xây dựng câu hỏi cho đề thi trắc nghiệm phải bảo đảm số lượng câu hỏi được xây dựng gấp tối thiểu 3 lần so với số câu hỏi theo quy định của từng phần thi. Trưởng ban đề thi tổ chức để các thành viên Ban đề thi thẩm định từng câu hỏi thi trắc nghiệm theo đúng yêu cầu của vị trí dự thi. Sau khi hiệu chỉnh lần cuối, Trưởng ban đề thi tổ chức rút ngẫu nhiên các câu hỏi để hình thành đề thi trắc nghiệm với nhiều phiên bản đề thi khác nhau. Sau khi rà soát từng phiên bản đề thi trắc nghiệm, Trưởng ban đề thi ký tên vào từng phiên bản đề thi, niêm phong và báo cáo Chủ tịch Hội đồng thi xem xét, quyết định đề thi chính thức và đề thi dự phòng.</w:t>
      </w:r>
      <w:r w:rsidRPr="00DA74DC">
        <w:rPr>
          <w:sz w:val="28"/>
          <w:szCs w:val="28"/>
        </w:rPr>
        <w:t xml:space="preserve"> </w:t>
      </w:r>
    </w:p>
    <w:p w:rsidR="007422C6" w:rsidRPr="00DA74DC" w:rsidRDefault="007422C6" w:rsidP="003260DC">
      <w:pPr>
        <w:pStyle w:val="NormalWeb"/>
        <w:shd w:val="clear" w:color="auto" w:fill="FFFFFF"/>
        <w:spacing w:before="120" w:beforeAutospacing="0" w:after="0" w:afterAutospacing="0" w:line="264" w:lineRule="auto"/>
        <w:ind w:firstLine="720"/>
        <w:jc w:val="both"/>
        <w:rPr>
          <w:sz w:val="28"/>
          <w:szCs w:val="28"/>
        </w:rPr>
      </w:pPr>
      <w:r w:rsidRPr="00DA74DC">
        <w:rPr>
          <w:sz w:val="28"/>
          <w:szCs w:val="28"/>
        </w:rPr>
        <w:t xml:space="preserve">c) Đối với đề thi viết (vòng 2): </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DA74DC">
        <w:rPr>
          <w:sz w:val="28"/>
          <w:szCs w:val="28"/>
          <w:lang w:val="vi-VN"/>
        </w:rPr>
        <w:t>Căn cứ yêu cầu của kỳ thi, Ban đề thi có trách nhiệm soạn thảo đề thi và hiệu chỉnh đề thi, đáp án, hư</w:t>
      </w:r>
      <w:r w:rsidRPr="00DA74DC">
        <w:rPr>
          <w:sz w:val="28"/>
          <w:szCs w:val="28"/>
        </w:rPr>
        <w:t>ớ</w:t>
      </w:r>
      <w:r w:rsidRPr="00DA74DC">
        <w:rPr>
          <w:sz w:val="28"/>
          <w:szCs w:val="28"/>
          <w:lang w:val="vi-VN"/>
        </w:rPr>
        <w:t>ng dẫn ch</w:t>
      </w:r>
      <w:r w:rsidRPr="00DA74DC">
        <w:rPr>
          <w:sz w:val="28"/>
          <w:szCs w:val="28"/>
        </w:rPr>
        <w:t>ấ</w:t>
      </w:r>
      <w:r w:rsidRPr="00DA74DC">
        <w:rPr>
          <w:sz w:val="28"/>
          <w:szCs w:val="28"/>
          <w:lang w:val="vi-VN"/>
        </w:rPr>
        <w:t>m thi (chính thức và dự phòng) cho môn thi. Sau khi soạn thảo, hiệu chỉnh, các đề thi, đáp án, hướng dẫn chấm thi được tổ chức phản biện và đề xuất phương án chỉnh lý, sửa chữa nếu thấy cần thiết. Việc phản biện đề thi, đáp án, hướng dẫn chấm thi do các thành viên Ban đề thi thực hiện.</w:t>
      </w:r>
      <w:r w:rsidRPr="0077650D">
        <w:rPr>
          <w:sz w:val="28"/>
          <w:szCs w:val="28"/>
          <w:lang w:val="vi-VN"/>
        </w:rPr>
        <w:t xml:space="preserve"> </w:t>
      </w:r>
    </w:p>
    <w:p w:rsidR="007422C6" w:rsidRPr="0077650D" w:rsidRDefault="007422C6" w:rsidP="003260DC">
      <w:pPr>
        <w:pStyle w:val="NormalWeb"/>
        <w:shd w:val="clear" w:color="auto" w:fill="FFFFFF"/>
        <w:spacing w:before="120" w:beforeAutospacing="0" w:after="0" w:afterAutospacing="0" w:line="264" w:lineRule="auto"/>
        <w:ind w:firstLine="720"/>
        <w:jc w:val="both"/>
        <w:rPr>
          <w:sz w:val="28"/>
          <w:szCs w:val="28"/>
          <w:lang w:val="vi-VN"/>
        </w:rPr>
      </w:pPr>
      <w:r w:rsidRPr="0077650D">
        <w:rPr>
          <w:sz w:val="28"/>
          <w:szCs w:val="28"/>
          <w:lang w:val="vi-VN"/>
        </w:rPr>
        <w:t xml:space="preserve">d) Đối với đề thi phỏng vấn (vòng 2): </w:t>
      </w:r>
    </w:p>
    <w:p w:rsidR="007422C6" w:rsidRPr="0077650D" w:rsidRDefault="007422C6" w:rsidP="003260DC">
      <w:pPr>
        <w:pStyle w:val="NormalWeb"/>
        <w:shd w:val="clear" w:color="auto" w:fill="FFFFFF"/>
        <w:spacing w:before="120" w:beforeAutospacing="0" w:after="0" w:afterAutospacing="0" w:line="264" w:lineRule="auto"/>
        <w:ind w:firstLine="720"/>
        <w:jc w:val="both"/>
        <w:rPr>
          <w:sz w:val="28"/>
          <w:szCs w:val="28"/>
          <w:lang w:val="vi-VN"/>
        </w:rPr>
      </w:pPr>
      <w:r w:rsidRPr="00DA74DC">
        <w:rPr>
          <w:sz w:val="28"/>
          <w:szCs w:val="28"/>
          <w:lang w:val="vi-VN"/>
        </w:rPr>
        <w:t xml:space="preserve">Nội dung đề phỏng vấn phải căn cứ vào yêu cầu của vị trí dự tuyển; kết cấu, nội dung đề phỏng vấn phải bảo đảm chính xác, khoa học, đánh giá toàn diện năng lực, khả năng của người dự tuyển. Đề phỏng vấn phải có đáp án và thang điểm kèm theo, được đóng trong phong bì, niêm phong và bảo quản theo chế độ tài liệu </w:t>
      </w:r>
      <w:r w:rsidRPr="0077650D">
        <w:rPr>
          <w:sz w:val="28"/>
          <w:szCs w:val="28"/>
          <w:lang w:val="vi-VN"/>
        </w:rPr>
        <w:t>“</w:t>
      </w:r>
      <w:r w:rsidRPr="00DA74DC">
        <w:rPr>
          <w:sz w:val="28"/>
          <w:szCs w:val="28"/>
          <w:lang w:val="vi-VN"/>
        </w:rPr>
        <w:t>Mật</w:t>
      </w:r>
      <w:r w:rsidRPr="0077650D">
        <w:rPr>
          <w:sz w:val="28"/>
          <w:szCs w:val="28"/>
          <w:lang w:val="vi-VN"/>
        </w:rPr>
        <w:t>”</w:t>
      </w:r>
      <w:r w:rsidRPr="00DA74DC">
        <w:rPr>
          <w:sz w:val="28"/>
          <w:szCs w:val="28"/>
          <w:lang w:val="vi-VN"/>
        </w:rPr>
        <w:t>.</w:t>
      </w:r>
    </w:p>
    <w:p w:rsidR="007422C6" w:rsidRPr="0077650D" w:rsidRDefault="007422C6"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Pr>
          <w:b/>
          <w:bCs/>
          <w:color w:val="000000"/>
          <w:sz w:val="28"/>
          <w:szCs w:val="28"/>
          <w:lang w:val="vi-VN"/>
        </w:rPr>
        <w:t>2. Công tác chuẩn bị đề thi</w:t>
      </w:r>
      <w:r w:rsidRPr="0077650D">
        <w:rPr>
          <w:b/>
          <w:bCs/>
          <w:color w:val="000000"/>
          <w:sz w:val="28"/>
          <w:szCs w:val="28"/>
          <w:lang w:val="vi-VN"/>
        </w:rPr>
        <w:t xml:space="preserve"> trắc nghiệm trên máy vi tính (trường hợp tổ chức thi vòng 1 trên máy tính)</w:t>
      </w:r>
    </w:p>
    <w:p w:rsidR="007422C6" w:rsidRPr="0077650D" w:rsidRDefault="007D23C7" w:rsidP="003260DC">
      <w:pPr>
        <w:pStyle w:val="NormalWeb"/>
        <w:spacing w:before="120" w:beforeAutospacing="0" w:after="0" w:afterAutospacing="0" w:line="264" w:lineRule="auto"/>
        <w:ind w:firstLine="720"/>
        <w:jc w:val="both"/>
        <w:rPr>
          <w:sz w:val="28"/>
          <w:szCs w:val="28"/>
          <w:lang w:val="vi-VN"/>
        </w:rPr>
      </w:pPr>
      <w:r w:rsidRPr="0077650D">
        <w:rPr>
          <w:bCs/>
          <w:sz w:val="28"/>
          <w:szCs w:val="28"/>
          <w:lang w:val="vi-VN"/>
        </w:rPr>
        <w:t>2.</w:t>
      </w:r>
      <w:r w:rsidR="007422C6" w:rsidRPr="0077650D">
        <w:rPr>
          <w:bCs/>
          <w:sz w:val="28"/>
          <w:szCs w:val="28"/>
          <w:lang w:val="vi-VN"/>
        </w:rPr>
        <w:t xml:space="preserve">1. </w:t>
      </w:r>
      <w:r w:rsidR="007422C6" w:rsidRPr="00C5661B">
        <w:rPr>
          <w:bCs/>
          <w:sz w:val="28"/>
          <w:szCs w:val="28"/>
          <w:lang w:val="vi-VN"/>
        </w:rPr>
        <w:t xml:space="preserve">Trách nhiệm </w:t>
      </w:r>
      <w:r w:rsidR="007422C6" w:rsidRPr="0077650D">
        <w:rPr>
          <w:bCs/>
          <w:sz w:val="28"/>
          <w:szCs w:val="28"/>
          <w:lang w:val="vi-VN"/>
        </w:rPr>
        <w:t>của Chủ tịch Hội đồng thi tuyển:</w:t>
      </w:r>
    </w:p>
    <w:p w:rsidR="007422C6" w:rsidRPr="008D31DB"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a)</w:t>
      </w:r>
      <w:r>
        <w:rPr>
          <w:sz w:val="28"/>
          <w:szCs w:val="28"/>
          <w:lang w:val="vi-VN"/>
        </w:rPr>
        <w:t xml:space="preserve"> </w:t>
      </w:r>
      <w:r w:rsidRPr="0077650D">
        <w:rPr>
          <w:sz w:val="28"/>
          <w:szCs w:val="28"/>
          <w:lang w:val="vi-VN"/>
        </w:rPr>
        <w:t>Chỉ đạo c</w:t>
      </w:r>
      <w:r>
        <w:rPr>
          <w:sz w:val="28"/>
          <w:szCs w:val="28"/>
          <w:lang w:val="vi-VN"/>
        </w:rPr>
        <w:t>huẩn bị câu hỏi thi, đáp án để đưa vào ngân hàng câu hỏi thi trắc nghiệm trên máy vi tính theo đúng yêu cầu</w:t>
      </w:r>
      <w:r w:rsidRPr="0077650D">
        <w:rPr>
          <w:sz w:val="28"/>
          <w:szCs w:val="28"/>
          <w:lang w:val="vi-VN"/>
        </w:rPr>
        <w:t xml:space="preserve"> </w:t>
      </w:r>
      <w:r>
        <w:rPr>
          <w:sz w:val="28"/>
          <w:szCs w:val="28"/>
          <w:lang w:val="vi-VN"/>
        </w:rPr>
        <w:t>về số lượng, về thiết kế phần mềm thi trắc nghiệm trên máy vi tính</w:t>
      </w:r>
      <w:r w:rsidR="008D31DB" w:rsidRPr="008D31DB">
        <w:rPr>
          <w:sz w:val="28"/>
          <w:szCs w:val="28"/>
          <w:lang w:val="vi-VN"/>
        </w:rPr>
        <w:t>.</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b)</w:t>
      </w:r>
      <w:r>
        <w:rPr>
          <w:sz w:val="28"/>
          <w:szCs w:val="28"/>
          <w:lang w:val="vi-VN"/>
        </w:rPr>
        <w:t xml:space="preserve"> Chỉ đạo việc đánh máy vi tính, mã hóa, niêm phong, bảo quản và bảo mật ngân hàng câu hỏi trước khi bàn giao cho Hội đồng thi để tổ chức thi.</w:t>
      </w:r>
    </w:p>
    <w:p w:rsidR="007422C6" w:rsidRPr="0077650D" w:rsidRDefault="007D23C7" w:rsidP="003260DC">
      <w:pPr>
        <w:pStyle w:val="NormalWeb"/>
        <w:spacing w:before="120" w:beforeAutospacing="0" w:after="0" w:afterAutospacing="0" w:line="264" w:lineRule="auto"/>
        <w:ind w:firstLine="720"/>
        <w:jc w:val="both"/>
        <w:rPr>
          <w:sz w:val="28"/>
          <w:szCs w:val="28"/>
          <w:lang w:val="vi-VN"/>
        </w:rPr>
      </w:pPr>
      <w:bookmarkStart w:id="2" w:name="dieu_15"/>
      <w:r w:rsidRPr="0077650D">
        <w:rPr>
          <w:bCs/>
          <w:sz w:val="28"/>
          <w:szCs w:val="28"/>
          <w:lang w:val="vi-VN"/>
        </w:rPr>
        <w:t>2.</w:t>
      </w:r>
      <w:r w:rsidR="007422C6" w:rsidRPr="0077650D">
        <w:rPr>
          <w:bCs/>
          <w:sz w:val="28"/>
          <w:szCs w:val="28"/>
          <w:lang w:val="vi-VN"/>
        </w:rPr>
        <w:t>2</w:t>
      </w:r>
      <w:r w:rsidR="007422C6" w:rsidRPr="00D62C44">
        <w:rPr>
          <w:bCs/>
          <w:sz w:val="28"/>
          <w:szCs w:val="28"/>
          <w:lang w:val="vi-VN"/>
        </w:rPr>
        <w:t>.</w:t>
      </w:r>
      <w:r w:rsidR="007422C6" w:rsidRPr="0077650D">
        <w:rPr>
          <w:bCs/>
          <w:sz w:val="28"/>
          <w:szCs w:val="28"/>
          <w:lang w:val="vi-VN"/>
        </w:rPr>
        <w:t xml:space="preserve"> Yêu cầu</w:t>
      </w:r>
      <w:r w:rsidR="007422C6" w:rsidRPr="00D62C44">
        <w:rPr>
          <w:bCs/>
          <w:sz w:val="28"/>
          <w:szCs w:val="28"/>
          <w:lang w:val="vi-VN"/>
        </w:rPr>
        <w:t xml:space="preserve"> ngân hàng câu hỏi</w:t>
      </w:r>
      <w:bookmarkEnd w:id="2"/>
      <w:r w:rsidR="007422C6" w:rsidRPr="0077650D">
        <w:rPr>
          <w:bCs/>
          <w:sz w:val="28"/>
          <w:szCs w:val="28"/>
          <w:lang w:val="vi-VN"/>
        </w:rPr>
        <w:t xml:space="preserve"> thi:</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 xml:space="preserve">Ngoài các nội dung quy định chung theo </w:t>
      </w:r>
      <w:r w:rsidR="003D00E9" w:rsidRPr="0077650D">
        <w:rPr>
          <w:sz w:val="28"/>
          <w:szCs w:val="28"/>
          <w:lang w:val="vi-VN"/>
        </w:rPr>
        <w:t xml:space="preserve">khoản </w:t>
      </w:r>
      <w:r w:rsidRPr="0077650D">
        <w:rPr>
          <w:sz w:val="28"/>
          <w:szCs w:val="28"/>
          <w:lang w:val="vi-VN"/>
        </w:rPr>
        <w:t>1 Phụ lục này, c</w:t>
      </w:r>
      <w:r>
        <w:rPr>
          <w:sz w:val="28"/>
          <w:szCs w:val="28"/>
          <w:lang w:val="vi-VN"/>
        </w:rPr>
        <w:t xml:space="preserve">âu hỏi thi và đáp án cho mỗi phần thi trắc nghiệm trên máy vi tính phải bao quát được toàn bộ nội dung của vị trí </w:t>
      </w:r>
      <w:r w:rsidRPr="0077650D">
        <w:rPr>
          <w:sz w:val="28"/>
          <w:szCs w:val="28"/>
          <w:lang w:val="vi-VN"/>
        </w:rPr>
        <w:t xml:space="preserve">dự tuyển, </w:t>
      </w:r>
      <w:r>
        <w:rPr>
          <w:sz w:val="28"/>
          <w:szCs w:val="28"/>
          <w:lang w:val="vi-VN"/>
        </w:rPr>
        <w:t xml:space="preserve">phải được mã hóa theo yêu cầu đặt ra của phần mềm thi trắc nghiệm trên máy vi tính. </w:t>
      </w:r>
    </w:p>
    <w:p w:rsidR="007422C6" w:rsidRPr="0077650D" w:rsidRDefault="007422C6"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b/>
          <w:bCs/>
          <w:color w:val="000000"/>
          <w:sz w:val="28"/>
          <w:szCs w:val="28"/>
          <w:lang w:val="vi-VN"/>
        </w:rPr>
        <w:lastRenderedPageBreak/>
        <w:t xml:space="preserve">3. </w:t>
      </w:r>
      <w:r>
        <w:rPr>
          <w:b/>
          <w:bCs/>
          <w:color w:val="000000"/>
          <w:sz w:val="28"/>
          <w:szCs w:val="28"/>
          <w:lang w:val="vi-VN"/>
        </w:rPr>
        <w:t>Công tác chuẩn bị đề thi</w:t>
      </w:r>
      <w:r w:rsidRPr="0077650D">
        <w:rPr>
          <w:b/>
          <w:bCs/>
          <w:color w:val="000000"/>
          <w:sz w:val="28"/>
          <w:szCs w:val="28"/>
          <w:lang w:val="vi-VN"/>
        </w:rPr>
        <w:t xml:space="preserve"> trắc nghiệm trên giấy (trường hợp tổ chức thi vòng 1 trên giấy)</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3.</w:t>
      </w:r>
      <w:r w:rsidR="007422C6">
        <w:rPr>
          <w:color w:val="000000"/>
          <w:sz w:val="28"/>
          <w:szCs w:val="28"/>
          <w:lang w:val="vi-VN"/>
        </w:rPr>
        <w:t>1. Chủ tịch Hội đồng thi chỉ đạo Ban đề thi tổ chức việc xây dựng đề thi và báo cáo Chủ tịch Hội đồng thi quyết định lựa chọn đề thi.</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3.</w:t>
      </w:r>
      <w:r w:rsidR="007422C6">
        <w:rPr>
          <w:color w:val="000000"/>
          <w:sz w:val="28"/>
          <w:szCs w:val="28"/>
          <w:lang w:val="vi-VN"/>
        </w:rPr>
        <w:t xml:space="preserve">2. Nội dung đề thi phải </w:t>
      </w:r>
      <w:r w:rsidR="007422C6" w:rsidRPr="0077650D">
        <w:rPr>
          <w:color w:val="000000"/>
          <w:sz w:val="28"/>
          <w:szCs w:val="28"/>
          <w:lang w:val="vi-VN"/>
        </w:rPr>
        <w:t>đảm bảo</w:t>
      </w:r>
      <w:r w:rsidR="007422C6" w:rsidRPr="0077650D">
        <w:rPr>
          <w:sz w:val="28"/>
          <w:szCs w:val="28"/>
          <w:lang w:val="vi-VN"/>
        </w:rPr>
        <w:t xml:space="preserve"> theo quy định tại </w:t>
      </w:r>
      <w:r w:rsidR="003D00E9" w:rsidRPr="0077650D">
        <w:rPr>
          <w:sz w:val="28"/>
          <w:szCs w:val="28"/>
          <w:lang w:val="vi-VN"/>
        </w:rPr>
        <w:t>tiết</w:t>
      </w:r>
      <w:r w:rsidR="007422C6" w:rsidRPr="0077650D">
        <w:rPr>
          <w:sz w:val="28"/>
          <w:szCs w:val="28"/>
          <w:lang w:val="vi-VN"/>
        </w:rPr>
        <w:t xml:space="preserve"> b </w:t>
      </w:r>
      <w:r w:rsidR="003D00E9" w:rsidRPr="0077650D">
        <w:rPr>
          <w:sz w:val="28"/>
          <w:szCs w:val="28"/>
          <w:lang w:val="vi-VN"/>
        </w:rPr>
        <w:t>điểm</w:t>
      </w:r>
      <w:r w:rsidR="007422C6" w:rsidRPr="0077650D">
        <w:rPr>
          <w:sz w:val="28"/>
          <w:szCs w:val="28"/>
          <w:lang w:val="vi-VN"/>
        </w:rPr>
        <w:t xml:space="preserve"> </w:t>
      </w:r>
      <w:r w:rsidR="00F36337" w:rsidRPr="0077650D">
        <w:rPr>
          <w:sz w:val="28"/>
          <w:szCs w:val="28"/>
          <w:lang w:val="vi-VN"/>
        </w:rPr>
        <w:t>1.2</w:t>
      </w:r>
      <w:r w:rsidR="007422C6" w:rsidRPr="0077650D">
        <w:rPr>
          <w:sz w:val="28"/>
          <w:szCs w:val="28"/>
          <w:lang w:val="vi-VN"/>
        </w:rPr>
        <w:t xml:space="preserve"> </w:t>
      </w:r>
      <w:r w:rsidR="003D00E9" w:rsidRPr="0077650D">
        <w:rPr>
          <w:sz w:val="28"/>
          <w:szCs w:val="28"/>
          <w:lang w:val="vi-VN"/>
        </w:rPr>
        <w:t>khoản</w:t>
      </w:r>
      <w:r w:rsidR="007422C6" w:rsidRPr="0077650D">
        <w:rPr>
          <w:sz w:val="28"/>
          <w:szCs w:val="28"/>
          <w:lang w:val="vi-VN"/>
        </w:rPr>
        <w:t xml:space="preserve"> 1 Phụ lục này</w:t>
      </w:r>
      <w:r w:rsidR="007422C6">
        <w:rPr>
          <w:color w:val="000000"/>
          <w:sz w:val="28"/>
          <w:szCs w:val="28"/>
          <w:lang w:val="vi-VN"/>
        </w:rPr>
        <w:t>.</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3.</w:t>
      </w:r>
      <w:r w:rsidR="007422C6">
        <w:rPr>
          <w:color w:val="000000"/>
          <w:sz w:val="28"/>
          <w:szCs w:val="28"/>
          <w:lang w:val="vi-VN"/>
        </w:rPr>
        <w:t>3. Phải có ít nhất 02 đề thi chính thức và 02 đề thi dự phòng với mã đề thi khác nhau. Đ</w:t>
      </w:r>
      <w:r w:rsidR="007422C6" w:rsidRPr="0077650D">
        <w:rPr>
          <w:color w:val="000000"/>
          <w:sz w:val="28"/>
          <w:szCs w:val="28"/>
          <w:lang w:val="vi-VN"/>
        </w:rPr>
        <w:t>ề </w:t>
      </w:r>
      <w:r w:rsidR="007422C6">
        <w:rPr>
          <w:color w:val="000000"/>
          <w:sz w:val="28"/>
          <w:szCs w:val="28"/>
          <w:lang w:val="vi-VN"/>
        </w:rPr>
        <w:t>thi được nhân bản để phát cho từng thí sinh dự thi. Thí sinh ngồi cạnh nhau không được sử dụng đề thi giống nhau</w:t>
      </w:r>
      <w:r w:rsidR="007422C6" w:rsidRPr="0077650D">
        <w:rPr>
          <w:color w:val="000000"/>
          <w:sz w:val="28"/>
          <w:szCs w:val="28"/>
          <w:lang w:val="vi-VN"/>
        </w:rPr>
        <w:t>.</w:t>
      </w:r>
    </w:p>
    <w:p w:rsidR="007422C6" w:rsidRPr="0077650D" w:rsidRDefault="007422C6"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b/>
          <w:bCs/>
          <w:color w:val="000000"/>
          <w:sz w:val="28"/>
          <w:szCs w:val="28"/>
          <w:lang w:val="vi-VN"/>
        </w:rPr>
        <w:t xml:space="preserve">4. </w:t>
      </w:r>
      <w:r>
        <w:rPr>
          <w:b/>
          <w:bCs/>
          <w:color w:val="000000"/>
          <w:sz w:val="28"/>
          <w:szCs w:val="28"/>
          <w:lang w:val="vi-VN"/>
        </w:rPr>
        <w:t>Công tác chuẩn bị đề thi</w:t>
      </w:r>
      <w:r w:rsidRPr="0077650D">
        <w:rPr>
          <w:b/>
          <w:bCs/>
          <w:color w:val="000000"/>
          <w:sz w:val="28"/>
          <w:szCs w:val="28"/>
          <w:lang w:val="vi-VN"/>
        </w:rPr>
        <w:t xml:space="preserve"> thi viết, thi phỏng vấn tại vòng 2</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4.</w:t>
      </w:r>
      <w:r w:rsidR="007422C6" w:rsidRPr="0077650D">
        <w:rPr>
          <w:color w:val="000000"/>
          <w:sz w:val="28"/>
          <w:szCs w:val="28"/>
          <w:lang w:val="vi-VN"/>
        </w:rPr>
        <w:t xml:space="preserve">1. Công tác chỉ đạo xây dựng đề thi, yêu cầu nội dung đề thi thực hiện theo </w:t>
      </w:r>
      <w:r w:rsidR="00F059BC" w:rsidRPr="0077650D">
        <w:rPr>
          <w:color w:val="000000"/>
          <w:sz w:val="28"/>
          <w:szCs w:val="28"/>
          <w:lang w:val="vi-VN"/>
        </w:rPr>
        <w:t>điểm</w:t>
      </w:r>
      <w:r w:rsidR="007422C6" w:rsidRPr="0077650D">
        <w:rPr>
          <w:color w:val="000000"/>
          <w:sz w:val="28"/>
          <w:szCs w:val="28"/>
          <w:lang w:val="vi-VN"/>
        </w:rPr>
        <w:t xml:space="preserve"> </w:t>
      </w:r>
      <w:r w:rsidR="000B0DE7" w:rsidRPr="0077650D">
        <w:rPr>
          <w:color w:val="000000"/>
          <w:sz w:val="28"/>
          <w:szCs w:val="28"/>
          <w:lang w:val="vi-VN"/>
        </w:rPr>
        <w:t>3.</w:t>
      </w:r>
      <w:r w:rsidR="007422C6" w:rsidRPr="0077650D">
        <w:rPr>
          <w:color w:val="000000"/>
          <w:sz w:val="28"/>
          <w:szCs w:val="28"/>
          <w:lang w:val="vi-VN"/>
        </w:rPr>
        <w:t xml:space="preserve">1, </w:t>
      </w:r>
      <w:r w:rsidR="00F059BC" w:rsidRPr="0077650D">
        <w:rPr>
          <w:color w:val="000000"/>
          <w:sz w:val="28"/>
          <w:szCs w:val="28"/>
          <w:lang w:val="vi-VN"/>
        </w:rPr>
        <w:t xml:space="preserve">điểm </w:t>
      </w:r>
      <w:r w:rsidR="000B0DE7" w:rsidRPr="0077650D">
        <w:rPr>
          <w:color w:val="000000"/>
          <w:sz w:val="28"/>
          <w:szCs w:val="28"/>
          <w:lang w:val="vi-VN"/>
        </w:rPr>
        <w:t>3.</w:t>
      </w:r>
      <w:r w:rsidR="007422C6" w:rsidRPr="0077650D">
        <w:rPr>
          <w:color w:val="000000"/>
          <w:sz w:val="28"/>
          <w:szCs w:val="28"/>
          <w:lang w:val="vi-VN"/>
        </w:rPr>
        <w:t xml:space="preserve">2 </w:t>
      </w:r>
      <w:r w:rsidR="00F059BC" w:rsidRPr="0077650D">
        <w:rPr>
          <w:color w:val="000000"/>
          <w:sz w:val="28"/>
          <w:szCs w:val="28"/>
          <w:lang w:val="vi-VN"/>
        </w:rPr>
        <w:t>khoản</w:t>
      </w:r>
      <w:r w:rsidR="007422C6" w:rsidRPr="0077650D">
        <w:rPr>
          <w:color w:val="000000"/>
          <w:sz w:val="28"/>
          <w:szCs w:val="28"/>
          <w:lang w:val="vi-VN"/>
        </w:rPr>
        <w:t xml:space="preserve"> 3 Phụ lục này.</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4.</w:t>
      </w:r>
      <w:r w:rsidR="007422C6" w:rsidRPr="0077650D">
        <w:rPr>
          <w:color w:val="000000"/>
          <w:sz w:val="28"/>
          <w:szCs w:val="28"/>
          <w:lang w:val="vi-VN"/>
        </w:rPr>
        <w:t>2.</w:t>
      </w:r>
      <w:r w:rsidR="007422C6" w:rsidRPr="002D3AAA">
        <w:rPr>
          <w:color w:val="000000"/>
          <w:sz w:val="28"/>
          <w:szCs w:val="28"/>
          <w:lang w:val="vi-VN"/>
        </w:rPr>
        <w:t xml:space="preserve"> Phải có ít nhất một đề thi chính thức và một đề thi dự phòng. Đề thi được nhân bản để phát cho từng thí sinh dự thi.</w:t>
      </w:r>
    </w:p>
    <w:p w:rsidR="007422C6" w:rsidRPr="0077650D" w:rsidRDefault="007D23C7"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4.</w:t>
      </w:r>
      <w:r w:rsidR="007422C6" w:rsidRPr="0077650D">
        <w:rPr>
          <w:color w:val="000000"/>
          <w:sz w:val="28"/>
          <w:szCs w:val="28"/>
          <w:lang w:val="vi-VN"/>
        </w:rPr>
        <w:t>3</w:t>
      </w:r>
      <w:r w:rsidR="007422C6">
        <w:rPr>
          <w:color w:val="000000"/>
          <w:sz w:val="28"/>
          <w:szCs w:val="28"/>
          <w:lang w:val="vi-VN"/>
        </w:rPr>
        <w:t>. Đối với hình thức thi phỏng vấn: Phải bảo đảm có số dư so với số lượng thí sinh được triệu tập dự thi theo từng vị trí tuyển dụng để thí sinh bốc thăm ngẫu nhiên.</w:t>
      </w:r>
    </w:p>
    <w:p w:rsidR="00A360A1" w:rsidRPr="0077650D" w:rsidRDefault="007422C6" w:rsidP="003260DC">
      <w:pPr>
        <w:pStyle w:val="NormalWeb"/>
        <w:shd w:val="clear" w:color="auto" w:fill="FFFFFF"/>
        <w:spacing w:before="120" w:beforeAutospacing="0" w:after="0" w:afterAutospacing="0" w:line="264" w:lineRule="auto"/>
        <w:ind w:firstLine="720"/>
        <w:jc w:val="both"/>
        <w:rPr>
          <w:b/>
          <w:color w:val="000000"/>
          <w:sz w:val="28"/>
          <w:szCs w:val="28"/>
          <w:lang w:val="vi-VN"/>
        </w:rPr>
      </w:pPr>
      <w:r w:rsidRPr="0077650D">
        <w:rPr>
          <w:b/>
          <w:color w:val="000000"/>
          <w:sz w:val="28"/>
          <w:szCs w:val="28"/>
          <w:lang w:val="vi-VN"/>
        </w:rPr>
        <w:t xml:space="preserve">5. </w:t>
      </w:r>
      <w:r w:rsidR="00A360A1" w:rsidRPr="0077650D">
        <w:rPr>
          <w:b/>
          <w:color w:val="000000"/>
          <w:sz w:val="28"/>
          <w:szCs w:val="28"/>
          <w:lang w:val="vi-VN"/>
        </w:rPr>
        <w:t>Công tác chuẩn bị đề thi phỏng vấn đối với xét tuyển</w:t>
      </w:r>
    </w:p>
    <w:p w:rsidR="00A360A1" w:rsidRPr="0077650D" w:rsidRDefault="00A360A1"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 xml:space="preserve">Trưởng ban </w:t>
      </w:r>
      <w:r w:rsidRPr="00482A84">
        <w:rPr>
          <w:color w:val="000000"/>
          <w:sz w:val="28"/>
          <w:szCs w:val="28"/>
          <w:lang w:val="vi-VN"/>
        </w:rPr>
        <w:t xml:space="preserve">kiểm tra sát hạch </w:t>
      </w:r>
      <w:r w:rsidRPr="0077650D">
        <w:rPr>
          <w:color w:val="000000"/>
          <w:sz w:val="28"/>
          <w:szCs w:val="28"/>
          <w:lang w:val="vi-VN"/>
        </w:rPr>
        <w:t>g</w:t>
      </w:r>
      <w:r w:rsidRPr="00482A84">
        <w:rPr>
          <w:color w:val="000000"/>
          <w:sz w:val="28"/>
          <w:szCs w:val="28"/>
          <w:lang w:val="vi-VN"/>
        </w:rPr>
        <w:t>iúp Chủ tịch Hội đồng xét tuyển xây dựng đề phỏng vấn bảo đ</w:t>
      </w:r>
      <w:r w:rsidRPr="0077650D">
        <w:rPr>
          <w:color w:val="000000"/>
          <w:sz w:val="28"/>
          <w:szCs w:val="28"/>
          <w:lang w:val="vi-VN"/>
        </w:rPr>
        <w:t>ả</w:t>
      </w:r>
      <w:r w:rsidRPr="00482A84">
        <w:rPr>
          <w:color w:val="000000"/>
          <w:sz w:val="28"/>
          <w:szCs w:val="28"/>
          <w:lang w:val="vi-VN"/>
        </w:rPr>
        <w:t>m có số dư so với số lượng thí sinh được triệu tập theo từng vị trí tuyển dụng để thí sinh bốc thăm ngẫu nhiên. Nội dung đề phỏng vấn bảo đảm chính xác, khoa học, lời văn, câu chữ rõ ràng, đánh giá toàn diện năng lực, khả năng của người dự tuyển; phải phù hợp với yêu cầu của vị trí dự tuy</w:t>
      </w:r>
      <w:r w:rsidRPr="0077650D">
        <w:rPr>
          <w:color w:val="000000"/>
          <w:sz w:val="28"/>
          <w:szCs w:val="28"/>
          <w:lang w:val="vi-VN"/>
        </w:rPr>
        <w:t>ể</w:t>
      </w:r>
      <w:r w:rsidRPr="00482A84">
        <w:rPr>
          <w:color w:val="000000"/>
          <w:sz w:val="28"/>
          <w:szCs w:val="28"/>
          <w:lang w:val="vi-VN"/>
        </w:rPr>
        <w:t>n. Đ</w:t>
      </w:r>
      <w:r w:rsidRPr="0077650D">
        <w:rPr>
          <w:color w:val="000000"/>
          <w:sz w:val="28"/>
          <w:szCs w:val="28"/>
          <w:lang w:val="vi-VN"/>
        </w:rPr>
        <w:t>ề </w:t>
      </w:r>
      <w:r w:rsidRPr="00482A84">
        <w:rPr>
          <w:color w:val="000000"/>
          <w:sz w:val="28"/>
          <w:szCs w:val="28"/>
          <w:lang w:val="vi-VN"/>
        </w:rPr>
        <w:t xml:space="preserve">phỏng vấn phải có đáp án, thang điểm kèm theo (chi tiết đến 5 điểm), được đóng trong túi đựng đề thi, được niêm phong và bảo quản theo chế độ tài liệu </w:t>
      </w:r>
      <w:r w:rsidRPr="0077650D">
        <w:rPr>
          <w:color w:val="000000"/>
          <w:sz w:val="28"/>
          <w:szCs w:val="28"/>
          <w:lang w:val="vi-VN"/>
        </w:rPr>
        <w:t>“</w:t>
      </w:r>
      <w:r w:rsidRPr="00482A84">
        <w:rPr>
          <w:color w:val="000000"/>
          <w:sz w:val="28"/>
          <w:szCs w:val="28"/>
          <w:lang w:val="vi-VN"/>
        </w:rPr>
        <w:t>Mật</w:t>
      </w:r>
      <w:r w:rsidRPr="0077650D">
        <w:rPr>
          <w:color w:val="000000"/>
          <w:sz w:val="28"/>
          <w:szCs w:val="28"/>
          <w:lang w:val="vi-VN"/>
        </w:rPr>
        <w:t>”</w:t>
      </w:r>
      <w:r w:rsidRPr="00482A84">
        <w:rPr>
          <w:color w:val="000000"/>
          <w:sz w:val="28"/>
          <w:szCs w:val="28"/>
          <w:lang w:val="vi-VN"/>
        </w:rPr>
        <w:t>.</w:t>
      </w:r>
    </w:p>
    <w:p w:rsidR="007422C6" w:rsidRPr="0077650D" w:rsidRDefault="00A360A1" w:rsidP="003260DC">
      <w:pPr>
        <w:pStyle w:val="NormalWeb"/>
        <w:shd w:val="clear" w:color="auto" w:fill="FFFFFF"/>
        <w:spacing w:before="120" w:beforeAutospacing="0" w:after="0" w:afterAutospacing="0" w:line="264" w:lineRule="auto"/>
        <w:ind w:firstLine="720"/>
        <w:jc w:val="both"/>
        <w:rPr>
          <w:b/>
          <w:color w:val="000000"/>
          <w:sz w:val="28"/>
          <w:szCs w:val="28"/>
          <w:lang w:val="vi-VN"/>
        </w:rPr>
      </w:pPr>
      <w:r w:rsidRPr="0077650D">
        <w:rPr>
          <w:b/>
          <w:color w:val="000000"/>
          <w:sz w:val="28"/>
          <w:szCs w:val="28"/>
          <w:lang w:val="vi-VN"/>
        </w:rPr>
        <w:t xml:space="preserve">6. </w:t>
      </w:r>
      <w:r w:rsidR="007422C6" w:rsidRPr="0077650D">
        <w:rPr>
          <w:b/>
          <w:color w:val="000000"/>
          <w:sz w:val="28"/>
          <w:szCs w:val="28"/>
          <w:lang w:val="vi-VN"/>
        </w:rPr>
        <w:t xml:space="preserve">Công tác chuẩn bị đề thi </w:t>
      </w:r>
      <w:r w:rsidRPr="0077650D">
        <w:rPr>
          <w:b/>
          <w:color w:val="000000"/>
          <w:sz w:val="28"/>
          <w:szCs w:val="28"/>
          <w:lang w:val="vi-VN"/>
        </w:rPr>
        <w:t>sát hạch</w:t>
      </w:r>
      <w:r w:rsidR="007422C6" w:rsidRPr="0077650D">
        <w:rPr>
          <w:b/>
          <w:color w:val="000000"/>
          <w:sz w:val="28"/>
          <w:szCs w:val="28"/>
          <w:lang w:val="vi-VN"/>
        </w:rPr>
        <w:t xml:space="preserve"> đối với tiếp nhận không qua thi tuyển</w:t>
      </w:r>
    </w:p>
    <w:p w:rsidR="007422C6" w:rsidRPr="0077650D" w:rsidRDefault="007422C6" w:rsidP="003260DC">
      <w:pPr>
        <w:pStyle w:val="NormalWeb"/>
        <w:shd w:val="clear" w:color="auto" w:fill="FFFFFF"/>
        <w:spacing w:before="120" w:beforeAutospacing="0" w:after="0" w:afterAutospacing="0" w:line="264" w:lineRule="auto"/>
        <w:ind w:firstLine="720"/>
        <w:jc w:val="both"/>
        <w:rPr>
          <w:color w:val="000000"/>
          <w:sz w:val="28"/>
          <w:szCs w:val="28"/>
          <w:lang w:val="vi-VN"/>
        </w:rPr>
      </w:pPr>
      <w:r w:rsidRPr="0077650D">
        <w:rPr>
          <w:color w:val="000000"/>
          <w:sz w:val="28"/>
          <w:szCs w:val="28"/>
          <w:lang w:val="vi-VN"/>
        </w:rPr>
        <w:t>Chủ tịch Hội đồng kiểm tra, sát hạch chỉ đạo t</w:t>
      </w:r>
      <w:r>
        <w:rPr>
          <w:color w:val="000000"/>
          <w:sz w:val="28"/>
          <w:szCs w:val="28"/>
          <w:lang w:val="vi-VN"/>
        </w:rPr>
        <w:t xml:space="preserve">ổ chức việc xây dựng đề </w:t>
      </w:r>
      <w:r w:rsidRPr="0077650D">
        <w:rPr>
          <w:color w:val="000000"/>
          <w:sz w:val="28"/>
          <w:szCs w:val="28"/>
          <w:lang w:val="vi-VN"/>
        </w:rPr>
        <w:t>sát hạch (</w:t>
      </w:r>
      <w:r>
        <w:rPr>
          <w:color w:val="000000"/>
          <w:sz w:val="28"/>
          <w:szCs w:val="28"/>
          <w:lang w:val="vi-VN"/>
        </w:rPr>
        <w:t>phỏng vấn</w:t>
      </w:r>
      <w:r w:rsidRPr="0077650D">
        <w:rPr>
          <w:color w:val="000000"/>
          <w:sz w:val="28"/>
          <w:szCs w:val="28"/>
          <w:lang w:val="vi-VN"/>
        </w:rPr>
        <w:t xml:space="preserve"> hoặc</w:t>
      </w:r>
      <w:r>
        <w:rPr>
          <w:color w:val="000000"/>
          <w:sz w:val="28"/>
          <w:szCs w:val="28"/>
          <w:lang w:val="vi-VN"/>
        </w:rPr>
        <w:t xml:space="preserve"> thực hành</w:t>
      </w:r>
      <w:r w:rsidRPr="0077650D">
        <w:rPr>
          <w:color w:val="000000"/>
          <w:sz w:val="28"/>
          <w:szCs w:val="28"/>
          <w:lang w:val="vi-VN"/>
        </w:rPr>
        <w:t xml:space="preserve">) </w:t>
      </w:r>
      <w:r>
        <w:rPr>
          <w:color w:val="000000"/>
          <w:sz w:val="28"/>
          <w:szCs w:val="28"/>
          <w:lang w:val="vi-VN"/>
        </w:rPr>
        <w:t>bảo đ</w:t>
      </w:r>
      <w:r w:rsidRPr="0077650D">
        <w:rPr>
          <w:color w:val="000000"/>
          <w:sz w:val="28"/>
          <w:szCs w:val="28"/>
          <w:lang w:val="vi-VN"/>
        </w:rPr>
        <w:t>ả</w:t>
      </w:r>
      <w:r>
        <w:rPr>
          <w:color w:val="000000"/>
          <w:sz w:val="28"/>
          <w:szCs w:val="28"/>
          <w:lang w:val="vi-VN"/>
        </w:rPr>
        <w:t>m có số dư so với số lượng thí sinh được triệu tập dự thi theo từng vị trí tuyển dụng để thí sinh bốc thăm ngẫu nhiên</w:t>
      </w:r>
      <w:r w:rsidRPr="0077650D">
        <w:rPr>
          <w:color w:val="000000"/>
          <w:sz w:val="28"/>
          <w:szCs w:val="28"/>
          <w:lang w:val="vi-VN"/>
        </w:rPr>
        <w:t>; thang điểm của đề sát hạch là 100 điểm</w:t>
      </w:r>
      <w:r>
        <w:rPr>
          <w:color w:val="000000"/>
          <w:sz w:val="28"/>
          <w:szCs w:val="28"/>
          <w:lang w:val="vi-VN"/>
        </w:rPr>
        <w:t xml:space="preserve">. Nội dung đề </w:t>
      </w:r>
      <w:r w:rsidRPr="0077650D">
        <w:rPr>
          <w:color w:val="000000"/>
          <w:sz w:val="28"/>
          <w:szCs w:val="28"/>
          <w:lang w:val="vi-VN"/>
        </w:rPr>
        <w:t>sát hạch</w:t>
      </w:r>
      <w:r>
        <w:rPr>
          <w:color w:val="000000"/>
          <w:sz w:val="28"/>
          <w:szCs w:val="28"/>
          <w:lang w:val="vi-VN"/>
        </w:rPr>
        <w:t xml:space="preserve"> bảo đảm chính xác, khoa học, lời văn, câu chữ rõ ràng, đánh giá toàn diện năng lực, khả năng của người dự tuyển. Đ</w:t>
      </w:r>
      <w:r w:rsidRPr="0077650D">
        <w:rPr>
          <w:color w:val="000000"/>
          <w:sz w:val="28"/>
          <w:szCs w:val="28"/>
          <w:lang w:val="vi-VN"/>
        </w:rPr>
        <w:t xml:space="preserve">ề sát hạch </w:t>
      </w:r>
      <w:r>
        <w:rPr>
          <w:color w:val="000000"/>
          <w:sz w:val="28"/>
          <w:szCs w:val="28"/>
          <w:lang w:val="vi-VN"/>
        </w:rPr>
        <w:t xml:space="preserve">phải có đáp án, thang điểm kèm theo (chi tiết đến 5 điểm), được đóng trong túi đựng đề thi, được niêm phong và bảo quản theo chế độ tài liệu </w:t>
      </w:r>
      <w:r w:rsidRPr="0077650D">
        <w:rPr>
          <w:color w:val="000000"/>
          <w:sz w:val="28"/>
          <w:szCs w:val="28"/>
          <w:lang w:val="vi-VN"/>
        </w:rPr>
        <w:t>“</w:t>
      </w:r>
      <w:r>
        <w:rPr>
          <w:color w:val="000000"/>
          <w:sz w:val="28"/>
          <w:szCs w:val="28"/>
          <w:lang w:val="vi-VN"/>
        </w:rPr>
        <w:t>Mật</w:t>
      </w:r>
      <w:r w:rsidRPr="0077650D">
        <w:rPr>
          <w:color w:val="000000"/>
          <w:sz w:val="28"/>
          <w:szCs w:val="28"/>
          <w:lang w:val="vi-VN"/>
        </w:rPr>
        <w:t>”.</w:t>
      </w:r>
    </w:p>
    <w:p w:rsidR="007422C6" w:rsidRPr="0077650D" w:rsidRDefault="00A360A1" w:rsidP="003260DC">
      <w:pPr>
        <w:pStyle w:val="NormalWeb"/>
        <w:shd w:val="clear" w:color="auto" w:fill="FFFFFF"/>
        <w:spacing w:before="120" w:beforeAutospacing="0" w:after="0" w:afterAutospacing="0" w:line="264" w:lineRule="auto"/>
        <w:ind w:firstLine="720"/>
        <w:jc w:val="both"/>
        <w:rPr>
          <w:b/>
          <w:sz w:val="28"/>
          <w:szCs w:val="28"/>
          <w:lang w:val="vi-VN"/>
        </w:rPr>
      </w:pPr>
      <w:r w:rsidRPr="0077650D">
        <w:rPr>
          <w:b/>
          <w:color w:val="000000"/>
          <w:sz w:val="28"/>
          <w:szCs w:val="28"/>
          <w:lang w:val="vi-VN"/>
        </w:rPr>
        <w:t>7</w:t>
      </w:r>
      <w:r w:rsidR="007422C6" w:rsidRPr="0077650D">
        <w:rPr>
          <w:b/>
          <w:color w:val="000000"/>
          <w:sz w:val="28"/>
          <w:szCs w:val="28"/>
          <w:lang w:val="vi-VN"/>
        </w:rPr>
        <w:t xml:space="preserve">. </w:t>
      </w:r>
      <w:r w:rsidR="007422C6" w:rsidRPr="002D3AAA">
        <w:rPr>
          <w:b/>
          <w:sz w:val="28"/>
          <w:szCs w:val="28"/>
          <w:lang w:val="vi-VN"/>
        </w:rPr>
        <w:t>In sao</w:t>
      </w:r>
      <w:r w:rsidR="007422C6" w:rsidRPr="0077650D">
        <w:rPr>
          <w:b/>
          <w:sz w:val="28"/>
          <w:szCs w:val="28"/>
          <w:lang w:val="vi-VN"/>
        </w:rPr>
        <w:t xml:space="preserve"> (nhân bản)</w:t>
      </w:r>
      <w:r w:rsidR="003C1EDD">
        <w:rPr>
          <w:b/>
          <w:sz w:val="28"/>
          <w:szCs w:val="28"/>
          <w:lang w:val="vi-VN"/>
        </w:rPr>
        <w:t>, vận chuyển và bàn giao đề thi</w:t>
      </w:r>
    </w:p>
    <w:p w:rsidR="007422C6" w:rsidRPr="00402DE6" w:rsidRDefault="00A360A1" w:rsidP="003260DC">
      <w:pPr>
        <w:pStyle w:val="NormalWeb"/>
        <w:spacing w:before="120" w:beforeAutospacing="0" w:after="0" w:afterAutospacing="0" w:line="264" w:lineRule="auto"/>
        <w:ind w:firstLine="720"/>
        <w:jc w:val="both"/>
        <w:rPr>
          <w:sz w:val="28"/>
          <w:szCs w:val="28"/>
        </w:rPr>
      </w:pPr>
      <w:r>
        <w:rPr>
          <w:sz w:val="28"/>
          <w:szCs w:val="28"/>
        </w:rPr>
        <w:t>7</w:t>
      </w:r>
      <w:r w:rsidR="007D23C7">
        <w:rPr>
          <w:sz w:val="28"/>
          <w:szCs w:val="28"/>
        </w:rPr>
        <w:t>.</w:t>
      </w:r>
      <w:r w:rsidR="007422C6">
        <w:rPr>
          <w:sz w:val="28"/>
          <w:szCs w:val="28"/>
        </w:rPr>
        <w:t>1.</w:t>
      </w:r>
      <w:r w:rsidR="007422C6" w:rsidRPr="00402DE6">
        <w:rPr>
          <w:sz w:val="28"/>
          <w:szCs w:val="28"/>
          <w:lang w:val="vi-VN"/>
        </w:rPr>
        <w:t xml:space="preserve"> Tổ</w:t>
      </w:r>
      <w:r w:rsidR="007422C6" w:rsidRPr="00402DE6">
        <w:rPr>
          <w:sz w:val="28"/>
          <w:szCs w:val="28"/>
        </w:rPr>
        <w:t xml:space="preserve"> chức</w:t>
      </w:r>
      <w:r w:rsidR="007422C6" w:rsidRPr="00402DE6">
        <w:rPr>
          <w:sz w:val="28"/>
          <w:szCs w:val="28"/>
          <w:lang w:val="vi-VN"/>
        </w:rPr>
        <w:t xml:space="preserve"> in sao đề thi:</w:t>
      </w:r>
    </w:p>
    <w:p w:rsidR="007422C6" w:rsidRPr="00A17A0D" w:rsidRDefault="007422C6" w:rsidP="003260DC">
      <w:pPr>
        <w:pStyle w:val="NormalWeb"/>
        <w:spacing w:before="120" w:beforeAutospacing="0" w:after="0" w:afterAutospacing="0" w:line="264" w:lineRule="auto"/>
        <w:ind w:firstLine="720"/>
        <w:jc w:val="both"/>
        <w:rPr>
          <w:sz w:val="28"/>
          <w:szCs w:val="28"/>
        </w:rPr>
      </w:pPr>
      <w:r>
        <w:rPr>
          <w:sz w:val="28"/>
          <w:szCs w:val="28"/>
        </w:rPr>
        <w:t xml:space="preserve">a) </w:t>
      </w:r>
      <w:r w:rsidRPr="00402DE6">
        <w:rPr>
          <w:sz w:val="28"/>
          <w:szCs w:val="28"/>
        </w:rPr>
        <w:t xml:space="preserve">Việc </w:t>
      </w:r>
      <w:r w:rsidRPr="00402DE6">
        <w:rPr>
          <w:sz w:val="28"/>
          <w:szCs w:val="28"/>
          <w:lang w:val="vi-VN"/>
        </w:rPr>
        <w:t>in sao</w:t>
      </w:r>
      <w:r w:rsidRPr="00402DE6">
        <w:rPr>
          <w:sz w:val="28"/>
          <w:szCs w:val="28"/>
        </w:rPr>
        <w:t>, số lượng người tham gia in sao đề thi</w:t>
      </w:r>
      <w:r w:rsidRPr="00402DE6">
        <w:rPr>
          <w:sz w:val="28"/>
          <w:szCs w:val="28"/>
          <w:lang w:val="vi-VN"/>
        </w:rPr>
        <w:t xml:space="preserve"> do Chủ tịch Hội đồng </w:t>
      </w:r>
      <w:r w:rsidRPr="00402DE6">
        <w:rPr>
          <w:sz w:val="28"/>
          <w:szCs w:val="28"/>
        </w:rPr>
        <w:t>thi tuyển quyết định thực hiện</w:t>
      </w:r>
      <w:r w:rsidRPr="00402DE6">
        <w:rPr>
          <w:sz w:val="28"/>
          <w:szCs w:val="28"/>
          <w:lang w:val="vi-VN"/>
        </w:rPr>
        <w:t>.</w:t>
      </w:r>
      <w:r w:rsidRPr="00402DE6">
        <w:rPr>
          <w:sz w:val="28"/>
          <w:szCs w:val="28"/>
        </w:rPr>
        <w:t xml:space="preserve"> Những người tham gia in sao </w:t>
      </w:r>
      <w:r w:rsidRPr="00402DE6">
        <w:rPr>
          <w:sz w:val="28"/>
          <w:szCs w:val="28"/>
          <w:lang w:val="vi-VN"/>
        </w:rPr>
        <w:t xml:space="preserve">làm việc tập trung theo </w:t>
      </w:r>
      <w:r w:rsidRPr="00402DE6">
        <w:rPr>
          <w:sz w:val="28"/>
          <w:szCs w:val="28"/>
          <w:lang w:val="vi-VN"/>
        </w:rPr>
        <w:lastRenderedPageBreak/>
        <w:t>nguyên tắc cách ly triệt để từ khi mở niêm phong đề thi để in sao cho đến khi hết thời gian làm bài thi của</w:t>
      </w:r>
      <w:r w:rsidRPr="00402DE6">
        <w:rPr>
          <w:sz w:val="28"/>
          <w:szCs w:val="28"/>
        </w:rPr>
        <w:t xml:space="preserve"> phần thi,</w:t>
      </w:r>
      <w:r w:rsidRPr="00402DE6">
        <w:rPr>
          <w:sz w:val="28"/>
          <w:szCs w:val="28"/>
          <w:lang w:val="vi-VN"/>
        </w:rPr>
        <w:t xml:space="preserve"> môn thi đã được in</w:t>
      </w:r>
      <w:r w:rsidRPr="00402DE6">
        <w:rPr>
          <w:sz w:val="28"/>
          <w:szCs w:val="28"/>
        </w:rPr>
        <w:t xml:space="preserve"> sao</w:t>
      </w:r>
      <w:r w:rsidR="008D31DB">
        <w:rPr>
          <w:sz w:val="28"/>
          <w:szCs w:val="28"/>
        </w:rPr>
        <w:t>.</w:t>
      </w:r>
    </w:p>
    <w:p w:rsidR="007422C6" w:rsidRPr="00402DE6" w:rsidRDefault="007422C6" w:rsidP="003260DC">
      <w:pPr>
        <w:pStyle w:val="NormalWeb"/>
        <w:spacing w:before="120" w:beforeAutospacing="0" w:after="0" w:afterAutospacing="0" w:line="264" w:lineRule="auto"/>
        <w:ind w:firstLine="720"/>
        <w:jc w:val="both"/>
        <w:rPr>
          <w:sz w:val="28"/>
          <w:szCs w:val="28"/>
        </w:rPr>
      </w:pPr>
      <w:r>
        <w:rPr>
          <w:sz w:val="28"/>
          <w:szCs w:val="28"/>
        </w:rPr>
        <w:t xml:space="preserve">b) </w:t>
      </w:r>
      <w:r w:rsidRPr="00402DE6">
        <w:rPr>
          <w:sz w:val="28"/>
          <w:szCs w:val="28"/>
        </w:rPr>
        <w:t>Những người tham gia in sao đề thi</w:t>
      </w:r>
      <w:r w:rsidRPr="00402DE6">
        <w:rPr>
          <w:sz w:val="28"/>
          <w:szCs w:val="28"/>
          <w:lang w:val="vi-VN"/>
        </w:rPr>
        <w:t xml:space="preserve"> chịu trách nhiệm trước Chủ tịch Hội đồng thi và trước pháp luật về các công việc sau đây: </w:t>
      </w:r>
      <w:r w:rsidR="000466AC">
        <w:rPr>
          <w:sz w:val="28"/>
          <w:szCs w:val="28"/>
        </w:rPr>
        <w:t>t</w:t>
      </w:r>
      <w:r w:rsidRPr="00402DE6">
        <w:rPr>
          <w:sz w:val="28"/>
          <w:szCs w:val="28"/>
          <w:lang w:val="vi-VN"/>
        </w:rPr>
        <w:t>iếp nhận đề thi gốc, tổ chức in sao</w:t>
      </w:r>
      <w:r w:rsidRPr="00402DE6">
        <w:rPr>
          <w:sz w:val="28"/>
          <w:szCs w:val="28"/>
        </w:rPr>
        <w:t>, nhân bản</w:t>
      </w:r>
      <w:r w:rsidRPr="00402DE6">
        <w:rPr>
          <w:sz w:val="28"/>
          <w:szCs w:val="28"/>
          <w:lang w:val="vi-VN"/>
        </w:rPr>
        <w:t xml:space="preserve"> đề thi, bảo quản và bàn giao đề thi được đựng trong túi đề thi, được niêm phong cho Trưởng ban coi thi trước sự chứng kiến của Ủy viên kiêm Thư ký Hội đồng thi, thành viên Ban giám sát thi và của đại diện </w:t>
      </w:r>
      <w:r w:rsidRPr="00402DE6">
        <w:rPr>
          <w:sz w:val="28"/>
          <w:szCs w:val="28"/>
        </w:rPr>
        <w:t>Tổ</w:t>
      </w:r>
      <w:r w:rsidRPr="00402DE6">
        <w:rPr>
          <w:sz w:val="28"/>
          <w:szCs w:val="28"/>
          <w:lang w:val="vi-VN"/>
        </w:rPr>
        <w:t xml:space="preserve"> công an (nếu được m</w:t>
      </w:r>
      <w:r w:rsidRPr="00402DE6">
        <w:rPr>
          <w:sz w:val="28"/>
          <w:szCs w:val="28"/>
        </w:rPr>
        <w:t xml:space="preserve">ời </w:t>
      </w:r>
      <w:r w:rsidRPr="00402DE6">
        <w:rPr>
          <w:sz w:val="28"/>
          <w:szCs w:val="28"/>
          <w:lang w:val="vi-VN"/>
        </w:rPr>
        <w:t>tham gia).</w:t>
      </w:r>
    </w:p>
    <w:p w:rsidR="007422C6" w:rsidRPr="00482FFE" w:rsidRDefault="00A360A1" w:rsidP="003260DC">
      <w:pPr>
        <w:pStyle w:val="NormalWeb"/>
        <w:spacing w:before="120" w:beforeAutospacing="0" w:after="0" w:afterAutospacing="0" w:line="264" w:lineRule="auto"/>
        <w:ind w:firstLine="720"/>
        <w:jc w:val="both"/>
        <w:rPr>
          <w:sz w:val="28"/>
          <w:szCs w:val="28"/>
        </w:rPr>
      </w:pPr>
      <w:r>
        <w:rPr>
          <w:sz w:val="28"/>
          <w:szCs w:val="28"/>
        </w:rPr>
        <w:t>7</w:t>
      </w:r>
      <w:r w:rsidR="007D23C7">
        <w:rPr>
          <w:sz w:val="28"/>
          <w:szCs w:val="28"/>
        </w:rPr>
        <w:t>.</w:t>
      </w:r>
      <w:r w:rsidR="007422C6">
        <w:rPr>
          <w:sz w:val="28"/>
          <w:szCs w:val="28"/>
        </w:rPr>
        <w:t>2.</w:t>
      </w:r>
      <w:r w:rsidR="007422C6" w:rsidRPr="00482FFE">
        <w:rPr>
          <w:sz w:val="28"/>
          <w:szCs w:val="28"/>
          <w:lang w:val="vi-VN"/>
        </w:rPr>
        <w:t xml:space="preserve"> In sao</w:t>
      </w:r>
      <w:r w:rsidR="007422C6">
        <w:rPr>
          <w:sz w:val="28"/>
          <w:szCs w:val="28"/>
        </w:rPr>
        <w:t xml:space="preserve"> </w:t>
      </w:r>
      <w:r w:rsidR="007422C6" w:rsidRPr="00482FFE">
        <w:rPr>
          <w:sz w:val="28"/>
          <w:szCs w:val="28"/>
          <w:lang w:val="vi-VN"/>
        </w:rPr>
        <w:t>đề thi:</w:t>
      </w:r>
    </w:p>
    <w:p w:rsidR="007422C6" w:rsidRPr="00281835" w:rsidRDefault="007422C6" w:rsidP="003260DC">
      <w:pPr>
        <w:pStyle w:val="NormalWeb"/>
        <w:spacing w:before="120" w:beforeAutospacing="0" w:after="0" w:afterAutospacing="0" w:line="264" w:lineRule="auto"/>
        <w:ind w:firstLine="720"/>
        <w:jc w:val="both"/>
        <w:rPr>
          <w:sz w:val="28"/>
          <w:szCs w:val="28"/>
          <w:lang w:val="vi-VN"/>
        </w:rPr>
      </w:pPr>
      <w:r>
        <w:rPr>
          <w:sz w:val="28"/>
          <w:szCs w:val="28"/>
        </w:rPr>
        <w:t xml:space="preserve">a) </w:t>
      </w:r>
      <w:r w:rsidRPr="00482FFE">
        <w:rPr>
          <w:sz w:val="28"/>
          <w:szCs w:val="28"/>
          <w:lang w:val="vi-VN"/>
        </w:rPr>
        <w:t>In sao đề thi lần lượt cho từng</w:t>
      </w:r>
      <w:r w:rsidRPr="00482FFE">
        <w:rPr>
          <w:sz w:val="28"/>
          <w:szCs w:val="28"/>
        </w:rPr>
        <w:t xml:space="preserve"> phần thi,</w:t>
      </w:r>
      <w:r w:rsidRPr="00482FFE">
        <w:rPr>
          <w:sz w:val="28"/>
          <w:szCs w:val="28"/>
          <w:lang w:val="vi-VN"/>
        </w:rPr>
        <w:t xml:space="preserve"> môn thi; in sao xong, niêm phong đóng gói theo phòng thi, thu dọn sạch sẽ, sau đó mới chuyển sang in sao đề thi của</w:t>
      </w:r>
      <w:r w:rsidRPr="00482FFE">
        <w:rPr>
          <w:sz w:val="28"/>
          <w:szCs w:val="28"/>
        </w:rPr>
        <w:t xml:space="preserve"> phần thi,</w:t>
      </w:r>
      <w:r w:rsidRPr="00482FFE">
        <w:rPr>
          <w:sz w:val="28"/>
          <w:szCs w:val="28"/>
          <w:lang w:val="vi-VN"/>
        </w:rPr>
        <w:t xml:space="preserve"> môn</w:t>
      </w:r>
      <w:r w:rsidRPr="00482FFE">
        <w:rPr>
          <w:sz w:val="28"/>
          <w:szCs w:val="28"/>
        </w:rPr>
        <w:t xml:space="preserve"> thi</w:t>
      </w:r>
      <w:r w:rsidRPr="00482FFE">
        <w:rPr>
          <w:sz w:val="28"/>
          <w:szCs w:val="28"/>
          <w:lang w:val="vi-VN"/>
        </w:rPr>
        <w:t xml:space="preserve"> tiếp theo. Trong quá trình in sao phải kiểm t</w:t>
      </w:r>
      <w:r w:rsidRPr="0077650D">
        <w:rPr>
          <w:sz w:val="28"/>
          <w:szCs w:val="28"/>
          <w:lang w:val="vi-VN"/>
        </w:rPr>
        <w:t>r</w:t>
      </w:r>
      <w:r w:rsidRPr="00482FFE">
        <w:rPr>
          <w:sz w:val="28"/>
          <w:szCs w:val="28"/>
          <w:lang w:val="vi-VN"/>
        </w:rPr>
        <w:t>a chất lượng bản in sao; các bản in hỏng phải được thu lại, đóng túi, niêm phong để hủy sau khi k</w:t>
      </w:r>
      <w:r w:rsidRPr="0077650D">
        <w:rPr>
          <w:sz w:val="28"/>
          <w:szCs w:val="28"/>
          <w:lang w:val="vi-VN"/>
        </w:rPr>
        <w:t>ế</w:t>
      </w:r>
      <w:r>
        <w:rPr>
          <w:sz w:val="28"/>
          <w:szCs w:val="28"/>
          <w:lang w:val="vi-VN"/>
        </w:rPr>
        <w:t>t thúc buổi thi</w:t>
      </w:r>
      <w:r w:rsidR="00281835" w:rsidRPr="00281835">
        <w:rPr>
          <w:sz w:val="28"/>
          <w:szCs w:val="28"/>
          <w:lang w:val="vi-VN"/>
        </w:rPr>
        <w:t>.</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 xml:space="preserve">b) </w:t>
      </w:r>
      <w:r w:rsidRPr="00482FFE">
        <w:rPr>
          <w:sz w:val="28"/>
          <w:szCs w:val="28"/>
          <w:lang w:val="vi-VN"/>
        </w:rPr>
        <w:t xml:space="preserve">Kiểm soát số lượng thí sinh của từng phòng thi, </w:t>
      </w:r>
      <w:r w:rsidRPr="0077650D">
        <w:rPr>
          <w:sz w:val="28"/>
          <w:szCs w:val="28"/>
          <w:lang w:val="vi-VN"/>
        </w:rPr>
        <w:t xml:space="preserve">phần thi, </w:t>
      </w:r>
      <w:r w:rsidRPr="00482FFE">
        <w:rPr>
          <w:sz w:val="28"/>
          <w:szCs w:val="28"/>
          <w:lang w:val="vi-VN"/>
        </w:rPr>
        <w:t>môn thi để tổ chức phân phối đề thi; ghi tên địa điểm thi, phòng thi,</w:t>
      </w:r>
      <w:r w:rsidRPr="0077650D">
        <w:rPr>
          <w:sz w:val="28"/>
          <w:szCs w:val="28"/>
          <w:lang w:val="vi-VN"/>
        </w:rPr>
        <w:t xml:space="preserve"> phần thi,</w:t>
      </w:r>
      <w:r w:rsidRPr="00482FFE">
        <w:rPr>
          <w:sz w:val="28"/>
          <w:szCs w:val="28"/>
          <w:lang w:val="vi-VN"/>
        </w:rPr>
        <w:t xml:space="preserve"> môn thi và số lượng đề thi vào từng túi đựng đ</w:t>
      </w:r>
      <w:r>
        <w:rPr>
          <w:sz w:val="28"/>
          <w:szCs w:val="28"/>
          <w:lang w:val="vi-VN"/>
        </w:rPr>
        <w:t>ề thi trước khi đóng gói đề thi</w:t>
      </w:r>
      <w:r w:rsidR="00281835">
        <w:rPr>
          <w:sz w:val="28"/>
          <w:szCs w:val="28"/>
          <w:lang w:val="vi-VN"/>
        </w:rPr>
        <w:t>.</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 xml:space="preserve">c) </w:t>
      </w:r>
      <w:r w:rsidRPr="00482FFE">
        <w:rPr>
          <w:sz w:val="28"/>
          <w:szCs w:val="28"/>
          <w:lang w:val="vi-VN"/>
        </w:rPr>
        <w:t>Đóng gói đúng số lượng đề thi, đúng</w:t>
      </w:r>
      <w:r w:rsidRPr="0077650D">
        <w:rPr>
          <w:sz w:val="28"/>
          <w:szCs w:val="28"/>
          <w:lang w:val="vi-VN"/>
        </w:rPr>
        <w:t xml:space="preserve"> phần thi,</w:t>
      </w:r>
      <w:r w:rsidRPr="00482FFE">
        <w:rPr>
          <w:sz w:val="28"/>
          <w:szCs w:val="28"/>
          <w:lang w:val="vi-VN"/>
        </w:rPr>
        <w:t xml:space="preserve"> môn thi ghi ở túi đựng đề thi, đủ số lượng đề thi cho từng phòng thi. Mỗi</w:t>
      </w:r>
      <w:r w:rsidRPr="0077650D">
        <w:rPr>
          <w:sz w:val="28"/>
          <w:szCs w:val="28"/>
          <w:lang w:val="vi-VN"/>
        </w:rPr>
        <w:t xml:space="preserve"> phần thi,</w:t>
      </w:r>
      <w:r w:rsidRPr="00482FFE">
        <w:rPr>
          <w:sz w:val="28"/>
          <w:szCs w:val="28"/>
          <w:lang w:val="vi-VN"/>
        </w:rPr>
        <w:t xml:space="preserve"> môn thi phải có 01 túi đựng đề thi dự phòng (đối với đề thi trắc nghiệm phải có đủ các mã đề thi), số lượng đề thi dự phòng do </w:t>
      </w:r>
      <w:r w:rsidRPr="0077650D">
        <w:rPr>
          <w:sz w:val="28"/>
          <w:szCs w:val="28"/>
          <w:lang w:val="vi-VN"/>
        </w:rPr>
        <w:t>Chủ tịch Hội đồng</w:t>
      </w:r>
      <w:r w:rsidRPr="002D3AAA">
        <w:rPr>
          <w:sz w:val="28"/>
          <w:szCs w:val="28"/>
          <w:lang w:val="vi-VN"/>
        </w:rPr>
        <w:t xml:space="preserve"> thi</w:t>
      </w:r>
      <w:r w:rsidRPr="0077650D">
        <w:rPr>
          <w:sz w:val="28"/>
          <w:szCs w:val="28"/>
          <w:lang w:val="vi-VN"/>
        </w:rPr>
        <w:t xml:space="preserve"> tuyển</w:t>
      </w:r>
      <w:r w:rsidRPr="00482FFE">
        <w:rPr>
          <w:sz w:val="28"/>
          <w:szCs w:val="28"/>
          <w:lang w:val="vi-VN"/>
        </w:rPr>
        <w:t xml:space="preserve"> quyết định. Sau khi in sao xong, phải dán kín, niêm phong </w:t>
      </w:r>
      <w:r w:rsidR="00281835">
        <w:rPr>
          <w:sz w:val="28"/>
          <w:szCs w:val="28"/>
          <w:lang w:val="vi-VN"/>
        </w:rPr>
        <w:t>theo quy định.</w:t>
      </w:r>
      <w:bookmarkStart w:id="3" w:name="_GoBack"/>
      <w:bookmarkEnd w:id="3"/>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 xml:space="preserve">d) </w:t>
      </w:r>
      <w:r w:rsidRPr="00482FFE">
        <w:rPr>
          <w:sz w:val="28"/>
          <w:szCs w:val="28"/>
          <w:lang w:val="vi-VN"/>
        </w:rPr>
        <w:t xml:space="preserve">Trong quá trình in sao, </w:t>
      </w:r>
      <w:r w:rsidRPr="0077650D">
        <w:rPr>
          <w:sz w:val="28"/>
          <w:szCs w:val="28"/>
          <w:lang w:val="vi-VN"/>
        </w:rPr>
        <w:t>những người</w:t>
      </w:r>
      <w:r w:rsidRPr="00482FFE">
        <w:rPr>
          <w:sz w:val="28"/>
          <w:szCs w:val="28"/>
          <w:lang w:val="vi-VN"/>
        </w:rPr>
        <w:t xml:space="preserve"> in sao đề </w:t>
      </w:r>
      <w:r w:rsidRPr="00BE3E28">
        <w:rPr>
          <w:sz w:val="28"/>
          <w:szCs w:val="28"/>
          <w:lang w:val="vi-VN"/>
        </w:rPr>
        <w:t>thi chịu trách nhiệm quản lý các bì đề thi, kể cả các bản in thừa, in hỏng, in mờ, xấu, rách, bẩn đã bị loại ra.</w:t>
      </w:r>
    </w:p>
    <w:p w:rsidR="007422C6" w:rsidRPr="0077650D" w:rsidRDefault="00A360A1" w:rsidP="003260DC">
      <w:pPr>
        <w:pStyle w:val="NormalWeb"/>
        <w:spacing w:before="120" w:beforeAutospacing="0" w:after="0" w:afterAutospacing="0" w:line="264" w:lineRule="auto"/>
        <w:ind w:firstLine="720"/>
        <w:jc w:val="both"/>
        <w:rPr>
          <w:sz w:val="28"/>
          <w:szCs w:val="28"/>
          <w:lang w:val="vi-VN"/>
        </w:rPr>
      </w:pPr>
      <w:r w:rsidRPr="0077650D">
        <w:rPr>
          <w:sz w:val="28"/>
          <w:szCs w:val="28"/>
          <w:lang w:val="vi-VN"/>
        </w:rPr>
        <w:t>7</w:t>
      </w:r>
      <w:r w:rsidR="007D23C7" w:rsidRPr="0077650D">
        <w:rPr>
          <w:sz w:val="28"/>
          <w:szCs w:val="28"/>
          <w:lang w:val="vi-VN"/>
        </w:rPr>
        <w:t>.</w:t>
      </w:r>
      <w:r w:rsidR="007422C6" w:rsidRPr="0077650D">
        <w:rPr>
          <w:sz w:val="28"/>
          <w:szCs w:val="28"/>
          <w:lang w:val="vi-VN"/>
        </w:rPr>
        <w:t>3.</w:t>
      </w:r>
      <w:r w:rsidR="007422C6" w:rsidRPr="00BE3E28">
        <w:rPr>
          <w:sz w:val="28"/>
          <w:szCs w:val="28"/>
          <w:lang w:val="vi-VN"/>
        </w:rPr>
        <w:t xml:space="preserve"> Vận chuyển, bàn giao đề thi:</w:t>
      </w:r>
    </w:p>
    <w:p w:rsidR="007422C6" w:rsidRPr="0077650D" w:rsidRDefault="007422C6" w:rsidP="003260DC">
      <w:pPr>
        <w:pStyle w:val="NormalWeb"/>
        <w:spacing w:before="120" w:beforeAutospacing="0" w:after="0" w:afterAutospacing="0" w:line="264" w:lineRule="auto"/>
        <w:ind w:firstLine="720"/>
        <w:jc w:val="both"/>
        <w:rPr>
          <w:sz w:val="28"/>
          <w:szCs w:val="28"/>
          <w:lang w:val="vi-VN"/>
        </w:rPr>
      </w:pPr>
      <w:r w:rsidRPr="00BE3E28">
        <w:rPr>
          <w:sz w:val="28"/>
          <w:szCs w:val="28"/>
          <w:lang w:val="vi-VN"/>
        </w:rPr>
        <w:t>Khi vận chuyển, bàn giao đề thi cho Trưởng ban coi thi, đề thi phải được được niêm phong</w:t>
      </w:r>
      <w:r w:rsidRPr="0077650D">
        <w:rPr>
          <w:sz w:val="28"/>
          <w:szCs w:val="28"/>
          <w:lang w:val="vi-VN"/>
        </w:rPr>
        <w:t xml:space="preserve"> và bảo quản theo chế độ tài liệu “Mật”</w:t>
      </w:r>
      <w:r w:rsidRPr="00BE3E28">
        <w:rPr>
          <w:sz w:val="28"/>
          <w:szCs w:val="28"/>
          <w:lang w:val="vi-VN"/>
        </w:rPr>
        <w:t>; khi bàn giao phải lập biên bản có sự chứng kiến của Ủy vi</w:t>
      </w:r>
      <w:r w:rsidRPr="0077650D">
        <w:rPr>
          <w:sz w:val="28"/>
          <w:szCs w:val="28"/>
          <w:lang w:val="vi-VN"/>
        </w:rPr>
        <w:t>ê</w:t>
      </w:r>
      <w:r w:rsidRPr="00BE3E28">
        <w:rPr>
          <w:sz w:val="28"/>
          <w:szCs w:val="28"/>
          <w:lang w:val="vi-VN"/>
        </w:rPr>
        <w:t xml:space="preserve">n kiêm Thư ký Hội đồng thi, thành viên Ban giám sát thi và của đại diện </w:t>
      </w:r>
      <w:r w:rsidRPr="0077650D">
        <w:rPr>
          <w:sz w:val="28"/>
          <w:szCs w:val="28"/>
          <w:lang w:val="vi-VN"/>
        </w:rPr>
        <w:t>Tổ</w:t>
      </w:r>
      <w:r w:rsidRPr="00BE3E28">
        <w:rPr>
          <w:sz w:val="28"/>
          <w:szCs w:val="28"/>
          <w:lang w:val="vi-VN"/>
        </w:rPr>
        <w:t xml:space="preserve"> công an (nếu được mời tham gia).</w:t>
      </w:r>
    </w:p>
    <w:bookmarkEnd w:id="1"/>
    <w:p w:rsidR="00D95DF6" w:rsidRPr="0077650D" w:rsidRDefault="00D95DF6" w:rsidP="00A142B9">
      <w:pPr>
        <w:pStyle w:val="NormalWeb"/>
        <w:shd w:val="clear" w:color="auto" w:fill="FFFFFF"/>
        <w:spacing w:before="0" w:beforeAutospacing="0" w:after="0" w:afterAutospacing="0"/>
        <w:jc w:val="center"/>
        <w:rPr>
          <w:b/>
          <w:bCs/>
          <w:color w:val="000000"/>
          <w:sz w:val="28"/>
          <w:szCs w:val="28"/>
          <w:lang w:val="vi-VN"/>
        </w:rPr>
      </w:pPr>
    </w:p>
    <w:sectPr w:rsidR="00D95DF6" w:rsidRPr="0077650D" w:rsidSect="00520267">
      <w:headerReference w:type="default" r:id="rId6"/>
      <w:pgSz w:w="11907" w:h="16839" w:code="9"/>
      <w:pgMar w:top="709" w:right="1021" w:bottom="709"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A75" w:rsidRDefault="00633A75" w:rsidP="00A142B9">
      <w:pPr>
        <w:spacing w:after="0" w:line="240" w:lineRule="auto"/>
      </w:pPr>
      <w:r>
        <w:separator/>
      </w:r>
    </w:p>
  </w:endnote>
  <w:endnote w:type="continuationSeparator" w:id="0">
    <w:p w:rsidR="00633A75" w:rsidRDefault="00633A75" w:rsidP="00A1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A75" w:rsidRDefault="00633A75" w:rsidP="00A142B9">
      <w:pPr>
        <w:spacing w:after="0" w:line="240" w:lineRule="auto"/>
      </w:pPr>
      <w:r>
        <w:separator/>
      </w:r>
    </w:p>
  </w:footnote>
  <w:footnote w:type="continuationSeparator" w:id="0">
    <w:p w:rsidR="00633A75" w:rsidRDefault="00633A75" w:rsidP="00A14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356099"/>
      <w:docPartObj>
        <w:docPartGallery w:val="Page Numbers (Top of Page)"/>
        <w:docPartUnique/>
      </w:docPartObj>
    </w:sdtPr>
    <w:sdtEndPr>
      <w:rPr>
        <w:noProof/>
      </w:rPr>
    </w:sdtEndPr>
    <w:sdtContent>
      <w:p w:rsidR="00520267" w:rsidRDefault="00520267">
        <w:pPr>
          <w:pStyle w:val="Header"/>
          <w:jc w:val="center"/>
        </w:pPr>
        <w:r>
          <w:fldChar w:fldCharType="begin"/>
        </w:r>
        <w:r>
          <w:instrText xml:space="preserve"> PAGE   \* MERGEFORMAT </w:instrText>
        </w:r>
        <w:r>
          <w:fldChar w:fldCharType="separate"/>
        </w:r>
        <w:r w:rsidR="00281835">
          <w:rPr>
            <w:noProof/>
          </w:rPr>
          <w:t>3</w:t>
        </w:r>
        <w:r>
          <w:rPr>
            <w:noProof/>
          </w:rPr>
          <w:fldChar w:fldCharType="end"/>
        </w:r>
      </w:p>
    </w:sdtContent>
  </w:sdt>
  <w:p w:rsidR="000A3C8B" w:rsidRDefault="000A3C8B" w:rsidP="004334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25"/>
    <w:rsid w:val="000466AC"/>
    <w:rsid w:val="00075272"/>
    <w:rsid w:val="00081904"/>
    <w:rsid w:val="000A0D90"/>
    <w:rsid w:val="000A3C8B"/>
    <w:rsid w:val="000B0DE7"/>
    <w:rsid w:val="000B3BCB"/>
    <w:rsid w:val="000D0040"/>
    <w:rsid w:val="000E6679"/>
    <w:rsid w:val="000F1CCD"/>
    <w:rsid w:val="001126AD"/>
    <w:rsid w:val="00130386"/>
    <w:rsid w:val="001434AF"/>
    <w:rsid w:val="001563AC"/>
    <w:rsid w:val="001B54FA"/>
    <w:rsid w:val="00281835"/>
    <w:rsid w:val="002D3AAA"/>
    <w:rsid w:val="002D5341"/>
    <w:rsid w:val="00301D34"/>
    <w:rsid w:val="00305077"/>
    <w:rsid w:val="00326004"/>
    <w:rsid w:val="003260DC"/>
    <w:rsid w:val="00342C71"/>
    <w:rsid w:val="00350AB0"/>
    <w:rsid w:val="003C1EDD"/>
    <w:rsid w:val="003D00E9"/>
    <w:rsid w:val="003F4276"/>
    <w:rsid w:val="00406E6D"/>
    <w:rsid w:val="00427069"/>
    <w:rsid w:val="00427154"/>
    <w:rsid w:val="004334DC"/>
    <w:rsid w:val="00440FEB"/>
    <w:rsid w:val="004721C5"/>
    <w:rsid w:val="00473C52"/>
    <w:rsid w:val="00480742"/>
    <w:rsid w:val="004F51CF"/>
    <w:rsid w:val="00510864"/>
    <w:rsid w:val="00520267"/>
    <w:rsid w:val="00535954"/>
    <w:rsid w:val="005C0BDB"/>
    <w:rsid w:val="005E6125"/>
    <w:rsid w:val="00633A75"/>
    <w:rsid w:val="00644261"/>
    <w:rsid w:val="00651B20"/>
    <w:rsid w:val="00667223"/>
    <w:rsid w:val="006B583D"/>
    <w:rsid w:val="006C658F"/>
    <w:rsid w:val="006E488C"/>
    <w:rsid w:val="0071277A"/>
    <w:rsid w:val="00726514"/>
    <w:rsid w:val="007409D3"/>
    <w:rsid w:val="007422C6"/>
    <w:rsid w:val="00755633"/>
    <w:rsid w:val="007741D1"/>
    <w:rsid w:val="00774F5E"/>
    <w:rsid w:val="0077650D"/>
    <w:rsid w:val="00783A20"/>
    <w:rsid w:val="007D23C7"/>
    <w:rsid w:val="007F5053"/>
    <w:rsid w:val="00802CA9"/>
    <w:rsid w:val="00845A55"/>
    <w:rsid w:val="0085131B"/>
    <w:rsid w:val="00881E83"/>
    <w:rsid w:val="008D31DB"/>
    <w:rsid w:val="00955FD6"/>
    <w:rsid w:val="00963C07"/>
    <w:rsid w:val="00966FA5"/>
    <w:rsid w:val="009976BE"/>
    <w:rsid w:val="009B0994"/>
    <w:rsid w:val="009C10EF"/>
    <w:rsid w:val="009D3A76"/>
    <w:rsid w:val="009E7BD4"/>
    <w:rsid w:val="00A0516C"/>
    <w:rsid w:val="00A142B9"/>
    <w:rsid w:val="00A27574"/>
    <w:rsid w:val="00A360A1"/>
    <w:rsid w:val="00A3731C"/>
    <w:rsid w:val="00A5655D"/>
    <w:rsid w:val="00A83F29"/>
    <w:rsid w:val="00AE3328"/>
    <w:rsid w:val="00B24CFB"/>
    <w:rsid w:val="00BA5553"/>
    <w:rsid w:val="00BE417F"/>
    <w:rsid w:val="00BE6C27"/>
    <w:rsid w:val="00BF4ECB"/>
    <w:rsid w:val="00C15FBA"/>
    <w:rsid w:val="00C34C58"/>
    <w:rsid w:val="00C945A1"/>
    <w:rsid w:val="00CA7E0B"/>
    <w:rsid w:val="00CD0F06"/>
    <w:rsid w:val="00D92527"/>
    <w:rsid w:val="00D95DF6"/>
    <w:rsid w:val="00DB23BD"/>
    <w:rsid w:val="00E554DF"/>
    <w:rsid w:val="00E7240E"/>
    <w:rsid w:val="00E75A82"/>
    <w:rsid w:val="00E82156"/>
    <w:rsid w:val="00E90001"/>
    <w:rsid w:val="00EA777C"/>
    <w:rsid w:val="00ED64A4"/>
    <w:rsid w:val="00F059BC"/>
    <w:rsid w:val="00F24502"/>
    <w:rsid w:val="00F26BB4"/>
    <w:rsid w:val="00F328EB"/>
    <w:rsid w:val="00F36337"/>
    <w:rsid w:val="00F53A8A"/>
    <w:rsid w:val="00FA637A"/>
    <w:rsid w:val="00FC514C"/>
    <w:rsid w:val="00FD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B08E3-5499-4701-87F0-57F2AE53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12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A1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2B9"/>
  </w:style>
  <w:style w:type="paragraph" w:styleId="Footer">
    <w:name w:val="footer"/>
    <w:basedOn w:val="Normal"/>
    <w:link w:val="FooterChar"/>
    <w:uiPriority w:val="99"/>
    <w:unhideWhenUsed/>
    <w:rsid w:val="00A1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2B9"/>
  </w:style>
  <w:style w:type="paragraph" w:styleId="BalloonText">
    <w:name w:val="Balloon Text"/>
    <w:basedOn w:val="Normal"/>
    <w:link w:val="BalloonTextChar"/>
    <w:uiPriority w:val="99"/>
    <w:semiHidden/>
    <w:unhideWhenUsed/>
    <w:rsid w:val="00406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1760">
      <w:bodyDiv w:val="1"/>
      <w:marLeft w:val="0"/>
      <w:marRight w:val="0"/>
      <w:marTop w:val="0"/>
      <w:marBottom w:val="0"/>
      <w:divBdr>
        <w:top w:val="none" w:sz="0" w:space="0" w:color="auto"/>
        <w:left w:val="none" w:sz="0" w:space="0" w:color="auto"/>
        <w:bottom w:val="none" w:sz="0" w:space="0" w:color="auto"/>
        <w:right w:val="none" w:sz="0" w:space="0" w:color="auto"/>
      </w:divBdr>
    </w:div>
    <w:div w:id="67118334">
      <w:bodyDiv w:val="1"/>
      <w:marLeft w:val="0"/>
      <w:marRight w:val="0"/>
      <w:marTop w:val="0"/>
      <w:marBottom w:val="0"/>
      <w:divBdr>
        <w:top w:val="none" w:sz="0" w:space="0" w:color="auto"/>
        <w:left w:val="none" w:sz="0" w:space="0" w:color="auto"/>
        <w:bottom w:val="none" w:sz="0" w:space="0" w:color="auto"/>
        <w:right w:val="none" w:sz="0" w:space="0" w:color="auto"/>
      </w:divBdr>
    </w:div>
    <w:div w:id="320699789">
      <w:bodyDiv w:val="1"/>
      <w:marLeft w:val="0"/>
      <w:marRight w:val="0"/>
      <w:marTop w:val="0"/>
      <w:marBottom w:val="0"/>
      <w:divBdr>
        <w:top w:val="none" w:sz="0" w:space="0" w:color="auto"/>
        <w:left w:val="none" w:sz="0" w:space="0" w:color="auto"/>
        <w:bottom w:val="none" w:sz="0" w:space="0" w:color="auto"/>
        <w:right w:val="none" w:sz="0" w:space="0" w:color="auto"/>
      </w:divBdr>
    </w:div>
    <w:div w:id="404717533">
      <w:bodyDiv w:val="1"/>
      <w:marLeft w:val="0"/>
      <w:marRight w:val="0"/>
      <w:marTop w:val="0"/>
      <w:marBottom w:val="0"/>
      <w:divBdr>
        <w:top w:val="none" w:sz="0" w:space="0" w:color="auto"/>
        <w:left w:val="none" w:sz="0" w:space="0" w:color="auto"/>
        <w:bottom w:val="none" w:sz="0" w:space="0" w:color="auto"/>
        <w:right w:val="none" w:sz="0" w:space="0" w:color="auto"/>
      </w:divBdr>
    </w:div>
    <w:div w:id="789667253">
      <w:bodyDiv w:val="1"/>
      <w:marLeft w:val="0"/>
      <w:marRight w:val="0"/>
      <w:marTop w:val="0"/>
      <w:marBottom w:val="0"/>
      <w:divBdr>
        <w:top w:val="none" w:sz="0" w:space="0" w:color="auto"/>
        <w:left w:val="none" w:sz="0" w:space="0" w:color="auto"/>
        <w:bottom w:val="none" w:sz="0" w:space="0" w:color="auto"/>
        <w:right w:val="none" w:sz="0" w:space="0" w:color="auto"/>
      </w:divBdr>
    </w:div>
    <w:div w:id="955404032">
      <w:bodyDiv w:val="1"/>
      <w:marLeft w:val="0"/>
      <w:marRight w:val="0"/>
      <w:marTop w:val="0"/>
      <w:marBottom w:val="0"/>
      <w:divBdr>
        <w:top w:val="none" w:sz="0" w:space="0" w:color="auto"/>
        <w:left w:val="none" w:sz="0" w:space="0" w:color="auto"/>
        <w:bottom w:val="none" w:sz="0" w:space="0" w:color="auto"/>
        <w:right w:val="none" w:sz="0" w:space="0" w:color="auto"/>
      </w:divBdr>
    </w:div>
    <w:div w:id="975643340">
      <w:bodyDiv w:val="1"/>
      <w:marLeft w:val="0"/>
      <w:marRight w:val="0"/>
      <w:marTop w:val="0"/>
      <w:marBottom w:val="0"/>
      <w:divBdr>
        <w:top w:val="none" w:sz="0" w:space="0" w:color="auto"/>
        <w:left w:val="none" w:sz="0" w:space="0" w:color="auto"/>
        <w:bottom w:val="none" w:sz="0" w:space="0" w:color="auto"/>
        <w:right w:val="none" w:sz="0" w:space="0" w:color="auto"/>
      </w:divBdr>
    </w:div>
    <w:div w:id="1051467236">
      <w:bodyDiv w:val="1"/>
      <w:marLeft w:val="0"/>
      <w:marRight w:val="0"/>
      <w:marTop w:val="0"/>
      <w:marBottom w:val="0"/>
      <w:divBdr>
        <w:top w:val="none" w:sz="0" w:space="0" w:color="auto"/>
        <w:left w:val="none" w:sz="0" w:space="0" w:color="auto"/>
        <w:bottom w:val="none" w:sz="0" w:space="0" w:color="auto"/>
        <w:right w:val="none" w:sz="0" w:space="0" w:color="auto"/>
      </w:divBdr>
    </w:div>
    <w:div w:id="1243100683">
      <w:bodyDiv w:val="1"/>
      <w:marLeft w:val="0"/>
      <w:marRight w:val="0"/>
      <w:marTop w:val="0"/>
      <w:marBottom w:val="0"/>
      <w:divBdr>
        <w:top w:val="none" w:sz="0" w:space="0" w:color="auto"/>
        <w:left w:val="none" w:sz="0" w:space="0" w:color="auto"/>
        <w:bottom w:val="none" w:sz="0" w:space="0" w:color="auto"/>
        <w:right w:val="none" w:sz="0" w:space="0" w:color="auto"/>
      </w:divBdr>
    </w:div>
    <w:div w:id="1304044490">
      <w:bodyDiv w:val="1"/>
      <w:marLeft w:val="0"/>
      <w:marRight w:val="0"/>
      <w:marTop w:val="0"/>
      <w:marBottom w:val="0"/>
      <w:divBdr>
        <w:top w:val="none" w:sz="0" w:space="0" w:color="auto"/>
        <w:left w:val="none" w:sz="0" w:space="0" w:color="auto"/>
        <w:bottom w:val="none" w:sz="0" w:space="0" w:color="auto"/>
        <w:right w:val="none" w:sz="0" w:space="0" w:color="auto"/>
      </w:divBdr>
    </w:div>
    <w:div w:id="1366060771">
      <w:bodyDiv w:val="1"/>
      <w:marLeft w:val="0"/>
      <w:marRight w:val="0"/>
      <w:marTop w:val="0"/>
      <w:marBottom w:val="0"/>
      <w:divBdr>
        <w:top w:val="none" w:sz="0" w:space="0" w:color="auto"/>
        <w:left w:val="none" w:sz="0" w:space="0" w:color="auto"/>
        <w:bottom w:val="none" w:sz="0" w:space="0" w:color="auto"/>
        <w:right w:val="none" w:sz="0" w:space="0" w:color="auto"/>
      </w:divBdr>
    </w:div>
    <w:div w:id="1669017424">
      <w:bodyDiv w:val="1"/>
      <w:marLeft w:val="0"/>
      <w:marRight w:val="0"/>
      <w:marTop w:val="0"/>
      <w:marBottom w:val="0"/>
      <w:divBdr>
        <w:top w:val="none" w:sz="0" w:space="0" w:color="auto"/>
        <w:left w:val="none" w:sz="0" w:space="0" w:color="auto"/>
        <w:bottom w:val="none" w:sz="0" w:space="0" w:color="auto"/>
        <w:right w:val="none" w:sz="0" w:space="0" w:color="auto"/>
      </w:divBdr>
    </w:div>
    <w:div w:id="1689019237">
      <w:bodyDiv w:val="1"/>
      <w:marLeft w:val="0"/>
      <w:marRight w:val="0"/>
      <w:marTop w:val="0"/>
      <w:marBottom w:val="0"/>
      <w:divBdr>
        <w:top w:val="none" w:sz="0" w:space="0" w:color="auto"/>
        <w:left w:val="none" w:sz="0" w:space="0" w:color="auto"/>
        <w:bottom w:val="none" w:sz="0" w:space="0" w:color="auto"/>
        <w:right w:val="none" w:sz="0" w:space="0" w:color="auto"/>
      </w:divBdr>
    </w:div>
    <w:div w:id="1749494447">
      <w:bodyDiv w:val="1"/>
      <w:marLeft w:val="0"/>
      <w:marRight w:val="0"/>
      <w:marTop w:val="0"/>
      <w:marBottom w:val="0"/>
      <w:divBdr>
        <w:top w:val="none" w:sz="0" w:space="0" w:color="auto"/>
        <w:left w:val="none" w:sz="0" w:space="0" w:color="auto"/>
        <w:bottom w:val="none" w:sz="0" w:space="0" w:color="auto"/>
        <w:right w:val="none" w:sz="0" w:space="0" w:color="auto"/>
      </w:divBdr>
    </w:div>
    <w:div w:id="1889948153">
      <w:bodyDiv w:val="1"/>
      <w:marLeft w:val="0"/>
      <w:marRight w:val="0"/>
      <w:marTop w:val="0"/>
      <w:marBottom w:val="0"/>
      <w:divBdr>
        <w:top w:val="none" w:sz="0" w:space="0" w:color="auto"/>
        <w:left w:val="none" w:sz="0" w:space="0" w:color="auto"/>
        <w:bottom w:val="none" w:sz="0" w:space="0" w:color="auto"/>
        <w:right w:val="none" w:sz="0" w:space="0" w:color="auto"/>
      </w:divBdr>
    </w:div>
    <w:div w:id="1963724635">
      <w:bodyDiv w:val="1"/>
      <w:marLeft w:val="0"/>
      <w:marRight w:val="0"/>
      <w:marTop w:val="0"/>
      <w:marBottom w:val="0"/>
      <w:divBdr>
        <w:top w:val="none" w:sz="0" w:space="0" w:color="auto"/>
        <w:left w:val="none" w:sz="0" w:space="0" w:color="auto"/>
        <w:bottom w:val="none" w:sz="0" w:space="0" w:color="auto"/>
        <w:right w:val="none" w:sz="0" w:space="0" w:color="auto"/>
      </w:divBdr>
    </w:div>
    <w:div w:id="19657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889D6-9704-4E61-9ABF-07ACE3F0EDD0}"/>
</file>

<file path=customXml/itemProps2.xml><?xml version="1.0" encoding="utf-8"?>
<ds:datastoreItem xmlns:ds="http://schemas.openxmlformats.org/officeDocument/2006/customXml" ds:itemID="{464647B6-C703-48E5-A2A5-8C0603933CD6}"/>
</file>

<file path=customXml/itemProps3.xml><?xml version="1.0" encoding="utf-8"?>
<ds:datastoreItem xmlns:ds="http://schemas.openxmlformats.org/officeDocument/2006/customXml" ds:itemID="{72599FDB-6A73-44EA-A11F-9FE2A3976D1E}"/>
</file>

<file path=docProps/app.xml><?xml version="1.0" encoding="utf-8"?>
<Properties xmlns="http://schemas.openxmlformats.org/officeDocument/2006/extended-properties" xmlns:vt="http://schemas.openxmlformats.org/officeDocument/2006/docPropsVTypes">
  <Template>Normal</Template>
  <TotalTime>8</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16</cp:revision>
  <cp:lastPrinted>2020-10-13T03:57:00Z</cp:lastPrinted>
  <dcterms:created xsi:type="dcterms:W3CDTF">2020-10-13T03:24:00Z</dcterms:created>
  <dcterms:modified xsi:type="dcterms:W3CDTF">2020-10-29T10:14:00Z</dcterms:modified>
</cp:coreProperties>
</file>