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3510"/>
        <w:gridCol w:w="5777"/>
      </w:tblGrid>
      <w:tr w:rsidR="00C15028" w:rsidRPr="00BF75F6">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15028" w:rsidRPr="00BF75F6" w:rsidRDefault="00C15028" w:rsidP="00BF75F6">
            <w:pPr>
              <w:jc w:val="center"/>
              <w:rPr>
                <w:sz w:val="26"/>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15028" w:rsidRPr="00BF75F6" w:rsidRDefault="0010776E" w:rsidP="00BF75F6">
            <w:pPr>
              <w:jc w:val="center"/>
              <w:rPr>
                <w:sz w:val="26"/>
              </w:rPr>
            </w:pPr>
            <w:r>
              <w:rPr>
                <w:b/>
                <w:bCs/>
                <w:noProof/>
                <w:sz w:val="26"/>
                <w:lang w:val="en-US" w:eastAsia="en-US"/>
              </w:rPr>
              <w:pict>
                <v:line id="_x0000_s1031" style="position:absolute;left:0;text-align:left;z-index:1;mso-position-horizontal-relative:text;mso-position-vertical-relative:text" from="64.95pt,36pt" to="210.45pt,36pt"/>
              </w:pict>
            </w:r>
            <w:r w:rsidR="00C15028" w:rsidRPr="00BF75F6">
              <w:rPr>
                <w:b/>
                <w:bCs/>
                <w:sz w:val="26"/>
              </w:rPr>
              <w:t>CỘNG HÒA XÃ HỘI CHỦ NGHĨA VIỆT NAM</w:t>
            </w:r>
            <w:r w:rsidR="00C15028" w:rsidRPr="00BF75F6">
              <w:rPr>
                <w:b/>
                <w:bCs/>
                <w:sz w:val="26"/>
              </w:rPr>
              <w:br/>
              <w:t xml:space="preserve">Độc lập - Tự do - Hạnh phúc </w:t>
            </w:r>
            <w:r w:rsidR="00C15028" w:rsidRPr="00BF75F6">
              <w:rPr>
                <w:b/>
                <w:bCs/>
                <w:sz w:val="26"/>
              </w:rPr>
              <w:br/>
            </w:r>
          </w:p>
        </w:tc>
      </w:tr>
      <w:tr w:rsidR="00C15028" w:rsidRPr="00BF75F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15028" w:rsidRPr="00BF75F6" w:rsidRDefault="00C15028" w:rsidP="00BF75F6">
            <w:pPr>
              <w:jc w:val="center"/>
              <w:rPr>
                <w:sz w:val="26"/>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15028" w:rsidRPr="00BF75F6" w:rsidRDefault="00C15028" w:rsidP="00BF75F6">
            <w:pPr>
              <w:jc w:val="center"/>
              <w:rPr>
                <w:sz w:val="26"/>
              </w:rPr>
            </w:pPr>
          </w:p>
        </w:tc>
      </w:tr>
    </w:tbl>
    <w:p w:rsidR="00C15028" w:rsidRPr="00BF75F6" w:rsidRDefault="00C15028" w:rsidP="00BF75F6">
      <w:pPr>
        <w:spacing w:before="120" w:after="120" w:line="320" w:lineRule="exact"/>
        <w:ind w:firstLine="567"/>
        <w:jc w:val="both"/>
        <w:rPr>
          <w:sz w:val="28"/>
        </w:rPr>
      </w:pPr>
      <w:r w:rsidRPr="00BF75F6">
        <w:rPr>
          <w:sz w:val="28"/>
        </w:rPr>
        <w:t> </w:t>
      </w:r>
    </w:p>
    <w:p w:rsidR="00C15028" w:rsidRPr="00BF75F6" w:rsidRDefault="00C15028" w:rsidP="00BF75F6">
      <w:pPr>
        <w:jc w:val="center"/>
        <w:rPr>
          <w:b/>
          <w:sz w:val="28"/>
        </w:rPr>
      </w:pPr>
      <w:bookmarkStart w:id="0" w:name="loai_1"/>
      <w:r w:rsidRPr="00BF75F6">
        <w:rPr>
          <w:b/>
          <w:bCs/>
          <w:sz w:val="28"/>
        </w:rPr>
        <w:t>THÔNG TƯ</w:t>
      </w:r>
      <w:bookmarkEnd w:id="0"/>
    </w:p>
    <w:p w:rsidR="00C15028" w:rsidRPr="00155E3C" w:rsidRDefault="008B6D9F" w:rsidP="00155E3C">
      <w:pPr>
        <w:spacing w:line="360" w:lineRule="exact"/>
        <w:ind w:left="58"/>
        <w:jc w:val="center"/>
        <w:rPr>
          <w:b/>
          <w:sz w:val="28"/>
          <w:szCs w:val="28"/>
        </w:rPr>
      </w:pPr>
      <w:bookmarkStart w:id="1" w:name="loai_1_name"/>
      <w:r w:rsidRPr="00155E3C">
        <w:rPr>
          <w:b/>
          <w:sz w:val="28"/>
          <w:szCs w:val="28"/>
        </w:rPr>
        <w:t>H</w:t>
      </w:r>
      <w:r w:rsidR="00440726" w:rsidRPr="003F425F">
        <w:rPr>
          <w:b/>
          <w:sz w:val="28"/>
          <w:szCs w:val="28"/>
        </w:rPr>
        <w:t xml:space="preserve">ướng dẫn việc </w:t>
      </w:r>
      <w:r w:rsidR="00440726" w:rsidRPr="000906AF">
        <w:rPr>
          <w:b/>
          <w:sz w:val="28"/>
          <w:szCs w:val="28"/>
        </w:rPr>
        <w:t>mở và sử dụng tài khoản thanh toán tại tổ chức cung ứng dịch vụ thanh toá</w:t>
      </w:r>
      <w:bookmarkEnd w:id="1"/>
      <w:r w:rsidR="00440726" w:rsidRPr="000906AF">
        <w:rPr>
          <w:b/>
          <w:sz w:val="28"/>
          <w:szCs w:val="28"/>
        </w:rPr>
        <w:t>n</w:t>
      </w:r>
    </w:p>
    <w:p w:rsidR="00BF75F6" w:rsidRPr="00AD4D41" w:rsidRDefault="00BF75F6" w:rsidP="00BF75F6">
      <w:pPr>
        <w:jc w:val="center"/>
        <w:rPr>
          <w:b/>
          <w:sz w:val="28"/>
        </w:rPr>
      </w:pPr>
    </w:p>
    <w:p w:rsidR="00307E13" w:rsidRPr="00307E13" w:rsidRDefault="00307E13" w:rsidP="00307E13">
      <w:pPr>
        <w:tabs>
          <w:tab w:val="left" w:pos="567"/>
        </w:tabs>
        <w:spacing w:before="120" w:after="120"/>
        <w:jc w:val="both"/>
        <w:rPr>
          <w:b/>
          <w:sz w:val="28"/>
          <w:szCs w:val="28"/>
        </w:rPr>
      </w:pPr>
      <w:r w:rsidRPr="003E1504">
        <w:rPr>
          <w:iCs/>
          <w:sz w:val="28"/>
        </w:rPr>
        <w:tab/>
      </w:r>
      <w:r w:rsidR="00E1706F" w:rsidRPr="00E1706F">
        <w:rPr>
          <w:iCs/>
          <w:sz w:val="28"/>
        </w:rPr>
        <w:t xml:space="preserve">Thông tư số 23/2014/TT-NHNN ngày 19 tháng 08 năm 2014 của Thống đốc Ngân hàng Nhà nước Việt Nam hướng dẫn việc mở và sử dụng tài khoản thanh toán tại </w:t>
      </w:r>
      <w:r w:rsidR="00E1706F" w:rsidRPr="00E1706F">
        <w:rPr>
          <w:iCs/>
          <w:sz w:val="28"/>
          <w:shd w:val="solid" w:color="FFFFFF" w:fill="auto"/>
        </w:rPr>
        <w:t>tổ chức</w:t>
      </w:r>
      <w:r w:rsidR="00E1706F" w:rsidRPr="00E1706F">
        <w:rPr>
          <w:iCs/>
          <w:sz w:val="28"/>
        </w:rPr>
        <w:t xml:space="preserve"> cung ứng dịch vụ thanh toán</w:t>
      </w:r>
      <w:r w:rsidRPr="00307E13">
        <w:rPr>
          <w:iCs/>
          <w:sz w:val="28"/>
        </w:rPr>
        <w:t xml:space="preserve">, </w:t>
      </w:r>
      <w:r w:rsidRPr="00CB18A7">
        <w:rPr>
          <w:sz w:val="28"/>
          <w:szCs w:val="28"/>
        </w:rPr>
        <w:t xml:space="preserve">có hiệu lực kể từ ngày </w:t>
      </w:r>
      <w:r w:rsidR="00991419" w:rsidRPr="00991419">
        <w:rPr>
          <w:sz w:val="28"/>
          <w:szCs w:val="28"/>
        </w:rPr>
        <w:t>1</w:t>
      </w:r>
      <w:r w:rsidRPr="00307E13">
        <w:rPr>
          <w:sz w:val="28"/>
          <w:szCs w:val="28"/>
        </w:rPr>
        <w:t>5</w:t>
      </w:r>
      <w:r>
        <w:rPr>
          <w:sz w:val="28"/>
          <w:szCs w:val="28"/>
        </w:rPr>
        <w:t xml:space="preserve"> tháng </w:t>
      </w:r>
      <w:r w:rsidR="00991419" w:rsidRPr="00991419">
        <w:rPr>
          <w:sz w:val="28"/>
          <w:szCs w:val="28"/>
        </w:rPr>
        <w:t>10</w:t>
      </w:r>
      <w:r>
        <w:rPr>
          <w:sz w:val="28"/>
          <w:szCs w:val="28"/>
        </w:rPr>
        <w:t xml:space="preserve"> năm 20</w:t>
      </w:r>
      <w:r w:rsidR="00991419" w:rsidRPr="00991419">
        <w:rPr>
          <w:sz w:val="28"/>
          <w:szCs w:val="28"/>
        </w:rPr>
        <w:t>14</w:t>
      </w:r>
      <w:r w:rsidRPr="00CB18A7">
        <w:rPr>
          <w:sz w:val="28"/>
          <w:szCs w:val="28"/>
        </w:rPr>
        <w:t>, được sửa đổi, bổ sung bởi:</w:t>
      </w:r>
    </w:p>
    <w:p w:rsidR="0033363F" w:rsidRDefault="0033363F" w:rsidP="0033363F">
      <w:pPr>
        <w:spacing w:before="120" w:line="360" w:lineRule="exact"/>
        <w:ind w:firstLine="709"/>
        <w:jc w:val="both"/>
        <w:rPr>
          <w:iCs/>
          <w:sz w:val="28"/>
        </w:rPr>
      </w:pPr>
      <w:r>
        <w:rPr>
          <w:iCs/>
          <w:sz w:val="28"/>
        </w:rPr>
        <w:t>Thông tư</w:t>
      </w:r>
      <w:r w:rsidRPr="0033363F">
        <w:rPr>
          <w:iCs/>
          <w:sz w:val="28"/>
        </w:rPr>
        <w:t xml:space="preserve"> số 02/2019/TT-NHNN ngày 28 tháng 02 năm 2019 của Thống đốc Ngân hàng Nhà nước Việt Nam sửa đổi, bổ sung một số điều của Thông tư số 23/2014/TT-NHNN ngày 19/8/2014 của Ngân hàng Nhà nước Việt Nam hướng dẫn việc mở và sử dụng tài khoản thanh toán tại </w:t>
      </w:r>
      <w:r w:rsidRPr="0033363F">
        <w:rPr>
          <w:iCs/>
          <w:sz w:val="28"/>
          <w:shd w:val="solid" w:color="FFFFFF" w:fill="auto"/>
        </w:rPr>
        <w:t>tổ chức</w:t>
      </w:r>
      <w:r>
        <w:rPr>
          <w:iCs/>
          <w:sz w:val="28"/>
        </w:rPr>
        <w:t xml:space="preserve"> cung ứng dịch vụ thanh toán</w:t>
      </w:r>
      <w:r w:rsidRPr="0033363F">
        <w:rPr>
          <w:iCs/>
          <w:sz w:val="28"/>
        </w:rPr>
        <w:t>, có hiệu lực kể từ ngày 01 tháng 3 năm 2019.</w:t>
      </w:r>
    </w:p>
    <w:p w:rsidR="00463ADC" w:rsidRPr="00463ADC" w:rsidRDefault="00463ADC" w:rsidP="0033363F">
      <w:pPr>
        <w:spacing w:before="120" w:line="360" w:lineRule="exact"/>
        <w:ind w:firstLine="709"/>
        <w:jc w:val="both"/>
        <w:rPr>
          <w:iCs/>
          <w:sz w:val="28"/>
        </w:rPr>
      </w:pPr>
      <w:r>
        <w:rPr>
          <w:iCs/>
          <w:sz w:val="28"/>
        </w:rPr>
        <w:t>Thông tư</w:t>
      </w:r>
      <w:r w:rsidRPr="0033363F">
        <w:rPr>
          <w:iCs/>
          <w:sz w:val="28"/>
        </w:rPr>
        <w:t xml:space="preserve"> số </w:t>
      </w:r>
      <w:r w:rsidRPr="00463ADC">
        <w:rPr>
          <w:iCs/>
          <w:sz w:val="28"/>
        </w:rPr>
        <w:t>16</w:t>
      </w:r>
      <w:r w:rsidRPr="0033363F">
        <w:rPr>
          <w:iCs/>
          <w:sz w:val="28"/>
        </w:rPr>
        <w:t>/20</w:t>
      </w:r>
      <w:r w:rsidRPr="00463ADC">
        <w:rPr>
          <w:iCs/>
          <w:sz w:val="28"/>
        </w:rPr>
        <w:t>20</w:t>
      </w:r>
      <w:r w:rsidRPr="0033363F">
        <w:rPr>
          <w:iCs/>
          <w:sz w:val="28"/>
        </w:rPr>
        <w:t xml:space="preserve">/TT-NHNN </w:t>
      </w:r>
      <w:r w:rsidRPr="00463ADC">
        <w:rPr>
          <w:iCs/>
          <w:sz w:val="28"/>
          <w:szCs w:val="28"/>
        </w:rPr>
        <w:t>ngày 04 tháng 12 năm 2020</w:t>
      </w:r>
      <w:r w:rsidRPr="0033363F">
        <w:rPr>
          <w:iCs/>
          <w:sz w:val="28"/>
        </w:rPr>
        <w:t xml:space="preserve"> của Thống đốc Ngân hàng Nhà nước Việt Nam sửa đổi, bổ sung một số điều của Thông tư số 23/2014/TT-NHNN ngày 19/8/2014 của </w:t>
      </w:r>
      <w:r w:rsidR="003C519E" w:rsidRPr="003C519E">
        <w:rPr>
          <w:iCs/>
          <w:sz w:val="28"/>
        </w:rPr>
        <w:t xml:space="preserve">Thống đốc </w:t>
      </w:r>
      <w:r w:rsidRPr="0033363F">
        <w:rPr>
          <w:iCs/>
          <w:sz w:val="28"/>
        </w:rPr>
        <w:t xml:space="preserve">Ngân hàng Nhà nước Việt Nam hướng dẫn việc mở và sử dụng tài khoản thanh toán tại </w:t>
      </w:r>
      <w:r w:rsidRPr="0033363F">
        <w:rPr>
          <w:iCs/>
          <w:sz w:val="28"/>
          <w:shd w:val="solid" w:color="FFFFFF" w:fill="auto"/>
        </w:rPr>
        <w:t>tổ chức</w:t>
      </w:r>
      <w:r>
        <w:rPr>
          <w:iCs/>
          <w:sz w:val="28"/>
        </w:rPr>
        <w:t xml:space="preserve"> cung ứng dịch vụ thanh toán</w:t>
      </w:r>
      <w:r w:rsidRPr="0033363F">
        <w:rPr>
          <w:iCs/>
          <w:sz w:val="28"/>
        </w:rPr>
        <w:t xml:space="preserve">, có hiệu lực kể từ ngày </w:t>
      </w:r>
      <w:r w:rsidRPr="00463ADC">
        <w:rPr>
          <w:iCs/>
          <w:sz w:val="28"/>
        </w:rPr>
        <w:t>05</w:t>
      </w:r>
      <w:r w:rsidRPr="0033363F">
        <w:rPr>
          <w:iCs/>
          <w:sz w:val="28"/>
        </w:rPr>
        <w:t xml:space="preserve"> tháng 3 năm 20</w:t>
      </w:r>
      <w:r w:rsidRPr="00463ADC">
        <w:rPr>
          <w:iCs/>
          <w:sz w:val="28"/>
        </w:rPr>
        <w:t>21</w:t>
      </w:r>
      <w:r w:rsidRPr="0033363F">
        <w:rPr>
          <w:iCs/>
          <w:sz w:val="28"/>
        </w:rPr>
        <w:t>.</w:t>
      </w:r>
    </w:p>
    <w:p w:rsidR="00C15028" w:rsidRPr="00BF75F6" w:rsidRDefault="00C15028" w:rsidP="00324780">
      <w:pPr>
        <w:spacing w:line="288" w:lineRule="auto"/>
        <w:ind w:firstLine="567"/>
        <w:jc w:val="both"/>
        <w:rPr>
          <w:sz w:val="28"/>
        </w:rPr>
      </w:pPr>
      <w:r w:rsidRPr="00BF75F6">
        <w:rPr>
          <w:i/>
          <w:iCs/>
          <w:sz w:val="28"/>
        </w:rPr>
        <w:t xml:space="preserve">Căn cứ Luật Ngân hàng Nhà nước Việt Nam số 46/2010/QH12 ngày 16 </w:t>
      </w:r>
      <w:r w:rsidRPr="00BF75F6">
        <w:rPr>
          <w:i/>
          <w:iCs/>
          <w:sz w:val="28"/>
          <w:shd w:val="solid" w:color="FFFFFF" w:fill="auto"/>
        </w:rPr>
        <w:t>tháng</w:t>
      </w:r>
      <w:r w:rsidRPr="00BF75F6">
        <w:rPr>
          <w:i/>
          <w:iCs/>
          <w:sz w:val="28"/>
        </w:rPr>
        <w:t xml:space="preserve"> 6 năm 2010;</w:t>
      </w:r>
    </w:p>
    <w:p w:rsidR="00C15028" w:rsidRPr="00BF75F6" w:rsidRDefault="00C15028" w:rsidP="00324780">
      <w:pPr>
        <w:spacing w:line="288" w:lineRule="auto"/>
        <w:ind w:firstLine="567"/>
        <w:jc w:val="both"/>
        <w:rPr>
          <w:sz w:val="28"/>
        </w:rPr>
      </w:pPr>
      <w:r w:rsidRPr="00BF75F6">
        <w:rPr>
          <w:i/>
          <w:iCs/>
          <w:sz w:val="28"/>
        </w:rPr>
        <w:t>Căn cứ Luật Các tổ chức tín dụng số 47/2010/QH12 ngày 16 tháng 6 năm 2010;</w:t>
      </w:r>
    </w:p>
    <w:p w:rsidR="00C15028" w:rsidRPr="00BF75F6" w:rsidRDefault="00C15028" w:rsidP="00324780">
      <w:pPr>
        <w:spacing w:line="288" w:lineRule="auto"/>
        <w:ind w:firstLine="567"/>
        <w:jc w:val="both"/>
        <w:rPr>
          <w:sz w:val="28"/>
        </w:rPr>
      </w:pPr>
      <w:r w:rsidRPr="00BF75F6">
        <w:rPr>
          <w:i/>
          <w:iCs/>
          <w:sz w:val="28"/>
        </w:rPr>
        <w:t>Căn cứ Bộ luật Dân sự số 33/2005/QH11 ngày 14 tháng 6 năm 2005;</w:t>
      </w:r>
    </w:p>
    <w:p w:rsidR="00C15028" w:rsidRPr="00BF75F6" w:rsidRDefault="00C15028" w:rsidP="00324780">
      <w:pPr>
        <w:spacing w:line="288" w:lineRule="auto"/>
        <w:ind w:firstLine="567"/>
        <w:jc w:val="both"/>
        <w:rPr>
          <w:sz w:val="28"/>
        </w:rPr>
      </w:pPr>
      <w:r w:rsidRPr="00BF75F6">
        <w:rPr>
          <w:i/>
          <w:iCs/>
          <w:sz w:val="28"/>
        </w:rPr>
        <w:t xml:space="preserve">Căn cứ </w:t>
      </w:r>
      <w:r w:rsidRPr="00BF75F6">
        <w:rPr>
          <w:i/>
          <w:iCs/>
          <w:sz w:val="28"/>
          <w:shd w:val="solid" w:color="FFFFFF" w:fill="auto"/>
        </w:rPr>
        <w:t>Nghị định số</w:t>
      </w:r>
      <w:r w:rsidRPr="00BF75F6">
        <w:rPr>
          <w:i/>
          <w:iCs/>
          <w:sz w:val="28"/>
        </w:rPr>
        <w:t xml:space="preserve"> 101/2012/NĐ-CP ngày 22 </w:t>
      </w:r>
      <w:r w:rsidRPr="00BF75F6">
        <w:rPr>
          <w:i/>
          <w:iCs/>
          <w:sz w:val="28"/>
          <w:shd w:val="solid" w:color="FFFFFF" w:fill="auto"/>
        </w:rPr>
        <w:t>tháng</w:t>
      </w:r>
      <w:r w:rsidRPr="00BF75F6">
        <w:rPr>
          <w:i/>
          <w:iCs/>
          <w:sz w:val="28"/>
        </w:rPr>
        <w:t xml:space="preserve"> 11 năm 2012 của Chính phủ về thanh toán không dùng tiền mặt;</w:t>
      </w:r>
    </w:p>
    <w:p w:rsidR="00C15028" w:rsidRPr="00BF75F6" w:rsidRDefault="00C15028" w:rsidP="00324780">
      <w:pPr>
        <w:spacing w:line="288" w:lineRule="auto"/>
        <w:ind w:firstLine="567"/>
        <w:jc w:val="both"/>
        <w:rPr>
          <w:sz w:val="28"/>
        </w:rPr>
      </w:pPr>
      <w:r w:rsidRPr="00BF75F6">
        <w:rPr>
          <w:i/>
          <w:iCs/>
          <w:sz w:val="28"/>
        </w:rPr>
        <w:t xml:space="preserve">Căn cứ </w:t>
      </w:r>
      <w:r w:rsidRPr="00BF75F6">
        <w:rPr>
          <w:i/>
          <w:iCs/>
          <w:sz w:val="28"/>
          <w:shd w:val="solid" w:color="FFFFFF" w:fill="auto"/>
        </w:rPr>
        <w:t>Nghị định số</w:t>
      </w:r>
      <w:r w:rsidRPr="00BF75F6">
        <w:rPr>
          <w:i/>
          <w:iCs/>
          <w:sz w:val="28"/>
        </w:rPr>
        <w:t xml:space="preserve"> 156/2013/NĐ-CP ngày 11 tháng 11 năm 2013 của Chính phủ quy định chức năng, nhiệm vụ, quyền hạn và cơ cấu tổ chức của Ngân hàng Nhà nước Việt Nam;</w:t>
      </w:r>
    </w:p>
    <w:p w:rsidR="00C15028" w:rsidRPr="00BF75F6" w:rsidRDefault="00C15028" w:rsidP="00324780">
      <w:pPr>
        <w:spacing w:line="288" w:lineRule="auto"/>
        <w:ind w:firstLine="567"/>
        <w:jc w:val="both"/>
        <w:rPr>
          <w:sz w:val="28"/>
        </w:rPr>
      </w:pPr>
      <w:r w:rsidRPr="00BF75F6">
        <w:rPr>
          <w:i/>
          <w:iCs/>
          <w:sz w:val="28"/>
        </w:rPr>
        <w:t>Theo đề nghị của Vụ trưởng Vụ Thanh toán,</w:t>
      </w:r>
    </w:p>
    <w:p w:rsidR="00C15028" w:rsidRPr="00B435C6" w:rsidRDefault="00C15028" w:rsidP="00324780">
      <w:pPr>
        <w:ind w:firstLine="567"/>
        <w:jc w:val="both"/>
        <w:rPr>
          <w:sz w:val="28"/>
        </w:rPr>
      </w:pPr>
      <w:r w:rsidRPr="00BF75F6">
        <w:rPr>
          <w:i/>
          <w:iCs/>
          <w:sz w:val="28"/>
        </w:rPr>
        <w:t xml:space="preserve">Thống đốc Ngân hàng Nhà nước Việt Nam ban hành Thông tư hướng dẫn việc mở và sử dụng tài khoản thanh toán tại </w:t>
      </w:r>
      <w:r w:rsidRPr="00BF75F6">
        <w:rPr>
          <w:i/>
          <w:iCs/>
          <w:sz w:val="28"/>
          <w:shd w:val="solid" w:color="FFFFFF" w:fill="auto"/>
        </w:rPr>
        <w:t>tổ chức</w:t>
      </w:r>
      <w:r w:rsidRPr="00BF75F6">
        <w:rPr>
          <w:i/>
          <w:iCs/>
          <w:sz w:val="28"/>
        </w:rPr>
        <w:t xml:space="preserve"> cung ứng dịch vụ thanh toá</w:t>
      </w:r>
      <w:r w:rsidR="00766B40" w:rsidRPr="00766B40">
        <w:rPr>
          <w:i/>
          <w:iCs/>
          <w:sz w:val="28"/>
        </w:rPr>
        <w:t>n</w:t>
      </w:r>
      <w:r w:rsidR="0033363F">
        <w:rPr>
          <w:rStyle w:val="FootnoteReference"/>
          <w:i/>
          <w:iCs/>
          <w:sz w:val="28"/>
          <w:lang w:val="en-US"/>
        </w:rPr>
        <w:footnoteReference w:id="2"/>
      </w:r>
      <w:r w:rsidR="00B435C6" w:rsidRPr="00B435C6">
        <w:rPr>
          <w:i/>
          <w:iCs/>
          <w:sz w:val="28"/>
          <w:vertAlign w:val="superscript"/>
        </w:rPr>
        <w:t>,</w:t>
      </w:r>
      <w:r w:rsidR="00DF74C6">
        <w:rPr>
          <w:rStyle w:val="FootnoteReference"/>
          <w:i/>
          <w:iCs/>
          <w:sz w:val="28"/>
        </w:rPr>
        <w:footnoteReference w:id="3"/>
      </w:r>
      <w:r w:rsidR="00B435C6" w:rsidRPr="00B435C6">
        <w:rPr>
          <w:i/>
          <w:iCs/>
          <w:sz w:val="28"/>
        </w:rPr>
        <w:t>.</w:t>
      </w:r>
    </w:p>
    <w:p w:rsidR="00C15028" w:rsidRPr="00BF75F6" w:rsidRDefault="00C15028" w:rsidP="00BF75F6">
      <w:pPr>
        <w:spacing w:before="120" w:after="120"/>
        <w:jc w:val="center"/>
        <w:rPr>
          <w:sz w:val="28"/>
        </w:rPr>
      </w:pPr>
      <w:bookmarkStart w:id="2" w:name="chuong_1"/>
      <w:r w:rsidRPr="00BF75F6">
        <w:rPr>
          <w:b/>
          <w:bCs/>
          <w:sz w:val="28"/>
        </w:rPr>
        <w:lastRenderedPageBreak/>
        <w:t>Chương I</w:t>
      </w:r>
      <w:bookmarkEnd w:id="2"/>
    </w:p>
    <w:p w:rsidR="00C15028" w:rsidRPr="00BF75F6" w:rsidRDefault="00C15028" w:rsidP="00BF75F6">
      <w:pPr>
        <w:spacing w:before="120" w:after="120"/>
        <w:jc w:val="center"/>
        <w:rPr>
          <w:sz w:val="28"/>
        </w:rPr>
      </w:pPr>
      <w:bookmarkStart w:id="3" w:name="chuong_1_name"/>
      <w:r w:rsidRPr="00BF75F6">
        <w:rPr>
          <w:b/>
          <w:bCs/>
          <w:sz w:val="28"/>
        </w:rPr>
        <w:t>QUY ĐỊNH CHUNG</w:t>
      </w:r>
      <w:bookmarkEnd w:id="3"/>
    </w:p>
    <w:p w:rsidR="00C15028" w:rsidRPr="00BF75F6" w:rsidRDefault="00C15028" w:rsidP="00324780">
      <w:pPr>
        <w:spacing w:before="120" w:after="120" w:line="336" w:lineRule="auto"/>
        <w:ind w:firstLine="567"/>
        <w:jc w:val="both"/>
        <w:rPr>
          <w:sz w:val="28"/>
        </w:rPr>
      </w:pPr>
      <w:bookmarkStart w:id="4" w:name="dieu_1"/>
      <w:r w:rsidRPr="00BF75F6">
        <w:rPr>
          <w:b/>
          <w:bCs/>
          <w:sz w:val="28"/>
        </w:rPr>
        <w:t>Điều 1. Phạm vi điều chỉnh</w:t>
      </w:r>
      <w:bookmarkEnd w:id="4"/>
    </w:p>
    <w:p w:rsidR="00324780" w:rsidRDefault="00C15028" w:rsidP="00324780">
      <w:pPr>
        <w:spacing w:before="120" w:after="120" w:line="336" w:lineRule="auto"/>
        <w:ind w:firstLine="567"/>
        <w:jc w:val="both"/>
        <w:rPr>
          <w:sz w:val="28"/>
        </w:rPr>
      </w:pPr>
      <w:r w:rsidRPr="00BF75F6">
        <w:rPr>
          <w:sz w:val="28"/>
        </w:rPr>
        <w:t>1. Thông tư này hướng dẫn việc mở và sử dụng tài khoản thanh toán của tổ chức, cá nhân tại tổ chức cung ứng dịch vụ thanh toán.</w:t>
      </w:r>
    </w:p>
    <w:p w:rsidR="00C15028" w:rsidRPr="003E1504" w:rsidRDefault="00C15028" w:rsidP="00324780">
      <w:pPr>
        <w:spacing w:before="120" w:after="120" w:line="320" w:lineRule="exact"/>
        <w:ind w:firstLine="567"/>
        <w:jc w:val="both"/>
        <w:rPr>
          <w:sz w:val="28"/>
        </w:rPr>
      </w:pPr>
      <w:r w:rsidRPr="00BF75F6">
        <w:rPr>
          <w:sz w:val="28"/>
        </w:rPr>
        <w:lastRenderedPageBreak/>
        <w:t>2.</w:t>
      </w:r>
      <w:r w:rsidR="00CF16C3">
        <w:rPr>
          <w:rStyle w:val="FootnoteReference"/>
          <w:sz w:val="28"/>
        </w:rPr>
        <w:footnoteReference w:id="4"/>
      </w:r>
      <w:r w:rsidRPr="00BF75F6">
        <w:rPr>
          <w:sz w:val="28"/>
        </w:rPr>
        <w:t xml:space="preserve"> </w:t>
      </w:r>
      <w:r w:rsidR="00CF16C3" w:rsidRPr="003E1504">
        <w:rPr>
          <w:b/>
          <w:i/>
          <w:sz w:val="28"/>
        </w:rPr>
        <w:t>(được bãi bỏ)</w:t>
      </w:r>
    </w:p>
    <w:p w:rsidR="00C15028" w:rsidRPr="00BF75F6" w:rsidRDefault="00C15028" w:rsidP="00BF75F6">
      <w:pPr>
        <w:spacing w:before="120" w:after="120" w:line="320" w:lineRule="exact"/>
        <w:ind w:firstLine="567"/>
        <w:jc w:val="both"/>
        <w:rPr>
          <w:sz w:val="28"/>
        </w:rPr>
      </w:pPr>
      <w:r w:rsidRPr="00BF75F6">
        <w:rPr>
          <w:sz w:val="28"/>
        </w:rPr>
        <w:t>3. Việc mở và sử dụng tài khoản thanh toán bằng ngoại tệ của người cư trú và người không cư trú, tài khoản thanh toán bằng đồng Việt Nam của người không cư trú và người cư trú là cá nhân người nước ngoài thực hiện theo quy định của pháp luật về quản lý ngoại hối và quy định tại Thông tư này.</w:t>
      </w:r>
    </w:p>
    <w:p w:rsidR="00C15028" w:rsidRPr="00BF75F6" w:rsidRDefault="00C15028" w:rsidP="00BF75F6">
      <w:pPr>
        <w:spacing w:before="120" w:after="120" w:line="320" w:lineRule="exact"/>
        <w:ind w:firstLine="567"/>
        <w:jc w:val="both"/>
        <w:rPr>
          <w:sz w:val="28"/>
        </w:rPr>
      </w:pPr>
      <w:bookmarkStart w:id="5" w:name="dieu_2"/>
      <w:r w:rsidRPr="00BF75F6">
        <w:rPr>
          <w:b/>
          <w:bCs/>
          <w:sz w:val="28"/>
        </w:rPr>
        <w:t>Điều 2. Đối tượng áp dụng</w:t>
      </w:r>
      <w:bookmarkEnd w:id="5"/>
    </w:p>
    <w:p w:rsidR="00C15028" w:rsidRPr="00BF75F6" w:rsidRDefault="00C15028" w:rsidP="00BF75F6">
      <w:pPr>
        <w:spacing w:before="120" w:after="120" w:line="320" w:lineRule="exact"/>
        <w:ind w:firstLine="567"/>
        <w:jc w:val="both"/>
        <w:rPr>
          <w:sz w:val="28"/>
        </w:rPr>
      </w:pPr>
      <w:r w:rsidRPr="00BF75F6">
        <w:rPr>
          <w:sz w:val="28"/>
        </w:rPr>
        <w:t>1. Tổ chức cung ứng dịch vụ thanh toán bao gồm:</w:t>
      </w:r>
    </w:p>
    <w:p w:rsidR="00C15028" w:rsidRPr="00BF75F6" w:rsidRDefault="00C15028" w:rsidP="00BF75F6">
      <w:pPr>
        <w:spacing w:before="120" w:after="120" w:line="320" w:lineRule="exact"/>
        <w:ind w:firstLine="567"/>
        <w:jc w:val="both"/>
        <w:rPr>
          <w:sz w:val="28"/>
        </w:rPr>
      </w:pPr>
      <w:r w:rsidRPr="00BF75F6">
        <w:rPr>
          <w:sz w:val="28"/>
        </w:rPr>
        <w:t>a) Ngân hàng Nhà nước;</w:t>
      </w:r>
    </w:p>
    <w:p w:rsidR="00C15028" w:rsidRPr="00BF75F6" w:rsidRDefault="00C15028" w:rsidP="00BF75F6">
      <w:pPr>
        <w:spacing w:before="120" w:after="120" w:line="320" w:lineRule="exact"/>
        <w:ind w:firstLine="567"/>
        <w:jc w:val="both"/>
        <w:rPr>
          <w:sz w:val="28"/>
        </w:rPr>
      </w:pPr>
      <w:r w:rsidRPr="00BF75F6">
        <w:rPr>
          <w:sz w:val="28"/>
        </w:rPr>
        <w:t>b) Ngân hàng thương mại, ngân hàng chính sách, ngân hàng hợp tác xã (sau đây gọi tắt là ngân hàng);</w:t>
      </w:r>
    </w:p>
    <w:p w:rsidR="00C15028" w:rsidRPr="00BF75F6" w:rsidRDefault="00C15028" w:rsidP="00BF75F6">
      <w:pPr>
        <w:spacing w:before="120" w:after="120" w:line="320" w:lineRule="exact"/>
        <w:ind w:firstLine="567"/>
        <w:jc w:val="both"/>
        <w:rPr>
          <w:sz w:val="28"/>
        </w:rPr>
      </w:pPr>
      <w:r w:rsidRPr="00BF75F6">
        <w:rPr>
          <w:sz w:val="28"/>
        </w:rPr>
        <w:t>c) Chi nhánh ngân hàng nước ngoài.</w:t>
      </w:r>
    </w:p>
    <w:p w:rsidR="00C15028" w:rsidRPr="00BF75F6" w:rsidRDefault="00C15028" w:rsidP="00BF75F6">
      <w:pPr>
        <w:spacing w:before="120" w:after="120" w:line="320" w:lineRule="exact"/>
        <w:ind w:firstLine="567"/>
        <w:jc w:val="both"/>
        <w:rPr>
          <w:sz w:val="28"/>
        </w:rPr>
      </w:pPr>
      <w:r w:rsidRPr="00BF75F6">
        <w:rPr>
          <w:sz w:val="28"/>
        </w:rPr>
        <w:t>2. Tổ chức, cá nhân mở tài khoản thanh toán tại tổ chức cung ứng dịch vụ thanh toán (sau đây gọi tắt là khách hàng).</w:t>
      </w:r>
    </w:p>
    <w:p w:rsidR="00C15028" w:rsidRPr="00BF75F6" w:rsidRDefault="00C15028" w:rsidP="00BF75F6">
      <w:pPr>
        <w:spacing w:before="120" w:after="120" w:line="320" w:lineRule="exact"/>
        <w:ind w:firstLine="567"/>
        <w:jc w:val="both"/>
        <w:rPr>
          <w:sz w:val="28"/>
        </w:rPr>
      </w:pPr>
      <w:r w:rsidRPr="00BF75F6">
        <w:rPr>
          <w:sz w:val="28"/>
        </w:rPr>
        <w:t>3. Các tổ chức, cá nhân khác có liên quan đến việc mở và sử dụng tài khoản thanh toán tại tổ chức cung ứng dịch vụ thanh toán.</w:t>
      </w:r>
    </w:p>
    <w:p w:rsidR="00C15028" w:rsidRPr="00BF75F6" w:rsidRDefault="00C15028" w:rsidP="00BF75F6">
      <w:pPr>
        <w:spacing w:before="120" w:after="120" w:line="320" w:lineRule="exact"/>
        <w:ind w:firstLine="567"/>
        <w:jc w:val="both"/>
        <w:rPr>
          <w:sz w:val="28"/>
        </w:rPr>
      </w:pPr>
      <w:bookmarkStart w:id="6" w:name="dieu_3"/>
      <w:r w:rsidRPr="00BF75F6">
        <w:rPr>
          <w:b/>
          <w:bCs/>
          <w:sz w:val="28"/>
        </w:rPr>
        <w:t>Điều 3. Các hình thức mở tài khoản thanh toán và việc trả lãi đối với số dư trên tài khoản thanh toán</w:t>
      </w:r>
      <w:bookmarkEnd w:id="6"/>
    </w:p>
    <w:p w:rsidR="00C15028" w:rsidRPr="00BF75F6" w:rsidRDefault="00C15028" w:rsidP="00BF75F6">
      <w:pPr>
        <w:spacing w:before="120" w:after="120" w:line="320" w:lineRule="exact"/>
        <w:ind w:firstLine="567"/>
        <w:jc w:val="both"/>
        <w:rPr>
          <w:sz w:val="28"/>
        </w:rPr>
      </w:pPr>
      <w:r w:rsidRPr="00BF75F6">
        <w:rPr>
          <w:sz w:val="28"/>
        </w:rPr>
        <w:t>1. Các hình thức mở tài khoản thanh toán bao gồm: tài khoản thanh toán của cá nhân, tài khoản thanh toán của tổ chức và tài khoản thanh toán chung.</w:t>
      </w:r>
    </w:p>
    <w:p w:rsidR="00C15028" w:rsidRPr="00BF75F6" w:rsidRDefault="00C15028" w:rsidP="00BF75F6">
      <w:pPr>
        <w:spacing w:before="120" w:after="120" w:line="320" w:lineRule="exact"/>
        <w:ind w:firstLine="567"/>
        <w:jc w:val="both"/>
        <w:rPr>
          <w:sz w:val="28"/>
        </w:rPr>
      </w:pPr>
      <w:r w:rsidRPr="00BF75F6">
        <w:rPr>
          <w:sz w:val="28"/>
        </w:rPr>
        <w:t>2. Tài khoản thanh toán của cá nhân là tài khoản do khách hàng là cá nhân mở tại tổ chức cung ứng dịch vụ thanh toán.</w:t>
      </w:r>
    </w:p>
    <w:p w:rsidR="00B97464" w:rsidRPr="00463ADC" w:rsidRDefault="00BE6E75" w:rsidP="00BF75F6">
      <w:pPr>
        <w:spacing w:before="120" w:after="120" w:line="320" w:lineRule="exact"/>
        <w:ind w:firstLine="567"/>
        <w:jc w:val="both"/>
        <w:rPr>
          <w:sz w:val="28"/>
          <w:szCs w:val="28"/>
        </w:rPr>
      </w:pPr>
      <w:r w:rsidRPr="00463ADC">
        <w:rPr>
          <w:sz w:val="28"/>
          <w:szCs w:val="28"/>
        </w:rPr>
        <w:t>3.</w:t>
      </w:r>
      <w:r w:rsidR="00B97464">
        <w:rPr>
          <w:rStyle w:val="FootnoteReference"/>
          <w:sz w:val="28"/>
          <w:szCs w:val="28"/>
          <w:lang w:val="pt-BR"/>
        </w:rPr>
        <w:footnoteReference w:id="5"/>
      </w:r>
      <w:r w:rsidRPr="00463ADC">
        <w:rPr>
          <w:sz w:val="28"/>
          <w:szCs w:val="28"/>
        </w:rPr>
        <w:t xml:space="preserve"> </w:t>
      </w:r>
      <w:r w:rsidR="00143247" w:rsidRPr="00641EA3">
        <w:rPr>
          <w:sz w:val="28"/>
          <w:szCs w:val="28"/>
        </w:rPr>
        <w:t xml:space="preserve">Tài khoản thanh toán của tổ chức là tài khoản do khách hàng là tổ chức mở tại tổ chức cung ứng dịch vụ thanh toán. </w:t>
      </w:r>
      <w:r w:rsidR="00143247" w:rsidRPr="00463ADC">
        <w:rPr>
          <w:sz w:val="28"/>
          <w:szCs w:val="28"/>
        </w:rPr>
        <w:t>Chủ tài khoản thanh toán của tổ chức là tổ chức mở tài khoản. Người đại diện theo pháp luật hoặc đại diện theo ủy quyền (gọi chung là người đại diện hợp pháp) của tổ chức mở tài khoản thanh toán thay mặt tổ chức đó thực hiện các giao dịch liên quan đến tài khoản thanh toán trong phạm vi đại diện.</w:t>
      </w:r>
    </w:p>
    <w:p w:rsidR="00C15028" w:rsidRPr="00BF75F6" w:rsidRDefault="00C15028" w:rsidP="00BF75F6">
      <w:pPr>
        <w:spacing w:before="120" w:after="120" w:line="320" w:lineRule="exact"/>
        <w:ind w:firstLine="567"/>
        <w:jc w:val="both"/>
        <w:rPr>
          <w:sz w:val="28"/>
        </w:rPr>
      </w:pPr>
      <w:r w:rsidRPr="00BF75F6">
        <w:rPr>
          <w:sz w:val="28"/>
        </w:rPr>
        <w:t>4. Tài khoản thanh toán chung là tài khoản quy định tại khoản 3 Điều 10 Nghị định 101/2012/NĐ-CP ngày 22/11/2012 về thanh toán không dùng tiền mặt.</w:t>
      </w:r>
    </w:p>
    <w:p w:rsidR="00C15028" w:rsidRPr="00BF75F6" w:rsidRDefault="00C15028" w:rsidP="00BF75F6">
      <w:pPr>
        <w:spacing w:before="120" w:after="120" w:line="320" w:lineRule="exact"/>
        <w:ind w:firstLine="567"/>
        <w:jc w:val="both"/>
        <w:rPr>
          <w:sz w:val="28"/>
        </w:rPr>
      </w:pPr>
      <w:r w:rsidRPr="00BF75F6">
        <w:rPr>
          <w:sz w:val="28"/>
        </w:rPr>
        <w:lastRenderedPageBreak/>
        <w:t>5.</w:t>
      </w:r>
      <w:r w:rsidR="00440726">
        <w:rPr>
          <w:rStyle w:val="FootnoteReference"/>
          <w:sz w:val="28"/>
        </w:rPr>
        <w:footnoteReference w:id="6"/>
      </w:r>
      <w:r w:rsidRPr="00BF75F6">
        <w:rPr>
          <w:sz w:val="28"/>
        </w:rPr>
        <w:t xml:space="preserve"> </w:t>
      </w:r>
      <w:r w:rsidR="003D45FF" w:rsidRPr="000906AF">
        <w:rPr>
          <w:bCs/>
          <w:sz w:val="28"/>
          <w:szCs w:val="28"/>
        </w:rPr>
        <w:t>Số dư trên tài khoản thanh toán được tính lãi theo mức lãi suất tiền gửi không kỳ hạn áp dụng cho tài khoản thanh toán. Mức lãi suất do tổ chức cung ứng dịch vụ thanh toán ấn định và niêm yết công khai phù hợp với quy định của pháp luật.</w:t>
      </w:r>
    </w:p>
    <w:p w:rsidR="00C76D28" w:rsidRPr="00C76D28" w:rsidRDefault="00C15028" w:rsidP="00C76D28">
      <w:pPr>
        <w:spacing w:before="120" w:after="120" w:line="320" w:lineRule="exact"/>
        <w:ind w:firstLine="567"/>
        <w:jc w:val="both"/>
        <w:rPr>
          <w:sz w:val="28"/>
        </w:rPr>
      </w:pPr>
      <w:bookmarkStart w:id="7" w:name="dieu_4"/>
      <w:r w:rsidRPr="00BF75F6">
        <w:rPr>
          <w:b/>
          <w:bCs/>
          <w:sz w:val="28"/>
        </w:rPr>
        <w:t>Điều 4. Ủy quyền trong sử dụng tài khoản thanh toán</w:t>
      </w:r>
      <w:bookmarkEnd w:id="7"/>
    </w:p>
    <w:p w:rsidR="00C76D28" w:rsidRPr="00C76D28" w:rsidRDefault="00C76D28" w:rsidP="00C76D28">
      <w:pPr>
        <w:spacing w:before="120" w:after="120" w:line="320" w:lineRule="exact"/>
        <w:ind w:firstLine="567"/>
        <w:jc w:val="both"/>
        <w:rPr>
          <w:sz w:val="28"/>
        </w:rPr>
      </w:pPr>
      <w:r w:rsidRPr="00463ADC">
        <w:rPr>
          <w:sz w:val="28"/>
          <w:szCs w:val="28"/>
        </w:rPr>
        <w:t>1.</w:t>
      </w:r>
      <w:r w:rsidR="008C0550">
        <w:rPr>
          <w:rStyle w:val="FootnoteReference"/>
          <w:sz w:val="28"/>
          <w:szCs w:val="28"/>
          <w:lang w:val="pt-BR"/>
        </w:rPr>
        <w:footnoteReference w:id="7"/>
      </w:r>
      <w:r w:rsidRPr="00463ADC">
        <w:rPr>
          <w:sz w:val="28"/>
          <w:szCs w:val="28"/>
        </w:rPr>
        <w:t xml:space="preserve"> </w:t>
      </w:r>
      <w:r w:rsidR="00143247" w:rsidRPr="00463ADC">
        <w:rPr>
          <w:sz w:val="28"/>
          <w:szCs w:val="28"/>
        </w:rPr>
        <w:t>Chủ tài khoản thanh toán được ủy quyền cho người khác sử dụng tài khoản thanh toán của mình.</w:t>
      </w:r>
    </w:p>
    <w:p w:rsidR="00C76D28" w:rsidRPr="00463ADC" w:rsidRDefault="00C76D28" w:rsidP="00C76D28">
      <w:pPr>
        <w:spacing w:before="120" w:after="120" w:line="320" w:lineRule="exact"/>
        <w:ind w:firstLine="567"/>
        <w:jc w:val="both"/>
        <w:rPr>
          <w:sz w:val="28"/>
          <w:szCs w:val="28"/>
        </w:rPr>
      </w:pPr>
      <w:r w:rsidRPr="00463ADC">
        <w:rPr>
          <w:sz w:val="28"/>
          <w:szCs w:val="28"/>
        </w:rPr>
        <w:t>2.</w:t>
      </w:r>
      <w:r w:rsidR="00B73B0D">
        <w:rPr>
          <w:rStyle w:val="FootnoteReference"/>
          <w:sz w:val="28"/>
          <w:szCs w:val="28"/>
          <w:lang w:val="pt-BR"/>
        </w:rPr>
        <w:footnoteReference w:id="8"/>
      </w:r>
      <w:r w:rsidRPr="00463ADC">
        <w:rPr>
          <w:sz w:val="28"/>
          <w:szCs w:val="28"/>
        </w:rPr>
        <w:t xml:space="preserve"> </w:t>
      </w:r>
      <w:r w:rsidR="00143247" w:rsidRPr="00463ADC">
        <w:rPr>
          <w:sz w:val="28"/>
          <w:szCs w:val="28"/>
        </w:rPr>
        <w:t>Việc ủy quyền trong sử dụng tài khoản thanh toán phải bằng văn bản và được thực hiện theo quy định của pháp luật về ủy quyền.</w:t>
      </w:r>
    </w:p>
    <w:p w:rsidR="00C15028" w:rsidRPr="00BF75F6" w:rsidRDefault="00C15028" w:rsidP="00C76D28">
      <w:pPr>
        <w:spacing w:before="120" w:after="120" w:line="320" w:lineRule="exact"/>
        <w:ind w:firstLine="567"/>
        <w:jc w:val="both"/>
        <w:rPr>
          <w:sz w:val="28"/>
        </w:rPr>
      </w:pPr>
      <w:r w:rsidRPr="00BF75F6">
        <w:rPr>
          <w:sz w:val="28"/>
        </w:rPr>
        <w:t xml:space="preserve">3. Để ủy quyền trong sử dụng tài khoản thanh toán, chủ tài khoản phải gửi </w:t>
      </w:r>
      <w:r w:rsidRPr="00BF75F6">
        <w:rPr>
          <w:sz w:val="28"/>
          <w:shd w:val="solid" w:color="FFFFFF" w:fill="auto"/>
        </w:rPr>
        <w:t>tổ chức</w:t>
      </w:r>
      <w:r w:rsidRPr="00BF75F6">
        <w:rPr>
          <w:sz w:val="28"/>
        </w:rPr>
        <w:t xml:space="preserve"> cung ứng dịch vụ thanh toán nơi mở tài khoản văn bản </w:t>
      </w:r>
      <w:r w:rsidRPr="00BF75F6">
        <w:rPr>
          <w:sz w:val="28"/>
          <w:shd w:val="solid" w:color="FFFFFF" w:fill="auto"/>
        </w:rPr>
        <w:t>ủy quyền</w:t>
      </w:r>
      <w:r w:rsidRPr="00BF75F6">
        <w:rPr>
          <w:sz w:val="28"/>
        </w:rPr>
        <w:t xml:space="preserve"> kèm bản đăng ký mẫu chữ ký và bản sao giấy chứng minh nhân dân hoặc hộ chiếu còn thời hạn của người được ủy quyền (trường hợp bản sao không có chứng thực thì phải xuất trình bản chính để đối chiếu).</w:t>
      </w:r>
    </w:p>
    <w:p w:rsidR="00C15028" w:rsidRPr="00BF75F6" w:rsidRDefault="00C15028" w:rsidP="00BF75F6">
      <w:pPr>
        <w:spacing w:before="120" w:after="120" w:line="320" w:lineRule="exact"/>
        <w:ind w:firstLine="567"/>
        <w:jc w:val="both"/>
        <w:rPr>
          <w:sz w:val="28"/>
        </w:rPr>
      </w:pPr>
      <w:bookmarkStart w:id="8" w:name="dieu_5"/>
      <w:r w:rsidRPr="00BF75F6">
        <w:rPr>
          <w:b/>
          <w:bCs/>
          <w:sz w:val="28"/>
        </w:rPr>
        <w:t>Điều 5. Quyền và nghĩa vụ của chủ tài khoản thanh toán</w:t>
      </w:r>
      <w:bookmarkEnd w:id="8"/>
    </w:p>
    <w:p w:rsidR="00C15028" w:rsidRPr="00BF75F6" w:rsidRDefault="00C15028" w:rsidP="00BF75F6">
      <w:pPr>
        <w:spacing w:before="120" w:after="120" w:line="320" w:lineRule="exact"/>
        <w:ind w:firstLine="567"/>
        <w:jc w:val="both"/>
        <w:rPr>
          <w:sz w:val="28"/>
        </w:rPr>
      </w:pPr>
      <w:r w:rsidRPr="00BF75F6">
        <w:rPr>
          <w:sz w:val="28"/>
        </w:rPr>
        <w:t>1. Chủ tài khoản thanh toán có các quyền sau:</w:t>
      </w:r>
    </w:p>
    <w:p w:rsidR="00C15028" w:rsidRPr="00BF75F6" w:rsidRDefault="00C15028" w:rsidP="00BF75F6">
      <w:pPr>
        <w:spacing w:before="120" w:after="120" w:line="320" w:lineRule="exact"/>
        <w:ind w:firstLine="567"/>
        <w:jc w:val="both"/>
        <w:rPr>
          <w:sz w:val="28"/>
        </w:rPr>
      </w:pPr>
      <w:r w:rsidRPr="00BF75F6">
        <w:rPr>
          <w:sz w:val="28"/>
          <w:shd w:val="solid" w:color="FFFFFF" w:fill="auto"/>
        </w:rPr>
        <w:t>a) Sử dụng</w:t>
      </w:r>
      <w:r w:rsidRPr="00BF75F6">
        <w:rPr>
          <w:sz w:val="28"/>
        </w:rPr>
        <w:t xml:space="preserve"> số tiền trên tài khoản thanh toán của mình để thực hiện các lệnh thanh toán hợp pháp, hợp lệ. Chủ tài khoản thanh toán được tổ chức cung ứng dịch vụ thanh toán (nơi mở tài khoản) tạo điều kiện để sử dụng tài khoản thanh toán của mình thuận tiện và an toàn;</w:t>
      </w:r>
    </w:p>
    <w:p w:rsidR="00C15028" w:rsidRPr="00BF75F6" w:rsidRDefault="00C15028" w:rsidP="00BF75F6">
      <w:pPr>
        <w:spacing w:before="120" w:after="120" w:line="320" w:lineRule="exact"/>
        <w:ind w:firstLine="567"/>
        <w:jc w:val="both"/>
        <w:rPr>
          <w:sz w:val="28"/>
        </w:rPr>
      </w:pPr>
      <w:r w:rsidRPr="00BF75F6">
        <w:rPr>
          <w:sz w:val="28"/>
        </w:rPr>
        <w:t>b) Lựa chọn sử dụng các phương tiện thanh toán, dịch vụ và tiện ích thanh toán do tổ chức cung ứng dịch vụ thanh toán cung ứng;</w:t>
      </w:r>
    </w:p>
    <w:p w:rsidR="00C15028" w:rsidRPr="00BF75F6" w:rsidRDefault="00C15028" w:rsidP="00BF75F6">
      <w:pPr>
        <w:spacing w:before="120" w:after="120" w:line="320" w:lineRule="exact"/>
        <w:ind w:firstLine="567"/>
        <w:jc w:val="both"/>
        <w:rPr>
          <w:sz w:val="28"/>
        </w:rPr>
      </w:pPr>
      <w:r w:rsidRPr="00BF75F6">
        <w:rPr>
          <w:sz w:val="28"/>
        </w:rPr>
        <w:t>c) Ủy quyền cho người khác sử dụng tài khoản thanh toán theo quy định tại Điều 4 Thông tư này;</w:t>
      </w:r>
    </w:p>
    <w:p w:rsidR="00C15028" w:rsidRPr="00BF75F6" w:rsidRDefault="00C15028" w:rsidP="00BF75F6">
      <w:pPr>
        <w:spacing w:before="120" w:after="120" w:line="320" w:lineRule="exact"/>
        <w:ind w:firstLine="567"/>
        <w:jc w:val="both"/>
        <w:rPr>
          <w:sz w:val="28"/>
        </w:rPr>
      </w:pPr>
      <w:r w:rsidRPr="00BF75F6">
        <w:rPr>
          <w:sz w:val="28"/>
        </w:rPr>
        <w:t>d) Yêu cầu tổ chức cung ứng dịch vụ thanh toán nơi mở tài khoản thực hiện các lệnh thanh toán hợp pháp, hợp lệ và được cung cấp thông tin về các giao dịch thanh toán, số dư trên tài khoản thanh toán của mình theo thỏa thuận với tổ chức cung ứng dịch vụ thanh toán;</w:t>
      </w:r>
    </w:p>
    <w:p w:rsidR="00C15028" w:rsidRPr="00BF75F6" w:rsidRDefault="00C15028" w:rsidP="00BF75F6">
      <w:pPr>
        <w:spacing w:before="120" w:after="120" w:line="320" w:lineRule="exact"/>
        <w:ind w:firstLine="567"/>
        <w:jc w:val="both"/>
        <w:rPr>
          <w:sz w:val="28"/>
        </w:rPr>
      </w:pPr>
      <w:r w:rsidRPr="00BF75F6">
        <w:rPr>
          <w:sz w:val="28"/>
        </w:rPr>
        <w:lastRenderedPageBreak/>
        <w:t>đ) Được yêu cầu tổ chức cung ứng dịch vụ thanh toán nơi mở tài khoản tạm khóa, đóng tài khoản thanh toán khi cần thiết; được gửi thông báo cho tổ chức cung ứng dịch vụ thanh toán về việc phát sinh tranh chấp về tài khoản thanh toán chung giữa các chủ tài khoản thanh toán chung;</w:t>
      </w:r>
    </w:p>
    <w:p w:rsidR="00C15028" w:rsidRPr="00BF75F6" w:rsidRDefault="00C15028" w:rsidP="00BF75F6">
      <w:pPr>
        <w:spacing w:before="120" w:after="120" w:line="320" w:lineRule="exact"/>
        <w:ind w:firstLine="567"/>
        <w:jc w:val="both"/>
        <w:rPr>
          <w:sz w:val="28"/>
        </w:rPr>
      </w:pPr>
      <w:r w:rsidRPr="00BF75F6">
        <w:rPr>
          <w:sz w:val="28"/>
        </w:rPr>
        <w:t>e) Các quyền khác theo quy định của pháp luật hoặc theo thỏa thuận trước bằng văn bản giữa chủ tài khoản với tổ chức cung ứng dịch vụ thanh toán không trái với quy định của pháp luật hiện hành.</w:t>
      </w:r>
    </w:p>
    <w:p w:rsidR="00C15028" w:rsidRPr="00BF75F6" w:rsidRDefault="00C15028" w:rsidP="00BF75F6">
      <w:pPr>
        <w:spacing w:before="120" w:after="120" w:line="320" w:lineRule="exact"/>
        <w:ind w:firstLine="567"/>
        <w:jc w:val="both"/>
        <w:rPr>
          <w:sz w:val="28"/>
        </w:rPr>
      </w:pPr>
      <w:r w:rsidRPr="00BF75F6">
        <w:rPr>
          <w:sz w:val="28"/>
        </w:rPr>
        <w:t>2. Chủ tài khoản thanh toán có các nghĩa vụ sau:</w:t>
      </w:r>
    </w:p>
    <w:p w:rsidR="00C15028" w:rsidRPr="00BF75F6" w:rsidRDefault="00C15028" w:rsidP="00BF75F6">
      <w:pPr>
        <w:spacing w:before="120" w:after="120" w:line="320" w:lineRule="exact"/>
        <w:ind w:firstLine="567"/>
        <w:jc w:val="both"/>
        <w:rPr>
          <w:sz w:val="28"/>
        </w:rPr>
      </w:pPr>
      <w:r w:rsidRPr="00BF75F6">
        <w:rPr>
          <w:sz w:val="28"/>
        </w:rPr>
        <w:t>a) Đảm bảo có đủ tiền trên tài khoản thanh toán để thực hiện các lệnh thanh toán đã lập. Trường hợp có thỏa thuận thấu chi với tổ chức cung ứng dịch vụ thanh toán nơi mở tài khoản thì phải thực hiện các nghĩa vụ liên quan khi chi trả vượt quá số dư Có trên tài khoản;</w:t>
      </w:r>
    </w:p>
    <w:p w:rsidR="00C15028" w:rsidRPr="00BF75F6" w:rsidRDefault="00C15028" w:rsidP="00BF75F6">
      <w:pPr>
        <w:spacing w:before="120" w:after="120" w:line="320" w:lineRule="exact"/>
        <w:ind w:firstLine="567"/>
        <w:jc w:val="both"/>
        <w:rPr>
          <w:sz w:val="28"/>
        </w:rPr>
      </w:pPr>
      <w:r w:rsidRPr="00BF75F6">
        <w:rPr>
          <w:sz w:val="28"/>
        </w:rPr>
        <w:t>b) Chấp hành các quy định về mở và sử dụng tài khoản thanh toán tại Thông tư này;</w:t>
      </w:r>
    </w:p>
    <w:p w:rsidR="00C15028" w:rsidRPr="00BF75F6" w:rsidRDefault="00C15028" w:rsidP="00BF75F6">
      <w:pPr>
        <w:spacing w:before="120" w:after="120" w:line="320" w:lineRule="exact"/>
        <w:ind w:firstLine="567"/>
        <w:jc w:val="both"/>
        <w:rPr>
          <w:sz w:val="28"/>
        </w:rPr>
      </w:pPr>
      <w:r w:rsidRPr="00BF75F6">
        <w:rPr>
          <w:sz w:val="28"/>
        </w:rPr>
        <w:t>c) Kịp thời thông báo cho tổ chức cung ứng dịch vụ thanh toán nơi mở tài khoản khi phát hiện thấy có sai sót, nhầm lẫn trên tài khoản của mình hoặc nghi ngờ tài khoản của mình bị lợi dụng;</w:t>
      </w:r>
    </w:p>
    <w:p w:rsidR="00C15028" w:rsidRPr="00BF75F6" w:rsidRDefault="00C15028" w:rsidP="00B73B0D">
      <w:pPr>
        <w:spacing w:before="120" w:after="120" w:line="320" w:lineRule="exact"/>
        <w:ind w:firstLine="567"/>
        <w:jc w:val="both"/>
        <w:rPr>
          <w:sz w:val="28"/>
        </w:rPr>
      </w:pPr>
      <w:r w:rsidRPr="00BF75F6">
        <w:rPr>
          <w:sz w:val="28"/>
        </w:rPr>
        <w:t>d) Hoàn trả hoặc phối hợp với tổ chức cung ứng dịch vụ thanh toán hoàn trả các khoản tiền do sai sót, nhầm lẫn đã ghi Có vào tài khoản thanh toán của mình;</w:t>
      </w:r>
    </w:p>
    <w:p w:rsidR="00B73B0D" w:rsidRPr="00463ADC" w:rsidRDefault="00B73B0D" w:rsidP="00B73B0D">
      <w:pPr>
        <w:spacing w:before="120" w:after="120" w:line="320" w:lineRule="exact"/>
        <w:ind w:firstLine="567"/>
        <w:jc w:val="both"/>
        <w:rPr>
          <w:sz w:val="28"/>
          <w:szCs w:val="28"/>
        </w:rPr>
      </w:pPr>
      <w:r w:rsidRPr="00463ADC">
        <w:rPr>
          <w:sz w:val="28"/>
          <w:szCs w:val="28"/>
        </w:rPr>
        <w:t>đ)</w:t>
      </w:r>
      <w:r w:rsidR="00606905">
        <w:rPr>
          <w:rStyle w:val="FootnoteReference"/>
          <w:sz w:val="28"/>
          <w:szCs w:val="28"/>
          <w:lang w:val="pt-BR"/>
        </w:rPr>
        <w:footnoteReference w:id="9"/>
      </w:r>
      <w:r w:rsidRPr="00463ADC">
        <w:rPr>
          <w:sz w:val="28"/>
          <w:szCs w:val="28"/>
        </w:rPr>
        <w:t xml:space="preserve"> </w:t>
      </w:r>
      <w:r w:rsidR="00143247" w:rsidRPr="00463ADC">
        <w:rPr>
          <w:sz w:val="28"/>
          <w:szCs w:val="28"/>
        </w:rPr>
        <w:t>Cung cấp đầy đủ, rõ ràng, chính xác các thông tin liên quan về mở và sử dụng tài khoản thanh toán. Thông báo kịp thời và gửi các giấy tờ liên quan cho tổ chức cung ứng dịch vụ thanh toán nơi mở tài khoản khi có sự thay đổi về thông tin trong hồ sơ mở tài khoản thanh toán. Việc thay đổi thông tin về tài khoản thanh toán mở tại Ngân hàng Nhà nước thực hiện theo Phụ lục số 03 đính kèm Thông tư này;</w:t>
      </w:r>
    </w:p>
    <w:p w:rsidR="00C15028" w:rsidRPr="00BF75F6" w:rsidRDefault="00C15028" w:rsidP="00B73B0D">
      <w:pPr>
        <w:spacing w:before="120" w:after="120" w:line="320" w:lineRule="exact"/>
        <w:ind w:firstLine="567"/>
        <w:jc w:val="both"/>
        <w:rPr>
          <w:sz w:val="28"/>
        </w:rPr>
      </w:pPr>
      <w:r w:rsidRPr="00BF75F6">
        <w:rPr>
          <w:sz w:val="28"/>
        </w:rPr>
        <w:t>e) Duy trì số dư tối thiểu trên tài khoản thanh toán theo quy định của tổ chức cung ứng dịch vụ thanh toán;</w:t>
      </w:r>
    </w:p>
    <w:p w:rsidR="00C15028" w:rsidRPr="00BF75F6" w:rsidRDefault="00C15028" w:rsidP="00BF75F6">
      <w:pPr>
        <w:spacing w:before="120" w:after="120" w:line="320" w:lineRule="exact"/>
        <w:ind w:firstLine="567"/>
        <w:jc w:val="both"/>
        <w:rPr>
          <w:sz w:val="28"/>
        </w:rPr>
      </w:pPr>
      <w:r w:rsidRPr="00BF75F6">
        <w:rPr>
          <w:sz w:val="28"/>
        </w:rPr>
        <w:t>g) Chịu trách nhiệm về những thiệt hại do sai sót hoặc bị lợi dụng, lừa đảo khi sử dụng dịch vụ thanh toán qua tài khoản do lỗi của mình;</w:t>
      </w:r>
    </w:p>
    <w:p w:rsidR="00C15028" w:rsidRPr="00BF75F6" w:rsidRDefault="00C15028" w:rsidP="00BF75F6">
      <w:pPr>
        <w:spacing w:before="120" w:after="120" w:line="320" w:lineRule="exact"/>
        <w:ind w:firstLine="567"/>
        <w:jc w:val="both"/>
        <w:rPr>
          <w:sz w:val="28"/>
        </w:rPr>
      </w:pPr>
      <w:r w:rsidRPr="00BF75F6">
        <w:rPr>
          <w:sz w:val="28"/>
        </w:rPr>
        <w:t>h) Không được cho thuê, cho mượn tài khoản thanh toán của mình;</w:t>
      </w:r>
    </w:p>
    <w:p w:rsidR="00C15028" w:rsidRPr="00BF75F6" w:rsidRDefault="00C15028" w:rsidP="00BF75F6">
      <w:pPr>
        <w:spacing w:before="120" w:after="120" w:line="320" w:lineRule="exact"/>
        <w:ind w:firstLine="567"/>
        <w:jc w:val="both"/>
        <w:rPr>
          <w:sz w:val="28"/>
        </w:rPr>
      </w:pPr>
      <w:r w:rsidRPr="00BF75F6">
        <w:rPr>
          <w:sz w:val="28"/>
        </w:rPr>
        <w:t>i) Không được sử dụng tài khoản thanh toán để thực hiện cho các giao dịch nhằm mục đích rửa tiền, tài trợ khủng bố, lừa đảo, gian lận hoặc các hành vi vi phạm pháp luật khác.</w:t>
      </w:r>
    </w:p>
    <w:p w:rsidR="00C15028" w:rsidRPr="00BF75F6" w:rsidRDefault="00C15028" w:rsidP="00BF75F6">
      <w:pPr>
        <w:spacing w:before="120" w:after="120" w:line="320" w:lineRule="exact"/>
        <w:ind w:firstLine="567"/>
        <w:jc w:val="both"/>
        <w:rPr>
          <w:sz w:val="28"/>
        </w:rPr>
      </w:pPr>
      <w:bookmarkStart w:id="9" w:name="dieu_6"/>
      <w:r w:rsidRPr="00BF75F6">
        <w:rPr>
          <w:b/>
          <w:bCs/>
          <w:sz w:val="28"/>
        </w:rPr>
        <w:t>Điều 6. Quyền và nghĩa vụ của tổ chức cung ứng dịch vụ thanh toán</w:t>
      </w:r>
      <w:bookmarkEnd w:id="9"/>
    </w:p>
    <w:p w:rsidR="00C15028" w:rsidRPr="00BF75F6" w:rsidRDefault="00C15028" w:rsidP="00BF75F6">
      <w:pPr>
        <w:spacing w:before="120" w:after="120" w:line="320" w:lineRule="exact"/>
        <w:ind w:firstLine="567"/>
        <w:jc w:val="both"/>
        <w:rPr>
          <w:sz w:val="28"/>
        </w:rPr>
      </w:pPr>
      <w:r w:rsidRPr="00BF75F6">
        <w:rPr>
          <w:sz w:val="28"/>
        </w:rPr>
        <w:lastRenderedPageBreak/>
        <w:t>1. Tổ chức cung ứng dịch vụ thanh toán nơi mở tài khoản thanh toán cho khách hàng có quyền:</w:t>
      </w:r>
    </w:p>
    <w:p w:rsidR="00C15028" w:rsidRPr="00BF75F6" w:rsidRDefault="00C15028" w:rsidP="00BF75F6">
      <w:pPr>
        <w:spacing w:before="120" w:after="120" w:line="320" w:lineRule="exact"/>
        <w:ind w:firstLine="567"/>
        <w:jc w:val="both"/>
        <w:rPr>
          <w:sz w:val="28"/>
        </w:rPr>
      </w:pPr>
      <w:r w:rsidRPr="00BF75F6">
        <w:rPr>
          <w:sz w:val="28"/>
        </w:rPr>
        <w:t>a) Tổ chức cung ứng dịch vụ thanh toán được chủ động trích (ghi Nợ) tài khoản thanh toán của khách hàng trong trường hợp:</w:t>
      </w:r>
    </w:p>
    <w:p w:rsidR="00C15028" w:rsidRPr="00BF75F6" w:rsidRDefault="00C15028" w:rsidP="00BF75F6">
      <w:pPr>
        <w:spacing w:before="120" w:after="120" w:line="320" w:lineRule="exact"/>
        <w:ind w:firstLine="567"/>
        <w:jc w:val="both"/>
        <w:rPr>
          <w:sz w:val="28"/>
        </w:rPr>
      </w:pPr>
      <w:r w:rsidRPr="00BF75F6">
        <w:rPr>
          <w:sz w:val="28"/>
        </w:rPr>
        <w:t>- Để thu các khoản nợ đến hạn, quá hạn, tiền lãi và các chi phí phát sinh trong quá trình quản lý tài khoản và cung ứng các dịch vụ thanh toán theo thỏa thuận trước bằng văn bản với khách hàng phù hợp quy định của pháp luật;</w:t>
      </w:r>
    </w:p>
    <w:p w:rsidR="00C15028" w:rsidRPr="00BF75F6" w:rsidRDefault="00C15028" w:rsidP="00BF75F6">
      <w:pPr>
        <w:spacing w:before="120" w:after="120" w:line="320" w:lineRule="exact"/>
        <w:ind w:firstLine="567"/>
        <w:jc w:val="both"/>
        <w:rPr>
          <w:sz w:val="28"/>
        </w:rPr>
      </w:pPr>
      <w:r w:rsidRPr="00BF75F6">
        <w:rPr>
          <w:sz w:val="28"/>
        </w:rPr>
        <w:t>- Theo yêu cầu bằng văn bản của cơ quan nhà nước có thẩm quyền trong việc cưỡng chế thi hành quyết định về xử phạt vi phạm hành chính, quyết định thi hành án, quyết định thu thuế hoặc thực hiện các nghĩa vụ thanh toán khác theo quy định của pháp luật;</w:t>
      </w:r>
    </w:p>
    <w:p w:rsidR="00C15028" w:rsidRPr="00BF75F6" w:rsidRDefault="00C15028" w:rsidP="00BF75F6">
      <w:pPr>
        <w:spacing w:before="120" w:after="120" w:line="320" w:lineRule="exact"/>
        <w:ind w:firstLine="567"/>
        <w:jc w:val="both"/>
        <w:rPr>
          <w:sz w:val="28"/>
        </w:rPr>
      </w:pPr>
      <w:r w:rsidRPr="00BF75F6">
        <w:rPr>
          <w:sz w:val="28"/>
        </w:rPr>
        <w:t>- Để điều chỉnh các khoản mục bị hạch toán sai, hạch toán không đúng bản chất hoặc không phù hợp với nội dung sử dụng của tài khoản thanh toán theo quy định của pháp luật và thông báo cho chủ tài khoản biết;</w:t>
      </w:r>
    </w:p>
    <w:p w:rsidR="00C15028" w:rsidRPr="00BF75F6" w:rsidRDefault="00C15028" w:rsidP="00BF75F6">
      <w:pPr>
        <w:spacing w:before="120" w:after="120" w:line="320" w:lineRule="exact"/>
        <w:ind w:firstLine="567"/>
        <w:jc w:val="both"/>
        <w:rPr>
          <w:sz w:val="28"/>
        </w:rPr>
      </w:pPr>
      <w:r w:rsidRPr="00BF75F6">
        <w:rPr>
          <w:sz w:val="28"/>
        </w:rPr>
        <w:t>- Khi phát hiện đã ghi Có nhầm vào tài khoản của khách hàng hoặc theo yêu cầu hủy lệnh chuyển Có của tổ chức cung ứng dịch vụ thanh toán chuyển tiền do tổ chức cung ứng dịch vụ thanh toán chuyển tiền phát hiện thấy có sai sót so với lệnh thanh toán của người chuyển tiền;</w:t>
      </w:r>
    </w:p>
    <w:p w:rsidR="00C15028" w:rsidRPr="00BF75F6" w:rsidRDefault="00C15028" w:rsidP="00BF75F6">
      <w:pPr>
        <w:spacing w:before="120" w:after="120" w:line="320" w:lineRule="exact"/>
        <w:ind w:firstLine="567"/>
        <w:jc w:val="both"/>
        <w:rPr>
          <w:sz w:val="28"/>
        </w:rPr>
      </w:pPr>
      <w:r w:rsidRPr="00BF75F6">
        <w:rPr>
          <w:sz w:val="28"/>
        </w:rPr>
        <w:t>- Để chi trả các khoản thanh toán thường xuyên, định kỳ theo thỏa thuận giữa chủ tài khoản với tổ chức cung ứng dịch vụ thanh toán.</w:t>
      </w:r>
    </w:p>
    <w:p w:rsidR="00C15028" w:rsidRPr="00BF75F6" w:rsidRDefault="00C15028" w:rsidP="00BF75F6">
      <w:pPr>
        <w:spacing w:before="120" w:after="120" w:line="320" w:lineRule="exact"/>
        <w:ind w:firstLine="567"/>
        <w:jc w:val="both"/>
        <w:rPr>
          <w:sz w:val="28"/>
        </w:rPr>
      </w:pPr>
      <w:r w:rsidRPr="00BF75F6">
        <w:rPr>
          <w:sz w:val="28"/>
        </w:rPr>
        <w:t>b) Từ chối thực hiện lệnh thanh toán của chủ tài khoản trong trường hợp:</w:t>
      </w:r>
    </w:p>
    <w:p w:rsidR="00C15028" w:rsidRPr="00BF75F6" w:rsidRDefault="00C15028" w:rsidP="00BF75F6">
      <w:pPr>
        <w:spacing w:before="120" w:after="120" w:line="320" w:lineRule="exact"/>
        <w:ind w:firstLine="567"/>
        <w:jc w:val="both"/>
        <w:rPr>
          <w:sz w:val="28"/>
        </w:rPr>
      </w:pPr>
      <w:r w:rsidRPr="00BF75F6">
        <w:rPr>
          <w:sz w:val="28"/>
        </w:rPr>
        <w:t>- Chủ tài khoản không thực hiện đầy đủ các yêu cầu về thủ tục thanh toán, lệnh thanh toán không hợp lệ, không khớp đúng với các yếu tố đã đăng ký trong hồ sơ mở tài khoản thanh toán hoặc không phù hợp với các thỏa thuận giữa chủ tài khoản với tổ chức cung ứng dịch vụ thanh toán;</w:t>
      </w:r>
    </w:p>
    <w:p w:rsidR="00C15028" w:rsidRPr="00BF75F6" w:rsidRDefault="00C15028" w:rsidP="00BF75F6">
      <w:pPr>
        <w:spacing w:before="120" w:after="120" w:line="320" w:lineRule="exact"/>
        <w:ind w:firstLine="567"/>
        <w:jc w:val="both"/>
        <w:rPr>
          <w:sz w:val="28"/>
        </w:rPr>
      </w:pPr>
      <w:r w:rsidRPr="00BF75F6">
        <w:rPr>
          <w:sz w:val="28"/>
        </w:rPr>
        <w:t>- Tài khoản thanh toán không có đủ số dư hoặc vượt hạn mức thấu chi để thực hiện lệnh thanh toán;</w:t>
      </w:r>
    </w:p>
    <w:p w:rsidR="00C15028" w:rsidRPr="00BF75F6" w:rsidRDefault="00C15028" w:rsidP="00BF75F6">
      <w:pPr>
        <w:spacing w:before="120" w:after="120" w:line="320" w:lineRule="exact"/>
        <w:ind w:firstLine="567"/>
        <w:jc w:val="both"/>
        <w:rPr>
          <w:sz w:val="28"/>
        </w:rPr>
      </w:pPr>
      <w:r w:rsidRPr="00BF75F6">
        <w:rPr>
          <w:sz w:val="28"/>
        </w:rPr>
        <w:t xml:space="preserve">- Khi có yêu cầu bằng văn bản của cơ quan nhà nước có thẩm quyền hoặc có bằng chứng </w:t>
      </w:r>
      <w:r w:rsidRPr="00BF75F6">
        <w:rPr>
          <w:sz w:val="28"/>
          <w:shd w:val="solid" w:color="FFFFFF" w:fill="auto"/>
        </w:rPr>
        <w:t>về</w:t>
      </w:r>
      <w:r w:rsidRPr="00BF75F6">
        <w:rPr>
          <w:sz w:val="28"/>
        </w:rPr>
        <w:t xml:space="preserve"> việc giao dịch thanh toán nhằm rửa tiền, tài trợ khủng bố theo quy định của pháp luật về phòng chống rửa tiền;</w:t>
      </w:r>
    </w:p>
    <w:p w:rsidR="00C15028" w:rsidRPr="00BF75F6" w:rsidRDefault="00C15028" w:rsidP="00BF75F6">
      <w:pPr>
        <w:spacing w:before="120" w:after="120" w:line="320" w:lineRule="exact"/>
        <w:ind w:firstLine="567"/>
        <w:jc w:val="both"/>
        <w:rPr>
          <w:sz w:val="28"/>
        </w:rPr>
      </w:pPr>
      <w:r w:rsidRPr="00BF75F6">
        <w:rPr>
          <w:sz w:val="28"/>
        </w:rPr>
        <w:t>- Tài khoản thanh toán đang bị tạm khóa, bị phong tỏa toàn bộ hoặc tài khoản thanh toán đang bị đóng, tài khoản thanh toán bị tạm khóa hoặc phong tỏa một phần mà phần không bị tạm khóa, phong tỏa không có đủ số dư (trừ trường hợp được thấu chi) hoặc vượt hạn mức thấu chi để thực hiện các lệnh thanh toán.</w:t>
      </w:r>
    </w:p>
    <w:p w:rsidR="00C15028" w:rsidRPr="00BF75F6" w:rsidRDefault="00C15028" w:rsidP="00BF75F6">
      <w:pPr>
        <w:spacing w:before="120" w:after="120" w:line="320" w:lineRule="exact"/>
        <w:ind w:firstLine="567"/>
        <w:jc w:val="both"/>
        <w:rPr>
          <w:sz w:val="28"/>
        </w:rPr>
      </w:pPr>
      <w:r w:rsidRPr="00BF75F6">
        <w:rPr>
          <w:sz w:val="28"/>
        </w:rPr>
        <w:t>c) Từ chối yêu cầu tạm khóa, đóng tài khoản thanh toán của chủ tài khoản hoặc chưa phong tỏa tài khoản thanh toán chung theo quy định tại điểm d khoản 1 Điều 17 Thông tư này khi chủ tài khoản chưa hoàn thành nghĩa vụ thanh toán theo quyết định cưỡng chế của cơ quan nhà nước có thẩm quyền hoặc chưa thanh toán xong các khoản nợ phải trả cho tổ chức cung ứng dịch vụ thanh toán nơi mở tài khoản;</w:t>
      </w:r>
    </w:p>
    <w:p w:rsidR="00C15028" w:rsidRPr="00BF75F6" w:rsidRDefault="00C15028" w:rsidP="00BF75F6">
      <w:pPr>
        <w:spacing w:before="120" w:after="120" w:line="320" w:lineRule="exact"/>
        <w:ind w:firstLine="567"/>
        <w:jc w:val="both"/>
        <w:rPr>
          <w:sz w:val="28"/>
        </w:rPr>
      </w:pPr>
      <w:r w:rsidRPr="00BF75F6">
        <w:rPr>
          <w:sz w:val="28"/>
        </w:rPr>
        <w:lastRenderedPageBreak/>
        <w:t>d) Quy định về số dư tối thiểu trên tài khoản thanh toán và thông báo công khai, hướng dẫn cụ thể để khách hàng biết;</w:t>
      </w:r>
    </w:p>
    <w:p w:rsidR="00C15028" w:rsidRPr="00BF75F6" w:rsidRDefault="00C15028" w:rsidP="00BF75F6">
      <w:pPr>
        <w:spacing w:before="120" w:after="120" w:line="320" w:lineRule="exact"/>
        <w:ind w:firstLine="567"/>
        <w:jc w:val="both"/>
        <w:rPr>
          <w:sz w:val="28"/>
        </w:rPr>
      </w:pPr>
      <w:r w:rsidRPr="00BF75F6">
        <w:rPr>
          <w:sz w:val="28"/>
        </w:rPr>
        <w:t>đ) Quy định và áp dụng các biện pháp đảm bảo an toàn, bảo mật trong quá trình mở và sử dụng tài khoản thanh toán phù hợp các quy định của pháp luật;</w:t>
      </w:r>
    </w:p>
    <w:p w:rsidR="00C15028" w:rsidRPr="00BF75F6" w:rsidRDefault="00C15028" w:rsidP="00BF75F6">
      <w:pPr>
        <w:spacing w:before="120" w:after="120" w:line="320" w:lineRule="exact"/>
        <w:ind w:firstLine="567"/>
        <w:jc w:val="both"/>
        <w:rPr>
          <w:sz w:val="28"/>
        </w:rPr>
      </w:pPr>
      <w:r w:rsidRPr="00BF75F6">
        <w:rPr>
          <w:sz w:val="28"/>
        </w:rPr>
        <w:t>e) Các quyền khác theo quy định của pháp luật hoặc theo thỏa thuận trước bằng văn bản giữa chủ tài khoản với tổ chức cung ứng dịch vụ thanh toán không trái với quy định của pháp luật hiện hành.</w:t>
      </w:r>
    </w:p>
    <w:p w:rsidR="00C15028" w:rsidRPr="00BF75F6" w:rsidRDefault="00C15028" w:rsidP="00BF75F6">
      <w:pPr>
        <w:spacing w:before="120" w:after="120" w:line="320" w:lineRule="exact"/>
        <w:ind w:firstLine="567"/>
        <w:jc w:val="both"/>
        <w:rPr>
          <w:sz w:val="28"/>
        </w:rPr>
      </w:pPr>
      <w:r w:rsidRPr="00BF75F6">
        <w:rPr>
          <w:sz w:val="28"/>
          <w:shd w:val="solid" w:color="FFFFFF" w:fill="auto"/>
        </w:rPr>
        <w:t>2. Tổ chức</w:t>
      </w:r>
      <w:r w:rsidRPr="00BF75F6">
        <w:rPr>
          <w:sz w:val="28"/>
        </w:rPr>
        <w:t xml:space="preserve"> cung ứng dịch vụ thanh toán có nghĩa vụ:</w:t>
      </w:r>
    </w:p>
    <w:p w:rsidR="00C15028" w:rsidRPr="00BF75F6" w:rsidRDefault="00C15028" w:rsidP="00BF75F6">
      <w:pPr>
        <w:spacing w:before="120" w:after="120" w:line="320" w:lineRule="exact"/>
        <w:ind w:firstLine="567"/>
        <w:jc w:val="both"/>
        <w:rPr>
          <w:sz w:val="28"/>
        </w:rPr>
      </w:pPr>
      <w:r w:rsidRPr="00BF75F6">
        <w:rPr>
          <w:sz w:val="28"/>
        </w:rPr>
        <w:t>a) Thực hiện lệnh thanh toán của chủ tài khoản sau khi đã kiểm tra, kiểm soát tính hợp pháp, hợp lệ của lệnh thanh toán;</w:t>
      </w:r>
    </w:p>
    <w:p w:rsidR="009113B1" w:rsidRPr="00463ADC" w:rsidRDefault="009113B1" w:rsidP="00BF75F6">
      <w:pPr>
        <w:spacing w:before="120" w:after="120" w:line="320" w:lineRule="exact"/>
        <w:ind w:firstLine="567"/>
        <w:jc w:val="both"/>
        <w:rPr>
          <w:sz w:val="28"/>
          <w:szCs w:val="28"/>
        </w:rPr>
      </w:pPr>
      <w:r w:rsidRPr="00463ADC">
        <w:rPr>
          <w:sz w:val="28"/>
          <w:szCs w:val="28"/>
        </w:rPr>
        <w:t>b)</w:t>
      </w:r>
      <w:r>
        <w:rPr>
          <w:rStyle w:val="FootnoteReference"/>
          <w:sz w:val="28"/>
          <w:szCs w:val="28"/>
          <w:lang w:val="pt-BR"/>
        </w:rPr>
        <w:footnoteReference w:id="10"/>
      </w:r>
      <w:r w:rsidRPr="00463ADC">
        <w:rPr>
          <w:sz w:val="28"/>
          <w:szCs w:val="28"/>
        </w:rPr>
        <w:t xml:space="preserve"> </w:t>
      </w:r>
      <w:r w:rsidR="00143247" w:rsidRPr="00463ADC">
        <w:rPr>
          <w:sz w:val="28"/>
          <w:szCs w:val="28"/>
        </w:rPr>
        <w:t>Lưu giữ và cập nhật đầy đủ các mẫu chữ ký, mẫu dấu (nếu có) của khách hàng đã đăng ký để kiểm tra, đối chiếu trong quá trình sử dụng tài khoản thanh toán;</w:t>
      </w:r>
    </w:p>
    <w:p w:rsidR="00C15028" w:rsidRPr="00BF75F6" w:rsidRDefault="00C15028" w:rsidP="00BF75F6">
      <w:pPr>
        <w:spacing w:before="120" w:after="120" w:line="320" w:lineRule="exact"/>
        <w:ind w:firstLine="567"/>
        <w:jc w:val="both"/>
        <w:rPr>
          <w:sz w:val="28"/>
        </w:rPr>
      </w:pPr>
      <w:r w:rsidRPr="00BF75F6">
        <w:rPr>
          <w:sz w:val="28"/>
        </w:rPr>
        <w:t>c) Ghi Có vào tài khoản thanh toán của khách hàng kịp thời các lệnh thanh toán chuyển tiền đến, nộp tiền mặt vào tài khoản; hoàn trả kịp thời các khoản tiền do sai sót, nhầm lẫn đã ghi Nợ đối với tài khoản thanh toán của khách hàng;</w:t>
      </w:r>
    </w:p>
    <w:p w:rsidR="00D045A9" w:rsidRPr="00463ADC" w:rsidRDefault="00D045A9" w:rsidP="00BF75F6">
      <w:pPr>
        <w:spacing w:before="120" w:after="120" w:line="320" w:lineRule="exact"/>
        <w:ind w:firstLine="567"/>
        <w:jc w:val="both"/>
        <w:rPr>
          <w:sz w:val="28"/>
          <w:szCs w:val="28"/>
        </w:rPr>
      </w:pPr>
      <w:r w:rsidRPr="00463ADC">
        <w:rPr>
          <w:sz w:val="28"/>
          <w:szCs w:val="28"/>
        </w:rPr>
        <w:t>d)</w:t>
      </w:r>
      <w:r>
        <w:rPr>
          <w:rStyle w:val="FootnoteReference"/>
          <w:sz w:val="28"/>
          <w:szCs w:val="28"/>
          <w:lang w:val="pt-BR"/>
        </w:rPr>
        <w:footnoteReference w:id="11"/>
      </w:r>
      <w:r w:rsidRPr="00463ADC">
        <w:rPr>
          <w:sz w:val="28"/>
          <w:szCs w:val="28"/>
        </w:rPr>
        <w:t xml:space="preserve"> </w:t>
      </w:r>
      <w:r w:rsidR="00143247" w:rsidRPr="00463ADC">
        <w:rPr>
          <w:sz w:val="28"/>
          <w:szCs w:val="28"/>
        </w:rPr>
        <w:t>Thông tin đầy đủ, kịp thời về số dư, các giao dịch phát sinh trên tài khoản thanh toán và việc phong tỏa tài khoản thanh toán bằng văn bản hoặc theo các hình thức đã quy định tại hợp đồng mở, sử dụng tài khoản thanh toán và chịu trách nhiệm về tính chính xác đối với những thông tin mà mình cung cấp;</w:t>
      </w:r>
    </w:p>
    <w:p w:rsidR="00C15028" w:rsidRPr="00BF75F6" w:rsidRDefault="00C15028" w:rsidP="00BF75F6">
      <w:pPr>
        <w:spacing w:before="120" w:after="120" w:line="320" w:lineRule="exact"/>
        <w:ind w:firstLine="567"/>
        <w:jc w:val="both"/>
        <w:rPr>
          <w:sz w:val="28"/>
        </w:rPr>
      </w:pPr>
      <w:r w:rsidRPr="00BF75F6">
        <w:rPr>
          <w:sz w:val="28"/>
        </w:rPr>
        <w:t>đ) Cập nhật kịp thời các thông tin khi có thông báo thay đổi nội dung trong hồ sơ mở tài khoản thanh toán của chủ tài khoản. Bảo quản lưu trữ hồ sơ mở tài khoản và các chứng từ giao dịch qua tài khoản theo đúng quy định của pháp luật;</w:t>
      </w:r>
    </w:p>
    <w:p w:rsidR="00C15028" w:rsidRPr="00BF75F6" w:rsidRDefault="00C15028" w:rsidP="00BF75F6">
      <w:pPr>
        <w:spacing w:before="120" w:after="120" w:line="320" w:lineRule="exact"/>
        <w:ind w:firstLine="567"/>
        <w:jc w:val="both"/>
        <w:rPr>
          <w:sz w:val="28"/>
        </w:rPr>
      </w:pPr>
      <w:r w:rsidRPr="00BF75F6">
        <w:rPr>
          <w:sz w:val="28"/>
        </w:rPr>
        <w:t>e) Đảm bảo bí mật các thông tin liên quan đến tài khoản thanh toán và giao dịch trên tài khoản thanh toán của chủ tài khoản theo quy định của pháp luật;</w:t>
      </w:r>
    </w:p>
    <w:p w:rsidR="00C15028" w:rsidRPr="00BF75F6" w:rsidRDefault="00C15028" w:rsidP="00BF75F6">
      <w:pPr>
        <w:spacing w:before="120" w:after="120" w:line="320" w:lineRule="exact"/>
        <w:ind w:firstLine="567"/>
        <w:jc w:val="both"/>
        <w:rPr>
          <w:sz w:val="28"/>
        </w:rPr>
      </w:pPr>
      <w:r w:rsidRPr="00BF75F6">
        <w:rPr>
          <w:sz w:val="28"/>
        </w:rPr>
        <w:t>g) Chịu trách nhiệm về những thiệt hại do sai sót hoặc bị lợi dụng, lừa đảo trên tài khoản thanh toán của khách hàng do lỗi của mình;</w:t>
      </w:r>
    </w:p>
    <w:p w:rsidR="00C15028" w:rsidRPr="00BF75F6" w:rsidRDefault="00C15028" w:rsidP="00BF75F6">
      <w:pPr>
        <w:spacing w:before="120" w:after="120" w:line="320" w:lineRule="exact"/>
        <w:ind w:firstLine="567"/>
        <w:jc w:val="both"/>
        <w:rPr>
          <w:sz w:val="28"/>
        </w:rPr>
      </w:pPr>
      <w:r w:rsidRPr="00BF75F6">
        <w:rPr>
          <w:sz w:val="28"/>
        </w:rPr>
        <w:t>h) Tuân thủ quy định pháp luật phòng chống rửa tiền và tài trợ khủng bố;</w:t>
      </w:r>
    </w:p>
    <w:p w:rsidR="00C15028" w:rsidRPr="00BF75F6" w:rsidRDefault="00C15028" w:rsidP="00BF75F6">
      <w:pPr>
        <w:spacing w:before="120" w:after="120" w:line="320" w:lineRule="exact"/>
        <w:ind w:firstLine="567"/>
        <w:jc w:val="both"/>
        <w:rPr>
          <w:sz w:val="28"/>
        </w:rPr>
      </w:pPr>
      <w:r w:rsidRPr="00BF75F6">
        <w:rPr>
          <w:sz w:val="28"/>
        </w:rPr>
        <w:t xml:space="preserve">i) Xây dựng quy trình nội bộ về mở, </w:t>
      </w:r>
      <w:r w:rsidRPr="00BF75F6">
        <w:rPr>
          <w:sz w:val="28"/>
          <w:shd w:val="solid" w:color="FFFFFF" w:fill="auto"/>
        </w:rPr>
        <w:t>sử dụng</w:t>
      </w:r>
      <w:r w:rsidRPr="00BF75F6">
        <w:rPr>
          <w:sz w:val="28"/>
        </w:rPr>
        <w:t xml:space="preserve"> tài khoản thanh toán và duy trì số dư tối thiểu trên tài khoản thanh toán. Hướng dẫn, thông báo công khai để khách hàng biết và giải đáp, xử </w:t>
      </w:r>
      <w:r w:rsidRPr="00BF75F6">
        <w:rPr>
          <w:sz w:val="28"/>
          <w:shd w:val="solid" w:color="FFFFFF" w:fill="auto"/>
        </w:rPr>
        <w:t>lý</w:t>
      </w:r>
      <w:r w:rsidRPr="00BF75F6">
        <w:rPr>
          <w:sz w:val="28"/>
        </w:rPr>
        <w:t xml:space="preserve"> kịp thời các thắc mắc, khiếu nại trong quá trình mở và sử dụng tài khoản thanh toán.</w:t>
      </w:r>
    </w:p>
    <w:p w:rsidR="00C15028" w:rsidRPr="00BF75F6" w:rsidRDefault="00C15028" w:rsidP="00BF75F6">
      <w:pPr>
        <w:spacing w:before="120" w:after="120"/>
        <w:jc w:val="center"/>
        <w:rPr>
          <w:sz w:val="28"/>
        </w:rPr>
      </w:pPr>
      <w:bookmarkStart w:id="10" w:name="chuong_2"/>
      <w:r w:rsidRPr="00BF75F6">
        <w:rPr>
          <w:b/>
          <w:bCs/>
          <w:sz w:val="28"/>
        </w:rPr>
        <w:lastRenderedPageBreak/>
        <w:t>Chương II</w:t>
      </w:r>
      <w:bookmarkEnd w:id="10"/>
    </w:p>
    <w:p w:rsidR="00BF75F6" w:rsidRDefault="00C15028" w:rsidP="00BF75F6">
      <w:pPr>
        <w:spacing w:before="120" w:after="120"/>
        <w:jc w:val="center"/>
        <w:rPr>
          <w:b/>
          <w:bCs/>
          <w:sz w:val="28"/>
        </w:rPr>
      </w:pPr>
      <w:bookmarkStart w:id="11" w:name="chuong_2_name"/>
      <w:r w:rsidRPr="00BF75F6">
        <w:rPr>
          <w:b/>
          <w:bCs/>
          <w:sz w:val="28"/>
        </w:rPr>
        <w:t xml:space="preserve">MỞ VÀ SỬ DỤNG TÀI KHOẢN THANH TOÁN </w:t>
      </w:r>
    </w:p>
    <w:p w:rsidR="00C15028" w:rsidRPr="00BF75F6" w:rsidRDefault="00C15028" w:rsidP="00BF75F6">
      <w:pPr>
        <w:spacing w:before="120" w:after="120"/>
        <w:jc w:val="center"/>
        <w:rPr>
          <w:sz w:val="28"/>
        </w:rPr>
      </w:pPr>
      <w:r w:rsidRPr="00BF75F6">
        <w:rPr>
          <w:b/>
          <w:bCs/>
          <w:sz w:val="28"/>
        </w:rPr>
        <w:t>TẠI NGÂN HÀNG NHÀ NƯỚC</w:t>
      </w:r>
      <w:bookmarkEnd w:id="11"/>
    </w:p>
    <w:p w:rsidR="00C15028" w:rsidRPr="00BF75F6" w:rsidRDefault="00C15028" w:rsidP="00BF75F6">
      <w:pPr>
        <w:spacing w:before="120" w:after="120" w:line="320" w:lineRule="exact"/>
        <w:ind w:firstLine="567"/>
        <w:jc w:val="both"/>
        <w:rPr>
          <w:sz w:val="28"/>
        </w:rPr>
      </w:pPr>
      <w:bookmarkStart w:id="12" w:name="dieu_7"/>
      <w:r w:rsidRPr="00BF75F6">
        <w:rPr>
          <w:b/>
          <w:bCs/>
          <w:sz w:val="28"/>
        </w:rPr>
        <w:t>Điều 7. Đối tượng mở tài khoản thanh toán</w:t>
      </w:r>
      <w:bookmarkEnd w:id="12"/>
    </w:p>
    <w:p w:rsidR="00C15028" w:rsidRPr="00BF75F6" w:rsidRDefault="00C15028" w:rsidP="00BF75F6">
      <w:pPr>
        <w:spacing w:before="120" w:after="120" w:line="320" w:lineRule="exact"/>
        <w:ind w:firstLine="567"/>
        <w:jc w:val="both"/>
        <w:rPr>
          <w:sz w:val="28"/>
        </w:rPr>
      </w:pPr>
      <w:r w:rsidRPr="00BF75F6">
        <w:rPr>
          <w:sz w:val="28"/>
        </w:rPr>
        <w:t>1. Sở Giao dịch Ngân hàng Nhà nước mở tài khoản thanh toán cho các tổ chức sau:</w:t>
      </w:r>
    </w:p>
    <w:p w:rsidR="00C15028" w:rsidRPr="00BF75F6" w:rsidRDefault="00C15028" w:rsidP="00BF75F6">
      <w:pPr>
        <w:spacing w:before="120" w:after="120" w:line="320" w:lineRule="exact"/>
        <w:ind w:firstLine="567"/>
        <w:jc w:val="both"/>
        <w:rPr>
          <w:sz w:val="28"/>
        </w:rPr>
      </w:pPr>
      <w:r w:rsidRPr="00BF75F6">
        <w:rPr>
          <w:sz w:val="28"/>
        </w:rPr>
        <w:t>a) Tổ chức tín dụng (trụ sở chính);</w:t>
      </w:r>
    </w:p>
    <w:p w:rsidR="00C15028" w:rsidRPr="00BF75F6" w:rsidRDefault="00C15028" w:rsidP="00BF75F6">
      <w:pPr>
        <w:spacing w:before="120" w:after="120" w:line="320" w:lineRule="exact"/>
        <w:ind w:firstLine="567"/>
        <w:jc w:val="both"/>
        <w:rPr>
          <w:sz w:val="28"/>
        </w:rPr>
      </w:pPr>
      <w:r w:rsidRPr="00BF75F6">
        <w:rPr>
          <w:sz w:val="28"/>
        </w:rPr>
        <w:t>b) Chi nhánh ngân hàng nước ngoài tại Việt Nam;</w:t>
      </w:r>
    </w:p>
    <w:p w:rsidR="00C15028" w:rsidRPr="00BF75F6" w:rsidRDefault="00C15028" w:rsidP="00BF75F6">
      <w:pPr>
        <w:spacing w:before="120" w:after="120" w:line="320" w:lineRule="exact"/>
        <w:ind w:firstLine="567"/>
        <w:jc w:val="both"/>
        <w:rPr>
          <w:sz w:val="28"/>
        </w:rPr>
      </w:pPr>
      <w:r w:rsidRPr="00BF75F6">
        <w:rPr>
          <w:sz w:val="28"/>
        </w:rPr>
        <w:t>c) Kho bạc Nhà nước Trung ương.</w:t>
      </w:r>
    </w:p>
    <w:p w:rsidR="00C15028" w:rsidRPr="00BF75F6" w:rsidRDefault="00C15028" w:rsidP="00BF75F6">
      <w:pPr>
        <w:spacing w:before="120" w:after="120" w:line="320" w:lineRule="exact"/>
        <w:ind w:firstLine="567"/>
        <w:jc w:val="both"/>
        <w:rPr>
          <w:sz w:val="28"/>
        </w:rPr>
      </w:pPr>
      <w:r w:rsidRPr="00BF75F6">
        <w:rPr>
          <w:sz w:val="28"/>
        </w:rPr>
        <w:t xml:space="preserve">2. Ngân hàng Nhà nước chi nhánh tỉnh, </w:t>
      </w:r>
      <w:r w:rsidRPr="00BF75F6">
        <w:rPr>
          <w:sz w:val="28"/>
          <w:shd w:val="solid" w:color="FFFFFF" w:fill="auto"/>
        </w:rPr>
        <w:t>thành phố</w:t>
      </w:r>
      <w:r w:rsidRPr="00BF75F6">
        <w:rPr>
          <w:sz w:val="28"/>
        </w:rPr>
        <w:t xml:space="preserve"> trực thuộc Trung ương (sau đây gọi tắt là Ngân hàng Nhà nước chi nhánh tỉnh, thành phố) mở tài khoản thanh toán cho các tổ chức tín dụng, chi nhánh ngân hàng nước ngoài, Kho bạc Nhà nước trên địa bàn.</w:t>
      </w:r>
    </w:p>
    <w:p w:rsidR="00C15028" w:rsidRPr="00BF75F6" w:rsidRDefault="00C15028" w:rsidP="00BF75F6">
      <w:pPr>
        <w:spacing w:before="120" w:after="120" w:line="320" w:lineRule="exact"/>
        <w:ind w:firstLine="567"/>
        <w:jc w:val="both"/>
        <w:rPr>
          <w:sz w:val="28"/>
        </w:rPr>
      </w:pPr>
      <w:bookmarkStart w:id="13" w:name="dieu_8"/>
      <w:r w:rsidRPr="00BF75F6">
        <w:rPr>
          <w:b/>
          <w:bCs/>
          <w:sz w:val="28"/>
        </w:rPr>
        <w:t>Điều 8. Hồ sơ mở tài khoản thanh toán</w:t>
      </w:r>
      <w:bookmarkEnd w:id="13"/>
    </w:p>
    <w:p w:rsidR="00C15028" w:rsidRPr="00BF75F6" w:rsidRDefault="00C15028" w:rsidP="00BF75F6">
      <w:pPr>
        <w:spacing w:before="120" w:after="120" w:line="320" w:lineRule="exact"/>
        <w:ind w:firstLine="567"/>
        <w:jc w:val="both"/>
        <w:rPr>
          <w:sz w:val="28"/>
        </w:rPr>
      </w:pPr>
      <w:r w:rsidRPr="00BF75F6">
        <w:rPr>
          <w:sz w:val="28"/>
        </w:rPr>
        <w:t>1. Hồ sơ mở tài khoản thanh toán tại Ngân hàng Nhà nước, bao gồm:</w:t>
      </w:r>
    </w:p>
    <w:p w:rsidR="00C15028" w:rsidRPr="00BF75F6" w:rsidRDefault="00C15028" w:rsidP="00BF75F6">
      <w:pPr>
        <w:spacing w:before="120" w:after="120" w:line="320" w:lineRule="exact"/>
        <w:ind w:firstLine="567"/>
        <w:jc w:val="both"/>
        <w:rPr>
          <w:sz w:val="28"/>
        </w:rPr>
      </w:pPr>
      <w:r w:rsidRPr="00BF75F6">
        <w:rPr>
          <w:sz w:val="28"/>
        </w:rPr>
        <w:t>a) Giấy đề nghị mở tài khoản thanh toán kèm bản đăng ký mẫu dấu, mẫu chữ ký (theo Phụ lục số 01 và Phụ lục số 02 đính kèm Thông tư này) do người đại diện hợp pháp của tổ chức mở tài khoản ký tên, đóng dấu;</w:t>
      </w:r>
    </w:p>
    <w:p w:rsidR="00A16BA5" w:rsidRPr="00A16BA5" w:rsidRDefault="00C15028" w:rsidP="00A16BA5">
      <w:pPr>
        <w:spacing w:before="120" w:after="120" w:line="320" w:lineRule="exact"/>
        <w:ind w:firstLine="567"/>
        <w:jc w:val="both"/>
        <w:rPr>
          <w:sz w:val="28"/>
        </w:rPr>
      </w:pPr>
      <w:r w:rsidRPr="00BF75F6">
        <w:rPr>
          <w:sz w:val="28"/>
        </w:rPr>
        <w:t>b) Các giấy tờ chứng minh tổ chức mở tài khoản thanh toán được thành lập và hoạt động hợp pháp, gồm: điều lệ, quyết định thành lập, giấy phép hoạt động, giấy chứng nhận đăng ký kinh doanh hoặc giấy chứng nhận đăng ký doanh nghiệp hoặc giấy chứng nhận đầu tư;</w:t>
      </w:r>
    </w:p>
    <w:p w:rsidR="00A16BA5" w:rsidRPr="00463ADC" w:rsidRDefault="00A16BA5" w:rsidP="00EA2512">
      <w:pPr>
        <w:spacing w:before="80" w:after="80" w:line="360" w:lineRule="atLeast"/>
        <w:ind w:firstLine="567"/>
        <w:jc w:val="both"/>
        <w:rPr>
          <w:sz w:val="28"/>
          <w:szCs w:val="28"/>
        </w:rPr>
      </w:pPr>
      <w:r w:rsidRPr="00463ADC">
        <w:rPr>
          <w:sz w:val="28"/>
          <w:szCs w:val="28"/>
        </w:rPr>
        <w:t>c)</w:t>
      </w:r>
      <w:r>
        <w:rPr>
          <w:rStyle w:val="FootnoteReference"/>
          <w:sz w:val="28"/>
          <w:szCs w:val="28"/>
          <w:lang w:val="pt-BR"/>
        </w:rPr>
        <w:footnoteReference w:id="12"/>
      </w:r>
      <w:r w:rsidRPr="00463ADC">
        <w:rPr>
          <w:sz w:val="28"/>
          <w:szCs w:val="28"/>
        </w:rPr>
        <w:t xml:space="preserve"> </w:t>
      </w:r>
      <w:r w:rsidR="00064D12" w:rsidRPr="00463ADC">
        <w:rPr>
          <w:sz w:val="28"/>
          <w:szCs w:val="28"/>
        </w:rPr>
        <w:t>Các giấy tờ chứng minh tư cách đại diện hợp pháp của người đại diện hợp pháp của tổ chức mở tài khoản thanh toán và thẻ căn cước công dân hoặc giấy chứng minh nhân dân hoặc hộ chiếu còn thời hạn của người đó;</w:t>
      </w:r>
    </w:p>
    <w:p w:rsidR="00A16BA5" w:rsidRPr="00463ADC" w:rsidRDefault="00A16BA5" w:rsidP="00A16BA5">
      <w:pPr>
        <w:spacing w:before="120" w:after="120" w:line="320" w:lineRule="exact"/>
        <w:ind w:firstLine="567"/>
        <w:jc w:val="both"/>
        <w:rPr>
          <w:sz w:val="28"/>
          <w:szCs w:val="28"/>
        </w:rPr>
      </w:pPr>
      <w:r w:rsidRPr="00707475">
        <w:rPr>
          <w:sz w:val="28"/>
          <w:szCs w:val="28"/>
        </w:rPr>
        <w:t>d</w:t>
      </w:r>
      <w:r w:rsidRPr="00463ADC">
        <w:rPr>
          <w:sz w:val="28"/>
          <w:szCs w:val="28"/>
        </w:rPr>
        <w:t>)</w:t>
      </w:r>
      <w:r>
        <w:rPr>
          <w:rStyle w:val="FootnoteReference"/>
          <w:sz w:val="28"/>
          <w:szCs w:val="28"/>
          <w:lang w:val="pt-BR"/>
        </w:rPr>
        <w:footnoteReference w:id="13"/>
      </w:r>
      <w:r w:rsidRPr="00463ADC">
        <w:rPr>
          <w:sz w:val="28"/>
          <w:szCs w:val="28"/>
        </w:rPr>
        <w:t xml:space="preserve"> Văn bản hoặc quyết định bổ nhiệm và thẻ căn cước công dân hoặc giấy chứng minh nhân dân hoặc hộ chiếu còn thời hạn của kế toán trưởng hoặc người phụ trách kế toán, người kiểm soát chứng từ giao dịch với Ngân hàng Nhà nước.</w:t>
      </w:r>
    </w:p>
    <w:p w:rsidR="00C15028" w:rsidRPr="00BF75F6" w:rsidRDefault="00C15028" w:rsidP="00A16BA5">
      <w:pPr>
        <w:spacing w:before="120" w:after="120" w:line="320" w:lineRule="exact"/>
        <w:ind w:firstLine="567"/>
        <w:jc w:val="both"/>
        <w:rPr>
          <w:sz w:val="28"/>
        </w:rPr>
      </w:pPr>
      <w:r w:rsidRPr="00BF75F6">
        <w:rPr>
          <w:sz w:val="28"/>
        </w:rPr>
        <w:t xml:space="preserve">2. Các giấy tờ trong hồ sơ mở tài khoản thanh toán quy định tại điểm b, c, d khoản 1 Điều này là bản chính hoặc bản sao. Nếu giấy tờ trong hồ sơ mở tài </w:t>
      </w:r>
      <w:r w:rsidRPr="00BF75F6">
        <w:rPr>
          <w:sz w:val="28"/>
        </w:rPr>
        <w:lastRenderedPageBreak/>
        <w:t>khoản thanh toán bằng tiếng nước ngoài thì phải được dịch sang tiếng Việt và được công chứng theo quy định của pháp luật.</w:t>
      </w:r>
    </w:p>
    <w:p w:rsidR="00C15028" w:rsidRPr="00BF75F6" w:rsidRDefault="00C15028" w:rsidP="00BF75F6">
      <w:pPr>
        <w:spacing w:before="120" w:after="120" w:line="320" w:lineRule="exact"/>
        <w:ind w:firstLine="567"/>
        <w:jc w:val="both"/>
        <w:rPr>
          <w:sz w:val="28"/>
        </w:rPr>
      </w:pPr>
      <w:bookmarkStart w:id="14" w:name="dieu_9"/>
      <w:r w:rsidRPr="00BF75F6">
        <w:rPr>
          <w:b/>
          <w:bCs/>
          <w:sz w:val="28"/>
        </w:rPr>
        <w:t>Điều 9. Trình tự, thủ tục mở tài khoản thanh toán</w:t>
      </w:r>
      <w:bookmarkEnd w:id="14"/>
    </w:p>
    <w:p w:rsidR="00C15028" w:rsidRPr="00BF75F6" w:rsidRDefault="00C15028" w:rsidP="00BF75F6">
      <w:pPr>
        <w:spacing w:before="120" w:after="120" w:line="320" w:lineRule="exact"/>
        <w:ind w:firstLine="567"/>
        <w:jc w:val="both"/>
        <w:rPr>
          <w:sz w:val="28"/>
        </w:rPr>
      </w:pPr>
      <w:r w:rsidRPr="00BF75F6">
        <w:rPr>
          <w:sz w:val="28"/>
        </w:rPr>
        <w:t xml:space="preserve">1. Khi có nhu cầu mở tài khoản thanh toán tại Ngân hàng Nhà nước, tổ chức mở tài khoản thanh toán lập 01 (một) bộ hồ sơ theo quy định tại Điều 8 Thông tư này </w:t>
      </w:r>
      <w:r w:rsidRPr="00BF75F6">
        <w:rPr>
          <w:sz w:val="28"/>
          <w:shd w:val="solid" w:color="FFFFFF" w:fill="auto"/>
        </w:rPr>
        <w:t>gửi</w:t>
      </w:r>
      <w:r w:rsidRPr="00BF75F6">
        <w:rPr>
          <w:sz w:val="28"/>
        </w:rPr>
        <w:t xml:space="preserve"> đến Ngân hàng Nhà nước (Sở Giao dịch Ngân hàng Nhà nước hoặc Ngân hàng Nhà nước chi nhánh tỉnh, thành phố) nơi đề nghị mở tài khoản thanh toán.</w:t>
      </w:r>
    </w:p>
    <w:p w:rsidR="00C15028" w:rsidRPr="00BF75F6" w:rsidRDefault="00C15028" w:rsidP="00BF75F6">
      <w:pPr>
        <w:spacing w:before="120" w:after="120" w:line="320" w:lineRule="exact"/>
        <w:ind w:firstLine="567"/>
        <w:jc w:val="both"/>
        <w:rPr>
          <w:sz w:val="28"/>
        </w:rPr>
      </w:pPr>
      <w:r w:rsidRPr="00BF75F6">
        <w:rPr>
          <w:sz w:val="28"/>
        </w:rPr>
        <w:t xml:space="preserve">2. Khi nhận được hồ sơ mở tài khoản thanh toán, </w:t>
      </w:r>
      <w:r w:rsidRPr="00BF75F6">
        <w:rPr>
          <w:sz w:val="28"/>
          <w:shd w:val="solid" w:color="FFFFFF" w:fill="auto"/>
        </w:rPr>
        <w:t>Sở</w:t>
      </w:r>
      <w:r w:rsidRPr="00BF75F6">
        <w:rPr>
          <w:sz w:val="28"/>
        </w:rPr>
        <w:t xml:space="preserve"> Giao dịch Ngân hàng Nhà nước, Ngân hàng Nhà nước chi nhánh tỉnh, thành phố phải kiểm tra các giấy tờ trong hồ sơ và đối chiếu với các yếu tố đã kê khai tại giấy đề nghị mở tài khoản thanh toán, đảm bảo sự khớp đúng, chính xác.</w:t>
      </w:r>
    </w:p>
    <w:p w:rsidR="00C15028" w:rsidRPr="00BF75F6" w:rsidRDefault="00C15028" w:rsidP="00BF75F6">
      <w:pPr>
        <w:spacing w:before="120" w:after="120" w:line="320" w:lineRule="exact"/>
        <w:ind w:firstLine="567"/>
        <w:jc w:val="both"/>
        <w:rPr>
          <w:sz w:val="28"/>
        </w:rPr>
      </w:pPr>
      <w:r w:rsidRPr="00BF75F6">
        <w:rPr>
          <w:sz w:val="28"/>
        </w:rPr>
        <w:t>Trường hợp giấy tờ trong hồ sơ mở tài khoản thanh toán là bản sao mà không phải là bản sao được chứng thực, bản sao được cấp từ sổ gốc thì tổ chức mở tài khoản thanh toán phải xuất trình bản chính để đối chiếu, người đối chiếu phải ký xác nhận vào bản sao và chịu trách nhiệm về tính chính xác của bản sao so với bản chính.</w:t>
      </w:r>
    </w:p>
    <w:p w:rsidR="00C15028" w:rsidRPr="00BF75F6" w:rsidRDefault="00C15028" w:rsidP="00BF75F6">
      <w:pPr>
        <w:spacing w:before="120" w:after="120" w:line="320" w:lineRule="exact"/>
        <w:ind w:firstLine="567"/>
        <w:jc w:val="both"/>
        <w:rPr>
          <w:sz w:val="28"/>
        </w:rPr>
      </w:pPr>
      <w:r w:rsidRPr="00BF75F6">
        <w:rPr>
          <w:sz w:val="28"/>
        </w:rPr>
        <w:t>3. Trong vòng 01 ngày làm việc kể từ khi nhận được hồ sơ mở tài khoản thanh toán của tổ chức mở tài khoản thanh toán, Ngân hàng Nhà nước phải giải quyết việc mở tài khoản thanh toán như sau:</w:t>
      </w:r>
    </w:p>
    <w:p w:rsidR="00C15028" w:rsidRPr="00BF75F6" w:rsidRDefault="00C15028" w:rsidP="00BF75F6">
      <w:pPr>
        <w:spacing w:before="120" w:after="120" w:line="320" w:lineRule="exact"/>
        <w:ind w:firstLine="567"/>
        <w:jc w:val="both"/>
        <w:rPr>
          <w:sz w:val="28"/>
        </w:rPr>
      </w:pPr>
      <w:r w:rsidRPr="00BF75F6">
        <w:rPr>
          <w:sz w:val="28"/>
        </w:rPr>
        <w:t xml:space="preserve">a) Trường hợp hồ sơ mở tài khoản thanh toán đầy đủ và hợp lệ, các yếu tố kê khai tại Giấy đề nghị mở tài khoản thanh toán khớp đúng với các giấy tờ liên quan trong hồ sơ, Ngân hàng Nhà nước mở tài khoản thanh toán và thông báo cho khách hàng biết </w:t>
      </w:r>
      <w:r w:rsidRPr="00BF75F6">
        <w:rPr>
          <w:sz w:val="28"/>
          <w:shd w:val="solid" w:color="FFFFFF" w:fill="auto"/>
        </w:rPr>
        <w:t>về</w:t>
      </w:r>
      <w:r w:rsidRPr="00BF75F6">
        <w:rPr>
          <w:sz w:val="28"/>
        </w:rPr>
        <w:t xml:space="preserve"> số hiệu và ngày bắt đầu hoạt động của tài khoản thanh toán;</w:t>
      </w:r>
    </w:p>
    <w:p w:rsidR="00C15028" w:rsidRPr="00BF75F6" w:rsidRDefault="00C15028" w:rsidP="00BF75F6">
      <w:pPr>
        <w:spacing w:before="120" w:after="120" w:line="320" w:lineRule="exact"/>
        <w:ind w:firstLine="567"/>
        <w:jc w:val="both"/>
        <w:rPr>
          <w:sz w:val="28"/>
        </w:rPr>
      </w:pPr>
      <w:r w:rsidRPr="00BF75F6">
        <w:rPr>
          <w:sz w:val="28"/>
        </w:rPr>
        <w:t xml:space="preserve">b) Trường hợp hồ sơ mở tài khoản thanh toán chưa đầy đủ, chưa hợp lệ hoặc còn có sự sai lệch giữa các yếu tố kê khai tại giấy đề nghị mở tài khoản thanh toán với các giấy tờ liên quan trong hồ sơ, Ngân hàng Nhà nước thông báo cho khách hàng biết để hoàn thiện hồ sơ, </w:t>
      </w:r>
      <w:r w:rsidRPr="00BF75F6">
        <w:rPr>
          <w:sz w:val="28"/>
          <w:shd w:val="solid" w:color="FFFFFF" w:fill="auto"/>
        </w:rPr>
        <w:t>gửi</w:t>
      </w:r>
      <w:r w:rsidRPr="00BF75F6">
        <w:rPr>
          <w:sz w:val="28"/>
        </w:rPr>
        <w:t xml:space="preserve"> Ngân hàng Nhà nước xem xét, giải </w:t>
      </w:r>
      <w:r w:rsidRPr="00BF75F6">
        <w:rPr>
          <w:sz w:val="28"/>
          <w:shd w:val="solid" w:color="FFFFFF" w:fill="auto"/>
        </w:rPr>
        <w:t>quyết</w:t>
      </w:r>
      <w:r w:rsidRPr="00BF75F6">
        <w:rPr>
          <w:sz w:val="28"/>
        </w:rPr>
        <w:t xml:space="preserve"> theo quy định tại điểm a khoản 3 Điều này;</w:t>
      </w:r>
    </w:p>
    <w:p w:rsidR="00C15028" w:rsidRPr="00BF75F6" w:rsidRDefault="00C15028" w:rsidP="00BF75F6">
      <w:pPr>
        <w:spacing w:before="120" w:after="120" w:line="320" w:lineRule="exact"/>
        <w:ind w:firstLine="567"/>
        <w:jc w:val="both"/>
        <w:rPr>
          <w:sz w:val="28"/>
        </w:rPr>
      </w:pPr>
      <w:r w:rsidRPr="00BF75F6">
        <w:rPr>
          <w:sz w:val="28"/>
        </w:rPr>
        <w:t>c) Trường hợp Ngân hàng Nhà nước từ chối mở tài khoản thanh toán thì phải thông báo lý do cho khách hàng biết.</w:t>
      </w:r>
    </w:p>
    <w:p w:rsidR="00C15028" w:rsidRPr="00BF75F6" w:rsidRDefault="00C15028" w:rsidP="00BF75F6">
      <w:pPr>
        <w:spacing w:before="120" w:after="120" w:line="320" w:lineRule="exact"/>
        <w:ind w:firstLine="567"/>
        <w:jc w:val="both"/>
        <w:rPr>
          <w:sz w:val="28"/>
        </w:rPr>
      </w:pPr>
      <w:bookmarkStart w:id="15" w:name="dieu_10"/>
      <w:r w:rsidRPr="00BF75F6">
        <w:rPr>
          <w:b/>
          <w:bCs/>
          <w:sz w:val="28"/>
        </w:rPr>
        <w:t>Điều 10. Sử dụng tài khoản thanh toán</w:t>
      </w:r>
      <w:bookmarkEnd w:id="15"/>
    </w:p>
    <w:p w:rsidR="00C15028" w:rsidRPr="00BF75F6" w:rsidRDefault="00C15028" w:rsidP="00BF75F6">
      <w:pPr>
        <w:spacing w:before="120" w:after="120" w:line="320" w:lineRule="exact"/>
        <w:ind w:firstLine="567"/>
        <w:jc w:val="both"/>
        <w:rPr>
          <w:sz w:val="28"/>
        </w:rPr>
      </w:pPr>
      <w:r w:rsidRPr="00BF75F6">
        <w:rPr>
          <w:sz w:val="28"/>
        </w:rPr>
        <w:t>1. Tài khoản thanh toán mở tại Ngân hàng Nhà nước được sử dụng để nộp, rút tiền mặt, phát hành séc, hạch toán, theo dõi và thực hiện các lệnh thanh toán qua các hệ thống thanh toán do Ngân hàng Nhà nước tổ chức và vận hành, thanh toán từng lần qua tài khoản và các dịch vụ thanh toán khác do Ngân hàng Nhà nước cung ứng.</w:t>
      </w:r>
    </w:p>
    <w:p w:rsidR="00C15028" w:rsidRPr="00BF75F6" w:rsidRDefault="00C15028" w:rsidP="00BF75F6">
      <w:pPr>
        <w:spacing w:before="120" w:after="120" w:line="320" w:lineRule="exact"/>
        <w:ind w:firstLine="567"/>
        <w:jc w:val="both"/>
        <w:rPr>
          <w:sz w:val="28"/>
        </w:rPr>
      </w:pPr>
      <w:r w:rsidRPr="00BF75F6">
        <w:rPr>
          <w:sz w:val="28"/>
        </w:rPr>
        <w:t xml:space="preserve">2. Tài khoản thanh toán của tổ chức tín dụng, chi nhánh ngân hàng nước ngoài mở tại Sở Giao dịch Ngân hàng Nhà nước được sử dụng để thực hiện các giao dịch thanh toán khi tham gia nghiệp vụ thị trường mở, mua bán công cụ </w:t>
      </w:r>
      <w:r w:rsidRPr="00BF75F6">
        <w:rPr>
          <w:sz w:val="28"/>
        </w:rPr>
        <w:lastRenderedPageBreak/>
        <w:t>chuyển nhượng, trái phiếu Chính phủ, tín phiếu Kho bạc Nhà nước, tín phiếu Ngân hàng Nhà nước và các hoạt động khác trên thị trường tiền tệ theo quy định của Ngân hàng Nhà nước.</w:t>
      </w:r>
    </w:p>
    <w:p w:rsidR="00C15028" w:rsidRPr="00BF75F6" w:rsidRDefault="00C15028" w:rsidP="00BF75F6">
      <w:pPr>
        <w:spacing w:before="120" w:after="120"/>
        <w:jc w:val="center"/>
        <w:rPr>
          <w:sz w:val="28"/>
        </w:rPr>
      </w:pPr>
      <w:bookmarkStart w:id="16" w:name="chuong_3"/>
      <w:r w:rsidRPr="00BF75F6">
        <w:rPr>
          <w:b/>
          <w:bCs/>
          <w:sz w:val="28"/>
        </w:rPr>
        <w:t>Chương III</w:t>
      </w:r>
      <w:bookmarkEnd w:id="16"/>
    </w:p>
    <w:p w:rsidR="00BF75F6" w:rsidRDefault="00C15028" w:rsidP="00BF75F6">
      <w:pPr>
        <w:spacing w:before="120" w:after="120"/>
        <w:jc w:val="center"/>
        <w:rPr>
          <w:b/>
          <w:bCs/>
          <w:sz w:val="28"/>
        </w:rPr>
      </w:pPr>
      <w:bookmarkStart w:id="17" w:name="chuong_3_name"/>
      <w:r w:rsidRPr="00BF75F6">
        <w:rPr>
          <w:b/>
          <w:bCs/>
          <w:sz w:val="28"/>
        </w:rPr>
        <w:t xml:space="preserve">MỞ VÀ SỬ DỤNG TÀI KHOẢN THANH TOÁN TẠI NGÂN HÀNG </w:t>
      </w:r>
    </w:p>
    <w:p w:rsidR="00C15028" w:rsidRPr="00BF75F6" w:rsidRDefault="00C15028" w:rsidP="00BF75F6">
      <w:pPr>
        <w:spacing w:before="120" w:after="120"/>
        <w:jc w:val="center"/>
        <w:rPr>
          <w:sz w:val="28"/>
        </w:rPr>
      </w:pPr>
      <w:r w:rsidRPr="00BF75F6">
        <w:rPr>
          <w:b/>
          <w:bCs/>
          <w:sz w:val="28"/>
        </w:rPr>
        <w:t>VÀ CHI NHÁNH NGÂN HÀNG NƯỚC NGOÀI</w:t>
      </w:r>
      <w:bookmarkEnd w:id="17"/>
    </w:p>
    <w:p w:rsidR="00DB5422" w:rsidRPr="00463ADC" w:rsidRDefault="00DB5422" w:rsidP="00DB5422">
      <w:pPr>
        <w:spacing w:before="120" w:after="120" w:line="320" w:lineRule="exact"/>
        <w:ind w:firstLine="709"/>
        <w:jc w:val="both"/>
        <w:rPr>
          <w:b/>
          <w:sz w:val="28"/>
          <w:szCs w:val="28"/>
        </w:rPr>
      </w:pPr>
      <w:bookmarkStart w:id="18" w:name="dieu_12"/>
      <w:r w:rsidRPr="00463ADC">
        <w:rPr>
          <w:b/>
          <w:sz w:val="28"/>
          <w:szCs w:val="28"/>
        </w:rPr>
        <w:t>Điều 11. Đối tượng mở tài khoản thanh toán</w:t>
      </w:r>
      <w:r w:rsidR="00F30D8B">
        <w:rPr>
          <w:rStyle w:val="FootnoteReference"/>
          <w:b/>
          <w:sz w:val="28"/>
          <w:szCs w:val="28"/>
          <w:lang w:val="pt-BR"/>
        </w:rPr>
        <w:footnoteReference w:id="14"/>
      </w:r>
    </w:p>
    <w:p w:rsidR="00DB5422" w:rsidRPr="00463ADC" w:rsidRDefault="00DB5422" w:rsidP="00DB5422">
      <w:pPr>
        <w:spacing w:before="120" w:after="120" w:line="320" w:lineRule="exact"/>
        <w:ind w:firstLine="709"/>
        <w:jc w:val="both"/>
        <w:rPr>
          <w:sz w:val="28"/>
          <w:szCs w:val="28"/>
        </w:rPr>
      </w:pPr>
      <w:r w:rsidRPr="00463ADC">
        <w:rPr>
          <w:sz w:val="28"/>
          <w:szCs w:val="28"/>
        </w:rPr>
        <w:t>1. Cá nhân mở tài khoản thanh toán tại ngân hàng, chi nhánh ngân hàng nước ngoài bao gồm:</w:t>
      </w:r>
    </w:p>
    <w:p w:rsidR="00DB5422" w:rsidRPr="00463ADC" w:rsidRDefault="00DB5422" w:rsidP="00DB5422">
      <w:pPr>
        <w:spacing w:before="120" w:after="120" w:line="320" w:lineRule="exact"/>
        <w:ind w:firstLine="709"/>
        <w:jc w:val="both"/>
        <w:rPr>
          <w:sz w:val="28"/>
          <w:szCs w:val="28"/>
        </w:rPr>
      </w:pPr>
      <w:r w:rsidRPr="00463ADC">
        <w:rPr>
          <w:sz w:val="28"/>
          <w:szCs w:val="28"/>
        </w:rPr>
        <w:t xml:space="preserve">a) Người từ đủ 18 tuổi trở lên có năng lực hành vi dân sự đầy đủ theo quy định của pháp luật Việt Nam; </w:t>
      </w:r>
    </w:p>
    <w:p w:rsidR="00DB5422" w:rsidRPr="00CB479F" w:rsidRDefault="00DB5422" w:rsidP="00DB5422">
      <w:pPr>
        <w:spacing w:before="120" w:after="120" w:line="320" w:lineRule="exact"/>
        <w:ind w:firstLine="709"/>
        <w:jc w:val="both"/>
        <w:rPr>
          <w:sz w:val="28"/>
          <w:szCs w:val="28"/>
        </w:rPr>
      </w:pPr>
      <w:r w:rsidRPr="00707475">
        <w:rPr>
          <w:sz w:val="28"/>
          <w:szCs w:val="28"/>
        </w:rPr>
        <w:t xml:space="preserve">b) </w:t>
      </w:r>
      <w:r w:rsidRPr="00B71610">
        <w:rPr>
          <w:sz w:val="28"/>
          <w:szCs w:val="28"/>
        </w:rPr>
        <w:t xml:space="preserve">Người từ đủ </w:t>
      </w:r>
      <w:r w:rsidRPr="00CB479F">
        <w:rPr>
          <w:sz w:val="28"/>
          <w:szCs w:val="28"/>
        </w:rPr>
        <w:t>15 tuổi đến chưa đủ 18 tuổi không bị mất hoặc hạn chế năng lực hành vi dân sự;</w:t>
      </w:r>
    </w:p>
    <w:p w:rsidR="00DB5422" w:rsidRPr="005C3AED" w:rsidRDefault="00DB5422" w:rsidP="00DB5422">
      <w:pPr>
        <w:spacing w:before="120" w:after="120" w:line="320" w:lineRule="exact"/>
        <w:ind w:firstLine="709"/>
        <w:jc w:val="both"/>
        <w:rPr>
          <w:sz w:val="28"/>
          <w:szCs w:val="28"/>
        </w:rPr>
      </w:pPr>
      <w:r w:rsidRPr="005C3AED">
        <w:rPr>
          <w:sz w:val="28"/>
          <w:szCs w:val="28"/>
        </w:rPr>
        <w:t xml:space="preserve">c) Người chưa đủ 15 tuổi, người hạn chế năng lực hành vi dân sự, người mất năng lực hành vi dân sự </w:t>
      </w:r>
      <w:r w:rsidRPr="0030573C">
        <w:rPr>
          <w:sz w:val="28"/>
          <w:szCs w:val="28"/>
        </w:rPr>
        <w:t>theo quy định của pháp luật Việt Nam</w:t>
      </w:r>
      <w:r w:rsidRPr="005C3AED">
        <w:rPr>
          <w:sz w:val="28"/>
          <w:szCs w:val="28"/>
        </w:rPr>
        <w:t xml:space="preserve"> mở tài khoản thanh toán thông qua người đại diện theo pháp luật;</w:t>
      </w:r>
    </w:p>
    <w:p w:rsidR="00DB5422" w:rsidRPr="005C3AED" w:rsidRDefault="00DB5422" w:rsidP="00DB5422">
      <w:pPr>
        <w:spacing w:before="120" w:after="120" w:line="320" w:lineRule="exact"/>
        <w:ind w:firstLine="709"/>
        <w:jc w:val="both"/>
        <w:rPr>
          <w:sz w:val="28"/>
          <w:szCs w:val="28"/>
        </w:rPr>
      </w:pPr>
      <w:r w:rsidRPr="005C3AED">
        <w:rPr>
          <w:sz w:val="28"/>
          <w:szCs w:val="28"/>
        </w:rPr>
        <w:t>d) Người có khó khăn trong nhận thức, làm chủ hành vi theo quy định của pháp luật Việt Nam mở tài khoản thanh toán thông qua người giám hộ.</w:t>
      </w:r>
    </w:p>
    <w:p w:rsidR="00DB5422" w:rsidRPr="003E1504" w:rsidRDefault="00DB5422" w:rsidP="00DB5422">
      <w:pPr>
        <w:spacing w:before="120" w:after="120" w:line="320" w:lineRule="exact"/>
        <w:ind w:firstLine="567"/>
        <w:jc w:val="both"/>
        <w:rPr>
          <w:sz w:val="28"/>
          <w:szCs w:val="28"/>
        </w:rPr>
      </w:pPr>
      <w:r w:rsidRPr="00B71610">
        <w:rPr>
          <w:sz w:val="28"/>
          <w:szCs w:val="28"/>
        </w:rPr>
        <w:tab/>
      </w:r>
      <w:r w:rsidRPr="005C3AED">
        <w:rPr>
          <w:sz w:val="28"/>
          <w:szCs w:val="28"/>
        </w:rPr>
        <w:t xml:space="preserve">2. </w:t>
      </w:r>
      <w:r w:rsidR="00064D12" w:rsidRPr="00463B70">
        <w:rPr>
          <w:sz w:val="28"/>
          <w:szCs w:val="28"/>
        </w:rPr>
        <w:t>Tổ chức được thành lập, hoạt động hợp pháp theo quy định của pháp luật Việt Nam bao gồm: tổ chức là pháp nhân, doanh nghiệp tư nhân, hộ kinh doanh và các tổ chức khác được mở tài khoản thanh toán tại ngân hàng, chi nhánh ngân hàng nước ngoài theo quy định của pháp luật.</w:t>
      </w:r>
    </w:p>
    <w:p w:rsidR="00C15028" w:rsidRPr="00BF75F6" w:rsidRDefault="000B11B3" w:rsidP="00DB5422">
      <w:pPr>
        <w:spacing w:before="120" w:after="120" w:line="320" w:lineRule="exact"/>
        <w:ind w:firstLine="567"/>
        <w:jc w:val="both"/>
        <w:rPr>
          <w:sz w:val="28"/>
        </w:rPr>
      </w:pPr>
      <w:r w:rsidRPr="003E1504">
        <w:rPr>
          <w:b/>
          <w:bCs/>
          <w:sz w:val="28"/>
        </w:rPr>
        <w:t xml:space="preserve"> </w:t>
      </w:r>
      <w:r w:rsidR="00C15028" w:rsidRPr="00BF75F6">
        <w:rPr>
          <w:b/>
          <w:bCs/>
          <w:sz w:val="28"/>
        </w:rPr>
        <w:t>Điều 12. Hồ sơ mở tài khoản thanh toán</w:t>
      </w:r>
      <w:bookmarkEnd w:id="18"/>
      <w:r w:rsidR="00F61C9A">
        <w:rPr>
          <w:rStyle w:val="FootnoteReference"/>
          <w:b/>
          <w:bCs/>
          <w:sz w:val="28"/>
        </w:rPr>
        <w:footnoteReference w:id="15"/>
      </w:r>
    </w:p>
    <w:p w:rsidR="00F61C9A" w:rsidRPr="00F61C9A" w:rsidRDefault="00F61C9A" w:rsidP="00F61C9A">
      <w:pPr>
        <w:spacing w:before="120" w:line="360" w:lineRule="exact"/>
        <w:ind w:firstLine="709"/>
        <w:jc w:val="both"/>
        <w:rPr>
          <w:sz w:val="28"/>
          <w:szCs w:val="28"/>
        </w:rPr>
      </w:pPr>
      <w:bookmarkStart w:id="19" w:name="dieu_13"/>
      <w:r w:rsidRPr="00F61C9A">
        <w:rPr>
          <w:sz w:val="28"/>
          <w:szCs w:val="28"/>
        </w:rPr>
        <w:t>1. Đối với tài khoản thanh toán của cá nhân, ngân hàng, chi nhánh ngân hàng nước ngoài được quy định và hướng dẫn khách hàng các loại giấy tờ trong hồ sơ mở tài khoản thanh toán nhưng phải bao gồm tối thiểu các giấy tờ sau:</w:t>
      </w:r>
    </w:p>
    <w:p w:rsidR="00F61C9A" w:rsidRPr="00F61C9A" w:rsidRDefault="00F61C9A" w:rsidP="00F61C9A">
      <w:pPr>
        <w:shd w:val="clear" w:color="auto" w:fill="FFFFFF"/>
        <w:spacing w:before="120" w:line="360" w:lineRule="exact"/>
        <w:ind w:firstLine="709"/>
        <w:jc w:val="both"/>
        <w:rPr>
          <w:sz w:val="28"/>
          <w:szCs w:val="28"/>
        </w:rPr>
      </w:pPr>
      <w:r w:rsidRPr="00F61C9A">
        <w:rPr>
          <w:sz w:val="28"/>
          <w:szCs w:val="28"/>
        </w:rPr>
        <w:t>a) Giấy đề nghị mở tài khoản thanh toán lập theo mẫu của ngân hàng, chi nhánh ngân hàng nước ngoài nơi mở tài khoản và phù hợp với quy định tại khoản 1 Điều 13 Thông tư này;</w:t>
      </w:r>
    </w:p>
    <w:p w:rsidR="00F61C9A" w:rsidRPr="00F61C9A" w:rsidRDefault="00F61C9A" w:rsidP="00F61C9A">
      <w:pPr>
        <w:shd w:val="clear" w:color="auto" w:fill="FFFFFF"/>
        <w:spacing w:before="120" w:line="360" w:lineRule="exact"/>
        <w:ind w:firstLine="709"/>
        <w:jc w:val="both"/>
        <w:rPr>
          <w:sz w:val="28"/>
          <w:szCs w:val="28"/>
        </w:rPr>
      </w:pPr>
      <w:r w:rsidRPr="00F61C9A">
        <w:rPr>
          <w:sz w:val="28"/>
          <w:szCs w:val="28"/>
        </w:rPr>
        <w:lastRenderedPageBreak/>
        <w:t>b) Các</w:t>
      </w:r>
      <w:r w:rsidRPr="000906AF">
        <w:rPr>
          <w:sz w:val="28"/>
          <w:szCs w:val="28"/>
        </w:rPr>
        <w:t xml:space="preserve"> </w:t>
      </w:r>
      <w:r w:rsidRPr="00F61C9A">
        <w:rPr>
          <w:sz w:val="28"/>
          <w:szCs w:val="28"/>
        </w:rPr>
        <w:t>giấy tờ tùy thân</w:t>
      </w:r>
      <w:r w:rsidRPr="000906AF">
        <w:rPr>
          <w:sz w:val="28"/>
          <w:szCs w:val="28"/>
        </w:rPr>
        <w:t xml:space="preserve"> bao gồm</w:t>
      </w:r>
      <w:r w:rsidRPr="00F61C9A">
        <w:rPr>
          <w:sz w:val="28"/>
          <w:szCs w:val="28"/>
        </w:rPr>
        <w:t xml:space="preserve"> thẻ căn cước công dân hoặc giấy chứng minh nhân dân hoặc hộ chiếu còn thời hạn hoặc giấy khai sinh</w:t>
      </w:r>
      <w:r w:rsidRPr="000906AF">
        <w:rPr>
          <w:sz w:val="28"/>
          <w:szCs w:val="28"/>
        </w:rPr>
        <w:t xml:space="preserve"> </w:t>
      </w:r>
      <w:r w:rsidRPr="00F61C9A">
        <w:rPr>
          <w:sz w:val="28"/>
          <w:szCs w:val="28"/>
        </w:rPr>
        <w:t>(đối với cá nhân là công dân Việt Nam chưa đủ 14 tuổi và chưa có hộ chiếu)</w:t>
      </w:r>
      <w:r w:rsidRPr="000906AF">
        <w:rPr>
          <w:sz w:val="28"/>
          <w:szCs w:val="28"/>
        </w:rPr>
        <w:t>;</w:t>
      </w:r>
      <w:r w:rsidRPr="00F61C9A">
        <w:rPr>
          <w:sz w:val="28"/>
          <w:szCs w:val="28"/>
        </w:rPr>
        <w:t xml:space="preserve"> thị thực nhập cảnh còn thời hạn hoặc giấy tờ chứng minh được miễn thị thực nhập cảnh (đối với cá nhân là người nước ngoài)</w:t>
      </w:r>
      <w:r w:rsidRPr="000906AF">
        <w:rPr>
          <w:sz w:val="28"/>
          <w:szCs w:val="28"/>
        </w:rPr>
        <w:t xml:space="preserve">, trừ trường hợp cá nhân là người nước ngoài mở tài khoản thanh toán theo quy định tại khoản </w:t>
      </w:r>
      <w:r w:rsidRPr="00F61C9A">
        <w:rPr>
          <w:sz w:val="28"/>
          <w:szCs w:val="28"/>
        </w:rPr>
        <w:t>4</w:t>
      </w:r>
      <w:r w:rsidRPr="000906AF">
        <w:rPr>
          <w:sz w:val="28"/>
          <w:szCs w:val="28"/>
        </w:rPr>
        <w:t xml:space="preserve"> Điều 14</w:t>
      </w:r>
      <w:r w:rsidRPr="00F61C9A">
        <w:rPr>
          <w:sz w:val="28"/>
          <w:szCs w:val="28"/>
        </w:rPr>
        <w:t xml:space="preserve"> Thông tư này;</w:t>
      </w:r>
    </w:p>
    <w:p w:rsidR="00F61C9A" w:rsidRPr="000906AF" w:rsidRDefault="00F61C9A" w:rsidP="00F61C9A">
      <w:pPr>
        <w:shd w:val="clear" w:color="auto" w:fill="FFFFFF"/>
        <w:spacing w:before="120" w:line="360" w:lineRule="exact"/>
        <w:ind w:firstLine="709"/>
        <w:jc w:val="both"/>
        <w:rPr>
          <w:sz w:val="28"/>
          <w:szCs w:val="28"/>
        </w:rPr>
      </w:pPr>
      <w:r w:rsidRPr="00F61C9A">
        <w:rPr>
          <w:sz w:val="28"/>
          <w:szCs w:val="28"/>
        </w:rPr>
        <w:t xml:space="preserve">c) Trường hợp cá nhân mở tài khoản thanh toán thông qua người giám hộ, người đại diện theo pháp luật </w:t>
      </w:r>
      <w:r w:rsidRPr="000906AF">
        <w:rPr>
          <w:sz w:val="28"/>
          <w:szCs w:val="28"/>
        </w:rPr>
        <w:t xml:space="preserve">(sau đây gọi chung là người đại diện theo pháp luật của cá nhân) </w:t>
      </w:r>
      <w:r w:rsidRPr="00F61C9A">
        <w:rPr>
          <w:sz w:val="28"/>
          <w:szCs w:val="28"/>
        </w:rPr>
        <w:t>thì ngoài các giấy tờ nêu tại điểm a, b khoản 1 Điều này, hồ sơ mở tài khoản thanh toán phải có thêm</w:t>
      </w:r>
      <w:r w:rsidRPr="000906AF">
        <w:rPr>
          <w:sz w:val="28"/>
          <w:szCs w:val="28"/>
        </w:rPr>
        <w:t>:</w:t>
      </w:r>
    </w:p>
    <w:p w:rsidR="00F61C9A" w:rsidRPr="00F61C9A" w:rsidRDefault="00F61C9A" w:rsidP="00F61C9A">
      <w:pPr>
        <w:shd w:val="clear" w:color="auto" w:fill="FFFFFF"/>
        <w:spacing w:before="120" w:line="360" w:lineRule="exact"/>
        <w:ind w:firstLine="709"/>
        <w:jc w:val="both"/>
        <w:rPr>
          <w:sz w:val="28"/>
          <w:szCs w:val="28"/>
        </w:rPr>
      </w:pPr>
      <w:r w:rsidRPr="000906AF">
        <w:rPr>
          <w:sz w:val="28"/>
          <w:szCs w:val="28"/>
        </w:rPr>
        <w:t xml:space="preserve">- Trường hợp người đại diện theo pháp luật là cá nhân: giấy tờ tuỳ thân của người đại diện theo pháp luật của cá nhân </w:t>
      </w:r>
      <w:r w:rsidRPr="00F61C9A">
        <w:rPr>
          <w:sz w:val="28"/>
          <w:szCs w:val="28"/>
        </w:rPr>
        <w:t>và các giấy tờ chứng minh tư cách đại diện hợp pháp của người đó đối với cá nhân</w:t>
      </w:r>
      <w:r w:rsidRPr="000906AF">
        <w:rPr>
          <w:sz w:val="28"/>
          <w:szCs w:val="28"/>
        </w:rPr>
        <w:t xml:space="preserve"> mở tài khoản thanh toán</w:t>
      </w:r>
      <w:r w:rsidRPr="00F61C9A">
        <w:rPr>
          <w:sz w:val="28"/>
          <w:szCs w:val="28"/>
        </w:rPr>
        <w:t>;</w:t>
      </w:r>
    </w:p>
    <w:p w:rsidR="00F61C9A" w:rsidRPr="000906AF" w:rsidRDefault="00F61C9A" w:rsidP="00F61C9A">
      <w:pPr>
        <w:shd w:val="clear" w:color="auto" w:fill="FFFFFF"/>
        <w:spacing w:before="120" w:line="360" w:lineRule="exact"/>
        <w:ind w:firstLine="709"/>
        <w:jc w:val="both"/>
        <w:rPr>
          <w:sz w:val="28"/>
          <w:szCs w:val="28"/>
        </w:rPr>
      </w:pPr>
      <w:r w:rsidRPr="00F61C9A">
        <w:rPr>
          <w:sz w:val="28"/>
          <w:szCs w:val="28"/>
        </w:rPr>
        <w:t>-</w:t>
      </w:r>
      <w:r w:rsidRPr="000906AF">
        <w:rPr>
          <w:sz w:val="28"/>
          <w:szCs w:val="28"/>
        </w:rPr>
        <w:t xml:space="preserve"> Trường hợp người đại diện theo pháp luật là pháp nhân: </w:t>
      </w:r>
      <w:r w:rsidRPr="00F61C9A">
        <w:rPr>
          <w:sz w:val="28"/>
          <w:szCs w:val="28"/>
        </w:rPr>
        <w:t>Quyết định thành lập, giấy phép hoạt động, giấy chứng nhận đăng ký doanh nghiệp hoặc các giấy tờ khác theo quy định của pháp luật</w:t>
      </w:r>
      <w:r w:rsidRPr="000906AF">
        <w:rPr>
          <w:sz w:val="28"/>
          <w:szCs w:val="28"/>
        </w:rPr>
        <w:t xml:space="preserve">; </w:t>
      </w:r>
      <w:r w:rsidRPr="00F61C9A">
        <w:rPr>
          <w:sz w:val="28"/>
          <w:szCs w:val="28"/>
        </w:rPr>
        <w:t>các giấy tờ chứng minh tư cách đại diện hợp pháp của pháp nhân đó đối với cá nhân</w:t>
      </w:r>
      <w:r w:rsidRPr="000906AF">
        <w:rPr>
          <w:sz w:val="28"/>
          <w:szCs w:val="28"/>
        </w:rPr>
        <w:t xml:space="preserve"> mở tài khoản thanh toán</w:t>
      </w:r>
      <w:r w:rsidRPr="00F61C9A">
        <w:rPr>
          <w:sz w:val="28"/>
          <w:szCs w:val="28"/>
        </w:rPr>
        <w:t>;</w:t>
      </w:r>
      <w:r w:rsidRPr="000906AF">
        <w:rPr>
          <w:sz w:val="28"/>
          <w:szCs w:val="28"/>
        </w:rPr>
        <w:t xml:space="preserve"> giấy tờ tuỳ thân và </w:t>
      </w:r>
      <w:r w:rsidRPr="00F61C9A">
        <w:rPr>
          <w:sz w:val="28"/>
          <w:szCs w:val="28"/>
        </w:rPr>
        <w:t xml:space="preserve">giấy tờ chứng minh tư cách đại diện </w:t>
      </w:r>
      <w:r w:rsidRPr="000906AF">
        <w:rPr>
          <w:sz w:val="28"/>
          <w:szCs w:val="28"/>
        </w:rPr>
        <w:t>của người đại diện hợp pháp của pháp nhân đó.</w:t>
      </w:r>
    </w:p>
    <w:p w:rsidR="00F61C9A" w:rsidRPr="00F61C9A" w:rsidRDefault="00F61C9A" w:rsidP="00F61C9A">
      <w:pPr>
        <w:spacing w:before="120" w:line="360" w:lineRule="exact"/>
        <w:ind w:firstLine="709"/>
        <w:jc w:val="both"/>
        <w:rPr>
          <w:sz w:val="28"/>
          <w:szCs w:val="28"/>
        </w:rPr>
      </w:pPr>
      <w:r w:rsidRPr="00F61C9A">
        <w:rPr>
          <w:sz w:val="28"/>
          <w:szCs w:val="28"/>
        </w:rPr>
        <w:t>2. Đối với tài khoản thanh toán của tổ chức, ngân hàng, chi nhánh ngân hàng nước ngoài được quy định và hướng dẫn khách hàng các loại giấy tờ trong hồ sơ mở tài khoản thanh toán nhưng phải bao gồm tối thiểu các giấy tờ sau:</w:t>
      </w:r>
    </w:p>
    <w:p w:rsidR="00F61C9A" w:rsidRPr="00F61C9A" w:rsidRDefault="00F61C9A" w:rsidP="00F61C9A">
      <w:pPr>
        <w:shd w:val="clear" w:color="auto" w:fill="FFFFFF"/>
        <w:spacing w:before="120" w:line="360" w:lineRule="exact"/>
        <w:ind w:firstLine="709"/>
        <w:jc w:val="both"/>
        <w:rPr>
          <w:sz w:val="28"/>
          <w:szCs w:val="28"/>
        </w:rPr>
      </w:pPr>
      <w:r w:rsidRPr="00F61C9A">
        <w:rPr>
          <w:sz w:val="28"/>
          <w:szCs w:val="28"/>
        </w:rPr>
        <w:t>a) Giấy đề nghị mở tài khoản thanh toán lập theo mẫu của ngân hàng, chi nhánh ngân hàng nước ngoài nơi mở tài khoản và phù hợp với quy định tại khoản 2 Điều 13 Thông tư này;</w:t>
      </w:r>
    </w:p>
    <w:p w:rsidR="00F61C9A" w:rsidRPr="00F61C9A" w:rsidRDefault="00F61C9A" w:rsidP="00F61C9A">
      <w:pPr>
        <w:shd w:val="clear" w:color="auto" w:fill="FFFFFF"/>
        <w:spacing w:before="120" w:line="360" w:lineRule="exact"/>
        <w:ind w:firstLine="709"/>
        <w:jc w:val="both"/>
        <w:rPr>
          <w:sz w:val="28"/>
          <w:szCs w:val="28"/>
        </w:rPr>
      </w:pPr>
      <w:r w:rsidRPr="00F61C9A">
        <w:rPr>
          <w:sz w:val="28"/>
          <w:szCs w:val="28"/>
        </w:rPr>
        <w:t>b) Các giấy tờ chứng minh việc tổ chức mở tài khoản thanh toán được thành lập và hoạt động hợp pháp: Quyết định thành lập, giấy phép hoạt động, giấy chứng nhận đăng ký doanh nghiệp hoặc các giấy tờ khác theo quy định của pháp luật;</w:t>
      </w:r>
    </w:p>
    <w:p w:rsidR="00F61C9A" w:rsidRPr="000906AF" w:rsidRDefault="00F61C9A" w:rsidP="00F61C9A">
      <w:pPr>
        <w:spacing w:before="120" w:line="360" w:lineRule="exact"/>
        <w:ind w:firstLine="709"/>
        <w:jc w:val="both"/>
        <w:rPr>
          <w:sz w:val="28"/>
          <w:szCs w:val="28"/>
        </w:rPr>
      </w:pPr>
      <w:r w:rsidRPr="00F61C9A">
        <w:rPr>
          <w:sz w:val="28"/>
          <w:szCs w:val="28"/>
        </w:rPr>
        <w:t>c) Các giấy tờ chứng minh tư cách đại diện của người đại diện hợp pháp</w:t>
      </w:r>
      <w:r w:rsidRPr="000906AF">
        <w:rPr>
          <w:sz w:val="28"/>
          <w:szCs w:val="28"/>
        </w:rPr>
        <w:t xml:space="preserve"> </w:t>
      </w:r>
      <w:r w:rsidRPr="00F61C9A">
        <w:rPr>
          <w:sz w:val="28"/>
          <w:szCs w:val="28"/>
        </w:rPr>
        <w:t>kèm giấy tờ tùy thân của những người đó</w:t>
      </w:r>
      <w:r w:rsidRPr="000906AF">
        <w:rPr>
          <w:sz w:val="28"/>
          <w:szCs w:val="28"/>
        </w:rPr>
        <w:t>;</w:t>
      </w:r>
    </w:p>
    <w:p w:rsidR="00F61C9A" w:rsidRPr="000906AF" w:rsidRDefault="00F61C9A" w:rsidP="00F61C9A">
      <w:pPr>
        <w:spacing w:before="120" w:line="360" w:lineRule="exact"/>
        <w:ind w:firstLine="709"/>
        <w:jc w:val="both"/>
        <w:rPr>
          <w:sz w:val="28"/>
          <w:szCs w:val="28"/>
        </w:rPr>
      </w:pPr>
      <w:r w:rsidRPr="000906AF">
        <w:rPr>
          <w:sz w:val="28"/>
          <w:szCs w:val="28"/>
        </w:rPr>
        <w:t>d)</w:t>
      </w:r>
      <w:r w:rsidRPr="00F61C9A">
        <w:rPr>
          <w:sz w:val="28"/>
          <w:szCs w:val="28"/>
        </w:rPr>
        <w:t xml:space="preserve"> Quyết định bổ nhiệm kế toán trưởng hoặc người phụ trách kế toán hoặc hợp đồng thuê dịch vụ kế toán của tổ chức mở tài khoản thanh toán (nếu có)</w:t>
      </w:r>
      <w:r w:rsidRPr="00142FFC">
        <w:rPr>
          <w:sz w:val="28"/>
          <w:szCs w:val="28"/>
        </w:rPr>
        <w:t xml:space="preserve"> </w:t>
      </w:r>
      <w:r w:rsidRPr="00F61C9A">
        <w:rPr>
          <w:sz w:val="28"/>
          <w:szCs w:val="28"/>
        </w:rPr>
        <w:t>kèm giấy tờ tùy thân của kế toán trưởng hoặc người phụ trách kế toán</w:t>
      </w:r>
      <w:r w:rsidRPr="000906AF">
        <w:rPr>
          <w:sz w:val="28"/>
          <w:szCs w:val="28"/>
        </w:rPr>
        <w:t>.</w:t>
      </w:r>
    </w:p>
    <w:p w:rsidR="00F61C9A" w:rsidRPr="00F61C9A" w:rsidRDefault="00F61C9A" w:rsidP="00F61C9A">
      <w:pPr>
        <w:spacing w:before="120" w:line="360" w:lineRule="exact"/>
        <w:ind w:firstLine="709"/>
        <w:jc w:val="both"/>
        <w:rPr>
          <w:sz w:val="28"/>
          <w:szCs w:val="28"/>
        </w:rPr>
      </w:pPr>
      <w:r w:rsidRPr="00F61C9A">
        <w:rPr>
          <w:sz w:val="28"/>
          <w:szCs w:val="28"/>
        </w:rPr>
        <w:t>3. Đối với tài khoản thanh toán chung, ngân hàng, chi nhánh ngân hàng nước ngoài được quy định và hướng dẫn khách hàng các loại giấy tờ trong hồ sơ mở tài khoản thanh toán nhưng phải bao gồm tối thiểu các giấy tờ sau:</w:t>
      </w:r>
    </w:p>
    <w:p w:rsidR="00F61C9A" w:rsidRPr="000906AF" w:rsidRDefault="00F61C9A" w:rsidP="00F61C9A">
      <w:pPr>
        <w:shd w:val="clear" w:color="auto" w:fill="FFFFFF"/>
        <w:spacing w:before="120" w:line="360" w:lineRule="exact"/>
        <w:ind w:firstLine="709"/>
        <w:jc w:val="both"/>
        <w:rPr>
          <w:sz w:val="28"/>
          <w:szCs w:val="28"/>
        </w:rPr>
      </w:pPr>
      <w:r w:rsidRPr="00F61C9A">
        <w:rPr>
          <w:sz w:val="28"/>
          <w:szCs w:val="28"/>
        </w:rPr>
        <w:lastRenderedPageBreak/>
        <w:t>a) Giấy đề nghị mở tài khoản thanh toán lập theo mẫu của ngân hàng, chi nhánh ngân hàng nước ngoài nơi mở tài khoản và phù hợp với quy định tại khoản 3 Điều 13 Thông tư này;</w:t>
      </w:r>
    </w:p>
    <w:p w:rsidR="00F61C9A" w:rsidRPr="000906AF" w:rsidRDefault="00F61C9A" w:rsidP="00F61C9A">
      <w:pPr>
        <w:shd w:val="clear" w:color="auto" w:fill="FFFFFF"/>
        <w:spacing w:before="120" w:line="360" w:lineRule="exact"/>
        <w:ind w:firstLine="709"/>
        <w:jc w:val="both"/>
        <w:rPr>
          <w:sz w:val="28"/>
          <w:szCs w:val="28"/>
        </w:rPr>
      </w:pPr>
      <w:r w:rsidRPr="00F61C9A">
        <w:rPr>
          <w:sz w:val="28"/>
          <w:szCs w:val="28"/>
        </w:rPr>
        <w:t>b) Giấy tờ của các chủ thể đứng tên mở tài khoản thanh toán chung:</w:t>
      </w:r>
    </w:p>
    <w:p w:rsidR="00F61C9A" w:rsidRPr="000906AF" w:rsidRDefault="00F61C9A" w:rsidP="00F61C9A">
      <w:pPr>
        <w:shd w:val="clear" w:color="auto" w:fill="FFFFFF"/>
        <w:spacing w:before="120" w:line="360" w:lineRule="exact"/>
        <w:ind w:firstLine="709"/>
        <w:jc w:val="both"/>
        <w:rPr>
          <w:sz w:val="28"/>
          <w:szCs w:val="28"/>
        </w:rPr>
      </w:pPr>
      <w:r w:rsidRPr="00F61C9A">
        <w:rPr>
          <w:sz w:val="28"/>
          <w:szCs w:val="28"/>
        </w:rPr>
        <w:t>- Trường hợp chủ thể đứng tên mở tài khoản thanh toán chung là cá nhân, hồ sơ mở tài khoản thanh toán bao gồm những giấy tờ như quy định tại khoản 1 Điều này;</w:t>
      </w:r>
    </w:p>
    <w:p w:rsidR="00F61C9A" w:rsidRPr="000906AF" w:rsidRDefault="00F61C9A" w:rsidP="00F61C9A">
      <w:pPr>
        <w:shd w:val="clear" w:color="auto" w:fill="FFFFFF"/>
        <w:spacing w:before="120" w:line="360" w:lineRule="exact"/>
        <w:ind w:firstLine="709"/>
        <w:jc w:val="both"/>
        <w:rPr>
          <w:sz w:val="28"/>
          <w:szCs w:val="28"/>
        </w:rPr>
      </w:pPr>
      <w:r w:rsidRPr="00F61C9A">
        <w:rPr>
          <w:sz w:val="28"/>
          <w:szCs w:val="28"/>
        </w:rPr>
        <w:t>- Trường hợp chủ thể đứng tên mở tài khoản thanh toán chung là tổ chức, hồ sơ mở tài khoản thanh toán bao gồm những giấy tờ như quy định tại khoản 2 Điều này.</w:t>
      </w:r>
    </w:p>
    <w:p w:rsidR="00F61C9A" w:rsidRPr="00142FFC" w:rsidRDefault="00F61C9A" w:rsidP="00F61C9A">
      <w:pPr>
        <w:shd w:val="clear" w:color="auto" w:fill="FFFFFF"/>
        <w:spacing w:before="120" w:line="360" w:lineRule="exact"/>
        <w:ind w:firstLine="709"/>
        <w:jc w:val="both"/>
        <w:rPr>
          <w:sz w:val="28"/>
          <w:szCs w:val="28"/>
        </w:rPr>
      </w:pPr>
      <w:r w:rsidRPr="00F61C9A">
        <w:rPr>
          <w:sz w:val="28"/>
          <w:szCs w:val="28"/>
        </w:rPr>
        <w:t>c) T</w:t>
      </w:r>
      <w:r w:rsidRPr="00142FFC">
        <w:rPr>
          <w:sz w:val="28"/>
          <w:szCs w:val="28"/>
        </w:rPr>
        <w:t xml:space="preserve">rường hợp </w:t>
      </w:r>
      <w:r w:rsidRPr="000906AF">
        <w:rPr>
          <w:sz w:val="28"/>
          <w:szCs w:val="28"/>
        </w:rPr>
        <w:t>thỏa thuận</w:t>
      </w:r>
      <w:r w:rsidRPr="00142FFC">
        <w:rPr>
          <w:sz w:val="28"/>
          <w:szCs w:val="28"/>
        </w:rPr>
        <w:t xml:space="preserve"> hoặc </w:t>
      </w:r>
      <w:r w:rsidRPr="000906AF">
        <w:rPr>
          <w:sz w:val="28"/>
          <w:szCs w:val="28"/>
        </w:rPr>
        <w:t xml:space="preserve">hợp đồng </w:t>
      </w:r>
      <w:r w:rsidRPr="00142FFC">
        <w:rPr>
          <w:sz w:val="28"/>
          <w:szCs w:val="28"/>
        </w:rPr>
        <w:t xml:space="preserve">(sau đây gọi tắt là thỏa thuận) </w:t>
      </w:r>
      <w:r w:rsidRPr="00F61C9A">
        <w:rPr>
          <w:sz w:val="28"/>
          <w:szCs w:val="28"/>
        </w:rPr>
        <w:t>mở và sử dụng tài khoản thanh toán không có nội dung về việc quản lý và sử dụng tài khoản thanh toán chung của các chủ thể đứng tên mở tài khoản</w:t>
      </w:r>
      <w:r w:rsidRPr="000906AF">
        <w:rPr>
          <w:sz w:val="28"/>
          <w:szCs w:val="28"/>
        </w:rPr>
        <w:t xml:space="preserve"> thanh toán</w:t>
      </w:r>
      <w:r w:rsidRPr="00142FFC">
        <w:rPr>
          <w:sz w:val="28"/>
          <w:szCs w:val="28"/>
        </w:rPr>
        <w:t xml:space="preserve"> chung thì phải có văn bản thỏa thuận riêng về </w:t>
      </w:r>
      <w:r w:rsidRPr="00F61C9A">
        <w:rPr>
          <w:sz w:val="28"/>
          <w:szCs w:val="28"/>
        </w:rPr>
        <w:t>việc quản lý và sử dụng tài khoản thanh toán chung của các chủ thể đứng tên mở tài khoản</w:t>
      </w:r>
      <w:r w:rsidRPr="000906AF">
        <w:rPr>
          <w:sz w:val="28"/>
          <w:szCs w:val="28"/>
        </w:rPr>
        <w:t xml:space="preserve"> thanh toán</w:t>
      </w:r>
      <w:r w:rsidRPr="00142FFC">
        <w:rPr>
          <w:sz w:val="28"/>
          <w:szCs w:val="28"/>
        </w:rPr>
        <w:t xml:space="preserve"> chung.</w:t>
      </w:r>
    </w:p>
    <w:p w:rsidR="00F61C9A" w:rsidRPr="000906AF" w:rsidRDefault="00F61C9A" w:rsidP="00F61C9A">
      <w:pPr>
        <w:shd w:val="clear" w:color="auto" w:fill="FFFFFF"/>
        <w:spacing w:before="120" w:line="360" w:lineRule="exact"/>
        <w:ind w:firstLine="709"/>
        <w:jc w:val="both"/>
        <w:rPr>
          <w:sz w:val="28"/>
          <w:szCs w:val="28"/>
        </w:rPr>
      </w:pPr>
      <w:r w:rsidRPr="00F61C9A">
        <w:rPr>
          <w:sz w:val="28"/>
          <w:szCs w:val="28"/>
        </w:rPr>
        <w:t>4. Các giấy tờ trong hồ sơ mở tài khoản thanh toán quy định tại khoản 1 và khoản 2 Điều này là</w:t>
      </w:r>
      <w:r w:rsidRPr="000906AF">
        <w:rPr>
          <w:sz w:val="28"/>
          <w:szCs w:val="28"/>
        </w:rPr>
        <w:t xml:space="preserve"> bản chính hoặc</w:t>
      </w:r>
      <w:r w:rsidRPr="00F61C9A">
        <w:rPr>
          <w:sz w:val="28"/>
          <w:szCs w:val="28"/>
        </w:rPr>
        <w:t xml:space="preserve"> bản sao điện tử</w:t>
      </w:r>
      <w:r w:rsidRPr="000906AF">
        <w:rPr>
          <w:sz w:val="28"/>
          <w:szCs w:val="28"/>
        </w:rPr>
        <w:t xml:space="preserve"> hoặc </w:t>
      </w:r>
      <w:r w:rsidRPr="00F61C9A">
        <w:rPr>
          <w:sz w:val="28"/>
          <w:szCs w:val="28"/>
        </w:rPr>
        <w:t>bản sao được chứng thực hoặc bản sao cấp từ sổ gốc hoặc bản sao kèm bản chính để đối chiếu theo quy định của pháp luật. Đối với trường hợp xuất trình bản chính để đối chiếu, ngân hàng, chi nhánh ngân hàng nước ngoài phải xác nhận vào bản sao và chịu trách nhiệm về tính chính xác của bản sao so với bản chính.</w:t>
      </w:r>
      <w:r w:rsidRPr="000906AF">
        <w:rPr>
          <w:sz w:val="28"/>
          <w:szCs w:val="28"/>
        </w:rPr>
        <w:t xml:space="preserve"> Việc hợp pháp hoá lãnh sự đối với các giấy tờ do cơ quan có thẩm quyền của nước ngoài cấp thực hiện theo quy định của pháp luật. </w:t>
      </w:r>
      <w:r w:rsidRPr="00F61C9A">
        <w:rPr>
          <w:sz w:val="28"/>
          <w:szCs w:val="28"/>
        </w:rPr>
        <w:t>Trường</w:t>
      </w:r>
      <w:r w:rsidRPr="000906AF">
        <w:rPr>
          <w:sz w:val="28"/>
          <w:szCs w:val="28"/>
        </w:rPr>
        <w:t xml:space="preserve"> hợp giấy tờ trong hồ sơ mở tài khoản thanh toán là bản </w:t>
      </w:r>
      <w:r w:rsidRPr="00F61C9A">
        <w:rPr>
          <w:sz w:val="28"/>
          <w:szCs w:val="28"/>
        </w:rPr>
        <w:t>sao điện tử</w:t>
      </w:r>
      <w:r w:rsidRPr="000906AF">
        <w:rPr>
          <w:sz w:val="28"/>
          <w:szCs w:val="28"/>
        </w:rPr>
        <w:t xml:space="preserve">, ngân hàng, chi nhánh ngân hàng nước ngoài phải có giải pháp, công nghệ để thu thập, kiểm tra và đối chiếu, đảm bảo bản sao điện tử có nội dung đầy đủ, chính xác và </w:t>
      </w:r>
      <w:r w:rsidRPr="00F61C9A">
        <w:rPr>
          <w:sz w:val="28"/>
          <w:szCs w:val="28"/>
        </w:rPr>
        <w:t>khớp đúng</w:t>
      </w:r>
      <w:r w:rsidRPr="000906AF">
        <w:rPr>
          <w:sz w:val="28"/>
          <w:szCs w:val="28"/>
        </w:rPr>
        <w:t xml:space="preserve"> so với bản chính theo quy định của pháp luật.</w:t>
      </w:r>
    </w:p>
    <w:p w:rsidR="00F61C9A" w:rsidRPr="00F61C9A" w:rsidRDefault="00F61C9A" w:rsidP="00F61C9A">
      <w:pPr>
        <w:shd w:val="clear" w:color="auto" w:fill="FFFFFF"/>
        <w:spacing w:before="120" w:line="360" w:lineRule="exact"/>
        <w:ind w:firstLine="709"/>
        <w:jc w:val="both"/>
        <w:rPr>
          <w:sz w:val="28"/>
          <w:szCs w:val="28"/>
        </w:rPr>
      </w:pPr>
      <w:r w:rsidRPr="000906AF">
        <w:rPr>
          <w:sz w:val="28"/>
          <w:szCs w:val="28"/>
        </w:rPr>
        <w:t xml:space="preserve">5. </w:t>
      </w:r>
      <w:r w:rsidRPr="00F61C9A">
        <w:rPr>
          <w:sz w:val="28"/>
          <w:szCs w:val="28"/>
        </w:rPr>
        <w:t>Ngân hàng, chi nhánh ngân hàng nước ngoài được thoả thuận với khách hàng về</w:t>
      </w:r>
      <w:r w:rsidRPr="000906AF">
        <w:rPr>
          <w:sz w:val="28"/>
          <w:szCs w:val="28"/>
        </w:rPr>
        <w:t xml:space="preserve"> việc </w:t>
      </w:r>
      <w:r w:rsidRPr="00F61C9A">
        <w:rPr>
          <w:sz w:val="28"/>
          <w:szCs w:val="28"/>
        </w:rPr>
        <w:t>dịch hoặc không dịch ra tiếng Việt đối với các giấy tờ trong hồ sơ mở tài khoản thanh toán bằng tiếng nước ngoài</w:t>
      </w:r>
      <w:r w:rsidRPr="000906AF">
        <w:rPr>
          <w:sz w:val="28"/>
          <w:szCs w:val="28"/>
        </w:rPr>
        <w:t xml:space="preserve"> nhưng phải </w:t>
      </w:r>
      <w:r w:rsidRPr="00F61C9A">
        <w:rPr>
          <w:sz w:val="28"/>
          <w:szCs w:val="28"/>
        </w:rPr>
        <w:t>đảm bảo các nguyên tắc sau:</w:t>
      </w:r>
    </w:p>
    <w:p w:rsidR="00F61C9A" w:rsidRPr="00F61C9A" w:rsidRDefault="00F61C9A" w:rsidP="00F61C9A">
      <w:pPr>
        <w:shd w:val="clear" w:color="auto" w:fill="FFFFFF"/>
        <w:spacing w:before="120" w:line="360" w:lineRule="exact"/>
        <w:ind w:firstLine="709"/>
        <w:jc w:val="both"/>
        <w:rPr>
          <w:sz w:val="28"/>
          <w:szCs w:val="28"/>
        </w:rPr>
      </w:pPr>
      <w:r w:rsidRPr="00F61C9A">
        <w:rPr>
          <w:sz w:val="28"/>
          <w:szCs w:val="28"/>
        </w:rPr>
        <w:t xml:space="preserve">a) </w:t>
      </w:r>
      <w:r w:rsidRPr="000906AF">
        <w:rPr>
          <w:sz w:val="28"/>
          <w:szCs w:val="28"/>
        </w:rPr>
        <w:t>N</w:t>
      </w:r>
      <w:r w:rsidRPr="00F61C9A">
        <w:rPr>
          <w:sz w:val="28"/>
          <w:szCs w:val="28"/>
        </w:rPr>
        <w:t>gân hàng, chi nhánh ngân hàng nước ngoài phải kiểm</w:t>
      </w:r>
      <w:r w:rsidRPr="000906AF">
        <w:rPr>
          <w:sz w:val="28"/>
          <w:szCs w:val="28"/>
        </w:rPr>
        <w:t xml:space="preserve"> tra, kiểm</w:t>
      </w:r>
      <w:r w:rsidRPr="00F61C9A">
        <w:rPr>
          <w:sz w:val="28"/>
          <w:szCs w:val="28"/>
        </w:rPr>
        <w:t xml:space="preserve"> soát và đảm bảo tính chính xác, đầy đủ về nội dung được dịch ra tiếng Việt so với nội dung</w:t>
      </w:r>
      <w:r w:rsidRPr="00F61C9A">
        <w:rPr>
          <w:i/>
          <w:sz w:val="28"/>
          <w:szCs w:val="28"/>
        </w:rPr>
        <w:t xml:space="preserve"> </w:t>
      </w:r>
      <w:r w:rsidRPr="00F61C9A">
        <w:rPr>
          <w:sz w:val="28"/>
          <w:szCs w:val="28"/>
        </w:rPr>
        <w:t>của các giấy tờ bằng tiếng nước ngoài;</w:t>
      </w:r>
    </w:p>
    <w:p w:rsidR="0068563D" w:rsidRPr="00F61C9A" w:rsidRDefault="00F61C9A" w:rsidP="00F61C9A">
      <w:pPr>
        <w:spacing w:before="120" w:after="120" w:line="320" w:lineRule="exact"/>
        <w:ind w:firstLine="709"/>
        <w:jc w:val="both"/>
        <w:rPr>
          <w:sz w:val="28"/>
          <w:szCs w:val="28"/>
        </w:rPr>
      </w:pPr>
      <w:r w:rsidRPr="000906AF">
        <w:rPr>
          <w:sz w:val="28"/>
          <w:szCs w:val="28"/>
        </w:rPr>
        <w:t>b) Các giấy tờ bằng tiếng nước ngoài phải được dịch khi có yêu cầu của cơ quan nhà nước có thẩm quyền</w:t>
      </w:r>
      <w:r w:rsidRPr="00F61C9A">
        <w:rPr>
          <w:sz w:val="28"/>
          <w:szCs w:val="28"/>
        </w:rPr>
        <w:t xml:space="preserve">; </w:t>
      </w:r>
      <w:r w:rsidRPr="000906AF">
        <w:rPr>
          <w:sz w:val="28"/>
          <w:szCs w:val="28"/>
        </w:rPr>
        <w:t xml:space="preserve">bản dịch phải có xác nhận của người có thẩm </w:t>
      </w:r>
      <w:r w:rsidRPr="000906AF">
        <w:rPr>
          <w:sz w:val="28"/>
          <w:szCs w:val="28"/>
        </w:rPr>
        <w:lastRenderedPageBreak/>
        <w:t>quyền của ngân hàng, chi nhánh ngân hàng nước ngoài hoặc phải được công chứng hoặc chứng thực</w:t>
      </w:r>
      <w:r w:rsidRPr="00F61C9A">
        <w:rPr>
          <w:sz w:val="28"/>
          <w:szCs w:val="28"/>
        </w:rPr>
        <w:t>.</w:t>
      </w:r>
    </w:p>
    <w:p w:rsidR="00C15028" w:rsidRPr="00BF75F6" w:rsidRDefault="00A33C86" w:rsidP="0068563D">
      <w:pPr>
        <w:spacing w:before="120" w:after="120" w:line="320" w:lineRule="exact"/>
        <w:ind w:firstLine="567"/>
        <w:jc w:val="both"/>
        <w:rPr>
          <w:sz w:val="28"/>
        </w:rPr>
      </w:pPr>
      <w:r w:rsidRPr="00463ADC">
        <w:rPr>
          <w:b/>
          <w:bCs/>
          <w:sz w:val="28"/>
        </w:rPr>
        <w:t xml:space="preserve"> </w:t>
      </w:r>
      <w:r w:rsidR="00C15028" w:rsidRPr="00BF75F6">
        <w:rPr>
          <w:b/>
          <w:bCs/>
          <w:sz w:val="28"/>
        </w:rPr>
        <w:t>Điều 13. Giấy đề nghị mở tài khoản thanh toán</w:t>
      </w:r>
      <w:bookmarkEnd w:id="19"/>
      <w:r w:rsidR="00575F0C">
        <w:rPr>
          <w:rStyle w:val="FootnoteReference"/>
          <w:b/>
          <w:bCs/>
          <w:sz w:val="28"/>
        </w:rPr>
        <w:footnoteReference w:id="16"/>
      </w:r>
    </w:p>
    <w:p w:rsidR="00833B57" w:rsidRPr="00833B57" w:rsidRDefault="00833B57" w:rsidP="00833B57">
      <w:pPr>
        <w:spacing w:before="120" w:line="360" w:lineRule="exact"/>
        <w:ind w:firstLine="709"/>
        <w:jc w:val="both"/>
        <w:rPr>
          <w:sz w:val="28"/>
          <w:szCs w:val="28"/>
        </w:rPr>
      </w:pPr>
      <w:r w:rsidRPr="00833B57">
        <w:rPr>
          <w:bCs/>
          <w:sz w:val="28"/>
          <w:szCs w:val="28"/>
        </w:rPr>
        <w:t xml:space="preserve">1. Mẫu giấy đề nghị mở tài khoản thanh toán của cá nhân do ngân hàng, chi nhánh ngân hàng nước ngoài quy định nhưng </w:t>
      </w:r>
      <w:r w:rsidRPr="00833B57">
        <w:rPr>
          <w:sz w:val="28"/>
          <w:szCs w:val="28"/>
        </w:rPr>
        <w:t>phải bao gồm tối thiểu những nội dung sau:</w:t>
      </w:r>
    </w:p>
    <w:p w:rsidR="00833B57" w:rsidRPr="00833B57" w:rsidRDefault="00833B57" w:rsidP="00833B57">
      <w:pPr>
        <w:spacing w:before="120" w:line="360" w:lineRule="exact"/>
        <w:ind w:firstLine="709"/>
        <w:jc w:val="both"/>
        <w:rPr>
          <w:bCs/>
          <w:sz w:val="28"/>
          <w:szCs w:val="28"/>
        </w:rPr>
      </w:pPr>
      <w:r w:rsidRPr="00833B57">
        <w:rPr>
          <w:bCs/>
          <w:sz w:val="28"/>
          <w:szCs w:val="28"/>
        </w:rPr>
        <w:t>a) Đối với cá nhân là người Việt Nam: họ và tên; ngày, tháng, năm sinh; quốc tịch; nghề nghiệp, chức vụ; số điện thoại; số thẻ căn cước công dân hoặc số chứng minh nhân dân hoặc số hộ chiếu còn thời hạn</w:t>
      </w:r>
      <w:r w:rsidRPr="000906AF">
        <w:rPr>
          <w:bCs/>
          <w:sz w:val="28"/>
          <w:szCs w:val="28"/>
        </w:rPr>
        <w:t>;</w:t>
      </w:r>
      <w:r w:rsidRPr="00833B57">
        <w:rPr>
          <w:bCs/>
          <w:sz w:val="28"/>
          <w:szCs w:val="28"/>
        </w:rPr>
        <w:t xml:space="preserve"> ngày cấp, nơi cấp; địa chỉ nơi đăng ký hộ khẩu thường trú và nơi ở hiện tại; thuộc đối tượng người cư trú hay người không cư trú; mã số thuế (nếu có);</w:t>
      </w:r>
    </w:p>
    <w:p w:rsidR="00833B57" w:rsidRPr="00833B57" w:rsidRDefault="00833B57" w:rsidP="00833B57">
      <w:pPr>
        <w:spacing w:before="120" w:line="360" w:lineRule="exact"/>
        <w:ind w:firstLine="709"/>
        <w:jc w:val="both"/>
        <w:rPr>
          <w:bCs/>
          <w:sz w:val="28"/>
          <w:szCs w:val="28"/>
        </w:rPr>
      </w:pPr>
      <w:r w:rsidRPr="00833B57">
        <w:rPr>
          <w:bCs/>
          <w:sz w:val="28"/>
          <w:szCs w:val="28"/>
        </w:rPr>
        <w:t xml:space="preserve">b) Đối với cá nhân là người nước ngoài: họ và tên; ngày, tháng, năm sinh, quốc tịch; nghề nghiệp, chức vụ; số điện thoại; số hộ chiếu còn thời hạn, ngày cấp, nơi cấp; thị thực nhập cảnh (nếu có); địa chỉ nơi đăng ký cư trú ở nước ngoài, nơi đăng ký cư trú tại Việt Nam; thuộc đối tượng người cư trú hay người không cư trú; </w:t>
      </w:r>
      <w:r w:rsidRPr="00540763">
        <w:rPr>
          <w:bCs/>
          <w:sz w:val="28"/>
          <w:szCs w:val="28"/>
        </w:rPr>
        <w:t>mã số thuế (nếu có)</w:t>
      </w:r>
      <w:r w:rsidRPr="00833B57">
        <w:rPr>
          <w:bCs/>
          <w:sz w:val="28"/>
          <w:szCs w:val="28"/>
        </w:rPr>
        <w:t>;</w:t>
      </w:r>
    </w:p>
    <w:p w:rsidR="00833B57" w:rsidRPr="00833B57" w:rsidRDefault="00833B57" w:rsidP="00833B57">
      <w:pPr>
        <w:spacing w:before="120" w:line="360" w:lineRule="exact"/>
        <w:ind w:firstLine="709"/>
        <w:jc w:val="both"/>
        <w:rPr>
          <w:bCs/>
          <w:sz w:val="28"/>
          <w:szCs w:val="28"/>
        </w:rPr>
      </w:pPr>
      <w:r w:rsidRPr="00833B57">
        <w:rPr>
          <w:bCs/>
          <w:sz w:val="28"/>
          <w:szCs w:val="28"/>
        </w:rPr>
        <w:t xml:space="preserve">c) </w:t>
      </w:r>
      <w:r w:rsidRPr="00540763">
        <w:rPr>
          <w:bCs/>
          <w:sz w:val="28"/>
          <w:szCs w:val="28"/>
        </w:rPr>
        <w:t>T</w:t>
      </w:r>
      <w:r w:rsidRPr="00833B57">
        <w:rPr>
          <w:bCs/>
          <w:sz w:val="28"/>
          <w:szCs w:val="28"/>
        </w:rPr>
        <w:t>rường hợp cá nhân mở tài khoản thanh toán thông qua người đại diện theo pháp luật</w:t>
      </w:r>
      <w:r w:rsidRPr="000906AF">
        <w:rPr>
          <w:bCs/>
          <w:sz w:val="28"/>
          <w:szCs w:val="28"/>
        </w:rPr>
        <w:t>,</w:t>
      </w:r>
      <w:r w:rsidRPr="00833B57">
        <w:rPr>
          <w:bCs/>
          <w:sz w:val="28"/>
          <w:szCs w:val="28"/>
        </w:rPr>
        <w:t xml:space="preserve"> ngoài thông tin của chủ tài khoản theo quy định tại điểm a, b Khoản này</w:t>
      </w:r>
      <w:r w:rsidRPr="000C6654">
        <w:rPr>
          <w:bCs/>
          <w:sz w:val="28"/>
          <w:szCs w:val="28"/>
        </w:rPr>
        <w:t xml:space="preserve">, </w:t>
      </w:r>
      <w:r w:rsidRPr="000906AF">
        <w:rPr>
          <w:bCs/>
          <w:sz w:val="28"/>
          <w:szCs w:val="28"/>
        </w:rPr>
        <w:t>giấy đề nghị mở tài khoản thanh toán của khách hàng phải có thêm</w:t>
      </w:r>
      <w:r w:rsidRPr="00833B57">
        <w:rPr>
          <w:bCs/>
          <w:sz w:val="28"/>
          <w:szCs w:val="28"/>
        </w:rPr>
        <w:t xml:space="preserve"> thông tin về người đại diện theo pháp luật của</w:t>
      </w:r>
      <w:r w:rsidRPr="000906AF">
        <w:rPr>
          <w:bCs/>
          <w:sz w:val="28"/>
          <w:szCs w:val="28"/>
        </w:rPr>
        <w:t xml:space="preserve"> khách hàng mở tài khoản</w:t>
      </w:r>
      <w:r w:rsidRPr="00833B57">
        <w:rPr>
          <w:bCs/>
          <w:sz w:val="28"/>
          <w:szCs w:val="28"/>
        </w:rPr>
        <w:t>, cụ thể:</w:t>
      </w:r>
    </w:p>
    <w:p w:rsidR="00833B57" w:rsidRPr="00833B57" w:rsidRDefault="00833B57" w:rsidP="00833B57">
      <w:pPr>
        <w:spacing w:before="120" w:line="360" w:lineRule="exact"/>
        <w:ind w:firstLine="709"/>
        <w:jc w:val="both"/>
        <w:rPr>
          <w:bCs/>
          <w:sz w:val="28"/>
          <w:szCs w:val="28"/>
        </w:rPr>
      </w:pPr>
      <w:r w:rsidRPr="00833B57">
        <w:rPr>
          <w:bCs/>
          <w:sz w:val="28"/>
          <w:szCs w:val="28"/>
        </w:rPr>
        <w:t xml:space="preserve">- </w:t>
      </w:r>
      <w:r w:rsidRPr="000906AF">
        <w:rPr>
          <w:bCs/>
          <w:sz w:val="28"/>
          <w:szCs w:val="28"/>
        </w:rPr>
        <w:t xml:space="preserve">Nếu </w:t>
      </w:r>
      <w:r w:rsidRPr="00833B57">
        <w:rPr>
          <w:bCs/>
          <w:sz w:val="28"/>
          <w:szCs w:val="28"/>
        </w:rPr>
        <w:t>người đại diện theo pháp luật của</w:t>
      </w:r>
      <w:r w:rsidRPr="000906AF">
        <w:rPr>
          <w:bCs/>
          <w:sz w:val="28"/>
          <w:szCs w:val="28"/>
        </w:rPr>
        <w:t xml:space="preserve"> khách hàng </w:t>
      </w:r>
      <w:r w:rsidRPr="00833B57">
        <w:rPr>
          <w:bCs/>
          <w:sz w:val="28"/>
          <w:szCs w:val="28"/>
        </w:rPr>
        <w:t>là cá nhân, thông tin về người đại diện theo pháp luật được thực hiện theo quy định tại điểm a, b Khoản này;</w:t>
      </w:r>
    </w:p>
    <w:p w:rsidR="00833B57" w:rsidRPr="00833B57" w:rsidRDefault="00833B57" w:rsidP="00833B57">
      <w:pPr>
        <w:spacing w:before="120" w:line="360" w:lineRule="exact"/>
        <w:ind w:firstLine="709"/>
        <w:jc w:val="both"/>
        <w:rPr>
          <w:bCs/>
          <w:sz w:val="28"/>
          <w:szCs w:val="28"/>
        </w:rPr>
      </w:pPr>
      <w:r w:rsidRPr="00833B57">
        <w:rPr>
          <w:bCs/>
          <w:sz w:val="28"/>
          <w:szCs w:val="28"/>
        </w:rPr>
        <w:t>- N</w:t>
      </w:r>
      <w:r w:rsidRPr="000906AF">
        <w:rPr>
          <w:bCs/>
          <w:sz w:val="28"/>
          <w:szCs w:val="28"/>
        </w:rPr>
        <w:t xml:space="preserve">ếu </w:t>
      </w:r>
      <w:r w:rsidRPr="00833B57">
        <w:rPr>
          <w:bCs/>
          <w:sz w:val="28"/>
          <w:szCs w:val="28"/>
        </w:rPr>
        <w:t>người đại diện theo pháp luật</w:t>
      </w:r>
      <w:r w:rsidRPr="00833B57" w:rsidDel="000428D0">
        <w:rPr>
          <w:bCs/>
          <w:sz w:val="28"/>
          <w:szCs w:val="28"/>
        </w:rPr>
        <w:t xml:space="preserve"> </w:t>
      </w:r>
      <w:r w:rsidRPr="00833B57">
        <w:rPr>
          <w:bCs/>
          <w:sz w:val="28"/>
          <w:szCs w:val="28"/>
        </w:rPr>
        <w:t>của khách hàng là tổ chức, thông tin gồm: tên giao dịch đầy đủ và viết tắt, địa chỉ đặt trụ sở chính, địa chỉ giao dịch, số điện thoại, số fax (nếu có), lĩnh vực hoạt động, kinh doanh</w:t>
      </w:r>
      <w:r w:rsidRPr="000906AF">
        <w:rPr>
          <w:bCs/>
          <w:sz w:val="28"/>
          <w:szCs w:val="28"/>
        </w:rPr>
        <w:t xml:space="preserve"> chính</w:t>
      </w:r>
      <w:r w:rsidRPr="00833B57">
        <w:rPr>
          <w:bCs/>
          <w:sz w:val="28"/>
          <w:szCs w:val="28"/>
        </w:rPr>
        <w:t xml:space="preserve"> và người đại diện hợp pháp của tổ chức đó.</w:t>
      </w:r>
    </w:p>
    <w:p w:rsidR="00833B57" w:rsidRPr="00833B57" w:rsidRDefault="00833B57" w:rsidP="00833B57">
      <w:pPr>
        <w:spacing w:before="120" w:line="360" w:lineRule="exact"/>
        <w:ind w:firstLine="709"/>
        <w:jc w:val="both"/>
        <w:rPr>
          <w:sz w:val="28"/>
          <w:szCs w:val="28"/>
        </w:rPr>
      </w:pPr>
      <w:bookmarkStart w:id="20" w:name="_Hlk36470989"/>
      <w:r w:rsidRPr="00833B57">
        <w:rPr>
          <w:bCs/>
          <w:sz w:val="28"/>
          <w:szCs w:val="28"/>
        </w:rPr>
        <w:t>2.</w:t>
      </w:r>
      <w:r w:rsidRPr="000906AF">
        <w:rPr>
          <w:bCs/>
          <w:sz w:val="28"/>
          <w:szCs w:val="28"/>
        </w:rPr>
        <w:t xml:space="preserve"> </w:t>
      </w:r>
      <w:r w:rsidRPr="00833B57">
        <w:rPr>
          <w:bCs/>
          <w:sz w:val="28"/>
          <w:szCs w:val="28"/>
        </w:rPr>
        <w:t xml:space="preserve">Mẫu giấy đề nghị mở tài khoản thanh toán của tổ chức do ngân hàng, chi nhánh ngân hàng nước ngoài quy định nhưng </w:t>
      </w:r>
      <w:r w:rsidRPr="00833B57">
        <w:rPr>
          <w:sz w:val="28"/>
          <w:szCs w:val="28"/>
        </w:rPr>
        <w:t>phải bao gồm tối thiểu những nội dung sau:</w:t>
      </w:r>
    </w:p>
    <w:p w:rsidR="00833B57" w:rsidRPr="00833B57" w:rsidRDefault="00833B57" w:rsidP="00833B57">
      <w:pPr>
        <w:spacing w:before="120" w:line="360" w:lineRule="exact"/>
        <w:ind w:firstLine="709"/>
        <w:jc w:val="both"/>
        <w:rPr>
          <w:bCs/>
          <w:sz w:val="28"/>
          <w:szCs w:val="28"/>
        </w:rPr>
      </w:pPr>
      <w:r w:rsidRPr="00833B57">
        <w:rPr>
          <w:bCs/>
          <w:sz w:val="28"/>
          <w:szCs w:val="28"/>
        </w:rPr>
        <w:t>a) Tên giao dịch đầy đủ và viết tắt; địa chỉ đặt trụ sở chính; địa chỉ giao dịch; số điện thoại; lĩnh vực hoạt động, kinh doanh;</w:t>
      </w:r>
      <w:r w:rsidRPr="000906AF">
        <w:rPr>
          <w:bCs/>
          <w:sz w:val="28"/>
          <w:szCs w:val="28"/>
        </w:rPr>
        <w:t xml:space="preserve"> mã số thuế (nếu có);</w:t>
      </w:r>
    </w:p>
    <w:p w:rsidR="00833B57" w:rsidRPr="00833B57" w:rsidRDefault="00833B57" w:rsidP="00833B57">
      <w:pPr>
        <w:spacing w:before="120" w:line="360" w:lineRule="exact"/>
        <w:ind w:firstLine="709"/>
        <w:jc w:val="both"/>
        <w:rPr>
          <w:bCs/>
          <w:sz w:val="28"/>
          <w:szCs w:val="28"/>
        </w:rPr>
      </w:pPr>
      <w:r w:rsidRPr="00833B57">
        <w:rPr>
          <w:bCs/>
          <w:sz w:val="28"/>
          <w:szCs w:val="28"/>
        </w:rPr>
        <w:lastRenderedPageBreak/>
        <w:t>b) Thông tin về người đại diện hợp pháp của tổ chức mở tài khoản thanh toán theo quy định tại điểm a, b khoản 1 Điều này;</w:t>
      </w:r>
    </w:p>
    <w:p w:rsidR="00833B57" w:rsidRPr="00833B57" w:rsidRDefault="00833B57" w:rsidP="00833B57">
      <w:pPr>
        <w:spacing w:before="120" w:line="360" w:lineRule="exact"/>
        <w:ind w:firstLine="709"/>
        <w:jc w:val="both"/>
        <w:rPr>
          <w:bCs/>
          <w:sz w:val="28"/>
          <w:szCs w:val="28"/>
        </w:rPr>
      </w:pPr>
      <w:r w:rsidRPr="00833B57">
        <w:rPr>
          <w:bCs/>
          <w:sz w:val="28"/>
          <w:szCs w:val="28"/>
        </w:rPr>
        <w:t>c) Thông tin về kế toán trưởng hoặc người phụ trách kế toán (nếu có) của tổ chức mở tài khoản thanh toán theo quy định tại điểm a, b khoản 1 Điều này</w:t>
      </w:r>
      <w:r w:rsidRPr="000906AF">
        <w:rPr>
          <w:bCs/>
          <w:sz w:val="28"/>
          <w:szCs w:val="28"/>
        </w:rPr>
        <w:t>;</w:t>
      </w:r>
    </w:p>
    <w:bookmarkEnd w:id="20"/>
    <w:p w:rsidR="00833B57" w:rsidRPr="003F1E29" w:rsidRDefault="00833B57" w:rsidP="00833B57">
      <w:pPr>
        <w:spacing w:before="120" w:line="360" w:lineRule="exact"/>
        <w:ind w:firstLine="709"/>
        <w:jc w:val="both"/>
        <w:rPr>
          <w:sz w:val="28"/>
          <w:szCs w:val="28"/>
        </w:rPr>
      </w:pPr>
      <w:r w:rsidRPr="003F1E29">
        <w:rPr>
          <w:bCs/>
          <w:sz w:val="28"/>
          <w:szCs w:val="28"/>
        </w:rPr>
        <w:t>3.</w:t>
      </w:r>
      <w:r w:rsidRPr="000906AF">
        <w:rPr>
          <w:bCs/>
          <w:sz w:val="28"/>
          <w:szCs w:val="28"/>
        </w:rPr>
        <w:t xml:space="preserve"> </w:t>
      </w:r>
      <w:r w:rsidRPr="003F1E29">
        <w:rPr>
          <w:bCs/>
          <w:sz w:val="28"/>
          <w:szCs w:val="28"/>
        </w:rPr>
        <w:t xml:space="preserve">Mẫu giấy đề nghị mở tài khoản thanh toán chung do ngân hàng, chi nhánh ngân hàng nước ngoài quy định nhưng </w:t>
      </w:r>
      <w:r w:rsidRPr="003F1E29">
        <w:rPr>
          <w:sz w:val="28"/>
          <w:szCs w:val="28"/>
        </w:rPr>
        <w:t>phải bao gồm tối thiểu những nội dung sau:</w:t>
      </w:r>
    </w:p>
    <w:p w:rsidR="00833B57" w:rsidRPr="003F1E29" w:rsidRDefault="00833B57" w:rsidP="00833B57">
      <w:pPr>
        <w:spacing w:before="120" w:line="360" w:lineRule="exact"/>
        <w:ind w:firstLine="709"/>
        <w:jc w:val="both"/>
        <w:rPr>
          <w:bCs/>
          <w:sz w:val="28"/>
          <w:szCs w:val="28"/>
        </w:rPr>
      </w:pPr>
      <w:r w:rsidRPr="003F1E29">
        <w:rPr>
          <w:bCs/>
          <w:sz w:val="28"/>
          <w:szCs w:val="28"/>
        </w:rPr>
        <w:t>a) Trường hợp chủ thể đứng tên mở tài khoản thanh toán chung là cá nhân, phải có các thông tin theo quy định tại khoản 1 Điều này;</w:t>
      </w:r>
    </w:p>
    <w:p w:rsidR="00C15028" w:rsidRPr="003F1E29" w:rsidRDefault="00833B57" w:rsidP="00833B57">
      <w:pPr>
        <w:spacing w:before="120" w:after="120" w:line="320" w:lineRule="exact"/>
        <w:ind w:firstLine="567"/>
        <w:jc w:val="both"/>
        <w:rPr>
          <w:bCs/>
          <w:sz w:val="28"/>
          <w:szCs w:val="28"/>
        </w:rPr>
      </w:pPr>
      <w:r w:rsidRPr="003F1E29">
        <w:rPr>
          <w:bCs/>
          <w:sz w:val="28"/>
          <w:szCs w:val="28"/>
        </w:rPr>
        <w:t>b) Trường hợp chủ thể đứng tên mở tài khoản thanh toán chung là tổ chức, phải có các thông tin theo quy định tại khoản 2 Điều này.</w:t>
      </w:r>
    </w:p>
    <w:p w:rsidR="001E3EE5" w:rsidRPr="003F1E29" w:rsidRDefault="001E3EE5" w:rsidP="001E3EE5">
      <w:pPr>
        <w:spacing w:before="120" w:line="360" w:lineRule="exact"/>
        <w:ind w:firstLine="709"/>
        <w:jc w:val="both"/>
        <w:rPr>
          <w:b/>
          <w:bCs/>
          <w:sz w:val="28"/>
          <w:szCs w:val="28"/>
        </w:rPr>
      </w:pPr>
      <w:r w:rsidRPr="003F1E29">
        <w:rPr>
          <w:b/>
          <w:bCs/>
          <w:sz w:val="28"/>
          <w:szCs w:val="28"/>
        </w:rPr>
        <w:t>Điều 13a. Thỏa thuận mở và sử dụng tài khoản thanh toán</w:t>
      </w:r>
      <w:r>
        <w:rPr>
          <w:rStyle w:val="FootnoteReference"/>
          <w:b/>
          <w:bCs/>
          <w:sz w:val="28"/>
          <w:szCs w:val="28"/>
          <w:lang w:val="pt-BR"/>
        </w:rPr>
        <w:footnoteReference w:id="17"/>
      </w:r>
    </w:p>
    <w:p w:rsidR="001E3EE5" w:rsidRPr="003F1E29" w:rsidRDefault="001E3EE5" w:rsidP="001E3EE5">
      <w:pPr>
        <w:spacing w:before="120" w:line="360" w:lineRule="exact"/>
        <w:ind w:firstLine="709"/>
        <w:jc w:val="both"/>
        <w:rPr>
          <w:sz w:val="28"/>
          <w:szCs w:val="28"/>
        </w:rPr>
      </w:pPr>
      <w:r w:rsidRPr="003F1E29">
        <w:rPr>
          <w:bCs/>
          <w:sz w:val="28"/>
          <w:szCs w:val="28"/>
        </w:rPr>
        <w:t>1. Thỏa thuận mở</w:t>
      </w:r>
      <w:r w:rsidRPr="000906AF">
        <w:rPr>
          <w:bCs/>
          <w:sz w:val="28"/>
          <w:szCs w:val="28"/>
        </w:rPr>
        <w:t xml:space="preserve"> và </w:t>
      </w:r>
      <w:r w:rsidRPr="003F1E29">
        <w:rPr>
          <w:bCs/>
          <w:sz w:val="28"/>
          <w:szCs w:val="28"/>
        </w:rPr>
        <w:t>sử dụng tài khoản thanh toán</w:t>
      </w:r>
      <w:r w:rsidRPr="000906AF">
        <w:rPr>
          <w:bCs/>
          <w:sz w:val="28"/>
          <w:szCs w:val="28"/>
        </w:rPr>
        <w:t xml:space="preserve"> </w:t>
      </w:r>
      <w:r w:rsidRPr="003F1E29">
        <w:rPr>
          <w:sz w:val="28"/>
          <w:szCs w:val="28"/>
        </w:rPr>
        <w:t>giữa ngân hàng, chi nhánh ngân hàng nước ngoài và khách hàng phải bao gồm tối thiểu các nội dung sau đây:</w:t>
      </w:r>
    </w:p>
    <w:p w:rsidR="001E3EE5" w:rsidRPr="003F1E29" w:rsidRDefault="001E3EE5" w:rsidP="001E3EE5">
      <w:pPr>
        <w:spacing w:before="120" w:line="360" w:lineRule="exact"/>
        <w:ind w:firstLine="709"/>
        <w:jc w:val="both"/>
        <w:rPr>
          <w:sz w:val="28"/>
          <w:szCs w:val="28"/>
        </w:rPr>
      </w:pPr>
      <w:r w:rsidRPr="003F1E29">
        <w:rPr>
          <w:sz w:val="28"/>
          <w:szCs w:val="28"/>
        </w:rPr>
        <w:t>a</w:t>
      </w:r>
      <w:r w:rsidRPr="000906AF">
        <w:rPr>
          <w:sz w:val="28"/>
          <w:szCs w:val="28"/>
        </w:rPr>
        <w:t>)</w:t>
      </w:r>
      <w:r w:rsidRPr="003F1E29">
        <w:rPr>
          <w:sz w:val="28"/>
          <w:szCs w:val="28"/>
        </w:rPr>
        <w:t xml:space="preserve"> Số văn bản (nếu có), thời điểm (ngày, tháng, năm) lập thỏa thuận;</w:t>
      </w:r>
    </w:p>
    <w:p w:rsidR="001E3EE5" w:rsidRPr="003F1E29" w:rsidRDefault="001E3EE5" w:rsidP="001E3EE5">
      <w:pPr>
        <w:spacing w:before="120" w:line="360" w:lineRule="exact"/>
        <w:ind w:firstLine="709"/>
        <w:jc w:val="both"/>
        <w:rPr>
          <w:sz w:val="28"/>
          <w:szCs w:val="28"/>
        </w:rPr>
      </w:pPr>
      <w:r w:rsidRPr="003F1E29">
        <w:rPr>
          <w:sz w:val="28"/>
          <w:szCs w:val="28"/>
        </w:rPr>
        <w:t>b</w:t>
      </w:r>
      <w:r w:rsidRPr="000906AF">
        <w:rPr>
          <w:sz w:val="28"/>
          <w:szCs w:val="28"/>
        </w:rPr>
        <w:t>)</w:t>
      </w:r>
      <w:r w:rsidRPr="003F1E29">
        <w:rPr>
          <w:sz w:val="28"/>
          <w:szCs w:val="28"/>
        </w:rPr>
        <w:t xml:space="preserve"> Tên ngân hàng, chi nhánh ngân hàng nước ngoài;</w:t>
      </w:r>
    </w:p>
    <w:p w:rsidR="001E3EE5" w:rsidRPr="003F1E29" w:rsidRDefault="001E3EE5" w:rsidP="001E3EE5">
      <w:pPr>
        <w:spacing w:before="120" w:line="360" w:lineRule="exact"/>
        <w:ind w:firstLine="709"/>
        <w:jc w:val="both"/>
        <w:rPr>
          <w:sz w:val="28"/>
          <w:szCs w:val="28"/>
        </w:rPr>
      </w:pPr>
      <w:r w:rsidRPr="003F1E29">
        <w:rPr>
          <w:sz w:val="28"/>
          <w:szCs w:val="28"/>
        </w:rPr>
        <w:t>c</w:t>
      </w:r>
      <w:r w:rsidRPr="000906AF">
        <w:rPr>
          <w:sz w:val="28"/>
          <w:szCs w:val="28"/>
        </w:rPr>
        <w:t>)</w:t>
      </w:r>
      <w:r w:rsidRPr="003F1E29">
        <w:rPr>
          <w:sz w:val="28"/>
          <w:szCs w:val="28"/>
        </w:rPr>
        <w:t xml:space="preserve"> Tên chủ tài khoản</w:t>
      </w:r>
      <w:r w:rsidRPr="000906AF">
        <w:rPr>
          <w:sz w:val="28"/>
          <w:szCs w:val="28"/>
        </w:rPr>
        <w:t>,</w:t>
      </w:r>
      <w:r w:rsidRPr="003F1E29">
        <w:rPr>
          <w:sz w:val="28"/>
          <w:szCs w:val="28"/>
        </w:rPr>
        <w:t xml:space="preserve"> họ và tên người đại diện hợp pháp của chủ tài khoản (nếu chủ tài khoản là tổ chức),</w:t>
      </w:r>
      <w:r w:rsidRPr="000906AF">
        <w:rPr>
          <w:sz w:val="28"/>
          <w:szCs w:val="28"/>
        </w:rPr>
        <w:t xml:space="preserve"> </w:t>
      </w:r>
      <w:r w:rsidRPr="003F1E29">
        <w:rPr>
          <w:sz w:val="28"/>
          <w:szCs w:val="28"/>
        </w:rPr>
        <w:t>họ</w:t>
      </w:r>
      <w:r w:rsidRPr="000906AF">
        <w:rPr>
          <w:sz w:val="28"/>
          <w:szCs w:val="28"/>
        </w:rPr>
        <w:t xml:space="preserve"> và</w:t>
      </w:r>
      <w:r w:rsidRPr="003F1E29">
        <w:rPr>
          <w:sz w:val="28"/>
          <w:szCs w:val="28"/>
        </w:rPr>
        <w:t xml:space="preserve"> tên người đại diện theo pháp luật của chủ tài khoản (nếu chủ tài khoản là cá nhân thuộc đối tượng quy định tại điểm c, d khoản 1 Điều 11 Thông tư này);</w:t>
      </w:r>
    </w:p>
    <w:p w:rsidR="001E3EE5" w:rsidRPr="003F1E29" w:rsidRDefault="001E3EE5" w:rsidP="001E3EE5">
      <w:pPr>
        <w:spacing w:before="120" w:line="360" w:lineRule="exact"/>
        <w:ind w:firstLine="709"/>
        <w:jc w:val="both"/>
        <w:rPr>
          <w:sz w:val="28"/>
          <w:szCs w:val="28"/>
        </w:rPr>
      </w:pPr>
      <w:r w:rsidRPr="003F1E29">
        <w:rPr>
          <w:sz w:val="28"/>
          <w:szCs w:val="28"/>
        </w:rPr>
        <w:t>d</w:t>
      </w:r>
      <w:r w:rsidRPr="000906AF">
        <w:rPr>
          <w:sz w:val="28"/>
          <w:szCs w:val="28"/>
        </w:rPr>
        <w:t>)</w:t>
      </w:r>
      <w:r w:rsidRPr="003F1E29">
        <w:rPr>
          <w:sz w:val="28"/>
          <w:szCs w:val="28"/>
        </w:rPr>
        <w:t xml:space="preserve"> Các nội dung về quyền và nghĩa vụ của các bên;</w:t>
      </w:r>
    </w:p>
    <w:p w:rsidR="001E3EE5" w:rsidRPr="003F1E29" w:rsidRDefault="001E3EE5" w:rsidP="001E3EE5">
      <w:pPr>
        <w:spacing w:before="120" w:line="360" w:lineRule="exact"/>
        <w:ind w:firstLine="709"/>
        <w:jc w:val="both"/>
        <w:rPr>
          <w:sz w:val="28"/>
          <w:szCs w:val="28"/>
        </w:rPr>
      </w:pPr>
      <w:r w:rsidRPr="003F1E29">
        <w:rPr>
          <w:sz w:val="28"/>
          <w:szCs w:val="28"/>
        </w:rPr>
        <w:t>đ</w:t>
      </w:r>
      <w:r w:rsidRPr="000906AF">
        <w:rPr>
          <w:sz w:val="28"/>
          <w:szCs w:val="28"/>
        </w:rPr>
        <w:t>)</w:t>
      </w:r>
      <w:r w:rsidRPr="003F1E29">
        <w:rPr>
          <w:sz w:val="28"/>
          <w:szCs w:val="28"/>
        </w:rPr>
        <w:t xml:space="preserve"> Quy định về phí (các loại phí, mức phí (nếu có), việc thay đổi về phí);</w:t>
      </w:r>
    </w:p>
    <w:p w:rsidR="001E3EE5" w:rsidRPr="003F1E29" w:rsidRDefault="001E3EE5" w:rsidP="001E3EE5">
      <w:pPr>
        <w:spacing w:before="120" w:line="360" w:lineRule="exact"/>
        <w:ind w:firstLine="709"/>
        <w:jc w:val="both"/>
        <w:rPr>
          <w:sz w:val="28"/>
          <w:szCs w:val="28"/>
        </w:rPr>
      </w:pPr>
      <w:r w:rsidRPr="000906AF">
        <w:rPr>
          <w:sz w:val="28"/>
          <w:szCs w:val="28"/>
        </w:rPr>
        <w:t>e)</w:t>
      </w:r>
      <w:r w:rsidRPr="003F1E29">
        <w:rPr>
          <w:sz w:val="28"/>
          <w:szCs w:val="28"/>
        </w:rPr>
        <w:t xml:space="preserve"> Việc cung cấp thông tin và hình thức thông báo cho chủ tài khoản biết về: số dư và các giao dịch phát sinh trên tài khoản thanh toán, việc tài khoản thanh toán bị tạm khóa, phong tỏa và các thông tin cần thiết khác trong quá trình sử dụng tài khoản thanh toán;</w:t>
      </w:r>
    </w:p>
    <w:p w:rsidR="001E3EE5" w:rsidRPr="003F1E29" w:rsidRDefault="001E3EE5" w:rsidP="001E3EE5">
      <w:pPr>
        <w:spacing w:before="120" w:line="360" w:lineRule="exact"/>
        <w:ind w:firstLine="709"/>
        <w:jc w:val="both"/>
        <w:rPr>
          <w:sz w:val="28"/>
          <w:szCs w:val="28"/>
        </w:rPr>
      </w:pPr>
      <w:r w:rsidRPr="000906AF">
        <w:rPr>
          <w:sz w:val="28"/>
          <w:szCs w:val="28"/>
        </w:rPr>
        <w:t>g) Các trường hợp tạm khóa</w:t>
      </w:r>
      <w:r w:rsidRPr="003F1E29">
        <w:rPr>
          <w:sz w:val="28"/>
          <w:szCs w:val="28"/>
        </w:rPr>
        <w:t xml:space="preserve">, ngừng tạm khóa và </w:t>
      </w:r>
      <w:r w:rsidRPr="000906AF">
        <w:rPr>
          <w:sz w:val="28"/>
          <w:szCs w:val="28"/>
        </w:rPr>
        <w:t>phong tỏa</w:t>
      </w:r>
      <w:r w:rsidRPr="003F1E29">
        <w:rPr>
          <w:sz w:val="28"/>
          <w:szCs w:val="28"/>
        </w:rPr>
        <w:t xml:space="preserve">, </w:t>
      </w:r>
      <w:r w:rsidRPr="000906AF">
        <w:rPr>
          <w:sz w:val="28"/>
          <w:szCs w:val="28"/>
        </w:rPr>
        <w:t>chấm dứt phong tỏa tài khoản thanh toán</w:t>
      </w:r>
      <w:r w:rsidRPr="003F1E29">
        <w:rPr>
          <w:sz w:val="28"/>
          <w:szCs w:val="28"/>
        </w:rPr>
        <w:t xml:space="preserve">, trong đó có trường hợp tạm khóa, phong tỏa tài khoản thanh toán khi </w:t>
      </w:r>
      <w:r w:rsidRPr="003F1E29">
        <w:rPr>
          <w:bCs/>
          <w:iCs/>
          <w:sz w:val="28"/>
          <w:szCs w:val="28"/>
        </w:rPr>
        <w:t>phát hiện có</w:t>
      </w:r>
      <w:r w:rsidRPr="000906AF">
        <w:rPr>
          <w:sz w:val="28"/>
          <w:szCs w:val="28"/>
        </w:rPr>
        <w:t xml:space="preserve"> sai </w:t>
      </w:r>
      <w:r w:rsidRPr="003F1E29">
        <w:rPr>
          <w:sz w:val="28"/>
          <w:szCs w:val="28"/>
        </w:rPr>
        <w:t>lệch</w:t>
      </w:r>
      <w:r w:rsidRPr="000906AF">
        <w:rPr>
          <w:sz w:val="28"/>
          <w:szCs w:val="28"/>
        </w:rPr>
        <w:t xml:space="preserve"> </w:t>
      </w:r>
      <w:r w:rsidRPr="003F1E29">
        <w:rPr>
          <w:sz w:val="28"/>
          <w:szCs w:val="28"/>
        </w:rPr>
        <w:t>hoặc có dấu hiệu bất thường giữa các thông tin nhận biết khách hàng với các yếu tố sinh trắc học của khách hàng</w:t>
      </w:r>
      <w:r w:rsidRPr="003F1E29">
        <w:rPr>
          <w:bCs/>
          <w:iCs/>
          <w:sz w:val="28"/>
          <w:szCs w:val="28"/>
        </w:rPr>
        <w:t xml:space="preserve"> </w:t>
      </w:r>
      <w:r w:rsidRPr="003F1E29">
        <w:rPr>
          <w:bCs/>
          <w:iCs/>
          <w:sz w:val="28"/>
          <w:szCs w:val="28"/>
        </w:rPr>
        <w:lastRenderedPageBreak/>
        <w:t>trong quá trình mở và sử dụng tài khoản thanh toán bằng phương thức điện tử quy định tại điểm c khoản 2 Điều 14a Thông tư này;</w:t>
      </w:r>
    </w:p>
    <w:p w:rsidR="001E3EE5" w:rsidRPr="003F1E29" w:rsidRDefault="001E3EE5" w:rsidP="001E3EE5">
      <w:pPr>
        <w:spacing w:before="120" w:line="360" w:lineRule="exact"/>
        <w:ind w:firstLine="709"/>
        <w:jc w:val="both"/>
        <w:rPr>
          <w:sz w:val="28"/>
          <w:szCs w:val="28"/>
        </w:rPr>
      </w:pPr>
      <w:r w:rsidRPr="003F1E29">
        <w:rPr>
          <w:sz w:val="28"/>
          <w:szCs w:val="28"/>
        </w:rPr>
        <w:t>h</w:t>
      </w:r>
      <w:r w:rsidRPr="003F425F">
        <w:rPr>
          <w:sz w:val="28"/>
          <w:szCs w:val="28"/>
        </w:rPr>
        <w:t>)</w:t>
      </w:r>
      <w:r w:rsidRPr="003F1E29">
        <w:rPr>
          <w:sz w:val="28"/>
          <w:szCs w:val="28"/>
        </w:rPr>
        <w:t xml:space="preserve"> Phạm vi sử dụng</w:t>
      </w:r>
      <w:r w:rsidRPr="003F425F">
        <w:rPr>
          <w:sz w:val="28"/>
          <w:szCs w:val="28"/>
        </w:rPr>
        <w:t>, hạn mức giao dịch qua</w:t>
      </w:r>
      <w:r w:rsidRPr="003F1E29">
        <w:rPr>
          <w:sz w:val="28"/>
          <w:szCs w:val="28"/>
        </w:rPr>
        <w:t xml:space="preserve"> tài khoản thanh toán và các trường hợp </w:t>
      </w:r>
      <w:r w:rsidRPr="003F425F">
        <w:rPr>
          <w:sz w:val="28"/>
          <w:szCs w:val="28"/>
        </w:rPr>
        <w:t xml:space="preserve">tạm dừng, </w:t>
      </w:r>
      <w:r w:rsidRPr="003F1E29">
        <w:rPr>
          <w:sz w:val="28"/>
          <w:szCs w:val="28"/>
        </w:rPr>
        <w:t xml:space="preserve">từ chối </w:t>
      </w:r>
      <w:r w:rsidRPr="003F425F">
        <w:rPr>
          <w:sz w:val="28"/>
          <w:szCs w:val="28"/>
        </w:rPr>
        <w:t xml:space="preserve">thực hiện </w:t>
      </w:r>
      <w:r w:rsidRPr="003F1E29">
        <w:rPr>
          <w:sz w:val="28"/>
          <w:szCs w:val="28"/>
        </w:rPr>
        <w:t>lệnh thanh toán của chủ tài khoản;</w:t>
      </w:r>
    </w:p>
    <w:p w:rsidR="001E3EE5" w:rsidRPr="003F1E29" w:rsidRDefault="001E3EE5" w:rsidP="001E3EE5">
      <w:pPr>
        <w:spacing w:before="120" w:line="360" w:lineRule="exact"/>
        <w:ind w:firstLine="709"/>
        <w:jc w:val="both"/>
        <w:rPr>
          <w:sz w:val="28"/>
          <w:szCs w:val="28"/>
        </w:rPr>
      </w:pPr>
      <w:r w:rsidRPr="003F1E29">
        <w:rPr>
          <w:sz w:val="28"/>
          <w:szCs w:val="28"/>
        </w:rPr>
        <w:t>i</w:t>
      </w:r>
      <w:r w:rsidRPr="000906AF">
        <w:rPr>
          <w:sz w:val="28"/>
          <w:szCs w:val="28"/>
        </w:rPr>
        <w:t>)</w:t>
      </w:r>
      <w:r w:rsidRPr="003F1E29">
        <w:rPr>
          <w:sz w:val="28"/>
          <w:szCs w:val="28"/>
        </w:rPr>
        <w:t xml:space="preserve"> Việc sử dụng tài khoản thanh toán để chi trả các khoản thanh toán thường xuyên, định kỳ theo yêu cầu của chủ tài khoản hoặc việc ngân hàng, chi nhánh ngân hàng nước ngoài thu các khoản nợ đến hạn, quá hạn, tiền lãi và các chi phí phát sinh trong quá trình quản lý tài khoản và cung ứng các dịch vụ thanh toán;</w:t>
      </w:r>
    </w:p>
    <w:p w:rsidR="001E3EE5" w:rsidRPr="003F1E29" w:rsidRDefault="001E3EE5" w:rsidP="001E3EE5">
      <w:pPr>
        <w:spacing w:before="120" w:line="360" w:lineRule="exact"/>
        <w:ind w:firstLine="709"/>
        <w:jc w:val="both"/>
        <w:rPr>
          <w:sz w:val="28"/>
          <w:szCs w:val="28"/>
        </w:rPr>
      </w:pPr>
      <w:r w:rsidRPr="003F1E29">
        <w:rPr>
          <w:sz w:val="28"/>
          <w:szCs w:val="28"/>
        </w:rPr>
        <w:t>k</w:t>
      </w:r>
      <w:r w:rsidRPr="000906AF">
        <w:rPr>
          <w:sz w:val="28"/>
          <w:szCs w:val="28"/>
        </w:rPr>
        <w:t>)</w:t>
      </w:r>
      <w:r w:rsidRPr="003F1E29">
        <w:rPr>
          <w:sz w:val="28"/>
          <w:szCs w:val="28"/>
        </w:rPr>
        <w:t xml:space="preserve"> Việc thực hiện các biện pháp đảm bảo an toàn, bảo mật trong sử dụng tài khoản thanh toán;</w:t>
      </w:r>
    </w:p>
    <w:p w:rsidR="001E3EE5" w:rsidRPr="003F1E29" w:rsidRDefault="001E3EE5" w:rsidP="001E3EE5">
      <w:pPr>
        <w:spacing w:before="120" w:line="360" w:lineRule="exact"/>
        <w:ind w:firstLine="709"/>
        <w:jc w:val="both"/>
        <w:rPr>
          <w:sz w:val="28"/>
          <w:szCs w:val="28"/>
        </w:rPr>
      </w:pPr>
      <w:r w:rsidRPr="003F1E29">
        <w:rPr>
          <w:sz w:val="28"/>
          <w:szCs w:val="28"/>
        </w:rPr>
        <w:t>l</w:t>
      </w:r>
      <w:r w:rsidRPr="000906AF">
        <w:rPr>
          <w:sz w:val="28"/>
          <w:szCs w:val="28"/>
        </w:rPr>
        <w:t>)</w:t>
      </w:r>
      <w:r w:rsidRPr="003F1E29">
        <w:rPr>
          <w:sz w:val="28"/>
          <w:szCs w:val="28"/>
        </w:rPr>
        <w:t xml:space="preserve"> Phương thức tiếp nhận đề nghị tra soát, khiếu nại; thời hạn xử lý đề nghị tra soát, khiếu nại và việc xử lý kết quả tra soát, khiếu nại theo quy định tại Điều 15a Thông tư này;</w:t>
      </w:r>
    </w:p>
    <w:p w:rsidR="001E3EE5" w:rsidRPr="003F1E29" w:rsidRDefault="001E3EE5" w:rsidP="001E3EE5">
      <w:pPr>
        <w:spacing w:before="120" w:line="360" w:lineRule="exact"/>
        <w:ind w:firstLine="709"/>
        <w:jc w:val="both"/>
        <w:rPr>
          <w:sz w:val="28"/>
          <w:szCs w:val="28"/>
        </w:rPr>
      </w:pPr>
      <w:r w:rsidRPr="003F1E29">
        <w:rPr>
          <w:sz w:val="28"/>
          <w:szCs w:val="28"/>
        </w:rPr>
        <w:t>m</w:t>
      </w:r>
      <w:r w:rsidRPr="000906AF">
        <w:rPr>
          <w:sz w:val="28"/>
          <w:szCs w:val="28"/>
        </w:rPr>
        <w:t>)</w:t>
      </w:r>
      <w:r w:rsidRPr="003F1E29">
        <w:rPr>
          <w:sz w:val="28"/>
          <w:szCs w:val="28"/>
        </w:rPr>
        <w:t xml:space="preserve"> Các trường hợp đóng tài khoản thanh toán và việc xử lý số dư còn lại  khi</w:t>
      </w:r>
      <w:r w:rsidRPr="000906AF">
        <w:rPr>
          <w:sz w:val="28"/>
          <w:szCs w:val="28"/>
        </w:rPr>
        <w:t xml:space="preserve"> thực hiện</w:t>
      </w:r>
      <w:r w:rsidRPr="003F1E29">
        <w:rPr>
          <w:sz w:val="28"/>
          <w:szCs w:val="28"/>
        </w:rPr>
        <w:t xml:space="preserve"> đóng tài khoản thanh toán;</w:t>
      </w:r>
    </w:p>
    <w:p w:rsidR="001E3EE5" w:rsidRPr="003F1E29" w:rsidRDefault="001E3EE5" w:rsidP="001E3EE5">
      <w:pPr>
        <w:spacing w:before="120" w:line="360" w:lineRule="exact"/>
        <w:ind w:firstLine="709"/>
        <w:jc w:val="both"/>
        <w:rPr>
          <w:sz w:val="28"/>
          <w:szCs w:val="28"/>
        </w:rPr>
      </w:pPr>
      <w:r w:rsidRPr="003F1E29">
        <w:rPr>
          <w:sz w:val="28"/>
          <w:szCs w:val="28"/>
        </w:rPr>
        <w:t>n) Trường hợp các chủ thể đứng tên mở tài khoản chung chưa có văn bản theo quy định tại điểm c khoản 3 Điều 12 thì trong</w:t>
      </w:r>
      <w:r w:rsidRPr="000906AF">
        <w:rPr>
          <w:sz w:val="28"/>
          <w:szCs w:val="28"/>
        </w:rPr>
        <w:t xml:space="preserve"> </w:t>
      </w:r>
      <w:r w:rsidRPr="003F1E29">
        <w:rPr>
          <w:sz w:val="28"/>
          <w:szCs w:val="28"/>
        </w:rPr>
        <w:t>thoả</w:t>
      </w:r>
      <w:r w:rsidRPr="000906AF">
        <w:rPr>
          <w:sz w:val="28"/>
          <w:szCs w:val="28"/>
        </w:rPr>
        <w:t xml:space="preserve"> thuận mở và sử dụng tài khoản thanh toán phải có nội dung về </w:t>
      </w:r>
      <w:r w:rsidRPr="003F1E29">
        <w:rPr>
          <w:sz w:val="28"/>
          <w:szCs w:val="28"/>
        </w:rPr>
        <w:t>việc quản lý và sử dụng tài khoản thanh toán chung của các chủ thể đứng tên mở tài khoản</w:t>
      </w:r>
      <w:r w:rsidRPr="000906AF">
        <w:rPr>
          <w:sz w:val="28"/>
          <w:szCs w:val="28"/>
        </w:rPr>
        <w:t xml:space="preserve"> thanh toán chung.</w:t>
      </w:r>
    </w:p>
    <w:p w:rsidR="001E3EE5" w:rsidRPr="003F1E29" w:rsidRDefault="001E3EE5" w:rsidP="001E3EE5">
      <w:pPr>
        <w:shd w:val="clear" w:color="auto" w:fill="FFFFFF"/>
        <w:spacing w:before="120" w:line="360" w:lineRule="exact"/>
        <w:ind w:firstLine="709"/>
        <w:jc w:val="both"/>
        <w:rPr>
          <w:iCs/>
          <w:sz w:val="28"/>
          <w:szCs w:val="28"/>
        </w:rPr>
      </w:pPr>
      <w:r w:rsidRPr="003F1E29">
        <w:rPr>
          <w:iCs/>
          <w:sz w:val="28"/>
          <w:szCs w:val="28"/>
        </w:rPr>
        <w:t>2</w:t>
      </w:r>
      <w:r w:rsidRPr="000906AF">
        <w:rPr>
          <w:iCs/>
          <w:sz w:val="28"/>
          <w:szCs w:val="28"/>
        </w:rPr>
        <w:t>.</w:t>
      </w:r>
      <w:r w:rsidRPr="003F1E29">
        <w:rPr>
          <w:iCs/>
          <w:sz w:val="28"/>
          <w:szCs w:val="28"/>
        </w:rPr>
        <w:t xml:space="preserve"> T</w:t>
      </w:r>
      <w:r w:rsidRPr="000906AF">
        <w:rPr>
          <w:iCs/>
          <w:sz w:val="28"/>
          <w:szCs w:val="28"/>
        </w:rPr>
        <w:t>rường hợp sử dụng hợp đồng theo mẫu, điều kiện giao dịch chung trong</w:t>
      </w:r>
      <w:r w:rsidRPr="003F1E29">
        <w:rPr>
          <w:iCs/>
          <w:sz w:val="28"/>
          <w:szCs w:val="28"/>
        </w:rPr>
        <w:t xml:space="preserve"> giao kết</w:t>
      </w:r>
      <w:r w:rsidRPr="000906AF">
        <w:rPr>
          <w:iCs/>
          <w:sz w:val="28"/>
          <w:szCs w:val="28"/>
        </w:rPr>
        <w:t xml:space="preserve"> thỏa thuận </w:t>
      </w:r>
      <w:r w:rsidRPr="003F1E29">
        <w:rPr>
          <w:iCs/>
          <w:sz w:val="28"/>
          <w:szCs w:val="28"/>
        </w:rPr>
        <w:t>mở</w:t>
      </w:r>
      <w:r w:rsidRPr="000906AF">
        <w:rPr>
          <w:iCs/>
          <w:sz w:val="28"/>
          <w:szCs w:val="28"/>
        </w:rPr>
        <w:t xml:space="preserve"> và</w:t>
      </w:r>
      <w:r w:rsidRPr="003F1E29">
        <w:rPr>
          <w:iCs/>
          <w:sz w:val="28"/>
          <w:szCs w:val="28"/>
        </w:rPr>
        <w:t xml:space="preserve"> sử dụng tài khoản thanh toán, ngân hàng, chi nhánh ngân hàng nước ngoài </w:t>
      </w:r>
      <w:r w:rsidRPr="000906AF">
        <w:rPr>
          <w:iCs/>
          <w:sz w:val="28"/>
          <w:szCs w:val="28"/>
        </w:rPr>
        <w:t>phải thực hiện:</w:t>
      </w:r>
    </w:p>
    <w:p w:rsidR="001E3EE5" w:rsidRPr="003F1E29" w:rsidRDefault="001E3EE5" w:rsidP="001E3EE5">
      <w:pPr>
        <w:pStyle w:val="NormalWeb"/>
        <w:shd w:val="clear" w:color="auto" w:fill="FFFFFF"/>
        <w:spacing w:before="120" w:beforeAutospacing="0" w:after="0" w:afterAutospacing="0" w:line="360" w:lineRule="exact"/>
        <w:ind w:firstLine="709"/>
        <w:jc w:val="both"/>
        <w:rPr>
          <w:iCs/>
          <w:sz w:val="28"/>
          <w:szCs w:val="28"/>
          <w:lang w:val="vi-VN"/>
        </w:rPr>
      </w:pPr>
      <w:r w:rsidRPr="003F1E29">
        <w:rPr>
          <w:iCs/>
          <w:sz w:val="28"/>
          <w:szCs w:val="28"/>
          <w:lang w:val="vi-VN"/>
        </w:rPr>
        <w:t>a)</w:t>
      </w:r>
      <w:r w:rsidRPr="000906AF">
        <w:rPr>
          <w:iCs/>
          <w:sz w:val="28"/>
          <w:szCs w:val="28"/>
          <w:lang w:val="vi-VN"/>
        </w:rPr>
        <w:t xml:space="preserve"> Niêm yết công khai hợp đồng theo mẫu, điều kiện giao dịch chung về </w:t>
      </w:r>
      <w:r w:rsidRPr="003F1E29">
        <w:rPr>
          <w:iCs/>
          <w:sz w:val="28"/>
          <w:szCs w:val="28"/>
          <w:lang w:val="vi-VN"/>
        </w:rPr>
        <w:t xml:space="preserve"> mở</w:t>
      </w:r>
      <w:r w:rsidRPr="000906AF">
        <w:rPr>
          <w:iCs/>
          <w:sz w:val="28"/>
          <w:szCs w:val="28"/>
          <w:lang w:val="vi-VN"/>
        </w:rPr>
        <w:t xml:space="preserve"> và</w:t>
      </w:r>
      <w:r w:rsidRPr="003F1E29">
        <w:rPr>
          <w:iCs/>
          <w:sz w:val="28"/>
          <w:szCs w:val="28"/>
          <w:lang w:val="vi-VN"/>
        </w:rPr>
        <w:t xml:space="preserve"> sử dụng tài khoản thanh toán</w:t>
      </w:r>
      <w:r w:rsidRPr="000906AF">
        <w:rPr>
          <w:iCs/>
          <w:sz w:val="28"/>
          <w:szCs w:val="28"/>
          <w:lang w:val="vi-VN"/>
        </w:rPr>
        <w:t xml:space="preserve"> tại địa điểm giao dịch hợp pháp thuộc mạng lưới hoạt động của ngân hàng, chi nhánh ngân hàng nước ngoài và đăng tải trên trang thông tin điện tử, phần mềm ứng dụng giao dịch trực tuyến trên Internet, điện thoại di động (nếu có) của ngân hàng, chi nhánh ngân hàng nước ngoài</w:t>
      </w:r>
      <w:r w:rsidRPr="003F1E29">
        <w:rPr>
          <w:iCs/>
          <w:sz w:val="28"/>
          <w:szCs w:val="28"/>
          <w:lang w:val="vi-VN"/>
        </w:rPr>
        <w:t>;</w:t>
      </w:r>
    </w:p>
    <w:p w:rsidR="001E3EE5" w:rsidRPr="00BF75F6" w:rsidRDefault="001E3EE5" w:rsidP="001E3EE5">
      <w:pPr>
        <w:spacing w:before="120" w:after="120" w:line="320" w:lineRule="exact"/>
        <w:ind w:firstLine="567"/>
        <w:jc w:val="both"/>
        <w:rPr>
          <w:sz w:val="28"/>
        </w:rPr>
      </w:pPr>
      <w:r w:rsidRPr="003F1E29">
        <w:rPr>
          <w:iCs/>
          <w:sz w:val="28"/>
          <w:szCs w:val="28"/>
        </w:rPr>
        <w:t>b)</w:t>
      </w:r>
      <w:r w:rsidRPr="000906AF">
        <w:rPr>
          <w:iCs/>
          <w:sz w:val="28"/>
          <w:szCs w:val="28"/>
        </w:rPr>
        <w:t xml:space="preserve"> Cung cấp đầy đủ thông tin về hợp đồng theo mẫu, điều kiện giao dịch chung cho khách hàng biết trước khi </w:t>
      </w:r>
      <w:r w:rsidRPr="003F1E29">
        <w:rPr>
          <w:iCs/>
          <w:sz w:val="28"/>
          <w:szCs w:val="28"/>
        </w:rPr>
        <w:t>tiến hành việc mở tài khoản thanh toán cho khách hàng</w:t>
      </w:r>
      <w:r w:rsidRPr="000906AF">
        <w:rPr>
          <w:iCs/>
          <w:sz w:val="28"/>
          <w:szCs w:val="28"/>
        </w:rPr>
        <w:t xml:space="preserve"> và có xác nhận của khách hàng về việc đã được ngân hàng, chi nhánh ngân hàng nước ngoài</w:t>
      </w:r>
      <w:r w:rsidRPr="000906AF" w:rsidDel="00252339">
        <w:rPr>
          <w:iCs/>
          <w:sz w:val="28"/>
          <w:szCs w:val="28"/>
        </w:rPr>
        <w:t xml:space="preserve"> </w:t>
      </w:r>
      <w:r w:rsidRPr="000906AF">
        <w:rPr>
          <w:iCs/>
          <w:sz w:val="28"/>
          <w:szCs w:val="28"/>
        </w:rPr>
        <w:t>cung cấp đầy đủ thông tin.</w:t>
      </w:r>
    </w:p>
    <w:p w:rsidR="00C15028" w:rsidRPr="00BF75F6" w:rsidRDefault="00C15028" w:rsidP="00BF75F6">
      <w:pPr>
        <w:spacing w:before="120" w:after="120" w:line="320" w:lineRule="exact"/>
        <w:ind w:firstLine="567"/>
        <w:jc w:val="both"/>
        <w:rPr>
          <w:sz w:val="28"/>
        </w:rPr>
      </w:pPr>
      <w:bookmarkStart w:id="21" w:name="dieu_14"/>
      <w:r w:rsidRPr="00BF75F6">
        <w:rPr>
          <w:b/>
          <w:bCs/>
          <w:sz w:val="28"/>
        </w:rPr>
        <w:t>Điều 14. Trình tự, thủ tục mở tài khoản thanh toán</w:t>
      </w:r>
      <w:bookmarkEnd w:id="21"/>
      <w:r w:rsidR="00893A40">
        <w:rPr>
          <w:rStyle w:val="FootnoteReference"/>
          <w:b/>
          <w:bCs/>
          <w:sz w:val="28"/>
        </w:rPr>
        <w:footnoteReference w:id="18"/>
      </w:r>
    </w:p>
    <w:p w:rsidR="006941DA" w:rsidRPr="006941DA" w:rsidRDefault="006941DA" w:rsidP="006941DA">
      <w:pPr>
        <w:shd w:val="clear" w:color="auto" w:fill="FFFFFF"/>
        <w:spacing w:before="120" w:line="360" w:lineRule="exact"/>
        <w:ind w:firstLine="709"/>
        <w:jc w:val="both"/>
        <w:rPr>
          <w:sz w:val="28"/>
          <w:szCs w:val="28"/>
        </w:rPr>
      </w:pPr>
      <w:bookmarkStart w:id="22" w:name="dieu_15"/>
      <w:r w:rsidRPr="006941DA">
        <w:rPr>
          <w:sz w:val="28"/>
          <w:szCs w:val="28"/>
        </w:rPr>
        <w:lastRenderedPageBreak/>
        <w:t>1. Khi có nhu cầu mở tài khoản thanh toán, khách hàng lập một (01) bộ hồ sơ theo quy định tại Điều 12 Thông tư này nộp trực tiếp hoặc gửi</w:t>
      </w:r>
      <w:r w:rsidRPr="000906AF">
        <w:rPr>
          <w:sz w:val="28"/>
          <w:szCs w:val="28"/>
        </w:rPr>
        <w:t xml:space="preserve"> qua đường bưu chính hoặc phương tiện điện tử</w:t>
      </w:r>
      <w:r w:rsidRPr="006941DA">
        <w:rPr>
          <w:sz w:val="28"/>
          <w:szCs w:val="28"/>
        </w:rPr>
        <w:t xml:space="preserve"> đến ngân hàng, chi nhánh ngân hàng nước ngoài nơi đề nghị mở tài khoản thanh toán.</w:t>
      </w:r>
    </w:p>
    <w:p w:rsidR="006941DA" w:rsidRPr="006941DA" w:rsidRDefault="006941DA" w:rsidP="006941DA">
      <w:pPr>
        <w:shd w:val="clear" w:color="auto" w:fill="FFFFFF"/>
        <w:spacing w:before="120" w:line="360" w:lineRule="exact"/>
        <w:ind w:firstLine="709"/>
        <w:jc w:val="both"/>
        <w:rPr>
          <w:sz w:val="28"/>
          <w:szCs w:val="28"/>
        </w:rPr>
      </w:pPr>
      <w:r w:rsidRPr="006941DA">
        <w:rPr>
          <w:sz w:val="28"/>
          <w:szCs w:val="28"/>
        </w:rPr>
        <w:t>2. Khi nhận được hồ sơ mở tài khoản thanh toán của khách hàng, ngân hàng, chi nhánh ngân hàng nước ngoài phải kiểm tra, đối chiếu các giấy tờ trong hồ sơ mở tài khoản</w:t>
      </w:r>
      <w:r w:rsidRPr="000906AF">
        <w:rPr>
          <w:sz w:val="28"/>
          <w:szCs w:val="28"/>
        </w:rPr>
        <w:t xml:space="preserve"> </w:t>
      </w:r>
      <w:r w:rsidRPr="006941DA">
        <w:rPr>
          <w:sz w:val="28"/>
          <w:szCs w:val="28"/>
        </w:rPr>
        <w:t>và xử lý:</w:t>
      </w:r>
    </w:p>
    <w:p w:rsidR="006941DA" w:rsidRPr="006941DA" w:rsidRDefault="006941DA" w:rsidP="006941DA">
      <w:pPr>
        <w:shd w:val="clear" w:color="auto" w:fill="FFFFFF"/>
        <w:spacing w:before="120" w:line="360" w:lineRule="exact"/>
        <w:ind w:firstLine="709"/>
        <w:jc w:val="both"/>
        <w:rPr>
          <w:sz w:val="28"/>
          <w:szCs w:val="28"/>
        </w:rPr>
      </w:pPr>
      <w:r w:rsidRPr="006941DA">
        <w:rPr>
          <w:sz w:val="28"/>
          <w:szCs w:val="28"/>
        </w:rPr>
        <w:t>a) Nếu các giấy tờ tại hồ sơ mở tài khoản thanh toán đã đầy đủ, hợp pháp, hợp lệ và các yếu tố kê khai tại giấy đề nghị mở tài khoản hoàn toàn khớp đúng với các giấy tờ trong hồ sơ mở tài khoản thanh toán, ngân hàng, chi nhánh ngân hàng nước ngoài thực hiện việc mở tài khoản</w:t>
      </w:r>
      <w:r w:rsidRPr="000906AF">
        <w:rPr>
          <w:sz w:val="28"/>
          <w:szCs w:val="28"/>
        </w:rPr>
        <w:t xml:space="preserve"> thanh toán cho khách hàng theo quy định tại khoản </w:t>
      </w:r>
      <w:r w:rsidRPr="006941DA">
        <w:rPr>
          <w:sz w:val="28"/>
          <w:szCs w:val="28"/>
        </w:rPr>
        <w:t xml:space="preserve">3 Điều </w:t>
      </w:r>
      <w:r w:rsidRPr="000906AF">
        <w:rPr>
          <w:sz w:val="28"/>
          <w:szCs w:val="28"/>
        </w:rPr>
        <w:t>này</w:t>
      </w:r>
      <w:r w:rsidRPr="006941DA">
        <w:rPr>
          <w:sz w:val="28"/>
          <w:szCs w:val="28"/>
        </w:rPr>
        <w:t>;</w:t>
      </w:r>
    </w:p>
    <w:p w:rsidR="006941DA" w:rsidRPr="006941DA" w:rsidRDefault="006941DA" w:rsidP="006941DA">
      <w:pPr>
        <w:shd w:val="clear" w:color="auto" w:fill="FFFFFF"/>
        <w:spacing w:before="120" w:line="360" w:lineRule="exact"/>
        <w:ind w:firstLine="709"/>
        <w:jc w:val="both"/>
        <w:rPr>
          <w:sz w:val="28"/>
          <w:szCs w:val="28"/>
        </w:rPr>
      </w:pPr>
      <w:r w:rsidRPr="006941DA">
        <w:rPr>
          <w:sz w:val="28"/>
          <w:szCs w:val="28"/>
        </w:rPr>
        <w:t>b) Nếu các giấy tờ trong hồ sơ mở tài khoản thanh toán chưa đầy đủ, hợp pháp, hợp lệ hoặc các yếu tố kê khai tại giấy đề nghị mở tài khoản chưa khớp đúng với các giấy tờ trong hồ sơ mở tài khoản thanh toán</w:t>
      </w:r>
      <w:r w:rsidRPr="006941DA">
        <w:rPr>
          <w:i/>
          <w:sz w:val="28"/>
          <w:szCs w:val="28"/>
        </w:rPr>
        <w:t>,</w:t>
      </w:r>
      <w:r w:rsidRPr="006941DA">
        <w:rPr>
          <w:sz w:val="28"/>
          <w:szCs w:val="28"/>
        </w:rPr>
        <w:t xml:space="preserve"> ngân hàng, chi nhánh ngân hàng nước ngoài thông báo cho khách hàng để hoàn thiện hồ sơ;</w:t>
      </w:r>
    </w:p>
    <w:p w:rsidR="006941DA" w:rsidRPr="006941DA" w:rsidRDefault="006941DA" w:rsidP="006941DA">
      <w:pPr>
        <w:shd w:val="clear" w:color="auto" w:fill="FFFFFF"/>
        <w:spacing w:before="120" w:line="360" w:lineRule="exact"/>
        <w:ind w:firstLine="709"/>
        <w:jc w:val="both"/>
        <w:rPr>
          <w:sz w:val="28"/>
          <w:szCs w:val="28"/>
        </w:rPr>
      </w:pPr>
      <w:r w:rsidRPr="006941DA">
        <w:rPr>
          <w:sz w:val="28"/>
          <w:szCs w:val="28"/>
        </w:rPr>
        <w:t>c) Trường hợp ngân hàng, chi nhánh ngân hàng nước ngoài từ chối mở tài khoản thanh toán thì phải thông báo cho khách hàng biết.</w:t>
      </w:r>
    </w:p>
    <w:p w:rsidR="006941DA" w:rsidRPr="006941DA" w:rsidRDefault="006941DA" w:rsidP="006941DA">
      <w:pPr>
        <w:shd w:val="clear" w:color="auto" w:fill="FFFFFF"/>
        <w:spacing w:before="120" w:line="360" w:lineRule="exact"/>
        <w:ind w:firstLine="709"/>
        <w:jc w:val="both"/>
        <w:rPr>
          <w:sz w:val="28"/>
          <w:szCs w:val="28"/>
        </w:rPr>
      </w:pPr>
      <w:r w:rsidRPr="006941DA">
        <w:rPr>
          <w:sz w:val="28"/>
          <w:szCs w:val="28"/>
        </w:rPr>
        <w:t xml:space="preserve">3. Sau khi hoàn thành việc kiểm tra, đối chiếu, </w:t>
      </w:r>
      <w:r w:rsidRPr="000906AF">
        <w:rPr>
          <w:sz w:val="28"/>
          <w:szCs w:val="28"/>
        </w:rPr>
        <w:t>xác minh thông tin nhận biết khách hàng theo quy định của pháp luật về phòng, chống rửa tiền</w:t>
      </w:r>
      <w:r w:rsidRPr="006941DA">
        <w:rPr>
          <w:sz w:val="28"/>
          <w:szCs w:val="28"/>
        </w:rPr>
        <w:t>, ngân hàng, chi nhánh ngân hàng nước ngoài tiến hành giao kết thỏa thuận mở và sử dụng tài khoản thanh toán với khách hàng như sau:</w:t>
      </w:r>
    </w:p>
    <w:p w:rsidR="006941DA" w:rsidRPr="006941DA" w:rsidRDefault="006941DA" w:rsidP="006941DA">
      <w:pPr>
        <w:shd w:val="clear" w:color="auto" w:fill="FFFFFF"/>
        <w:spacing w:before="120" w:line="360" w:lineRule="exact"/>
        <w:ind w:firstLine="709"/>
        <w:jc w:val="both"/>
        <w:rPr>
          <w:sz w:val="28"/>
          <w:szCs w:val="28"/>
        </w:rPr>
      </w:pPr>
      <w:r w:rsidRPr="006941DA">
        <w:rPr>
          <w:sz w:val="28"/>
          <w:szCs w:val="28"/>
        </w:rPr>
        <w:t>a) Đối với chủ tài khoản thanh toán của cá nhân: ngân hàng, chi nhánh ngân hàng nước ngoài phải gặp mặt trực tiếp khách hàng hoặc người đại diện theo pháp luật của khách hàng (đối với trường hợp mở tài khoản thông qua người đại diện theo pháp luật) để giao kết thỏa thuận mở và sử dụng tài khoản thanh toán, trừ trường hợp quy định tại khoản 4, 6 Điều này và Điều 14a Thông tư này;</w:t>
      </w:r>
    </w:p>
    <w:p w:rsidR="006941DA" w:rsidRPr="006941DA" w:rsidRDefault="006941DA" w:rsidP="006941DA">
      <w:pPr>
        <w:shd w:val="clear" w:color="auto" w:fill="FFFFFF"/>
        <w:spacing w:before="120" w:line="360" w:lineRule="exact"/>
        <w:ind w:firstLine="709"/>
        <w:jc w:val="both"/>
        <w:rPr>
          <w:sz w:val="28"/>
          <w:szCs w:val="28"/>
        </w:rPr>
      </w:pPr>
      <w:r w:rsidRPr="006941DA">
        <w:rPr>
          <w:sz w:val="28"/>
          <w:szCs w:val="28"/>
        </w:rPr>
        <w:t xml:space="preserve">b) Đối với tài khoản thanh toán của tổ chức: ngân hàng, chi nhánh ngân hàng nước ngoài được gặp mặt hoặc không gặp mặt trực tiếp người đại diện hợp pháp của khách hàng khi giao kết thỏa thuận mở và sử dụng tài khoản thanh toán. Trường hợp không gặp mặt trực tiếp người đại diện hợp pháp của khách hàng, </w:t>
      </w:r>
      <w:r w:rsidR="006C3278" w:rsidRPr="006C3278">
        <w:rPr>
          <w:sz w:val="28"/>
          <w:szCs w:val="28"/>
        </w:rPr>
        <w:t>ng</w:t>
      </w:r>
      <w:r w:rsidR="006C3278">
        <w:rPr>
          <w:sz w:val="28"/>
          <w:szCs w:val="28"/>
        </w:rPr>
        <w:t xml:space="preserve">ân hàng, </w:t>
      </w:r>
      <w:r w:rsidRPr="006941DA">
        <w:rPr>
          <w:sz w:val="28"/>
          <w:szCs w:val="28"/>
        </w:rPr>
        <w:t xml:space="preserve">chi nhánh ngân hàng nước ngoài phải áp dụng các biện pháp phù hợp để </w:t>
      </w:r>
      <w:r w:rsidRPr="000906AF">
        <w:rPr>
          <w:sz w:val="28"/>
          <w:szCs w:val="28"/>
        </w:rPr>
        <w:t xml:space="preserve">xác minh </w:t>
      </w:r>
      <w:r w:rsidRPr="006941DA">
        <w:rPr>
          <w:sz w:val="28"/>
          <w:szCs w:val="28"/>
        </w:rPr>
        <w:t>sự chính xác về chữ ký, dấu (nếu có),</w:t>
      </w:r>
      <w:r w:rsidRPr="000906AF">
        <w:rPr>
          <w:sz w:val="28"/>
          <w:szCs w:val="28"/>
        </w:rPr>
        <w:t xml:space="preserve"> chứng thư số </w:t>
      </w:r>
      <w:r w:rsidRPr="006941DA">
        <w:rPr>
          <w:sz w:val="28"/>
          <w:szCs w:val="28"/>
        </w:rPr>
        <w:t xml:space="preserve">(nếu có) của người đại diện hợp pháp của chủ tài khoản trên thỏa thuận mở và sử </w:t>
      </w:r>
      <w:r w:rsidRPr="006941DA">
        <w:rPr>
          <w:sz w:val="28"/>
          <w:szCs w:val="28"/>
        </w:rPr>
        <w:lastRenderedPageBreak/>
        <w:t xml:space="preserve">dụng tài khoản thanh toán và đảm bảo sự khớp đúng với chữ ký, dấu (nếu có), </w:t>
      </w:r>
      <w:r w:rsidRPr="000906AF">
        <w:rPr>
          <w:sz w:val="28"/>
          <w:szCs w:val="28"/>
        </w:rPr>
        <w:t>chứng thư số</w:t>
      </w:r>
      <w:r w:rsidRPr="006941DA">
        <w:rPr>
          <w:sz w:val="28"/>
          <w:szCs w:val="28"/>
        </w:rPr>
        <w:t xml:space="preserve"> (nếu có)</w:t>
      </w:r>
      <w:r w:rsidRPr="000906AF">
        <w:rPr>
          <w:sz w:val="28"/>
          <w:szCs w:val="28"/>
        </w:rPr>
        <w:t xml:space="preserve"> </w:t>
      </w:r>
      <w:r w:rsidRPr="006941DA">
        <w:rPr>
          <w:sz w:val="28"/>
          <w:szCs w:val="28"/>
        </w:rPr>
        <w:t>của người đại diện hợp pháp của chủ tài khoản trong quá trình sử dụng tài khoản thanh toán;</w:t>
      </w:r>
    </w:p>
    <w:p w:rsidR="006941DA" w:rsidRPr="006941DA" w:rsidRDefault="006941DA" w:rsidP="006941DA">
      <w:pPr>
        <w:pStyle w:val="NormalWeb"/>
        <w:shd w:val="clear" w:color="auto" w:fill="FFFFFF"/>
        <w:spacing w:before="120" w:beforeAutospacing="0" w:after="0" w:afterAutospacing="0" w:line="360" w:lineRule="exact"/>
        <w:ind w:firstLine="709"/>
        <w:jc w:val="both"/>
        <w:rPr>
          <w:sz w:val="28"/>
          <w:szCs w:val="28"/>
          <w:lang w:val="vi-VN"/>
        </w:rPr>
      </w:pPr>
      <w:r w:rsidRPr="006941DA">
        <w:rPr>
          <w:sz w:val="28"/>
          <w:szCs w:val="28"/>
          <w:lang w:val="vi-VN"/>
        </w:rPr>
        <w:t>c) Đối với tài khoản thanh toán chung:</w:t>
      </w:r>
    </w:p>
    <w:p w:rsidR="006941DA" w:rsidRPr="006941DA" w:rsidRDefault="006941DA" w:rsidP="006941DA">
      <w:pPr>
        <w:pStyle w:val="NormalWeb"/>
        <w:shd w:val="clear" w:color="auto" w:fill="FFFFFF"/>
        <w:spacing w:before="120" w:beforeAutospacing="0" w:after="0" w:afterAutospacing="0" w:line="360" w:lineRule="exact"/>
        <w:ind w:firstLine="709"/>
        <w:jc w:val="both"/>
        <w:rPr>
          <w:sz w:val="28"/>
          <w:szCs w:val="28"/>
          <w:lang w:val="vi-VN"/>
        </w:rPr>
      </w:pPr>
      <w:r w:rsidRPr="006941DA">
        <w:rPr>
          <w:sz w:val="28"/>
          <w:szCs w:val="28"/>
          <w:lang w:val="vi-VN"/>
        </w:rPr>
        <w:t>- Trường hợp chủ thể đứng tên mở tài khoản thanh toán chung là cá nhân, ngân hàng, chi nhánh ngân hàng nước ngoài tiến hành giao kết thỏa thuận mở và sử dụng tài khoản thanh toán theo quy định tại điểm a Khoản này;</w:t>
      </w:r>
    </w:p>
    <w:p w:rsidR="006941DA" w:rsidRPr="006941DA" w:rsidRDefault="006941DA" w:rsidP="006941DA">
      <w:pPr>
        <w:pStyle w:val="NormalWeb"/>
        <w:shd w:val="clear" w:color="auto" w:fill="FFFFFF"/>
        <w:spacing w:before="120" w:beforeAutospacing="0" w:after="0" w:afterAutospacing="0" w:line="360" w:lineRule="exact"/>
        <w:ind w:firstLine="709"/>
        <w:jc w:val="both"/>
        <w:rPr>
          <w:sz w:val="28"/>
          <w:szCs w:val="28"/>
          <w:lang w:val="vi-VN"/>
        </w:rPr>
      </w:pPr>
      <w:r w:rsidRPr="006941DA">
        <w:rPr>
          <w:sz w:val="28"/>
          <w:szCs w:val="28"/>
          <w:lang w:val="vi-VN"/>
        </w:rPr>
        <w:t>- Trường hợp các chủ thể đứng tên mở tài khoản thanh toán chung là tổ chức, ngân hàng, chi nhánh ngân hàng nước ngoài tiến hành giao kết thỏa thuận mở và sử dụng tài khoản thanh toán theo quy định tại điểm b Khoản này.</w:t>
      </w:r>
    </w:p>
    <w:p w:rsidR="006941DA" w:rsidRPr="006941DA" w:rsidRDefault="006941DA" w:rsidP="006941DA">
      <w:pPr>
        <w:shd w:val="clear" w:color="auto" w:fill="FFFFFF"/>
        <w:spacing w:before="120" w:line="360" w:lineRule="exact"/>
        <w:ind w:firstLine="709"/>
        <w:jc w:val="both"/>
        <w:rPr>
          <w:sz w:val="28"/>
          <w:szCs w:val="28"/>
        </w:rPr>
      </w:pPr>
      <w:r w:rsidRPr="006941DA">
        <w:rPr>
          <w:sz w:val="28"/>
          <w:szCs w:val="28"/>
        </w:rPr>
        <w:t>4. Trường hợp khách hàng là cá nhân</w:t>
      </w:r>
      <w:r w:rsidRPr="000906AF">
        <w:rPr>
          <w:sz w:val="28"/>
          <w:szCs w:val="28"/>
        </w:rPr>
        <w:t xml:space="preserve"> </w:t>
      </w:r>
      <w:r w:rsidRPr="006941DA">
        <w:rPr>
          <w:sz w:val="28"/>
          <w:szCs w:val="28"/>
        </w:rPr>
        <w:t>ở nước ngoài</w:t>
      </w:r>
      <w:r w:rsidRPr="000906AF">
        <w:rPr>
          <w:sz w:val="28"/>
          <w:szCs w:val="28"/>
        </w:rPr>
        <w:t xml:space="preserve">, ngân hàng, chi nhánh ngân hàng nước ngoài </w:t>
      </w:r>
      <w:r w:rsidRPr="006941DA">
        <w:rPr>
          <w:sz w:val="28"/>
          <w:szCs w:val="28"/>
        </w:rPr>
        <w:t>được mở tài khoản không gặp mặt trực tiếp khách hàng nhưng phải thực hiện xác minh thông tin nhận biết khách hàng thông qua ngân hàng đại lý hoặc bên trung gian</w:t>
      </w:r>
      <w:r w:rsidRPr="000906AF">
        <w:rPr>
          <w:sz w:val="28"/>
          <w:szCs w:val="28"/>
        </w:rPr>
        <w:t xml:space="preserve"> </w:t>
      </w:r>
      <w:r w:rsidRPr="006941DA">
        <w:rPr>
          <w:sz w:val="28"/>
          <w:szCs w:val="28"/>
        </w:rPr>
        <w:t xml:space="preserve">và phải đảm bảo xác minh chính xác về khách hàng mở tài khoản và chịu hoàn toàn trách nhiệm đối với việc nhận biết, xác minh khách hàng mở tài khoản thanh toán tại đơn vị mình. Việc lựa chọn bên trung gian thực hiện xác minh thông tin nhận biết khách hàng phải tuân thủ </w:t>
      </w:r>
      <w:r w:rsidRPr="000906AF">
        <w:rPr>
          <w:sz w:val="28"/>
          <w:szCs w:val="28"/>
        </w:rPr>
        <w:t>theo quy định của pháp luật về phòng, chống rửa tiền</w:t>
      </w:r>
      <w:r w:rsidRPr="006941DA">
        <w:rPr>
          <w:sz w:val="28"/>
          <w:szCs w:val="28"/>
        </w:rPr>
        <w:t>.</w:t>
      </w:r>
    </w:p>
    <w:p w:rsidR="006941DA" w:rsidRPr="006941DA" w:rsidRDefault="006941DA" w:rsidP="006941DA">
      <w:pPr>
        <w:shd w:val="clear" w:color="auto" w:fill="FFFFFF"/>
        <w:spacing w:before="120" w:line="360" w:lineRule="exact"/>
        <w:ind w:firstLine="709"/>
        <w:jc w:val="both"/>
        <w:rPr>
          <w:sz w:val="28"/>
          <w:szCs w:val="28"/>
        </w:rPr>
      </w:pPr>
      <w:r w:rsidRPr="006941DA">
        <w:rPr>
          <w:sz w:val="28"/>
          <w:szCs w:val="28"/>
        </w:rPr>
        <w:t>5. Thủ tục mở tài khoản thanh toán của cá nhân bằng phương thức điện tử được thực hiện theo quy định tại Điều 14a Thông tư này.</w:t>
      </w:r>
    </w:p>
    <w:p w:rsidR="006941DA" w:rsidRPr="006941DA" w:rsidRDefault="006941DA" w:rsidP="006941DA">
      <w:pPr>
        <w:spacing w:before="120" w:line="360" w:lineRule="exact"/>
        <w:ind w:firstLine="720"/>
        <w:jc w:val="both"/>
        <w:rPr>
          <w:iCs/>
          <w:sz w:val="28"/>
          <w:szCs w:val="28"/>
        </w:rPr>
      </w:pPr>
      <w:r w:rsidRPr="006941DA">
        <w:rPr>
          <w:bCs/>
          <w:sz w:val="28"/>
          <w:szCs w:val="28"/>
        </w:rPr>
        <w:t>6</w:t>
      </w:r>
      <w:r w:rsidRPr="000906AF">
        <w:rPr>
          <w:bCs/>
          <w:sz w:val="28"/>
          <w:szCs w:val="28"/>
        </w:rPr>
        <w:t xml:space="preserve">. Việc mở tài khoản thanh toán cho khách hàng mà ngân hàng, chi nhánh ngân hàng nước ngoài đã thiết lập mối quan hệ và hoàn thành việc nhận biết, xác minh thông tin nhận biết khách hàng do ngân hàng, chi nhánh ngân hàng </w:t>
      </w:r>
      <w:r w:rsidR="006C3278" w:rsidRPr="006C3278">
        <w:rPr>
          <w:bCs/>
          <w:sz w:val="28"/>
          <w:szCs w:val="28"/>
        </w:rPr>
        <w:t xml:space="preserve">nước ngoài </w:t>
      </w:r>
      <w:r w:rsidRPr="000906AF">
        <w:rPr>
          <w:bCs/>
          <w:sz w:val="28"/>
          <w:szCs w:val="28"/>
        </w:rPr>
        <w:t>đó quyết định nhưng phải đảm bảo</w:t>
      </w:r>
      <w:r w:rsidRPr="006941DA">
        <w:rPr>
          <w:bCs/>
          <w:sz w:val="28"/>
          <w:szCs w:val="28"/>
        </w:rPr>
        <w:t xml:space="preserve"> có hoặc</w:t>
      </w:r>
      <w:r w:rsidRPr="000906AF">
        <w:rPr>
          <w:bCs/>
          <w:sz w:val="28"/>
          <w:szCs w:val="28"/>
        </w:rPr>
        <w:t xml:space="preserve"> thu thập</w:t>
      </w:r>
      <w:r w:rsidRPr="006941DA">
        <w:rPr>
          <w:bCs/>
          <w:sz w:val="28"/>
          <w:szCs w:val="28"/>
        </w:rPr>
        <w:t xml:space="preserve"> được</w:t>
      </w:r>
      <w:r w:rsidRPr="000906AF">
        <w:rPr>
          <w:bCs/>
          <w:sz w:val="28"/>
          <w:szCs w:val="28"/>
        </w:rPr>
        <w:t xml:space="preserve"> đầy đủ thông tin, giấy tờ trong hồ sơ mở tài khoản thanh toán theo quy định tại Điều 12 Thông tư này</w:t>
      </w:r>
      <w:r w:rsidRPr="006941DA">
        <w:rPr>
          <w:iCs/>
          <w:sz w:val="28"/>
          <w:szCs w:val="28"/>
        </w:rPr>
        <w:t>.</w:t>
      </w:r>
    </w:p>
    <w:p w:rsidR="006941DA" w:rsidRPr="006941DA" w:rsidRDefault="006941DA" w:rsidP="006941DA">
      <w:pPr>
        <w:spacing w:before="120" w:line="360" w:lineRule="exact"/>
        <w:ind w:firstLine="709"/>
        <w:jc w:val="both"/>
        <w:rPr>
          <w:sz w:val="28"/>
          <w:szCs w:val="28"/>
        </w:rPr>
      </w:pPr>
      <w:r w:rsidRPr="006941DA">
        <w:rPr>
          <w:sz w:val="28"/>
          <w:szCs w:val="28"/>
        </w:rPr>
        <w:t xml:space="preserve">7. </w:t>
      </w:r>
      <w:r w:rsidRPr="000906AF">
        <w:rPr>
          <w:sz w:val="28"/>
          <w:szCs w:val="28"/>
        </w:rPr>
        <w:t xml:space="preserve">Sau khi </w:t>
      </w:r>
      <w:r w:rsidRPr="006941DA">
        <w:rPr>
          <w:sz w:val="28"/>
          <w:szCs w:val="28"/>
        </w:rPr>
        <w:t>giao kết</w:t>
      </w:r>
      <w:r w:rsidRPr="000906AF">
        <w:rPr>
          <w:sz w:val="28"/>
          <w:szCs w:val="28"/>
        </w:rPr>
        <w:t xml:space="preserve"> thoả thuận mở và sử dụng tài khoản thanh toán với khách hàng, ngân hàng, chi nhánh ngân hàng nước ngoài </w:t>
      </w:r>
      <w:r w:rsidRPr="006941DA">
        <w:rPr>
          <w:sz w:val="28"/>
          <w:szCs w:val="28"/>
        </w:rPr>
        <w:t>thông báo số hiệu</w:t>
      </w:r>
      <w:r w:rsidRPr="006941DA">
        <w:rPr>
          <w:i/>
          <w:sz w:val="28"/>
          <w:szCs w:val="28"/>
        </w:rPr>
        <w:t xml:space="preserve">, </w:t>
      </w:r>
      <w:r w:rsidRPr="006941DA">
        <w:rPr>
          <w:sz w:val="28"/>
          <w:szCs w:val="28"/>
        </w:rPr>
        <w:t xml:space="preserve">tên tài khoản thanh toán, ngày bắt đầu hoạt động của tài khoản thanh toán cho khách hàng. Ngân hàng, chi nhánh ngân hàng nước ngoài đảm bảo </w:t>
      </w:r>
      <w:r w:rsidRPr="000906AF">
        <w:rPr>
          <w:sz w:val="28"/>
          <w:szCs w:val="28"/>
        </w:rPr>
        <w:t xml:space="preserve">thu thập </w:t>
      </w:r>
      <w:r w:rsidRPr="006941DA">
        <w:rPr>
          <w:sz w:val="28"/>
          <w:szCs w:val="28"/>
        </w:rPr>
        <w:t>m</w:t>
      </w:r>
      <w:r w:rsidRPr="006941DA">
        <w:rPr>
          <w:bCs/>
          <w:sz w:val="28"/>
          <w:szCs w:val="28"/>
        </w:rPr>
        <w:t xml:space="preserve">ẫu chữ ký, chứng thư số (nếu có) của chủ tài khoản hoặc người đại diện hợp pháp </w:t>
      </w:r>
      <w:r w:rsidRPr="000906AF">
        <w:rPr>
          <w:bCs/>
          <w:sz w:val="28"/>
          <w:szCs w:val="28"/>
        </w:rPr>
        <w:t xml:space="preserve">của </w:t>
      </w:r>
      <w:r w:rsidRPr="006941DA">
        <w:rPr>
          <w:bCs/>
          <w:sz w:val="28"/>
          <w:szCs w:val="28"/>
        </w:rPr>
        <w:t>chủ tài khoản</w:t>
      </w:r>
      <w:r w:rsidRPr="000906AF">
        <w:rPr>
          <w:bCs/>
          <w:sz w:val="28"/>
          <w:szCs w:val="28"/>
        </w:rPr>
        <w:t xml:space="preserve"> </w:t>
      </w:r>
      <w:r w:rsidRPr="006941DA">
        <w:rPr>
          <w:bCs/>
          <w:sz w:val="28"/>
          <w:szCs w:val="28"/>
        </w:rPr>
        <w:t>và những người khác có liên quan</w:t>
      </w:r>
      <w:r w:rsidRPr="000906AF">
        <w:rPr>
          <w:bCs/>
          <w:sz w:val="28"/>
          <w:szCs w:val="28"/>
        </w:rPr>
        <w:t xml:space="preserve"> </w:t>
      </w:r>
      <w:r w:rsidRPr="006941DA">
        <w:rPr>
          <w:bCs/>
          <w:sz w:val="28"/>
          <w:szCs w:val="28"/>
        </w:rPr>
        <w:t>(nếu có), m</w:t>
      </w:r>
      <w:r w:rsidRPr="000906AF">
        <w:rPr>
          <w:bCs/>
          <w:sz w:val="28"/>
          <w:szCs w:val="28"/>
        </w:rPr>
        <w:t>ẫu dấu (nếu có</w:t>
      </w:r>
      <w:r w:rsidRPr="006941DA">
        <w:rPr>
          <w:bCs/>
          <w:sz w:val="28"/>
          <w:szCs w:val="28"/>
        </w:rPr>
        <w:t xml:space="preserve">, đối với chủ tài khoản là tổ chức) để </w:t>
      </w:r>
      <w:r w:rsidRPr="006941DA">
        <w:rPr>
          <w:sz w:val="28"/>
          <w:szCs w:val="28"/>
        </w:rPr>
        <w:t>kiểm tra, đối chiếu trong quá trình sử dụng tài khoản thanh toán.</w:t>
      </w:r>
    </w:p>
    <w:p w:rsidR="00353C49" w:rsidRPr="003F1E29" w:rsidRDefault="006941DA" w:rsidP="006941DA">
      <w:pPr>
        <w:spacing w:before="120" w:after="120" w:line="320" w:lineRule="exact"/>
        <w:ind w:firstLine="567"/>
        <w:jc w:val="both"/>
        <w:rPr>
          <w:sz w:val="28"/>
          <w:szCs w:val="28"/>
        </w:rPr>
      </w:pPr>
      <w:r w:rsidRPr="003F1E29">
        <w:rPr>
          <w:bCs/>
          <w:sz w:val="28"/>
          <w:szCs w:val="28"/>
        </w:rPr>
        <w:t>8</w:t>
      </w:r>
      <w:r w:rsidRPr="000906AF">
        <w:rPr>
          <w:bCs/>
          <w:sz w:val="28"/>
          <w:szCs w:val="28"/>
        </w:rPr>
        <w:t xml:space="preserve">. </w:t>
      </w:r>
      <w:r w:rsidRPr="000906AF">
        <w:rPr>
          <w:sz w:val="28"/>
          <w:szCs w:val="28"/>
        </w:rPr>
        <w:t xml:space="preserve">Ngân hàng, chi nhánh ngân hàng nước ngoài căn cứ điều kiện, khả năng cung ứng của đơn vị mình để hướng dẫn khách hàng về </w:t>
      </w:r>
      <w:r w:rsidRPr="003F1E29">
        <w:rPr>
          <w:sz w:val="28"/>
          <w:szCs w:val="28"/>
        </w:rPr>
        <w:t xml:space="preserve">trình tự, </w:t>
      </w:r>
      <w:r w:rsidRPr="000906AF">
        <w:rPr>
          <w:sz w:val="28"/>
          <w:szCs w:val="28"/>
        </w:rPr>
        <w:t>thủ tục mở tài khoản thanh toán</w:t>
      </w:r>
      <w:r w:rsidRPr="003F1E29">
        <w:rPr>
          <w:sz w:val="28"/>
          <w:szCs w:val="28"/>
        </w:rPr>
        <w:t xml:space="preserve">, trong đó có trường hợp từ chối mở tài khoản thanh toán </w:t>
      </w:r>
      <w:r w:rsidRPr="000906AF">
        <w:rPr>
          <w:sz w:val="28"/>
          <w:szCs w:val="28"/>
        </w:rPr>
        <w:t>phù hợp với quy định tại Thông tư này, pháp luật về phòng</w:t>
      </w:r>
      <w:r w:rsidRPr="003F1E29">
        <w:rPr>
          <w:sz w:val="28"/>
          <w:szCs w:val="28"/>
        </w:rPr>
        <w:t>,</w:t>
      </w:r>
      <w:r w:rsidRPr="000906AF">
        <w:rPr>
          <w:sz w:val="28"/>
          <w:szCs w:val="28"/>
        </w:rPr>
        <w:t xml:space="preserve"> chống rửa tiền và chịu </w:t>
      </w:r>
      <w:r w:rsidRPr="000906AF">
        <w:rPr>
          <w:sz w:val="28"/>
          <w:szCs w:val="28"/>
        </w:rPr>
        <w:lastRenderedPageBreak/>
        <w:t>trách nhiệm về tính chính xác, chặt chẽ, đầy đủ của hồ sơ mở</w:t>
      </w:r>
      <w:r w:rsidRPr="003F1E29">
        <w:rPr>
          <w:sz w:val="28"/>
          <w:szCs w:val="28"/>
        </w:rPr>
        <w:t xml:space="preserve"> </w:t>
      </w:r>
      <w:r w:rsidRPr="000906AF">
        <w:rPr>
          <w:sz w:val="28"/>
          <w:szCs w:val="28"/>
        </w:rPr>
        <w:t>tài khoản thanh toán với khách hàng</w:t>
      </w:r>
      <w:r w:rsidRPr="003F1E29">
        <w:rPr>
          <w:sz w:val="28"/>
          <w:szCs w:val="28"/>
        </w:rPr>
        <w:t>.</w:t>
      </w:r>
    </w:p>
    <w:p w:rsidR="006941DA" w:rsidRPr="003F1E29" w:rsidRDefault="006941DA" w:rsidP="006941DA">
      <w:pPr>
        <w:spacing w:before="120" w:line="360" w:lineRule="exact"/>
        <w:ind w:firstLine="709"/>
        <w:jc w:val="both"/>
        <w:rPr>
          <w:b/>
          <w:sz w:val="28"/>
          <w:szCs w:val="28"/>
        </w:rPr>
      </w:pPr>
      <w:r w:rsidRPr="003F1E29">
        <w:rPr>
          <w:b/>
          <w:sz w:val="28"/>
          <w:szCs w:val="28"/>
        </w:rPr>
        <w:t>Điều 14a. Mở tài khoản thanh toán của cá nhân bằng phương thức điện tử</w:t>
      </w:r>
      <w:r>
        <w:rPr>
          <w:rStyle w:val="FootnoteReference"/>
          <w:b/>
          <w:sz w:val="28"/>
          <w:szCs w:val="28"/>
          <w:lang w:val="pt-BR"/>
        </w:rPr>
        <w:footnoteReference w:id="19"/>
      </w:r>
    </w:p>
    <w:p w:rsidR="006941DA" w:rsidRPr="003F1E29" w:rsidRDefault="006941DA" w:rsidP="006941DA">
      <w:pPr>
        <w:spacing w:before="120" w:line="360" w:lineRule="exact"/>
        <w:ind w:firstLine="709"/>
        <w:jc w:val="both"/>
        <w:rPr>
          <w:bCs/>
          <w:sz w:val="28"/>
          <w:szCs w:val="28"/>
        </w:rPr>
      </w:pPr>
      <w:r w:rsidRPr="003F1E29">
        <w:rPr>
          <w:bCs/>
          <w:sz w:val="28"/>
          <w:szCs w:val="28"/>
        </w:rPr>
        <w:t>1. Ngân hàng, chi nhánh ngân hàng nước ngoài thực hiện mở tài khoản thanh toán bằng phương thức điện tử phải xây dựng, ban hành, công khai quy trình, thủ tục mở tài khoản thanh toán bằng phương thức điện tử phù hợp với quy định tại Điều này, pháp luật về phòng, chống rửa tiền, pháp luật về giao dịch điện tử, các quy định pháp luật liên quan về đảm bảo an toàn, bảo mật thông tin khách hàng và an toàn hoạt động của ngân hàng, chi nhánh ngân hàng nước ngoài, bao gồm tối thiểu các bước như sau:</w:t>
      </w:r>
    </w:p>
    <w:p w:rsidR="006941DA" w:rsidRPr="003F1E29" w:rsidRDefault="006941DA" w:rsidP="006941DA">
      <w:pPr>
        <w:spacing w:before="120" w:line="360" w:lineRule="exact"/>
        <w:ind w:firstLine="709"/>
        <w:jc w:val="both"/>
        <w:rPr>
          <w:sz w:val="28"/>
          <w:szCs w:val="28"/>
        </w:rPr>
      </w:pPr>
      <w:r w:rsidRPr="003F1E29">
        <w:rPr>
          <w:sz w:val="28"/>
          <w:szCs w:val="28"/>
        </w:rPr>
        <w:t>a) Thu thập thông tin về hồ sơ mở tài khoản thanh toán theo quy định tại khoản 1, 4, 5 Điều 12, khoản 1 Điều 13 Thông tư này;</w:t>
      </w:r>
    </w:p>
    <w:p w:rsidR="006941DA" w:rsidRPr="003F1E29" w:rsidRDefault="006941DA" w:rsidP="006941DA">
      <w:pPr>
        <w:spacing w:before="120" w:line="360" w:lineRule="exact"/>
        <w:ind w:firstLine="709"/>
        <w:jc w:val="both"/>
        <w:rPr>
          <w:bCs/>
          <w:iCs/>
          <w:sz w:val="28"/>
          <w:szCs w:val="28"/>
        </w:rPr>
      </w:pPr>
      <w:r w:rsidRPr="003F1E29">
        <w:rPr>
          <w:sz w:val="28"/>
          <w:szCs w:val="28"/>
        </w:rPr>
        <w:t xml:space="preserve">b) Thực hiện kiểm tra, đối chiếu và </w:t>
      </w:r>
      <w:r w:rsidRPr="000906AF">
        <w:rPr>
          <w:sz w:val="28"/>
          <w:szCs w:val="28"/>
        </w:rPr>
        <w:t>xác minh thông tin nhận biết khách hàng</w:t>
      </w:r>
      <w:r w:rsidRPr="003F1E29">
        <w:rPr>
          <w:sz w:val="28"/>
          <w:szCs w:val="28"/>
        </w:rPr>
        <w:t>;</w:t>
      </w:r>
    </w:p>
    <w:p w:rsidR="006941DA" w:rsidRPr="003F1E29" w:rsidRDefault="006941DA" w:rsidP="006941DA">
      <w:pPr>
        <w:spacing w:before="120" w:line="360" w:lineRule="exact"/>
        <w:ind w:firstLine="709"/>
        <w:jc w:val="both"/>
        <w:rPr>
          <w:iCs/>
          <w:sz w:val="28"/>
          <w:szCs w:val="28"/>
        </w:rPr>
      </w:pPr>
      <w:r w:rsidRPr="003F1E29">
        <w:rPr>
          <w:sz w:val="28"/>
          <w:szCs w:val="28"/>
        </w:rPr>
        <w:t xml:space="preserve">c) </w:t>
      </w:r>
      <w:r w:rsidRPr="000906AF">
        <w:rPr>
          <w:iCs/>
          <w:sz w:val="28"/>
          <w:szCs w:val="28"/>
        </w:rPr>
        <w:t>C</w:t>
      </w:r>
      <w:r w:rsidRPr="003F1E29">
        <w:rPr>
          <w:iCs/>
          <w:sz w:val="28"/>
          <w:szCs w:val="28"/>
        </w:rPr>
        <w:t>ảnh báo cho khách hàng về các hành vi không được thực hiện trong quá trình mở và sử dụng tài khoản thanh toán được mở bằng phương thức điện tử;</w:t>
      </w:r>
    </w:p>
    <w:p w:rsidR="006941DA" w:rsidRPr="003F1E29" w:rsidRDefault="006941DA" w:rsidP="006941DA">
      <w:pPr>
        <w:spacing w:before="120" w:line="360" w:lineRule="exact"/>
        <w:ind w:firstLine="709"/>
        <w:jc w:val="both"/>
        <w:rPr>
          <w:sz w:val="28"/>
          <w:szCs w:val="28"/>
        </w:rPr>
      </w:pPr>
      <w:r w:rsidRPr="003F1E29">
        <w:rPr>
          <w:sz w:val="28"/>
          <w:szCs w:val="28"/>
        </w:rPr>
        <w:t>d) C</w:t>
      </w:r>
      <w:r w:rsidRPr="000906AF">
        <w:rPr>
          <w:iCs/>
          <w:sz w:val="28"/>
          <w:szCs w:val="28"/>
        </w:rPr>
        <w:t xml:space="preserve">ung cấp </w:t>
      </w:r>
      <w:r w:rsidRPr="003F1E29">
        <w:rPr>
          <w:iCs/>
          <w:sz w:val="28"/>
          <w:szCs w:val="28"/>
        </w:rPr>
        <w:t>cho khách hàng nội dung</w:t>
      </w:r>
      <w:r w:rsidRPr="000906AF">
        <w:rPr>
          <w:iCs/>
          <w:sz w:val="28"/>
          <w:szCs w:val="28"/>
        </w:rPr>
        <w:t xml:space="preserve"> </w:t>
      </w:r>
      <w:r w:rsidRPr="003F1E29">
        <w:rPr>
          <w:iCs/>
          <w:sz w:val="28"/>
          <w:szCs w:val="28"/>
        </w:rPr>
        <w:t>thỏa thuận</w:t>
      </w:r>
      <w:r w:rsidRPr="000906AF">
        <w:rPr>
          <w:iCs/>
          <w:sz w:val="28"/>
          <w:szCs w:val="28"/>
        </w:rPr>
        <w:t xml:space="preserve"> </w:t>
      </w:r>
      <w:r w:rsidRPr="003F1E29">
        <w:rPr>
          <w:iCs/>
          <w:sz w:val="28"/>
          <w:szCs w:val="28"/>
        </w:rPr>
        <w:t>mở và sử dụng tài khoản thanh toán theo quy định tại khoản 1 Điều 13a Thông tư này và t</w:t>
      </w:r>
      <w:r w:rsidRPr="003F1E29">
        <w:rPr>
          <w:bCs/>
          <w:iCs/>
          <w:sz w:val="28"/>
          <w:szCs w:val="28"/>
        </w:rPr>
        <w:t>hực hiện giao kết thỏa thuận mở và sử dụng tài khoản thanh toán</w:t>
      </w:r>
      <w:r w:rsidRPr="003F1E29">
        <w:rPr>
          <w:sz w:val="28"/>
          <w:szCs w:val="28"/>
        </w:rPr>
        <w:t xml:space="preserve"> với khách hàng; </w:t>
      </w:r>
    </w:p>
    <w:p w:rsidR="006941DA" w:rsidRPr="003F1E29" w:rsidRDefault="006941DA" w:rsidP="006941DA">
      <w:pPr>
        <w:spacing w:before="120" w:line="360" w:lineRule="exact"/>
        <w:ind w:firstLine="709"/>
        <w:jc w:val="both"/>
        <w:rPr>
          <w:sz w:val="28"/>
          <w:szCs w:val="28"/>
        </w:rPr>
      </w:pPr>
      <w:r w:rsidRPr="003F1E29">
        <w:rPr>
          <w:sz w:val="28"/>
          <w:szCs w:val="28"/>
        </w:rPr>
        <w:t>đ) Thông báo số hiệu</w:t>
      </w:r>
      <w:r w:rsidRPr="003F1E29">
        <w:rPr>
          <w:i/>
          <w:sz w:val="28"/>
          <w:szCs w:val="28"/>
        </w:rPr>
        <w:t xml:space="preserve">, </w:t>
      </w:r>
      <w:r w:rsidRPr="003F1E29">
        <w:rPr>
          <w:sz w:val="28"/>
          <w:szCs w:val="28"/>
        </w:rPr>
        <w:t>tên tài khoản thanh toán, hạn mức giao dịch qua tài khoản thanh toán và ngày bắt đầu hoạt động của tài khoản thanh toán cho khách hàng.</w:t>
      </w:r>
    </w:p>
    <w:p w:rsidR="006941DA" w:rsidRPr="000906AF" w:rsidRDefault="006941DA" w:rsidP="006941DA">
      <w:pPr>
        <w:spacing w:before="120" w:line="360" w:lineRule="exact"/>
        <w:ind w:firstLine="709"/>
        <w:jc w:val="both"/>
        <w:rPr>
          <w:bCs/>
          <w:iCs/>
          <w:sz w:val="28"/>
          <w:szCs w:val="28"/>
        </w:rPr>
      </w:pPr>
      <w:r w:rsidRPr="003F1E29">
        <w:rPr>
          <w:sz w:val="28"/>
          <w:szCs w:val="28"/>
        </w:rPr>
        <w:t xml:space="preserve">2. Ngân hàng, chi nhánh ngân hàng nước ngoài </w:t>
      </w:r>
      <w:r w:rsidRPr="000906AF">
        <w:rPr>
          <w:bCs/>
          <w:iCs/>
          <w:sz w:val="28"/>
          <w:szCs w:val="28"/>
        </w:rPr>
        <w:t>được quyết định biện pháp, hình thức, công nghệ</w:t>
      </w:r>
      <w:r w:rsidRPr="003F1E29">
        <w:rPr>
          <w:bCs/>
          <w:iCs/>
          <w:sz w:val="28"/>
          <w:szCs w:val="28"/>
        </w:rPr>
        <w:t xml:space="preserve"> để</w:t>
      </w:r>
      <w:r w:rsidRPr="000906AF">
        <w:rPr>
          <w:bCs/>
          <w:iCs/>
          <w:sz w:val="28"/>
          <w:szCs w:val="28"/>
        </w:rPr>
        <w:t xml:space="preserve"> nhận biết</w:t>
      </w:r>
      <w:r w:rsidRPr="003F1E29">
        <w:rPr>
          <w:bCs/>
          <w:iCs/>
          <w:sz w:val="28"/>
          <w:szCs w:val="28"/>
        </w:rPr>
        <w:t xml:space="preserve"> và xác minh</w:t>
      </w:r>
      <w:r w:rsidRPr="000906AF">
        <w:rPr>
          <w:bCs/>
          <w:iCs/>
          <w:sz w:val="28"/>
          <w:szCs w:val="28"/>
        </w:rPr>
        <w:t xml:space="preserve"> khách hàng phục vụ việc mở tài khoản thanh toán </w:t>
      </w:r>
      <w:r w:rsidRPr="003F1E29">
        <w:rPr>
          <w:bCs/>
          <w:iCs/>
          <w:sz w:val="28"/>
          <w:szCs w:val="28"/>
        </w:rPr>
        <w:t>bằng</w:t>
      </w:r>
      <w:r w:rsidRPr="000906AF">
        <w:rPr>
          <w:bCs/>
          <w:iCs/>
          <w:sz w:val="28"/>
          <w:szCs w:val="28"/>
        </w:rPr>
        <w:t xml:space="preserve"> phương thức điện tử</w:t>
      </w:r>
      <w:r w:rsidRPr="003F1E29">
        <w:rPr>
          <w:bCs/>
          <w:iCs/>
          <w:sz w:val="28"/>
          <w:szCs w:val="28"/>
        </w:rPr>
        <w:t>;</w:t>
      </w:r>
      <w:r w:rsidRPr="003F1E29">
        <w:rPr>
          <w:iCs/>
          <w:sz w:val="28"/>
          <w:szCs w:val="28"/>
        </w:rPr>
        <w:t xml:space="preserve"> chịu trách nhiệm về rủi ro phát sinh (nếu có)</w:t>
      </w:r>
      <w:r w:rsidRPr="003F1E29">
        <w:rPr>
          <w:bCs/>
          <w:iCs/>
          <w:sz w:val="28"/>
          <w:szCs w:val="28"/>
        </w:rPr>
        <w:t xml:space="preserve"> và</w:t>
      </w:r>
      <w:r w:rsidRPr="000906AF">
        <w:rPr>
          <w:bCs/>
          <w:iCs/>
          <w:sz w:val="28"/>
          <w:szCs w:val="28"/>
        </w:rPr>
        <w:t xml:space="preserve"> phải đáp ứng các yêu cầu</w:t>
      </w:r>
      <w:r w:rsidRPr="003F1E29">
        <w:rPr>
          <w:bCs/>
          <w:iCs/>
          <w:sz w:val="28"/>
          <w:szCs w:val="28"/>
        </w:rPr>
        <w:t xml:space="preserve"> tối thiểu</w:t>
      </w:r>
      <w:r w:rsidRPr="000906AF">
        <w:rPr>
          <w:bCs/>
          <w:iCs/>
          <w:sz w:val="28"/>
          <w:szCs w:val="28"/>
        </w:rPr>
        <w:t xml:space="preserve"> sau:</w:t>
      </w:r>
    </w:p>
    <w:p w:rsidR="006941DA" w:rsidRPr="00142FFC" w:rsidRDefault="006941DA" w:rsidP="006941DA">
      <w:pPr>
        <w:spacing w:before="120" w:line="360" w:lineRule="exact"/>
        <w:ind w:firstLine="709"/>
        <w:jc w:val="both"/>
        <w:rPr>
          <w:bCs/>
          <w:iCs/>
          <w:sz w:val="28"/>
          <w:szCs w:val="28"/>
        </w:rPr>
      </w:pPr>
      <w:r w:rsidRPr="006941DA">
        <w:rPr>
          <w:bCs/>
          <w:sz w:val="28"/>
          <w:szCs w:val="28"/>
        </w:rPr>
        <w:t>a) C</w:t>
      </w:r>
      <w:r w:rsidRPr="006941DA">
        <w:rPr>
          <w:bCs/>
          <w:iCs/>
          <w:sz w:val="28"/>
          <w:szCs w:val="28"/>
        </w:rPr>
        <w:t>ó giải pháp</w:t>
      </w:r>
      <w:r w:rsidRPr="000906AF">
        <w:rPr>
          <w:bCs/>
          <w:iCs/>
          <w:sz w:val="28"/>
          <w:szCs w:val="28"/>
        </w:rPr>
        <w:t>,</w:t>
      </w:r>
      <w:r w:rsidRPr="006941DA">
        <w:rPr>
          <w:bCs/>
          <w:iCs/>
          <w:sz w:val="28"/>
          <w:szCs w:val="28"/>
        </w:rPr>
        <w:t xml:space="preserve"> công nghệ</w:t>
      </w:r>
      <w:r w:rsidRPr="000906AF">
        <w:rPr>
          <w:bCs/>
          <w:iCs/>
          <w:sz w:val="28"/>
          <w:szCs w:val="28"/>
        </w:rPr>
        <w:t xml:space="preserve"> </w:t>
      </w:r>
      <w:r w:rsidRPr="006941DA">
        <w:rPr>
          <w:bCs/>
          <w:iCs/>
          <w:sz w:val="28"/>
          <w:szCs w:val="28"/>
        </w:rPr>
        <w:t>để thu thập</w:t>
      </w:r>
      <w:r w:rsidRPr="000906AF">
        <w:rPr>
          <w:bCs/>
          <w:iCs/>
          <w:sz w:val="28"/>
          <w:szCs w:val="28"/>
        </w:rPr>
        <w:t xml:space="preserve">, </w:t>
      </w:r>
      <w:r w:rsidRPr="006941DA">
        <w:rPr>
          <w:bCs/>
          <w:iCs/>
          <w:sz w:val="28"/>
          <w:szCs w:val="28"/>
        </w:rPr>
        <w:t>kiểm tra, đối chiếu</w:t>
      </w:r>
      <w:r w:rsidRPr="000906AF">
        <w:rPr>
          <w:bCs/>
          <w:iCs/>
          <w:sz w:val="28"/>
          <w:szCs w:val="28"/>
        </w:rPr>
        <w:t>,</w:t>
      </w:r>
      <w:r w:rsidRPr="006941DA">
        <w:rPr>
          <w:bCs/>
          <w:iCs/>
          <w:sz w:val="28"/>
          <w:szCs w:val="28"/>
        </w:rPr>
        <w:t xml:space="preserve"> đảm bảo sự khớp đúng giữa thông tin nhận biết khách hàng</w:t>
      </w:r>
      <w:r w:rsidRPr="000906AF">
        <w:rPr>
          <w:bCs/>
          <w:iCs/>
          <w:sz w:val="28"/>
          <w:szCs w:val="28"/>
        </w:rPr>
        <w:t xml:space="preserve">, dữ liệu sinh trắc học của khách hàng </w:t>
      </w:r>
      <w:r w:rsidRPr="006941DA">
        <w:rPr>
          <w:bCs/>
          <w:iCs/>
          <w:sz w:val="28"/>
          <w:szCs w:val="28"/>
        </w:rPr>
        <w:t xml:space="preserve">(là các yếu tố, đặc điểm sinh học </w:t>
      </w:r>
      <w:r w:rsidRPr="000906AF">
        <w:rPr>
          <w:sz w:val="28"/>
          <w:szCs w:val="28"/>
        </w:rPr>
        <w:t xml:space="preserve">gắn liền với khách hàng thực hiện định danh, </w:t>
      </w:r>
      <w:r w:rsidRPr="006941DA">
        <w:rPr>
          <w:bCs/>
          <w:iCs/>
          <w:sz w:val="28"/>
          <w:szCs w:val="28"/>
        </w:rPr>
        <w:t xml:space="preserve">khó làm giả, có tỷ lệ trùng nhau thấp </w:t>
      </w:r>
      <w:r w:rsidRPr="000906AF">
        <w:rPr>
          <w:sz w:val="28"/>
          <w:szCs w:val="28"/>
        </w:rPr>
        <w:t xml:space="preserve">như vân tay, khuôn mặt, mống mắt, giọng nói và các yếu tố sinh trắc học khác) </w:t>
      </w:r>
      <w:r w:rsidRPr="006941DA">
        <w:rPr>
          <w:bCs/>
          <w:iCs/>
          <w:sz w:val="28"/>
          <w:szCs w:val="28"/>
        </w:rPr>
        <w:t xml:space="preserve">với các thông tin, yếu tố sinh trắc </w:t>
      </w:r>
      <w:r w:rsidRPr="006941DA">
        <w:rPr>
          <w:bCs/>
          <w:iCs/>
          <w:sz w:val="28"/>
          <w:szCs w:val="28"/>
        </w:rPr>
        <w:lastRenderedPageBreak/>
        <w:t xml:space="preserve">học tương ứng trên </w:t>
      </w:r>
      <w:r w:rsidRPr="006941DA">
        <w:rPr>
          <w:sz w:val="28"/>
          <w:szCs w:val="28"/>
        </w:rPr>
        <w:t>giấy tờ tùy thân</w:t>
      </w:r>
      <w:r w:rsidRPr="006941DA">
        <w:rPr>
          <w:bCs/>
          <w:iCs/>
          <w:sz w:val="28"/>
          <w:szCs w:val="28"/>
        </w:rPr>
        <w:t xml:space="preserve"> của khách hàng quy định tại khoản 1 Điều 12 Thông tư này hoặc với dữ liệu định danh cá nhân được xác thực bởi cơ quan nhà nước có thẩm quyền</w:t>
      </w:r>
      <w:r w:rsidRPr="000906AF">
        <w:rPr>
          <w:bCs/>
          <w:iCs/>
          <w:sz w:val="28"/>
          <w:szCs w:val="28"/>
        </w:rPr>
        <w:t xml:space="preserve"> hoặc bởi tổ chức tín dụng khác</w:t>
      </w:r>
      <w:r w:rsidRPr="006941DA">
        <w:rPr>
          <w:bCs/>
          <w:iCs/>
          <w:sz w:val="28"/>
          <w:szCs w:val="28"/>
        </w:rPr>
        <w:t xml:space="preserve"> hoặc bởi </w:t>
      </w:r>
      <w:r w:rsidRPr="000906AF">
        <w:rPr>
          <w:bCs/>
          <w:iCs/>
          <w:sz w:val="28"/>
          <w:szCs w:val="28"/>
        </w:rPr>
        <w:t>tổ chức được cung ứng dịch vụ định danh và xác thực điện tử</w:t>
      </w:r>
      <w:r w:rsidRPr="00142FFC">
        <w:rPr>
          <w:bCs/>
          <w:iCs/>
          <w:sz w:val="28"/>
          <w:szCs w:val="28"/>
        </w:rPr>
        <w:t>;</w:t>
      </w:r>
    </w:p>
    <w:p w:rsidR="006941DA" w:rsidRPr="006941DA" w:rsidRDefault="006941DA" w:rsidP="006941DA">
      <w:pPr>
        <w:spacing w:before="120" w:line="360" w:lineRule="exact"/>
        <w:ind w:firstLine="709"/>
        <w:jc w:val="both"/>
        <w:rPr>
          <w:sz w:val="28"/>
          <w:szCs w:val="28"/>
        </w:rPr>
      </w:pPr>
      <w:r w:rsidRPr="006941DA">
        <w:rPr>
          <w:sz w:val="28"/>
          <w:szCs w:val="28"/>
        </w:rPr>
        <w:t>b) C</w:t>
      </w:r>
      <w:r w:rsidRPr="006941DA">
        <w:rPr>
          <w:bCs/>
          <w:iCs/>
          <w:sz w:val="28"/>
          <w:szCs w:val="28"/>
        </w:rPr>
        <w:t>ó biện pháp kỹ thuật để xác nhận việc khách hàng đã được định danh đồng ý với các nội dung tại thỏa thuận mở và sử dụng tài khoản thanh toán;</w:t>
      </w:r>
    </w:p>
    <w:p w:rsidR="006941DA" w:rsidRPr="006941DA" w:rsidRDefault="006941DA" w:rsidP="006941DA">
      <w:pPr>
        <w:spacing w:before="120" w:line="360" w:lineRule="exact"/>
        <w:ind w:firstLine="709"/>
        <w:jc w:val="both"/>
        <w:rPr>
          <w:sz w:val="28"/>
          <w:szCs w:val="28"/>
        </w:rPr>
      </w:pPr>
      <w:r w:rsidRPr="006941DA">
        <w:rPr>
          <w:bCs/>
          <w:iCs/>
          <w:sz w:val="28"/>
          <w:szCs w:val="28"/>
        </w:rPr>
        <w:t xml:space="preserve">c) </w:t>
      </w:r>
      <w:r w:rsidRPr="000906AF">
        <w:rPr>
          <w:bCs/>
          <w:iCs/>
          <w:sz w:val="28"/>
          <w:szCs w:val="28"/>
        </w:rPr>
        <w:t xml:space="preserve">Xây dựng </w:t>
      </w:r>
      <w:r w:rsidRPr="006941DA">
        <w:rPr>
          <w:bCs/>
          <w:iCs/>
          <w:sz w:val="28"/>
          <w:szCs w:val="28"/>
        </w:rPr>
        <w:t>quy trình</w:t>
      </w:r>
      <w:r w:rsidRPr="000906AF">
        <w:rPr>
          <w:bCs/>
          <w:iCs/>
          <w:sz w:val="28"/>
          <w:szCs w:val="28"/>
        </w:rPr>
        <w:t xml:space="preserve"> </w:t>
      </w:r>
      <w:r w:rsidRPr="000906AF">
        <w:rPr>
          <w:sz w:val="28"/>
          <w:szCs w:val="28"/>
        </w:rPr>
        <w:t>quản lý</w:t>
      </w:r>
      <w:r w:rsidRPr="006941DA">
        <w:rPr>
          <w:sz w:val="28"/>
          <w:szCs w:val="28"/>
        </w:rPr>
        <w:t>, kiểm soát</w:t>
      </w:r>
      <w:r w:rsidRPr="000906AF">
        <w:rPr>
          <w:sz w:val="28"/>
          <w:szCs w:val="28"/>
        </w:rPr>
        <w:t>, đánh giá rủi ro</w:t>
      </w:r>
      <w:r w:rsidRPr="006941DA">
        <w:rPr>
          <w:sz w:val="28"/>
          <w:szCs w:val="28"/>
        </w:rPr>
        <w:t xml:space="preserve">, trong đó có biện pháp </w:t>
      </w:r>
      <w:r w:rsidRPr="006941DA">
        <w:rPr>
          <w:bCs/>
          <w:iCs/>
          <w:sz w:val="28"/>
          <w:szCs w:val="28"/>
        </w:rPr>
        <w:t>n</w:t>
      </w:r>
      <w:r w:rsidRPr="000906AF">
        <w:rPr>
          <w:sz w:val="28"/>
          <w:szCs w:val="28"/>
        </w:rPr>
        <w:t>găn chặn các hành vi</w:t>
      </w:r>
      <w:r w:rsidRPr="006941DA">
        <w:rPr>
          <w:sz w:val="28"/>
          <w:szCs w:val="28"/>
        </w:rPr>
        <w:t xml:space="preserve"> mạo danh,</w:t>
      </w:r>
      <w:r w:rsidRPr="000906AF">
        <w:rPr>
          <w:sz w:val="28"/>
          <w:szCs w:val="28"/>
        </w:rPr>
        <w:t xml:space="preserve"> can thiệp, chỉnh sửa</w:t>
      </w:r>
      <w:r w:rsidRPr="006941DA">
        <w:rPr>
          <w:sz w:val="28"/>
          <w:szCs w:val="28"/>
        </w:rPr>
        <w:t>,</w:t>
      </w:r>
      <w:r w:rsidRPr="000906AF">
        <w:rPr>
          <w:sz w:val="28"/>
          <w:szCs w:val="28"/>
        </w:rPr>
        <w:t xml:space="preserve"> làm sai lệch </w:t>
      </w:r>
      <w:r w:rsidRPr="006941DA">
        <w:rPr>
          <w:sz w:val="28"/>
          <w:szCs w:val="28"/>
        </w:rPr>
        <w:t xml:space="preserve">việc </w:t>
      </w:r>
      <w:r w:rsidRPr="000906AF">
        <w:rPr>
          <w:sz w:val="28"/>
          <w:szCs w:val="28"/>
        </w:rPr>
        <w:t xml:space="preserve">xác minh thông tin </w:t>
      </w:r>
      <w:r w:rsidRPr="006941DA">
        <w:rPr>
          <w:sz w:val="28"/>
          <w:szCs w:val="28"/>
        </w:rPr>
        <w:t xml:space="preserve">nhận biết </w:t>
      </w:r>
      <w:r w:rsidRPr="000906AF">
        <w:rPr>
          <w:sz w:val="28"/>
          <w:szCs w:val="28"/>
        </w:rPr>
        <w:t>khách hàng</w:t>
      </w:r>
      <w:r w:rsidRPr="006941DA">
        <w:rPr>
          <w:sz w:val="28"/>
          <w:szCs w:val="28"/>
        </w:rPr>
        <w:t xml:space="preserve"> trước, trong và sau khi mở tài khoản thanh toán cho khách hàng; biện pháp để kiểm tra, xác minh thông tin nhận biết khách hàng đảm bảo </w:t>
      </w:r>
      <w:r w:rsidRPr="006941DA">
        <w:rPr>
          <w:bCs/>
          <w:iCs/>
          <w:sz w:val="28"/>
          <w:szCs w:val="28"/>
        </w:rPr>
        <w:t>khách hàng thực hiện giao dịch trên tài khoản thanh toán được mở bằng phương thức điện tử là chủ tài khoản thanh toán đó</w:t>
      </w:r>
      <w:r w:rsidRPr="006941DA">
        <w:rPr>
          <w:sz w:val="28"/>
          <w:szCs w:val="28"/>
        </w:rPr>
        <w:t>. T</w:t>
      </w:r>
      <w:r w:rsidRPr="006941DA">
        <w:rPr>
          <w:bCs/>
          <w:iCs/>
          <w:sz w:val="28"/>
          <w:szCs w:val="28"/>
        </w:rPr>
        <w:t xml:space="preserve">rường hợp phát hiện có rủi </w:t>
      </w:r>
      <w:r w:rsidRPr="000906AF">
        <w:rPr>
          <w:sz w:val="28"/>
          <w:szCs w:val="28"/>
        </w:rPr>
        <w:t xml:space="preserve">ro, sai </w:t>
      </w:r>
      <w:r w:rsidRPr="006941DA">
        <w:rPr>
          <w:sz w:val="28"/>
          <w:szCs w:val="28"/>
        </w:rPr>
        <w:t>lệch</w:t>
      </w:r>
      <w:r w:rsidRPr="000906AF">
        <w:rPr>
          <w:sz w:val="28"/>
          <w:szCs w:val="28"/>
        </w:rPr>
        <w:t xml:space="preserve"> </w:t>
      </w:r>
      <w:r w:rsidRPr="006941DA">
        <w:rPr>
          <w:sz w:val="28"/>
          <w:szCs w:val="28"/>
        </w:rPr>
        <w:t>hoặc có dấu hiệu bất thường giữa các thông tin nhận biết khách hàng với các yếu tố sinh trắc học của khách hàng</w:t>
      </w:r>
      <w:r w:rsidRPr="006941DA">
        <w:rPr>
          <w:bCs/>
          <w:iCs/>
          <w:sz w:val="28"/>
          <w:szCs w:val="28"/>
        </w:rPr>
        <w:t xml:space="preserve"> hoặc phát hiện giao dịch đáng ngờ theo quy định của pháp luật về phòng, chống rửa tiền trong quá trình sử dụng tài khoản thanh toán, ngân hàng, chi nhánh ngân hàng nước ngoài phải kịp thời từ chối hoặc dừng giao dịch, tạm khóa hoặc phong tỏa tài khoản thanh toán và tiến hành xác minh lại thông tin nhận biết khách hàng. Quy trình</w:t>
      </w:r>
      <w:r w:rsidRPr="000906AF">
        <w:rPr>
          <w:bCs/>
          <w:iCs/>
          <w:sz w:val="28"/>
          <w:szCs w:val="28"/>
        </w:rPr>
        <w:t xml:space="preserve"> </w:t>
      </w:r>
      <w:r w:rsidRPr="000906AF">
        <w:rPr>
          <w:sz w:val="28"/>
          <w:szCs w:val="28"/>
        </w:rPr>
        <w:t>quản lý</w:t>
      </w:r>
      <w:r w:rsidRPr="006941DA">
        <w:rPr>
          <w:sz w:val="28"/>
          <w:szCs w:val="28"/>
        </w:rPr>
        <w:t>, kiểm soát</w:t>
      </w:r>
      <w:r w:rsidRPr="000906AF">
        <w:rPr>
          <w:sz w:val="28"/>
          <w:szCs w:val="28"/>
        </w:rPr>
        <w:t xml:space="preserve"> rủi ro</w:t>
      </w:r>
      <w:r w:rsidRPr="006941DA">
        <w:rPr>
          <w:sz w:val="28"/>
          <w:szCs w:val="28"/>
        </w:rPr>
        <w:t xml:space="preserve"> phải thường xuyên được r</w:t>
      </w:r>
      <w:r w:rsidRPr="006941DA">
        <w:rPr>
          <w:bCs/>
          <w:iCs/>
          <w:sz w:val="28"/>
          <w:szCs w:val="28"/>
        </w:rPr>
        <w:t>à soát, hoàn thiện dựa trên những thông tin, dữ liệu cập nhật trong quá trình cung ứng dịch vụ;</w:t>
      </w:r>
    </w:p>
    <w:p w:rsidR="006941DA" w:rsidRPr="00142FFC" w:rsidRDefault="006941DA" w:rsidP="006941DA">
      <w:pPr>
        <w:spacing w:before="120" w:line="360" w:lineRule="exact"/>
        <w:ind w:firstLine="720"/>
        <w:jc w:val="both"/>
        <w:rPr>
          <w:sz w:val="28"/>
          <w:szCs w:val="28"/>
        </w:rPr>
      </w:pPr>
      <w:r w:rsidRPr="006941DA">
        <w:rPr>
          <w:iCs/>
          <w:sz w:val="28"/>
          <w:szCs w:val="28"/>
        </w:rPr>
        <w:t>d)</w:t>
      </w:r>
      <w:r w:rsidRPr="000906AF">
        <w:rPr>
          <w:iCs/>
          <w:sz w:val="28"/>
          <w:szCs w:val="28"/>
        </w:rPr>
        <w:t xml:space="preserve"> Lưu trữ, bảo quản đầy đủ</w:t>
      </w:r>
      <w:r w:rsidRPr="006941DA">
        <w:rPr>
          <w:iCs/>
          <w:sz w:val="28"/>
          <w:szCs w:val="28"/>
        </w:rPr>
        <w:t>,</w:t>
      </w:r>
      <w:r w:rsidRPr="000906AF">
        <w:rPr>
          <w:iCs/>
          <w:sz w:val="28"/>
          <w:szCs w:val="28"/>
        </w:rPr>
        <w:t xml:space="preserve"> chi tiết theo thời gian</w:t>
      </w:r>
      <w:r w:rsidRPr="006941DA">
        <w:rPr>
          <w:iCs/>
          <w:sz w:val="28"/>
          <w:szCs w:val="28"/>
        </w:rPr>
        <w:t xml:space="preserve"> </w:t>
      </w:r>
      <w:r w:rsidRPr="000906AF">
        <w:rPr>
          <w:iCs/>
          <w:sz w:val="28"/>
          <w:szCs w:val="28"/>
        </w:rPr>
        <w:t xml:space="preserve">đối với các thông tin, dữ liệu </w:t>
      </w:r>
      <w:r w:rsidRPr="006941DA">
        <w:rPr>
          <w:iCs/>
          <w:sz w:val="28"/>
          <w:szCs w:val="28"/>
        </w:rPr>
        <w:t>nhận biết</w:t>
      </w:r>
      <w:r w:rsidRPr="000906AF">
        <w:rPr>
          <w:iCs/>
          <w:sz w:val="28"/>
          <w:szCs w:val="28"/>
        </w:rPr>
        <w:t xml:space="preserve"> khách hàng trong quá trình khách hàng mở, sử dụng tài khoản thanh toán</w:t>
      </w:r>
      <w:r w:rsidRPr="006941DA">
        <w:rPr>
          <w:iCs/>
          <w:sz w:val="28"/>
          <w:szCs w:val="28"/>
        </w:rPr>
        <w:t>, như</w:t>
      </w:r>
      <w:r w:rsidRPr="000906AF">
        <w:rPr>
          <w:iCs/>
          <w:sz w:val="28"/>
          <w:szCs w:val="28"/>
        </w:rPr>
        <w:t xml:space="preserve">: thông tin </w:t>
      </w:r>
      <w:r w:rsidRPr="006941DA">
        <w:rPr>
          <w:iCs/>
          <w:sz w:val="28"/>
          <w:szCs w:val="28"/>
        </w:rPr>
        <w:t>nhận biết</w:t>
      </w:r>
      <w:r w:rsidRPr="000906AF">
        <w:rPr>
          <w:iCs/>
          <w:sz w:val="28"/>
          <w:szCs w:val="28"/>
        </w:rPr>
        <w:t xml:space="preserve"> khách hàng</w:t>
      </w:r>
      <w:r w:rsidRPr="006941DA">
        <w:rPr>
          <w:iCs/>
          <w:sz w:val="28"/>
          <w:szCs w:val="28"/>
        </w:rPr>
        <w:t>;</w:t>
      </w:r>
      <w:r w:rsidRPr="006941DA">
        <w:rPr>
          <w:sz w:val="28"/>
          <w:szCs w:val="28"/>
        </w:rPr>
        <w:t xml:space="preserve"> các yếu tố sinh trắc học của khách hàng</w:t>
      </w:r>
      <w:r w:rsidRPr="006941DA">
        <w:rPr>
          <w:iCs/>
          <w:sz w:val="28"/>
          <w:szCs w:val="28"/>
        </w:rPr>
        <w:t>;</w:t>
      </w:r>
      <w:r w:rsidRPr="000906AF">
        <w:rPr>
          <w:iCs/>
          <w:sz w:val="28"/>
          <w:szCs w:val="28"/>
        </w:rPr>
        <w:t xml:space="preserve"> âm thanh, hình ảnh</w:t>
      </w:r>
      <w:r w:rsidRPr="006941DA">
        <w:rPr>
          <w:iCs/>
          <w:sz w:val="28"/>
          <w:szCs w:val="28"/>
        </w:rPr>
        <w:t>,</w:t>
      </w:r>
      <w:r w:rsidRPr="000906AF">
        <w:rPr>
          <w:iCs/>
          <w:sz w:val="28"/>
          <w:szCs w:val="28"/>
        </w:rPr>
        <w:t xml:space="preserve"> bản ghi hình, ghi âm</w:t>
      </w:r>
      <w:r w:rsidRPr="006941DA">
        <w:rPr>
          <w:iCs/>
          <w:sz w:val="28"/>
          <w:szCs w:val="28"/>
        </w:rPr>
        <w:t>;</w:t>
      </w:r>
      <w:r w:rsidRPr="000906AF">
        <w:rPr>
          <w:iCs/>
          <w:sz w:val="28"/>
          <w:szCs w:val="28"/>
        </w:rPr>
        <w:t xml:space="preserve"> số điện thoại thực hiện giao dịch; nhật ký giao dịch. Các thông tin, dữ liệu phải được lưu trữ an toàn, bảo mật, được sao lưu dự phòng, đảm bảo tính đầy đủ, toàn vẹn của dữ liệu để phục vụ cho công tác kiểm tra, đối chiếu, giải quyết tra soát, khiếu nại, tranh chấp và cung cấp thông tin khi có yêu cầu từ cơ quan quản lý nhà nước có thẩm quyền. Thời gian lưu trữ thực hiện theo quy định của pháp luật về </w:t>
      </w:r>
      <w:r w:rsidRPr="000906AF">
        <w:rPr>
          <w:sz w:val="28"/>
          <w:szCs w:val="28"/>
        </w:rPr>
        <w:t>phòng, chống rửa tiền</w:t>
      </w:r>
      <w:r w:rsidRPr="00142FFC">
        <w:rPr>
          <w:sz w:val="28"/>
          <w:szCs w:val="28"/>
        </w:rPr>
        <w:t>.</w:t>
      </w:r>
    </w:p>
    <w:p w:rsidR="006941DA" w:rsidRPr="00D01B15" w:rsidRDefault="006941DA" w:rsidP="006941DA">
      <w:pPr>
        <w:spacing w:before="120" w:line="360" w:lineRule="exact"/>
        <w:ind w:firstLine="720"/>
        <w:jc w:val="both"/>
        <w:rPr>
          <w:iCs/>
          <w:sz w:val="28"/>
          <w:szCs w:val="28"/>
        </w:rPr>
      </w:pPr>
      <w:r w:rsidRPr="00D01B15">
        <w:rPr>
          <w:sz w:val="28"/>
          <w:szCs w:val="28"/>
        </w:rPr>
        <w:t>3. N</w:t>
      </w:r>
      <w:r w:rsidRPr="00D01B15">
        <w:rPr>
          <w:iCs/>
          <w:sz w:val="28"/>
          <w:szCs w:val="28"/>
        </w:rPr>
        <w:t xml:space="preserve">gân hàng, chi nhánh ngân hàng nước ngoài </w:t>
      </w:r>
      <w:r w:rsidRPr="00142FFC">
        <w:rPr>
          <w:iCs/>
          <w:sz w:val="28"/>
          <w:szCs w:val="28"/>
        </w:rPr>
        <w:t xml:space="preserve">căn cứ điều kiện công nghệ để đánh giá rủi ro, xác định </w:t>
      </w:r>
      <w:r w:rsidRPr="00D01B15">
        <w:rPr>
          <w:iCs/>
          <w:sz w:val="28"/>
          <w:szCs w:val="28"/>
        </w:rPr>
        <w:t>phạm vi sử dụng</w:t>
      </w:r>
      <w:r w:rsidRPr="00142FFC">
        <w:rPr>
          <w:iCs/>
          <w:sz w:val="28"/>
          <w:szCs w:val="28"/>
        </w:rPr>
        <w:t xml:space="preserve"> và quyết định áp dụng hạn mức giao dịch qua tài khoản thanh toán của khách hàng mở bằng phương thức điện tử nhưng phải đảm bảo tổng hạn mức giá trị giao dịch </w:t>
      </w:r>
      <w:r w:rsidRPr="00D01B15">
        <w:rPr>
          <w:iCs/>
          <w:sz w:val="28"/>
          <w:szCs w:val="28"/>
        </w:rPr>
        <w:t xml:space="preserve">(ghi Nợ) qua </w:t>
      </w:r>
      <w:r w:rsidRPr="00142FFC">
        <w:rPr>
          <w:iCs/>
          <w:sz w:val="28"/>
          <w:szCs w:val="28"/>
        </w:rPr>
        <w:t xml:space="preserve">các </w:t>
      </w:r>
      <w:r w:rsidRPr="00D01B15">
        <w:rPr>
          <w:iCs/>
          <w:sz w:val="28"/>
          <w:szCs w:val="28"/>
        </w:rPr>
        <w:t xml:space="preserve">tài khoản thanh toán </w:t>
      </w:r>
      <w:r w:rsidRPr="00142FFC">
        <w:rPr>
          <w:iCs/>
          <w:sz w:val="28"/>
          <w:szCs w:val="28"/>
        </w:rPr>
        <w:t xml:space="preserve">của khách hàng đó </w:t>
      </w:r>
      <w:r w:rsidRPr="00D01B15">
        <w:rPr>
          <w:iCs/>
          <w:sz w:val="28"/>
          <w:szCs w:val="28"/>
        </w:rPr>
        <w:t xml:space="preserve">không vượt quá </w:t>
      </w:r>
      <w:r w:rsidRPr="00142FFC">
        <w:rPr>
          <w:iCs/>
          <w:sz w:val="28"/>
          <w:szCs w:val="28"/>
        </w:rPr>
        <w:t>1</w:t>
      </w:r>
      <w:r w:rsidRPr="00D01B15">
        <w:rPr>
          <w:iCs/>
          <w:sz w:val="28"/>
          <w:szCs w:val="28"/>
        </w:rPr>
        <w:t>00 triệu đồng/tháng/khách hàng</w:t>
      </w:r>
      <w:r w:rsidRPr="00142FFC">
        <w:rPr>
          <w:iCs/>
          <w:sz w:val="28"/>
          <w:szCs w:val="28"/>
        </w:rPr>
        <w:t>.</w:t>
      </w:r>
    </w:p>
    <w:p w:rsidR="006941DA" w:rsidRPr="00142FFC" w:rsidRDefault="006941DA" w:rsidP="006941DA">
      <w:pPr>
        <w:spacing w:before="120" w:line="360" w:lineRule="exact"/>
        <w:ind w:firstLine="720"/>
        <w:jc w:val="both"/>
        <w:rPr>
          <w:iCs/>
          <w:sz w:val="28"/>
          <w:szCs w:val="28"/>
        </w:rPr>
      </w:pPr>
      <w:r w:rsidRPr="00142FFC">
        <w:rPr>
          <w:iCs/>
          <w:sz w:val="28"/>
          <w:szCs w:val="28"/>
        </w:rPr>
        <w:t xml:space="preserve">4. Ngân hàng, chi nhánh ngân hàng nước ngoài được quyết định áp dụng hạn mức giao dịch qua tài khoản thanh toán mở bằng phương thức điện tử cao </w:t>
      </w:r>
      <w:r w:rsidRPr="00142FFC">
        <w:rPr>
          <w:iCs/>
          <w:sz w:val="28"/>
          <w:szCs w:val="28"/>
        </w:rPr>
        <w:lastRenderedPageBreak/>
        <w:t>hơn hạn mức quy định tại khoản 3 Điều này đối với một trong các trường hợp sau:</w:t>
      </w:r>
    </w:p>
    <w:p w:rsidR="006941DA" w:rsidRPr="00142FFC" w:rsidRDefault="006941DA" w:rsidP="006941DA">
      <w:pPr>
        <w:spacing w:before="120" w:line="360" w:lineRule="exact"/>
        <w:ind w:firstLine="720"/>
        <w:jc w:val="both"/>
        <w:rPr>
          <w:iCs/>
          <w:sz w:val="28"/>
          <w:szCs w:val="28"/>
        </w:rPr>
      </w:pPr>
      <w:r w:rsidRPr="00142FFC">
        <w:rPr>
          <w:iCs/>
          <w:sz w:val="28"/>
          <w:szCs w:val="28"/>
        </w:rPr>
        <w:t>a)</w:t>
      </w:r>
      <w:r w:rsidRPr="003F425F">
        <w:rPr>
          <w:iCs/>
          <w:sz w:val="28"/>
          <w:szCs w:val="28"/>
        </w:rPr>
        <w:t xml:space="preserve"> Ngân hàng, chi nhánh ngân hàng nước ngoài áp dụng </w:t>
      </w:r>
      <w:r w:rsidRPr="00142FFC">
        <w:rPr>
          <w:iCs/>
          <w:sz w:val="28"/>
          <w:szCs w:val="28"/>
        </w:rPr>
        <w:t>giải pháp cuộc gọi ghi hình (</w:t>
      </w:r>
      <w:r w:rsidRPr="000906AF">
        <w:rPr>
          <w:iCs/>
          <w:sz w:val="28"/>
          <w:szCs w:val="28"/>
        </w:rPr>
        <w:t>video call</w:t>
      </w:r>
      <w:r w:rsidRPr="00142FFC">
        <w:rPr>
          <w:iCs/>
          <w:sz w:val="28"/>
          <w:szCs w:val="28"/>
        </w:rPr>
        <w:t>)</w:t>
      </w:r>
      <w:r w:rsidRPr="000906AF">
        <w:rPr>
          <w:iCs/>
          <w:sz w:val="28"/>
          <w:szCs w:val="28"/>
        </w:rPr>
        <w:t xml:space="preserve"> để </w:t>
      </w:r>
      <w:r w:rsidRPr="00142FFC">
        <w:rPr>
          <w:iCs/>
          <w:sz w:val="28"/>
          <w:szCs w:val="28"/>
        </w:rPr>
        <w:t xml:space="preserve">thực hiện </w:t>
      </w:r>
      <w:r w:rsidRPr="000906AF">
        <w:rPr>
          <w:iCs/>
          <w:sz w:val="28"/>
          <w:szCs w:val="28"/>
        </w:rPr>
        <w:t>thu thập</w:t>
      </w:r>
      <w:r w:rsidRPr="00142FFC">
        <w:rPr>
          <w:iCs/>
          <w:sz w:val="28"/>
          <w:szCs w:val="28"/>
        </w:rPr>
        <w:t>, kiểm tra, xác minh</w:t>
      </w:r>
      <w:r w:rsidRPr="000906AF">
        <w:rPr>
          <w:iCs/>
          <w:sz w:val="28"/>
          <w:szCs w:val="28"/>
        </w:rPr>
        <w:t xml:space="preserve"> thông tin nhận biết khách hàng trong quá trình mở tài khoản thanh toán đảm bảo</w:t>
      </w:r>
      <w:r w:rsidRPr="00142FFC">
        <w:rPr>
          <w:iCs/>
          <w:sz w:val="28"/>
          <w:szCs w:val="28"/>
        </w:rPr>
        <w:t xml:space="preserve"> hiệu quả </w:t>
      </w:r>
      <w:r w:rsidRPr="000906AF">
        <w:rPr>
          <w:sz w:val="28"/>
          <w:szCs w:val="28"/>
        </w:rPr>
        <w:t xml:space="preserve">như </w:t>
      </w:r>
      <w:r w:rsidRPr="00142FFC">
        <w:rPr>
          <w:sz w:val="28"/>
          <w:szCs w:val="28"/>
        </w:rPr>
        <w:t xml:space="preserve">quy trình nhận biết, xác minh thông tin </w:t>
      </w:r>
      <w:r w:rsidRPr="000906AF">
        <w:rPr>
          <w:sz w:val="28"/>
          <w:szCs w:val="28"/>
        </w:rPr>
        <w:t xml:space="preserve">khách hàng </w:t>
      </w:r>
      <w:r w:rsidRPr="00142FFC">
        <w:rPr>
          <w:sz w:val="28"/>
          <w:szCs w:val="28"/>
        </w:rPr>
        <w:t xml:space="preserve">qua phương thức </w:t>
      </w:r>
      <w:r w:rsidRPr="000906AF">
        <w:rPr>
          <w:sz w:val="28"/>
          <w:szCs w:val="28"/>
        </w:rPr>
        <w:t>gặp mặt trực tiếp</w:t>
      </w:r>
      <w:r w:rsidRPr="00142FFC">
        <w:rPr>
          <w:sz w:val="28"/>
          <w:szCs w:val="28"/>
        </w:rPr>
        <w:t>;</w:t>
      </w:r>
      <w:r w:rsidRPr="000906AF">
        <w:rPr>
          <w:sz w:val="28"/>
          <w:szCs w:val="28"/>
        </w:rPr>
        <w:t xml:space="preserve"> </w:t>
      </w:r>
      <w:r w:rsidRPr="00142FFC">
        <w:rPr>
          <w:sz w:val="28"/>
          <w:szCs w:val="28"/>
        </w:rPr>
        <w:t>giải pháp video call phải</w:t>
      </w:r>
      <w:r w:rsidRPr="000906AF">
        <w:rPr>
          <w:sz w:val="28"/>
          <w:szCs w:val="28"/>
        </w:rPr>
        <w:t xml:space="preserve"> </w:t>
      </w:r>
      <w:r w:rsidRPr="000906AF">
        <w:rPr>
          <w:iCs/>
          <w:sz w:val="28"/>
          <w:szCs w:val="28"/>
        </w:rPr>
        <w:t xml:space="preserve">đáp ứng </w:t>
      </w:r>
      <w:r w:rsidRPr="00142FFC">
        <w:rPr>
          <w:iCs/>
          <w:sz w:val="28"/>
          <w:szCs w:val="28"/>
        </w:rPr>
        <w:t xml:space="preserve">tối thiểu </w:t>
      </w:r>
      <w:r w:rsidRPr="000906AF">
        <w:rPr>
          <w:iCs/>
          <w:sz w:val="28"/>
          <w:szCs w:val="28"/>
        </w:rPr>
        <w:t xml:space="preserve">các yêu cầu sau: đảm bảo an toàn, bảo mật; độ phân giải </w:t>
      </w:r>
      <w:r w:rsidRPr="003F1E29">
        <w:rPr>
          <w:iCs/>
          <w:sz w:val="28"/>
          <w:szCs w:val="28"/>
        </w:rPr>
        <w:t xml:space="preserve">cao; tín hiệu liên </w:t>
      </w:r>
      <w:r w:rsidR="003F1E29" w:rsidRPr="003F1E29">
        <w:rPr>
          <w:iCs/>
          <w:sz w:val="28"/>
          <w:szCs w:val="28"/>
        </w:rPr>
        <w:t>t</w:t>
      </w:r>
      <w:r w:rsidRPr="003F1E29">
        <w:rPr>
          <w:iCs/>
          <w:sz w:val="28"/>
          <w:szCs w:val="28"/>
        </w:rPr>
        <w:t>ục; cho phép</w:t>
      </w:r>
      <w:r w:rsidRPr="000906AF">
        <w:rPr>
          <w:iCs/>
          <w:sz w:val="28"/>
          <w:szCs w:val="28"/>
        </w:rPr>
        <w:t xml:space="preserve"> tương tác âm thanh, hình ảnh với</w:t>
      </w:r>
      <w:r w:rsidRPr="006941DA">
        <w:rPr>
          <w:iCs/>
          <w:sz w:val="28"/>
          <w:szCs w:val="28"/>
        </w:rPr>
        <w:t xml:space="preserve"> khách hàng</w:t>
      </w:r>
      <w:r w:rsidRPr="000906AF">
        <w:rPr>
          <w:iCs/>
          <w:sz w:val="28"/>
          <w:szCs w:val="28"/>
        </w:rPr>
        <w:t xml:space="preserve"> theo thời gian thực để đảm bảo nhận diện người thật; lưu trữ toàn bộ dữ liệu âm thanh, hình ảnh hoặc bản ghi hình, ghi âm trong quá trình mở tài khoản thanh toán cho khách hàng</w:t>
      </w:r>
      <w:r w:rsidRPr="00142FFC">
        <w:rPr>
          <w:iCs/>
          <w:sz w:val="28"/>
          <w:szCs w:val="28"/>
        </w:rPr>
        <w:t>;</w:t>
      </w:r>
    </w:p>
    <w:p w:rsidR="006941DA" w:rsidRPr="00142FFC" w:rsidRDefault="006941DA" w:rsidP="006941DA">
      <w:pPr>
        <w:spacing w:before="120" w:line="360" w:lineRule="exact"/>
        <w:ind w:firstLine="720"/>
        <w:jc w:val="both"/>
        <w:rPr>
          <w:iCs/>
          <w:sz w:val="28"/>
          <w:szCs w:val="28"/>
        </w:rPr>
      </w:pPr>
      <w:r w:rsidRPr="00142FFC">
        <w:rPr>
          <w:iCs/>
          <w:sz w:val="28"/>
          <w:szCs w:val="28"/>
        </w:rPr>
        <w:t xml:space="preserve">b) </w:t>
      </w:r>
      <w:r w:rsidRPr="00142FFC">
        <w:rPr>
          <w:bCs/>
          <w:sz w:val="28"/>
          <w:szCs w:val="28"/>
        </w:rPr>
        <w:t xml:space="preserve">Ngân hàng, chi nhánh ngân hàng nước ngoài áp dụng công nghệ để kiểm tra, đối chiếu đặc điểm sinh trắc học của khách hàng với </w:t>
      </w:r>
      <w:r w:rsidRPr="006941DA">
        <w:rPr>
          <w:sz w:val="28"/>
          <w:szCs w:val="28"/>
        </w:rPr>
        <w:t xml:space="preserve">dữ liệu sinh trắc học công dân thông qua </w:t>
      </w:r>
      <w:r w:rsidRPr="00142FFC">
        <w:rPr>
          <w:bCs/>
          <w:sz w:val="28"/>
          <w:szCs w:val="28"/>
        </w:rPr>
        <w:t>cơ sở dữ liệu căn cước công dân;</w:t>
      </w:r>
    </w:p>
    <w:p w:rsidR="006941DA" w:rsidRPr="00142FFC" w:rsidRDefault="006941DA" w:rsidP="006941DA">
      <w:pPr>
        <w:spacing w:before="120" w:line="360" w:lineRule="exact"/>
        <w:ind w:firstLine="720"/>
        <w:jc w:val="both"/>
        <w:rPr>
          <w:iCs/>
          <w:sz w:val="28"/>
          <w:szCs w:val="28"/>
        </w:rPr>
      </w:pPr>
      <w:r w:rsidRPr="00142FFC">
        <w:rPr>
          <w:iCs/>
          <w:sz w:val="28"/>
          <w:szCs w:val="28"/>
        </w:rPr>
        <w:t>c)</w:t>
      </w:r>
      <w:r w:rsidRPr="000906AF">
        <w:rPr>
          <w:iCs/>
          <w:sz w:val="28"/>
          <w:szCs w:val="28"/>
        </w:rPr>
        <w:t xml:space="preserve"> Sau khi ngân hàng, chi nhánh ngân hàng nước ngoài đã thực hiện việc nhận biết, xác minh thông tin khách hàng thông qua gặp mặt trực tiếp chủ tài khoản</w:t>
      </w:r>
      <w:r w:rsidRPr="00142FFC">
        <w:rPr>
          <w:iCs/>
          <w:sz w:val="28"/>
          <w:szCs w:val="28"/>
        </w:rPr>
        <w:t>;</w:t>
      </w:r>
    </w:p>
    <w:p w:rsidR="006941DA" w:rsidRPr="00142FFC" w:rsidRDefault="006941DA" w:rsidP="006941DA">
      <w:pPr>
        <w:shd w:val="clear" w:color="auto" w:fill="FFFFFF"/>
        <w:spacing w:before="120" w:line="360" w:lineRule="exact"/>
        <w:ind w:firstLine="709"/>
        <w:jc w:val="both"/>
        <w:rPr>
          <w:iCs/>
          <w:sz w:val="28"/>
          <w:szCs w:val="28"/>
        </w:rPr>
      </w:pPr>
      <w:r w:rsidRPr="00142FFC">
        <w:rPr>
          <w:iCs/>
          <w:sz w:val="28"/>
          <w:szCs w:val="28"/>
        </w:rPr>
        <w:t>d)</w:t>
      </w:r>
      <w:r w:rsidRPr="000906AF">
        <w:rPr>
          <w:iCs/>
          <w:sz w:val="28"/>
          <w:szCs w:val="28"/>
        </w:rPr>
        <w:t xml:space="preserve"> Các giao dịch chuyển tiền để gửi tiết kiệm, tiền gửi có kỳ hạn bằng phương thức điện tử cho chính chủ tài khoản tại ngân hàng, chi nhánh ngân hàng nước ngoài đó</w:t>
      </w:r>
      <w:r w:rsidRPr="00142FFC">
        <w:rPr>
          <w:iCs/>
          <w:sz w:val="28"/>
          <w:szCs w:val="28"/>
        </w:rPr>
        <w:t>;</w:t>
      </w:r>
    </w:p>
    <w:p w:rsidR="006941DA" w:rsidRPr="00142FFC" w:rsidRDefault="006941DA" w:rsidP="006941DA">
      <w:pPr>
        <w:shd w:val="clear" w:color="auto" w:fill="FFFFFF"/>
        <w:spacing w:before="120" w:line="360" w:lineRule="exact"/>
        <w:ind w:firstLine="709"/>
        <w:jc w:val="both"/>
        <w:rPr>
          <w:iCs/>
          <w:sz w:val="28"/>
          <w:szCs w:val="28"/>
        </w:rPr>
      </w:pPr>
      <w:r w:rsidRPr="00142FFC">
        <w:rPr>
          <w:iCs/>
          <w:sz w:val="28"/>
          <w:szCs w:val="28"/>
        </w:rPr>
        <w:t>đ)</w:t>
      </w:r>
      <w:r w:rsidRPr="000906AF">
        <w:rPr>
          <w:iCs/>
          <w:sz w:val="28"/>
          <w:szCs w:val="28"/>
        </w:rPr>
        <w:t xml:space="preserve"> Các trường hợp ngân hàng, chi nhánh ngân hàng nước ngoài được chủ động trích Nợ tài khoản thanh toán của khách hàng theo quy định tại điểm a khoản 1 Điều 6 Thông tư này</w:t>
      </w:r>
      <w:r w:rsidRPr="00142FFC">
        <w:rPr>
          <w:iCs/>
          <w:sz w:val="28"/>
          <w:szCs w:val="28"/>
        </w:rPr>
        <w:t>.</w:t>
      </w:r>
    </w:p>
    <w:p w:rsidR="006941DA" w:rsidRPr="00463ADC" w:rsidRDefault="006941DA" w:rsidP="006941DA">
      <w:pPr>
        <w:spacing w:before="120" w:after="120" w:line="320" w:lineRule="exact"/>
        <w:ind w:firstLine="567"/>
        <w:jc w:val="both"/>
        <w:rPr>
          <w:sz w:val="28"/>
          <w:szCs w:val="28"/>
        </w:rPr>
      </w:pPr>
      <w:r w:rsidRPr="000906AF">
        <w:rPr>
          <w:iCs/>
          <w:sz w:val="28"/>
          <w:szCs w:val="28"/>
        </w:rPr>
        <w:t>5. Việc mở tài khoản thanh toán bằng phương thức điện tử quy định tại Điều này không áp dụng đối với</w:t>
      </w:r>
      <w:r w:rsidRPr="006941DA">
        <w:rPr>
          <w:sz w:val="28"/>
          <w:szCs w:val="28"/>
        </w:rPr>
        <w:t xml:space="preserve"> tài khoản thanh toán chung</w:t>
      </w:r>
      <w:r w:rsidRPr="000906AF">
        <w:rPr>
          <w:iCs/>
          <w:sz w:val="28"/>
          <w:szCs w:val="28"/>
        </w:rPr>
        <w:t>, khách hàng cá nhân là người nước ngoài và các đối tượng quy định tại điểm b, c, d khoản 1 Điều 11 Thông tư này.</w:t>
      </w:r>
    </w:p>
    <w:p w:rsidR="00C15028" w:rsidRPr="00BF75F6" w:rsidRDefault="00C15028" w:rsidP="00353C49">
      <w:pPr>
        <w:spacing w:before="120" w:after="120" w:line="320" w:lineRule="exact"/>
        <w:ind w:firstLine="567"/>
        <w:jc w:val="both"/>
        <w:rPr>
          <w:sz w:val="28"/>
        </w:rPr>
      </w:pPr>
      <w:r w:rsidRPr="00BF75F6">
        <w:rPr>
          <w:b/>
          <w:bCs/>
          <w:sz w:val="28"/>
        </w:rPr>
        <w:t>Điều 15. Sử dụng tài khoản thanh toán</w:t>
      </w:r>
      <w:bookmarkEnd w:id="22"/>
    </w:p>
    <w:p w:rsidR="00C15028" w:rsidRPr="00BF75F6" w:rsidRDefault="00C15028" w:rsidP="00BF75F6">
      <w:pPr>
        <w:spacing w:before="120" w:after="120" w:line="320" w:lineRule="exact"/>
        <w:ind w:firstLine="567"/>
        <w:jc w:val="both"/>
        <w:rPr>
          <w:sz w:val="28"/>
        </w:rPr>
      </w:pPr>
      <w:r w:rsidRPr="00BF75F6">
        <w:rPr>
          <w:sz w:val="28"/>
        </w:rPr>
        <w:t xml:space="preserve">1. Chủ tài khoản được </w:t>
      </w:r>
      <w:r w:rsidRPr="00BF75F6">
        <w:rPr>
          <w:sz w:val="28"/>
          <w:shd w:val="solid" w:color="FFFFFF" w:fill="auto"/>
        </w:rPr>
        <w:t>sử dụng</w:t>
      </w:r>
      <w:r w:rsidRPr="00BF75F6">
        <w:rPr>
          <w:sz w:val="28"/>
        </w:rPr>
        <w:t xml:space="preserve"> tài khoản thanh toán để nộp, rút tiền mặt và yêu cầu tổ chức cung ứng dịch vụ thanh toán cung ứng dịch vụ thanh toán qua tài khoản như: cung ứng phương tiện thanh toán, thực hiện dịch vụ thanh toán séc, lệnh chi, ủy nhiệm chi, nhờ thu, ủy nhiệm thu, thẻ ngân hàng, thư tín dụng, chuyển tiền, thu hộ, chi hộ và các dịch vụ gia tăng khác phù hợp với quy định của pháp luật hiện hành.</w:t>
      </w:r>
    </w:p>
    <w:p w:rsidR="00C15028" w:rsidRPr="00BF75F6" w:rsidRDefault="00C15028" w:rsidP="00BF75F6">
      <w:pPr>
        <w:spacing w:before="120" w:after="120" w:line="320" w:lineRule="exact"/>
        <w:ind w:firstLine="567"/>
        <w:jc w:val="both"/>
        <w:rPr>
          <w:sz w:val="28"/>
        </w:rPr>
      </w:pPr>
      <w:r w:rsidRPr="00BF75F6">
        <w:rPr>
          <w:sz w:val="28"/>
        </w:rPr>
        <w:t>Ngân hàng, chi nhánh ngân hàng n</w:t>
      </w:r>
      <w:r w:rsidRPr="00BF75F6">
        <w:rPr>
          <w:sz w:val="28"/>
          <w:shd w:val="solid" w:color="FFFFFF" w:fill="auto"/>
        </w:rPr>
        <w:t>ướ</w:t>
      </w:r>
      <w:r w:rsidRPr="00BF75F6">
        <w:rPr>
          <w:sz w:val="28"/>
        </w:rPr>
        <w:t>c ngoài hướng dẫn khách hàng các nguyên tắc và điều kiện sử dụng tài khoản thanh toán trong trường hợp giao dịch theo phương thức truyền thống hoặc giao dịch điện tử phù hợp với quy định của pháp luật hiện hành, đảm bảo có đủ thông tin cần thiết để kiểm tra, đối chiếu và nhận biết khách hàng, trong quá trình sử dụng tài khoản thanh toán.</w:t>
      </w:r>
    </w:p>
    <w:p w:rsidR="00E611FF" w:rsidRPr="00E611FF" w:rsidRDefault="00E611FF" w:rsidP="00BF75F6">
      <w:pPr>
        <w:spacing w:before="120" w:after="120" w:line="320" w:lineRule="exact"/>
        <w:ind w:firstLine="567"/>
        <w:jc w:val="both"/>
        <w:rPr>
          <w:sz w:val="28"/>
          <w:szCs w:val="28"/>
        </w:rPr>
      </w:pPr>
      <w:r w:rsidRPr="005C3AED">
        <w:rPr>
          <w:sz w:val="28"/>
          <w:szCs w:val="28"/>
        </w:rPr>
        <w:lastRenderedPageBreak/>
        <w:t>2.</w:t>
      </w:r>
      <w:r>
        <w:rPr>
          <w:rStyle w:val="FootnoteReference"/>
          <w:sz w:val="28"/>
          <w:szCs w:val="28"/>
        </w:rPr>
        <w:footnoteReference w:id="20"/>
      </w:r>
      <w:r w:rsidRPr="005C3AED">
        <w:rPr>
          <w:sz w:val="28"/>
          <w:szCs w:val="28"/>
        </w:rPr>
        <w:t xml:space="preserve"> </w:t>
      </w:r>
      <w:r w:rsidR="000F45AF" w:rsidRPr="00641EA3">
        <w:rPr>
          <w:sz w:val="28"/>
          <w:szCs w:val="28"/>
        </w:rPr>
        <w:t>Việc sử dụng tài khoản thanh toán của cá nhân là người chưa đủ 15 tuổi, người hạn chế hoặc mất năng lực hành vi dân sự, người có khó khăn trong nhận thức, làm chủ hành vi phải được thực hiện thông qua người giám hộ hoặc người đại diện theo pháp luật. Người giám hộ, người đại diện theo pháp luật thực hiện các giao dịch thanh toán thông qua tài khoản thanh toán của người được giám hộ hoặc người mà mình làm đại diện theo quy định của pháp luật dân sự về giám hộ và đại diện.</w:t>
      </w:r>
    </w:p>
    <w:p w:rsidR="00A81D08" w:rsidRPr="003E1504" w:rsidRDefault="00C15028" w:rsidP="00BF75F6">
      <w:pPr>
        <w:spacing w:before="120" w:after="120" w:line="320" w:lineRule="exact"/>
        <w:ind w:firstLine="567"/>
        <w:jc w:val="both"/>
        <w:rPr>
          <w:b/>
          <w:i/>
          <w:sz w:val="28"/>
        </w:rPr>
      </w:pPr>
      <w:r w:rsidRPr="00BF75F6">
        <w:rPr>
          <w:sz w:val="28"/>
        </w:rPr>
        <w:t>3.</w:t>
      </w:r>
      <w:r w:rsidR="00A81D08">
        <w:rPr>
          <w:rStyle w:val="FootnoteReference"/>
          <w:sz w:val="28"/>
        </w:rPr>
        <w:footnoteReference w:id="21"/>
      </w:r>
      <w:r w:rsidRPr="00BF75F6">
        <w:rPr>
          <w:sz w:val="28"/>
        </w:rPr>
        <w:t xml:space="preserve"> </w:t>
      </w:r>
      <w:r w:rsidR="00A81D08" w:rsidRPr="003E1504">
        <w:rPr>
          <w:b/>
          <w:i/>
          <w:sz w:val="28"/>
        </w:rPr>
        <w:t>(được bãi bỏ)</w:t>
      </w:r>
    </w:p>
    <w:p w:rsidR="00C15028" w:rsidRPr="00BF75F6" w:rsidRDefault="00C15028" w:rsidP="00BF75F6">
      <w:pPr>
        <w:spacing w:before="120" w:after="120" w:line="320" w:lineRule="exact"/>
        <w:ind w:firstLine="567"/>
        <w:jc w:val="both"/>
        <w:rPr>
          <w:sz w:val="28"/>
        </w:rPr>
      </w:pPr>
      <w:r w:rsidRPr="00BF75F6">
        <w:rPr>
          <w:sz w:val="28"/>
        </w:rPr>
        <w:t>4. Việc sử dụng tài khoản thanh toán chung phải thực hiện đúng theo các nội dung tại văn bản thỏa thuận (hoặc hợp đồng) quản lý và sử dụng tài khoản thanh toán chung của các chủ tài khoản và phải tuân theo các nguyên tắc sau:</w:t>
      </w:r>
    </w:p>
    <w:p w:rsidR="00C15028" w:rsidRPr="00BF75F6" w:rsidRDefault="00C15028" w:rsidP="00BF75F6">
      <w:pPr>
        <w:spacing w:before="120" w:after="120" w:line="320" w:lineRule="exact"/>
        <w:ind w:firstLine="567"/>
        <w:jc w:val="both"/>
        <w:rPr>
          <w:sz w:val="28"/>
        </w:rPr>
      </w:pPr>
      <w:r w:rsidRPr="00BF75F6">
        <w:rPr>
          <w:sz w:val="28"/>
        </w:rPr>
        <w:t>a) Các chủ tài khoản thanh toán chung có quyền và nghĩa vụ ngang nhau đối với tài khoản thanh toán chung và việc sử dụng tài khoản thanh toán chung phải được sự chấp thuận của tất cả các chủ tài khoản. Mỗi chủ tài khoản phải chịu trách nhiệm thanh toán cho toàn bộ các nghĩa vụ nợ phát sinh từ việc sử dụng tài khoản thanh toán chung;</w:t>
      </w:r>
    </w:p>
    <w:p w:rsidR="00C15028" w:rsidRPr="00BF75F6" w:rsidRDefault="00C15028" w:rsidP="00BF75F6">
      <w:pPr>
        <w:spacing w:before="120" w:after="120" w:line="320" w:lineRule="exact"/>
        <w:ind w:firstLine="567"/>
        <w:jc w:val="both"/>
        <w:rPr>
          <w:sz w:val="28"/>
        </w:rPr>
      </w:pPr>
      <w:r w:rsidRPr="00BF75F6">
        <w:rPr>
          <w:sz w:val="28"/>
        </w:rPr>
        <w:t>b) Thông báo liên quan đến việc sử dụng tài khoản thanh toán chung phải được gửi đến tất cả các chủ tài khoản, trừ trường hợp giữa tổ chức cung ứng dịch vụ thanh toán và các chủ tài khoản thanh toán chung có thỏa thuận khác;</w:t>
      </w:r>
    </w:p>
    <w:p w:rsidR="00C15028" w:rsidRPr="00BF75F6" w:rsidRDefault="00C15028" w:rsidP="00BF75F6">
      <w:pPr>
        <w:spacing w:before="120" w:after="120" w:line="320" w:lineRule="exact"/>
        <w:ind w:firstLine="567"/>
        <w:jc w:val="both"/>
        <w:rPr>
          <w:sz w:val="28"/>
        </w:rPr>
      </w:pPr>
      <w:r w:rsidRPr="00BF75F6">
        <w:rPr>
          <w:sz w:val="28"/>
        </w:rPr>
        <w:t>c) Từng chủ tài khoản thanh toán chung có thể ủy quyền cho người khác thay mặt mình sử dụng tài khoản thanh toán chung nhưng phải được sự đồng ý bằng văn bản của tất cả các chủ tài khoản chung còn lại;</w:t>
      </w:r>
    </w:p>
    <w:p w:rsidR="00C15028" w:rsidRPr="003E1504" w:rsidRDefault="00C15028" w:rsidP="00BF75F6">
      <w:pPr>
        <w:spacing w:before="120" w:after="120" w:line="320" w:lineRule="exact"/>
        <w:ind w:firstLine="567"/>
        <w:jc w:val="both"/>
        <w:rPr>
          <w:sz w:val="28"/>
        </w:rPr>
      </w:pPr>
      <w:r w:rsidRPr="00BF75F6">
        <w:rPr>
          <w:sz w:val="28"/>
        </w:rPr>
        <w:t xml:space="preserve">d) Khi một trong các chủ thể đứng tên mở tài khoản thanh toán chung là cá nhân bị chết, bị tuyên bố là đã chết, bị tuyên bố mất tích, mất năng lực hành vi dân sự; chủ thể đứng tên mở tài khoản thanh toán chung là </w:t>
      </w:r>
      <w:r w:rsidRPr="00BF75F6">
        <w:rPr>
          <w:sz w:val="28"/>
          <w:shd w:val="solid" w:color="FFFFFF" w:fill="auto"/>
        </w:rPr>
        <w:t>tổ chức</w:t>
      </w:r>
      <w:r w:rsidRPr="00BF75F6">
        <w:rPr>
          <w:sz w:val="28"/>
        </w:rPr>
        <w:t xml:space="preserve"> bị giải thể, phá sản hoặc chấm dứt hoạt động theo quy định của pháp luật thì quyền sử dụng tài khoản và nghĩa vụ phát sinh từ việc sử dụng tài khoản thanh toán chung được giải quyết theo quy định của pháp luật.</w:t>
      </w:r>
    </w:p>
    <w:p w:rsidR="00075BFF" w:rsidRPr="00463ADC" w:rsidRDefault="00075BFF" w:rsidP="00075BFF">
      <w:pPr>
        <w:spacing w:before="120" w:after="120" w:line="320" w:lineRule="exact"/>
        <w:ind w:firstLine="709"/>
        <w:jc w:val="both"/>
        <w:rPr>
          <w:b/>
          <w:sz w:val="28"/>
          <w:szCs w:val="28"/>
        </w:rPr>
      </w:pPr>
      <w:r w:rsidRPr="00463ADC">
        <w:rPr>
          <w:b/>
          <w:sz w:val="28"/>
          <w:szCs w:val="28"/>
        </w:rPr>
        <w:t>Điều 15a. Xử lý tra soát, khiếu nại trong sử dụng tài khoản thanh toán</w:t>
      </w:r>
      <w:r>
        <w:rPr>
          <w:rStyle w:val="FootnoteReference"/>
          <w:b/>
          <w:sz w:val="28"/>
          <w:szCs w:val="28"/>
          <w:lang w:val="pt-BR"/>
        </w:rPr>
        <w:footnoteReference w:id="22"/>
      </w:r>
    </w:p>
    <w:p w:rsidR="000F45AF" w:rsidRPr="00463ADC" w:rsidRDefault="000F45AF" w:rsidP="000F45AF">
      <w:pPr>
        <w:spacing w:before="80" w:after="80" w:line="360" w:lineRule="atLeast"/>
        <w:ind w:firstLine="709"/>
        <w:jc w:val="both"/>
        <w:rPr>
          <w:sz w:val="28"/>
          <w:szCs w:val="28"/>
        </w:rPr>
      </w:pPr>
      <w:r w:rsidRPr="00463ADC">
        <w:rPr>
          <w:sz w:val="28"/>
          <w:szCs w:val="28"/>
        </w:rPr>
        <w:lastRenderedPageBreak/>
        <w:t>1. Ngân hàng, chi nhánh ngân hàng nước ngoài có trách nhiệm tiếp nhận đề nghị tra soát, khiếu nại của khách hàng trong quá trình sử dụng tài khoản thanh toán đảm bảo tuân thủ các nguyên tắc sau:</w:t>
      </w:r>
    </w:p>
    <w:p w:rsidR="000F45AF" w:rsidRPr="00463ADC" w:rsidRDefault="000F45AF" w:rsidP="000F45AF">
      <w:pPr>
        <w:spacing w:before="80" w:after="80" w:line="360" w:lineRule="atLeast"/>
        <w:ind w:firstLine="709"/>
        <w:jc w:val="both"/>
        <w:rPr>
          <w:sz w:val="28"/>
          <w:szCs w:val="28"/>
        </w:rPr>
      </w:pPr>
      <w:r w:rsidRPr="00463ADC">
        <w:rPr>
          <w:sz w:val="28"/>
          <w:szCs w:val="28"/>
        </w:rPr>
        <w:t>a) Áp dụng tối thiểu hai hình thức tiếp nhận thông tin tra soát, khiếu nại bao gồm qua tổng đài điện thoại (có ghi âm) và qua các điểm giao dịch của ngân hàng, chi nhánh ngân hàng nước ngoài; đảm bảo xác thực những thông tin cơ bản mà khách hàng đã cung cấp cho ngân hàng, chi nhánh ngân hàng nước ngoài;</w:t>
      </w:r>
    </w:p>
    <w:p w:rsidR="000F45AF" w:rsidRPr="00463ADC" w:rsidRDefault="000F45AF" w:rsidP="000F45AF">
      <w:pPr>
        <w:spacing w:before="80" w:after="80" w:line="360" w:lineRule="atLeast"/>
        <w:ind w:firstLine="709"/>
        <w:jc w:val="both"/>
        <w:rPr>
          <w:sz w:val="28"/>
          <w:szCs w:val="28"/>
        </w:rPr>
      </w:pPr>
      <w:r w:rsidRPr="00463ADC">
        <w:rPr>
          <w:sz w:val="28"/>
          <w:szCs w:val="28"/>
        </w:rPr>
        <w:t>b) Xây dựng mẫu giấy đề nghị tra soát, khiếu nại để khách hàng sử dụng khi đề nghị tra soát, khiếu nại. Trường hợp tiếp nhận thông tin qua tổng đài điện thoại, ngân hàng, chi nhánh ngân hàng nước ngoài yêu cầu khách hàng bổ sung giấy đề nghị tra soát, khiếu nại theo mẫu trong thời gian quy định của ngân hàng, chi nhánh ngân hàng nước ngoài làm căn cứ chính thức để xử lý tra soát, khiếu nại. Trường hợp ủy quyền cho người khác đề nghị tra soát, khiếu nại, khách hàng thực hiện theo quy định của pháp luật về ủy quyền;</w:t>
      </w:r>
    </w:p>
    <w:p w:rsidR="000F45AF" w:rsidRPr="00463ADC" w:rsidRDefault="000F45AF" w:rsidP="000F45AF">
      <w:pPr>
        <w:spacing w:before="80" w:after="80" w:line="360" w:lineRule="atLeast"/>
        <w:ind w:firstLine="709"/>
        <w:jc w:val="both"/>
        <w:rPr>
          <w:sz w:val="28"/>
          <w:szCs w:val="28"/>
        </w:rPr>
      </w:pPr>
      <w:r w:rsidRPr="00463ADC">
        <w:rPr>
          <w:sz w:val="28"/>
          <w:szCs w:val="28"/>
        </w:rPr>
        <w:t>c) Ngân hàng, chi nhánh ngân hàng nước ngoài được thỏa thuận và quy định cụ thể về thời hạn khách hàng được quyền đề nghị tra soát, khiếu nại nhưng không ít hơn 60 ngày kể từ ngày phát sinh giao dịch đề nghị tra soát, khiếu nại.</w:t>
      </w:r>
    </w:p>
    <w:p w:rsidR="000F45AF" w:rsidRPr="00463ADC" w:rsidRDefault="000F45AF" w:rsidP="000F45AF">
      <w:pPr>
        <w:spacing w:before="80" w:after="80" w:line="360" w:lineRule="atLeast"/>
        <w:ind w:firstLine="709"/>
        <w:jc w:val="both"/>
        <w:rPr>
          <w:sz w:val="28"/>
          <w:szCs w:val="28"/>
        </w:rPr>
      </w:pPr>
      <w:r w:rsidRPr="00463ADC">
        <w:rPr>
          <w:sz w:val="28"/>
          <w:szCs w:val="28"/>
        </w:rPr>
        <w:t>2. Thời hạn xử lý tra soát, khiếu nại:</w:t>
      </w:r>
    </w:p>
    <w:p w:rsidR="000F45AF" w:rsidRPr="00463ADC" w:rsidRDefault="000F45AF" w:rsidP="000F45AF">
      <w:pPr>
        <w:spacing w:before="80" w:after="80" w:line="360" w:lineRule="atLeast"/>
        <w:ind w:firstLine="709"/>
        <w:jc w:val="both"/>
        <w:rPr>
          <w:sz w:val="28"/>
          <w:szCs w:val="28"/>
        </w:rPr>
      </w:pPr>
      <w:r w:rsidRPr="00463ADC">
        <w:rPr>
          <w:sz w:val="28"/>
          <w:szCs w:val="28"/>
        </w:rPr>
        <w:t>a) Trong thời hạn tối đa 30 ngày làm việc kể từ ngày tiếp nhận đề nghị tra soát, khiếu nại lần đầu của khách hàng theo một trong các hình thức tiếp nhận quy định tại điểm a khoản 1 Điều này, ngân hàng, chi nhánh ngân hàng nước ngoài có trách nhiệm xử lý đề nghị tra soát, khiếu nại của khách hàng;</w:t>
      </w:r>
    </w:p>
    <w:p w:rsidR="000F45AF" w:rsidRPr="00463ADC" w:rsidRDefault="000F45AF" w:rsidP="000F45AF">
      <w:pPr>
        <w:spacing w:before="80" w:after="80" w:line="360" w:lineRule="atLeast"/>
        <w:ind w:firstLine="709"/>
        <w:jc w:val="both"/>
        <w:rPr>
          <w:sz w:val="28"/>
          <w:szCs w:val="28"/>
        </w:rPr>
      </w:pPr>
      <w:r w:rsidRPr="00463ADC">
        <w:rPr>
          <w:sz w:val="28"/>
          <w:szCs w:val="28"/>
        </w:rPr>
        <w:t xml:space="preserve">b) Trong thời hạn tối đa 05 ngày làm việc kể từ ngày thông báo kết quả tra soát, khiếu nại cho khách hàng, ngân hàng, chi nhánh ngân hàng nước ngoài thực hiện bồi hoàn tổn thất cho khách hàng theo thỏa thuận và quy định của pháp luật hiện hành đối với những tổn thất phát sinh không do lỗi của khách hàng và/hoặc không thuộc các trường hợp bất khả kháng theo thỏa thuận về điều khoản và điều kiện mở và sử dụng tài khoản thanh toán; </w:t>
      </w:r>
    </w:p>
    <w:p w:rsidR="000F45AF" w:rsidRPr="00463ADC" w:rsidRDefault="000F45AF" w:rsidP="000F45AF">
      <w:pPr>
        <w:spacing w:before="80" w:after="80" w:line="360" w:lineRule="atLeast"/>
        <w:ind w:firstLine="709"/>
        <w:jc w:val="both"/>
        <w:rPr>
          <w:sz w:val="28"/>
          <w:szCs w:val="28"/>
        </w:rPr>
      </w:pPr>
      <w:r w:rsidRPr="00463ADC">
        <w:rPr>
          <w:sz w:val="28"/>
          <w:szCs w:val="28"/>
        </w:rPr>
        <w:t>c) Trong trường hợp hết thời hạn xử lý tra soát, khiếu nại được quy định tại điểm a khoản này mà vẫn chưa xác định được nguyên nhân hay lỗi thuộc bên nào thì trong vòng 15 ngày làm việc tiếp theo, ngân hàng, chi nhánh ngân hàng nước ngoài thỏa thuận với khách hàng về phương án xử lý tra soát, khiếu nại.</w:t>
      </w:r>
    </w:p>
    <w:p w:rsidR="001D0EF2" w:rsidRDefault="000F45AF" w:rsidP="001D0EF2">
      <w:pPr>
        <w:spacing w:before="60" w:after="60" w:line="300" w:lineRule="auto"/>
        <w:ind w:firstLine="709"/>
        <w:jc w:val="both"/>
        <w:rPr>
          <w:sz w:val="28"/>
          <w:szCs w:val="28"/>
        </w:rPr>
      </w:pPr>
      <w:r w:rsidRPr="00463ADC">
        <w:rPr>
          <w:sz w:val="28"/>
          <w:szCs w:val="28"/>
        </w:rPr>
        <w:t xml:space="preserve">3. Trường hợp vụ việc có dấu hiệu tội phạm, ngân hàng, chi nhánh ngân hàng nước ngoài thực hiện thông báo cho cơ quan nhà nước có thẩm quyền theo </w:t>
      </w:r>
    </w:p>
    <w:p w:rsidR="000F45AF" w:rsidRPr="00463ADC" w:rsidRDefault="000F45AF" w:rsidP="00810ED6">
      <w:pPr>
        <w:spacing w:before="60" w:after="60" w:line="300" w:lineRule="auto"/>
        <w:jc w:val="both"/>
        <w:rPr>
          <w:sz w:val="28"/>
          <w:szCs w:val="28"/>
        </w:rPr>
      </w:pPr>
      <w:r w:rsidRPr="00463ADC">
        <w:rPr>
          <w:sz w:val="28"/>
          <w:szCs w:val="28"/>
        </w:rPr>
        <w:t xml:space="preserve">quy định của pháp luật về tố tụng hình sự và báo cáo Ngân hàng Nhà nước (Vụ Thanh toán, Cơ quan Thanh tra, giám sát ngân hàng, Ngân hàng Nhà nước tỉnh, thành phố trên địa bàn); đồng thời, thông báo bằng văn bản cho khách hàng về </w:t>
      </w:r>
      <w:r w:rsidRPr="00463ADC">
        <w:rPr>
          <w:sz w:val="28"/>
          <w:szCs w:val="28"/>
        </w:rPr>
        <w:lastRenderedPageBreak/>
        <w:t>tình trạng xử lý đề nghị tra soát, khiếu nại. Việc xử lý kết quả tra soát, khiếu nại thuộc trách nhiệm giải quyết của cơ quan nhà nước có thẩm quyền. Trong trường hợp cơ quan nhà nước có thẩm quyền thông báo kết quả giải quyết không có yếu tố tội phạm, trong vòng 15 ngày làm việc kể từ ngày có kết luận của cơ quan nhà nước có thẩm quyền, ngân hàng, chi nhánh ngân hàng nước ngoài thỏa thuận với khách hàng về phương án xử lý kết quả tra soát, khiếu nại.</w:t>
      </w:r>
    </w:p>
    <w:p w:rsidR="00075BFF" w:rsidRPr="00463ADC" w:rsidRDefault="000F45AF" w:rsidP="00810ED6">
      <w:pPr>
        <w:spacing w:before="60" w:after="60" w:line="300" w:lineRule="auto"/>
        <w:ind w:firstLine="567"/>
        <w:jc w:val="both"/>
        <w:rPr>
          <w:sz w:val="28"/>
          <w:szCs w:val="28"/>
        </w:rPr>
      </w:pPr>
      <w:r w:rsidRPr="00463ADC">
        <w:rPr>
          <w:sz w:val="28"/>
          <w:szCs w:val="28"/>
        </w:rPr>
        <w:t>4. Trường hợp ngân hàng, chi nhánh ngân hàng nước ngoài, khách hàng và các bên liên quan không thỏa thuận được và/hoặc không đồng ý với quá trình đề nghị tra soát, khiếu nại thì việc giải quyết tranh chấp được thực hiện theo quy định của pháp luật.</w:t>
      </w:r>
    </w:p>
    <w:p w:rsidR="00C15028" w:rsidRPr="00BF75F6" w:rsidRDefault="00C15028" w:rsidP="00810ED6">
      <w:pPr>
        <w:spacing w:before="60" w:after="60" w:line="288" w:lineRule="auto"/>
        <w:jc w:val="center"/>
        <w:rPr>
          <w:sz w:val="28"/>
        </w:rPr>
      </w:pPr>
      <w:bookmarkStart w:id="23" w:name="chuong_4"/>
      <w:r w:rsidRPr="00BF75F6">
        <w:rPr>
          <w:b/>
          <w:bCs/>
          <w:sz w:val="28"/>
        </w:rPr>
        <w:t>Chương IV</w:t>
      </w:r>
      <w:bookmarkEnd w:id="23"/>
    </w:p>
    <w:p w:rsidR="00C15028" w:rsidRPr="00BF75F6" w:rsidRDefault="00C15028" w:rsidP="00810ED6">
      <w:pPr>
        <w:spacing w:before="60" w:after="60" w:line="288" w:lineRule="auto"/>
        <w:jc w:val="center"/>
        <w:rPr>
          <w:sz w:val="28"/>
        </w:rPr>
      </w:pPr>
      <w:bookmarkStart w:id="24" w:name="chuong_4_name"/>
      <w:r w:rsidRPr="00BF75F6">
        <w:rPr>
          <w:b/>
          <w:bCs/>
          <w:sz w:val="28"/>
        </w:rPr>
        <w:t>TẠM KHÓA, PHONG TỎA VÀ ĐÓNG TÀI KHOẢN THANH TOÁN</w:t>
      </w:r>
      <w:bookmarkEnd w:id="24"/>
    </w:p>
    <w:p w:rsidR="00C15028" w:rsidRPr="00BF75F6" w:rsidRDefault="00C15028" w:rsidP="00810ED6">
      <w:pPr>
        <w:spacing w:before="60" w:after="60" w:line="288" w:lineRule="auto"/>
        <w:ind w:firstLine="567"/>
        <w:jc w:val="both"/>
        <w:rPr>
          <w:sz w:val="28"/>
        </w:rPr>
      </w:pPr>
      <w:bookmarkStart w:id="25" w:name="dieu_16"/>
      <w:r w:rsidRPr="00BF75F6">
        <w:rPr>
          <w:b/>
          <w:bCs/>
          <w:sz w:val="28"/>
        </w:rPr>
        <w:t>Điều 16. Tạm khóa tài khoản thanh toán</w:t>
      </w:r>
      <w:bookmarkEnd w:id="25"/>
    </w:p>
    <w:p w:rsidR="00C15028" w:rsidRPr="00BF75F6" w:rsidRDefault="00C15028" w:rsidP="00810ED6">
      <w:pPr>
        <w:spacing w:before="60" w:after="60" w:line="288" w:lineRule="auto"/>
        <w:ind w:firstLine="567"/>
        <w:jc w:val="both"/>
        <w:rPr>
          <w:sz w:val="28"/>
        </w:rPr>
      </w:pPr>
      <w:r w:rsidRPr="00BF75F6">
        <w:rPr>
          <w:sz w:val="28"/>
        </w:rPr>
        <w:t>1. Tổ chức cung ứng dịch vụ thanh toán thực hiện tạm khóa tài khoản thanh toán của khách hàng (tạm dừng giao dịch) một phần hoặc toàn bộ số tiền trên tài khoản thanh toán khi có văn bản yêu cầu của chủ tài khoản (hoặc người đại diện hợp pháp của chủ tài khoản) hoặc theo thỏa thuận trước bằng văn bản giữa chủ tài khoản với tổ chức cung ứng dịch vụ thanh toán, trừ trường hợp quy định tại điểm c khoản 1 Điều 6 Thông tư này.</w:t>
      </w:r>
    </w:p>
    <w:p w:rsidR="00C15028" w:rsidRPr="00BF75F6" w:rsidRDefault="00C15028" w:rsidP="00810ED6">
      <w:pPr>
        <w:spacing w:before="60" w:after="60" w:line="288" w:lineRule="auto"/>
        <w:ind w:firstLine="567"/>
        <w:jc w:val="both"/>
        <w:rPr>
          <w:sz w:val="28"/>
        </w:rPr>
      </w:pPr>
      <w:r w:rsidRPr="00BF75F6">
        <w:rPr>
          <w:sz w:val="28"/>
        </w:rPr>
        <w:t>2. Việc chấm dứt tạm khóa tài khoản thanh toán và việc xử lý các lệnh thanh toán đi, đến trong thời gian tạm khóa thực hiện theo yêu cầu của chủ tài khoản thanh toán (hoặc người giám hộ, người đại diện hợp pháp của chủ tài khoản) hoặc theo văn bản thỏa thuận giữa chủ tài khoản với tổ chức cung ứng dịch vụ thanh toán.</w:t>
      </w:r>
    </w:p>
    <w:p w:rsidR="00C15028" w:rsidRPr="00BF75F6" w:rsidRDefault="00C15028" w:rsidP="00BF75F6">
      <w:pPr>
        <w:spacing w:before="120" w:after="120" w:line="320" w:lineRule="exact"/>
        <w:ind w:firstLine="567"/>
        <w:jc w:val="both"/>
        <w:rPr>
          <w:sz w:val="28"/>
        </w:rPr>
      </w:pPr>
      <w:bookmarkStart w:id="26" w:name="dieu_17"/>
      <w:r w:rsidRPr="00BF75F6">
        <w:rPr>
          <w:b/>
          <w:bCs/>
          <w:sz w:val="28"/>
        </w:rPr>
        <w:t>Điều 17. Phong tỏa tài khoản thanh toán</w:t>
      </w:r>
      <w:bookmarkEnd w:id="26"/>
    </w:p>
    <w:p w:rsidR="00C15028" w:rsidRPr="00BF75F6" w:rsidRDefault="00C15028" w:rsidP="00BF75F6">
      <w:pPr>
        <w:spacing w:before="120" w:after="120" w:line="320" w:lineRule="exact"/>
        <w:ind w:firstLine="567"/>
        <w:jc w:val="both"/>
        <w:rPr>
          <w:sz w:val="28"/>
        </w:rPr>
      </w:pPr>
      <w:r w:rsidRPr="00BF75F6">
        <w:rPr>
          <w:sz w:val="28"/>
        </w:rPr>
        <w:t>1. Tổ chức cung ứng dịch vụ thanh toán thực hiện phong tỏa một phần hoặc toàn bộ số tiền trên tài khoản thanh toán của khách hàng trong các trường hợp sau:</w:t>
      </w:r>
    </w:p>
    <w:p w:rsidR="00C15028" w:rsidRPr="00BF75F6" w:rsidRDefault="00C15028" w:rsidP="00BF75F6">
      <w:pPr>
        <w:spacing w:before="120" w:after="120" w:line="320" w:lineRule="exact"/>
        <w:ind w:firstLine="567"/>
        <w:jc w:val="both"/>
        <w:rPr>
          <w:sz w:val="28"/>
        </w:rPr>
      </w:pPr>
      <w:r w:rsidRPr="00BF75F6">
        <w:rPr>
          <w:sz w:val="28"/>
        </w:rPr>
        <w:t>a) Có yêu cầu bằng văn bản của cơ quan có thẩm quyền theo quy định của pháp luật;</w:t>
      </w:r>
    </w:p>
    <w:p w:rsidR="00E3142E" w:rsidRPr="00463ADC" w:rsidRDefault="00E3142E" w:rsidP="00BF75F6">
      <w:pPr>
        <w:spacing w:before="120" w:after="120" w:line="320" w:lineRule="exact"/>
        <w:ind w:firstLine="567"/>
        <w:jc w:val="both"/>
        <w:rPr>
          <w:sz w:val="28"/>
          <w:szCs w:val="28"/>
        </w:rPr>
      </w:pPr>
      <w:r w:rsidRPr="00463ADC">
        <w:rPr>
          <w:sz w:val="28"/>
          <w:szCs w:val="28"/>
        </w:rPr>
        <w:t>b)</w:t>
      </w:r>
      <w:r>
        <w:rPr>
          <w:rStyle w:val="FootnoteReference"/>
          <w:sz w:val="28"/>
          <w:szCs w:val="28"/>
          <w:lang w:val="pt-BR"/>
        </w:rPr>
        <w:footnoteReference w:id="23"/>
      </w:r>
      <w:r w:rsidRPr="00463ADC">
        <w:rPr>
          <w:sz w:val="28"/>
          <w:szCs w:val="28"/>
        </w:rPr>
        <w:t xml:space="preserve"> </w:t>
      </w:r>
      <w:r w:rsidR="000F45AF" w:rsidRPr="00463ADC">
        <w:rPr>
          <w:sz w:val="28"/>
          <w:szCs w:val="28"/>
        </w:rPr>
        <w:t xml:space="preserve">Tổ chức cung ứng dịch vụ thanh toán phát hiện thấy có nhầm lẫn, sai sót khi ghi Có nhầm vào tài khoản thanh toán của khách hàng hoặc theo yêu cầu </w:t>
      </w:r>
      <w:r w:rsidR="000F45AF" w:rsidRPr="00463ADC">
        <w:rPr>
          <w:sz w:val="28"/>
          <w:szCs w:val="28"/>
        </w:rPr>
        <w:lastRenderedPageBreak/>
        <w:t>hoàn trả lại tiền của tổ chức cung ứng dịch vụ thanh toán chuyển tiền do có nhầm lẫn, sai sót so với lệnh thanh toán của người chuyển tiền. Số tiền bị phong tỏa trên tài khoản thanh toán không vượt quá số tiền bị nhầm lẫn, sai sót;</w:t>
      </w:r>
    </w:p>
    <w:p w:rsidR="00C15028" w:rsidRPr="00463ADC" w:rsidRDefault="00C15028" w:rsidP="00BF75F6">
      <w:pPr>
        <w:spacing w:before="120" w:after="120" w:line="320" w:lineRule="exact"/>
        <w:ind w:firstLine="567"/>
        <w:jc w:val="both"/>
        <w:rPr>
          <w:sz w:val="28"/>
        </w:rPr>
      </w:pPr>
      <w:r w:rsidRPr="00BF75F6">
        <w:rPr>
          <w:sz w:val="28"/>
        </w:rPr>
        <w:t>c)</w:t>
      </w:r>
      <w:r w:rsidR="00484F79">
        <w:rPr>
          <w:rStyle w:val="FootnoteReference"/>
          <w:sz w:val="28"/>
        </w:rPr>
        <w:footnoteReference w:id="24"/>
      </w:r>
      <w:r w:rsidRPr="00BF75F6">
        <w:rPr>
          <w:sz w:val="28"/>
        </w:rPr>
        <w:t xml:space="preserve"> </w:t>
      </w:r>
      <w:r w:rsidR="00484F79" w:rsidRPr="00463ADC">
        <w:rPr>
          <w:b/>
          <w:i/>
          <w:sz w:val="28"/>
        </w:rPr>
        <w:t>(được bãi bỏ)</w:t>
      </w:r>
    </w:p>
    <w:p w:rsidR="00C15028" w:rsidRPr="00BF75F6" w:rsidRDefault="00C15028" w:rsidP="00BF75F6">
      <w:pPr>
        <w:spacing w:before="120" w:after="120" w:line="320" w:lineRule="exact"/>
        <w:ind w:firstLine="567"/>
        <w:jc w:val="both"/>
        <w:rPr>
          <w:sz w:val="28"/>
        </w:rPr>
      </w:pPr>
      <w:r w:rsidRPr="00BF75F6">
        <w:rPr>
          <w:sz w:val="28"/>
        </w:rPr>
        <w:t>d) Có thông báo bằng văn bản của một trong các chủ tài khoản về việc phát sinh tranh chấp về tài khoản thanh toán chung giữa các chủ tài khoản thanh toán chung.</w:t>
      </w:r>
    </w:p>
    <w:p w:rsidR="00C15028" w:rsidRPr="003C722F" w:rsidRDefault="004257F3" w:rsidP="00BF75F6">
      <w:pPr>
        <w:spacing w:before="120" w:after="120" w:line="320" w:lineRule="exact"/>
        <w:ind w:firstLine="567"/>
        <w:jc w:val="both"/>
        <w:rPr>
          <w:sz w:val="28"/>
        </w:rPr>
      </w:pPr>
      <w:r w:rsidRPr="002519D4">
        <w:rPr>
          <w:sz w:val="28"/>
          <w:szCs w:val="28"/>
        </w:rPr>
        <w:t>2</w:t>
      </w:r>
      <w:r w:rsidRPr="00164C7B">
        <w:rPr>
          <w:sz w:val="28"/>
          <w:szCs w:val="28"/>
        </w:rPr>
        <w:t>.</w:t>
      </w:r>
      <w:r w:rsidR="00491113">
        <w:rPr>
          <w:rStyle w:val="FootnoteReference"/>
          <w:sz w:val="28"/>
          <w:szCs w:val="28"/>
        </w:rPr>
        <w:footnoteReference w:id="25"/>
      </w:r>
      <w:r w:rsidRPr="00164C7B">
        <w:rPr>
          <w:sz w:val="28"/>
          <w:szCs w:val="28"/>
        </w:rPr>
        <w:t xml:space="preserve"> </w:t>
      </w:r>
      <w:r w:rsidR="000F45AF" w:rsidRPr="00641EA3">
        <w:rPr>
          <w:sz w:val="28"/>
          <w:szCs w:val="28"/>
        </w:rPr>
        <w:t>Ngay sau khi phong tỏa tài khoản thanh toán, tổ chức cung ứng dịch vụ thanh toán phải thông báo (bằng văn bản hoặc theo hình thức thông báo đã thỏa thuận tại hợp đồng mở, sử dụng tài khoản thanh toán giữa tổ chức cung ứng dịch vụ thanh toán và khách hàng mở tài khoản thanh toán) cho chủ tài khoản hoặc người giám hộ hoặc người đại diện theo pháp luật của chủ tài khoản biết về lý do và phạm vi phong tỏa tài khoản thanh toán; số tiền bị phong tỏa trên tài khoản thanh toán phải được bảo toàn và kiểm soát chặt chẽ theo nội dung phong tỏa. Trường hợp tài khoản bị phong tỏa một phần thì phần không bị phong tỏ</w:t>
      </w:r>
      <w:r w:rsidR="000F45AF">
        <w:rPr>
          <w:sz w:val="28"/>
          <w:szCs w:val="28"/>
        </w:rPr>
        <w:t>a vẫn được sử dụng bình thường.</w:t>
      </w:r>
    </w:p>
    <w:p w:rsidR="00C15028" w:rsidRPr="00BF75F6" w:rsidRDefault="00C15028" w:rsidP="00BF75F6">
      <w:pPr>
        <w:spacing w:before="120" w:after="120" w:line="320" w:lineRule="exact"/>
        <w:ind w:firstLine="567"/>
        <w:jc w:val="both"/>
        <w:rPr>
          <w:sz w:val="28"/>
        </w:rPr>
      </w:pPr>
      <w:r w:rsidRPr="00BF75F6">
        <w:rPr>
          <w:sz w:val="28"/>
        </w:rPr>
        <w:t>3.</w:t>
      </w:r>
      <w:r w:rsidR="00484F79">
        <w:rPr>
          <w:rStyle w:val="FootnoteReference"/>
          <w:sz w:val="28"/>
        </w:rPr>
        <w:footnoteReference w:id="26"/>
      </w:r>
      <w:r w:rsidRPr="00BF75F6">
        <w:rPr>
          <w:sz w:val="28"/>
        </w:rPr>
        <w:t xml:space="preserve"> </w:t>
      </w:r>
      <w:r w:rsidR="00484F79" w:rsidRPr="00463ADC">
        <w:rPr>
          <w:b/>
          <w:i/>
          <w:sz w:val="28"/>
        </w:rPr>
        <w:t>(được bãi bỏ)</w:t>
      </w:r>
    </w:p>
    <w:p w:rsidR="00C15028" w:rsidRPr="00BF75F6" w:rsidRDefault="00C15028" w:rsidP="00BF75F6">
      <w:pPr>
        <w:spacing w:before="120" w:after="120" w:line="320" w:lineRule="exact"/>
        <w:ind w:firstLine="567"/>
        <w:jc w:val="both"/>
        <w:rPr>
          <w:sz w:val="28"/>
        </w:rPr>
      </w:pPr>
      <w:r w:rsidRPr="00BF75F6">
        <w:rPr>
          <w:sz w:val="28"/>
        </w:rPr>
        <w:t>4. Tổ chức cung ứng dịch vụ thanh toán chấm dứt phong tỏa tài khoản thanh toán khi có một trong các điều kiện sau:</w:t>
      </w:r>
    </w:p>
    <w:p w:rsidR="00C15028" w:rsidRPr="00BF75F6" w:rsidRDefault="00C15028" w:rsidP="00BF75F6">
      <w:pPr>
        <w:spacing w:before="120" w:after="120" w:line="320" w:lineRule="exact"/>
        <w:ind w:firstLine="567"/>
        <w:jc w:val="both"/>
        <w:rPr>
          <w:sz w:val="28"/>
        </w:rPr>
      </w:pPr>
      <w:r w:rsidRPr="00BF75F6">
        <w:rPr>
          <w:sz w:val="28"/>
        </w:rPr>
        <w:t>a) Kết thúc thời hạn phong tỏa;</w:t>
      </w:r>
    </w:p>
    <w:p w:rsidR="00C15028" w:rsidRPr="00BF75F6" w:rsidRDefault="00C15028" w:rsidP="00BF75F6">
      <w:pPr>
        <w:spacing w:before="120" w:after="120" w:line="320" w:lineRule="exact"/>
        <w:ind w:firstLine="567"/>
        <w:jc w:val="both"/>
        <w:rPr>
          <w:sz w:val="28"/>
        </w:rPr>
      </w:pPr>
      <w:r w:rsidRPr="00BF75F6">
        <w:rPr>
          <w:sz w:val="28"/>
        </w:rPr>
        <w:t>b) Có văn bản yêu cầu của cơ quan có thẩm quyền về việc chấm dứt phong tỏa tài khoản thanh toán;</w:t>
      </w:r>
    </w:p>
    <w:p w:rsidR="00C15028" w:rsidRPr="00BF75F6" w:rsidRDefault="00C15028" w:rsidP="00BF75F6">
      <w:pPr>
        <w:spacing w:before="120" w:after="120" w:line="320" w:lineRule="exact"/>
        <w:ind w:firstLine="567"/>
        <w:jc w:val="both"/>
        <w:rPr>
          <w:sz w:val="28"/>
        </w:rPr>
      </w:pPr>
      <w:r w:rsidRPr="00BF75F6">
        <w:rPr>
          <w:sz w:val="28"/>
        </w:rPr>
        <w:t>c) Tổ chức cung ứng dịch vụ thanh toán đã xử lý xong sai sót, nhầm lẫn về chuyển tiền;</w:t>
      </w:r>
    </w:p>
    <w:p w:rsidR="00C15028" w:rsidRPr="00BF75F6" w:rsidRDefault="00C15028" w:rsidP="00BF75F6">
      <w:pPr>
        <w:spacing w:before="120" w:after="120" w:line="320" w:lineRule="exact"/>
        <w:ind w:firstLine="567"/>
        <w:jc w:val="both"/>
        <w:rPr>
          <w:sz w:val="28"/>
        </w:rPr>
      </w:pPr>
      <w:r w:rsidRPr="00BF75F6">
        <w:rPr>
          <w:sz w:val="28"/>
        </w:rPr>
        <w:t>d)</w:t>
      </w:r>
      <w:r w:rsidR="004C570C">
        <w:rPr>
          <w:rStyle w:val="FootnoteReference"/>
          <w:sz w:val="28"/>
        </w:rPr>
        <w:footnoteReference w:id="27"/>
      </w:r>
      <w:r w:rsidRPr="00BF75F6">
        <w:rPr>
          <w:sz w:val="28"/>
        </w:rPr>
        <w:t xml:space="preserve"> </w:t>
      </w:r>
      <w:r w:rsidR="00861074" w:rsidRPr="00463ADC">
        <w:rPr>
          <w:b/>
          <w:i/>
          <w:sz w:val="28"/>
        </w:rPr>
        <w:t>(được bãi bỏ)</w:t>
      </w:r>
    </w:p>
    <w:p w:rsidR="00C15028" w:rsidRPr="00BF75F6" w:rsidRDefault="00C15028" w:rsidP="00BF75F6">
      <w:pPr>
        <w:spacing w:before="120" w:after="120" w:line="320" w:lineRule="exact"/>
        <w:ind w:firstLine="567"/>
        <w:jc w:val="both"/>
        <w:rPr>
          <w:sz w:val="28"/>
        </w:rPr>
      </w:pPr>
      <w:r w:rsidRPr="00BF75F6">
        <w:rPr>
          <w:sz w:val="28"/>
        </w:rPr>
        <w:lastRenderedPageBreak/>
        <w:t>đ) Có thông báo bằng văn bản của tất cả các chủ tài khoản thanh toán chung về việc tranh chấp về tài khoản thanh toán chung giữa các chủ tài khoản thanh toán chung đã được giải quyết.</w:t>
      </w:r>
    </w:p>
    <w:p w:rsidR="00C15028" w:rsidRPr="00BF75F6" w:rsidRDefault="00C15028" w:rsidP="00BF75F6">
      <w:pPr>
        <w:spacing w:before="120" w:after="120" w:line="320" w:lineRule="exact"/>
        <w:ind w:firstLine="567"/>
        <w:jc w:val="both"/>
        <w:rPr>
          <w:sz w:val="28"/>
        </w:rPr>
      </w:pPr>
      <w:bookmarkStart w:id="27" w:name="dieu_18"/>
      <w:r w:rsidRPr="00BF75F6">
        <w:rPr>
          <w:b/>
          <w:bCs/>
          <w:sz w:val="28"/>
        </w:rPr>
        <w:t>Điều 18. Đóng tài khoản thanh toán</w:t>
      </w:r>
      <w:bookmarkEnd w:id="27"/>
    </w:p>
    <w:p w:rsidR="00C15028" w:rsidRPr="00BF75F6" w:rsidRDefault="00C15028" w:rsidP="00BF75F6">
      <w:pPr>
        <w:spacing w:before="120" w:after="120" w:line="320" w:lineRule="exact"/>
        <w:ind w:firstLine="567"/>
        <w:jc w:val="both"/>
        <w:rPr>
          <w:sz w:val="28"/>
        </w:rPr>
      </w:pPr>
      <w:r w:rsidRPr="00BF75F6">
        <w:rPr>
          <w:sz w:val="28"/>
        </w:rPr>
        <w:t>1. Tổ chức cung ứng dịch vụ thanh toán thực hiện đóng tài khoản thanh toán của khách hàng trong các trường hợp sau:</w:t>
      </w:r>
    </w:p>
    <w:p w:rsidR="0029068E" w:rsidRPr="003E1504" w:rsidRDefault="0029068E" w:rsidP="00BF75F6">
      <w:pPr>
        <w:spacing w:before="120" w:after="120" w:line="320" w:lineRule="exact"/>
        <w:ind w:firstLine="567"/>
        <w:jc w:val="both"/>
        <w:rPr>
          <w:sz w:val="28"/>
          <w:szCs w:val="28"/>
        </w:rPr>
      </w:pPr>
      <w:r w:rsidRPr="005C3AED">
        <w:rPr>
          <w:sz w:val="28"/>
          <w:szCs w:val="28"/>
        </w:rPr>
        <w:t>a)</w:t>
      </w:r>
      <w:r>
        <w:rPr>
          <w:rStyle w:val="FootnoteReference"/>
          <w:sz w:val="28"/>
          <w:szCs w:val="28"/>
        </w:rPr>
        <w:footnoteReference w:id="28"/>
      </w:r>
      <w:r w:rsidRPr="005C3AED">
        <w:rPr>
          <w:sz w:val="28"/>
          <w:szCs w:val="28"/>
        </w:rPr>
        <w:t xml:space="preserve"> </w:t>
      </w:r>
      <w:r w:rsidR="000F45AF" w:rsidRPr="00641EA3">
        <w:rPr>
          <w:sz w:val="28"/>
          <w:szCs w:val="28"/>
        </w:rPr>
        <w:t>Có văn bản yêu cầu đóng tài khoản thanh toán của chủ tài khoản và chủ tài khoản đã thực hiện đầy đủ các nghĩa vụ liên quan đến tài khoản thanh toán. Trường hợp chủ tài khoản là người chưa đủ 15 tuổi, người hạn chế năng lực hành vi dân sự, người mất năng lực hành vi dân sự, người khó khăn trong nhận thức, làm chủ hành vi thì việc đóng tài khoản được thực hiện theo yêu cầu của người giám hộ, người đại diện theo pháp luật của chủ tài khoản;</w:t>
      </w:r>
    </w:p>
    <w:p w:rsidR="00C15028" w:rsidRPr="00BF75F6" w:rsidRDefault="00C15028" w:rsidP="00BF75F6">
      <w:pPr>
        <w:spacing w:before="120" w:after="120" w:line="320" w:lineRule="exact"/>
        <w:ind w:firstLine="567"/>
        <w:jc w:val="both"/>
        <w:rPr>
          <w:sz w:val="28"/>
        </w:rPr>
      </w:pPr>
      <w:r w:rsidRPr="00BF75F6">
        <w:rPr>
          <w:sz w:val="28"/>
        </w:rPr>
        <w:t>b) Chủ tài khoản thanh toán của cá nhân bị chết, bị tuyên bố là đã chết, bị mất tích hoặc mất năng lực hành vi dân sự;</w:t>
      </w:r>
    </w:p>
    <w:p w:rsidR="00C15028" w:rsidRPr="00BF75F6" w:rsidRDefault="00C15028" w:rsidP="00BF75F6">
      <w:pPr>
        <w:spacing w:before="120" w:after="120" w:line="320" w:lineRule="exact"/>
        <w:ind w:firstLine="567"/>
        <w:jc w:val="both"/>
        <w:rPr>
          <w:sz w:val="28"/>
        </w:rPr>
      </w:pPr>
      <w:r w:rsidRPr="00BF75F6">
        <w:rPr>
          <w:sz w:val="28"/>
        </w:rPr>
        <w:t>c) Tổ chức có tài khoản thanh toán chấm dứt hoạt động theo quy định của pháp luật;</w:t>
      </w:r>
    </w:p>
    <w:p w:rsidR="00C15028" w:rsidRPr="00BF75F6" w:rsidRDefault="00C15028" w:rsidP="00BF75F6">
      <w:pPr>
        <w:spacing w:before="120" w:after="120" w:line="320" w:lineRule="exact"/>
        <w:ind w:firstLine="567"/>
        <w:jc w:val="both"/>
        <w:rPr>
          <w:sz w:val="28"/>
        </w:rPr>
      </w:pPr>
      <w:r w:rsidRPr="00BF75F6">
        <w:rPr>
          <w:sz w:val="28"/>
        </w:rPr>
        <w:t>d) Chủ tài khoản vi phạm cam kết hoặc các thỏa thuận tại hợp đồng về mở và sử dụng tài khoản thanh toán với tổ chức cung ứng dịch vụ thanh toán;</w:t>
      </w:r>
    </w:p>
    <w:p w:rsidR="00C15028" w:rsidRPr="00BF75F6" w:rsidRDefault="00C15028" w:rsidP="00BF75F6">
      <w:pPr>
        <w:spacing w:before="120" w:after="120" w:line="320" w:lineRule="exact"/>
        <w:ind w:firstLine="567"/>
        <w:jc w:val="both"/>
        <w:rPr>
          <w:sz w:val="28"/>
        </w:rPr>
      </w:pPr>
      <w:r w:rsidRPr="00BF75F6">
        <w:rPr>
          <w:sz w:val="28"/>
        </w:rPr>
        <w:t>đ) Các trường hợp khác theo quy định của pháp luật.</w:t>
      </w:r>
    </w:p>
    <w:p w:rsidR="00C15028" w:rsidRPr="00BF75F6" w:rsidRDefault="00C15028" w:rsidP="00BF75F6">
      <w:pPr>
        <w:spacing w:before="120" w:after="120" w:line="320" w:lineRule="exact"/>
        <w:ind w:firstLine="567"/>
        <w:jc w:val="both"/>
        <w:rPr>
          <w:sz w:val="28"/>
        </w:rPr>
      </w:pPr>
      <w:r w:rsidRPr="00BF75F6">
        <w:rPr>
          <w:sz w:val="28"/>
        </w:rPr>
        <w:t xml:space="preserve">2. Thời hạn đối với việc đóng tài khoản thanh toán do không duy trì đủ số dư tối thiểu và không phát sinh giao dịch trong thời gian dài; thời hạn thông báo cho chủ tài khoản trước khi đóng tài khoản thanh toán và các vấn đề </w:t>
      </w:r>
      <w:r w:rsidRPr="00BF75F6">
        <w:rPr>
          <w:sz w:val="28"/>
          <w:shd w:val="solid" w:color="FFFFFF" w:fill="auto"/>
        </w:rPr>
        <w:t>cụ thể</w:t>
      </w:r>
      <w:r w:rsidRPr="00BF75F6">
        <w:rPr>
          <w:sz w:val="28"/>
        </w:rPr>
        <w:t xml:space="preserve"> khác liên quan đến việc đóng tài khoản thanh toán trong trường hợp này do </w:t>
      </w:r>
      <w:r w:rsidRPr="00BF75F6">
        <w:rPr>
          <w:sz w:val="28"/>
          <w:shd w:val="solid" w:color="FFFFFF" w:fill="auto"/>
        </w:rPr>
        <w:t>tổ chức</w:t>
      </w:r>
      <w:r w:rsidRPr="00BF75F6">
        <w:rPr>
          <w:sz w:val="28"/>
        </w:rPr>
        <w:t xml:space="preserve"> cung ứng dịch vụ thanh toán quy định và thông báo công khai cho khách hàng.</w:t>
      </w:r>
    </w:p>
    <w:p w:rsidR="00C15028" w:rsidRPr="00BF75F6" w:rsidRDefault="00C15028" w:rsidP="00BF75F6">
      <w:pPr>
        <w:spacing w:before="120" w:after="120" w:line="320" w:lineRule="exact"/>
        <w:ind w:firstLine="567"/>
        <w:jc w:val="both"/>
        <w:rPr>
          <w:sz w:val="28"/>
        </w:rPr>
      </w:pPr>
      <w:r w:rsidRPr="00BF75F6">
        <w:rPr>
          <w:sz w:val="28"/>
        </w:rPr>
        <w:t>3. Sau khi đóng tài khoản thanh toán, tổ chức cung ứng dịch vụ thanh toán phải thông báo cho chủ tài khoản, người giám hộ hoặc người thừa kế hợp pháp biết trong trường hợp chủ tài khoản thanh toán của cá nhân bị chết, bị tuyên bố là đã chết hoặc mất tích.</w:t>
      </w:r>
    </w:p>
    <w:p w:rsidR="0055617B" w:rsidRPr="0055617B" w:rsidRDefault="00C15028" w:rsidP="0055617B">
      <w:pPr>
        <w:spacing w:before="120" w:after="120" w:line="320" w:lineRule="exact"/>
        <w:ind w:firstLine="567"/>
        <w:jc w:val="both"/>
        <w:rPr>
          <w:sz w:val="28"/>
        </w:rPr>
      </w:pPr>
      <w:r w:rsidRPr="00BF75F6">
        <w:rPr>
          <w:sz w:val="28"/>
        </w:rPr>
        <w:t>4. Số dư còn lại sau khi đóng tài khoản thanh toán được xử lý như sau:</w:t>
      </w:r>
    </w:p>
    <w:p w:rsidR="0055617B" w:rsidRPr="0055617B" w:rsidRDefault="0055617B" w:rsidP="0055617B">
      <w:pPr>
        <w:spacing w:before="120" w:after="120" w:line="320" w:lineRule="exact"/>
        <w:ind w:firstLine="567"/>
        <w:jc w:val="both"/>
        <w:rPr>
          <w:sz w:val="28"/>
        </w:rPr>
      </w:pPr>
      <w:r w:rsidRPr="002519D4">
        <w:rPr>
          <w:sz w:val="28"/>
          <w:szCs w:val="28"/>
        </w:rPr>
        <w:t>a)</w:t>
      </w:r>
      <w:r w:rsidR="00691F6A">
        <w:rPr>
          <w:rStyle w:val="FootnoteReference"/>
          <w:sz w:val="28"/>
          <w:szCs w:val="28"/>
        </w:rPr>
        <w:footnoteReference w:id="29"/>
      </w:r>
      <w:r w:rsidRPr="002519D4">
        <w:rPr>
          <w:sz w:val="28"/>
          <w:szCs w:val="28"/>
        </w:rPr>
        <w:t xml:space="preserve"> </w:t>
      </w:r>
      <w:r w:rsidR="00A07469" w:rsidRPr="00641EA3">
        <w:rPr>
          <w:sz w:val="28"/>
          <w:szCs w:val="28"/>
        </w:rPr>
        <w:t xml:space="preserve">Chi trả theo yêu cầu của chủ tài khoản; người giám hộ, người đại diện theo pháp luật của chủ tài khoản trong trường hợp chủ tài khoản là người chưa đủ 15 tuổi, người hạn chế năng lực hành vi dân sự, người mất năng lực hành vi </w:t>
      </w:r>
      <w:r w:rsidR="00A07469" w:rsidRPr="00641EA3">
        <w:rPr>
          <w:sz w:val="28"/>
          <w:szCs w:val="28"/>
        </w:rPr>
        <w:lastRenderedPageBreak/>
        <w:t>dân sự, người khó khăn trong nhận thức, làm chủ hành vi hoặc người được thừa kế, đại diện thừa kế trong trường hợp chủ tài khoản thanh toán của cá nhân bị chết, bị tuyên bố là đã chết, mất tích;</w:t>
      </w:r>
    </w:p>
    <w:p w:rsidR="00C15028" w:rsidRPr="00BF75F6" w:rsidRDefault="00C15028" w:rsidP="00BF75F6">
      <w:pPr>
        <w:spacing w:before="120" w:after="120" w:line="320" w:lineRule="exact"/>
        <w:ind w:firstLine="567"/>
        <w:jc w:val="both"/>
        <w:rPr>
          <w:sz w:val="28"/>
        </w:rPr>
      </w:pPr>
      <w:r w:rsidRPr="00BF75F6">
        <w:rPr>
          <w:sz w:val="28"/>
        </w:rPr>
        <w:t xml:space="preserve">b) Chi trả theo quyết định </w:t>
      </w:r>
      <w:r w:rsidRPr="00BF75F6">
        <w:rPr>
          <w:sz w:val="28"/>
          <w:shd w:val="solid" w:color="FFFFFF" w:fill="auto"/>
        </w:rPr>
        <w:t>của</w:t>
      </w:r>
      <w:r w:rsidRPr="00BF75F6">
        <w:rPr>
          <w:sz w:val="28"/>
        </w:rPr>
        <w:t xml:space="preserve"> tòa án;</w:t>
      </w:r>
    </w:p>
    <w:p w:rsidR="00C15028" w:rsidRPr="00BF75F6" w:rsidRDefault="00C15028" w:rsidP="00BF75F6">
      <w:pPr>
        <w:spacing w:before="120" w:after="120" w:line="320" w:lineRule="exact"/>
        <w:ind w:firstLine="567"/>
        <w:jc w:val="both"/>
        <w:rPr>
          <w:sz w:val="28"/>
        </w:rPr>
      </w:pPr>
      <w:r w:rsidRPr="00BF75F6">
        <w:rPr>
          <w:sz w:val="28"/>
        </w:rPr>
        <w:t xml:space="preserve">c) Tổ chức cung ứng dịch vụ thanh toán xử lý theo quy định của pháp luật </w:t>
      </w:r>
      <w:r w:rsidRPr="00BF75F6">
        <w:rPr>
          <w:sz w:val="28"/>
          <w:shd w:val="solid" w:color="FFFFFF" w:fill="auto"/>
        </w:rPr>
        <w:t>đối với</w:t>
      </w:r>
      <w:r w:rsidRPr="00BF75F6">
        <w:rPr>
          <w:sz w:val="28"/>
        </w:rPr>
        <w:t xml:space="preserve"> trường hợp người thụ hưởng hợp pháp số dư trên tài khoản đã được thông báo mà không đến nhận hoặc theo thỏa thuận trước bằng văn bản với chủ tài khoản, phù hợp với quy định của pháp luật hiện hành.</w:t>
      </w:r>
    </w:p>
    <w:p w:rsidR="00C15028" w:rsidRPr="00BF75F6" w:rsidRDefault="00C15028" w:rsidP="00BF75F6">
      <w:pPr>
        <w:spacing w:before="120" w:after="120" w:line="320" w:lineRule="exact"/>
        <w:ind w:firstLine="567"/>
        <w:jc w:val="both"/>
        <w:rPr>
          <w:sz w:val="28"/>
        </w:rPr>
      </w:pPr>
      <w:r w:rsidRPr="00BF75F6">
        <w:rPr>
          <w:sz w:val="28"/>
        </w:rPr>
        <w:t xml:space="preserve">5. Sau khi đóng tài khoản thanh toán, khách hàng muốn </w:t>
      </w:r>
      <w:r w:rsidRPr="00BF75F6">
        <w:rPr>
          <w:sz w:val="28"/>
          <w:shd w:val="solid" w:color="FFFFFF" w:fill="auto"/>
        </w:rPr>
        <w:t>sử dụng</w:t>
      </w:r>
      <w:r w:rsidRPr="00BF75F6">
        <w:rPr>
          <w:sz w:val="28"/>
        </w:rPr>
        <w:t xml:space="preserve"> tài khoản thanh toán phải làm thủ tục mở tài khoản thanh toán theo quy định tại Thông tư này.</w:t>
      </w:r>
    </w:p>
    <w:p w:rsidR="00C15028" w:rsidRPr="00BF75F6" w:rsidRDefault="00C15028" w:rsidP="00BF75F6">
      <w:pPr>
        <w:spacing w:before="120" w:after="120"/>
        <w:jc w:val="center"/>
        <w:rPr>
          <w:sz w:val="28"/>
        </w:rPr>
      </w:pPr>
      <w:bookmarkStart w:id="28" w:name="chuong_5"/>
      <w:r w:rsidRPr="00BF75F6">
        <w:rPr>
          <w:b/>
          <w:bCs/>
          <w:sz w:val="28"/>
        </w:rPr>
        <w:t xml:space="preserve">Chương V </w:t>
      </w:r>
      <w:bookmarkEnd w:id="28"/>
    </w:p>
    <w:p w:rsidR="00C15028" w:rsidRPr="003C722F" w:rsidRDefault="00C15028" w:rsidP="00BF75F6">
      <w:pPr>
        <w:spacing w:before="120" w:after="120"/>
        <w:jc w:val="center"/>
        <w:rPr>
          <w:sz w:val="28"/>
          <w:vertAlign w:val="superscript"/>
        </w:rPr>
      </w:pPr>
      <w:bookmarkStart w:id="29" w:name="chuong_5_name"/>
      <w:r w:rsidRPr="00BF75F6">
        <w:rPr>
          <w:b/>
          <w:bCs/>
          <w:sz w:val="28"/>
        </w:rPr>
        <w:t>TỔ CHỨC THI HÀNH</w:t>
      </w:r>
      <w:bookmarkEnd w:id="29"/>
      <w:r w:rsidR="008C2721">
        <w:rPr>
          <w:rStyle w:val="FootnoteReference"/>
          <w:b/>
          <w:bCs/>
          <w:sz w:val="28"/>
          <w:lang w:val="en-US"/>
        </w:rPr>
        <w:footnoteReference w:id="30"/>
      </w:r>
      <w:r w:rsidR="005B4A13" w:rsidRPr="003F1E29">
        <w:rPr>
          <w:b/>
          <w:bCs/>
          <w:sz w:val="28"/>
          <w:vertAlign w:val="superscript"/>
        </w:rPr>
        <w:t>,</w:t>
      </w:r>
      <w:r w:rsidR="005B4A13">
        <w:rPr>
          <w:rStyle w:val="FootnoteReference"/>
          <w:b/>
          <w:bCs/>
          <w:sz w:val="28"/>
        </w:rPr>
        <w:footnoteReference w:id="31"/>
      </w:r>
    </w:p>
    <w:p w:rsidR="00C15028" w:rsidRPr="00BF75F6" w:rsidRDefault="00C15028" w:rsidP="00BF75F6">
      <w:pPr>
        <w:spacing w:before="120" w:after="120" w:line="320" w:lineRule="exact"/>
        <w:ind w:firstLine="567"/>
        <w:jc w:val="both"/>
        <w:rPr>
          <w:sz w:val="28"/>
        </w:rPr>
      </w:pPr>
      <w:bookmarkStart w:id="30" w:name="dieu_19"/>
      <w:r w:rsidRPr="00BF75F6">
        <w:rPr>
          <w:b/>
          <w:bCs/>
          <w:sz w:val="28"/>
        </w:rPr>
        <w:lastRenderedPageBreak/>
        <w:t>Điều 19. Hiệu lực thi hành</w:t>
      </w:r>
      <w:bookmarkEnd w:id="30"/>
    </w:p>
    <w:p w:rsidR="00C15028" w:rsidRPr="00BF75F6" w:rsidRDefault="00C15028" w:rsidP="00BF75F6">
      <w:pPr>
        <w:spacing w:before="120" w:after="120" w:line="320" w:lineRule="exact"/>
        <w:ind w:firstLine="567"/>
        <w:jc w:val="both"/>
        <w:rPr>
          <w:sz w:val="28"/>
        </w:rPr>
      </w:pPr>
      <w:r w:rsidRPr="00BF75F6">
        <w:rPr>
          <w:sz w:val="28"/>
        </w:rPr>
        <w:t>1. Thông tư này có hiệu lực thi hành kể từ ngày 15 tháng 10 năm 2014.</w:t>
      </w:r>
    </w:p>
    <w:p w:rsidR="00C15028" w:rsidRPr="00BF75F6" w:rsidRDefault="00C15028" w:rsidP="00BF75F6">
      <w:pPr>
        <w:spacing w:before="120" w:after="120" w:line="320" w:lineRule="exact"/>
        <w:ind w:firstLine="567"/>
        <w:jc w:val="both"/>
        <w:rPr>
          <w:sz w:val="28"/>
        </w:rPr>
      </w:pPr>
      <w:r w:rsidRPr="00BF75F6">
        <w:rPr>
          <w:sz w:val="28"/>
        </w:rPr>
        <w:t xml:space="preserve">2. Kể từ ngày Thông tư này có hiệu lực thi hành, Quyết định số 1284/2002/QĐ-NHNN ngày 21/11/2002 của Thống đốc Ngân hàng Nhà nước ban hành Quy chế mở và sử dụng tài khoản tiền gửi tại Ngân hàng Nhà nước và tổ chức tín dụng và Điều 4 Thông tư 23/2011/TT-NHNN ngày 31/8/2011 của Thống đốc Ngân hàng Nhà nước về việc thực thi phương án đơn giản </w:t>
      </w:r>
      <w:r w:rsidRPr="00BF75F6">
        <w:rPr>
          <w:sz w:val="28"/>
          <w:shd w:val="solid" w:color="FFFFFF" w:fill="auto"/>
        </w:rPr>
        <w:t>hóa</w:t>
      </w:r>
      <w:r w:rsidRPr="00BF75F6">
        <w:rPr>
          <w:sz w:val="28"/>
        </w:rPr>
        <w:t xml:space="preserve"> thủ tục hành chính lĩnh vực hoạt động thanh toán và các lĩnh vực khác theo Nghị quyết của Chính phủ về đơn giản </w:t>
      </w:r>
      <w:r w:rsidRPr="00BF75F6">
        <w:rPr>
          <w:sz w:val="28"/>
          <w:shd w:val="solid" w:color="FFFFFF" w:fill="auto"/>
        </w:rPr>
        <w:t>hóa</w:t>
      </w:r>
      <w:r w:rsidRPr="00BF75F6">
        <w:rPr>
          <w:sz w:val="28"/>
        </w:rPr>
        <w:t xml:space="preserve"> thủ tục hành chính thuộc phạm vi chức năng quản lý của Ngân hàng Nhà nước Việt Nam hết hiệu lực thi hành.</w:t>
      </w:r>
    </w:p>
    <w:p w:rsidR="00C15028" w:rsidRPr="00BF75F6" w:rsidRDefault="00C15028" w:rsidP="00BF75F6">
      <w:pPr>
        <w:spacing w:before="120" w:after="120" w:line="320" w:lineRule="exact"/>
        <w:ind w:firstLine="567"/>
        <w:jc w:val="both"/>
        <w:rPr>
          <w:sz w:val="28"/>
        </w:rPr>
      </w:pPr>
      <w:bookmarkStart w:id="31" w:name="dieu_20"/>
      <w:r w:rsidRPr="00BF75F6">
        <w:rPr>
          <w:b/>
          <w:bCs/>
          <w:sz w:val="28"/>
        </w:rPr>
        <w:t xml:space="preserve">Điều 20. Tổ chức </w:t>
      </w:r>
      <w:r w:rsidRPr="00BF75F6">
        <w:rPr>
          <w:b/>
          <w:bCs/>
          <w:sz w:val="28"/>
          <w:shd w:val="solid" w:color="FFFFFF" w:fill="auto"/>
        </w:rPr>
        <w:t>thực hiện</w:t>
      </w:r>
      <w:bookmarkEnd w:id="31"/>
    </w:p>
    <w:p w:rsidR="00C15028" w:rsidRPr="00BF75F6" w:rsidRDefault="00C15028" w:rsidP="00BF75F6">
      <w:pPr>
        <w:spacing w:before="120" w:after="120" w:line="320" w:lineRule="exact"/>
        <w:ind w:firstLine="567"/>
        <w:jc w:val="both"/>
        <w:rPr>
          <w:sz w:val="28"/>
        </w:rPr>
      </w:pPr>
      <w:r w:rsidRPr="00BF75F6">
        <w:rPr>
          <w:sz w:val="28"/>
        </w:rPr>
        <w:t>1. Cơ quan Thanh tra, giám sát ngân hàng chịu trách nhiệm kiểm tra, thanh tra, giám sát việc thực hiện Thông tư này và xử lý các trường hợp vi phạm theo thẩm quyền.</w:t>
      </w:r>
    </w:p>
    <w:p w:rsidR="00C15028" w:rsidRPr="00BF75F6" w:rsidRDefault="00C15028" w:rsidP="00BF75F6">
      <w:pPr>
        <w:spacing w:before="120" w:after="120" w:line="320" w:lineRule="exact"/>
        <w:ind w:firstLine="567"/>
        <w:jc w:val="both"/>
        <w:rPr>
          <w:sz w:val="28"/>
        </w:rPr>
      </w:pPr>
      <w:r w:rsidRPr="00BF75F6">
        <w:rPr>
          <w:sz w:val="28"/>
        </w:rPr>
        <w:t>2. Thủ trưởng các đơn vị thuộc Ngân hàng Nhà nước; Giám đốc Sở Giao dịch Ngân hàng Nhà nước; Giám đốc Ngân hàng Nhà nước chi nhánh tỉnh, thành phố trực thuộc Trung ương; Chủ tịch Hội đồng quản trị, Chủ tịch Hội đồng thành viên, Tổng Giám đốc (Giám đốc) ngân hàng, chi nhánh ngân hàng nước ngoài chịu trách nhiệm tổ chức thi hành Thông tư này.</w:t>
      </w:r>
    </w:p>
    <w:p w:rsidR="00C15028" w:rsidRPr="00BF75F6" w:rsidRDefault="00C15028" w:rsidP="00BF75F6">
      <w:pPr>
        <w:spacing w:before="120" w:after="120" w:line="320" w:lineRule="exact"/>
        <w:ind w:firstLine="567"/>
        <w:jc w:val="both"/>
        <w:rPr>
          <w:sz w:val="28"/>
        </w:rPr>
      </w:pPr>
      <w:r w:rsidRPr="00BF75F6">
        <w:rPr>
          <w:sz w:val="28"/>
        </w:rPr>
        <w:t> </w:t>
      </w:r>
    </w:p>
    <w:p w:rsidR="008C2721" w:rsidRPr="007761CC" w:rsidRDefault="00BF75F6" w:rsidP="008C2721">
      <w:pPr>
        <w:ind w:firstLine="709"/>
        <w:jc w:val="right"/>
      </w:pPr>
      <w:bookmarkStart w:id="32" w:name="loai_pl1"/>
      <w:r>
        <w:rPr>
          <w:b/>
          <w:bCs/>
          <w:i/>
          <w:iCs/>
        </w:rPr>
        <w:br w:type="page"/>
      </w:r>
      <w:bookmarkStart w:id="33" w:name="loai_pl2"/>
      <w:bookmarkEnd w:id="32"/>
      <w:r w:rsidR="008C2721" w:rsidRPr="007761CC">
        <w:rPr>
          <w:b/>
          <w:bCs/>
          <w:i/>
          <w:iCs/>
        </w:rPr>
        <w:lastRenderedPageBreak/>
        <w:t>Phụ lục số 01</w:t>
      </w:r>
      <w:r w:rsidR="008C2721">
        <w:rPr>
          <w:rStyle w:val="FootnoteReference"/>
          <w:b/>
          <w:bCs/>
          <w:i/>
          <w:iCs/>
        </w:rPr>
        <w:footnoteReference w:id="32"/>
      </w:r>
    </w:p>
    <w:tbl>
      <w:tblPr>
        <w:tblW w:w="0" w:type="auto"/>
        <w:tblBorders>
          <w:top w:val="nil"/>
          <w:bottom w:val="nil"/>
          <w:insideH w:val="nil"/>
          <w:insideV w:val="nil"/>
        </w:tblBorders>
        <w:tblCellMar>
          <w:left w:w="0" w:type="dxa"/>
          <w:right w:w="0" w:type="dxa"/>
        </w:tblCellMar>
        <w:tblLook w:val="04A0"/>
      </w:tblPr>
      <w:tblGrid>
        <w:gridCol w:w="3348"/>
        <w:gridCol w:w="5832"/>
      </w:tblGrid>
      <w:tr w:rsidR="008C2721" w:rsidRPr="007761CC" w:rsidTr="00EA251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C2721" w:rsidRPr="007761CC" w:rsidRDefault="008C2721" w:rsidP="00EA2512">
            <w:pPr>
              <w:jc w:val="center"/>
            </w:pPr>
            <w:r w:rsidRPr="007761CC">
              <w:rPr>
                <w:b/>
                <w:bCs/>
              </w:rPr>
              <w:t xml:space="preserve">ĐƠN VỊ </w:t>
            </w:r>
            <w:r w:rsidRPr="007761CC">
              <w:t>……………….</w:t>
            </w:r>
            <w:r w:rsidRPr="007761CC">
              <w:br/>
              <w:t>(Tên Tổ chức mở tài khoản)</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8C2721" w:rsidRPr="007761CC" w:rsidRDefault="008C2721" w:rsidP="00EA2512">
            <w:pPr>
              <w:jc w:val="center"/>
            </w:pPr>
            <w:r w:rsidRPr="007761CC">
              <w:rPr>
                <w:b/>
                <w:bCs/>
              </w:rPr>
              <w:t>CỘNG HÒA XÃ HỘI CHỦ NGHĨA VIỆT NAM</w:t>
            </w:r>
            <w:r w:rsidRPr="007761CC">
              <w:rPr>
                <w:b/>
                <w:bCs/>
              </w:rPr>
              <w:br/>
            </w:r>
            <w:r w:rsidRPr="007761CC">
              <w:rPr>
                <w:b/>
                <w:bCs/>
                <w:sz w:val="28"/>
                <w:szCs w:val="28"/>
              </w:rPr>
              <w:t>Độc lập - Tự do - Hạnh phúc</w:t>
            </w:r>
            <w:r w:rsidRPr="007761CC">
              <w:rPr>
                <w:b/>
                <w:bCs/>
              </w:rPr>
              <w:t xml:space="preserve"> </w:t>
            </w:r>
            <w:r w:rsidRPr="007761CC">
              <w:rPr>
                <w:b/>
                <w:bCs/>
              </w:rPr>
              <w:br/>
              <w:t>----------------------------------------</w:t>
            </w:r>
          </w:p>
        </w:tc>
      </w:tr>
      <w:tr w:rsidR="008C2721" w:rsidRPr="007761CC" w:rsidTr="00EA251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C2721" w:rsidRPr="007761CC" w:rsidRDefault="008C2721" w:rsidP="00EA2512">
            <w:pPr>
              <w:spacing w:before="120"/>
              <w:ind w:firstLine="709"/>
              <w:jc w:val="center"/>
            </w:pPr>
            <w:r w:rsidRPr="007761CC">
              <w:t>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8C2721" w:rsidRPr="007761CC" w:rsidRDefault="008C2721" w:rsidP="00EA2512">
            <w:pPr>
              <w:spacing w:before="120"/>
              <w:jc w:val="right"/>
              <w:rPr>
                <w:sz w:val="28"/>
                <w:szCs w:val="28"/>
              </w:rPr>
            </w:pPr>
            <w:r w:rsidRPr="007761CC">
              <w:rPr>
                <w:i/>
                <w:iCs/>
                <w:sz w:val="28"/>
                <w:szCs w:val="28"/>
              </w:rPr>
              <w:t>…………., ngày …</w:t>
            </w:r>
            <w:r w:rsidRPr="007761CC">
              <w:rPr>
                <w:i/>
                <w:iCs/>
                <w:sz w:val="28"/>
                <w:szCs w:val="28"/>
                <w:lang w:val="en-US"/>
              </w:rPr>
              <w:t>.</w:t>
            </w:r>
            <w:r w:rsidRPr="007761CC">
              <w:rPr>
                <w:i/>
                <w:iCs/>
                <w:sz w:val="28"/>
                <w:szCs w:val="28"/>
              </w:rPr>
              <w:t>.. tháng ….. năm ………….</w:t>
            </w:r>
          </w:p>
        </w:tc>
      </w:tr>
    </w:tbl>
    <w:p w:rsidR="008C2721" w:rsidRPr="007761CC" w:rsidRDefault="008C2721" w:rsidP="0003483F">
      <w:pPr>
        <w:spacing w:before="60" w:line="320" w:lineRule="exact"/>
        <w:jc w:val="center"/>
      </w:pPr>
      <w:r w:rsidRPr="007761CC">
        <w:rPr>
          <w:b/>
          <w:bCs/>
        </w:rPr>
        <w:t> GIẤY ĐỀ NGHỊ MỞ TÀI KHOẢN THANH TOÁN TẠI NGÂN HÀNG NHÀ NƯỚC</w:t>
      </w:r>
    </w:p>
    <w:p w:rsidR="008C2721" w:rsidRPr="007761CC" w:rsidRDefault="008C2721" w:rsidP="0003483F">
      <w:pPr>
        <w:spacing w:before="60" w:line="320" w:lineRule="exact"/>
        <w:ind w:firstLine="709"/>
        <w:rPr>
          <w:sz w:val="28"/>
          <w:szCs w:val="28"/>
        </w:rPr>
      </w:pPr>
      <w:r w:rsidRPr="007761CC">
        <w:rPr>
          <w:sz w:val="28"/>
          <w:szCs w:val="28"/>
        </w:rPr>
        <w:t>Kính gửi:……………………………………………………</w:t>
      </w:r>
    </w:p>
    <w:p w:rsidR="008C2721" w:rsidRPr="007761CC" w:rsidRDefault="008C2721" w:rsidP="0003483F">
      <w:pPr>
        <w:spacing w:before="60" w:line="320" w:lineRule="exact"/>
        <w:jc w:val="both"/>
        <w:rPr>
          <w:sz w:val="28"/>
          <w:szCs w:val="28"/>
        </w:rPr>
      </w:pPr>
      <w:r w:rsidRPr="007761CC">
        <w:rPr>
          <w:b/>
          <w:bCs/>
          <w:sz w:val="28"/>
          <w:szCs w:val="28"/>
        </w:rPr>
        <w:t xml:space="preserve">Tên tổ chức mở tài khoản thanh toán (Chủ tài khoản): </w:t>
      </w:r>
      <w:r w:rsidRPr="007761CC">
        <w:rPr>
          <w:sz w:val="28"/>
          <w:szCs w:val="28"/>
        </w:rPr>
        <w:t>..............................</w:t>
      </w:r>
    </w:p>
    <w:p w:rsidR="008C2721" w:rsidRPr="007761CC" w:rsidRDefault="008C2721" w:rsidP="0003483F">
      <w:pPr>
        <w:spacing w:before="60" w:line="320" w:lineRule="exact"/>
        <w:jc w:val="both"/>
        <w:rPr>
          <w:sz w:val="28"/>
          <w:szCs w:val="28"/>
        </w:rPr>
      </w:pPr>
      <w:r w:rsidRPr="007761CC">
        <w:rPr>
          <w:sz w:val="28"/>
          <w:szCs w:val="28"/>
        </w:rPr>
        <w:t>…………………………………………………………………………………….</w:t>
      </w:r>
    </w:p>
    <w:p w:rsidR="008C2721" w:rsidRPr="007761CC" w:rsidRDefault="008C2721" w:rsidP="0003483F">
      <w:pPr>
        <w:spacing w:before="60" w:line="320" w:lineRule="exact"/>
        <w:jc w:val="both"/>
        <w:rPr>
          <w:sz w:val="28"/>
          <w:szCs w:val="28"/>
        </w:rPr>
      </w:pPr>
      <w:r w:rsidRPr="007761CC">
        <w:rPr>
          <w:sz w:val="28"/>
          <w:szCs w:val="28"/>
        </w:rPr>
        <w:t>+ Tên đầy đủ bằng tiếng Việt: .......................................................................</w:t>
      </w:r>
    </w:p>
    <w:p w:rsidR="008C2721" w:rsidRPr="007761CC" w:rsidRDefault="008C2721" w:rsidP="0003483F">
      <w:pPr>
        <w:spacing w:before="60" w:line="320" w:lineRule="exact"/>
        <w:jc w:val="both"/>
        <w:rPr>
          <w:sz w:val="28"/>
          <w:szCs w:val="28"/>
        </w:rPr>
      </w:pPr>
      <w:r w:rsidRPr="007761CC">
        <w:rPr>
          <w:sz w:val="28"/>
          <w:szCs w:val="28"/>
        </w:rPr>
        <w:t>+ Tên đầy đủ bằng tiếng Anh: .......................................................................</w:t>
      </w:r>
    </w:p>
    <w:p w:rsidR="008C2721" w:rsidRPr="007761CC" w:rsidRDefault="008C2721" w:rsidP="0003483F">
      <w:pPr>
        <w:spacing w:before="60" w:line="320" w:lineRule="exact"/>
        <w:jc w:val="both"/>
        <w:rPr>
          <w:sz w:val="28"/>
          <w:szCs w:val="28"/>
        </w:rPr>
      </w:pPr>
      <w:r w:rsidRPr="007761CC">
        <w:rPr>
          <w:sz w:val="28"/>
          <w:szCs w:val="28"/>
        </w:rPr>
        <w:t>+ Tên dùng để giao dịch: ..............................................................................</w:t>
      </w:r>
    </w:p>
    <w:p w:rsidR="008C2721" w:rsidRPr="008C2721" w:rsidRDefault="008C2721" w:rsidP="0003483F">
      <w:pPr>
        <w:spacing w:before="60" w:line="320" w:lineRule="exact"/>
        <w:jc w:val="both"/>
        <w:rPr>
          <w:sz w:val="28"/>
          <w:szCs w:val="28"/>
        </w:rPr>
      </w:pPr>
      <w:r w:rsidRPr="007761CC">
        <w:rPr>
          <w:b/>
          <w:bCs/>
          <w:sz w:val="28"/>
          <w:szCs w:val="28"/>
        </w:rPr>
        <w:t>Quyết định thành lập số:</w:t>
      </w:r>
      <w:r w:rsidRPr="007761CC">
        <w:rPr>
          <w:sz w:val="28"/>
          <w:szCs w:val="28"/>
        </w:rPr>
        <w:t xml:space="preserve"> ………………. Ngày cấp ................................</w:t>
      </w:r>
      <w:r w:rsidRPr="008C2721">
        <w:rPr>
          <w:sz w:val="28"/>
          <w:szCs w:val="28"/>
        </w:rPr>
        <w:t>......</w:t>
      </w:r>
    </w:p>
    <w:p w:rsidR="008C2721" w:rsidRPr="007761CC" w:rsidRDefault="008C2721" w:rsidP="0003483F">
      <w:pPr>
        <w:spacing w:before="60" w:line="320" w:lineRule="exact"/>
        <w:jc w:val="both"/>
        <w:rPr>
          <w:sz w:val="28"/>
          <w:szCs w:val="28"/>
        </w:rPr>
      </w:pPr>
      <w:r w:rsidRPr="007761CC">
        <w:rPr>
          <w:sz w:val="28"/>
          <w:szCs w:val="28"/>
        </w:rPr>
        <w:t>Nơi cấp: ........................................................................................................</w:t>
      </w:r>
    </w:p>
    <w:p w:rsidR="008C2721" w:rsidRPr="007761CC" w:rsidRDefault="008C2721" w:rsidP="0003483F">
      <w:pPr>
        <w:spacing w:before="60" w:line="320" w:lineRule="exact"/>
        <w:jc w:val="both"/>
        <w:rPr>
          <w:sz w:val="28"/>
          <w:szCs w:val="28"/>
        </w:rPr>
      </w:pPr>
      <w:r w:rsidRPr="007761CC">
        <w:rPr>
          <w:b/>
          <w:bCs/>
          <w:sz w:val="28"/>
          <w:szCs w:val="28"/>
        </w:rPr>
        <w:t xml:space="preserve">Giấy chứng nhận đăng ký hoạt động kinh doanh số: </w:t>
      </w:r>
      <w:r w:rsidRPr="007761CC">
        <w:rPr>
          <w:sz w:val="28"/>
          <w:szCs w:val="28"/>
        </w:rPr>
        <w:t>..................................</w:t>
      </w:r>
    </w:p>
    <w:p w:rsidR="008C2721" w:rsidRPr="007761CC" w:rsidRDefault="008C2721" w:rsidP="0003483F">
      <w:pPr>
        <w:spacing w:before="60" w:line="320" w:lineRule="exact"/>
        <w:jc w:val="both"/>
        <w:rPr>
          <w:sz w:val="28"/>
          <w:szCs w:val="28"/>
        </w:rPr>
      </w:pPr>
      <w:r w:rsidRPr="007761CC">
        <w:rPr>
          <w:sz w:val="28"/>
          <w:szCs w:val="28"/>
        </w:rPr>
        <w:t xml:space="preserve">Ngày cấp: ……………………  Nơi </w:t>
      </w:r>
      <w:r w:rsidRPr="007761CC">
        <w:rPr>
          <w:sz w:val="28"/>
          <w:szCs w:val="28"/>
          <w:shd w:val="solid" w:color="FFFFFF" w:fill="auto"/>
        </w:rPr>
        <w:t>cấp</w:t>
      </w:r>
      <w:r w:rsidRPr="007761CC">
        <w:rPr>
          <w:sz w:val="28"/>
          <w:szCs w:val="28"/>
        </w:rPr>
        <w:t xml:space="preserve">: .......................................................... </w:t>
      </w:r>
    </w:p>
    <w:p w:rsidR="008C2721" w:rsidRPr="007761CC" w:rsidRDefault="008C2721" w:rsidP="0003483F">
      <w:pPr>
        <w:spacing w:before="60" w:line="320" w:lineRule="exact"/>
        <w:jc w:val="both"/>
        <w:rPr>
          <w:sz w:val="28"/>
          <w:szCs w:val="28"/>
        </w:rPr>
      </w:pPr>
      <w:r w:rsidRPr="007761CC">
        <w:rPr>
          <w:b/>
          <w:bCs/>
          <w:sz w:val="28"/>
          <w:szCs w:val="28"/>
        </w:rPr>
        <w:t xml:space="preserve">Mã số thuế: </w:t>
      </w:r>
      <w:r w:rsidRPr="007761CC">
        <w:rPr>
          <w:sz w:val="28"/>
          <w:szCs w:val="28"/>
        </w:rPr>
        <w:t>..................................................................................................</w:t>
      </w:r>
    </w:p>
    <w:p w:rsidR="008C2721" w:rsidRPr="007761CC" w:rsidRDefault="008C2721" w:rsidP="0003483F">
      <w:pPr>
        <w:spacing w:before="60" w:line="320" w:lineRule="exact"/>
        <w:jc w:val="both"/>
        <w:rPr>
          <w:sz w:val="28"/>
          <w:szCs w:val="28"/>
        </w:rPr>
      </w:pPr>
      <w:r w:rsidRPr="007761CC">
        <w:rPr>
          <w:sz w:val="28"/>
          <w:szCs w:val="28"/>
        </w:rPr>
        <w:t>Địa chỉ: ……………………………………………. Điện thoại: .......................</w:t>
      </w:r>
    </w:p>
    <w:p w:rsidR="008C2721" w:rsidRPr="007761CC" w:rsidRDefault="008C2721" w:rsidP="0003483F">
      <w:pPr>
        <w:spacing w:before="60" w:line="320" w:lineRule="exact"/>
        <w:jc w:val="both"/>
        <w:rPr>
          <w:sz w:val="28"/>
          <w:szCs w:val="28"/>
        </w:rPr>
      </w:pPr>
      <w:r w:rsidRPr="007761CC">
        <w:rPr>
          <w:sz w:val="28"/>
          <w:szCs w:val="28"/>
        </w:rPr>
        <w:t>Website:.……………………………… Email: .................................................</w:t>
      </w:r>
    </w:p>
    <w:p w:rsidR="008C2721" w:rsidRPr="007761CC" w:rsidRDefault="008C2721" w:rsidP="0003483F">
      <w:pPr>
        <w:spacing w:before="60" w:line="320" w:lineRule="exact"/>
        <w:jc w:val="both"/>
        <w:rPr>
          <w:sz w:val="28"/>
          <w:szCs w:val="28"/>
        </w:rPr>
      </w:pPr>
      <w:r w:rsidRPr="007761CC">
        <w:rPr>
          <w:b/>
          <w:bCs/>
          <w:sz w:val="28"/>
          <w:szCs w:val="28"/>
        </w:rPr>
        <w:t>Họ và tên người đại diện hợp pháp</w:t>
      </w:r>
      <w:r w:rsidRPr="007761CC">
        <w:rPr>
          <w:sz w:val="28"/>
          <w:szCs w:val="28"/>
        </w:rPr>
        <w:t>: ……………………................................</w:t>
      </w:r>
    </w:p>
    <w:p w:rsidR="008C2721" w:rsidRPr="007761CC" w:rsidRDefault="008C2721" w:rsidP="0003483F">
      <w:pPr>
        <w:spacing w:before="60" w:line="320" w:lineRule="exact"/>
        <w:jc w:val="both"/>
        <w:rPr>
          <w:sz w:val="28"/>
          <w:szCs w:val="28"/>
        </w:rPr>
      </w:pPr>
      <w:r w:rsidRPr="007761CC">
        <w:rPr>
          <w:sz w:val="28"/>
          <w:szCs w:val="28"/>
        </w:rPr>
        <w:t>Phạm vi đại diện: …………………………………………………………………</w:t>
      </w:r>
    </w:p>
    <w:p w:rsidR="008C2721" w:rsidRPr="007761CC" w:rsidRDefault="008C2721" w:rsidP="0003483F">
      <w:pPr>
        <w:spacing w:before="60" w:line="320" w:lineRule="exact"/>
        <w:jc w:val="both"/>
        <w:rPr>
          <w:sz w:val="28"/>
          <w:szCs w:val="28"/>
        </w:rPr>
      </w:pPr>
      <w:r w:rsidRPr="007761CC">
        <w:rPr>
          <w:sz w:val="28"/>
          <w:szCs w:val="28"/>
        </w:rPr>
        <w:t>Ngày, tháng, năm sinh</w:t>
      </w:r>
      <w:r w:rsidRPr="007761CC">
        <w:rPr>
          <w:sz w:val="28"/>
          <w:szCs w:val="28"/>
          <w:vertAlign w:val="superscript"/>
        </w:rPr>
        <w:t>*</w:t>
      </w:r>
      <w:r w:rsidRPr="007761CC">
        <w:rPr>
          <w:sz w:val="28"/>
          <w:szCs w:val="28"/>
        </w:rPr>
        <w:t>: ……………….Giới tính (Nam/Nữ)</w:t>
      </w:r>
      <w:r w:rsidRPr="007761CC">
        <w:rPr>
          <w:sz w:val="28"/>
          <w:szCs w:val="28"/>
          <w:vertAlign w:val="superscript"/>
        </w:rPr>
        <w:t>*</w:t>
      </w:r>
      <w:r w:rsidRPr="007761CC">
        <w:rPr>
          <w:sz w:val="28"/>
          <w:szCs w:val="28"/>
        </w:rPr>
        <w:t xml:space="preserve">: ........................... </w:t>
      </w:r>
    </w:p>
    <w:p w:rsidR="008C2721" w:rsidRPr="007761CC" w:rsidRDefault="008C2721" w:rsidP="0003483F">
      <w:pPr>
        <w:spacing w:before="60" w:line="320" w:lineRule="exact"/>
        <w:jc w:val="both"/>
        <w:rPr>
          <w:sz w:val="28"/>
          <w:szCs w:val="28"/>
        </w:rPr>
      </w:pPr>
      <w:r w:rsidRPr="007761CC">
        <w:rPr>
          <w:sz w:val="28"/>
          <w:szCs w:val="28"/>
        </w:rPr>
        <w:t>Quốc tịch</w:t>
      </w:r>
      <w:r w:rsidRPr="007761CC">
        <w:rPr>
          <w:sz w:val="28"/>
          <w:szCs w:val="28"/>
          <w:vertAlign w:val="superscript"/>
        </w:rPr>
        <w:t>*</w:t>
      </w:r>
      <w:r w:rsidRPr="007761CC">
        <w:rPr>
          <w:sz w:val="28"/>
          <w:szCs w:val="28"/>
        </w:rPr>
        <w:t xml:space="preserve">: …………………….là người cư trú/ không cư trú: ......................... </w:t>
      </w:r>
    </w:p>
    <w:p w:rsidR="008C2721" w:rsidRPr="007761CC" w:rsidRDefault="008C2721" w:rsidP="0003483F">
      <w:pPr>
        <w:spacing w:before="60" w:line="320" w:lineRule="exact"/>
        <w:jc w:val="both"/>
        <w:rPr>
          <w:sz w:val="28"/>
          <w:szCs w:val="28"/>
        </w:rPr>
      </w:pPr>
      <w:r w:rsidRPr="007761CC">
        <w:rPr>
          <w:sz w:val="28"/>
          <w:szCs w:val="28"/>
        </w:rPr>
        <w:t>Địa chỉ đăng ký hộ khẩu thường trú</w:t>
      </w:r>
      <w:r w:rsidRPr="007761CC">
        <w:rPr>
          <w:sz w:val="28"/>
          <w:szCs w:val="28"/>
          <w:vertAlign w:val="superscript"/>
        </w:rPr>
        <w:t>*</w:t>
      </w:r>
      <w:r w:rsidRPr="007761CC">
        <w:rPr>
          <w:sz w:val="28"/>
          <w:szCs w:val="28"/>
        </w:rPr>
        <w:t>:..............................................................</w:t>
      </w:r>
    </w:p>
    <w:p w:rsidR="008C2721" w:rsidRPr="007761CC" w:rsidRDefault="008C2721" w:rsidP="0003483F">
      <w:pPr>
        <w:spacing w:before="60" w:line="320" w:lineRule="exact"/>
        <w:jc w:val="both"/>
        <w:rPr>
          <w:sz w:val="28"/>
          <w:szCs w:val="28"/>
        </w:rPr>
      </w:pPr>
      <w:r w:rsidRPr="007761CC">
        <w:rPr>
          <w:sz w:val="28"/>
          <w:szCs w:val="28"/>
        </w:rPr>
        <w:t>Chỗ ở hiện nay: ……………………….……… Điện thoại: ..............................</w:t>
      </w:r>
    </w:p>
    <w:p w:rsidR="008C2721" w:rsidRPr="007761CC" w:rsidRDefault="008C2721" w:rsidP="0003483F">
      <w:pPr>
        <w:spacing w:before="60" w:line="320" w:lineRule="exact"/>
        <w:jc w:val="both"/>
        <w:rPr>
          <w:sz w:val="28"/>
          <w:szCs w:val="28"/>
        </w:rPr>
      </w:pPr>
      <w:r w:rsidRPr="007761CC">
        <w:rPr>
          <w:sz w:val="28"/>
          <w:szCs w:val="28"/>
        </w:rPr>
        <w:t>Quyết định bổ nhiệm số ………….…… ngày ………. tháng ……. năm ............</w:t>
      </w:r>
    </w:p>
    <w:p w:rsidR="008C2721" w:rsidRPr="007761CC" w:rsidRDefault="008C2721" w:rsidP="0003483F">
      <w:pPr>
        <w:spacing w:before="60" w:line="320" w:lineRule="exact"/>
        <w:jc w:val="both"/>
        <w:rPr>
          <w:sz w:val="28"/>
          <w:szCs w:val="28"/>
        </w:rPr>
      </w:pPr>
      <w:r w:rsidRPr="007761CC">
        <w:rPr>
          <w:sz w:val="28"/>
          <w:szCs w:val="28"/>
        </w:rPr>
        <w:t xml:space="preserve">Số thẻ căn cước công dân (hoặc chứng minh nhân dân hoặc hộ chiếu): …...…….  </w:t>
      </w:r>
    </w:p>
    <w:p w:rsidR="008C2721" w:rsidRPr="008C2721" w:rsidRDefault="008C2721" w:rsidP="0003483F">
      <w:pPr>
        <w:spacing w:before="60" w:line="320" w:lineRule="exact"/>
        <w:jc w:val="both"/>
        <w:rPr>
          <w:sz w:val="28"/>
          <w:szCs w:val="28"/>
        </w:rPr>
      </w:pPr>
      <w:r w:rsidRPr="007761CC">
        <w:rPr>
          <w:sz w:val="28"/>
          <w:szCs w:val="28"/>
        </w:rPr>
        <w:t>........................................................Ngày cấp: …….………………</w:t>
      </w:r>
      <w:r w:rsidRPr="008C2721">
        <w:rPr>
          <w:sz w:val="28"/>
          <w:szCs w:val="28"/>
        </w:rPr>
        <w:t>………</w:t>
      </w:r>
      <w:r w:rsidRPr="007761CC">
        <w:rPr>
          <w:sz w:val="28"/>
          <w:szCs w:val="28"/>
        </w:rPr>
        <w:t>….</w:t>
      </w:r>
    </w:p>
    <w:p w:rsidR="008C2721" w:rsidRPr="008C2721" w:rsidRDefault="008C2721" w:rsidP="0003483F">
      <w:pPr>
        <w:spacing w:before="60" w:line="320" w:lineRule="exact"/>
        <w:jc w:val="both"/>
        <w:rPr>
          <w:sz w:val="28"/>
          <w:szCs w:val="28"/>
        </w:rPr>
      </w:pPr>
      <w:r w:rsidRPr="007761CC">
        <w:rPr>
          <w:sz w:val="28"/>
          <w:szCs w:val="28"/>
        </w:rPr>
        <w:t xml:space="preserve">Nơi </w:t>
      </w:r>
      <w:r w:rsidRPr="007761CC">
        <w:rPr>
          <w:sz w:val="28"/>
          <w:szCs w:val="28"/>
          <w:shd w:val="solid" w:color="FFFFFF" w:fill="auto"/>
        </w:rPr>
        <w:t>cấp</w:t>
      </w:r>
      <w:r w:rsidRPr="007761CC">
        <w:rPr>
          <w:sz w:val="28"/>
          <w:szCs w:val="28"/>
        </w:rPr>
        <w:t>: ..........................................................</w:t>
      </w:r>
      <w:r w:rsidRPr="008C2721">
        <w:rPr>
          <w:sz w:val="28"/>
          <w:szCs w:val="28"/>
        </w:rPr>
        <w:t>............................................</w:t>
      </w:r>
      <w:r w:rsidRPr="007761CC">
        <w:rPr>
          <w:sz w:val="28"/>
          <w:szCs w:val="28"/>
        </w:rPr>
        <w:t>.</w:t>
      </w:r>
    </w:p>
    <w:p w:rsidR="008C2721" w:rsidRPr="008C2721" w:rsidRDefault="008C2721" w:rsidP="0003483F">
      <w:pPr>
        <w:spacing w:before="60" w:line="320" w:lineRule="exact"/>
        <w:jc w:val="both"/>
        <w:rPr>
          <w:sz w:val="28"/>
          <w:szCs w:val="28"/>
        </w:rPr>
      </w:pPr>
      <w:r w:rsidRPr="007761CC">
        <w:rPr>
          <w:b/>
          <w:bCs/>
          <w:sz w:val="28"/>
          <w:szCs w:val="28"/>
        </w:rPr>
        <w:t>Họ và tên Kế toán trưởng</w:t>
      </w:r>
      <w:r w:rsidRPr="007761CC">
        <w:rPr>
          <w:sz w:val="28"/>
          <w:szCs w:val="28"/>
        </w:rPr>
        <w:t xml:space="preserve"> (hoặc người phụ trách kế toán hoặc người kiểm soát </w:t>
      </w:r>
    </w:p>
    <w:p w:rsidR="008C2721" w:rsidRPr="007761CC" w:rsidRDefault="008C2721" w:rsidP="0003483F">
      <w:pPr>
        <w:spacing w:before="60" w:line="320" w:lineRule="exact"/>
        <w:jc w:val="both"/>
        <w:rPr>
          <w:sz w:val="28"/>
          <w:szCs w:val="28"/>
        </w:rPr>
      </w:pPr>
      <w:r w:rsidRPr="007761CC">
        <w:rPr>
          <w:sz w:val="28"/>
          <w:szCs w:val="28"/>
        </w:rPr>
        <w:t>chứng từ giao dịch với Ngân hàng Nhà nước): ...............................</w:t>
      </w:r>
      <w:r w:rsidRPr="008C2721">
        <w:rPr>
          <w:sz w:val="28"/>
          <w:szCs w:val="28"/>
        </w:rPr>
        <w:t>.................</w:t>
      </w:r>
      <w:r w:rsidRPr="007761CC">
        <w:rPr>
          <w:sz w:val="28"/>
          <w:szCs w:val="28"/>
        </w:rPr>
        <w:t>.</w:t>
      </w:r>
    </w:p>
    <w:p w:rsidR="008C2721" w:rsidRPr="007761CC" w:rsidRDefault="008C2721" w:rsidP="0003483F">
      <w:pPr>
        <w:spacing w:before="60" w:line="320" w:lineRule="exact"/>
        <w:jc w:val="both"/>
        <w:rPr>
          <w:sz w:val="28"/>
          <w:szCs w:val="28"/>
        </w:rPr>
      </w:pPr>
      <w:r w:rsidRPr="007761CC">
        <w:rPr>
          <w:sz w:val="28"/>
          <w:szCs w:val="28"/>
        </w:rPr>
        <w:t>Ngày, tháng, năm sinh</w:t>
      </w:r>
      <w:r w:rsidRPr="007761CC">
        <w:rPr>
          <w:sz w:val="28"/>
          <w:szCs w:val="28"/>
          <w:vertAlign w:val="superscript"/>
        </w:rPr>
        <w:t>*</w:t>
      </w:r>
      <w:r w:rsidRPr="007761CC">
        <w:rPr>
          <w:sz w:val="28"/>
          <w:szCs w:val="28"/>
        </w:rPr>
        <w:t>: …………..………… Giới tính (Nam/Nữ)</w:t>
      </w:r>
      <w:r w:rsidRPr="007761CC">
        <w:rPr>
          <w:sz w:val="28"/>
          <w:szCs w:val="28"/>
          <w:vertAlign w:val="superscript"/>
        </w:rPr>
        <w:t>*</w:t>
      </w:r>
      <w:r w:rsidRPr="007761CC">
        <w:rPr>
          <w:sz w:val="28"/>
          <w:szCs w:val="28"/>
        </w:rPr>
        <w:t>: ...................</w:t>
      </w:r>
    </w:p>
    <w:p w:rsidR="008C2721" w:rsidRPr="007761CC" w:rsidRDefault="008C2721" w:rsidP="0003483F">
      <w:pPr>
        <w:spacing w:before="60" w:line="320" w:lineRule="exact"/>
        <w:jc w:val="both"/>
        <w:rPr>
          <w:sz w:val="28"/>
          <w:szCs w:val="28"/>
        </w:rPr>
      </w:pPr>
      <w:r w:rsidRPr="007761CC">
        <w:rPr>
          <w:sz w:val="28"/>
          <w:szCs w:val="28"/>
        </w:rPr>
        <w:t xml:space="preserve">Số thẻ căn cước công dân (hoặc chứng minh nhân dân hoặc hộ chiếu): …...…….  </w:t>
      </w:r>
    </w:p>
    <w:p w:rsidR="008C2721" w:rsidRPr="007761CC" w:rsidRDefault="008C2721" w:rsidP="0003483F">
      <w:pPr>
        <w:spacing w:before="60" w:line="320" w:lineRule="exact"/>
        <w:jc w:val="both"/>
        <w:rPr>
          <w:sz w:val="28"/>
          <w:szCs w:val="28"/>
        </w:rPr>
      </w:pPr>
      <w:r w:rsidRPr="007761CC">
        <w:rPr>
          <w:sz w:val="28"/>
          <w:szCs w:val="28"/>
        </w:rPr>
        <w:lastRenderedPageBreak/>
        <w:t>........................................................Ngày cấp: …….………………………….</w:t>
      </w:r>
    </w:p>
    <w:p w:rsidR="008C2721" w:rsidRPr="007761CC" w:rsidRDefault="008C2721" w:rsidP="0003483F">
      <w:pPr>
        <w:spacing w:before="60" w:line="320" w:lineRule="exact"/>
        <w:jc w:val="both"/>
        <w:rPr>
          <w:sz w:val="28"/>
          <w:szCs w:val="28"/>
        </w:rPr>
      </w:pPr>
      <w:r w:rsidRPr="007761CC">
        <w:rPr>
          <w:sz w:val="28"/>
          <w:szCs w:val="28"/>
        </w:rPr>
        <w:t>Ngày cấp: ………</w:t>
      </w:r>
      <w:r w:rsidRPr="008C2721">
        <w:rPr>
          <w:sz w:val="28"/>
          <w:szCs w:val="28"/>
        </w:rPr>
        <w:t>..</w:t>
      </w:r>
      <w:r w:rsidRPr="007761CC">
        <w:rPr>
          <w:sz w:val="28"/>
          <w:szCs w:val="28"/>
        </w:rPr>
        <w:t xml:space="preserve">…….. Nơi </w:t>
      </w:r>
      <w:r w:rsidRPr="007761CC">
        <w:rPr>
          <w:sz w:val="28"/>
          <w:szCs w:val="28"/>
          <w:shd w:val="solid" w:color="FFFFFF" w:fill="auto"/>
        </w:rPr>
        <w:t>cấp</w:t>
      </w:r>
      <w:r w:rsidRPr="007761CC">
        <w:rPr>
          <w:sz w:val="28"/>
          <w:szCs w:val="28"/>
        </w:rPr>
        <w:t>: ................................................................</w:t>
      </w:r>
    </w:p>
    <w:p w:rsidR="008C2721" w:rsidRPr="007761CC" w:rsidRDefault="008C2721" w:rsidP="0003483F">
      <w:pPr>
        <w:spacing w:before="60" w:line="320" w:lineRule="exact"/>
        <w:jc w:val="both"/>
        <w:rPr>
          <w:sz w:val="28"/>
          <w:szCs w:val="28"/>
        </w:rPr>
      </w:pPr>
      <w:r w:rsidRPr="007761CC">
        <w:rPr>
          <w:sz w:val="28"/>
          <w:szCs w:val="28"/>
        </w:rPr>
        <w:t>Quyết định bổ nhiệm số: …………………….…….. Ngày ..............................</w:t>
      </w:r>
    </w:p>
    <w:p w:rsidR="008C2721" w:rsidRPr="007761CC" w:rsidRDefault="008C2721" w:rsidP="0003483F">
      <w:pPr>
        <w:spacing w:before="60" w:line="320" w:lineRule="exact"/>
        <w:jc w:val="both"/>
        <w:rPr>
          <w:sz w:val="28"/>
          <w:szCs w:val="28"/>
        </w:rPr>
      </w:pPr>
      <w:r w:rsidRPr="007761CC">
        <w:rPr>
          <w:b/>
          <w:bCs/>
          <w:sz w:val="28"/>
          <w:szCs w:val="28"/>
        </w:rPr>
        <w:t xml:space="preserve">Đề nghị mở tài khoản thanh toán tại: </w:t>
      </w:r>
      <w:r w:rsidRPr="007761CC">
        <w:rPr>
          <w:sz w:val="28"/>
          <w:szCs w:val="28"/>
        </w:rPr>
        <w:t>.........................................................</w:t>
      </w:r>
    </w:p>
    <w:p w:rsidR="008C2721" w:rsidRPr="007761CC" w:rsidRDefault="008C2721" w:rsidP="0003483F">
      <w:pPr>
        <w:spacing w:before="60" w:line="320" w:lineRule="exact"/>
        <w:jc w:val="both"/>
        <w:rPr>
          <w:sz w:val="28"/>
          <w:szCs w:val="28"/>
        </w:rPr>
      </w:pPr>
      <w:r w:rsidRPr="007761CC">
        <w:rPr>
          <w:sz w:val="28"/>
          <w:szCs w:val="28"/>
        </w:rPr>
        <w:t>Loại tiền tệ:          □ VND             □ USD             □ Loại khác ......................</w:t>
      </w:r>
    </w:p>
    <w:p w:rsidR="008C2721" w:rsidRPr="007761CC" w:rsidRDefault="008C2721" w:rsidP="0003483F">
      <w:pPr>
        <w:spacing w:before="60" w:line="320" w:lineRule="exact"/>
        <w:ind w:firstLine="709"/>
        <w:jc w:val="both"/>
        <w:rPr>
          <w:b/>
          <w:sz w:val="28"/>
          <w:szCs w:val="28"/>
        </w:rPr>
      </w:pPr>
      <w:r w:rsidRPr="007761CC">
        <w:rPr>
          <w:b/>
          <w:sz w:val="28"/>
          <w:szCs w:val="28"/>
        </w:rPr>
        <w:t>Chúng tôi cam kết:</w:t>
      </w:r>
    </w:p>
    <w:p w:rsidR="008C2721" w:rsidRPr="007761CC" w:rsidRDefault="008C2721" w:rsidP="0003483F">
      <w:pPr>
        <w:spacing w:before="60" w:line="320" w:lineRule="exact"/>
        <w:ind w:firstLine="709"/>
        <w:jc w:val="both"/>
        <w:rPr>
          <w:sz w:val="28"/>
        </w:rPr>
      </w:pPr>
      <w:r w:rsidRPr="007761CC">
        <w:rPr>
          <w:sz w:val="28"/>
        </w:rPr>
        <w:t>- Những thông tin trên đây là đúng sự thật và hoàn toàn chịu trách nhiệm về tính chính xác, đúng sự thật của các giấy tờ trong hồ sơ mở tài khoản thanh toán đính kèm.</w:t>
      </w:r>
    </w:p>
    <w:p w:rsidR="008C2721" w:rsidRPr="007761CC" w:rsidRDefault="008C2721" w:rsidP="0003483F">
      <w:pPr>
        <w:spacing w:before="60" w:line="320" w:lineRule="exact"/>
        <w:ind w:firstLine="709"/>
        <w:jc w:val="both"/>
        <w:rPr>
          <w:sz w:val="28"/>
        </w:rPr>
      </w:pPr>
      <w:r w:rsidRPr="007761CC">
        <w:rPr>
          <w:sz w:val="28"/>
        </w:rPr>
        <w:t>- Chấp hành đúng, đầy đủ các quy định của pháp luật hiện hành về mở và sử dụng tài khoản thanh toán tại Ngân hàng Nhà nước và xin chịu trách nhiệm đối với mọi vấn đề phát sinh trong trường hợp chúng tôi không thực hiện đúng, đầy đủ quy định về mở và sử dụng tài khoản do Ngân hàng Nhà nước quy định.</w:t>
      </w:r>
    </w:p>
    <w:p w:rsidR="008C2721" w:rsidRPr="007761CC" w:rsidRDefault="008C2721" w:rsidP="0003483F">
      <w:pPr>
        <w:spacing w:before="60" w:line="320" w:lineRule="exact"/>
        <w:ind w:firstLine="709"/>
        <w:jc w:val="both"/>
        <w:rPr>
          <w:sz w:val="28"/>
        </w:rPr>
      </w:pPr>
      <w:r w:rsidRPr="007761CC">
        <w:rPr>
          <w:sz w:val="28"/>
        </w:rPr>
        <w:t>- Có văn bản (kèm các giấy tờ liên quan) gửi Ngân hàng Nhà nước khi có bất kỳ sự thay đổi nào về thông tin mở tài khoản thanh toán hoặc mẫu dấu, mẫu chữ ký đã đăng ký sử dụng với Ngân hàng Nhà nước.</w:t>
      </w:r>
    </w:p>
    <w:tbl>
      <w:tblPr>
        <w:tblW w:w="9747" w:type="dxa"/>
        <w:tblBorders>
          <w:top w:val="nil"/>
          <w:bottom w:val="nil"/>
          <w:insideH w:val="nil"/>
          <w:insideV w:val="nil"/>
        </w:tblBorders>
        <w:tblCellMar>
          <w:left w:w="0" w:type="dxa"/>
          <w:right w:w="0" w:type="dxa"/>
        </w:tblCellMar>
        <w:tblLook w:val="04A0"/>
      </w:tblPr>
      <w:tblGrid>
        <w:gridCol w:w="4361"/>
        <w:gridCol w:w="5386"/>
      </w:tblGrid>
      <w:tr w:rsidR="008C2721" w:rsidRPr="007761CC" w:rsidTr="00EA2512">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rsidR="008C2721" w:rsidRPr="007761CC" w:rsidRDefault="008C2721" w:rsidP="0003483F">
            <w:pPr>
              <w:spacing w:before="60" w:line="320" w:lineRule="exact"/>
            </w:pPr>
            <w:r w:rsidRPr="007761CC">
              <w:rPr>
                <w:b/>
                <w:bCs/>
                <w:i/>
                <w:iCs/>
              </w:rPr>
              <w:br/>
              <w:t>Hồ sơ đính kèm:</w:t>
            </w:r>
            <w:r w:rsidRPr="007761CC">
              <w:rPr>
                <w:b/>
                <w:bCs/>
                <w:i/>
                <w:iCs/>
              </w:rPr>
              <w:br/>
            </w:r>
            <w:r w:rsidRPr="007761CC">
              <w:t xml:space="preserve">1) Bản đăng ký mẫu dấu và chữ ký kèm </w:t>
            </w:r>
            <w:r w:rsidRPr="007761CC">
              <w:rPr>
                <w:shd w:val="solid" w:color="FFFFFF" w:fill="auto"/>
              </w:rPr>
              <w:t>văn</w:t>
            </w:r>
            <w:r w:rsidRPr="007761CC">
              <w:t xml:space="preserve"> bản ủy quyền (nếu có);</w:t>
            </w:r>
            <w:r w:rsidRPr="007761CC">
              <w:br/>
            </w:r>
            <w:r w:rsidRPr="007761CC">
              <w:rPr>
                <w:shd w:val="solid" w:color="FFFFFF" w:fill="auto"/>
              </w:rPr>
              <w:t>2) Quyết định số</w:t>
            </w:r>
            <w:r w:rsidRPr="007761CC">
              <w:t xml:space="preserve"> ………………………..</w:t>
            </w:r>
            <w:r w:rsidRPr="007761CC">
              <w:br/>
              <w:t>3) …………………………………………</w:t>
            </w:r>
          </w:p>
        </w:tc>
        <w:tc>
          <w:tcPr>
            <w:tcW w:w="5386" w:type="dxa"/>
            <w:tcBorders>
              <w:top w:val="nil"/>
              <w:left w:val="nil"/>
              <w:bottom w:val="nil"/>
              <w:right w:val="nil"/>
              <w:tl2br w:val="nil"/>
              <w:tr2bl w:val="nil"/>
            </w:tcBorders>
            <w:shd w:val="clear" w:color="auto" w:fill="auto"/>
            <w:tcMar>
              <w:top w:w="0" w:type="dxa"/>
              <w:left w:w="108" w:type="dxa"/>
              <w:bottom w:w="0" w:type="dxa"/>
              <w:right w:w="108" w:type="dxa"/>
            </w:tcMar>
          </w:tcPr>
          <w:p w:rsidR="008C2721" w:rsidRPr="007761CC" w:rsidRDefault="008C2721" w:rsidP="0003483F">
            <w:pPr>
              <w:spacing w:before="60" w:line="320" w:lineRule="exact"/>
              <w:ind w:firstLine="34"/>
              <w:jc w:val="center"/>
            </w:pPr>
            <w:r w:rsidRPr="007761CC">
              <w:rPr>
                <w:b/>
                <w:bCs/>
              </w:rPr>
              <w:t xml:space="preserve">NGƯỜI ĐẠI DIỆN HỢP PHÁP </w:t>
            </w:r>
            <w:r w:rsidRPr="007761CC">
              <w:rPr>
                <w:b/>
                <w:bCs/>
              </w:rPr>
              <w:br/>
            </w:r>
            <w:r w:rsidRPr="007761CC">
              <w:rPr>
                <w:i/>
                <w:iCs/>
              </w:rPr>
              <w:t>(Ký, ghi rõ họ tên, đóng dấu)</w:t>
            </w:r>
          </w:p>
        </w:tc>
      </w:tr>
    </w:tbl>
    <w:p w:rsidR="008C2721" w:rsidRPr="007761CC" w:rsidRDefault="008C2721" w:rsidP="0003483F">
      <w:pPr>
        <w:spacing w:before="60" w:line="320" w:lineRule="exact"/>
        <w:jc w:val="center"/>
      </w:pPr>
      <w:r w:rsidRPr="007761CC">
        <w:rPr>
          <w:b/>
          <w:bCs/>
        </w:rPr>
        <w:t>PHẦN DÀNH CHO NGÂN HÀNG NHÀ NƯỚC</w:t>
      </w:r>
    </w:p>
    <w:p w:rsidR="008C2721" w:rsidRPr="007761CC" w:rsidRDefault="008C2721" w:rsidP="0003483F">
      <w:pPr>
        <w:spacing w:before="60" w:line="320" w:lineRule="exact"/>
        <w:jc w:val="both"/>
        <w:rPr>
          <w:sz w:val="28"/>
        </w:rPr>
      </w:pPr>
      <w:r w:rsidRPr="007761CC">
        <w:rPr>
          <w:sz w:val="28"/>
        </w:rPr>
        <w:t>Sau khi kiểm soát và xác định Hồ sơ mở tài khoản thanh toán của ………………………………..… là đầy đủ và hợp lệ, Ngân hàng Nhà nước ……………………………………………… đồng ý mở tài khoản thanh toán số: …………………………………. cho ………………………………………</w:t>
      </w:r>
    </w:p>
    <w:p w:rsidR="008C2721" w:rsidRPr="007761CC" w:rsidRDefault="008C2721" w:rsidP="0003483F">
      <w:pPr>
        <w:spacing w:before="60" w:line="320" w:lineRule="exact"/>
        <w:jc w:val="both"/>
        <w:rPr>
          <w:sz w:val="28"/>
        </w:rPr>
      </w:pPr>
      <w:r w:rsidRPr="007761CC">
        <w:rPr>
          <w:sz w:val="28"/>
        </w:rPr>
        <w:t>Ngày bắt đầu hoạt động: …………………………………………………</w:t>
      </w:r>
    </w:p>
    <w:tbl>
      <w:tblPr>
        <w:tblW w:w="5324" w:type="pct"/>
        <w:tblCellMar>
          <w:left w:w="0" w:type="dxa"/>
          <w:right w:w="0" w:type="dxa"/>
        </w:tblCellMar>
        <w:tblLook w:val="04A0"/>
      </w:tblPr>
      <w:tblGrid>
        <w:gridCol w:w="4341"/>
        <w:gridCol w:w="5548"/>
      </w:tblGrid>
      <w:tr w:rsidR="008C2721" w:rsidRPr="007761CC" w:rsidTr="00EA2512">
        <w:tc>
          <w:tcPr>
            <w:tcW w:w="2195" w:type="pct"/>
            <w:shd w:val="clear" w:color="auto" w:fill="auto"/>
            <w:tcMar>
              <w:top w:w="0" w:type="dxa"/>
              <w:left w:w="108" w:type="dxa"/>
              <w:bottom w:w="0" w:type="dxa"/>
              <w:right w:w="108" w:type="dxa"/>
            </w:tcMar>
          </w:tcPr>
          <w:p w:rsidR="008C2721" w:rsidRPr="007761CC" w:rsidRDefault="008C2721" w:rsidP="00EA2512">
            <w:pPr>
              <w:jc w:val="center"/>
            </w:pPr>
            <w:r w:rsidRPr="007761CC">
              <w:rPr>
                <w:b/>
                <w:bCs/>
              </w:rPr>
              <w:t>TRƯỞNG PHÒNG KẾ TOÁN</w:t>
            </w:r>
            <w:r w:rsidRPr="007761CC">
              <w:rPr>
                <w:b/>
                <w:bCs/>
              </w:rPr>
              <w:br/>
            </w:r>
            <w:r w:rsidRPr="007761CC">
              <w:rPr>
                <w:i/>
                <w:iCs/>
              </w:rPr>
              <w:t>(Ký, ghi rõ họ tên)</w:t>
            </w:r>
          </w:p>
        </w:tc>
        <w:tc>
          <w:tcPr>
            <w:tcW w:w="2805" w:type="pct"/>
            <w:shd w:val="clear" w:color="auto" w:fill="auto"/>
            <w:tcMar>
              <w:top w:w="0" w:type="dxa"/>
              <w:left w:w="108" w:type="dxa"/>
              <w:bottom w:w="0" w:type="dxa"/>
              <w:right w:w="108" w:type="dxa"/>
            </w:tcMar>
          </w:tcPr>
          <w:p w:rsidR="008C2721" w:rsidRPr="007761CC" w:rsidRDefault="008C2721" w:rsidP="00EA2512">
            <w:pPr>
              <w:jc w:val="center"/>
              <w:rPr>
                <w:b/>
                <w:bCs/>
              </w:rPr>
            </w:pPr>
            <w:r w:rsidRPr="007761CC">
              <w:rPr>
                <w:b/>
                <w:bCs/>
              </w:rPr>
              <w:t xml:space="preserve">GIÁM ĐỐC SỞ GIAO DỊCH </w:t>
            </w:r>
          </w:p>
          <w:p w:rsidR="008C2721" w:rsidRPr="007761CC" w:rsidRDefault="008C2721" w:rsidP="00EA2512">
            <w:pPr>
              <w:jc w:val="center"/>
              <w:rPr>
                <w:b/>
                <w:bCs/>
              </w:rPr>
            </w:pPr>
            <w:r w:rsidRPr="007761CC">
              <w:rPr>
                <w:b/>
                <w:bCs/>
              </w:rPr>
              <w:t xml:space="preserve">NGÂN HÀNG NHÀ NƯỚC/ </w:t>
            </w:r>
          </w:p>
          <w:p w:rsidR="008C2721" w:rsidRPr="007761CC" w:rsidRDefault="008C2721" w:rsidP="00EA2512">
            <w:pPr>
              <w:jc w:val="center"/>
              <w:rPr>
                <w:b/>
                <w:bCs/>
              </w:rPr>
            </w:pPr>
            <w:r w:rsidRPr="007761CC">
              <w:rPr>
                <w:b/>
                <w:bCs/>
              </w:rPr>
              <w:t xml:space="preserve">GIÁM ĐỐC NGÂN HÀNG NHÀ NƯỚC </w:t>
            </w:r>
          </w:p>
          <w:p w:rsidR="008C2721" w:rsidRPr="007761CC" w:rsidRDefault="008C2721" w:rsidP="00EA2512">
            <w:pPr>
              <w:jc w:val="center"/>
            </w:pPr>
            <w:r w:rsidRPr="007761CC">
              <w:rPr>
                <w:b/>
                <w:bCs/>
              </w:rPr>
              <w:t>CHI NHÁNH</w:t>
            </w:r>
            <w:r w:rsidRPr="007761CC">
              <w:t xml:space="preserve"> …………..</w:t>
            </w:r>
            <w:r w:rsidRPr="007761CC">
              <w:br/>
            </w:r>
            <w:r w:rsidRPr="007761CC">
              <w:rPr>
                <w:i/>
                <w:iCs/>
              </w:rPr>
              <w:t>(Ký, ghi rõ họ tên, đóng dấu)</w:t>
            </w:r>
          </w:p>
        </w:tc>
      </w:tr>
    </w:tbl>
    <w:p w:rsidR="008C2721" w:rsidRPr="007761CC" w:rsidRDefault="008C2721" w:rsidP="008C2721">
      <w:pPr>
        <w:spacing w:before="120" w:after="280" w:afterAutospacing="1"/>
        <w:ind w:firstLine="709"/>
        <w:rPr>
          <w:b/>
          <w:bCs/>
          <w:i/>
          <w:iCs/>
        </w:rPr>
      </w:pPr>
    </w:p>
    <w:p w:rsidR="008C2721" w:rsidRPr="007761CC" w:rsidRDefault="008C2721" w:rsidP="008C2721">
      <w:pPr>
        <w:spacing w:before="120" w:after="100" w:afterAutospacing="1"/>
        <w:ind w:firstLine="709"/>
        <w:rPr>
          <w:b/>
          <w:bCs/>
          <w:i/>
          <w:iCs/>
          <w:sz w:val="64"/>
        </w:rPr>
      </w:pPr>
    </w:p>
    <w:p w:rsidR="008C2721" w:rsidRPr="007761CC" w:rsidRDefault="008C2721" w:rsidP="008C2721">
      <w:pPr>
        <w:spacing w:before="120" w:after="280" w:afterAutospacing="1"/>
        <w:rPr>
          <w:b/>
          <w:bCs/>
          <w:i/>
          <w:iCs/>
          <w:sz w:val="21"/>
          <w:szCs w:val="21"/>
        </w:rPr>
      </w:pPr>
      <w:r w:rsidRPr="007761CC">
        <w:rPr>
          <w:b/>
          <w:bCs/>
          <w:i/>
          <w:iCs/>
          <w:sz w:val="21"/>
          <w:szCs w:val="21"/>
          <w:u w:val="single"/>
        </w:rPr>
        <w:t xml:space="preserve">Ghi chú: </w:t>
      </w:r>
      <w:r w:rsidRPr="007761CC">
        <w:rPr>
          <w:bCs/>
          <w:i/>
          <w:iCs/>
          <w:sz w:val="21"/>
          <w:szCs w:val="21"/>
        </w:rPr>
        <w:t>Trường hợp tổ chức mở tài khoản thanh toán đủ điều kiện truy cập, khai thác thông tin trên Cơ sở dữ liệu quốc gia về dân cư thì không bắt buộc khách hàng phải kê khai các thông tin đánh dấu (*).</w:t>
      </w:r>
    </w:p>
    <w:bookmarkEnd w:id="33"/>
    <w:p w:rsidR="008C2721" w:rsidRPr="007761CC" w:rsidRDefault="008C2721" w:rsidP="008C2721">
      <w:pPr>
        <w:spacing w:after="100" w:afterAutospacing="1"/>
        <w:ind w:firstLine="709"/>
        <w:jc w:val="right"/>
      </w:pPr>
      <w:r w:rsidRPr="007761CC">
        <w:rPr>
          <w:b/>
          <w:bCs/>
          <w:i/>
          <w:iCs/>
        </w:rPr>
        <w:lastRenderedPageBreak/>
        <w:t>Phụ lục số 02</w:t>
      </w:r>
      <w:r w:rsidR="0014030E">
        <w:rPr>
          <w:rStyle w:val="FootnoteReference"/>
          <w:b/>
          <w:bCs/>
          <w:i/>
          <w:iCs/>
        </w:rPr>
        <w:footnoteReference w:id="33"/>
      </w:r>
    </w:p>
    <w:p w:rsidR="008C2721" w:rsidRPr="007761CC" w:rsidRDefault="008C2721" w:rsidP="008C2721">
      <w:pPr>
        <w:jc w:val="center"/>
        <w:rPr>
          <w:sz w:val="26"/>
        </w:rPr>
      </w:pPr>
      <w:bookmarkStart w:id="34" w:name="loai_pl2_name"/>
      <w:r w:rsidRPr="007761CC">
        <w:rPr>
          <w:b/>
          <w:bCs/>
          <w:sz w:val="26"/>
        </w:rPr>
        <w:t xml:space="preserve">BẢN ĐĂNG KÝ MẪU DẤU, CHỮ KÝ </w:t>
      </w:r>
      <w:r w:rsidRPr="007761CC">
        <w:rPr>
          <w:b/>
          <w:bCs/>
          <w:sz w:val="26"/>
        </w:rPr>
        <w:br/>
      </w:r>
      <w:bookmarkStart w:id="35" w:name="loai_pl2_name_name"/>
      <w:bookmarkEnd w:id="34"/>
      <w:r w:rsidRPr="007761CC">
        <w:rPr>
          <w:b/>
          <w:bCs/>
          <w:sz w:val="26"/>
        </w:rPr>
        <w:t>SỬ DỤNG TÀI KHOẢN THANH TOÁN TẠI NGÂN HÀNG NHÀ NƯỚC</w:t>
      </w:r>
      <w:bookmarkEnd w:id="35"/>
    </w:p>
    <w:p w:rsidR="008C2721" w:rsidRPr="007761CC" w:rsidRDefault="008C2721" w:rsidP="008C2721">
      <w:pPr>
        <w:spacing w:before="120"/>
        <w:ind w:firstLine="709"/>
        <w:jc w:val="center"/>
        <w:rPr>
          <w:sz w:val="28"/>
          <w:szCs w:val="28"/>
        </w:rPr>
      </w:pPr>
      <w:r w:rsidRPr="007761CC">
        <w:rPr>
          <w:i/>
          <w:iCs/>
          <w:sz w:val="28"/>
          <w:szCs w:val="28"/>
        </w:rPr>
        <w:t>(Đính kèm Giấy đề nghị mở tài k</w:t>
      </w:r>
      <w:r w:rsidRPr="007761CC">
        <w:rPr>
          <w:i/>
          <w:iCs/>
          <w:sz w:val="28"/>
          <w:szCs w:val="28"/>
          <w:shd w:val="solid" w:color="FFFFFF" w:fill="auto"/>
        </w:rPr>
        <w:t>hoản</w:t>
      </w:r>
      <w:r w:rsidRPr="007761CC">
        <w:rPr>
          <w:i/>
          <w:iCs/>
          <w:sz w:val="28"/>
          <w:szCs w:val="28"/>
        </w:rPr>
        <w:t xml:space="preserve"> số …… ngày … của ……)</w:t>
      </w:r>
    </w:p>
    <w:p w:rsidR="008C2721" w:rsidRPr="007761CC" w:rsidRDefault="008C2721" w:rsidP="008C2721">
      <w:pPr>
        <w:spacing w:before="120" w:after="120" w:line="312" w:lineRule="auto"/>
        <w:ind w:firstLine="709"/>
        <w:jc w:val="both"/>
        <w:rPr>
          <w:sz w:val="2"/>
          <w:szCs w:val="28"/>
        </w:rPr>
      </w:pPr>
    </w:p>
    <w:p w:rsidR="008C2721" w:rsidRPr="007761CC" w:rsidRDefault="008C2721" w:rsidP="008C2721">
      <w:pPr>
        <w:spacing w:before="120" w:line="360" w:lineRule="exact"/>
        <w:jc w:val="both"/>
        <w:rPr>
          <w:sz w:val="28"/>
          <w:szCs w:val="28"/>
        </w:rPr>
      </w:pPr>
      <w:r w:rsidRPr="007761CC">
        <w:rPr>
          <w:sz w:val="28"/>
          <w:szCs w:val="28"/>
        </w:rPr>
        <w:t xml:space="preserve">Tên </w:t>
      </w:r>
      <w:r w:rsidRPr="007761CC">
        <w:rPr>
          <w:sz w:val="28"/>
          <w:szCs w:val="28"/>
          <w:shd w:val="solid" w:color="FFFFFF" w:fill="auto"/>
        </w:rPr>
        <w:t>đơn vị</w:t>
      </w:r>
      <w:r w:rsidRPr="007761CC">
        <w:rPr>
          <w:sz w:val="28"/>
          <w:szCs w:val="28"/>
        </w:rPr>
        <w:t>: ......................................................................................................</w:t>
      </w:r>
    </w:p>
    <w:p w:rsidR="008C2721" w:rsidRPr="007761CC" w:rsidRDefault="008C2721" w:rsidP="008C2721">
      <w:pPr>
        <w:spacing w:before="120" w:line="360" w:lineRule="exact"/>
        <w:jc w:val="both"/>
        <w:rPr>
          <w:sz w:val="28"/>
          <w:szCs w:val="28"/>
        </w:rPr>
      </w:pPr>
      <w:r w:rsidRPr="007761CC">
        <w:rPr>
          <w:sz w:val="28"/>
          <w:szCs w:val="28"/>
        </w:rPr>
        <w:t>Địa chỉ giao dịch: …………………… Điện thoại giao dịch: ............................</w:t>
      </w:r>
    </w:p>
    <w:p w:rsidR="008C2721" w:rsidRPr="007761CC" w:rsidRDefault="008C2721" w:rsidP="008C2721">
      <w:pPr>
        <w:spacing w:before="120" w:line="360" w:lineRule="exact"/>
        <w:jc w:val="both"/>
        <w:rPr>
          <w:sz w:val="28"/>
          <w:szCs w:val="28"/>
        </w:rPr>
      </w:pPr>
      <w:r w:rsidRPr="007761CC">
        <w:rPr>
          <w:sz w:val="28"/>
          <w:szCs w:val="28"/>
        </w:rPr>
        <w:t>Tên tài khoản thanh toán: ..............................................................................</w:t>
      </w:r>
    </w:p>
    <w:p w:rsidR="008C2721" w:rsidRPr="007761CC" w:rsidRDefault="008C2721" w:rsidP="008C2721">
      <w:pPr>
        <w:spacing w:before="120" w:line="360" w:lineRule="exact"/>
        <w:jc w:val="both"/>
        <w:rPr>
          <w:sz w:val="28"/>
          <w:szCs w:val="28"/>
        </w:rPr>
      </w:pPr>
      <w:r w:rsidRPr="007761CC">
        <w:rPr>
          <w:sz w:val="28"/>
          <w:szCs w:val="28"/>
        </w:rPr>
        <w:t>Số tài khoản thanh toán: ...............................................................................</w:t>
      </w:r>
    </w:p>
    <w:p w:rsidR="008C2721" w:rsidRPr="007761CC" w:rsidRDefault="008C2721" w:rsidP="008C2721">
      <w:pPr>
        <w:spacing w:before="120" w:line="360" w:lineRule="exact"/>
        <w:jc w:val="both"/>
        <w:rPr>
          <w:sz w:val="28"/>
          <w:szCs w:val="28"/>
        </w:rPr>
      </w:pPr>
      <w:r w:rsidRPr="007761CC">
        <w:rPr>
          <w:sz w:val="28"/>
          <w:szCs w:val="28"/>
        </w:rPr>
        <w:t>Nơi mở tài khoản thanh toán: .......................................................................</w:t>
      </w:r>
    </w:p>
    <w:p w:rsidR="008C2721" w:rsidRPr="008C2721" w:rsidRDefault="008C2721" w:rsidP="008C2721">
      <w:pPr>
        <w:spacing w:before="120" w:line="360" w:lineRule="exact"/>
        <w:jc w:val="both"/>
        <w:rPr>
          <w:sz w:val="28"/>
          <w:szCs w:val="28"/>
        </w:rPr>
      </w:pPr>
      <w:r w:rsidRPr="007761CC">
        <w:rPr>
          <w:sz w:val="28"/>
          <w:szCs w:val="28"/>
        </w:rPr>
        <w:t xml:space="preserve">Đăng ký mẫu chữ ký và mẫu dấu sẽ </w:t>
      </w:r>
      <w:r w:rsidRPr="007761CC">
        <w:rPr>
          <w:sz w:val="28"/>
          <w:szCs w:val="28"/>
          <w:shd w:val="solid" w:color="FFFFFF" w:fill="auto"/>
        </w:rPr>
        <w:t>sử dụng</w:t>
      </w:r>
      <w:r w:rsidRPr="007761CC">
        <w:rPr>
          <w:sz w:val="28"/>
          <w:szCs w:val="28"/>
        </w:rPr>
        <w:t xml:space="preserve"> trên các chứng từ giao dịch với </w:t>
      </w:r>
    </w:p>
    <w:p w:rsidR="008C2721" w:rsidRPr="007761CC" w:rsidRDefault="008C2721" w:rsidP="008C2721">
      <w:pPr>
        <w:spacing w:before="120" w:line="360" w:lineRule="exact"/>
        <w:jc w:val="both"/>
        <w:rPr>
          <w:sz w:val="28"/>
          <w:szCs w:val="28"/>
        </w:rPr>
      </w:pPr>
      <w:r w:rsidRPr="007761CC">
        <w:rPr>
          <w:sz w:val="28"/>
          <w:szCs w:val="28"/>
        </w:rPr>
        <w:t>Ngân hàng Nhà nước ………………………………………………như sau:</w:t>
      </w:r>
    </w:p>
    <w:p w:rsidR="008C2721" w:rsidRPr="007761CC" w:rsidRDefault="008C2721" w:rsidP="008C2721">
      <w:pPr>
        <w:spacing w:before="240" w:after="120" w:line="312" w:lineRule="auto"/>
        <w:ind w:firstLine="709"/>
        <w:jc w:val="both"/>
        <w:rPr>
          <w:sz w:val="28"/>
          <w:szCs w:val="28"/>
        </w:rPr>
      </w:pPr>
      <w:r w:rsidRPr="007761CC">
        <w:rPr>
          <w:b/>
          <w:bCs/>
          <w:sz w:val="28"/>
          <w:szCs w:val="28"/>
        </w:rPr>
        <w:t>1. Mẫu chữ ký</w:t>
      </w: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00"/>
        <w:gridCol w:w="2621"/>
        <w:gridCol w:w="2551"/>
      </w:tblGrid>
      <w:tr w:rsidR="008C2721" w:rsidRPr="007761CC" w:rsidTr="00EA2512">
        <w:trPr>
          <w:trHeight w:val="30"/>
        </w:trPr>
        <w:tc>
          <w:tcPr>
            <w:tcW w:w="4100" w:type="dxa"/>
            <w:shd w:val="solid" w:color="FFFFFF" w:fill="auto"/>
            <w:tcMar>
              <w:top w:w="0" w:type="dxa"/>
              <w:left w:w="58" w:type="dxa"/>
              <w:bottom w:w="0" w:type="dxa"/>
              <w:right w:w="58" w:type="dxa"/>
            </w:tcMar>
          </w:tcPr>
          <w:p w:rsidR="008C2721" w:rsidRPr="007761CC" w:rsidRDefault="008C2721" w:rsidP="00EA2512">
            <w:pPr>
              <w:spacing w:before="120" w:line="288" w:lineRule="auto"/>
              <w:jc w:val="center"/>
            </w:pPr>
            <w:r w:rsidRPr="007761CC">
              <w:rPr>
                <w:b/>
                <w:bCs/>
              </w:rPr>
              <w:t>Người đăng ký mẫu chữ ký</w:t>
            </w:r>
          </w:p>
        </w:tc>
        <w:tc>
          <w:tcPr>
            <w:tcW w:w="2621" w:type="dxa"/>
            <w:shd w:val="solid" w:color="FFFFFF" w:fill="auto"/>
            <w:tcMar>
              <w:top w:w="0" w:type="dxa"/>
              <w:left w:w="58" w:type="dxa"/>
              <w:bottom w:w="0" w:type="dxa"/>
              <w:right w:w="58" w:type="dxa"/>
            </w:tcMar>
          </w:tcPr>
          <w:p w:rsidR="008C2721" w:rsidRPr="007761CC" w:rsidRDefault="008C2721" w:rsidP="00EA2512">
            <w:pPr>
              <w:spacing w:before="120" w:line="288" w:lineRule="auto"/>
              <w:ind w:firstLine="11"/>
              <w:jc w:val="center"/>
            </w:pPr>
            <w:r w:rsidRPr="007761CC">
              <w:rPr>
                <w:b/>
                <w:bCs/>
              </w:rPr>
              <w:t>Mẫu chữ ký thứ nhất</w:t>
            </w:r>
          </w:p>
        </w:tc>
        <w:tc>
          <w:tcPr>
            <w:tcW w:w="2551" w:type="dxa"/>
            <w:shd w:val="solid" w:color="FFFFFF" w:fill="auto"/>
            <w:tcMar>
              <w:top w:w="0" w:type="dxa"/>
              <w:left w:w="58" w:type="dxa"/>
              <w:bottom w:w="0" w:type="dxa"/>
              <w:right w:w="58" w:type="dxa"/>
            </w:tcMar>
          </w:tcPr>
          <w:p w:rsidR="008C2721" w:rsidRPr="007761CC" w:rsidRDefault="008C2721" w:rsidP="00EA2512">
            <w:pPr>
              <w:spacing w:before="120" w:line="288" w:lineRule="auto"/>
              <w:jc w:val="center"/>
            </w:pPr>
            <w:r w:rsidRPr="007761CC">
              <w:rPr>
                <w:b/>
                <w:bCs/>
              </w:rPr>
              <w:t>Mẫu chữ ký thứ hai</w:t>
            </w:r>
          </w:p>
        </w:tc>
      </w:tr>
      <w:tr w:rsidR="008C2721" w:rsidRPr="007761CC" w:rsidTr="00EA2512">
        <w:trPr>
          <w:trHeight w:val="30"/>
        </w:trPr>
        <w:tc>
          <w:tcPr>
            <w:tcW w:w="4100" w:type="dxa"/>
            <w:shd w:val="solid" w:color="FFFFFF" w:fill="auto"/>
            <w:tcMar>
              <w:top w:w="0" w:type="dxa"/>
              <w:left w:w="58" w:type="dxa"/>
              <w:bottom w:w="0" w:type="dxa"/>
              <w:right w:w="58" w:type="dxa"/>
            </w:tcMar>
          </w:tcPr>
          <w:p w:rsidR="008C2721" w:rsidRPr="007761CC" w:rsidRDefault="008C2721" w:rsidP="00EA2512">
            <w:pPr>
              <w:spacing w:before="120" w:line="360" w:lineRule="exact"/>
            </w:pPr>
            <w:r w:rsidRPr="007761CC">
              <w:rPr>
                <w:b/>
                <w:bCs/>
              </w:rPr>
              <w:t>1. Người đại diện hợp pháp của chủ tài khoản:</w:t>
            </w:r>
          </w:p>
          <w:p w:rsidR="008C2721" w:rsidRPr="007761CC" w:rsidRDefault="008C2721" w:rsidP="00EA2512">
            <w:pPr>
              <w:spacing w:line="360" w:lineRule="exact"/>
            </w:pPr>
            <w:r w:rsidRPr="007761CC">
              <w:t xml:space="preserve">1.1. Người đại diện hợp pháp thứ nhất: </w:t>
            </w:r>
          </w:p>
          <w:p w:rsidR="008C2721" w:rsidRPr="007761CC" w:rsidRDefault="008C2721" w:rsidP="00EA2512">
            <w:pPr>
              <w:spacing w:line="360" w:lineRule="exact"/>
            </w:pPr>
            <w:r w:rsidRPr="007761CC">
              <w:t>Họ và tên:…………………………..</w:t>
            </w:r>
          </w:p>
          <w:p w:rsidR="008C2721" w:rsidRPr="007761CC" w:rsidRDefault="008C2721" w:rsidP="00EA2512">
            <w:pPr>
              <w:spacing w:line="360" w:lineRule="exact"/>
            </w:pPr>
            <w:r w:rsidRPr="007761CC">
              <w:t>Số Thẻ CCCD (CMND /Hộ chiếu):</w:t>
            </w:r>
          </w:p>
          <w:p w:rsidR="008C2721" w:rsidRPr="007761CC" w:rsidRDefault="008C2721" w:rsidP="00EA2512">
            <w:pPr>
              <w:spacing w:line="360" w:lineRule="exact"/>
            </w:pPr>
            <w:r w:rsidRPr="007761CC">
              <w:t>…………………………………………..</w:t>
            </w:r>
          </w:p>
          <w:p w:rsidR="008C2721" w:rsidRPr="007761CC" w:rsidRDefault="008C2721" w:rsidP="00EA2512">
            <w:pPr>
              <w:spacing w:line="360" w:lineRule="exact"/>
            </w:pPr>
            <w:r w:rsidRPr="007761CC">
              <w:t>Ngày cấp: ……………………………….</w:t>
            </w:r>
          </w:p>
          <w:p w:rsidR="008C2721" w:rsidRPr="007761CC" w:rsidRDefault="008C2721" w:rsidP="00EA2512">
            <w:pPr>
              <w:spacing w:line="360" w:lineRule="exact"/>
            </w:pPr>
            <w:r w:rsidRPr="007761CC">
              <w:t>Nơi cấp: ………………………………...</w:t>
            </w:r>
          </w:p>
          <w:p w:rsidR="008C2721" w:rsidRPr="007761CC" w:rsidRDefault="008C2721" w:rsidP="00EA2512">
            <w:pPr>
              <w:spacing w:after="120" w:line="360" w:lineRule="exact"/>
            </w:pPr>
            <w:r w:rsidRPr="007761CC">
              <w:t>Phạm vi đại diện: ……………………….</w:t>
            </w:r>
          </w:p>
        </w:tc>
        <w:tc>
          <w:tcPr>
            <w:tcW w:w="262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c>
          <w:tcPr>
            <w:tcW w:w="255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r>
      <w:tr w:rsidR="008C2721" w:rsidRPr="007761CC" w:rsidTr="00EA2512">
        <w:trPr>
          <w:trHeight w:val="30"/>
        </w:trPr>
        <w:tc>
          <w:tcPr>
            <w:tcW w:w="4100" w:type="dxa"/>
            <w:shd w:val="solid" w:color="FFFFFF" w:fill="auto"/>
            <w:tcMar>
              <w:top w:w="0" w:type="dxa"/>
              <w:left w:w="58" w:type="dxa"/>
              <w:bottom w:w="0" w:type="dxa"/>
              <w:right w:w="58" w:type="dxa"/>
            </w:tcMar>
          </w:tcPr>
          <w:p w:rsidR="008C2721" w:rsidRPr="007761CC" w:rsidRDefault="008C2721" w:rsidP="00EA2512">
            <w:pPr>
              <w:spacing w:before="120" w:line="360" w:lineRule="exact"/>
            </w:pPr>
            <w:r w:rsidRPr="007761CC">
              <w:t xml:space="preserve">1.2. Người đại diện hợp pháp thứ hai: </w:t>
            </w:r>
          </w:p>
          <w:p w:rsidR="008C2721" w:rsidRPr="007761CC" w:rsidRDefault="008C2721" w:rsidP="00EA2512">
            <w:pPr>
              <w:spacing w:line="360" w:lineRule="exact"/>
            </w:pPr>
            <w:r w:rsidRPr="007761CC">
              <w:t>Họ và tên:…………………………..</w:t>
            </w:r>
          </w:p>
          <w:p w:rsidR="008C2721" w:rsidRPr="007761CC" w:rsidRDefault="008C2721" w:rsidP="00EA2512">
            <w:pPr>
              <w:spacing w:line="360" w:lineRule="exact"/>
            </w:pPr>
            <w:r w:rsidRPr="007761CC">
              <w:t>Số Thẻ CCCD (CMND /Hộ chiếu):</w:t>
            </w:r>
          </w:p>
          <w:p w:rsidR="008C2721" w:rsidRPr="007761CC" w:rsidRDefault="008C2721" w:rsidP="00EA2512">
            <w:pPr>
              <w:spacing w:line="360" w:lineRule="exact"/>
            </w:pPr>
            <w:r w:rsidRPr="007761CC">
              <w:t>…………………………………………..</w:t>
            </w:r>
          </w:p>
          <w:p w:rsidR="008C2721" w:rsidRPr="007761CC" w:rsidRDefault="008C2721" w:rsidP="00EA2512">
            <w:pPr>
              <w:spacing w:line="360" w:lineRule="exact"/>
            </w:pPr>
            <w:r w:rsidRPr="007761CC">
              <w:t>Ngày cấp: ……………………………….</w:t>
            </w:r>
          </w:p>
          <w:p w:rsidR="008C2721" w:rsidRPr="007761CC" w:rsidRDefault="008C2721" w:rsidP="00EA2512">
            <w:pPr>
              <w:spacing w:line="360" w:lineRule="exact"/>
            </w:pPr>
            <w:r w:rsidRPr="007761CC">
              <w:t>Nơi cấp: ………………………………...</w:t>
            </w:r>
          </w:p>
          <w:p w:rsidR="008C2721" w:rsidRPr="007761CC" w:rsidRDefault="008C2721" w:rsidP="00EA2512">
            <w:pPr>
              <w:spacing w:after="120" w:line="360" w:lineRule="exact"/>
            </w:pPr>
            <w:r w:rsidRPr="007761CC">
              <w:lastRenderedPageBreak/>
              <w:t>Phạm vi đại diện: ……………………….</w:t>
            </w:r>
          </w:p>
        </w:tc>
        <w:tc>
          <w:tcPr>
            <w:tcW w:w="262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lastRenderedPageBreak/>
              <w:t> </w:t>
            </w:r>
          </w:p>
        </w:tc>
        <w:tc>
          <w:tcPr>
            <w:tcW w:w="255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r>
      <w:tr w:rsidR="008C2721" w:rsidRPr="007761CC" w:rsidTr="00EA2512">
        <w:trPr>
          <w:trHeight w:val="30"/>
        </w:trPr>
        <w:tc>
          <w:tcPr>
            <w:tcW w:w="4100" w:type="dxa"/>
            <w:shd w:val="solid" w:color="FFFFFF" w:fill="auto"/>
            <w:tcMar>
              <w:top w:w="0" w:type="dxa"/>
              <w:left w:w="58" w:type="dxa"/>
              <w:bottom w:w="0" w:type="dxa"/>
              <w:right w:w="58" w:type="dxa"/>
            </w:tcMar>
          </w:tcPr>
          <w:p w:rsidR="008C2721" w:rsidRPr="007761CC" w:rsidRDefault="008C2721" w:rsidP="00EA2512">
            <w:pPr>
              <w:spacing w:before="120" w:line="360" w:lineRule="exact"/>
            </w:pPr>
            <w:r w:rsidRPr="007761CC">
              <w:lastRenderedPageBreak/>
              <w:t xml:space="preserve">1.3. Người đại diện hợp pháp thứ ba: </w:t>
            </w:r>
          </w:p>
          <w:p w:rsidR="008C2721" w:rsidRPr="007761CC" w:rsidRDefault="008C2721" w:rsidP="00EA2512">
            <w:pPr>
              <w:spacing w:line="360" w:lineRule="exact"/>
            </w:pPr>
            <w:r w:rsidRPr="007761CC">
              <w:t>Họ và tên:…………………………..</w:t>
            </w:r>
          </w:p>
          <w:p w:rsidR="008C2721" w:rsidRPr="007761CC" w:rsidRDefault="008C2721" w:rsidP="00EA2512">
            <w:pPr>
              <w:spacing w:line="360" w:lineRule="exact"/>
            </w:pPr>
            <w:r w:rsidRPr="007761CC">
              <w:t>Số Thẻ CCCD (CMND /Hộ chiếu):</w:t>
            </w:r>
          </w:p>
          <w:p w:rsidR="008C2721" w:rsidRPr="007761CC" w:rsidRDefault="008C2721" w:rsidP="00EA2512">
            <w:pPr>
              <w:spacing w:line="360" w:lineRule="exact"/>
            </w:pPr>
            <w:r w:rsidRPr="007761CC">
              <w:t>…………………………………………..</w:t>
            </w:r>
          </w:p>
          <w:p w:rsidR="008C2721" w:rsidRPr="007761CC" w:rsidRDefault="008C2721" w:rsidP="00EA2512">
            <w:pPr>
              <w:spacing w:line="360" w:lineRule="exact"/>
            </w:pPr>
            <w:r w:rsidRPr="007761CC">
              <w:t>Ngày cấp: ……………………………….</w:t>
            </w:r>
          </w:p>
          <w:p w:rsidR="008C2721" w:rsidRPr="007761CC" w:rsidRDefault="008C2721" w:rsidP="00EA2512">
            <w:pPr>
              <w:spacing w:line="360" w:lineRule="exact"/>
            </w:pPr>
            <w:r w:rsidRPr="007761CC">
              <w:t>Nơi cấp: ………………………………...</w:t>
            </w:r>
          </w:p>
          <w:p w:rsidR="008C2721" w:rsidRPr="007761CC" w:rsidRDefault="008C2721" w:rsidP="00EA2512">
            <w:pPr>
              <w:spacing w:after="120" w:line="360" w:lineRule="exact"/>
            </w:pPr>
            <w:r w:rsidRPr="007761CC">
              <w:t>Phạm vi đại diện: ……………………….</w:t>
            </w:r>
          </w:p>
        </w:tc>
        <w:tc>
          <w:tcPr>
            <w:tcW w:w="262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c>
          <w:tcPr>
            <w:tcW w:w="255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r>
      <w:tr w:rsidR="008C2721" w:rsidRPr="007761CC" w:rsidTr="00EA2512">
        <w:trPr>
          <w:trHeight w:val="30"/>
        </w:trPr>
        <w:tc>
          <w:tcPr>
            <w:tcW w:w="4100" w:type="dxa"/>
            <w:shd w:val="solid" w:color="FFFFFF" w:fill="auto"/>
            <w:tcMar>
              <w:top w:w="0" w:type="dxa"/>
              <w:left w:w="58" w:type="dxa"/>
              <w:bottom w:w="0" w:type="dxa"/>
              <w:right w:w="58" w:type="dxa"/>
            </w:tcMar>
          </w:tcPr>
          <w:p w:rsidR="008C2721" w:rsidRPr="007761CC" w:rsidRDefault="008C2721" w:rsidP="00EA2512">
            <w:pPr>
              <w:spacing w:after="120" w:line="360" w:lineRule="exact"/>
            </w:pPr>
            <w:r w:rsidRPr="007761CC">
              <w:rPr>
                <w:b/>
                <w:bCs/>
                <w:shd w:val="solid" w:color="FFFFFF" w:fill="auto"/>
              </w:rPr>
              <w:t>2. Kế toán</w:t>
            </w:r>
            <w:r w:rsidRPr="007761CC">
              <w:rPr>
                <w:b/>
                <w:bCs/>
              </w:rPr>
              <w:t xml:space="preserve"> trưởng (hoặc người phụ trách kế toán, người kiểm soát chứng từ giao dịch với NHNN) và người được ủy quyền</w:t>
            </w:r>
          </w:p>
        </w:tc>
        <w:tc>
          <w:tcPr>
            <w:tcW w:w="262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c>
          <w:tcPr>
            <w:tcW w:w="255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r>
      <w:tr w:rsidR="008C2721" w:rsidRPr="007761CC" w:rsidTr="00EA2512">
        <w:trPr>
          <w:trHeight w:val="30"/>
        </w:trPr>
        <w:tc>
          <w:tcPr>
            <w:tcW w:w="4100" w:type="dxa"/>
            <w:shd w:val="solid" w:color="FFFFFF" w:fill="auto"/>
            <w:tcMar>
              <w:top w:w="0" w:type="dxa"/>
              <w:left w:w="58" w:type="dxa"/>
              <w:bottom w:w="0" w:type="dxa"/>
              <w:right w:w="58" w:type="dxa"/>
            </w:tcMar>
          </w:tcPr>
          <w:p w:rsidR="008C2721" w:rsidRPr="007761CC" w:rsidRDefault="008C2721" w:rsidP="00EA2512">
            <w:pPr>
              <w:spacing w:line="360" w:lineRule="exact"/>
            </w:pPr>
            <w:r w:rsidRPr="007761CC">
              <w:t xml:space="preserve">2.1. Kế toán trưởng (hoặc người phụ trách kế toán, người kiểm soát chứng từ giao dịch </w:t>
            </w:r>
            <w:r w:rsidRPr="007761CC">
              <w:rPr>
                <w:shd w:val="solid" w:color="FFFFFF" w:fill="auto"/>
              </w:rPr>
              <w:t>với</w:t>
            </w:r>
            <w:r w:rsidRPr="007761CC">
              <w:t xml:space="preserve"> NHNN): </w:t>
            </w:r>
          </w:p>
          <w:p w:rsidR="008C2721" w:rsidRPr="007761CC" w:rsidRDefault="008C2721" w:rsidP="00EA2512">
            <w:pPr>
              <w:spacing w:line="360" w:lineRule="exact"/>
            </w:pPr>
            <w:r w:rsidRPr="007761CC">
              <w:t>Họ và tên: …………………………….</w:t>
            </w:r>
          </w:p>
          <w:p w:rsidR="008C2721" w:rsidRPr="007761CC" w:rsidRDefault="008C2721" w:rsidP="00EA2512">
            <w:pPr>
              <w:spacing w:line="360" w:lineRule="exact"/>
            </w:pPr>
            <w:r w:rsidRPr="007761CC">
              <w:t>Số Thẻ CCCD (CMND /Hộ chiếu): …………………………………………..</w:t>
            </w:r>
          </w:p>
          <w:p w:rsidR="008C2721" w:rsidRPr="007761CC" w:rsidRDefault="008C2721" w:rsidP="00EA2512">
            <w:pPr>
              <w:spacing w:line="360" w:lineRule="exact"/>
            </w:pPr>
            <w:r w:rsidRPr="007761CC">
              <w:t>Ngày cấp: ………………………………</w:t>
            </w:r>
          </w:p>
          <w:p w:rsidR="008C2721" w:rsidRPr="007761CC" w:rsidRDefault="008C2721" w:rsidP="00EA2512">
            <w:pPr>
              <w:spacing w:after="120" w:line="360" w:lineRule="exact"/>
            </w:pPr>
            <w:r w:rsidRPr="007761CC">
              <w:t>Nơi cấp: ……………………………..…</w:t>
            </w:r>
          </w:p>
        </w:tc>
        <w:tc>
          <w:tcPr>
            <w:tcW w:w="262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c>
          <w:tcPr>
            <w:tcW w:w="255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r>
      <w:tr w:rsidR="008C2721" w:rsidRPr="007761CC" w:rsidTr="00EA2512">
        <w:trPr>
          <w:trHeight w:val="30"/>
        </w:trPr>
        <w:tc>
          <w:tcPr>
            <w:tcW w:w="4100" w:type="dxa"/>
            <w:shd w:val="solid" w:color="FFFFFF" w:fill="auto"/>
            <w:tcMar>
              <w:top w:w="0" w:type="dxa"/>
              <w:left w:w="58" w:type="dxa"/>
              <w:bottom w:w="0" w:type="dxa"/>
              <w:right w:w="58" w:type="dxa"/>
            </w:tcMar>
          </w:tcPr>
          <w:p w:rsidR="008C2721" w:rsidRPr="007761CC" w:rsidRDefault="008C2721" w:rsidP="00EA2512">
            <w:pPr>
              <w:spacing w:line="360" w:lineRule="exact"/>
            </w:pPr>
            <w:r w:rsidRPr="007761CC">
              <w:t>2.2. Người được ủy quyền thứ nhất:</w:t>
            </w:r>
          </w:p>
          <w:p w:rsidR="008C2721" w:rsidRPr="007761CC" w:rsidRDefault="008C2721" w:rsidP="00EA2512">
            <w:pPr>
              <w:spacing w:line="360" w:lineRule="exact"/>
            </w:pPr>
            <w:r w:rsidRPr="007761CC">
              <w:t>Họ và tên:…………</w:t>
            </w:r>
            <w:r w:rsidRPr="007761CC">
              <w:rPr>
                <w:i/>
                <w:iCs/>
              </w:rPr>
              <w:t>………………………</w:t>
            </w:r>
          </w:p>
          <w:p w:rsidR="008C2721" w:rsidRPr="007761CC" w:rsidRDefault="008C2721" w:rsidP="00EA2512">
            <w:pPr>
              <w:spacing w:line="360" w:lineRule="exact"/>
            </w:pPr>
            <w:r w:rsidRPr="007761CC">
              <w:t>Số Thẻ CCCD (CMND /Hộ chiếu):</w:t>
            </w:r>
          </w:p>
          <w:p w:rsidR="008C2721" w:rsidRPr="007761CC" w:rsidRDefault="008C2721" w:rsidP="00EA2512">
            <w:pPr>
              <w:spacing w:line="360" w:lineRule="exact"/>
            </w:pPr>
            <w:r w:rsidRPr="007761CC">
              <w:t>…………………………………………..</w:t>
            </w:r>
          </w:p>
          <w:p w:rsidR="008C2721" w:rsidRPr="007761CC" w:rsidRDefault="008C2721" w:rsidP="00EA2512">
            <w:pPr>
              <w:spacing w:line="360" w:lineRule="exact"/>
            </w:pPr>
            <w:r w:rsidRPr="007761CC">
              <w:t>Ngày cấp: …………………………….…</w:t>
            </w:r>
          </w:p>
          <w:p w:rsidR="008C2721" w:rsidRPr="007761CC" w:rsidRDefault="008C2721" w:rsidP="00EA2512">
            <w:pPr>
              <w:spacing w:line="360" w:lineRule="exact"/>
            </w:pPr>
            <w:r w:rsidRPr="007761CC">
              <w:t>Nơi cấp: ………………………………...</w:t>
            </w:r>
          </w:p>
          <w:p w:rsidR="008C2721" w:rsidRPr="007761CC" w:rsidRDefault="008C2721" w:rsidP="00EA2512">
            <w:pPr>
              <w:spacing w:line="360" w:lineRule="exact"/>
            </w:pPr>
            <w:r w:rsidRPr="007761CC">
              <w:t>Văn bản ủy quyền số ……. ngày ……</w:t>
            </w:r>
          </w:p>
          <w:p w:rsidR="008C2721" w:rsidRPr="007761CC" w:rsidRDefault="008C2721" w:rsidP="00EA2512">
            <w:pPr>
              <w:spacing w:line="360" w:lineRule="exact"/>
            </w:pPr>
            <w:r w:rsidRPr="007761CC">
              <w:t>Thời hạn ủy quyền: ……………………</w:t>
            </w:r>
          </w:p>
          <w:p w:rsidR="008C2721" w:rsidRPr="007761CC" w:rsidRDefault="008C2721" w:rsidP="00EA2512">
            <w:pPr>
              <w:spacing w:after="120" w:line="360" w:lineRule="exact"/>
            </w:pPr>
            <w:r w:rsidRPr="007761CC">
              <w:t>Phạm vi ủy quyền: …………………….</w:t>
            </w:r>
          </w:p>
        </w:tc>
        <w:tc>
          <w:tcPr>
            <w:tcW w:w="262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c>
          <w:tcPr>
            <w:tcW w:w="255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r>
      <w:tr w:rsidR="008C2721" w:rsidRPr="007761CC" w:rsidTr="00EA2512">
        <w:trPr>
          <w:trHeight w:val="30"/>
        </w:trPr>
        <w:tc>
          <w:tcPr>
            <w:tcW w:w="4100" w:type="dxa"/>
            <w:shd w:val="solid" w:color="FFFFFF" w:fill="auto"/>
            <w:tcMar>
              <w:top w:w="0" w:type="dxa"/>
              <w:left w:w="58" w:type="dxa"/>
              <w:bottom w:w="0" w:type="dxa"/>
              <w:right w:w="58" w:type="dxa"/>
            </w:tcMar>
          </w:tcPr>
          <w:p w:rsidR="008C2721" w:rsidRPr="007761CC" w:rsidRDefault="008C2721" w:rsidP="00EA2512">
            <w:pPr>
              <w:spacing w:line="360" w:lineRule="exact"/>
            </w:pPr>
            <w:r w:rsidRPr="007761CC">
              <w:t>2.3 Người được ủy quyền thứ hai:</w:t>
            </w:r>
          </w:p>
          <w:p w:rsidR="008C2721" w:rsidRPr="007761CC" w:rsidRDefault="008C2721" w:rsidP="00EA2512">
            <w:pPr>
              <w:spacing w:line="360" w:lineRule="exact"/>
            </w:pPr>
            <w:r w:rsidRPr="007761CC">
              <w:t>Họ và tên: ……………</w:t>
            </w:r>
            <w:r w:rsidRPr="007761CC">
              <w:rPr>
                <w:i/>
                <w:iCs/>
              </w:rPr>
              <w:t>……………………</w:t>
            </w:r>
          </w:p>
          <w:p w:rsidR="008C2721" w:rsidRPr="007761CC" w:rsidRDefault="008C2721" w:rsidP="00EA2512">
            <w:pPr>
              <w:spacing w:line="360" w:lineRule="exact"/>
            </w:pPr>
            <w:r w:rsidRPr="007761CC">
              <w:t xml:space="preserve">Số Thẻ CCCD (CMND /Hộ chiếu): </w:t>
            </w:r>
          </w:p>
          <w:p w:rsidR="008C2721" w:rsidRPr="007761CC" w:rsidRDefault="008C2721" w:rsidP="00EA2512">
            <w:pPr>
              <w:spacing w:line="360" w:lineRule="exact"/>
            </w:pPr>
            <w:r w:rsidRPr="007761CC">
              <w:t>…………………………………………..</w:t>
            </w:r>
          </w:p>
          <w:p w:rsidR="008C2721" w:rsidRPr="007761CC" w:rsidRDefault="008C2721" w:rsidP="00EA2512">
            <w:pPr>
              <w:spacing w:line="360" w:lineRule="exact"/>
            </w:pPr>
            <w:r w:rsidRPr="007761CC">
              <w:t>Ngày cấp: ………………………………</w:t>
            </w:r>
          </w:p>
          <w:p w:rsidR="008C2721" w:rsidRPr="007761CC" w:rsidRDefault="008C2721" w:rsidP="00EA2512">
            <w:pPr>
              <w:spacing w:line="360" w:lineRule="exact"/>
            </w:pPr>
            <w:r w:rsidRPr="007761CC">
              <w:t>Nơi cấp: ………………………………</w:t>
            </w:r>
          </w:p>
          <w:p w:rsidR="008C2721" w:rsidRPr="007761CC" w:rsidRDefault="008C2721" w:rsidP="00EA2512">
            <w:pPr>
              <w:spacing w:line="360" w:lineRule="exact"/>
            </w:pPr>
            <w:r w:rsidRPr="007761CC">
              <w:t>Văn bản ủy quyền số ……. ngày ……</w:t>
            </w:r>
          </w:p>
          <w:p w:rsidR="008C2721" w:rsidRPr="007761CC" w:rsidRDefault="008C2721" w:rsidP="00EA2512">
            <w:pPr>
              <w:spacing w:line="360" w:lineRule="exact"/>
            </w:pPr>
            <w:r w:rsidRPr="007761CC">
              <w:t>Thời hạn ủy quyền: ……………………</w:t>
            </w:r>
          </w:p>
          <w:p w:rsidR="008C2721" w:rsidRPr="007761CC" w:rsidRDefault="008C2721" w:rsidP="00EA2512">
            <w:pPr>
              <w:spacing w:after="120" w:line="360" w:lineRule="exact"/>
            </w:pPr>
            <w:r w:rsidRPr="007761CC">
              <w:lastRenderedPageBreak/>
              <w:t>Phạm vi ủy quyền: ……………………..</w:t>
            </w:r>
          </w:p>
        </w:tc>
        <w:tc>
          <w:tcPr>
            <w:tcW w:w="262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lastRenderedPageBreak/>
              <w:t> </w:t>
            </w:r>
          </w:p>
        </w:tc>
        <w:tc>
          <w:tcPr>
            <w:tcW w:w="2551" w:type="dxa"/>
            <w:shd w:val="solid" w:color="FFFFFF" w:fill="auto"/>
            <w:tcMar>
              <w:top w:w="0" w:type="dxa"/>
              <w:left w:w="58" w:type="dxa"/>
              <w:bottom w:w="0" w:type="dxa"/>
              <w:right w:w="58" w:type="dxa"/>
            </w:tcMar>
          </w:tcPr>
          <w:p w:rsidR="008C2721" w:rsidRPr="007761CC" w:rsidRDefault="008C2721" w:rsidP="00EA2512">
            <w:pPr>
              <w:spacing w:line="288" w:lineRule="auto"/>
              <w:ind w:firstLine="709"/>
            </w:pPr>
            <w:r w:rsidRPr="007761CC">
              <w:t> </w:t>
            </w:r>
          </w:p>
        </w:tc>
      </w:tr>
    </w:tbl>
    <w:p w:rsidR="008C2721" w:rsidRPr="007761CC" w:rsidRDefault="008C2721" w:rsidP="003C722F">
      <w:pPr>
        <w:spacing w:before="120" w:after="100" w:afterAutospacing="1"/>
        <w:ind w:firstLine="720"/>
        <w:rPr>
          <w:sz w:val="28"/>
        </w:rPr>
      </w:pPr>
      <w:r w:rsidRPr="007761CC">
        <w:rPr>
          <w:b/>
          <w:bCs/>
          <w:sz w:val="28"/>
        </w:rPr>
        <w:lastRenderedPageBreak/>
        <w:t>2. Mẫu dấu</w:t>
      </w:r>
    </w:p>
    <w:tbl>
      <w:tblPr>
        <w:tblW w:w="954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
        <w:gridCol w:w="4736"/>
        <w:gridCol w:w="4394"/>
        <w:gridCol w:w="365"/>
      </w:tblGrid>
      <w:tr w:rsidR="008C2721" w:rsidRPr="007761CC" w:rsidTr="00EA2512">
        <w:trPr>
          <w:gridBefore w:val="1"/>
          <w:gridAfter w:val="1"/>
          <w:wBefore w:w="50" w:type="dxa"/>
          <w:wAfter w:w="365" w:type="dxa"/>
          <w:trHeight w:val="25"/>
        </w:trPr>
        <w:tc>
          <w:tcPr>
            <w:tcW w:w="4736" w:type="dxa"/>
            <w:shd w:val="solid" w:color="FFFFFF" w:fill="auto"/>
            <w:tcMar>
              <w:top w:w="0" w:type="dxa"/>
              <w:left w:w="58" w:type="dxa"/>
              <w:bottom w:w="0" w:type="dxa"/>
              <w:right w:w="58" w:type="dxa"/>
            </w:tcMar>
          </w:tcPr>
          <w:p w:rsidR="008C2721" w:rsidRPr="007761CC" w:rsidRDefault="008C2721" w:rsidP="00EA2512">
            <w:pPr>
              <w:spacing w:before="120"/>
              <w:jc w:val="center"/>
            </w:pPr>
            <w:r w:rsidRPr="007761CC">
              <w:rPr>
                <w:b/>
                <w:bCs/>
              </w:rPr>
              <w:t>Mẫu dấu thứ nhất</w:t>
            </w:r>
          </w:p>
        </w:tc>
        <w:tc>
          <w:tcPr>
            <w:tcW w:w="4394" w:type="dxa"/>
            <w:shd w:val="solid" w:color="FFFFFF" w:fill="auto"/>
            <w:tcMar>
              <w:top w:w="0" w:type="dxa"/>
              <w:left w:w="58" w:type="dxa"/>
              <w:bottom w:w="0" w:type="dxa"/>
              <w:right w:w="58" w:type="dxa"/>
            </w:tcMar>
          </w:tcPr>
          <w:p w:rsidR="008C2721" w:rsidRPr="007761CC" w:rsidRDefault="008C2721" w:rsidP="00EA2512">
            <w:pPr>
              <w:spacing w:before="120"/>
              <w:jc w:val="center"/>
            </w:pPr>
            <w:r w:rsidRPr="007761CC">
              <w:rPr>
                <w:b/>
                <w:bCs/>
              </w:rPr>
              <w:t>Mẫu dấu thứ hai</w:t>
            </w:r>
          </w:p>
        </w:tc>
      </w:tr>
      <w:tr w:rsidR="008C2721" w:rsidRPr="007761CC" w:rsidTr="00EA2512">
        <w:trPr>
          <w:gridBefore w:val="1"/>
          <w:gridAfter w:val="1"/>
          <w:wBefore w:w="50" w:type="dxa"/>
          <w:wAfter w:w="365" w:type="dxa"/>
          <w:trHeight w:val="1525"/>
        </w:trPr>
        <w:tc>
          <w:tcPr>
            <w:tcW w:w="4736" w:type="dxa"/>
            <w:shd w:val="solid" w:color="FFFFFF" w:fill="auto"/>
            <w:tcMar>
              <w:top w:w="0" w:type="dxa"/>
              <w:left w:w="58" w:type="dxa"/>
              <w:bottom w:w="0" w:type="dxa"/>
              <w:right w:w="58" w:type="dxa"/>
            </w:tcMar>
          </w:tcPr>
          <w:p w:rsidR="008C2721" w:rsidRPr="007761CC" w:rsidRDefault="008C2721" w:rsidP="00EA2512">
            <w:pPr>
              <w:spacing w:before="120" w:after="100" w:afterAutospacing="1"/>
              <w:ind w:firstLine="709"/>
              <w:rPr>
                <w:lang w:val="en-US"/>
              </w:rPr>
            </w:pPr>
            <w:r w:rsidRPr="007761CC">
              <w:t> </w:t>
            </w:r>
          </w:p>
          <w:p w:rsidR="008C2721" w:rsidRPr="007761CC" w:rsidRDefault="008C2721" w:rsidP="00EA2512">
            <w:pPr>
              <w:spacing w:before="120" w:after="100" w:afterAutospacing="1"/>
              <w:ind w:firstLine="709"/>
              <w:rPr>
                <w:lang w:val="en-US"/>
              </w:rPr>
            </w:pPr>
          </w:p>
          <w:p w:rsidR="008C2721" w:rsidRPr="007761CC" w:rsidRDefault="008C2721" w:rsidP="00EA2512">
            <w:pPr>
              <w:spacing w:before="120" w:after="100" w:afterAutospacing="1"/>
              <w:ind w:firstLine="709"/>
              <w:rPr>
                <w:lang w:val="en-US"/>
              </w:rPr>
            </w:pPr>
          </w:p>
          <w:p w:rsidR="008C2721" w:rsidRPr="007761CC" w:rsidRDefault="008C2721" w:rsidP="00EA2512">
            <w:pPr>
              <w:spacing w:before="120" w:after="100" w:afterAutospacing="1"/>
              <w:ind w:firstLine="709"/>
              <w:rPr>
                <w:lang w:val="en-US"/>
              </w:rPr>
            </w:pPr>
          </w:p>
          <w:p w:rsidR="008C2721" w:rsidRPr="007761CC" w:rsidRDefault="008C2721" w:rsidP="00EA2512">
            <w:pPr>
              <w:spacing w:before="120" w:after="100" w:afterAutospacing="1"/>
              <w:ind w:firstLine="709"/>
              <w:rPr>
                <w:sz w:val="38"/>
                <w:lang w:val="en-US"/>
              </w:rPr>
            </w:pPr>
            <w:r w:rsidRPr="007761CC">
              <w:t> </w:t>
            </w:r>
          </w:p>
        </w:tc>
        <w:tc>
          <w:tcPr>
            <w:tcW w:w="4394" w:type="dxa"/>
            <w:shd w:val="solid" w:color="FFFFFF" w:fill="auto"/>
            <w:tcMar>
              <w:top w:w="0" w:type="dxa"/>
              <w:left w:w="58" w:type="dxa"/>
              <w:bottom w:w="0" w:type="dxa"/>
              <w:right w:w="58" w:type="dxa"/>
            </w:tcMar>
          </w:tcPr>
          <w:p w:rsidR="008C2721" w:rsidRPr="007761CC" w:rsidRDefault="008C2721" w:rsidP="00EA2512">
            <w:pPr>
              <w:spacing w:before="120"/>
              <w:ind w:firstLine="709"/>
            </w:pPr>
            <w:r w:rsidRPr="007761CC">
              <w:t> </w:t>
            </w:r>
          </w:p>
        </w:tc>
      </w:tr>
      <w:tr w:rsidR="008C2721" w:rsidRPr="007761CC" w:rsidTr="00EA2512">
        <w:trPr>
          <w:trHeight w:val="1336"/>
        </w:trPr>
        <w:tc>
          <w:tcPr>
            <w:tcW w:w="4786" w:type="dxa"/>
            <w:gridSpan w:val="2"/>
            <w:tcBorders>
              <w:top w:val="nil"/>
              <w:left w:val="nil"/>
              <w:bottom w:val="nil"/>
              <w:right w:val="nil"/>
            </w:tcBorders>
            <w:shd w:val="clear" w:color="auto" w:fill="auto"/>
            <w:tcMar>
              <w:top w:w="0" w:type="dxa"/>
              <w:left w:w="108" w:type="dxa"/>
              <w:bottom w:w="0" w:type="dxa"/>
              <w:right w:w="108" w:type="dxa"/>
            </w:tcMar>
          </w:tcPr>
          <w:p w:rsidR="008C2721" w:rsidRPr="007761CC" w:rsidRDefault="008C2721" w:rsidP="00EA2512">
            <w:pPr>
              <w:spacing w:before="120"/>
              <w:ind w:firstLine="709"/>
              <w:rPr>
                <w:lang w:val="en-US"/>
              </w:rPr>
            </w:pPr>
            <w:r w:rsidRPr="007761CC">
              <w:t>  </w:t>
            </w:r>
          </w:p>
          <w:p w:rsidR="008C2721" w:rsidRPr="007761CC" w:rsidRDefault="008C2721" w:rsidP="00EA2512">
            <w:pPr>
              <w:spacing w:before="120"/>
              <w:ind w:firstLine="709"/>
              <w:rPr>
                <w:lang w:val="en-US"/>
              </w:rPr>
            </w:pPr>
          </w:p>
        </w:tc>
        <w:tc>
          <w:tcPr>
            <w:tcW w:w="4759" w:type="dxa"/>
            <w:gridSpan w:val="2"/>
            <w:tcBorders>
              <w:top w:val="nil"/>
              <w:left w:val="nil"/>
              <w:bottom w:val="nil"/>
              <w:right w:val="nil"/>
            </w:tcBorders>
            <w:shd w:val="clear" w:color="auto" w:fill="auto"/>
            <w:tcMar>
              <w:top w:w="0" w:type="dxa"/>
              <w:left w:w="108" w:type="dxa"/>
              <w:bottom w:w="0" w:type="dxa"/>
              <w:right w:w="108" w:type="dxa"/>
            </w:tcMar>
          </w:tcPr>
          <w:p w:rsidR="008C2721" w:rsidRPr="007761CC" w:rsidRDefault="008C2721" w:rsidP="00EA2512">
            <w:pPr>
              <w:spacing w:before="120"/>
              <w:ind w:firstLine="709"/>
              <w:jc w:val="center"/>
              <w:rPr>
                <w:i/>
                <w:iCs/>
                <w:sz w:val="28"/>
                <w:lang w:val="en-US"/>
              </w:rPr>
            </w:pPr>
          </w:p>
          <w:p w:rsidR="008C2721" w:rsidRPr="007761CC" w:rsidRDefault="008C2721" w:rsidP="00EA2512">
            <w:pPr>
              <w:spacing w:before="120"/>
              <w:jc w:val="center"/>
            </w:pPr>
            <w:r w:rsidRPr="007761CC">
              <w:rPr>
                <w:i/>
                <w:iCs/>
                <w:sz w:val="28"/>
              </w:rPr>
              <w:t xml:space="preserve">………. ngày ….. </w:t>
            </w:r>
            <w:r w:rsidRPr="007761CC">
              <w:rPr>
                <w:i/>
                <w:iCs/>
                <w:sz w:val="28"/>
                <w:shd w:val="solid" w:color="FFFFFF" w:fill="auto"/>
              </w:rPr>
              <w:t>tháng</w:t>
            </w:r>
            <w:r w:rsidRPr="007761CC">
              <w:rPr>
                <w:i/>
                <w:iCs/>
                <w:sz w:val="28"/>
              </w:rPr>
              <w:t xml:space="preserve"> ..... năm …..</w:t>
            </w:r>
            <w:r w:rsidRPr="007761CC">
              <w:rPr>
                <w:i/>
                <w:iCs/>
                <w:sz w:val="28"/>
              </w:rPr>
              <w:br/>
            </w:r>
            <w:r w:rsidRPr="007761CC">
              <w:rPr>
                <w:b/>
                <w:bCs/>
              </w:rPr>
              <w:t>NGƯỜI ĐẠI DIỆN HỢP PHÁP</w:t>
            </w:r>
            <w:r w:rsidRPr="007761CC">
              <w:br/>
            </w:r>
            <w:r w:rsidRPr="007761CC">
              <w:rPr>
                <w:i/>
                <w:iCs/>
                <w:sz w:val="28"/>
              </w:rPr>
              <w:t>(Ký, ghi rõ họ tên, đóng dấu)</w:t>
            </w:r>
          </w:p>
        </w:tc>
      </w:tr>
    </w:tbl>
    <w:p w:rsidR="008C2721" w:rsidRPr="007761CC" w:rsidRDefault="008C2721" w:rsidP="0003483F">
      <w:pPr>
        <w:spacing w:before="120" w:after="280" w:afterAutospacing="1"/>
        <w:rPr>
          <w:b/>
          <w:bCs/>
          <w:sz w:val="26"/>
          <w:lang w:val="en-US"/>
        </w:rPr>
      </w:pPr>
    </w:p>
    <w:p w:rsidR="008C2721" w:rsidRPr="007761CC" w:rsidRDefault="008C2721" w:rsidP="008C2721">
      <w:pPr>
        <w:spacing w:before="120" w:after="280" w:afterAutospacing="1"/>
        <w:jc w:val="center"/>
        <w:rPr>
          <w:sz w:val="26"/>
        </w:rPr>
      </w:pPr>
      <w:r w:rsidRPr="007761CC">
        <w:rPr>
          <w:b/>
          <w:bCs/>
          <w:sz w:val="26"/>
        </w:rPr>
        <w:t>PHẦN DÀNH CHO NGÂN HÀNG NHÀ NƯỚC</w:t>
      </w:r>
    </w:p>
    <w:p w:rsidR="008C2721" w:rsidRPr="007761CC" w:rsidRDefault="008C2721" w:rsidP="008C2721">
      <w:pPr>
        <w:spacing w:before="120" w:after="120" w:line="360" w:lineRule="exact"/>
        <w:jc w:val="both"/>
        <w:rPr>
          <w:sz w:val="28"/>
        </w:rPr>
      </w:pPr>
      <w:r w:rsidRPr="007761CC">
        <w:rPr>
          <w:sz w:val="28"/>
        </w:rPr>
        <w:t>Sau khi xác định mẫu chữ ký và mẫu dấu của…………………………..… là hợp lệ, Ngân hàng Nhà nước …………………………………………..chấp thuận với Bản đăng ký mẫu dấu, chữ ký sử dụng tài khoản thanh toán tại NHNN………………………………………… kèm theo tài khoản thanh toán số: …………………………của……………………….………………………</w:t>
      </w:r>
    </w:p>
    <w:p w:rsidR="008C2721" w:rsidRPr="007761CC" w:rsidRDefault="008C2721" w:rsidP="008C2721">
      <w:pPr>
        <w:spacing w:before="120" w:after="120" w:line="360" w:lineRule="exact"/>
        <w:jc w:val="both"/>
        <w:rPr>
          <w:sz w:val="28"/>
        </w:rPr>
      </w:pPr>
      <w:r w:rsidRPr="007761CC">
        <w:rPr>
          <w:sz w:val="28"/>
        </w:rPr>
        <w:tab/>
        <w:t>Thời điểm bắt đầu có hiệu lực: …………………………………………</w:t>
      </w:r>
    </w:p>
    <w:p w:rsidR="008C2721" w:rsidRPr="007761CC" w:rsidRDefault="008C2721" w:rsidP="008C2721">
      <w:pPr>
        <w:spacing w:before="120" w:after="120" w:line="360" w:lineRule="exact"/>
        <w:jc w:val="both"/>
        <w:rPr>
          <w:sz w:val="22"/>
        </w:rPr>
      </w:pPr>
    </w:p>
    <w:tbl>
      <w:tblPr>
        <w:tblW w:w="5000" w:type="pct"/>
        <w:tblBorders>
          <w:top w:val="nil"/>
          <w:bottom w:val="nil"/>
          <w:insideH w:val="nil"/>
          <w:insideV w:val="nil"/>
        </w:tblBorders>
        <w:tblCellMar>
          <w:left w:w="0" w:type="dxa"/>
          <w:right w:w="0" w:type="dxa"/>
        </w:tblCellMar>
        <w:tblLook w:val="04A0"/>
      </w:tblPr>
      <w:tblGrid>
        <w:gridCol w:w="4341"/>
        <w:gridCol w:w="4946"/>
      </w:tblGrid>
      <w:tr w:rsidR="008C2721" w:rsidRPr="007761CC" w:rsidTr="00EA2512">
        <w:tc>
          <w:tcPr>
            <w:tcW w:w="2337" w:type="pct"/>
            <w:tcBorders>
              <w:top w:val="nil"/>
              <w:left w:val="nil"/>
              <w:bottom w:val="nil"/>
              <w:right w:val="nil"/>
              <w:tl2br w:val="nil"/>
              <w:tr2bl w:val="nil"/>
            </w:tcBorders>
            <w:shd w:val="clear" w:color="auto" w:fill="auto"/>
            <w:tcMar>
              <w:top w:w="0" w:type="dxa"/>
              <w:left w:w="108" w:type="dxa"/>
              <w:bottom w:w="0" w:type="dxa"/>
              <w:right w:w="108" w:type="dxa"/>
            </w:tcMar>
          </w:tcPr>
          <w:p w:rsidR="008C2721" w:rsidRPr="007761CC" w:rsidRDefault="008C2721" w:rsidP="00EA2512">
            <w:pPr>
              <w:jc w:val="center"/>
              <w:rPr>
                <w:sz w:val="26"/>
              </w:rPr>
            </w:pPr>
            <w:r w:rsidRPr="007761CC">
              <w:rPr>
                <w:sz w:val="26"/>
              </w:rPr>
              <w:t> </w:t>
            </w:r>
            <w:r w:rsidRPr="007761CC">
              <w:rPr>
                <w:b/>
                <w:bCs/>
              </w:rPr>
              <w:t>TRƯỞNG PHÒNG KẾ TOÁN</w:t>
            </w:r>
            <w:r w:rsidRPr="007761CC">
              <w:rPr>
                <w:b/>
                <w:bCs/>
                <w:sz w:val="26"/>
              </w:rPr>
              <w:br/>
            </w:r>
            <w:r w:rsidRPr="007761CC">
              <w:rPr>
                <w:i/>
                <w:iCs/>
                <w:sz w:val="26"/>
              </w:rPr>
              <w:t>(Ký, ghi rõ họ tên)</w:t>
            </w:r>
          </w:p>
        </w:tc>
        <w:tc>
          <w:tcPr>
            <w:tcW w:w="2663" w:type="pct"/>
            <w:tcBorders>
              <w:top w:val="nil"/>
              <w:left w:val="nil"/>
              <w:bottom w:val="nil"/>
              <w:right w:val="nil"/>
              <w:tl2br w:val="nil"/>
              <w:tr2bl w:val="nil"/>
            </w:tcBorders>
            <w:shd w:val="clear" w:color="auto" w:fill="auto"/>
            <w:tcMar>
              <w:top w:w="0" w:type="dxa"/>
              <w:left w:w="108" w:type="dxa"/>
              <w:bottom w:w="0" w:type="dxa"/>
              <w:right w:w="108" w:type="dxa"/>
            </w:tcMar>
          </w:tcPr>
          <w:p w:rsidR="008C2721" w:rsidRPr="007761CC" w:rsidRDefault="008C2721" w:rsidP="00EA2512">
            <w:pPr>
              <w:jc w:val="center"/>
              <w:rPr>
                <w:b/>
                <w:bCs/>
              </w:rPr>
            </w:pPr>
            <w:r w:rsidRPr="007761CC">
              <w:rPr>
                <w:b/>
                <w:bCs/>
              </w:rPr>
              <w:t xml:space="preserve">GIÁM ĐỐC SỞ GIAO DỊCH </w:t>
            </w:r>
          </w:p>
          <w:p w:rsidR="008C2721" w:rsidRPr="007761CC" w:rsidRDefault="008C2721" w:rsidP="00EA2512">
            <w:pPr>
              <w:jc w:val="center"/>
              <w:rPr>
                <w:b/>
                <w:bCs/>
              </w:rPr>
            </w:pPr>
            <w:r w:rsidRPr="007761CC">
              <w:rPr>
                <w:b/>
                <w:bCs/>
              </w:rPr>
              <w:t>NGÂN HÀNG NHÀ NƯỚC/</w:t>
            </w:r>
          </w:p>
          <w:p w:rsidR="008C2721" w:rsidRPr="007761CC" w:rsidRDefault="008C2721" w:rsidP="00EA2512">
            <w:pPr>
              <w:jc w:val="center"/>
              <w:rPr>
                <w:b/>
                <w:bCs/>
              </w:rPr>
            </w:pPr>
            <w:r w:rsidRPr="007761CC">
              <w:rPr>
                <w:b/>
                <w:bCs/>
              </w:rPr>
              <w:t xml:space="preserve">GIÁM ĐỐC NGÂN HÀNG NHÀ NƯỚC </w:t>
            </w:r>
          </w:p>
          <w:p w:rsidR="008C2721" w:rsidRPr="007761CC" w:rsidRDefault="008C2721" w:rsidP="00EA2512">
            <w:pPr>
              <w:jc w:val="center"/>
              <w:rPr>
                <w:sz w:val="26"/>
              </w:rPr>
            </w:pPr>
            <w:r w:rsidRPr="007761CC">
              <w:rPr>
                <w:b/>
                <w:bCs/>
              </w:rPr>
              <w:t>CHI NHÁNH…..</w:t>
            </w:r>
            <w:r w:rsidRPr="007761CC">
              <w:rPr>
                <w:sz w:val="26"/>
              </w:rPr>
              <w:t xml:space="preserve"> </w:t>
            </w:r>
            <w:r w:rsidRPr="007761CC">
              <w:rPr>
                <w:sz w:val="26"/>
              </w:rPr>
              <w:br/>
            </w:r>
            <w:r w:rsidRPr="007761CC">
              <w:rPr>
                <w:i/>
                <w:iCs/>
                <w:sz w:val="26"/>
              </w:rPr>
              <w:t>(Ký, ghi rõ họ tên, đóng dấu)</w:t>
            </w:r>
          </w:p>
        </w:tc>
      </w:tr>
    </w:tbl>
    <w:p w:rsidR="008C2721" w:rsidRPr="009A3547" w:rsidRDefault="008C2721" w:rsidP="008C2721">
      <w:pPr>
        <w:spacing w:after="100" w:afterAutospacing="1"/>
      </w:pPr>
    </w:p>
    <w:p w:rsidR="003C722F" w:rsidRPr="009A3547" w:rsidRDefault="003C722F" w:rsidP="008C2721">
      <w:pPr>
        <w:spacing w:after="100" w:afterAutospacing="1"/>
      </w:pPr>
    </w:p>
    <w:p w:rsidR="003C722F" w:rsidRPr="009A3547" w:rsidRDefault="003C722F" w:rsidP="008C2721">
      <w:pPr>
        <w:spacing w:after="100" w:afterAutospacing="1"/>
      </w:pPr>
    </w:p>
    <w:p w:rsidR="008C2721" w:rsidRPr="007D7F0E" w:rsidRDefault="008C2721" w:rsidP="008C2721">
      <w:pPr>
        <w:spacing w:after="100" w:afterAutospacing="1"/>
        <w:ind w:firstLine="709"/>
        <w:jc w:val="right"/>
        <w:rPr>
          <w:lang w:val="en-US"/>
        </w:rPr>
      </w:pPr>
      <w:r w:rsidRPr="007D7F0E">
        <w:rPr>
          <w:b/>
          <w:bCs/>
          <w:i/>
          <w:iCs/>
        </w:rPr>
        <w:lastRenderedPageBreak/>
        <w:t>Phụ lục số 0</w:t>
      </w:r>
      <w:r w:rsidRPr="007D7F0E">
        <w:rPr>
          <w:b/>
          <w:bCs/>
          <w:i/>
          <w:iCs/>
          <w:lang w:val="en-US"/>
        </w:rPr>
        <w:t>3</w:t>
      </w:r>
      <w:r w:rsidR="0014030E">
        <w:rPr>
          <w:rStyle w:val="FootnoteReference"/>
          <w:b/>
          <w:bCs/>
          <w:i/>
          <w:iCs/>
          <w:lang w:val="en-US"/>
        </w:rPr>
        <w:footnoteReference w:id="34"/>
      </w:r>
    </w:p>
    <w:tbl>
      <w:tblPr>
        <w:tblW w:w="0" w:type="auto"/>
        <w:tblCellMar>
          <w:left w:w="0" w:type="dxa"/>
          <w:right w:w="0" w:type="dxa"/>
        </w:tblCellMar>
        <w:tblLook w:val="04A0"/>
      </w:tblPr>
      <w:tblGrid>
        <w:gridCol w:w="3348"/>
        <w:gridCol w:w="5832"/>
      </w:tblGrid>
      <w:tr w:rsidR="008C2721" w:rsidRPr="007D7F0E" w:rsidTr="00EA2512">
        <w:tc>
          <w:tcPr>
            <w:tcW w:w="3348" w:type="dxa"/>
            <w:shd w:val="clear" w:color="auto" w:fill="auto"/>
            <w:tcMar>
              <w:top w:w="0" w:type="dxa"/>
              <w:left w:w="108" w:type="dxa"/>
              <w:bottom w:w="0" w:type="dxa"/>
              <w:right w:w="108" w:type="dxa"/>
            </w:tcMar>
          </w:tcPr>
          <w:p w:rsidR="008C2721" w:rsidRPr="007D7F0E" w:rsidRDefault="008C2721" w:rsidP="00EA2512">
            <w:pPr>
              <w:spacing w:before="120"/>
              <w:jc w:val="center"/>
              <w:rPr>
                <w:sz w:val="26"/>
              </w:rPr>
            </w:pPr>
            <w:r w:rsidRPr="00234FE5">
              <w:rPr>
                <w:b/>
                <w:bCs/>
              </w:rPr>
              <w:t xml:space="preserve">ĐƠN VỊ </w:t>
            </w:r>
            <w:r w:rsidRPr="00234FE5">
              <w:t>……………….</w:t>
            </w:r>
            <w:r w:rsidRPr="007D7F0E">
              <w:rPr>
                <w:sz w:val="26"/>
              </w:rPr>
              <w:br/>
              <w:t>(Tên Tổ chức mở tài khoản)</w:t>
            </w:r>
          </w:p>
        </w:tc>
        <w:tc>
          <w:tcPr>
            <w:tcW w:w="5832" w:type="dxa"/>
            <w:shd w:val="clear" w:color="auto" w:fill="auto"/>
            <w:tcMar>
              <w:top w:w="0" w:type="dxa"/>
              <w:left w:w="108" w:type="dxa"/>
              <w:bottom w:w="0" w:type="dxa"/>
              <w:right w:w="108" w:type="dxa"/>
            </w:tcMar>
          </w:tcPr>
          <w:p w:rsidR="008C2721" w:rsidRPr="007D7F0E" w:rsidRDefault="008C2721" w:rsidP="00EA2512">
            <w:pPr>
              <w:spacing w:before="120"/>
              <w:jc w:val="center"/>
              <w:rPr>
                <w:sz w:val="26"/>
              </w:rPr>
            </w:pPr>
            <w:r w:rsidRPr="00234FE5">
              <w:rPr>
                <w:b/>
                <w:bCs/>
              </w:rPr>
              <w:t>CỘNG HÒA XÃ HỘI CHỦ NGHĨA VIỆT NAM</w:t>
            </w:r>
            <w:r w:rsidRPr="007D7F0E">
              <w:rPr>
                <w:b/>
                <w:bCs/>
                <w:sz w:val="26"/>
              </w:rPr>
              <w:br/>
            </w:r>
            <w:r w:rsidRPr="001C6A07">
              <w:rPr>
                <w:b/>
                <w:bCs/>
                <w:sz w:val="28"/>
                <w:szCs w:val="28"/>
              </w:rPr>
              <w:t>Độc lập - Tự do - Hạnh phúc</w:t>
            </w:r>
            <w:r w:rsidRPr="007D7F0E">
              <w:rPr>
                <w:b/>
                <w:bCs/>
                <w:sz w:val="26"/>
              </w:rPr>
              <w:t xml:space="preserve"> </w:t>
            </w:r>
            <w:r w:rsidRPr="007D7F0E">
              <w:rPr>
                <w:b/>
                <w:bCs/>
                <w:sz w:val="26"/>
              </w:rPr>
              <w:br/>
              <w:t>----</w:t>
            </w:r>
            <w:r>
              <w:rPr>
                <w:b/>
                <w:bCs/>
                <w:sz w:val="26"/>
              </w:rPr>
              <w:t>----------</w:t>
            </w:r>
            <w:r w:rsidRPr="001C6A07">
              <w:rPr>
                <w:b/>
                <w:bCs/>
                <w:sz w:val="26"/>
              </w:rPr>
              <w:t>-------------</w:t>
            </w:r>
            <w:r w:rsidRPr="007D7F0E">
              <w:rPr>
                <w:b/>
                <w:bCs/>
                <w:sz w:val="26"/>
              </w:rPr>
              <w:t>-----------</w:t>
            </w:r>
          </w:p>
        </w:tc>
      </w:tr>
      <w:tr w:rsidR="008C2721" w:rsidRPr="007D7F0E" w:rsidTr="00EA2512">
        <w:tc>
          <w:tcPr>
            <w:tcW w:w="3348" w:type="dxa"/>
            <w:shd w:val="clear" w:color="auto" w:fill="auto"/>
            <w:tcMar>
              <w:top w:w="0" w:type="dxa"/>
              <w:left w:w="108" w:type="dxa"/>
              <w:bottom w:w="0" w:type="dxa"/>
              <w:right w:w="108" w:type="dxa"/>
            </w:tcMar>
          </w:tcPr>
          <w:p w:rsidR="008C2721" w:rsidRPr="007D7F0E" w:rsidRDefault="008C2721" w:rsidP="00EA2512">
            <w:pPr>
              <w:spacing w:before="120"/>
              <w:ind w:firstLine="709"/>
              <w:jc w:val="center"/>
              <w:rPr>
                <w:sz w:val="26"/>
              </w:rPr>
            </w:pPr>
            <w:r w:rsidRPr="007D7F0E">
              <w:rPr>
                <w:sz w:val="26"/>
              </w:rPr>
              <w:t> </w:t>
            </w:r>
          </w:p>
        </w:tc>
        <w:tc>
          <w:tcPr>
            <w:tcW w:w="5832" w:type="dxa"/>
            <w:shd w:val="clear" w:color="auto" w:fill="auto"/>
            <w:tcMar>
              <w:top w:w="0" w:type="dxa"/>
              <w:left w:w="108" w:type="dxa"/>
              <w:bottom w:w="0" w:type="dxa"/>
              <w:right w:w="108" w:type="dxa"/>
            </w:tcMar>
          </w:tcPr>
          <w:p w:rsidR="008C2721" w:rsidRPr="007D7F0E" w:rsidRDefault="008C2721" w:rsidP="00EA2512">
            <w:pPr>
              <w:spacing w:before="120"/>
              <w:jc w:val="right"/>
              <w:rPr>
                <w:sz w:val="26"/>
              </w:rPr>
            </w:pPr>
            <w:r w:rsidRPr="007D7F0E">
              <w:rPr>
                <w:i/>
                <w:iCs/>
                <w:sz w:val="28"/>
              </w:rPr>
              <w:t>…………., ngày ….. tháng ….. năm ………….</w:t>
            </w:r>
          </w:p>
        </w:tc>
      </w:tr>
    </w:tbl>
    <w:p w:rsidR="008C2721" w:rsidRPr="007D7F0E" w:rsidRDefault="008C2721" w:rsidP="008C2721">
      <w:pPr>
        <w:spacing w:before="120" w:after="280" w:afterAutospacing="1"/>
        <w:ind w:firstLine="709"/>
        <w:jc w:val="center"/>
        <w:rPr>
          <w:b/>
          <w:bCs/>
          <w:sz w:val="26"/>
          <w:lang w:val="en-US"/>
        </w:rPr>
      </w:pPr>
      <w:r w:rsidRPr="007D7F0E">
        <w:rPr>
          <w:b/>
          <w:bCs/>
          <w:sz w:val="26"/>
        </w:rPr>
        <w:t> </w:t>
      </w:r>
    </w:p>
    <w:p w:rsidR="008C2721" w:rsidRPr="007D7F0E" w:rsidRDefault="008C2721" w:rsidP="008C532A">
      <w:pPr>
        <w:spacing w:beforeLines="60"/>
        <w:jc w:val="center"/>
        <w:rPr>
          <w:b/>
          <w:bCs/>
          <w:sz w:val="26"/>
        </w:rPr>
      </w:pPr>
      <w:r w:rsidRPr="007D7F0E">
        <w:rPr>
          <w:b/>
          <w:bCs/>
          <w:sz w:val="26"/>
        </w:rPr>
        <w:t xml:space="preserve">THÔNG BÁO THAY ĐỔI THÔNG TIN VỀ TÀI KHOẢN THANH TOÁN </w:t>
      </w:r>
    </w:p>
    <w:p w:rsidR="008C2721" w:rsidRPr="007D7F0E" w:rsidRDefault="008C2721" w:rsidP="008C532A">
      <w:pPr>
        <w:spacing w:beforeLines="60"/>
        <w:jc w:val="center"/>
        <w:rPr>
          <w:b/>
          <w:bCs/>
        </w:rPr>
      </w:pPr>
      <w:r w:rsidRPr="007D7F0E">
        <w:rPr>
          <w:b/>
          <w:bCs/>
          <w:sz w:val="26"/>
        </w:rPr>
        <w:t>MỞ TẠI NGÂN HÀNG NHÀ NƯỚC</w:t>
      </w:r>
    </w:p>
    <w:p w:rsidR="008C2721" w:rsidRPr="007D7F0E" w:rsidRDefault="008C2721" w:rsidP="008C2721">
      <w:pPr>
        <w:spacing w:before="120" w:after="120" w:line="312" w:lineRule="auto"/>
        <w:ind w:firstLine="709"/>
        <w:jc w:val="center"/>
        <w:rPr>
          <w:sz w:val="28"/>
          <w:szCs w:val="28"/>
        </w:rPr>
      </w:pPr>
    </w:p>
    <w:p w:rsidR="008C2721" w:rsidRPr="007D7F0E" w:rsidRDefault="008C2721" w:rsidP="008C2721">
      <w:pPr>
        <w:spacing w:before="120" w:after="120" w:line="312" w:lineRule="auto"/>
        <w:ind w:firstLine="709"/>
        <w:rPr>
          <w:sz w:val="28"/>
          <w:szCs w:val="28"/>
        </w:rPr>
      </w:pPr>
      <w:r w:rsidRPr="007D7F0E">
        <w:rPr>
          <w:sz w:val="28"/>
          <w:szCs w:val="28"/>
        </w:rPr>
        <w:t>Kính gửi:………………………</w:t>
      </w:r>
      <w:r w:rsidRPr="001C6A07">
        <w:rPr>
          <w:sz w:val="28"/>
          <w:szCs w:val="28"/>
        </w:rPr>
        <w:t>…………….</w:t>
      </w:r>
      <w:r w:rsidRPr="007D7F0E">
        <w:rPr>
          <w:sz w:val="28"/>
          <w:szCs w:val="28"/>
        </w:rPr>
        <w:t>…………………</w:t>
      </w:r>
      <w:r w:rsidRPr="008C2721">
        <w:rPr>
          <w:sz w:val="28"/>
          <w:szCs w:val="28"/>
        </w:rPr>
        <w:t>..</w:t>
      </w:r>
      <w:r w:rsidRPr="007D7F0E">
        <w:rPr>
          <w:sz w:val="28"/>
          <w:szCs w:val="28"/>
        </w:rPr>
        <w:t>…………</w:t>
      </w:r>
    </w:p>
    <w:p w:rsidR="008C2721" w:rsidRPr="00A304F7" w:rsidRDefault="008C2721" w:rsidP="008C2721">
      <w:pPr>
        <w:spacing w:before="120" w:after="120" w:line="312" w:lineRule="auto"/>
        <w:jc w:val="both"/>
        <w:rPr>
          <w:sz w:val="28"/>
          <w:szCs w:val="28"/>
        </w:rPr>
      </w:pPr>
      <w:r w:rsidRPr="007D7F0E">
        <w:rPr>
          <w:sz w:val="28"/>
          <w:szCs w:val="28"/>
        </w:rPr>
        <w:t>Tên tổ chức mở tài khoản thanh toán</w:t>
      </w:r>
      <w:r w:rsidRPr="00A304F7">
        <w:rPr>
          <w:sz w:val="28"/>
          <w:szCs w:val="28"/>
        </w:rPr>
        <w:t xml:space="preserve"> (Chủ tài khoản)</w:t>
      </w:r>
      <w:r w:rsidRPr="007D7F0E">
        <w:rPr>
          <w:sz w:val="28"/>
          <w:szCs w:val="28"/>
        </w:rPr>
        <w:t>:</w:t>
      </w:r>
      <w:r w:rsidRPr="00A304F7">
        <w:rPr>
          <w:sz w:val="28"/>
          <w:szCs w:val="28"/>
        </w:rPr>
        <w:t xml:space="preserve"> </w:t>
      </w:r>
      <w:r w:rsidRPr="007D7F0E">
        <w:rPr>
          <w:sz w:val="28"/>
          <w:szCs w:val="28"/>
        </w:rPr>
        <w:t xml:space="preserve"> </w:t>
      </w:r>
      <w:r>
        <w:rPr>
          <w:sz w:val="28"/>
          <w:szCs w:val="28"/>
        </w:rPr>
        <w:t>…</w:t>
      </w:r>
      <w:r w:rsidRPr="001C6A07">
        <w:rPr>
          <w:sz w:val="28"/>
          <w:szCs w:val="28"/>
        </w:rPr>
        <w:t>…</w:t>
      </w:r>
      <w:r w:rsidRPr="007D7F0E">
        <w:rPr>
          <w:sz w:val="28"/>
          <w:szCs w:val="28"/>
        </w:rPr>
        <w:t>........</w:t>
      </w:r>
      <w:r w:rsidRPr="001C6A07">
        <w:rPr>
          <w:sz w:val="28"/>
          <w:szCs w:val="28"/>
        </w:rPr>
        <w:t>..</w:t>
      </w:r>
      <w:r w:rsidRPr="007D7F0E">
        <w:rPr>
          <w:sz w:val="28"/>
          <w:szCs w:val="28"/>
        </w:rPr>
        <w:t>..........</w:t>
      </w:r>
      <w:r w:rsidRPr="00A304F7">
        <w:rPr>
          <w:sz w:val="28"/>
          <w:szCs w:val="28"/>
        </w:rPr>
        <w:t>........</w:t>
      </w:r>
    </w:p>
    <w:p w:rsidR="008C2721" w:rsidRPr="007D7F0E" w:rsidRDefault="008C2721" w:rsidP="008C2721">
      <w:pPr>
        <w:spacing w:before="120" w:after="120" w:line="312" w:lineRule="auto"/>
        <w:jc w:val="both"/>
        <w:rPr>
          <w:sz w:val="28"/>
          <w:szCs w:val="28"/>
        </w:rPr>
      </w:pPr>
      <w:r w:rsidRPr="00A304F7">
        <w:rPr>
          <w:sz w:val="28"/>
          <w:szCs w:val="28"/>
        </w:rPr>
        <w:t>………………………………………………………………</w:t>
      </w:r>
      <w:r w:rsidRPr="001C6A07">
        <w:rPr>
          <w:sz w:val="28"/>
          <w:szCs w:val="28"/>
        </w:rPr>
        <w:t>……..</w:t>
      </w:r>
      <w:r w:rsidRPr="00A304F7">
        <w:rPr>
          <w:sz w:val="28"/>
          <w:szCs w:val="28"/>
        </w:rPr>
        <w:t>……………...</w:t>
      </w:r>
    </w:p>
    <w:p w:rsidR="008C2721" w:rsidRPr="007D7F0E" w:rsidRDefault="008C2721" w:rsidP="008C2721">
      <w:pPr>
        <w:spacing w:before="120" w:after="120" w:line="312" w:lineRule="auto"/>
        <w:jc w:val="both"/>
        <w:rPr>
          <w:sz w:val="28"/>
          <w:szCs w:val="28"/>
        </w:rPr>
      </w:pPr>
      <w:r w:rsidRPr="007D7F0E">
        <w:rPr>
          <w:sz w:val="28"/>
          <w:szCs w:val="28"/>
        </w:rPr>
        <w:t>Quyết định thành lập số:………………………………………………</w:t>
      </w:r>
      <w:r w:rsidRPr="001C6A07">
        <w:rPr>
          <w:sz w:val="28"/>
          <w:szCs w:val="28"/>
        </w:rPr>
        <w:t>……..</w:t>
      </w:r>
      <w:r w:rsidRPr="007D7F0E">
        <w:rPr>
          <w:sz w:val="28"/>
          <w:szCs w:val="28"/>
        </w:rPr>
        <w:t>……</w:t>
      </w:r>
    </w:p>
    <w:p w:rsidR="008C2721" w:rsidRPr="007D7F0E" w:rsidRDefault="008C2721" w:rsidP="008C2721">
      <w:pPr>
        <w:spacing w:before="120" w:after="120" w:line="312" w:lineRule="auto"/>
        <w:jc w:val="both"/>
        <w:rPr>
          <w:sz w:val="28"/>
          <w:szCs w:val="28"/>
        </w:rPr>
      </w:pPr>
      <w:r w:rsidRPr="007D7F0E">
        <w:rPr>
          <w:sz w:val="28"/>
          <w:szCs w:val="28"/>
        </w:rPr>
        <w:t>Địa chỉ giao dịch: …………………… Điện thoại giao dịch: .....................</w:t>
      </w:r>
      <w:r w:rsidRPr="001C6A07">
        <w:rPr>
          <w:sz w:val="28"/>
          <w:szCs w:val="28"/>
        </w:rPr>
        <w:t>......</w:t>
      </w:r>
      <w:r w:rsidRPr="007D7F0E">
        <w:rPr>
          <w:sz w:val="28"/>
          <w:szCs w:val="28"/>
        </w:rPr>
        <w:t>.</w:t>
      </w:r>
    </w:p>
    <w:p w:rsidR="008C2721" w:rsidRPr="001C6A07" w:rsidRDefault="008C2721" w:rsidP="008C2721">
      <w:pPr>
        <w:spacing w:before="120" w:after="120" w:line="312" w:lineRule="auto"/>
        <w:jc w:val="both"/>
        <w:rPr>
          <w:sz w:val="28"/>
          <w:szCs w:val="28"/>
        </w:rPr>
      </w:pPr>
      <w:r w:rsidRPr="007D7F0E">
        <w:rPr>
          <w:sz w:val="28"/>
          <w:szCs w:val="28"/>
        </w:rPr>
        <w:t>Tên tài khoản thanh toán: ..............................................................</w:t>
      </w:r>
      <w:r w:rsidRPr="00A304F7">
        <w:rPr>
          <w:sz w:val="28"/>
          <w:szCs w:val="28"/>
        </w:rPr>
        <w:t>.</w:t>
      </w:r>
      <w:r w:rsidRPr="007D7F0E">
        <w:rPr>
          <w:sz w:val="28"/>
          <w:szCs w:val="28"/>
        </w:rPr>
        <w:t>.....</w:t>
      </w:r>
      <w:r w:rsidRPr="00A304F7">
        <w:rPr>
          <w:sz w:val="28"/>
          <w:szCs w:val="28"/>
        </w:rPr>
        <w:t>.........</w:t>
      </w:r>
      <w:r w:rsidRPr="001C6A07">
        <w:rPr>
          <w:sz w:val="28"/>
          <w:szCs w:val="28"/>
        </w:rPr>
        <w:t>.</w:t>
      </w:r>
    </w:p>
    <w:p w:rsidR="008C2721" w:rsidRPr="001C6A07" w:rsidRDefault="008C2721" w:rsidP="008C2721">
      <w:pPr>
        <w:spacing w:before="120" w:after="120" w:line="312" w:lineRule="auto"/>
        <w:jc w:val="both"/>
        <w:rPr>
          <w:sz w:val="28"/>
          <w:szCs w:val="28"/>
        </w:rPr>
      </w:pPr>
      <w:r w:rsidRPr="007D7F0E">
        <w:rPr>
          <w:sz w:val="28"/>
          <w:szCs w:val="28"/>
        </w:rPr>
        <w:t>Số tài khoản thanh toán: ..............................................................</w:t>
      </w:r>
      <w:r w:rsidRPr="00A304F7">
        <w:rPr>
          <w:sz w:val="28"/>
          <w:szCs w:val="28"/>
        </w:rPr>
        <w:t>...</w:t>
      </w:r>
      <w:r w:rsidRPr="007D7F0E">
        <w:rPr>
          <w:sz w:val="28"/>
          <w:szCs w:val="28"/>
        </w:rPr>
        <w:t>.....</w:t>
      </w:r>
      <w:r w:rsidRPr="00A304F7">
        <w:rPr>
          <w:sz w:val="28"/>
          <w:szCs w:val="28"/>
        </w:rPr>
        <w:t>.........</w:t>
      </w:r>
      <w:r w:rsidRPr="001C6A07">
        <w:rPr>
          <w:sz w:val="28"/>
          <w:szCs w:val="28"/>
        </w:rPr>
        <w:t>..</w:t>
      </w:r>
    </w:p>
    <w:p w:rsidR="008C2721" w:rsidRPr="001C6A07" w:rsidRDefault="008C2721" w:rsidP="008C2721">
      <w:pPr>
        <w:spacing w:before="120" w:after="120" w:line="312" w:lineRule="auto"/>
        <w:jc w:val="both"/>
        <w:rPr>
          <w:sz w:val="28"/>
          <w:szCs w:val="28"/>
        </w:rPr>
      </w:pPr>
      <w:r w:rsidRPr="007D7F0E">
        <w:rPr>
          <w:sz w:val="28"/>
          <w:szCs w:val="28"/>
        </w:rPr>
        <w:t>Nơi mở tài khoản thanh toán: .............................................................</w:t>
      </w:r>
      <w:r w:rsidRPr="00A304F7">
        <w:rPr>
          <w:sz w:val="28"/>
          <w:szCs w:val="28"/>
        </w:rPr>
        <w:t>.........</w:t>
      </w:r>
      <w:r w:rsidRPr="001C6A07">
        <w:rPr>
          <w:sz w:val="28"/>
          <w:szCs w:val="28"/>
        </w:rPr>
        <w:t>...</w:t>
      </w:r>
    </w:p>
    <w:p w:rsidR="008C2721" w:rsidRPr="00A304F7" w:rsidRDefault="008C2721" w:rsidP="008C2721">
      <w:pPr>
        <w:spacing w:before="120" w:after="120" w:line="312" w:lineRule="auto"/>
        <w:jc w:val="both"/>
        <w:rPr>
          <w:i/>
          <w:sz w:val="28"/>
          <w:szCs w:val="28"/>
        </w:rPr>
      </w:pPr>
      <w:r w:rsidRPr="007D7F0E">
        <w:rPr>
          <w:sz w:val="28"/>
          <w:szCs w:val="28"/>
        </w:rPr>
        <w:t xml:space="preserve">Đăng ký thay đổi thông tin </w:t>
      </w:r>
      <w:r w:rsidRPr="00A304F7">
        <w:rPr>
          <w:sz w:val="28"/>
          <w:szCs w:val="28"/>
        </w:rPr>
        <w:t xml:space="preserve">trên </w:t>
      </w:r>
      <w:r w:rsidRPr="007D7F0E">
        <w:rPr>
          <w:sz w:val="28"/>
          <w:szCs w:val="28"/>
        </w:rPr>
        <w:t xml:space="preserve">Giấy đề nghị mở tài khoản thanh toán với Ngân hàng Nhà nước ………………………………………………………… như sau </w:t>
      </w:r>
      <w:r w:rsidRPr="007D7F0E">
        <w:rPr>
          <w:i/>
          <w:sz w:val="28"/>
          <w:szCs w:val="28"/>
        </w:rPr>
        <w:t>(chỉ khai những nội dung thay đổi):</w:t>
      </w:r>
    </w:p>
    <w:p w:rsidR="008C2721" w:rsidRPr="00A304F7" w:rsidRDefault="008C2721" w:rsidP="008C2721">
      <w:pPr>
        <w:spacing w:before="120" w:after="120" w:line="312" w:lineRule="auto"/>
        <w:jc w:val="both"/>
        <w:rPr>
          <w:b/>
          <w:sz w:val="28"/>
          <w:szCs w:val="28"/>
        </w:rPr>
      </w:pPr>
      <w:r w:rsidRPr="00A304F7">
        <w:rPr>
          <w:b/>
          <w:sz w:val="28"/>
          <w:szCs w:val="28"/>
        </w:rPr>
        <w:t>1. Thay đổi thông tin về tài khoản thanh toán:</w:t>
      </w:r>
    </w:p>
    <w:p w:rsidR="008C2721" w:rsidRPr="00A304F7" w:rsidRDefault="008C2721" w:rsidP="008C2721">
      <w:pPr>
        <w:spacing w:before="120" w:after="120" w:line="312" w:lineRule="auto"/>
        <w:jc w:val="both"/>
        <w:rPr>
          <w:sz w:val="28"/>
          <w:szCs w:val="28"/>
        </w:rPr>
      </w:pPr>
      <w:r w:rsidRPr="00A304F7">
        <w:rPr>
          <w:sz w:val="28"/>
          <w:szCs w:val="28"/>
        </w:rPr>
        <w:t>- Tên tổ chức mở tài khoản thanh toán:…………………</w:t>
      </w:r>
      <w:r w:rsidRPr="001C6A07">
        <w:rPr>
          <w:sz w:val="28"/>
          <w:szCs w:val="28"/>
        </w:rPr>
        <w:t>………...</w:t>
      </w:r>
      <w:r w:rsidRPr="00A304F7">
        <w:rPr>
          <w:sz w:val="28"/>
          <w:szCs w:val="28"/>
        </w:rPr>
        <w:t>………………</w:t>
      </w:r>
    </w:p>
    <w:p w:rsidR="008C2721" w:rsidRPr="00A304F7" w:rsidRDefault="008C2721" w:rsidP="008C2721">
      <w:pPr>
        <w:spacing w:before="120" w:after="120" w:line="312" w:lineRule="auto"/>
        <w:jc w:val="both"/>
        <w:rPr>
          <w:sz w:val="28"/>
          <w:szCs w:val="28"/>
        </w:rPr>
      </w:pPr>
      <w:r w:rsidRPr="00A304F7">
        <w:rPr>
          <w:sz w:val="28"/>
          <w:szCs w:val="28"/>
        </w:rPr>
        <w:t>- Địa chỉ, điện thoại giao dịch: ……………………………………</w:t>
      </w:r>
      <w:r w:rsidRPr="001C6A07">
        <w:rPr>
          <w:sz w:val="28"/>
          <w:szCs w:val="28"/>
        </w:rPr>
        <w:t>………</w:t>
      </w:r>
      <w:r w:rsidRPr="00A304F7">
        <w:rPr>
          <w:sz w:val="28"/>
          <w:szCs w:val="28"/>
        </w:rPr>
        <w:t>……..</w:t>
      </w:r>
    </w:p>
    <w:p w:rsidR="008C2721" w:rsidRPr="001C6A07" w:rsidRDefault="008C2721" w:rsidP="008C2721">
      <w:pPr>
        <w:spacing w:before="120" w:after="120" w:line="312" w:lineRule="auto"/>
        <w:jc w:val="both"/>
        <w:rPr>
          <w:sz w:val="28"/>
          <w:szCs w:val="28"/>
        </w:rPr>
      </w:pPr>
      <w:r w:rsidRPr="00A304F7">
        <w:rPr>
          <w:sz w:val="28"/>
          <w:szCs w:val="28"/>
        </w:rPr>
        <w:t>- Người đại diện hợp pháp:………………………………………………</w:t>
      </w:r>
      <w:r>
        <w:rPr>
          <w:sz w:val="28"/>
          <w:szCs w:val="28"/>
        </w:rPr>
        <w:t>…</w:t>
      </w:r>
      <w:r w:rsidRPr="001C6A07">
        <w:rPr>
          <w:sz w:val="28"/>
          <w:szCs w:val="28"/>
        </w:rPr>
        <w:t>…….</w:t>
      </w:r>
    </w:p>
    <w:p w:rsidR="008C2721" w:rsidRPr="001C6A07" w:rsidRDefault="008C2721" w:rsidP="008C2721">
      <w:pPr>
        <w:spacing w:before="120" w:after="120" w:line="312" w:lineRule="auto"/>
        <w:jc w:val="both"/>
        <w:rPr>
          <w:sz w:val="28"/>
          <w:szCs w:val="28"/>
        </w:rPr>
      </w:pPr>
      <w:r w:rsidRPr="00A304F7">
        <w:rPr>
          <w:sz w:val="28"/>
          <w:szCs w:val="28"/>
        </w:rPr>
        <w:lastRenderedPageBreak/>
        <w:t xml:space="preserve">- Kế toán trưởng </w:t>
      </w:r>
      <w:r w:rsidRPr="007D7F0E">
        <w:rPr>
          <w:bCs/>
          <w:sz w:val="28"/>
          <w:szCs w:val="28"/>
        </w:rPr>
        <w:t>(hoặc người phụ trách kế toán, người kiểm soát chứng từ giao dịch với NHNN)</w:t>
      </w:r>
      <w:r w:rsidRPr="00A304F7">
        <w:rPr>
          <w:sz w:val="28"/>
          <w:szCs w:val="28"/>
        </w:rPr>
        <w:t>:……………………………………………………</w:t>
      </w:r>
      <w:r>
        <w:rPr>
          <w:sz w:val="28"/>
          <w:szCs w:val="28"/>
        </w:rPr>
        <w:t>…</w:t>
      </w:r>
      <w:r w:rsidRPr="001C6A07">
        <w:rPr>
          <w:sz w:val="28"/>
          <w:szCs w:val="28"/>
        </w:rPr>
        <w:t>…………</w:t>
      </w:r>
    </w:p>
    <w:p w:rsidR="008C2721" w:rsidRPr="00A304F7" w:rsidRDefault="008C2721" w:rsidP="008C2721">
      <w:pPr>
        <w:spacing w:before="120" w:after="120" w:line="312" w:lineRule="auto"/>
        <w:jc w:val="both"/>
        <w:rPr>
          <w:b/>
          <w:sz w:val="28"/>
          <w:szCs w:val="28"/>
        </w:rPr>
      </w:pPr>
      <w:r w:rsidRPr="00A304F7">
        <w:rPr>
          <w:sz w:val="28"/>
          <w:szCs w:val="28"/>
        </w:rPr>
        <w:t>- ….</w:t>
      </w:r>
    </w:p>
    <w:p w:rsidR="003C722F" w:rsidRPr="009A3547" w:rsidRDefault="003C722F" w:rsidP="008C2721">
      <w:pPr>
        <w:spacing w:before="120" w:after="120" w:line="312" w:lineRule="auto"/>
        <w:jc w:val="both"/>
        <w:rPr>
          <w:b/>
          <w:sz w:val="28"/>
          <w:szCs w:val="28"/>
        </w:rPr>
      </w:pPr>
    </w:p>
    <w:p w:rsidR="008C2721" w:rsidRPr="00A304F7" w:rsidRDefault="008C2721" w:rsidP="008C2721">
      <w:pPr>
        <w:spacing w:before="120" w:after="120" w:line="312" w:lineRule="auto"/>
        <w:jc w:val="both"/>
        <w:rPr>
          <w:b/>
          <w:sz w:val="28"/>
          <w:szCs w:val="28"/>
        </w:rPr>
      </w:pPr>
      <w:r w:rsidRPr="00A304F7">
        <w:rPr>
          <w:b/>
          <w:sz w:val="28"/>
          <w:szCs w:val="28"/>
        </w:rPr>
        <w:t>2. Thay đổi về mẫu dấu, chữ ký sử dụng tài khoản thanh toán tại Ngân hàng Nhà nước</w:t>
      </w:r>
      <w:r w:rsidR="009A3547" w:rsidRPr="009A3547">
        <w:rPr>
          <w:b/>
          <w:sz w:val="28"/>
          <w:szCs w:val="28"/>
          <w:vertAlign w:val="superscript"/>
        </w:rPr>
        <w:t xml:space="preserve"> 1</w:t>
      </w:r>
      <w:r w:rsidRPr="00A304F7">
        <w:rPr>
          <w:b/>
          <w:sz w:val="28"/>
          <w:szCs w:val="28"/>
        </w:rPr>
        <w:t>:</w:t>
      </w:r>
    </w:p>
    <w:p w:rsidR="008C2721" w:rsidRPr="000B07BF" w:rsidRDefault="008C2721" w:rsidP="008C2721">
      <w:pPr>
        <w:spacing w:before="120" w:after="120" w:line="312" w:lineRule="auto"/>
        <w:jc w:val="both"/>
        <w:rPr>
          <w:b/>
          <w:sz w:val="28"/>
          <w:szCs w:val="28"/>
          <w:lang w:val="en-US"/>
        </w:rPr>
      </w:pPr>
      <w:r>
        <w:rPr>
          <w:bCs/>
          <w:i/>
          <w:sz w:val="28"/>
          <w:szCs w:val="28"/>
          <w:lang w:val="en-US"/>
        </w:rPr>
        <w:t xml:space="preserve">a) </w:t>
      </w:r>
      <w:r w:rsidRPr="000B07BF">
        <w:rPr>
          <w:bCs/>
          <w:i/>
          <w:sz w:val="28"/>
          <w:szCs w:val="28"/>
          <w:lang w:val="en-US"/>
        </w:rPr>
        <w:t>Thay đổi m</w:t>
      </w:r>
      <w:r w:rsidRPr="000B07BF">
        <w:rPr>
          <w:bCs/>
          <w:i/>
          <w:sz w:val="28"/>
          <w:szCs w:val="28"/>
        </w:rPr>
        <w:t>ẫu chữ ký</w:t>
      </w:r>
      <w:r w:rsidRPr="000B07BF">
        <w:rPr>
          <w:bCs/>
          <w:i/>
          <w:sz w:val="28"/>
          <w:szCs w:val="28"/>
          <w:lang w:val="en-US"/>
        </w:rPr>
        <w:t>:…</w:t>
      </w:r>
      <w:r>
        <w:rPr>
          <w:bCs/>
          <w:i/>
          <w:sz w:val="28"/>
          <w:szCs w:val="28"/>
          <w:lang w:val="en-US"/>
        </w:rPr>
        <w:t>………………………………………………………..</w:t>
      </w:r>
    </w:p>
    <w:p w:rsidR="008C2721" w:rsidRPr="007D7F0E" w:rsidRDefault="008C2721" w:rsidP="008C2721">
      <w:pPr>
        <w:spacing w:before="120" w:after="280" w:afterAutospacing="1"/>
        <w:rPr>
          <w:i/>
          <w:sz w:val="28"/>
          <w:lang w:val="en-US"/>
        </w:rPr>
      </w:pPr>
      <w:r w:rsidRPr="007D7F0E">
        <w:rPr>
          <w:bCs/>
          <w:i/>
          <w:sz w:val="28"/>
        </w:rPr>
        <w:t>b) Thay đổi mẫu dấu (nếu có)</w:t>
      </w:r>
      <w:r w:rsidRPr="007D7F0E">
        <w:rPr>
          <w:bCs/>
          <w:i/>
          <w:sz w:val="28"/>
          <w:lang w:val="en-US"/>
        </w:rPr>
        <w:t>:…</w:t>
      </w:r>
      <w:r>
        <w:rPr>
          <w:bCs/>
          <w:i/>
          <w:sz w:val="28"/>
          <w:lang w:val="en-US"/>
        </w:rPr>
        <w:t>………………………………………………..</w:t>
      </w:r>
    </w:p>
    <w:p w:rsidR="008C2721" w:rsidRPr="007D7F0E" w:rsidRDefault="008C2721" w:rsidP="008C2721">
      <w:pPr>
        <w:spacing w:before="120" w:after="120" w:line="312" w:lineRule="auto"/>
        <w:ind w:firstLine="709"/>
        <w:jc w:val="both"/>
        <w:rPr>
          <w:sz w:val="28"/>
        </w:rPr>
      </w:pPr>
      <w:r w:rsidRPr="007D7F0E">
        <w:rPr>
          <w:b/>
          <w:bCs/>
          <w:sz w:val="28"/>
        </w:rPr>
        <w:t>Chúng tôi cam kết:</w:t>
      </w:r>
    </w:p>
    <w:p w:rsidR="008C2721" w:rsidRPr="001C6A07" w:rsidRDefault="008C2721" w:rsidP="008C2721">
      <w:pPr>
        <w:spacing w:before="120" w:after="120" w:line="312" w:lineRule="auto"/>
        <w:ind w:firstLine="709"/>
        <w:jc w:val="both"/>
        <w:rPr>
          <w:sz w:val="26"/>
          <w:szCs w:val="26"/>
        </w:rPr>
      </w:pPr>
      <w:r w:rsidRPr="001C6A07">
        <w:rPr>
          <w:sz w:val="28"/>
        </w:rPr>
        <w:t xml:space="preserve">- </w:t>
      </w:r>
      <w:r w:rsidRPr="001C6A07">
        <w:rPr>
          <w:sz w:val="26"/>
          <w:szCs w:val="26"/>
        </w:rPr>
        <w:t>Những thông tin thay đổi trên đây là đúng sự thật và hoàn toàn chịu trách nhiệm về tính chính xác, đúng sự thật của các giấy tờ trong hồ sơ mở</w:t>
      </w:r>
      <w:r>
        <w:rPr>
          <w:sz w:val="26"/>
          <w:szCs w:val="26"/>
        </w:rPr>
        <w:t xml:space="preserve"> tài khoản thanh toán đính kèm</w:t>
      </w:r>
      <w:r w:rsidRPr="001C6A07">
        <w:rPr>
          <w:sz w:val="26"/>
          <w:szCs w:val="26"/>
        </w:rPr>
        <w:t>.</w:t>
      </w:r>
    </w:p>
    <w:p w:rsidR="008C2721" w:rsidRPr="001C6A07" w:rsidRDefault="008C2721" w:rsidP="008C2721">
      <w:pPr>
        <w:spacing w:before="120" w:after="120" w:line="312" w:lineRule="auto"/>
        <w:ind w:firstLine="709"/>
        <w:jc w:val="both"/>
        <w:rPr>
          <w:sz w:val="26"/>
          <w:szCs w:val="26"/>
        </w:rPr>
      </w:pPr>
      <w:r w:rsidRPr="001C6A07">
        <w:rPr>
          <w:sz w:val="26"/>
          <w:szCs w:val="26"/>
        </w:rPr>
        <w:t xml:space="preserve">- Chấp hành đúng, đầy đủ các quy định của pháp luật hiện hành </w:t>
      </w:r>
      <w:r w:rsidRPr="001C6A07">
        <w:rPr>
          <w:sz w:val="26"/>
          <w:szCs w:val="26"/>
          <w:shd w:val="solid" w:color="FFFFFF" w:fill="auto"/>
        </w:rPr>
        <w:t>về</w:t>
      </w:r>
      <w:r w:rsidRPr="001C6A07">
        <w:rPr>
          <w:sz w:val="26"/>
          <w:szCs w:val="26"/>
        </w:rPr>
        <w:t xml:space="preserve"> mở và sử dụng tài khoản thanh toán tại Ngân hàng Nhà nước và xin chịu trách nhiệm </w:t>
      </w:r>
      <w:r w:rsidRPr="001C6A07">
        <w:rPr>
          <w:sz w:val="26"/>
          <w:szCs w:val="26"/>
          <w:shd w:val="solid" w:color="FFFFFF" w:fill="auto"/>
        </w:rPr>
        <w:t>đối với</w:t>
      </w:r>
      <w:r w:rsidRPr="001C6A07">
        <w:rPr>
          <w:sz w:val="26"/>
          <w:szCs w:val="26"/>
        </w:rPr>
        <w:t xml:space="preserve"> mọi vấn đề phát sinh trong trường hợp chúng tôi không thực hiện đúng, đầy đủ quy định về mở và sử dụng tài khoản do Ngân hàng Nhà nước quy định</w:t>
      </w:r>
      <w:r w:rsidRPr="001C6A07">
        <w:rPr>
          <w:sz w:val="28"/>
        </w:rPr>
        <w:t>.</w:t>
      </w:r>
    </w:p>
    <w:tbl>
      <w:tblPr>
        <w:tblW w:w="9606" w:type="dxa"/>
        <w:tblBorders>
          <w:top w:val="nil"/>
          <w:bottom w:val="nil"/>
          <w:insideH w:val="nil"/>
          <w:insideV w:val="nil"/>
        </w:tblBorders>
        <w:tblCellMar>
          <w:left w:w="0" w:type="dxa"/>
          <w:right w:w="0" w:type="dxa"/>
        </w:tblCellMar>
        <w:tblLook w:val="04A0"/>
      </w:tblPr>
      <w:tblGrid>
        <w:gridCol w:w="4611"/>
        <w:gridCol w:w="4995"/>
      </w:tblGrid>
      <w:tr w:rsidR="008C2721" w:rsidRPr="007D7F0E" w:rsidTr="00EA2512">
        <w:tc>
          <w:tcPr>
            <w:tcW w:w="4611" w:type="dxa"/>
            <w:tcBorders>
              <w:top w:val="nil"/>
              <w:left w:val="nil"/>
              <w:bottom w:val="nil"/>
              <w:right w:val="nil"/>
              <w:tl2br w:val="nil"/>
              <w:tr2bl w:val="nil"/>
            </w:tcBorders>
            <w:shd w:val="clear" w:color="auto" w:fill="auto"/>
            <w:tcMar>
              <w:top w:w="0" w:type="dxa"/>
              <w:left w:w="108" w:type="dxa"/>
              <w:bottom w:w="0" w:type="dxa"/>
              <w:right w:w="108" w:type="dxa"/>
            </w:tcMar>
          </w:tcPr>
          <w:p w:rsidR="008C2721" w:rsidRPr="007D7F0E" w:rsidRDefault="008C2721" w:rsidP="00EA2512">
            <w:pPr>
              <w:spacing w:before="120"/>
              <w:rPr>
                <w:lang w:val="en-US"/>
              </w:rPr>
            </w:pPr>
            <w:r w:rsidRPr="007D7F0E">
              <w:rPr>
                <w:sz w:val="2"/>
              </w:rPr>
              <w:t> </w:t>
            </w:r>
            <w:r w:rsidRPr="007D7F0E">
              <w:rPr>
                <w:b/>
                <w:bCs/>
                <w:i/>
                <w:iCs/>
              </w:rPr>
              <w:br/>
              <w:t>Hồ sơ đính</w:t>
            </w:r>
            <w:r>
              <w:rPr>
                <w:b/>
                <w:bCs/>
                <w:i/>
                <w:iCs/>
                <w:lang w:val="en-US"/>
              </w:rPr>
              <w:t xml:space="preserve"> </w:t>
            </w:r>
            <w:r w:rsidRPr="007D7F0E">
              <w:rPr>
                <w:b/>
                <w:bCs/>
                <w:i/>
                <w:iCs/>
              </w:rPr>
              <w:t>kèm:</w:t>
            </w:r>
            <w:r w:rsidRPr="007D7F0E">
              <w:rPr>
                <w:b/>
                <w:bCs/>
                <w:i/>
                <w:iCs/>
              </w:rPr>
              <w:br/>
            </w:r>
            <w:r w:rsidRPr="007D7F0E">
              <w:t xml:space="preserve">1) </w:t>
            </w:r>
            <w:r w:rsidRPr="007D7F0E">
              <w:rPr>
                <w:lang w:val="en-US"/>
              </w:rPr>
              <w:t>……………………………………….</w:t>
            </w:r>
          </w:p>
          <w:p w:rsidR="008C2721" w:rsidRPr="007D7F0E" w:rsidRDefault="008C2721" w:rsidP="00EA2512">
            <w:pPr>
              <w:spacing w:before="120"/>
              <w:rPr>
                <w:lang w:val="en-US"/>
              </w:rPr>
            </w:pPr>
            <w:r w:rsidRPr="007D7F0E">
              <w:rPr>
                <w:shd w:val="solid" w:color="FFFFFF" w:fill="auto"/>
              </w:rPr>
              <w:t xml:space="preserve">2) </w:t>
            </w:r>
            <w:r w:rsidRPr="007D7F0E">
              <w:rPr>
                <w:shd w:val="solid" w:color="FFFFFF" w:fill="auto"/>
                <w:lang w:val="en-US"/>
              </w:rPr>
              <w:t>……………………………………….</w:t>
            </w:r>
          </w:p>
        </w:tc>
        <w:tc>
          <w:tcPr>
            <w:tcW w:w="4995" w:type="dxa"/>
            <w:tcBorders>
              <w:top w:val="nil"/>
              <w:left w:val="nil"/>
              <w:bottom w:val="nil"/>
              <w:right w:val="nil"/>
              <w:tl2br w:val="nil"/>
              <w:tr2bl w:val="nil"/>
            </w:tcBorders>
            <w:shd w:val="clear" w:color="auto" w:fill="auto"/>
            <w:tcMar>
              <w:top w:w="0" w:type="dxa"/>
              <w:left w:w="108" w:type="dxa"/>
              <w:bottom w:w="0" w:type="dxa"/>
              <w:right w:w="108" w:type="dxa"/>
            </w:tcMar>
          </w:tcPr>
          <w:p w:rsidR="008C2721" w:rsidRPr="007D7F0E" w:rsidRDefault="008C2721" w:rsidP="00EA2512">
            <w:pPr>
              <w:spacing w:before="120"/>
              <w:jc w:val="center"/>
              <w:rPr>
                <w:sz w:val="26"/>
              </w:rPr>
            </w:pPr>
            <w:r w:rsidRPr="00FF688B">
              <w:rPr>
                <w:b/>
                <w:bCs/>
              </w:rPr>
              <w:t>NGƯỜI ĐẠI DIỆN HỢP PHÁP</w:t>
            </w:r>
            <w:r w:rsidRPr="007D7F0E">
              <w:rPr>
                <w:b/>
                <w:bCs/>
                <w:sz w:val="26"/>
              </w:rPr>
              <w:br/>
            </w:r>
            <w:r w:rsidRPr="007D7F0E">
              <w:rPr>
                <w:i/>
                <w:iCs/>
                <w:sz w:val="26"/>
              </w:rPr>
              <w:t>(Ký, ghi rõ họ tên, đóng dấu)</w:t>
            </w:r>
          </w:p>
        </w:tc>
      </w:tr>
    </w:tbl>
    <w:p w:rsidR="003C722F" w:rsidRPr="009A3547" w:rsidRDefault="003C722F" w:rsidP="009A3547">
      <w:pPr>
        <w:spacing w:before="120" w:after="280" w:afterAutospacing="1"/>
        <w:ind w:firstLine="709"/>
        <w:rPr>
          <w:lang w:val="en-US"/>
        </w:rPr>
      </w:pPr>
    </w:p>
    <w:p w:rsidR="008C2721" w:rsidRPr="007D7F0E" w:rsidRDefault="008C2721" w:rsidP="008C2721">
      <w:pPr>
        <w:spacing w:before="120" w:after="280" w:afterAutospacing="1"/>
        <w:ind w:firstLine="709"/>
        <w:jc w:val="center"/>
        <w:rPr>
          <w:sz w:val="26"/>
        </w:rPr>
      </w:pPr>
      <w:r w:rsidRPr="007D7F0E">
        <w:rPr>
          <w:b/>
          <w:bCs/>
          <w:sz w:val="26"/>
        </w:rPr>
        <w:t>PHẦN DÀNH CHO NGÂN HÀNG NHÀ NƯỚC</w:t>
      </w:r>
    </w:p>
    <w:p w:rsidR="008C2721" w:rsidRPr="00A304F7" w:rsidRDefault="008C2721" w:rsidP="008C2721">
      <w:pPr>
        <w:spacing w:before="120" w:after="120" w:line="320" w:lineRule="exact"/>
        <w:jc w:val="both"/>
        <w:rPr>
          <w:sz w:val="28"/>
        </w:rPr>
      </w:pPr>
      <w:r w:rsidRPr="007D7F0E">
        <w:rPr>
          <w:sz w:val="28"/>
        </w:rPr>
        <w:t xml:space="preserve">Sau khi kiểm soát và xác định các giấy tờ bổ sung, thay đổi tại Hồ sơ mở tài khoản thanh toán </w:t>
      </w:r>
      <w:r w:rsidRPr="007D7F0E">
        <w:rPr>
          <w:sz w:val="28"/>
          <w:shd w:val="solid" w:color="FFFFFF" w:fill="auto"/>
        </w:rPr>
        <w:t>của…..</w:t>
      </w:r>
      <w:r w:rsidRPr="007D7F0E">
        <w:rPr>
          <w:sz w:val="28"/>
        </w:rPr>
        <w:t>………</w:t>
      </w:r>
      <w:r>
        <w:rPr>
          <w:sz w:val="28"/>
        </w:rPr>
        <w:t>…</w:t>
      </w:r>
      <w:r w:rsidRPr="007D7F0E">
        <w:rPr>
          <w:sz w:val="28"/>
        </w:rPr>
        <w:t>…………, số tài khoản thanh toán…………………………..</w:t>
      </w:r>
      <w:r w:rsidRPr="00A73881">
        <w:rPr>
          <w:sz w:val="28"/>
        </w:rPr>
        <w:t xml:space="preserve"> </w:t>
      </w:r>
      <w:r w:rsidRPr="007D7F0E">
        <w:rPr>
          <w:sz w:val="28"/>
        </w:rPr>
        <w:t>là đầy đủ và hợp lệ, Ngân hàng Nhà nước ……………………………………………… chấp thuận với những thay đổi trên của…………………………………………………………………………</w:t>
      </w:r>
      <w:r w:rsidRPr="00A304F7">
        <w:rPr>
          <w:sz w:val="28"/>
        </w:rPr>
        <w:t>…….</w:t>
      </w:r>
    </w:p>
    <w:p w:rsidR="009A3547" w:rsidRPr="00766B40" w:rsidRDefault="008C2721" w:rsidP="008C2721">
      <w:pPr>
        <w:spacing w:before="120" w:after="280" w:afterAutospacing="1"/>
        <w:rPr>
          <w:sz w:val="28"/>
        </w:rPr>
      </w:pPr>
      <w:r w:rsidRPr="007D7F0E">
        <w:rPr>
          <w:sz w:val="28"/>
        </w:rPr>
        <w:t> </w:t>
      </w:r>
    </w:p>
    <w:p w:rsidR="009A3547" w:rsidRPr="00766B40" w:rsidRDefault="009A3547" w:rsidP="008C2721">
      <w:pPr>
        <w:spacing w:before="120" w:after="280" w:afterAutospacing="1"/>
        <w:rPr>
          <w:sz w:val="28"/>
        </w:rPr>
      </w:pPr>
    </w:p>
    <w:p w:rsidR="009A3547" w:rsidRPr="00766B40" w:rsidRDefault="0010776E" w:rsidP="008C2721">
      <w:pPr>
        <w:spacing w:before="120" w:after="280" w:afterAutospacing="1"/>
        <w:rPr>
          <w:sz w:val="28"/>
        </w:rPr>
      </w:pPr>
      <w:r>
        <w:rPr>
          <w:noProof/>
          <w:sz w:val="28"/>
        </w:rPr>
        <w:pict>
          <v:shapetype id="_x0000_t32" coordsize="21600,21600" o:spt="32" o:oned="t" path="m,l21600,21600e" filled="f">
            <v:path arrowok="t" fillok="f" o:connecttype="none"/>
            <o:lock v:ext="edit" shapetype="t"/>
          </v:shapetype>
          <v:shape id="_x0000_s1043" type="#_x0000_t32" style="position:absolute;margin-left:-.3pt;margin-top:16.75pt;width:150pt;height:0;z-index:4" o:connectortype="straight"/>
        </w:pict>
      </w:r>
      <w:r w:rsidR="008C2721" w:rsidRPr="007D7F0E">
        <w:rPr>
          <w:sz w:val="28"/>
        </w:rPr>
        <w:tab/>
      </w:r>
    </w:p>
    <w:p w:rsidR="009A3547" w:rsidRPr="008C2721" w:rsidRDefault="009A3547" w:rsidP="009A3547">
      <w:pPr>
        <w:pStyle w:val="FootnoteText"/>
        <w:jc w:val="both"/>
        <w:rPr>
          <w:sz w:val="24"/>
          <w:szCs w:val="24"/>
        </w:rPr>
      </w:pPr>
      <w:r w:rsidRPr="009A3547">
        <w:rPr>
          <w:rStyle w:val="FootnoteReference"/>
          <w:sz w:val="24"/>
          <w:szCs w:val="24"/>
        </w:rPr>
        <w:footnoteRef/>
      </w:r>
      <w:r w:rsidRPr="00A304F7">
        <w:rPr>
          <w:color w:val="C00000"/>
          <w:sz w:val="24"/>
          <w:szCs w:val="24"/>
        </w:rPr>
        <w:t xml:space="preserve"> </w:t>
      </w:r>
      <w:r w:rsidRPr="00A304F7">
        <w:rPr>
          <w:sz w:val="24"/>
          <w:szCs w:val="24"/>
        </w:rPr>
        <w:t>Kê khai đầy đủ các thông tin cá nhân của người đăng ký mẫu chữ ký (trường hợp có thay đổi) tương tự như việc đăng ký mẫu chữ ký lần đầu</w:t>
      </w:r>
      <w:r w:rsidRPr="008C2721">
        <w:rPr>
          <w:sz w:val="24"/>
          <w:szCs w:val="24"/>
        </w:rPr>
        <w:t xml:space="preserve"> theo mẫu phụ lục số 02.</w:t>
      </w:r>
    </w:p>
    <w:p w:rsidR="009A3547" w:rsidRPr="00766B40" w:rsidRDefault="009A3547" w:rsidP="008C2721">
      <w:pPr>
        <w:spacing w:before="120" w:after="280" w:afterAutospacing="1"/>
        <w:rPr>
          <w:sz w:val="28"/>
        </w:rPr>
      </w:pPr>
    </w:p>
    <w:p w:rsidR="009A3547" w:rsidRPr="00766B40" w:rsidRDefault="008C2721" w:rsidP="002C793D">
      <w:pPr>
        <w:spacing w:before="120" w:after="280" w:afterAutospacing="1"/>
        <w:ind w:firstLine="720"/>
        <w:rPr>
          <w:sz w:val="28"/>
        </w:rPr>
      </w:pPr>
      <w:r w:rsidRPr="007D7F0E">
        <w:rPr>
          <w:sz w:val="28"/>
        </w:rPr>
        <w:lastRenderedPageBreak/>
        <w:t>Thời điểm bắt đầu có hiệu lực:……………………………………………</w:t>
      </w:r>
    </w:p>
    <w:tbl>
      <w:tblPr>
        <w:tblW w:w="5000" w:type="pct"/>
        <w:tblCellMar>
          <w:left w:w="0" w:type="dxa"/>
          <w:right w:w="0" w:type="dxa"/>
        </w:tblCellMar>
        <w:tblLook w:val="04A0"/>
      </w:tblPr>
      <w:tblGrid>
        <w:gridCol w:w="4341"/>
        <w:gridCol w:w="4946"/>
      </w:tblGrid>
      <w:tr w:rsidR="008C2721" w:rsidRPr="007D7F0E" w:rsidTr="00EA2512">
        <w:trPr>
          <w:trHeight w:val="437"/>
        </w:trPr>
        <w:tc>
          <w:tcPr>
            <w:tcW w:w="2337" w:type="pct"/>
            <w:shd w:val="clear" w:color="auto" w:fill="auto"/>
            <w:tcMar>
              <w:top w:w="0" w:type="dxa"/>
              <w:left w:w="108" w:type="dxa"/>
              <w:bottom w:w="0" w:type="dxa"/>
              <w:right w:w="108" w:type="dxa"/>
            </w:tcMar>
          </w:tcPr>
          <w:p w:rsidR="008C2721" w:rsidRPr="00766B40" w:rsidRDefault="008C2721" w:rsidP="00EA2512">
            <w:pPr>
              <w:ind w:firstLine="709"/>
              <w:jc w:val="center"/>
              <w:rPr>
                <w:sz w:val="28"/>
              </w:rPr>
            </w:pPr>
          </w:p>
        </w:tc>
        <w:tc>
          <w:tcPr>
            <w:tcW w:w="2663" w:type="pct"/>
            <w:shd w:val="clear" w:color="auto" w:fill="auto"/>
            <w:tcMar>
              <w:top w:w="0" w:type="dxa"/>
              <w:left w:w="108" w:type="dxa"/>
              <w:bottom w:w="0" w:type="dxa"/>
              <w:right w:w="108" w:type="dxa"/>
            </w:tcMar>
          </w:tcPr>
          <w:p w:rsidR="009A3547" w:rsidRPr="007D7F0E" w:rsidRDefault="008C2721" w:rsidP="009A3547">
            <w:pPr>
              <w:jc w:val="center"/>
              <w:rPr>
                <w:sz w:val="28"/>
                <w:lang w:val="en-US"/>
              </w:rPr>
            </w:pPr>
            <w:r w:rsidRPr="007D7F0E">
              <w:rPr>
                <w:sz w:val="28"/>
                <w:lang w:val="en-US"/>
              </w:rPr>
              <w:t>…….., ngày……tháng…..năm……..</w:t>
            </w:r>
          </w:p>
        </w:tc>
      </w:tr>
      <w:tr w:rsidR="008C2721" w:rsidRPr="007D7F0E" w:rsidTr="00EA2512">
        <w:trPr>
          <w:trHeight w:val="80"/>
        </w:trPr>
        <w:tc>
          <w:tcPr>
            <w:tcW w:w="2337" w:type="pct"/>
            <w:shd w:val="clear" w:color="auto" w:fill="auto"/>
            <w:tcMar>
              <w:top w:w="0" w:type="dxa"/>
              <w:left w:w="108" w:type="dxa"/>
              <w:bottom w:w="0" w:type="dxa"/>
              <w:right w:w="108" w:type="dxa"/>
            </w:tcMar>
          </w:tcPr>
          <w:p w:rsidR="008C2721" w:rsidRPr="007D7F0E" w:rsidRDefault="008C2721" w:rsidP="00EA2512">
            <w:pPr>
              <w:jc w:val="center"/>
            </w:pPr>
            <w:r w:rsidRPr="00FF688B">
              <w:rPr>
                <w:b/>
                <w:bCs/>
              </w:rPr>
              <w:t>TRƯỞNG PHÒNG KẾ TOÁN</w:t>
            </w:r>
            <w:r w:rsidRPr="007D7F0E">
              <w:rPr>
                <w:b/>
                <w:bCs/>
                <w:sz w:val="26"/>
              </w:rPr>
              <w:br/>
            </w:r>
            <w:r w:rsidRPr="007D7F0E">
              <w:rPr>
                <w:i/>
                <w:iCs/>
                <w:sz w:val="26"/>
              </w:rPr>
              <w:t>(Ký, ghi rõ họ tên)</w:t>
            </w:r>
          </w:p>
        </w:tc>
        <w:tc>
          <w:tcPr>
            <w:tcW w:w="2663" w:type="pct"/>
            <w:shd w:val="clear" w:color="auto" w:fill="auto"/>
            <w:tcMar>
              <w:top w:w="0" w:type="dxa"/>
              <w:left w:w="108" w:type="dxa"/>
              <w:bottom w:w="0" w:type="dxa"/>
              <w:right w:w="108" w:type="dxa"/>
            </w:tcMar>
          </w:tcPr>
          <w:p w:rsidR="008C2721" w:rsidRPr="00FF688B" w:rsidRDefault="008C2721" w:rsidP="00EA2512">
            <w:pPr>
              <w:jc w:val="center"/>
              <w:rPr>
                <w:b/>
                <w:bCs/>
              </w:rPr>
            </w:pPr>
            <w:r w:rsidRPr="00FF688B">
              <w:rPr>
                <w:b/>
                <w:bCs/>
              </w:rPr>
              <w:t xml:space="preserve">GIÁM ĐỐC SỞ GIAO DỊCH </w:t>
            </w:r>
          </w:p>
          <w:p w:rsidR="008C2721" w:rsidRPr="00FF688B" w:rsidRDefault="008C2721" w:rsidP="00EA2512">
            <w:pPr>
              <w:jc w:val="center"/>
              <w:rPr>
                <w:b/>
                <w:bCs/>
              </w:rPr>
            </w:pPr>
            <w:r w:rsidRPr="00FF688B">
              <w:rPr>
                <w:b/>
                <w:bCs/>
              </w:rPr>
              <w:t>NGÂN HÀNG NHÀ NƯỚC/</w:t>
            </w:r>
          </w:p>
          <w:p w:rsidR="008C2721" w:rsidRPr="007D7F0E" w:rsidRDefault="008C2721" w:rsidP="00EA2512">
            <w:pPr>
              <w:jc w:val="center"/>
            </w:pPr>
            <w:r w:rsidRPr="00FF688B">
              <w:rPr>
                <w:b/>
                <w:bCs/>
              </w:rPr>
              <w:t>GIÁM ĐỐC NGÂN HÀNG NHÀ NƯỚC CHI NHÁNH</w:t>
            </w:r>
            <w:r w:rsidRPr="00FF688B">
              <w:t xml:space="preserve"> …………..</w:t>
            </w:r>
            <w:r w:rsidRPr="00FF688B">
              <w:br/>
            </w:r>
            <w:r w:rsidRPr="007D7F0E">
              <w:rPr>
                <w:i/>
                <w:iCs/>
                <w:sz w:val="26"/>
              </w:rPr>
              <w:t>(Ký, ghi rõ họ tên, đóng dấu)</w:t>
            </w:r>
          </w:p>
        </w:tc>
      </w:tr>
    </w:tbl>
    <w:p w:rsidR="008C2721" w:rsidRPr="00766B40" w:rsidRDefault="0010776E" w:rsidP="008C2721">
      <w:pPr>
        <w:spacing w:before="120" w:after="100" w:afterAutospacing="1"/>
      </w:pPr>
      <w:r>
        <w:rPr>
          <w:noProof/>
        </w:rPr>
        <w:pict>
          <v:shape id="_x0000_s1042" type="#_x0000_t32" style="position:absolute;margin-left:-1.05pt;margin-top:34.45pt;width:479.25pt;height:0;z-index:3;mso-position-horizontal-relative:text;mso-position-vertical-relative:text" o:connectortype="straight"/>
        </w:pict>
      </w:r>
    </w:p>
    <w:tbl>
      <w:tblPr>
        <w:tblpPr w:leftFromText="180" w:rightFromText="180" w:vertAnchor="text" w:horzAnchor="margin" w:tblpXSpec="center" w:tblpY="304"/>
        <w:tblW w:w="10362" w:type="dxa"/>
        <w:tblLook w:val="04A0"/>
      </w:tblPr>
      <w:tblGrid>
        <w:gridCol w:w="5091"/>
        <w:gridCol w:w="5271"/>
      </w:tblGrid>
      <w:tr w:rsidR="00EB38B6" w:rsidTr="00A752ED">
        <w:trPr>
          <w:trHeight w:val="3675"/>
        </w:trPr>
        <w:tc>
          <w:tcPr>
            <w:tcW w:w="5091" w:type="dxa"/>
          </w:tcPr>
          <w:p w:rsidR="00EB38B6" w:rsidRPr="00941DE6" w:rsidRDefault="00EB38B6" w:rsidP="00EB38B6">
            <w:pPr>
              <w:keepNext/>
              <w:ind w:left="567"/>
              <w:jc w:val="center"/>
              <w:rPr>
                <w:b/>
                <w:sz w:val="27"/>
                <w:szCs w:val="27"/>
              </w:rPr>
            </w:pPr>
            <w:r w:rsidRPr="00941DE6">
              <w:rPr>
                <w:b/>
                <w:sz w:val="27"/>
                <w:szCs w:val="27"/>
              </w:rPr>
              <w:t>NGÂN HÀNG NHÀ NƯỚC</w:t>
            </w:r>
          </w:p>
          <w:p w:rsidR="00EB38B6" w:rsidRPr="00941DE6" w:rsidRDefault="00EB38B6" w:rsidP="00EB38B6">
            <w:pPr>
              <w:keepNext/>
              <w:ind w:left="567"/>
              <w:jc w:val="center"/>
              <w:rPr>
                <w:b/>
                <w:sz w:val="27"/>
                <w:szCs w:val="27"/>
              </w:rPr>
            </w:pPr>
            <w:r w:rsidRPr="00941DE6">
              <w:rPr>
                <w:b/>
                <w:sz w:val="27"/>
                <w:szCs w:val="27"/>
              </w:rPr>
              <w:t>VIỆT NAM</w:t>
            </w:r>
          </w:p>
          <w:p w:rsidR="00EB38B6" w:rsidRPr="00941DE6" w:rsidRDefault="0010776E" w:rsidP="00EB38B6">
            <w:pPr>
              <w:keepNext/>
              <w:spacing w:before="120" w:after="40"/>
              <w:ind w:left="567"/>
              <w:jc w:val="center"/>
              <w:rPr>
                <w:sz w:val="26"/>
                <w:szCs w:val="26"/>
              </w:rPr>
            </w:pPr>
            <w:r>
              <w:rPr>
                <w:b/>
                <w:noProof/>
                <w:sz w:val="26"/>
                <w:szCs w:val="26"/>
              </w:rPr>
              <w:pict>
                <v:line id="Line 6" o:spid="_x0000_s1041" style="position:absolute;left:0;text-align:left;z-index:2;visibility:visible" from="109.05pt,1.75pt" to="165.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"/>
              </w:pict>
            </w:r>
            <w:r w:rsidR="00EB38B6" w:rsidRPr="00941DE6">
              <w:rPr>
                <w:sz w:val="26"/>
                <w:szCs w:val="26"/>
              </w:rPr>
              <w:t xml:space="preserve">Số:  </w:t>
            </w:r>
            <w:r w:rsidR="00532C9B">
              <w:rPr>
                <w:sz w:val="26"/>
                <w:szCs w:val="26"/>
                <w:lang w:val="en-US"/>
              </w:rPr>
              <w:t>15</w:t>
            </w:r>
            <w:r w:rsidR="00D14C5E" w:rsidRPr="003F1E29">
              <w:rPr>
                <w:sz w:val="26"/>
                <w:szCs w:val="26"/>
              </w:rPr>
              <w:t xml:space="preserve"> </w:t>
            </w:r>
            <w:r w:rsidR="00EB38B6" w:rsidRPr="00941DE6">
              <w:rPr>
                <w:sz w:val="26"/>
                <w:szCs w:val="26"/>
              </w:rPr>
              <w:t>/VBHN-NHNN</w:t>
            </w:r>
          </w:p>
          <w:p w:rsidR="00EB38B6" w:rsidRPr="00941DE6" w:rsidRDefault="00EB38B6" w:rsidP="00EB38B6">
            <w:pPr>
              <w:jc w:val="both"/>
              <w:rPr>
                <w:b/>
                <w:i/>
                <w:sz w:val="26"/>
                <w:szCs w:val="26"/>
              </w:rPr>
            </w:pPr>
          </w:p>
          <w:p w:rsidR="00EB38B6" w:rsidRPr="00EB38B6" w:rsidRDefault="00EB38B6" w:rsidP="00EB38B6">
            <w:pPr>
              <w:ind w:firstLine="142"/>
              <w:jc w:val="both"/>
              <w:rPr>
                <w:b/>
              </w:rPr>
            </w:pPr>
            <w:r w:rsidRPr="00EB38B6">
              <w:rPr>
                <w:b/>
                <w:i/>
              </w:rPr>
              <w:t xml:space="preserve">Nơi nhận:                                                                                           </w:t>
            </w:r>
          </w:p>
          <w:p w:rsidR="00EB38B6" w:rsidRPr="00C66AE0" w:rsidRDefault="00EB38B6" w:rsidP="00EB38B6">
            <w:pPr>
              <w:ind w:firstLine="142"/>
              <w:jc w:val="both"/>
            </w:pPr>
            <w:r w:rsidRPr="00C66AE0">
              <w:t xml:space="preserve">- Ban lãnh đạo NHNN; </w:t>
            </w:r>
          </w:p>
          <w:p w:rsidR="00EB38B6" w:rsidRPr="00182896" w:rsidRDefault="00EB38B6" w:rsidP="00EB38B6">
            <w:pPr>
              <w:ind w:firstLine="142"/>
              <w:jc w:val="both"/>
            </w:pPr>
            <w:r w:rsidRPr="00C66AE0">
              <w:t>- Văn phòng Chính phủ (để đăng Công</w:t>
            </w:r>
            <w:r w:rsidRPr="00182896">
              <w:t xml:space="preserve"> </w:t>
            </w:r>
            <w:r w:rsidRPr="00C66AE0">
              <w:t>báo);</w:t>
            </w:r>
          </w:p>
          <w:p w:rsidR="00EB38B6" w:rsidRPr="00C66AE0" w:rsidRDefault="00EB38B6" w:rsidP="00EB38B6">
            <w:pPr>
              <w:ind w:firstLine="142"/>
              <w:jc w:val="both"/>
            </w:pPr>
            <w:r w:rsidRPr="00C66AE0">
              <w:t>- Cổng thông tin điện tử NHNN;</w:t>
            </w:r>
            <w:r w:rsidRPr="00C66AE0">
              <w:tab/>
            </w:r>
          </w:p>
          <w:p w:rsidR="00EB38B6" w:rsidRPr="00C66AE0" w:rsidRDefault="00EB38B6" w:rsidP="00EB38B6">
            <w:pPr>
              <w:tabs>
                <w:tab w:val="left" w:pos="2460"/>
              </w:tabs>
              <w:ind w:firstLine="142"/>
              <w:jc w:val="both"/>
            </w:pPr>
            <w:r w:rsidRPr="00C66AE0">
              <w:t>- Lưu VP, PC</w:t>
            </w:r>
            <w:r w:rsidRPr="00EB38B6">
              <w:rPr>
                <w:lang w:val="en-US"/>
              </w:rPr>
              <w:t>3</w:t>
            </w:r>
            <w:r w:rsidRPr="00C66AE0">
              <w:t xml:space="preserve"> </w:t>
            </w:r>
            <w:r>
              <w:t>(</w:t>
            </w:r>
            <w:r w:rsidRPr="00EB38B6">
              <w:rPr>
                <w:lang w:val="en-US"/>
              </w:rPr>
              <w:t>2</w:t>
            </w:r>
            <w:r w:rsidRPr="00C66AE0">
              <w:t>).</w:t>
            </w:r>
          </w:p>
          <w:p w:rsidR="00EB38B6" w:rsidRDefault="00EB38B6" w:rsidP="00EB38B6">
            <w:pPr>
              <w:jc w:val="both"/>
            </w:pPr>
          </w:p>
        </w:tc>
        <w:tc>
          <w:tcPr>
            <w:tcW w:w="5271" w:type="dxa"/>
          </w:tcPr>
          <w:p w:rsidR="00EB38B6" w:rsidRPr="00941DE6" w:rsidRDefault="00EB38B6" w:rsidP="00EB38B6">
            <w:pPr>
              <w:keepNext/>
              <w:ind w:left="567"/>
              <w:jc w:val="center"/>
              <w:rPr>
                <w:b/>
                <w:sz w:val="27"/>
                <w:szCs w:val="27"/>
              </w:rPr>
            </w:pPr>
            <w:r w:rsidRPr="00941DE6">
              <w:rPr>
                <w:b/>
                <w:sz w:val="27"/>
                <w:szCs w:val="27"/>
              </w:rPr>
              <w:t>XÁC THỰC VĂN BẢN HỢP NHẤT</w:t>
            </w:r>
          </w:p>
          <w:p w:rsidR="00EB38B6" w:rsidRPr="003E1504" w:rsidRDefault="00D14C5E" w:rsidP="000C5319">
            <w:pPr>
              <w:keepNext/>
              <w:tabs>
                <w:tab w:val="left" w:pos="863"/>
                <w:tab w:val="left" w:pos="1005"/>
              </w:tabs>
              <w:ind w:left="567" w:right="-439"/>
              <w:rPr>
                <w:i/>
                <w:sz w:val="27"/>
                <w:szCs w:val="27"/>
              </w:rPr>
            </w:pPr>
            <w:r>
              <w:t xml:space="preserve">    </w:t>
            </w:r>
            <w:r w:rsidR="00EB38B6" w:rsidRPr="00EB38B6">
              <w:rPr>
                <w:i/>
                <w:sz w:val="27"/>
                <w:szCs w:val="27"/>
              </w:rPr>
              <w:t xml:space="preserve">Hà </w:t>
            </w:r>
            <w:r w:rsidR="000C5319">
              <w:rPr>
                <w:i/>
                <w:sz w:val="27"/>
                <w:szCs w:val="27"/>
              </w:rPr>
              <w:t xml:space="preserve">Nội, ngày </w:t>
            </w:r>
            <w:r w:rsidR="00532C9B" w:rsidRPr="00532C9B">
              <w:rPr>
                <w:i/>
                <w:sz w:val="27"/>
                <w:szCs w:val="27"/>
              </w:rPr>
              <w:t>28</w:t>
            </w:r>
            <w:r w:rsidR="0014030E" w:rsidRPr="0014030E">
              <w:rPr>
                <w:i/>
                <w:sz w:val="27"/>
                <w:szCs w:val="27"/>
              </w:rPr>
              <w:t xml:space="preserve"> </w:t>
            </w:r>
            <w:r w:rsidRPr="00D14C5E">
              <w:rPr>
                <w:i/>
                <w:sz w:val="27"/>
                <w:szCs w:val="27"/>
              </w:rPr>
              <w:t xml:space="preserve">   </w:t>
            </w:r>
            <w:r w:rsidR="0014030E" w:rsidRPr="0014030E">
              <w:rPr>
                <w:i/>
                <w:sz w:val="27"/>
                <w:szCs w:val="27"/>
              </w:rPr>
              <w:t xml:space="preserve">  </w:t>
            </w:r>
            <w:r w:rsidR="002205B6" w:rsidRPr="00C5095C">
              <w:rPr>
                <w:i/>
                <w:sz w:val="27"/>
                <w:szCs w:val="27"/>
              </w:rPr>
              <w:t xml:space="preserve"> </w:t>
            </w:r>
            <w:r w:rsidR="000C5319">
              <w:rPr>
                <w:i/>
                <w:sz w:val="27"/>
                <w:szCs w:val="27"/>
              </w:rPr>
              <w:t xml:space="preserve">tháng </w:t>
            </w:r>
            <w:r w:rsidR="00532C9B" w:rsidRPr="00532C9B">
              <w:rPr>
                <w:i/>
                <w:sz w:val="27"/>
                <w:szCs w:val="27"/>
              </w:rPr>
              <w:t>1</w:t>
            </w:r>
            <w:r w:rsidRPr="00D14C5E">
              <w:rPr>
                <w:i/>
                <w:sz w:val="27"/>
                <w:szCs w:val="27"/>
              </w:rPr>
              <w:t xml:space="preserve"> </w:t>
            </w:r>
            <w:r w:rsidR="008C532A">
              <w:rPr>
                <w:i/>
                <w:sz w:val="27"/>
                <w:szCs w:val="27"/>
              </w:rPr>
              <w:t xml:space="preserve"> </w:t>
            </w:r>
            <w:r w:rsidR="0014030E" w:rsidRPr="0014030E">
              <w:rPr>
                <w:i/>
                <w:sz w:val="27"/>
                <w:szCs w:val="27"/>
              </w:rPr>
              <w:t xml:space="preserve"> </w:t>
            </w:r>
            <w:r w:rsidR="000C5319">
              <w:rPr>
                <w:i/>
                <w:sz w:val="27"/>
                <w:szCs w:val="27"/>
              </w:rPr>
              <w:t>năm</w:t>
            </w:r>
            <w:r w:rsidR="00A752ED">
              <w:rPr>
                <w:i/>
                <w:sz w:val="27"/>
                <w:szCs w:val="27"/>
              </w:rPr>
              <w:t xml:space="preserve"> 20</w:t>
            </w:r>
            <w:r w:rsidRPr="00D14C5E">
              <w:rPr>
                <w:i/>
                <w:sz w:val="27"/>
                <w:szCs w:val="27"/>
              </w:rPr>
              <w:t>20</w:t>
            </w:r>
            <w:r w:rsidR="000C5319" w:rsidRPr="003E1504">
              <w:rPr>
                <w:i/>
                <w:sz w:val="27"/>
                <w:szCs w:val="27"/>
              </w:rPr>
              <w:t xml:space="preserve">     </w:t>
            </w:r>
            <w:r w:rsidR="000C5319">
              <w:rPr>
                <w:i/>
                <w:sz w:val="27"/>
                <w:szCs w:val="27"/>
              </w:rPr>
              <w:t xml:space="preserve"> </w:t>
            </w:r>
          </w:p>
          <w:p w:rsidR="007E294F" w:rsidRPr="00872D92" w:rsidRDefault="00EB38B6" w:rsidP="007E294F">
            <w:pPr>
              <w:keepNext/>
              <w:spacing w:before="120"/>
              <w:ind w:left="567"/>
              <w:jc w:val="center"/>
              <w:rPr>
                <w:b/>
                <w:sz w:val="28"/>
                <w:szCs w:val="28"/>
              </w:rPr>
            </w:pPr>
            <w:r w:rsidRPr="00E30256">
              <w:rPr>
                <w:b/>
                <w:sz w:val="28"/>
                <w:szCs w:val="28"/>
              </w:rPr>
              <w:t xml:space="preserve">      </w:t>
            </w:r>
            <w:r w:rsidR="007E294F" w:rsidRPr="00872D92">
              <w:rPr>
                <w:b/>
                <w:sz w:val="28"/>
                <w:szCs w:val="28"/>
              </w:rPr>
              <w:t xml:space="preserve"> KT. THỐNG ĐỐC</w:t>
            </w:r>
          </w:p>
          <w:p w:rsidR="007E294F" w:rsidRPr="00872D92" w:rsidRDefault="007E294F" w:rsidP="007E294F">
            <w:pPr>
              <w:jc w:val="both"/>
              <w:rPr>
                <w:b/>
                <w:sz w:val="28"/>
                <w:szCs w:val="28"/>
              </w:rPr>
            </w:pPr>
            <w:r w:rsidRPr="00872D92">
              <w:rPr>
                <w:b/>
                <w:sz w:val="28"/>
                <w:szCs w:val="28"/>
              </w:rPr>
              <w:t xml:space="preserve">                         PHÓ THỐNG ĐỐC</w:t>
            </w:r>
          </w:p>
          <w:p w:rsidR="007E294F" w:rsidRPr="00872D92" w:rsidRDefault="007E294F" w:rsidP="007E294F">
            <w:pPr>
              <w:jc w:val="both"/>
              <w:rPr>
                <w:b/>
                <w:sz w:val="28"/>
                <w:szCs w:val="28"/>
              </w:rPr>
            </w:pPr>
          </w:p>
          <w:p w:rsidR="007E294F" w:rsidRPr="00872D92" w:rsidRDefault="007E294F" w:rsidP="007E294F">
            <w:pPr>
              <w:jc w:val="both"/>
              <w:rPr>
                <w:b/>
                <w:sz w:val="28"/>
                <w:szCs w:val="28"/>
              </w:rPr>
            </w:pPr>
          </w:p>
          <w:p w:rsidR="007E294F" w:rsidRPr="00872D92" w:rsidRDefault="007E294F" w:rsidP="007E294F">
            <w:pPr>
              <w:jc w:val="both"/>
              <w:rPr>
                <w:b/>
                <w:sz w:val="28"/>
                <w:szCs w:val="28"/>
              </w:rPr>
            </w:pPr>
            <w:r w:rsidRPr="00872D92">
              <w:rPr>
                <w:b/>
                <w:sz w:val="28"/>
                <w:szCs w:val="28"/>
              </w:rPr>
              <w:t xml:space="preserve">                                    </w:t>
            </w:r>
          </w:p>
          <w:p w:rsidR="007E294F" w:rsidRPr="00532C9B" w:rsidRDefault="00532C9B" w:rsidP="007E294F">
            <w:pPr>
              <w:jc w:val="both"/>
              <w:rPr>
                <w:b/>
                <w:sz w:val="28"/>
                <w:szCs w:val="28"/>
              </w:rPr>
            </w:pPr>
            <w:r w:rsidRPr="00532C9B">
              <w:rPr>
                <w:b/>
                <w:sz w:val="28"/>
                <w:szCs w:val="28"/>
              </w:rPr>
              <w:t xml:space="preserve">                                  (Đã ký)</w:t>
            </w:r>
          </w:p>
          <w:p w:rsidR="007E294F" w:rsidRPr="00872D92" w:rsidRDefault="007E294F" w:rsidP="007E294F">
            <w:pPr>
              <w:jc w:val="both"/>
              <w:rPr>
                <w:b/>
                <w:sz w:val="28"/>
                <w:szCs w:val="28"/>
              </w:rPr>
            </w:pPr>
          </w:p>
          <w:p w:rsidR="007E294F" w:rsidRPr="00872D92" w:rsidRDefault="007E294F" w:rsidP="007E294F">
            <w:pPr>
              <w:jc w:val="both"/>
              <w:rPr>
                <w:b/>
                <w:sz w:val="28"/>
                <w:szCs w:val="28"/>
              </w:rPr>
            </w:pPr>
          </w:p>
          <w:p w:rsidR="007E294F" w:rsidRPr="00872D92" w:rsidRDefault="007E294F" w:rsidP="007E294F">
            <w:pPr>
              <w:jc w:val="both"/>
              <w:rPr>
                <w:b/>
                <w:sz w:val="28"/>
                <w:szCs w:val="28"/>
              </w:rPr>
            </w:pPr>
          </w:p>
          <w:p w:rsidR="00D84441" w:rsidRPr="00E30256" w:rsidRDefault="007E294F" w:rsidP="007E294F">
            <w:pPr>
              <w:jc w:val="both"/>
              <w:rPr>
                <w:b/>
                <w:sz w:val="28"/>
                <w:szCs w:val="28"/>
              </w:rPr>
            </w:pPr>
            <w:r w:rsidRPr="00872D92">
              <w:rPr>
                <w:b/>
                <w:sz w:val="28"/>
                <w:szCs w:val="28"/>
              </w:rPr>
              <w:t xml:space="preserve">                              Đoàn Thái Sơn</w:t>
            </w:r>
          </w:p>
        </w:tc>
      </w:tr>
    </w:tbl>
    <w:p w:rsidR="00E23E46" w:rsidRPr="003E1504" w:rsidRDefault="00E23E46" w:rsidP="00A752ED">
      <w:pPr>
        <w:spacing w:before="120" w:after="280" w:afterAutospacing="1"/>
        <w:jc w:val="both"/>
      </w:pPr>
    </w:p>
    <w:sectPr w:rsidR="00E23E46" w:rsidRPr="003E1504" w:rsidSect="00216106">
      <w:headerReference w:type="default" r:id="rId10"/>
      <w:pgSz w:w="11906" w:h="16838"/>
      <w:pgMar w:top="1134" w:right="1134" w:bottom="1134" w:left="1701" w:header="340" w:footer="28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4EE" w:rsidRDefault="004404EE" w:rsidP="00ED71D5">
      <w:r>
        <w:separator/>
      </w:r>
    </w:p>
  </w:endnote>
  <w:endnote w:type="continuationSeparator" w:id="1">
    <w:p w:rsidR="004404EE" w:rsidRDefault="004404EE" w:rsidP="00ED7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4EE" w:rsidRDefault="004404EE" w:rsidP="00ED71D5">
      <w:r>
        <w:separator/>
      </w:r>
    </w:p>
  </w:footnote>
  <w:footnote w:type="continuationSeparator" w:id="1">
    <w:p w:rsidR="004404EE" w:rsidRDefault="004404EE" w:rsidP="00ED71D5">
      <w:r>
        <w:continuationSeparator/>
      </w:r>
    </w:p>
  </w:footnote>
  <w:footnote w:id="2">
    <w:p w:rsidR="00CE51B2" w:rsidRPr="0033363F" w:rsidRDefault="00CE51B2" w:rsidP="00600A7A">
      <w:pPr>
        <w:spacing w:before="60"/>
        <w:ind w:firstLine="709"/>
        <w:jc w:val="both"/>
        <w:rPr>
          <w:iCs/>
        </w:rPr>
      </w:pPr>
      <w:r w:rsidRPr="0033363F">
        <w:rPr>
          <w:rStyle w:val="FootnoteReference"/>
        </w:rPr>
        <w:footnoteRef/>
      </w:r>
      <w:r w:rsidRPr="0033363F">
        <w:t xml:space="preserve"> </w:t>
      </w:r>
      <w:r w:rsidRPr="0033363F">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33363F">
        <w:rPr>
          <w:iCs/>
          <w:shd w:val="solid" w:color="FFFFFF" w:fill="auto"/>
        </w:rPr>
        <w:t>tổ chức</w:t>
      </w:r>
      <w:r w:rsidRPr="0033363F">
        <w:rPr>
          <w:iCs/>
        </w:rPr>
        <w:t xml:space="preserve"> cung ứng dịch vụ thanh toán có căn cứ ban hành như sau:</w:t>
      </w:r>
    </w:p>
    <w:p w:rsidR="00CE51B2" w:rsidRPr="0033363F" w:rsidRDefault="00CE51B2" w:rsidP="00600A7A">
      <w:pPr>
        <w:spacing w:before="60"/>
        <w:ind w:firstLine="709"/>
        <w:jc w:val="both"/>
        <w:rPr>
          <w:i/>
        </w:rPr>
      </w:pPr>
      <w:r w:rsidRPr="00600A7A">
        <w:rPr>
          <w:iCs/>
        </w:rPr>
        <w:tab/>
      </w:r>
      <w:r w:rsidRPr="003C722F">
        <w:rPr>
          <w:iCs/>
        </w:rPr>
        <w:t>“</w:t>
      </w:r>
      <w:r w:rsidRPr="0033363F">
        <w:rPr>
          <w:i/>
          <w:iCs/>
        </w:rPr>
        <w:t xml:space="preserve">Căn cứ Luật Ngân hàng Nhà nước Việt Nam ngày 16 </w:t>
      </w:r>
      <w:r w:rsidRPr="0033363F">
        <w:rPr>
          <w:i/>
          <w:iCs/>
          <w:shd w:val="solid" w:color="FFFFFF" w:fill="auto"/>
        </w:rPr>
        <w:t>tháng</w:t>
      </w:r>
      <w:r w:rsidRPr="0033363F">
        <w:rPr>
          <w:i/>
          <w:iCs/>
        </w:rPr>
        <w:t xml:space="preserve"> 6 năm 2010;</w:t>
      </w:r>
    </w:p>
    <w:p w:rsidR="00CE51B2" w:rsidRPr="0033363F" w:rsidRDefault="00CE51B2" w:rsidP="00600A7A">
      <w:pPr>
        <w:spacing w:before="60"/>
        <w:ind w:firstLine="709"/>
        <w:jc w:val="both"/>
        <w:rPr>
          <w:i/>
          <w:iCs/>
        </w:rPr>
      </w:pPr>
      <w:r w:rsidRPr="0033363F">
        <w:rPr>
          <w:i/>
          <w:iCs/>
        </w:rPr>
        <w:t>Căn cứ Luật các tổ chức tín dụng ngày 16 tháng 6 năm 2010; Luật sửa đổi, bổ sung một số điều của Luật các tổ chức tín dụng ngày 20 tháng 11 năm 2017;</w:t>
      </w:r>
    </w:p>
    <w:p w:rsidR="00CE51B2" w:rsidRPr="0033363F" w:rsidRDefault="00CE51B2" w:rsidP="00600A7A">
      <w:pPr>
        <w:spacing w:before="60"/>
        <w:ind w:firstLine="709"/>
        <w:jc w:val="both"/>
        <w:rPr>
          <w:i/>
          <w:iCs/>
        </w:rPr>
      </w:pPr>
      <w:r w:rsidRPr="0033363F">
        <w:rPr>
          <w:i/>
          <w:iCs/>
        </w:rPr>
        <w:t xml:space="preserve">Căn cứ </w:t>
      </w:r>
      <w:r w:rsidRPr="0033363F">
        <w:rPr>
          <w:i/>
          <w:iCs/>
          <w:shd w:val="solid" w:color="FFFFFF" w:fill="auto"/>
        </w:rPr>
        <w:t>Nghị định số</w:t>
      </w:r>
      <w:r w:rsidRPr="0033363F">
        <w:rPr>
          <w:i/>
          <w:iCs/>
        </w:rPr>
        <w:t xml:space="preserve"> 101/2012/NĐ-CP ngày 22 </w:t>
      </w:r>
      <w:r w:rsidRPr="0033363F">
        <w:rPr>
          <w:i/>
          <w:iCs/>
          <w:shd w:val="solid" w:color="FFFFFF" w:fill="auto"/>
        </w:rPr>
        <w:t>tháng</w:t>
      </w:r>
      <w:r w:rsidRPr="0033363F">
        <w:rPr>
          <w:i/>
          <w:iCs/>
        </w:rPr>
        <w:t xml:space="preserve">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sidR="00CE51B2" w:rsidRPr="0033363F" w:rsidRDefault="00CE51B2" w:rsidP="00600A7A">
      <w:pPr>
        <w:spacing w:before="60"/>
        <w:ind w:firstLine="709"/>
        <w:jc w:val="both"/>
      </w:pPr>
      <w:r w:rsidRPr="0033363F">
        <w:rPr>
          <w:i/>
          <w:iCs/>
        </w:rPr>
        <w:t xml:space="preserve">Căn cứ </w:t>
      </w:r>
      <w:r w:rsidRPr="0033363F">
        <w:rPr>
          <w:i/>
          <w:iCs/>
          <w:shd w:val="solid" w:color="FFFFFF" w:fill="auto"/>
        </w:rPr>
        <w:t>Nghị định số</w:t>
      </w:r>
      <w:r w:rsidRPr="0033363F">
        <w:rPr>
          <w:i/>
          <w:iCs/>
        </w:rPr>
        <w:t xml:space="preserve"> 16/2017/NĐ-CP ngày 17 tháng 02 năm 2017 của Chính phủ quy định chức năng, nhiệm vụ, quyền hạn và cơ cấu tổ chức của Ngân hàng Nhà nước Việt Nam;</w:t>
      </w:r>
    </w:p>
    <w:p w:rsidR="00CE51B2" w:rsidRPr="0033363F" w:rsidRDefault="00CE51B2" w:rsidP="00600A7A">
      <w:pPr>
        <w:spacing w:before="60"/>
        <w:ind w:firstLine="709"/>
        <w:jc w:val="both"/>
      </w:pPr>
      <w:r w:rsidRPr="0033363F">
        <w:rPr>
          <w:i/>
          <w:iCs/>
        </w:rPr>
        <w:t>Theo đề nghị của Vụ trưởng Vụ Thanh toán;</w:t>
      </w:r>
    </w:p>
    <w:p w:rsidR="00CE51B2" w:rsidRPr="003C722F" w:rsidRDefault="00CE51B2" w:rsidP="00600A7A">
      <w:pPr>
        <w:spacing w:before="60"/>
        <w:ind w:firstLine="709"/>
        <w:jc w:val="both"/>
        <w:rPr>
          <w:i/>
          <w:iCs/>
        </w:rPr>
      </w:pPr>
      <w:r w:rsidRPr="0033363F">
        <w:rPr>
          <w:i/>
          <w:iCs/>
        </w:rPr>
        <w:t xml:space="preserve">Thống đốc Ngân hàng Nhà nước Việt Nam ban hành Thông tư sửa đổi, bổ sung một số điều của Thông tư số 23/2014/TT-NHNN ngày 19/8/2014 của Ngân hàng Nhà nước Việt Nam hướng dẫn việc mở và sử dụng tài khoản thanh toán tại </w:t>
      </w:r>
      <w:r w:rsidRPr="0033363F">
        <w:rPr>
          <w:i/>
          <w:iCs/>
          <w:shd w:val="solid" w:color="FFFFFF" w:fill="auto"/>
        </w:rPr>
        <w:t>tổ chức</w:t>
      </w:r>
      <w:r w:rsidRPr="0033363F">
        <w:rPr>
          <w:i/>
          <w:iCs/>
        </w:rPr>
        <w:t xml:space="preserve"> cung ứng dịch vụ thanh toán.”</w:t>
      </w:r>
    </w:p>
  </w:footnote>
  <w:footnote w:id="3">
    <w:p w:rsidR="00CE51B2" w:rsidRPr="00DF74C6" w:rsidRDefault="00CE51B2" w:rsidP="00DF74C6">
      <w:pPr>
        <w:pStyle w:val="FootnoteText"/>
        <w:ind w:firstLine="567"/>
        <w:jc w:val="both"/>
        <w:rPr>
          <w:iCs/>
          <w:sz w:val="24"/>
          <w:szCs w:val="24"/>
        </w:rPr>
      </w:pPr>
      <w:r w:rsidRPr="00DF74C6">
        <w:rPr>
          <w:rStyle w:val="FootnoteReference"/>
          <w:sz w:val="24"/>
          <w:szCs w:val="24"/>
        </w:rPr>
        <w:footnoteRef/>
      </w:r>
      <w:r w:rsidRPr="00DF74C6">
        <w:rPr>
          <w:sz w:val="24"/>
          <w:szCs w:val="24"/>
        </w:rPr>
        <w:t xml:space="preserve"> </w:t>
      </w:r>
      <w:r w:rsidRPr="00DF74C6">
        <w:rPr>
          <w:iCs/>
          <w:sz w:val="24"/>
          <w:szCs w:val="24"/>
        </w:rPr>
        <w:t xml:space="preserve">Thông tư số 16/2020/TT-NHNN sửa đổi, bổ sung một số điều của Thông tư số 23/2014/TT-NHNN ngày 19/8/2014 của </w:t>
      </w:r>
      <w:r w:rsidRPr="007A62A9">
        <w:rPr>
          <w:iCs/>
          <w:sz w:val="24"/>
          <w:szCs w:val="24"/>
        </w:rPr>
        <w:t xml:space="preserve">Thống đốc </w:t>
      </w:r>
      <w:r w:rsidRPr="00DF74C6">
        <w:rPr>
          <w:iCs/>
          <w:sz w:val="24"/>
          <w:szCs w:val="24"/>
        </w:rPr>
        <w:t xml:space="preserve">Ngân hàng Nhà nước Việt Nam hướng dẫn việc mở và sử dụng tài khoản thanh toán tại </w:t>
      </w:r>
      <w:r w:rsidRPr="00DF74C6">
        <w:rPr>
          <w:iCs/>
          <w:sz w:val="24"/>
          <w:szCs w:val="24"/>
          <w:shd w:val="solid" w:color="FFFFFF" w:fill="auto"/>
        </w:rPr>
        <w:t>tổ chức</w:t>
      </w:r>
      <w:r w:rsidRPr="00DF74C6">
        <w:rPr>
          <w:iCs/>
          <w:sz w:val="24"/>
          <w:szCs w:val="24"/>
        </w:rPr>
        <w:t xml:space="preserve"> cung ứng dịch vụ thanh toán có căn cứ ban hành như sau:</w:t>
      </w:r>
    </w:p>
    <w:p w:rsidR="00CE51B2" w:rsidRPr="00DF74C6" w:rsidRDefault="00CE51B2" w:rsidP="00DF74C6">
      <w:pPr>
        <w:spacing w:before="60"/>
        <w:ind w:firstLine="709"/>
        <w:jc w:val="both"/>
        <w:rPr>
          <w:i/>
          <w:iCs/>
        </w:rPr>
      </w:pPr>
      <w:r w:rsidRPr="00DF74C6">
        <w:rPr>
          <w:i/>
          <w:iCs/>
        </w:rPr>
        <w:t>Căn cứ Luật Ngân hàng Nhà nước Việt Nam ngày 16 tháng 6 năm 2010;</w:t>
      </w:r>
    </w:p>
    <w:p w:rsidR="00CE51B2" w:rsidRPr="00DF74C6" w:rsidRDefault="00CE51B2" w:rsidP="00DF74C6">
      <w:pPr>
        <w:spacing w:before="60"/>
        <w:ind w:firstLine="709"/>
        <w:jc w:val="both"/>
        <w:rPr>
          <w:i/>
          <w:iCs/>
        </w:rPr>
      </w:pPr>
      <w:r w:rsidRPr="00DF74C6">
        <w:rPr>
          <w:i/>
          <w:iCs/>
        </w:rPr>
        <w:t>Căn cứ Luật Các tổ chức tín dụng ngày 16 tháng 6 năm 2010; Luật sửa đổi, bổ sung một số điều của Luật Các tổ chức tín dụng ngày 20 tháng 11 năm 2017;</w:t>
      </w:r>
    </w:p>
    <w:p w:rsidR="00CE51B2" w:rsidRPr="00DF74C6" w:rsidRDefault="00CE51B2" w:rsidP="00DF74C6">
      <w:pPr>
        <w:spacing w:before="60"/>
        <w:ind w:firstLine="709"/>
        <w:jc w:val="both"/>
        <w:rPr>
          <w:i/>
          <w:iCs/>
        </w:rPr>
      </w:pPr>
      <w:r w:rsidRPr="00DF74C6">
        <w:rPr>
          <w:i/>
          <w:iCs/>
        </w:rPr>
        <w:t>Căn cứ Luật Phòng, chống rửa tiền ngày 18 tháng 6 năm 2012;</w:t>
      </w:r>
    </w:p>
    <w:p w:rsidR="00CE51B2" w:rsidRPr="00DF74C6" w:rsidRDefault="00CE51B2" w:rsidP="00DF74C6">
      <w:pPr>
        <w:spacing w:before="60"/>
        <w:ind w:firstLine="709"/>
        <w:jc w:val="both"/>
        <w:rPr>
          <w:i/>
          <w:iCs/>
        </w:rPr>
      </w:pPr>
      <w:r w:rsidRPr="00DF74C6">
        <w:rPr>
          <w:i/>
          <w:iCs/>
        </w:rPr>
        <w:t>Căn cứ Nghị định số 101/2012/NĐ-CP ngày 22 tháng 11 năm 2012 của Chính phủ về thanh toán không dùng tiền mặt và Nghị định số 80/2016/NĐ-CP ngày 01 tháng 7 năm 2016 của Chính phủ sửa đổi, bổ sung một số điều của Nghị định số 101/2012/NĐ-CP;</w:t>
      </w:r>
    </w:p>
    <w:p w:rsidR="00CE51B2" w:rsidRPr="00DF74C6" w:rsidRDefault="00CE51B2" w:rsidP="00DF74C6">
      <w:pPr>
        <w:spacing w:before="60"/>
        <w:ind w:firstLine="709"/>
        <w:jc w:val="both"/>
        <w:rPr>
          <w:i/>
          <w:iCs/>
        </w:rPr>
      </w:pPr>
      <w:r w:rsidRPr="00DF74C6">
        <w:rPr>
          <w:i/>
          <w:iCs/>
        </w:rPr>
        <w:t>Căn cứ Nghị định số 116/2013/NĐ-CP ngày 04 tháng 10 năm 2013 của Chính phủ quy định chi tiết thi hành một số điều của Luật Phòng, chống rửa tiền và Nghị định 87/2019/NĐ-CP ngày 14 tháng 11 năm 2019 sửa đổi, bổ sung một số điều của Nghị định số 116/2013/NĐ-CP;</w:t>
      </w:r>
    </w:p>
    <w:p w:rsidR="00CE51B2" w:rsidRPr="00DF74C6" w:rsidRDefault="00CE51B2" w:rsidP="00DF74C6">
      <w:pPr>
        <w:spacing w:before="60"/>
        <w:ind w:firstLine="709"/>
        <w:jc w:val="both"/>
        <w:rPr>
          <w:i/>
          <w:iCs/>
        </w:rPr>
      </w:pPr>
      <w:r w:rsidRPr="00DF74C6">
        <w:rPr>
          <w:i/>
          <w:iCs/>
        </w:rPr>
        <w:t>Căn cứ Nghị định số 16/2017/NĐ-CP ngày 17 tháng 02 năm 2017 của Chính phủ quy định chức năng, nhiệm vụ, quyền hạn và cơ cấu tổ chức của Ngân hàng Nhà nước Việt Nam;</w:t>
      </w:r>
    </w:p>
    <w:p w:rsidR="00CE51B2" w:rsidRPr="00DF74C6" w:rsidRDefault="00CE51B2" w:rsidP="00DF74C6">
      <w:pPr>
        <w:spacing w:before="60"/>
        <w:ind w:firstLine="709"/>
        <w:jc w:val="both"/>
        <w:rPr>
          <w:i/>
          <w:iCs/>
        </w:rPr>
      </w:pPr>
      <w:r w:rsidRPr="00DF74C6">
        <w:rPr>
          <w:i/>
          <w:iCs/>
        </w:rPr>
        <w:t>Theo đề nghị của Vụ trưởng Vụ Thanh toán;</w:t>
      </w:r>
    </w:p>
    <w:p w:rsidR="00CE51B2" w:rsidRPr="00DF74C6" w:rsidRDefault="00CE51B2" w:rsidP="00DF74C6">
      <w:pPr>
        <w:spacing w:before="60"/>
        <w:ind w:firstLine="709"/>
        <w:jc w:val="both"/>
      </w:pPr>
      <w:r w:rsidRPr="00DF74C6">
        <w:rPr>
          <w:i/>
          <w:iCs/>
        </w:rPr>
        <w:t>Thống đốc Ngân hàng Nhà nước Việt Nam ban hành Thông tư sửa đổi, bổ sung một số điều của Thông tư số 23/2014/TT-NHNN ngày 19 tháng 8 năm 2014 của Thống đốc Ngân hàng Nhà nước Việt Nam hướng dẫn việc mở và sử dụng tài khoản thanh toán tại tổ chức cung ứng dịch vụ thanh toán.</w:t>
      </w:r>
    </w:p>
  </w:footnote>
  <w:footnote w:id="4">
    <w:p w:rsidR="00CE51B2" w:rsidRPr="00BD2E37" w:rsidRDefault="00CE51B2" w:rsidP="00DF74C6">
      <w:pPr>
        <w:spacing w:before="60"/>
        <w:ind w:firstLine="567"/>
        <w:jc w:val="both"/>
        <w:rPr>
          <w:sz w:val="28"/>
        </w:rPr>
      </w:pPr>
      <w:r>
        <w:rPr>
          <w:rStyle w:val="FootnoteReference"/>
        </w:rPr>
        <w:footnoteRef/>
      </w:r>
      <w:r>
        <w:t xml:space="preserve"> </w:t>
      </w:r>
      <w:r w:rsidRPr="004557BE">
        <w:t xml:space="preserve">Khoản này được </w:t>
      </w:r>
      <w:r w:rsidRPr="00E11E43">
        <w:t>bãi</w:t>
      </w:r>
      <w:r w:rsidRPr="00CF16C3">
        <w:t xml:space="preserve"> bỏ</w:t>
      </w:r>
      <w:r w:rsidRPr="004557BE">
        <w:t xml:space="preserve"> theo</w:t>
      </w:r>
      <w:r>
        <w:t xml:space="preserve"> quy định tại Điều </w:t>
      </w:r>
      <w:r w:rsidRPr="00FA0718">
        <w:t>2</w:t>
      </w:r>
      <w:r w:rsidRPr="004557BE">
        <w:t xml:space="preserve"> của </w:t>
      </w:r>
      <w:r w:rsidRPr="00143247">
        <w:t xml:space="preserve">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5">
    <w:p w:rsidR="00CE51B2" w:rsidRPr="008C0550" w:rsidRDefault="00CE51B2" w:rsidP="00600A7A">
      <w:pPr>
        <w:spacing w:before="60"/>
        <w:ind w:firstLine="567"/>
        <w:jc w:val="both"/>
        <w:rPr>
          <w:sz w:val="28"/>
        </w:rPr>
      </w:pPr>
      <w:r>
        <w:rPr>
          <w:rStyle w:val="FootnoteReference"/>
        </w:rPr>
        <w:footnoteRef/>
      </w:r>
      <w:r>
        <w:t xml:space="preserve"> </w:t>
      </w:r>
      <w:r w:rsidRPr="00143247">
        <w:t xml:space="preserve">Khoản này được sửa đổi theo quy định tại Khoản 1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6">
    <w:p w:rsidR="00CE51B2" w:rsidRPr="00440726" w:rsidRDefault="00CE51B2" w:rsidP="003D45FF">
      <w:pPr>
        <w:pStyle w:val="FootnoteText"/>
        <w:ind w:firstLine="567"/>
        <w:jc w:val="both"/>
      </w:pPr>
      <w:r>
        <w:rPr>
          <w:rStyle w:val="FootnoteReference"/>
        </w:rPr>
        <w:footnoteRef/>
      </w:r>
      <w:r>
        <w:t xml:space="preserve"> </w:t>
      </w:r>
      <w:r w:rsidRPr="00440726">
        <w:rPr>
          <w:iCs/>
          <w:sz w:val="24"/>
          <w:szCs w:val="24"/>
        </w:rPr>
        <w:t xml:space="preserve">Khoản này được sửa đổi theo quy định tại Khoản 1 Điều 1 </w:t>
      </w:r>
      <w:r w:rsidRPr="003D45FF">
        <w:rPr>
          <w:iCs/>
          <w:sz w:val="24"/>
          <w:szCs w:val="24"/>
        </w:rPr>
        <w:t xml:space="preserve">của Thông tư số 16/2020/TT-NHNN sửa đổi, bổ sung một số điều của Thông tư số 23/2014/TT-NHNN ngày 19/8/2014 của </w:t>
      </w:r>
      <w:r w:rsidRPr="007A62A9">
        <w:rPr>
          <w:iCs/>
          <w:sz w:val="24"/>
          <w:szCs w:val="24"/>
        </w:rPr>
        <w:t xml:space="preserve">Thống đốc </w:t>
      </w:r>
      <w:r w:rsidRPr="003D45FF">
        <w:rPr>
          <w:iCs/>
          <w:sz w:val="24"/>
          <w:szCs w:val="24"/>
        </w:rPr>
        <w:t xml:space="preserve">Ngân hàng Nhà nước Việt Nam hướng dẫn việc mở và sử dụng tài khoản thanh toán tại tổ chức cung ứng dịch vụ thanh toán, có hiệu lực kể từ ngày </w:t>
      </w:r>
      <w:r w:rsidRPr="00F61C9A">
        <w:rPr>
          <w:iCs/>
          <w:sz w:val="24"/>
          <w:szCs w:val="24"/>
        </w:rPr>
        <w:t>05</w:t>
      </w:r>
      <w:r w:rsidRPr="003D45FF">
        <w:rPr>
          <w:iCs/>
          <w:sz w:val="24"/>
          <w:szCs w:val="24"/>
        </w:rPr>
        <w:t xml:space="preserve"> tháng 3 năm 20</w:t>
      </w:r>
      <w:r w:rsidRPr="00F61C9A">
        <w:rPr>
          <w:iCs/>
          <w:sz w:val="24"/>
          <w:szCs w:val="24"/>
        </w:rPr>
        <w:t>21</w:t>
      </w:r>
      <w:r w:rsidRPr="003D45FF">
        <w:rPr>
          <w:iCs/>
          <w:sz w:val="24"/>
          <w:szCs w:val="24"/>
        </w:rPr>
        <w:t>.</w:t>
      </w:r>
    </w:p>
  </w:footnote>
  <w:footnote w:id="7">
    <w:p w:rsidR="00CE51B2" w:rsidRPr="00B73B0D" w:rsidRDefault="00CE51B2" w:rsidP="00600A7A">
      <w:pPr>
        <w:spacing w:before="60"/>
        <w:ind w:firstLine="567"/>
        <w:jc w:val="both"/>
        <w:rPr>
          <w:sz w:val="28"/>
        </w:rPr>
      </w:pPr>
      <w:r>
        <w:rPr>
          <w:rStyle w:val="FootnoteReference"/>
        </w:rPr>
        <w:footnoteRef/>
      </w:r>
      <w:r>
        <w:t xml:space="preserve"> </w:t>
      </w:r>
      <w:r w:rsidRPr="00143247">
        <w:t>Khoản này được sửa đổi theo qu</w:t>
      </w:r>
      <w:r>
        <w:t xml:space="preserve">y định tại Khoản </w:t>
      </w:r>
      <w:r w:rsidRPr="00143247">
        <w:t xml:space="preserve">2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8">
    <w:p w:rsidR="00CE51B2" w:rsidRPr="00B73B0D" w:rsidRDefault="00CE51B2" w:rsidP="00600A7A">
      <w:pPr>
        <w:spacing w:before="60"/>
        <w:ind w:firstLine="567"/>
        <w:jc w:val="both"/>
      </w:pPr>
      <w:r>
        <w:rPr>
          <w:rStyle w:val="FootnoteReference"/>
        </w:rPr>
        <w:footnoteRef/>
      </w:r>
      <w:r>
        <w:t xml:space="preserve"> </w:t>
      </w:r>
      <w:r w:rsidRPr="00143247">
        <w:t>Khoản này được sửa đổi theo qu</w:t>
      </w:r>
      <w:r>
        <w:t xml:space="preserve">y định tại Khoản </w:t>
      </w:r>
      <w:r w:rsidRPr="00143247">
        <w:t xml:space="preserve">2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9">
    <w:p w:rsidR="00CE51B2" w:rsidRPr="00AF3ADB" w:rsidRDefault="00CE51B2" w:rsidP="009A3547">
      <w:pPr>
        <w:spacing w:line="320" w:lineRule="exact"/>
        <w:ind w:firstLine="567"/>
        <w:jc w:val="both"/>
        <w:rPr>
          <w:sz w:val="28"/>
        </w:rPr>
      </w:pPr>
      <w:r>
        <w:rPr>
          <w:rStyle w:val="FootnoteReference"/>
        </w:rPr>
        <w:footnoteRef/>
      </w:r>
      <w:r>
        <w:t xml:space="preserve"> </w:t>
      </w:r>
      <w:r w:rsidRPr="00143247">
        <w:t>Điểm này được sửa đổi theo qu</w:t>
      </w:r>
      <w:r>
        <w:t xml:space="preserve">y định tại Khoản </w:t>
      </w:r>
      <w:r w:rsidRPr="00143247">
        <w:t xml:space="preserve">3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p w:rsidR="00CE51B2" w:rsidRPr="00606905" w:rsidRDefault="00CE51B2">
      <w:pPr>
        <w:pStyle w:val="FootnoteText"/>
      </w:pPr>
    </w:p>
  </w:footnote>
  <w:footnote w:id="10">
    <w:p w:rsidR="00CE51B2" w:rsidRPr="00143247" w:rsidRDefault="00CE51B2" w:rsidP="009A3547">
      <w:pPr>
        <w:ind w:firstLine="567"/>
        <w:jc w:val="both"/>
        <w:rPr>
          <w:sz w:val="28"/>
        </w:rPr>
      </w:pPr>
      <w:r>
        <w:rPr>
          <w:rStyle w:val="FootnoteReference"/>
        </w:rPr>
        <w:footnoteRef/>
      </w:r>
      <w:r>
        <w:t xml:space="preserve"> </w:t>
      </w:r>
      <w:r w:rsidRPr="00143247">
        <w:t>Điểm này được sửa đổi theo qu</w:t>
      </w:r>
      <w:r>
        <w:t xml:space="preserve">y định tại Khoản </w:t>
      </w:r>
      <w:r w:rsidRPr="00143247">
        <w:t xml:space="preserve">4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11">
    <w:p w:rsidR="00CE51B2" w:rsidRPr="00D045A9" w:rsidRDefault="00CE51B2" w:rsidP="009A3547">
      <w:pPr>
        <w:ind w:firstLine="567"/>
        <w:jc w:val="both"/>
      </w:pPr>
      <w:r>
        <w:rPr>
          <w:rStyle w:val="FootnoteReference"/>
        </w:rPr>
        <w:footnoteRef/>
      </w:r>
      <w:r>
        <w:t xml:space="preserve"> </w:t>
      </w:r>
      <w:r w:rsidRPr="003C722F">
        <w:t>Điểm</w:t>
      </w:r>
      <w:r w:rsidRPr="00143247">
        <w:t xml:space="preserve"> này được sửa đổi theo qu</w:t>
      </w:r>
      <w:r>
        <w:t xml:space="preserve">y định tại Khoản </w:t>
      </w:r>
      <w:r w:rsidRPr="003C722F">
        <w:t>4</w:t>
      </w:r>
      <w:r w:rsidRPr="00143247">
        <w:t xml:space="preserve">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r w:rsidRPr="00AF3ADB">
        <w:rPr>
          <w:sz w:val="28"/>
        </w:rPr>
        <w:t xml:space="preserve"> </w:t>
      </w:r>
    </w:p>
  </w:footnote>
  <w:footnote w:id="12">
    <w:p w:rsidR="00CE51B2" w:rsidRPr="00064D12" w:rsidRDefault="00CE51B2" w:rsidP="00600A7A">
      <w:pPr>
        <w:spacing w:before="60"/>
        <w:ind w:firstLine="567"/>
        <w:jc w:val="both"/>
        <w:rPr>
          <w:sz w:val="28"/>
        </w:rPr>
      </w:pPr>
      <w:r>
        <w:rPr>
          <w:rStyle w:val="FootnoteReference"/>
        </w:rPr>
        <w:footnoteRef/>
      </w:r>
      <w:r>
        <w:t xml:space="preserve"> </w:t>
      </w:r>
      <w:r w:rsidRPr="00A16BA5">
        <w:t>Điểm</w:t>
      </w:r>
      <w:r w:rsidRPr="004557BE">
        <w:t xml:space="preserve"> </w:t>
      </w:r>
      <w:r w:rsidRPr="00143247">
        <w:t>này được sửa đổi theo qu</w:t>
      </w:r>
      <w:r>
        <w:t xml:space="preserve">y định tại Khoản </w:t>
      </w:r>
      <w:r w:rsidRPr="00064D12">
        <w:t>5</w:t>
      </w:r>
      <w:r w:rsidRPr="00143247">
        <w:t xml:space="preserve">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13">
    <w:p w:rsidR="00CE51B2" w:rsidRPr="008C0550" w:rsidRDefault="00CE51B2" w:rsidP="00600A7A">
      <w:pPr>
        <w:spacing w:before="60"/>
        <w:ind w:firstLine="567"/>
        <w:jc w:val="both"/>
        <w:rPr>
          <w:sz w:val="28"/>
        </w:rPr>
      </w:pPr>
      <w:r>
        <w:rPr>
          <w:rStyle w:val="FootnoteReference"/>
        </w:rPr>
        <w:footnoteRef/>
      </w:r>
      <w:r>
        <w:t xml:space="preserve"> </w:t>
      </w:r>
      <w:r w:rsidRPr="00064D12">
        <w:t>Điểm</w:t>
      </w:r>
      <w:r w:rsidRPr="00143247">
        <w:t xml:space="preserve"> này được sửa đổi theo qu</w:t>
      </w:r>
      <w:r>
        <w:t xml:space="preserve">y định tại Khoản </w:t>
      </w:r>
      <w:r w:rsidRPr="00064D12">
        <w:t>5</w:t>
      </w:r>
      <w:r w:rsidRPr="00143247">
        <w:t xml:space="preserve">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p w:rsidR="00CE51B2" w:rsidRPr="00DB5422" w:rsidRDefault="00CE51B2" w:rsidP="00600A7A">
      <w:pPr>
        <w:pStyle w:val="FootnoteText"/>
        <w:spacing w:before="60"/>
        <w:jc w:val="both"/>
        <w:rPr>
          <w:sz w:val="24"/>
          <w:szCs w:val="24"/>
        </w:rPr>
      </w:pPr>
    </w:p>
  </w:footnote>
  <w:footnote w:id="14">
    <w:p w:rsidR="00CE51B2" w:rsidRPr="003C722F" w:rsidRDefault="00CE51B2" w:rsidP="00064D12">
      <w:pPr>
        <w:spacing w:before="120" w:after="120" w:line="320" w:lineRule="exact"/>
        <w:ind w:firstLine="567"/>
        <w:jc w:val="both"/>
      </w:pPr>
      <w:r w:rsidRPr="00600A7A">
        <w:rPr>
          <w:rStyle w:val="FootnoteReference"/>
        </w:rPr>
        <w:footnoteRef/>
      </w:r>
      <w:r w:rsidRPr="00600A7A">
        <w:t xml:space="preserve"> Điều này được sửa đổi theo quy định tại Khoản 6 Điều 1 của </w:t>
      </w:r>
      <w:r w:rsidRPr="00600A7A">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600A7A">
        <w:rPr>
          <w:iCs/>
          <w:shd w:val="solid" w:color="FFFFFF" w:fill="auto"/>
        </w:rPr>
        <w:t>tổ chức</w:t>
      </w:r>
      <w:r w:rsidRPr="00600A7A">
        <w:rPr>
          <w:iCs/>
        </w:rPr>
        <w:t xml:space="preserve"> cung ứng dịch vụ thanh toán, có hiệu lực kể từ ngày 01 tháng 3 năm 2019.</w:t>
      </w:r>
    </w:p>
  </w:footnote>
  <w:footnote w:id="15">
    <w:p w:rsidR="00CE51B2" w:rsidRPr="00F61C9A" w:rsidRDefault="00CE51B2" w:rsidP="00F61C9A">
      <w:pPr>
        <w:pStyle w:val="FootnoteText"/>
        <w:spacing w:line="288" w:lineRule="auto"/>
        <w:ind w:firstLine="567"/>
        <w:jc w:val="both"/>
      </w:pPr>
      <w:r>
        <w:rPr>
          <w:rStyle w:val="FootnoteReference"/>
        </w:rPr>
        <w:footnoteRef/>
      </w:r>
      <w:r>
        <w:t xml:space="preserve"> </w:t>
      </w:r>
      <w:r w:rsidRPr="00F61C9A">
        <w:t xml:space="preserve"> </w:t>
      </w:r>
      <w:r w:rsidRPr="00F61C9A">
        <w:rPr>
          <w:iCs/>
          <w:sz w:val="24"/>
          <w:szCs w:val="24"/>
        </w:rPr>
        <w:t xml:space="preserve">Điều này được sửa đổi theo quy định tại Khoản 2 Điều 1 của Thông tư số 16/2020/TT-NHNN sửa đổi, bổ sung một số điều của Thông tư số 23/2014/TT-NHNN ngày 19/8/2014 của </w:t>
      </w:r>
      <w:r w:rsidRPr="00CE51B2">
        <w:rPr>
          <w:iCs/>
          <w:sz w:val="24"/>
          <w:szCs w:val="24"/>
        </w:rPr>
        <w:t xml:space="preserve">Thống đốc </w:t>
      </w:r>
      <w:r w:rsidRPr="00F61C9A">
        <w:rPr>
          <w:iCs/>
          <w:sz w:val="24"/>
          <w:szCs w:val="24"/>
        </w:rPr>
        <w:t>Ngân hàng Nhà nước Việt Nam hướng dẫn việc mở và sử dụng tài khoản thanh toán tại tổ chức cung ứng dịch vụ thanh toán, có hiệu lực kể từ ngày 05 tháng 3 năm 2021.</w:t>
      </w:r>
    </w:p>
  </w:footnote>
  <w:footnote w:id="16">
    <w:p w:rsidR="00CE51B2" w:rsidRPr="00575F0C" w:rsidRDefault="00CE51B2" w:rsidP="00DF6291">
      <w:pPr>
        <w:pStyle w:val="FootnoteText"/>
        <w:ind w:firstLine="567"/>
        <w:jc w:val="both"/>
      </w:pPr>
      <w:r>
        <w:rPr>
          <w:rStyle w:val="FootnoteReference"/>
        </w:rPr>
        <w:footnoteRef/>
      </w:r>
      <w:r>
        <w:t xml:space="preserve"> </w:t>
      </w:r>
      <w:r w:rsidRPr="00575F0C">
        <w:rPr>
          <w:sz w:val="24"/>
          <w:szCs w:val="24"/>
        </w:rPr>
        <w:t>Điều 13 được sửa đổi</w:t>
      </w:r>
      <w:r w:rsidRPr="00DF6291">
        <w:rPr>
          <w:iCs/>
          <w:sz w:val="24"/>
          <w:szCs w:val="24"/>
        </w:rPr>
        <w:t xml:space="preserve"> </w:t>
      </w:r>
      <w:r w:rsidRPr="00F61C9A">
        <w:rPr>
          <w:iCs/>
          <w:sz w:val="24"/>
          <w:szCs w:val="24"/>
        </w:rPr>
        <w:t xml:space="preserve">tại Khoản </w:t>
      </w:r>
      <w:r w:rsidRPr="00DF6291">
        <w:rPr>
          <w:iCs/>
          <w:sz w:val="24"/>
          <w:szCs w:val="24"/>
        </w:rPr>
        <w:t>3</w:t>
      </w:r>
      <w:r w:rsidRPr="00F61C9A">
        <w:rPr>
          <w:iCs/>
          <w:sz w:val="24"/>
          <w:szCs w:val="24"/>
        </w:rPr>
        <w:t xml:space="preserve"> Điều 1 của Thông tư số 16/2020/TT-NHNN sửa đổi, bổ sung một số điều của Thông tư số 23/2014/TT-NHNN ngày 19/8/2014 của </w:t>
      </w:r>
      <w:r w:rsidRPr="00CE51B2">
        <w:rPr>
          <w:iCs/>
          <w:sz w:val="24"/>
          <w:szCs w:val="24"/>
        </w:rPr>
        <w:t xml:space="preserve">Thống đốc </w:t>
      </w:r>
      <w:r w:rsidRPr="00F61C9A">
        <w:rPr>
          <w:iCs/>
          <w:sz w:val="24"/>
          <w:szCs w:val="24"/>
        </w:rPr>
        <w:t>Ngân hàng Nhà nước Việt Nam hướng dẫn việc mở và sử dụng tài khoản thanh toán tại tổ chức cung ứng dịch vụ thanh toán, có hiệu lực kể từ ngày 05 tháng 3 năm 2021.</w:t>
      </w:r>
      <w:r w:rsidRPr="00575F0C">
        <w:rPr>
          <w:bCs/>
          <w:sz w:val="28"/>
          <w:szCs w:val="28"/>
        </w:rPr>
        <w:t xml:space="preserve"> </w:t>
      </w:r>
    </w:p>
  </w:footnote>
  <w:footnote w:id="17">
    <w:p w:rsidR="00CE51B2" w:rsidRPr="001E3EE5" w:rsidRDefault="00CE51B2" w:rsidP="001E3EE5">
      <w:pPr>
        <w:pStyle w:val="FootnoteText"/>
        <w:ind w:firstLine="567"/>
        <w:jc w:val="both"/>
      </w:pPr>
      <w:r>
        <w:rPr>
          <w:rStyle w:val="FootnoteReference"/>
        </w:rPr>
        <w:footnoteRef/>
      </w:r>
      <w:r>
        <w:t xml:space="preserve"> </w:t>
      </w:r>
      <w:r w:rsidRPr="00575F0C">
        <w:rPr>
          <w:sz w:val="24"/>
          <w:szCs w:val="24"/>
        </w:rPr>
        <w:t xml:space="preserve">Điều </w:t>
      </w:r>
      <w:r w:rsidRPr="001E3EE5">
        <w:rPr>
          <w:sz w:val="24"/>
          <w:szCs w:val="24"/>
        </w:rPr>
        <w:t>này</w:t>
      </w:r>
      <w:r w:rsidRPr="00575F0C">
        <w:rPr>
          <w:sz w:val="24"/>
          <w:szCs w:val="24"/>
        </w:rPr>
        <w:t xml:space="preserve"> được bổ sung</w:t>
      </w:r>
      <w:r w:rsidRPr="00DF6291">
        <w:rPr>
          <w:iCs/>
          <w:sz w:val="24"/>
          <w:szCs w:val="24"/>
        </w:rPr>
        <w:t xml:space="preserve"> </w:t>
      </w:r>
      <w:r w:rsidRPr="00CE51B2">
        <w:rPr>
          <w:iCs/>
          <w:sz w:val="24"/>
          <w:szCs w:val="24"/>
        </w:rPr>
        <w:t xml:space="preserve">theo quy định </w:t>
      </w:r>
      <w:r w:rsidRPr="00F61C9A">
        <w:rPr>
          <w:iCs/>
          <w:sz w:val="24"/>
          <w:szCs w:val="24"/>
        </w:rPr>
        <w:t xml:space="preserve">tại Khoản </w:t>
      </w:r>
      <w:r w:rsidRPr="001E3EE5">
        <w:rPr>
          <w:iCs/>
          <w:sz w:val="24"/>
          <w:szCs w:val="24"/>
        </w:rPr>
        <w:t>4</w:t>
      </w:r>
      <w:r w:rsidRPr="00F61C9A">
        <w:rPr>
          <w:iCs/>
          <w:sz w:val="24"/>
          <w:szCs w:val="24"/>
        </w:rPr>
        <w:t xml:space="preserve"> Điều 1 của Thông tư số 16/2020/TT-NHNN sửa đổi, bổ sung một số điều của Thông tư số 23/2014/TT-NHNN ngày 19/8/2014 của </w:t>
      </w:r>
      <w:r w:rsidR="006D5FFC" w:rsidRPr="006D5FFC">
        <w:rPr>
          <w:iCs/>
          <w:sz w:val="24"/>
          <w:szCs w:val="24"/>
        </w:rPr>
        <w:t xml:space="preserve">Thống đốc </w:t>
      </w:r>
      <w:r w:rsidRPr="00F61C9A">
        <w:rPr>
          <w:iCs/>
          <w:sz w:val="24"/>
          <w:szCs w:val="24"/>
        </w:rPr>
        <w:t>Ngân hàng Nhà nước Việt Nam hướng dẫn việc mở và sử dụng tài khoản thanh toán tại tổ chức cung ứng dịch vụ thanh toán, có hiệu lực kể từ ngày 05 tháng 3 năm 2021.</w:t>
      </w:r>
    </w:p>
  </w:footnote>
  <w:footnote w:id="18">
    <w:p w:rsidR="00CE51B2" w:rsidRPr="00893A40" w:rsidRDefault="00CE51B2" w:rsidP="00893A40">
      <w:pPr>
        <w:pStyle w:val="FootnoteText"/>
        <w:ind w:firstLine="567"/>
        <w:jc w:val="both"/>
      </w:pPr>
      <w:r w:rsidRPr="00893A40">
        <w:rPr>
          <w:rStyle w:val="FootnoteReference"/>
          <w:sz w:val="24"/>
          <w:szCs w:val="24"/>
        </w:rPr>
        <w:footnoteRef/>
      </w:r>
      <w:r w:rsidRPr="00893A40">
        <w:rPr>
          <w:sz w:val="24"/>
          <w:szCs w:val="24"/>
        </w:rPr>
        <w:t xml:space="preserve"> </w:t>
      </w:r>
      <w:r w:rsidRPr="00893A40">
        <w:rPr>
          <w:bCs/>
          <w:sz w:val="24"/>
          <w:szCs w:val="24"/>
        </w:rPr>
        <w:t xml:space="preserve">Điều này được sửa đổi </w:t>
      </w:r>
      <w:r w:rsidR="001D0EF2" w:rsidRPr="001D0EF2">
        <w:rPr>
          <w:bCs/>
          <w:sz w:val="24"/>
          <w:szCs w:val="24"/>
        </w:rPr>
        <w:t xml:space="preserve">theo quy định </w:t>
      </w:r>
      <w:r w:rsidRPr="00893A40">
        <w:rPr>
          <w:bCs/>
          <w:sz w:val="24"/>
          <w:szCs w:val="24"/>
        </w:rPr>
        <w:t xml:space="preserve">tại </w:t>
      </w:r>
      <w:r w:rsidRPr="00893A40">
        <w:rPr>
          <w:iCs/>
          <w:sz w:val="24"/>
          <w:szCs w:val="24"/>
        </w:rPr>
        <w:t xml:space="preserve">Khoản 5 Điều 1 của Thông tư số 16/2020/TT-NHNN sửa đổi, bổ sung một số điều của Thông tư số 23/2014/TT-NHNN ngày 19/8/2014 của </w:t>
      </w:r>
      <w:r w:rsidR="001D0EF2" w:rsidRPr="001D0EF2">
        <w:rPr>
          <w:iCs/>
          <w:sz w:val="24"/>
          <w:szCs w:val="24"/>
        </w:rPr>
        <w:t xml:space="preserve">Thống đốc </w:t>
      </w:r>
      <w:r w:rsidRPr="00893A40">
        <w:rPr>
          <w:iCs/>
          <w:sz w:val="24"/>
          <w:szCs w:val="24"/>
        </w:rPr>
        <w:t>Ngân hàng Nhà nước Việt Nam hướng dẫn việc mở và sử dụng tài khoản thanh toán tại tổ chức cung ứng dịch vụ thanh toán, có hiệu lực kể từ</w:t>
      </w:r>
      <w:r w:rsidRPr="00F61C9A">
        <w:rPr>
          <w:iCs/>
          <w:sz w:val="24"/>
          <w:szCs w:val="24"/>
        </w:rPr>
        <w:t xml:space="preserve"> ngày 05 tháng 3 năm 2021.</w:t>
      </w:r>
    </w:p>
  </w:footnote>
  <w:footnote w:id="19">
    <w:p w:rsidR="00CE51B2" w:rsidRPr="006941DA" w:rsidRDefault="00CE51B2" w:rsidP="006941DA">
      <w:pPr>
        <w:pStyle w:val="FootnoteText"/>
        <w:ind w:firstLine="567"/>
        <w:jc w:val="both"/>
      </w:pPr>
      <w:r>
        <w:rPr>
          <w:rStyle w:val="FootnoteReference"/>
        </w:rPr>
        <w:footnoteRef/>
      </w:r>
      <w:r>
        <w:t xml:space="preserve"> </w:t>
      </w:r>
      <w:r w:rsidRPr="00575F0C">
        <w:rPr>
          <w:sz w:val="24"/>
          <w:szCs w:val="24"/>
        </w:rPr>
        <w:t xml:space="preserve">Điều </w:t>
      </w:r>
      <w:r w:rsidRPr="001E3EE5">
        <w:rPr>
          <w:sz w:val="24"/>
          <w:szCs w:val="24"/>
        </w:rPr>
        <w:t>này</w:t>
      </w:r>
      <w:r w:rsidRPr="00575F0C">
        <w:rPr>
          <w:sz w:val="24"/>
          <w:szCs w:val="24"/>
        </w:rPr>
        <w:t xml:space="preserve"> được bổ sung</w:t>
      </w:r>
      <w:r w:rsidRPr="00DF6291">
        <w:rPr>
          <w:iCs/>
          <w:sz w:val="24"/>
          <w:szCs w:val="24"/>
        </w:rPr>
        <w:t xml:space="preserve"> </w:t>
      </w:r>
      <w:r w:rsidR="001D0EF2" w:rsidRPr="001D0EF2">
        <w:rPr>
          <w:iCs/>
          <w:sz w:val="24"/>
          <w:szCs w:val="24"/>
        </w:rPr>
        <w:t xml:space="preserve">theo quy định </w:t>
      </w:r>
      <w:r w:rsidRPr="00F61C9A">
        <w:rPr>
          <w:iCs/>
          <w:sz w:val="24"/>
          <w:szCs w:val="24"/>
        </w:rPr>
        <w:t xml:space="preserve">tại Khoản </w:t>
      </w:r>
      <w:r w:rsidRPr="006941DA">
        <w:rPr>
          <w:iCs/>
          <w:sz w:val="24"/>
          <w:szCs w:val="24"/>
        </w:rPr>
        <w:t>6</w:t>
      </w:r>
      <w:r w:rsidRPr="00F61C9A">
        <w:rPr>
          <w:iCs/>
          <w:sz w:val="24"/>
          <w:szCs w:val="24"/>
        </w:rPr>
        <w:t xml:space="preserve"> Điều 1 của Thông tư số 16/2020/TT-NHNN sửa đổi, bổ sung một số điều của Thông tư số 23/2014/TT-NHNN ngày 19/8/2014 của </w:t>
      </w:r>
      <w:r w:rsidR="001D0EF2" w:rsidRPr="001D0EF2">
        <w:rPr>
          <w:iCs/>
          <w:sz w:val="24"/>
          <w:szCs w:val="24"/>
        </w:rPr>
        <w:t xml:space="preserve">Thống đốc </w:t>
      </w:r>
      <w:r w:rsidRPr="00F61C9A">
        <w:rPr>
          <w:iCs/>
          <w:sz w:val="24"/>
          <w:szCs w:val="24"/>
        </w:rPr>
        <w:t>Ngân hàng Nhà nước Việt Nam hướng dẫn việc mở và sử dụng tài khoản thanh toán tại tổ chức cung ứng dịch vụ thanh toán, có hiệu lực kể từ ngày 05 tháng 3 năm 2021.</w:t>
      </w:r>
    </w:p>
  </w:footnote>
  <w:footnote w:id="20">
    <w:p w:rsidR="00CE51B2" w:rsidRPr="000F45AF" w:rsidRDefault="00CE51B2" w:rsidP="00600A7A">
      <w:pPr>
        <w:spacing w:before="60"/>
        <w:ind w:firstLine="567"/>
        <w:jc w:val="both"/>
        <w:rPr>
          <w:sz w:val="28"/>
        </w:rPr>
      </w:pPr>
      <w:r>
        <w:rPr>
          <w:rStyle w:val="FootnoteReference"/>
        </w:rPr>
        <w:footnoteRef/>
      </w:r>
      <w:r>
        <w:t xml:space="preserve"> </w:t>
      </w:r>
      <w:r w:rsidRPr="00143247">
        <w:t>Khoản này được sửa đổi theo quy định tại Khoản 1</w:t>
      </w:r>
      <w:r w:rsidRPr="000F45AF">
        <w:t>0</w:t>
      </w:r>
      <w:r w:rsidRPr="00143247">
        <w:t xml:space="preserve">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21">
    <w:p w:rsidR="00CE51B2" w:rsidRPr="003C722F" w:rsidRDefault="00CE51B2" w:rsidP="00600A7A">
      <w:pPr>
        <w:spacing w:before="60"/>
        <w:ind w:firstLine="567"/>
        <w:jc w:val="both"/>
        <w:rPr>
          <w:sz w:val="28"/>
        </w:rPr>
      </w:pPr>
      <w:r>
        <w:rPr>
          <w:rStyle w:val="FootnoteReference"/>
        </w:rPr>
        <w:footnoteRef/>
      </w:r>
      <w:r>
        <w:t xml:space="preserve"> </w:t>
      </w:r>
      <w:r w:rsidRPr="004557BE">
        <w:t xml:space="preserve">Khoản này được </w:t>
      </w:r>
      <w:r w:rsidRPr="00E11E43">
        <w:t>bãi</w:t>
      </w:r>
      <w:r w:rsidRPr="00CF16C3">
        <w:t xml:space="preserve"> bỏ</w:t>
      </w:r>
      <w:r w:rsidRPr="004557BE">
        <w:t xml:space="preserve"> theo</w:t>
      </w:r>
      <w:r>
        <w:t xml:space="preserve"> quy định tại Điều </w:t>
      </w:r>
      <w:r w:rsidRPr="00FA0718">
        <w:t>2</w:t>
      </w:r>
      <w:r w:rsidRPr="004557BE">
        <w:t xml:space="preserve"> của </w:t>
      </w:r>
      <w:r w:rsidRPr="00143247">
        <w:t xml:space="preserve">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22">
    <w:p w:rsidR="00CE51B2" w:rsidRPr="008C0550" w:rsidRDefault="00CE51B2" w:rsidP="00600A7A">
      <w:pPr>
        <w:spacing w:before="60"/>
        <w:ind w:firstLine="567"/>
        <w:jc w:val="both"/>
        <w:rPr>
          <w:sz w:val="28"/>
        </w:rPr>
      </w:pPr>
      <w:r>
        <w:rPr>
          <w:rStyle w:val="FootnoteReference"/>
        </w:rPr>
        <w:footnoteRef/>
      </w:r>
      <w:r>
        <w:t xml:space="preserve"> </w:t>
      </w:r>
      <w:r w:rsidRPr="00DB01F3">
        <w:t>Điều</w:t>
      </w:r>
      <w:r w:rsidRPr="004557BE">
        <w:t xml:space="preserve"> này được </w:t>
      </w:r>
      <w:r w:rsidRPr="00DB01F3">
        <w:t>bổ sung</w:t>
      </w:r>
      <w:r w:rsidRPr="004557BE">
        <w:t xml:space="preserve"> theo quy định tại Khoản 1</w:t>
      </w:r>
      <w:r w:rsidRPr="00DB01F3">
        <w:t>1</w:t>
      </w:r>
      <w:r w:rsidRPr="004557BE">
        <w:t xml:space="preserve"> Điều 1 </w:t>
      </w:r>
      <w:r w:rsidRPr="00143247">
        <w:t xml:space="preserve">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p w:rsidR="00CE51B2" w:rsidRPr="00DB01F3" w:rsidRDefault="00CE51B2">
      <w:pPr>
        <w:pStyle w:val="FootnoteText"/>
      </w:pPr>
    </w:p>
  </w:footnote>
  <w:footnote w:id="23">
    <w:p w:rsidR="00CE51B2" w:rsidRPr="00491113" w:rsidRDefault="00CE51B2" w:rsidP="00600A7A">
      <w:pPr>
        <w:spacing w:before="60"/>
        <w:ind w:firstLine="567"/>
        <w:jc w:val="both"/>
        <w:rPr>
          <w:sz w:val="28"/>
        </w:rPr>
      </w:pPr>
      <w:r>
        <w:rPr>
          <w:rStyle w:val="FootnoteReference"/>
        </w:rPr>
        <w:footnoteRef/>
      </w:r>
      <w:r>
        <w:t xml:space="preserve"> </w:t>
      </w:r>
      <w:r w:rsidRPr="004257F3">
        <w:t>Điểm</w:t>
      </w:r>
      <w:r w:rsidRPr="004557BE">
        <w:t xml:space="preserve"> này được sửa đổi theo quy định tại Khoản 1</w:t>
      </w:r>
      <w:r w:rsidRPr="004257F3">
        <w:t>2</w:t>
      </w:r>
      <w:r w:rsidRPr="004557BE">
        <w:t xml:space="preserve"> Điều 1 </w:t>
      </w:r>
      <w:r w:rsidRPr="00143247">
        <w:t xml:space="preserve">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w:t>
      </w:r>
      <w:r>
        <w:rPr>
          <w:iCs/>
        </w:rPr>
        <w:t xml:space="preserve"> kể từ ngày 01 tháng 3 năm 2019</w:t>
      </w:r>
      <w:r w:rsidRPr="004557BE">
        <w:rPr>
          <w:iCs/>
        </w:rPr>
        <w:t>.</w:t>
      </w:r>
    </w:p>
  </w:footnote>
  <w:footnote w:id="24">
    <w:p w:rsidR="00CE51B2" w:rsidRPr="003C722F" w:rsidRDefault="00CE51B2" w:rsidP="00600A7A">
      <w:pPr>
        <w:spacing w:before="60"/>
        <w:ind w:firstLine="567"/>
        <w:jc w:val="both"/>
        <w:rPr>
          <w:sz w:val="28"/>
        </w:rPr>
      </w:pPr>
      <w:r>
        <w:rPr>
          <w:rStyle w:val="FootnoteReference"/>
        </w:rPr>
        <w:footnoteRef/>
      </w:r>
      <w:r>
        <w:t xml:space="preserve"> </w:t>
      </w:r>
      <w:r w:rsidRPr="00484F79">
        <w:t>Điểm</w:t>
      </w:r>
      <w:r w:rsidRPr="004557BE">
        <w:t xml:space="preserve"> này được </w:t>
      </w:r>
      <w:r w:rsidRPr="00E11E43">
        <w:t>bãi</w:t>
      </w:r>
      <w:r w:rsidRPr="00CF16C3">
        <w:t xml:space="preserve"> bỏ</w:t>
      </w:r>
      <w:r w:rsidRPr="004557BE">
        <w:t xml:space="preserve"> theo</w:t>
      </w:r>
      <w:r>
        <w:t xml:space="preserve"> quy định tại Điều </w:t>
      </w:r>
      <w:r w:rsidRPr="00FA0718">
        <w:t>2</w:t>
      </w:r>
      <w:r w:rsidRPr="004557BE">
        <w:t xml:space="preserve"> của </w:t>
      </w:r>
      <w:r w:rsidRPr="00143247">
        <w:t xml:space="preserve">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25">
    <w:p w:rsidR="00CE51B2" w:rsidRPr="003C722F" w:rsidRDefault="00CE51B2" w:rsidP="00600A7A">
      <w:pPr>
        <w:spacing w:before="60"/>
        <w:ind w:firstLine="567"/>
        <w:jc w:val="both"/>
        <w:rPr>
          <w:sz w:val="28"/>
        </w:rPr>
      </w:pPr>
      <w:r>
        <w:rPr>
          <w:rStyle w:val="FootnoteReference"/>
        </w:rPr>
        <w:footnoteRef/>
      </w:r>
      <w:r>
        <w:t xml:space="preserve"> </w:t>
      </w:r>
      <w:r w:rsidRPr="00491113">
        <w:t>Khoản</w:t>
      </w:r>
      <w:r w:rsidRPr="004557BE">
        <w:t xml:space="preserve"> này được sửa đổi theo quy định tại Khoản 1</w:t>
      </w:r>
      <w:r w:rsidRPr="004257F3">
        <w:t>2</w:t>
      </w:r>
      <w:r w:rsidRPr="004557BE">
        <w:t xml:space="preserve"> Điều 1 của </w:t>
      </w:r>
      <w:r w:rsidRPr="00143247">
        <w:t xml:space="preserve">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26">
    <w:p w:rsidR="00CE51B2" w:rsidRPr="003C722F" w:rsidRDefault="00CE51B2" w:rsidP="00600A7A">
      <w:pPr>
        <w:spacing w:before="60"/>
        <w:ind w:firstLine="567"/>
        <w:jc w:val="both"/>
        <w:rPr>
          <w:sz w:val="28"/>
        </w:rPr>
      </w:pPr>
      <w:r>
        <w:rPr>
          <w:rStyle w:val="FootnoteReference"/>
        </w:rPr>
        <w:footnoteRef/>
      </w:r>
      <w:r>
        <w:t xml:space="preserve"> </w:t>
      </w:r>
      <w:r w:rsidRPr="004557BE">
        <w:t xml:space="preserve">Khoản này được </w:t>
      </w:r>
      <w:r w:rsidRPr="00E11E43">
        <w:t>bãi</w:t>
      </w:r>
      <w:r w:rsidRPr="00CF16C3">
        <w:t xml:space="preserve"> bỏ</w:t>
      </w:r>
      <w:r w:rsidRPr="004557BE">
        <w:t xml:space="preserve"> theo</w:t>
      </w:r>
      <w:r>
        <w:t xml:space="preserve"> quy định tại Điều </w:t>
      </w:r>
      <w:r w:rsidRPr="00FA0718">
        <w:t>2</w:t>
      </w:r>
      <w:r w:rsidRPr="004557BE">
        <w:t xml:space="preserve"> </w:t>
      </w:r>
      <w:r w:rsidRPr="00143247">
        <w:t xml:space="preserve">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27">
    <w:p w:rsidR="00CE51B2" w:rsidRPr="003C722F" w:rsidRDefault="00CE51B2" w:rsidP="00600A7A">
      <w:pPr>
        <w:spacing w:before="60"/>
        <w:ind w:firstLine="567"/>
        <w:jc w:val="both"/>
        <w:rPr>
          <w:sz w:val="28"/>
        </w:rPr>
      </w:pPr>
      <w:r>
        <w:rPr>
          <w:rStyle w:val="FootnoteReference"/>
        </w:rPr>
        <w:footnoteRef/>
      </w:r>
      <w:r>
        <w:t xml:space="preserve"> </w:t>
      </w:r>
      <w:r w:rsidRPr="00A631D4">
        <w:t>Điểm</w:t>
      </w:r>
      <w:r w:rsidRPr="004557BE">
        <w:t xml:space="preserve"> này được </w:t>
      </w:r>
      <w:r w:rsidRPr="00E11E43">
        <w:t>bãi</w:t>
      </w:r>
      <w:r w:rsidRPr="00CF16C3">
        <w:t xml:space="preserve"> bỏ</w:t>
      </w:r>
      <w:r w:rsidRPr="004557BE">
        <w:t xml:space="preserve"> theo</w:t>
      </w:r>
      <w:r>
        <w:t xml:space="preserve"> quy định tại Điều </w:t>
      </w:r>
      <w:r w:rsidRPr="00FA0718">
        <w:t>2</w:t>
      </w:r>
      <w:r w:rsidRPr="004557BE">
        <w:t xml:space="preserve"> </w:t>
      </w:r>
      <w:r w:rsidRPr="00143247">
        <w:t xml:space="preserve">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28">
    <w:p w:rsidR="00CE51B2" w:rsidRPr="00B276FF" w:rsidRDefault="00CE51B2" w:rsidP="005B4A13">
      <w:pPr>
        <w:spacing w:before="60"/>
        <w:ind w:firstLine="567"/>
        <w:jc w:val="both"/>
        <w:rPr>
          <w:sz w:val="28"/>
        </w:rPr>
      </w:pPr>
      <w:r>
        <w:rPr>
          <w:rStyle w:val="FootnoteReference"/>
        </w:rPr>
        <w:footnoteRef/>
      </w:r>
      <w:r>
        <w:t xml:space="preserve"> </w:t>
      </w:r>
      <w:r w:rsidRPr="0029068E">
        <w:t>Điểm</w:t>
      </w:r>
      <w:r w:rsidRPr="004557BE">
        <w:t xml:space="preserve"> này được sửa đổi theo quy định tại Khoản 1</w:t>
      </w:r>
      <w:r w:rsidRPr="0029068E">
        <w:t>3</w:t>
      </w:r>
      <w:r w:rsidRPr="004557BE">
        <w:t xml:space="preserve"> Điều 1 </w:t>
      </w:r>
      <w:r w:rsidRPr="00143247">
        <w:t xml:space="preserve">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footnote>
  <w:footnote w:id="29">
    <w:p w:rsidR="00CE51B2" w:rsidRPr="00A07469" w:rsidRDefault="00CE51B2" w:rsidP="00A07469">
      <w:pPr>
        <w:spacing w:before="120" w:after="120" w:line="320" w:lineRule="exact"/>
        <w:ind w:firstLine="567"/>
        <w:jc w:val="both"/>
        <w:rPr>
          <w:sz w:val="28"/>
        </w:rPr>
      </w:pPr>
      <w:r w:rsidRPr="00B62B34">
        <w:rPr>
          <w:rStyle w:val="FootnoteReference"/>
        </w:rPr>
        <w:footnoteRef/>
      </w:r>
      <w:r w:rsidRPr="00B62B34">
        <w:t xml:space="preserve"> Điểm này được sửa đổi theo quy định tại Khoản 13 Điều 1 </w:t>
      </w:r>
      <w:r w:rsidRPr="00143247">
        <w:t xml:space="preserve">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w:t>
      </w:r>
      <w:r>
        <w:rPr>
          <w:iCs/>
        </w:rPr>
        <w:t xml:space="preserve"> kể từ ngày 01 tháng 3 năm 2019</w:t>
      </w:r>
      <w:r w:rsidRPr="00B62B34">
        <w:rPr>
          <w:iCs/>
        </w:rPr>
        <w:t>.</w:t>
      </w:r>
    </w:p>
  </w:footnote>
  <w:footnote w:id="30">
    <w:p w:rsidR="00CE51B2" w:rsidRPr="003C722F" w:rsidRDefault="00CE51B2" w:rsidP="00600A7A">
      <w:pPr>
        <w:spacing w:before="60"/>
        <w:ind w:firstLine="567"/>
        <w:jc w:val="both"/>
        <w:rPr>
          <w:iCs/>
        </w:rPr>
      </w:pPr>
      <w:r>
        <w:rPr>
          <w:rStyle w:val="FootnoteReference"/>
        </w:rPr>
        <w:footnoteRef/>
      </w:r>
      <w:r>
        <w:t xml:space="preserve"> </w:t>
      </w:r>
      <w:r w:rsidRPr="008C2721">
        <w:t xml:space="preserve">Điều 3 và Điều 4 </w:t>
      </w:r>
      <w:r w:rsidRPr="00143247">
        <w:t xml:space="preserve">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w:t>
      </w:r>
      <w:r>
        <w:rPr>
          <w:iCs/>
        </w:rPr>
        <w:t xml:space="preserve"> kể từ ngày 01 tháng 3 năm 2019</w:t>
      </w:r>
      <w:r w:rsidRPr="008C2721">
        <w:rPr>
          <w:iCs/>
        </w:rPr>
        <w:t xml:space="preserve"> quy định  như sau:</w:t>
      </w:r>
    </w:p>
    <w:p w:rsidR="00CE51B2" w:rsidRPr="008C2721" w:rsidRDefault="00CE51B2" w:rsidP="00600A7A">
      <w:pPr>
        <w:spacing w:before="60"/>
        <w:ind w:firstLine="709"/>
        <w:jc w:val="both"/>
        <w:rPr>
          <w:i/>
        </w:rPr>
      </w:pPr>
      <w:r w:rsidRPr="003C722F">
        <w:rPr>
          <w:i/>
          <w:iCs/>
        </w:rPr>
        <w:t>“</w:t>
      </w:r>
      <w:r w:rsidRPr="008C2721">
        <w:rPr>
          <w:b/>
          <w:bCs/>
          <w:i/>
        </w:rPr>
        <w:t xml:space="preserve">Điều 3. Trách nhiệm </w:t>
      </w:r>
      <w:r w:rsidRPr="00463ADC">
        <w:rPr>
          <w:b/>
          <w:bCs/>
          <w:i/>
        </w:rPr>
        <w:t>t</w:t>
      </w:r>
      <w:r w:rsidRPr="008C2721">
        <w:rPr>
          <w:b/>
          <w:bCs/>
          <w:i/>
        </w:rPr>
        <w:t xml:space="preserve">ổ chức </w:t>
      </w:r>
      <w:r w:rsidRPr="008C2721">
        <w:rPr>
          <w:b/>
          <w:bCs/>
          <w:i/>
          <w:shd w:val="solid" w:color="FFFFFF" w:fill="auto"/>
        </w:rPr>
        <w:t>thực hiện</w:t>
      </w:r>
    </w:p>
    <w:p w:rsidR="00CE51B2" w:rsidRPr="008C2721" w:rsidRDefault="00CE51B2" w:rsidP="00600A7A">
      <w:pPr>
        <w:spacing w:before="60"/>
        <w:ind w:firstLine="709"/>
        <w:jc w:val="both"/>
        <w:rPr>
          <w:i/>
        </w:rPr>
      </w:pPr>
      <w:r w:rsidRPr="008C2721">
        <w:rPr>
          <w:i/>
        </w:rPr>
        <w:t xml:space="preserve">1. Ngân hàng, chi nhánh ngân hàng nước ngoài phối hợp với khách hàng là tổ chức (trừ tổ chức là pháp nhân) đã mở tài khoản thanh toán trước thời điểm Thông tư số 32/2016/TT-NHNN ngày 26/12/2016 của Ngân hàng Nhà nước Việt Nam sửa đổi, bổ sung một số điều của Thông tư số 23/2014/TT-NHNN ngày 19/8/2014 của Thống đốc Ngân hàng Nhà nước Việt Nam hướng dẫn việc mở và sử dụng tài khoản thanh toán tại tổ chức cung ứng dịch vụ thanh toán (sau đây gọi tắt là Thông tư số 32/2016/TT-NHNN) có hiệu lực thi hành thực hiện việc thay đổi chủ tài khoản là tổ chức mở tài khoản thanh toán mà không cần ký lại hợp đồng mở, sử dụng tài khoản thanh toán, trừ trường hợp có yêu cầu bằng văn bản của khách hàng. </w:t>
      </w:r>
    </w:p>
    <w:p w:rsidR="00CE51B2" w:rsidRPr="008C2721" w:rsidRDefault="00CE51B2" w:rsidP="00600A7A">
      <w:pPr>
        <w:spacing w:before="60"/>
        <w:ind w:firstLine="709"/>
        <w:jc w:val="both"/>
        <w:rPr>
          <w:i/>
        </w:rPr>
      </w:pPr>
      <w:r w:rsidRPr="008C2721">
        <w:rPr>
          <w:i/>
          <w:shd w:val="clear" w:color="auto" w:fill="FFFFFF"/>
        </w:rPr>
        <w:t xml:space="preserve">2. Trường hợp khách hàng </w:t>
      </w:r>
      <w:r w:rsidRPr="008C2721">
        <w:rPr>
          <w:i/>
        </w:rPr>
        <w:t xml:space="preserve">đã ký lại hợp đồng mở, sử dụng tài khoản thanh toán để chuyển đổi hình thức mở tài khoản thanh toán theo quy định tại khoản 2 Điều 4 Thông tư số 32/2016/TT-NHNN (đã được sửa đổi, bổ sung tại Điều 1 Thông tư số </w:t>
      </w:r>
      <w:r w:rsidRPr="008C2721">
        <w:rPr>
          <w:bCs/>
          <w:i/>
        </w:rPr>
        <w:t xml:space="preserve">02/2018/TT-NHNN ngày 12/02/2018 sửa đổi, bổ sung một số điều của </w:t>
      </w:r>
      <w:r w:rsidRPr="008C2721">
        <w:rPr>
          <w:i/>
          <w:iCs/>
        </w:rPr>
        <w:t>Thông tư số 32/2016/TT-NHNN)</w:t>
      </w:r>
      <w:r w:rsidRPr="008C2721">
        <w:rPr>
          <w:i/>
        </w:rPr>
        <w:t>, ngân hàng, chi nhánh ngân hàng nước ngoài thông báo cho khách hàng về việc có thể thỏa thuận về tên tài khoản thanh toán theo quy định tại điểm a khoản 4 Điều 14 Thông tư 23/2014/TT-NHNN (được sửa đổi bổ sung tại khoản 9 Điều 1 Thông tư này) và thực hiện thay đổi tên tài khoản thanh toán theo yêu cầu bằng văn bản của khách hàng.</w:t>
      </w:r>
      <w:r w:rsidRPr="008C2721" w:rsidDel="00F15E4F">
        <w:rPr>
          <w:i/>
        </w:rPr>
        <w:t xml:space="preserve"> </w:t>
      </w:r>
    </w:p>
    <w:p w:rsidR="00CE51B2" w:rsidRPr="008C2721" w:rsidRDefault="00CE51B2" w:rsidP="00600A7A">
      <w:pPr>
        <w:spacing w:before="60"/>
        <w:ind w:firstLine="709"/>
        <w:jc w:val="both"/>
        <w:rPr>
          <w:i/>
        </w:rPr>
      </w:pPr>
      <w:r w:rsidRPr="008C2721">
        <w:rPr>
          <w:i/>
        </w:rPr>
        <w:t>3. Chánh Văn phòng, Vụ trưởng Vụ Thanh toán, Thủ trưởng các đơn vị thuộc Ngân hàng Nhà nước; Giám đốc Ngân hàng Nhà nước chi nhánh tỉnh, thành phố trực thuộc Trung ương; Chủ tịch Hội đồng quản trị, Chủ tịch Hội đồng thành viên, Tổng Giám đốc (Giám đốc) ngân hàng, chi nhánh ngân hàng nước ngoài chịu trách nhiệm tổ chức thực hiện Thông tư này.</w:t>
      </w:r>
    </w:p>
    <w:p w:rsidR="00CE51B2" w:rsidRPr="008C2721" w:rsidRDefault="00CE51B2" w:rsidP="00600A7A">
      <w:pPr>
        <w:spacing w:before="60"/>
        <w:ind w:firstLine="709"/>
        <w:jc w:val="both"/>
        <w:rPr>
          <w:i/>
        </w:rPr>
      </w:pPr>
      <w:r w:rsidRPr="008C2721">
        <w:rPr>
          <w:b/>
          <w:bCs/>
          <w:i/>
        </w:rPr>
        <w:t>Điều 4. Hiệu lực thi hành</w:t>
      </w:r>
    </w:p>
    <w:p w:rsidR="00CE51B2" w:rsidRPr="008C2721" w:rsidRDefault="00CE51B2" w:rsidP="00600A7A">
      <w:pPr>
        <w:spacing w:before="60"/>
        <w:jc w:val="both"/>
        <w:rPr>
          <w:i/>
        </w:rPr>
      </w:pPr>
      <w:r w:rsidRPr="00600A7A">
        <w:rPr>
          <w:i/>
        </w:rPr>
        <w:t xml:space="preserve"> </w:t>
      </w:r>
      <w:r w:rsidRPr="00600A7A">
        <w:rPr>
          <w:i/>
        </w:rPr>
        <w:tab/>
      </w:r>
      <w:r w:rsidRPr="008C2721">
        <w:rPr>
          <w:i/>
        </w:rPr>
        <w:t>1. Thông tư này có hiệu lực thi hành kể từ ngày 01</w:t>
      </w:r>
      <w:r w:rsidRPr="009A3547">
        <w:rPr>
          <w:i/>
        </w:rPr>
        <w:t xml:space="preserve"> </w:t>
      </w:r>
      <w:r w:rsidRPr="008C2721">
        <w:rPr>
          <w:i/>
        </w:rPr>
        <w:t>tháng 3 năm 2019.</w:t>
      </w:r>
    </w:p>
    <w:p w:rsidR="00CE51B2" w:rsidRPr="00146079" w:rsidRDefault="00CE51B2" w:rsidP="0074582B">
      <w:pPr>
        <w:spacing w:before="40" w:line="264" w:lineRule="auto"/>
        <w:ind w:firstLine="567"/>
        <w:jc w:val="both"/>
      </w:pPr>
      <w:r w:rsidRPr="00600A7A">
        <w:rPr>
          <w:i/>
        </w:rPr>
        <w:t xml:space="preserve">  </w:t>
      </w:r>
      <w:r w:rsidRPr="008C2721">
        <w:rPr>
          <w:i/>
        </w:rPr>
        <w:t>2.</w:t>
      </w:r>
      <w:r w:rsidRPr="008C2721">
        <w:rPr>
          <w:bCs/>
          <w:i/>
        </w:rPr>
        <w:t xml:space="preserve"> Thông tư này bãi bỏ Thông tư số </w:t>
      </w:r>
      <w:r w:rsidRPr="008C2721">
        <w:rPr>
          <w:i/>
        </w:rPr>
        <w:t xml:space="preserve">32/2016/TT-NHNN và </w:t>
      </w:r>
      <w:r w:rsidRPr="008C2721">
        <w:rPr>
          <w:bCs/>
          <w:i/>
        </w:rPr>
        <w:t>Thông tư số 02/2018/TT-</w:t>
      </w:r>
      <w:r w:rsidRPr="00146079">
        <w:rPr>
          <w:bCs/>
          <w:i/>
        </w:rPr>
        <w:t xml:space="preserve">NHNN ngày 12/02/2018 sửa đổi, bổ sung một số điều của </w:t>
      </w:r>
      <w:r w:rsidRPr="00146079">
        <w:rPr>
          <w:i/>
          <w:iCs/>
        </w:rPr>
        <w:t>Thông tư số 32/2016/TT-NHNN</w:t>
      </w:r>
      <w:r w:rsidRPr="00146079">
        <w:rPr>
          <w:bCs/>
          <w:i/>
        </w:rPr>
        <w:t>.”</w:t>
      </w:r>
    </w:p>
  </w:footnote>
  <w:footnote w:id="31">
    <w:p w:rsidR="00CE51B2" w:rsidRPr="00146079" w:rsidRDefault="00CE51B2" w:rsidP="0074582B">
      <w:pPr>
        <w:pStyle w:val="FootnoteText"/>
        <w:spacing w:before="40" w:line="264" w:lineRule="auto"/>
        <w:ind w:firstLine="567"/>
        <w:jc w:val="both"/>
        <w:rPr>
          <w:iCs/>
          <w:sz w:val="24"/>
          <w:szCs w:val="24"/>
        </w:rPr>
      </w:pPr>
      <w:r w:rsidRPr="00146079">
        <w:rPr>
          <w:rStyle w:val="FootnoteReference"/>
          <w:sz w:val="24"/>
          <w:szCs w:val="24"/>
        </w:rPr>
        <w:footnoteRef/>
      </w:r>
      <w:r w:rsidRPr="00146079">
        <w:rPr>
          <w:sz w:val="24"/>
          <w:szCs w:val="24"/>
        </w:rPr>
        <w:t xml:space="preserve"> Điều 2 và Điều 3 của </w:t>
      </w:r>
      <w:r w:rsidRPr="00146079">
        <w:rPr>
          <w:iCs/>
          <w:sz w:val="24"/>
          <w:szCs w:val="24"/>
        </w:rPr>
        <w:t xml:space="preserve">Thông tư số 16/2020/TT-NHNN sửa đổi, bổ sung một số điều của Thông tư số 23/2014/TT-NHNN ngày 19/8/2014 của </w:t>
      </w:r>
      <w:r w:rsidR="009C6B79" w:rsidRPr="009C6B79">
        <w:rPr>
          <w:iCs/>
          <w:sz w:val="24"/>
          <w:szCs w:val="24"/>
        </w:rPr>
        <w:t xml:space="preserve">Thống đốc </w:t>
      </w:r>
      <w:r w:rsidRPr="00146079">
        <w:rPr>
          <w:iCs/>
          <w:sz w:val="24"/>
          <w:szCs w:val="24"/>
        </w:rPr>
        <w:t xml:space="preserve">Ngân hàng Nhà nước Việt Nam hướng dẫn việc mở và sử dụng tài khoản thanh toán tại </w:t>
      </w:r>
      <w:r w:rsidRPr="00146079">
        <w:rPr>
          <w:iCs/>
          <w:sz w:val="24"/>
          <w:szCs w:val="24"/>
          <w:shd w:val="solid" w:color="FFFFFF" w:fill="auto"/>
        </w:rPr>
        <w:t>tổ chức</w:t>
      </w:r>
      <w:r w:rsidRPr="00146079">
        <w:rPr>
          <w:iCs/>
          <w:sz w:val="24"/>
          <w:szCs w:val="24"/>
        </w:rPr>
        <w:t xml:space="preserve"> cung ứng dịch vụ thanh toán, có hiệu lực kể từ ngày 05 tháng 3 năm 202</w:t>
      </w:r>
      <w:r w:rsidR="009C6B79" w:rsidRPr="002C609E">
        <w:rPr>
          <w:iCs/>
          <w:sz w:val="24"/>
          <w:szCs w:val="24"/>
        </w:rPr>
        <w:t>1</w:t>
      </w:r>
      <w:r w:rsidRPr="00146079">
        <w:rPr>
          <w:iCs/>
          <w:sz w:val="24"/>
          <w:szCs w:val="24"/>
        </w:rPr>
        <w:t xml:space="preserve"> quy định  như sau:</w:t>
      </w:r>
    </w:p>
    <w:p w:rsidR="00CE51B2" w:rsidRPr="005B4A13" w:rsidRDefault="00CE51B2" w:rsidP="005B4A13">
      <w:pPr>
        <w:pStyle w:val="NormalWeb"/>
        <w:shd w:val="clear" w:color="auto" w:fill="FFFFFF"/>
        <w:spacing w:before="0" w:beforeAutospacing="0" w:after="0" w:afterAutospacing="0" w:line="264" w:lineRule="auto"/>
        <w:ind w:firstLine="720"/>
        <w:jc w:val="both"/>
        <w:rPr>
          <w:i/>
          <w:lang w:val="vi-VN"/>
        </w:rPr>
      </w:pPr>
      <w:r w:rsidRPr="009A34D8">
        <w:rPr>
          <w:bCs/>
          <w:i/>
          <w:lang w:val="vi-VN"/>
        </w:rPr>
        <w:t>“</w:t>
      </w:r>
      <w:r w:rsidRPr="00146079">
        <w:rPr>
          <w:b/>
          <w:bCs/>
          <w:i/>
          <w:lang w:val="vi-VN"/>
        </w:rPr>
        <w:t>Điều 2. Trách</w:t>
      </w:r>
      <w:r w:rsidRPr="005B4A13">
        <w:rPr>
          <w:b/>
          <w:bCs/>
          <w:i/>
          <w:lang w:val="vi-VN"/>
        </w:rPr>
        <w:t xml:space="preserve"> nhiệm tổ chức </w:t>
      </w:r>
      <w:r w:rsidRPr="005B4A13">
        <w:rPr>
          <w:b/>
          <w:bCs/>
          <w:i/>
          <w:shd w:val="solid" w:color="FFFFFF" w:fill="auto"/>
          <w:lang w:val="vi-VN"/>
        </w:rPr>
        <w:t>thực hiện</w:t>
      </w:r>
    </w:p>
    <w:p w:rsidR="00CE51B2" w:rsidRPr="005B4A13" w:rsidRDefault="00CE51B2" w:rsidP="005B4A13">
      <w:pPr>
        <w:spacing w:line="264" w:lineRule="auto"/>
        <w:ind w:firstLine="720"/>
        <w:jc w:val="both"/>
        <w:rPr>
          <w:i/>
        </w:rPr>
      </w:pPr>
      <w:r w:rsidRPr="005B4A13">
        <w:rPr>
          <w:i/>
        </w:rPr>
        <w:t>Chánh Văn phòng, Thủ trưởng các đơn vị thuộc Ngân hàng Nhà nước; ngân hàng, chi nhánh ngân hàng nước ngoài chịu trách nhiệm tổ chức thực hiện Thông tư này.</w:t>
      </w:r>
    </w:p>
    <w:p w:rsidR="00CE51B2" w:rsidRPr="005B4A13" w:rsidRDefault="00CE51B2" w:rsidP="005B4A13">
      <w:pPr>
        <w:spacing w:line="264" w:lineRule="auto"/>
        <w:ind w:firstLine="720"/>
        <w:jc w:val="both"/>
        <w:rPr>
          <w:i/>
        </w:rPr>
      </w:pPr>
      <w:r w:rsidRPr="005B4A13">
        <w:rPr>
          <w:b/>
          <w:bCs/>
          <w:i/>
        </w:rPr>
        <w:t>Điều 3. Điều khoản thi hành</w:t>
      </w:r>
    </w:p>
    <w:p w:rsidR="00CE51B2" w:rsidRPr="005B4A13" w:rsidRDefault="00CE51B2" w:rsidP="005B4A13">
      <w:pPr>
        <w:spacing w:line="264" w:lineRule="auto"/>
        <w:ind w:firstLine="720"/>
        <w:jc w:val="both"/>
        <w:rPr>
          <w:i/>
        </w:rPr>
      </w:pPr>
      <w:r w:rsidRPr="005B4A13">
        <w:rPr>
          <w:i/>
        </w:rPr>
        <w:t xml:space="preserve">1. Thông tư này có hiệu lực thi hành kể từ ngày 05  tháng </w:t>
      </w:r>
      <w:r w:rsidRPr="00A960C9">
        <w:rPr>
          <w:i/>
        </w:rPr>
        <w:t>0</w:t>
      </w:r>
      <w:r w:rsidRPr="005B4A13">
        <w:rPr>
          <w:i/>
        </w:rPr>
        <w:t>3 năm 2021.</w:t>
      </w:r>
    </w:p>
    <w:p w:rsidR="00CE51B2" w:rsidRPr="005B4A13" w:rsidRDefault="00CE51B2" w:rsidP="002C609E">
      <w:pPr>
        <w:pStyle w:val="FootnoteText"/>
        <w:spacing w:line="264" w:lineRule="auto"/>
        <w:ind w:firstLine="720"/>
        <w:jc w:val="both"/>
        <w:rPr>
          <w:i/>
          <w:sz w:val="24"/>
          <w:szCs w:val="24"/>
        </w:rPr>
      </w:pPr>
      <w:r w:rsidRPr="005B4A13">
        <w:rPr>
          <w:bCs/>
          <w:i/>
          <w:sz w:val="24"/>
          <w:szCs w:val="24"/>
        </w:rPr>
        <w:t xml:space="preserve">2. Thông tư này bãi bỏ khoản 7, 8, 9 Điều 1 Thông tư số 02/2019/TT-NHNN ngày 28/02/2019 của Thống đốc Ngân hàng Nhà nước Việt Nam sửa đổi, bổ sung một số điều của Thông tư số 23/2014/TT-NHNN ngày 19/8/2014 của Thống đốc Ngân hàng Nhà nước Việt Nam </w:t>
      </w:r>
      <w:r w:rsidRPr="005B4A13">
        <w:rPr>
          <w:i/>
          <w:iCs/>
          <w:sz w:val="24"/>
          <w:szCs w:val="24"/>
        </w:rPr>
        <w:t xml:space="preserve">hướng dẫn việc mở và sử dụng tài khoản thanh toán tại </w:t>
      </w:r>
      <w:r w:rsidRPr="005B4A13">
        <w:rPr>
          <w:i/>
          <w:iCs/>
          <w:sz w:val="24"/>
          <w:szCs w:val="24"/>
          <w:shd w:val="solid" w:color="FFFFFF" w:fill="auto"/>
        </w:rPr>
        <w:t>tổ chức</w:t>
      </w:r>
      <w:r w:rsidRPr="005B4A13">
        <w:rPr>
          <w:i/>
          <w:iCs/>
          <w:sz w:val="24"/>
          <w:szCs w:val="24"/>
        </w:rPr>
        <w:t xml:space="preserve"> cung ứng dịch vụ thanh toán</w:t>
      </w:r>
      <w:r w:rsidRPr="005B4A13">
        <w:rPr>
          <w:bCs/>
          <w:i/>
          <w:sz w:val="24"/>
          <w:szCs w:val="24"/>
        </w:rPr>
        <w:t>.”</w:t>
      </w:r>
    </w:p>
  </w:footnote>
  <w:footnote w:id="32">
    <w:p w:rsidR="00CE51B2" w:rsidRPr="008C0550" w:rsidRDefault="00CE51B2" w:rsidP="008C2721">
      <w:pPr>
        <w:spacing w:before="120" w:after="120" w:line="320" w:lineRule="exact"/>
        <w:ind w:firstLine="567"/>
        <w:jc w:val="both"/>
        <w:rPr>
          <w:sz w:val="28"/>
        </w:rPr>
      </w:pPr>
      <w:r>
        <w:rPr>
          <w:rStyle w:val="FootnoteReference"/>
        </w:rPr>
        <w:footnoteRef/>
      </w:r>
      <w:r>
        <w:t xml:space="preserve"> </w:t>
      </w:r>
      <w:r w:rsidRPr="008C2721">
        <w:t xml:space="preserve">Phụ lục này được </w:t>
      </w:r>
      <w:r w:rsidRPr="009A3547">
        <w:t>thay thế</w:t>
      </w:r>
      <w:r w:rsidRPr="008C2721">
        <w:t xml:space="preserve"> </w:t>
      </w:r>
      <w:r w:rsidRPr="00143247">
        <w:t>theo quy định tại Khoản 1</w:t>
      </w:r>
      <w:r w:rsidRPr="0014030E">
        <w:t>4</w:t>
      </w:r>
      <w:r w:rsidRPr="00143247">
        <w:t xml:space="preserve">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p w:rsidR="00CE51B2" w:rsidRPr="008C2721" w:rsidRDefault="00CE51B2">
      <w:pPr>
        <w:pStyle w:val="FootnoteText"/>
      </w:pPr>
    </w:p>
  </w:footnote>
  <w:footnote w:id="33">
    <w:p w:rsidR="00CE51B2" w:rsidRPr="008C0550" w:rsidRDefault="00CE51B2" w:rsidP="0014030E">
      <w:pPr>
        <w:spacing w:before="120" w:after="120" w:line="320" w:lineRule="exact"/>
        <w:ind w:firstLine="567"/>
        <w:jc w:val="both"/>
        <w:rPr>
          <w:sz w:val="28"/>
        </w:rPr>
      </w:pPr>
      <w:r>
        <w:rPr>
          <w:rStyle w:val="FootnoteReference"/>
        </w:rPr>
        <w:footnoteRef/>
      </w:r>
      <w:r>
        <w:t xml:space="preserve"> </w:t>
      </w:r>
      <w:r w:rsidRPr="008C2721">
        <w:t xml:space="preserve">Phụ lục này được </w:t>
      </w:r>
      <w:r w:rsidRPr="009A3547">
        <w:t xml:space="preserve">thay thế </w:t>
      </w:r>
      <w:r w:rsidRPr="00143247">
        <w:t>theo quy định tại Khoản 1</w:t>
      </w:r>
      <w:r w:rsidRPr="0014030E">
        <w:t>4</w:t>
      </w:r>
      <w:r w:rsidRPr="00143247">
        <w:t xml:space="preserve">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p w:rsidR="00CE51B2" w:rsidRPr="0014030E" w:rsidRDefault="00CE51B2">
      <w:pPr>
        <w:pStyle w:val="FootnoteText"/>
      </w:pPr>
    </w:p>
  </w:footnote>
  <w:footnote w:id="34">
    <w:p w:rsidR="00CE51B2" w:rsidRPr="008C0550" w:rsidRDefault="00CE51B2" w:rsidP="0014030E">
      <w:pPr>
        <w:spacing w:before="120" w:after="120" w:line="320" w:lineRule="exact"/>
        <w:ind w:firstLine="567"/>
        <w:jc w:val="both"/>
        <w:rPr>
          <w:sz w:val="28"/>
        </w:rPr>
      </w:pPr>
      <w:r>
        <w:rPr>
          <w:rStyle w:val="FootnoteReference"/>
        </w:rPr>
        <w:footnoteRef/>
      </w:r>
      <w:r>
        <w:t xml:space="preserve"> </w:t>
      </w:r>
      <w:r w:rsidRPr="008C2721">
        <w:t xml:space="preserve">Phụ lục này được </w:t>
      </w:r>
      <w:r w:rsidRPr="0014030E">
        <w:t>bổ sung</w:t>
      </w:r>
      <w:r w:rsidRPr="008C2721">
        <w:t xml:space="preserve"> </w:t>
      </w:r>
      <w:r w:rsidRPr="00143247">
        <w:t>theo quy định tại Khoản 1</w:t>
      </w:r>
      <w:r w:rsidRPr="0014030E">
        <w:t>5</w:t>
      </w:r>
      <w:r w:rsidRPr="00143247">
        <w:t xml:space="preserve"> Điều 1 của </w:t>
      </w:r>
      <w:r w:rsidRPr="00143247">
        <w:rPr>
          <w:iCs/>
        </w:rPr>
        <w:t xml:space="preserve">Thông tư số 02/2019/TT-NHNN sửa đổi, bổ sung một số điều của Thông tư số 23/2014/TT-NHNN ngày 19/8/2014 của Ngân hàng Nhà nước Việt Nam hướng dẫn việc mở và sử dụng tài khoản thanh toán tại </w:t>
      </w:r>
      <w:r w:rsidRPr="00143247">
        <w:rPr>
          <w:iCs/>
          <w:shd w:val="solid" w:color="FFFFFF" w:fill="auto"/>
        </w:rPr>
        <w:t>tổ chức</w:t>
      </w:r>
      <w:r w:rsidRPr="00143247">
        <w:rPr>
          <w:iCs/>
        </w:rPr>
        <w:t xml:space="preserve"> cung ứng dịch vụ thanh toán, có hiệu lực kể từ ngày 01 tháng 3 năm 2019.</w:t>
      </w:r>
    </w:p>
    <w:p w:rsidR="00CE51B2" w:rsidRPr="0014030E" w:rsidRDefault="00CE51B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1B2" w:rsidRDefault="00CE51B2">
    <w:pPr>
      <w:pStyle w:val="Header"/>
      <w:jc w:val="center"/>
    </w:pPr>
    <w:r>
      <w:rPr>
        <w:noProof/>
      </w:rPr>
      <w:fldChar w:fldCharType="begin"/>
    </w:r>
    <w:r>
      <w:rPr>
        <w:noProof/>
      </w:rPr>
      <w:instrText xml:space="preserve"> PAGE   \* MERGEFORMAT </w:instrText>
    </w:r>
    <w:r>
      <w:rPr>
        <w:noProof/>
      </w:rPr>
      <w:fldChar w:fldCharType="separate"/>
    </w:r>
    <w:r w:rsidR="00532C9B">
      <w:rPr>
        <w:noProof/>
      </w:rPr>
      <w:t>35</w:t>
    </w:r>
    <w:r>
      <w:rPr>
        <w:noProof/>
      </w:rPr>
      <w:fldChar w:fldCharType="end"/>
    </w:r>
  </w:p>
  <w:p w:rsidR="00CE51B2" w:rsidRDefault="00CE51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75F6"/>
    <w:rsid w:val="000148A7"/>
    <w:rsid w:val="00031C13"/>
    <w:rsid w:val="0003483F"/>
    <w:rsid w:val="00064D12"/>
    <w:rsid w:val="00075BFF"/>
    <w:rsid w:val="000762D3"/>
    <w:rsid w:val="00097B87"/>
    <w:rsid w:val="000B11B3"/>
    <w:rsid w:val="000C5319"/>
    <w:rsid w:val="000F32EA"/>
    <w:rsid w:val="000F45AF"/>
    <w:rsid w:val="001026EA"/>
    <w:rsid w:val="0010776E"/>
    <w:rsid w:val="0014030E"/>
    <w:rsid w:val="00143247"/>
    <w:rsid w:val="00146079"/>
    <w:rsid w:val="00155E3C"/>
    <w:rsid w:val="0016066B"/>
    <w:rsid w:val="001D0EF2"/>
    <w:rsid w:val="001E3EE5"/>
    <w:rsid w:val="001F4DF2"/>
    <w:rsid w:val="001F5DC0"/>
    <w:rsid w:val="00216106"/>
    <w:rsid w:val="002205B6"/>
    <w:rsid w:val="0023461C"/>
    <w:rsid w:val="00236424"/>
    <w:rsid w:val="0029068E"/>
    <w:rsid w:val="002C609E"/>
    <w:rsid w:val="002C793D"/>
    <w:rsid w:val="00307E13"/>
    <w:rsid w:val="00310B3B"/>
    <w:rsid w:val="00324780"/>
    <w:rsid w:val="0033363F"/>
    <w:rsid w:val="00352059"/>
    <w:rsid w:val="00353C49"/>
    <w:rsid w:val="003736AE"/>
    <w:rsid w:val="00392390"/>
    <w:rsid w:val="003B3942"/>
    <w:rsid w:val="003C519E"/>
    <w:rsid w:val="003C722F"/>
    <w:rsid w:val="003D45FF"/>
    <w:rsid w:val="003E1504"/>
    <w:rsid w:val="003F1E29"/>
    <w:rsid w:val="004257F3"/>
    <w:rsid w:val="004371F8"/>
    <w:rsid w:val="004404EE"/>
    <w:rsid w:val="00440726"/>
    <w:rsid w:val="004426CB"/>
    <w:rsid w:val="004557BE"/>
    <w:rsid w:val="00463ADC"/>
    <w:rsid w:val="00466A88"/>
    <w:rsid w:val="00484F79"/>
    <w:rsid w:val="00491113"/>
    <w:rsid w:val="00492BAC"/>
    <w:rsid w:val="004C0350"/>
    <w:rsid w:val="004C21E9"/>
    <w:rsid w:val="004C49A5"/>
    <w:rsid w:val="004C570C"/>
    <w:rsid w:val="004D57C5"/>
    <w:rsid w:val="00502D72"/>
    <w:rsid w:val="00516BCE"/>
    <w:rsid w:val="00532C9B"/>
    <w:rsid w:val="0055617B"/>
    <w:rsid w:val="00564916"/>
    <w:rsid w:val="00575F0C"/>
    <w:rsid w:val="00585D8C"/>
    <w:rsid w:val="00585E62"/>
    <w:rsid w:val="005B234F"/>
    <w:rsid w:val="005B4A13"/>
    <w:rsid w:val="005C3E6E"/>
    <w:rsid w:val="005D7196"/>
    <w:rsid w:val="005F50C5"/>
    <w:rsid w:val="00600A7A"/>
    <w:rsid w:val="00606905"/>
    <w:rsid w:val="006242FC"/>
    <w:rsid w:val="00642B85"/>
    <w:rsid w:val="0068563D"/>
    <w:rsid w:val="00691F6A"/>
    <w:rsid w:val="006941A2"/>
    <w:rsid w:val="006941DA"/>
    <w:rsid w:val="00695A00"/>
    <w:rsid w:val="006963D8"/>
    <w:rsid w:val="006A11D3"/>
    <w:rsid w:val="006C3278"/>
    <w:rsid w:val="006D3C3F"/>
    <w:rsid w:val="006D5FFC"/>
    <w:rsid w:val="006F62D1"/>
    <w:rsid w:val="0074582B"/>
    <w:rsid w:val="00754CAF"/>
    <w:rsid w:val="00766B40"/>
    <w:rsid w:val="00784D48"/>
    <w:rsid w:val="007928A9"/>
    <w:rsid w:val="007A62A9"/>
    <w:rsid w:val="007E294F"/>
    <w:rsid w:val="00810ED6"/>
    <w:rsid w:val="00827B2A"/>
    <w:rsid w:val="00833B57"/>
    <w:rsid w:val="00845E9D"/>
    <w:rsid w:val="0086073F"/>
    <w:rsid w:val="00861074"/>
    <w:rsid w:val="00867389"/>
    <w:rsid w:val="00893A40"/>
    <w:rsid w:val="008951EB"/>
    <w:rsid w:val="008A228C"/>
    <w:rsid w:val="008A73D9"/>
    <w:rsid w:val="008B6D9F"/>
    <w:rsid w:val="008C0550"/>
    <w:rsid w:val="008C2721"/>
    <w:rsid w:val="008C532A"/>
    <w:rsid w:val="008F4C78"/>
    <w:rsid w:val="009113B1"/>
    <w:rsid w:val="00941DE6"/>
    <w:rsid w:val="00966BA2"/>
    <w:rsid w:val="009712B0"/>
    <w:rsid w:val="0097723F"/>
    <w:rsid w:val="00991419"/>
    <w:rsid w:val="009A34D8"/>
    <w:rsid w:val="009A3547"/>
    <w:rsid w:val="009C1B99"/>
    <w:rsid w:val="009C6B79"/>
    <w:rsid w:val="009F19E5"/>
    <w:rsid w:val="009F57BD"/>
    <w:rsid w:val="00A02566"/>
    <w:rsid w:val="00A07469"/>
    <w:rsid w:val="00A16BA5"/>
    <w:rsid w:val="00A2045E"/>
    <w:rsid w:val="00A33C86"/>
    <w:rsid w:val="00A4575B"/>
    <w:rsid w:val="00A631D4"/>
    <w:rsid w:val="00A752ED"/>
    <w:rsid w:val="00A81D08"/>
    <w:rsid w:val="00A862D4"/>
    <w:rsid w:val="00A873DD"/>
    <w:rsid w:val="00A87CFB"/>
    <w:rsid w:val="00A960C9"/>
    <w:rsid w:val="00AB1515"/>
    <w:rsid w:val="00AC4E35"/>
    <w:rsid w:val="00AD4D41"/>
    <w:rsid w:val="00AF3ADB"/>
    <w:rsid w:val="00B01BD4"/>
    <w:rsid w:val="00B03739"/>
    <w:rsid w:val="00B14C52"/>
    <w:rsid w:val="00B276FF"/>
    <w:rsid w:val="00B435C6"/>
    <w:rsid w:val="00B62B34"/>
    <w:rsid w:val="00B73B0D"/>
    <w:rsid w:val="00B8751F"/>
    <w:rsid w:val="00B97464"/>
    <w:rsid w:val="00BA3611"/>
    <w:rsid w:val="00BB6803"/>
    <w:rsid w:val="00BC1EB3"/>
    <w:rsid w:val="00BD2E37"/>
    <w:rsid w:val="00BE0C89"/>
    <w:rsid w:val="00BE6E75"/>
    <w:rsid w:val="00BF75F6"/>
    <w:rsid w:val="00C15028"/>
    <w:rsid w:val="00C16A2C"/>
    <w:rsid w:val="00C307F2"/>
    <w:rsid w:val="00C5095C"/>
    <w:rsid w:val="00C54083"/>
    <w:rsid w:val="00C5757E"/>
    <w:rsid w:val="00C710E6"/>
    <w:rsid w:val="00C76D28"/>
    <w:rsid w:val="00C841BF"/>
    <w:rsid w:val="00CC52B9"/>
    <w:rsid w:val="00CE51B2"/>
    <w:rsid w:val="00CF012E"/>
    <w:rsid w:val="00CF16C3"/>
    <w:rsid w:val="00CF20AC"/>
    <w:rsid w:val="00D045A9"/>
    <w:rsid w:val="00D0620E"/>
    <w:rsid w:val="00D14C5E"/>
    <w:rsid w:val="00D24B28"/>
    <w:rsid w:val="00D2751E"/>
    <w:rsid w:val="00D30AE3"/>
    <w:rsid w:val="00D723E2"/>
    <w:rsid w:val="00D816FE"/>
    <w:rsid w:val="00D82DB9"/>
    <w:rsid w:val="00D84441"/>
    <w:rsid w:val="00D900D1"/>
    <w:rsid w:val="00DB01F3"/>
    <w:rsid w:val="00DB5422"/>
    <w:rsid w:val="00DF6291"/>
    <w:rsid w:val="00DF67B4"/>
    <w:rsid w:val="00DF74C6"/>
    <w:rsid w:val="00E1090B"/>
    <w:rsid w:val="00E11E43"/>
    <w:rsid w:val="00E1706F"/>
    <w:rsid w:val="00E23E46"/>
    <w:rsid w:val="00E30256"/>
    <w:rsid w:val="00E3142E"/>
    <w:rsid w:val="00E538F5"/>
    <w:rsid w:val="00E55292"/>
    <w:rsid w:val="00E611FF"/>
    <w:rsid w:val="00E86745"/>
    <w:rsid w:val="00EA2512"/>
    <w:rsid w:val="00EA2525"/>
    <w:rsid w:val="00EB38B6"/>
    <w:rsid w:val="00EC3719"/>
    <w:rsid w:val="00ED71D5"/>
    <w:rsid w:val="00EF7692"/>
    <w:rsid w:val="00F106B5"/>
    <w:rsid w:val="00F30D8B"/>
    <w:rsid w:val="00F61C9A"/>
    <w:rsid w:val="00FA0718"/>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42"/>
        <o:r id="V:Rule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71D5"/>
    <w:rPr>
      <w:sz w:val="20"/>
      <w:szCs w:val="20"/>
    </w:rPr>
  </w:style>
  <w:style w:type="character" w:customStyle="1" w:styleId="FootnoteTextChar">
    <w:name w:val="Footnote Text Char"/>
    <w:basedOn w:val="DefaultParagraphFont"/>
    <w:link w:val="FootnoteText"/>
    <w:uiPriority w:val="99"/>
    <w:rsid w:val="00ED71D5"/>
  </w:style>
  <w:style w:type="character" w:styleId="FootnoteReference">
    <w:name w:val="footnote reference"/>
    <w:uiPriority w:val="99"/>
    <w:semiHidden/>
    <w:unhideWhenUsed/>
    <w:rsid w:val="00ED71D5"/>
    <w:rPr>
      <w:vertAlign w:val="superscript"/>
    </w:rPr>
  </w:style>
  <w:style w:type="character" w:styleId="CommentReference">
    <w:name w:val="annotation reference"/>
    <w:uiPriority w:val="99"/>
    <w:semiHidden/>
    <w:unhideWhenUsed/>
    <w:rsid w:val="00BE6E75"/>
    <w:rPr>
      <w:sz w:val="16"/>
      <w:szCs w:val="16"/>
    </w:rPr>
  </w:style>
  <w:style w:type="paragraph" w:styleId="CommentText">
    <w:name w:val="annotation text"/>
    <w:basedOn w:val="Normal"/>
    <w:link w:val="CommentTextChar"/>
    <w:uiPriority w:val="99"/>
    <w:semiHidden/>
    <w:unhideWhenUsed/>
    <w:rsid w:val="00BE6E75"/>
    <w:rPr>
      <w:sz w:val="20"/>
      <w:szCs w:val="20"/>
    </w:rPr>
  </w:style>
  <w:style w:type="character" w:customStyle="1" w:styleId="CommentTextChar">
    <w:name w:val="Comment Text Char"/>
    <w:basedOn w:val="DefaultParagraphFont"/>
    <w:link w:val="CommentText"/>
    <w:uiPriority w:val="99"/>
    <w:semiHidden/>
    <w:rsid w:val="00BE6E75"/>
  </w:style>
  <w:style w:type="paragraph" w:styleId="BalloonText">
    <w:name w:val="Balloon Text"/>
    <w:basedOn w:val="Normal"/>
    <w:link w:val="BalloonTextChar"/>
    <w:uiPriority w:val="99"/>
    <w:semiHidden/>
    <w:unhideWhenUsed/>
    <w:rsid w:val="00BE6E75"/>
    <w:rPr>
      <w:rFonts w:ascii="Tahoma" w:hAnsi="Tahoma"/>
      <w:sz w:val="16"/>
      <w:szCs w:val="16"/>
      <w:lang/>
    </w:rPr>
  </w:style>
  <w:style w:type="character" w:customStyle="1" w:styleId="BalloonTextChar">
    <w:name w:val="Balloon Text Char"/>
    <w:link w:val="BalloonText"/>
    <w:uiPriority w:val="99"/>
    <w:semiHidden/>
    <w:rsid w:val="00BE6E75"/>
    <w:rPr>
      <w:rFonts w:ascii="Tahoma" w:hAnsi="Tahoma" w:cs="Tahoma"/>
      <w:sz w:val="16"/>
      <w:szCs w:val="16"/>
    </w:rPr>
  </w:style>
  <w:style w:type="table" w:styleId="TableGrid">
    <w:name w:val="Table Grid"/>
    <w:basedOn w:val="TableNormal"/>
    <w:rsid w:val="00EB38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426CB"/>
    <w:pPr>
      <w:tabs>
        <w:tab w:val="center" w:pos="4513"/>
        <w:tab w:val="right" w:pos="9026"/>
      </w:tabs>
    </w:pPr>
    <w:rPr>
      <w:lang/>
    </w:rPr>
  </w:style>
  <w:style w:type="character" w:customStyle="1" w:styleId="HeaderChar">
    <w:name w:val="Header Char"/>
    <w:link w:val="Header"/>
    <w:uiPriority w:val="99"/>
    <w:rsid w:val="004426CB"/>
    <w:rPr>
      <w:sz w:val="24"/>
      <w:szCs w:val="24"/>
    </w:rPr>
  </w:style>
  <w:style w:type="paragraph" w:styleId="Footer">
    <w:name w:val="footer"/>
    <w:basedOn w:val="Normal"/>
    <w:link w:val="FooterChar"/>
    <w:uiPriority w:val="99"/>
    <w:semiHidden/>
    <w:unhideWhenUsed/>
    <w:rsid w:val="004426CB"/>
    <w:pPr>
      <w:tabs>
        <w:tab w:val="center" w:pos="4513"/>
        <w:tab w:val="right" w:pos="9026"/>
      </w:tabs>
    </w:pPr>
    <w:rPr>
      <w:lang/>
    </w:rPr>
  </w:style>
  <w:style w:type="character" w:customStyle="1" w:styleId="FooterChar">
    <w:name w:val="Footer Char"/>
    <w:link w:val="Footer"/>
    <w:uiPriority w:val="99"/>
    <w:semiHidden/>
    <w:rsid w:val="004426CB"/>
    <w:rPr>
      <w:sz w:val="24"/>
      <w:szCs w:val="24"/>
    </w:rPr>
  </w:style>
  <w:style w:type="paragraph" w:styleId="ListParagraph">
    <w:name w:val="List Paragraph"/>
    <w:basedOn w:val="Normal"/>
    <w:uiPriority w:val="34"/>
    <w:qFormat/>
    <w:rsid w:val="00463ADC"/>
    <w:pPr>
      <w:ind w:left="720"/>
      <w:contextualSpacing/>
    </w:pPr>
  </w:style>
  <w:style w:type="paragraph" w:styleId="NormalWeb">
    <w:name w:val="Normal (Web)"/>
    <w:basedOn w:val="Normal"/>
    <w:uiPriority w:val="99"/>
    <w:unhideWhenUsed/>
    <w:rsid w:val="001E3EE5"/>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18E506B-96FA-4482-952B-ED2450D2EBF2}">
  <ds:schemaRefs>
    <ds:schemaRef ds:uri="http://schemas.openxmlformats.org/officeDocument/2006/bibliography"/>
  </ds:schemaRefs>
</ds:datastoreItem>
</file>

<file path=customXml/itemProps2.xml><?xml version="1.0" encoding="utf-8"?>
<ds:datastoreItem xmlns:ds="http://schemas.openxmlformats.org/officeDocument/2006/customXml" ds:itemID="{7700149C-0771-4B35-A66F-321257A51BCB}">
  <ds:schemaRefs>
    <ds:schemaRef ds:uri="http://schemas.microsoft.com/sharepoint/v3/contenttype/forms"/>
  </ds:schemaRefs>
</ds:datastoreItem>
</file>

<file path=customXml/itemProps3.xml><?xml version="1.0" encoding="utf-8"?>
<ds:datastoreItem xmlns:ds="http://schemas.openxmlformats.org/officeDocument/2006/customXml" ds:itemID="{34D301A9-FB1A-4AAF-B00C-FBEA8676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283C2A-ED19-4228-B794-CDC56198B93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9670</Words>
  <Characters>55120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64661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ha.trinhviet</cp:lastModifiedBy>
  <cp:revision>3</cp:revision>
  <cp:lastPrinted>2020-12-25T03:03:00Z</cp:lastPrinted>
  <dcterms:created xsi:type="dcterms:W3CDTF">2020-12-30T11:26:00Z</dcterms:created>
  <dcterms:modified xsi:type="dcterms:W3CDTF">2020-12-30T11:27:00Z</dcterms:modified>
</cp:coreProperties>
</file>