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2A0E9" w14:textId="77777777" w:rsidR="00465CF0" w:rsidRPr="00481BFA" w:rsidRDefault="00465CF0" w:rsidP="008D48E3">
      <w:pPr>
        <w:spacing w:before="240"/>
        <w:jc w:val="center"/>
        <w:rPr>
          <w:rFonts w:asciiTheme="majorHAnsi" w:hAnsiTheme="majorHAnsi" w:cstheme="majorHAnsi"/>
          <w:b/>
          <w:bCs/>
          <w:sz w:val="28"/>
          <w:szCs w:val="28"/>
        </w:rPr>
      </w:pPr>
    </w:p>
    <w:tbl>
      <w:tblPr>
        <w:tblW w:w="9072" w:type="dxa"/>
        <w:tblInd w:w="108" w:type="dxa"/>
        <w:tblLook w:val="01E0" w:firstRow="1" w:lastRow="1" w:firstColumn="1" w:lastColumn="1" w:noHBand="0" w:noVBand="0"/>
      </w:tblPr>
      <w:tblGrid>
        <w:gridCol w:w="3402"/>
        <w:gridCol w:w="5670"/>
      </w:tblGrid>
      <w:tr w:rsidR="00465CF0" w:rsidRPr="00481BFA" w14:paraId="5C784BCE" w14:textId="77777777" w:rsidTr="001C40C5">
        <w:trPr>
          <w:trHeight w:val="284"/>
        </w:trPr>
        <w:tc>
          <w:tcPr>
            <w:tcW w:w="3402" w:type="dxa"/>
            <w:vAlign w:val="center"/>
          </w:tcPr>
          <w:p w14:paraId="4425BF6E" w14:textId="77777777" w:rsidR="00465CF0" w:rsidRPr="00481BFA" w:rsidRDefault="00465CF0" w:rsidP="001C40C5">
            <w:pPr>
              <w:jc w:val="center"/>
              <w:rPr>
                <w:rFonts w:asciiTheme="majorHAnsi" w:hAnsiTheme="majorHAnsi" w:cstheme="majorHAnsi"/>
                <w:b/>
                <w:sz w:val="26"/>
                <w:szCs w:val="26"/>
              </w:rPr>
            </w:pPr>
            <w:r w:rsidRPr="00481BFA">
              <w:rPr>
                <w:rFonts w:asciiTheme="majorHAnsi" w:hAnsiTheme="majorHAnsi" w:cstheme="majorHAnsi"/>
                <w:b/>
                <w:sz w:val="26"/>
                <w:szCs w:val="26"/>
              </w:rPr>
              <w:t>HỘI ĐỒNG NHÂN DÂN</w:t>
            </w:r>
          </w:p>
          <w:p w14:paraId="772DA65D" w14:textId="77777777" w:rsidR="00465CF0" w:rsidRPr="00481BFA" w:rsidRDefault="00465CF0" w:rsidP="001C40C5">
            <w:pPr>
              <w:jc w:val="center"/>
              <w:rPr>
                <w:rFonts w:asciiTheme="majorHAnsi" w:hAnsiTheme="majorHAnsi" w:cstheme="majorHAnsi"/>
                <w:b/>
                <w:sz w:val="26"/>
                <w:szCs w:val="26"/>
              </w:rPr>
            </w:pPr>
            <w:r w:rsidRPr="00481BFA">
              <w:rPr>
                <w:rFonts w:asciiTheme="majorHAnsi" w:hAnsiTheme="majorHAnsi" w:cstheme="majorHAnsi"/>
                <w:b/>
                <w:sz w:val="26"/>
                <w:szCs w:val="26"/>
              </w:rPr>
              <w:t>TỈNH AN GIANG</w:t>
            </w:r>
          </w:p>
          <w:p w14:paraId="2D5441F6" w14:textId="77777777" w:rsidR="00465CF0" w:rsidRPr="00481BFA" w:rsidRDefault="00465CF0" w:rsidP="00465CF0">
            <w:pPr>
              <w:rPr>
                <w:rFonts w:asciiTheme="majorHAnsi" w:hAnsiTheme="majorHAnsi" w:cstheme="majorHAnsi"/>
                <w:b/>
                <w:sz w:val="28"/>
                <w:szCs w:val="28"/>
              </w:rPr>
            </w:pPr>
            <w:r w:rsidRPr="00481BFA">
              <w:rPr>
                <w:rFonts w:asciiTheme="majorHAnsi" w:hAnsiTheme="majorHAnsi" w:cstheme="majorHAnsi"/>
                <w:b/>
                <w:noProof/>
                <w:sz w:val="28"/>
                <w:szCs w:val="28"/>
              </w:rPr>
              <mc:AlternateContent>
                <mc:Choice Requires="wps">
                  <w:drawing>
                    <wp:anchor distT="0" distB="0" distL="114300" distR="114300" simplePos="0" relativeHeight="251660800" behindDoc="0" locked="0" layoutInCell="1" allowOverlap="1" wp14:anchorId="3F83CBD3" wp14:editId="3E2F2668">
                      <wp:simplePos x="0" y="0"/>
                      <wp:positionH relativeFrom="column">
                        <wp:posOffset>777571</wp:posOffset>
                      </wp:positionH>
                      <wp:positionV relativeFrom="paragraph">
                        <wp:posOffset>76393</wp:posOffset>
                      </wp:positionV>
                      <wp:extent cx="45322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45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1.25pt,6pt" to="96.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" strokecolor="black [3200]" strokeweight=".5pt">
                      <v:stroke joinstyle="miter"/>
                    </v:line>
                  </w:pict>
                </mc:Fallback>
              </mc:AlternateContent>
            </w:r>
          </w:p>
        </w:tc>
        <w:tc>
          <w:tcPr>
            <w:tcW w:w="5670" w:type="dxa"/>
            <w:vAlign w:val="center"/>
          </w:tcPr>
          <w:p w14:paraId="14733DBB" w14:textId="77777777" w:rsidR="00465CF0" w:rsidRPr="00481BFA" w:rsidRDefault="00465CF0" w:rsidP="001C40C5">
            <w:pPr>
              <w:jc w:val="center"/>
              <w:rPr>
                <w:rFonts w:asciiTheme="majorHAnsi" w:hAnsiTheme="majorHAnsi" w:cstheme="majorHAnsi"/>
                <w:b/>
                <w:sz w:val="26"/>
                <w:szCs w:val="26"/>
              </w:rPr>
            </w:pPr>
            <w:r w:rsidRPr="00481BFA">
              <w:rPr>
                <w:rFonts w:asciiTheme="majorHAnsi" w:hAnsiTheme="majorHAnsi" w:cstheme="majorHAnsi"/>
                <w:b/>
                <w:sz w:val="26"/>
                <w:szCs w:val="26"/>
              </w:rPr>
              <w:t>CỘNG HOÀ XÃ HỘI CHỦ NGHĨA VIỆT NAM</w:t>
            </w:r>
          </w:p>
          <w:p w14:paraId="2413EDBA" w14:textId="77777777" w:rsidR="00465CF0" w:rsidRPr="00481BFA" w:rsidRDefault="00465CF0" w:rsidP="001C40C5">
            <w:pPr>
              <w:jc w:val="center"/>
              <w:rPr>
                <w:rFonts w:asciiTheme="majorHAnsi" w:hAnsiTheme="majorHAnsi" w:cstheme="majorHAnsi"/>
                <w:b/>
                <w:sz w:val="28"/>
                <w:szCs w:val="28"/>
              </w:rPr>
            </w:pPr>
            <w:r w:rsidRPr="00481BFA">
              <w:rPr>
                <w:rFonts w:asciiTheme="majorHAnsi" w:hAnsiTheme="majorHAnsi" w:cstheme="majorHAnsi"/>
                <w:b/>
                <w:sz w:val="28"/>
                <w:szCs w:val="28"/>
              </w:rPr>
              <w:t>Độc lập - Tự do - Hạnh phúc</w:t>
            </w:r>
          </w:p>
          <w:p w14:paraId="2B93B44A" w14:textId="77777777" w:rsidR="00465CF0" w:rsidRPr="00481BFA" w:rsidRDefault="00465CF0" w:rsidP="001C40C5">
            <w:pPr>
              <w:jc w:val="center"/>
              <w:rPr>
                <w:rFonts w:asciiTheme="majorHAnsi" w:hAnsiTheme="majorHAnsi" w:cstheme="majorHAnsi"/>
                <w:b/>
                <w:sz w:val="26"/>
                <w:szCs w:val="26"/>
              </w:rPr>
            </w:pPr>
            <w:r w:rsidRPr="00481BFA">
              <w:rPr>
                <w:rFonts w:asciiTheme="majorHAnsi" w:hAnsiTheme="majorHAnsi" w:cstheme="majorHAnsi"/>
                <w:b/>
                <w:noProof/>
                <w:sz w:val="26"/>
                <w:szCs w:val="26"/>
              </w:rPr>
              <mc:AlternateContent>
                <mc:Choice Requires="wps">
                  <w:drawing>
                    <wp:anchor distT="0" distB="0" distL="114300" distR="114300" simplePos="0" relativeHeight="251661824" behindDoc="0" locked="0" layoutInCell="1" allowOverlap="1" wp14:anchorId="31E14BEF" wp14:editId="65E11CD9">
                      <wp:simplePos x="0" y="0"/>
                      <wp:positionH relativeFrom="column">
                        <wp:posOffset>645795</wp:posOffset>
                      </wp:positionH>
                      <wp:positionV relativeFrom="paragraph">
                        <wp:posOffset>90805</wp:posOffset>
                      </wp:positionV>
                      <wp:extent cx="2184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7.15pt" to="222.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" strokecolor="black [3200]" strokeweight=".5pt">
                      <v:stroke joinstyle="miter"/>
                    </v:line>
                  </w:pict>
                </mc:Fallback>
              </mc:AlternateContent>
            </w:r>
          </w:p>
        </w:tc>
      </w:tr>
      <w:tr w:rsidR="00465CF0" w:rsidRPr="00481BFA" w14:paraId="1EB92316" w14:textId="77777777" w:rsidTr="001C40C5">
        <w:trPr>
          <w:trHeight w:val="438"/>
        </w:trPr>
        <w:tc>
          <w:tcPr>
            <w:tcW w:w="3402" w:type="dxa"/>
            <w:vAlign w:val="center"/>
          </w:tcPr>
          <w:p w14:paraId="0E00FE46" w14:textId="151787D8" w:rsidR="00465CF0" w:rsidRPr="00481BFA" w:rsidRDefault="00465CF0" w:rsidP="001C40C5">
            <w:pPr>
              <w:spacing w:before="120"/>
              <w:jc w:val="center"/>
              <w:rPr>
                <w:rFonts w:asciiTheme="majorHAnsi" w:hAnsiTheme="majorHAnsi" w:cstheme="majorHAnsi"/>
                <w:sz w:val="26"/>
                <w:szCs w:val="26"/>
              </w:rPr>
            </w:pPr>
            <w:r w:rsidRPr="00481BFA">
              <w:rPr>
                <w:rFonts w:asciiTheme="majorHAnsi" w:hAnsiTheme="majorHAnsi" w:cstheme="majorHAnsi"/>
                <w:sz w:val="26"/>
                <w:szCs w:val="26"/>
              </w:rPr>
              <w:t xml:space="preserve">Số:     </w:t>
            </w:r>
            <w:r w:rsidR="00AF56CC">
              <w:rPr>
                <w:rFonts w:asciiTheme="majorHAnsi" w:hAnsiTheme="majorHAnsi" w:cstheme="majorHAnsi"/>
                <w:sz w:val="26"/>
                <w:szCs w:val="26"/>
              </w:rPr>
              <w:t>12</w:t>
            </w:r>
            <w:r w:rsidRPr="00481BFA">
              <w:rPr>
                <w:rFonts w:asciiTheme="majorHAnsi" w:hAnsiTheme="majorHAnsi" w:cstheme="majorHAnsi"/>
                <w:sz w:val="26"/>
                <w:szCs w:val="26"/>
              </w:rPr>
              <w:t xml:space="preserve"> /</w:t>
            </w:r>
            <w:r w:rsidR="00D17367">
              <w:rPr>
                <w:rFonts w:asciiTheme="majorHAnsi" w:hAnsiTheme="majorHAnsi" w:cstheme="majorHAnsi"/>
                <w:sz w:val="26"/>
                <w:szCs w:val="26"/>
              </w:rPr>
              <w:t>2020/</w:t>
            </w:r>
            <w:r w:rsidRPr="00481BFA">
              <w:rPr>
                <w:rFonts w:asciiTheme="majorHAnsi" w:hAnsiTheme="majorHAnsi" w:cstheme="majorHAnsi"/>
                <w:sz w:val="26"/>
                <w:szCs w:val="26"/>
              </w:rPr>
              <w:t>NQ-HĐND</w:t>
            </w:r>
          </w:p>
        </w:tc>
        <w:tc>
          <w:tcPr>
            <w:tcW w:w="5670" w:type="dxa"/>
            <w:vAlign w:val="center"/>
          </w:tcPr>
          <w:p w14:paraId="57276E23" w14:textId="55311F71" w:rsidR="00465CF0" w:rsidRPr="00481BFA" w:rsidRDefault="00465CF0" w:rsidP="001C40C5">
            <w:pPr>
              <w:spacing w:before="120"/>
              <w:jc w:val="center"/>
              <w:rPr>
                <w:rFonts w:asciiTheme="majorHAnsi" w:hAnsiTheme="majorHAnsi" w:cstheme="majorHAnsi"/>
                <w:b/>
                <w:sz w:val="26"/>
                <w:szCs w:val="26"/>
              </w:rPr>
            </w:pPr>
            <w:r w:rsidRPr="00481BFA">
              <w:rPr>
                <w:rFonts w:asciiTheme="majorHAnsi" w:hAnsiTheme="majorHAnsi" w:cstheme="majorHAnsi"/>
                <w:i/>
                <w:sz w:val="26"/>
                <w:szCs w:val="26"/>
              </w:rPr>
              <w:t xml:space="preserve">An Giang, ngày    </w:t>
            </w:r>
            <w:r w:rsidR="00AF56CC">
              <w:rPr>
                <w:rFonts w:asciiTheme="majorHAnsi" w:hAnsiTheme="majorHAnsi" w:cstheme="majorHAnsi"/>
                <w:i/>
                <w:sz w:val="26"/>
                <w:szCs w:val="26"/>
              </w:rPr>
              <w:t>10</w:t>
            </w:r>
            <w:r w:rsidRPr="00481BFA">
              <w:rPr>
                <w:rFonts w:asciiTheme="majorHAnsi" w:hAnsiTheme="majorHAnsi" w:cstheme="majorHAnsi"/>
                <w:i/>
                <w:sz w:val="26"/>
                <w:szCs w:val="26"/>
              </w:rPr>
              <w:t xml:space="preserve">     tháng </w:t>
            </w:r>
            <w:r w:rsidR="00AF56CC">
              <w:rPr>
                <w:rFonts w:asciiTheme="majorHAnsi" w:hAnsiTheme="majorHAnsi" w:cstheme="majorHAnsi"/>
                <w:i/>
                <w:sz w:val="26"/>
                <w:szCs w:val="26"/>
              </w:rPr>
              <w:t>7</w:t>
            </w:r>
            <w:bookmarkStart w:id="0" w:name="_GoBack"/>
            <w:bookmarkEnd w:id="0"/>
            <w:r w:rsidRPr="00481BFA">
              <w:rPr>
                <w:rFonts w:asciiTheme="majorHAnsi" w:hAnsiTheme="majorHAnsi" w:cstheme="majorHAnsi"/>
                <w:i/>
                <w:sz w:val="26"/>
                <w:szCs w:val="26"/>
              </w:rPr>
              <w:t xml:space="preserve">      năm 2020</w:t>
            </w:r>
          </w:p>
        </w:tc>
      </w:tr>
    </w:tbl>
    <w:p w14:paraId="5FF57224" w14:textId="10088B3A" w:rsidR="00770A9A" w:rsidRPr="00770A9A" w:rsidRDefault="00770A9A" w:rsidP="008D48E3">
      <w:pPr>
        <w:spacing w:before="240"/>
        <w:jc w:val="center"/>
        <w:rPr>
          <w:rFonts w:asciiTheme="majorHAnsi" w:hAnsiTheme="majorHAnsi" w:cstheme="majorHAnsi"/>
          <w:b/>
          <w:bCs/>
          <w:sz w:val="16"/>
          <w:szCs w:val="16"/>
        </w:rPr>
      </w:pPr>
    </w:p>
    <w:p w14:paraId="74756BA5" w14:textId="5D9E1809" w:rsidR="00E77F0A" w:rsidRPr="00481BFA" w:rsidRDefault="00662CD9" w:rsidP="00FE64F8">
      <w:pPr>
        <w:spacing w:before="240"/>
        <w:jc w:val="center"/>
        <w:rPr>
          <w:rFonts w:asciiTheme="majorHAnsi" w:hAnsiTheme="majorHAnsi" w:cstheme="majorHAnsi"/>
          <w:b/>
          <w:bCs/>
          <w:sz w:val="28"/>
          <w:szCs w:val="28"/>
        </w:rPr>
      </w:pPr>
      <w:r w:rsidRPr="00481BFA">
        <w:rPr>
          <w:rFonts w:asciiTheme="majorHAnsi" w:hAnsiTheme="majorHAnsi" w:cstheme="majorHAnsi"/>
          <w:b/>
          <w:bCs/>
          <w:sz w:val="28"/>
          <w:szCs w:val="28"/>
        </w:rPr>
        <w:t xml:space="preserve">NGHỊ </w:t>
      </w:r>
      <w:r w:rsidR="000C2CBD" w:rsidRPr="00481BFA">
        <w:rPr>
          <w:rFonts w:asciiTheme="majorHAnsi" w:hAnsiTheme="majorHAnsi" w:cstheme="majorHAnsi"/>
          <w:b/>
          <w:bCs/>
          <w:sz w:val="28"/>
          <w:szCs w:val="28"/>
        </w:rPr>
        <w:t>QUYẾT</w:t>
      </w:r>
    </w:p>
    <w:p w14:paraId="680BD381" w14:textId="3F6825D0" w:rsidR="003B7898" w:rsidRDefault="003E33C7" w:rsidP="00AC00DF">
      <w:pPr>
        <w:jc w:val="center"/>
        <w:rPr>
          <w:rFonts w:asciiTheme="majorHAnsi" w:hAnsiTheme="majorHAnsi" w:cstheme="majorHAnsi"/>
          <w:b/>
          <w:sz w:val="28"/>
          <w:szCs w:val="28"/>
        </w:rPr>
      </w:pPr>
      <w:r w:rsidRPr="00481BFA">
        <w:rPr>
          <w:rFonts w:asciiTheme="majorHAnsi" w:hAnsiTheme="majorHAnsi" w:cstheme="majorHAnsi"/>
          <w:b/>
          <w:sz w:val="28"/>
          <w:szCs w:val="28"/>
        </w:rPr>
        <w:t>Q</w:t>
      </w:r>
      <w:r w:rsidR="002A0C01" w:rsidRPr="00481BFA">
        <w:rPr>
          <w:rFonts w:asciiTheme="majorHAnsi" w:hAnsiTheme="majorHAnsi" w:cstheme="majorHAnsi"/>
          <w:b/>
          <w:sz w:val="28"/>
          <w:szCs w:val="28"/>
        </w:rPr>
        <w:t xml:space="preserve">uy định </w:t>
      </w:r>
      <w:r w:rsidR="007D4D7F" w:rsidRPr="00481BFA">
        <w:rPr>
          <w:rFonts w:asciiTheme="majorHAnsi" w:hAnsiTheme="majorHAnsi" w:cstheme="majorHAnsi"/>
          <w:b/>
          <w:sz w:val="28"/>
          <w:szCs w:val="28"/>
        </w:rPr>
        <w:t>số lượng</w:t>
      </w:r>
      <w:r w:rsidR="00B206C3" w:rsidRPr="00481BFA">
        <w:rPr>
          <w:rFonts w:asciiTheme="majorHAnsi" w:hAnsiTheme="majorHAnsi" w:cstheme="majorHAnsi"/>
          <w:b/>
          <w:sz w:val="28"/>
          <w:szCs w:val="28"/>
        </w:rPr>
        <w:t>,</w:t>
      </w:r>
      <w:r w:rsidR="007D4D7F" w:rsidRPr="00481BFA">
        <w:rPr>
          <w:rFonts w:asciiTheme="majorHAnsi" w:hAnsiTheme="majorHAnsi" w:cstheme="majorHAnsi"/>
          <w:b/>
          <w:sz w:val="28"/>
          <w:szCs w:val="28"/>
        </w:rPr>
        <w:t xml:space="preserve"> </w:t>
      </w:r>
      <w:r w:rsidR="00B206C3" w:rsidRPr="00481BFA">
        <w:rPr>
          <w:rFonts w:asciiTheme="majorHAnsi" w:hAnsiTheme="majorHAnsi" w:cstheme="majorHAnsi"/>
          <w:b/>
          <w:sz w:val="28"/>
          <w:szCs w:val="28"/>
        </w:rPr>
        <w:t xml:space="preserve">chức danh </w:t>
      </w:r>
      <w:r w:rsidR="007D4D7F" w:rsidRPr="00481BFA">
        <w:rPr>
          <w:rFonts w:asciiTheme="majorHAnsi" w:hAnsiTheme="majorHAnsi" w:cstheme="majorHAnsi"/>
          <w:b/>
          <w:sz w:val="28"/>
          <w:szCs w:val="28"/>
        </w:rPr>
        <w:t xml:space="preserve">và </w:t>
      </w:r>
      <w:r w:rsidR="006C60FA" w:rsidRPr="00481BFA">
        <w:rPr>
          <w:rFonts w:asciiTheme="majorHAnsi" w:hAnsiTheme="majorHAnsi" w:cstheme="majorHAnsi"/>
          <w:b/>
          <w:sz w:val="28"/>
          <w:szCs w:val="28"/>
        </w:rPr>
        <w:t>một số chính sách</w:t>
      </w:r>
      <w:r w:rsidR="00D63471" w:rsidRPr="00481BFA">
        <w:rPr>
          <w:rFonts w:asciiTheme="majorHAnsi" w:hAnsiTheme="majorHAnsi" w:cstheme="majorHAnsi"/>
          <w:b/>
          <w:sz w:val="28"/>
          <w:szCs w:val="28"/>
        </w:rPr>
        <w:t xml:space="preserve"> </w:t>
      </w:r>
      <w:r w:rsidR="003B7898">
        <w:rPr>
          <w:rFonts w:asciiTheme="majorHAnsi" w:hAnsiTheme="majorHAnsi" w:cstheme="majorHAnsi"/>
          <w:b/>
          <w:sz w:val="28"/>
          <w:szCs w:val="28"/>
        </w:rPr>
        <w:t>đối với</w:t>
      </w:r>
    </w:p>
    <w:p w14:paraId="51828923" w14:textId="7D9241E7" w:rsidR="003B7898" w:rsidRDefault="00853300" w:rsidP="00AC00DF">
      <w:pPr>
        <w:jc w:val="center"/>
        <w:rPr>
          <w:rFonts w:asciiTheme="majorHAnsi" w:hAnsiTheme="majorHAnsi" w:cstheme="majorHAnsi"/>
          <w:b/>
          <w:sz w:val="28"/>
          <w:szCs w:val="28"/>
        </w:rPr>
      </w:pPr>
      <w:r w:rsidRPr="00481BFA">
        <w:rPr>
          <w:rFonts w:asciiTheme="majorHAnsi" w:hAnsiTheme="majorHAnsi" w:cstheme="majorHAnsi"/>
          <w:b/>
          <w:sz w:val="28"/>
          <w:szCs w:val="28"/>
        </w:rPr>
        <w:t>người</w:t>
      </w:r>
      <w:r w:rsidR="00D64DC4" w:rsidRPr="00481BFA">
        <w:rPr>
          <w:rFonts w:asciiTheme="majorHAnsi" w:hAnsiTheme="majorHAnsi" w:cstheme="majorHAnsi"/>
          <w:b/>
          <w:sz w:val="28"/>
          <w:szCs w:val="28"/>
        </w:rPr>
        <w:t xml:space="preserve"> </w:t>
      </w:r>
      <w:r w:rsidRPr="00481BFA">
        <w:rPr>
          <w:rFonts w:asciiTheme="majorHAnsi" w:hAnsiTheme="majorHAnsi" w:cstheme="majorHAnsi"/>
          <w:b/>
          <w:sz w:val="28"/>
          <w:szCs w:val="28"/>
        </w:rPr>
        <w:t>hoạt động không</w:t>
      </w:r>
      <w:r w:rsidR="00286363" w:rsidRPr="00481BFA">
        <w:rPr>
          <w:rFonts w:asciiTheme="majorHAnsi" w:hAnsiTheme="majorHAnsi" w:cstheme="majorHAnsi"/>
          <w:b/>
          <w:sz w:val="28"/>
          <w:szCs w:val="28"/>
        </w:rPr>
        <w:t xml:space="preserve"> </w:t>
      </w:r>
      <w:r w:rsidRPr="00481BFA">
        <w:rPr>
          <w:rFonts w:asciiTheme="majorHAnsi" w:hAnsiTheme="majorHAnsi" w:cstheme="majorHAnsi"/>
          <w:b/>
          <w:sz w:val="28"/>
          <w:szCs w:val="28"/>
        </w:rPr>
        <w:t xml:space="preserve">chuyên trách </w:t>
      </w:r>
      <w:r w:rsidR="00E629D9" w:rsidRPr="00481BFA">
        <w:rPr>
          <w:rFonts w:asciiTheme="majorHAnsi" w:hAnsiTheme="majorHAnsi" w:cstheme="majorHAnsi"/>
          <w:b/>
          <w:sz w:val="28"/>
          <w:szCs w:val="28"/>
        </w:rPr>
        <w:t>ở</w:t>
      </w:r>
      <w:r w:rsidR="006C60FA" w:rsidRPr="00481BFA">
        <w:rPr>
          <w:rFonts w:asciiTheme="majorHAnsi" w:hAnsiTheme="majorHAnsi" w:cstheme="majorHAnsi"/>
          <w:b/>
          <w:sz w:val="28"/>
          <w:szCs w:val="28"/>
        </w:rPr>
        <w:t xml:space="preserve"> </w:t>
      </w:r>
      <w:r w:rsidR="00AC00DF" w:rsidRPr="00481BFA">
        <w:rPr>
          <w:rFonts w:asciiTheme="majorHAnsi" w:hAnsiTheme="majorHAnsi" w:cstheme="majorHAnsi"/>
          <w:b/>
          <w:sz w:val="28"/>
          <w:szCs w:val="28"/>
        </w:rPr>
        <w:t xml:space="preserve">cấp </w:t>
      </w:r>
      <w:r w:rsidR="00286363" w:rsidRPr="00481BFA">
        <w:rPr>
          <w:rFonts w:asciiTheme="majorHAnsi" w:hAnsiTheme="majorHAnsi" w:cstheme="majorHAnsi"/>
          <w:b/>
          <w:sz w:val="28"/>
          <w:szCs w:val="28"/>
        </w:rPr>
        <w:t>xã</w:t>
      </w:r>
      <w:r w:rsidR="00AC00DF" w:rsidRPr="00481BFA">
        <w:rPr>
          <w:rFonts w:asciiTheme="majorHAnsi" w:hAnsiTheme="majorHAnsi" w:cstheme="majorHAnsi"/>
          <w:b/>
          <w:sz w:val="28"/>
          <w:szCs w:val="28"/>
        </w:rPr>
        <w:t xml:space="preserve"> và </w:t>
      </w:r>
      <w:r w:rsidR="006C60FA" w:rsidRPr="00481BFA">
        <w:rPr>
          <w:rFonts w:asciiTheme="majorHAnsi" w:hAnsiTheme="majorHAnsi" w:cstheme="majorHAnsi"/>
          <w:b/>
          <w:sz w:val="28"/>
          <w:szCs w:val="28"/>
        </w:rPr>
        <w:t xml:space="preserve">ấp, </w:t>
      </w:r>
      <w:r w:rsidR="00286363" w:rsidRPr="00481BFA">
        <w:rPr>
          <w:rFonts w:asciiTheme="majorHAnsi" w:hAnsiTheme="majorHAnsi" w:cstheme="majorHAnsi"/>
          <w:b/>
          <w:sz w:val="28"/>
          <w:szCs w:val="28"/>
        </w:rPr>
        <w:t>khóm</w:t>
      </w:r>
    </w:p>
    <w:p w14:paraId="313C2D6F" w14:textId="17D3D324" w:rsidR="00E629D9" w:rsidRPr="00481BFA" w:rsidRDefault="00286363" w:rsidP="00AC00DF">
      <w:pPr>
        <w:jc w:val="center"/>
        <w:rPr>
          <w:rFonts w:asciiTheme="majorHAnsi" w:hAnsiTheme="majorHAnsi" w:cstheme="majorHAnsi"/>
          <w:b/>
          <w:sz w:val="28"/>
          <w:szCs w:val="28"/>
        </w:rPr>
      </w:pPr>
      <w:r w:rsidRPr="00481BFA">
        <w:rPr>
          <w:rFonts w:asciiTheme="majorHAnsi" w:hAnsiTheme="majorHAnsi" w:cstheme="majorHAnsi"/>
          <w:b/>
          <w:sz w:val="28"/>
          <w:szCs w:val="28"/>
        </w:rPr>
        <w:t>trên địa bàn tỉnh An Giang</w:t>
      </w:r>
    </w:p>
    <w:p w14:paraId="6CA7C5BA" w14:textId="77777777" w:rsidR="00475C4F" w:rsidRDefault="004B178E" w:rsidP="00E77F0A">
      <w:pPr>
        <w:spacing w:line="300" w:lineRule="exact"/>
        <w:jc w:val="center"/>
        <w:rPr>
          <w:rFonts w:asciiTheme="majorHAnsi" w:hAnsiTheme="majorHAnsi" w:cstheme="majorHAnsi"/>
          <w:b/>
          <w:sz w:val="28"/>
          <w:szCs w:val="28"/>
        </w:rPr>
      </w:pPr>
      <w:r w:rsidRPr="00481BFA">
        <w:rPr>
          <w:rFonts w:asciiTheme="majorHAnsi" w:hAnsiTheme="majorHAnsi" w:cstheme="majorHAnsi"/>
          <w:noProof/>
          <w:sz w:val="28"/>
          <w:szCs w:val="28"/>
        </w:rPr>
        <mc:AlternateContent>
          <mc:Choice Requires="wps">
            <w:drawing>
              <wp:anchor distT="0" distB="0" distL="114300" distR="114300" simplePos="0" relativeHeight="251657728" behindDoc="0" locked="0" layoutInCell="1" allowOverlap="1" wp14:anchorId="1B318E09" wp14:editId="4D656C57">
                <wp:simplePos x="0" y="0"/>
                <wp:positionH relativeFrom="column">
                  <wp:posOffset>2543546</wp:posOffset>
                </wp:positionH>
                <wp:positionV relativeFrom="paragraph">
                  <wp:posOffset>55880</wp:posOffset>
                </wp:positionV>
                <wp:extent cx="571500" cy="0"/>
                <wp:effectExtent l="0" t="0" r="19050" b="19050"/>
                <wp:wrapNone/>
                <wp:docPr id="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pt,4.4pt" to="245.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59zBA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">
                <o:lock v:ext="edit" shapetype="f"/>
              </v:line>
            </w:pict>
          </mc:Fallback>
        </mc:AlternateContent>
      </w:r>
      <w:r w:rsidR="002A0C01" w:rsidRPr="00481BFA">
        <w:rPr>
          <w:rFonts w:asciiTheme="majorHAnsi" w:hAnsiTheme="majorHAnsi" w:cstheme="majorHAnsi"/>
          <w:b/>
          <w:sz w:val="28"/>
          <w:szCs w:val="28"/>
        </w:rPr>
        <w:t xml:space="preserve"> </w:t>
      </w:r>
    </w:p>
    <w:p w14:paraId="37EEEB8D" w14:textId="77777777" w:rsidR="00343537" w:rsidRDefault="00343537" w:rsidP="00E77F0A">
      <w:pPr>
        <w:spacing w:line="300" w:lineRule="exact"/>
        <w:jc w:val="center"/>
        <w:rPr>
          <w:rFonts w:asciiTheme="majorHAnsi" w:hAnsiTheme="majorHAnsi" w:cstheme="majorHAnsi"/>
          <w:b/>
          <w:sz w:val="28"/>
          <w:szCs w:val="28"/>
        </w:rPr>
      </w:pPr>
    </w:p>
    <w:p w14:paraId="18195330" w14:textId="77777777" w:rsidR="00D7131B" w:rsidRPr="00481BFA" w:rsidRDefault="00D7131B" w:rsidP="00E77F0A">
      <w:pPr>
        <w:spacing w:line="300" w:lineRule="exact"/>
        <w:jc w:val="center"/>
        <w:rPr>
          <w:rFonts w:asciiTheme="majorHAnsi" w:hAnsiTheme="majorHAnsi" w:cstheme="majorHAnsi"/>
          <w:b/>
          <w:sz w:val="28"/>
          <w:szCs w:val="28"/>
          <w:lang w:val="nl-NL"/>
        </w:rPr>
      </w:pPr>
    </w:p>
    <w:p w14:paraId="7B595891" w14:textId="77777777" w:rsidR="00596B35" w:rsidRPr="00481BFA" w:rsidRDefault="00596B35" w:rsidP="00596B35">
      <w:pPr>
        <w:jc w:val="center"/>
        <w:rPr>
          <w:rFonts w:asciiTheme="majorHAnsi" w:hAnsiTheme="majorHAnsi" w:cstheme="majorHAnsi"/>
          <w:b/>
          <w:sz w:val="8"/>
          <w:szCs w:val="28"/>
          <w:lang w:val="nl-NL"/>
        </w:rPr>
      </w:pPr>
    </w:p>
    <w:p w14:paraId="2DA7B760" w14:textId="77777777" w:rsidR="007A2276" w:rsidRPr="00481BFA" w:rsidRDefault="007A2276" w:rsidP="009E681F">
      <w:pPr>
        <w:jc w:val="center"/>
        <w:rPr>
          <w:rFonts w:asciiTheme="majorHAnsi" w:hAnsiTheme="majorHAnsi" w:cstheme="majorHAnsi"/>
          <w:b/>
          <w:sz w:val="28"/>
          <w:szCs w:val="28"/>
          <w:lang w:val="nl-NL"/>
        </w:rPr>
      </w:pPr>
      <w:r w:rsidRPr="00481BFA">
        <w:rPr>
          <w:rFonts w:asciiTheme="majorHAnsi" w:hAnsiTheme="majorHAnsi" w:cstheme="majorHAnsi"/>
          <w:b/>
          <w:sz w:val="28"/>
          <w:szCs w:val="28"/>
          <w:lang w:val="nl-NL"/>
        </w:rPr>
        <w:t xml:space="preserve">HỘI ĐỒNG NHÂN DÂN TỈNH </w:t>
      </w:r>
      <w:r w:rsidR="00A23916" w:rsidRPr="00481BFA">
        <w:rPr>
          <w:rFonts w:asciiTheme="majorHAnsi" w:hAnsiTheme="majorHAnsi" w:cstheme="majorHAnsi"/>
          <w:b/>
          <w:sz w:val="28"/>
          <w:szCs w:val="28"/>
          <w:lang w:val="nl-NL"/>
        </w:rPr>
        <w:t>AN GIANG</w:t>
      </w:r>
    </w:p>
    <w:p w14:paraId="1632ABBA" w14:textId="77777777" w:rsidR="007A2276" w:rsidRPr="00481BFA" w:rsidRDefault="002D3934" w:rsidP="009E681F">
      <w:pPr>
        <w:jc w:val="center"/>
        <w:rPr>
          <w:rFonts w:asciiTheme="majorHAnsi" w:hAnsiTheme="majorHAnsi" w:cstheme="majorHAnsi"/>
          <w:b/>
          <w:sz w:val="28"/>
          <w:szCs w:val="28"/>
          <w:lang w:val="nl-NL"/>
        </w:rPr>
      </w:pPr>
      <w:r w:rsidRPr="00481BFA">
        <w:rPr>
          <w:rFonts w:asciiTheme="majorHAnsi" w:hAnsiTheme="majorHAnsi" w:cstheme="majorHAnsi"/>
          <w:b/>
          <w:sz w:val="28"/>
          <w:szCs w:val="28"/>
          <w:lang w:val="nl-NL"/>
        </w:rPr>
        <w:t xml:space="preserve">KHOÁ </w:t>
      </w:r>
      <w:r w:rsidR="007A2276" w:rsidRPr="00481BFA">
        <w:rPr>
          <w:rFonts w:asciiTheme="majorHAnsi" w:hAnsiTheme="majorHAnsi" w:cstheme="majorHAnsi"/>
          <w:b/>
          <w:sz w:val="28"/>
          <w:szCs w:val="28"/>
          <w:lang w:val="nl-NL"/>
        </w:rPr>
        <w:t>I</w:t>
      </w:r>
      <w:r w:rsidR="00FD6237" w:rsidRPr="00481BFA">
        <w:rPr>
          <w:rFonts w:asciiTheme="majorHAnsi" w:hAnsiTheme="majorHAnsi" w:cstheme="majorHAnsi"/>
          <w:b/>
          <w:sz w:val="28"/>
          <w:szCs w:val="28"/>
          <w:lang w:val="nl-NL"/>
        </w:rPr>
        <w:t>X</w:t>
      </w:r>
      <w:r w:rsidR="00DC77B7" w:rsidRPr="00481BFA">
        <w:rPr>
          <w:rFonts w:asciiTheme="majorHAnsi" w:hAnsiTheme="majorHAnsi" w:cstheme="majorHAnsi"/>
          <w:b/>
          <w:sz w:val="28"/>
          <w:szCs w:val="28"/>
          <w:lang w:val="nl-NL"/>
        </w:rPr>
        <w:t>, KỲ HỌP THỨ 15</w:t>
      </w:r>
    </w:p>
    <w:p w14:paraId="30F2CDD8" w14:textId="77777777" w:rsidR="00596B35" w:rsidRPr="00481BFA" w:rsidRDefault="00596B35" w:rsidP="00596B35">
      <w:pPr>
        <w:jc w:val="center"/>
        <w:rPr>
          <w:rFonts w:asciiTheme="majorHAnsi" w:hAnsiTheme="majorHAnsi" w:cstheme="majorHAnsi"/>
          <w:b/>
          <w:sz w:val="28"/>
          <w:szCs w:val="28"/>
          <w:lang w:val="nl-NL"/>
        </w:rPr>
      </w:pPr>
    </w:p>
    <w:p w14:paraId="6DCFB80D" w14:textId="77777777" w:rsidR="0062012F" w:rsidRDefault="0062012F"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Căn cứ Luật Tổ chức chính quyền địa phương ngày 19 tháng 6 năm 2015;</w:t>
      </w:r>
    </w:p>
    <w:p w14:paraId="11DA79AD" w14:textId="057A96FA" w:rsidR="001A7528" w:rsidRPr="00734CD5" w:rsidRDefault="001A7528" w:rsidP="00734CD5">
      <w:pPr>
        <w:spacing w:before="120" w:after="120" w:line="264" w:lineRule="auto"/>
        <w:ind w:firstLine="709"/>
        <w:jc w:val="both"/>
        <w:rPr>
          <w:rFonts w:asciiTheme="majorHAnsi" w:hAnsiTheme="majorHAnsi" w:cstheme="majorHAnsi"/>
          <w:i/>
          <w:sz w:val="28"/>
          <w:szCs w:val="28"/>
          <w:lang w:val="nl-NL"/>
        </w:rPr>
      </w:pPr>
      <w:r w:rsidRPr="00DD294C">
        <w:rPr>
          <w:i/>
          <w:sz w:val="28"/>
          <w:szCs w:val="28"/>
          <w:lang w:val="nb-NO"/>
        </w:rPr>
        <w:t>Căn cứ Luật sửa đổi, bổ sung một số điều của Luật Tổ chức Chính phủ và Luật Tổ chức chính quyền địa phương ngày 22 tháng 11 năm 2019;</w:t>
      </w:r>
    </w:p>
    <w:p w14:paraId="54D4A9BB" w14:textId="77777777" w:rsidR="00D95D37" w:rsidRPr="00734CD5" w:rsidRDefault="00D95D37"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Căn cứ Luật Ban hành văn bản quy phạm pháp luật ngày 22 tháng 6 năm 2015;</w:t>
      </w:r>
    </w:p>
    <w:p w14:paraId="7D80510F" w14:textId="77777777" w:rsidR="0062012F" w:rsidRPr="00734CD5" w:rsidRDefault="0062012F"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ab/>
        <w:t xml:space="preserve">Căn cứ Luật Ngân sách </w:t>
      </w:r>
      <w:r w:rsidR="00AE57E8" w:rsidRPr="00734CD5">
        <w:rPr>
          <w:rFonts w:asciiTheme="majorHAnsi" w:hAnsiTheme="majorHAnsi" w:cstheme="majorHAnsi"/>
          <w:i/>
          <w:sz w:val="28"/>
          <w:szCs w:val="28"/>
          <w:lang w:val="nl-NL"/>
        </w:rPr>
        <w:t>n</w:t>
      </w:r>
      <w:r w:rsidRPr="00734CD5">
        <w:rPr>
          <w:rFonts w:asciiTheme="majorHAnsi" w:hAnsiTheme="majorHAnsi" w:cstheme="majorHAnsi"/>
          <w:i/>
          <w:sz w:val="28"/>
          <w:szCs w:val="28"/>
          <w:lang w:val="nl-NL"/>
        </w:rPr>
        <w:t>hà nước ngày 25 tháng 6 năm 2015;</w:t>
      </w:r>
    </w:p>
    <w:p w14:paraId="3EB29C64" w14:textId="38A7AA74" w:rsidR="00D95D37" w:rsidRPr="00734CD5" w:rsidRDefault="00D95D37"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Căn cứ Luật Dân quân tự vệ ngày 2</w:t>
      </w:r>
      <w:r w:rsidR="001235F5">
        <w:rPr>
          <w:rFonts w:asciiTheme="majorHAnsi" w:hAnsiTheme="majorHAnsi" w:cstheme="majorHAnsi"/>
          <w:i/>
          <w:sz w:val="28"/>
          <w:szCs w:val="28"/>
          <w:lang w:val="nl-NL"/>
        </w:rPr>
        <w:t>3</w:t>
      </w:r>
      <w:r w:rsidRPr="00734CD5">
        <w:rPr>
          <w:rFonts w:asciiTheme="majorHAnsi" w:hAnsiTheme="majorHAnsi" w:cstheme="majorHAnsi"/>
          <w:i/>
          <w:sz w:val="28"/>
          <w:szCs w:val="28"/>
          <w:lang w:val="nl-NL"/>
        </w:rPr>
        <w:t xml:space="preserve"> tháng 11 năm 2019;</w:t>
      </w:r>
    </w:p>
    <w:p w14:paraId="6526908D" w14:textId="268EA6A4" w:rsidR="008D48E3" w:rsidRPr="00734CD5" w:rsidRDefault="00E84497"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Căn cứ Nghị định số 92/2009/NĐ-CP ngày 22</w:t>
      </w:r>
      <w:r w:rsidR="001232DD" w:rsidRPr="00734CD5">
        <w:rPr>
          <w:rFonts w:asciiTheme="majorHAnsi" w:hAnsiTheme="majorHAnsi" w:cstheme="majorHAnsi"/>
          <w:i/>
          <w:sz w:val="28"/>
          <w:szCs w:val="28"/>
          <w:lang w:val="nl-NL"/>
        </w:rPr>
        <w:t xml:space="preserve"> tháng </w:t>
      </w:r>
      <w:r w:rsidRPr="00734CD5">
        <w:rPr>
          <w:rFonts w:asciiTheme="majorHAnsi" w:hAnsiTheme="majorHAnsi" w:cstheme="majorHAnsi"/>
          <w:i/>
          <w:sz w:val="28"/>
          <w:szCs w:val="28"/>
          <w:lang w:val="nl-NL"/>
        </w:rPr>
        <w:t>10</w:t>
      </w:r>
      <w:r w:rsidR="001232DD" w:rsidRPr="00734CD5">
        <w:rPr>
          <w:rFonts w:asciiTheme="majorHAnsi" w:hAnsiTheme="majorHAnsi" w:cstheme="majorHAnsi"/>
          <w:i/>
          <w:sz w:val="28"/>
          <w:szCs w:val="28"/>
          <w:lang w:val="nl-NL"/>
        </w:rPr>
        <w:t xml:space="preserve"> năm </w:t>
      </w:r>
      <w:r w:rsidRPr="00734CD5">
        <w:rPr>
          <w:rFonts w:asciiTheme="majorHAnsi" w:hAnsiTheme="majorHAnsi" w:cstheme="majorHAnsi"/>
          <w:i/>
          <w:sz w:val="28"/>
          <w:szCs w:val="28"/>
          <w:lang w:val="nl-NL"/>
        </w:rPr>
        <w:t>2009 của Chính phủ về chức danh, số lượng, một số chế độ, chính sách đối với cán bộ, công chức ở xã, phường, thị trấn và những người hoạt độ</w:t>
      </w:r>
      <w:r w:rsidR="009E681F" w:rsidRPr="00734CD5">
        <w:rPr>
          <w:rFonts w:asciiTheme="majorHAnsi" w:hAnsiTheme="majorHAnsi" w:cstheme="majorHAnsi"/>
          <w:i/>
          <w:sz w:val="28"/>
          <w:szCs w:val="28"/>
          <w:lang w:val="nl-NL"/>
        </w:rPr>
        <w:t>ng không chuyên trách ở cấp xã;</w:t>
      </w:r>
    </w:p>
    <w:p w14:paraId="499B9654" w14:textId="09436856" w:rsidR="009E681F" w:rsidRPr="00734CD5" w:rsidRDefault="009E681F"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 xml:space="preserve">Căn cứ Nghị định số 34/2016/NĐ-CP ngày 14 tháng 5 năm 2016 của Chính phủ quy định chi tiết một số điều và biện pháp thi hành Luật Ban hành văn bản quy </w:t>
      </w:r>
      <w:r w:rsidR="0041662C">
        <w:rPr>
          <w:rFonts w:asciiTheme="majorHAnsi" w:hAnsiTheme="majorHAnsi" w:cstheme="majorHAnsi"/>
          <w:i/>
          <w:sz w:val="28"/>
          <w:szCs w:val="28"/>
          <w:lang w:val="nl-NL"/>
        </w:rPr>
        <w:t>phạm pháp luật</w:t>
      </w:r>
      <w:r w:rsidRPr="00734CD5">
        <w:rPr>
          <w:rFonts w:asciiTheme="majorHAnsi" w:hAnsiTheme="majorHAnsi" w:cstheme="majorHAnsi"/>
          <w:i/>
          <w:sz w:val="28"/>
          <w:szCs w:val="28"/>
          <w:lang w:val="nl-NL"/>
        </w:rPr>
        <w:t>;</w:t>
      </w:r>
    </w:p>
    <w:p w14:paraId="13846477" w14:textId="5FB545B8" w:rsidR="00E84497" w:rsidRPr="00734CD5" w:rsidRDefault="008D48E3"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 xml:space="preserve">Căn cứ </w:t>
      </w:r>
      <w:r w:rsidR="00E84497" w:rsidRPr="00734CD5">
        <w:rPr>
          <w:rFonts w:asciiTheme="majorHAnsi" w:hAnsiTheme="majorHAnsi" w:cstheme="majorHAnsi"/>
          <w:i/>
          <w:sz w:val="28"/>
          <w:szCs w:val="28"/>
          <w:lang w:val="nl-NL"/>
        </w:rPr>
        <w:t>Nghị định số 34/2019/NĐ-CP ngày 24 tháng 4 năm 2019 của Chính phủ sửa đổi, bổ sung một số quy định về cán bộ, công chức cấp xã và những người hoạt động không chuyên trá</w:t>
      </w:r>
      <w:r w:rsidR="009E681F" w:rsidRPr="00734CD5">
        <w:rPr>
          <w:rFonts w:asciiTheme="majorHAnsi" w:hAnsiTheme="majorHAnsi" w:cstheme="majorHAnsi"/>
          <w:i/>
          <w:sz w:val="28"/>
          <w:szCs w:val="28"/>
          <w:lang w:val="nl-NL"/>
        </w:rPr>
        <w:t>ch ở cấp xã, ở thôn, tổ dân phố;</w:t>
      </w:r>
    </w:p>
    <w:p w14:paraId="51525C8C" w14:textId="63C554AE" w:rsidR="009E681F" w:rsidRPr="00734CD5" w:rsidRDefault="009E681F" w:rsidP="00734CD5">
      <w:pPr>
        <w:spacing w:before="120" w:after="120" w:line="264" w:lineRule="auto"/>
        <w:ind w:firstLine="709"/>
        <w:jc w:val="both"/>
        <w:rPr>
          <w:rFonts w:asciiTheme="majorHAnsi" w:hAnsiTheme="majorHAnsi" w:cstheme="majorHAnsi"/>
          <w:i/>
          <w:sz w:val="28"/>
          <w:szCs w:val="28"/>
          <w:lang w:val="nl-NL"/>
        </w:rPr>
      </w:pPr>
      <w:r w:rsidRPr="00734CD5">
        <w:rPr>
          <w:rFonts w:asciiTheme="majorHAnsi" w:hAnsiTheme="majorHAnsi" w:cstheme="majorHAnsi"/>
          <w:i/>
          <w:sz w:val="28"/>
          <w:szCs w:val="28"/>
          <w:lang w:val="nl-NL"/>
        </w:rP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14:paraId="590EEAA4" w14:textId="25DF0B00" w:rsidR="003E33C7" w:rsidRPr="00734CD5" w:rsidRDefault="004A69C0" w:rsidP="00734CD5">
      <w:pPr>
        <w:spacing w:before="120" w:after="120" w:line="264" w:lineRule="auto"/>
        <w:ind w:firstLine="709"/>
        <w:jc w:val="both"/>
        <w:rPr>
          <w:rFonts w:asciiTheme="majorHAnsi" w:hAnsiTheme="majorHAnsi" w:cstheme="majorHAnsi"/>
          <w:bCs/>
          <w:i/>
          <w:kern w:val="36"/>
          <w:sz w:val="28"/>
          <w:szCs w:val="28"/>
          <w:lang w:val="nl-NL" w:eastAsia="vi-VN"/>
        </w:rPr>
      </w:pPr>
      <w:r w:rsidRPr="00734CD5">
        <w:rPr>
          <w:rFonts w:asciiTheme="majorHAnsi" w:hAnsiTheme="majorHAnsi" w:cstheme="majorHAnsi"/>
          <w:i/>
          <w:sz w:val="28"/>
          <w:szCs w:val="28"/>
          <w:lang w:val="nl-NL"/>
        </w:rPr>
        <w:lastRenderedPageBreak/>
        <w:t>Căn cứ Thông tư số 13</w:t>
      </w:r>
      <w:r w:rsidR="003E33C7" w:rsidRPr="00734CD5">
        <w:rPr>
          <w:rFonts w:asciiTheme="majorHAnsi" w:hAnsiTheme="majorHAnsi" w:cstheme="majorHAnsi"/>
          <w:i/>
          <w:sz w:val="28"/>
          <w:szCs w:val="28"/>
          <w:lang w:val="nl-NL"/>
        </w:rPr>
        <w:t xml:space="preserve">/2019/TT-BNV </w:t>
      </w:r>
      <w:r w:rsidRPr="00734CD5">
        <w:rPr>
          <w:rFonts w:asciiTheme="majorHAnsi" w:hAnsiTheme="majorHAnsi" w:cstheme="majorHAnsi"/>
          <w:i/>
          <w:sz w:val="28"/>
          <w:szCs w:val="28"/>
          <w:lang w:val="nl-NL"/>
        </w:rPr>
        <w:t xml:space="preserve">ngày 06 tháng 11 </w:t>
      </w:r>
      <w:r w:rsidR="00393DC5" w:rsidRPr="00734CD5">
        <w:rPr>
          <w:rFonts w:asciiTheme="majorHAnsi" w:hAnsiTheme="majorHAnsi" w:cstheme="majorHAnsi"/>
          <w:i/>
          <w:sz w:val="28"/>
          <w:szCs w:val="28"/>
          <w:lang w:val="nl-NL"/>
        </w:rPr>
        <w:t>năm 2019 của</w:t>
      </w:r>
      <w:r w:rsidR="00CC554A">
        <w:rPr>
          <w:rFonts w:asciiTheme="majorHAnsi" w:hAnsiTheme="majorHAnsi" w:cstheme="majorHAnsi"/>
          <w:i/>
          <w:sz w:val="28"/>
          <w:szCs w:val="28"/>
          <w:lang w:val="nl-NL"/>
        </w:rPr>
        <w:t xml:space="preserve"> Bộ trưởng </w:t>
      </w:r>
      <w:r w:rsidR="00393DC5" w:rsidRPr="00734CD5">
        <w:rPr>
          <w:rFonts w:asciiTheme="majorHAnsi" w:hAnsiTheme="majorHAnsi" w:cstheme="majorHAnsi"/>
          <w:i/>
          <w:sz w:val="28"/>
          <w:szCs w:val="28"/>
          <w:lang w:val="nl-NL"/>
        </w:rPr>
        <w:t xml:space="preserve">Bộ Nội vụ </w:t>
      </w:r>
      <w:r w:rsidRPr="00734CD5">
        <w:rPr>
          <w:rFonts w:asciiTheme="majorHAnsi" w:hAnsiTheme="majorHAnsi" w:cstheme="majorHAnsi"/>
          <w:i/>
          <w:sz w:val="28"/>
          <w:szCs w:val="28"/>
          <w:lang w:val="nl-NL"/>
        </w:rPr>
        <w:t>h</w:t>
      </w:r>
      <w:r w:rsidR="003E33C7" w:rsidRPr="00734CD5">
        <w:rPr>
          <w:rFonts w:asciiTheme="majorHAnsi" w:hAnsiTheme="majorHAnsi" w:cstheme="majorHAnsi"/>
          <w:bCs/>
          <w:i/>
          <w:kern w:val="36"/>
          <w:sz w:val="28"/>
          <w:szCs w:val="28"/>
          <w:lang w:val="vi-VN" w:eastAsia="vi-VN"/>
        </w:rPr>
        <w:t>ướ</w:t>
      </w:r>
      <w:r w:rsidR="00FB6DA5" w:rsidRPr="00734CD5">
        <w:rPr>
          <w:rFonts w:asciiTheme="majorHAnsi" w:hAnsiTheme="majorHAnsi" w:cstheme="majorHAnsi"/>
          <w:bCs/>
          <w:i/>
          <w:kern w:val="36"/>
          <w:sz w:val="28"/>
          <w:szCs w:val="28"/>
          <w:lang w:val="vi-VN" w:eastAsia="vi-VN"/>
        </w:rPr>
        <w:t>ng dẫn một số quy định về cán b</w:t>
      </w:r>
      <w:r w:rsidR="00FB6DA5" w:rsidRPr="00734CD5">
        <w:rPr>
          <w:rFonts w:asciiTheme="majorHAnsi" w:hAnsiTheme="majorHAnsi" w:cstheme="majorHAnsi"/>
          <w:bCs/>
          <w:i/>
          <w:kern w:val="36"/>
          <w:sz w:val="28"/>
          <w:szCs w:val="28"/>
          <w:lang w:val="nl-NL" w:eastAsia="vi-VN"/>
        </w:rPr>
        <w:t>ộ</w:t>
      </w:r>
      <w:r w:rsidR="003E33C7" w:rsidRPr="00734CD5">
        <w:rPr>
          <w:rFonts w:asciiTheme="majorHAnsi" w:hAnsiTheme="majorHAnsi" w:cstheme="majorHAnsi"/>
          <w:bCs/>
          <w:i/>
          <w:kern w:val="36"/>
          <w:sz w:val="28"/>
          <w:szCs w:val="28"/>
          <w:lang w:val="vi-VN" w:eastAsia="vi-VN"/>
        </w:rPr>
        <w:t>, công chức cấp xã và người hoạt động không chuyên trách ở cấp xã, ở thôn, tổ dân phố</w:t>
      </w:r>
      <w:r w:rsidR="00393DC5" w:rsidRPr="00734CD5">
        <w:rPr>
          <w:rFonts w:asciiTheme="majorHAnsi" w:hAnsiTheme="majorHAnsi" w:cstheme="majorHAnsi"/>
          <w:bCs/>
          <w:i/>
          <w:kern w:val="36"/>
          <w:sz w:val="28"/>
          <w:szCs w:val="28"/>
          <w:lang w:val="nl-NL" w:eastAsia="vi-VN"/>
        </w:rPr>
        <w:t>;</w:t>
      </w:r>
    </w:p>
    <w:p w14:paraId="2C4C855F" w14:textId="03815275" w:rsidR="007A2276" w:rsidRPr="00734CD5" w:rsidRDefault="0062012F" w:rsidP="00734CD5">
      <w:pPr>
        <w:spacing w:before="120" w:after="120" w:line="264" w:lineRule="auto"/>
        <w:ind w:firstLine="709"/>
        <w:jc w:val="both"/>
        <w:rPr>
          <w:rFonts w:asciiTheme="majorHAnsi" w:hAnsiTheme="majorHAnsi" w:cstheme="majorHAnsi"/>
          <w:sz w:val="28"/>
          <w:szCs w:val="28"/>
          <w:lang w:val="nl-NL"/>
        </w:rPr>
      </w:pPr>
      <w:r w:rsidRPr="00734CD5">
        <w:rPr>
          <w:rFonts w:asciiTheme="majorHAnsi" w:hAnsiTheme="majorHAnsi" w:cstheme="majorHAnsi"/>
          <w:i/>
          <w:sz w:val="28"/>
          <w:szCs w:val="28"/>
          <w:lang w:val="nl-NL"/>
        </w:rPr>
        <w:tab/>
      </w:r>
      <w:r w:rsidR="00AE57E8" w:rsidRPr="00734CD5">
        <w:rPr>
          <w:rFonts w:asciiTheme="majorHAnsi" w:hAnsiTheme="majorHAnsi" w:cstheme="majorHAnsi"/>
          <w:i/>
          <w:sz w:val="28"/>
          <w:szCs w:val="28"/>
          <w:lang w:val="nl-NL"/>
        </w:rPr>
        <w:t>X</w:t>
      </w:r>
      <w:r w:rsidR="007A2276" w:rsidRPr="00734CD5">
        <w:rPr>
          <w:rFonts w:asciiTheme="majorHAnsi" w:hAnsiTheme="majorHAnsi" w:cstheme="majorHAnsi"/>
          <w:i/>
          <w:sz w:val="28"/>
          <w:szCs w:val="28"/>
          <w:lang w:val="nl-NL"/>
        </w:rPr>
        <w:t xml:space="preserve">ét </w:t>
      </w:r>
      <w:r w:rsidR="00591096" w:rsidRPr="00734CD5">
        <w:rPr>
          <w:rFonts w:asciiTheme="majorHAnsi" w:hAnsiTheme="majorHAnsi" w:cstheme="majorHAnsi"/>
          <w:i/>
          <w:sz w:val="28"/>
          <w:szCs w:val="28"/>
          <w:lang w:val="nl-NL"/>
        </w:rPr>
        <w:t>Tờ tr</w:t>
      </w:r>
      <w:r w:rsidR="00EE6498" w:rsidRPr="00734CD5">
        <w:rPr>
          <w:rFonts w:asciiTheme="majorHAnsi" w:hAnsiTheme="majorHAnsi" w:cstheme="majorHAnsi"/>
          <w:i/>
          <w:sz w:val="28"/>
          <w:szCs w:val="28"/>
          <w:lang w:val="nl-NL"/>
        </w:rPr>
        <w:t>ì</w:t>
      </w:r>
      <w:r w:rsidR="00591096" w:rsidRPr="00734CD5">
        <w:rPr>
          <w:rFonts w:asciiTheme="majorHAnsi" w:hAnsiTheme="majorHAnsi" w:cstheme="majorHAnsi"/>
          <w:i/>
          <w:sz w:val="28"/>
          <w:szCs w:val="28"/>
          <w:lang w:val="nl-NL"/>
        </w:rPr>
        <w:t>nh</w:t>
      </w:r>
      <w:r w:rsidR="007A2276" w:rsidRPr="00734CD5">
        <w:rPr>
          <w:rFonts w:asciiTheme="majorHAnsi" w:hAnsiTheme="majorHAnsi" w:cstheme="majorHAnsi"/>
          <w:i/>
          <w:sz w:val="28"/>
          <w:szCs w:val="28"/>
          <w:lang w:val="nl-NL"/>
        </w:rPr>
        <w:t xml:space="preserve"> số</w:t>
      </w:r>
      <w:r w:rsidR="008677DD" w:rsidRPr="00734CD5">
        <w:rPr>
          <w:rFonts w:asciiTheme="majorHAnsi" w:hAnsiTheme="majorHAnsi" w:cstheme="majorHAnsi"/>
          <w:i/>
          <w:sz w:val="28"/>
          <w:szCs w:val="28"/>
          <w:lang w:val="nl-NL"/>
        </w:rPr>
        <w:t xml:space="preserve"> 400</w:t>
      </w:r>
      <w:r w:rsidR="007A2276" w:rsidRPr="00734CD5">
        <w:rPr>
          <w:rFonts w:asciiTheme="majorHAnsi" w:hAnsiTheme="majorHAnsi" w:cstheme="majorHAnsi"/>
          <w:i/>
          <w:sz w:val="28"/>
          <w:szCs w:val="28"/>
          <w:lang w:val="nl-NL"/>
        </w:rPr>
        <w:t>/</w:t>
      </w:r>
      <w:r w:rsidR="00591096" w:rsidRPr="00734CD5">
        <w:rPr>
          <w:rFonts w:asciiTheme="majorHAnsi" w:hAnsiTheme="majorHAnsi" w:cstheme="majorHAnsi"/>
          <w:i/>
          <w:sz w:val="28"/>
          <w:szCs w:val="28"/>
          <w:lang w:val="nl-NL"/>
        </w:rPr>
        <w:t>TTr</w:t>
      </w:r>
      <w:r w:rsidR="007A2276" w:rsidRPr="00734CD5">
        <w:rPr>
          <w:rFonts w:asciiTheme="majorHAnsi" w:hAnsiTheme="majorHAnsi" w:cstheme="majorHAnsi"/>
          <w:i/>
          <w:sz w:val="28"/>
          <w:szCs w:val="28"/>
          <w:lang w:val="nl-NL"/>
        </w:rPr>
        <w:t>-UBND ngày</w:t>
      </w:r>
      <w:r w:rsidR="008677DD" w:rsidRPr="00734CD5">
        <w:rPr>
          <w:rFonts w:asciiTheme="majorHAnsi" w:hAnsiTheme="majorHAnsi" w:cstheme="majorHAnsi"/>
          <w:i/>
          <w:sz w:val="28"/>
          <w:szCs w:val="28"/>
          <w:lang w:val="nl-NL"/>
        </w:rPr>
        <w:t xml:space="preserve"> 03 </w:t>
      </w:r>
      <w:r w:rsidR="003E33C7" w:rsidRPr="00734CD5">
        <w:rPr>
          <w:rFonts w:asciiTheme="majorHAnsi" w:hAnsiTheme="majorHAnsi" w:cstheme="majorHAnsi"/>
          <w:i/>
          <w:sz w:val="28"/>
          <w:szCs w:val="28"/>
          <w:lang w:val="nl-NL"/>
        </w:rPr>
        <w:t>tháng</w:t>
      </w:r>
      <w:r w:rsidR="008677DD" w:rsidRPr="00734CD5">
        <w:rPr>
          <w:rFonts w:asciiTheme="majorHAnsi" w:hAnsiTheme="majorHAnsi" w:cstheme="majorHAnsi"/>
          <w:i/>
          <w:sz w:val="28"/>
          <w:szCs w:val="28"/>
          <w:lang w:val="nl-NL"/>
        </w:rPr>
        <w:t xml:space="preserve"> 7 </w:t>
      </w:r>
      <w:r w:rsidR="003E33C7" w:rsidRPr="00734CD5">
        <w:rPr>
          <w:rFonts w:asciiTheme="majorHAnsi" w:hAnsiTheme="majorHAnsi" w:cstheme="majorHAnsi"/>
          <w:i/>
          <w:sz w:val="28"/>
          <w:szCs w:val="28"/>
          <w:lang w:val="nl-NL"/>
        </w:rPr>
        <w:t xml:space="preserve">năm </w:t>
      </w:r>
      <w:r w:rsidR="007A2276" w:rsidRPr="00734CD5">
        <w:rPr>
          <w:rFonts w:asciiTheme="majorHAnsi" w:hAnsiTheme="majorHAnsi" w:cstheme="majorHAnsi"/>
          <w:i/>
          <w:sz w:val="28"/>
          <w:szCs w:val="28"/>
          <w:lang w:val="nl-NL"/>
        </w:rPr>
        <w:t>20</w:t>
      </w:r>
      <w:r w:rsidR="004A69C0" w:rsidRPr="00734CD5">
        <w:rPr>
          <w:rFonts w:asciiTheme="majorHAnsi" w:hAnsiTheme="majorHAnsi" w:cstheme="majorHAnsi"/>
          <w:i/>
          <w:sz w:val="28"/>
          <w:szCs w:val="28"/>
          <w:lang w:val="nl-NL"/>
        </w:rPr>
        <w:t>20</w:t>
      </w:r>
      <w:r w:rsidR="007A2276" w:rsidRPr="00734CD5">
        <w:rPr>
          <w:rFonts w:asciiTheme="majorHAnsi" w:hAnsiTheme="majorHAnsi" w:cstheme="majorHAnsi"/>
          <w:i/>
          <w:sz w:val="28"/>
          <w:szCs w:val="28"/>
          <w:lang w:val="nl-NL"/>
        </w:rPr>
        <w:t xml:space="preserve"> của</w:t>
      </w:r>
      <w:r w:rsidR="00AA329C" w:rsidRPr="00734CD5">
        <w:rPr>
          <w:rFonts w:asciiTheme="majorHAnsi" w:hAnsiTheme="majorHAnsi" w:cstheme="majorHAnsi"/>
          <w:i/>
          <w:sz w:val="28"/>
          <w:szCs w:val="28"/>
          <w:lang w:val="nl-NL"/>
        </w:rPr>
        <w:t xml:space="preserve"> Ủy ban nhân dân</w:t>
      </w:r>
      <w:r w:rsidR="007A2276" w:rsidRPr="00734CD5">
        <w:rPr>
          <w:rFonts w:asciiTheme="majorHAnsi" w:hAnsiTheme="majorHAnsi" w:cstheme="majorHAnsi"/>
          <w:i/>
          <w:sz w:val="28"/>
          <w:szCs w:val="28"/>
          <w:lang w:val="nl-NL"/>
        </w:rPr>
        <w:t xml:space="preserve"> tỉnh </w:t>
      </w:r>
      <w:r w:rsidR="00EE6498" w:rsidRPr="00734CD5">
        <w:rPr>
          <w:rFonts w:asciiTheme="majorHAnsi" w:hAnsiTheme="majorHAnsi" w:cstheme="majorHAnsi"/>
          <w:i/>
          <w:sz w:val="28"/>
          <w:szCs w:val="28"/>
          <w:lang w:val="nl-NL"/>
        </w:rPr>
        <w:t xml:space="preserve">An Giang </w:t>
      </w:r>
      <w:r w:rsidR="008677DD" w:rsidRPr="00734CD5">
        <w:rPr>
          <w:rFonts w:asciiTheme="majorHAnsi" w:hAnsiTheme="majorHAnsi" w:cstheme="majorHAnsi"/>
          <w:i/>
          <w:sz w:val="28"/>
          <w:szCs w:val="28"/>
          <w:lang w:val="nl-NL"/>
        </w:rPr>
        <w:t>Dự thảo Nghị quyết</w:t>
      </w:r>
      <w:r w:rsidR="00591096" w:rsidRPr="00734CD5">
        <w:rPr>
          <w:rFonts w:asciiTheme="majorHAnsi" w:hAnsiTheme="majorHAnsi" w:cstheme="majorHAnsi"/>
          <w:i/>
          <w:sz w:val="28"/>
          <w:szCs w:val="28"/>
          <w:lang w:val="nl-NL"/>
        </w:rPr>
        <w:t xml:space="preserve"> </w:t>
      </w:r>
      <w:r w:rsidR="005C3CA3" w:rsidRPr="00734CD5">
        <w:rPr>
          <w:rFonts w:asciiTheme="majorHAnsi" w:hAnsiTheme="majorHAnsi" w:cstheme="majorHAnsi"/>
          <w:i/>
          <w:sz w:val="28"/>
          <w:szCs w:val="28"/>
          <w:lang w:val="nl-NL"/>
        </w:rPr>
        <w:t xml:space="preserve">quy định </w:t>
      </w:r>
      <w:r w:rsidR="009B6B12" w:rsidRPr="00734CD5">
        <w:rPr>
          <w:rFonts w:asciiTheme="majorHAnsi" w:hAnsiTheme="majorHAnsi" w:cstheme="majorHAnsi"/>
          <w:i/>
          <w:sz w:val="28"/>
          <w:szCs w:val="28"/>
          <w:lang w:val="nl-NL"/>
        </w:rPr>
        <w:t xml:space="preserve">số lượng, </w:t>
      </w:r>
      <w:r w:rsidR="005C3CA3" w:rsidRPr="00734CD5">
        <w:rPr>
          <w:rFonts w:asciiTheme="majorHAnsi" w:hAnsiTheme="majorHAnsi" w:cstheme="majorHAnsi"/>
          <w:i/>
          <w:sz w:val="28"/>
          <w:szCs w:val="28"/>
          <w:lang w:val="nl-NL"/>
        </w:rPr>
        <w:t xml:space="preserve">chức danh </w:t>
      </w:r>
      <w:r w:rsidR="00F867FE" w:rsidRPr="00734CD5">
        <w:rPr>
          <w:rFonts w:asciiTheme="majorHAnsi" w:hAnsiTheme="majorHAnsi" w:cstheme="majorHAnsi"/>
          <w:i/>
          <w:sz w:val="28"/>
          <w:szCs w:val="28"/>
          <w:lang w:val="nl-NL"/>
        </w:rPr>
        <w:t xml:space="preserve">và </w:t>
      </w:r>
      <w:r w:rsidR="009B6B12" w:rsidRPr="00734CD5">
        <w:rPr>
          <w:rFonts w:asciiTheme="majorHAnsi" w:hAnsiTheme="majorHAnsi" w:cstheme="majorHAnsi"/>
          <w:i/>
          <w:sz w:val="28"/>
          <w:szCs w:val="28"/>
          <w:lang w:val="nl-NL"/>
        </w:rPr>
        <w:t xml:space="preserve">một số </w:t>
      </w:r>
      <w:r w:rsidR="005A3E5C" w:rsidRPr="00734CD5">
        <w:rPr>
          <w:rFonts w:asciiTheme="majorHAnsi" w:hAnsiTheme="majorHAnsi" w:cstheme="majorHAnsi"/>
          <w:i/>
          <w:sz w:val="28"/>
          <w:szCs w:val="28"/>
          <w:lang w:val="nl-NL"/>
        </w:rPr>
        <w:t xml:space="preserve">chính sách đối với </w:t>
      </w:r>
      <w:r w:rsidR="005C3CA3" w:rsidRPr="00734CD5">
        <w:rPr>
          <w:rFonts w:asciiTheme="majorHAnsi" w:hAnsiTheme="majorHAnsi" w:cstheme="majorHAnsi"/>
          <w:i/>
          <w:sz w:val="28"/>
          <w:szCs w:val="28"/>
          <w:lang w:val="nl-NL"/>
        </w:rPr>
        <w:t xml:space="preserve">người hoạt động không chuyên trách </w:t>
      </w:r>
      <w:r w:rsidR="00541CAF" w:rsidRPr="00734CD5">
        <w:rPr>
          <w:rFonts w:asciiTheme="majorHAnsi" w:hAnsiTheme="majorHAnsi" w:cstheme="majorHAnsi"/>
          <w:i/>
          <w:sz w:val="28"/>
          <w:szCs w:val="28"/>
          <w:lang w:val="nl-NL"/>
        </w:rPr>
        <w:t xml:space="preserve">ở cấp xã và </w:t>
      </w:r>
      <w:r w:rsidR="005C3CA3" w:rsidRPr="00734CD5">
        <w:rPr>
          <w:rFonts w:asciiTheme="majorHAnsi" w:hAnsiTheme="majorHAnsi" w:cstheme="majorHAnsi"/>
          <w:i/>
          <w:sz w:val="28"/>
          <w:szCs w:val="28"/>
          <w:lang w:val="nl-NL"/>
        </w:rPr>
        <w:t>ấp, khóm trên địa bàn tỉnh An Giang</w:t>
      </w:r>
      <w:r w:rsidR="007A2276" w:rsidRPr="00734CD5">
        <w:rPr>
          <w:rFonts w:asciiTheme="majorHAnsi" w:hAnsiTheme="majorHAnsi" w:cstheme="majorHAnsi"/>
          <w:i/>
          <w:sz w:val="28"/>
          <w:szCs w:val="28"/>
          <w:lang w:val="nl-NL"/>
        </w:rPr>
        <w:t xml:space="preserve">; </w:t>
      </w:r>
      <w:r w:rsidR="00AE57E8" w:rsidRPr="00734CD5">
        <w:rPr>
          <w:rFonts w:asciiTheme="majorHAnsi" w:hAnsiTheme="majorHAnsi" w:cstheme="majorHAnsi"/>
          <w:i/>
          <w:sz w:val="28"/>
          <w:szCs w:val="28"/>
          <w:lang w:val="nl-NL"/>
        </w:rPr>
        <w:t>B</w:t>
      </w:r>
      <w:r w:rsidR="007A2276" w:rsidRPr="00734CD5">
        <w:rPr>
          <w:rFonts w:asciiTheme="majorHAnsi" w:hAnsiTheme="majorHAnsi" w:cstheme="majorHAnsi"/>
          <w:i/>
          <w:sz w:val="28"/>
          <w:szCs w:val="28"/>
          <w:lang w:val="nl-NL"/>
        </w:rPr>
        <w:t xml:space="preserve">áo cáo thẩm tra của Ban </w:t>
      </w:r>
      <w:r w:rsidR="00E96CD0" w:rsidRPr="00734CD5">
        <w:rPr>
          <w:rFonts w:asciiTheme="majorHAnsi" w:hAnsiTheme="majorHAnsi" w:cstheme="majorHAnsi"/>
          <w:i/>
          <w:sz w:val="28"/>
          <w:szCs w:val="28"/>
          <w:lang w:val="nl-NL"/>
        </w:rPr>
        <w:t>Pháp chế</w:t>
      </w:r>
      <w:r w:rsidR="00AE57E8" w:rsidRPr="00734CD5">
        <w:rPr>
          <w:rFonts w:asciiTheme="majorHAnsi" w:hAnsiTheme="majorHAnsi" w:cstheme="majorHAnsi"/>
          <w:i/>
          <w:sz w:val="28"/>
          <w:szCs w:val="28"/>
          <w:lang w:val="nl-NL"/>
        </w:rPr>
        <w:t xml:space="preserve">; </w:t>
      </w:r>
      <w:r w:rsidR="007A2276" w:rsidRPr="00734CD5">
        <w:rPr>
          <w:rFonts w:asciiTheme="majorHAnsi" w:hAnsiTheme="majorHAnsi" w:cstheme="majorHAnsi"/>
          <w:i/>
          <w:sz w:val="28"/>
          <w:szCs w:val="28"/>
          <w:lang w:val="nl-NL"/>
        </w:rPr>
        <w:t>ý kiến thảo luận của đại biểu</w:t>
      </w:r>
      <w:r w:rsidR="008677DD" w:rsidRPr="00734CD5">
        <w:rPr>
          <w:rFonts w:asciiTheme="majorHAnsi" w:hAnsiTheme="majorHAnsi" w:cstheme="majorHAnsi"/>
          <w:i/>
          <w:sz w:val="28"/>
          <w:szCs w:val="28"/>
          <w:lang w:val="nl-NL"/>
        </w:rPr>
        <w:t xml:space="preserve"> Hội đồng nhân dân tỉnh </w:t>
      </w:r>
      <w:r w:rsidR="00AE57E8" w:rsidRPr="00734CD5">
        <w:rPr>
          <w:rFonts w:asciiTheme="majorHAnsi" w:hAnsiTheme="majorHAnsi" w:cstheme="majorHAnsi"/>
          <w:i/>
          <w:sz w:val="28"/>
          <w:szCs w:val="28"/>
          <w:lang w:val="nl-NL"/>
        </w:rPr>
        <w:t>tại kỳ họp</w:t>
      </w:r>
      <w:r w:rsidR="007E61D3" w:rsidRPr="00734CD5">
        <w:rPr>
          <w:rFonts w:asciiTheme="majorHAnsi" w:hAnsiTheme="majorHAnsi" w:cstheme="majorHAnsi"/>
          <w:i/>
          <w:sz w:val="28"/>
          <w:szCs w:val="28"/>
          <w:lang w:val="nl-NL"/>
        </w:rPr>
        <w:t>.</w:t>
      </w:r>
    </w:p>
    <w:p w14:paraId="0EA567A7" w14:textId="77777777" w:rsidR="007A2276" w:rsidRPr="00734CD5" w:rsidRDefault="007A2276" w:rsidP="00734CD5">
      <w:pPr>
        <w:spacing w:before="120" w:after="120" w:line="264" w:lineRule="auto"/>
        <w:jc w:val="center"/>
        <w:rPr>
          <w:rFonts w:asciiTheme="majorHAnsi" w:hAnsiTheme="majorHAnsi" w:cstheme="majorHAnsi"/>
          <w:b/>
          <w:sz w:val="28"/>
          <w:szCs w:val="28"/>
          <w:lang w:val="nl-NL"/>
        </w:rPr>
      </w:pPr>
      <w:r w:rsidRPr="00734CD5">
        <w:rPr>
          <w:rFonts w:asciiTheme="majorHAnsi" w:hAnsiTheme="majorHAnsi" w:cstheme="majorHAnsi"/>
          <w:b/>
          <w:sz w:val="28"/>
          <w:szCs w:val="28"/>
          <w:lang w:val="nl-NL"/>
        </w:rPr>
        <w:t>QUYẾT NGHỊ:</w:t>
      </w:r>
    </w:p>
    <w:p w14:paraId="7A8638D9" w14:textId="371EF429" w:rsidR="0058733D" w:rsidRPr="00734CD5" w:rsidRDefault="00F008EE" w:rsidP="00734CD5">
      <w:pPr>
        <w:spacing w:before="120" w:after="120" w:line="264" w:lineRule="auto"/>
        <w:ind w:firstLine="709"/>
        <w:jc w:val="both"/>
        <w:rPr>
          <w:rFonts w:asciiTheme="majorHAnsi" w:hAnsiTheme="majorHAnsi" w:cstheme="majorHAnsi"/>
          <w:b/>
          <w:sz w:val="28"/>
          <w:szCs w:val="28"/>
          <w:lang w:val="nl-NL"/>
        </w:rPr>
      </w:pPr>
      <w:r w:rsidRPr="00734CD5">
        <w:rPr>
          <w:rFonts w:asciiTheme="majorHAnsi" w:hAnsiTheme="majorHAnsi" w:cstheme="majorHAnsi"/>
          <w:b/>
          <w:bCs/>
          <w:sz w:val="28"/>
          <w:szCs w:val="28"/>
          <w:lang w:val="nl-NL"/>
        </w:rPr>
        <w:t>Điều 1.</w:t>
      </w:r>
      <w:r w:rsidRPr="00734CD5">
        <w:rPr>
          <w:rFonts w:asciiTheme="majorHAnsi" w:hAnsiTheme="majorHAnsi" w:cstheme="majorHAnsi"/>
          <w:bCs/>
          <w:sz w:val="28"/>
          <w:szCs w:val="28"/>
          <w:lang w:val="nl-NL"/>
        </w:rPr>
        <w:t xml:space="preserve"> </w:t>
      </w:r>
      <w:r w:rsidR="00AC00DF" w:rsidRPr="00734CD5">
        <w:rPr>
          <w:rFonts w:asciiTheme="majorHAnsi" w:hAnsiTheme="majorHAnsi" w:cstheme="majorHAnsi"/>
          <w:sz w:val="28"/>
          <w:szCs w:val="28"/>
          <w:lang w:val="nl-NL"/>
        </w:rPr>
        <w:t>Quy định số lượng, chức danh và một số chính sách đối với người hoạt động không chuyên trách ở xã, phường, thị trấn (sau đây gọi chung là cấp xã) và ấp, khóm trên địa bàn tỉnh An Giang</w:t>
      </w:r>
      <w:r w:rsidR="00FA5174">
        <w:rPr>
          <w:rFonts w:asciiTheme="majorHAnsi" w:hAnsiTheme="majorHAnsi" w:cstheme="majorHAnsi"/>
          <w:sz w:val="28"/>
          <w:szCs w:val="28"/>
          <w:lang w:val="nl-NL"/>
        </w:rPr>
        <w:t>,</w:t>
      </w:r>
      <w:r w:rsidR="0006056C" w:rsidRPr="00734CD5">
        <w:rPr>
          <w:rFonts w:asciiTheme="majorHAnsi" w:hAnsiTheme="majorHAnsi" w:cstheme="majorHAnsi"/>
          <w:sz w:val="28"/>
          <w:szCs w:val="28"/>
          <w:lang w:val="nl-NL"/>
        </w:rPr>
        <w:t xml:space="preserve"> như sau</w:t>
      </w:r>
      <w:r w:rsidR="0058733D" w:rsidRPr="00734CD5">
        <w:rPr>
          <w:rFonts w:asciiTheme="majorHAnsi" w:hAnsiTheme="majorHAnsi" w:cstheme="majorHAnsi"/>
          <w:sz w:val="28"/>
          <w:szCs w:val="28"/>
          <w:lang w:val="nl-NL"/>
        </w:rPr>
        <w:t>:</w:t>
      </w:r>
    </w:p>
    <w:p w14:paraId="0A3FCC1B" w14:textId="77777777" w:rsidR="002B59E5" w:rsidRPr="00734CD5" w:rsidRDefault="0006056C" w:rsidP="00734CD5">
      <w:pPr>
        <w:spacing w:before="120" w:after="120" w:line="264" w:lineRule="auto"/>
        <w:ind w:firstLine="720"/>
        <w:jc w:val="both"/>
        <w:rPr>
          <w:rFonts w:asciiTheme="majorHAnsi" w:hAnsiTheme="majorHAnsi" w:cstheme="majorHAnsi"/>
          <w:b/>
          <w:bCs/>
          <w:sz w:val="28"/>
          <w:szCs w:val="28"/>
          <w:lang w:val="nl-NL"/>
        </w:rPr>
      </w:pPr>
      <w:r w:rsidRPr="00734CD5">
        <w:rPr>
          <w:rFonts w:asciiTheme="majorHAnsi" w:hAnsiTheme="majorHAnsi" w:cstheme="majorHAnsi"/>
          <w:b/>
          <w:bCs/>
          <w:sz w:val="28"/>
          <w:szCs w:val="28"/>
          <w:lang w:val="nl-NL"/>
        </w:rPr>
        <w:t xml:space="preserve">1. </w:t>
      </w:r>
      <w:r w:rsidR="007D4D7F" w:rsidRPr="00734CD5">
        <w:rPr>
          <w:rFonts w:asciiTheme="majorHAnsi" w:hAnsiTheme="majorHAnsi" w:cstheme="majorHAnsi"/>
          <w:b/>
          <w:bCs/>
          <w:sz w:val="28"/>
          <w:szCs w:val="28"/>
          <w:lang w:val="nl-NL"/>
        </w:rPr>
        <w:t>N</w:t>
      </w:r>
      <w:r w:rsidR="002B59E5" w:rsidRPr="00734CD5">
        <w:rPr>
          <w:rFonts w:asciiTheme="majorHAnsi" w:hAnsiTheme="majorHAnsi" w:cstheme="majorHAnsi"/>
          <w:b/>
          <w:bCs/>
          <w:sz w:val="28"/>
          <w:szCs w:val="28"/>
          <w:lang w:val="nl-NL"/>
        </w:rPr>
        <w:t>gười hoạt động không chuyên trách ở cấp xã</w:t>
      </w:r>
    </w:p>
    <w:p w14:paraId="4C85D13E" w14:textId="4CB80DEB" w:rsidR="00092CDC" w:rsidRPr="00734CD5" w:rsidRDefault="00601681" w:rsidP="00734CD5">
      <w:pPr>
        <w:spacing w:before="120" w:after="120" w:line="264" w:lineRule="auto"/>
        <w:ind w:firstLine="720"/>
        <w:jc w:val="both"/>
        <w:rPr>
          <w:rFonts w:asciiTheme="majorHAnsi" w:hAnsiTheme="majorHAnsi" w:cstheme="majorHAnsi"/>
          <w:b/>
          <w:sz w:val="28"/>
          <w:szCs w:val="28"/>
          <w:lang w:val="nl-NL"/>
        </w:rPr>
      </w:pPr>
      <w:r w:rsidRPr="00734CD5">
        <w:rPr>
          <w:rFonts w:asciiTheme="majorHAnsi" w:hAnsiTheme="majorHAnsi" w:cstheme="majorHAnsi"/>
          <w:bCs/>
          <w:sz w:val="28"/>
          <w:szCs w:val="28"/>
          <w:lang w:val="nl-NL"/>
        </w:rPr>
        <w:t>a)</w:t>
      </w:r>
      <w:r w:rsidR="002B59E5" w:rsidRPr="00734CD5">
        <w:rPr>
          <w:rFonts w:asciiTheme="majorHAnsi" w:hAnsiTheme="majorHAnsi" w:cstheme="majorHAnsi"/>
          <w:b/>
          <w:bCs/>
          <w:sz w:val="28"/>
          <w:szCs w:val="28"/>
          <w:lang w:val="nl-NL"/>
        </w:rPr>
        <w:t xml:space="preserve"> </w:t>
      </w:r>
      <w:r w:rsidR="00092CDC" w:rsidRPr="00734CD5">
        <w:rPr>
          <w:rFonts w:asciiTheme="majorHAnsi" w:hAnsiTheme="majorHAnsi" w:cstheme="majorHAnsi"/>
          <w:sz w:val="28"/>
          <w:szCs w:val="28"/>
          <w:lang w:val="nl-NL"/>
        </w:rPr>
        <w:t xml:space="preserve">Số lượng người hoạt động không chuyên trách </w:t>
      </w:r>
      <w:r w:rsidR="00DF7B34" w:rsidRPr="00734CD5">
        <w:rPr>
          <w:rFonts w:asciiTheme="majorHAnsi" w:hAnsiTheme="majorHAnsi" w:cstheme="majorHAnsi"/>
          <w:sz w:val="28"/>
          <w:szCs w:val="28"/>
          <w:lang w:val="nl-NL"/>
        </w:rPr>
        <w:t>ở cấp xã</w:t>
      </w:r>
      <w:r w:rsidR="007D4D7F" w:rsidRPr="00734CD5">
        <w:rPr>
          <w:rFonts w:asciiTheme="majorHAnsi" w:hAnsiTheme="majorHAnsi" w:cstheme="majorHAnsi"/>
          <w:sz w:val="28"/>
          <w:szCs w:val="28"/>
          <w:lang w:val="nl-NL"/>
        </w:rPr>
        <w:t xml:space="preserve"> được bố trí theo quyết định phân loại đơn vị hành chính cấp xã</w:t>
      </w:r>
      <w:r w:rsidR="00453974" w:rsidRPr="00734CD5">
        <w:rPr>
          <w:rFonts w:asciiTheme="majorHAnsi" w:hAnsiTheme="majorHAnsi" w:cstheme="majorHAnsi"/>
          <w:sz w:val="28"/>
          <w:szCs w:val="28"/>
          <w:lang w:val="nl-NL"/>
        </w:rPr>
        <w:t>:</w:t>
      </w:r>
    </w:p>
    <w:p w14:paraId="44B92285" w14:textId="77777777" w:rsidR="00092CDC"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w:t>
      </w:r>
      <w:r w:rsidR="000D0BE3" w:rsidRPr="00734CD5">
        <w:rPr>
          <w:rFonts w:asciiTheme="majorHAnsi" w:hAnsiTheme="majorHAnsi" w:cstheme="majorHAnsi"/>
          <w:sz w:val="28"/>
          <w:szCs w:val="28"/>
          <w:lang w:val="nl-NL"/>
        </w:rPr>
        <w:t>Cấp x</w:t>
      </w:r>
      <w:r w:rsidR="00092CDC" w:rsidRPr="00734CD5">
        <w:rPr>
          <w:rFonts w:asciiTheme="majorHAnsi" w:hAnsiTheme="majorHAnsi" w:cstheme="majorHAnsi"/>
          <w:sz w:val="28"/>
          <w:szCs w:val="28"/>
          <w:lang w:val="nl-NL"/>
        </w:rPr>
        <w:t xml:space="preserve">ã loại 1 </w:t>
      </w:r>
      <w:r w:rsidR="00771FF1" w:rsidRPr="00734CD5">
        <w:rPr>
          <w:rFonts w:asciiTheme="majorHAnsi" w:hAnsiTheme="majorHAnsi" w:cstheme="majorHAnsi"/>
          <w:sz w:val="28"/>
          <w:szCs w:val="28"/>
          <w:lang w:val="nl-NL"/>
        </w:rPr>
        <w:t xml:space="preserve">được </w:t>
      </w:r>
      <w:r w:rsidR="00092CDC" w:rsidRPr="00734CD5">
        <w:rPr>
          <w:rFonts w:asciiTheme="majorHAnsi" w:hAnsiTheme="majorHAnsi" w:cstheme="majorHAnsi"/>
          <w:sz w:val="28"/>
          <w:szCs w:val="28"/>
          <w:lang w:val="nl-NL"/>
        </w:rPr>
        <w:t xml:space="preserve">bố trí </w:t>
      </w:r>
      <w:r w:rsidR="000D0BE3" w:rsidRPr="00734CD5">
        <w:rPr>
          <w:rFonts w:asciiTheme="majorHAnsi" w:hAnsiTheme="majorHAnsi" w:cstheme="majorHAnsi"/>
          <w:sz w:val="28"/>
          <w:szCs w:val="28"/>
          <w:lang w:val="nl-NL"/>
        </w:rPr>
        <w:t xml:space="preserve">tối đa </w:t>
      </w:r>
      <w:r w:rsidR="00117C3F" w:rsidRPr="00734CD5">
        <w:rPr>
          <w:rFonts w:asciiTheme="majorHAnsi" w:hAnsiTheme="majorHAnsi" w:cstheme="majorHAnsi"/>
          <w:sz w:val="28"/>
          <w:szCs w:val="28"/>
          <w:lang w:val="nl-NL"/>
        </w:rPr>
        <w:t>1</w:t>
      </w:r>
      <w:r w:rsidR="00390B2E" w:rsidRPr="00734CD5">
        <w:rPr>
          <w:rFonts w:asciiTheme="majorHAnsi" w:hAnsiTheme="majorHAnsi" w:cstheme="majorHAnsi"/>
          <w:sz w:val="28"/>
          <w:szCs w:val="28"/>
          <w:lang w:val="nl-NL"/>
        </w:rPr>
        <w:t>4</w:t>
      </w:r>
      <w:r w:rsidR="00092CDC" w:rsidRPr="00734CD5">
        <w:rPr>
          <w:rFonts w:asciiTheme="majorHAnsi" w:hAnsiTheme="majorHAnsi" w:cstheme="majorHAnsi"/>
          <w:sz w:val="28"/>
          <w:szCs w:val="28"/>
          <w:lang w:val="nl-NL"/>
        </w:rPr>
        <w:t xml:space="preserve"> người;</w:t>
      </w:r>
    </w:p>
    <w:p w14:paraId="0D6E30D8" w14:textId="77777777" w:rsidR="000D0BE3"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w:t>
      </w:r>
      <w:r w:rsidR="000D0BE3" w:rsidRPr="00734CD5">
        <w:rPr>
          <w:rFonts w:asciiTheme="majorHAnsi" w:hAnsiTheme="majorHAnsi" w:cstheme="majorHAnsi"/>
          <w:sz w:val="28"/>
          <w:szCs w:val="28"/>
          <w:lang w:val="nl-NL"/>
        </w:rPr>
        <w:t>Cấp xã loại 2</w:t>
      </w:r>
      <w:r w:rsidR="002018B0" w:rsidRPr="00734CD5">
        <w:rPr>
          <w:rFonts w:asciiTheme="majorHAnsi" w:hAnsiTheme="majorHAnsi" w:cstheme="majorHAnsi"/>
          <w:sz w:val="28"/>
          <w:szCs w:val="28"/>
          <w:lang w:val="nl-NL"/>
        </w:rPr>
        <w:t xml:space="preserve"> </w:t>
      </w:r>
      <w:r w:rsidR="00771FF1" w:rsidRPr="00734CD5">
        <w:rPr>
          <w:rFonts w:asciiTheme="majorHAnsi" w:hAnsiTheme="majorHAnsi" w:cstheme="majorHAnsi"/>
          <w:sz w:val="28"/>
          <w:szCs w:val="28"/>
          <w:lang w:val="nl-NL"/>
        </w:rPr>
        <w:t xml:space="preserve">được </w:t>
      </w:r>
      <w:r w:rsidR="002018B0" w:rsidRPr="00734CD5">
        <w:rPr>
          <w:rFonts w:asciiTheme="majorHAnsi" w:hAnsiTheme="majorHAnsi" w:cstheme="majorHAnsi"/>
          <w:sz w:val="28"/>
          <w:szCs w:val="28"/>
          <w:lang w:val="nl-NL"/>
        </w:rPr>
        <w:t>bố trí tối đa 1</w:t>
      </w:r>
      <w:r w:rsidR="00390B2E" w:rsidRPr="00734CD5">
        <w:rPr>
          <w:rFonts w:asciiTheme="majorHAnsi" w:hAnsiTheme="majorHAnsi" w:cstheme="majorHAnsi"/>
          <w:sz w:val="28"/>
          <w:szCs w:val="28"/>
          <w:lang w:val="nl-NL"/>
        </w:rPr>
        <w:t>2</w:t>
      </w:r>
      <w:r w:rsidR="000D0BE3" w:rsidRPr="00734CD5">
        <w:rPr>
          <w:rFonts w:asciiTheme="majorHAnsi" w:hAnsiTheme="majorHAnsi" w:cstheme="majorHAnsi"/>
          <w:sz w:val="28"/>
          <w:szCs w:val="28"/>
          <w:lang w:val="nl-NL"/>
        </w:rPr>
        <w:t xml:space="preserve"> người;</w:t>
      </w:r>
    </w:p>
    <w:p w14:paraId="575490DB" w14:textId="77777777" w:rsidR="000D0BE3"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w:t>
      </w:r>
      <w:r w:rsidR="000D0BE3" w:rsidRPr="00734CD5">
        <w:rPr>
          <w:rFonts w:asciiTheme="majorHAnsi" w:hAnsiTheme="majorHAnsi" w:cstheme="majorHAnsi"/>
          <w:sz w:val="28"/>
          <w:szCs w:val="28"/>
          <w:lang w:val="nl-NL"/>
        </w:rPr>
        <w:t>Cấp xã l</w:t>
      </w:r>
      <w:r w:rsidR="002018B0" w:rsidRPr="00734CD5">
        <w:rPr>
          <w:rFonts w:asciiTheme="majorHAnsi" w:hAnsiTheme="majorHAnsi" w:cstheme="majorHAnsi"/>
          <w:sz w:val="28"/>
          <w:szCs w:val="28"/>
          <w:lang w:val="nl-NL"/>
        </w:rPr>
        <w:t xml:space="preserve">oại 3 </w:t>
      </w:r>
      <w:r w:rsidR="00771FF1" w:rsidRPr="00734CD5">
        <w:rPr>
          <w:rFonts w:asciiTheme="majorHAnsi" w:hAnsiTheme="majorHAnsi" w:cstheme="majorHAnsi"/>
          <w:sz w:val="28"/>
          <w:szCs w:val="28"/>
          <w:lang w:val="nl-NL"/>
        </w:rPr>
        <w:t xml:space="preserve">được </w:t>
      </w:r>
      <w:r w:rsidR="002018B0" w:rsidRPr="00734CD5">
        <w:rPr>
          <w:rFonts w:asciiTheme="majorHAnsi" w:hAnsiTheme="majorHAnsi" w:cstheme="majorHAnsi"/>
          <w:sz w:val="28"/>
          <w:szCs w:val="28"/>
          <w:lang w:val="nl-NL"/>
        </w:rPr>
        <w:t>bố trí tối đa 1</w:t>
      </w:r>
      <w:r w:rsidR="00390B2E" w:rsidRPr="00734CD5">
        <w:rPr>
          <w:rFonts w:asciiTheme="majorHAnsi" w:hAnsiTheme="majorHAnsi" w:cstheme="majorHAnsi"/>
          <w:sz w:val="28"/>
          <w:szCs w:val="28"/>
          <w:lang w:val="nl-NL"/>
        </w:rPr>
        <w:t>0</w:t>
      </w:r>
      <w:r w:rsidR="008E7542" w:rsidRPr="00734CD5">
        <w:rPr>
          <w:rFonts w:asciiTheme="majorHAnsi" w:hAnsiTheme="majorHAnsi" w:cstheme="majorHAnsi"/>
          <w:sz w:val="28"/>
          <w:szCs w:val="28"/>
          <w:lang w:val="nl-NL"/>
        </w:rPr>
        <w:t xml:space="preserve"> người.</w:t>
      </w:r>
    </w:p>
    <w:p w14:paraId="6245F8D9" w14:textId="0E95E8DD" w:rsidR="00541CAF"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b) </w:t>
      </w:r>
      <w:r w:rsidR="00AB5962" w:rsidRPr="00734CD5">
        <w:rPr>
          <w:rFonts w:asciiTheme="majorHAnsi" w:hAnsiTheme="majorHAnsi" w:cstheme="majorHAnsi"/>
          <w:sz w:val="28"/>
          <w:szCs w:val="28"/>
          <w:lang w:val="nl-NL"/>
        </w:rPr>
        <w:t>Chức danh người hoạt động không chuyên trách ở cấp xã</w:t>
      </w:r>
      <w:r w:rsidR="00BA789A" w:rsidRPr="00734CD5">
        <w:rPr>
          <w:rFonts w:asciiTheme="majorHAnsi" w:hAnsiTheme="majorHAnsi" w:cstheme="majorHAnsi"/>
          <w:sz w:val="28"/>
          <w:szCs w:val="28"/>
          <w:lang w:val="nl-NL"/>
        </w:rPr>
        <w:t>:</w:t>
      </w:r>
    </w:p>
    <w:p w14:paraId="31688E20"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 xml:space="preserve">Phó Chủ tịch Ủy ban Mặt trận Tổ quốc; </w:t>
      </w:r>
    </w:p>
    <w:p w14:paraId="13212DAE"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Phó Bí thư Đoàn Thanh niên Cộng sản Hồ Chí Minh;</w:t>
      </w:r>
    </w:p>
    <w:p w14:paraId="7AE22DB2"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Phó Chủ tịch Hội Liên hiệp Phụ nữ;</w:t>
      </w:r>
    </w:p>
    <w:p w14:paraId="51FFFC6D" w14:textId="77777777" w:rsidR="00485C39"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485C39" w:rsidRPr="00734CD5">
        <w:rPr>
          <w:rFonts w:asciiTheme="majorHAnsi" w:hAnsiTheme="majorHAnsi" w:cstheme="majorHAnsi"/>
          <w:sz w:val="28"/>
          <w:szCs w:val="28"/>
          <w:lang w:val="nl-NL"/>
        </w:rPr>
        <w:t>Phó Chủ tịch Hội Nông dân (chỉ bố trí đơn vị hành chính nông thôn);</w:t>
      </w:r>
    </w:p>
    <w:p w14:paraId="6483B7B0"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Phó Chủ tịch Hội Cựu chiến binh</w:t>
      </w:r>
      <w:r w:rsidR="00485C39" w:rsidRPr="00734CD5">
        <w:rPr>
          <w:rFonts w:asciiTheme="majorHAnsi" w:hAnsiTheme="majorHAnsi" w:cstheme="majorHAnsi"/>
          <w:sz w:val="28"/>
          <w:szCs w:val="28"/>
          <w:lang w:val="nl-NL"/>
        </w:rPr>
        <w:t xml:space="preserve"> (chỉ bố trí những nơi đủ điều kiện)</w:t>
      </w:r>
      <w:r w:rsidR="00903457" w:rsidRPr="00734CD5">
        <w:rPr>
          <w:rFonts w:asciiTheme="majorHAnsi" w:hAnsiTheme="majorHAnsi" w:cstheme="majorHAnsi"/>
          <w:sz w:val="28"/>
          <w:szCs w:val="28"/>
          <w:lang w:val="nl-NL"/>
        </w:rPr>
        <w:t>;</w:t>
      </w:r>
    </w:p>
    <w:p w14:paraId="2C2ACFD4"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Phụ trách Văn phòng Đảng ủy;</w:t>
      </w:r>
    </w:p>
    <w:p w14:paraId="0173B948"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 xml:space="preserve">Phụ trách </w:t>
      </w:r>
      <w:r w:rsidR="007D4D7F" w:rsidRPr="00734CD5">
        <w:rPr>
          <w:rFonts w:asciiTheme="majorHAnsi" w:hAnsiTheme="majorHAnsi" w:cstheme="majorHAnsi"/>
          <w:sz w:val="28"/>
          <w:szCs w:val="28"/>
          <w:lang w:val="nl-NL"/>
        </w:rPr>
        <w:t>Công tác Xây dựng đảng</w:t>
      </w:r>
      <w:r w:rsidR="00903457" w:rsidRPr="00734CD5">
        <w:rPr>
          <w:rFonts w:asciiTheme="majorHAnsi" w:hAnsiTheme="majorHAnsi" w:cstheme="majorHAnsi"/>
          <w:sz w:val="28"/>
          <w:szCs w:val="28"/>
          <w:lang w:val="nl-NL"/>
        </w:rPr>
        <w:t>;</w:t>
      </w:r>
    </w:p>
    <w:p w14:paraId="4F97BAA6" w14:textId="77777777" w:rsidR="00903457" w:rsidRPr="00734CD5" w:rsidRDefault="00601681" w:rsidP="00734CD5">
      <w:pPr>
        <w:spacing w:before="120" w:after="120" w:line="264" w:lineRule="auto"/>
        <w:ind w:firstLine="720"/>
        <w:jc w:val="both"/>
        <w:rPr>
          <w:rFonts w:asciiTheme="majorHAnsi" w:eastAsia="Calibri" w:hAnsiTheme="majorHAnsi" w:cstheme="majorHAnsi"/>
          <w:bCs/>
          <w:sz w:val="28"/>
          <w:szCs w:val="28"/>
          <w:shd w:val="clear" w:color="auto" w:fill="FFFFFF"/>
          <w:lang w:val="nl-NL" w:eastAsia="vi-VN" w:bidi="vi-VN"/>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 xml:space="preserve">Phụ trách </w:t>
      </w:r>
      <w:r w:rsidR="004B61EB" w:rsidRPr="00734CD5">
        <w:rPr>
          <w:rFonts w:asciiTheme="majorHAnsi" w:hAnsiTheme="majorHAnsi" w:cstheme="majorHAnsi"/>
          <w:sz w:val="28"/>
          <w:szCs w:val="28"/>
          <w:lang w:val="nl-NL"/>
        </w:rPr>
        <w:t xml:space="preserve">Giao thông </w:t>
      </w:r>
      <w:r w:rsidR="008E54DC" w:rsidRPr="00734CD5">
        <w:rPr>
          <w:rFonts w:asciiTheme="majorHAnsi" w:hAnsiTheme="majorHAnsi" w:cstheme="majorHAnsi"/>
          <w:sz w:val="28"/>
          <w:szCs w:val="28"/>
          <w:lang w:val="nl-NL"/>
        </w:rPr>
        <w:t>-</w:t>
      </w:r>
      <w:r w:rsidR="004B61EB" w:rsidRPr="00734CD5">
        <w:rPr>
          <w:rFonts w:asciiTheme="majorHAnsi" w:hAnsiTheme="majorHAnsi" w:cstheme="majorHAnsi"/>
          <w:sz w:val="28"/>
          <w:szCs w:val="28"/>
          <w:lang w:val="nl-NL"/>
        </w:rPr>
        <w:t xml:space="preserve"> Thủy lợi;</w:t>
      </w:r>
    </w:p>
    <w:p w14:paraId="0AE054B1" w14:textId="77777777" w:rsidR="002676C5"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 xml:space="preserve">Phụ trách </w:t>
      </w:r>
      <w:r w:rsidR="00904392" w:rsidRPr="00734CD5">
        <w:rPr>
          <w:rFonts w:asciiTheme="majorHAnsi" w:hAnsiTheme="majorHAnsi" w:cstheme="majorHAnsi"/>
          <w:sz w:val="28"/>
          <w:szCs w:val="28"/>
          <w:lang w:val="nl-NL"/>
        </w:rPr>
        <w:t xml:space="preserve">Xóa đói giảm nghèo, </w:t>
      </w:r>
      <w:r w:rsidR="00D46C89" w:rsidRPr="00734CD5">
        <w:rPr>
          <w:rFonts w:asciiTheme="majorHAnsi" w:hAnsiTheme="majorHAnsi" w:cstheme="majorHAnsi"/>
          <w:sz w:val="28"/>
          <w:szCs w:val="28"/>
          <w:lang w:val="nl-NL"/>
        </w:rPr>
        <w:t>Gia đình và trẻ em</w:t>
      </w:r>
      <w:r w:rsidR="00903457" w:rsidRPr="00734CD5">
        <w:rPr>
          <w:rFonts w:asciiTheme="majorHAnsi" w:hAnsiTheme="majorHAnsi" w:cstheme="majorHAnsi"/>
          <w:sz w:val="28"/>
          <w:szCs w:val="28"/>
          <w:lang w:val="nl-NL"/>
        </w:rPr>
        <w:t>;</w:t>
      </w:r>
    </w:p>
    <w:p w14:paraId="5B1DB5D5" w14:textId="77777777" w:rsidR="00903457"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903457" w:rsidRPr="00734CD5">
        <w:rPr>
          <w:rFonts w:asciiTheme="majorHAnsi" w:hAnsiTheme="majorHAnsi" w:cstheme="majorHAnsi"/>
          <w:sz w:val="28"/>
          <w:szCs w:val="28"/>
          <w:lang w:val="nl-NL"/>
        </w:rPr>
        <w:t xml:space="preserve">Phụ trách </w:t>
      </w:r>
      <w:r w:rsidR="00FE2CA7" w:rsidRPr="00734CD5">
        <w:rPr>
          <w:rFonts w:asciiTheme="majorHAnsi" w:hAnsiTheme="majorHAnsi" w:cstheme="majorHAnsi"/>
          <w:sz w:val="28"/>
          <w:szCs w:val="28"/>
          <w:lang w:val="nl-NL"/>
        </w:rPr>
        <w:t xml:space="preserve">Đài truyền thanh, </w:t>
      </w:r>
      <w:r w:rsidR="00541CAF" w:rsidRPr="00734CD5">
        <w:rPr>
          <w:rFonts w:asciiTheme="majorHAnsi" w:hAnsiTheme="majorHAnsi" w:cstheme="majorHAnsi"/>
          <w:sz w:val="28"/>
          <w:szCs w:val="28"/>
          <w:lang w:val="nl-NL"/>
        </w:rPr>
        <w:t>Quản lý n</w:t>
      </w:r>
      <w:r w:rsidR="00F867FE" w:rsidRPr="00734CD5">
        <w:rPr>
          <w:rFonts w:asciiTheme="majorHAnsi" w:hAnsiTheme="majorHAnsi" w:cstheme="majorHAnsi"/>
          <w:sz w:val="28"/>
          <w:szCs w:val="28"/>
          <w:lang w:val="nl-NL"/>
        </w:rPr>
        <w:t>hà văn hóa</w:t>
      </w:r>
      <w:r w:rsidR="00903457" w:rsidRPr="00734CD5">
        <w:rPr>
          <w:rFonts w:asciiTheme="majorHAnsi" w:hAnsiTheme="majorHAnsi" w:cstheme="majorHAnsi"/>
          <w:sz w:val="28"/>
          <w:szCs w:val="28"/>
          <w:lang w:val="nl-NL"/>
        </w:rPr>
        <w:t>;</w:t>
      </w:r>
    </w:p>
    <w:p w14:paraId="1DD59AAD" w14:textId="3C8791F3" w:rsidR="004F6734"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030B87" w:rsidRPr="00734CD5">
        <w:rPr>
          <w:rFonts w:asciiTheme="majorHAnsi" w:hAnsiTheme="majorHAnsi" w:cstheme="majorHAnsi"/>
          <w:sz w:val="28"/>
          <w:szCs w:val="28"/>
          <w:lang w:val="nl-NL"/>
        </w:rPr>
        <w:t xml:space="preserve">Thủ quỹ </w:t>
      </w:r>
      <w:r w:rsidR="00903457" w:rsidRPr="00734CD5">
        <w:rPr>
          <w:rFonts w:asciiTheme="majorHAnsi" w:hAnsiTheme="majorHAnsi" w:cstheme="majorHAnsi"/>
          <w:sz w:val="28"/>
          <w:szCs w:val="28"/>
          <w:lang w:val="nl-NL"/>
        </w:rPr>
        <w:t>- Vă</w:t>
      </w:r>
      <w:r w:rsidR="00F867FE" w:rsidRPr="00734CD5">
        <w:rPr>
          <w:rFonts w:asciiTheme="majorHAnsi" w:hAnsiTheme="majorHAnsi" w:cstheme="majorHAnsi"/>
          <w:sz w:val="28"/>
          <w:szCs w:val="28"/>
          <w:lang w:val="nl-NL"/>
        </w:rPr>
        <w:t>n thư - Lưu trữ;</w:t>
      </w:r>
    </w:p>
    <w:p w14:paraId="269BA0B6" w14:textId="77777777" w:rsidR="00F867FE"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170B16" w:rsidRPr="00734CD5">
        <w:rPr>
          <w:rFonts w:asciiTheme="majorHAnsi" w:hAnsiTheme="majorHAnsi" w:cstheme="majorHAnsi"/>
          <w:sz w:val="28"/>
          <w:szCs w:val="28"/>
          <w:lang w:val="nl-NL"/>
        </w:rPr>
        <w:t>P</w:t>
      </w:r>
      <w:r w:rsidR="003D5AEF" w:rsidRPr="00734CD5">
        <w:rPr>
          <w:rFonts w:asciiTheme="majorHAnsi" w:hAnsiTheme="majorHAnsi" w:cstheme="majorHAnsi"/>
          <w:sz w:val="28"/>
          <w:szCs w:val="28"/>
          <w:lang w:val="nl-NL"/>
        </w:rPr>
        <w:t xml:space="preserve">hó </w:t>
      </w:r>
      <w:r w:rsidR="00DA16B4" w:rsidRPr="00734CD5">
        <w:rPr>
          <w:rFonts w:asciiTheme="majorHAnsi" w:hAnsiTheme="majorHAnsi" w:cstheme="majorHAnsi"/>
          <w:sz w:val="28"/>
          <w:szCs w:val="28"/>
          <w:lang w:val="nl-NL"/>
        </w:rPr>
        <w:t>c</w:t>
      </w:r>
      <w:r w:rsidR="00170B16" w:rsidRPr="00734CD5">
        <w:rPr>
          <w:rFonts w:asciiTheme="majorHAnsi" w:hAnsiTheme="majorHAnsi" w:cstheme="majorHAnsi"/>
          <w:sz w:val="28"/>
          <w:szCs w:val="28"/>
          <w:lang w:val="nl-NL"/>
        </w:rPr>
        <w:t xml:space="preserve">hỉ huy trưởng </w:t>
      </w:r>
      <w:r w:rsidR="00B5544F" w:rsidRPr="00734CD5">
        <w:rPr>
          <w:rFonts w:asciiTheme="majorHAnsi" w:hAnsiTheme="majorHAnsi" w:cstheme="majorHAnsi"/>
          <w:sz w:val="28"/>
          <w:szCs w:val="28"/>
          <w:lang w:val="nl-NL"/>
        </w:rPr>
        <w:t>B</w:t>
      </w:r>
      <w:r w:rsidR="003D5AEF" w:rsidRPr="00734CD5">
        <w:rPr>
          <w:rFonts w:asciiTheme="majorHAnsi" w:hAnsiTheme="majorHAnsi" w:cstheme="majorHAnsi"/>
          <w:sz w:val="28"/>
          <w:szCs w:val="28"/>
          <w:lang w:val="nl-NL"/>
        </w:rPr>
        <w:t xml:space="preserve">an </w:t>
      </w:r>
      <w:r w:rsidR="00DA16B4" w:rsidRPr="00734CD5">
        <w:rPr>
          <w:rFonts w:asciiTheme="majorHAnsi" w:hAnsiTheme="majorHAnsi" w:cstheme="majorHAnsi"/>
          <w:sz w:val="28"/>
          <w:szCs w:val="28"/>
          <w:lang w:val="nl-NL"/>
        </w:rPr>
        <w:t>c</w:t>
      </w:r>
      <w:r w:rsidR="003D5AEF" w:rsidRPr="00734CD5">
        <w:rPr>
          <w:rFonts w:asciiTheme="majorHAnsi" w:hAnsiTheme="majorHAnsi" w:cstheme="majorHAnsi"/>
          <w:sz w:val="28"/>
          <w:szCs w:val="28"/>
          <w:lang w:val="nl-NL"/>
        </w:rPr>
        <w:t xml:space="preserve">hỉ huy </w:t>
      </w:r>
      <w:r w:rsidR="00DA16B4" w:rsidRPr="00734CD5">
        <w:rPr>
          <w:rFonts w:asciiTheme="majorHAnsi" w:hAnsiTheme="majorHAnsi" w:cstheme="majorHAnsi"/>
          <w:sz w:val="28"/>
          <w:szCs w:val="28"/>
          <w:lang w:val="nl-NL"/>
        </w:rPr>
        <w:t>q</w:t>
      </w:r>
      <w:r w:rsidR="00F867FE" w:rsidRPr="00734CD5">
        <w:rPr>
          <w:rFonts w:asciiTheme="majorHAnsi" w:hAnsiTheme="majorHAnsi" w:cstheme="majorHAnsi"/>
          <w:sz w:val="28"/>
          <w:szCs w:val="28"/>
          <w:lang w:val="nl-NL"/>
        </w:rPr>
        <w:t>uân sự</w:t>
      </w:r>
      <w:r w:rsidR="00450203" w:rsidRPr="00734CD5">
        <w:rPr>
          <w:rFonts w:asciiTheme="majorHAnsi" w:hAnsiTheme="majorHAnsi" w:cstheme="majorHAnsi"/>
          <w:sz w:val="28"/>
          <w:szCs w:val="28"/>
          <w:lang w:val="nl-NL"/>
        </w:rPr>
        <w:t xml:space="preserve"> cấp xã</w:t>
      </w:r>
      <w:r w:rsidR="00F867FE" w:rsidRPr="00734CD5">
        <w:rPr>
          <w:rFonts w:asciiTheme="majorHAnsi" w:hAnsiTheme="majorHAnsi" w:cstheme="majorHAnsi"/>
          <w:sz w:val="28"/>
          <w:szCs w:val="28"/>
          <w:lang w:val="nl-NL"/>
        </w:rPr>
        <w:t>.</w:t>
      </w:r>
    </w:p>
    <w:p w14:paraId="3B7132FF" w14:textId="77777777" w:rsidR="00F279C4" w:rsidRPr="00734CD5" w:rsidRDefault="00F279C4"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Riêng đối với chức danh Phó </w:t>
      </w:r>
      <w:r w:rsidR="00DA16B4" w:rsidRPr="00734CD5">
        <w:rPr>
          <w:rFonts w:asciiTheme="majorHAnsi" w:hAnsiTheme="majorHAnsi" w:cstheme="majorHAnsi"/>
          <w:sz w:val="28"/>
          <w:szCs w:val="28"/>
          <w:lang w:val="nl-NL"/>
        </w:rPr>
        <w:t>c</w:t>
      </w:r>
      <w:r w:rsidRPr="00734CD5">
        <w:rPr>
          <w:rFonts w:asciiTheme="majorHAnsi" w:hAnsiTheme="majorHAnsi" w:cstheme="majorHAnsi"/>
          <w:sz w:val="28"/>
          <w:szCs w:val="28"/>
          <w:lang w:val="nl-NL"/>
        </w:rPr>
        <w:t xml:space="preserve">hỉ huy trưởng Ban </w:t>
      </w:r>
      <w:r w:rsidR="00DA16B4" w:rsidRPr="00734CD5">
        <w:rPr>
          <w:rFonts w:asciiTheme="majorHAnsi" w:hAnsiTheme="majorHAnsi" w:cstheme="majorHAnsi"/>
          <w:sz w:val="28"/>
          <w:szCs w:val="28"/>
          <w:lang w:val="nl-NL"/>
        </w:rPr>
        <w:t>c</w:t>
      </w:r>
      <w:r w:rsidRPr="00734CD5">
        <w:rPr>
          <w:rFonts w:asciiTheme="majorHAnsi" w:hAnsiTheme="majorHAnsi" w:cstheme="majorHAnsi"/>
          <w:sz w:val="28"/>
          <w:szCs w:val="28"/>
          <w:lang w:val="nl-NL"/>
        </w:rPr>
        <w:t xml:space="preserve">hỉ huy </w:t>
      </w:r>
      <w:r w:rsidR="00DA16B4" w:rsidRPr="00734CD5">
        <w:rPr>
          <w:rFonts w:asciiTheme="majorHAnsi" w:hAnsiTheme="majorHAnsi" w:cstheme="majorHAnsi"/>
          <w:sz w:val="28"/>
          <w:szCs w:val="28"/>
          <w:lang w:val="nl-NL"/>
        </w:rPr>
        <w:t>q</w:t>
      </w:r>
      <w:r w:rsidRPr="00734CD5">
        <w:rPr>
          <w:rFonts w:asciiTheme="majorHAnsi" w:hAnsiTheme="majorHAnsi" w:cstheme="majorHAnsi"/>
          <w:sz w:val="28"/>
          <w:szCs w:val="28"/>
          <w:lang w:val="nl-NL"/>
        </w:rPr>
        <w:t xml:space="preserve">uân sự </w:t>
      </w:r>
      <w:r w:rsidR="00DA16B4" w:rsidRPr="00734CD5">
        <w:rPr>
          <w:rFonts w:asciiTheme="majorHAnsi" w:hAnsiTheme="majorHAnsi" w:cstheme="majorHAnsi"/>
          <w:sz w:val="28"/>
          <w:szCs w:val="28"/>
          <w:lang w:val="nl-NL"/>
        </w:rPr>
        <w:t xml:space="preserve">cấp xã </w:t>
      </w:r>
      <w:r w:rsidR="00626D01" w:rsidRPr="00734CD5">
        <w:rPr>
          <w:rFonts w:asciiTheme="majorHAnsi" w:hAnsiTheme="majorHAnsi" w:cstheme="majorHAnsi"/>
          <w:sz w:val="28"/>
          <w:szCs w:val="28"/>
          <w:lang w:val="nl-NL"/>
        </w:rPr>
        <w:t>tại</w:t>
      </w:r>
      <w:r w:rsidR="00DA16B4" w:rsidRPr="00734CD5">
        <w:rPr>
          <w:rFonts w:asciiTheme="majorHAnsi" w:hAnsiTheme="majorHAnsi" w:cstheme="majorHAnsi"/>
          <w:sz w:val="28"/>
          <w:szCs w:val="28"/>
          <w:lang w:val="nl-NL"/>
        </w:rPr>
        <w:t xml:space="preserve"> đơn vị hành chính cấp xã loại 1, xã biên giới được bố trí không quá 02 Phó chỉ huy trưởng</w:t>
      </w:r>
      <w:r w:rsidR="00626D01" w:rsidRPr="00734CD5">
        <w:rPr>
          <w:rFonts w:asciiTheme="majorHAnsi" w:hAnsiTheme="majorHAnsi" w:cstheme="majorHAnsi"/>
          <w:sz w:val="28"/>
          <w:szCs w:val="28"/>
          <w:lang w:val="nl-NL"/>
        </w:rPr>
        <w:t>; đơn vị hành chính cấp xã còn lại bố trí 01 Phó chỉ huy trưởng</w:t>
      </w:r>
      <w:r w:rsidRPr="00734CD5">
        <w:rPr>
          <w:rFonts w:asciiTheme="majorHAnsi" w:hAnsiTheme="majorHAnsi" w:cstheme="majorHAnsi"/>
          <w:sz w:val="28"/>
          <w:szCs w:val="28"/>
          <w:lang w:val="nl-NL"/>
        </w:rPr>
        <w:t>.</w:t>
      </w:r>
    </w:p>
    <w:p w14:paraId="00BE220E" w14:textId="77777777" w:rsidR="0074172F" w:rsidRPr="00734CD5" w:rsidRDefault="00485C39"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lastRenderedPageBreak/>
        <w:t xml:space="preserve">Tại các </w:t>
      </w:r>
      <w:r w:rsidR="0074172F" w:rsidRPr="00734CD5">
        <w:rPr>
          <w:rFonts w:asciiTheme="majorHAnsi" w:hAnsiTheme="majorHAnsi" w:cstheme="majorHAnsi"/>
          <w:sz w:val="28"/>
          <w:szCs w:val="28"/>
          <w:lang w:val="nl-NL"/>
        </w:rPr>
        <w:t xml:space="preserve">đơn vị hành chính cấp xã loại </w:t>
      </w:r>
      <w:r w:rsidR="008E54DC" w:rsidRPr="00734CD5">
        <w:rPr>
          <w:rFonts w:asciiTheme="majorHAnsi" w:hAnsiTheme="majorHAnsi" w:cstheme="majorHAnsi"/>
          <w:sz w:val="28"/>
          <w:szCs w:val="28"/>
          <w:lang w:val="nl-NL"/>
        </w:rPr>
        <w:t>1</w:t>
      </w:r>
      <w:r w:rsidRPr="00734CD5">
        <w:rPr>
          <w:rFonts w:asciiTheme="majorHAnsi" w:hAnsiTheme="majorHAnsi" w:cstheme="majorHAnsi"/>
          <w:sz w:val="28"/>
          <w:szCs w:val="28"/>
          <w:lang w:val="nl-NL"/>
        </w:rPr>
        <w:t>,</w:t>
      </w:r>
      <w:r w:rsidR="0074172F" w:rsidRPr="00734CD5">
        <w:rPr>
          <w:rFonts w:asciiTheme="majorHAnsi" w:hAnsiTheme="majorHAnsi" w:cstheme="majorHAnsi"/>
          <w:sz w:val="28"/>
          <w:szCs w:val="28"/>
          <w:lang w:val="nl-NL"/>
        </w:rPr>
        <w:t xml:space="preserve"> hoặc đơn vị hành chính </w:t>
      </w:r>
      <w:r w:rsidRPr="00734CD5">
        <w:rPr>
          <w:rFonts w:asciiTheme="majorHAnsi" w:hAnsiTheme="majorHAnsi" w:cstheme="majorHAnsi"/>
          <w:sz w:val="28"/>
          <w:szCs w:val="28"/>
          <w:lang w:val="nl-NL"/>
        </w:rPr>
        <w:t xml:space="preserve">còn lại mà </w:t>
      </w:r>
      <w:r w:rsidR="00151E8C" w:rsidRPr="00734CD5">
        <w:rPr>
          <w:rFonts w:asciiTheme="majorHAnsi" w:hAnsiTheme="majorHAnsi" w:cstheme="majorHAnsi"/>
          <w:sz w:val="28"/>
          <w:szCs w:val="28"/>
          <w:lang w:val="nl-NL"/>
        </w:rPr>
        <w:t>không bố trí chức danh Phó Chủ tịch Hội Nông dân</w:t>
      </w:r>
      <w:r w:rsidRPr="00734CD5">
        <w:rPr>
          <w:rFonts w:asciiTheme="majorHAnsi" w:hAnsiTheme="majorHAnsi" w:cstheme="majorHAnsi"/>
          <w:sz w:val="28"/>
          <w:szCs w:val="28"/>
          <w:lang w:val="nl-NL"/>
        </w:rPr>
        <w:t xml:space="preserve"> (đối với phường, thị trấn), Phó Chủ tịch Hội Cựu chiến binh</w:t>
      </w:r>
      <w:r w:rsidR="00151E8C" w:rsidRPr="00734CD5">
        <w:rPr>
          <w:rFonts w:asciiTheme="majorHAnsi" w:hAnsiTheme="majorHAnsi" w:cstheme="majorHAnsi"/>
          <w:sz w:val="28"/>
          <w:szCs w:val="28"/>
          <w:lang w:val="nl-NL"/>
        </w:rPr>
        <w:t xml:space="preserve"> </w:t>
      </w:r>
      <w:r w:rsidRPr="00734CD5">
        <w:rPr>
          <w:rFonts w:asciiTheme="majorHAnsi" w:hAnsiTheme="majorHAnsi" w:cstheme="majorHAnsi"/>
          <w:sz w:val="28"/>
          <w:szCs w:val="28"/>
          <w:lang w:val="nl-NL"/>
        </w:rPr>
        <w:t xml:space="preserve">(đối với những nơi không đủ điều kiện) </w:t>
      </w:r>
      <w:r w:rsidR="009B6B12" w:rsidRPr="00734CD5">
        <w:rPr>
          <w:rFonts w:asciiTheme="majorHAnsi" w:hAnsiTheme="majorHAnsi" w:cstheme="majorHAnsi"/>
          <w:sz w:val="28"/>
          <w:szCs w:val="28"/>
          <w:lang w:val="nl-NL"/>
        </w:rPr>
        <w:t xml:space="preserve">hoặc chưa bố trí đủ số lượng </w:t>
      </w:r>
      <w:r w:rsidR="00151E8C" w:rsidRPr="00734CD5">
        <w:rPr>
          <w:rFonts w:asciiTheme="majorHAnsi" w:hAnsiTheme="majorHAnsi" w:cstheme="majorHAnsi"/>
          <w:sz w:val="28"/>
          <w:szCs w:val="28"/>
          <w:lang w:val="nl-NL"/>
        </w:rPr>
        <w:t xml:space="preserve">thì </w:t>
      </w:r>
      <w:r w:rsidR="0074172F" w:rsidRPr="00734CD5">
        <w:rPr>
          <w:rFonts w:asciiTheme="majorHAnsi" w:hAnsiTheme="majorHAnsi" w:cstheme="majorHAnsi"/>
          <w:sz w:val="28"/>
          <w:szCs w:val="28"/>
          <w:lang w:val="nl-NL"/>
        </w:rPr>
        <w:t xml:space="preserve">được phép bố trí thêm </w:t>
      </w:r>
      <w:r w:rsidR="00151E8C" w:rsidRPr="00734CD5">
        <w:rPr>
          <w:rFonts w:asciiTheme="majorHAnsi" w:hAnsiTheme="majorHAnsi" w:cstheme="majorHAnsi"/>
          <w:sz w:val="28"/>
          <w:szCs w:val="28"/>
          <w:lang w:val="nl-NL"/>
        </w:rPr>
        <w:t xml:space="preserve">các </w:t>
      </w:r>
      <w:r w:rsidR="0074172F" w:rsidRPr="00734CD5">
        <w:rPr>
          <w:rFonts w:asciiTheme="majorHAnsi" w:hAnsiTheme="majorHAnsi" w:cstheme="majorHAnsi"/>
          <w:sz w:val="28"/>
          <w:szCs w:val="28"/>
          <w:lang w:val="nl-NL"/>
        </w:rPr>
        <w:t>chức danh hoạt động không chuyên trách</w:t>
      </w:r>
      <w:r w:rsidR="00151E8C" w:rsidRPr="00734CD5">
        <w:rPr>
          <w:rFonts w:asciiTheme="majorHAnsi" w:hAnsiTheme="majorHAnsi" w:cstheme="majorHAnsi"/>
          <w:sz w:val="28"/>
          <w:szCs w:val="28"/>
          <w:lang w:val="nl-NL"/>
        </w:rPr>
        <w:t>, như sau:</w:t>
      </w:r>
    </w:p>
    <w:p w14:paraId="192D1628" w14:textId="77777777" w:rsidR="00151E8C"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8E54DC" w:rsidRPr="00734CD5">
        <w:rPr>
          <w:rFonts w:asciiTheme="majorHAnsi" w:hAnsiTheme="majorHAnsi" w:cstheme="majorHAnsi"/>
          <w:sz w:val="28"/>
          <w:szCs w:val="28"/>
          <w:lang w:val="nl-NL"/>
        </w:rPr>
        <w:t xml:space="preserve">Phụ trách Kinh tế - </w:t>
      </w:r>
      <w:r w:rsidR="00C50EC4" w:rsidRPr="00734CD5">
        <w:rPr>
          <w:rFonts w:asciiTheme="majorHAnsi" w:hAnsiTheme="majorHAnsi" w:cstheme="majorHAnsi"/>
          <w:sz w:val="28"/>
          <w:szCs w:val="28"/>
          <w:lang w:val="nl-NL"/>
        </w:rPr>
        <w:t>Kế hoạch</w:t>
      </w:r>
      <w:r w:rsidR="00162E8D" w:rsidRPr="00734CD5">
        <w:rPr>
          <w:rFonts w:asciiTheme="majorHAnsi" w:hAnsiTheme="majorHAnsi" w:cstheme="majorHAnsi"/>
          <w:sz w:val="28"/>
          <w:szCs w:val="28"/>
          <w:lang w:val="nl-NL"/>
        </w:rPr>
        <w:t>;</w:t>
      </w:r>
      <w:r w:rsidR="00C50EC4" w:rsidRPr="00734CD5">
        <w:rPr>
          <w:rFonts w:asciiTheme="majorHAnsi" w:hAnsiTheme="majorHAnsi" w:cstheme="majorHAnsi"/>
          <w:sz w:val="28"/>
          <w:szCs w:val="28"/>
          <w:lang w:val="nl-NL"/>
        </w:rPr>
        <w:t xml:space="preserve"> </w:t>
      </w:r>
    </w:p>
    <w:p w14:paraId="71B7B04E" w14:textId="77777777" w:rsidR="00151E8C"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w:t>
      </w:r>
      <w:r w:rsidR="00541CAF" w:rsidRPr="00734CD5">
        <w:rPr>
          <w:rFonts w:asciiTheme="majorHAnsi" w:hAnsiTheme="majorHAnsi" w:cstheme="majorHAnsi"/>
          <w:sz w:val="28"/>
          <w:szCs w:val="28"/>
          <w:lang w:val="nl-NL"/>
        </w:rPr>
        <w:t xml:space="preserve"> </w:t>
      </w:r>
      <w:r w:rsidR="00151E8C" w:rsidRPr="00734CD5">
        <w:rPr>
          <w:rFonts w:asciiTheme="majorHAnsi" w:hAnsiTheme="majorHAnsi" w:cstheme="majorHAnsi"/>
          <w:sz w:val="28"/>
          <w:szCs w:val="28"/>
          <w:lang w:val="nl-NL"/>
        </w:rPr>
        <w:t xml:space="preserve">Phụ trách Quản lý trật tự đô thị (đối với phường, thị trấn) hoặc Phụ trách </w:t>
      </w:r>
      <w:r w:rsidR="00541CAF" w:rsidRPr="00734CD5">
        <w:rPr>
          <w:rFonts w:asciiTheme="majorHAnsi" w:hAnsiTheme="majorHAnsi" w:cstheme="majorHAnsi"/>
          <w:sz w:val="28"/>
          <w:szCs w:val="28"/>
          <w:lang w:val="nl-NL"/>
        </w:rPr>
        <w:t xml:space="preserve">Thống kê - </w:t>
      </w:r>
      <w:r w:rsidR="00151E8C" w:rsidRPr="00734CD5">
        <w:rPr>
          <w:rFonts w:asciiTheme="majorHAnsi" w:hAnsiTheme="majorHAnsi" w:cstheme="majorHAnsi"/>
          <w:sz w:val="28"/>
          <w:szCs w:val="28"/>
          <w:lang w:val="nl-NL"/>
        </w:rPr>
        <w:t xml:space="preserve">Xây dựng nông thôn mới (đối với xã). </w:t>
      </w:r>
    </w:p>
    <w:p w14:paraId="2EF39962" w14:textId="77777777" w:rsidR="004F6734" w:rsidRPr="00734CD5" w:rsidRDefault="004F6734"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Không nhất thiết đơn vị hành chính cấp xã nào cũng phải bố trí tối đa số lượng người hoạt động không chuyên trách theo quy định tại khoản 1 Điều này. </w:t>
      </w:r>
      <w:r w:rsidR="00E20502" w:rsidRPr="00734CD5">
        <w:rPr>
          <w:rFonts w:asciiTheme="majorHAnsi" w:hAnsiTheme="majorHAnsi" w:cstheme="majorHAnsi"/>
          <w:sz w:val="28"/>
          <w:szCs w:val="28"/>
          <w:lang w:val="nl-NL"/>
        </w:rPr>
        <w:t>Căn cứ vào tình hình thực tế của địa phương</w:t>
      </w:r>
      <w:r w:rsidR="001232DD" w:rsidRPr="00734CD5">
        <w:rPr>
          <w:rFonts w:asciiTheme="majorHAnsi" w:hAnsiTheme="majorHAnsi" w:cstheme="majorHAnsi"/>
          <w:sz w:val="28"/>
          <w:szCs w:val="28"/>
          <w:lang w:val="nl-NL"/>
        </w:rPr>
        <w:t xml:space="preserve">, </w:t>
      </w:r>
      <w:r w:rsidR="00485C39" w:rsidRPr="00734CD5">
        <w:rPr>
          <w:rFonts w:asciiTheme="majorHAnsi" w:hAnsiTheme="majorHAnsi" w:cstheme="majorHAnsi"/>
          <w:sz w:val="28"/>
          <w:szCs w:val="28"/>
          <w:lang w:val="nl-NL"/>
        </w:rPr>
        <w:t>khối lượng công việc</w:t>
      </w:r>
      <w:r w:rsidR="001232DD" w:rsidRPr="00734CD5">
        <w:rPr>
          <w:rFonts w:asciiTheme="majorHAnsi" w:hAnsiTheme="majorHAnsi" w:cstheme="majorHAnsi"/>
          <w:sz w:val="28"/>
          <w:szCs w:val="28"/>
          <w:lang w:val="nl-NL"/>
        </w:rPr>
        <w:t xml:space="preserve"> từng chức danh;</w:t>
      </w:r>
      <w:r w:rsidRPr="00734CD5">
        <w:rPr>
          <w:rFonts w:asciiTheme="majorHAnsi" w:hAnsiTheme="majorHAnsi" w:cstheme="majorHAnsi"/>
          <w:sz w:val="28"/>
          <w:szCs w:val="28"/>
          <w:lang w:val="nl-NL"/>
        </w:rPr>
        <w:t xml:space="preserve"> yêu cầu quản lý nhà nước ở nông thôn hoặc đô thị và tiêu chuẩ</w:t>
      </w:r>
      <w:r w:rsidR="00E55971" w:rsidRPr="00734CD5">
        <w:rPr>
          <w:rFonts w:asciiTheme="majorHAnsi" w:hAnsiTheme="majorHAnsi" w:cstheme="majorHAnsi"/>
          <w:sz w:val="28"/>
          <w:szCs w:val="28"/>
          <w:lang w:val="nl-NL"/>
        </w:rPr>
        <w:t>n trình độ chuyên môn nghiệp vụ,</w:t>
      </w:r>
      <w:r w:rsidRPr="00734CD5">
        <w:rPr>
          <w:rFonts w:asciiTheme="majorHAnsi" w:hAnsiTheme="majorHAnsi" w:cstheme="majorHAnsi"/>
          <w:sz w:val="28"/>
          <w:szCs w:val="28"/>
          <w:lang w:val="nl-NL"/>
        </w:rPr>
        <w:t xml:space="preserve"> cấp ủy Đảng và Ủy ban nhân dân cấp xã quyết định việc bố trí nhân sự cụ thể các chức danh người hoạt động không chuyên trách (theo yêu cầu </w:t>
      </w:r>
      <w:r w:rsidR="00E20502" w:rsidRPr="00734CD5">
        <w:rPr>
          <w:rFonts w:asciiTheme="majorHAnsi" w:hAnsiTheme="majorHAnsi" w:cstheme="majorHAnsi"/>
          <w:sz w:val="28"/>
          <w:szCs w:val="28"/>
          <w:lang w:val="nl-NL"/>
        </w:rPr>
        <w:t xml:space="preserve">nhiệm vụ của </w:t>
      </w:r>
      <w:r w:rsidRPr="00734CD5">
        <w:rPr>
          <w:rFonts w:asciiTheme="majorHAnsi" w:hAnsiTheme="majorHAnsi" w:cstheme="majorHAnsi"/>
          <w:sz w:val="28"/>
          <w:szCs w:val="28"/>
          <w:lang w:val="nl-NL"/>
        </w:rPr>
        <w:t>công việc một chức danh có thể bố trí hai người đảm nhiệm) đảm bảo không vượt quá số lượng theo quy định.</w:t>
      </w:r>
    </w:p>
    <w:p w14:paraId="52501C31" w14:textId="0F680240" w:rsidR="00601681" w:rsidRPr="00734CD5" w:rsidRDefault="00601681"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c) Mức phụ cấp</w:t>
      </w:r>
      <w:r w:rsidR="002E03E4" w:rsidRPr="00734CD5">
        <w:rPr>
          <w:rFonts w:asciiTheme="majorHAnsi" w:hAnsiTheme="majorHAnsi" w:cstheme="majorHAnsi"/>
          <w:sz w:val="28"/>
          <w:szCs w:val="28"/>
          <w:lang w:val="nl-NL"/>
        </w:rPr>
        <w:t>, trợ cấp</w:t>
      </w:r>
      <w:r w:rsidRPr="00734CD5">
        <w:rPr>
          <w:rFonts w:asciiTheme="majorHAnsi" w:hAnsiTheme="majorHAnsi" w:cstheme="majorHAnsi"/>
          <w:sz w:val="28"/>
          <w:szCs w:val="28"/>
          <w:lang w:val="nl-NL"/>
        </w:rPr>
        <w:t xml:space="preserve"> hàng tháng đối với người hoạt động không chuyên trách ở cấp xã</w:t>
      </w:r>
      <w:r w:rsidR="00180BC7" w:rsidRPr="00734CD5">
        <w:rPr>
          <w:rFonts w:asciiTheme="majorHAnsi" w:hAnsiTheme="majorHAnsi" w:cstheme="majorHAnsi"/>
          <w:sz w:val="28"/>
          <w:szCs w:val="28"/>
          <w:lang w:val="nl-NL"/>
        </w:rPr>
        <w:t>:</w:t>
      </w:r>
    </w:p>
    <w:p w14:paraId="66566A9A" w14:textId="77777777" w:rsidR="00D931DD" w:rsidRPr="00734CD5" w:rsidRDefault="00D9464A"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w:t>
      </w:r>
      <w:r w:rsidR="003B3744" w:rsidRPr="00734CD5">
        <w:rPr>
          <w:rFonts w:asciiTheme="majorHAnsi" w:hAnsiTheme="majorHAnsi" w:cstheme="majorHAnsi"/>
          <w:sz w:val="28"/>
          <w:szCs w:val="28"/>
          <w:lang w:val="nl-NL"/>
        </w:rPr>
        <w:t>N</w:t>
      </w:r>
      <w:r w:rsidR="00D931DD" w:rsidRPr="00734CD5">
        <w:rPr>
          <w:rFonts w:asciiTheme="majorHAnsi" w:hAnsiTheme="majorHAnsi" w:cstheme="majorHAnsi"/>
          <w:sz w:val="28"/>
          <w:szCs w:val="28"/>
          <w:lang w:val="nl-NL"/>
        </w:rPr>
        <w:t xml:space="preserve">gười hoạt động không chuyên trách ở cấp xã </w:t>
      </w:r>
      <w:r w:rsidR="00240843" w:rsidRPr="00734CD5">
        <w:rPr>
          <w:rFonts w:asciiTheme="majorHAnsi" w:hAnsiTheme="majorHAnsi" w:cstheme="majorHAnsi"/>
          <w:sz w:val="28"/>
          <w:szCs w:val="28"/>
          <w:lang w:val="nl-NL"/>
        </w:rPr>
        <w:t xml:space="preserve">hàng tháng được </w:t>
      </w:r>
      <w:r w:rsidR="00D931DD" w:rsidRPr="00734CD5">
        <w:rPr>
          <w:rFonts w:asciiTheme="majorHAnsi" w:hAnsiTheme="majorHAnsi" w:cstheme="majorHAnsi"/>
          <w:sz w:val="28"/>
          <w:szCs w:val="28"/>
          <w:lang w:val="nl-NL"/>
        </w:rPr>
        <w:t xml:space="preserve">hưởng </w:t>
      </w:r>
      <w:r w:rsidR="003B3744" w:rsidRPr="00734CD5">
        <w:rPr>
          <w:rFonts w:asciiTheme="majorHAnsi" w:hAnsiTheme="majorHAnsi" w:cstheme="majorHAnsi"/>
          <w:sz w:val="28"/>
          <w:szCs w:val="28"/>
          <w:lang w:val="nl-NL"/>
        </w:rPr>
        <w:t xml:space="preserve">mức </w:t>
      </w:r>
      <w:r w:rsidR="00D931DD" w:rsidRPr="00734CD5">
        <w:rPr>
          <w:rFonts w:asciiTheme="majorHAnsi" w:hAnsiTheme="majorHAnsi" w:cstheme="majorHAnsi"/>
          <w:sz w:val="28"/>
          <w:szCs w:val="28"/>
          <w:lang w:val="nl-NL"/>
        </w:rPr>
        <w:t xml:space="preserve">phụ cấp </w:t>
      </w:r>
      <w:r w:rsidR="003B3744" w:rsidRPr="00734CD5">
        <w:rPr>
          <w:rFonts w:asciiTheme="majorHAnsi" w:hAnsiTheme="majorHAnsi" w:cstheme="majorHAnsi"/>
          <w:sz w:val="28"/>
          <w:szCs w:val="28"/>
          <w:lang w:val="nl-NL"/>
        </w:rPr>
        <w:t xml:space="preserve">bằng </w:t>
      </w:r>
      <w:r w:rsidR="00D234CD" w:rsidRPr="00734CD5">
        <w:rPr>
          <w:rFonts w:asciiTheme="majorHAnsi" w:hAnsiTheme="majorHAnsi" w:cstheme="majorHAnsi"/>
          <w:sz w:val="28"/>
          <w:szCs w:val="28"/>
          <w:lang w:val="nl-NL"/>
        </w:rPr>
        <w:t>1,</w:t>
      </w:r>
      <w:r w:rsidRPr="00734CD5">
        <w:rPr>
          <w:rFonts w:asciiTheme="majorHAnsi" w:hAnsiTheme="majorHAnsi" w:cstheme="majorHAnsi"/>
          <w:sz w:val="28"/>
          <w:szCs w:val="28"/>
          <w:lang w:val="nl-NL"/>
        </w:rPr>
        <w:t>0</w:t>
      </w:r>
      <w:r w:rsidR="00A570F7" w:rsidRPr="00734CD5">
        <w:rPr>
          <w:rFonts w:asciiTheme="majorHAnsi" w:hAnsiTheme="majorHAnsi" w:cstheme="majorHAnsi"/>
          <w:sz w:val="28"/>
          <w:szCs w:val="28"/>
          <w:lang w:val="nl-NL"/>
        </w:rPr>
        <w:t xml:space="preserve"> lần mức lương cơ sở</w:t>
      </w:r>
      <w:r w:rsidR="003B3744" w:rsidRPr="00734CD5">
        <w:rPr>
          <w:rFonts w:asciiTheme="majorHAnsi" w:hAnsiTheme="majorHAnsi" w:cstheme="majorHAnsi"/>
          <w:sz w:val="28"/>
          <w:szCs w:val="28"/>
          <w:lang w:val="nl-NL"/>
        </w:rPr>
        <w:t xml:space="preserve">, cộng với mức trợ cấp bồi dưỡng </w:t>
      </w:r>
      <w:r w:rsidR="003B3744" w:rsidRPr="00734CD5">
        <w:rPr>
          <w:rFonts w:asciiTheme="majorHAnsi" w:hAnsiTheme="majorHAnsi" w:cstheme="majorHAnsi"/>
          <w:bCs/>
          <w:sz w:val="28"/>
          <w:szCs w:val="28"/>
          <w:lang w:val="nl-NL"/>
        </w:rPr>
        <w:t>bằng 0,5 lần mức lương cơ sở</w:t>
      </w:r>
      <w:r w:rsidR="006E4B74" w:rsidRPr="00734CD5">
        <w:rPr>
          <w:rFonts w:asciiTheme="majorHAnsi" w:hAnsiTheme="majorHAnsi" w:cstheme="majorHAnsi"/>
          <w:sz w:val="28"/>
          <w:szCs w:val="28"/>
          <w:lang w:val="nl-NL"/>
        </w:rPr>
        <w:t>.</w:t>
      </w:r>
    </w:p>
    <w:p w14:paraId="1C4477E1" w14:textId="77777777" w:rsidR="003B3744" w:rsidRPr="00734CD5" w:rsidRDefault="003B3744"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Những người hoạt động không chuyên trách ở cấp xã có bằng tốt nghiệp về chuyên môn, nghiệp vụ từ trung cấp chuyên nghiệp trở lên ngoài phụ cấp hàng tháng 1,0 </w:t>
      </w:r>
      <w:r w:rsidR="008E54DC" w:rsidRPr="00734CD5">
        <w:rPr>
          <w:rFonts w:asciiTheme="majorHAnsi" w:hAnsiTheme="majorHAnsi" w:cstheme="majorHAnsi"/>
          <w:sz w:val="28"/>
          <w:szCs w:val="28"/>
          <w:lang w:val="nl-NL"/>
        </w:rPr>
        <w:t xml:space="preserve">lần </w:t>
      </w:r>
      <w:r w:rsidRPr="00734CD5">
        <w:rPr>
          <w:rFonts w:asciiTheme="majorHAnsi" w:hAnsiTheme="majorHAnsi" w:cstheme="majorHAnsi"/>
          <w:sz w:val="28"/>
          <w:szCs w:val="28"/>
          <w:lang w:val="nl-NL"/>
        </w:rPr>
        <w:t>mức lương cơ sở, còn được trợ cấp theo trình độ chuyên môn với mức sau:</w:t>
      </w:r>
    </w:p>
    <w:p w14:paraId="09B7B5BA" w14:textId="77777777" w:rsidR="00A570F7" w:rsidRPr="00734CD5" w:rsidRDefault="00A570F7"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Tốt nghiệp trung cấp: Trợ cấp tương</w:t>
      </w:r>
      <w:r w:rsidR="008E7542" w:rsidRPr="00734CD5">
        <w:rPr>
          <w:rFonts w:asciiTheme="majorHAnsi" w:hAnsiTheme="majorHAnsi" w:cstheme="majorHAnsi"/>
          <w:sz w:val="28"/>
          <w:szCs w:val="28"/>
          <w:lang w:val="nl-NL"/>
        </w:rPr>
        <w:t xml:space="preserve"> đương 0,86 lần mức lương cơ sở;</w:t>
      </w:r>
    </w:p>
    <w:p w14:paraId="67C362E1" w14:textId="77777777" w:rsidR="00A570F7" w:rsidRPr="00734CD5" w:rsidRDefault="00A570F7"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Tốt nghiệp cao đẳng: Trợ cấp tương</w:t>
      </w:r>
      <w:r w:rsidR="008E7542" w:rsidRPr="00734CD5">
        <w:rPr>
          <w:rFonts w:asciiTheme="majorHAnsi" w:hAnsiTheme="majorHAnsi" w:cstheme="majorHAnsi"/>
          <w:sz w:val="28"/>
          <w:szCs w:val="28"/>
          <w:lang w:val="nl-NL"/>
        </w:rPr>
        <w:t xml:space="preserve"> đương 1,10 lần mức lương cơ sở;</w:t>
      </w:r>
    </w:p>
    <w:p w14:paraId="4DB5486D" w14:textId="77777777" w:rsidR="00240843" w:rsidRPr="00734CD5" w:rsidRDefault="00A570F7"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Tốt nghiệp đại học: Trợ cấp tương đương 1,34 lần mức lương cơ sở.</w:t>
      </w:r>
    </w:p>
    <w:p w14:paraId="3EA84CA6" w14:textId="77777777" w:rsidR="007F2CD4" w:rsidRPr="00734CD5" w:rsidRDefault="007F2CD4"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Mức trợ cấp không dùng để tính đóng, hưởng chế độ bảo hiểm xã hội, bảo hiểm y tế. </w:t>
      </w:r>
      <w:r w:rsidR="003B3744" w:rsidRPr="00734CD5">
        <w:rPr>
          <w:rFonts w:asciiTheme="majorHAnsi" w:hAnsiTheme="majorHAnsi" w:cstheme="majorHAnsi"/>
          <w:sz w:val="28"/>
          <w:szCs w:val="28"/>
          <w:lang w:val="nl-NL"/>
        </w:rPr>
        <w:t xml:space="preserve">Người hoạt động không chuyên trách ở cấp xã chỉ được hưởng một trong hai mức trợ cấp bồi dưỡng hoặc trợ cấp </w:t>
      </w:r>
      <w:r w:rsidR="002E03E4" w:rsidRPr="00734CD5">
        <w:rPr>
          <w:rFonts w:asciiTheme="majorHAnsi" w:hAnsiTheme="majorHAnsi" w:cstheme="majorHAnsi"/>
          <w:sz w:val="28"/>
          <w:szCs w:val="28"/>
          <w:lang w:val="nl-NL"/>
        </w:rPr>
        <w:t xml:space="preserve">theo trình độ </w:t>
      </w:r>
      <w:r w:rsidR="003B3744" w:rsidRPr="00734CD5">
        <w:rPr>
          <w:rFonts w:asciiTheme="majorHAnsi" w:hAnsiTheme="majorHAnsi" w:cstheme="majorHAnsi"/>
          <w:sz w:val="28"/>
          <w:szCs w:val="28"/>
          <w:lang w:val="nl-NL"/>
        </w:rPr>
        <w:t>chuyên môn.</w:t>
      </w:r>
    </w:p>
    <w:p w14:paraId="599147FB" w14:textId="77777777" w:rsidR="00C75112" w:rsidRPr="00734CD5" w:rsidRDefault="007F2CD4"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 </w:t>
      </w:r>
      <w:r w:rsidR="00DC23F4" w:rsidRPr="00734CD5">
        <w:rPr>
          <w:rFonts w:asciiTheme="majorHAnsi" w:hAnsiTheme="majorHAnsi" w:cstheme="majorHAnsi"/>
          <w:sz w:val="28"/>
          <w:szCs w:val="28"/>
          <w:lang w:val="nl-NL"/>
        </w:rPr>
        <w:t>Riêng đ</w:t>
      </w:r>
      <w:r w:rsidR="00C75112" w:rsidRPr="00734CD5">
        <w:rPr>
          <w:rFonts w:asciiTheme="majorHAnsi" w:hAnsiTheme="majorHAnsi" w:cstheme="majorHAnsi"/>
          <w:sz w:val="28"/>
          <w:szCs w:val="28"/>
          <w:lang w:val="nl-NL"/>
        </w:rPr>
        <w:t xml:space="preserve">ối với </w:t>
      </w:r>
      <w:r w:rsidR="0016593C" w:rsidRPr="00734CD5">
        <w:rPr>
          <w:rFonts w:asciiTheme="majorHAnsi" w:hAnsiTheme="majorHAnsi" w:cstheme="majorHAnsi"/>
          <w:sz w:val="28"/>
          <w:szCs w:val="28"/>
          <w:lang w:val="nl-NL"/>
        </w:rPr>
        <w:t xml:space="preserve">chức danh </w:t>
      </w:r>
      <w:r w:rsidR="00C75112" w:rsidRPr="00734CD5">
        <w:rPr>
          <w:rFonts w:asciiTheme="majorHAnsi" w:hAnsiTheme="majorHAnsi" w:cstheme="majorHAnsi"/>
          <w:sz w:val="28"/>
          <w:szCs w:val="28"/>
          <w:lang w:val="nl-NL"/>
        </w:rPr>
        <w:t xml:space="preserve">Phó </w:t>
      </w:r>
      <w:r w:rsidR="00DA16B4" w:rsidRPr="00734CD5">
        <w:rPr>
          <w:rFonts w:asciiTheme="majorHAnsi" w:hAnsiTheme="majorHAnsi" w:cstheme="majorHAnsi"/>
          <w:sz w:val="28"/>
          <w:szCs w:val="28"/>
          <w:lang w:val="nl-NL"/>
        </w:rPr>
        <w:t>c</w:t>
      </w:r>
      <w:r w:rsidR="00C75112" w:rsidRPr="00734CD5">
        <w:rPr>
          <w:rFonts w:asciiTheme="majorHAnsi" w:hAnsiTheme="majorHAnsi" w:cstheme="majorHAnsi"/>
          <w:sz w:val="28"/>
          <w:szCs w:val="28"/>
          <w:lang w:val="nl-NL"/>
        </w:rPr>
        <w:t xml:space="preserve">hỉ </w:t>
      </w:r>
      <w:r w:rsidR="006E5064" w:rsidRPr="00734CD5">
        <w:rPr>
          <w:rFonts w:asciiTheme="majorHAnsi" w:hAnsiTheme="majorHAnsi" w:cstheme="majorHAnsi"/>
          <w:sz w:val="28"/>
          <w:szCs w:val="28"/>
          <w:lang w:val="nl-NL"/>
        </w:rPr>
        <w:t xml:space="preserve">huy </w:t>
      </w:r>
      <w:r w:rsidR="00C75112" w:rsidRPr="00734CD5">
        <w:rPr>
          <w:rFonts w:asciiTheme="majorHAnsi" w:hAnsiTheme="majorHAnsi" w:cstheme="majorHAnsi"/>
          <w:sz w:val="28"/>
          <w:szCs w:val="28"/>
          <w:lang w:val="nl-NL"/>
        </w:rPr>
        <w:t xml:space="preserve">trưởng </w:t>
      </w:r>
      <w:r w:rsidR="007A5670" w:rsidRPr="00734CD5">
        <w:rPr>
          <w:rFonts w:asciiTheme="majorHAnsi" w:hAnsiTheme="majorHAnsi" w:cstheme="majorHAnsi"/>
          <w:sz w:val="28"/>
          <w:szCs w:val="28"/>
          <w:lang w:val="nl-NL"/>
        </w:rPr>
        <w:t xml:space="preserve">Ban </w:t>
      </w:r>
      <w:r w:rsidR="00DA16B4" w:rsidRPr="00734CD5">
        <w:rPr>
          <w:rFonts w:asciiTheme="majorHAnsi" w:hAnsiTheme="majorHAnsi" w:cstheme="majorHAnsi"/>
          <w:sz w:val="28"/>
          <w:szCs w:val="28"/>
          <w:lang w:val="nl-NL"/>
        </w:rPr>
        <w:t>c</w:t>
      </w:r>
      <w:r w:rsidR="007A5670" w:rsidRPr="00734CD5">
        <w:rPr>
          <w:rFonts w:asciiTheme="majorHAnsi" w:hAnsiTheme="majorHAnsi" w:cstheme="majorHAnsi"/>
          <w:sz w:val="28"/>
          <w:szCs w:val="28"/>
          <w:lang w:val="nl-NL"/>
        </w:rPr>
        <w:t xml:space="preserve">hỉ huy </w:t>
      </w:r>
      <w:r w:rsidR="00DA16B4" w:rsidRPr="00734CD5">
        <w:rPr>
          <w:rFonts w:asciiTheme="majorHAnsi" w:hAnsiTheme="majorHAnsi" w:cstheme="majorHAnsi"/>
          <w:sz w:val="28"/>
          <w:szCs w:val="28"/>
          <w:lang w:val="nl-NL"/>
        </w:rPr>
        <w:t>q</w:t>
      </w:r>
      <w:r w:rsidR="00C75112" w:rsidRPr="00734CD5">
        <w:rPr>
          <w:rFonts w:asciiTheme="majorHAnsi" w:hAnsiTheme="majorHAnsi" w:cstheme="majorHAnsi"/>
          <w:sz w:val="28"/>
          <w:szCs w:val="28"/>
          <w:lang w:val="nl-NL"/>
        </w:rPr>
        <w:t xml:space="preserve">uân sự </w:t>
      </w:r>
      <w:r w:rsidR="0016593C" w:rsidRPr="00734CD5">
        <w:rPr>
          <w:rFonts w:asciiTheme="majorHAnsi" w:hAnsiTheme="majorHAnsi" w:cstheme="majorHAnsi"/>
          <w:sz w:val="28"/>
          <w:szCs w:val="28"/>
          <w:lang w:val="nl-NL"/>
        </w:rPr>
        <w:t xml:space="preserve">cấp xã </w:t>
      </w:r>
      <w:r w:rsidR="00DC23F4" w:rsidRPr="00734CD5">
        <w:rPr>
          <w:rFonts w:asciiTheme="majorHAnsi" w:hAnsiTheme="majorHAnsi" w:cstheme="majorHAnsi"/>
          <w:sz w:val="28"/>
          <w:szCs w:val="28"/>
          <w:lang w:val="nl-NL"/>
        </w:rPr>
        <w:t xml:space="preserve">được hưởng </w:t>
      </w:r>
      <w:r w:rsidR="00C75112" w:rsidRPr="00734CD5">
        <w:rPr>
          <w:rFonts w:asciiTheme="majorHAnsi" w:hAnsiTheme="majorHAnsi" w:cstheme="majorHAnsi"/>
          <w:sz w:val="28"/>
          <w:szCs w:val="28"/>
          <w:lang w:val="nl-NL"/>
        </w:rPr>
        <w:t xml:space="preserve">mức phụ cấp, trợ cấp </w:t>
      </w:r>
      <w:r w:rsidR="00B76E23" w:rsidRPr="00734CD5">
        <w:rPr>
          <w:rFonts w:asciiTheme="majorHAnsi" w:hAnsiTheme="majorHAnsi" w:cstheme="majorHAnsi"/>
          <w:sz w:val="28"/>
          <w:szCs w:val="28"/>
          <w:lang w:val="nl-NL"/>
        </w:rPr>
        <w:t xml:space="preserve">hàng tháng </w:t>
      </w:r>
      <w:r w:rsidR="00C75112" w:rsidRPr="00734CD5">
        <w:rPr>
          <w:rFonts w:asciiTheme="majorHAnsi" w:hAnsiTheme="majorHAnsi" w:cstheme="majorHAnsi"/>
          <w:sz w:val="28"/>
          <w:szCs w:val="28"/>
          <w:lang w:val="nl-NL"/>
        </w:rPr>
        <w:t xml:space="preserve">theo quy định </w:t>
      </w:r>
      <w:r w:rsidR="00DC23F4" w:rsidRPr="00734CD5">
        <w:rPr>
          <w:rFonts w:asciiTheme="majorHAnsi" w:hAnsiTheme="majorHAnsi" w:cstheme="majorHAnsi"/>
          <w:sz w:val="28"/>
          <w:szCs w:val="28"/>
          <w:lang w:val="nl-NL"/>
        </w:rPr>
        <w:t xml:space="preserve">này </w:t>
      </w:r>
      <w:r w:rsidR="007A5670" w:rsidRPr="00734CD5">
        <w:rPr>
          <w:rFonts w:asciiTheme="majorHAnsi" w:hAnsiTheme="majorHAnsi" w:cstheme="majorHAnsi"/>
          <w:sz w:val="28"/>
          <w:szCs w:val="28"/>
          <w:lang w:val="nl-NL"/>
        </w:rPr>
        <w:t xml:space="preserve">và </w:t>
      </w:r>
      <w:r w:rsidR="00DC23F4" w:rsidRPr="00734CD5">
        <w:rPr>
          <w:rFonts w:asciiTheme="majorHAnsi" w:hAnsiTheme="majorHAnsi" w:cstheme="majorHAnsi"/>
          <w:sz w:val="28"/>
          <w:szCs w:val="28"/>
          <w:lang w:val="nl-NL"/>
        </w:rPr>
        <w:t>mức phụ cấp</w:t>
      </w:r>
      <w:r w:rsidR="007D5199" w:rsidRPr="00734CD5">
        <w:rPr>
          <w:rFonts w:asciiTheme="majorHAnsi" w:hAnsiTheme="majorHAnsi" w:cstheme="majorHAnsi"/>
          <w:sz w:val="28"/>
          <w:szCs w:val="28"/>
          <w:lang w:val="nl-NL"/>
        </w:rPr>
        <w:t xml:space="preserve"> chức vụ</w:t>
      </w:r>
      <w:r w:rsidR="00DC23F4" w:rsidRPr="00734CD5">
        <w:rPr>
          <w:rFonts w:asciiTheme="majorHAnsi" w:hAnsiTheme="majorHAnsi" w:cstheme="majorHAnsi"/>
          <w:sz w:val="28"/>
          <w:szCs w:val="28"/>
          <w:lang w:val="nl-NL"/>
        </w:rPr>
        <w:t xml:space="preserve">, </w:t>
      </w:r>
      <w:r w:rsidR="00B76E23" w:rsidRPr="00734CD5">
        <w:rPr>
          <w:rFonts w:asciiTheme="majorHAnsi" w:hAnsiTheme="majorHAnsi" w:cstheme="majorHAnsi"/>
          <w:sz w:val="28"/>
          <w:szCs w:val="28"/>
          <w:lang w:val="nl-NL"/>
        </w:rPr>
        <w:t xml:space="preserve">phụ </w:t>
      </w:r>
      <w:r w:rsidR="00DC23F4" w:rsidRPr="00734CD5">
        <w:rPr>
          <w:rFonts w:asciiTheme="majorHAnsi" w:hAnsiTheme="majorHAnsi" w:cstheme="majorHAnsi"/>
          <w:sz w:val="28"/>
          <w:szCs w:val="28"/>
          <w:lang w:val="nl-NL"/>
        </w:rPr>
        <w:t>cấp</w:t>
      </w:r>
      <w:r w:rsidR="00B76E23" w:rsidRPr="00734CD5">
        <w:rPr>
          <w:rFonts w:asciiTheme="majorHAnsi" w:hAnsiTheme="majorHAnsi" w:cstheme="majorHAnsi"/>
          <w:sz w:val="28"/>
          <w:szCs w:val="28"/>
          <w:lang w:val="nl-NL"/>
        </w:rPr>
        <w:t xml:space="preserve"> đặc thù</w:t>
      </w:r>
      <w:r w:rsidR="007D5199" w:rsidRPr="00734CD5">
        <w:rPr>
          <w:rFonts w:asciiTheme="majorHAnsi" w:hAnsiTheme="majorHAnsi" w:cstheme="majorHAnsi"/>
          <w:sz w:val="28"/>
          <w:szCs w:val="28"/>
          <w:lang w:val="nl-NL"/>
        </w:rPr>
        <w:t>, bảo hiểm xã hội, bảo hiểm y tế</w:t>
      </w:r>
      <w:r w:rsidR="00DC23F4" w:rsidRPr="00734CD5">
        <w:rPr>
          <w:rFonts w:asciiTheme="majorHAnsi" w:hAnsiTheme="majorHAnsi" w:cstheme="majorHAnsi"/>
          <w:sz w:val="28"/>
          <w:szCs w:val="28"/>
          <w:lang w:val="nl-NL"/>
        </w:rPr>
        <w:t xml:space="preserve"> </w:t>
      </w:r>
      <w:r w:rsidR="00C75112" w:rsidRPr="00734CD5">
        <w:rPr>
          <w:rFonts w:asciiTheme="majorHAnsi" w:hAnsiTheme="majorHAnsi" w:cstheme="majorHAnsi"/>
          <w:sz w:val="28"/>
          <w:szCs w:val="28"/>
          <w:lang w:val="nl-NL"/>
        </w:rPr>
        <w:t xml:space="preserve">theo quy định của </w:t>
      </w:r>
      <w:r w:rsidR="0016593C" w:rsidRPr="00734CD5">
        <w:rPr>
          <w:rFonts w:asciiTheme="majorHAnsi" w:hAnsiTheme="majorHAnsi" w:cstheme="majorHAnsi"/>
          <w:sz w:val="28"/>
          <w:szCs w:val="28"/>
          <w:lang w:val="nl-NL"/>
        </w:rPr>
        <w:t>Luật D</w:t>
      </w:r>
      <w:r w:rsidR="00845E11" w:rsidRPr="00734CD5">
        <w:rPr>
          <w:rFonts w:asciiTheme="majorHAnsi" w:hAnsiTheme="majorHAnsi" w:cstheme="majorHAnsi"/>
          <w:sz w:val="28"/>
          <w:szCs w:val="28"/>
          <w:lang w:val="nl-NL"/>
        </w:rPr>
        <w:t>ân quân tự vệ</w:t>
      </w:r>
      <w:r w:rsidR="0016593C" w:rsidRPr="00734CD5">
        <w:rPr>
          <w:rFonts w:asciiTheme="majorHAnsi" w:hAnsiTheme="majorHAnsi" w:cstheme="majorHAnsi"/>
          <w:sz w:val="28"/>
          <w:szCs w:val="28"/>
          <w:lang w:val="nl-NL"/>
        </w:rPr>
        <w:t xml:space="preserve"> và các văn bản quy định, hướng dẫn cụ thể</w:t>
      </w:r>
      <w:r w:rsidR="00845E11" w:rsidRPr="00734CD5">
        <w:rPr>
          <w:rFonts w:asciiTheme="majorHAnsi" w:hAnsiTheme="majorHAnsi" w:cstheme="majorHAnsi"/>
          <w:sz w:val="28"/>
          <w:szCs w:val="28"/>
          <w:lang w:val="nl-NL"/>
        </w:rPr>
        <w:t>.</w:t>
      </w:r>
    </w:p>
    <w:p w14:paraId="3583538F" w14:textId="77777777" w:rsidR="0087590A" w:rsidRPr="00734CD5" w:rsidRDefault="0087590A"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d) Cán bộ, công chức cấp xã hoặc người hoạt động không chuyên trách cấp xã kiêm nhiệm chức danh người hoạt động không chuyên trách ở cấp xã </w:t>
      </w:r>
      <w:r w:rsidRPr="00734CD5">
        <w:rPr>
          <w:rFonts w:asciiTheme="majorHAnsi" w:hAnsiTheme="majorHAnsi" w:cstheme="majorHAnsi"/>
          <w:sz w:val="28"/>
          <w:szCs w:val="28"/>
          <w:lang w:val="nl-NL"/>
        </w:rPr>
        <w:lastRenderedPageBreak/>
        <w:t xml:space="preserve">mà giảm được 01 người trong số lượng được bố trí tối đa theo quy định, thì được hưởng phụ cấp kiêm nhiệm bằng 50% mức phụ cấp của chức danh kiêm nhiệm. </w:t>
      </w:r>
      <w:r w:rsidRPr="00734CD5">
        <w:rPr>
          <w:rFonts w:asciiTheme="majorHAnsi" w:hAnsiTheme="majorHAnsi" w:cstheme="majorHAnsi"/>
          <w:bCs/>
          <w:sz w:val="28"/>
          <w:szCs w:val="28"/>
          <w:lang w:val="nl-NL"/>
        </w:rPr>
        <w:t xml:space="preserve">Một người có thể kiêm nhiệm nhiều chức danh, nhưng chỉ được hưởng một mức phụ cấp kiêm nhiệm, mức </w:t>
      </w:r>
      <w:r w:rsidRPr="00734CD5">
        <w:rPr>
          <w:rFonts w:asciiTheme="majorHAnsi" w:hAnsiTheme="majorHAnsi" w:cstheme="majorHAnsi"/>
          <w:sz w:val="28"/>
          <w:szCs w:val="28"/>
          <w:lang w:val="nl-NL"/>
        </w:rPr>
        <w:t xml:space="preserve">phụ cấp kiêm nhiệm không dùng để tính đóng, hưởng chế độ bảo hiểm xã hội, bảo hiểm y tế. </w:t>
      </w:r>
    </w:p>
    <w:p w14:paraId="0A295398" w14:textId="77777777" w:rsidR="00B93108" w:rsidRPr="00734CD5" w:rsidRDefault="00B93108" w:rsidP="00734CD5">
      <w:pPr>
        <w:spacing w:before="120" w:after="120" w:line="264" w:lineRule="auto"/>
        <w:ind w:firstLine="720"/>
        <w:jc w:val="both"/>
        <w:rPr>
          <w:rFonts w:asciiTheme="majorHAnsi" w:hAnsiTheme="majorHAnsi" w:cstheme="majorHAnsi"/>
          <w:b/>
          <w:sz w:val="28"/>
          <w:szCs w:val="28"/>
          <w:lang w:val="nl-NL"/>
        </w:rPr>
      </w:pPr>
      <w:r w:rsidRPr="00734CD5">
        <w:rPr>
          <w:rFonts w:asciiTheme="majorHAnsi" w:hAnsiTheme="majorHAnsi" w:cstheme="majorHAnsi"/>
          <w:b/>
          <w:sz w:val="28"/>
          <w:szCs w:val="28"/>
          <w:lang w:val="nl-NL"/>
        </w:rPr>
        <w:t xml:space="preserve">2. </w:t>
      </w:r>
      <w:r w:rsidR="00D5053A" w:rsidRPr="00734CD5">
        <w:rPr>
          <w:rFonts w:asciiTheme="majorHAnsi" w:hAnsiTheme="majorHAnsi" w:cstheme="majorHAnsi"/>
          <w:b/>
          <w:sz w:val="28"/>
          <w:szCs w:val="28"/>
          <w:lang w:val="nl-NL"/>
        </w:rPr>
        <w:t>N</w:t>
      </w:r>
      <w:r w:rsidRPr="00734CD5">
        <w:rPr>
          <w:rFonts w:asciiTheme="majorHAnsi" w:hAnsiTheme="majorHAnsi" w:cstheme="majorHAnsi"/>
          <w:b/>
          <w:sz w:val="28"/>
          <w:szCs w:val="28"/>
          <w:lang w:val="nl-NL"/>
        </w:rPr>
        <w:t xml:space="preserve">gười hoạt động không chuyên trách ở </w:t>
      </w:r>
      <w:r w:rsidR="000745FD" w:rsidRPr="00734CD5">
        <w:rPr>
          <w:rFonts w:asciiTheme="majorHAnsi" w:hAnsiTheme="majorHAnsi" w:cstheme="majorHAnsi"/>
          <w:b/>
          <w:sz w:val="28"/>
          <w:szCs w:val="28"/>
          <w:lang w:val="nl-NL"/>
        </w:rPr>
        <w:t>ấp, khóm</w:t>
      </w:r>
    </w:p>
    <w:p w14:paraId="6E789BFF" w14:textId="77777777" w:rsidR="000B3A20" w:rsidRPr="00734CD5" w:rsidRDefault="00450FB2"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a</w:t>
      </w:r>
      <w:r w:rsidR="00601681" w:rsidRPr="00734CD5">
        <w:rPr>
          <w:rFonts w:asciiTheme="majorHAnsi" w:hAnsiTheme="majorHAnsi" w:cstheme="majorHAnsi"/>
          <w:sz w:val="28"/>
          <w:szCs w:val="28"/>
          <w:lang w:val="nl-NL"/>
        </w:rPr>
        <w:t xml:space="preserve">) </w:t>
      </w:r>
      <w:r w:rsidRPr="00734CD5">
        <w:rPr>
          <w:rFonts w:asciiTheme="majorHAnsi" w:hAnsiTheme="majorHAnsi" w:cstheme="majorHAnsi"/>
          <w:sz w:val="28"/>
          <w:szCs w:val="28"/>
          <w:lang w:val="nl-NL"/>
        </w:rPr>
        <w:t>Bố</w:t>
      </w:r>
      <w:r w:rsidRPr="00734CD5">
        <w:rPr>
          <w:rFonts w:asciiTheme="majorHAnsi" w:hAnsiTheme="majorHAnsi" w:cstheme="majorHAnsi"/>
          <w:b/>
          <w:sz w:val="28"/>
          <w:szCs w:val="28"/>
          <w:lang w:val="nl-NL"/>
        </w:rPr>
        <w:t xml:space="preserve"> </w:t>
      </w:r>
      <w:r w:rsidRPr="00734CD5">
        <w:rPr>
          <w:rFonts w:asciiTheme="majorHAnsi" w:hAnsiTheme="majorHAnsi" w:cstheme="majorHAnsi"/>
          <w:sz w:val="28"/>
          <w:szCs w:val="28"/>
          <w:lang w:val="nl-NL"/>
        </w:rPr>
        <w:t>trí không quá 03 người hoạt động không chuyên trách ở ấp, khóm gồm các c</w:t>
      </w:r>
      <w:r w:rsidR="00A455DB" w:rsidRPr="00734CD5">
        <w:rPr>
          <w:rFonts w:asciiTheme="majorHAnsi" w:hAnsiTheme="majorHAnsi" w:cstheme="majorHAnsi"/>
          <w:sz w:val="28"/>
          <w:szCs w:val="28"/>
          <w:lang w:val="nl-NL"/>
        </w:rPr>
        <w:t xml:space="preserve">hức danh </w:t>
      </w:r>
      <w:r w:rsidRPr="00734CD5">
        <w:rPr>
          <w:rFonts w:asciiTheme="majorHAnsi" w:hAnsiTheme="majorHAnsi" w:cstheme="majorHAnsi"/>
          <w:sz w:val="28"/>
          <w:szCs w:val="28"/>
          <w:lang w:val="nl-NL"/>
        </w:rPr>
        <w:t>sau:</w:t>
      </w:r>
    </w:p>
    <w:p w14:paraId="2405852B" w14:textId="67009A11" w:rsidR="00E16B21" w:rsidRPr="00734CD5" w:rsidRDefault="00450FB2"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Trưởng ấp, khóm;</w:t>
      </w:r>
      <w:r w:rsidR="00C75112" w:rsidRPr="00734CD5">
        <w:rPr>
          <w:rFonts w:asciiTheme="majorHAnsi" w:hAnsiTheme="majorHAnsi" w:cstheme="majorHAnsi"/>
          <w:sz w:val="28"/>
          <w:szCs w:val="28"/>
          <w:lang w:val="nl-NL"/>
        </w:rPr>
        <w:t xml:space="preserve"> </w:t>
      </w:r>
    </w:p>
    <w:p w14:paraId="02D27C18" w14:textId="77777777" w:rsidR="00E16B21" w:rsidRPr="00734CD5" w:rsidRDefault="00C75112" w:rsidP="00734CD5">
      <w:pPr>
        <w:spacing w:before="120" w:after="120" w:line="264" w:lineRule="auto"/>
        <w:rPr>
          <w:rFonts w:asciiTheme="majorHAnsi" w:hAnsiTheme="majorHAnsi" w:cstheme="majorHAnsi"/>
          <w:sz w:val="28"/>
          <w:szCs w:val="28"/>
          <w:lang w:val="nl-NL"/>
        </w:rPr>
      </w:pPr>
      <w:r w:rsidRPr="00734CD5">
        <w:rPr>
          <w:rFonts w:asciiTheme="majorHAnsi" w:hAnsiTheme="majorHAnsi" w:cstheme="majorHAnsi"/>
          <w:sz w:val="28"/>
          <w:szCs w:val="28"/>
          <w:lang w:val="nl-NL"/>
        </w:rPr>
        <w:tab/>
        <w:t xml:space="preserve">- </w:t>
      </w:r>
      <w:r w:rsidR="00450FB2" w:rsidRPr="00734CD5">
        <w:rPr>
          <w:rFonts w:asciiTheme="majorHAnsi" w:hAnsiTheme="majorHAnsi" w:cstheme="majorHAnsi"/>
          <w:sz w:val="28"/>
          <w:szCs w:val="28"/>
          <w:lang w:val="nl-NL"/>
        </w:rPr>
        <w:t xml:space="preserve">Bí thư </w:t>
      </w:r>
      <w:r w:rsidR="00C850B6" w:rsidRPr="00734CD5">
        <w:rPr>
          <w:rFonts w:asciiTheme="majorHAnsi" w:hAnsiTheme="majorHAnsi" w:cstheme="majorHAnsi"/>
          <w:sz w:val="28"/>
          <w:szCs w:val="28"/>
          <w:lang w:val="nl-NL"/>
        </w:rPr>
        <w:t>C</w:t>
      </w:r>
      <w:r w:rsidR="00450FB2" w:rsidRPr="00734CD5">
        <w:rPr>
          <w:rFonts w:asciiTheme="majorHAnsi" w:hAnsiTheme="majorHAnsi" w:cstheme="majorHAnsi"/>
          <w:sz w:val="28"/>
          <w:szCs w:val="28"/>
          <w:lang w:val="nl-NL"/>
        </w:rPr>
        <w:t>hi bộ ấp, khóm</w:t>
      </w:r>
      <w:r w:rsidR="008E7542" w:rsidRPr="00734CD5">
        <w:rPr>
          <w:rFonts w:asciiTheme="majorHAnsi" w:hAnsiTheme="majorHAnsi" w:cstheme="majorHAnsi"/>
          <w:sz w:val="28"/>
          <w:szCs w:val="28"/>
          <w:lang w:val="nl-NL"/>
        </w:rPr>
        <w:t>;</w:t>
      </w:r>
    </w:p>
    <w:p w14:paraId="5FEF6468" w14:textId="77777777" w:rsidR="00ED597F" w:rsidRPr="00734CD5" w:rsidRDefault="00450FB2" w:rsidP="00734CD5">
      <w:pPr>
        <w:spacing w:before="120" w:after="120" w:line="264" w:lineRule="auto"/>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ab/>
        <w:t xml:space="preserve">- </w:t>
      </w:r>
      <w:r w:rsidR="00C75112" w:rsidRPr="00734CD5">
        <w:rPr>
          <w:rFonts w:asciiTheme="majorHAnsi" w:hAnsiTheme="majorHAnsi" w:cstheme="majorHAnsi"/>
          <w:sz w:val="28"/>
          <w:szCs w:val="28"/>
          <w:lang w:val="nl-NL"/>
        </w:rPr>
        <w:t>Trưởng Ban Công tác Mặt trận ấp, khóm</w:t>
      </w:r>
      <w:r w:rsidR="008E7542" w:rsidRPr="00734CD5">
        <w:rPr>
          <w:rFonts w:asciiTheme="majorHAnsi" w:hAnsiTheme="majorHAnsi" w:cstheme="majorHAnsi"/>
          <w:sz w:val="28"/>
          <w:szCs w:val="28"/>
          <w:lang w:val="nl-NL"/>
        </w:rPr>
        <w:t>.</w:t>
      </w:r>
    </w:p>
    <w:p w14:paraId="7DEBD2C1" w14:textId="77777777" w:rsidR="00655139" w:rsidRPr="00734CD5" w:rsidRDefault="00450FB2"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b</w:t>
      </w:r>
      <w:r w:rsidR="00E16B21" w:rsidRPr="00734CD5">
        <w:rPr>
          <w:rFonts w:asciiTheme="majorHAnsi" w:hAnsiTheme="majorHAnsi" w:cstheme="majorHAnsi"/>
          <w:sz w:val="28"/>
          <w:szCs w:val="28"/>
          <w:lang w:val="nl-NL"/>
        </w:rPr>
        <w:t xml:space="preserve">) </w:t>
      </w:r>
      <w:r w:rsidR="003B3744" w:rsidRPr="00734CD5">
        <w:rPr>
          <w:rFonts w:asciiTheme="majorHAnsi" w:hAnsiTheme="majorHAnsi" w:cstheme="majorHAnsi"/>
          <w:bCs/>
          <w:sz w:val="28"/>
          <w:szCs w:val="28"/>
          <w:lang w:val="nl-NL"/>
        </w:rPr>
        <w:t>N</w:t>
      </w:r>
      <w:r w:rsidR="006927B7" w:rsidRPr="00734CD5">
        <w:rPr>
          <w:rFonts w:asciiTheme="majorHAnsi" w:hAnsiTheme="majorHAnsi" w:cstheme="majorHAnsi"/>
          <w:sz w:val="28"/>
          <w:szCs w:val="28"/>
          <w:lang w:val="nl-NL"/>
        </w:rPr>
        <w:t>gười hoạt động không chuyên trách ở ấp, khóm được hưởng mức phụ cấp hàng thán</w:t>
      </w:r>
      <w:r w:rsidR="0087590A" w:rsidRPr="00734CD5">
        <w:rPr>
          <w:rFonts w:asciiTheme="majorHAnsi" w:hAnsiTheme="majorHAnsi" w:cstheme="majorHAnsi"/>
          <w:sz w:val="28"/>
          <w:szCs w:val="28"/>
          <w:lang w:val="nl-NL"/>
        </w:rPr>
        <w:t xml:space="preserve">g bằng 1,0 lần mức lương cơ sở, nếu kiêm nhiệm </w:t>
      </w:r>
      <w:r w:rsidR="00655139" w:rsidRPr="00734CD5">
        <w:rPr>
          <w:rFonts w:asciiTheme="majorHAnsi" w:hAnsiTheme="majorHAnsi" w:cstheme="majorHAnsi"/>
          <w:sz w:val="28"/>
          <w:szCs w:val="28"/>
          <w:lang w:val="nl-NL"/>
        </w:rPr>
        <w:t xml:space="preserve">chức danh mà </w:t>
      </w:r>
      <w:r w:rsidR="0087590A" w:rsidRPr="00734CD5">
        <w:rPr>
          <w:rFonts w:asciiTheme="majorHAnsi" w:hAnsiTheme="majorHAnsi" w:cstheme="majorHAnsi"/>
          <w:sz w:val="28"/>
          <w:szCs w:val="28"/>
          <w:lang w:val="nl-NL"/>
        </w:rPr>
        <w:t xml:space="preserve">giảm </w:t>
      </w:r>
      <w:r w:rsidR="00655139" w:rsidRPr="00734CD5">
        <w:rPr>
          <w:rFonts w:asciiTheme="majorHAnsi" w:hAnsiTheme="majorHAnsi" w:cstheme="majorHAnsi"/>
          <w:sz w:val="28"/>
          <w:szCs w:val="28"/>
          <w:lang w:val="nl-NL"/>
        </w:rPr>
        <w:t xml:space="preserve">01 người trong số lượng </w:t>
      </w:r>
      <w:r w:rsidR="00B957DE" w:rsidRPr="00734CD5">
        <w:rPr>
          <w:rFonts w:asciiTheme="majorHAnsi" w:hAnsiTheme="majorHAnsi" w:cstheme="majorHAnsi"/>
          <w:sz w:val="28"/>
          <w:szCs w:val="28"/>
          <w:lang w:val="nl-NL"/>
        </w:rPr>
        <w:t xml:space="preserve">người hoạt động không chuyên trách ở ấp, khóm </w:t>
      </w:r>
      <w:r w:rsidR="00655139" w:rsidRPr="00734CD5">
        <w:rPr>
          <w:rFonts w:asciiTheme="majorHAnsi" w:hAnsiTheme="majorHAnsi" w:cstheme="majorHAnsi"/>
          <w:sz w:val="28"/>
          <w:szCs w:val="28"/>
          <w:lang w:val="nl-NL"/>
        </w:rPr>
        <w:t>bố trí tối đa theo quy định thì được hưởng 100% mức phụ cấp của chức danh kiêm nhiệm</w:t>
      </w:r>
      <w:r w:rsidR="00A97351" w:rsidRPr="00734CD5">
        <w:rPr>
          <w:rFonts w:asciiTheme="majorHAnsi" w:hAnsiTheme="majorHAnsi" w:cstheme="majorHAnsi"/>
          <w:sz w:val="28"/>
          <w:szCs w:val="28"/>
          <w:lang w:val="nl-NL"/>
        </w:rPr>
        <w:t xml:space="preserve"> đó.</w:t>
      </w:r>
    </w:p>
    <w:p w14:paraId="5B013950" w14:textId="77777777" w:rsidR="00655139" w:rsidRPr="00734CD5" w:rsidRDefault="00655139" w:rsidP="00734CD5">
      <w:pPr>
        <w:spacing w:before="120" w:after="120" w:line="264" w:lineRule="auto"/>
        <w:ind w:firstLine="720"/>
        <w:jc w:val="both"/>
        <w:rPr>
          <w:rFonts w:asciiTheme="majorHAnsi" w:hAnsiTheme="majorHAnsi" w:cstheme="majorHAnsi"/>
          <w:sz w:val="28"/>
          <w:szCs w:val="28"/>
          <w:lang w:val="nl-NL"/>
        </w:rPr>
      </w:pPr>
      <w:r w:rsidRPr="00734CD5">
        <w:rPr>
          <w:rFonts w:asciiTheme="majorHAnsi" w:hAnsiTheme="majorHAnsi" w:cstheme="majorHAnsi"/>
          <w:sz w:val="28"/>
          <w:szCs w:val="28"/>
          <w:lang w:val="nl-NL"/>
        </w:rPr>
        <w:t xml:space="preserve">c) </w:t>
      </w:r>
      <w:r w:rsidR="00B957DE" w:rsidRPr="00734CD5">
        <w:rPr>
          <w:rFonts w:asciiTheme="majorHAnsi" w:hAnsiTheme="majorHAnsi" w:cstheme="majorHAnsi"/>
          <w:sz w:val="28"/>
          <w:szCs w:val="28"/>
          <w:lang w:val="nl-NL"/>
        </w:rPr>
        <w:t>Khuyến khích n</w:t>
      </w:r>
      <w:r w:rsidRPr="00734CD5">
        <w:rPr>
          <w:rFonts w:asciiTheme="majorHAnsi" w:hAnsiTheme="majorHAnsi" w:cstheme="majorHAnsi"/>
          <w:sz w:val="28"/>
          <w:szCs w:val="28"/>
          <w:lang w:val="nl-NL"/>
        </w:rPr>
        <w:t xml:space="preserve">gười hoạt động không chuyên trách ở ấp, khóm </w:t>
      </w:r>
      <w:r w:rsidR="00B957DE" w:rsidRPr="00734CD5">
        <w:rPr>
          <w:rFonts w:asciiTheme="majorHAnsi" w:hAnsiTheme="majorHAnsi" w:cstheme="majorHAnsi"/>
          <w:sz w:val="28"/>
          <w:szCs w:val="28"/>
          <w:lang w:val="nl-NL"/>
        </w:rPr>
        <w:t xml:space="preserve">tham gia </w:t>
      </w:r>
      <w:r w:rsidR="009B6B12" w:rsidRPr="00734CD5">
        <w:rPr>
          <w:rFonts w:asciiTheme="majorHAnsi" w:hAnsiTheme="majorHAnsi" w:cstheme="majorHAnsi"/>
          <w:sz w:val="28"/>
          <w:szCs w:val="28"/>
          <w:lang w:val="nl-NL"/>
        </w:rPr>
        <w:t xml:space="preserve">kiêm nhiệm, </w:t>
      </w:r>
      <w:r w:rsidRPr="00734CD5">
        <w:rPr>
          <w:rFonts w:asciiTheme="majorHAnsi" w:hAnsiTheme="majorHAnsi" w:cstheme="majorHAnsi"/>
          <w:sz w:val="28"/>
          <w:szCs w:val="28"/>
          <w:lang w:val="nl-NL"/>
        </w:rPr>
        <w:t xml:space="preserve">đảm nhiệm thêm chức danh </w:t>
      </w:r>
      <w:r w:rsidR="009B6B12" w:rsidRPr="00734CD5">
        <w:rPr>
          <w:rFonts w:asciiTheme="majorHAnsi" w:hAnsiTheme="majorHAnsi" w:cstheme="majorHAnsi"/>
          <w:sz w:val="28"/>
          <w:szCs w:val="28"/>
          <w:lang w:val="nl-NL"/>
        </w:rPr>
        <w:t xml:space="preserve">ở </w:t>
      </w:r>
      <w:r w:rsidRPr="00734CD5">
        <w:rPr>
          <w:rFonts w:asciiTheme="majorHAnsi" w:hAnsiTheme="majorHAnsi" w:cstheme="majorHAnsi"/>
          <w:sz w:val="28"/>
          <w:szCs w:val="28"/>
          <w:lang w:val="nl-NL"/>
        </w:rPr>
        <w:t xml:space="preserve">ấp, khóm </w:t>
      </w:r>
      <w:r w:rsidR="00A97351" w:rsidRPr="00734CD5">
        <w:rPr>
          <w:rFonts w:asciiTheme="majorHAnsi" w:hAnsiTheme="majorHAnsi" w:cstheme="majorHAnsi"/>
          <w:sz w:val="28"/>
          <w:szCs w:val="28"/>
          <w:lang w:val="nl-NL"/>
        </w:rPr>
        <w:t xml:space="preserve">để </w:t>
      </w:r>
      <w:r w:rsidRPr="00734CD5">
        <w:rPr>
          <w:rFonts w:asciiTheme="majorHAnsi" w:hAnsiTheme="majorHAnsi" w:cstheme="majorHAnsi"/>
          <w:sz w:val="28"/>
          <w:szCs w:val="28"/>
          <w:lang w:val="nl-NL"/>
        </w:rPr>
        <w:t xml:space="preserve">hưởng </w:t>
      </w:r>
      <w:r w:rsidR="008A7950" w:rsidRPr="00734CD5">
        <w:rPr>
          <w:rFonts w:asciiTheme="majorHAnsi" w:hAnsiTheme="majorHAnsi" w:cstheme="majorHAnsi"/>
          <w:sz w:val="28"/>
          <w:szCs w:val="28"/>
          <w:lang w:val="nl-NL"/>
        </w:rPr>
        <w:t xml:space="preserve">thêm </w:t>
      </w:r>
      <w:r w:rsidRPr="00734CD5">
        <w:rPr>
          <w:rFonts w:asciiTheme="majorHAnsi" w:hAnsiTheme="majorHAnsi" w:cstheme="majorHAnsi"/>
          <w:sz w:val="28"/>
          <w:szCs w:val="28"/>
          <w:lang w:val="nl-NL"/>
        </w:rPr>
        <w:t xml:space="preserve">100% mức </w:t>
      </w:r>
      <w:r w:rsidR="009B6B12" w:rsidRPr="00734CD5">
        <w:rPr>
          <w:rFonts w:asciiTheme="majorHAnsi" w:hAnsiTheme="majorHAnsi" w:cstheme="majorHAnsi"/>
          <w:sz w:val="28"/>
          <w:szCs w:val="28"/>
          <w:lang w:val="nl-NL"/>
        </w:rPr>
        <w:t xml:space="preserve">phụ cấp, </w:t>
      </w:r>
      <w:r w:rsidRPr="00734CD5">
        <w:rPr>
          <w:rFonts w:asciiTheme="majorHAnsi" w:hAnsiTheme="majorHAnsi" w:cstheme="majorHAnsi"/>
          <w:sz w:val="28"/>
          <w:szCs w:val="28"/>
          <w:lang w:val="nl-NL"/>
        </w:rPr>
        <w:t>bồi dưỡng</w:t>
      </w:r>
      <w:r w:rsidR="00B957DE" w:rsidRPr="00734CD5">
        <w:rPr>
          <w:rFonts w:asciiTheme="majorHAnsi" w:hAnsiTheme="majorHAnsi" w:cstheme="majorHAnsi"/>
          <w:sz w:val="28"/>
          <w:szCs w:val="28"/>
          <w:lang w:val="nl-NL"/>
        </w:rPr>
        <w:t xml:space="preserve"> </w:t>
      </w:r>
      <w:r w:rsidR="0030755F" w:rsidRPr="00734CD5">
        <w:rPr>
          <w:rFonts w:asciiTheme="majorHAnsi" w:hAnsiTheme="majorHAnsi" w:cstheme="majorHAnsi"/>
          <w:sz w:val="28"/>
          <w:szCs w:val="28"/>
          <w:lang w:val="nl-NL"/>
        </w:rPr>
        <w:t xml:space="preserve">nhằm tăng thêm thu nhập </w:t>
      </w:r>
      <w:r w:rsidR="00B957DE" w:rsidRPr="00734CD5">
        <w:rPr>
          <w:rFonts w:asciiTheme="majorHAnsi" w:hAnsiTheme="majorHAnsi" w:cstheme="majorHAnsi"/>
          <w:sz w:val="28"/>
          <w:szCs w:val="28"/>
          <w:lang w:val="nl-NL"/>
        </w:rPr>
        <w:t xml:space="preserve">(một người </w:t>
      </w:r>
      <w:r w:rsidR="0030755F" w:rsidRPr="00734CD5">
        <w:rPr>
          <w:rFonts w:asciiTheme="majorHAnsi" w:hAnsiTheme="majorHAnsi" w:cstheme="majorHAnsi"/>
          <w:sz w:val="28"/>
          <w:szCs w:val="28"/>
          <w:lang w:val="nl-NL"/>
        </w:rPr>
        <w:t xml:space="preserve">có thể </w:t>
      </w:r>
      <w:r w:rsidR="00B957DE" w:rsidRPr="00734CD5">
        <w:rPr>
          <w:rFonts w:asciiTheme="majorHAnsi" w:hAnsiTheme="majorHAnsi" w:cstheme="majorHAnsi"/>
          <w:sz w:val="28"/>
          <w:szCs w:val="28"/>
          <w:lang w:val="nl-NL"/>
        </w:rPr>
        <w:t xml:space="preserve">kiêm nhiệm, đảm nhiệm </w:t>
      </w:r>
      <w:r w:rsidR="008A7950" w:rsidRPr="00734CD5">
        <w:rPr>
          <w:rFonts w:asciiTheme="majorHAnsi" w:hAnsiTheme="majorHAnsi" w:cstheme="majorHAnsi"/>
          <w:sz w:val="28"/>
          <w:szCs w:val="28"/>
          <w:lang w:val="nl-NL"/>
        </w:rPr>
        <w:t xml:space="preserve">nhiều </w:t>
      </w:r>
      <w:r w:rsidR="00B957DE" w:rsidRPr="00734CD5">
        <w:rPr>
          <w:rFonts w:asciiTheme="majorHAnsi" w:hAnsiTheme="majorHAnsi" w:cstheme="majorHAnsi"/>
          <w:sz w:val="28"/>
          <w:szCs w:val="28"/>
          <w:lang w:val="nl-NL"/>
        </w:rPr>
        <w:t xml:space="preserve">chức danh và được hưởng 100% mức phụ cấp, bồi dưỡng của </w:t>
      </w:r>
      <w:r w:rsidR="00A97351" w:rsidRPr="00734CD5">
        <w:rPr>
          <w:rFonts w:asciiTheme="majorHAnsi" w:hAnsiTheme="majorHAnsi" w:cstheme="majorHAnsi"/>
          <w:sz w:val="28"/>
          <w:szCs w:val="28"/>
          <w:lang w:val="nl-NL"/>
        </w:rPr>
        <w:t>không quá</w:t>
      </w:r>
      <w:r w:rsidR="00B957DE" w:rsidRPr="00734CD5">
        <w:rPr>
          <w:rFonts w:asciiTheme="majorHAnsi" w:hAnsiTheme="majorHAnsi" w:cstheme="majorHAnsi"/>
          <w:sz w:val="28"/>
          <w:szCs w:val="28"/>
          <w:lang w:val="nl-NL"/>
        </w:rPr>
        <w:t xml:space="preserve"> 02 chức danh</w:t>
      </w:r>
      <w:r w:rsidR="00156129" w:rsidRPr="00734CD5">
        <w:rPr>
          <w:rFonts w:asciiTheme="majorHAnsi" w:hAnsiTheme="majorHAnsi" w:cstheme="majorHAnsi"/>
          <w:sz w:val="28"/>
          <w:szCs w:val="28"/>
          <w:lang w:val="nl-NL"/>
        </w:rPr>
        <w:t xml:space="preserve"> kiêm nhiệm, đảm nhiệm</w:t>
      </w:r>
      <w:r w:rsidR="0030755F" w:rsidRPr="00734CD5">
        <w:rPr>
          <w:rFonts w:asciiTheme="majorHAnsi" w:hAnsiTheme="majorHAnsi" w:cstheme="majorHAnsi"/>
          <w:sz w:val="28"/>
          <w:szCs w:val="28"/>
          <w:lang w:val="nl-NL"/>
        </w:rPr>
        <w:t xml:space="preserve"> thêm</w:t>
      </w:r>
      <w:r w:rsidR="00B957DE" w:rsidRPr="00734CD5">
        <w:rPr>
          <w:rFonts w:asciiTheme="majorHAnsi" w:hAnsiTheme="majorHAnsi" w:cstheme="majorHAnsi"/>
          <w:sz w:val="28"/>
          <w:szCs w:val="28"/>
          <w:lang w:val="nl-NL"/>
        </w:rPr>
        <w:t xml:space="preserve">). </w:t>
      </w:r>
    </w:p>
    <w:p w14:paraId="59008E00" w14:textId="77777777" w:rsidR="00450FB2" w:rsidRPr="00734CD5" w:rsidRDefault="00450FB2" w:rsidP="00734CD5">
      <w:pPr>
        <w:spacing w:before="120" w:after="120" w:line="264" w:lineRule="auto"/>
        <w:ind w:firstLine="709"/>
        <w:jc w:val="both"/>
        <w:rPr>
          <w:rFonts w:asciiTheme="majorHAnsi" w:hAnsiTheme="majorHAnsi" w:cstheme="majorHAnsi"/>
          <w:b/>
          <w:bCs/>
          <w:sz w:val="28"/>
          <w:szCs w:val="28"/>
          <w:lang w:val="nl-NL"/>
        </w:rPr>
      </w:pPr>
      <w:r w:rsidRPr="00734CD5">
        <w:rPr>
          <w:rFonts w:asciiTheme="majorHAnsi" w:hAnsiTheme="majorHAnsi" w:cstheme="majorHAnsi"/>
          <w:b/>
          <w:bCs/>
          <w:sz w:val="28"/>
          <w:szCs w:val="28"/>
          <w:lang w:val="nl-NL"/>
        </w:rPr>
        <w:t>3. Người tham gia công việc ở ấp, khóm</w:t>
      </w:r>
    </w:p>
    <w:p w14:paraId="05546AF9" w14:textId="77777777" w:rsidR="00450FB2" w:rsidRPr="00481BFA" w:rsidRDefault="00E971A2" w:rsidP="00734CD5">
      <w:pPr>
        <w:autoSpaceDE w:val="0"/>
        <w:autoSpaceDN w:val="0"/>
        <w:adjustRightInd w:val="0"/>
        <w:spacing w:before="120" w:after="120" w:line="264" w:lineRule="auto"/>
        <w:ind w:firstLine="709"/>
        <w:jc w:val="both"/>
        <w:rPr>
          <w:rFonts w:asciiTheme="majorHAnsi" w:hAnsiTheme="majorHAnsi" w:cstheme="majorHAnsi"/>
          <w:bCs/>
          <w:sz w:val="28"/>
          <w:szCs w:val="28"/>
          <w:lang w:val="nl-NL"/>
        </w:rPr>
      </w:pPr>
      <w:r w:rsidRPr="00734CD5">
        <w:rPr>
          <w:rFonts w:asciiTheme="majorHAnsi" w:hAnsiTheme="majorHAnsi" w:cstheme="majorHAnsi"/>
          <w:bCs/>
          <w:sz w:val="28"/>
          <w:szCs w:val="28"/>
          <w:lang w:val="nl-NL"/>
        </w:rPr>
        <w:t xml:space="preserve">a) </w:t>
      </w:r>
      <w:r w:rsidR="00626EAD" w:rsidRPr="00734CD5">
        <w:rPr>
          <w:rFonts w:asciiTheme="majorHAnsi" w:hAnsiTheme="majorHAnsi" w:cstheme="majorHAnsi"/>
          <w:bCs/>
          <w:sz w:val="28"/>
          <w:szCs w:val="28"/>
          <w:lang w:val="nl-NL"/>
        </w:rPr>
        <w:t xml:space="preserve">Bố trí chức danh </w:t>
      </w:r>
      <w:r w:rsidR="0087590A" w:rsidRPr="00734CD5">
        <w:rPr>
          <w:rFonts w:asciiTheme="majorHAnsi" w:hAnsiTheme="majorHAnsi" w:cstheme="majorHAnsi"/>
          <w:bCs/>
          <w:sz w:val="28"/>
          <w:szCs w:val="28"/>
          <w:lang w:val="nl-NL"/>
        </w:rPr>
        <w:t>tham gia công việc</w:t>
      </w:r>
      <w:r w:rsidR="00231AD4" w:rsidRPr="00734CD5">
        <w:rPr>
          <w:rFonts w:asciiTheme="majorHAnsi" w:hAnsiTheme="majorHAnsi" w:cstheme="majorHAnsi"/>
          <w:bCs/>
          <w:sz w:val="28"/>
          <w:szCs w:val="28"/>
          <w:lang w:val="nl-NL"/>
        </w:rPr>
        <w:t xml:space="preserve"> ở </w:t>
      </w:r>
      <w:r w:rsidRPr="00734CD5">
        <w:rPr>
          <w:rFonts w:asciiTheme="majorHAnsi" w:hAnsiTheme="majorHAnsi" w:cstheme="majorHAnsi"/>
          <w:bCs/>
          <w:sz w:val="28"/>
          <w:szCs w:val="28"/>
          <w:lang w:val="nl-NL"/>
        </w:rPr>
        <w:t xml:space="preserve">ấp, khóm </w:t>
      </w:r>
      <w:r w:rsidR="00626EAD" w:rsidRPr="00734CD5">
        <w:rPr>
          <w:rFonts w:asciiTheme="majorHAnsi" w:hAnsiTheme="majorHAnsi" w:cstheme="majorHAnsi"/>
          <w:bCs/>
          <w:sz w:val="28"/>
          <w:szCs w:val="28"/>
          <w:lang w:val="nl-NL"/>
        </w:rPr>
        <w:t xml:space="preserve">và mức bồi dưỡng </w:t>
      </w:r>
      <w:r w:rsidRPr="00734CD5">
        <w:rPr>
          <w:rFonts w:asciiTheme="majorHAnsi" w:hAnsiTheme="majorHAnsi" w:cstheme="majorHAnsi"/>
          <w:bCs/>
          <w:sz w:val="28"/>
          <w:szCs w:val="28"/>
          <w:lang w:val="nl-NL"/>
        </w:rPr>
        <w:t>như sau: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37"/>
        <w:gridCol w:w="3673"/>
      </w:tblGrid>
      <w:tr w:rsidR="003D4BF4" w:rsidRPr="00ED4765" w14:paraId="07D47485" w14:textId="77777777" w:rsidTr="00AC1837">
        <w:tc>
          <w:tcPr>
            <w:tcW w:w="714" w:type="dxa"/>
            <w:vAlign w:val="center"/>
          </w:tcPr>
          <w:p w14:paraId="12988530" w14:textId="77777777" w:rsidR="003D4BF4" w:rsidRPr="00481BFA" w:rsidRDefault="003D4BF4" w:rsidP="00AC1837">
            <w:pPr>
              <w:autoSpaceDE w:val="0"/>
              <w:autoSpaceDN w:val="0"/>
              <w:adjustRightInd w:val="0"/>
              <w:spacing w:before="60" w:after="60"/>
              <w:jc w:val="center"/>
              <w:rPr>
                <w:rFonts w:asciiTheme="majorHAnsi" w:hAnsiTheme="majorHAnsi" w:cstheme="majorHAnsi"/>
                <w:b/>
                <w:bCs/>
                <w:sz w:val="28"/>
                <w:szCs w:val="28"/>
                <w:lang w:val="nl-NL"/>
              </w:rPr>
            </w:pPr>
            <w:r w:rsidRPr="00481BFA">
              <w:rPr>
                <w:rFonts w:asciiTheme="majorHAnsi" w:hAnsiTheme="majorHAnsi" w:cstheme="majorHAnsi"/>
                <w:b/>
                <w:bCs/>
                <w:sz w:val="28"/>
                <w:szCs w:val="28"/>
                <w:lang w:val="nl-NL"/>
              </w:rPr>
              <w:t>STT</w:t>
            </w:r>
          </w:p>
        </w:tc>
        <w:tc>
          <w:tcPr>
            <w:tcW w:w="4956" w:type="dxa"/>
            <w:vAlign w:val="center"/>
          </w:tcPr>
          <w:p w14:paraId="003A34CB" w14:textId="77777777" w:rsidR="0030755F" w:rsidRPr="00481BFA" w:rsidRDefault="00626EAD" w:rsidP="00AC1837">
            <w:pPr>
              <w:autoSpaceDE w:val="0"/>
              <w:autoSpaceDN w:val="0"/>
              <w:adjustRightInd w:val="0"/>
              <w:spacing w:before="60" w:after="60"/>
              <w:jc w:val="center"/>
              <w:rPr>
                <w:rFonts w:asciiTheme="majorHAnsi" w:hAnsiTheme="majorHAnsi" w:cstheme="majorHAnsi"/>
                <w:b/>
                <w:bCs/>
                <w:sz w:val="28"/>
                <w:szCs w:val="28"/>
                <w:lang w:val="nl-NL"/>
              </w:rPr>
            </w:pPr>
            <w:r w:rsidRPr="00481BFA">
              <w:rPr>
                <w:rFonts w:asciiTheme="majorHAnsi" w:hAnsiTheme="majorHAnsi" w:cstheme="majorHAnsi"/>
                <w:b/>
                <w:bCs/>
                <w:sz w:val="28"/>
                <w:szCs w:val="28"/>
                <w:lang w:val="nl-NL"/>
              </w:rPr>
              <w:t xml:space="preserve">Chức danh </w:t>
            </w:r>
            <w:r w:rsidR="0030755F" w:rsidRPr="00481BFA">
              <w:rPr>
                <w:rFonts w:asciiTheme="majorHAnsi" w:hAnsiTheme="majorHAnsi" w:cstheme="majorHAnsi"/>
                <w:b/>
                <w:bCs/>
                <w:sz w:val="28"/>
                <w:szCs w:val="28"/>
                <w:lang w:val="nl-NL"/>
              </w:rPr>
              <w:t xml:space="preserve">tham gia </w:t>
            </w:r>
            <w:r w:rsidR="00B957DE" w:rsidRPr="00481BFA">
              <w:rPr>
                <w:rFonts w:asciiTheme="majorHAnsi" w:hAnsiTheme="majorHAnsi" w:cstheme="majorHAnsi"/>
                <w:b/>
                <w:bCs/>
                <w:sz w:val="28"/>
                <w:szCs w:val="28"/>
                <w:lang w:val="nl-NL"/>
              </w:rPr>
              <w:t>công việc</w:t>
            </w:r>
          </w:p>
          <w:p w14:paraId="5408059E" w14:textId="77777777" w:rsidR="003D4BF4" w:rsidRPr="00481BFA" w:rsidRDefault="0030755F" w:rsidP="00AC1837">
            <w:pPr>
              <w:autoSpaceDE w:val="0"/>
              <w:autoSpaceDN w:val="0"/>
              <w:adjustRightInd w:val="0"/>
              <w:spacing w:before="60" w:after="60"/>
              <w:jc w:val="center"/>
              <w:rPr>
                <w:rFonts w:asciiTheme="majorHAnsi" w:hAnsiTheme="majorHAnsi" w:cstheme="majorHAnsi"/>
                <w:b/>
                <w:bCs/>
                <w:sz w:val="28"/>
                <w:szCs w:val="28"/>
                <w:lang w:val="nl-NL"/>
              </w:rPr>
            </w:pPr>
            <w:r w:rsidRPr="00481BFA">
              <w:rPr>
                <w:rFonts w:asciiTheme="majorHAnsi" w:hAnsiTheme="majorHAnsi" w:cstheme="majorHAnsi"/>
                <w:b/>
                <w:bCs/>
                <w:sz w:val="28"/>
                <w:szCs w:val="28"/>
                <w:lang w:val="nl-NL"/>
              </w:rPr>
              <w:t xml:space="preserve"> ở ấp, khóm</w:t>
            </w:r>
            <w:r w:rsidR="00B957DE" w:rsidRPr="00481BFA">
              <w:rPr>
                <w:rFonts w:asciiTheme="majorHAnsi" w:hAnsiTheme="majorHAnsi" w:cstheme="majorHAnsi"/>
                <w:b/>
                <w:bCs/>
                <w:sz w:val="28"/>
                <w:szCs w:val="28"/>
                <w:lang w:val="nl-NL"/>
              </w:rPr>
              <w:t xml:space="preserve"> </w:t>
            </w:r>
          </w:p>
        </w:tc>
        <w:tc>
          <w:tcPr>
            <w:tcW w:w="3686" w:type="dxa"/>
            <w:vAlign w:val="center"/>
          </w:tcPr>
          <w:p w14:paraId="52CC6F3E" w14:textId="77777777" w:rsidR="003D4BF4" w:rsidRPr="00481BFA" w:rsidRDefault="003D4BF4" w:rsidP="00E77760">
            <w:pPr>
              <w:autoSpaceDE w:val="0"/>
              <w:autoSpaceDN w:val="0"/>
              <w:adjustRightInd w:val="0"/>
              <w:spacing w:before="60" w:after="60"/>
              <w:jc w:val="center"/>
              <w:rPr>
                <w:rFonts w:asciiTheme="majorHAnsi" w:hAnsiTheme="majorHAnsi" w:cstheme="majorHAnsi"/>
                <w:b/>
                <w:bCs/>
                <w:sz w:val="28"/>
                <w:szCs w:val="28"/>
                <w:lang w:val="nl-NL"/>
              </w:rPr>
            </w:pPr>
            <w:r w:rsidRPr="00481BFA">
              <w:rPr>
                <w:rFonts w:asciiTheme="majorHAnsi" w:hAnsiTheme="majorHAnsi" w:cstheme="majorHAnsi"/>
                <w:b/>
                <w:bCs/>
                <w:sz w:val="28"/>
                <w:szCs w:val="28"/>
                <w:lang w:val="nl-NL"/>
              </w:rPr>
              <w:t>Mức bồi dưỡng</w:t>
            </w:r>
            <w:r w:rsidR="00FC33A4" w:rsidRPr="00481BFA">
              <w:rPr>
                <w:rFonts w:asciiTheme="majorHAnsi" w:hAnsiTheme="majorHAnsi" w:cstheme="majorHAnsi"/>
                <w:b/>
                <w:bCs/>
                <w:sz w:val="28"/>
                <w:szCs w:val="28"/>
                <w:lang w:val="nl-NL"/>
              </w:rPr>
              <w:t xml:space="preserve"> </w:t>
            </w:r>
            <w:r w:rsidRPr="00481BFA">
              <w:rPr>
                <w:rFonts w:asciiTheme="majorHAnsi" w:hAnsiTheme="majorHAnsi" w:cstheme="majorHAnsi"/>
                <w:b/>
                <w:bCs/>
                <w:sz w:val="28"/>
                <w:szCs w:val="28"/>
                <w:lang w:val="nl-NL"/>
              </w:rPr>
              <w:t>hàng tháng (</w:t>
            </w:r>
            <w:r w:rsidR="00E77760" w:rsidRPr="00481BFA">
              <w:rPr>
                <w:rFonts w:asciiTheme="majorHAnsi" w:hAnsiTheme="majorHAnsi" w:cstheme="majorHAnsi"/>
                <w:b/>
                <w:bCs/>
                <w:sz w:val="28"/>
                <w:szCs w:val="28"/>
                <w:lang w:val="nl-NL"/>
              </w:rPr>
              <w:t>tính trên</w:t>
            </w:r>
            <w:r w:rsidRPr="00481BFA">
              <w:rPr>
                <w:rFonts w:asciiTheme="majorHAnsi" w:hAnsiTheme="majorHAnsi" w:cstheme="majorHAnsi"/>
                <w:b/>
                <w:bCs/>
                <w:sz w:val="28"/>
                <w:szCs w:val="28"/>
                <w:lang w:val="nl-NL"/>
              </w:rPr>
              <w:t xml:space="preserve"> mức lương cơ sở)</w:t>
            </w:r>
          </w:p>
        </w:tc>
      </w:tr>
      <w:tr w:rsidR="003D4BF4" w:rsidRPr="00481BFA" w14:paraId="57131479" w14:textId="77777777" w:rsidTr="00AC1837">
        <w:tc>
          <w:tcPr>
            <w:tcW w:w="714" w:type="dxa"/>
          </w:tcPr>
          <w:p w14:paraId="7C86C15E"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1</w:t>
            </w:r>
          </w:p>
        </w:tc>
        <w:tc>
          <w:tcPr>
            <w:tcW w:w="4956" w:type="dxa"/>
          </w:tcPr>
          <w:p w14:paraId="58B5360C"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Phó Trưởng ấp, khóm</w:t>
            </w:r>
          </w:p>
        </w:tc>
        <w:tc>
          <w:tcPr>
            <w:tcW w:w="3686" w:type="dxa"/>
          </w:tcPr>
          <w:p w14:paraId="3AE750C9" w14:textId="77777777" w:rsidR="003D4BF4" w:rsidRPr="00481BFA" w:rsidRDefault="009D0715" w:rsidP="00E77760">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10</w:t>
            </w:r>
            <w:r w:rsidR="00FC33A4" w:rsidRPr="00481BFA">
              <w:rPr>
                <w:rFonts w:asciiTheme="majorHAnsi" w:hAnsiTheme="majorHAnsi" w:cstheme="majorHAnsi"/>
                <w:bCs/>
                <w:sz w:val="28"/>
                <w:szCs w:val="28"/>
                <w:lang w:val="nl-NL"/>
              </w:rPr>
              <w:t>0</w:t>
            </w:r>
            <w:r w:rsidR="00E77760" w:rsidRPr="00481BFA">
              <w:rPr>
                <w:rFonts w:asciiTheme="majorHAnsi" w:hAnsiTheme="majorHAnsi" w:cstheme="majorHAnsi"/>
                <w:bCs/>
                <w:sz w:val="28"/>
                <w:szCs w:val="28"/>
                <w:lang w:val="nl-NL"/>
              </w:rPr>
              <w:t xml:space="preserve"> %</w:t>
            </w:r>
          </w:p>
        </w:tc>
      </w:tr>
      <w:tr w:rsidR="003D4BF4" w:rsidRPr="00481BFA" w14:paraId="0C517494" w14:textId="77777777" w:rsidTr="00AC1837">
        <w:tc>
          <w:tcPr>
            <w:tcW w:w="714" w:type="dxa"/>
          </w:tcPr>
          <w:p w14:paraId="12053D8D"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2</w:t>
            </w:r>
          </w:p>
        </w:tc>
        <w:tc>
          <w:tcPr>
            <w:tcW w:w="4956" w:type="dxa"/>
          </w:tcPr>
          <w:p w14:paraId="6E170AA9"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Ấp, khóm đội trưởng</w:t>
            </w:r>
          </w:p>
        </w:tc>
        <w:tc>
          <w:tcPr>
            <w:tcW w:w="3686" w:type="dxa"/>
          </w:tcPr>
          <w:p w14:paraId="0500D754" w14:textId="77777777" w:rsidR="003D4BF4" w:rsidRPr="00481BFA" w:rsidRDefault="009D0715"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5</w:t>
            </w:r>
            <w:r w:rsidR="00FC33A4" w:rsidRPr="00481BFA">
              <w:rPr>
                <w:rFonts w:asciiTheme="majorHAnsi" w:hAnsiTheme="majorHAnsi" w:cstheme="majorHAnsi"/>
                <w:bCs/>
                <w:sz w:val="28"/>
                <w:szCs w:val="28"/>
                <w:lang w:val="nl-NL"/>
              </w:rPr>
              <w:t>0</w:t>
            </w:r>
            <w:r w:rsidR="00E77760" w:rsidRPr="00481BFA">
              <w:rPr>
                <w:rFonts w:asciiTheme="majorHAnsi" w:hAnsiTheme="majorHAnsi" w:cstheme="majorHAnsi"/>
                <w:bCs/>
                <w:sz w:val="28"/>
                <w:szCs w:val="28"/>
                <w:lang w:val="nl-NL"/>
              </w:rPr>
              <w:t xml:space="preserve"> %</w:t>
            </w:r>
          </w:p>
        </w:tc>
      </w:tr>
      <w:tr w:rsidR="003D4BF4" w:rsidRPr="00481BFA" w14:paraId="3FD8F0D2" w14:textId="77777777" w:rsidTr="00AC1837">
        <w:tc>
          <w:tcPr>
            <w:tcW w:w="714" w:type="dxa"/>
          </w:tcPr>
          <w:p w14:paraId="2BF21B0C"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3</w:t>
            </w:r>
          </w:p>
        </w:tc>
        <w:tc>
          <w:tcPr>
            <w:tcW w:w="4956" w:type="dxa"/>
          </w:tcPr>
          <w:p w14:paraId="02046791"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Bí thư Chi đoàn thanh niên ấp, khóm</w:t>
            </w:r>
          </w:p>
        </w:tc>
        <w:tc>
          <w:tcPr>
            <w:tcW w:w="3686" w:type="dxa"/>
          </w:tcPr>
          <w:p w14:paraId="7E05CEBC" w14:textId="77777777" w:rsidR="003D4BF4" w:rsidRPr="00481BFA" w:rsidRDefault="00FC33A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60</w:t>
            </w:r>
            <w:r w:rsidR="00E77760" w:rsidRPr="00481BFA">
              <w:rPr>
                <w:rFonts w:asciiTheme="majorHAnsi" w:hAnsiTheme="majorHAnsi" w:cstheme="majorHAnsi"/>
                <w:bCs/>
                <w:sz w:val="28"/>
                <w:szCs w:val="28"/>
                <w:lang w:val="nl-NL"/>
              </w:rPr>
              <w:t xml:space="preserve"> %</w:t>
            </w:r>
          </w:p>
        </w:tc>
      </w:tr>
      <w:tr w:rsidR="003D4BF4" w:rsidRPr="00481BFA" w14:paraId="78BE87D3" w14:textId="77777777" w:rsidTr="00AC1837">
        <w:tc>
          <w:tcPr>
            <w:tcW w:w="714" w:type="dxa"/>
          </w:tcPr>
          <w:p w14:paraId="009B6FB3"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4</w:t>
            </w:r>
          </w:p>
        </w:tc>
        <w:tc>
          <w:tcPr>
            <w:tcW w:w="4956" w:type="dxa"/>
          </w:tcPr>
          <w:p w14:paraId="6618DD79"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Chi hội trưởng Nông dân ấp, khóm</w:t>
            </w:r>
          </w:p>
        </w:tc>
        <w:tc>
          <w:tcPr>
            <w:tcW w:w="3686" w:type="dxa"/>
          </w:tcPr>
          <w:p w14:paraId="62F554AE" w14:textId="77777777" w:rsidR="003D4BF4" w:rsidRPr="00481BFA" w:rsidRDefault="00FC33A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60</w:t>
            </w:r>
            <w:r w:rsidR="00E77760" w:rsidRPr="00481BFA">
              <w:rPr>
                <w:rFonts w:asciiTheme="majorHAnsi" w:hAnsiTheme="majorHAnsi" w:cstheme="majorHAnsi"/>
                <w:bCs/>
                <w:sz w:val="28"/>
                <w:szCs w:val="28"/>
                <w:lang w:val="nl-NL"/>
              </w:rPr>
              <w:t xml:space="preserve"> %</w:t>
            </w:r>
          </w:p>
        </w:tc>
      </w:tr>
      <w:tr w:rsidR="003D4BF4" w:rsidRPr="00481BFA" w14:paraId="6EF76944" w14:textId="77777777" w:rsidTr="00AC1837">
        <w:tc>
          <w:tcPr>
            <w:tcW w:w="714" w:type="dxa"/>
          </w:tcPr>
          <w:p w14:paraId="406DAA14"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5</w:t>
            </w:r>
          </w:p>
        </w:tc>
        <w:tc>
          <w:tcPr>
            <w:tcW w:w="4956" w:type="dxa"/>
          </w:tcPr>
          <w:p w14:paraId="4A22A7FE"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Chi hội trưởng Phụ nữ ấp</w:t>
            </w:r>
            <w:r w:rsidR="008D44B3" w:rsidRPr="00481BFA">
              <w:rPr>
                <w:rFonts w:asciiTheme="majorHAnsi" w:hAnsiTheme="majorHAnsi" w:cstheme="majorHAnsi"/>
                <w:bCs/>
                <w:sz w:val="28"/>
                <w:szCs w:val="28"/>
                <w:lang w:val="nl-NL"/>
              </w:rPr>
              <w:t>,</w:t>
            </w:r>
            <w:r w:rsidRPr="00481BFA">
              <w:rPr>
                <w:rFonts w:asciiTheme="majorHAnsi" w:hAnsiTheme="majorHAnsi" w:cstheme="majorHAnsi"/>
                <w:bCs/>
                <w:sz w:val="28"/>
                <w:szCs w:val="28"/>
                <w:lang w:val="nl-NL"/>
              </w:rPr>
              <w:t xml:space="preserve"> khóm</w:t>
            </w:r>
          </w:p>
        </w:tc>
        <w:tc>
          <w:tcPr>
            <w:tcW w:w="3686" w:type="dxa"/>
          </w:tcPr>
          <w:p w14:paraId="2E93963D" w14:textId="77777777" w:rsidR="003D4BF4" w:rsidRPr="00481BFA" w:rsidRDefault="00FC33A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60</w:t>
            </w:r>
            <w:r w:rsidR="00E77760" w:rsidRPr="00481BFA">
              <w:rPr>
                <w:rFonts w:asciiTheme="majorHAnsi" w:hAnsiTheme="majorHAnsi" w:cstheme="majorHAnsi"/>
                <w:bCs/>
                <w:sz w:val="28"/>
                <w:szCs w:val="28"/>
                <w:lang w:val="nl-NL"/>
              </w:rPr>
              <w:t xml:space="preserve"> %</w:t>
            </w:r>
          </w:p>
        </w:tc>
      </w:tr>
      <w:tr w:rsidR="003D4BF4" w:rsidRPr="00481BFA" w14:paraId="52323899" w14:textId="77777777" w:rsidTr="00AC1837">
        <w:tc>
          <w:tcPr>
            <w:tcW w:w="714" w:type="dxa"/>
          </w:tcPr>
          <w:p w14:paraId="248E3E01" w14:textId="77777777" w:rsidR="003D4BF4" w:rsidRPr="00481BFA" w:rsidRDefault="003D4BF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6</w:t>
            </w:r>
          </w:p>
        </w:tc>
        <w:tc>
          <w:tcPr>
            <w:tcW w:w="4956" w:type="dxa"/>
          </w:tcPr>
          <w:p w14:paraId="7FED8034" w14:textId="77777777" w:rsidR="003D4BF4" w:rsidRPr="00481BFA" w:rsidRDefault="003D4BF4" w:rsidP="00AC1837">
            <w:pPr>
              <w:autoSpaceDE w:val="0"/>
              <w:autoSpaceDN w:val="0"/>
              <w:adjustRightInd w:val="0"/>
              <w:spacing w:before="60" w:after="60"/>
              <w:jc w:val="both"/>
              <w:rPr>
                <w:rFonts w:asciiTheme="majorHAnsi" w:hAnsiTheme="majorHAnsi" w:cstheme="majorHAnsi"/>
                <w:bCs/>
                <w:sz w:val="28"/>
                <w:szCs w:val="28"/>
                <w:lang w:val="nl-NL"/>
              </w:rPr>
            </w:pPr>
            <w:r w:rsidRPr="00481BFA">
              <w:rPr>
                <w:rFonts w:asciiTheme="majorHAnsi" w:hAnsiTheme="majorHAnsi" w:cstheme="majorHAnsi"/>
                <w:bCs/>
                <w:sz w:val="28"/>
                <w:szCs w:val="28"/>
                <w:lang w:val="nl-NL"/>
              </w:rPr>
              <w:t>Chi hội trưởng Cựu chiến binh ấp, khóm</w:t>
            </w:r>
          </w:p>
        </w:tc>
        <w:tc>
          <w:tcPr>
            <w:tcW w:w="3686" w:type="dxa"/>
          </w:tcPr>
          <w:p w14:paraId="555C54E8" w14:textId="77777777" w:rsidR="003D4BF4" w:rsidRPr="00481BFA" w:rsidRDefault="00FC33A4" w:rsidP="00AC1837">
            <w:pPr>
              <w:autoSpaceDE w:val="0"/>
              <w:autoSpaceDN w:val="0"/>
              <w:adjustRightInd w:val="0"/>
              <w:spacing w:before="60" w:after="60"/>
              <w:jc w:val="center"/>
              <w:rPr>
                <w:rFonts w:asciiTheme="majorHAnsi" w:hAnsiTheme="majorHAnsi" w:cstheme="majorHAnsi"/>
                <w:bCs/>
                <w:sz w:val="28"/>
                <w:szCs w:val="28"/>
                <w:lang w:val="nl-NL"/>
              </w:rPr>
            </w:pPr>
            <w:r w:rsidRPr="00481BFA">
              <w:rPr>
                <w:rFonts w:asciiTheme="majorHAnsi" w:hAnsiTheme="majorHAnsi" w:cstheme="majorHAnsi"/>
                <w:bCs/>
                <w:sz w:val="28"/>
                <w:szCs w:val="28"/>
                <w:lang w:val="nl-NL"/>
              </w:rPr>
              <w:t>60</w:t>
            </w:r>
            <w:r w:rsidR="00E77760" w:rsidRPr="00481BFA">
              <w:rPr>
                <w:rFonts w:asciiTheme="majorHAnsi" w:hAnsiTheme="majorHAnsi" w:cstheme="majorHAnsi"/>
                <w:bCs/>
                <w:sz w:val="28"/>
                <w:szCs w:val="28"/>
                <w:lang w:val="nl-NL"/>
              </w:rPr>
              <w:t xml:space="preserve"> %</w:t>
            </w:r>
          </w:p>
        </w:tc>
      </w:tr>
    </w:tbl>
    <w:p w14:paraId="5FBFD905" w14:textId="77777777" w:rsidR="00FB289B" w:rsidRPr="00481BFA" w:rsidRDefault="00FB289B" w:rsidP="002B2326">
      <w:pPr>
        <w:ind w:firstLine="720"/>
        <w:jc w:val="both"/>
        <w:rPr>
          <w:rFonts w:asciiTheme="majorHAnsi" w:hAnsiTheme="majorHAnsi" w:cstheme="majorHAnsi"/>
          <w:sz w:val="28"/>
          <w:szCs w:val="28"/>
          <w:lang w:val="nl-NL"/>
        </w:rPr>
      </w:pPr>
    </w:p>
    <w:p w14:paraId="6BB22A22" w14:textId="5EBA8358" w:rsidR="00231AD4" w:rsidRPr="00481BFA" w:rsidRDefault="00E971A2"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sz w:val="28"/>
          <w:szCs w:val="28"/>
          <w:lang w:val="nl-NL"/>
        </w:rPr>
        <w:t xml:space="preserve">b) </w:t>
      </w:r>
      <w:r w:rsidR="008A7950" w:rsidRPr="00481BFA">
        <w:rPr>
          <w:rFonts w:asciiTheme="majorHAnsi" w:hAnsiTheme="majorHAnsi" w:cstheme="majorHAnsi"/>
          <w:sz w:val="28"/>
          <w:szCs w:val="28"/>
          <w:lang w:val="nl-NL"/>
        </w:rPr>
        <w:t>Khuyến khích người tham gia công việc của ấp, khóm đảm nhiệm thêm</w:t>
      </w:r>
      <w:r w:rsidR="00A97351" w:rsidRPr="00481BFA">
        <w:rPr>
          <w:rFonts w:asciiTheme="majorHAnsi" w:hAnsiTheme="majorHAnsi" w:cstheme="majorHAnsi"/>
          <w:sz w:val="28"/>
          <w:szCs w:val="28"/>
          <w:lang w:val="nl-NL"/>
        </w:rPr>
        <w:t xml:space="preserve"> các </w:t>
      </w:r>
      <w:r w:rsidR="008A7950" w:rsidRPr="00481BFA">
        <w:rPr>
          <w:rFonts w:asciiTheme="majorHAnsi" w:hAnsiTheme="majorHAnsi" w:cstheme="majorHAnsi"/>
          <w:sz w:val="28"/>
          <w:szCs w:val="28"/>
          <w:lang w:val="nl-NL"/>
        </w:rPr>
        <w:t xml:space="preserve">chức danh công việc </w:t>
      </w:r>
      <w:r w:rsidR="00A97351" w:rsidRPr="00481BFA">
        <w:rPr>
          <w:rFonts w:asciiTheme="majorHAnsi" w:hAnsiTheme="majorHAnsi" w:cstheme="majorHAnsi"/>
          <w:sz w:val="28"/>
          <w:szCs w:val="28"/>
          <w:lang w:val="nl-NL"/>
        </w:rPr>
        <w:t xml:space="preserve">của ấp, khóm để </w:t>
      </w:r>
      <w:r w:rsidR="008A7950" w:rsidRPr="00481BFA">
        <w:rPr>
          <w:rFonts w:asciiTheme="majorHAnsi" w:hAnsiTheme="majorHAnsi" w:cstheme="majorHAnsi"/>
          <w:sz w:val="28"/>
          <w:szCs w:val="28"/>
          <w:lang w:val="nl-NL"/>
        </w:rPr>
        <w:t xml:space="preserve">hưởng thêm 100% mức bồi dưỡng </w:t>
      </w:r>
      <w:r w:rsidR="0030755F" w:rsidRPr="00481BFA">
        <w:rPr>
          <w:rFonts w:asciiTheme="majorHAnsi" w:hAnsiTheme="majorHAnsi" w:cstheme="majorHAnsi"/>
          <w:sz w:val="28"/>
          <w:szCs w:val="28"/>
          <w:lang w:val="nl-NL"/>
        </w:rPr>
        <w:t xml:space="preserve">nhằm tăng thêm thu nhập </w:t>
      </w:r>
      <w:r w:rsidR="008A7950" w:rsidRPr="00481BFA">
        <w:rPr>
          <w:rFonts w:asciiTheme="majorHAnsi" w:hAnsiTheme="majorHAnsi" w:cstheme="majorHAnsi"/>
          <w:sz w:val="28"/>
          <w:szCs w:val="28"/>
          <w:lang w:val="nl-NL"/>
        </w:rPr>
        <w:t xml:space="preserve">(một người </w:t>
      </w:r>
      <w:r w:rsidR="0030755F" w:rsidRPr="00481BFA">
        <w:rPr>
          <w:rFonts w:asciiTheme="majorHAnsi" w:hAnsiTheme="majorHAnsi" w:cstheme="majorHAnsi"/>
          <w:sz w:val="28"/>
          <w:szCs w:val="28"/>
          <w:lang w:val="nl-NL"/>
        </w:rPr>
        <w:t xml:space="preserve">có thể </w:t>
      </w:r>
      <w:r w:rsidR="008A7950" w:rsidRPr="00481BFA">
        <w:rPr>
          <w:rFonts w:asciiTheme="majorHAnsi" w:hAnsiTheme="majorHAnsi" w:cstheme="majorHAnsi"/>
          <w:sz w:val="28"/>
          <w:szCs w:val="28"/>
          <w:lang w:val="nl-NL"/>
        </w:rPr>
        <w:t xml:space="preserve">đảm nhiệm </w:t>
      </w:r>
      <w:r w:rsidR="00A97351" w:rsidRPr="00481BFA">
        <w:rPr>
          <w:rFonts w:asciiTheme="majorHAnsi" w:hAnsiTheme="majorHAnsi" w:cstheme="majorHAnsi"/>
          <w:sz w:val="28"/>
          <w:szCs w:val="28"/>
          <w:lang w:val="nl-NL"/>
        </w:rPr>
        <w:t xml:space="preserve">nhiều </w:t>
      </w:r>
      <w:r w:rsidR="008A7950" w:rsidRPr="00481BFA">
        <w:rPr>
          <w:rFonts w:asciiTheme="majorHAnsi" w:hAnsiTheme="majorHAnsi" w:cstheme="majorHAnsi"/>
          <w:sz w:val="28"/>
          <w:szCs w:val="28"/>
          <w:lang w:val="nl-NL"/>
        </w:rPr>
        <w:t xml:space="preserve">chức </w:t>
      </w:r>
      <w:r w:rsidR="008A7950" w:rsidRPr="00481BFA">
        <w:rPr>
          <w:rFonts w:asciiTheme="majorHAnsi" w:hAnsiTheme="majorHAnsi" w:cstheme="majorHAnsi"/>
          <w:sz w:val="28"/>
          <w:szCs w:val="28"/>
          <w:lang w:val="nl-NL"/>
        </w:rPr>
        <w:lastRenderedPageBreak/>
        <w:t xml:space="preserve">danh và được hưởng 100% mức bồi dưỡng của </w:t>
      </w:r>
      <w:r w:rsidR="00A97351" w:rsidRPr="00481BFA">
        <w:rPr>
          <w:rFonts w:asciiTheme="majorHAnsi" w:hAnsiTheme="majorHAnsi" w:cstheme="majorHAnsi"/>
          <w:sz w:val="28"/>
          <w:szCs w:val="28"/>
          <w:lang w:val="nl-NL"/>
        </w:rPr>
        <w:t xml:space="preserve">không quá </w:t>
      </w:r>
      <w:r w:rsidR="008A7950" w:rsidRPr="00481BFA">
        <w:rPr>
          <w:rFonts w:asciiTheme="majorHAnsi" w:hAnsiTheme="majorHAnsi" w:cstheme="majorHAnsi"/>
          <w:sz w:val="28"/>
          <w:szCs w:val="28"/>
          <w:lang w:val="nl-NL"/>
        </w:rPr>
        <w:t>02 chức danh</w:t>
      </w:r>
      <w:r w:rsidR="00156129" w:rsidRPr="00481BFA">
        <w:rPr>
          <w:rFonts w:asciiTheme="majorHAnsi" w:hAnsiTheme="majorHAnsi" w:cstheme="majorHAnsi"/>
          <w:sz w:val="28"/>
          <w:szCs w:val="28"/>
          <w:lang w:val="nl-NL"/>
        </w:rPr>
        <w:t xml:space="preserve"> đảm nhiệm</w:t>
      </w:r>
      <w:r w:rsidR="0030755F" w:rsidRPr="00481BFA">
        <w:rPr>
          <w:rFonts w:asciiTheme="majorHAnsi" w:hAnsiTheme="majorHAnsi" w:cstheme="majorHAnsi"/>
          <w:sz w:val="28"/>
          <w:szCs w:val="28"/>
          <w:lang w:val="nl-NL"/>
        </w:rPr>
        <w:t xml:space="preserve"> thêm</w:t>
      </w:r>
      <w:r w:rsidR="008A7950" w:rsidRPr="00481BFA">
        <w:rPr>
          <w:rFonts w:asciiTheme="majorHAnsi" w:hAnsiTheme="majorHAnsi" w:cstheme="majorHAnsi"/>
          <w:sz w:val="28"/>
          <w:szCs w:val="28"/>
          <w:lang w:val="nl-NL"/>
        </w:rPr>
        <w:t xml:space="preserve">). </w:t>
      </w:r>
    </w:p>
    <w:p w14:paraId="2D07516A" w14:textId="77777777" w:rsidR="00197455" w:rsidRPr="00481BFA" w:rsidRDefault="0087590A"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b/>
          <w:sz w:val="28"/>
          <w:szCs w:val="28"/>
          <w:lang w:val="nl-NL"/>
        </w:rPr>
        <w:t>4</w:t>
      </w:r>
      <w:r w:rsidR="005D6995" w:rsidRPr="00481BFA">
        <w:rPr>
          <w:rFonts w:asciiTheme="majorHAnsi" w:hAnsiTheme="majorHAnsi" w:cstheme="majorHAnsi"/>
          <w:b/>
          <w:sz w:val="28"/>
          <w:szCs w:val="28"/>
          <w:lang w:val="nl-NL"/>
        </w:rPr>
        <w:t xml:space="preserve">. </w:t>
      </w:r>
      <w:r w:rsidR="00197455" w:rsidRPr="00481BFA">
        <w:rPr>
          <w:rFonts w:asciiTheme="majorHAnsi" w:hAnsiTheme="majorHAnsi" w:cstheme="majorHAnsi"/>
          <w:b/>
          <w:sz w:val="28"/>
          <w:szCs w:val="28"/>
          <w:lang w:val="nl-NL"/>
        </w:rPr>
        <w:t>Ch</w:t>
      </w:r>
      <w:r w:rsidR="009B6B12" w:rsidRPr="00481BFA">
        <w:rPr>
          <w:rFonts w:asciiTheme="majorHAnsi" w:hAnsiTheme="majorHAnsi" w:cstheme="majorHAnsi"/>
          <w:b/>
          <w:sz w:val="28"/>
          <w:szCs w:val="28"/>
          <w:lang w:val="nl-NL"/>
        </w:rPr>
        <w:t>ính sách</w:t>
      </w:r>
      <w:r w:rsidR="00197455" w:rsidRPr="00481BFA">
        <w:rPr>
          <w:rFonts w:asciiTheme="majorHAnsi" w:hAnsiTheme="majorHAnsi" w:cstheme="majorHAnsi"/>
          <w:b/>
          <w:sz w:val="28"/>
          <w:szCs w:val="28"/>
          <w:lang w:val="nl-NL"/>
        </w:rPr>
        <w:t xml:space="preserve"> trợ cấp thôi việc và thời gian công tác được tính hưởng chế độ trợ cấp thôi việc</w:t>
      </w:r>
    </w:p>
    <w:p w14:paraId="0CCB1B1D" w14:textId="77777777" w:rsidR="00197455" w:rsidRPr="00481BFA" w:rsidRDefault="00601681"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sz w:val="28"/>
          <w:szCs w:val="28"/>
          <w:lang w:val="nl-NL"/>
        </w:rPr>
        <w:t xml:space="preserve">a) </w:t>
      </w:r>
      <w:r w:rsidR="009B6B12" w:rsidRPr="00481BFA">
        <w:rPr>
          <w:rFonts w:asciiTheme="majorHAnsi" w:hAnsiTheme="majorHAnsi" w:cstheme="majorHAnsi"/>
          <w:sz w:val="28"/>
          <w:szCs w:val="28"/>
          <w:lang w:val="nl-NL"/>
        </w:rPr>
        <w:t xml:space="preserve">Chính sách </w:t>
      </w:r>
      <w:r w:rsidR="00197455" w:rsidRPr="00481BFA">
        <w:rPr>
          <w:rFonts w:asciiTheme="majorHAnsi" w:hAnsiTheme="majorHAnsi" w:cstheme="majorHAnsi"/>
          <w:sz w:val="28"/>
          <w:szCs w:val="28"/>
          <w:lang w:val="nl-NL"/>
        </w:rPr>
        <w:t>trợ cấp thôi việc</w:t>
      </w:r>
    </w:p>
    <w:p w14:paraId="66DBE593" w14:textId="77777777" w:rsidR="00197455" w:rsidRPr="00481BFA" w:rsidRDefault="00197455" w:rsidP="00734CD5">
      <w:pPr>
        <w:spacing w:before="120" w:after="120" w:line="264" w:lineRule="auto"/>
        <w:ind w:firstLine="720"/>
        <w:jc w:val="both"/>
        <w:rPr>
          <w:rFonts w:asciiTheme="majorHAnsi" w:hAnsiTheme="majorHAnsi" w:cstheme="majorHAnsi"/>
          <w:color w:val="000000"/>
          <w:sz w:val="28"/>
          <w:szCs w:val="28"/>
          <w:lang w:val="nl-NL"/>
        </w:rPr>
      </w:pPr>
      <w:r w:rsidRPr="00481BFA">
        <w:rPr>
          <w:rFonts w:asciiTheme="majorHAnsi" w:hAnsiTheme="majorHAnsi" w:cstheme="majorHAnsi"/>
          <w:color w:val="000000"/>
          <w:sz w:val="28"/>
          <w:szCs w:val="28"/>
          <w:lang w:val="nl-NL"/>
        </w:rPr>
        <w:t xml:space="preserve">Người hoạt động không chuyên trách </w:t>
      </w:r>
      <w:r w:rsidR="00366749" w:rsidRPr="00481BFA">
        <w:rPr>
          <w:rFonts w:asciiTheme="majorHAnsi" w:hAnsiTheme="majorHAnsi" w:cstheme="majorHAnsi"/>
          <w:color w:val="000000"/>
          <w:sz w:val="28"/>
          <w:szCs w:val="28"/>
          <w:lang w:val="nl-NL"/>
        </w:rPr>
        <w:t xml:space="preserve">cấp xã </w:t>
      </w:r>
      <w:r w:rsidR="002E03E4" w:rsidRPr="00481BFA">
        <w:rPr>
          <w:rFonts w:asciiTheme="majorHAnsi" w:hAnsiTheme="majorHAnsi" w:cstheme="majorHAnsi"/>
          <w:color w:val="000000"/>
          <w:sz w:val="28"/>
          <w:szCs w:val="28"/>
          <w:lang w:val="nl-NL"/>
        </w:rPr>
        <w:t xml:space="preserve">(bao gồm Phó trưởng Công an và Công an viên có thời gian công tác dưới 15 năm) </w:t>
      </w:r>
      <w:r w:rsidR="00366749" w:rsidRPr="00481BFA">
        <w:rPr>
          <w:rFonts w:asciiTheme="majorHAnsi" w:hAnsiTheme="majorHAnsi" w:cstheme="majorHAnsi"/>
          <w:color w:val="000000"/>
          <w:sz w:val="28"/>
          <w:szCs w:val="28"/>
          <w:lang w:val="nl-NL"/>
        </w:rPr>
        <w:t>và ấp</w:t>
      </w:r>
      <w:r w:rsidR="002E03E4" w:rsidRPr="00481BFA">
        <w:rPr>
          <w:rFonts w:asciiTheme="majorHAnsi" w:hAnsiTheme="majorHAnsi" w:cstheme="majorHAnsi"/>
          <w:color w:val="000000"/>
          <w:sz w:val="28"/>
          <w:szCs w:val="28"/>
          <w:lang w:val="nl-NL"/>
        </w:rPr>
        <w:t>,</w:t>
      </w:r>
      <w:r w:rsidR="00366749" w:rsidRPr="00481BFA">
        <w:rPr>
          <w:rFonts w:asciiTheme="majorHAnsi" w:hAnsiTheme="majorHAnsi" w:cstheme="majorHAnsi"/>
          <w:color w:val="000000"/>
          <w:sz w:val="28"/>
          <w:szCs w:val="28"/>
          <w:lang w:val="nl-NL"/>
        </w:rPr>
        <w:t xml:space="preserve"> khóm </w:t>
      </w:r>
      <w:r w:rsidR="002E03E4" w:rsidRPr="00481BFA">
        <w:rPr>
          <w:rFonts w:asciiTheme="majorHAnsi" w:hAnsiTheme="majorHAnsi" w:cstheme="majorHAnsi"/>
          <w:color w:val="000000"/>
          <w:sz w:val="28"/>
          <w:szCs w:val="28"/>
          <w:lang w:val="nl-NL"/>
        </w:rPr>
        <w:t xml:space="preserve">(Trưởng ấp, khóm và Phó Trưởng ấp, khóm) </w:t>
      </w:r>
      <w:r w:rsidRPr="00481BFA">
        <w:rPr>
          <w:rFonts w:asciiTheme="majorHAnsi" w:hAnsiTheme="majorHAnsi" w:cstheme="majorHAnsi"/>
          <w:color w:val="000000"/>
          <w:sz w:val="28"/>
          <w:szCs w:val="28"/>
          <w:lang w:val="nl-NL"/>
        </w:rPr>
        <w:t xml:space="preserve">dôi dư </w:t>
      </w:r>
      <w:r w:rsidR="00642E05" w:rsidRPr="00481BFA">
        <w:rPr>
          <w:rFonts w:asciiTheme="majorHAnsi" w:hAnsiTheme="majorHAnsi" w:cstheme="majorHAnsi"/>
          <w:color w:val="000000"/>
          <w:sz w:val="28"/>
          <w:szCs w:val="28"/>
          <w:lang w:val="nl-NL"/>
        </w:rPr>
        <w:t xml:space="preserve">khi triển khai xây dựng Đề án </w:t>
      </w:r>
      <w:r w:rsidRPr="00481BFA">
        <w:rPr>
          <w:rFonts w:asciiTheme="majorHAnsi" w:hAnsiTheme="majorHAnsi" w:cstheme="majorHAnsi"/>
          <w:color w:val="000000"/>
          <w:sz w:val="28"/>
          <w:szCs w:val="28"/>
          <w:lang w:val="nl-NL"/>
        </w:rPr>
        <w:t xml:space="preserve">sắp xếp lại tổ chức </w:t>
      </w:r>
      <w:r w:rsidR="00642E05" w:rsidRPr="00481BFA">
        <w:rPr>
          <w:rFonts w:asciiTheme="majorHAnsi" w:hAnsiTheme="majorHAnsi" w:cstheme="majorHAnsi"/>
          <w:color w:val="000000"/>
          <w:sz w:val="28"/>
          <w:szCs w:val="28"/>
          <w:lang w:val="nl-NL"/>
        </w:rPr>
        <w:t>theo chủ trương tinh gọn bộ máy tại Nghị quyết số 18-NQ/TW ngày 25 tháng 10 năm 2017 của Ban chấp hành Trung ương</w:t>
      </w:r>
      <w:r w:rsidR="001A1D6D" w:rsidRPr="00481BFA">
        <w:rPr>
          <w:rFonts w:asciiTheme="majorHAnsi" w:hAnsiTheme="majorHAnsi" w:cstheme="majorHAnsi"/>
          <w:color w:val="000000"/>
          <w:sz w:val="28"/>
          <w:szCs w:val="28"/>
          <w:lang w:val="nl-NL"/>
        </w:rPr>
        <w:t xml:space="preserve"> và Nghị định số 34/2019/NĐ-CP </w:t>
      </w:r>
      <w:r w:rsidR="00286093" w:rsidRPr="00481BFA">
        <w:rPr>
          <w:rFonts w:asciiTheme="majorHAnsi" w:hAnsiTheme="majorHAnsi" w:cstheme="majorHAnsi"/>
          <w:color w:val="000000"/>
          <w:sz w:val="28"/>
          <w:szCs w:val="28"/>
          <w:lang w:val="nl-NL"/>
        </w:rPr>
        <w:t>ngày 24 tháng 4 năm 2019 của Chính phủ</w:t>
      </w:r>
      <w:r w:rsidR="00642E05" w:rsidRPr="00481BFA">
        <w:rPr>
          <w:rFonts w:asciiTheme="majorHAnsi" w:hAnsiTheme="majorHAnsi" w:cstheme="majorHAnsi"/>
          <w:color w:val="000000"/>
          <w:sz w:val="28"/>
          <w:szCs w:val="28"/>
          <w:lang w:val="nl-NL"/>
        </w:rPr>
        <w:t xml:space="preserve">, </w:t>
      </w:r>
      <w:r w:rsidRPr="00481BFA">
        <w:rPr>
          <w:rFonts w:asciiTheme="majorHAnsi" w:hAnsiTheme="majorHAnsi" w:cstheme="majorHAnsi"/>
          <w:color w:val="000000"/>
          <w:sz w:val="28"/>
          <w:szCs w:val="28"/>
          <w:lang w:val="nl-NL"/>
        </w:rPr>
        <w:t xml:space="preserve">thì </w:t>
      </w:r>
      <w:r w:rsidR="00642E05" w:rsidRPr="00481BFA">
        <w:rPr>
          <w:rFonts w:asciiTheme="majorHAnsi" w:hAnsiTheme="majorHAnsi" w:cstheme="majorHAnsi"/>
          <w:color w:val="000000"/>
          <w:sz w:val="28"/>
          <w:szCs w:val="28"/>
          <w:lang w:val="nl-NL"/>
        </w:rPr>
        <w:t xml:space="preserve">kể từ ngày Đề án được cấp có thẩm quyền phê duyệt </w:t>
      </w:r>
      <w:r w:rsidR="00A6108F" w:rsidRPr="00481BFA">
        <w:rPr>
          <w:rFonts w:asciiTheme="majorHAnsi" w:hAnsiTheme="majorHAnsi" w:cstheme="majorHAnsi"/>
          <w:color w:val="000000"/>
          <w:sz w:val="28"/>
          <w:szCs w:val="28"/>
          <w:lang w:val="nl-NL"/>
        </w:rPr>
        <w:t xml:space="preserve">khi thôi việc được </w:t>
      </w:r>
      <w:r w:rsidRPr="00481BFA">
        <w:rPr>
          <w:rFonts w:asciiTheme="majorHAnsi" w:hAnsiTheme="majorHAnsi" w:cstheme="majorHAnsi"/>
          <w:color w:val="000000"/>
          <w:sz w:val="28"/>
          <w:szCs w:val="28"/>
          <w:lang w:val="nl-NL"/>
        </w:rPr>
        <w:t xml:space="preserve">hưởng trợ cấp </w:t>
      </w:r>
      <w:r w:rsidR="00734FE5" w:rsidRPr="00481BFA">
        <w:rPr>
          <w:rFonts w:asciiTheme="majorHAnsi" w:hAnsiTheme="majorHAnsi" w:cstheme="majorHAnsi"/>
          <w:color w:val="000000"/>
          <w:sz w:val="28"/>
          <w:szCs w:val="28"/>
          <w:lang w:val="nl-NL"/>
        </w:rPr>
        <w:t xml:space="preserve">tương đương </w:t>
      </w:r>
      <w:r w:rsidRPr="00481BFA">
        <w:rPr>
          <w:rFonts w:asciiTheme="majorHAnsi" w:hAnsiTheme="majorHAnsi" w:cstheme="majorHAnsi"/>
          <w:color w:val="000000"/>
          <w:sz w:val="28"/>
          <w:szCs w:val="28"/>
          <w:lang w:val="nl-NL"/>
        </w:rPr>
        <w:t xml:space="preserve">1,5 </w:t>
      </w:r>
      <w:r w:rsidR="00734FE5" w:rsidRPr="00481BFA">
        <w:rPr>
          <w:rFonts w:asciiTheme="majorHAnsi" w:hAnsiTheme="majorHAnsi" w:cstheme="majorHAnsi"/>
          <w:color w:val="000000"/>
          <w:sz w:val="28"/>
          <w:szCs w:val="28"/>
          <w:lang w:val="nl-NL"/>
        </w:rPr>
        <w:t xml:space="preserve">lần </w:t>
      </w:r>
      <w:r w:rsidRPr="00481BFA">
        <w:rPr>
          <w:rFonts w:asciiTheme="majorHAnsi" w:hAnsiTheme="majorHAnsi" w:cstheme="majorHAnsi"/>
          <w:color w:val="000000"/>
          <w:sz w:val="28"/>
          <w:szCs w:val="28"/>
          <w:lang w:val="nl-NL"/>
        </w:rPr>
        <w:t xml:space="preserve">mức lương cơ sở </w:t>
      </w:r>
      <w:r w:rsidR="00734FE5" w:rsidRPr="00481BFA">
        <w:rPr>
          <w:rFonts w:asciiTheme="majorHAnsi" w:hAnsiTheme="majorHAnsi" w:cstheme="majorHAnsi"/>
          <w:color w:val="000000"/>
          <w:sz w:val="28"/>
          <w:szCs w:val="28"/>
          <w:lang w:val="nl-NL"/>
        </w:rPr>
        <w:t>cho mỗi năm công tác</w:t>
      </w:r>
      <w:r w:rsidRPr="00481BFA">
        <w:rPr>
          <w:rFonts w:asciiTheme="majorHAnsi" w:hAnsiTheme="majorHAnsi" w:cstheme="majorHAnsi"/>
          <w:color w:val="000000"/>
          <w:sz w:val="28"/>
          <w:szCs w:val="28"/>
          <w:lang w:val="nl-NL"/>
        </w:rPr>
        <w:t>.</w:t>
      </w:r>
    </w:p>
    <w:p w14:paraId="1D032187" w14:textId="77777777" w:rsidR="00197455" w:rsidRPr="00481BFA" w:rsidRDefault="00836A82"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sz w:val="28"/>
          <w:szCs w:val="28"/>
          <w:lang w:val="nl-NL"/>
        </w:rPr>
        <w:t xml:space="preserve">b) </w:t>
      </w:r>
      <w:r w:rsidR="00197455" w:rsidRPr="00481BFA">
        <w:rPr>
          <w:rFonts w:asciiTheme="majorHAnsi" w:hAnsiTheme="majorHAnsi" w:cstheme="majorHAnsi"/>
          <w:sz w:val="28"/>
          <w:szCs w:val="28"/>
          <w:lang w:val="nl-NL"/>
        </w:rPr>
        <w:t>Thời gian công tác được tính hưởng trợ cấp thôi việc</w:t>
      </w:r>
    </w:p>
    <w:p w14:paraId="1C2A0BD1" w14:textId="77777777" w:rsidR="00197455" w:rsidRPr="00481BFA" w:rsidRDefault="00836A82"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sz w:val="28"/>
          <w:szCs w:val="28"/>
          <w:lang w:val="nl-NL"/>
        </w:rPr>
        <w:t xml:space="preserve">- </w:t>
      </w:r>
      <w:r w:rsidR="00197455" w:rsidRPr="00481BFA">
        <w:rPr>
          <w:rFonts w:asciiTheme="majorHAnsi" w:hAnsiTheme="majorHAnsi" w:cstheme="majorHAnsi"/>
          <w:sz w:val="28"/>
          <w:szCs w:val="28"/>
          <w:lang w:val="nl-NL"/>
        </w:rPr>
        <w:t xml:space="preserve">Thời gian được tính hưởng trợ cấp thôi việc bao gồm toàn bộ thời gian công tác </w:t>
      </w:r>
      <w:r w:rsidR="000B78EB" w:rsidRPr="00481BFA">
        <w:rPr>
          <w:rFonts w:asciiTheme="majorHAnsi" w:hAnsiTheme="majorHAnsi" w:cstheme="majorHAnsi"/>
          <w:sz w:val="28"/>
          <w:szCs w:val="28"/>
          <w:lang w:val="nl-NL"/>
        </w:rPr>
        <w:t>giữ chức danh cán bộ, công chức</w:t>
      </w:r>
      <w:r w:rsidR="00734FE5" w:rsidRPr="00481BFA">
        <w:rPr>
          <w:rFonts w:asciiTheme="majorHAnsi" w:hAnsiTheme="majorHAnsi" w:cstheme="majorHAnsi"/>
          <w:sz w:val="28"/>
          <w:szCs w:val="28"/>
          <w:lang w:val="nl-NL"/>
        </w:rPr>
        <w:t>, viên chức</w:t>
      </w:r>
      <w:r w:rsidR="000B78EB" w:rsidRPr="00481BFA">
        <w:rPr>
          <w:rFonts w:asciiTheme="majorHAnsi" w:hAnsiTheme="majorHAnsi" w:cstheme="majorHAnsi"/>
          <w:sz w:val="28"/>
          <w:szCs w:val="28"/>
          <w:lang w:val="nl-NL"/>
        </w:rPr>
        <w:t xml:space="preserve"> </w:t>
      </w:r>
      <w:r w:rsidR="00197455" w:rsidRPr="00481BFA">
        <w:rPr>
          <w:rFonts w:asciiTheme="majorHAnsi" w:hAnsiTheme="majorHAnsi" w:cstheme="majorHAnsi"/>
          <w:sz w:val="28"/>
          <w:szCs w:val="28"/>
          <w:lang w:val="nl-NL"/>
        </w:rPr>
        <w:t xml:space="preserve">(nếu có) và </w:t>
      </w:r>
      <w:r w:rsidR="000B78EB" w:rsidRPr="00481BFA">
        <w:rPr>
          <w:rFonts w:asciiTheme="majorHAnsi" w:hAnsiTheme="majorHAnsi" w:cstheme="majorHAnsi"/>
          <w:sz w:val="28"/>
          <w:szCs w:val="28"/>
          <w:lang w:val="nl-NL"/>
        </w:rPr>
        <w:t xml:space="preserve">thời gian giữ chức danh người hoạt động không chuyên trách, </w:t>
      </w:r>
      <w:r w:rsidR="00197455" w:rsidRPr="00481BFA">
        <w:rPr>
          <w:rFonts w:asciiTheme="majorHAnsi" w:hAnsiTheme="majorHAnsi" w:cstheme="majorHAnsi"/>
          <w:sz w:val="28"/>
          <w:szCs w:val="28"/>
          <w:lang w:val="nl-NL"/>
        </w:rPr>
        <w:t xml:space="preserve">chưa nhận </w:t>
      </w:r>
      <w:r w:rsidR="009B6B12" w:rsidRPr="00481BFA">
        <w:rPr>
          <w:rFonts w:asciiTheme="majorHAnsi" w:hAnsiTheme="majorHAnsi" w:cstheme="majorHAnsi"/>
          <w:sz w:val="28"/>
          <w:szCs w:val="28"/>
          <w:lang w:val="nl-NL"/>
        </w:rPr>
        <w:t xml:space="preserve">trợ cấp </w:t>
      </w:r>
      <w:r w:rsidR="00197455" w:rsidRPr="00481BFA">
        <w:rPr>
          <w:rFonts w:asciiTheme="majorHAnsi" w:hAnsiTheme="majorHAnsi" w:cstheme="majorHAnsi"/>
          <w:sz w:val="28"/>
          <w:szCs w:val="28"/>
          <w:lang w:val="nl-NL"/>
        </w:rPr>
        <w:t>thôi việc (nếu thời gian công tác không liên tục thì được cộng dồn).</w:t>
      </w:r>
    </w:p>
    <w:p w14:paraId="14140740" w14:textId="77777777" w:rsidR="00F4356B" w:rsidRPr="00481BFA" w:rsidRDefault="00836A82" w:rsidP="00734CD5">
      <w:pPr>
        <w:spacing w:before="120" w:after="120" w:line="264" w:lineRule="auto"/>
        <w:ind w:firstLine="720"/>
        <w:jc w:val="both"/>
        <w:rPr>
          <w:rFonts w:asciiTheme="majorHAnsi" w:hAnsiTheme="majorHAnsi" w:cstheme="majorHAnsi"/>
          <w:sz w:val="28"/>
          <w:szCs w:val="28"/>
          <w:lang w:val="nl-NL"/>
        </w:rPr>
      </w:pPr>
      <w:r w:rsidRPr="00481BFA">
        <w:rPr>
          <w:rFonts w:asciiTheme="majorHAnsi" w:hAnsiTheme="majorHAnsi" w:cstheme="majorHAnsi"/>
          <w:sz w:val="28"/>
          <w:szCs w:val="28"/>
          <w:lang w:val="nl-NL"/>
        </w:rPr>
        <w:t xml:space="preserve">- </w:t>
      </w:r>
      <w:r w:rsidR="00197455" w:rsidRPr="00481BFA">
        <w:rPr>
          <w:rFonts w:asciiTheme="majorHAnsi" w:hAnsiTheme="majorHAnsi" w:cstheme="majorHAnsi"/>
          <w:sz w:val="28"/>
          <w:szCs w:val="28"/>
          <w:lang w:val="nl-NL"/>
        </w:rPr>
        <w:t xml:space="preserve">Về cách tính tháng lẻ: Trường hợp thời gian công tác có tháng lẻ thì từ đủ </w:t>
      </w:r>
      <w:r w:rsidR="00EF6941" w:rsidRPr="00481BFA">
        <w:rPr>
          <w:rFonts w:asciiTheme="majorHAnsi" w:hAnsiTheme="majorHAnsi" w:cstheme="majorHAnsi"/>
          <w:sz w:val="28"/>
          <w:szCs w:val="28"/>
          <w:lang w:val="nl-NL"/>
        </w:rPr>
        <w:t>0</w:t>
      </w:r>
      <w:r w:rsidR="00197455" w:rsidRPr="00481BFA">
        <w:rPr>
          <w:rFonts w:asciiTheme="majorHAnsi" w:hAnsiTheme="majorHAnsi" w:cstheme="majorHAnsi"/>
          <w:sz w:val="28"/>
          <w:szCs w:val="28"/>
          <w:lang w:val="nl-NL"/>
        </w:rPr>
        <w:t>6 tháng đến 12 tháng được tính tròn là 01</w:t>
      </w:r>
      <w:r w:rsidR="00C43F17" w:rsidRPr="00481BFA">
        <w:rPr>
          <w:rFonts w:asciiTheme="majorHAnsi" w:hAnsiTheme="majorHAnsi" w:cstheme="majorHAnsi"/>
          <w:sz w:val="28"/>
          <w:szCs w:val="28"/>
          <w:lang w:val="nl-NL"/>
        </w:rPr>
        <w:t xml:space="preserve"> năm; </w:t>
      </w:r>
      <w:r w:rsidR="002E03E4" w:rsidRPr="00481BFA">
        <w:rPr>
          <w:rFonts w:asciiTheme="majorHAnsi" w:hAnsiTheme="majorHAnsi" w:cstheme="majorHAnsi"/>
          <w:sz w:val="28"/>
          <w:szCs w:val="28"/>
          <w:lang w:val="nl-NL"/>
        </w:rPr>
        <w:t xml:space="preserve">từ </w:t>
      </w:r>
      <w:r w:rsidR="00B43666" w:rsidRPr="00481BFA">
        <w:rPr>
          <w:rFonts w:asciiTheme="majorHAnsi" w:hAnsiTheme="majorHAnsi" w:cstheme="majorHAnsi"/>
          <w:sz w:val="28"/>
          <w:szCs w:val="28"/>
          <w:lang w:val="nl-NL"/>
        </w:rPr>
        <w:t xml:space="preserve">đủ </w:t>
      </w:r>
      <w:r w:rsidR="002E03E4" w:rsidRPr="00481BFA">
        <w:rPr>
          <w:rFonts w:asciiTheme="majorHAnsi" w:hAnsiTheme="majorHAnsi" w:cstheme="majorHAnsi"/>
          <w:sz w:val="28"/>
          <w:szCs w:val="28"/>
          <w:lang w:val="nl-NL"/>
        </w:rPr>
        <w:t xml:space="preserve">01 tháng đến </w:t>
      </w:r>
      <w:r w:rsidR="00C43F17" w:rsidRPr="00481BFA">
        <w:rPr>
          <w:rFonts w:asciiTheme="majorHAnsi" w:hAnsiTheme="majorHAnsi" w:cstheme="majorHAnsi"/>
          <w:sz w:val="28"/>
          <w:szCs w:val="28"/>
          <w:lang w:val="nl-NL"/>
        </w:rPr>
        <w:t xml:space="preserve">dưới </w:t>
      </w:r>
      <w:r w:rsidR="00734C8D" w:rsidRPr="00481BFA">
        <w:rPr>
          <w:rFonts w:asciiTheme="majorHAnsi" w:hAnsiTheme="majorHAnsi" w:cstheme="majorHAnsi"/>
          <w:sz w:val="28"/>
          <w:szCs w:val="28"/>
          <w:lang w:val="nl-NL"/>
        </w:rPr>
        <w:t>0</w:t>
      </w:r>
      <w:r w:rsidR="00C43F17" w:rsidRPr="00481BFA">
        <w:rPr>
          <w:rFonts w:asciiTheme="majorHAnsi" w:hAnsiTheme="majorHAnsi" w:cstheme="majorHAnsi"/>
          <w:sz w:val="28"/>
          <w:szCs w:val="28"/>
          <w:lang w:val="nl-NL"/>
        </w:rPr>
        <w:t>6 tháng được tính nửa</w:t>
      </w:r>
      <w:r w:rsidR="00197455" w:rsidRPr="00481BFA">
        <w:rPr>
          <w:rFonts w:asciiTheme="majorHAnsi" w:hAnsiTheme="majorHAnsi" w:cstheme="majorHAnsi"/>
          <w:sz w:val="28"/>
          <w:szCs w:val="28"/>
          <w:lang w:val="nl-NL"/>
        </w:rPr>
        <w:t xml:space="preserve"> năm.</w:t>
      </w:r>
    </w:p>
    <w:p w14:paraId="5F66F02D" w14:textId="77777777" w:rsidR="00734C8D" w:rsidRPr="00481BFA" w:rsidRDefault="00836A82" w:rsidP="00734CD5">
      <w:pPr>
        <w:spacing w:before="120" w:after="120" w:line="264" w:lineRule="auto"/>
        <w:ind w:firstLine="720"/>
        <w:jc w:val="both"/>
        <w:rPr>
          <w:rFonts w:asciiTheme="majorHAnsi" w:hAnsiTheme="majorHAnsi" w:cstheme="majorHAnsi"/>
          <w:spacing w:val="-4"/>
          <w:sz w:val="28"/>
          <w:szCs w:val="28"/>
          <w:lang w:val="nl-NL"/>
        </w:rPr>
      </w:pPr>
      <w:r w:rsidRPr="00481BFA">
        <w:rPr>
          <w:rFonts w:asciiTheme="majorHAnsi" w:hAnsiTheme="majorHAnsi" w:cstheme="majorHAnsi"/>
          <w:sz w:val="28"/>
          <w:szCs w:val="28"/>
          <w:lang w:val="nl-NL"/>
        </w:rPr>
        <w:t xml:space="preserve">- </w:t>
      </w:r>
      <w:r w:rsidR="009B6B12" w:rsidRPr="00481BFA">
        <w:rPr>
          <w:rFonts w:asciiTheme="majorHAnsi" w:hAnsiTheme="majorHAnsi" w:cstheme="majorHAnsi"/>
          <w:sz w:val="28"/>
          <w:szCs w:val="28"/>
          <w:lang w:val="nl-NL"/>
        </w:rPr>
        <w:t xml:space="preserve">Mức </w:t>
      </w:r>
      <w:r w:rsidR="00FF655B" w:rsidRPr="00481BFA">
        <w:rPr>
          <w:rFonts w:asciiTheme="majorHAnsi" w:hAnsiTheme="majorHAnsi" w:cstheme="majorHAnsi"/>
          <w:sz w:val="28"/>
          <w:szCs w:val="28"/>
          <w:lang w:val="nl-NL"/>
        </w:rPr>
        <w:t xml:space="preserve">trợ cấp thôi việc cho người hoạt động không chuyên trách được </w:t>
      </w:r>
      <w:r w:rsidR="00354D3A" w:rsidRPr="00481BFA">
        <w:rPr>
          <w:rFonts w:asciiTheme="majorHAnsi" w:hAnsiTheme="majorHAnsi" w:cstheme="majorHAnsi"/>
          <w:sz w:val="28"/>
          <w:szCs w:val="28"/>
          <w:lang w:val="nl-NL"/>
        </w:rPr>
        <w:t xml:space="preserve">thực hiện </w:t>
      </w:r>
      <w:r w:rsidR="00573E32" w:rsidRPr="00481BFA">
        <w:rPr>
          <w:rFonts w:asciiTheme="majorHAnsi" w:hAnsiTheme="majorHAnsi" w:cstheme="majorHAnsi"/>
          <w:sz w:val="28"/>
          <w:szCs w:val="28"/>
          <w:lang w:val="nl-NL"/>
        </w:rPr>
        <w:t xml:space="preserve">đối với các trường hợp dôi dư </w:t>
      </w:r>
      <w:r w:rsidR="007F2CD4" w:rsidRPr="00481BFA">
        <w:rPr>
          <w:rFonts w:asciiTheme="majorHAnsi" w:hAnsiTheme="majorHAnsi" w:cstheme="majorHAnsi"/>
          <w:sz w:val="28"/>
          <w:szCs w:val="28"/>
          <w:lang w:val="nl-NL"/>
        </w:rPr>
        <w:t xml:space="preserve">do </w:t>
      </w:r>
      <w:r w:rsidR="00573E32" w:rsidRPr="00481BFA">
        <w:rPr>
          <w:rFonts w:asciiTheme="majorHAnsi" w:hAnsiTheme="majorHAnsi" w:cstheme="majorHAnsi"/>
          <w:sz w:val="28"/>
          <w:szCs w:val="28"/>
          <w:lang w:val="nl-NL"/>
        </w:rPr>
        <w:t xml:space="preserve">sắp xếp, tổ chức </w:t>
      </w:r>
      <w:r w:rsidR="000945A5" w:rsidRPr="00481BFA">
        <w:rPr>
          <w:rFonts w:asciiTheme="majorHAnsi" w:hAnsiTheme="majorHAnsi" w:cstheme="majorHAnsi"/>
          <w:sz w:val="28"/>
          <w:szCs w:val="28"/>
          <w:lang w:val="nl-NL"/>
        </w:rPr>
        <w:t xml:space="preserve">lại </w:t>
      </w:r>
      <w:r w:rsidR="00573E32" w:rsidRPr="00481BFA">
        <w:rPr>
          <w:rFonts w:asciiTheme="majorHAnsi" w:hAnsiTheme="majorHAnsi" w:cstheme="majorHAnsi"/>
          <w:sz w:val="28"/>
          <w:szCs w:val="28"/>
          <w:lang w:val="nl-NL"/>
        </w:rPr>
        <w:t xml:space="preserve">bộ máy ở cơ sở </w:t>
      </w:r>
      <w:r w:rsidR="00690835" w:rsidRPr="00481BFA">
        <w:rPr>
          <w:rFonts w:asciiTheme="majorHAnsi" w:hAnsiTheme="majorHAnsi" w:cstheme="majorHAnsi"/>
          <w:sz w:val="28"/>
          <w:szCs w:val="28"/>
          <w:lang w:val="nl-NL"/>
        </w:rPr>
        <w:t xml:space="preserve">được áp dụng </w:t>
      </w:r>
      <w:r w:rsidR="00FF655B" w:rsidRPr="00481BFA">
        <w:rPr>
          <w:rFonts w:asciiTheme="majorHAnsi" w:hAnsiTheme="majorHAnsi" w:cstheme="majorHAnsi"/>
          <w:spacing w:val="-4"/>
          <w:sz w:val="28"/>
          <w:szCs w:val="28"/>
          <w:lang w:val="nl-NL"/>
        </w:rPr>
        <w:t>đến hết ngày 31 tháng 12 năm 202</w:t>
      </w:r>
      <w:r w:rsidR="00A97351" w:rsidRPr="00481BFA">
        <w:rPr>
          <w:rFonts w:asciiTheme="majorHAnsi" w:hAnsiTheme="majorHAnsi" w:cstheme="majorHAnsi"/>
          <w:spacing w:val="-4"/>
          <w:sz w:val="28"/>
          <w:szCs w:val="28"/>
          <w:lang w:val="nl-NL"/>
        </w:rPr>
        <w:t>1</w:t>
      </w:r>
      <w:r w:rsidR="00FF655B" w:rsidRPr="00481BFA">
        <w:rPr>
          <w:rFonts w:asciiTheme="majorHAnsi" w:hAnsiTheme="majorHAnsi" w:cstheme="majorHAnsi"/>
          <w:spacing w:val="-4"/>
          <w:sz w:val="28"/>
          <w:szCs w:val="28"/>
          <w:lang w:val="nl-NL"/>
        </w:rPr>
        <w:t>.</w:t>
      </w:r>
    </w:p>
    <w:p w14:paraId="503AB151" w14:textId="77777777" w:rsidR="005D6995" w:rsidRPr="00481BFA" w:rsidRDefault="0087590A" w:rsidP="00734CD5">
      <w:pPr>
        <w:spacing w:before="120" w:after="120" w:line="264" w:lineRule="auto"/>
        <w:ind w:firstLine="720"/>
        <w:jc w:val="both"/>
        <w:rPr>
          <w:rFonts w:asciiTheme="majorHAnsi" w:hAnsiTheme="majorHAnsi" w:cstheme="majorHAnsi"/>
          <w:b/>
          <w:sz w:val="28"/>
          <w:szCs w:val="28"/>
          <w:lang w:val="nl-NL"/>
        </w:rPr>
      </w:pPr>
      <w:r w:rsidRPr="00481BFA">
        <w:rPr>
          <w:rFonts w:asciiTheme="majorHAnsi" w:hAnsiTheme="majorHAnsi" w:cstheme="majorHAnsi"/>
          <w:b/>
          <w:sz w:val="28"/>
          <w:szCs w:val="28"/>
          <w:lang w:val="nl-NL"/>
        </w:rPr>
        <w:t>5</w:t>
      </w:r>
      <w:r w:rsidR="00AC038E" w:rsidRPr="00481BFA">
        <w:rPr>
          <w:rFonts w:asciiTheme="majorHAnsi" w:hAnsiTheme="majorHAnsi" w:cstheme="majorHAnsi"/>
          <w:b/>
          <w:sz w:val="28"/>
          <w:szCs w:val="28"/>
          <w:lang w:val="nl-NL"/>
        </w:rPr>
        <w:t xml:space="preserve">. </w:t>
      </w:r>
      <w:r w:rsidR="005D6995" w:rsidRPr="00481BFA">
        <w:rPr>
          <w:rFonts w:asciiTheme="majorHAnsi" w:hAnsiTheme="majorHAnsi" w:cstheme="majorHAnsi"/>
          <w:b/>
          <w:sz w:val="28"/>
          <w:szCs w:val="28"/>
          <w:lang w:val="nl-NL"/>
        </w:rPr>
        <w:t>Nguồn kinh phí thực hiện</w:t>
      </w:r>
    </w:p>
    <w:p w14:paraId="76B14FCE" w14:textId="77777777" w:rsidR="005D6995" w:rsidRPr="00481BFA" w:rsidRDefault="007838B1" w:rsidP="00734CD5">
      <w:pPr>
        <w:spacing w:before="120" w:after="120" w:line="264" w:lineRule="auto"/>
        <w:ind w:firstLine="720"/>
        <w:jc w:val="both"/>
        <w:rPr>
          <w:rFonts w:asciiTheme="majorHAnsi" w:hAnsiTheme="majorHAnsi" w:cstheme="majorHAnsi"/>
          <w:sz w:val="28"/>
          <w:szCs w:val="28"/>
          <w:lang w:val="vi-VN"/>
        </w:rPr>
      </w:pPr>
      <w:r w:rsidRPr="00481BFA">
        <w:rPr>
          <w:rFonts w:asciiTheme="majorHAnsi" w:hAnsiTheme="majorHAnsi" w:cstheme="majorHAnsi"/>
          <w:sz w:val="28"/>
          <w:szCs w:val="28"/>
          <w:lang w:val="nl-NL"/>
        </w:rPr>
        <w:t xml:space="preserve">Kinh phí thực hiện chính sách đối với người hoạt động không chuyên trách ở cấp xã, ở ấp khóm do ngân sách địa phương bảo đảm theo quy định của Luật </w:t>
      </w:r>
      <w:r w:rsidR="00AE57E8" w:rsidRPr="00481BFA">
        <w:rPr>
          <w:rFonts w:asciiTheme="majorHAnsi" w:hAnsiTheme="majorHAnsi" w:cstheme="majorHAnsi"/>
          <w:sz w:val="28"/>
          <w:szCs w:val="28"/>
          <w:lang w:val="nl-NL"/>
        </w:rPr>
        <w:t>N</w:t>
      </w:r>
      <w:r w:rsidRPr="00481BFA">
        <w:rPr>
          <w:rFonts w:asciiTheme="majorHAnsi" w:hAnsiTheme="majorHAnsi" w:cstheme="majorHAnsi"/>
          <w:sz w:val="28"/>
          <w:szCs w:val="28"/>
          <w:lang w:val="nl-NL"/>
        </w:rPr>
        <w:t>gân sách nhà nước và Nghị định số 34/2019/NĐ-CP</w:t>
      </w:r>
      <w:r w:rsidR="00591CCD" w:rsidRPr="00481BFA">
        <w:rPr>
          <w:rFonts w:asciiTheme="majorHAnsi" w:hAnsiTheme="majorHAnsi" w:cstheme="majorHAnsi"/>
          <w:sz w:val="28"/>
          <w:szCs w:val="28"/>
          <w:lang w:val="vi-VN"/>
        </w:rPr>
        <w:t xml:space="preserve"> của Chính phủ.</w:t>
      </w:r>
    </w:p>
    <w:p w14:paraId="0B4F9ACF" w14:textId="77777777" w:rsidR="00AF7FBE" w:rsidRPr="00481BFA" w:rsidRDefault="00FD1784" w:rsidP="00734CD5">
      <w:pPr>
        <w:spacing w:before="120" w:after="120" w:line="264" w:lineRule="auto"/>
        <w:ind w:firstLine="709"/>
        <w:jc w:val="both"/>
        <w:rPr>
          <w:rFonts w:asciiTheme="majorHAnsi" w:hAnsiTheme="majorHAnsi" w:cstheme="majorHAnsi"/>
          <w:sz w:val="28"/>
          <w:szCs w:val="28"/>
          <w:lang w:val="vi-VN"/>
        </w:rPr>
      </w:pPr>
      <w:r w:rsidRPr="00481BFA">
        <w:rPr>
          <w:rFonts w:asciiTheme="majorHAnsi" w:hAnsiTheme="majorHAnsi" w:cstheme="majorHAnsi"/>
          <w:b/>
          <w:bCs/>
          <w:sz w:val="28"/>
          <w:szCs w:val="28"/>
          <w:lang w:val="vi-VN"/>
        </w:rPr>
        <w:t xml:space="preserve">Điều </w:t>
      </w:r>
      <w:r w:rsidR="00F230A2" w:rsidRPr="00481BFA">
        <w:rPr>
          <w:rFonts w:asciiTheme="majorHAnsi" w:hAnsiTheme="majorHAnsi" w:cstheme="majorHAnsi"/>
          <w:b/>
          <w:bCs/>
          <w:sz w:val="28"/>
          <w:szCs w:val="28"/>
          <w:lang w:val="vi-VN"/>
        </w:rPr>
        <w:t>2</w:t>
      </w:r>
      <w:r w:rsidRPr="00481BFA">
        <w:rPr>
          <w:rFonts w:asciiTheme="majorHAnsi" w:hAnsiTheme="majorHAnsi" w:cstheme="majorHAnsi"/>
          <w:b/>
          <w:bCs/>
          <w:sz w:val="28"/>
          <w:szCs w:val="28"/>
          <w:lang w:val="vi-VN"/>
        </w:rPr>
        <w:t>.</w:t>
      </w:r>
      <w:r w:rsidRPr="00481BFA">
        <w:rPr>
          <w:rFonts w:asciiTheme="majorHAnsi" w:hAnsiTheme="majorHAnsi" w:cstheme="majorHAnsi"/>
          <w:sz w:val="28"/>
          <w:szCs w:val="28"/>
          <w:lang w:val="vi-VN"/>
        </w:rPr>
        <w:t xml:space="preserve"> </w:t>
      </w:r>
      <w:r w:rsidR="001E72CC" w:rsidRPr="00481BFA">
        <w:rPr>
          <w:rFonts w:asciiTheme="majorHAnsi" w:hAnsiTheme="majorHAnsi" w:cstheme="majorHAnsi"/>
          <w:sz w:val="28"/>
          <w:szCs w:val="28"/>
          <w:lang w:val="nl-NL"/>
        </w:rPr>
        <w:t xml:space="preserve">Giao Ủy ban nhân dân tỉnh </w:t>
      </w:r>
      <w:r w:rsidR="00FF655B" w:rsidRPr="00481BFA">
        <w:rPr>
          <w:rFonts w:asciiTheme="majorHAnsi" w:hAnsiTheme="majorHAnsi" w:cstheme="majorHAnsi"/>
          <w:sz w:val="28"/>
          <w:szCs w:val="28"/>
          <w:lang w:val="nl-NL"/>
        </w:rPr>
        <w:t xml:space="preserve">tổ chức triển khai thực hiện </w:t>
      </w:r>
      <w:r w:rsidR="008D17AD" w:rsidRPr="00481BFA">
        <w:rPr>
          <w:rFonts w:asciiTheme="majorHAnsi" w:hAnsiTheme="majorHAnsi" w:cstheme="majorHAnsi"/>
          <w:sz w:val="28"/>
          <w:szCs w:val="28"/>
          <w:lang w:val="nl-NL"/>
        </w:rPr>
        <w:t xml:space="preserve">Điều 1 </w:t>
      </w:r>
      <w:r w:rsidR="00FF655B" w:rsidRPr="00481BFA">
        <w:rPr>
          <w:rFonts w:asciiTheme="majorHAnsi" w:hAnsiTheme="majorHAnsi" w:cstheme="majorHAnsi"/>
          <w:sz w:val="28"/>
          <w:szCs w:val="28"/>
          <w:lang w:val="nl-NL"/>
        </w:rPr>
        <w:t>Nghị quyết này</w:t>
      </w:r>
      <w:r w:rsidR="00043710" w:rsidRPr="00481BFA">
        <w:rPr>
          <w:rFonts w:asciiTheme="majorHAnsi" w:hAnsiTheme="majorHAnsi" w:cstheme="majorHAnsi"/>
          <w:sz w:val="28"/>
          <w:szCs w:val="28"/>
          <w:lang w:val="nl-NL"/>
        </w:rPr>
        <w:t xml:space="preserve">. </w:t>
      </w:r>
    </w:p>
    <w:p w14:paraId="07F2AC2D" w14:textId="6AEA8361" w:rsidR="0058733D" w:rsidRPr="00481BFA" w:rsidRDefault="008D17AD" w:rsidP="00734CD5">
      <w:pPr>
        <w:spacing w:before="120" w:after="120" w:line="264" w:lineRule="auto"/>
        <w:ind w:firstLine="709"/>
        <w:jc w:val="both"/>
        <w:rPr>
          <w:rFonts w:asciiTheme="majorHAnsi" w:hAnsiTheme="majorHAnsi" w:cstheme="majorHAnsi"/>
          <w:sz w:val="28"/>
          <w:szCs w:val="28"/>
          <w:lang w:val="vi-VN"/>
        </w:rPr>
      </w:pPr>
      <w:r w:rsidRPr="00481BFA">
        <w:rPr>
          <w:rFonts w:asciiTheme="majorHAnsi" w:hAnsiTheme="majorHAnsi" w:cstheme="majorHAnsi"/>
          <w:b/>
          <w:sz w:val="28"/>
          <w:szCs w:val="28"/>
          <w:lang w:val="vi-VN"/>
        </w:rPr>
        <w:t>Điều 3</w:t>
      </w:r>
      <w:r w:rsidRPr="00481BFA">
        <w:rPr>
          <w:rFonts w:asciiTheme="majorHAnsi" w:hAnsiTheme="majorHAnsi" w:cstheme="majorHAnsi"/>
          <w:sz w:val="28"/>
          <w:szCs w:val="28"/>
          <w:lang w:val="vi-VN"/>
        </w:rPr>
        <w:t xml:space="preserve">. </w:t>
      </w:r>
      <w:r w:rsidR="00C53DD7" w:rsidRPr="00481BFA">
        <w:rPr>
          <w:rFonts w:asciiTheme="majorHAnsi" w:hAnsiTheme="majorHAnsi" w:cstheme="majorHAnsi"/>
          <w:sz w:val="28"/>
          <w:szCs w:val="28"/>
          <w:lang w:val="it-IT"/>
        </w:rPr>
        <w:t>Nghị quyết này đã được Hội đồng nhân dâ</w:t>
      </w:r>
      <w:r w:rsidR="008E54DC" w:rsidRPr="00481BFA">
        <w:rPr>
          <w:rFonts w:asciiTheme="majorHAnsi" w:hAnsiTheme="majorHAnsi" w:cstheme="majorHAnsi"/>
          <w:sz w:val="28"/>
          <w:szCs w:val="28"/>
          <w:lang w:val="it-IT"/>
        </w:rPr>
        <w:t xml:space="preserve">n tỉnh </w:t>
      </w:r>
      <w:r w:rsidR="00FB2A36">
        <w:rPr>
          <w:rFonts w:asciiTheme="majorHAnsi" w:hAnsiTheme="majorHAnsi" w:cstheme="majorHAnsi"/>
          <w:sz w:val="28"/>
          <w:szCs w:val="28"/>
          <w:lang w:val="it-IT"/>
        </w:rPr>
        <w:t xml:space="preserve">An Giang </w:t>
      </w:r>
      <w:r w:rsidR="00ED4765">
        <w:rPr>
          <w:rFonts w:asciiTheme="majorHAnsi" w:hAnsiTheme="majorHAnsi" w:cstheme="majorHAnsi"/>
          <w:sz w:val="28"/>
          <w:szCs w:val="28"/>
          <w:lang w:val="it-IT"/>
        </w:rPr>
        <w:t>khóa</w:t>
      </w:r>
      <w:r w:rsidR="008E54DC" w:rsidRPr="00481BFA">
        <w:rPr>
          <w:rFonts w:asciiTheme="majorHAnsi" w:hAnsiTheme="majorHAnsi" w:cstheme="majorHAnsi"/>
          <w:sz w:val="28"/>
          <w:szCs w:val="28"/>
          <w:lang w:val="it-IT"/>
        </w:rPr>
        <w:t xml:space="preserve"> IX, </w:t>
      </w:r>
      <w:r w:rsidR="002B1579" w:rsidRPr="00481BFA">
        <w:rPr>
          <w:rFonts w:asciiTheme="majorHAnsi" w:hAnsiTheme="majorHAnsi" w:cstheme="majorHAnsi"/>
          <w:sz w:val="28"/>
          <w:szCs w:val="28"/>
          <w:lang w:val="it-IT"/>
        </w:rPr>
        <w:t>k</w:t>
      </w:r>
      <w:r w:rsidR="008E54DC" w:rsidRPr="00481BFA">
        <w:rPr>
          <w:rFonts w:asciiTheme="majorHAnsi" w:hAnsiTheme="majorHAnsi" w:cstheme="majorHAnsi"/>
          <w:sz w:val="28"/>
          <w:szCs w:val="28"/>
          <w:lang w:val="it-IT"/>
        </w:rPr>
        <w:t xml:space="preserve">ỳ họp thứ 15 </w:t>
      </w:r>
      <w:r w:rsidR="00C53DD7" w:rsidRPr="00481BFA">
        <w:rPr>
          <w:rFonts w:asciiTheme="majorHAnsi" w:hAnsiTheme="majorHAnsi" w:cstheme="majorHAnsi"/>
          <w:sz w:val="28"/>
          <w:szCs w:val="28"/>
          <w:lang w:val="it-IT"/>
        </w:rPr>
        <w:t xml:space="preserve">thông qua ngày </w:t>
      </w:r>
      <w:r w:rsidR="002B1579" w:rsidRPr="00481BFA">
        <w:rPr>
          <w:rFonts w:asciiTheme="majorHAnsi" w:hAnsiTheme="majorHAnsi" w:cstheme="majorHAnsi"/>
          <w:sz w:val="28"/>
          <w:szCs w:val="28"/>
          <w:lang w:val="it-IT"/>
        </w:rPr>
        <w:t>10</w:t>
      </w:r>
      <w:r w:rsidR="00C53DD7" w:rsidRPr="00481BFA">
        <w:rPr>
          <w:rFonts w:asciiTheme="majorHAnsi" w:hAnsiTheme="majorHAnsi" w:cstheme="majorHAnsi"/>
          <w:sz w:val="28"/>
          <w:szCs w:val="28"/>
          <w:lang w:val="it-IT"/>
        </w:rPr>
        <w:t xml:space="preserve"> tháng </w:t>
      </w:r>
      <w:r w:rsidR="002B1579" w:rsidRPr="00481BFA">
        <w:rPr>
          <w:rFonts w:asciiTheme="majorHAnsi" w:hAnsiTheme="majorHAnsi" w:cstheme="majorHAnsi"/>
          <w:sz w:val="28"/>
          <w:szCs w:val="28"/>
          <w:lang w:val="it-IT"/>
        </w:rPr>
        <w:t>7</w:t>
      </w:r>
      <w:r w:rsidR="00C53DD7" w:rsidRPr="00481BFA">
        <w:rPr>
          <w:rFonts w:asciiTheme="majorHAnsi" w:hAnsiTheme="majorHAnsi" w:cstheme="majorHAnsi"/>
          <w:sz w:val="28"/>
          <w:szCs w:val="28"/>
          <w:lang w:val="it-IT"/>
        </w:rPr>
        <w:t xml:space="preserve"> năm 2020, có hiệu lực từ ngày </w:t>
      </w:r>
      <w:r w:rsidR="002B1579" w:rsidRPr="00481BFA">
        <w:rPr>
          <w:rFonts w:asciiTheme="majorHAnsi" w:hAnsiTheme="majorHAnsi" w:cstheme="majorHAnsi"/>
          <w:sz w:val="28"/>
          <w:szCs w:val="28"/>
          <w:lang w:val="it-IT"/>
        </w:rPr>
        <w:t>15</w:t>
      </w:r>
      <w:r w:rsidR="00C53DD7" w:rsidRPr="00481BFA">
        <w:rPr>
          <w:rFonts w:asciiTheme="majorHAnsi" w:hAnsiTheme="majorHAnsi" w:cstheme="majorHAnsi"/>
          <w:sz w:val="28"/>
          <w:szCs w:val="28"/>
          <w:lang w:val="it-IT"/>
        </w:rPr>
        <w:t xml:space="preserve"> tháng </w:t>
      </w:r>
      <w:r w:rsidR="002B1579" w:rsidRPr="00481BFA">
        <w:rPr>
          <w:rFonts w:asciiTheme="majorHAnsi" w:hAnsiTheme="majorHAnsi" w:cstheme="majorHAnsi"/>
          <w:sz w:val="28"/>
          <w:szCs w:val="28"/>
          <w:lang w:val="it-IT"/>
        </w:rPr>
        <w:t>8</w:t>
      </w:r>
      <w:r w:rsidR="00C53DD7" w:rsidRPr="00481BFA">
        <w:rPr>
          <w:rFonts w:asciiTheme="majorHAnsi" w:hAnsiTheme="majorHAnsi" w:cstheme="majorHAnsi"/>
          <w:sz w:val="28"/>
          <w:szCs w:val="28"/>
          <w:lang w:val="it-IT"/>
        </w:rPr>
        <w:t xml:space="preserve"> năm 2020</w:t>
      </w:r>
      <w:r w:rsidR="008E54DC" w:rsidRPr="00481BFA">
        <w:rPr>
          <w:rFonts w:asciiTheme="majorHAnsi" w:hAnsiTheme="majorHAnsi" w:cstheme="majorHAnsi"/>
          <w:sz w:val="28"/>
          <w:szCs w:val="28"/>
          <w:lang w:val="it-IT"/>
        </w:rPr>
        <w:t xml:space="preserve">, </w:t>
      </w:r>
      <w:r w:rsidR="00FF655B" w:rsidRPr="00481BFA">
        <w:rPr>
          <w:rFonts w:asciiTheme="majorHAnsi" w:hAnsiTheme="majorHAnsi" w:cstheme="majorHAnsi"/>
          <w:sz w:val="28"/>
          <w:szCs w:val="28"/>
          <w:lang w:val="nl-NL"/>
        </w:rPr>
        <w:t>tha</w:t>
      </w:r>
      <w:r w:rsidR="00FC6102" w:rsidRPr="00481BFA">
        <w:rPr>
          <w:rFonts w:asciiTheme="majorHAnsi" w:hAnsiTheme="majorHAnsi" w:cstheme="majorHAnsi"/>
          <w:sz w:val="28"/>
          <w:szCs w:val="28"/>
          <w:lang w:val="nl-NL"/>
        </w:rPr>
        <w:t>y</w:t>
      </w:r>
      <w:r w:rsidR="00FF655B" w:rsidRPr="00481BFA">
        <w:rPr>
          <w:rFonts w:asciiTheme="majorHAnsi" w:hAnsiTheme="majorHAnsi" w:cstheme="majorHAnsi"/>
          <w:sz w:val="28"/>
          <w:szCs w:val="28"/>
          <w:lang w:val="nl-NL"/>
        </w:rPr>
        <w:t xml:space="preserve"> thế </w:t>
      </w:r>
      <w:r w:rsidR="007E3136" w:rsidRPr="00481BFA">
        <w:rPr>
          <w:rFonts w:asciiTheme="majorHAnsi" w:hAnsiTheme="majorHAnsi" w:cstheme="majorHAnsi"/>
          <w:sz w:val="28"/>
          <w:szCs w:val="28"/>
          <w:lang w:val="nl-NL"/>
        </w:rPr>
        <w:t xml:space="preserve">Nghị quyết </w:t>
      </w:r>
      <w:r w:rsidR="009D5D1B" w:rsidRPr="00481BFA">
        <w:rPr>
          <w:rFonts w:asciiTheme="majorHAnsi" w:hAnsiTheme="majorHAnsi" w:cstheme="majorHAnsi"/>
          <w:sz w:val="28"/>
          <w:szCs w:val="28"/>
          <w:lang w:val="nl-NL"/>
        </w:rPr>
        <w:t>số 08/2010/NQ-HĐND ngày 09 tháng 7 năm 2010 của Hội đồng nhân dân tỉnh về việc quy định chức danh và một số chế độ, chính sách đối với những người hoạt động không chuyên trách và lực lượng công an, quân sự các xã, phường, thị trấn, khóm, ấp thuộc tỉnh An Giang</w:t>
      </w:r>
      <w:r w:rsidR="007A5670" w:rsidRPr="00481BFA">
        <w:rPr>
          <w:rFonts w:asciiTheme="majorHAnsi" w:hAnsiTheme="majorHAnsi" w:cstheme="majorHAnsi"/>
          <w:sz w:val="28"/>
          <w:szCs w:val="28"/>
          <w:lang w:val="nl-NL"/>
        </w:rPr>
        <w:t xml:space="preserve"> và Nghị quyết số 12/2015/NQ-HĐND ngày 10 tháng 12 năm 2015 của Hội </w:t>
      </w:r>
      <w:r w:rsidR="007A5670" w:rsidRPr="00481BFA">
        <w:rPr>
          <w:rFonts w:asciiTheme="majorHAnsi" w:hAnsiTheme="majorHAnsi" w:cstheme="majorHAnsi"/>
          <w:sz w:val="28"/>
          <w:szCs w:val="28"/>
          <w:lang w:val="nl-NL"/>
        </w:rPr>
        <w:lastRenderedPageBreak/>
        <w:t>đồng nhân dân tỉnh về việc trợ cấp thêm hà</w:t>
      </w:r>
      <w:r w:rsidR="00986F22" w:rsidRPr="00481BFA">
        <w:rPr>
          <w:rFonts w:asciiTheme="majorHAnsi" w:hAnsiTheme="majorHAnsi" w:cstheme="majorHAnsi"/>
          <w:sz w:val="28"/>
          <w:szCs w:val="28"/>
          <w:lang w:val="nl-NL"/>
        </w:rPr>
        <w:t>ng tháng đối với Chỉ huy phó Ban</w:t>
      </w:r>
      <w:r w:rsidR="007A5670" w:rsidRPr="00481BFA">
        <w:rPr>
          <w:rFonts w:asciiTheme="majorHAnsi" w:hAnsiTheme="majorHAnsi" w:cstheme="majorHAnsi"/>
          <w:sz w:val="28"/>
          <w:szCs w:val="28"/>
          <w:lang w:val="nl-NL"/>
        </w:rPr>
        <w:t xml:space="preserve"> Chỉ huy quân sự xã, phường, thị trấn trên địa bàn tỉnh An Giang</w:t>
      </w:r>
      <w:r w:rsidR="004F446B" w:rsidRPr="00481BFA">
        <w:rPr>
          <w:rFonts w:asciiTheme="majorHAnsi" w:hAnsiTheme="majorHAnsi" w:cstheme="majorHAnsi"/>
          <w:sz w:val="28"/>
          <w:szCs w:val="28"/>
          <w:lang w:val="nl-NL"/>
        </w:rPr>
        <w:t>.</w:t>
      </w:r>
      <w:r w:rsidR="00C53DD7" w:rsidRPr="00481BFA">
        <w:rPr>
          <w:rFonts w:asciiTheme="majorHAnsi" w:hAnsiTheme="majorHAnsi" w:cstheme="majorHAnsi"/>
          <w:sz w:val="28"/>
          <w:szCs w:val="28"/>
          <w:lang w:val="vi-VN"/>
        </w:rPr>
        <w:t>/.</w:t>
      </w:r>
    </w:p>
    <w:p w14:paraId="640B82BD" w14:textId="77777777" w:rsidR="002A510E" w:rsidRPr="00481BFA" w:rsidRDefault="002A510E" w:rsidP="002B2326">
      <w:pPr>
        <w:ind w:firstLine="709"/>
        <w:jc w:val="both"/>
        <w:rPr>
          <w:rFonts w:asciiTheme="majorHAnsi" w:hAnsiTheme="majorHAnsi" w:cstheme="majorHAnsi"/>
          <w:sz w:val="28"/>
          <w:szCs w:val="28"/>
          <w:lang w:val="vi-VN"/>
        </w:rPr>
      </w:pPr>
    </w:p>
    <w:tbl>
      <w:tblPr>
        <w:tblW w:w="9322" w:type="dxa"/>
        <w:tblLook w:val="01E0" w:firstRow="1" w:lastRow="1" w:firstColumn="1" w:lastColumn="1" w:noHBand="0" w:noVBand="0"/>
      </w:tblPr>
      <w:tblGrid>
        <w:gridCol w:w="5495"/>
        <w:gridCol w:w="3827"/>
      </w:tblGrid>
      <w:tr w:rsidR="00596B35" w:rsidRPr="00ED4765" w14:paraId="7DF737A8" w14:textId="77777777" w:rsidTr="00232908">
        <w:tc>
          <w:tcPr>
            <w:tcW w:w="5495" w:type="dxa"/>
          </w:tcPr>
          <w:p w14:paraId="03C3FDF0" w14:textId="77777777" w:rsidR="00D52E28" w:rsidRPr="00481BFA" w:rsidRDefault="00D52E28" w:rsidP="00D52E28">
            <w:pPr>
              <w:spacing w:before="120" w:after="60"/>
              <w:rPr>
                <w:rFonts w:asciiTheme="majorHAnsi" w:hAnsiTheme="majorHAnsi" w:cstheme="majorHAnsi"/>
                <w:b/>
                <w:i/>
                <w:lang w:val="it-IT"/>
              </w:rPr>
            </w:pPr>
            <w:r w:rsidRPr="00481BFA">
              <w:rPr>
                <w:rFonts w:asciiTheme="majorHAnsi" w:hAnsiTheme="majorHAnsi" w:cstheme="majorHAnsi"/>
                <w:b/>
                <w:i/>
                <w:lang w:val="it-IT"/>
              </w:rPr>
              <w:t>Nơi nhận:</w:t>
            </w:r>
          </w:p>
          <w:p w14:paraId="0B859476" w14:textId="77777777" w:rsidR="002B1579" w:rsidRPr="00481BFA" w:rsidRDefault="002B1579" w:rsidP="002B1579">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Ủy ban Thường vụ Quốc hội;</w:t>
            </w:r>
          </w:p>
          <w:p w14:paraId="1E9D2512" w14:textId="77777777" w:rsidR="002B1579" w:rsidRPr="00481BFA" w:rsidRDefault="002B1579" w:rsidP="002B1579">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Chính phủ;</w:t>
            </w:r>
          </w:p>
          <w:p w14:paraId="0DA3F1D8" w14:textId="77777777" w:rsidR="002B1579" w:rsidRPr="00481BFA" w:rsidRDefault="002B1579" w:rsidP="002B1579">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Ủy ban Trung ương MTTQ Việt Nam;</w:t>
            </w:r>
          </w:p>
          <w:p w14:paraId="658197D3" w14:textId="77777777" w:rsidR="002B1579" w:rsidRPr="00481BFA" w:rsidRDefault="002B1579" w:rsidP="002B1579">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Ban Công tác đại biểu - UBTVQH;</w:t>
            </w:r>
          </w:p>
          <w:p w14:paraId="37AA67DF" w14:textId="77777777" w:rsidR="002B1579" w:rsidRPr="00481BFA" w:rsidRDefault="002B1579" w:rsidP="002B1579">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Văn phòng Quốc hội;</w:t>
            </w:r>
          </w:p>
          <w:p w14:paraId="04EE3D4C" w14:textId="1F5FB745" w:rsidR="00D52E28" w:rsidRPr="00481BFA" w:rsidRDefault="002B1579" w:rsidP="002B1579">
            <w:pPr>
              <w:rPr>
                <w:rFonts w:asciiTheme="majorHAnsi" w:hAnsiTheme="majorHAnsi" w:cstheme="majorHAnsi"/>
                <w:sz w:val="22"/>
                <w:szCs w:val="22"/>
                <w:lang w:val="it-IT"/>
              </w:rPr>
            </w:pPr>
            <w:r w:rsidRPr="00481BFA">
              <w:rPr>
                <w:rFonts w:asciiTheme="majorHAnsi" w:hAnsiTheme="majorHAnsi" w:cstheme="majorHAnsi"/>
                <w:sz w:val="22"/>
                <w:szCs w:val="22"/>
                <w:lang w:val="nb-NO"/>
              </w:rPr>
              <w:t>- Văn phòng Chính phủ;</w:t>
            </w:r>
            <w:r w:rsidR="00D52E28" w:rsidRPr="00481BFA">
              <w:rPr>
                <w:rFonts w:asciiTheme="majorHAnsi" w:hAnsiTheme="majorHAnsi" w:cstheme="majorHAnsi"/>
                <w:sz w:val="22"/>
                <w:szCs w:val="22"/>
                <w:lang w:val="it-IT"/>
              </w:rPr>
              <w:t xml:space="preserve"> </w:t>
            </w:r>
          </w:p>
          <w:p w14:paraId="181FFE0E" w14:textId="77777777" w:rsidR="002B1579" w:rsidRPr="00481BFA" w:rsidRDefault="00246522" w:rsidP="00D52E28">
            <w:pPr>
              <w:jc w:val="both"/>
              <w:rPr>
                <w:rFonts w:asciiTheme="majorHAnsi" w:hAnsiTheme="majorHAnsi" w:cstheme="majorHAnsi"/>
                <w:sz w:val="22"/>
                <w:szCs w:val="22"/>
                <w:lang w:val="it-IT"/>
              </w:rPr>
            </w:pPr>
            <w:r w:rsidRPr="00481BFA">
              <w:rPr>
                <w:rFonts w:asciiTheme="majorHAnsi" w:hAnsiTheme="majorHAnsi" w:cstheme="majorHAnsi"/>
                <w:sz w:val="22"/>
                <w:szCs w:val="22"/>
                <w:lang w:val="it-IT"/>
              </w:rPr>
              <w:t>- Bộ Nội vụ;</w:t>
            </w:r>
          </w:p>
          <w:p w14:paraId="42B2463B" w14:textId="6D6583BB" w:rsidR="00D52E28" w:rsidRPr="00481BFA" w:rsidRDefault="002B1579" w:rsidP="00D52E28">
            <w:pPr>
              <w:jc w:val="both"/>
              <w:rPr>
                <w:rFonts w:asciiTheme="majorHAnsi" w:hAnsiTheme="majorHAnsi" w:cstheme="majorHAnsi"/>
                <w:sz w:val="22"/>
                <w:szCs w:val="22"/>
                <w:lang w:val="it-IT"/>
              </w:rPr>
            </w:pPr>
            <w:r w:rsidRPr="00481BFA">
              <w:rPr>
                <w:rFonts w:asciiTheme="majorHAnsi" w:hAnsiTheme="majorHAnsi" w:cstheme="majorHAnsi"/>
                <w:sz w:val="22"/>
                <w:szCs w:val="22"/>
                <w:lang w:val="it-IT"/>
              </w:rPr>
              <w:t xml:space="preserve">- </w:t>
            </w:r>
            <w:r w:rsidR="00D52E28" w:rsidRPr="00481BFA">
              <w:rPr>
                <w:rFonts w:asciiTheme="majorHAnsi" w:hAnsiTheme="majorHAnsi" w:cstheme="majorHAnsi"/>
                <w:sz w:val="22"/>
                <w:szCs w:val="22"/>
                <w:lang w:val="it-IT"/>
              </w:rPr>
              <w:t>Bộ Tài chính;</w:t>
            </w:r>
          </w:p>
          <w:p w14:paraId="4C3D130F" w14:textId="1E90CFC8" w:rsidR="00D52E28" w:rsidRPr="00481BFA" w:rsidRDefault="00D52E28" w:rsidP="00D52E28">
            <w:pPr>
              <w:jc w:val="both"/>
              <w:rPr>
                <w:rFonts w:asciiTheme="majorHAnsi" w:hAnsiTheme="majorHAnsi" w:cstheme="majorHAnsi"/>
                <w:sz w:val="22"/>
                <w:szCs w:val="22"/>
                <w:lang w:val="it-IT"/>
              </w:rPr>
            </w:pPr>
            <w:r w:rsidRPr="00481BFA">
              <w:rPr>
                <w:rFonts w:asciiTheme="majorHAnsi" w:hAnsiTheme="majorHAnsi" w:cstheme="majorHAnsi"/>
                <w:sz w:val="22"/>
                <w:szCs w:val="22"/>
                <w:lang w:val="it-IT"/>
              </w:rPr>
              <w:t xml:space="preserve">- Bộ Lao động </w:t>
            </w:r>
            <w:r w:rsidR="002B1579" w:rsidRPr="00481BFA">
              <w:rPr>
                <w:rFonts w:asciiTheme="majorHAnsi" w:hAnsiTheme="majorHAnsi" w:cstheme="majorHAnsi"/>
                <w:sz w:val="22"/>
                <w:szCs w:val="22"/>
                <w:lang w:val="it-IT"/>
              </w:rPr>
              <w:t>-</w:t>
            </w:r>
            <w:r w:rsidRPr="00481BFA">
              <w:rPr>
                <w:rFonts w:asciiTheme="majorHAnsi" w:hAnsiTheme="majorHAnsi" w:cstheme="majorHAnsi"/>
                <w:sz w:val="22"/>
                <w:szCs w:val="22"/>
                <w:lang w:val="it-IT"/>
              </w:rPr>
              <w:t xml:space="preserve"> Thương binh và Xã hội;</w:t>
            </w:r>
          </w:p>
          <w:p w14:paraId="46646A9F" w14:textId="77777777" w:rsidR="00481BFA" w:rsidRPr="00481BFA" w:rsidRDefault="00481BFA" w:rsidP="00481BFA">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Vụ Công tác Quốc hội, Địa phương và Đoàn thể - VPCP;</w:t>
            </w:r>
          </w:p>
          <w:p w14:paraId="155B22A4" w14:textId="057CBC10" w:rsidR="00481BFA" w:rsidRPr="00481BFA" w:rsidRDefault="00481BFA" w:rsidP="00481BFA">
            <w:pPr>
              <w:pStyle w:val="BodyText"/>
              <w:spacing w:after="0"/>
              <w:rPr>
                <w:rFonts w:asciiTheme="majorHAnsi" w:hAnsiTheme="majorHAnsi" w:cstheme="majorHAnsi"/>
                <w:sz w:val="22"/>
                <w:szCs w:val="22"/>
                <w:lang w:val="nb-NO"/>
              </w:rPr>
            </w:pPr>
            <w:r w:rsidRPr="00481BFA">
              <w:rPr>
                <w:rFonts w:asciiTheme="majorHAnsi" w:hAnsiTheme="majorHAnsi" w:cstheme="majorHAnsi"/>
                <w:sz w:val="22"/>
                <w:szCs w:val="22"/>
                <w:lang w:val="nb-NO"/>
              </w:rPr>
              <w:t xml:space="preserve">- Vụ Pháp chế: Bộ Nội vụ, Bộ Tài chính, </w:t>
            </w:r>
            <w:r w:rsidRPr="00481BFA">
              <w:rPr>
                <w:rFonts w:asciiTheme="majorHAnsi" w:hAnsiTheme="majorHAnsi" w:cstheme="majorHAnsi"/>
                <w:sz w:val="22"/>
                <w:szCs w:val="22"/>
                <w:lang w:val="it-IT"/>
              </w:rPr>
              <w:t>Bộ Lao động - Thương binh và Xã hội</w:t>
            </w:r>
            <w:r w:rsidRPr="00481BFA">
              <w:rPr>
                <w:rFonts w:asciiTheme="majorHAnsi" w:hAnsiTheme="majorHAnsi" w:cstheme="majorHAnsi"/>
                <w:sz w:val="22"/>
                <w:szCs w:val="22"/>
                <w:lang w:val="nb-NO"/>
              </w:rPr>
              <w:t>;</w:t>
            </w:r>
          </w:p>
          <w:p w14:paraId="6015FBA9" w14:textId="644CAEFD" w:rsidR="00481BFA" w:rsidRDefault="00481BFA" w:rsidP="00481BFA">
            <w:pPr>
              <w:jc w:val="both"/>
              <w:rPr>
                <w:rFonts w:asciiTheme="majorHAnsi" w:hAnsiTheme="majorHAnsi" w:cstheme="majorHAnsi"/>
                <w:sz w:val="22"/>
                <w:szCs w:val="22"/>
                <w:lang w:val="nb-NO"/>
              </w:rPr>
            </w:pPr>
            <w:r w:rsidRPr="00481BFA">
              <w:rPr>
                <w:rFonts w:asciiTheme="majorHAnsi" w:hAnsiTheme="majorHAnsi" w:cstheme="majorHAnsi"/>
                <w:sz w:val="22"/>
                <w:szCs w:val="22"/>
                <w:lang w:val="nb-NO"/>
              </w:rPr>
              <w:t>- Kiểm toán Nhà nước Khu vực IX;</w:t>
            </w:r>
          </w:p>
          <w:p w14:paraId="1F19EDA8" w14:textId="37AC75FA" w:rsidR="00481BFA" w:rsidRPr="00481BFA" w:rsidRDefault="00481BFA" w:rsidP="00481BFA">
            <w:pPr>
              <w:jc w:val="both"/>
              <w:rPr>
                <w:rFonts w:asciiTheme="majorHAnsi" w:hAnsiTheme="majorHAnsi" w:cstheme="majorHAnsi"/>
                <w:sz w:val="22"/>
                <w:szCs w:val="22"/>
                <w:lang w:val="it-IT"/>
              </w:rPr>
            </w:pPr>
            <w:r w:rsidRPr="00DD294C">
              <w:rPr>
                <w:sz w:val="22"/>
                <w:szCs w:val="22"/>
                <w:lang w:val="nb-NO"/>
              </w:rPr>
              <w:t>- Cục Kiểm tra văn bản - Bộ Tư pháp;</w:t>
            </w:r>
          </w:p>
          <w:p w14:paraId="4E5C7361"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Website Chính phủ;</w:t>
            </w:r>
          </w:p>
          <w:p w14:paraId="4BC31C37"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xml:space="preserve">- Thường trực: Tỉnh ủy, HĐND tỉnh; </w:t>
            </w:r>
          </w:p>
          <w:p w14:paraId="171E4ADE"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UBND tỉnh, Ban Thường trực Ủy ban MTTQVN tỉnh;</w:t>
            </w:r>
          </w:p>
          <w:p w14:paraId="002AD4CF"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Đoàn ĐBQH tỉnh;</w:t>
            </w:r>
          </w:p>
          <w:p w14:paraId="0632B87C"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Đại biểu HĐND tỉnh;</w:t>
            </w:r>
          </w:p>
          <w:p w14:paraId="62DC11C3"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Các sở, ban, ngành, đoàn thể cấp tỉnh;</w:t>
            </w:r>
          </w:p>
          <w:p w14:paraId="2FA24E34"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Văn phòng: Tỉnh ủy, HĐND, UBND, UBMTTQVN tỉnh;</w:t>
            </w:r>
          </w:p>
          <w:p w14:paraId="009EE4DB"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Thường trực HĐND, UBND huyện, thị xã, thành phố;</w:t>
            </w:r>
          </w:p>
          <w:p w14:paraId="6ABE4F5E" w14:textId="2DCE1423"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 xml:space="preserve">- Cơ quan thường trú TTXVN tại An Giang, Báo </w:t>
            </w:r>
            <w:r w:rsidR="00F443FE">
              <w:rPr>
                <w:rFonts w:ascii="Times New Roman" w:hAnsi="Times New Roman"/>
                <w:sz w:val="22"/>
                <w:szCs w:val="22"/>
                <w:lang w:val="nb-NO"/>
              </w:rPr>
              <w:t>N</w:t>
            </w:r>
            <w:r w:rsidRPr="00DD294C">
              <w:rPr>
                <w:rFonts w:ascii="Times New Roman" w:hAnsi="Times New Roman"/>
                <w:sz w:val="22"/>
                <w:szCs w:val="22"/>
                <w:lang w:val="nb-NO"/>
              </w:rPr>
              <w:t>hân dân</w:t>
            </w:r>
          </w:p>
          <w:p w14:paraId="21F7B0A1" w14:textId="77777777" w:rsidR="00481BFA" w:rsidRPr="00DD294C" w:rsidRDefault="00481BFA" w:rsidP="00481BFA">
            <w:pPr>
              <w:pStyle w:val="BodyText"/>
              <w:spacing w:after="0"/>
              <w:rPr>
                <w:rFonts w:ascii="Times New Roman" w:hAnsi="Times New Roman"/>
                <w:sz w:val="22"/>
                <w:szCs w:val="22"/>
                <w:lang w:val="nb-NO"/>
              </w:rPr>
            </w:pPr>
            <w:r w:rsidRPr="00DD294C">
              <w:rPr>
                <w:rFonts w:ascii="Times New Roman" w:hAnsi="Times New Roman"/>
                <w:sz w:val="22"/>
                <w:szCs w:val="22"/>
                <w:lang w:val="nb-NO"/>
              </w:rPr>
              <w:t>tại An Giang, Truyền hình Quốc hội tại tỉnh Kiên Giang;</w:t>
            </w:r>
          </w:p>
          <w:p w14:paraId="363FC982" w14:textId="77777777" w:rsidR="00481BFA" w:rsidRPr="00DD294C" w:rsidRDefault="00481BFA" w:rsidP="00481BFA">
            <w:pPr>
              <w:pStyle w:val="BodyText"/>
              <w:spacing w:after="0"/>
              <w:rPr>
                <w:rFonts w:ascii="Times New Roman" w:hAnsi="Times New Roman"/>
                <w:sz w:val="22"/>
                <w:szCs w:val="22"/>
              </w:rPr>
            </w:pPr>
            <w:r w:rsidRPr="00DD294C">
              <w:rPr>
                <w:rFonts w:ascii="Times New Roman" w:hAnsi="Times New Roman"/>
                <w:sz w:val="22"/>
                <w:szCs w:val="22"/>
              </w:rPr>
              <w:t>- Báo An Giang, Đài Phát thanh - Truyền hình An Giang;</w:t>
            </w:r>
          </w:p>
          <w:p w14:paraId="482262D5" w14:textId="77777777" w:rsidR="00481BFA" w:rsidRPr="00DD294C" w:rsidRDefault="00481BFA" w:rsidP="00481BFA">
            <w:pPr>
              <w:pStyle w:val="BodyText"/>
              <w:spacing w:after="0"/>
              <w:rPr>
                <w:rFonts w:ascii="Times New Roman" w:hAnsi="Times New Roman"/>
                <w:sz w:val="22"/>
                <w:szCs w:val="22"/>
              </w:rPr>
            </w:pPr>
            <w:r w:rsidRPr="00DD294C">
              <w:rPr>
                <w:rFonts w:ascii="Times New Roman" w:hAnsi="Times New Roman"/>
                <w:sz w:val="22"/>
                <w:szCs w:val="22"/>
              </w:rPr>
              <w:t>- Website tỉnh, Trung tâm Công báo tỉnh;</w:t>
            </w:r>
          </w:p>
          <w:p w14:paraId="6A3660B7" w14:textId="77777777" w:rsidR="00481BFA" w:rsidRPr="00DD294C" w:rsidRDefault="00481BFA" w:rsidP="00481BFA">
            <w:pPr>
              <w:pStyle w:val="BodyText"/>
              <w:spacing w:after="0"/>
              <w:rPr>
                <w:rFonts w:ascii="Times New Roman" w:hAnsi="Times New Roman"/>
                <w:sz w:val="22"/>
                <w:szCs w:val="22"/>
              </w:rPr>
            </w:pPr>
            <w:r w:rsidRPr="00DD294C">
              <w:rPr>
                <w:rFonts w:ascii="Times New Roman" w:hAnsi="Times New Roman"/>
                <w:sz w:val="22"/>
                <w:szCs w:val="22"/>
              </w:rPr>
              <w:t>- Cổng Thông tin điện tử Văn phòng HĐND tỉnh;</w:t>
            </w:r>
          </w:p>
          <w:p w14:paraId="4019D83C" w14:textId="26935BA4" w:rsidR="00596B35" w:rsidRPr="00481BFA" w:rsidRDefault="00481BFA" w:rsidP="00481BFA">
            <w:pPr>
              <w:spacing w:line="240" w:lineRule="exact"/>
              <w:jc w:val="both"/>
              <w:rPr>
                <w:rFonts w:asciiTheme="majorHAnsi" w:hAnsiTheme="majorHAnsi" w:cstheme="majorHAnsi"/>
                <w:lang w:val="it-IT"/>
              </w:rPr>
            </w:pPr>
            <w:r w:rsidRPr="00DD294C">
              <w:rPr>
                <w:sz w:val="22"/>
                <w:szCs w:val="22"/>
              </w:rPr>
              <w:t>- Lưu: VT, Phòng Tổng hợp</w:t>
            </w:r>
            <w:r w:rsidR="00E76C3E">
              <w:rPr>
                <w:sz w:val="22"/>
                <w:szCs w:val="22"/>
              </w:rPr>
              <w:t>-M</w:t>
            </w:r>
            <w:r w:rsidRPr="00DD294C">
              <w:rPr>
                <w:sz w:val="22"/>
                <w:szCs w:val="22"/>
              </w:rPr>
              <w:t>.</w:t>
            </w:r>
            <w:r w:rsidR="00D52E28" w:rsidRPr="00481BFA">
              <w:rPr>
                <w:rFonts w:asciiTheme="majorHAnsi" w:hAnsiTheme="majorHAnsi" w:cstheme="majorHAnsi"/>
                <w:b/>
                <w:sz w:val="22"/>
                <w:szCs w:val="22"/>
                <w:lang w:val="it-IT"/>
              </w:rPr>
              <w:t xml:space="preserve">  </w:t>
            </w:r>
          </w:p>
        </w:tc>
        <w:tc>
          <w:tcPr>
            <w:tcW w:w="3827" w:type="dxa"/>
          </w:tcPr>
          <w:p w14:paraId="3A894E70" w14:textId="77777777" w:rsidR="00596B35" w:rsidRPr="00481BFA" w:rsidRDefault="00596B35" w:rsidP="00640F5B">
            <w:pPr>
              <w:jc w:val="center"/>
              <w:rPr>
                <w:rFonts w:asciiTheme="majorHAnsi" w:hAnsiTheme="majorHAnsi" w:cstheme="majorHAnsi"/>
                <w:b/>
                <w:sz w:val="28"/>
                <w:lang w:val="it-IT"/>
              </w:rPr>
            </w:pPr>
            <w:r w:rsidRPr="00481BFA">
              <w:rPr>
                <w:rFonts w:asciiTheme="majorHAnsi" w:hAnsiTheme="majorHAnsi" w:cstheme="majorHAnsi"/>
                <w:b/>
                <w:sz w:val="28"/>
                <w:lang w:val="it-IT"/>
              </w:rPr>
              <w:t>CHỦ TỊCH</w:t>
            </w:r>
          </w:p>
          <w:p w14:paraId="4092F3F5" w14:textId="77777777" w:rsidR="00596B35" w:rsidRPr="00481BFA" w:rsidRDefault="00596B35" w:rsidP="00640F5B">
            <w:pPr>
              <w:jc w:val="center"/>
              <w:rPr>
                <w:rFonts w:asciiTheme="majorHAnsi" w:hAnsiTheme="majorHAnsi" w:cstheme="majorHAnsi"/>
                <w:sz w:val="28"/>
                <w:lang w:val="it-IT"/>
              </w:rPr>
            </w:pPr>
          </w:p>
          <w:p w14:paraId="60A5CC9A" w14:textId="77777777" w:rsidR="00596B35" w:rsidRPr="00481BFA" w:rsidRDefault="00596B35" w:rsidP="00640F5B">
            <w:pPr>
              <w:jc w:val="center"/>
              <w:rPr>
                <w:rFonts w:asciiTheme="majorHAnsi" w:hAnsiTheme="majorHAnsi" w:cstheme="majorHAnsi"/>
                <w:sz w:val="28"/>
                <w:lang w:val="it-IT"/>
              </w:rPr>
            </w:pPr>
          </w:p>
          <w:p w14:paraId="53A71E8A" w14:textId="48255FCB" w:rsidR="00596B35" w:rsidRPr="00481BFA" w:rsidRDefault="00596B35" w:rsidP="00640F5B">
            <w:pPr>
              <w:jc w:val="center"/>
              <w:rPr>
                <w:rFonts w:asciiTheme="majorHAnsi" w:hAnsiTheme="majorHAnsi" w:cstheme="majorHAnsi"/>
                <w:i/>
                <w:sz w:val="28"/>
                <w:lang w:val="it-IT"/>
              </w:rPr>
            </w:pPr>
          </w:p>
          <w:p w14:paraId="4D4B71DE" w14:textId="77777777" w:rsidR="00596B35" w:rsidRPr="00481BFA" w:rsidRDefault="00596B35" w:rsidP="00640F5B">
            <w:pPr>
              <w:jc w:val="center"/>
              <w:rPr>
                <w:rFonts w:asciiTheme="majorHAnsi" w:hAnsiTheme="majorHAnsi" w:cstheme="majorHAnsi"/>
                <w:i/>
                <w:sz w:val="28"/>
                <w:lang w:val="it-IT"/>
              </w:rPr>
            </w:pPr>
          </w:p>
          <w:p w14:paraId="5CD8C5D0" w14:textId="77777777" w:rsidR="00640F5B" w:rsidRDefault="00640F5B" w:rsidP="00640F5B">
            <w:pPr>
              <w:jc w:val="center"/>
              <w:rPr>
                <w:rFonts w:asciiTheme="majorHAnsi" w:hAnsiTheme="majorHAnsi" w:cstheme="majorHAnsi"/>
                <w:sz w:val="28"/>
                <w:lang w:val="it-IT"/>
              </w:rPr>
            </w:pPr>
          </w:p>
          <w:p w14:paraId="0074052D" w14:textId="77777777" w:rsidR="00596B35" w:rsidRPr="00481BFA" w:rsidRDefault="003D58B7" w:rsidP="00640F5B">
            <w:pPr>
              <w:jc w:val="center"/>
              <w:rPr>
                <w:rFonts w:asciiTheme="majorHAnsi" w:hAnsiTheme="majorHAnsi" w:cstheme="majorHAnsi"/>
                <w:b/>
                <w:sz w:val="28"/>
                <w:szCs w:val="28"/>
                <w:lang w:val="it-IT"/>
              </w:rPr>
            </w:pPr>
            <w:r w:rsidRPr="00481BFA">
              <w:rPr>
                <w:rFonts w:asciiTheme="majorHAnsi" w:hAnsiTheme="majorHAnsi" w:cstheme="majorHAnsi"/>
                <w:b/>
                <w:sz w:val="28"/>
                <w:szCs w:val="28"/>
                <w:lang w:val="it-IT"/>
              </w:rPr>
              <w:t>Võ Anh Kiệt</w:t>
            </w:r>
          </w:p>
        </w:tc>
      </w:tr>
    </w:tbl>
    <w:p w14:paraId="101F1D99" w14:textId="77777777" w:rsidR="00227160" w:rsidRPr="00481BFA" w:rsidRDefault="00227160" w:rsidP="00791511">
      <w:pPr>
        <w:rPr>
          <w:rFonts w:asciiTheme="majorHAnsi" w:hAnsiTheme="majorHAnsi" w:cstheme="majorHAnsi"/>
          <w:lang w:val="it-IT"/>
        </w:rPr>
      </w:pPr>
    </w:p>
    <w:sectPr w:rsidR="00227160" w:rsidRPr="00481BFA" w:rsidSect="001A7528">
      <w:headerReference w:type="default" r:id="rId9"/>
      <w:footerReference w:type="even" r:id="rId10"/>
      <w:pgSz w:w="11907" w:h="16840" w:code="9"/>
      <w:pgMar w:top="1134" w:right="1275" w:bottom="709" w:left="1701" w:header="720" w:footer="8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A6B33" w14:textId="77777777" w:rsidR="00852D0A" w:rsidRDefault="00852D0A">
      <w:r>
        <w:separator/>
      </w:r>
    </w:p>
  </w:endnote>
  <w:endnote w:type="continuationSeparator" w:id="0">
    <w:p w14:paraId="5CA99C20" w14:textId="77777777" w:rsidR="00852D0A" w:rsidRDefault="0085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26776" w14:textId="77777777" w:rsidR="0016541F" w:rsidRDefault="0016541F" w:rsidP="00596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7FF2B" w14:textId="77777777" w:rsidR="0016541F" w:rsidRDefault="0016541F" w:rsidP="00F421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B2340" w14:textId="77777777" w:rsidR="00852D0A" w:rsidRDefault="00852D0A">
      <w:r>
        <w:separator/>
      </w:r>
    </w:p>
  </w:footnote>
  <w:footnote w:type="continuationSeparator" w:id="0">
    <w:p w14:paraId="0DC7A9B8" w14:textId="77777777" w:rsidR="00852D0A" w:rsidRDefault="0085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231649"/>
      <w:docPartObj>
        <w:docPartGallery w:val="Page Numbers (Top of Page)"/>
        <w:docPartUnique/>
      </w:docPartObj>
    </w:sdtPr>
    <w:sdtEndPr>
      <w:rPr>
        <w:noProof/>
        <w:sz w:val="26"/>
        <w:szCs w:val="26"/>
      </w:rPr>
    </w:sdtEndPr>
    <w:sdtContent>
      <w:p w14:paraId="6DA0AA8F" w14:textId="15F28390" w:rsidR="00B352B6" w:rsidRPr="000C3566" w:rsidRDefault="00B352B6">
        <w:pPr>
          <w:pStyle w:val="Header"/>
          <w:jc w:val="center"/>
          <w:rPr>
            <w:sz w:val="26"/>
            <w:szCs w:val="26"/>
          </w:rPr>
        </w:pPr>
        <w:r w:rsidRPr="000C3566">
          <w:rPr>
            <w:sz w:val="26"/>
            <w:szCs w:val="26"/>
          </w:rPr>
          <w:fldChar w:fldCharType="begin"/>
        </w:r>
        <w:r w:rsidRPr="000C3566">
          <w:rPr>
            <w:sz w:val="26"/>
            <w:szCs w:val="26"/>
          </w:rPr>
          <w:instrText xml:space="preserve"> PAGE   \* MERGEFORMAT </w:instrText>
        </w:r>
        <w:r w:rsidRPr="000C3566">
          <w:rPr>
            <w:sz w:val="26"/>
            <w:szCs w:val="26"/>
          </w:rPr>
          <w:fldChar w:fldCharType="separate"/>
        </w:r>
        <w:r w:rsidR="00AF56CC">
          <w:rPr>
            <w:noProof/>
            <w:sz w:val="26"/>
            <w:szCs w:val="26"/>
          </w:rPr>
          <w:t>2</w:t>
        </w:r>
        <w:r w:rsidRPr="000C3566">
          <w:rPr>
            <w:noProof/>
            <w:sz w:val="26"/>
            <w:szCs w:val="26"/>
          </w:rPr>
          <w:fldChar w:fldCharType="end"/>
        </w:r>
      </w:p>
    </w:sdtContent>
  </w:sdt>
  <w:p w14:paraId="79AF90D0" w14:textId="77777777" w:rsidR="00B352B6" w:rsidRDefault="00B35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0DE2"/>
    <w:multiLevelType w:val="hybridMultilevel"/>
    <w:tmpl w:val="2E8C394E"/>
    <w:lvl w:ilvl="0" w:tplc="E61656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7B13EC5"/>
    <w:multiLevelType w:val="hybridMultilevel"/>
    <w:tmpl w:val="F238F268"/>
    <w:lvl w:ilvl="0" w:tplc="358CB15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463529A0"/>
    <w:multiLevelType w:val="hybridMultilevel"/>
    <w:tmpl w:val="8B04BA24"/>
    <w:lvl w:ilvl="0" w:tplc="7B44863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0A"/>
    <w:rsid w:val="000013EE"/>
    <w:rsid w:val="00006E63"/>
    <w:rsid w:val="00006EB9"/>
    <w:rsid w:val="00007C1C"/>
    <w:rsid w:val="000113F2"/>
    <w:rsid w:val="00012090"/>
    <w:rsid w:val="00016560"/>
    <w:rsid w:val="0001774E"/>
    <w:rsid w:val="000213E5"/>
    <w:rsid w:val="00024A9D"/>
    <w:rsid w:val="000253E4"/>
    <w:rsid w:val="00030B87"/>
    <w:rsid w:val="000316C8"/>
    <w:rsid w:val="000345A8"/>
    <w:rsid w:val="0003575F"/>
    <w:rsid w:val="00041205"/>
    <w:rsid w:val="000421B9"/>
    <w:rsid w:val="00043174"/>
    <w:rsid w:val="00043710"/>
    <w:rsid w:val="00044C58"/>
    <w:rsid w:val="00047D7C"/>
    <w:rsid w:val="00052037"/>
    <w:rsid w:val="00052125"/>
    <w:rsid w:val="00052ED4"/>
    <w:rsid w:val="0005604D"/>
    <w:rsid w:val="0006056C"/>
    <w:rsid w:val="0006130E"/>
    <w:rsid w:val="00061F6E"/>
    <w:rsid w:val="00063B66"/>
    <w:rsid w:val="00067728"/>
    <w:rsid w:val="000745FD"/>
    <w:rsid w:val="00080743"/>
    <w:rsid w:val="00080F61"/>
    <w:rsid w:val="00082D40"/>
    <w:rsid w:val="00083759"/>
    <w:rsid w:val="00085B2B"/>
    <w:rsid w:val="00085F13"/>
    <w:rsid w:val="00092CDC"/>
    <w:rsid w:val="000945A5"/>
    <w:rsid w:val="00095E8D"/>
    <w:rsid w:val="00096779"/>
    <w:rsid w:val="00097873"/>
    <w:rsid w:val="000A1567"/>
    <w:rsid w:val="000A1979"/>
    <w:rsid w:val="000A6968"/>
    <w:rsid w:val="000A7D10"/>
    <w:rsid w:val="000B2244"/>
    <w:rsid w:val="000B26D6"/>
    <w:rsid w:val="000B3A20"/>
    <w:rsid w:val="000B47E9"/>
    <w:rsid w:val="000B6C89"/>
    <w:rsid w:val="000B78EB"/>
    <w:rsid w:val="000C16AC"/>
    <w:rsid w:val="000C2CBD"/>
    <w:rsid w:val="000C3566"/>
    <w:rsid w:val="000D0B98"/>
    <w:rsid w:val="000D0BE3"/>
    <w:rsid w:val="000D10C7"/>
    <w:rsid w:val="000D1B20"/>
    <w:rsid w:val="000E0788"/>
    <w:rsid w:val="000E4CE3"/>
    <w:rsid w:val="000E6431"/>
    <w:rsid w:val="000E6C07"/>
    <w:rsid w:val="000E7516"/>
    <w:rsid w:val="000E7D07"/>
    <w:rsid w:val="000F4177"/>
    <w:rsid w:val="000F4CFF"/>
    <w:rsid w:val="000F6E62"/>
    <w:rsid w:val="000F7769"/>
    <w:rsid w:val="00100C63"/>
    <w:rsid w:val="0010211F"/>
    <w:rsid w:val="00105357"/>
    <w:rsid w:val="00106639"/>
    <w:rsid w:val="00106D7C"/>
    <w:rsid w:val="001070A8"/>
    <w:rsid w:val="0010750B"/>
    <w:rsid w:val="0011099D"/>
    <w:rsid w:val="00110A03"/>
    <w:rsid w:val="00112490"/>
    <w:rsid w:val="0011436E"/>
    <w:rsid w:val="00117C3F"/>
    <w:rsid w:val="00122C14"/>
    <w:rsid w:val="001232DD"/>
    <w:rsid w:val="001235F5"/>
    <w:rsid w:val="00125D19"/>
    <w:rsid w:val="001263BB"/>
    <w:rsid w:val="001270D6"/>
    <w:rsid w:val="00130475"/>
    <w:rsid w:val="00132336"/>
    <w:rsid w:val="00132D84"/>
    <w:rsid w:val="00134A5C"/>
    <w:rsid w:val="00134CDB"/>
    <w:rsid w:val="0013529C"/>
    <w:rsid w:val="00137A69"/>
    <w:rsid w:val="00137C20"/>
    <w:rsid w:val="0014006F"/>
    <w:rsid w:val="00142583"/>
    <w:rsid w:val="00144678"/>
    <w:rsid w:val="00145E1B"/>
    <w:rsid w:val="00151E8C"/>
    <w:rsid w:val="00156129"/>
    <w:rsid w:val="001572A9"/>
    <w:rsid w:val="001578A8"/>
    <w:rsid w:val="00162E8D"/>
    <w:rsid w:val="00164263"/>
    <w:rsid w:val="00164B2F"/>
    <w:rsid w:val="0016541F"/>
    <w:rsid w:val="001657FE"/>
    <w:rsid w:val="0016593C"/>
    <w:rsid w:val="00165C29"/>
    <w:rsid w:val="00166C67"/>
    <w:rsid w:val="00170B16"/>
    <w:rsid w:val="00172D0F"/>
    <w:rsid w:val="001739DD"/>
    <w:rsid w:val="00173AF8"/>
    <w:rsid w:val="001750D8"/>
    <w:rsid w:val="001779D7"/>
    <w:rsid w:val="00177F48"/>
    <w:rsid w:val="00180BC7"/>
    <w:rsid w:val="00180DFD"/>
    <w:rsid w:val="001823B1"/>
    <w:rsid w:val="00184BFD"/>
    <w:rsid w:val="00186740"/>
    <w:rsid w:val="001910C7"/>
    <w:rsid w:val="0019290D"/>
    <w:rsid w:val="00192E57"/>
    <w:rsid w:val="00197455"/>
    <w:rsid w:val="00197ADF"/>
    <w:rsid w:val="001A18CA"/>
    <w:rsid w:val="001A1D6D"/>
    <w:rsid w:val="001A30DE"/>
    <w:rsid w:val="001A7528"/>
    <w:rsid w:val="001B11D0"/>
    <w:rsid w:val="001B6AB1"/>
    <w:rsid w:val="001B7E68"/>
    <w:rsid w:val="001C0E38"/>
    <w:rsid w:val="001C4D53"/>
    <w:rsid w:val="001C4E70"/>
    <w:rsid w:val="001D0585"/>
    <w:rsid w:val="001D6771"/>
    <w:rsid w:val="001E0B15"/>
    <w:rsid w:val="001E2BAB"/>
    <w:rsid w:val="001E4B08"/>
    <w:rsid w:val="001E5AED"/>
    <w:rsid w:val="001E72CC"/>
    <w:rsid w:val="001F0986"/>
    <w:rsid w:val="001F2B99"/>
    <w:rsid w:val="001F3A44"/>
    <w:rsid w:val="001F73B3"/>
    <w:rsid w:val="002018B0"/>
    <w:rsid w:val="00201E5F"/>
    <w:rsid w:val="002026B3"/>
    <w:rsid w:val="00202A42"/>
    <w:rsid w:val="0020475F"/>
    <w:rsid w:val="00204ED9"/>
    <w:rsid w:val="002051F8"/>
    <w:rsid w:val="002077D3"/>
    <w:rsid w:val="00216DFE"/>
    <w:rsid w:val="0022181C"/>
    <w:rsid w:val="00223A37"/>
    <w:rsid w:val="00226D9E"/>
    <w:rsid w:val="00227160"/>
    <w:rsid w:val="00227F79"/>
    <w:rsid w:val="002318B4"/>
    <w:rsid w:val="00231A11"/>
    <w:rsid w:val="00231AD4"/>
    <w:rsid w:val="0023248E"/>
    <w:rsid w:val="00232908"/>
    <w:rsid w:val="00236B60"/>
    <w:rsid w:val="00240843"/>
    <w:rsid w:val="00240937"/>
    <w:rsid w:val="0024132E"/>
    <w:rsid w:val="002462E6"/>
    <w:rsid w:val="00246522"/>
    <w:rsid w:val="0025735B"/>
    <w:rsid w:val="00260828"/>
    <w:rsid w:val="00260D0D"/>
    <w:rsid w:val="00263956"/>
    <w:rsid w:val="002654FB"/>
    <w:rsid w:val="002676C5"/>
    <w:rsid w:val="00267DA5"/>
    <w:rsid w:val="00273E93"/>
    <w:rsid w:val="00274FA5"/>
    <w:rsid w:val="0027778E"/>
    <w:rsid w:val="00280F76"/>
    <w:rsid w:val="0028219F"/>
    <w:rsid w:val="00286093"/>
    <w:rsid w:val="00286363"/>
    <w:rsid w:val="00286E25"/>
    <w:rsid w:val="0029087E"/>
    <w:rsid w:val="0029443D"/>
    <w:rsid w:val="0029759E"/>
    <w:rsid w:val="00297AAC"/>
    <w:rsid w:val="002A0C01"/>
    <w:rsid w:val="002A26EE"/>
    <w:rsid w:val="002A510E"/>
    <w:rsid w:val="002A5BC3"/>
    <w:rsid w:val="002B1579"/>
    <w:rsid w:val="002B2326"/>
    <w:rsid w:val="002B2620"/>
    <w:rsid w:val="002B346A"/>
    <w:rsid w:val="002B372F"/>
    <w:rsid w:val="002B4922"/>
    <w:rsid w:val="002B59E5"/>
    <w:rsid w:val="002C1449"/>
    <w:rsid w:val="002C3FB7"/>
    <w:rsid w:val="002C5FF9"/>
    <w:rsid w:val="002C79E2"/>
    <w:rsid w:val="002D3934"/>
    <w:rsid w:val="002D61FE"/>
    <w:rsid w:val="002D6E6B"/>
    <w:rsid w:val="002D6EA4"/>
    <w:rsid w:val="002D7163"/>
    <w:rsid w:val="002D7E19"/>
    <w:rsid w:val="002E03E4"/>
    <w:rsid w:val="002E4302"/>
    <w:rsid w:val="002E645E"/>
    <w:rsid w:val="002F2BF9"/>
    <w:rsid w:val="002F467E"/>
    <w:rsid w:val="00305A50"/>
    <w:rsid w:val="00306AD9"/>
    <w:rsid w:val="0030755F"/>
    <w:rsid w:val="00310B51"/>
    <w:rsid w:val="0031369A"/>
    <w:rsid w:val="00313A8C"/>
    <w:rsid w:val="00313CA5"/>
    <w:rsid w:val="003144F4"/>
    <w:rsid w:val="0031511A"/>
    <w:rsid w:val="0031708C"/>
    <w:rsid w:val="00317A52"/>
    <w:rsid w:val="00320091"/>
    <w:rsid w:val="00322375"/>
    <w:rsid w:val="003263AD"/>
    <w:rsid w:val="00327B16"/>
    <w:rsid w:val="003301E5"/>
    <w:rsid w:val="00330AA2"/>
    <w:rsid w:val="00331875"/>
    <w:rsid w:val="00334153"/>
    <w:rsid w:val="003346F4"/>
    <w:rsid w:val="00334CA2"/>
    <w:rsid w:val="0033544E"/>
    <w:rsid w:val="0034075D"/>
    <w:rsid w:val="00343537"/>
    <w:rsid w:val="00345DE7"/>
    <w:rsid w:val="00346C33"/>
    <w:rsid w:val="00347D7E"/>
    <w:rsid w:val="00353302"/>
    <w:rsid w:val="00354C8F"/>
    <w:rsid w:val="00354D3A"/>
    <w:rsid w:val="00356FC1"/>
    <w:rsid w:val="003576C8"/>
    <w:rsid w:val="0035780C"/>
    <w:rsid w:val="003612B7"/>
    <w:rsid w:val="00362318"/>
    <w:rsid w:val="00363237"/>
    <w:rsid w:val="00364909"/>
    <w:rsid w:val="003649DB"/>
    <w:rsid w:val="003652A2"/>
    <w:rsid w:val="00366749"/>
    <w:rsid w:val="00366847"/>
    <w:rsid w:val="00367501"/>
    <w:rsid w:val="00370212"/>
    <w:rsid w:val="00372E2F"/>
    <w:rsid w:val="00375304"/>
    <w:rsid w:val="00380BA9"/>
    <w:rsid w:val="00381CD2"/>
    <w:rsid w:val="003837A5"/>
    <w:rsid w:val="003840A5"/>
    <w:rsid w:val="003857E1"/>
    <w:rsid w:val="003859F8"/>
    <w:rsid w:val="0038729F"/>
    <w:rsid w:val="00390B2E"/>
    <w:rsid w:val="00391F4E"/>
    <w:rsid w:val="00393DC5"/>
    <w:rsid w:val="00393F34"/>
    <w:rsid w:val="003954B8"/>
    <w:rsid w:val="003A2963"/>
    <w:rsid w:val="003B1341"/>
    <w:rsid w:val="003B3744"/>
    <w:rsid w:val="003B4B50"/>
    <w:rsid w:val="003B5399"/>
    <w:rsid w:val="003B551F"/>
    <w:rsid w:val="003B7898"/>
    <w:rsid w:val="003C25EE"/>
    <w:rsid w:val="003C4FB7"/>
    <w:rsid w:val="003C67AE"/>
    <w:rsid w:val="003C767A"/>
    <w:rsid w:val="003C77C3"/>
    <w:rsid w:val="003C7CF5"/>
    <w:rsid w:val="003D1FEC"/>
    <w:rsid w:val="003D4BF4"/>
    <w:rsid w:val="003D58B7"/>
    <w:rsid w:val="003D5AEF"/>
    <w:rsid w:val="003E0819"/>
    <w:rsid w:val="003E33C7"/>
    <w:rsid w:val="003E4523"/>
    <w:rsid w:val="003E45E5"/>
    <w:rsid w:val="003F54F4"/>
    <w:rsid w:val="003F64AE"/>
    <w:rsid w:val="003F6646"/>
    <w:rsid w:val="0040117E"/>
    <w:rsid w:val="00401A41"/>
    <w:rsid w:val="00403E92"/>
    <w:rsid w:val="0041097E"/>
    <w:rsid w:val="004122B7"/>
    <w:rsid w:val="00415320"/>
    <w:rsid w:val="004158AA"/>
    <w:rsid w:val="00415C61"/>
    <w:rsid w:val="0041662C"/>
    <w:rsid w:val="00417667"/>
    <w:rsid w:val="00417807"/>
    <w:rsid w:val="00423177"/>
    <w:rsid w:val="0042453D"/>
    <w:rsid w:val="00424FF0"/>
    <w:rsid w:val="00430000"/>
    <w:rsid w:val="0043042A"/>
    <w:rsid w:val="004307BC"/>
    <w:rsid w:val="00430A6D"/>
    <w:rsid w:val="004366D5"/>
    <w:rsid w:val="00437076"/>
    <w:rsid w:val="00443968"/>
    <w:rsid w:val="00444A5B"/>
    <w:rsid w:val="004454CA"/>
    <w:rsid w:val="00450203"/>
    <w:rsid w:val="004509EA"/>
    <w:rsid w:val="00450FB2"/>
    <w:rsid w:val="00451F6F"/>
    <w:rsid w:val="00452380"/>
    <w:rsid w:val="00452A5E"/>
    <w:rsid w:val="00453974"/>
    <w:rsid w:val="00456ED3"/>
    <w:rsid w:val="00463379"/>
    <w:rsid w:val="004635D7"/>
    <w:rsid w:val="0046471D"/>
    <w:rsid w:val="0046549F"/>
    <w:rsid w:val="00465CF0"/>
    <w:rsid w:val="00467F12"/>
    <w:rsid w:val="004709F6"/>
    <w:rsid w:val="00471172"/>
    <w:rsid w:val="0047555B"/>
    <w:rsid w:val="00475C4F"/>
    <w:rsid w:val="0048055A"/>
    <w:rsid w:val="00481BBE"/>
    <w:rsid w:val="00481BFA"/>
    <w:rsid w:val="00483D4E"/>
    <w:rsid w:val="00485824"/>
    <w:rsid w:val="00485C39"/>
    <w:rsid w:val="0048675C"/>
    <w:rsid w:val="0048683F"/>
    <w:rsid w:val="004909B8"/>
    <w:rsid w:val="00490EB6"/>
    <w:rsid w:val="00490F29"/>
    <w:rsid w:val="00491114"/>
    <w:rsid w:val="004912CB"/>
    <w:rsid w:val="00492182"/>
    <w:rsid w:val="0049337F"/>
    <w:rsid w:val="00493A41"/>
    <w:rsid w:val="00493BBB"/>
    <w:rsid w:val="00497BAC"/>
    <w:rsid w:val="004A2959"/>
    <w:rsid w:val="004A3E16"/>
    <w:rsid w:val="004A69C0"/>
    <w:rsid w:val="004B178E"/>
    <w:rsid w:val="004B3593"/>
    <w:rsid w:val="004B61EB"/>
    <w:rsid w:val="004C0973"/>
    <w:rsid w:val="004C0BB2"/>
    <w:rsid w:val="004C15E5"/>
    <w:rsid w:val="004C47D3"/>
    <w:rsid w:val="004C508D"/>
    <w:rsid w:val="004C76E4"/>
    <w:rsid w:val="004D4C61"/>
    <w:rsid w:val="004D74C7"/>
    <w:rsid w:val="004E186A"/>
    <w:rsid w:val="004E3738"/>
    <w:rsid w:val="004E4C59"/>
    <w:rsid w:val="004E58ED"/>
    <w:rsid w:val="004F086B"/>
    <w:rsid w:val="004F0AAD"/>
    <w:rsid w:val="004F446B"/>
    <w:rsid w:val="004F4851"/>
    <w:rsid w:val="004F6734"/>
    <w:rsid w:val="004F7D6F"/>
    <w:rsid w:val="00501709"/>
    <w:rsid w:val="005047DB"/>
    <w:rsid w:val="005065D4"/>
    <w:rsid w:val="00507711"/>
    <w:rsid w:val="00510344"/>
    <w:rsid w:val="0051193F"/>
    <w:rsid w:val="00511ECC"/>
    <w:rsid w:val="00512594"/>
    <w:rsid w:val="00512ACA"/>
    <w:rsid w:val="00514A18"/>
    <w:rsid w:val="005151C3"/>
    <w:rsid w:val="00517073"/>
    <w:rsid w:val="005220DE"/>
    <w:rsid w:val="00522354"/>
    <w:rsid w:val="0052478D"/>
    <w:rsid w:val="00524BBE"/>
    <w:rsid w:val="0052512F"/>
    <w:rsid w:val="00527471"/>
    <w:rsid w:val="00527E6F"/>
    <w:rsid w:val="00530062"/>
    <w:rsid w:val="0053119C"/>
    <w:rsid w:val="00531D1C"/>
    <w:rsid w:val="00533CA5"/>
    <w:rsid w:val="005360D2"/>
    <w:rsid w:val="00541203"/>
    <w:rsid w:val="00541CAF"/>
    <w:rsid w:val="00545EE8"/>
    <w:rsid w:val="00547068"/>
    <w:rsid w:val="00547CB1"/>
    <w:rsid w:val="005567FE"/>
    <w:rsid w:val="005618DD"/>
    <w:rsid w:val="00562288"/>
    <w:rsid w:val="00565D76"/>
    <w:rsid w:val="00566155"/>
    <w:rsid w:val="00570939"/>
    <w:rsid w:val="00572A38"/>
    <w:rsid w:val="00572C36"/>
    <w:rsid w:val="005731EB"/>
    <w:rsid w:val="00573E0D"/>
    <w:rsid w:val="00573E32"/>
    <w:rsid w:val="00574876"/>
    <w:rsid w:val="005805CE"/>
    <w:rsid w:val="00581424"/>
    <w:rsid w:val="00582B12"/>
    <w:rsid w:val="0058564A"/>
    <w:rsid w:val="00586351"/>
    <w:rsid w:val="0058733D"/>
    <w:rsid w:val="00591096"/>
    <w:rsid w:val="005910F6"/>
    <w:rsid w:val="00591CCD"/>
    <w:rsid w:val="005928A6"/>
    <w:rsid w:val="00594244"/>
    <w:rsid w:val="00596B35"/>
    <w:rsid w:val="005A07D1"/>
    <w:rsid w:val="005A2AAE"/>
    <w:rsid w:val="005A3D6D"/>
    <w:rsid w:val="005A3E5C"/>
    <w:rsid w:val="005A4DBA"/>
    <w:rsid w:val="005A68A7"/>
    <w:rsid w:val="005A6C0C"/>
    <w:rsid w:val="005A799E"/>
    <w:rsid w:val="005B2069"/>
    <w:rsid w:val="005B23FF"/>
    <w:rsid w:val="005B32E2"/>
    <w:rsid w:val="005B4DB1"/>
    <w:rsid w:val="005C3800"/>
    <w:rsid w:val="005C3CA3"/>
    <w:rsid w:val="005C66A8"/>
    <w:rsid w:val="005D180B"/>
    <w:rsid w:val="005D4AEE"/>
    <w:rsid w:val="005D6995"/>
    <w:rsid w:val="005D6AB6"/>
    <w:rsid w:val="005E1143"/>
    <w:rsid w:val="005E3597"/>
    <w:rsid w:val="005E3B15"/>
    <w:rsid w:val="005E6EDA"/>
    <w:rsid w:val="005F20A7"/>
    <w:rsid w:val="00600862"/>
    <w:rsid w:val="00600EE4"/>
    <w:rsid w:val="00601681"/>
    <w:rsid w:val="006018A7"/>
    <w:rsid w:val="0061173A"/>
    <w:rsid w:val="00616C04"/>
    <w:rsid w:val="0062012F"/>
    <w:rsid w:val="00620565"/>
    <w:rsid w:val="0062061C"/>
    <w:rsid w:val="006207CC"/>
    <w:rsid w:val="00621969"/>
    <w:rsid w:val="00623C6B"/>
    <w:rsid w:val="00626D01"/>
    <w:rsid w:val="00626EAD"/>
    <w:rsid w:val="00627B69"/>
    <w:rsid w:val="00630408"/>
    <w:rsid w:val="00630D09"/>
    <w:rsid w:val="006310A6"/>
    <w:rsid w:val="006324D0"/>
    <w:rsid w:val="0063653E"/>
    <w:rsid w:val="00637668"/>
    <w:rsid w:val="00637D91"/>
    <w:rsid w:val="00640AC0"/>
    <w:rsid w:val="00640F5B"/>
    <w:rsid w:val="00642E05"/>
    <w:rsid w:val="006447AF"/>
    <w:rsid w:val="0065129F"/>
    <w:rsid w:val="00653369"/>
    <w:rsid w:val="006539AF"/>
    <w:rsid w:val="00655139"/>
    <w:rsid w:val="006572B6"/>
    <w:rsid w:val="00662CD9"/>
    <w:rsid w:val="00663E05"/>
    <w:rsid w:val="006646B4"/>
    <w:rsid w:val="00664AA5"/>
    <w:rsid w:val="006659B8"/>
    <w:rsid w:val="006772FA"/>
    <w:rsid w:val="00677376"/>
    <w:rsid w:val="006809CD"/>
    <w:rsid w:val="00690835"/>
    <w:rsid w:val="00690C11"/>
    <w:rsid w:val="006927B7"/>
    <w:rsid w:val="00695305"/>
    <w:rsid w:val="00696BAA"/>
    <w:rsid w:val="00697FB8"/>
    <w:rsid w:val="006A0AED"/>
    <w:rsid w:val="006A1B27"/>
    <w:rsid w:val="006A1CE9"/>
    <w:rsid w:val="006A1F0D"/>
    <w:rsid w:val="006A23EE"/>
    <w:rsid w:val="006A462A"/>
    <w:rsid w:val="006A6309"/>
    <w:rsid w:val="006A6551"/>
    <w:rsid w:val="006A6737"/>
    <w:rsid w:val="006A73C2"/>
    <w:rsid w:val="006A7ED9"/>
    <w:rsid w:val="006B0245"/>
    <w:rsid w:val="006B0641"/>
    <w:rsid w:val="006B09B3"/>
    <w:rsid w:val="006B20DE"/>
    <w:rsid w:val="006B27B1"/>
    <w:rsid w:val="006B4424"/>
    <w:rsid w:val="006C2310"/>
    <w:rsid w:val="006C60FA"/>
    <w:rsid w:val="006D4019"/>
    <w:rsid w:val="006D46C3"/>
    <w:rsid w:val="006D6B60"/>
    <w:rsid w:val="006E3264"/>
    <w:rsid w:val="006E4B74"/>
    <w:rsid w:val="006E5064"/>
    <w:rsid w:val="006E5C98"/>
    <w:rsid w:val="006E6B73"/>
    <w:rsid w:val="006F130B"/>
    <w:rsid w:val="006F301A"/>
    <w:rsid w:val="006F39F8"/>
    <w:rsid w:val="006F3DCF"/>
    <w:rsid w:val="006F3F8A"/>
    <w:rsid w:val="006F7FF0"/>
    <w:rsid w:val="006F7FF4"/>
    <w:rsid w:val="00700515"/>
    <w:rsid w:val="00703AC8"/>
    <w:rsid w:val="007044E9"/>
    <w:rsid w:val="00704C38"/>
    <w:rsid w:val="00704E33"/>
    <w:rsid w:val="007115E7"/>
    <w:rsid w:val="0071182E"/>
    <w:rsid w:val="00716A4C"/>
    <w:rsid w:val="007246D4"/>
    <w:rsid w:val="00732506"/>
    <w:rsid w:val="00734C8D"/>
    <w:rsid w:val="00734CD5"/>
    <w:rsid w:val="00734FE5"/>
    <w:rsid w:val="00736954"/>
    <w:rsid w:val="00736B63"/>
    <w:rsid w:val="007401CF"/>
    <w:rsid w:val="007402D9"/>
    <w:rsid w:val="0074172F"/>
    <w:rsid w:val="0074293E"/>
    <w:rsid w:val="007435EF"/>
    <w:rsid w:val="00743ED0"/>
    <w:rsid w:val="0074532D"/>
    <w:rsid w:val="00747473"/>
    <w:rsid w:val="00747853"/>
    <w:rsid w:val="00750C22"/>
    <w:rsid w:val="007535C4"/>
    <w:rsid w:val="007552D7"/>
    <w:rsid w:val="00756E6D"/>
    <w:rsid w:val="00765678"/>
    <w:rsid w:val="0076570C"/>
    <w:rsid w:val="00765DF8"/>
    <w:rsid w:val="00767644"/>
    <w:rsid w:val="00770A9A"/>
    <w:rsid w:val="007711B9"/>
    <w:rsid w:val="00771FF1"/>
    <w:rsid w:val="0078070C"/>
    <w:rsid w:val="007811D3"/>
    <w:rsid w:val="007838B1"/>
    <w:rsid w:val="007876AE"/>
    <w:rsid w:val="00790664"/>
    <w:rsid w:val="0079070D"/>
    <w:rsid w:val="00791511"/>
    <w:rsid w:val="0079439D"/>
    <w:rsid w:val="00795350"/>
    <w:rsid w:val="007953B7"/>
    <w:rsid w:val="007975A3"/>
    <w:rsid w:val="007A00E8"/>
    <w:rsid w:val="007A2276"/>
    <w:rsid w:val="007A2A54"/>
    <w:rsid w:val="007A3F68"/>
    <w:rsid w:val="007A5670"/>
    <w:rsid w:val="007A7D9A"/>
    <w:rsid w:val="007B43E5"/>
    <w:rsid w:val="007C2F3B"/>
    <w:rsid w:val="007C4238"/>
    <w:rsid w:val="007D1E5C"/>
    <w:rsid w:val="007D3B44"/>
    <w:rsid w:val="007D4695"/>
    <w:rsid w:val="007D4D7F"/>
    <w:rsid w:val="007D5199"/>
    <w:rsid w:val="007D6AA8"/>
    <w:rsid w:val="007D7349"/>
    <w:rsid w:val="007E0546"/>
    <w:rsid w:val="007E0E71"/>
    <w:rsid w:val="007E1713"/>
    <w:rsid w:val="007E2881"/>
    <w:rsid w:val="007E3136"/>
    <w:rsid w:val="007E35EF"/>
    <w:rsid w:val="007E61D3"/>
    <w:rsid w:val="007E6C06"/>
    <w:rsid w:val="007F1364"/>
    <w:rsid w:val="007F2CD4"/>
    <w:rsid w:val="007F36D2"/>
    <w:rsid w:val="007F749A"/>
    <w:rsid w:val="008039FC"/>
    <w:rsid w:val="00804A7B"/>
    <w:rsid w:val="00811EFE"/>
    <w:rsid w:val="008236D5"/>
    <w:rsid w:val="00825F76"/>
    <w:rsid w:val="00826546"/>
    <w:rsid w:val="008266F3"/>
    <w:rsid w:val="008269AA"/>
    <w:rsid w:val="00827E14"/>
    <w:rsid w:val="00832364"/>
    <w:rsid w:val="0083240F"/>
    <w:rsid w:val="00832AC4"/>
    <w:rsid w:val="00832F48"/>
    <w:rsid w:val="00833876"/>
    <w:rsid w:val="00833DCF"/>
    <w:rsid w:val="008361B7"/>
    <w:rsid w:val="00836A82"/>
    <w:rsid w:val="00842205"/>
    <w:rsid w:val="00845E11"/>
    <w:rsid w:val="008464EC"/>
    <w:rsid w:val="00847ABE"/>
    <w:rsid w:val="00850D23"/>
    <w:rsid w:val="008510E1"/>
    <w:rsid w:val="00852D0A"/>
    <w:rsid w:val="00853300"/>
    <w:rsid w:val="0086042C"/>
    <w:rsid w:val="008622AF"/>
    <w:rsid w:val="00867044"/>
    <w:rsid w:val="008677DD"/>
    <w:rsid w:val="0087261C"/>
    <w:rsid w:val="00872F60"/>
    <w:rsid w:val="0087590A"/>
    <w:rsid w:val="00876AD4"/>
    <w:rsid w:val="00877DFD"/>
    <w:rsid w:val="00880C49"/>
    <w:rsid w:val="00880DED"/>
    <w:rsid w:val="00883135"/>
    <w:rsid w:val="008833B3"/>
    <w:rsid w:val="008871FB"/>
    <w:rsid w:val="00891FF7"/>
    <w:rsid w:val="00893595"/>
    <w:rsid w:val="008948E8"/>
    <w:rsid w:val="00895E3A"/>
    <w:rsid w:val="0089789B"/>
    <w:rsid w:val="008A1E20"/>
    <w:rsid w:val="008A2F8D"/>
    <w:rsid w:val="008A6AD8"/>
    <w:rsid w:val="008A7950"/>
    <w:rsid w:val="008B064D"/>
    <w:rsid w:val="008C2C8D"/>
    <w:rsid w:val="008C57CA"/>
    <w:rsid w:val="008D04B8"/>
    <w:rsid w:val="008D17AD"/>
    <w:rsid w:val="008D44B3"/>
    <w:rsid w:val="008D48E3"/>
    <w:rsid w:val="008D52C0"/>
    <w:rsid w:val="008D5F87"/>
    <w:rsid w:val="008E01F0"/>
    <w:rsid w:val="008E056A"/>
    <w:rsid w:val="008E4140"/>
    <w:rsid w:val="008E4780"/>
    <w:rsid w:val="008E4825"/>
    <w:rsid w:val="008E54DC"/>
    <w:rsid w:val="008E5BBF"/>
    <w:rsid w:val="008E7542"/>
    <w:rsid w:val="008E7777"/>
    <w:rsid w:val="008F3C40"/>
    <w:rsid w:val="008F3D72"/>
    <w:rsid w:val="008F470C"/>
    <w:rsid w:val="008F51F5"/>
    <w:rsid w:val="008F5785"/>
    <w:rsid w:val="009023FC"/>
    <w:rsid w:val="00902D25"/>
    <w:rsid w:val="00903457"/>
    <w:rsid w:val="00904392"/>
    <w:rsid w:val="00914477"/>
    <w:rsid w:val="00915A4F"/>
    <w:rsid w:val="009205A6"/>
    <w:rsid w:val="00921027"/>
    <w:rsid w:val="00924512"/>
    <w:rsid w:val="009250B9"/>
    <w:rsid w:val="00927581"/>
    <w:rsid w:val="009355D7"/>
    <w:rsid w:val="00936170"/>
    <w:rsid w:val="009368D7"/>
    <w:rsid w:val="00940AC7"/>
    <w:rsid w:val="00944A06"/>
    <w:rsid w:val="00944FC8"/>
    <w:rsid w:val="009453DE"/>
    <w:rsid w:val="00952789"/>
    <w:rsid w:val="009544A3"/>
    <w:rsid w:val="00956F10"/>
    <w:rsid w:val="00961601"/>
    <w:rsid w:val="00964624"/>
    <w:rsid w:val="00965AD0"/>
    <w:rsid w:val="0097168F"/>
    <w:rsid w:val="00973FA5"/>
    <w:rsid w:val="00975DEC"/>
    <w:rsid w:val="009762C1"/>
    <w:rsid w:val="00980343"/>
    <w:rsid w:val="00980B3C"/>
    <w:rsid w:val="00980CE8"/>
    <w:rsid w:val="00981D3A"/>
    <w:rsid w:val="00983C2A"/>
    <w:rsid w:val="009867B2"/>
    <w:rsid w:val="00986F22"/>
    <w:rsid w:val="009909E3"/>
    <w:rsid w:val="00992B25"/>
    <w:rsid w:val="009934AC"/>
    <w:rsid w:val="00993EEA"/>
    <w:rsid w:val="009952E6"/>
    <w:rsid w:val="009953A3"/>
    <w:rsid w:val="009961D4"/>
    <w:rsid w:val="00996610"/>
    <w:rsid w:val="00996BB6"/>
    <w:rsid w:val="009A01DD"/>
    <w:rsid w:val="009A1487"/>
    <w:rsid w:val="009A69CB"/>
    <w:rsid w:val="009A6DD6"/>
    <w:rsid w:val="009B2BB1"/>
    <w:rsid w:val="009B359D"/>
    <w:rsid w:val="009B4090"/>
    <w:rsid w:val="009B6B12"/>
    <w:rsid w:val="009B7465"/>
    <w:rsid w:val="009C039A"/>
    <w:rsid w:val="009C271C"/>
    <w:rsid w:val="009C282D"/>
    <w:rsid w:val="009C2843"/>
    <w:rsid w:val="009C44B2"/>
    <w:rsid w:val="009C78F0"/>
    <w:rsid w:val="009D0715"/>
    <w:rsid w:val="009D1F40"/>
    <w:rsid w:val="009D489F"/>
    <w:rsid w:val="009D543A"/>
    <w:rsid w:val="009D5D1B"/>
    <w:rsid w:val="009D5DCD"/>
    <w:rsid w:val="009E1B23"/>
    <w:rsid w:val="009E6063"/>
    <w:rsid w:val="009E681F"/>
    <w:rsid w:val="009F03F9"/>
    <w:rsid w:val="009F0B27"/>
    <w:rsid w:val="009F136B"/>
    <w:rsid w:val="009F1622"/>
    <w:rsid w:val="009F214C"/>
    <w:rsid w:val="009F4D59"/>
    <w:rsid w:val="00A01436"/>
    <w:rsid w:val="00A05A2C"/>
    <w:rsid w:val="00A0643C"/>
    <w:rsid w:val="00A065E9"/>
    <w:rsid w:val="00A11B1B"/>
    <w:rsid w:val="00A11D88"/>
    <w:rsid w:val="00A13838"/>
    <w:rsid w:val="00A13A7B"/>
    <w:rsid w:val="00A23916"/>
    <w:rsid w:val="00A24C21"/>
    <w:rsid w:val="00A25B7E"/>
    <w:rsid w:val="00A27BA7"/>
    <w:rsid w:val="00A31460"/>
    <w:rsid w:val="00A33E3F"/>
    <w:rsid w:val="00A349A0"/>
    <w:rsid w:val="00A36BE2"/>
    <w:rsid w:val="00A4089E"/>
    <w:rsid w:val="00A41A40"/>
    <w:rsid w:val="00A455DB"/>
    <w:rsid w:val="00A47936"/>
    <w:rsid w:val="00A47F97"/>
    <w:rsid w:val="00A52A24"/>
    <w:rsid w:val="00A535AD"/>
    <w:rsid w:val="00A543D3"/>
    <w:rsid w:val="00A55CDB"/>
    <w:rsid w:val="00A566F3"/>
    <w:rsid w:val="00A570F7"/>
    <w:rsid w:val="00A61071"/>
    <w:rsid w:val="00A6108F"/>
    <w:rsid w:val="00A61BE5"/>
    <w:rsid w:val="00A62DB0"/>
    <w:rsid w:val="00A6388E"/>
    <w:rsid w:val="00A63D5C"/>
    <w:rsid w:val="00A64102"/>
    <w:rsid w:val="00A65A54"/>
    <w:rsid w:val="00A665EA"/>
    <w:rsid w:val="00A678DC"/>
    <w:rsid w:val="00A71792"/>
    <w:rsid w:val="00A72673"/>
    <w:rsid w:val="00A745B7"/>
    <w:rsid w:val="00A7461C"/>
    <w:rsid w:val="00A746E4"/>
    <w:rsid w:val="00A7517E"/>
    <w:rsid w:val="00A76782"/>
    <w:rsid w:val="00A771BB"/>
    <w:rsid w:val="00A82A96"/>
    <w:rsid w:val="00A82BEA"/>
    <w:rsid w:val="00A852DE"/>
    <w:rsid w:val="00A868D5"/>
    <w:rsid w:val="00A912C3"/>
    <w:rsid w:val="00A924A8"/>
    <w:rsid w:val="00A938D0"/>
    <w:rsid w:val="00A97351"/>
    <w:rsid w:val="00AA00CF"/>
    <w:rsid w:val="00AA12E7"/>
    <w:rsid w:val="00AA1F0C"/>
    <w:rsid w:val="00AA2221"/>
    <w:rsid w:val="00AA329C"/>
    <w:rsid w:val="00AA369E"/>
    <w:rsid w:val="00AA4D6C"/>
    <w:rsid w:val="00AA5713"/>
    <w:rsid w:val="00AA65A3"/>
    <w:rsid w:val="00AA68A5"/>
    <w:rsid w:val="00AB057B"/>
    <w:rsid w:val="00AB1405"/>
    <w:rsid w:val="00AB2608"/>
    <w:rsid w:val="00AB3E74"/>
    <w:rsid w:val="00AB5335"/>
    <w:rsid w:val="00AB5962"/>
    <w:rsid w:val="00AC00DF"/>
    <w:rsid w:val="00AC038E"/>
    <w:rsid w:val="00AC060E"/>
    <w:rsid w:val="00AC1837"/>
    <w:rsid w:val="00AC32D9"/>
    <w:rsid w:val="00AC6369"/>
    <w:rsid w:val="00AC6618"/>
    <w:rsid w:val="00AD051E"/>
    <w:rsid w:val="00AD79BC"/>
    <w:rsid w:val="00AE2417"/>
    <w:rsid w:val="00AE3048"/>
    <w:rsid w:val="00AE44BD"/>
    <w:rsid w:val="00AE57E8"/>
    <w:rsid w:val="00AE6C0E"/>
    <w:rsid w:val="00AE71BC"/>
    <w:rsid w:val="00AE7741"/>
    <w:rsid w:val="00AE7EF7"/>
    <w:rsid w:val="00AF0453"/>
    <w:rsid w:val="00AF0F01"/>
    <w:rsid w:val="00AF349E"/>
    <w:rsid w:val="00AF56CC"/>
    <w:rsid w:val="00AF7FBE"/>
    <w:rsid w:val="00B04A87"/>
    <w:rsid w:val="00B05585"/>
    <w:rsid w:val="00B0575F"/>
    <w:rsid w:val="00B057A9"/>
    <w:rsid w:val="00B05A74"/>
    <w:rsid w:val="00B06296"/>
    <w:rsid w:val="00B10CB9"/>
    <w:rsid w:val="00B117D6"/>
    <w:rsid w:val="00B1205E"/>
    <w:rsid w:val="00B20552"/>
    <w:rsid w:val="00B206C3"/>
    <w:rsid w:val="00B20D85"/>
    <w:rsid w:val="00B231A2"/>
    <w:rsid w:val="00B24A1F"/>
    <w:rsid w:val="00B2528F"/>
    <w:rsid w:val="00B259C1"/>
    <w:rsid w:val="00B26E3A"/>
    <w:rsid w:val="00B27EE9"/>
    <w:rsid w:val="00B3360F"/>
    <w:rsid w:val="00B352B6"/>
    <w:rsid w:val="00B36F34"/>
    <w:rsid w:val="00B41845"/>
    <w:rsid w:val="00B43666"/>
    <w:rsid w:val="00B44C2B"/>
    <w:rsid w:val="00B51A91"/>
    <w:rsid w:val="00B522A8"/>
    <w:rsid w:val="00B5303C"/>
    <w:rsid w:val="00B53937"/>
    <w:rsid w:val="00B54EDD"/>
    <w:rsid w:val="00B5539F"/>
    <w:rsid w:val="00B5544F"/>
    <w:rsid w:val="00B57E02"/>
    <w:rsid w:val="00B628E3"/>
    <w:rsid w:val="00B63182"/>
    <w:rsid w:val="00B633D1"/>
    <w:rsid w:val="00B64E27"/>
    <w:rsid w:val="00B65C48"/>
    <w:rsid w:val="00B7088D"/>
    <w:rsid w:val="00B73ECE"/>
    <w:rsid w:val="00B74EB9"/>
    <w:rsid w:val="00B76B7C"/>
    <w:rsid w:val="00B76D63"/>
    <w:rsid w:val="00B76E23"/>
    <w:rsid w:val="00B77FB7"/>
    <w:rsid w:val="00B80214"/>
    <w:rsid w:val="00B82FED"/>
    <w:rsid w:val="00B913BB"/>
    <w:rsid w:val="00B93108"/>
    <w:rsid w:val="00B95735"/>
    <w:rsid w:val="00B957DE"/>
    <w:rsid w:val="00B97A72"/>
    <w:rsid w:val="00BA121B"/>
    <w:rsid w:val="00BA1677"/>
    <w:rsid w:val="00BA19E7"/>
    <w:rsid w:val="00BA3F30"/>
    <w:rsid w:val="00BA496A"/>
    <w:rsid w:val="00BA595A"/>
    <w:rsid w:val="00BA60DB"/>
    <w:rsid w:val="00BA67B6"/>
    <w:rsid w:val="00BA789A"/>
    <w:rsid w:val="00BA79A0"/>
    <w:rsid w:val="00BB1C4B"/>
    <w:rsid w:val="00BB4414"/>
    <w:rsid w:val="00BB5012"/>
    <w:rsid w:val="00BC13D2"/>
    <w:rsid w:val="00BD0C93"/>
    <w:rsid w:val="00BD5FC4"/>
    <w:rsid w:val="00BE38FB"/>
    <w:rsid w:val="00BE7887"/>
    <w:rsid w:val="00BF39FD"/>
    <w:rsid w:val="00BF3EDC"/>
    <w:rsid w:val="00BF40B6"/>
    <w:rsid w:val="00C14779"/>
    <w:rsid w:val="00C14EEE"/>
    <w:rsid w:val="00C16483"/>
    <w:rsid w:val="00C16925"/>
    <w:rsid w:val="00C17012"/>
    <w:rsid w:val="00C2178F"/>
    <w:rsid w:val="00C22AAB"/>
    <w:rsid w:val="00C2695E"/>
    <w:rsid w:val="00C27C3E"/>
    <w:rsid w:val="00C31A45"/>
    <w:rsid w:val="00C3448F"/>
    <w:rsid w:val="00C3500D"/>
    <w:rsid w:val="00C41780"/>
    <w:rsid w:val="00C41F07"/>
    <w:rsid w:val="00C41F9C"/>
    <w:rsid w:val="00C4335E"/>
    <w:rsid w:val="00C43F17"/>
    <w:rsid w:val="00C45B41"/>
    <w:rsid w:val="00C46058"/>
    <w:rsid w:val="00C47415"/>
    <w:rsid w:val="00C47B96"/>
    <w:rsid w:val="00C50EC4"/>
    <w:rsid w:val="00C53DD7"/>
    <w:rsid w:val="00C5588F"/>
    <w:rsid w:val="00C61E2A"/>
    <w:rsid w:val="00C61E38"/>
    <w:rsid w:val="00C621DF"/>
    <w:rsid w:val="00C6577F"/>
    <w:rsid w:val="00C66565"/>
    <w:rsid w:val="00C6767E"/>
    <w:rsid w:val="00C72B90"/>
    <w:rsid w:val="00C75112"/>
    <w:rsid w:val="00C766E8"/>
    <w:rsid w:val="00C777F7"/>
    <w:rsid w:val="00C816AA"/>
    <w:rsid w:val="00C82F93"/>
    <w:rsid w:val="00C832DF"/>
    <w:rsid w:val="00C850B6"/>
    <w:rsid w:val="00C87003"/>
    <w:rsid w:val="00C900F9"/>
    <w:rsid w:val="00C90EF6"/>
    <w:rsid w:val="00C944F9"/>
    <w:rsid w:val="00C953FB"/>
    <w:rsid w:val="00C964DE"/>
    <w:rsid w:val="00CA2ABC"/>
    <w:rsid w:val="00CA2D52"/>
    <w:rsid w:val="00CA4C90"/>
    <w:rsid w:val="00CA55FD"/>
    <w:rsid w:val="00CA62E8"/>
    <w:rsid w:val="00CA6D0B"/>
    <w:rsid w:val="00CB04EF"/>
    <w:rsid w:val="00CB45D0"/>
    <w:rsid w:val="00CB76E3"/>
    <w:rsid w:val="00CC0B4C"/>
    <w:rsid w:val="00CC1387"/>
    <w:rsid w:val="00CC554A"/>
    <w:rsid w:val="00CC6D41"/>
    <w:rsid w:val="00CC7458"/>
    <w:rsid w:val="00CD56DC"/>
    <w:rsid w:val="00CD6035"/>
    <w:rsid w:val="00CD72E8"/>
    <w:rsid w:val="00CE5A66"/>
    <w:rsid w:val="00CE6C15"/>
    <w:rsid w:val="00CF425C"/>
    <w:rsid w:val="00CF591F"/>
    <w:rsid w:val="00D022C3"/>
    <w:rsid w:val="00D02BDE"/>
    <w:rsid w:val="00D064A3"/>
    <w:rsid w:val="00D11AD8"/>
    <w:rsid w:val="00D127C9"/>
    <w:rsid w:val="00D12D24"/>
    <w:rsid w:val="00D15B64"/>
    <w:rsid w:val="00D17367"/>
    <w:rsid w:val="00D17DC1"/>
    <w:rsid w:val="00D20948"/>
    <w:rsid w:val="00D23067"/>
    <w:rsid w:val="00D232E4"/>
    <w:rsid w:val="00D234CD"/>
    <w:rsid w:val="00D24552"/>
    <w:rsid w:val="00D253BE"/>
    <w:rsid w:val="00D26089"/>
    <w:rsid w:val="00D27058"/>
    <w:rsid w:val="00D31758"/>
    <w:rsid w:val="00D32A62"/>
    <w:rsid w:val="00D32D58"/>
    <w:rsid w:val="00D35E2D"/>
    <w:rsid w:val="00D360C4"/>
    <w:rsid w:val="00D4641A"/>
    <w:rsid w:val="00D46C89"/>
    <w:rsid w:val="00D46E23"/>
    <w:rsid w:val="00D4785A"/>
    <w:rsid w:val="00D5053A"/>
    <w:rsid w:val="00D50946"/>
    <w:rsid w:val="00D50E48"/>
    <w:rsid w:val="00D52E28"/>
    <w:rsid w:val="00D53B3C"/>
    <w:rsid w:val="00D55331"/>
    <w:rsid w:val="00D55C86"/>
    <w:rsid w:val="00D63471"/>
    <w:rsid w:val="00D63D8C"/>
    <w:rsid w:val="00D64DC4"/>
    <w:rsid w:val="00D7131B"/>
    <w:rsid w:val="00D73675"/>
    <w:rsid w:val="00D75A67"/>
    <w:rsid w:val="00D82077"/>
    <w:rsid w:val="00D8434F"/>
    <w:rsid w:val="00D856A4"/>
    <w:rsid w:val="00D86F72"/>
    <w:rsid w:val="00D870EB"/>
    <w:rsid w:val="00D8748F"/>
    <w:rsid w:val="00D90A3A"/>
    <w:rsid w:val="00D931DD"/>
    <w:rsid w:val="00D93C70"/>
    <w:rsid w:val="00D9464A"/>
    <w:rsid w:val="00D9516B"/>
    <w:rsid w:val="00D95D37"/>
    <w:rsid w:val="00DA111A"/>
    <w:rsid w:val="00DA16B4"/>
    <w:rsid w:val="00DA6847"/>
    <w:rsid w:val="00DB0D4E"/>
    <w:rsid w:val="00DB0ED7"/>
    <w:rsid w:val="00DB43E3"/>
    <w:rsid w:val="00DC23F4"/>
    <w:rsid w:val="00DC3B24"/>
    <w:rsid w:val="00DC4F32"/>
    <w:rsid w:val="00DC77B7"/>
    <w:rsid w:val="00DC7A60"/>
    <w:rsid w:val="00DD0FD3"/>
    <w:rsid w:val="00DD1CCB"/>
    <w:rsid w:val="00DD584F"/>
    <w:rsid w:val="00DD626C"/>
    <w:rsid w:val="00DD780A"/>
    <w:rsid w:val="00DE11BC"/>
    <w:rsid w:val="00DF016A"/>
    <w:rsid w:val="00DF2000"/>
    <w:rsid w:val="00DF7B34"/>
    <w:rsid w:val="00E0395B"/>
    <w:rsid w:val="00E04FE6"/>
    <w:rsid w:val="00E12039"/>
    <w:rsid w:val="00E1316A"/>
    <w:rsid w:val="00E148C0"/>
    <w:rsid w:val="00E159D4"/>
    <w:rsid w:val="00E15B8B"/>
    <w:rsid w:val="00E15FEC"/>
    <w:rsid w:val="00E16B21"/>
    <w:rsid w:val="00E17B80"/>
    <w:rsid w:val="00E20502"/>
    <w:rsid w:val="00E2374B"/>
    <w:rsid w:val="00E2376B"/>
    <w:rsid w:val="00E23C7F"/>
    <w:rsid w:val="00E245D9"/>
    <w:rsid w:val="00E26284"/>
    <w:rsid w:val="00E407CB"/>
    <w:rsid w:val="00E40A69"/>
    <w:rsid w:val="00E444B7"/>
    <w:rsid w:val="00E45453"/>
    <w:rsid w:val="00E507EA"/>
    <w:rsid w:val="00E54585"/>
    <w:rsid w:val="00E552DA"/>
    <w:rsid w:val="00E55971"/>
    <w:rsid w:val="00E60642"/>
    <w:rsid w:val="00E6257A"/>
    <w:rsid w:val="00E629D9"/>
    <w:rsid w:val="00E67B56"/>
    <w:rsid w:val="00E71BF1"/>
    <w:rsid w:val="00E72218"/>
    <w:rsid w:val="00E73EC5"/>
    <w:rsid w:val="00E75C42"/>
    <w:rsid w:val="00E76C3E"/>
    <w:rsid w:val="00E76E3D"/>
    <w:rsid w:val="00E77760"/>
    <w:rsid w:val="00E77F0A"/>
    <w:rsid w:val="00E80E89"/>
    <w:rsid w:val="00E83793"/>
    <w:rsid w:val="00E84497"/>
    <w:rsid w:val="00E858C3"/>
    <w:rsid w:val="00E87552"/>
    <w:rsid w:val="00E87F8F"/>
    <w:rsid w:val="00E9058F"/>
    <w:rsid w:val="00E9250D"/>
    <w:rsid w:val="00E92CD7"/>
    <w:rsid w:val="00E94D55"/>
    <w:rsid w:val="00E96BF7"/>
    <w:rsid w:val="00E96CD0"/>
    <w:rsid w:val="00E971A2"/>
    <w:rsid w:val="00EA095A"/>
    <w:rsid w:val="00EA31A5"/>
    <w:rsid w:val="00EA6EDB"/>
    <w:rsid w:val="00EB1C29"/>
    <w:rsid w:val="00EB4E26"/>
    <w:rsid w:val="00EB69C7"/>
    <w:rsid w:val="00EB7492"/>
    <w:rsid w:val="00EC0E6D"/>
    <w:rsid w:val="00EC2746"/>
    <w:rsid w:val="00EC32C7"/>
    <w:rsid w:val="00EC3445"/>
    <w:rsid w:val="00EC6666"/>
    <w:rsid w:val="00ED1E4A"/>
    <w:rsid w:val="00ED2FA3"/>
    <w:rsid w:val="00ED4765"/>
    <w:rsid w:val="00ED597F"/>
    <w:rsid w:val="00EE2477"/>
    <w:rsid w:val="00EE6498"/>
    <w:rsid w:val="00EF1D60"/>
    <w:rsid w:val="00EF1FB6"/>
    <w:rsid w:val="00EF2B6E"/>
    <w:rsid w:val="00EF3DB9"/>
    <w:rsid w:val="00EF4B48"/>
    <w:rsid w:val="00EF6941"/>
    <w:rsid w:val="00F00098"/>
    <w:rsid w:val="00F008EE"/>
    <w:rsid w:val="00F06784"/>
    <w:rsid w:val="00F06C84"/>
    <w:rsid w:val="00F07FA9"/>
    <w:rsid w:val="00F100E2"/>
    <w:rsid w:val="00F10748"/>
    <w:rsid w:val="00F10D48"/>
    <w:rsid w:val="00F12CCB"/>
    <w:rsid w:val="00F20486"/>
    <w:rsid w:val="00F2052E"/>
    <w:rsid w:val="00F230A2"/>
    <w:rsid w:val="00F279C4"/>
    <w:rsid w:val="00F27B31"/>
    <w:rsid w:val="00F32226"/>
    <w:rsid w:val="00F35189"/>
    <w:rsid w:val="00F36FF9"/>
    <w:rsid w:val="00F4034D"/>
    <w:rsid w:val="00F40B33"/>
    <w:rsid w:val="00F42126"/>
    <w:rsid w:val="00F42E97"/>
    <w:rsid w:val="00F4356B"/>
    <w:rsid w:val="00F443FE"/>
    <w:rsid w:val="00F46603"/>
    <w:rsid w:val="00F46A5B"/>
    <w:rsid w:val="00F52369"/>
    <w:rsid w:val="00F53574"/>
    <w:rsid w:val="00F61C04"/>
    <w:rsid w:val="00F61D34"/>
    <w:rsid w:val="00F620C5"/>
    <w:rsid w:val="00F64733"/>
    <w:rsid w:val="00F65D33"/>
    <w:rsid w:val="00F6607F"/>
    <w:rsid w:val="00F67FED"/>
    <w:rsid w:val="00F73B4A"/>
    <w:rsid w:val="00F7581B"/>
    <w:rsid w:val="00F8358C"/>
    <w:rsid w:val="00F867FE"/>
    <w:rsid w:val="00F87468"/>
    <w:rsid w:val="00F87C0B"/>
    <w:rsid w:val="00F911CD"/>
    <w:rsid w:val="00F926B4"/>
    <w:rsid w:val="00F94C6F"/>
    <w:rsid w:val="00FA5174"/>
    <w:rsid w:val="00FB1DE0"/>
    <w:rsid w:val="00FB289B"/>
    <w:rsid w:val="00FB2A36"/>
    <w:rsid w:val="00FB6DA5"/>
    <w:rsid w:val="00FB7AFF"/>
    <w:rsid w:val="00FC2397"/>
    <w:rsid w:val="00FC33A4"/>
    <w:rsid w:val="00FC6102"/>
    <w:rsid w:val="00FC7343"/>
    <w:rsid w:val="00FC7A9C"/>
    <w:rsid w:val="00FD0144"/>
    <w:rsid w:val="00FD0235"/>
    <w:rsid w:val="00FD1784"/>
    <w:rsid w:val="00FD3F70"/>
    <w:rsid w:val="00FD47AE"/>
    <w:rsid w:val="00FD6237"/>
    <w:rsid w:val="00FD6AF0"/>
    <w:rsid w:val="00FE0670"/>
    <w:rsid w:val="00FE2CA7"/>
    <w:rsid w:val="00FE3D01"/>
    <w:rsid w:val="00FE3EC9"/>
    <w:rsid w:val="00FE4A2D"/>
    <w:rsid w:val="00FE64F8"/>
    <w:rsid w:val="00FF655B"/>
    <w:rsid w:val="00FF7778"/>
    <w:rsid w:val="00FF7D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D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925"/>
    <w:rPr>
      <w:sz w:val="24"/>
      <w:szCs w:val="24"/>
      <w:lang w:val="en-US" w:eastAsia="en-US"/>
    </w:rPr>
  </w:style>
  <w:style w:type="paragraph" w:styleId="Heading1">
    <w:name w:val="heading 1"/>
    <w:basedOn w:val="Normal"/>
    <w:link w:val="Heading1Char"/>
    <w:uiPriority w:val="9"/>
    <w:qFormat/>
    <w:rsid w:val="003E33C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
    <w:name w:val="Char Char Char Char Char Char Char Char Char Char Char Char Char Char Char"/>
    <w:basedOn w:val="Normal"/>
    <w:rsid w:val="006809CD"/>
    <w:pPr>
      <w:spacing w:after="160" w:line="240" w:lineRule="exact"/>
    </w:pPr>
    <w:rPr>
      <w:rFonts w:ascii="Verdana" w:hAnsi="Verdana"/>
      <w:sz w:val="20"/>
      <w:szCs w:val="20"/>
    </w:rPr>
  </w:style>
  <w:style w:type="paragraph" w:customStyle="1" w:styleId="CharCharCharCharCharCharCharCharCharCharCharCharCharCharChar0">
    <w:name w:val="Char Char Char Char Char Char Char Char Char Char Char Char Char Char Char"/>
    <w:basedOn w:val="Normal"/>
    <w:rsid w:val="002077D3"/>
    <w:pPr>
      <w:spacing w:after="160" w:line="240" w:lineRule="exact"/>
    </w:pPr>
    <w:rPr>
      <w:rFonts w:ascii="Verdana" w:hAnsi="Verdana"/>
      <w:sz w:val="20"/>
      <w:szCs w:val="20"/>
    </w:rPr>
  </w:style>
  <w:style w:type="paragraph" w:styleId="Footer">
    <w:name w:val="footer"/>
    <w:basedOn w:val="Normal"/>
    <w:link w:val="FooterChar"/>
    <w:uiPriority w:val="99"/>
    <w:rsid w:val="00F42126"/>
    <w:pPr>
      <w:tabs>
        <w:tab w:val="center" w:pos="4320"/>
        <w:tab w:val="right" w:pos="8640"/>
      </w:tabs>
    </w:pPr>
  </w:style>
  <w:style w:type="character" w:styleId="PageNumber">
    <w:name w:val="page number"/>
    <w:basedOn w:val="DefaultParagraphFont"/>
    <w:rsid w:val="00F42126"/>
  </w:style>
  <w:style w:type="paragraph" w:customStyle="1" w:styleId="CharCharCharCharCharCharChar">
    <w:name w:val="Char Char Char Char Char Char Char"/>
    <w:basedOn w:val="Normal"/>
    <w:semiHidden/>
    <w:rsid w:val="000C2CBD"/>
    <w:pPr>
      <w:spacing w:after="160" w:line="240" w:lineRule="exact"/>
    </w:pPr>
    <w:rPr>
      <w:rFonts w:ascii="Arial" w:hAnsi="Arial"/>
      <w:sz w:val="22"/>
      <w:szCs w:val="22"/>
    </w:rPr>
  </w:style>
  <w:style w:type="paragraph" w:styleId="BalloonText">
    <w:name w:val="Balloon Text"/>
    <w:basedOn w:val="Normal"/>
    <w:semiHidden/>
    <w:rsid w:val="00AC6618"/>
    <w:rPr>
      <w:rFonts w:ascii="Tahoma" w:hAnsi="Tahoma" w:cs="Tahoma"/>
      <w:sz w:val="16"/>
      <w:szCs w:val="16"/>
    </w:rPr>
  </w:style>
  <w:style w:type="paragraph" w:customStyle="1" w:styleId="normal-p">
    <w:name w:val="normal-p"/>
    <w:basedOn w:val="Normal"/>
    <w:rsid w:val="00F008EE"/>
    <w:pPr>
      <w:spacing w:before="100" w:beforeAutospacing="1" w:after="100" w:afterAutospacing="1"/>
    </w:pPr>
  </w:style>
  <w:style w:type="character" w:customStyle="1" w:styleId="normal-h1">
    <w:name w:val="normal-h1"/>
    <w:basedOn w:val="DefaultParagraphFont"/>
    <w:rsid w:val="00F008EE"/>
  </w:style>
  <w:style w:type="paragraph" w:styleId="Header">
    <w:name w:val="header"/>
    <w:basedOn w:val="Normal"/>
    <w:link w:val="HeaderChar"/>
    <w:uiPriority w:val="99"/>
    <w:rsid w:val="00596B35"/>
    <w:pPr>
      <w:tabs>
        <w:tab w:val="center" w:pos="4320"/>
        <w:tab w:val="right" w:pos="8640"/>
      </w:tabs>
    </w:pPr>
  </w:style>
  <w:style w:type="paragraph" w:styleId="NormalWeb">
    <w:name w:val="Normal (Web)"/>
    <w:basedOn w:val="Normal"/>
    <w:rsid w:val="00260828"/>
    <w:pPr>
      <w:spacing w:line="312" w:lineRule="auto"/>
    </w:pPr>
  </w:style>
  <w:style w:type="paragraph" w:customStyle="1" w:styleId="Char">
    <w:name w:val="Char"/>
    <w:basedOn w:val="Normal"/>
    <w:rsid w:val="007044E9"/>
    <w:pPr>
      <w:pageBreakBefore/>
      <w:spacing w:before="100" w:beforeAutospacing="1" w:after="100" w:afterAutospacing="1"/>
    </w:pPr>
    <w:rPr>
      <w:rFonts w:ascii="Tahoma" w:hAnsi="Tahoma" w:cs="Tahoma"/>
      <w:sz w:val="20"/>
      <w:szCs w:val="20"/>
    </w:rPr>
  </w:style>
  <w:style w:type="paragraph" w:customStyle="1" w:styleId="CharCharCharChar">
    <w:name w:val="Char Char Char Char"/>
    <w:basedOn w:val="Normal"/>
    <w:semiHidden/>
    <w:rsid w:val="00AF7FBE"/>
    <w:pPr>
      <w:spacing w:after="160" w:line="240" w:lineRule="exact"/>
    </w:pPr>
    <w:rPr>
      <w:rFonts w:ascii="Arial" w:hAnsi="Arial"/>
      <w:sz w:val="22"/>
      <w:szCs w:val="22"/>
    </w:rPr>
  </w:style>
  <w:style w:type="character" w:customStyle="1" w:styleId="FooterChar">
    <w:name w:val="Footer Char"/>
    <w:link w:val="Footer"/>
    <w:uiPriority w:val="99"/>
    <w:rsid w:val="004454CA"/>
    <w:rPr>
      <w:sz w:val="24"/>
      <w:szCs w:val="24"/>
    </w:rPr>
  </w:style>
  <w:style w:type="character" w:customStyle="1" w:styleId="Heading1Char">
    <w:name w:val="Heading 1 Char"/>
    <w:link w:val="Heading1"/>
    <w:uiPriority w:val="9"/>
    <w:rsid w:val="003E33C7"/>
    <w:rPr>
      <w:b/>
      <w:bCs/>
      <w:kern w:val="36"/>
      <w:sz w:val="48"/>
      <w:szCs w:val="48"/>
    </w:rPr>
  </w:style>
  <w:style w:type="character" w:customStyle="1" w:styleId="Bodytext2Bold">
    <w:name w:val="Body text (2) + Bold"/>
    <w:aliases w:val="Italic"/>
    <w:rsid w:val="00B57E02"/>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HeaderChar">
    <w:name w:val="Header Char"/>
    <w:basedOn w:val="DefaultParagraphFont"/>
    <w:link w:val="Header"/>
    <w:uiPriority w:val="99"/>
    <w:rsid w:val="00B352B6"/>
    <w:rPr>
      <w:sz w:val="24"/>
      <w:szCs w:val="24"/>
      <w:lang w:val="en-US" w:eastAsia="en-US"/>
    </w:rPr>
  </w:style>
  <w:style w:type="paragraph" w:styleId="BodyText">
    <w:name w:val="Body Text"/>
    <w:basedOn w:val="Normal"/>
    <w:link w:val="BodyTextChar"/>
    <w:uiPriority w:val="99"/>
    <w:unhideWhenUsed/>
    <w:rsid w:val="002B1579"/>
    <w:pPr>
      <w:spacing w:after="120"/>
    </w:pPr>
    <w:rPr>
      <w:rFonts w:ascii=".VnTime" w:hAnsi=".VnTime"/>
    </w:rPr>
  </w:style>
  <w:style w:type="character" w:customStyle="1" w:styleId="BodyTextChar">
    <w:name w:val="Body Text Char"/>
    <w:basedOn w:val="DefaultParagraphFont"/>
    <w:link w:val="BodyText"/>
    <w:uiPriority w:val="99"/>
    <w:rsid w:val="002B1579"/>
    <w:rPr>
      <w:rFonts w:ascii=".VnTime" w:hAnsi=".VnTime"/>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6925"/>
    <w:rPr>
      <w:sz w:val="24"/>
      <w:szCs w:val="24"/>
      <w:lang w:val="en-US" w:eastAsia="en-US"/>
    </w:rPr>
  </w:style>
  <w:style w:type="paragraph" w:styleId="Heading1">
    <w:name w:val="heading 1"/>
    <w:basedOn w:val="Normal"/>
    <w:link w:val="Heading1Char"/>
    <w:uiPriority w:val="9"/>
    <w:qFormat/>
    <w:rsid w:val="003E33C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F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
    <w:name w:val="Char Char Char Char Char Char Char Char Char Char Char Char Char Char Char"/>
    <w:basedOn w:val="Normal"/>
    <w:rsid w:val="006809CD"/>
    <w:pPr>
      <w:spacing w:after="160" w:line="240" w:lineRule="exact"/>
    </w:pPr>
    <w:rPr>
      <w:rFonts w:ascii="Verdana" w:hAnsi="Verdana"/>
      <w:sz w:val="20"/>
      <w:szCs w:val="20"/>
    </w:rPr>
  </w:style>
  <w:style w:type="paragraph" w:customStyle="1" w:styleId="CharCharCharCharCharCharCharCharCharCharCharCharCharCharChar0">
    <w:name w:val="Char Char Char Char Char Char Char Char Char Char Char Char Char Char Char"/>
    <w:basedOn w:val="Normal"/>
    <w:rsid w:val="002077D3"/>
    <w:pPr>
      <w:spacing w:after="160" w:line="240" w:lineRule="exact"/>
    </w:pPr>
    <w:rPr>
      <w:rFonts w:ascii="Verdana" w:hAnsi="Verdana"/>
      <w:sz w:val="20"/>
      <w:szCs w:val="20"/>
    </w:rPr>
  </w:style>
  <w:style w:type="paragraph" w:styleId="Footer">
    <w:name w:val="footer"/>
    <w:basedOn w:val="Normal"/>
    <w:link w:val="FooterChar"/>
    <w:uiPriority w:val="99"/>
    <w:rsid w:val="00F42126"/>
    <w:pPr>
      <w:tabs>
        <w:tab w:val="center" w:pos="4320"/>
        <w:tab w:val="right" w:pos="8640"/>
      </w:tabs>
    </w:pPr>
  </w:style>
  <w:style w:type="character" w:styleId="PageNumber">
    <w:name w:val="page number"/>
    <w:basedOn w:val="DefaultParagraphFont"/>
    <w:rsid w:val="00F42126"/>
  </w:style>
  <w:style w:type="paragraph" w:customStyle="1" w:styleId="CharCharCharCharCharCharChar">
    <w:name w:val="Char Char Char Char Char Char Char"/>
    <w:basedOn w:val="Normal"/>
    <w:semiHidden/>
    <w:rsid w:val="000C2CBD"/>
    <w:pPr>
      <w:spacing w:after="160" w:line="240" w:lineRule="exact"/>
    </w:pPr>
    <w:rPr>
      <w:rFonts w:ascii="Arial" w:hAnsi="Arial"/>
      <w:sz w:val="22"/>
      <w:szCs w:val="22"/>
    </w:rPr>
  </w:style>
  <w:style w:type="paragraph" w:styleId="BalloonText">
    <w:name w:val="Balloon Text"/>
    <w:basedOn w:val="Normal"/>
    <w:semiHidden/>
    <w:rsid w:val="00AC6618"/>
    <w:rPr>
      <w:rFonts w:ascii="Tahoma" w:hAnsi="Tahoma" w:cs="Tahoma"/>
      <w:sz w:val="16"/>
      <w:szCs w:val="16"/>
    </w:rPr>
  </w:style>
  <w:style w:type="paragraph" w:customStyle="1" w:styleId="normal-p">
    <w:name w:val="normal-p"/>
    <w:basedOn w:val="Normal"/>
    <w:rsid w:val="00F008EE"/>
    <w:pPr>
      <w:spacing w:before="100" w:beforeAutospacing="1" w:after="100" w:afterAutospacing="1"/>
    </w:pPr>
  </w:style>
  <w:style w:type="character" w:customStyle="1" w:styleId="normal-h1">
    <w:name w:val="normal-h1"/>
    <w:basedOn w:val="DefaultParagraphFont"/>
    <w:rsid w:val="00F008EE"/>
  </w:style>
  <w:style w:type="paragraph" w:styleId="Header">
    <w:name w:val="header"/>
    <w:basedOn w:val="Normal"/>
    <w:link w:val="HeaderChar"/>
    <w:uiPriority w:val="99"/>
    <w:rsid w:val="00596B35"/>
    <w:pPr>
      <w:tabs>
        <w:tab w:val="center" w:pos="4320"/>
        <w:tab w:val="right" w:pos="8640"/>
      </w:tabs>
    </w:pPr>
  </w:style>
  <w:style w:type="paragraph" w:styleId="NormalWeb">
    <w:name w:val="Normal (Web)"/>
    <w:basedOn w:val="Normal"/>
    <w:rsid w:val="00260828"/>
    <w:pPr>
      <w:spacing w:line="312" w:lineRule="auto"/>
    </w:pPr>
  </w:style>
  <w:style w:type="paragraph" w:customStyle="1" w:styleId="Char">
    <w:name w:val="Char"/>
    <w:basedOn w:val="Normal"/>
    <w:rsid w:val="007044E9"/>
    <w:pPr>
      <w:pageBreakBefore/>
      <w:spacing w:before="100" w:beforeAutospacing="1" w:after="100" w:afterAutospacing="1"/>
    </w:pPr>
    <w:rPr>
      <w:rFonts w:ascii="Tahoma" w:hAnsi="Tahoma" w:cs="Tahoma"/>
      <w:sz w:val="20"/>
      <w:szCs w:val="20"/>
    </w:rPr>
  </w:style>
  <w:style w:type="paragraph" w:customStyle="1" w:styleId="CharCharCharChar">
    <w:name w:val="Char Char Char Char"/>
    <w:basedOn w:val="Normal"/>
    <w:semiHidden/>
    <w:rsid w:val="00AF7FBE"/>
    <w:pPr>
      <w:spacing w:after="160" w:line="240" w:lineRule="exact"/>
    </w:pPr>
    <w:rPr>
      <w:rFonts w:ascii="Arial" w:hAnsi="Arial"/>
      <w:sz w:val="22"/>
      <w:szCs w:val="22"/>
    </w:rPr>
  </w:style>
  <w:style w:type="character" w:customStyle="1" w:styleId="FooterChar">
    <w:name w:val="Footer Char"/>
    <w:link w:val="Footer"/>
    <w:uiPriority w:val="99"/>
    <w:rsid w:val="004454CA"/>
    <w:rPr>
      <w:sz w:val="24"/>
      <w:szCs w:val="24"/>
    </w:rPr>
  </w:style>
  <w:style w:type="character" w:customStyle="1" w:styleId="Heading1Char">
    <w:name w:val="Heading 1 Char"/>
    <w:link w:val="Heading1"/>
    <w:uiPriority w:val="9"/>
    <w:rsid w:val="003E33C7"/>
    <w:rPr>
      <w:b/>
      <w:bCs/>
      <w:kern w:val="36"/>
      <w:sz w:val="48"/>
      <w:szCs w:val="48"/>
    </w:rPr>
  </w:style>
  <w:style w:type="character" w:customStyle="1" w:styleId="Bodytext2Bold">
    <w:name w:val="Body text (2) + Bold"/>
    <w:aliases w:val="Italic"/>
    <w:rsid w:val="00B57E02"/>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HeaderChar">
    <w:name w:val="Header Char"/>
    <w:basedOn w:val="DefaultParagraphFont"/>
    <w:link w:val="Header"/>
    <w:uiPriority w:val="99"/>
    <w:rsid w:val="00B352B6"/>
    <w:rPr>
      <w:sz w:val="24"/>
      <w:szCs w:val="24"/>
      <w:lang w:val="en-US" w:eastAsia="en-US"/>
    </w:rPr>
  </w:style>
  <w:style w:type="paragraph" w:styleId="BodyText">
    <w:name w:val="Body Text"/>
    <w:basedOn w:val="Normal"/>
    <w:link w:val="BodyTextChar"/>
    <w:uiPriority w:val="99"/>
    <w:unhideWhenUsed/>
    <w:rsid w:val="002B1579"/>
    <w:pPr>
      <w:spacing w:after="120"/>
    </w:pPr>
    <w:rPr>
      <w:rFonts w:ascii=".VnTime" w:hAnsi=".VnTime"/>
    </w:rPr>
  </w:style>
  <w:style w:type="character" w:customStyle="1" w:styleId="BodyTextChar">
    <w:name w:val="Body Text Char"/>
    <w:basedOn w:val="DefaultParagraphFont"/>
    <w:link w:val="BodyText"/>
    <w:uiPriority w:val="99"/>
    <w:rsid w:val="002B1579"/>
    <w:rPr>
      <w:rFonts w:ascii=".VnTime" w:hAnsi=".VnTime"/>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650">
      <w:bodyDiv w:val="1"/>
      <w:marLeft w:val="0"/>
      <w:marRight w:val="0"/>
      <w:marTop w:val="0"/>
      <w:marBottom w:val="0"/>
      <w:divBdr>
        <w:top w:val="none" w:sz="0" w:space="0" w:color="auto"/>
        <w:left w:val="none" w:sz="0" w:space="0" w:color="auto"/>
        <w:bottom w:val="none" w:sz="0" w:space="0" w:color="auto"/>
        <w:right w:val="none" w:sz="0" w:space="0" w:color="auto"/>
      </w:divBdr>
    </w:div>
    <w:div w:id="18970439">
      <w:bodyDiv w:val="1"/>
      <w:marLeft w:val="0"/>
      <w:marRight w:val="0"/>
      <w:marTop w:val="0"/>
      <w:marBottom w:val="0"/>
      <w:divBdr>
        <w:top w:val="none" w:sz="0" w:space="0" w:color="auto"/>
        <w:left w:val="none" w:sz="0" w:space="0" w:color="auto"/>
        <w:bottom w:val="none" w:sz="0" w:space="0" w:color="auto"/>
        <w:right w:val="none" w:sz="0" w:space="0" w:color="auto"/>
      </w:divBdr>
    </w:div>
    <w:div w:id="198322340">
      <w:bodyDiv w:val="1"/>
      <w:marLeft w:val="0"/>
      <w:marRight w:val="0"/>
      <w:marTop w:val="0"/>
      <w:marBottom w:val="0"/>
      <w:divBdr>
        <w:top w:val="none" w:sz="0" w:space="0" w:color="auto"/>
        <w:left w:val="none" w:sz="0" w:space="0" w:color="auto"/>
        <w:bottom w:val="none" w:sz="0" w:space="0" w:color="auto"/>
        <w:right w:val="none" w:sz="0" w:space="0" w:color="auto"/>
      </w:divBdr>
    </w:div>
    <w:div w:id="369570091">
      <w:bodyDiv w:val="1"/>
      <w:marLeft w:val="0"/>
      <w:marRight w:val="0"/>
      <w:marTop w:val="0"/>
      <w:marBottom w:val="0"/>
      <w:divBdr>
        <w:top w:val="none" w:sz="0" w:space="0" w:color="auto"/>
        <w:left w:val="none" w:sz="0" w:space="0" w:color="auto"/>
        <w:bottom w:val="none" w:sz="0" w:space="0" w:color="auto"/>
        <w:right w:val="none" w:sz="0" w:space="0" w:color="auto"/>
      </w:divBdr>
    </w:div>
    <w:div w:id="421296090">
      <w:bodyDiv w:val="1"/>
      <w:marLeft w:val="0"/>
      <w:marRight w:val="0"/>
      <w:marTop w:val="0"/>
      <w:marBottom w:val="0"/>
      <w:divBdr>
        <w:top w:val="none" w:sz="0" w:space="0" w:color="auto"/>
        <w:left w:val="none" w:sz="0" w:space="0" w:color="auto"/>
        <w:bottom w:val="none" w:sz="0" w:space="0" w:color="auto"/>
        <w:right w:val="none" w:sz="0" w:space="0" w:color="auto"/>
      </w:divBdr>
    </w:div>
    <w:div w:id="446658442">
      <w:bodyDiv w:val="1"/>
      <w:marLeft w:val="0"/>
      <w:marRight w:val="0"/>
      <w:marTop w:val="0"/>
      <w:marBottom w:val="0"/>
      <w:divBdr>
        <w:top w:val="none" w:sz="0" w:space="0" w:color="auto"/>
        <w:left w:val="none" w:sz="0" w:space="0" w:color="auto"/>
        <w:bottom w:val="none" w:sz="0" w:space="0" w:color="auto"/>
        <w:right w:val="none" w:sz="0" w:space="0" w:color="auto"/>
      </w:divBdr>
    </w:div>
    <w:div w:id="534999651">
      <w:bodyDiv w:val="1"/>
      <w:marLeft w:val="0"/>
      <w:marRight w:val="0"/>
      <w:marTop w:val="0"/>
      <w:marBottom w:val="0"/>
      <w:divBdr>
        <w:top w:val="none" w:sz="0" w:space="0" w:color="auto"/>
        <w:left w:val="none" w:sz="0" w:space="0" w:color="auto"/>
        <w:bottom w:val="none" w:sz="0" w:space="0" w:color="auto"/>
        <w:right w:val="none" w:sz="0" w:space="0" w:color="auto"/>
      </w:divBdr>
    </w:div>
    <w:div w:id="663821181">
      <w:bodyDiv w:val="1"/>
      <w:marLeft w:val="0"/>
      <w:marRight w:val="0"/>
      <w:marTop w:val="0"/>
      <w:marBottom w:val="0"/>
      <w:divBdr>
        <w:top w:val="none" w:sz="0" w:space="0" w:color="auto"/>
        <w:left w:val="none" w:sz="0" w:space="0" w:color="auto"/>
        <w:bottom w:val="none" w:sz="0" w:space="0" w:color="auto"/>
        <w:right w:val="none" w:sz="0" w:space="0" w:color="auto"/>
      </w:divBdr>
    </w:div>
    <w:div w:id="899250490">
      <w:bodyDiv w:val="1"/>
      <w:marLeft w:val="0"/>
      <w:marRight w:val="0"/>
      <w:marTop w:val="0"/>
      <w:marBottom w:val="0"/>
      <w:divBdr>
        <w:top w:val="none" w:sz="0" w:space="0" w:color="auto"/>
        <w:left w:val="none" w:sz="0" w:space="0" w:color="auto"/>
        <w:bottom w:val="none" w:sz="0" w:space="0" w:color="auto"/>
        <w:right w:val="none" w:sz="0" w:space="0" w:color="auto"/>
      </w:divBdr>
    </w:div>
    <w:div w:id="939800224">
      <w:bodyDiv w:val="1"/>
      <w:marLeft w:val="0"/>
      <w:marRight w:val="0"/>
      <w:marTop w:val="0"/>
      <w:marBottom w:val="0"/>
      <w:divBdr>
        <w:top w:val="none" w:sz="0" w:space="0" w:color="auto"/>
        <w:left w:val="none" w:sz="0" w:space="0" w:color="auto"/>
        <w:bottom w:val="none" w:sz="0" w:space="0" w:color="auto"/>
        <w:right w:val="none" w:sz="0" w:space="0" w:color="auto"/>
      </w:divBdr>
    </w:div>
    <w:div w:id="1091242133">
      <w:bodyDiv w:val="1"/>
      <w:marLeft w:val="0"/>
      <w:marRight w:val="0"/>
      <w:marTop w:val="0"/>
      <w:marBottom w:val="0"/>
      <w:divBdr>
        <w:top w:val="none" w:sz="0" w:space="0" w:color="auto"/>
        <w:left w:val="none" w:sz="0" w:space="0" w:color="auto"/>
        <w:bottom w:val="none" w:sz="0" w:space="0" w:color="auto"/>
        <w:right w:val="none" w:sz="0" w:space="0" w:color="auto"/>
      </w:divBdr>
    </w:div>
    <w:div w:id="1232348965">
      <w:bodyDiv w:val="1"/>
      <w:marLeft w:val="0"/>
      <w:marRight w:val="0"/>
      <w:marTop w:val="0"/>
      <w:marBottom w:val="0"/>
      <w:divBdr>
        <w:top w:val="none" w:sz="0" w:space="0" w:color="auto"/>
        <w:left w:val="none" w:sz="0" w:space="0" w:color="auto"/>
        <w:bottom w:val="none" w:sz="0" w:space="0" w:color="auto"/>
        <w:right w:val="none" w:sz="0" w:space="0" w:color="auto"/>
      </w:divBdr>
    </w:div>
    <w:div w:id="1586451941">
      <w:bodyDiv w:val="1"/>
      <w:marLeft w:val="0"/>
      <w:marRight w:val="0"/>
      <w:marTop w:val="0"/>
      <w:marBottom w:val="0"/>
      <w:divBdr>
        <w:top w:val="none" w:sz="0" w:space="0" w:color="auto"/>
        <w:left w:val="none" w:sz="0" w:space="0" w:color="auto"/>
        <w:bottom w:val="none" w:sz="0" w:space="0" w:color="auto"/>
        <w:right w:val="none" w:sz="0" w:space="0" w:color="auto"/>
      </w:divBdr>
    </w:div>
    <w:div w:id="1649089865">
      <w:bodyDiv w:val="1"/>
      <w:marLeft w:val="0"/>
      <w:marRight w:val="0"/>
      <w:marTop w:val="0"/>
      <w:marBottom w:val="0"/>
      <w:divBdr>
        <w:top w:val="none" w:sz="0" w:space="0" w:color="auto"/>
        <w:left w:val="none" w:sz="0" w:space="0" w:color="auto"/>
        <w:bottom w:val="none" w:sz="0" w:space="0" w:color="auto"/>
        <w:right w:val="none" w:sz="0" w:space="0" w:color="auto"/>
      </w:divBdr>
    </w:div>
    <w:div w:id="1741828391">
      <w:bodyDiv w:val="1"/>
      <w:marLeft w:val="0"/>
      <w:marRight w:val="0"/>
      <w:marTop w:val="0"/>
      <w:marBottom w:val="0"/>
      <w:divBdr>
        <w:top w:val="none" w:sz="0" w:space="0" w:color="auto"/>
        <w:left w:val="none" w:sz="0" w:space="0" w:color="auto"/>
        <w:bottom w:val="none" w:sz="0" w:space="0" w:color="auto"/>
        <w:right w:val="none" w:sz="0" w:space="0" w:color="auto"/>
      </w:divBdr>
    </w:div>
    <w:div w:id="1812821657">
      <w:bodyDiv w:val="1"/>
      <w:marLeft w:val="0"/>
      <w:marRight w:val="0"/>
      <w:marTop w:val="0"/>
      <w:marBottom w:val="0"/>
      <w:divBdr>
        <w:top w:val="none" w:sz="0" w:space="0" w:color="auto"/>
        <w:left w:val="none" w:sz="0" w:space="0" w:color="auto"/>
        <w:bottom w:val="none" w:sz="0" w:space="0" w:color="auto"/>
        <w:right w:val="none" w:sz="0" w:space="0" w:color="auto"/>
      </w:divBdr>
    </w:div>
    <w:div w:id="1929846341">
      <w:bodyDiv w:val="1"/>
      <w:marLeft w:val="0"/>
      <w:marRight w:val="0"/>
      <w:marTop w:val="0"/>
      <w:marBottom w:val="0"/>
      <w:divBdr>
        <w:top w:val="none" w:sz="0" w:space="0" w:color="auto"/>
        <w:left w:val="none" w:sz="0" w:space="0" w:color="auto"/>
        <w:bottom w:val="none" w:sz="0" w:space="0" w:color="auto"/>
        <w:right w:val="none" w:sz="0" w:space="0" w:color="auto"/>
      </w:divBdr>
    </w:div>
    <w:div w:id="214277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11625-E330-4EC1-BD65-5EDD775A49A7}">
  <ds:schemaRefs>
    <ds:schemaRef ds:uri="http://schemas.openxmlformats.org/officeDocument/2006/bibliography"/>
  </ds:schemaRefs>
</ds:datastoreItem>
</file>

<file path=customXml/itemProps2.xml><?xml version="1.0" encoding="utf-8"?>
<ds:datastoreItem xmlns:ds="http://schemas.openxmlformats.org/officeDocument/2006/customXml" ds:itemID="{FF13E466-9FF8-41D4-BC21-0922A6E795AF}"/>
</file>

<file path=customXml/itemProps3.xml><?xml version="1.0" encoding="utf-8"?>
<ds:datastoreItem xmlns:ds="http://schemas.openxmlformats.org/officeDocument/2006/customXml" ds:itemID="{95B031C7-46F3-46F6-A605-6D4CE7CCD51B}"/>
</file>

<file path=customXml/itemProps4.xml><?xml version="1.0" encoding="utf-8"?>
<ds:datastoreItem xmlns:ds="http://schemas.openxmlformats.org/officeDocument/2006/customXml" ds:itemID="{BD18276F-0AF1-4CD3-92AD-1D016C7E3CF9}"/>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LQT</vt:lpstr>
    </vt:vector>
  </TitlesOfParts>
  <Company>Microsoft</Company>
  <LinksUpToDate>false</LinksUpToDate>
  <CharactersWithSpaces>11261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LQT</dc:title>
  <dc:creator>LQT</dc:creator>
  <cp:lastModifiedBy>Asus</cp:lastModifiedBy>
  <cp:revision>2</cp:revision>
  <cp:lastPrinted>2020-07-07T07:11:00Z</cp:lastPrinted>
  <dcterms:created xsi:type="dcterms:W3CDTF">2020-07-22T09:22:00Z</dcterms:created>
  <dcterms:modified xsi:type="dcterms:W3CDTF">2020-07-22T09:22:00Z</dcterms:modified>
</cp:coreProperties>
</file>