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9" w:type="dxa"/>
        <w:jc w:val="center"/>
        <w:tblInd w:w="-34" w:type="dxa"/>
        <w:tblLook w:val="01E0"/>
      </w:tblPr>
      <w:tblGrid>
        <w:gridCol w:w="3724"/>
        <w:gridCol w:w="5775"/>
      </w:tblGrid>
      <w:tr w:rsidR="00D1485E" w:rsidRPr="00073F4C" w:rsidTr="00AA00E1">
        <w:trPr>
          <w:trHeight w:val="940"/>
          <w:jc w:val="center"/>
        </w:trPr>
        <w:tc>
          <w:tcPr>
            <w:tcW w:w="3724" w:type="dxa"/>
          </w:tcPr>
          <w:p w:rsidR="00DA195A" w:rsidRPr="00073F4C" w:rsidRDefault="00DA195A" w:rsidP="000779C3">
            <w:pPr>
              <w:jc w:val="center"/>
              <w:rPr>
                <w:rFonts w:ascii="Times New Roman" w:hAnsi="Times New Roman"/>
                <w:b/>
                <w:sz w:val="26"/>
                <w:szCs w:val="26"/>
                <w:lang w:val="nl-NL"/>
              </w:rPr>
            </w:pPr>
            <w:r w:rsidRPr="00073F4C">
              <w:rPr>
                <w:rFonts w:ascii="Times New Roman" w:hAnsi="Times New Roman"/>
                <w:b/>
                <w:sz w:val="26"/>
                <w:szCs w:val="26"/>
                <w:lang w:val="nl-NL"/>
              </w:rPr>
              <w:t>BỘ GIAO THÔNG VẬN TẢI</w:t>
            </w:r>
          </w:p>
          <w:p w:rsidR="00DA195A" w:rsidRPr="00073F4C" w:rsidRDefault="00DA195A" w:rsidP="005C2BA2">
            <w:pPr>
              <w:jc w:val="center"/>
              <w:rPr>
                <w:rFonts w:ascii="Times New Roman" w:hAnsi="Times New Roman"/>
                <w:b/>
                <w:szCs w:val="24"/>
                <w:lang w:val="nl-NL"/>
              </w:rPr>
            </w:pPr>
            <w:r w:rsidRPr="00073F4C">
              <w:rPr>
                <w:rFonts w:ascii="Times New Roman" w:hAnsi="Times New Roman"/>
                <w:b/>
                <w:szCs w:val="24"/>
                <w:lang w:val="nl-NL"/>
              </w:rPr>
              <w:pict>
                <v:line id="_x0000_s1114" style="position:absolute;left:0;text-align:left;z-index:251657216" from="48.1pt,4.8pt" to="124pt,4.8pt"/>
              </w:pict>
            </w:r>
          </w:p>
        </w:tc>
        <w:tc>
          <w:tcPr>
            <w:tcW w:w="5775" w:type="dxa"/>
          </w:tcPr>
          <w:p w:rsidR="00DA195A" w:rsidRPr="00073F4C" w:rsidRDefault="00DA195A" w:rsidP="000779C3">
            <w:pPr>
              <w:jc w:val="center"/>
              <w:rPr>
                <w:rFonts w:ascii="Times New Roman" w:hAnsi="Times New Roman"/>
                <w:b/>
                <w:sz w:val="26"/>
                <w:szCs w:val="26"/>
                <w:lang w:val="nl-NL"/>
              </w:rPr>
            </w:pPr>
            <w:r w:rsidRPr="00073F4C">
              <w:rPr>
                <w:rFonts w:ascii="Times New Roman" w:hAnsi="Times New Roman"/>
                <w:b/>
                <w:sz w:val="26"/>
                <w:szCs w:val="26"/>
                <w:lang w:val="nl-NL"/>
              </w:rPr>
              <w:t>CỘNG HOÀ XÃ HỘI CHỦ NGHĨA VIỆT NAM</w:t>
            </w:r>
          </w:p>
          <w:p w:rsidR="00DA195A" w:rsidRPr="00073F4C" w:rsidRDefault="00DA195A" w:rsidP="005C2BA2">
            <w:pPr>
              <w:jc w:val="center"/>
              <w:rPr>
                <w:rFonts w:ascii="Times New Roman" w:hAnsi="Times New Roman"/>
                <w:b/>
                <w:sz w:val="28"/>
                <w:szCs w:val="28"/>
                <w:lang w:val="nl-NL"/>
              </w:rPr>
            </w:pPr>
            <w:r w:rsidRPr="00073F4C">
              <w:rPr>
                <w:rFonts w:ascii="Times New Roman" w:hAnsi="Times New Roman"/>
                <w:b/>
                <w:sz w:val="28"/>
                <w:szCs w:val="28"/>
                <w:lang w:val="nl-NL"/>
              </w:rPr>
              <w:pict>
                <v:line id="_x0000_s1115" style="position:absolute;left:0;text-align:left;z-index:251658240" from="52.3pt,20.1pt" to="225.65pt,20.1pt"/>
              </w:pict>
            </w:r>
            <w:r w:rsidRPr="00073F4C">
              <w:rPr>
                <w:rFonts w:ascii="Times New Roman" w:hAnsi="Times New Roman"/>
                <w:b/>
                <w:sz w:val="28"/>
                <w:szCs w:val="28"/>
                <w:lang w:val="nl-NL"/>
              </w:rPr>
              <w:t>Độc lập - Tự do - Hạnh phúc</w:t>
            </w:r>
          </w:p>
        </w:tc>
      </w:tr>
      <w:tr w:rsidR="00D1485E" w:rsidRPr="00073F4C" w:rsidTr="00AA00E1">
        <w:trPr>
          <w:trHeight w:val="469"/>
          <w:jc w:val="center"/>
        </w:trPr>
        <w:tc>
          <w:tcPr>
            <w:tcW w:w="3724" w:type="dxa"/>
          </w:tcPr>
          <w:p w:rsidR="00DA195A" w:rsidRPr="00073F4C" w:rsidRDefault="00DA195A" w:rsidP="005C2BA2">
            <w:pPr>
              <w:jc w:val="center"/>
              <w:rPr>
                <w:rFonts w:ascii="Times New Roman" w:hAnsi="Times New Roman"/>
                <w:sz w:val="28"/>
                <w:szCs w:val="28"/>
                <w:lang w:val="nl-NL"/>
              </w:rPr>
            </w:pPr>
            <w:r w:rsidRPr="00073F4C">
              <w:rPr>
                <w:rFonts w:ascii="Times New Roman" w:hAnsi="Times New Roman"/>
                <w:sz w:val="28"/>
                <w:szCs w:val="28"/>
                <w:lang w:val="nl-NL"/>
              </w:rPr>
              <w:t xml:space="preserve">Số:      </w:t>
            </w:r>
            <w:r w:rsidR="000779C3" w:rsidRPr="00073F4C">
              <w:rPr>
                <w:rFonts w:ascii="Times New Roman" w:hAnsi="Times New Roman"/>
                <w:sz w:val="28"/>
                <w:szCs w:val="28"/>
                <w:lang w:val="nl-NL"/>
              </w:rPr>
              <w:t xml:space="preserve">  </w:t>
            </w:r>
            <w:r w:rsidRPr="00073F4C">
              <w:rPr>
                <w:rFonts w:ascii="Times New Roman" w:hAnsi="Times New Roman"/>
                <w:sz w:val="28"/>
                <w:szCs w:val="28"/>
                <w:lang w:val="nl-NL"/>
              </w:rPr>
              <w:t xml:space="preserve"> /2019/TT-BGTVT</w:t>
            </w:r>
          </w:p>
          <w:p w:rsidR="00DA195A" w:rsidRPr="00073F4C" w:rsidRDefault="00DA195A" w:rsidP="005C2BA2">
            <w:pPr>
              <w:jc w:val="center"/>
              <w:rPr>
                <w:rFonts w:ascii="Times New Roman" w:hAnsi="Times New Roman"/>
                <w:sz w:val="22"/>
                <w:szCs w:val="22"/>
                <w:lang w:val="nl-NL"/>
              </w:rPr>
            </w:pPr>
          </w:p>
        </w:tc>
        <w:tc>
          <w:tcPr>
            <w:tcW w:w="5775" w:type="dxa"/>
          </w:tcPr>
          <w:p w:rsidR="00DA195A" w:rsidRPr="00073F4C" w:rsidRDefault="00DA195A" w:rsidP="001D74BE">
            <w:pPr>
              <w:jc w:val="center"/>
              <w:rPr>
                <w:rFonts w:ascii="Times New Roman" w:hAnsi="Times New Roman"/>
                <w:i/>
                <w:sz w:val="28"/>
                <w:szCs w:val="28"/>
                <w:lang w:val="nl-NL"/>
              </w:rPr>
            </w:pPr>
            <w:r w:rsidRPr="00073F4C">
              <w:rPr>
                <w:rFonts w:ascii="Times New Roman" w:hAnsi="Times New Roman"/>
                <w:i/>
                <w:sz w:val="28"/>
                <w:szCs w:val="28"/>
                <w:lang w:val="nl-NL"/>
              </w:rPr>
              <w:t xml:space="preserve">Hà Nội, ngày      tháng </w:t>
            </w:r>
            <w:r w:rsidR="000565BB" w:rsidRPr="00073F4C">
              <w:rPr>
                <w:rFonts w:ascii="Times New Roman" w:hAnsi="Times New Roman"/>
                <w:i/>
                <w:sz w:val="28"/>
                <w:szCs w:val="28"/>
                <w:lang w:val="nl-NL"/>
              </w:rPr>
              <w:t>1</w:t>
            </w:r>
            <w:r w:rsidR="001D74BE" w:rsidRPr="00073F4C">
              <w:rPr>
                <w:rFonts w:ascii="Times New Roman" w:hAnsi="Times New Roman"/>
                <w:i/>
                <w:sz w:val="28"/>
                <w:szCs w:val="28"/>
                <w:lang w:val="nl-NL"/>
              </w:rPr>
              <w:t>2</w:t>
            </w:r>
            <w:r w:rsidRPr="00073F4C">
              <w:rPr>
                <w:rFonts w:ascii="Times New Roman" w:hAnsi="Times New Roman"/>
                <w:i/>
                <w:sz w:val="28"/>
                <w:szCs w:val="28"/>
                <w:lang w:val="nl-NL"/>
              </w:rPr>
              <w:t xml:space="preserve"> năm 2019</w:t>
            </w:r>
          </w:p>
        </w:tc>
      </w:tr>
    </w:tbl>
    <w:p w:rsidR="00DA195A" w:rsidRPr="00073F4C" w:rsidRDefault="00DA195A" w:rsidP="005C2BA2">
      <w:pPr>
        <w:spacing w:before="360"/>
        <w:jc w:val="center"/>
        <w:rPr>
          <w:rFonts w:ascii="Times New Roman" w:hAnsi="Times New Roman"/>
          <w:b/>
          <w:sz w:val="28"/>
          <w:szCs w:val="28"/>
        </w:rPr>
      </w:pPr>
      <w:r w:rsidRPr="00073F4C">
        <w:rPr>
          <w:rFonts w:ascii="Times New Roman" w:hAnsi="Times New Roman"/>
          <w:b/>
          <w:sz w:val="28"/>
          <w:szCs w:val="28"/>
        </w:rPr>
        <w:t>THÔNG TƯ</w:t>
      </w:r>
    </w:p>
    <w:p w:rsidR="00DA195A" w:rsidRPr="00073F4C" w:rsidRDefault="00DA195A" w:rsidP="005C2BA2">
      <w:pPr>
        <w:spacing w:before="120" w:after="120"/>
        <w:jc w:val="center"/>
        <w:rPr>
          <w:rFonts w:ascii="Times New Roman" w:hAnsi="Times New Roman"/>
          <w:b/>
          <w:sz w:val="28"/>
          <w:szCs w:val="28"/>
        </w:rPr>
      </w:pPr>
      <w:r w:rsidRPr="00073F4C">
        <w:rPr>
          <w:rFonts w:ascii="Times New Roman" w:hAnsi="Times New Roman"/>
          <w:b/>
          <w:sz w:val="28"/>
          <w:szCs w:val="28"/>
        </w:rPr>
        <w:t>Quy định tiêu chí giám sát, nghiệm thu kết quả bảo trì tài sản kết cấu hạ tầng giao thông đường bộ theo chất lượng thực hiện và việc áp dụng</w:t>
      </w:r>
      <w:r w:rsidR="00573253" w:rsidRPr="00073F4C">
        <w:rPr>
          <w:rFonts w:ascii="Times New Roman" w:hAnsi="Times New Roman"/>
          <w:b/>
          <w:sz w:val="28"/>
          <w:szCs w:val="28"/>
        </w:rPr>
        <w:t xml:space="preserve"> </w:t>
      </w:r>
      <w:r w:rsidRPr="00073F4C">
        <w:rPr>
          <w:rFonts w:ascii="Times New Roman" w:hAnsi="Times New Roman"/>
          <w:b/>
          <w:sz w:val="28"/>
          <w:szCs w:val="28"/>
        </w:rPr>
        <w:t>hình thức bảo trì tài sản kết cấu hạ tầng giao thông đường bộ</w:t>
      </w:r>
    </w:p>
    <w:p w:rsidR="00DA195A" w:rsidRPr="00073F4C" w:rsidRDefault="00DA195A" w:rsidP="000779C3">
      <w:pPr>
        <w:jc w:val="center"/>
        <w:rPr>
          <w:rFonts w:ascii="Times New Roman" w:hAnsi="Times New Roman"/>
          <w:sz w:val="28"/>
          <w:szCs w:val="28"/>
        </w:rPr>
      </w:pPr>
    </w:p>
    <w:p w:rsidR="00DA195A" w:rsidRPr="00073F4C" w:rsidRDefault="00DA195A" w:rsidP="00F260BC">
      <w:pPr>
        <w:spacing w:before="120" w:after="120" w:line="264" w:lineRule="auto"/>
        <w:ind w:firstLine="709"/>
        <w:jc w:val="both"/>
        <w:rPr>
          <w:rFonts w:ascii="Times New Roman" w:hAnsi="Times New Roman"/>
          <w:i/>
          <w:spacing w:val="-6"/>
          <w:sz w:val="28"/>
          <w:szCs w:val="28"/>
        </w:rPr>
      </w:pPr>
      <w:r w:rsidRPr="00073F4C">
        <w:rPr>
          <w:rFonts w:ascii="Times New Roman" w:hAnsi="Times New Roman"/>
          <w:i/>
          <w:spacing w:val="-6"/>
          <w:sz w:val="28"/>
          <w:szCs w:val="28"/>
        </w:rPr>
        <w:t>Căn cứ Luật Giao thông đường bộ số 23/2008/QH12 ngày 13 tháng 11 năm 2008;</w:t>
      </w:r>
    </w:p>
    <w:p w:rsidR="00DA195A" w:rsidRPr="00073F4C" w:rsidRDefault="00DA195A" w:rsidP="00F260BC">
      <w:pPr>
        <w:spacing w:before="120" w:after="120" w:line="264" w:lineRule="auto"/>
        <w:ind w:firstLine="709"/>
        <w:jc w:val="both"/>
        <w:rPr>
          <w:rFonts w:ascii="Times New Roman" w:hAnsi="Times New Roman"/>
          <w:i/>
          <w:sz w:val="28"/>
          <w:szCs w:val="28"/>
        </w:rPr>
      </w:pPr>
      <w:r w:rsidRPr="00073F4C">
        <w:rPr>
          <w:rFonts w:ascii="Times New Roman" w:hAnsi="Times New Roman"/>
          <w:i/>
          <w:sz w:val="28"/>
          <w:szCs w:val="28"/>
        </w:rPr>
        <w:t>Căn cứ Luật Quản lý, sử dụng tài sản công số 15/2017/QH14 ngày 21 tháng 6 năm 2017;</w:t>
      </w:r>
    </w:p>
    <w:p w:rsidR="00DA195A" w:rsidRPr="00073F4C" w:rsidRDefault="00DA195A" w:rsidP="00F260BC">
      <w:pPr>
        <w:spacing w:before="120" w:after="120" w:line="264" w:lineRule="auto"/>
        <w:ind w:firstLine="709"/>
        <w:jc w:val="both"/>
        <w:rPr>
          <w:rFonts w:ascii="Times New Roman" w:hAnsi="Times New Roman"/>
          <w:i/>
          <w:sz w:val="28"/>
          <w:szCs w:val="28"/>
        </w:rPr>
      </w:pPr>
      <w:r w:rsidRPr="00073F4C">
        <w:rPr>
          <w:rFonts w:ascii="Times New Roman" w:hAnsi="Times New Roman"/>
          <w:i/>
          <w:sz w:val="28"/>
          <w:szCs w:val="28"/>
        </w:rPr>
        <w:t xml:space="preserve">Căn cứ Nghị định số 12/2017/NĐ-CP ngày 10 tháng </w:t>
      </w:r>
      <w:r w:rsidR="006C4473" w:rsidRPr="00073F4C">
        <w:rPr>
          <w:rFonts w:ascii="Times New Roman" w:hAnsi="Times New Roman"/>
          <w:i/>
          <w:sz w:val="28"/>
          <w:szCs w:val="28"/>
        </w:rPr>
        <w:t>0</w:t>
      </w:r>
      <w:r w:rsidRPr="00073F4C">
        <w:rPr>
          <w:rFonts w:ascii="Times New Roman" w:hAnsi="Times New Roman"/>
          <w:i/>
          <w:sz w:val="28"/>
          <w:szCs w:val="28"/>
        </w:rPr>
        <w:t>2 năm 2017 của Chính phủ quy định chức năng, nhiệm vụ, quyền hạn và cơ cấu tổ chức của Bộ Giao thông vận tải;</w:t>
      </w:r>
    </w:p>
    <w:p w:rsidR="00DA195A" w:rsidRPr="00073F4C" w:rsidRDefault="00DA195A" w:rsidP="00F260BC">
      <w:pPr>
        <w:shd w:val="clear" w:color="auto" w:fill="FFFFFF"/>
        <w:spacing w:before="120" w:after="120" w:line="264" w:lineRule="auto"/>
        <w:ind w:firstLine="709"/>
        <w:jc w:val="both"/>
        <w:rPr>
          <w:rFonts w:ascii="Times New Roman" w:hAnsi="Times New Roman"/>
          <w:i/>
          <w:iCs/>
          <w:sz w:val="28"/>
          <w:szCs w:val="28"/>
        </w:rPr>
      </w:pPr>
      <w:r w:rsidRPr="00073F4C">
        <w:rPr>
          <w:rFonts w:ascii="Times New Roman" w:hAnsi="Times New Roman"/>
          <w:i/>
          <w:iCs/>
          <w:sz w:val="28"/>
          <w:szCs w:val="28"/>
        </w:rPr>
        <w:t xml:space="preserve">Căn cứ </w:t>
      </w:r>
      <w:r w:rsidR="00573253" w:rsidRPr="00073F4C">
        <w:rPr>
          <w:rFonts w:ascii="Times New Roman" w:hAnsi="Times New Roman"/>
          <w:i/>
          <w:iCs/>
          <w:sz w:val="28"/>
          <w:szCs w:val="28"/>
        </w:rPr>
        <w:t>điểm a khoản 2 và khoản 3 Điều 9</w:t>
      </w:r>
      <w:r w:rsidR="00573253" w:rsidRPr="00073F4C">
        <w:rPr>
          <w:rFonts w:ascii="Times New Roman" w:hAnsi="Times New Roman"/>
          <w:sz w:val="28"/>
          <w:szCs w:val="28"/>
        </w:rPr>
        <w:t xml:space="preserve"> </w:t>
      </w:r>
      <w:r w:rsidRPr="00073F4C">
        <w:rPr>
          <w:rFonts w:ascii="Times New Roman" w:hAnsi="Times New Roman"/>
          <w:i/>
          <w:iCs/>
          <w:sz w:val="28"/>
          <w:szCs w:val="28"/>
        </w:rPr>
        <w:t>Nghị định số 33/2019/NĐ-CP ngày 23 tháng 4 năm 2019 của Chính phủ quy định việc quản lý, sử dụng và khai thác tài sản kết cấu hạ tầng giao thông đường bộ;</w:t>
      </w:r>
    </w:p>
    <w:p w:rsidR="00DA195A" w:rsidRPr="00073F4C" w:rsidRDefault="00DA195A" w:rsidP="00F260BC">
      <w:pPr>
        <w:shd w:val="clear" w:color="auto" w:fill="FFFFFF"/>
        <w:spacing w:before="120" w:after="120" w:line="264" w:lineRule="auto"/>
        <w:ind w:firstLine="709"/>
        <w:jc w:val="both"/>
        <w:rPr>
          <w:rFonts w:ascii="Times New Roman" w:hAnsi="Times New Roman"/>
          <w:i/>
          <w:iCs/>
          <w:sz w:val="28"/>
          <w:szCs w:val="28"/>
        </w:rPr>
      </w:pPr>
      <w:r w:rsidRPr="00073F4C">
        <w:rPr>
          <w:rFonts w:ascii="Times New Roman" w:hAnsi="Times New Roman"/>
          <w:i/>
          <w:iCs/>
          <w:sz w:val="28"/>
          <w:szCs w:val="28"/>
        </w:rPr>
        <w:t>Căn cứ Nghị định số </w:t>
      </w:r>
      <w:hyperlink r:id="rId11" w:tgtFrame="_blank" w:tooltip="Nghị định 32/2014/NĐ-CP" w:history="1">
        <w:r w:rsidRPr="00073F4C">
          <w:rPr>
            <w:rFonts w:ascii="Times New Roman" w:hAnsi="Times New Roman"/>
            <w:i/>
            <w:iCs/>
            <w:sz w:val="28"/>
            <w:szCs w:val="28"/>
          </w:rPr>
          <w:t>32/2014/NĐ-CP</w:t>
        </w:r>
      </w:hyperlink>
      <w:r w:rsidRPr="00073F4C">
        <w:rPr>
          <w:rFonts w:ascii="Times New Roman" w:hAnsi="Times New Roman"/>
          <w:i/>
          <w:iCs/>
          <w:sz w:val="28"/>
          <w:szCs w:val="28"/>
        </w:rPr>
        <w:t> ngày 22 tháng 4 năm 2014 của Chính phủ quy định về quản lý, khai thác và bảo trì đường cao tốc;</w:t>
      </w:r>
    </w:p>
    <w:p w:rsidR="00DA195A" w:rsidRPr="00073F4C" w:rsidRDefault="00DA195A" w:rsidP="00F260BC">
      <w:pPr>
        <w:shd w:val="clear" w:color="auto" w:fill="FFFFFF"/>
        <w:spacing w:before="120" w:after="120" w:line="264" w:lineRule="auto"/>
        <w:ind w:firstLine="709"/>
        <w:jc w:val="both"/>
        <w:rPr>
          <w:rFonts w:ascii="Times New Roman" w:hAnsi="Times New Roman"/>
          <w:i/>
          <w:iCs/>
          <w:sz w:val="28"/>
          <w:szCs w:val="28"/>
        </w:rPr>
      </w:pPr>
      <w:r w:rsidRPr="00073F4C">
        <w:rPr>
          <w:rFonts w:ascii="Times New Roman" w:hAnsi="Times New Roman"/>
          <w:i/>
          <w:iCs/>
          <w:sz w:val="28"/>
          <w:szCs w:val="28"/>
        </w:rPr>
        <w:t>Căn cứ Nghị định số </w:t>
      </w:r>
      <w:hyperlink r:id="rId12" w:tgtFrame="_blank" w:tooltip="Nghị định 32/2014/NĐ-CP" w:history="1">
        <w:r w:rsidRPr="00073F4C">
          <w:rPr>
            <w:rFonts w:ascii="Times New Roman" w:hAnsi="Times New Roman"/>
            <w:i/>
            <w:iCs/>
            <w:sz w:val="28"/>
            <w:szCs w:val="28"/>
          </w:rPr>
          <w:t>46/2015/NĐ-CP</w:t>
        </w:r>
      </w:hyperlink>
      <w:r w:rsidRPr="00073F4C">
        <w:rPr>
          <w:rFonts w:ascii="Times New Roman" w:hAnsi="Times New Roman"/>
          <w:i/>
          <w:iCs/>
          <w:sz w:val="28"/>
          <w:szCs w:val="28"/>
        </w:rPr>
        <w:t> ngày 12 tháng 5 năm 2015 của Chính phủ quy định về quản lý chất lượng và bảo trì công trình xây dựng;</w:t>
      </w:r>
    </w:p>
    <w:p w:rsidR="00DA195A" w:rsidRPr="00073F4C" w:rsidRDefault="00DA195A" w:rsidP="00F260BC">
      <w:pPr>
        <w:shd w:val="clear" w:color="auto" w:fill="FFFFFF"/>
        <w:spacing w:before="120" w:after="120" w:line="264" w:lineRule="auto"/>
        <w:ind w:firstLine="709"/>
        <w:jc w:val="both"/>
        <w:rPr>
          <w:rFonts w:ascii="Times New Roman" w:hAnsi="Times New Roman"/>
          <w:i/>
          <w:iCs/>
          <w:sz w:val="28"/>
          <w:szCs w:val="28"/>
        </w:rPr>
      </w:pPr>
      <w:r w:rsidRPr="00073F4C">
        <w:rPr>
          <w:rFonts w:ascii="Times New Roman" w:hAnsi="Times New Roman"/>
          <w:i/>
          <w:iCs/>
          <w:sz w:val="28"/>
          <w:szCs w:val="28"/>
        </w:rPr>
        <w:t xml:space="preserve">Theo đề nghị của Vụ trưởng Vụ Kết cấu hạ tầng giao thông và Tổng </w:t>
      </w:r>
      <w:r w:rsidR="00AB2994" w:rsidRPr="00073F4C">
        <w:rPr>
          <w:rFonts w:ascii="Times New Roman" w:hAnsi="Times New Roman"/>
          <w:i/>
          <w:iCs/>
          <w:sz w:val="28"/>
          <w:szCs w:val="28"/>
        </w:rPr>
        <w:t>C</w:t>
      </w:r>
      <w:r w:rsidRPr="00073F4C">
        <w:rPr>
          <w:rFonts w:ascii="Times New Roman" w:hAnsi="Times New Roman"/>
          <w:i/>
          <w:iCs/>
          <w:sz w:val="28"/>
          <w:szCs w:val="28"/>
        </w:rPr>
        <w:t>ục trưởng Tổng cục Đường bộ Việt Nam;</w:t>
      </w:r>
    </w:p>
    <w:p w:rsidR="00DA195A" w:rsidRPr="00073F4C" w:rsidRDefault="00DA195A" w:rsidP="00F260BC">
      <w:pPr>
        <w:spacing w:before="120" w:after="120" w:line="264" w:lineRule="auto"/>
        <w:ind w:firstLine="709"/>
        <w:jc w:val="both"/>
        <w:rPr>
          <w:rFonts w:ascii="Times New Roman" w:hAnsi="Times New Roman"/>
          <w:i/>
          <w:sz w:val="28"/>
          <w:szCs w:val="28"/>
        </w:rPr>
      </w:pPr>
      <w:r w:rsidRPr="00073F4C">
        <w:rPr>
          <w:rFonts w:ascii="Times New Roman" w:hAnsi="Times New Roman"/>
          <w:i/>
          <w:iCs/>
          <w:sz w:val="28"/>
          <w:szCs w:val="28"/>
        </w:rPr>
        <w:t xml:space="preserve">Bộ trưởng Bộ Giao thông vận tải ban hành Thông tư </w:t>
      </w:r>
      <w:r w:rsidR="0097578D" w:rsidRPr="00073F4C">
        <w:rPr>
          <w:rFonts w:ascii="Times New Roman" w:hAnsi="Times New Roman"/>
          <w:i/>
          <w:iCs/>
          <w:sz w:val="28"/>
          <w:szCs w:val="28"/>
        </w:rPr>
        <w:t>q</w:t>
      </w:r>
      <w:r w:rsidRPr="00073F4C">
        <w:rPr>
          <w:rFonts w:ascii="Times New Roman" w:hAnsi="Times New Roman"/>
          <w:i/>
          <w:sz w:val="28"/>
          <w:szCs w:val="28"/>
        </w:rPr>
        <w:t>uy định tiêu chí giám sát, nghiệm thu kết quả bảo trì tài sản kết cấu hạ tầng giao thông đường bộ theo chất lượng thực hiện và việc áp dụng hình thức bảo trì tài sản kết cấu hạ tầng giao thông đường bộ.</w:t>
      </w:r>
    </w:p>
    <w:p w:rsidR="00DA195A" w:rsidRPr="00073F4C" w:rsidRDefault="00DA195A" w:rsidP="00F260BC">
      <w:pPr>
        <w:shd w:val="clear" w:color="auto" w:fill="FFFFFF"/>
        <w:tabs>
          <w:tab w:val="left" w:pos="0"/>
        </w:tabs>
        <w:spacing w:before="120" w:after="120" w:line="264" w:lineRule="auto"/>
        <w:ind w:firstLine="709"/>
        <w:jc w:val="both"/>
        <w:rPr>
          <w:rFonts w:ascii="Times New Roman" w:hAnsi="Times New Roman"/>
          <w:b/>
          <w:bCs/>
          <w:sz w:val="28"/>
          <w:szCs w:val="28"/>
        </w:rPr>
      </w:pPr>
      <w:r w:rsidRPr="00073F4C">
        <w:rPr>
          <w:rFonts w:ascii="Times New Roman" w:hAnsi="Times New Roman"/>
          <w:b/>
          <w:bCs/>
          <w:sz w:val="28"/>
          <w:szCs w:val="28"/>
          <w:lang w:val="vi-VN"/>
        </w:rPr>
        <w:t>Điều 1. Phạm v</w:t>
      </w:r>
      <w:r w:rsidRPr="00073F4C">
        <w:rPr>
          <w:rFonts w:ascii="Times New Roman" w:hAnsi="Times New Roman"/>
          <w:b/>
          <w:bCs/>
          <w:sz w:val="28"/>
          <w:szCs w:val="28"/>
        </w:rPr>
        <w:t xml:space="preserve">i </w:t>
      </w:r>
      <w:r w:rsidRPr="00073F4C">
        <w:rPr>
          <w:rFonts w:ascii="Times New Roman" w:hAnsi="Times New Roman"/>
          <w:b/>
          <w:bCs/>
          <w:sz w:val="28"/>
          <w:szCs w:val="28"/>
          <w:lang w:val="vi-VN"/>
        </w:rPr>
        <w:t>điều ch</w:t>
      </w:r>
      <w:r w:rsidRPr="00073F4C">
        <w:rPr>
          <w:rFonts w:ascii="Times New Roman" w:hAnsi="Times New Roman"/>
          <w:b/>
          <w:bCs/>
          <w:sz w:val="28"/>
          <w:szCs w:val="28"/>
        </w:rPr>
        <w:t>ỉ</w:t>
      </w:r>
      <w:r w:rsidRPr="00073F4C">
        <w:rPr>
          <w:rFonts w:ascii="Times New Roman" w:hAnsi="Times New Roman"/>
          <w:b/>
          <w:bCs/>
          <w:sz w:val="28"/>
          <w:szCs w:val="28"/>
          <w:lang w:val="vi-VN"/>
        </w:rPr>
        <w:t>nh</w:t>
      </w:r>
      <w:r w:rsidRPr="00073F4C">
        <w:rPr>
          <w:rFonts w:ascii="Times New Roman" w:hAnsi="Times New Roman"/>
          <w:b/>
          <w:bCs/>
          <w:sz w:val="28"/>
          <w:szCs w:val="28"/>
        </w:rPr>
        <w:t xml:space="preserve"> và đối tượng áp dụng </w:t>
      </w:r>
    </w:p>
    <w:p w:rsidR="00DA195A" w:rsidRPr="00073F4C" w:rsidRDefault="00DA195A" w:rsidP="00F260BC">
      <w:pPr>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1. Thông tư này quy định về các nội dung sau:</w:t>
      </w:r>
    </w:p>
    <w:p w:rsidR="00140CE2" w:rsidRPr="00073F4C" w:rsidRDefault="00140CE2" w:rsidP="00F260BC">
      <w:pPr>
        <w:spacing w:before="120" w:after="120" w:line="264" w:lineRule="auto"/>
        <w:ind w:firstLine="709"/>
        <w:jc w:val="both"/>
        <w:rPr>
          <w:rFonts w:ascii="Times New Roman" w:hAnsi="Times New Roman"/>
          <w:bCs/>
          <w:sz w:val="28"/>
          <w:szCs w:val="28"/>
        </w:rPr>
        <w:sectPr w:rsidR="00140CE2" w:rsidRPr="00073F4C" w:rsidSect="00A91BD7">
          <w:headerReference w:type="default" r:id="rId13"/>
          <w:endnotePr>
            <w:numFmt w:val="decimal"/>
          </w:endnotePr>
          <w:pgSz w:w="11907" w:h="16840" w:code="9"/>
          <w:pgMar w:top="1134" w:right="1134" w:bottom="1134" w:left="1701" w:header="561" w:footer="561" w:gutter="0"/>
          <w:cols w:space="720"/>
        </w:sectPr>
      </w:pPr>
    </w:p>
    <w:p w:rsidR="00DA195A" w:rsidRPr="00073F4C" w:rsidRDefault="00DA195A" w:rsidP="00F260BC">
      <w:pPr>
        <w:spacing w:before="120" w:after="120" w:line="264" w:lineRule="auto"/>
        <w:ind w:firstLine="709"/>
        <w:jc w:val="both"/>
        <w:rPr>
          <w:rFonts w:ascii="Times New Roman" w:hAnsi="Times New Roman"/>
          <w:sz w:val="28"/>
          <w:szCs w:val="28"/>
        </w:rPr>
      </w:pPr>
      <w:r w:rsidRPr="00073F4C">
        <w:rPr>
          <w:rFonts w:ascii="Times New Roman" w:hAnsi="Times New Roman"/>
          <w:bCs/>
          <w:sz w:val="28"/>
          <w:szCs w:val="28"/>
        </w:rPr>
        <w:lastRenderedPageBreak/>
        <w:t>a) T</w:t>
      </w:r>
      <w:r w:rsidRPr="00073F4C">
        <w:rPr>
          <w:rFonts w:ascii="Times New Roman" w:hAnsi="Times New Roman"/>
          <w:sz w:val="28"/>
          <w:szCs w:val="28"/>
        </w:rPr>
        <w:t>iêu chí giám sát, nghiệm thu kết quả bảo trì tài sản kết cấu hạ tầng giao thông đường bộ theo chất lượng thực hiện;</w:t>
      </w:r>
    </w:p>
    <w:p w:rsidR="00DA195A" w:rsidRPr="00073F4C" w:rsidRDefault="00DA195A" w:rsidP="00F260BC">
      <w:pPr>
        <w:spacing w:before="120" w:after="120" w:line="264" w:lineRule="auto"/>
        <w:ind w:firstLine="709"/>
        <w:jc w:val="both"/>
        <w:rPr>
          <w:rFonts w:ascii="Times New Roman" w:hAnsi="Times New Roman"/>
          <w:sz w:val="28"/>
          <w:szCs w:val="28"/>
        </w:rPr>
      </w:pPr>
      <w:r w:rsidRPr="00073F4C">
        <w:rPr>
          <w:rFonts w:ascii="Times New Roman" w:hAnsi="Times New Roman"/>
          <w:sz w:val="28"/>
          <w:szCs w:val="28"/>
        </w:rPr>
        <w:t>b) Quy định việc áp dụng hình thức bảo trì tài sản kết cấu hạ tầng giao thông đường bộ thuộc phạm vi quản lý của Bộ Giao thông vận tải</w:t>
      </w:r>
      <w:r w:rsidR="005217A6" w:rsidRPr="00073F4C">
        <w:rPr>
          <w:rFonts w:ascii="Times New Roman" w:hAnsi="Times New Roman"/>
          <w:sz w:val="28"/>
          <w:szCs w:val="28"/>
        </w:rPr>
        <w:t xml:space="preserve">. </w:t>
      </w:r>
    </w:p>
    <w:p w:rsidR="00DA195A" w:rsidRPr="00073F4C" w:rsidRDefault="00DA195A" w:rsidP="00F260BC">
      <w:pPr>
        <w:spacing w:before="120" w:after="120" w:line="264" w:lineRule="auto"/>
        <w:ind w:firstLine="709"/>
        <w:jc w:val="both"/>
        <w:rPr>
          <w:rFonts w:ascii="Times New Roman" w:hAnsi="Times New Roman"/>
          <w:sz w:val="28"/>
          <w:szCs w:val="28"/>
        </w:rPr>
      </w:pPr>
      <w:r w:rsidRPr="00073F4C">
        <w:rPr>
          <w:rFonts w:ascii="Times New Roman" w:hAnsi="Times New Roman"/>
          <w:sz w:val="28"/>
          <w:szCs w:val="28"/>
        </w:rPr>
        <w:t xml:space="preserve">2. Đối tượng áp dụng bao gồm các cơ quan, </w:t>
      </w:r>
      <w:r w:rsidR="000D051F" w:rsidRPr="00073F4C">
        <w:rPr>
          <w:rFonts w:ascii="Times New Roman" w:hAnsi="Times New Roman"/>
          <w:sz w:val="28"/>
          <w:szCs w:val="28"/>
        </w:rPr>
        <w:t>tổ chức, cá nhân</w:t>
      </w:r>
      <w:r w:rsidR="00200B9C" w:rsidRPr="00073F4C">
        <w:rPr>
          <w:rFonts w:ascii="Times New Roman" w:hAnsi="Times New Roman"/>
          <w:sz w:val="28"/>
          <w:szCs w:val="28"/>
        </w:rPr>
        <w:t xml:space="preserve"> liên quan đến việc</w:t>
      </w:r>
      <w:r w:rsidRPr="00073F4C">
        <w:rPr>
          <w:rFonts w:ascii="Times New Roman" w:hAnsi="Times New Roman"/>
          <w:sz w:val="28"/>
          <w:szCs w:val="28"/>
        </w:rPr>
        <w:t xml:space="preserve"> </w:t>
      </w:r>
      <w:r w:rsidR="00200B9C" w:rsidRPr="00073F4C">
        <w:rPr>
          <w:rFonts w:ascii="Times New Roman" w:hAnsi="Times New Roman"/>
          <w:sz w:val="28"/>
          <w:szCs w:val="28"/>
        </w:rPr>
        <w:t>giám sát, nghiệm thu kết quả bảo trì tài sản kết cấu hạ tầng giao thông đường bộ theo chất lượng thực hiện và việc áp dụng hình thức bảo trì tài sản kết cấu hạ tầng giao thông đường bộ.</w:t>
      </w:r>
    </w:p>
    <w:p w:rsidR="00DA195A" w:rsidRPr="00073F4C" w:rsidRDefault="00DA195A" w:rsidP="00F260BC">
      <w:pPr>
        <w:spacing w:before="120" w:after="120" w:line="264" w:lineRule="auto"/>
        <w:ind w:firstLine="709"/>
        <w:jc w:val="both"/>
        <w:rPr>
          <w:rFonts w:ascii="Times New Roman" w:hAnsi="Times New Roman"/>
          <w:i/>
          <w:sz w:val="28"/>
          <w:szCs w:val="28"/>
        </w:rPr>
      </w:pPr>
      <w:r w:rsidRPr="00073F4C">
        <w:rPr>
          <w:rFonts w:ascii="Times New Roman" w:hAnsi="Times New Roman"/>
          <w:sz w:val="28"/>
          <w:szCs w:val="28"/>
        </w:rPr>
        <w:t>3. Đối với tài sản kết cấu hạ tầng giao thông đường bộ thực hiện theo hình thức đối tác công tư, cơ quan nhà nước có thẩm quyền ký kết hợp đồng dự án có thể quyết định việc áp dụng các quy định tại Thông tư này trong hồ sơ lựa chọn nhà đầu tư hoặc dự thảo hợp đồng dự án. Trong trường hợp hợp đồng dự án đã ký, các bên có thể thỏa thuận để bổ sung quy định tại Thông tư này vào hợp đồng dự án hoặc nhà đầu tư có thể áp dụng các quy định của Thông tư này trong hoạt động quản lý, bảo trì công trình đường bộ.</w:t>
      </w:r>
    </w:p>
    <w:p w:rsidR="00DA195A" w:rsidRPr="00073F4C" w:rsidRDefault="00DA195A" w:rsidP="00F260BC">
      <w:pPr>
        <w:shd w:val="clear" w:color="auto" w:fill="FFFFFF"/>
        <w:tabs>
          <w:tab w:val="left" w:pos="0"/>
        </w:tabs>
        <w:spacing w:before="120" w:after="120" w:line="264" w:lineRule="auto"/>
        <w:ind w:firstLine="709"/>
        <w:jc w:val="both"/>
        <w:rPr>
          <w:rFonts w:ascii="Times New Roman" w:hAnsi="Times New Roman"/>
          <w:b/>
          <w:bCs/>
          <w:sz w:val="28"/>
          <w:szCs w:val="28"/>
        </w:rPr>
      </w:pPr>
      <w:r w:rsidRPr="00073F4C">
        <w:rPr>
          <w:rFonts w:ascii="Times New Roman" w:hAnsi="Times New Roman"/>
          <w:b/>
          <w:bCs/>
          <w:sz w:val="28"/>
          <w:szCs w:val="28"/>
          <w:lang w:val="vi-VN"/>
        </w:rPr>
        <w:t xml:space="preserve">Điều 2. </w:t>
      </w:r>
      <w:r w:rsidRPr="00073F4C">
        <w:rPr>
          <w:rFonts w:ascii="Times New Roman" w:hAnsi="Times New Roman"/>
          <w:b/>
          <w:bCs/>
          <w:sz w:val="28"/>
          <w:szCs w:val="28"/>
        </w:rPr>
        <w:t xml:space="preserve">Áp dụng hình thức bảo trì đối với các hoạt động bảo trì tài sản kết cấu hạ tầng giao thông đường bộ </w:t>
      </w:r>
    </w:p>
    <w:p w:rsidR="00DA195A" w:rsidRPr="00073F4C" w:rsidRDefault="00DA195A" w:rsidP="00F260BC">
      <w:pPr>
        <w:shd w:val="clear" w:color="auto" w:fill="FFFFFF"/>
        <w:tabs>
          <w:tab w:val="left" w:pos="709"/>
        </w:tabs>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 xml:space="preserve">1. Bảo trì theo khối lượng thực tế là việc thực hiện hoạt động bảo trì theo khối lượng công việc thực tế đã thực hiện. Hình thức </w:t>
      </w:r>
      <w:r w:rsidR="000B5CEB" w:rsidRPr="00073F4C">
        <w:rPr>
          <w:rFonts w:ascii="Times New Roman" w:hAnsi="Times New Roman"/>
          <w:bCs/>
          <w:sz w:val="28"/>
          <w:szCs w:val="28"/>
        </w:rPr>
        <w:t xml:space="preserve">này </w:t>
      </w:r>
      <w:r w:rsidRPr="00073F4C">
        <w:rPr>
          <w:rFonts w:ascii="Times New Roman" w:hAnsi="Times New Roman"/>
          <w:bCs/>
          <w:sz w:val="28"/>
          <w:szCs w:val="28"/>
        </w:rPr>
        <w:t>được áp dụng đối với các hoạt động bảo trì sau:</w:t>
      </w:r>
    </w:p>
    <w:p w:rsidR="00DA195A" w:rsidRPr="00073F4C" w:rsidRDefault="00DA195A" w:rsidP="00F260BC">
      <w:pPr>
        <w:shd w:val="clear" w:color="auto" w:fill="FFFFFF"/>
        <w:tabs>
          <w:tab w:val="left" w:pos="709"/>
        </w:tabs>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 xml:space="preserve">a) Sửa chữa </w:t>
      </w:r>
      <w:r w:rsidR="00573253" w:rsidRPr="00073F4C">
        <w:rPr>
          <w:rFonts w:ascii="Times New Roman" w:hAnsi="Times New Roman"/>
          <w:bCs/>
          <w:sz w:val="28"/>
          <w:szCs w:val="28"/>
        </w:rPr>
        <w:t xml:space="preserve">định kỳ, </w:t>
      </w:r>
      <w:r w:rsidR="00442C10" w:rsidRPr="00073F4C">
        <w:rPr>
          <w:rFonts w:ascii="Times New Roman" w:hAnsi="Times New Roman"/>
          <w:bCs/>
          <w:sz w:val="28"/>
          <w:szCs w:val="28"/>
        </w:rPr>
        <w:t xml:space="preserve">sửa chữa </w:t>
      </w:r>
      <w:r w:rsidR="00573253" w:rsidRPr="00073F4C">
        <w:rPr>
          <w:rFonts w:ascii="Times New Roman" w:hAnsi="Times New Roman"/>
          <w:bCs/>
          <w:sz w:val="28"/>
          <w:szCs w:val="28"/>
        </w:rPr>
        <w:t>đột xuất</w:t>
      </w:r>
      <w:r w:rsidRPr="00073F4C">
        <w:rPr>
          <w:rFonts w:ascii="Times New Roman" w:hAnsi="Times New Roman"/>
          <w:bCs/>
          <w:sz w:val="28"/>
          <w:szCs w:val="28"/>
        </w:rPr>
        <w:t>;</w:t>
      </w:r>
    </w:p>
    <w:p w:rsidR="00DA195A" w:rsidRPr="00073F4C" w:rsidRDefault="00DA195A" w:rsidP="00F260BC">
      <w:pPr>
        <w:shd w:val="clear" w:color="auto" w:fill="FFFFFF"/>
        <w:tabs>
          <w:tab w:val="left" w:pos="709"/>
        </w:tabs>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 xml:space="preserve">b) Kiểm tra, kiểm định, quan trắc công trình, hạng mục công trình theo quy định của </w:t>
      </w:r>
      <w:r w:rsidR="000B5CEB" w:rsidRPr="00073F4C">
        <w:rPr>
          <w:rFonts w:ascii="Times New Roman" w:hAnsi="Times New Roman"/>
          <w:bCs/>
          <w:sz w:val="28"/>
          <w:szCs w:val="28"/>
        </w:rPr>
        <w:t xml:space="preserve">pháp luật </w:t>
      </w:r>
      <w:r w:rsidRPr="00073F4C">
        <w:rPr>
          <w:rFonts w:ascii="Times New Roman" w:hAnsi="Times New Roman"/>
          <w:bCs/>
          <w:sz w:val="28"/>
          <w:szCs w:val="28"/>
        </w:rPr>
        <w:t xml:space="preserve">về quản lý chất lượng và bảo trì công trình xây dựng và quy định của Bộ trưởng Bộ Giao thông vận tải về quản lý, vận hành khai thác và bảo trì công trình </w:t>
      </w:r>
      <w:r w:rsidR="00EF46BE" w:rsidRPr="00073F4C">
        <w:rPr>
          <w:rFonts w:ascii="Times New Roman" w:hAnsi="Times New Roman"/>
          <w:bCs/>
          <w:sz w:val="28"/>
          <w:szCs w:val="28"/>
        </w:rPr>
        <w:t>đường bộ</w:t>
      </w:r>
      <w:r w:rsidR="006043DF" w:rsidRPr="00073F4C">
        <w:rPr>
          <w:rFonts w:ascii="Times New Roman" w:hAnsi="Times New Roman"/>
          <w:bCs/>
          <w:sz w:val="28"/>
          <w:szCs w:val="28"/>
        </w:rPr>
        <w:t>.</w:t>
      </w:r>
    </w:p>
    <w:p w:rsidR="00DA195A" w:rsidRPr="00073F4C" w:rsidRDefault="00DA195A" w:rsidP="00F260BC">
      <w:pPr>
        <w:shd w:val="clear" w:color="auto" w:fill="FFFFFF"/>
        <w:tabs>
          <w:tab w:val="left" w:pos="709"/>
        </w:tabs>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2. Bảo trì theo chất lượng thực hiện là việc thực hiện hoạt động bảo trì theo các tiêu ch</w:t>
      </w:r>
      <w:r w:rsidR="005F740C" w:rsidRPr="00073F4C">
        <w:rPr>
          <w:rFonts w:ascii="Times New Roman" w:hAnsi="Times New Roman"/>
          <w:bCs/>
          <w:sz w:val="28"/>
          <w:szCs w:val="28"/>
        </w:rPr>
        <w:t>í</w:t>
      </w:r>
      <w:r w:rsidRPr="00073F4C">
        <w:rPr>
          <w:rFonts w:ascii="Times New Roman" w:hAnsi="Times New Roman"/>
          <w:bCs/>
          <w:sz w:val="28"/>
          <w:szCs w:val="28"/>
        </w:rPr>
        <w:t xml:space="preserve"> chất lượng, trong một khoảng thời gian với một số tiền nhất định được quy định tại hợp đồng kinh tế. Hình thức </w:t>
      </w:r>
      <w:r w:rsidR="000B5CEB" w:rsidRPr="00073F4C">
        <w:rPr>
          <w:rFonts w:ascii="Times New Roman" w:hAnsi="Times New Roman"/>
          <w:bCs/>
          <w:sz w:val="28"/>
          <w:szCs w:val="28"/>
        </w:rPr>
        <w:t xml:space="preserve">này </w:t>
      </w:r>
      <w:r w:rsidRPr="00073F4C">
        <w:rPr>
          <w:rFonts w:ascii="Times New Roman" w:hAnsi="Times New Roman"/>
          <w:bCs/>
          <w:sz w:val="28"/>
          <w:szCs w:val="28"/>
        </w:rPr>
        <w:t xml:space="preserve">được áp dụng trong hoạt động bảo dưỡng tài sản kết cấu hạ tầng giao thông đường bộ khi đáp ứng </w:t>
      </w:r>
      <w:r w:rsidR="00EF46BE" w:rsidRPr="00073F4C">
        <w:rPr>
          <w:rFonts w:ascii="Times New Roman" w:hAnsi="Times New Roman"/>
          <w:bCs/>
          <w:sz w:val="28"/>
          <w:szCs w:val="28"/>
        </w:rPr>
        <w:t xml:space="preserve">đồng thời </w:t>
      </w:r>
      <w:r w:rsidRPr="00073F4C">
        <w:rPr>
          <w:rFonts w:ascii="Times New Roman" w:hAnsi="Times New Roman"/>
          <w:bCs/>
          <w:sz w:val="28"/>
          <w:szCs w:val="28"/>
        </w:rPr>
        <w:t>các quy định sau:</w:t>
      </w:r>
    </w:p>
    <w:p w:rsidR="00DA195A" w:rsidRPr="00073F4C" w:rsidRDefault="00DA195A" w:rsidP="00F260BC">
      <w:pPr>
        <w:shd w:val="clear" w:color="auto" w:fill="FFFFFF"/>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a) Công trình</w:t>
      </w:r>
      <w:r w:rsidR="0073496D" w:rsidRPr="00073F4C">
        <w:rPr>
          <w:rFonts w:ascii="Times New Roman" w:hAnsi="Times New Roman"/>
          <w:bCs/>
          <w:sz w:val="28"/>
          <w:szCs w:val="28"/>
        </w:rPr>
        <w:t xml:space="preserve"> đường bộ</w:t>
      </w:r>
      <w:r w:rsidRPr="00073F4C">
        <w:rPr>
          <w:rFonts w:ascii="Times New Roman" w:hAnsi="Times New Roman"/>
          <w:bCs/>
          <w:sz w:val="28"/>
          <w:szCs w:val="28"/>
        </w:rPr>
        <w:t xml:space="preserve"> được đầu tư xây dựng theo quy chuẩn, tiêu chuẩn</w:t>
      </w:r>
      <w:r w:rsidR="0073496D" w:rsidRPr="00073F4C">
        <w:rPr>
          <w:rFonts w:ascii="Times New Roman" w:hAnsi="Times New Roman"/>
          <w:bCs/>
          <w:sz w:val="28"/>
          <w:szCs w:val="28"/>
        </w:rPr>
        <w:t xml:space="preserve"> kỹ thuật</w:t>
      </w:r>
      <w:r w:rsidRPr="00073F4C">
        <w:rPr>
          <w:rFonts w:ascii="Times New Roman" w:hAnsi="Times New Roman"/>
          <w:bCs/>
          <w:sz w:val="28"/>
          <w:szCs w:val="28"/>
        </w:rPr>
        <w:t xml:space="preserve"> do cơ quan nhà nước có thẩm quyền quy định, đảm bảo chất lượng theo quy định của pháp luật về xây dựng; công trình, hạng mục công </w:t>
      </w:r>
      <w:r w:rsidRPr="00073F4C">
        <w:rPr>
          <w:rFonts w:ascii="Times New Roman" w:hAnsi="Times New Roman"/>
          <w:bCs/>
          <w:sz w:val="28"/>
          <w:szCs w:val="28"/>
        </w:rPr>
        <w:lastRenderedPageBreak/>
        <w:t>trình, thiết bị vận hành khai thác công trình đường bộ chưa hết thời hạn sử dụng theo quy định của pháp luật về quản lý chất lượng và bảo trì công trình xây dựng;</w:t>
      </w:r>
    </w:p>
    <w:p w:rsidR="00DA195A" w:rsidRPr="00073F4C" w:rsidRDefault="00DA195A" w:rsidP="00F260BC">
      <w:pPr>
        <w:shd w:val="clear" w:color="auto" w:fill="FFFFFF"/>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 xml:space="preserve">b) Công trình </w:t>
      </w:r>
      <w:r w:rsidR="0073496D" w:rsidRPr="00073F4C">
        <w:rPr>
          <w:rFonts w:ascii="Times New Roman" w:hAnsi="Times New Roman"/>
          <w:bCs/>
          <w:sz w:val="28"/>
          <w:szCs w:val="28"/>
        </w:rPr>
        <w:t xml:space="preserve">đường bộ </w:t>
      </w:r>
      <w:r w:rsidRPr="00073F4C">
        <w:rPr>
          <w:rFonts w:ascii="Times New Roman" w:hAnsi="Times New Roman"/>
          <w:bCs/>
          <w:sz w:val="28"/>
          <w:szCs w:val="28"/>
        </w:rPr>
        <w:t>được đảm bảo kinh phí thực hiện</w:t>
      </w:r>
      <w:r w:rsidR="00EF46BE" w:rsidRPr="00073F4C">
        <w:rPr>
          <w:rFonts w:ascii="Times New Roman" w:hAnsi="Times New Roman"/>
          <w:bCs/>
          <w:sz w:val="28"/>
          <w:szCs w:val="28"/>
        </w:rPr>
        <w:t xml:space="preserve"> </w:t>
      </w:r>
      <w:r w:rsidRPr="00073F4C">
        <w:rPr>
          <w:rFonts w:ascii="Times New Roman" w:hAnsi="Times New Roman"/>
          <w:bCs/>
          <w:sz w:val="28"/>
          <w:szCs w:val="28"/>
        </w:rPr>
        <w:t>bảo dưỡng theo tiêu chuẩn kỹ thuật,</w:t>
      </w:r>
      <w:r w:rsidR="00663BC2" w:rsidRPr="00073F4C">
        <w:rPr>
          <w:rFonts w:ascii="Times New Roman" w:hAnsi="Times New Roman"/>
          <w:bCs/>
          <w:sz w:val="28"/>
          <w:szCs w:val="28"/>
        </w:rPr>
        <w:t xml:space="preserve"> quy chuẩn kỹ thuật,</w:t>
      </w:r>
      <w:r w:rsidRPr="00073F4C">
        <w:rPr>
          <w:rFonts w:ascii="Times New Roman" w:hAnsi="Times New Roman"/>
          <w:bCs/>
          <w:sz w:val="28"/>
          <w:szCs w:val="28"/>
        </w:rPr>
        <w:t xml:space="preserve"> định mức</w:t>
      </w:r>
      <w:r w:rsidR="002348D2" w:rsidRPr="00073F4C">
        <w:rPr>
          <w:rFonts w:ascii="Times New Roman" w:hAnsi="Times New Roman"/>
          <w:bCs/>
          <w:sz w:val="28"/>
          <w:szCs w:val="28"/>
        </w:rPr>
        <w:t xml:space="preserve"> kinh tế - </w:t>
      </w:r>
      <w:r w:rsidR="003A637B" w:rsidRPr="00073F4C">
        <w:rPr>
          <w:rFonts w:ascii="Times New Roman" w:hAnsi="Times New Roman"/>
          <w:bCs/>
          <w:sz w:val="28"/>
          <w:szCs w:val="28"/>
        </w:rPr>
        <w:t>kỹ thuật</w:t>
      </w:r>
      <w:r w:rsidR="00442C10" w:rsidRPr="00073F4C">
        <w:rPr>
          <w:rFonts w:ascii="Times New Roman" w:hAnsi="Times New Roman"/>
          <w:bCs/>
          <w:sz w:val="28"/>
          <w:szCs w:val="28"/>
        </w:rPr>
        <w:t>.</w:t>
      </w:r>
    </w:p>
    <w:p w:rsidR="00DA195A" w:rsidRPr="00073F4C" w:rsidRDefault="00DA195A" w:rsidP="00F260BC">
      <w:pPr>
        <w:shd w:val="clear" w:color="auto" w:fill="FFFFFF"/>
        <w:tabs>
          <w:tab w:val="left" w:pos="709"/>
        </w:tabs>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 xml:space="preserve">3. Đối với các gói thầu, hợp đồng có các tài sản kết cấu hạ tầng giao thông đường bộ không đáp ứng các quy định tại </w:t>
      </w:r>
      <w:r w:rsidR="005217A6" w:rsidRPr="00073F4C">
        <w:rPr>
          <w:rFonts w:ascii="Times New Roman" w:hAnsi="Times New Roman"/>
          <w:bCs/>
          <w:sz w:val="28"/>
          <w:szCs w:val="28"/>
        </w:rPr>
        <w:t>k</w:t>
      </w:r>
      <w:r w:rsidRPr="00073F4C">
        <w:rPr>
          <w:rFonts w:ascii="Times New Roman" w:hAnsi="Times New Roman"/>
          <w:bCs/>
          <w:sz w:val="28"/>
          <w:szCs w:val="28"/>
        </w:rPr>
        <w:t>hoản 2 Điều này, căn cứ vào tình trạng của từng loại tài sản kết cấu hạ tầng giao thông đường bộ</w:t>
      </w:r>
      <w:r w:rsidR="00C860A4" w:rsidRPr="00073F4C">
        <w:rPr>
          <w:rFonts w:ascii="Times New Roman" w:hAnsi="Times New Roman"/>
          <w:bCs/>
          <w:sz w:val="28"/>
          <w:szCs w:val="28"/>
        </w:rPr>
        <w:t xml:space="preserve"> và </w:t>
      </w:r>
      <w:r w:rsidRPr="00073F4C">
        <w:rPr>
          <w:rFonts w:ascii="Times New Roman" w:hAnsi="Times New Roman"/>
          <w:bCs/>
          <w:sz w:val="28"/>
          <w:szCs w:val="28"/>
        </w:rPr>
        <w:t>kinh phí được giao,</w:t>
      </w:r>
      <w:r w:rsidR="00447DD2" w:rsidRPr="00073F4C">
        <w:rPr>
          <w:rFonts w:ascii="Times New Roman" w:hAnsi="Times New Roman"/>
          <w:bCs/>
          <w:sz w:val="28"/>
          <w:szCs w:val="28"/>
        </w:rPr>
        <w:t xml:space="preserve"> Tổng cục Đường bộ Việt Nam</w:t>
      </w:r>
      <w:r w:rsidRPr="00073F4C">
        <w:rPr>
          <w:rFonts w:ascii="Times New Roman" w:hAnsi="Times New Roman"/>
          <w:bCs/>
          <w:sz w:val="28"/>
          <w:szCs w:val="28"/>
        </w:rPr>
        <w:t xml:space="preserve"> quy</w:t>
      </w:r>
      <w:r w:rsidR="00BD4873" w:rsidRPr="00073F4C">
        <w:rPr>
          <w:rFonts w:ascii="Times New Roman" w:hAnsi="Times New Roman"/>
          <w:bCs/>
          <w:sz w:val="28"/>
          <w:szCs w:val="28"/>
        </w:rPr>
        <w:t>ết</w:t>
      </w:r>
      <w:r w:rsidRPr="00073F4C">
        <w:rPr>
          <w:rFonts w:ascii="Times New Roman" w:hAnsi="Times New Roman"/>
          <w:bCs/>
          <w:sz w:val="28"/>
          <w:szCs w:val="28"/>
        </w:rPr>
        <w:t xml:space="preserve"> định áp dụng hình thức bảo trì theo chất lượng </w:t>
      </w:r>
      <w:r w:rsidR="00AA127F" w:rsidRPr="00073F4C">
        <w:rPr>
          <w:rFonts w:ascii="Times New Roman" w:hAnsi="Times New Roman"/>
          <w:bCs/>
          <w:sz w:val="28"/>
          <w:szCs w:val="28"/>
        </w:rPr>
        <w:t xml:space="preserve">thực hiện </w:t>
      </w:r>
      <w:r w:rsidRPr="00073F4C">
        <w:rPr>
          <w:rFonts w:ascii="Times New Roman" w:hAnsi="Times New Roman"/>
          <w:bCs/>
          <w:sz w:val="28"/>
          <w:szCs w:val="28"/>
        </w:rPr>
        <w:t xml:space="preserve">đối với từng tài sản, từng công việc bảo dưỡng </w:t>
      </w:r>
      <w:r w:rsidR="00C860A4" w:rsidRPr="00073F4C">
        <w:rPr>
          <w:rFonts w:ascii="Times New Roman" w:hAnsi="Times New Roman"/>
          <w:bCs/>
          <w:sz w:val="28"/>
          <w:szCs w:val="28"/>
        </w:rPr>
        <w:t>tài sản kết cấu hạ tầng giao thông đường bộ</w:t>
      </w:r>
      <w:r w:rsidR="002C2B2B" w:rsidRPr="00073F4C">
        <w:rPr>
          <w:rFonts w:ascii="Times New Roman" w:hAnsi="Times New Roman"/>
          <w:bCs/>
          <w:sz w:val="28"/>
          <w:szCs w:val="28"/>
        </w:rPr>
        <w:t>; ưu tiên áp dụng hình thức bảo trì theo chất lượng thực hiện đối với các công việc bảo dưỡng có thể xây dựng tiêu chí chất lượng phù hợp với kinh phí được giao (các công việc quản lý, công việc bảo dưỡng không sử dụng vật liệu, công việc bảo dưỡng hệ thống an toàn giao thông hoặc các công việc bảo dưỡng khác);</w:t>
      </w:r>
      <w:r w:rsidR="00442C10" w:rsidRPr="00073F4C">
        <w:rPr>
          <w:rFonts w:ascii="Times New Roman" w:hAnsi="Times New Roman"/>
          <w:bCs/>
          <w:sz w:val="28"/>
          <w:szCs w:val="28"/>
        </w:rPr>
        <w:t xml:space="preserve"> các công việc bảo dưỡng tài sản kết cấu hạ tầng giao thông đường bộ còn lại áp dụng hình thức bảo trì theo khối lượng thực </w:t>
      </w:r>
      <w:r w:rsidR="00AB2994" w:rsidRPr="00073F4C">
        <w:rPr>
          <w:rFonts w:ascii="Times New Roman" w:hAnsi="Times New Roman"/>
          <w:bCs/>
          <w:sz w:val="28"/>
          <w:szCs w:val="28"/>
        </w:rPr>
        <w:t>tế</w:t>
      </w:r>
      <w:r w:rsidR="00442C10" w:rsidRPr="00073F4C">
        <w:rPr>
          <w:rFonts w:ascii="Times New Roman" w:hAnsi="Times New Roman"/>
          <w:bCs/>
          <w:sz w:val="28"/>
          <w:szCs w:val="28"/>
        </w:rPr>
        <w:t xml:space="preserve">. </w:t>
      </w:r>
    </w:p>
    <w:p w:rsidR="00903D02" w:rsidRPr="00073F4C" w:rsidRDefault="00EF7AF4" w:rsidP="00F260BC">
      <w:pPr>
        <w:shd w:val="clear" w:color="auto" w:fill="FFFFFF"/>
        <w:tabs>
          <w:tab w:val="left" w:pos="709"/>
        </w:tabs>
        <w:spacing w:before="120" w:after="120" w:line="264" w:lineRule="auto"/>
        <w:ind w:firstLine="709"/>
        <w:jc w:val="both"/>
        <w:rPr>
          <w:rFonts w:ascii="Times New Roman" w:hAnsi="Times New Roman"/>
          <w:bCs/>
          <w:sz w:val="28"/>
          <w:szCs w:val="28"/>
        </w:rPr>
      </w:pPr>
      <w:r w:rsidRPr="00073F4C">
        <w:rPr>
          <w:rFonts w:ascii="Times New Roman" w:hAnsi="Times New Roman"/>
          <w:bCs/>
          <w:sz w:val="28"/>
          <w:szCs w:val="28"/>
        </w:rPr>
        <w:t xml:space="preserve">4. Thời gian hợp đồng bảo dưỡng tài sản kết cấu hạ tầng giao thông đường bộ theo chất lượng thực hiện không quá </w:t>
      </w:r>
      <w:r w:rsidR="005F740C" w:rsidRPr="00073F4C">
        <w:rPr>
          <w:rFonts w:ascii="Times New Roman" w:hAnsi="Times New Roman"/>
          <w:bCs/>
          <w:sz w:val="28"/>
          <w:szCs w:val="28"/>
        </w:rPr>
        <w:t>0</w:t>
      </w:r>
      <w:r w:rsidRPr="00073F4C">
        <w:rPr>
          <w:rFonts w:ascii="Times New Roman" w:hAnsi="Times New Roman"/>
          <w:bCs/>
          <w:sz w:val="28"/>
          <w:szCs w:val="28"/>
        </w:rPr>
        <w:t xml:space="preserve">5 năm. </w:t>
      </w:r>
    </w:p>
    <w:p w:rsidR="00EF7AF4" w:rsidRPr="00073F4C" w:rsidRDefault="00447DD2" w:rsidP="00F260BC">
      <w:pPr>
        <w:shd w:val="clear" w:color="auto" w:fill="FFFFFF"/>
        <w:tabs>
          <w:tab w:val="left" w:pos="709"/>
        </w:tabs>
        <w:spacing w:before="120" w:after="120" w:line="264" w:lineRule="auto"/>
        <w:ind w:firstLine="709"/>
        <w:jc w:val="both"/>
        <w:rPr>
          <w:rFonts w:ascii="Times New Roman" w:hAnsi="Times New Roman"/>
          <w:bCs/>
          <w:strike/>
          <w:sz w:val="28"/>
          <w:szCs w:val="28"/>
        </w:rPr>
      </w:pPr>
      <w:r w:rsidRPr="00073F4C">
        <w:rPr>
          <w:rFonts w:ascii="Times New Roman" w:hAnsi="Times New Roman"/>
          <w:bCs/>
          <w:sz w:val="28"/>
          <w:szCs w:val="28"/>
        </w:rPr>
        <w:t xml:space="preserve">Tổng cục Đường bộ Việt Nam </w:t>
      </w:r>
      <w:r w:rsidR="00EF7AF4" w:rsidRPr="00073F4C">
        <w:rPr>
          <w:rFonts w:ascii="Times New Roman" w:hAnsi="Times New Roman"/>
          <w:bCs/>
          <w:sz w:val="28"/>
          <w:szCs w:val="28"/>
        </w:rPr>
        <w:t>quyết định thời gian thực hiệ</w:t>
      </w:r>
      <w:r w:rsidR="00903D02" w:rsidRPr="00073F4C">
        <w:rPr>
          <w:rFonts w:ascii="Times New Roman" w:hAnsi="Times New Roman"/>
          <w:bCs/>
          <w:sz w:val="28"/>
          <w:szCs w:val="28"/>
        </w:rPr>
        <w:t xml:space="preserve">n hợp đồng các gói thầu </w:t>
      </w:r>
      <w:r w:rsidR="00EF7AF4" w:rsidRPr="00073F4C">
        <w:rPr>
          <w:rFonts w:ascii="Times New Roman" w:hAnsi="Times New Roman"/>
          <w:bCs/>
          <w:sz w:val="28"/>
          <w:szCs w:val="28"/>
        </w:rPr>
        <w:t xml:space="preserve">bảo dưỡng tài sản kết cấu hạ tầng giao thông đường bộ khi phê duyệt kế hoạch lựa chọn nhà thầu hoặc đặt hàng đối với trường hợp đủ điều kiện đặt hàng theo </w:t>
      </w:r>
      <w:r w:rsidR="00FE5A8A" w:rsidRPr="00073F4C">
        <w:rPr>
          <w:rFonts w:ascii="Times New Roman" w:hAnsi="Times New Roman"/>
          <w:bCs/>
          <w:sz w:val="28"/>
          <w:szCs w:val="28"/>
        </w:rPr>
        <w:t>quy định của pháp luật về giao nhiệm vụ, đặt hàng hoặc đấu thầu cung cấp sản phẩm dịch vụ công sử dụng ngân sách nhà nước từ nguồn kinh phí chi thường xuyên</w:t>
      </w:r>
      <w:r w:rsidR="00EF7AF4" w:rsidRPr="00073F4C">
        <w:rPr>
          <w:rFonts w:ascii="Times New Roman" w:hAnsi="Times New Roman"/>
          <w:bCs/>
          <w:sz w:val="28"/>
          <w:szCs w:val="28"/>
        </w:rPr>
        <w:t>.</w:t>
      </w:r>
    </w:p>
    <w:p w:rsidR="00DA195A" w:rsidRPr="00073F4C" w:rsidRDefault="00DA195A" w:rsidP="00F260BC">
      <w:pPr>
        <w:shd w:val="clear" w:color="auto" w:fill="FFFFFF"/>
        <w:tabs>
          <w:tab w:val="left" w:pos="0"/>
        </w:tabs>
        <w:spacing w:before="120" w:after="120" w:line="264" w:lineRule="auto"/>
        <w:ind w:firstLine="709"/>
        <w:jc w:val="both"/>
        <w:rPr>
          <w:rFonts w:ascii="Times New Roman" w:hAnsi="Times New Roman"/>
          <w:b/>
          <w:bCs/>
          <w:iCs/>
          <w:sz w:val="28"/>
          <w:szCs w:val="28"/>
          <w:lang w:val="nl-NL"/>
        </w:rPr>
      </w:pPr>
      <w:r w:rsidRPr="00073F4C">
        <w:rPr>
          <w:rFonts w:ascii="Times New Roman" w:hAnsi="Times New Roman"/>
          <w:b/>
          <w:bCs/>
          <w:iCs/>
          <w:sz w:val="28"/>
          <w:szCs w:val="28"/>
          <w:lang w:val="nl-NL"/>
        </w:rPr>
        <w:t>Điều 3. Tiêu chí giám sát, nghiệm thu kết quả bảo trì tài sản kết cấu hạ tầng giao thông đường bộ theo chất lượng thực hiện</w:t>
      </w:r>
    </w:p>
    <w:p w:rsidR="00DA195A" w:rsidRPr="00073F4C" w:rsidRDefault="00DA195A" w:rsidP="00F260BC">
      <w:pPr>
        <w:shd w:val="clear" w:color="auto" w:fill="FFFFFF"/>
        <w:tabs>
          <w:tab w:val="left" w:pos="851"/>
          <w:tab w:val="left" w:pos="993"/>
        </w:tabs>
        <w:spacing w:before="120" w:after="120" w:line="264" w:lineRule="auto"/>
        <w:ind w:firstLine="709"/>
        <w:jc w:val="both"/>
        <w:rPr>
          <w:rFonts w:ascii="Times New Roman" w:hAnsi="Times New Roman"/>
          <w:bCs/>
          <w:iCs/>
          <w:sz w:val="28"/>
          <w:szCs w:val="28"/>
          <w:lang w:val="nl-NL"/>
        </w:rPr>
      </w:pPr>
      <w:r w:rsidRPr="00073F4C">
        <w:rPr>
          <w:rFonts w:ascii="Times New Roman" w:hAnsi="Times New Roman"/>
          <w:bCs/>
          <w:iCs/>
          <w:sz w:val="28"/>
          <w:szCs w:val="28"/>
          <w:lang w:val="nl-NL"/>
        </w:rPr>
        <w:t>Tiêu chí giám sát, nghiệm thu kết quả bảo trì tài sản kết cấu hạ tầng giao thông đường bộ theo chất lượng thực hiện bao gồm:</w:t>
      </w:r>
    </w:p>
    <w:p w:rsidR="00DA195A" w:rsidRPr="00073F4C" w:rsidRDefault="00DA195A" w:rsidP="00F260BC">
      <w:pPr>
        <w:spacing w:before="120" w:after="120" w:line="264" w:lineRule="auto"/>
        <w:ind w:firstLine="709"/>
        <w:jc w:val="both"/>
        <w:rPr>
          <w:rFonts w:ascii="Times New Roman" w:hAnsi="Times New Roman"/>
          <w:bCs/>
          <w:iCs/>
          <w:sz w:val="28"/>
          <w:szCs w:val="28"/>
          <w:lang w:val="nl-NL"/>
        </w:rPr>
      </w:pPr>
      <w:r w:rsidRPr="00073F4C">
        <w:rPr>
          <w:rFonts w:ascii="Times New Roman" w:hAnsi="Times New Roman"/>
          <w:bCs/>
          <w:iCs/>
          <w:sz w:val="28"/>
          <w:szCs w:val="28"/>
          <w:lang w:val="nl-NL"/>
        </w:rPr>
        <w:t xml:space="preserve">1. </w:t>
      </w:r>
      <w:r w:rsidR="008E297F" w:rsidRPr="00073F4C">
        <w:rPr>
          <w:rFonts w:ascii="Times New Roman" w:hAnsi="Times New Roman"/>
          <w:bCs/>
          <w:iCs/>
          <w:sz w:val="28"/>
          <w:szCs w:val="28"/>
          <w:lang w:val="nl-NL"/>
        </w:rPr>
        <w:t xml:space="preserve">Yêu cầu </w:t>
      </w:r>
      <w:r w:rsidR="008C096E" w:rsidRPr="00073F4C">
        <w:rPr>
          <w:rFonts w:ascii="Times New Roman" w:hAnsi="Times New Roman"/>
          <w:bCs/>
          <w:iCs/>
          <w:sz w:val="28"/>
          <w:szCs w:val="28"/>
          <w:lang w:val="nl-NL"/>
        </w:rPr>
        <w:t xml:space="preserve">kỹ thuật </w:t>
      </w:r>
      <w:r w:rsidR="008E297F" w:rsidRPr="00073F4C">
        <w:rPr>
          <w:rFonts w:ascii="Times New Roman" w:hAnsi="Times New Roman"/>
          <w:bCs/>
          <w:iCs/>
          <w:sz w:val="28"/>
          <w:szCs w:val="28"/>
          <w:lang w:val="nl-NL"/>
        </w:rPr>
        <w:t>chất lượng</w:t>
      </w:r>
      <w:r w:rsidR="00DD6BE6" w:rsidRPr="00073F4C">
        <w:rPr>
          <w:rFonts w:ascii="Times New Roman" w:hAnsi="Times New Roman"/>
          <w:bCs/>
          <w:iCs/>
          <w:sz w:val="28"/>
          <w:szCs w:val="28"/>
          <w:lang w:val="nl-NL"/>
        </w:rPr>
        <w:t xml:space="preserve"> </w:t>
      </w:r>
      <w:r w:rsidR="008E297F" w:rsidRPr="00073F4C">
        <w:rPr>
          <w:rFonts w:ascii="Times New Roman" w:hAnsi="Times New Roman"/>
          <w:bCs/>
          <w:iCs/>
          <w:sz w:val="28"/>
          <w:szCs w:val="28"/>
          <w:lang w:val="nl-NL"/>
        </w:rPr>
        <w:t xml:space="preserve">đối với hoạt động bảo dưỡng </w:t>
      </w:r>
      <w:r w:rsidR="00AB3979" w:rsidRPr="00073F4C">
        <w:rPr>
          <w:rFonts w:ascii="Times New Roman" w:hAnsi="Times New Roman"/>
          <w:bCs/>
          <w:iCs/>
          <w:sz w:val="28"/>
          <w:szCs w:val="28"/>
          <w:lang w:val="nl-NL"/>
        </w:rPr>
        <w:t xml:space="preserve">tài sản kết cấu hạ tầng giao thông </w:t>
      </w:r>
      <w:r w:rsidR="008E297F" w:rsidRPr="00073F4C">
        <w:rPr>
          <w:rFonts w:ascii="Times New Roman" w:hAnsi="Times New Roman"/>
          <w:bCs/>
          <w:iCs/>
          <w:sz w:val="28"/>
          <w:szCs w:val="28"/>
          <w:lang w:val="nl-NL"/>
        </w:rPr>
        <w:t>đường bộ theo chất lượng thực hiện</w:t>
      </w:r>
      <w:r w:rsidRPr="00073F4C">
        <w:rPr>
          <w:rFonts w:ascii="Times New Roman" w:hAnsi="Times New Roman"/>
          <w:bCs/>
          <w:iCs/>
          <w:sz w:val="28"/>
          <w:szCs w:val="28"/>
          <w:lang w:val="nl-NL"/>
        </w:rPr>
        <w:t xml:space="preserve"> </w:t>
      </w:r>
      <w:r w:rsidR="002348D2" w:rsidRPr="00073F4C">
        <w:rPr>
          <w:rFonts w:ascii="Times New Roman" w:hAnsi="Times New Roman"/>
          <w:bCs/>
          <w:iCs/>
          <w:sz w:val="28"/>
          <w:szCs w:val="28"/>
          <w:lang w:val="nl-NL"/>
        </w:rPr>
        <w:t xml:space="preserve">được quy định tại Phụ lục số I </w:t>
      </w:r>
      <w:r w:rsidRPr="00073F4C">
        <w:rPr>
          <w:rFonts w:ascii="Times New Roman" w:hAnsi="Times New Roman"/>
          <w:bCs/>
          <w:iCs/>
          <w:sz w:val="28"/>
          <w:szCs w:val="28"/>
          <w:lang w:val="nl-NL"/>
        </w:rPr>
        <w:t xml:space="preserve">ban hành kèm theo Thông tư này. </w:t>
      </w:r>
    </w:p>
    <w:p w:rsidR="00DA195A" w:rsidRPr="00073F4C" w:rsidRDefault="00DA195A" w:rsidP="00F260BC">
      <w:pPr>
        <w:shd w:val="clear" w:color="auto" w:fill="FFFFFF"/>
        <w:tabs>
          <w:tab w:val="left" w:pos="851"/>
        </w:tabs>
        <w:spacing w:before="120" w:after="120" w:line="264" w:lineRule="auto"/>
        <w:ind w:firstLine="709"/>
        <w:jc w:val="both"/>
        <w:rPr>
          <w:rFonts w:ascii="Times New Roman" w:hAnsi="Times New Roman"/>
          <w:bCs/>
          <w:sz w:val="28"/>
          <w:szCs w:val="28"/>
        </w:rPr>
      </w:pPr>
      <w:r w:rsidRPr="00073F4C">
        <w:rPr>
          <w:rFonts w:ascii="Times New Roman" w:hAnsi="Times New Roman"/>
          <w:bCs/>
          <w:iCs/>
          <w:sz w:val="28"/>
          <w:szCs w:val="28"/>
          <w:lang w:val="nl-NL"/>
        </w:rPr>
        <w:t xml:space="preserve">2. </w:t>
      </w:r>
      <w:r w:rsidRPr="00073F4C">
        <w:rPr>
          <w:rFonts w:ascii="Times New Roman" w:hAnsi="Times New Roman"/>
          <w:bCs/>
          <w:sz w:val="28"/>
          <w:szCs w:val="28"/>
        </w:rPr>
        <w:t>Quy định về giám sát, nghiệm thu</w:t>
      </w:r>
      <w:r w:rsidR="00F260BC" w:rsidRPr="00073F4C">
        <w:rPr>
          <w:rFonts w:ascii="Times New Roman" w:hAnsi="Times New Roman"/>
          <w:bCs/>
          <w:sz w:val="28"/>
          <w:szCs w:val="28"/>
        </w:rPr>
        <w:t xml:space="preserve">, </w:t>
      </w:r>
      <w:r w:rsidR="00F260BC" w:rsidRPr="00073F4C">
        <w:rPr>
          <w:rFonts w:ascii="Times New Roman" w:hAnsi="Times New Roman"/>
          <w:bCs/>
          <w:iCs/>
          <w:sz w:val="28"/>
          <w:szCs w:val="28"/>
          <w:lang w:val="nl-NL"/>
        </w:rPr>
        <w:t>phương pháp đánh giá, khấu trừ kinh phí</w:t>
      </w:r>
      <w:r w:rsidRPr="00073F4C">
        <w:rPr>
          <w:rFonts w:ascii="Times New Roman" w:hAnsi="Times New Roman"/>
          <w:bCs/>
          <w:sz w:val="28"/>
          <w:szCs w:val="28"/>
        </w:rPr>
        <w:t xml:space="preserve"> hoạt động bảo dưỡng</w:t>
      </w:r>
      <w:r w:rsidR="00EF00ED" w:rsidRPr="00073F4C">
        <w:rPr>
          <w:rFonts w:ascii="Times New Roman" w:hAnsi="Times New Roman"/>
          <w:bCs/>
          <w:sz w:val="28"/>
          <w:szCs w:val="28"/>
        </w:rPr>
        <w:t xml:space="preserve"> </w:t>
      </w:r>
      <w:r w:rsidR="00EF00ED" w:rsidRPr="00073F4C">
        <w:rPr>
          <w:rFonts w:ascii="Times New Roman" w:hAnsi="Times New Roman"/>
          <w:bCs/>
          <w:iCs/>
          <w:sz w:val="28"/>
          <w:szCs w:val="28"/>
          <w:lang w:val="nl-NL"/>
        </w:rPr>
        <w:t>tài sản kết cấu hạ tầng giao thông</w:t>
      </w:r>
      <w:r w:rsidRPr="00073F4C">
        <w:rPr>
          <w:rFonts w:ascii="Times New Roman" w:hAnsi="Times New Roman"/>
          <w:bCs/>
          <w:sz w:val="28"/>
          <w:szCs w:val="28"/>
        </w:rPr>
        <w:t xml:space="preserve"> đường bộ </w:t>
      </w:r>
      <w:r w:rsidRPr="00073F4C">
        <w:rPr>
          <w:rFonts w:ascii="Times New Roman" w:hAnsi="Times New Roman"/>
          <w:bCs/>
          <w:sz w:val="28"/>
          <w:szCs w:val="28"/>
        </w:rPr>
        <w:lastRenderedPageBreak/>
        <w:t>theo chất lượng thực hiện được quy định tại Phụ lục số II</w:t>
      </w:r>
      <w:r w:rsidR="00FE5A8A" w:rsidRPr="00073F4C">
        <w:rPr>
          <w:rFonts w:ascii="Times New Roman" w:hAnsi="Times New Roman"/>
          <w:bCs/>
          <w:sz w:val="28"/>
          <w:szCs w:val="28"/>
        </w:rPr>
        <w:t xml:space="preserve"> ban hành</w:t>
      </w:r>
      <w:r w:rsidRPr="00073F4C">
        <w:rPr>
          <w:rFonts w:ascii="Times New Roman" w:hAnsi="Times New Roman"/>
          <w:bCs/>
          <w:sz w:val="28"/>
          <w:szCs w:val="28"/>
        </w:rPr>
        <w:t xml:space="preserve"> kèm theo Thông tư này.</w:t>
      </w:r>
    </w:p>
    <w:p w:rsidR="00DA195A" w:rsidRPr="00073F4C" w:rsidRDefault="00DA195A" w:rsidP="00F260BC">
      <w:pPr>
        <w:shd w:val="clear" w:color="auto" w:fill="FFFFFF"/>
        <w:tabs>
          <w:tab w:val="left" w:pos="0"/>
        </w:tabs>
        <w:spacing w:before="120" w:after="120" w:line="264" w:lineRule="auto"/>
        <w:ind w:firstLine="709"/>
        <w:jc w:val="both"/>
        <w:rPr>
          <w:rFonts w:ascii="Times New Roman" w:hAnsi="Times New Roman"/>
          <w:b/>
          <w:iCs/>
          <w:sz w:val="28"/>
          <w:szCs w:val="28"/>
        </w:rPr>
      </w:pPr>
      <w:r w:rsidRPr="00073F4C">
        <w:rPr>
          <w:rFonts w:ascii="Times New Roman" w:hAnsi="Times New Roman"/>
          <w:b/>
          <w:iCs/>
          <w:sz w:val="28"/>
          <w:szCs w:val="28"/>
        </w:rPr>
        <w:t>Điều 4. Hiệu lực thi hành</w:t>
      </w:r>
    </w:p>
    <w:p w:rsidR="00DA195A" w:rsidRPr="00073F4C" w:rsidRDefault="00DA195A" w:rsidP="00F260BC">
      <w:pPr>
        <w:spacing w:before="120" w:after="120" w:line="264" w:lineRule="auto"/>
        <w:ind w:firstLine="709"/>
        <w:jc w:val="both"/>
        <w:rPr>
          <w:rFonts w:ascii="Times New Roman" w:hAnsi="Times New Roman"/>
          <w:b/>
          <w:iCs/>
          <w:sz w:val="28"/>
          <w:szCs w:val="28"/>
        </w:rPr>
      </w:pPr>
      <w:r w:rsidRPr="00073F4C">
        <w:rPr>
          <w:rFonts w:ascii="Times New Roman" w:hAnsi="Times New Roman"/>
          <w:iCs/>
          <w:sz w:val="28"/>
          <w:szCs w:val="28"/>
        </w:rPr>
        <w:t>1. Thông tư này có hiệu lực thi hà</w:t>
      </w:r>
      <w:r w:rsidR="006043DF" w:rsidRPr="00073F4C">
        <w:rPr>
          <w:rFonts w:ascii="Times New Roman" w:hAnsi="Times New Roman"/>
          <w:iCs/>
          <w:sz w:val="28"/>
          <w:szCs w:val="28"/>
        </w:rPr>
        <w:t xml:space="preserve">nh kể từ ngày </w:t>
      </w:r>
      <w:r w:rsidR="00BD4364" w:rsidRPr="00073F4C">
        <w:rPr>
          <w:rFonts w:ascii="Times New Roman" w:hAnsi="Times New Roman"/>
          <w:iCs/>
          <w:sz w:val="28"/>
          <w:szCs w:val="28"/>
        </w:rPr>
        <w:t>15</w:t>
      </w:r>
      <w:r w:rsidRPr="00073F4C">
        <w:rPr>
          <w:rFonts w:ascii="Times New Roman" w:hAnsi="Times New Roman"/>
          <w:iCs/>
          <w:sz w:val="28"/>
          <w:szCs w:val="28"/>
        </w:rPr>
        <w:t xml:space="preserve"> tháng </w:t>
      </w:r>
      <w:r w:rsidR="006043DF" w:rsidRPr="00073F4C">
        <w:rPr>
          <w:rFonts w:ascii="Times New Roman" w:hAnsi="Times New Roman"/>
          <w:iCs/>
          <w:sz w:val="28"/>
          <w:szCs w:val="28"/>
        </w:rPr>
        <w:t>0</w:t>
      </w:r>
      <w:r w:rsidR="00834A78" w:rsidRPr="00073F4C">
        <w:rPr>
          <w:rFonts w:ascii="Times New Roman" w:hAnsi="Times New Roman"/>
          <w:iCs/>
          <w:sz w:val="28"/>
          <w:szCs w:val="28"/>
        </w:rPr>
        <w:t>2</w:t>
      </w:r>
      <w:r w:rsidRPr="00073F4C">
        <w:rPr>
          <w:rFonts w:ascii="Times New Roman" w:hAnsi="Times New Roman"/>
          <w:iCs/>
          <w:sz w:val="28"/>
          <w:szCs w:val="28"/>
        </w:rPr>
        <w:t xml:space="preserve"> năm </w:t>
      </w:r>
      <w:r w:rsidR="00903D02" w:rsidRPr="00073F4C">
        <w:rPr>
          <w:rFonts w:ascii="Times New Roman" w:hAnsi="Times New Roman"/>
          <w:iCs/>
          <w:sz w:val="28"/>
          <w:szCs w:val="28"/>
        </w:rPr>
        <w:t>20</w:t>
      </w:r>
      <w:r w:rsidR="006043DF" w:rsidRPr="00073F4C">
        <w:rPr>
          <w:rFonts w:ascii="Times New Roman" w:hAnsi="Times New Roman"/>
          <w:iCs/>
          <w:sz w:val="28"/>
          <w:szCs w:val="28"/>
        </w:rPr>
        <w:t>20</w:t>
      </w:r>
      <w:r w:rsidR="00903D02" w:rsidRPr="00073F4C">
        <w:rPr>
          <w:rFonts w:ascii="Times New Roman" w:hAnsi="Times New Roman"/>
          <w:iCs/>
          <w:sz w:val="28"/>
          <w:szCs w:val="28"/>
        </w:rPr>
        <w:t>.</w:t>
      </w:r>
    </w:p>
    <w:p w:rsidR="00DA195A" w:rsidRPr="00073F4C" w:rsidRDefault="00DA195A" w:rsidP="00F260BC">
      <w:pPr>
        <w:spacing w:before="120" w:after="120" w:line="264" w:lineRule="auto"/>
        <w:ind w:firstLine="709"/>
        <w:jc w:val="both"/>
        <w:rPr>
          <w:rFonts w:ascii="Times New Roman" w:hAnsi="Times New Roman"/>
          <w:bCs/>
          <w:sz w:val="28"/>
          <w:szCs w:val="28"/>
          <w:lang w:val="fr-FR"/>
        </w:rPr>
      </w:pPr>
      <w:r w:rsidRPr="00073F4C">
        <w:rPr>
          <w:rFonts w:ascii="Times New Roman" w:hAnsi="Times New Roman"/>
          <w:bCs/>
          <w:sz w:val="28"/>
          <w:szCs w:val="28"/>
          <w:lang w:val="fr-FR"/>
        </w:rPr>
        <w:t>2. Trong quá trình thực hiện, trường hợp các văn bản quy phạm pháp luật, tiêu chuẩn được dẫn chiếu tại Thông tư này được sửa đổi, bổ sung hoặc thay thế thì áp dụng các văn bản sửa đổi, bổ sung hoặc thay thế.</w:t>
      </w:r>
    </w:p>
    <w:p w:rsidR="00DA195A" w:rsidRPr="00073F4C" w:rsidRDefault="00DA195A" w:rsidP="00F260BC">
      <w:pPr>
        <w:spacing w:before="120" w:after="120" w:line="264" w:lineRule="auto"/>
        <w:ind w:firstLine="709"/>
        <w:jc w:val="both"/>
        <w:rPr>
          <w:rFonts w:ascii="Times New Roman" w:hAnsi="Times New Roman"/>
          <w:bCs/>
          <w:sz w:val="28"/>
          <w:szCs w:val="28"/>
          <w:lang w:val="fr-FR"/>
        </w:rPr>
      </w:pPr>
      <w:r w:rsidRPr="00073F4C">
        <w:rPr>
          <w:rFonts w:ascii="Times New Roman" w:hAnsi="Times New Roman"/>
          <w:bCs/>
          <w:sz w:val="28"/>
          <w:szCs w:val="28"/>
          <w:lang w:val="fr-FR"/>
        </w:rPr>
        <w:t xml:space="preserve">3. Các hoạt động </w:t>
      </w:r>
      <w:r w:rsidRPr="00073F4C">
        <w:rPr>
          <w:rFonts w:ascii="Times New Roman" w:hAnsi="Times New Roman"/>
          <w:bCs/>
          <w:sz w:val="28"/>
          <w:szCs w:val="28"/>
        </w:rPr>
        <w:t xml:space="preserve">bảo dưỡng </w:t>
      </w:r>
      <w:r w:rsidRPr="00073F4C">
        <w:rPr>
          <w:rFonts w:ascii="Times New Roman" w:hAnsi="Times New Roman"/>
          <w:bCs/>
          <w:sz w:val="28"/>
          <w:szCs w:val="28"/>
          <w:lang w:val="fr-FR"/>
        </w:rPr>
        <w:t xml:space="preserve">tài sản kết cấu hạ tầng giao thông đường bộ đã tổ chức lựa chọn nhà thầu, đã ký hợp đồng bảo trì trước ngày Thông tư này có hiệu lực, các bên tham gia ký kết hợp đồng </w:t>
      </w:r>
      <w:r w:rsidR="00FE5A8A" w:rsidRPr="00073F4C">
        <w:rPr>
          <w:rFonts w:ascii="Times New Roman" w:hAnsi="Times New Roman"/>
          <w:bCs/>
          <w:sz w:val="28"/>
          <w:szCs w:val="28"/>
          <w:lang w:val="fr-FR"/>
        </w:rPr>
        <w:t xml:space="preserve">có thể </w:t>
      </w:r>
      <w:r w:rsidRPr="00073F4C">
        <w:rPr>
          <w:rFonts w:ascii="Times New Roman" w:hAnsi="Times New Roman"/>
          <w:bCs/>
          <w:sz w:val="28"/>
          <w:szCs w:val="28"/>
          <w:lang w:val="fr-FR"/>
        </w:rPr>
        <w:t>thương thảo điều chỉnh lại hợp đồng đã ký phù hợp quy định của Thông tư này. </w:t>
      </w:r>
    </w:p>
    <w:p w:rsidR="00DA195A" w:rsidRPr="00073F4C" w:rsidRDefault="00DA195A" w:rsidP="00F260BC">
      <w:pPr>
        <w:shd w:val="clear" w:color="auto" w:fill="FFFFFF"/>
        <w:tabs>
          <w:tab w:val="left" w:pos="0"/>
        </w:tabs>
        <w:spacing w:before="120" w:after="120" w:line="264" w:lineRule="auto"/>
        <w:ind w:firstLine="709"/>
        <w:jc w:val="both"/>
        <w:rPr>
          <w:rFonts w:ascii="Times New Roman" w:hAnsi="Times New Roman"/>
          <w:b/>
          <w:iCs/>
          <w:sz w:val="28"/>
          <w:szCs w:val="28"/>
        </w:rPr>
      </w:pPr>
      <w:r w:rsidRPr="00073F4C">
        <w:rPr>
          <w:rFonts w:ascii="Times New Roman" w:hAnsi="Times New Roman"/>
          <w:b/>
          <w:iCs/>
          <w:sz w:val="28"/>
          <w:szCs w:val="28"/>
        </w:rPr>
        <w:t>Điều 5. Tổ chức thực hiện</w:t>
      </w:r>
    </w:p>
    <w:p w:rsidR="00DA195A" w:rsidRPr="00073F4C" w:rsidRDefault="00DA195A" w:rsidP="00F260BC">
      <w:pPr>
        <w:shd w:val="clear" w:color="auto" w:fill="FFFFFF"/>
        <w:spacing w:before="120" w:after="120" w:line="264" w:lineRule="auto"/>
        <w:ind w:firstLine="709"/>
        <w:jc w:val="both"/>
        <w:rPr>
          <w:rFonts w:ascii="Times New Roman" w:hAnsi="Times New Roman"/>
          <w:sz w:val="28"/>
          <w:szCs w:val="28"/>
        </w:rPr>
      </w:pPr>
      <w:r w:rsidRPr="00073F4C">
        <w:rPr>
          <w:rFonts w:ascii="Times New Roman" w:hAnsi="Times New Roman"/>
          <w:iCs/>
          <w:sz w:val="28"/>
          <w:szCs w:val="28"/>
        </w:rPr>
        <w:t xml:space="preserve">Chánh Văn phòng Bộ, Chánh Thanh tra Bộ, </w:t>
      </w:r>
      <w:r w:rsidR="003A637B" w:rsidRPr="00073F4C">
        <w:rPr>
          <w:rFonts w:ascii="Times New Roman" w:hAnsi="Times New Roman"/>
          <w:iCs/>
          <w:sz w:val="28"/>
          <w:szCs w:val="28"/>
        </w:rPr>
        <w:t>Vụ trưởng các Vụ,</w:t>
      </w:r>
      <w:r w:rsidRPr="00073F4C">
        <w:rPr>
          <w:rFonts w:ascii="Times New Roman" w:hAnsi="Times New Roman"/>
          <w:iCs/>
          <w:sz w:val="28"/>
          <w:szCs w:val="28"/>
        </w:rPr>
        <w:t xml:space="preserve"> Tổng </w:t>
      </w:r>
      <w:r w:rsidR="00BD4364" w:rsidRPr="00073F4C">
        <w:rPr>
          <w:rFonts w:ascii="Times New Roman" w:hAnsi="Times New Roman"/>
          <w:iCs/>
          <w:sz w:val="28"/>
          <w:szCs w:val="28"/>
        </w:rPr>
        <w:t>c</w:t>
      </w:r>
      <w:r w:rsidRPr="00073F4C">
        <w:rPr>
          <w:rFonts w:ascii="Times New Roman" w:hAnsi="Times New Roman"/>
          <w:iCs/>
          <w:sz w:val="28"/>
          <w:szCs w:val="28"/>
        </w:rPr>
        <w:t xml:space="preserve">ục trưởng Tổng cục Đường bộ Việt Nam, Giám đốc Sở Giao thông vận tải, Sở Giao thông vận tải </w:t>
      </w:r>
      <w:r w:rsidR="00410481" w:rsidRPr="00073F4C">
        <w:rPr>
          <w:rFonts w:ascii="Times New Roman" w:hAnsi="Times New Roman"/>
          <w:iCs/>
          <w:sz w:val="28"/>
          <w:szCs w:val="28"/>
        </w:rPr>
        <w:t>-</w:t>
      </w:r>
      <w:r w:rsidRPr="00073F4C">
        <w:rPr>
          <w:rFonts w:ascii="Times New Roman" w:hAnsi="Times New Roman"/>
          <w:iCs/>
          <w:sz w:val="28"/>
          <w:szCs w:val="28"/>
        </w:rPr>
        <w:t xml:space="preserve"> Xây dựng các tỉnh, thành phố trực thuộc Trung ương, Thủ trưởng các cơ quan, tổ chức và cá nhân có liên quan chịu trách nhiệm thi hành Thông tư này</w:t>
      </w:r>
      <w:r w:rsidRPr="00073F4C">
        <w:rPr>
          <w:rFonts w:ascii="Times New Roman" w:hAnsi="Times New Roman"/>
          <w:sz w:val="28"/>
          <w:szCs w:val="28"/>
        </w:rPr>
        <w:t>./.</w:t>
      </w:r>
    </w:p>
    <w:p w:rsidR="00DA195A" w:rsidRPr="00073F4C" w:rsidRDefault="00DA195A" w:rsidP="000779C3">
      <w:pPr>
        <w:ind w:firstLine="567"/>
        <w:rPr>
          <w:rFonts w:ascii="Times New Roman" w:hAnsi="Times New Roman"/>
        </w:rPr>
      </w:pPr>
    </w:p>
    <w:tbl>
      <w:tblPr>
        <w:tblW w:w="0" w:type="auto"/>
        <w:tblCellSpacing w:w="0" w:type="dxa"/>
        <w:shd w:val="clear" w:color="auto" w:fill="FFFFFF"/>
        <w:tblCellMar>
          <w:left w:w="0" w:type="dxa"/>
          <w:right w:w="0" w:type="dxa"/>
        </w:tblCellMar>
        <w:tblLook w:val="04A0"/>
      </w:tblPr>
      <w:tblGrid>
        <w:gridCol w:w="5190"/>
        <w:gridCol w:w="3814"/>
      </w:tblGrid>
      <w:tr w:rsidR="00DA195A" w:rsidRPr="00073F4C" w:rsidTr="0063780E">
        <w:trPr>
          <w:tblCellSpacing w:w="0" w:type="dxa"/>
        </w:trPr>
        <w:tc>
          <w:tcPr>
            <w:tcW w:w="5666" w:type="dxa"/>
            <w:shd w:val="clear" w:color="auto" w:fill="FFFFFF"/>
            <w:tcMar>
              <w:top w:w="0" w:type="dxa"/>
              <w:left w:w="108" w:type="dxa"/>
              <w:bottom w:w="0" w:type="dxa"/>
              <w:right w:w="108" w:type="dxa"/>
            </w:tcMar>
            <w:hideMark/>
          </w:tcPr>
          <w:p w:rsidR="00DA195A" w:rsidRPr="00073F4C" w:rsidRDefault="00DA195A" w:rsidP="005C2BA2">
            <w:pPr>
              <w:widowControl/>
              <w:rPr>
                <w:rFonts w:ascii="Times New Roman" w:hAnsi="Times New Roman"/>
                <w:b/>
                <w:bCs/>
                <w:i/>
                <w:iCs/>
                <w:sz w:val="22"/>
                <w:szCs w:val="22"/>
              </w:rPr>
            </w:pPr>
            <w:r w:rsidRPr="00073F4C">
              <w:rPr>
                <w:rFonts w:ascii="Times New Roman" w:hAnsi="Times New Roman"/>
                <w:b/>
                <w:bCs/>
                <w:i/>
                <w:iCs/>
                <w:sz w:val="22"/>
                <w:szCs w:val="22"/>
                <w:lang w:val="vi-VN"/>
              </w:rPr>
              <w:t>Nơi nhận:</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 </w:t>
            </w:r>
            <w:r w:rsidRPr="00073F4C">
              <w:rPr>
                <w:rFonts w:ascii="Times New Roman" w:hAnsi="Times New Roman"/>
                <w:sz w:val="22"/>
                <w:szCs w:val="22"/>
                <w:lang w:val="vi-VN"/>
              </w:rPr>
              <w:t>Kiểm toán nhà nước;</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 </w:t>
            </w:r>
            <w:r w:rsidRPr="00073F4C">
              <w:rPr>
                <w:rFonts w:ascii="Times New Roman" w:hAnsi="Times New Roman"/>
                <w:sz w:val="22"/>
                <w:szCs w:val="22"/>
                <w:lang w:val="vi-VN"/>
              </w:rPr>
              <w:t>Các Bộ, C</w:t>
            </w:r>
            <w:r w:rsidR="00BD4364" w:rsidRPr="00073F4C">
              <w:rPr>
                <w:rFonts w:ascii="Times New Roman" w:hAnsi="Times New Roman"/>
                <w:sz w:val="22"/>
                <w:szCs w:val="22"/>
              </w:rPr>
              <w:t>Q ngang</w:t>
            </w:r>
            <w:r w:rsidRPr="00073F4C">
              <w:rPr>
                <w:rFonts w:ascii="Times New Roman" w:hAnsi="Times New Roman"/>
                <w:sz w:val="22"/>
                <w:szCs w:val="22"/>
                <w:lang w:val="vi-VN"/>
              </w:rPr>
              <w:t xml:space="preserve"> Bộ,</w:t>
            </w:r>
            <w:r w:rsidR="00BD4364" w:rsidRPr="00073F4C">
              <w:rPr>
                <w:rFonts w:ascii="Times New Roman" w:hAnsi="Times New Roman"/>
                <w:sz w:val="22"/>
                <w:szCs w:val="22"/>
              </w:rPr>
              <w:t xml:space="preserve"> </w:t>
            </w:r>
            <w:r w:rsidRPr="00073F4C">
              <w:rPr>
                <w:rFonts w:ascii="Times New Roman" w:hAnsi="Times New Roman"/>
                <w:sz w:val="22"/>
                <w:szCs w:val="22"/>
                <w:lang w:val="vi-VN"/>
              </w:rPr>
              <w:t>C</w:t>
            </w:r>
            <w:r w:rsidR="00BD4364" w:rsidRPr="00073F4C">
              <w:rPr>
                <w:rFonts w:ascii="Times New Roman" w:hAnsi="Times New Roman"/>
                <w:sz w:val="22"/>
                <w:szCs w:val="22"/>
              </w:rPr>
              <w:t>Q</w:t>
            </w:r>
            <w:r w:rsidRPr="00073F4C">
              <w:rPr>
                <w:rFonts w:ascii="Times New Roman" w:hAnsi="Times New Roman"/>
                <w:sz w:val="22"/>
                <w:szCs w:val="22"/>
                <w:lang w:val="vi-VN"/>
              </w:rPr>
              <w:t xml:space="preserve"> thuộc Chính phủ;</w:t>
            </w:r>
          </w:p>
          <w:p w:rsidR="00BD4364" w:rsidRPr="00073F4C" w:rsidRDefault="00BD4364" w:rsidP="00BD4364">
            <w:pPr>
              <w:widowControl/>
              <w:rPr>
                <w:rFonts w:ascii="Times New Roman" w:hAnsi="Times New Roman"/>
                <w:sz w:val="22"/>
                <w:szCs w:val="22"/>
              </w:rPr>
            </w:pPr>
            <w:r w:rsidRPr="00073F4C">
              <w:rPr>
                <w:rFonts w:ascii="Times New Roman" w:hAnsi="Times New Roman"/>
                <w:sz w:val="22"/>
                <w:szCs w:val="22"/>
              </w:rPr>
              <w:t>- </w:t>
            </w:r>
            <w:r w:rsidRPr="00073F4C">
              <w:rPr>
                <w:rFonts w:ascii="Times New Roman" w:hAnsi="Times New Roman"/>
                <w:sz w:val="22"/>
                <w:szCs w:val="22"/>
                <w:lang w:val="vi-VN"/>
              </w:rPr>
              <w:t>Bộ GTVT (</w:t>
            </w:r>
            <w:r w:rsidR="00F0103E">
              <w:rPr>
                <w:rFonts w:ascii="Times New Roman" w:hAnsi="Times New Roman"/>
                <w:sz w:val="22"/>
                <w:szCs w:val="22"/>
              </w:rPr>
              <w:t xml:space="preserve">Bộ trưởng, </w:t>
            </w:r>
            <w:r w:rsidRPr="00073F4C">
              <w:rPr>
                <w:rFonts w:ascii="Times New Roman" w:hAnsi="Times New Roman"/>
                <w:sz w:val="22"/>
                <w:szCs w:val="22"/>
                <w:lang w:val="vi-VN"/>
              </w:rPr>
              <w:t>các Thứ trư</w:t>
            </w:r>
            <w:r w:rsidRPr="00073F4C">
              <w:rPr>
                <w:rFonts w:ascii="Times New Roman" w:hAnsi="Times New Roman"/>
                <w:sz w:val="22"/>
                <w:szCs w:val="22"/>
              </w:rPr>
              <w:t>ở</w:t>
            </w:r>
            <w:r w:rsidRPr="00073F4C">
              <w:rPr>
                <w:rFonts w:ascii="Times New Roman" w:hAnsi="Times New Roman"/>
                <w:sz w:val="22"/>
                <w:szCs w:val="22"/>
                <w:lang w:val="vi-VN"/>
              </w:rPr>
              <w:t>ng);</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 </w:t>
            </w:r>
            <w:r w:rsidRPr="00073F4C">
              <w:rPr>
                <w:rFonts w:ascii="Times New Roman" w:hAnsi="Times New Roman"/>
                <w:sz w:val="22"/>
                <w:szCs w:val="22"/>
                <w:lang w:val="vi-VN"/>
              </w:rPr>
              <w:t>UBND</w:t>
            </w:r>
            <w:r w:rsidR="00BD4364" w:rsidRPr="00073F4C">
              <w:rPr>
                <w:rFonts w:ascii="Times New Roman" w:hAnsi="Times New Roman"/>
                <w:sz w:val="22"/>
                <w:szCs w:val="22"/>
              </w:rPr>
              <w:t>,</w:t>
            </w:r>
            <w:r w:rsidRPr="00073F4C">
              <w:rPr>
                <w:rFonts w:ascii="Times New Roman" w:hAnsi="Times New Roman"/>
                <w:sz w:val="22"/>
                <w:szCs w:val="22"/>
                <w:lang w:val="vi-VN"/>
              </w:rPr>
              <w:t xml:space="preserve"> S</w:t>
            </w:r>
            <w:r w:rsidRPr="00073F4C">
              <w:rPr>
                <w:rFonts w:ascii="Times New Roman" w:hAnsi="Times New Roman"/>
                <w:sz w:val="22"/>
                <w:szCs w:val="22"/>
              </w:rPr>
              <w:t>ở </w:t>
            </w:r>
            <w:r w:rsidRPr="00073F4C">
              <w:rPr>
                <w:rFonts w:ascii="Times New Roman" w:hAnsi="Times New Roman"/>
                <w:sz w:val="22"/>
                <w:szCs w:val="22"/>
                <w:lang w:val="vi-VN"/>
              </w:rPr>
              <w:t xml:space="preserve">GTVT các tỉnh, </w:t>
            </w:r>
            <w:r w:rsidR="00BD4364" w:rsidRPr="00073F4C">
              <w:rPr>
                <w:rFonts w:ascii="Times New Roman" w:hAnsi="Times New Roman"/>
                <w:sz w:val="22"/>
                <w:szCs w:val="22"/>
              </w:rPr>
              <w:t>TP</w:t>
            </w:r>
            <w:r w:rsidRPr="00073F4C">
              <w:rPr>
                <w:rFonts w:ascii="Times New Roman" w:hAnsi="Times New Roman"/>
                <w:sz w:val="22"/>
                <w:szCs w:val="22"/>
                <w:lang w:val="vi-VN"/>
              </w:rPr>
              <w:t xml:space="preserve"> trực thuộc TW;</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 </w:t>
            </w:r>
            <w:r w:rsidRPr="00073F4C">
              <w:rPr>
                <w:rFonts w:ascii="Times New Roman" w:hAnsi="Times New Roman"/>
                <w:sz w:val="22"/>
                <w:szCs w:val="22"/>
                <w:lang w:val="vi-VN"/>
              </w:rPr>
              <w:t>Cục Kiểm tra văn bản (Bộ Tư pháp);</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w:t>
            </w:r>
            <w:r w:rsidRPr="00073F4C">
              <w:rPr>
                <w:rFonts w:ascii="Times New Roman" w:hAnsi="Times New Roman"/>
                <w:sz w:val="22"/>
                <w:szCs w:val="22"/>
                <w:lang w:val="vi-VN"/>
              </w:rPr>
              <w:t> C</w:t>
            </w:r>
            <w:r w:rsidRPr="00073F4C">
              <w:rPr>
                <w:rFonts w:ascii="Times New Roman" w:hAnsi="Times New Roman"/>
                <w:sz w:val="22"/>
                <w:szCs w:val="22"/>
              </w:rPr>
              <w:t>ô</w:t>
            </w:r>
            <w:r w:rsidRPr="00073F4C">
              <w:rPr>
                <w:rFonts w:ascii="Times New Roman" w:hAnsi="Times New Roman"/>
                <w:sz w:val="22"/>
                <w:szCs w:val="22"/>
                <w:lang w:val="vi-VN"/>
              </w:rPr>
              <w:t>ng báo;</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 </w:t>
            </w:r>
            <w:r w:rsidRPr="00073F4C">
              <w:rPr>
                <w:rFonts w:ascii="Times New Roman" w:hAnsi="Times New Roman"/>
                <w:sz w:val="22"/>
                <w:szCs w:val="22"/>
                <w:lang w:val="vi-VN"/>
              </w:rPr>
              <w:t>Cổng thông tin điện tử Chính phủ;</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 </w:t>
            </w:r>
            <w:r w:rsidR="00FE5A8A" w:rsidRPr="00073F4C">
              <w:rPr>
                <w:rFonts w:ascii="Times New Roman" w:hAnsi="Times New Roman"/>
                <w:sz w:val="22"/>
                <w:szCs w:val="22"/>
              </w:rPr>
              <w:t>Cổng</w:t>
            </w:r>
            <w:r w:rsidRPr="00073F4C">
              <w:rPr>
                <w:rFonts w:ascii="Times New Roman" w:hAnsi="Times New Roman"/>
                <w:sz w:val="22"/>
                <w:szCs w:val="22"/>
                <w:lang w:val="vi-VN"/>
              </w:rPr>
              <w:t xml:space="preserve"> thông tin điện tử Bộ GTVT;</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 </w:t>
            </w:r>
            <w:r w:rsidRPr="00073F4C">
              <w:rPr>
                <w:rFonts w:ascii="Times New Roman" w:hAnsi="Times New Roman"/>
                <w:sz w:val="22"/>
                <w:szCs w:val="22"/>
                <w:lang w:val="vi-VN"/>
              </w:rPr>
              <w:t>Báo GT, Tạp chí GTVT;</w:t>
            </w:r>
          </w:p>
          <w:p w:rsidR="00DA195A" w:rsidRPr="00073F4C" w:rsidRDefault="00DA195A" w:rsidP="005C2BA2">
            <w:pPr>
              <w:widowControl/>
              <w:rPr>
                <w:rFonts w:ascii="Times New Roman" w:hAnsi="Times New Roman"/>
                <w:sz w:val="22"/>
                <w:szCs w:val="22"/>
              </w:rPr>
            </w:pPr>
            <w:r w:rsidRPr="00073F4C">
              <w:rPr>
                <w:rFonts w:ascii="Times New Roman" w:hAnsi="Times New Roman"/>
                <w:sz w:val="22"/>
                <w:szCs w:val="22"/>
              </w:rPr>
              <w:t>- </w:t>
            </w:r>
            <w:r w:rsidRPr="00073F4C">
              <w:rPr>
                <w:rFonts w:ascii="Times New Roman" w:hAnsi="Times New Roman"/>
                <w:sz w:val="22"/>
                <w:szCs w:val="22"/>
                <w:lang w:val="vi-VN"/>
              </w:rPr>
              <w:t>Lưu</w:t>
            </w:r>
            <w:r w:rsidR="00425869">
              <w:rPr>
                <w:rFonts w:ascii="Times New Roman" w:hAnsi="Times New Roman"/>
                <w:sz w:val="22"/>
                <w:szCs w:val="22"/>
              </w:rPr>
              <w:t>:</w:t>
            </w:r>
            <w:r w:rsidRPr="00073F4C">
              <w:rPr>
                <w:rFonts w:ascii="Times New Roman" w:hAnsi="Times New Roman"/>
                <w:sz w:val="22"/>
                <w:szCs w:val="22"/>
                <w:lang w:val="vi-VN"/>
              </w:rPr>
              <w:t xml:space="preserve"> VT, KCHT (3 bản).</w:t>
            </w:r>
          </w:p>
        </w:tc>
        <w:tc>
          <w:tcPr>
            <w:tcW w:w="4087" w:type="dxa"/>
            <w:shd w:val="clear" w:color="auto" w:fill="FFFFFF"/>
            <w:tcMar>
              <w:top w:w="0" w:type="dxa"/>
              <w:left w:w="108" w:type="dxa"/>
              <w:bottom w:w="0" w:type="dxa"/>
              <w:right w:w="108" w:type="dxa"/>
            </w:tcMar>
          </w:tcPr>
          <w:p w:rsidR="00DA195A" w:rsidRDefault="00F0103E" w:rsidP="005C2BA2">
            <w:pPr>
              <w:widowControl/>
              <w:jc w:val="center"/>
              <w:rPr>
                <w:rFonts w:ascii="Times New Roman" w:hAnsi="Times New Roman"/>
                <w:b/>
                <w:bCs/>
                <w:sz w:val="28"/>
                <w:szCs w:val="28"/>
              </w:rPr>
            </w:pPr>
            <w:r>
              <w:rPr>
                <w:rFonts w:ascii="Times New Roman" w:hAnsi="Times New Roman"/>
                <w:b/>
                <w:bCs/>
                <w:sz w:val="28"/>
                <w:szCs w:val="28"/>
              </w:rPr>
              <w:t xml:space="preserve">KT. </w:t>
            </w:r>
            <w:r w:rsidR="00DA195A" w:rsidRPr="00073F4C">
              <w:rPr>
                <w:rFonts w:ascii="Times New Roman" w:hAnsi="Times New Roman"/>
                <w:b/>
                <w:bCs/>
                <w:sz w:val="28"/>
                <w:szCs w:val="28"/>
              </w:rPr>
              <w:t>BỘ TRƯỞNG</w:t>
            </w:r>
          </w:p>
          <w:p w:rsidR="00F0103E" w:rsidRPr="00073F4C" w:rsidRDefault="00F0103E" w:rsidP="005C2BA2">
            <w:pPr>
              <w:widowControl/>
              <w:jc w:val="center"/>
              <w:rPr>
                <w:rFonts w:ascii="Times New Roman" w:hAnsi="Times New Roman"/>
                <w:b/>
                <w:bCs/>
                <w:sz w:val="28"/>
                <w:szCs w:val="28"/>
              </w:rPr>
            </w:pPr>
            <w:r>
              <w:rPr>
                <w:rFonts w:ascii="Times New Roman" w:hAnsi="Times New Roman"/>
                <w:b/>
                <w:bCs/>
                <w:sz w:val="28"/>
                <w:szCs w:val="28"/>
              </w:rPr>
              <w:t>THỨ TRƯỞNG</w:t>
            </w:r>
          </w:p>
          <w:p w:rsidR="00DA195A" w:rsidRPr="00073F4C" w:rsidRDefault="00DA195A" w:rsidP="005C2BA2">
            <w:pPr>
              <w:widowControl/>
              <w:jc w:val="center"/>
              <w:rPr>
                <w:rFonts w:ascii="Times New Roman" w:hAnsi="Times New Roman"/>
                <w:b/>
                <w:bCs/>
                <w:sz w:val="28"/>
                <w:szCs w:val="28"/>
              </w:rPr>
            </w:pPr>
          </w:p>
          <w:p w:rsidR="00DA195A" w:rsidRPr="00073F4C" w:rsidRDefault="00DA195A" w:rsidP="005C2BA2">
            <w:pPr>
              <w:widowControl/>
              <w:spacing w:before="120" w:after="120"/>
              <w:jc w:val="center"/>
              <w:rPr>
                <w:rFonts w:ascii="Times New Roman" w:hAnsi="Times New Roman"/>
                <w:b/>
                <w:bCs/>
                <w:sz w:val="28"/>
                <w:szCs w:val="28"/>
              </w:rPr>
            </w:pPr>
          </w:p>
          <w:p w:rsidR="00DA195A" w:rsidRPr="00073F4C" w:rsidRDefault="00DA195A" w:rsidP="005C2BA2">
            <w:pPr>
              <w:widowControl/>
              <w:spacing w:before="120" w:after="120"/>
              <w:jc w:val="center"/>
              <w:rPr>
                <w:rFonts w:ascii="Times New Roman" w:hAnsi="Times New Roman"/>
                <w:b/>
                <w:bCs/>
                <w:sz w:val="28"/>
                <w:szCs w:val="28"/>
              </w:rPr>
            </w:pPr>
          </w:p>
          <w:p w:rsidR="00DA195A" w:rsidRPr="00073F4C" w:rsidRDefault="00F0103E" w:rsidP="005C2BA2">
            <w:pPr>
              <w:widowControl/>
              <w:spacing w:before="120" w:after="120"/>
              <w:jc w:val="center"/>
              <w:rPr>
                <w:rFonts w:ascii="Times New Roman" w:hAnsi="Times New Roman"/>
                <w:sz w:val="28"/>
                <w:szCs w:val="28"/>
              </w:rPr>
            </w:pPr>
            <w:r>
              <w:rPr>
                <w:rFonts w:ascii="Times New Roman" w:hAnsi="Times New Roman"/>
                <w:b/>
                <w:bCs/>
                <w:sz w:val="28"/>
                <w:szCs w:val="28"/>
              </w:rPr>
              <w:t>Lê Đình Thọ</w:t>
            </w:r>
            <w:r w:rsidR="00DA195A" w:rsidRPr="00073F4C">
              <w:rPr>
                <w:rFonts w:ascii="Times New Roman" w:hAnsi="Times New Roman"/>
                <w:b/>
                <w:bCs/>
                <w:sz w:val="28"/>
                <w:szCs w:val="28"/>
              </w:rPr>
              <w:t xml:space="preserve"> </w:t>
            </w:r>
          </w:p>
        </w:tc>
      </w:tr>
    </w:tbl>
    <w:p w:rsidR="00F75B52" w:rsidRPr="00073F4C" w:rsidRDefault="00F75B52" w:rsidP="005C2BA2">
      <w:pPr>
        <w:rPr>
          <w:rFonts w:ascii="Times New Roman" w:hAnsi="Times New Roman"/>
          <w:sz w:val="2"/>
          <w:szCs w:val="2"/>
        </w:rPr>
      </w:pPr>
    </w:p>
    <w:sectPr w:rsidR="00F75B52" w:rsidRPr="00073F4C" w:rsidSect="00186679">
      <w:headerReference w:type="default" r:id="rId14"/>
      <w:endnotePr>
        <w:numFmt w:val="decimal"/>
      </w:endnotePr>
      <w:pgSz w:w="11907" w:h="16840" w:code="9"/>
      <w:pgMar w:top="1134" w:right="1418" w:bottom="1134" w:left="1701" w:header="709"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A36" w:rsidRDefault="001C4A36">
      <w:r>
        <w:separator/>
      </w:r>
    </w:p>
  </w:endnote>
  <w:endnote w:type="continuationSeparator" w:id="1">
    <w:p w:rsidR="001C4A36" w:rsidRDefault="001C4A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3"/>
    <w:family w:val="swiss"/>
    <w:pitch w:val="variable"/>
    <w:sig w:usb0="20000287" w:usb1="00000000"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A36" w:rsidRDefault="001C4A36">
      <w:r>
        <w:separator/>
      </w:r>
    </w:p>
  </w:footnote>
  <w:footnote w:type="continuationSeparator" w:id="1">
    <w:p w:rsidR="001C4A36" w:rsidRDefault="001C4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C85" w:rsidRPr="00073F4C" w:rsidRDefault="00047C85">
    <w:pPr>
      <w:pStyle w:val="Header"/>
      <w:jc w:val="center"/>
      <w:rPr>
        <w:lang w:val="en-US"/>
      </w:rPr>
    </w:pPr>
  </w:p>
  <w:p w:rsidR="00F50946" w:rsidRPr="004A664F" w:rsidRDefault="00F50946" w:rsidP="004A664F">
    <w:pPr>
      <w:pStyle w:val="Header"/>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4C" w:rsidRDefault="00073F4C">
    <w:pPr>
      <w:pStyle w:val="Header"/>
      <w:jc w:val="center"/>
    </w:pPr>
    <w:fldSimple w:instr=" PAGE   \* MERGEFORMAT ">
      <w:r w:rsidR="00657CA7">
        <w:rPr>
          <w:noProof/>
        </w:rPr>
        <w:t>4</w:t>
      </w:r>
    </w:fldSimple>
  </w:p>
  <w:p w:rsidR="00140CE2" w:rsidRPr="004A664F" w:rsidRDefault="00140CE2" w:rsidP="004A664F">
    <w:pPr>
      <w:pStyle w:val="Header"/>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57C0A14"/>
    <w:lvl w:ilvl="0">
      <w:start w:val="1"/>
      <w:numFmt w:val="bullet"/>
      <w:lvlText w:val=""/>
      <w:lvlJc w:val="left"/>
      <w:pPr>
        <w:tabs>
          <w:tab w:val="num" w:pos="720"/>
        </w:tabs>
        <w:ind w:left="720" w:hanging="360"/>
      </w:pPr>
      <w:rPr>
        <w:rFonts w:ascii="Symbol" w:hAnsi="Symbol" w:hint="default"/>
      </w:rPr>
    </w:lvl>
  </w:abstractNum>
  <w:abstractNum w:abstractNumId="1">
    <w:nsid w:val="014F5520"/>
    <w:multiLevelType w:val="hybridMultilevel"/>
    <w:tmpl w:val="11843952"/>
    <w:lvl w:ilvl="0" w:tplc="62B6790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5955FEB"/>
    <w:multiLevelType w:val="hybridMultilevel"/>
    <w:tmpl w:val="443AFA9E"/>
    <w:lvl w:ilvl="0" w:tplc="80CA67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94005BB"/>
    <w:multiLevelType w:val="hybridMultilevel"/>
    <w:tmpl w:val="AB2AEDE0"/>
    <w:lvl w:ilvl="0" w:tplc="3D787346">
      <w:start w:val="1"/>
      <w:numFmt w:val="decimal"/>
      <w:lvlText w:val="%1"/>
      <w:lvlJc w:val="left"/>
      <w:pPr>
        <w:ind w:left="932" w:hanging="359"/>
        <w:jc w:val="right"/>
      </w:pPr>
      <w:rPr>
        <w:rFonts w:ascii="Arial" w:eastAsia="Arial" w:hAnsi="Arial" w:cs="Arial" w:hint="default"/>
        <w:b/>
        <w:bCs/>
        <w:w w:val="99"/>
        <w:sz w:val="24"/>
        <w:szCs w:val="24"/>
      </w:rPr>
    </w:lvl>
    <w:lvl w:ilvl="1" w:tplc="B6FA1950">
      <w:numFmt w:val="none"/>
      <w:lvlText w:val=""/>
      <w:lvlJc w:val="left"/>
      <w:pPr>
        <w:tabs>
          <w:tab w:val="num" w:pos="360"/>
        </w:tabs>
      </w:pPr>
    </w:lvl>
    <w:lvl w:ilvl="2" w:tplc="57667114">
      <w:numFmt w:val="none"/>
      <w:lvlText w:val=""/>
      <w:lvlJc w:val="left"/>
      <w:pPr>
        <w:tabs>
          <w:tab w:val="num" w:pos="360"/>
        </w:tabs>
      </w:pPr>
    </w:lvl>
    <w:lvl w:ilvl="3" w:tplc="961A10DC">
      <w:numFmt w:val="none"/>
      <w:lvlText w:val=""/>
      <w:lvlJc w:val="left"/>
      <w:pPr>
        <w:tabs>
          <w:tab w:val="num" w:pos="360"/>
        </w:tabs>
      </w:pPr>
    </w:lvl>
    <w:lvl w:ilvl="4" w:tplc="2AFC4B10">
      <w:numFmt w:val="none"/>
      <w:lvlText w:val=""/>
      <w:lvlJc w:val="left"/>
      <w:pPr>
        <w:tabs>
          <w:tab w:val="num" w:pos="360"/>
        </w:tabs>
      </w:pPr>
    </w:lvl>
    <w:lvl w:ilvl="5" w:tplc="175ED65C">
      <w:numFmt w:val="bullet"/>
      <w:lvlText w:val="•"/>
      <w:lvlJc w:val="left"/>
      <w:pPr>
        <w:ind w:left="2601" w:hanging="919"/>
      </w:pPr>
      <w:rPr>
        <w:rFonts w:hint="default"/>
      </w:rPr>
    </w:lvl>
    <w:lvl w:ilvl="6" w:tplc="17C409B4">
      <w:numFmt w:val="bullet"/>
      <w:lvlText w:val="•"/>
      <w:lvlJc w:val="left"/>
      <w:pPr>
        <w:ind w:left="4262" w:hanging="919"/>
      </w:pPr>
      <w:rPr>
        <w:rFonts w:hint="default"/>
      </w:rPr>
    </w:lvl>
    <w:lvl w:ilvl="7" w:tplc="8376CDB0">
      <w:numFmt w:val="bullet"/>
      <w:lvlText w:val="•"/>
      <w:lvlJc w:val="left"/>
      <w:pPr>
        <w:ind w:left="5924" w:hanging="919"/>
      </w:pPr>
      <w:rPr>
        <w:rFonts w:hint="default"/>
      </w:rPr>
    </w:lvl>
    <w:lvl w:ilvl="8" w:tplc="79DC737C">
      <w:numFmt w:val="bullet"/>
      <w:lvlText w:val="•"/>
      <w:lvlJc w:val="left"/>
      <w:pPr>
        <w:ind w:left="7585" w:hanging="919"/>
      </w:pPr>
      <w:rPr>
        <w:rFonts w:hint="default"/>
      </w:rPr>
    </w:lvl>
  </w:abstractNum>
  <w:abstractNum w:abstractNumId="4">
    <w:nsid w:val="09622E7C"/>
    <w:multiLevelType w:val="singleLevel"/>
    <w:tmpl w:val="A2669202"/>
    <w:lvl w:ilvl="0">
      <w:start w:val="3"/>
      <w:numFmt w:val="bullet"/>
      <w:pStyle w:val="ListParagraph"/>
      <w:lvlText w:val="–"/>
      <w:lvlJc w:val="left"/>
      <w:pPr>
        <w:tabs>
          <w:tab w:val="num" w:pos="644"/>
        </w:tabs>
        <w:ind w:firstLine="284"/>
      </w:pPr>
      <w:rPr>
        <w:rFonts w:ascii=".VnTime" w:hAnsi=".VnTime" w:cs=".VnTime" w:hint="default"/>
      </w:rPr>
    </w:lvl>
  </w:abstractNum>
  <w:abstractNum w:abstractNumId="5">
    <w:nsid w:val="0B420CFA"/>
    <w:multiLevelType w:val="hybridMultilevel"/>
    <w:tmpl w:val="054232BA"/>
    <w:lvl w:ilvl="0" w:tplc="D44C209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F37557C"/>
    <w:multiLevelType w:val="hybridMultilevel"/>
    <w:tmpl w:val="9AD0A37C"/>
    <w:lvl w:ilvl="0" w:tplc="FFFFFFFF">
      <w:start w:val="1"/>
      <w:numFmt w:val="bullet"/>
      <w:lvlText w:val=""/>
      <w:lvlJc w:val="left"/>
      <w:pPr>
        <w:tabs>
          <w:tab w:val="num" w:pos="1134"/>
        </w:tabs>
        <w:ind w:left="1134" w:hanging="283"/>
      </w:pPr>
      <w:rPr>
        <w:rFonts w:ascii="Symbol" w:hAnsi="Symbol" w:hint="default"/>
      </w:rPr>
    </w:lvl>
    <w:lvl w:ilvl="1" w:tplc="FFFFFFFF">
      <w:start w:val="1"/>
      <w:numFmt w:val="bullet"/>
      <w:lvlText w:val="o"/>
      <w:lvlJc w:val="left"/>
      <w:pPr>
        <w:tabs>
          <w:tab w:val="num" w:pos="2180"/>
        </w:tabs>
        <w:ind w:left="2180" w:hanging="360"/>
      </w:pPr>
      <w:rPr>
        <w:rFonts w:ascii="Courier New" w:hAnsi="Courier New" w:cs="Courier New" w:hint="default"/>
      </w:rPr>
    </w:lvl>
    <w:lvl w:ilvl="2" w:tplc="FFFFFFFF">
      <w:start w:val="1"/>
      <w:numFmt w:val="bullet"/>
      <w:lvlText w:val=""/>
      <w:lvlJc w:val="left"/>
      <w:pPr>
        <w:tabs>
          <w:tab w:val="num" w:pos="2900"/>
        </w:tabs>
        <w:ind w:left="2900" w:hanging="360"/>
      </w:pPr>
      <w:rPr>
        <w:rFonts w:ascii="Wingdings" w:hAnsi="Wingdings" w:hint="default"/>
      </w:rPr>
    </w:lvl>
    <w:lvl w:ilvl="3" w:tplc="FFFFFFFF" w:tentative="1">
      <w:start w:val="1"/>
      <w:numFmt w:val="bullet"/>
      <w:lvlText w:val=""/>
      <w:lvlJc w:val="left"/>
      <w:pPr>
        <w:tabs>
          <w:tab w:val="num" w:pos="3620"/>
        </w:tabs>
        <w:ind w:left="3620" w:hanging="360"/>
      </w:pPr>
      <w:rPr>
        <w:rFonts w:ascii="Symbol" w:hAnsi="Symbol" w:hint="default"/>
      </w:rPr>
    </w:lvl>
    <w:lvl w:ilvl="4" w:tplc="FFFFFFFF" w:tentative="1">
      <w:start w:val="1"/>
      <w:numFmt w:val="bullet"/>
      <w:lvlText w:val="o"/>
      <w:lvlJc w:val="left"/>
      <w:pPr>
        <w:tabs>
          <w:tab w:val="num" w:pos="4340"/>
        </w:tabs>
        <w:ind w:left="4340" w:hanging="360"/>
      </w:pPr>
      <w:rPr>
        <w:rFonts w:ascii="Courier New" w:hAnsi="Courier New" w:cs="Courier New" w:hint="default"/>
      </w:rPr>
    </w:lvl>
    <w:lvl w:ilvl="5" w:tplc="FFFFFFFF" w:tentative="1">
      <w:start w:val="1"/>
      <w:numFmt w:val="bullet"/>
      <w:lvlText w:val=""/>
      <w:lvlJc w:val="left"/>
      <w:pPr>
        <w:tabs>
          <w:tab w:val="num" w:pos="5060"/>
        </w:tabs>
        <w:ind w:left="5060" w:hanging="360"/>
      </w:pPr>
      <w:rPr>
        <w:rFonts w:ascii="Wingdings" w:hAnsi="Wingdings" w:hint="default"/>
      </w:rPr>
    </w:lvl>
    <w:lvl w:ilvl="6" w:tplc="FFFFFFFF" w:tentative="1">
      <w:start w:val="1"/>
      <w:numFmt w:val="bullet"/>
      <w:lvlText w:val=""/>
      <w:lvlJc w:val="left"/>
      <w:pPr>
        <w:tabs>
          <w:tab w:val="num" w:pos="5780"/>
        </w:tabs>
        <w:ind w:left="5780" w:hanging="360"/>
      </w:pPr>
      <w:rPr>
        <w:rFonts w:ascii="Symbol" w:hAnsi="Symbol" w:hint="default"/>
      </w:rPr>
    </w:lvl>
    <w:lvl w:ilvl="7" w:tplc="FFFFFFFF" w:tentative="1">
      <w:start w:val="1"/>
      <w:numFmt w:val="bullet"/>
      <w:lvlText w:val="o"/>
      <w:lvlJc w:val="left"/>
      <w:pPr>
        <w:tabs>
          <w:tab w:val="num" w:pos="6500"/>
        </w:tabs>
        <w:ind w:left="6500" w:hanging="360"/>
      </w:pPr>
      <w:rPr>
        <w:rFonts w:ascii="Courier New" w:hAnsi="Courier New" w:cs="Courier New" w:hint="default"/>
      </w:rPr>
    </w:lvl>
    <w:lvl w:ilvl="8" w:tplc="FFFFFFFF" w:tentative="1">
      <w:start w:val="1"/>
      <w:numFmt w:val="bullet"/>
      <w:lvlText w:val=""/>
      <w:lvlJc w:val="left"/>
      <w:pPr>
        <w:tabs>
          <w:tab w:val="num" w:pos="7220"/>
        </w:tabs>
        <w:ind w:left="7220" w:hanging="360"/>
      </w:pPr>
      <w:rPr>
        <w:rFonts w:ascii="Wingdings" w:hAnsi="Wingdings" w:hint="default"/>
      </w:rPr>
    </w:lvl>
  </w:abstractNum>
  <w:abstractNum w:abstractNumId="7">
    <w:nsid w:val="0FBA1404"/>
    <w:multiLevelType w:val="hybridMultilevel"/>
    <w:tmpl w:val="26BE8E16"/>
    <w:lvl w:ilvl="0" w:tplc="4502D464">
      <w:numFmt w:val="bullet"/>
      <w:lvlText w:val="-"/>
      <w:lvlJc w:val="left"/>
      <w:pPr>
        <w:ind w:left="120" w:hanging="340"/>
      </w:pPr>
      <w:rPr>
        <w:rFonts w:hint="default"/>
        <w:spacing w:val="-9"/>
        <w:w w:val="99"/>
      </w:rPr>
    </w:lvl>
    <w:lvl w:ilvl="1" w:tplc="7C8099BC">
      <w:numFmt w:val="bullet"/>
      <w:lvlText w:val="-"/>
      <w:lvlJc w:val="left"/>
      <w:pPr>
        <w:ind w:left="574" w:hanging="341"/>
      </w:pPr>
      <w:rPr>
        <w:rFonts w:ascii="Times New Roman" w:eastAsia="Times New Roman" w:hAnsi="Times New Roman" w:cs="Times New Roman" w:hint="default"/>
        <w:spacing w:val="-8"/>
        <w:w w:val="99"/>
        <w:sz w:val="22"/>
        <w:szCs w:val="22"/>
      </w:rPr>
    </w:lvl>
    <w:lvl w:ilvl="2" w:tplc="695C4F66">
      <w:numFmt w:val="bullet"/>
      <w:lvlText w:val="•"/>
      <w:lvlJc w:val="left"/>
      <w:pPr>
        <w:ind w:left="920" w:hanging="341"/>
      </w:pPr>
      <w:rPr>
        <w:rFonts w:hint="default"/>
      </w:rPr>
    </w:lvl>
    <w:lvl w:ilvl="3" w:tplc="5CB4E99C">
      <w:numFmt w:val="bullet"/>
      <w:lvlText w:val="•"/>
      <w:lvlJc w:val="left"/>
      <w:pPr>
        <w:ind w:left="2168" w:hanging="341"/>
      </w:pPr>
      <w:rPr>
        <w:rFonts w:hint="default"/>
      </w:rPr>
    </w:lvl>
    <w:lvl w:ilvl="4" w:tplc="C88A0686">
      <w:numFmt w:val="bullet"/>
      <w:lvlText w:val="•"/>
      <w:lvlJc w:val="left"/>
      <w:pPr>
        <w:ind w:left="3417" w:hanging="341"/>
      </w:pPr>
      <w:rPr>
        <w:rFonts w:hint="default"/>
      </w:rPr>
    </w:lvl>
    <w:lvl w:ilvl="5" w:tplc="95D218A4">
      <w:numFmt w:val="bullet"/>
      <w:lvlText w:val="•"/>
      <w:lvlJc w:val="left"/>
      <w:pPr>
        <w:ind w:left="4665" w:hanging="341"/>
      </w:pPr>
      <w:rPr>
        <w:rFonts w:hint="default"/>
      </w:rPr>
    </w:lvl>
    <w:lvl w:ilvl="6" w:tplc="D368F3EC">
      <w:numFmt w:val="bullet"/>
      <w:lvlText w:val="•"/>
      <w:lvlJc w:val="left"/>
      <w:pPr>
        <w:ind w:left="5914" w:hanging="341"/>
      </w:pPr>
      <w:rPr>
        <w:rFonts w:hint="default"/>
      </w:rPr>
    </w:lvl>
    <w:lvl w:ilvl="7" w:tplc="2D2696F0">
      <w:numFmt w:val="bullet"/>
      <w:lvlText w:val="•"/>
      <w:lvlJc w:val="left"/>
      <w:pPr>
        <w:ind w:left="7162" w:hanging="341"/>
      </w:pPr>
      <w:rPr>
        <w:rFonts w:hint="default"/>
      </w:rPr>
    </w:lvl>
    <w:lvl w:ilvl="8" w:tplc="122C9C34">
      <w:numFmt w:val="bullet"/>
      <w:lvlText w:val="•"/>
      <w:lvlJc w:val="left"/>
      <w:pPr>
        <w:ind w:left="8411" w:hanging="341"/>
      </w:pPr>
      <w:rPr>
        <w:rFonts w:hint="default"/>
      </w:rPr>
    </w:lvl>
  </w:abstractNum>
  <w:abstractNum w:abstractNumId="8">
    <w:nsid w:val="184555D0"/>
    <w:multiLevelType w:val="hybridMultilevel"/>
    <w:tmpl w:val="1C14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467A8"/>
    <w:multiLevelType w:val="hybridMultilevel"/>
    <w:tmpl w:val="F682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E50D9F"/>
    <w:multiLevelType w:val="hybridMultilevel"/>
    <w:tmpl w:val="11EE2946"/>
    <w:lvl w:ilvl="0" w:tplc="EFB69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59D43CA"/>
    <w:multiLevelType w:val="hybridMultilevel"/>
    <w:tmpl w:val="C39839A4"/>
    <w:lvl w:ilvl="0" w:tplc="96C8F6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E69FD"/>
    <w:multiLevelType w:val="hybridMultilevel"/>
    <w:tmpl w:val="3D3C9EC2"/>
    <w:lvl w:ilvl="0" w:tplc="3A509E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6F52DC6"/>
    <w:multiLevelType w:val="hybridMultilevel"/>
    <w:tmpl w:val="716A9076"/>
    <w:lvl w:ilvl="0" w:tplc="8A986F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85A3027"/>
    <w:multiLevelType w:val="hybridMultilevel"/>
    <w:tmpl w:val="A68CC912"/>
    <w:lvl w:ilvl="0" w:tplc="55CCD1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29AA14EE"/>
    <w:multiLevelType w:val="hybridMultilevel"/>
    <w:tmpl w:val="463CF616"/>
    <w:lvl w:ilvl="0" w:tplc="A4F856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B272E24"/>
    <w:multiLevelType w:val="hybridMultilevel"/>
    <w:tmpl w:val="30720900"/>
    <w:lvl w:ilvl="0" w:tplc="32A684C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C0A4A3E"/>
    <w:multiLevelType w:val="hybridMultilevel"/>
    <w:tmpl w:val="D5443690"/>
    <w:lvl w:ilvl="0" w:tplc="E784472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2D38791A"/>
    <w:multiLevelType w:val="hybridMultilevel"/>
    <w:tmpl w:val="0B76148E"/>
    <w:lvl w:ilvl="0" w:tplc="9DD0A838">
      <w:start w:val="1"/>
      <w:numFmt w:val="decimal"/>
      <w:lvlText w:val="(%1)"/>
      <w:lvlJc w:val="left"/>
      <w:pPr>
        <w:ind w:left="507" w:hanging="36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9">
    <w:nsid w:val="324E219B"/>
    <w:multiLevelType w:val="hybridMultilevel"/>
    <w:tmpl w:val="04F20454"/>
    <w:lvl w:ilvl="0" w:tplc="5DF29CF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A6B6ADD"/>
    <w:multiLevelType w:val="hybridMultilevel"/>
    <w:tmpl w:val="EA0EDB50"/>
    <w:lvl w:ilvl="0" w:tplc="5FE0AA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3B502A57"/>
    <w:multiLevelType w:val="hybridMultilevel"/>
    <w:tmpl w:val="32E2970A"/>
    <w:lvl w:ilvl="0" w:tplc="5768C2A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3E8006F4"/>
    <w:multiLevelType w:val="hybridMultilevel"/>
    <w:tmpl w:val="EA8827C6"/>
    <w:lvl w:ilvl="0" w:tplc="D906539C">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3">
    <w:nsid w:val="459C2B60"/>
    <w:multiLevelType w:val="hybridMultilevel"/>
    <w:tmpl w:val="7DC684DA"/>
    <w:lvl w:ilvl="0" w:tplc="91CA5A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743250B"/>
    <w:multiLevelType w:val="hybridMultilevel"/>
    <w:tmpl w:val="C61A8CFE"/>
    <w:lvl w:ilvl="0" w:tplc="698EC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47885FEA"/>
    <w:multiLevelType w:val="hybridMultilevel"/>
    <w:tmpl w:val="A56E057C"/>
    <w:lvl w:ilvl="0" w:tplc="0E94AD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4A056B98"/>
    <w:multiLevelType w:val="hybridMultilevel"/>
    <w:tmpl w:val="8D488CDE"/>
    <w:lvl w:ilvl="0" w:tplc="DB387E8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B5C5953"/>
    <w:multiLevelType w:val="hybridMultilevel"/>
    <w:tmpl w:val="DCC61AEA"/>
    <w:lvl w:ilvl="0" w:tplc="D7F69C12">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259547F"/>
    <w:multiLevelType w:val="hybridMultilevel"/>
    <w:tmpl w:val="3EDA81EA"/>
    <w:lvl w:ilvl="0" w:tplc="E056EB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26F4000"/>
    <w:multiLevelType w:val="hybridMultilevel"/>
    <w:tmpl w:val="AF26B14C"/>
    <w:lvl w:ilvl="0" w:tplc="C8DAE5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56973EB"/>
    <w:multiLevelType w:val="hybridMultilevel"/>
    <w:tmpl w:val="B0264F62"/>
    <w:lvl w:ilvl="0" w:tplc="AE80E2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57466F"/>
    <w:multiLevelType w:val="hybridMultilevel"/>
    <w:tmpl w:val="80D88174"/>
    <w:lvl w:ilvl="0" w:tplc="11B6B0B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492272"/>
    <w:multiLevelType w:val="hybridMultilevel"/>
    <w:tmpl w:val="47168DBA"/>
    <w:lvl w:ilvl="0" w:tplc="E380304C">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65065EEB"/>
    <w:multiLevelType w:val="hybridMultilevel"/>
    <w:tmpl w:val="5372D5E0"/>
    <w:lvl w:ilvl="0" w:tplc="07BE6F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8746A74"/>
    <w:multiLevelType w:val="hybridMultilevel"/>
    <w:tmpl w:val="ACC6D53C"/>
    <w:lvl w:ilvl="0" w:tplc="821625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68F7070C"/>
    <w:multiLevelType w:val="hybridMultilevel"/>
    <w:tmpl w:val="C624067C"/>
    <w:lvl w:ilvl="0" w:tplc="FA8EE20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6C0D6C9E"/>
    <w:multiLevelType w:val="hybridMultilevel"/>
    <w:tmpl w:val="A68CC912"/>
    <w:lvl w:ilvl="0" w:tplc="55CCD1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6E3E0FBC"/>
    <w:multiLevelType w:val="hybridMultilevel"/>
    <w:tmpl w:val="73700BC8"/>
    <w:lvl w:ilvl="0" w:tplc="737488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6F961F87"/>
    <w:multiLevelType w:val="hybridMultilevel"/>
    <w:tmpl w:val="2E3037A8"/>
    <w:lvl w:ilvl="0" w:tplc="BD620384">
      <w:start w:val="1"/>
      <w:numFmt w:val="decimal"/>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0780BC1"/>
    <w:multiLevelType w:val="hybridMultilevel"/>
    <w:tmpl w:val="A68CC912"/>
    <w:lvl w:ilvl="0" w:tplc="55CCD1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5603D31"/>
    <w:multiLevelType w:val="hybridMultilevel"/>
    <w:tmpl w:val="1952E0D8"/>
    <w:lvl w:ilvl="0" w:tplc="99EEBF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BDC6E0A"/>
    <w:multiLevelType w:val="hybridMultilevel"/>
    <w:tmpl w:val="C51EA4DA"/>
    <w:lvl w:ilvl="0" w:tplc="9D241AB4">
      <w:start w:val="2"/>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6"/>
  </w:num>
  <w:num w:numId="3">
    <w:abstractNumId w:val="4"/>
  </w:num>
  <w:num w:numId="4">
    <w:abstractNumId w:val="29"/>
  </w:num>
  <w:num w:numId="5">
    <w:abstractNumId w:val="21"/>
  </w:num>
  <w:num w:numId="6">
    <w:abstractNumId w:val="38"/>
  </w:num>
  <w:num w:numId="7">
    <w:abstractNumId w:val="15"/>
  </w:num>
  <w:num w:numId="8">
    <w:abstractNumId w:val="18"/>
  </w:num>
  <w:num w:numId="9">
    <w:abstractNumId w:val="19"/>
  </w:num>
  <w:num w:numId="10">
    <w:abstractNumId w:val="17"/>
  </w:num>
  <w:num w:numId="11">
    <w:abstractNumId w:val="39"/>
  </w:num>
  <w:num w:numId="12">
    <w:abstractNumId w:val="20"/>
  </w:num>
  <w:num w:numId="13">
    <w:abstractNumId w:val="26"/>
  </w:num>
  <w:num w:numId="14">
    <w:abstractNumId w:val="23"/>
  </w:num>
  <w:num w:numId="15">
    <w:abstractNumId w:val="30"/>
  </w:num>
  <w:num w:numId="16">
    <w:abstractNumId w:val="11"/>
  </w:num>
  <w:num w:numId="17">
    <w:abstractNumId w:val="16"/>
  </w:num>
  <w:num w:numId="18">
    <w:abstractNumId w:val="32"/>
  </w:num>
  <w:num w:numId="19">
    <w:abstractNumId w:val="41"/>
  </w:num>
  <w:num w:numId="20">
    <w:abstractNumId w:val="24"/>
  </w:num>
  <w:num w:numId="21">
    <w:abstractNumId w:val="36"/>
  </w:num>
  <w:num w:numId="22">
    <w:abstractNumId w:val="14"/>
  </w:num>
  <w:num w:numId="23">
    <w:abstractNumId w:val="34"/>
  </w:num>
  <w:num w:numId="24">
    <w:abstractNumId w:val="31"/>
  </w:num>
  <w:num w:numId="25">
    <w:abstractNumId w:val="1"/>
  </w:num>
  <w:num w:numId="26">
    <w:abstractNumId w:val="13"/>
  </w:num>
  <w:num w:numId="27">
    <w:abstractNumId w:val="10"/>
  </w:num>
  <w:num w:numId="28">
    <w:abstractNumId w:val="35"/>
  </w:num>
  <w:num w:numId="29">
    <w:abstractNumId w:val="2"/>
  </w:num>
  <w:num w:numId="30">
    <w:abstractNumId w:val="40"/>
  </w:num>
  <w:num w:numId="31">
    <w:abstractNumId w:val="27"/>
  </w:num>
  <w:num w:numId="32">
    <w:abstractNumId w:val="28"/>
  </w:num>
  <w:num w:numId="33">
    <w:abstractNumId w:val="5"/>
  </w:num>
  <w:num w:numId="34">
    <w:abstractNumId w:val="9"/>
  </w:num>
  <w:num w:numId="35">
    <w:abstractNumId w:val="22"/>
  </w:num>
  <w:num w:numId="36">
    <w:abstractNumId w:val="12"/>
  </w:num>
  <w:num w:numId="37">
    <w:abstractNumId w:val="33"/>
  </w:num>
  <w:num w:numId="38">
    <w:abstractNumId w:val="8"/>
  </w:num>
  <w:num w:numId="39">
    <w:abstractNumId w:val="37"/>
  </w:num>
  <w:num w:numId="40">
    <w:abstractNumId w:val="7"/>
  </w:num>
  <w:num w:numId="41">
    <w:abstractNumId w:val="3"/>
  </w:num>
  <w:num w:numId="42">
    <w:abstractNumId w:val="2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numFmt w:val="decimal"/>
    <w:endnote w:id="0"/>
    <w:endnote w:id="1"/>
  </w:endnotePr>
  <w:compat/>
  <w:rsids>
    <w:rsidRoot w:val="00E56962"/>
    <w:rsid w:val="00000683"/>
    <w:rsid w:val="00000831"/>
    <w:rsid w:val="00001288"/>
    <w:rsid w:val="00001C94"/>
    <w:rsid w:val="00001EFD"/>
    <w:rsid w:val="00002B6E"/>
    <w:rsid w:val="00002FDD"/>
    <w:rsid w:val="00003428"/>
    <w:rsid w:val="000043E0"/>
    <w:rsid w:val="00006248"/>
    <w:rsid w:val="00006324"/>
    <w:rsid w:val="00010022"/>
    <w:rsid w:val="00010149"/>
    <w:rsid w:val="00010E8F"/>
    <w:rsid w:val="000125C7"/>
    <w:rsid w:val="00012CBC"/>
    <w:rsid w:val="000139B5"/>
    <w:rsid w:val="00013F2B"/>
    <w:rsid w:val="00014C59"/>
    <w:rsid w:val="0001555C"/>
    <w:rsid w:val="000155EC"/>
    <w:rsid w:val="00015E54"/>
    <w:rsid w:val="00016692"/>
    <w:rsid w:val="00016C08"/>
    <w:rsid w:val="000170DC"/>
    <w:rsid w:val="0001759F"/>
    <w:rsid w:val="00017FA7"/>
    <w:rsid w:val="00021748"/>
    <w:rsid w:val="0002251A"/>
    <w:rsid w:val="000232D7"/>
    <w:rsid w:val="00023FB9"/>
    <w:rsid w:val="00026A7B"/>
    <w:rsid w:val="00027D00"/>
    <w:rsid w:val="000303CE"/>
    <w:rsid w:val="000327DD"/>
    <w:rsid w:val="00032B1D"/>
    <w:rsid w:val="00032CFE"/>
    <w:rsid w:val="00034C78"/>
    <w:rsid w:val="00034F44"/>
    <w:rsid w:val="000362A6"/>
    <w:rsid w:val="000363BF"/>
    <w:rsid w:val="00040584"/>
    <w:rsid w:val="00040901"/>
    <w:rsid w:val="00040EDE"/>
    <w:rsid w:val="000427AD"/>
    <w:rsid w:val="000430F7"/>
    <w:rsid w:val="00045A66"/>
    <w:rsid w:val="000464C3"/>
    <w:rsid w:val="00046552"/>
    <w:rsid w:val="000467C7"/>
    <w:rsid w:val="0004697D"/>
    <w:rsid w:val="00047C85"/>
    <w:rsid w:val="00050931"/>
    <w:rsid w:val="00051640"/>
    <w:rsid w:val="000516CF"/>
    <w:rsid w:val="00052EA9"/>
    <w:rsid w:val="000565BB"/>
    <w:rsid w:val="0005664D"/>
    <w:rsid w:val="000572CA"/>
    <w:rsid w:val="00060531"/>
    <w:rsid w:val="000615F0"/>
    <w:rsid w:val="00061B42"/>
    <w:rsid w:val="00061D4F"/>
    <w:rsid w:val="000626B5"/>
    <w:rsid w:val="000629FF"/>
    <w:rsid w:val="00062E87"/>
    <w:rsid w:val="000648EB"/>
    <w:rsid w:val="00065602"/>
    <w:rsid w:val="00065F6A"/>
    <w:rsid w:val="00066F4A"/>
    <w:rsid w:val="0007040A"/>
    <w:rsid w:val="00071C1C"/>
    <w:rsid w:val="00071EF2"/>
    <w:rsid w:val="00073053"/>
    <w:rsid w:val="00073F4C"/>
    <w:rsid w:val="00074E79"/>
    <w:rsid w:val="00075BAF"/>
    <w:rsid w:val="00076503"/>
    <w:rsid w:val="000779C3"/>
    <w:rsid w:val="000819FA"/>
    <w:rsid w:val="00081AF6"/>
    <w:rsid w:val="00081FBA"/>
    <w:rsid w:val="00082C57"/>
    <w:rsid w:val="00083674"/>
    <w:rsid w:val="000837B9"/>
    <w:rsid w:val="0008391E"/>
    <w:rsid w:val="0008563A"/>
    <w:rsid w:val="0008592F"/>
    <w:rsid w:val="00085DE3"/>
    <w:rsid w:val="0008771B"/>
    <w:rsid w:val="00091294"/>
    <w:rsid w:val="0009137C"/>
    <w:rsid w:val="00091DFE"/>
    <w:rsid w:val="0009300E"/>
    <w:rsid w:val="000933D3"/>
    <w:rsid w:val="00093887"/>
    <w:rsid w:val="00094062"/>
    <w:rsid w:val="00094B57"/>
    <w:rsid w:val="000953D9"/>
    <w:rsid w:val="0009676E"/>
    <w:rsid w:val="00097605"/>
    <w:rsid w:val="000A0777"/>
    <w:rsid w:val="000A1657"/>
    <w:rsid w:val="000A2ACF"/>
    <w:rsid w:val="000A2D34"/>
    <w:rsid w:val="000A30F8"/>
    <w:rsid w:val="000A3E9A"/>
    <w:rsid w:val="000A4034"/>
    <w:rsid w:val="000A43AD"/>
    <w:rsid w:val="000A4733"/>
    <w:rsid w:val="000A486A"/>
    <w:rsid w:val="000A52B9"/>
    <w:rsid w:val="000A7EAA"/>
    <w:rsid w:val="000B03B5"/>
    <w:rsid w:val="000B1A88"/>
    <w:rsid w:val="000B1F6F"/>
    <w:rsid w:val="000B3C82"/>
    <w:rsid w:val="000B484E"/>
    <w:rsid w:val="000B4FD7"/>
    <w:rsid w:val="000B5CEB"/>
    <w:rsid w:val="000B5D8C"/>
    <w:rsid w:val="000B7AE6"/>
    <w:rsid w:val="000B7CC7"/>
    <w:rsid w:val="000C1D3E"/>
    <w:rsid w:val="000C28B4"/>
    <w:rsid w:val="000C2ECC"/>
    <w:rsid w:val="000C33AB"/>
    <w:rsid w:val="000C4CC7"/>
    <w:rsid w:val="000C58AD"/>
    <w:rsid w:val="000C68DC"/>
    <w:rsid w:val="000C6F1C"/>
    <w:rsid w:val="000C6F8B"/>
    <w:rsid w:val="000D051F"/>
    <w:rsid w:val="000D2573"/>
    <w:rsid w:val="000D2CE2"/>
    <w:rsid w:val="000D4C02"/>
    <w:rsid w:val="000D4CD7"/>
    <w:rsid w:val="000D5DF2"/>
    <w:rsid w:val="000D6F4B"/>
    <w:rsid w:val="000D7A8A"/>
    <w:rsid w:val="000E5D9D"/>
    <w:rsid w:val="000E6B0A"/>
    <w:rsid w:val="000E6C36"/>
    <w:rsid w:val="000E7061"/>
    <w:rsid w:val="000E7A48"/>
    <w:rsid w:val="000F0372"/>
    <w:rsid w:val="000F0C26"/>
    <w:rsid w:val="000F1BC6"/>
    <w:rsid w:val="000F3857"/>
    <w:rsid w:val="000F5A46"/>
    <w:rsid w:val="000F5E6C"/>
    <w:rsid w:val="000F5FCB"/>
    <w:rsid w:val="000F7D5B"/>
    <w:rsid w:val="0010001B"/>
    <w:rsid w:val="00102492"/>
    <w:rsid w:val="0010389D"/>
    <w:rsid w:val="001039AF"/>
    <w:rsid w:val="00105433"/>
    <w:rsid w:val="0010584C"/>
    <w:rsid w:val="00107290"/>
    <w:rsid w:val="0011041A"/>
    <w:rsid w:val="00110898"/>
    <w:rsid w:val="00111A8B"/>
    <w:rsid w:val="00111DC4"/>
    <w:rsid w:val="00113BA5"/>
    <w:rsid w:val="0011572E"/>
    <w:rsid w:val="00115C84"/>
    <w:rsid w:val="00116634"/>
    <w:rsid w:val="001203AB"/>
    <w:rsid w:val="0012152F"/>
    <w:rsid w:val="0012411D"/>
    <w:rsid w:val="0012477F"/>
    <w:rsid w:val="001252DD"/>
    <w:rsid w:val="00125C3D"/>
    <w:rsid w:val="0012624D"/>
    <w:rsid w:val="00127042"/>
    <w:rsid w:val="00127458"/>
    <w:rsid w:val="0012750F"/>
    <w:rsid w:val="00127BA9"/>
    <w:rsid w:val="00130125"/>
    <w:rsid w:val="001306AB"/>
    <w:rsid w:val="0013457B"/>
    <w:rsid w:val="00135E95"/>
    <w:rsid w:val="0013759F"/>
    <w:rsid w:val="001400B6"/>
    <w:rsid w:val="00140CE2"/>
    <w:rsid w:val="0014306D"/>
    <w:rsid w:val="00144956"/>
    <w:rsid w:val="001460A7"/>
    <w:rsid w:val="001463DE"/>
    <w:rsid w:val="00146E54"/>
    <w:rsid w:val="00146F7F"/>
    <w:rsid w:val="00147D52"/>
    <w:rsid w:val="00150347"/>
    <w:rsid w:val="0015075A"/>
    <w:rsid w:val="001513A5"/>
    <w:rsid w:val="001517A7"/>
    <w:rsid w:val="001521B9"/>
    <w:rsid w:val="001521E9"/>
    <w:rsid w:val="00152641"/>
    <w:rsid w:val="001534A7"/>
    <w:rsid w:val="00155781"/>
    <w:rsid w:val="00155A9B"/>
    <w:rsid w:val="00155B2B"/>
    <w:rsid w:val="001569A1"/>
    <w:rsid w:val="00156CC0"/>
    <w:rsid w:val="00156F97"/>
    <w:rsid w:val="00156FD6"/>
    <w:rsid w:val="00161EEB"/>
    <w:rsid w:val="0016274C"/>
    <w:rsid w:val="00165189"/>
    <w:rsid w:val="00170659"/>
    <w:rsid w:val="00170FC6"/>
    <w:rsid w:val="001712A5"/>
    <w:rsid w:val="001715BA"/>
    <w:rsid w:val="00171998"/>
    <w:rsid w:val="00171E1F"/>
    <w:rsid w:val="00176935"/>
    <w:rsid w:val="0017695C"/>
    <w:rsid w:val="00177230"/>
    <w:rsid w:val="00177335"/>
    <w:rsid w:val="00181DA0"/>
    <w:rsid w:val="00183E51"/>
    <w:rsid w:val="001851BB"/>
    <w:rsid w:val="0018554E"/>
    <w:rsid w:val="00186679"/>
    <w:rsid w:val="001871CC"/>
    <w:rsid w:val="00190B5F"/>
    <w:rsid w:val="0019262D"/>
    <w:rsid w:val="00192872"/>
    <w:rsid w:val="00193C26"/>
    <w:rsid w:val="0019459E"/>
    <w:rsid w:val="001945A6"/>
    <w:rsid w:val="00194D6E"/>
    <w:rsid w:val="00195684"/>
    <w:rsid w:val="00196E7C"/>
    <w:rsid w:val="0019788C"/>
    <w:rsid w:val="00197F5F"/>
    <w:rsid w:val="001A01D6"/>
    <w:rsid w:val="001A02BB"/>
    <w:rsid w:val="001A12E7"/>
    <w:rsid w:val="001A15F2"/>
    <w:rsid w:val="001A1FA7"/>
    <w:rsid w:val="001A27D8"/>
    <w:rsid w:val="001A67D2"/>
    <w:rsid w:val="001A6E7B"/>
    <w:rsid w:val="001A7ECC"/>
    <w:rsid w:val="001B07B2"/>
    <w:rsid w:val="001B1196"/>
    <w:rsid w:val="001B1CF1"/>
    <w:rsid w:val="001B45D5"/>
    <w:rsid w:val="001B4B3D"/>
    <w:rsid w:val="001B4F14"/>
    <w:rsid w:val="001C1198"/>
    <w:rsid w:val="001C13B8"/>
    <w:rsid w:val="001C1F29"/>
    <w:rsid w:val="001C2581"/>
    <w:rsid w:val="001C2F31"/>
    <w:rsid w:val="001C342F"/>
    <w:rsid w:val="001C3DD8"/>
    <w:rsid w:val="001C4616"/>
    <w:rsid w:val="001C4A36"/>
    <w:rsid w:val="001C5C63"/>
    <w:rsid w:val="001C6C10"/>
    <w:rsid w:val="001C6EB8"/>
    <w:rsid w:val="001D02F6"/>
    <w:rsid w:val="001D1930"/>
    <w:rsid w:val="001D2BC5"/>
    <w:rsid w:val="001D33CD"/>
    <w:rsid w:val="001D39A1"/>
    <w:rsid w:val="001D4544"/>
    <w:rsid w:val="001D4827"/>
    <w:rsid w:val="001D4E93"/>
    <w:rsid w:val="001D50AA"/>
    <w:rsid w:val="001D74BE"/>
    <w:rsid w:val="001E0CC5"/>
    <w:rsid w:val="001E1A6F"/>
    <w:rsid w:val="001E2C3D"/>
    <w:rsid w:val="001E2EAD"/>
    <w:rsid w:val="001E3480"/>
    <w:rsid w:val="001E3799"/>
    <w:rsid w:val="001E44D9"/>
    <w:rsid w:val="001F067E"/>
    <w:rsid w:val="001F11C9"/>
    <w:rsid w:val="001F1BF5"/>
    <w:rsid w:val="001F1F25"/>
    <w:rsid w:val="001F2A05"/>
    <w:rsid w:val="001F37A6"/>
    <w:rsid w:val="001F4C74"/>
    <w:rsid w:val="0020013C"/>
    <w:rsid w:val="00200179"/>
    <w:rsid w:val="00200B9C"/>
    <w:rsid w:val="002049EE"/>
    <w:rsid w:val="00205663"/>
    <w:rsid w:val="00206BED"/>
    <w:rsid w:val="00206F6C"/>
    <w:rsid w:val="00207405"/>
    <w:rsid w:val="002101DB"/>
    <w:rsid w:val="0021119A"/>
    <w:rsid w:val="00211214"/>
    <w:rsid w:val="00211953"/>
    <w:rsid w:val="00213F33"/>
    <w:rsid w:val="0021569D"/>
    <w:rsid w:val="00215D4D"/>
    <w:rsid w:val="002214F4"/>
    <w:rsid w:val="00221DCB"/>
    <w:rsid w:val="00225ABF"/>
    <w:rsid w:val="00226503"/>
    <w:rsid w:val="0022699C"/>
    <w:rsid w:val="00226F23"/>
    <w:rsid w:val="00230E1F"/>
    <w:rsid w:val="002334A2"/>
    <w:rsid w:val="00233DA0"/>
    <w:rsid w:val="002348D2"/>
    <w:rsid w:val="00236308"/>
    <w:rsid w:val="00236D5E"/>
    <w:rsid w:val="00237702"/>
    <w:rsid w:val="002404EE"/>
    <w:rsid w:val="002405EC"/>
    <w:rsid w:val="00240705"/>
    <w:rsid w:val="002409B4"/>
    <w:rsid w:val="00241FB5"/>
    <w:rsid w:val="002420C8"/>
    <w:rsid w:val="00242B76"/>
    <w:rsid w:val="002433C3"/>
    <w:rsid w:val="0024561A"/>
    <w:rsid w:val="0024570D"/>
    <w:rsid w:val="00245BBE"/>
    <w:rsid w:val="00246172"/>
    <w:rsid w:val="002466E2"/>
    <w:rsid w:val="00246BB9"/>
    <w:rsid w:val="002474E3"/>
    <w:rsid w:val="00250BAA"/>
    <w:rsid w:val="00250CCA"/>
    <w:rsid w:val="0025113F"/>
    <w:rsid w:val="00252555"/>
    <w:rsid w:val="00252EF4"/>
    <w:rsid w:val="002531AE"/>
    <w:rsid w:val="00253867"/>
    <w:rsid w:val="002555A8"/>
    <w:rsid w:val="00255CCF"/>
    <w:rsid w:val="00257003"/>
    <w:rsid w:val="0025742F"/>
    <w:rsid w:val="0026123B"/>
    <w:rsid w:val="00261B8F"/>
    <w:rsid w:val="00263781"/>
    <w:rsid w:val="00263827"/>
    <w:rsid w:val="00263970"/>
    <w:rsid w:val="00263FCA"/>
    <w:rsid w:val="0026453B"/>
    <w:rsid w:val="00264C8E"/>
    <w:rsid w:val="002659F9"/>
    <w:rsid w:val="002661E6"/>
    <w:rsid w:val="00266D1E"/>
    <w:rsid w:val="00270450"/>
    <w:rsid w:val="002737C0"/>
    <w:rsid w:val="00273B94"/>
    <w:rsid w:val="00275103"/>
    <w:rsid w:val="00275B54"/>
    <w:rsid w:val="00277124"/>
    <w:rsid w:val="002778B8"/>
    <w:rsid w:val="00282464"/>
    <w:rsid w:val="00282B40"/>
    <w:rsid w:val="00282E7B"/>
    <w:rsid w:val="002832BF"/>
    <w:rsid w:val="00283921"/>
    <w:rsid w:val="0028416E"/>
    <w:rsid w:val="00284B6A"/>
    <w:rsid w:val="002860FD"/>
    <w:rsid w:val="00286FED"/>
    <w:rsid w:val="00287B0A"/>
    <w:rsid w:val="00290ECD"/>
    <w:rsid w:val="00291D15"/>
    <w:rsid w:val="002921CC"/>
    <w:rsid w:val="00292A86"/>
    <w:rsid w:val="00292D4D"/>
    <w:rsid w:val="002951D9"/>
    <w:rsid w:val="00297755"/>
    <w:rsid w:val="002A0554"/>
    <w:rsid w:val="002A0757"/>
    <w:rsid w:val="002A0823"/>
    <w:rsid w:val="002A1086"/>
    <w:rsid w:val="002A1423"/>
    <w:rsid w:val="002A22AE"/>
    <w:rsid w:val="002A3A84"/>
    <w:rsid w:val="002A63EE"/>
    <w:rsid w:val="002A7D11"/>
    <w:rsid w:val="002B00FE"/>
    <w:rsid w:val="002B0461"/>
    <w:rsid w:val="002B15BC"/>
    <w:rsid w:val="002B2539"/>
    <w:rsid w:val="002B344D"/>
    <w:rsid w:val="002B34B9"/>
    <w:rsid w:val="002B373D"/>
    <w:rsid w:val="002B6862"/>
    <w:rsid w:val="002B7382"/>
    <w:rsid w:val="002C0855"/>
    <w:rsid w:val="002C0A7F"/>
    <w:rsid w:val="002C0BF9"/>
    <w:rsid w:val="002C2B2B"/>
    <w:rsid w:val="002C69DC"/>
    <w:rsid w:val="002C6E32"/>
    <w:rsid w:val="002C778F"/>
    <w:rsid w:val="002C7D90"/>
    <w:rsid w:val="002C7E80"/>
    <w:rsid w:val="002D04F9"/>
    <w:rsid w:val="002D14A3"/>
    <w:rsid w:val="002D2DAD"/>
    <w:rsid w:val="002D31FA"/>
    <w:rsid w:val="002D5295"/>
    <w:rsid w:val="002D7308"/>
    <w:rsid w:val="002D7401"/>
    <w:rsid w:val="002E1111"/>
    <w:rsid w:val="002E1DFC"/>
    <w:rsid w:val="002E298C"/>
    <w:rsid w:val="002E3C90"/>
    <w:rsid w:val="002E53EF"/>
    <w:rsid w:val="002E5695"/>
    <w:rsid w:val="002E6322"/>
    <w:rsid w:val="002E6577"/>
    <w:rsid w:val="002F03D8"/>
    <w:rsid w:val="002F0699"/>
    <w:rsid w:val="002F15D0"/>
    <w:rsid w:val="002F2D08"/>
    <w:rsid w:val="002F5988"/>
    <w:rsid w:val="002F73E2"/>
    <w:rsid w:val="00301500"/>
    <w:rsid w:val="00301769"/>
    <w:rsid w:val="0030187F"/>
    <w:rsid w:val="00301E7E"/>
    <w:rsid w:val="0030253F"/>
    <w:rsid w:val="00302694"/>
    <w:rsid w:val="00302867"/>
    <w:rsid w:val="003031B5"/>
    <w:rsid w:val="003032BF"/>
    <w:rsid w:val="00303EE9"/>
    <w:rsid w:val="00304285"/>
    <w:rsid w:val="003051A9"/>
    <w:rsid w:val="00306555"/>
    <w:rsid w:val="00307902"/>
    <w:rsid w:val="00307F51"/>
    <w:rsid w:val="003110A4"/>
    <w:rsid w:val="003110AE"/>
    <w:rsid w:val="003112E9"/>
    <w:rsid w:val="00311CDF"/>
    <w:rsid w:val="003134EC"/>
    <w:rsid w:val="0031392E"/>
    <w:rsid w:val="003149DE"/>
    <w:rsid w:val="003173FE"/>
    <w:rsid w:val="0032019F"/>
    <w:rsid w:val="00320DC5"/>
    <w:rsid w:val="00322474"/>
    <w:rsid w:val="00324A13"/>
    <w:rsid w:val="00326853"/>
    <w:rsid w:val="00327A78"/>
    <w:rsid w:val="00327DF5"/>
    <w:rsid w:val="0033014F"/>
    <w:rsid w:val="00330297"/>
    <w:rsid w:val="00330340"/>
    <w:rsid w:val="00330D5F"/>
    <w:rsid w:val="0033114F"/>
    <w:rsid w:val="003311C0"/>
    <w:rsid w:val="00331FD2"/>
    <w:rsid w:val="003323EB"/>
    <w:rsid w:val="00332507"/>
    <w:rsid w:val="0033260D"/>
    <w:rsid w:val="003345A4"/>
    <w:rsid w:val="00334A12"/>
    <w:rsid w:val="00340847"/>
    <w:rsid w:val="00341E52"/>
    <w:rsid w:val="00343E89"/>
    <w:rsid w:val="00344475"/>
    <w:rsid w:val="003449FF"/>
    <w:rsid w:val="00344B55"/>
    <w:rsid w:val="00344B5B"/>
    <w:rsid w:val="0034583B"/>
    <w:rsid w:val="00347625"/>
    <w:rsid w:val="00351C66"/>
    <w:rsid w:val="00353468"/>
    <w:rsid w:val="00353E90"/>
    <w:rsid w:val="003556DD"/>
    <w:rsid w:val="00357A4A"/>
    <w:rsid w:val="00362332"/>
    <w:rsid w:val="003632AC"/>
    <w:rsid w:val="003641D7"/>
    <w:rsid w:val="0036572A"/>
    <w:rsid w:val="00366568"/>
    <w:rsid w:val="00367C86"/>
    <w:rsid w:val="00370233"/>
    <w:rsid w:val="00371D2B"/>
    <w:rsid w:val="00372537"/>
    <w:rsid w:val="003741D5"/>
    <w:rsid w:val="003756EF"/>
    <w:rsid w:val="003760FF"/>
    <w:rsid w:val="00376976"/>
    <w:rsid w:val="00377665"/>
    <w:rsid w:val="00381A42"/>
    <w:rsid w:val="00381EEA"/>
    <w:rsid w:val="00382F70"/>
    <w:rsid w:val="0038473F"/>
    <w:rsid w:val="0038681F"/>
    <w:rsid w:val="00386AAF"/>
    <w:rsid w:val="0039290F"/>
    <w:rsid w:val="0039310C"/>
    <w:rsid w:val="0039375F"/>
    <w:rsid w:val="00394228"/>
    <w:rsid w:val="00395361"/>
    <w:rsid w:val="00396252"/>
    <w:rsid w:val="00396ADA"/>
    <w:rsid w:val="0039770E"/>
    <w:rsid w:val="003A064D"/>
    <w:rsid w:val="003A0E51"/>
    <w:rsid w:val="003A10D7"/>
    <w:rsid w:val="003A30A7"/>
    <w:rsid w:val="003A31D7"/>
    <w:rsid w:val="003A4E59"/>
    <w:rsid w:val="003A57C6"/>
    <w:rsid w:val="003A637B"/>
    <w:rsid w:val="003A65EC"/>
    <w:rsid w:val="003A69C4"/>
    <w:rsid w:val="003B0BDF"/>
    <w:rsid w:val="003B16E4"/>
    <w:rsid w:val="003B2A1A"/>
    <w:rsid w:val="003B327C"/>
    <w:rsid w:val="003B3B6F"/>
    <w:rsid w:val="003B47CE"/>
    <w:rsid w:val="003B4D99"/>
    <w:rsid w:val="003C0AB8"/>
    <w:rsid w:val="003C15B7"/>
    <w:rsid w:val="003C2BC4"/>
    <w:rsid w:val="003C3253"/>
    <w:rsid w:val="003C3473"/>
    <w:rsid w:val="003C430B"/>
    <w:rsid w:val="003C45BD"/>
    <w:rsid w:val="003C4B3D"/>
    <w:rsid w:val="003C59FA"/>
    <w:rsid w:val="003C6062"/>
    <w:rsid w:val="003C69EA"/>
    <w:rsid w:val="003D110F"/>
    <w:rsid w:val="003D2F87"/>
    <w:rsid w:val="003D3CD7"/>
    <w:rsid w:val="003D5274"/>
    <w:rsid w:val="003D5513"/>
    <w:rsid w:val="003D5759"/>
    <w:rsid w:val="003D7297"/>
    <w:rsid w:val="003E05B7"/>
    <w:rsid w:val="003E11C1"/>
    <w:rsid w:val="003E1B7F"/>
    <w:rsid w:val="003E2E66"/>
    <w:rsid w:val="003E372F"/>
    <w:rsid w:val="003E4C66"/>
    <w:rsid w:val="003E4EE7"/>
    <w:rsid w:val="003E55DC"/>
    <w:rsid w:val="003E6DC8"/>
    <w:rsid w:val="003F099E"/>
    <w:rsid w:val="003F31F4"/>
    <w:rsid w:val="003F3C84"/>
    <w:rsid w:val="003F48F8"/>
    <w:rsid w:val="003F4A0B"/>
    <w:rsid w:val="003F57EB"/>
    <w:rsid w:val="003F6088"/>
    <w:rsid w:val="003F7166"/>
    <w:rsid w:val="003F7453"/>
    <w:rsid w:val="00401B48"/>
    <w:rsid w:val="004036E0"/>
    <w:rsid w:val="00406997"/>
    <w:rsid w:val="00407545"/>
    <w:rsid w:val="00410481"/>
    <w:rsid w:val="00410E54"/>
    <w:rsid w:val="00410FC8"/>
    <w:rsid w:val="0041211E"/>
    <w:rsid w:val="00412211"/>
    <w:rsid w:val="00412C94"/>
    <w:rsid w:val="00413A2B"/>
    <w:rsid w:val="0041523C"/>
    <w:rsid w:val="00415EA9"/>
    <w:rsid w:val="0041795F"/>
    <w:rsid w:val="00417BF3"/>
    <w:rsid w:val="00417D4F"/>
    <w:rsid w:val="004204E6"/>
    <w:rsid w:val="00420A78"/>
    <w:rsid w:val="0042126B"/>
    <w:rsid w:val="004219ED"/>
    <w:rsid w:val="00422505"/>
    <w:rsid w:val="0042330A"/>
    <w:rsid w:val="00423F42"/>
    <w:rsid w:val="0042485C"/>
    <w:rsid w:val="00425869"/>
    <w:rsid w:val="004272DD"/>
    <w:rsid w:val="0043273F"/>
    <w:rsid w:val="00435AE1"/>
    <w:rsid w:val="0043641B"/>
    <w:rsid w:val="004367A2"/>
    <w:rsid w:val="00440EE7"/>
    <w:rsid w:val="0044122F"/>
    <w:rsid w:val="004418D5"/>
    <w:rsid w:val="00441E2B"/>
    <w:rsid w:val="00442C10"/>
    <w:rsid w:val="00442E05"/>
    <w:rsid w:val="004431F9"/>
    <w:rsid w:val="00444664"/>
    <w:rsid w:val="004473E1"/>
    <w:rsid w:val="00447774"/>
    <w:rsid w:val="00447DD2"/>
    <w:rsid w:val="00447E85"/>
    <w:rsid w:val="0045044C"/>
    <w:rsid w:val="0045093B"/>
    <w:rsid w:val="00450984"/>
    <w:rsid w:val="00451B2F"/>
    <w:rsid w:val="0045301F"/>
    <w:rsid w:val="00453432"/>
    <w:rsid w:val="004534F9"/>
    <w:rsid w:val="0045376F"/>
    <w:rsid w:val="00453AF9"/>
    <w:rsid w:val="00454544"/>
    <w:rsid w:val="004570AE"/>
    <w:rsid w:val="00460EB1"/>
    <w:rsid w:val="00462313"/>
    <w:rsid w:val="00462B0D"/>
    <w:rsid w:val="00462DFB"/>
    <w:rsid w:val="004674AD"/>
    <w:rsid w:val="00467AC9"/>
    <w:rsid w:val="00471F76"/>
    <w:rsid w:val="00472390"/>
    <w:rsid w:val="00472774"/>
    <w:rsid w:val="00473432"/>
    <w:rsid w:val="0047460E"/>
    <w:rsid w:val="00474F18"/>
    <w:rsid w:val="0047596A"/>
    <w:rsid w:val="00475C07"/>
    <w:rsid w:val="00475C91"/>
    <w:rsid w:val="00476910"/>
    <w:rsid w:val="00477661"/>
    <w:rsid w:val="00482D07"/>
    <w:rsid w:val="00483010"/>
    <w:rsid w:val="00485AA6"/>
    <w:rsid w:val="004862FC"/>
    <w:rsid w:val="004867AD"/>
    <w:rsid w:val="0048726B"/>
    <w:rsid w:val="00487BF3"/>
    <w:rsid w:val="0049006E"/>
    <w:rsid w:val="00490D53"/>
    <w:rsid w:val="004912E5"/>
    <w:rsid w:val="00492F6C"/>
    <w:rsid w:val="004930AC"/>
    <w:rsid w:val="00496AE0"/>
    <w:rsid w:val="00496D33"/>
    <w:rsid w:val="0049795D"/>
    <w:rsid w:val="004A1069"/>
    <w:rsid w:val="004A11FA"/>
    <w:rsid w:val="004A159F"/>
    <w:rsid w:val="004A274C"/>
    <w:rsid w:val="004A2852"/>
    <w:rsid w:val="004A4732"/>
    <w:rsid w:val="004A636B"/>
    <w:rsid w:val="004A664F"/>
    <w:rsid w:val="004A73D5"/>
    <w:rsid w:val="004B01D3"/>
    <w:rsid w:val="004B17ED"/>
    <w:rsid w:val="004B22BB"/>
    <w:rsid w:val="004B29E8"/>
    <w:rsid w:val="004B3B1B"/>
    <w:rsid w:val="004B57B4"/>
    <w:rsid w:val="004B6068"/>
    <w:rsid w:val="004C129B"/>
    <w:rsid w:val="004C2019"/>
    <w:rsid w:val="004C28E8"/>
    <w:rsid w:val="004C6171"/>
    <w:rsid w:val="004C622A"/>
    <w:rsid w:val="004C6889"/>
    <w:rsid w:val="004C721D"/>
    <w:rsid w:val="004C76A9"/>
    <w:rsid w:val="004C7C8D"/>
    <w:rsid w:val="004D0CA1"/>
    <w:rsid w:val="004D1542"/>
    <w:rsid w:val="004D1785"/>
    <w:rsid w:val="004D1A92"/>
    <w:rsid w:val="004D2457"/>
    <w:rsid w:val="004D5789"/>
    <w:rsid w:val="004D68DA"/>
    <w:rsid w:val="004D6B43"/>
    <w:rsid w:val="004D7DD1"/>
    <w:rsid w:val="004E0056"/>
    <w:rsid w:val="004E26BC"/>
    <w:rsid w:val="004E3E03"/>
    <w:rsid w:val="004E4A8A"/>
    <w:rsid w:val="004E4D7B"/>
    <w:rsid w:val="004E62AB"/>
    <w:rsid w:val="004E7458"/>
    <w:rsid w:val="004E7550"/>
    <w:rsid w:val="004F0367"/>
    <w:rsid w:val="004F0C59"/>
    <w:rsid w:val="004F15DA"/>
    <w:rsid w:val="004F1D11"/>
    <w:rsid w:val="004F1D67"/>
    <w:rsid w:val="004F2EEB"/>
    <w:rsid w:val="004F3336"/>
    <w:rsid w:val="004F3FF6"/>
    <w:rsid w:val="004F5585"/>
    <w:rsid w:val="004F60D2"/>
    <w:rsid w:val="004F6A4C"/>
    <w:rsid w:val="004F6A9D"/>
    <w:rsid w:val="004F7818"/>
    <w:rsid w:val="004F7D97"/>
    <w:rsid w:val="00500BA7"/>
    <w:rsid w:val="005037B7"/>
    <w:rsid w:val="0050420E"/>
    <w:rsid w:val="0050481A"/>
    <w:rsid w:val="00504C3C"/>
    <w:rsid w:val="00505365"/>
    <w:rsid w:val="00505ECD"/>
    <w:rsid w:val="0050607E"/>
    <w:rsid w:val="005060B3"/>
    <w:rsid w:val="0050671E"/>
    <w:rsid w:val="0050715C"/>
    <w:rsid w:val="00511EB1"/>
    <w:rsid w:val="00511EB8"/>
    <w:rsid w:val="00512317"/>
    <w:rsid w:val="00512774"/>
    <w:rsid w:val="00513641"/>
    <w:rsid w:val="00513AB3"/>
    <w:rsid w:val="00513D33"/>
    <w:rsid w:val="005158F9"/>
    <w:rsid w:val="00515E1F"/>
    <w:rsid w:val="00516260"/>
    <w:rsid w:val="00520DA8"/>
    <w:rsid w:val="005217A6"/>
    <w:rsid w:val="00521B37"/>
    <w:rsid w:val="00522000"/>
    <w:rsid w:val="00525495"/>
    <w:rsid w:val="0052606F"/>
    <w:rsid w:val="005262EB"/>
    <w:rsid w:val="005263CA"/>
    <w:rsid w:val="00531162"/>
    <w:rsid w:val="00531353"/>
    <w:rsid w:val="0053146F"/>
    <w:rsid w:val="0053251E"/>
    <w:rsid w:val="005346C7"/>
    <w:rsid w:val="005349CF"/>
    <w:rsid w:val="00535180"/>
    <w:rsid w:val="00536AC1"/>
    <w:rsid w:val="00536F7D"/>
    <w:rsid w:val="00537333"/>
    <w:rsid w:val="00537415"/>
    <w:rsid w:val="00537677"/>
    <w:rsid w:val="005404E1"/>
    <w:rsid w:val="00540C59"/>
    <w:rsid w:val="00541249"/>
    <w:rsid w:val="0054134C"/>
    <w:rsid w:val="0054467B"/>
    <w:rsid w:val="00547B57"/>
    <w:rsid w:val="00551409"/>
    <w:rsid w:val="00551F39"/>
    <w:rsid w:val="005522C3"/>
    <w:rsid w:val="00552B38"/>
    <w:rsid w:val="005530CE"/>
    <w:rsid w:val="005573E9"/>
    <w:rsid w:val="00557703"/>
    <w:rsid w:val="00557A18"/>
    <w:rsid w:val="00560B82"/>
    <w:rsid w:val="00562395"/>
    <w:rsid w:val="005651EA"/>
    <w:rsid w:val="005664A0"/>
    <w:rsid w:val="00566FBA"/>
    <w:rsid w:val="00570E01"/>
    <w:rsid w:val="00571096"/>
    <w:rsid w:val="005716CB"/>
    <w:rsid w:val="00573253"/>
    <w:rsid w:val="00573BC3"/>
    <w:rsid w:val="00574422"/>
    <w:rsid w:val="00574D06"/>
    <w:rsid w:val="00576276"/>
    <w:rsid w:val="005766D6"/>
    <w:rsid w:val="00580139"/>
    <w:rsid w:val="0058024D"/>
    <w:rsid w:val="00581893"/>
    <w:rsid w:val="005827D4"/>
    <w:rsid w:val="0058307B"/>
    <w:rsid w:val="005848EE"/>
    <w:rsid w:val="0058551A"/>
    <w:rsid w:val="00585A3C"/>
    <w:rsid w:val="0058704E"/>
    <w:rsid w:val="005876B6"/>
    <w:rsid w:val="005879F0"/>
    <w:rsid w:val="00587DF7"/>
    <w:rsid w:val="00587ED2"/>
    <w:rsid w:val="00590BAF"/>
    <w:rsid w:val="00590EB1"/>
    <w:rsid w:val="00591CB9"/>
    <w:rsid w:val="00592B9F"/>
    <w:rsid w:val="00592C24"/>
    <w:rsid w:val="00593380"/>
    <w:rsid w:val="0059356B"/>
    <w:rsid w:val="00593AC1"/>
    <w:rsid w:val="00593F0F"/>
    <w:rsid w:val="005941FF"/>
    <w:rsid w:val="00594B4C"/>
    <w:rsid w:val="0059519F"/>
    <w:rsid w:val="005953EE"/>
    <w:rsid w:val="005969BB"/>
    <w:rsid w:val="005A021A"/>
    <w:rsid w:val="005A0449"/>
    <w:rsid w:val="005A1FDF"/>
    <w:rsid w:val="005A2919"/>
    <w:rsid w:val="005A302A"/>
    <w:rsid w:val="005A3DC6"/>
    <w:rsid w:val="005A4D71"/>
    <w:rsid w:val="005A5450"/>
    <w:rsid w:val="005A5665"/>
    <w:rsid w:val="005A608B"/>
    <w:rsid w:val="005A79CE"/>
    <w:rsid w:val="005B039F"/>
    <w:rsid w:val="005B0871"/>
    <w:rsid w:val="005B10DB"/>
    <w:rsid w:val="005B1C69"/>
    <w:rsid w:val="005B1E42"/>
    <w:rsid w:val="005B2B92"/>
    <w:rsid w:val="005B31BB"/>
    <w:rsid w:val="005B4BF6"/>
    <w:rsid w:val="005B6F6E"/>
    <w:rsid w:val="005B78C6"/>
    <w:rsid w:val="005C128F"/>
    <w:rsid w:val="005C2BA2"/>
    <w:rsid w:val="005C32E0"/>
    <w:rsid w:val="005C50F4"/>
    <w:rsid w:val="005C58D7"/>
    <w:rsid w:val="005C6468"/>
    <w:rsid w:val="005C797C"/>
    <w:rsid w:val="005D022E"/>
    <w:rsid w:val="005D11D7"/>
    <w:rsid w:val="005D1507"/>
    <w:rsid w:val="005D1833"/>
    <w:rsid w:val="005D374B"/>
    <w:rsid w:val="005D40C0"/>
    <w:rsid w:val="005D5B8B"/>
    <w:rsid w:val="005D625B"/>
    <w:rsid w:val="005D656D"/>
    <w:rsid w:val="005D768E"/>
    <w:rsid w:val="005E081C"/>
    <w:rsid w:val="005E28F3"/>
    <w:rsid w:val="005E2E72"/>
    <w:rsid w:val="005E2FC5"/>
    <w:rsid w:val="005E562C"/>
    <w:rsid w:val="005E61A9"/>
    <w:rsid w:val="005F1288"/>
    <w:rsid w:val="005F2A4E"/>
    <w:rsid w:val="005F2D9D"/>
    <w:rsid w:val="005F4ADF"/>
    <w:rsid w:val="005F4B8A"/>
    <w:rsid w:val="005F5AE1"/>
    <w:rsid w:val="005F5E84"/>
    <w:rsid w:val="005F740C"/>
    <w:rsid w:val="005F760A"/>
    <w:rsid w:val="005F76C1"/>
    <w:rsid w:val="005F7D8D"/>
    <w:rsid w:val="006043DF"/>
    <w:rsid w:val="00604872"/>
    <w:rsid w:val="00604CA4"/>
    <w:rsid w:val="00604E06"/>
    <w:rsid w:val="00605539"/>
    <w:rsid w:val="0060749A"/>
    <w:rsid w:val="006132D4"/>
    <w:rsid w:val="00614431"/>
    <w:rsid w:val="00614912"/>
    <w:rsid w:val="006149D2"/>
    <w:rsid w:val="006162EE"/>
    <w:rsid w:val="006164B3"/>
    <w:rsid w:val="00616612"/>
    <w:rsid w:val="00616862"/>
    <w:rsid w:val="00622E71"/>
    <w:rsid w:val="00622F8C"/>
    <w:rsid w:val="00623D68"/>
    <w:rsid w:val="00623E50"/>
    <w:rsid w:val="00624163"/>
    <w:rsid w:val="006300BB"/>
    <w:rsid w:val="00630CE5"/>
    <w:rsid w:val="00631AEB"/>
    <w:rsid w:val="00632D1A"/>
    <w:rsid w:val="00633525"/>
    <w:rsid w:val="0063450E"/>
    <w:rsid w:val="006353D0"/>
    <w:rsid w:val="006354DF"/>
    <w:rsid w:val="006364C2"/>
    <w:rsid w:val="006366BE"/>
    <w:rsid w:val="0063780E"/>
    <w:rsid w:val="00640A17"/>
    <w:rsid w:val="00643080"/>
    <w:rsid w:val="00644362"/>
    <w:rsid w:val="00644793"/>
    <w:rsid w:val="00646C74"/>
    <w:rsid w:val="00646FED"/>
    <w:rsid w:val="006503AA"/>
    <w:rsid w:val="0065051E"/>
    <w:rsid w:val="00652AD9"/>
    <w:rsid w:val="0065343F"/>
    <w:rsid w:val="0065629B"/>
    <w:rsid w:val="00656FBE"/>
    <w:rsid w:val="00657CA7"/>
    <w:rsid w:val="00660E2F"/>
    <w:rsid w:val="0066215A"/>
    <w:rsid w:val="00663751"/>
    <w:rsid w:val="00663BC2"/>
    <w:rsid w:val="00664625"/>
    <w:rsid w:val="0066526D"/>
    <w:rsid w:val="0066775B"/>
    <w:rsid w:val="00667F79"/>
    <w:rsid w:val="00670DC8"/>
    <w:rsid w:val="00671741"/>
    <w:rsid w:val="00673414"/>
    <w:rsid w:val="00673B74"/>
    <w:rsid w:val="00674EA8"/>
    <w:rsid w:val="006772F3"/>
    <w:rsid w:val="006779C3"/>
    <w:rsid w:val="00680DAB"/>
    <w:rsid w:val="00680E61"/>
    <w:rsid w:val="006819A3"/>
    <w:rsid w:val="0068229E"/>
    <w:rsid w:val="006841E7"/>
    <w:rsid w:val="0068498C"/>
    <w:rsid w:val="006852F7"/>
    <w:rsid w:val="0068716B"/>
    <w:rsid w:val="00690A02"/>
    <w:rsid w:val="00690BF8"/>
    <w:rsid w:val="006929E2"/>
    <w:rsid w:val="006930F0"/>
    <w:rsid w:val="00693ABD"/>
    <w:rsid w:val="006940FD"/>
    <w:rsid w:val="006941EE"/>
    <w:rsid w:val="00695EED"/>
    <w:rsid w:val="006A2395"/>
    <w:rsid w:val="006A28B3"/>
    <w:rsid w:val="006A38E2"/>
    <w:rsid w:val="006A4634"/>
    <w:rsid w:val="006A54E9"/>
    <w:rsid w:val="006A67C5"/>
    <w:rsid w:val="006A6E47"/>
    <w:rsid w:val="006A7749"/>
    <w:rsid w:val="006A7F82"/>
    <w:rsid w:val="006B0345"/>
    <w:rsid w:val="006B03B8"/>
    <w:rsid w:val="006B089C"/>
    <w:rsid w:val="006B1842"/>
    <w:rsid w:val="006B39A2"/>
    <w:rsid w:val="006B4203"/>
    <w:rsid w:val="006B45C8"/>
    <w:rsid w:val="006B7C3E"/>
    <w:rsid w:val="006C05D5"/>
    <w:rsid w:val="006C1075"/>
    <w:rsid w:val="006C27A3"/>
    <w:rsid w:val="006C2937"/>
    <w:rsid w:val="006C2DCD"/>
    <w:rsid w:val="006C379B"/>
    <w:rsid w:val="006C3A7A"/>
    <w:rsid w:val="006C3E92"/>
    <w:rsid w:val="006C4473"/>
    <w:rsid w:val="006C4529"/>
    <w:rsid w:val="006C49CA"/>
    <w:rsid w:val="006C56AC"/>
    <w:rsid w:val="006C7C15"/>
    <w:rsid w:val="006C7DD4"/>
    <w:rsid w:val="006D0CAB"/>
    <w:rsid w:val="006D12CF"/>
    <w:rsid w:val="006D1F7A"/>
    <w:rsid w:val="006D2C0B"/>
    <w:rsid w:val="006D4345"/>
    <w:rsid w:val="006D458C"/>
    <w:rsid w:val="006D55F6"/>
    <w:rsid w:val="006D7C5C"/>
    <w:rsid w:val="006E0242"/>
    <w:rsid w:val="006E0B48"/>
    <w:rsid w:val="006E1183"/>
    <w:rsid w:val="006E20C9"/>
    <w:rsid w:val="006E45AA"/>
    <w:rsid w:val="006E59CF"/>
    <w:rsid w:val="006E5CA9"/>
    <w:rsid w:val="006E70CA"/>
    <w:rsid w:val="006E7138"/>
    <w:rsid w:val="006F0614"/>
    <w:rsid w:val="006F18C8"/>
    <w:rsid w:val="006F2B07"/>
    <w:rsid w:val="006F3E81"/>
    <w:rsid w:val="006F4D59"/>
    <w:rsid w:val="006F5026"/>
    <w:rsid w:val="006F61D8"/>
    <w:rsid w:val="00700B74"/>
    <w:rsid w:val="00701600"/>
    <w:rsid w:val="00701A09"/>
    <w:rsid w:val="00701BFF"/>
    <w:rsid w:val="00701F98"/>
    <w:rsid w:val="007028E2"/>
    <w:rsid w:val="00703C0E"/>
    <w:rsid w:val="00704051"/>
    <w:rsid w:val="00705197"/>
    <w:rsid w:val="00705DAD"/>
    <w:rsid w:val="00707D47"/>
    <w:rsid w:val="0071059D"/>
    <w:rsid w:val="00710775"/>
    <w:rsid w:val="00710B2F"/>
    <w:rsid w:val="00710BA8"/>
    <w:rsid w:val="00710DFD"/>
    <w:rsid w:val="00711D8D"/>
    <w:rsid w:val="0071387E"/>
    <w:rsid w:val="00713AE2"/>
    <w:rsid w:val="007156DB"/>
    <w:rsid w:val="0071758C"/>
    <w:rsid w:val="00720782"/>
    <w:rsid w:val="00722B99"/>
    <w:rsid w:val="00722DD9"/>
    <w:rsid w:val="00724567"/>
    <w:rsid w:val="00727153"/>
    <w:rsid w:val="00727AAC"/>
    <w:rsid w:val="00730767"/>
    <w:rsid w:val="00731285"/>
    <w:rsid w:val="007313F7"/>
    <w:rsid w:val="0073152A"/>
    <w:rsid w:val="00733ECD"/>
    <w:rsid w:val="0073496D"/>
    <w:rsid w:val="00734F08"/>
    <w:rsid w:val="007350BA"/>
    <w:rsid w:val="007357A5"/>
    <w:rsid w:val="0074196C"/>
    <w:rsid w:val="0074230C"/>
    <w:rsid w:val="0074272A"/>
    <w:rsid w:val="00743558"/>
    <w:rsid w:val="00744A58"/>
    <w:rsid w:val="00744E93"/>
    <w:rsid w:val="00750F13"/>
    <w:rsid w:val="0075131D"/>
    <w:rsid w:val="00752912"/>
    <w:rsid w:val="00753B24"/>
    <w:rsid w:val="00755F63"/>
    <w:rsid w:val="007560D6"/>
    <w:rsid w:val="00757B33"/>
    <w:rsid w:val="00757C39"/>
    <w:rsid w:val="00760AE6"/>
    <w:rsid w:val="00760F6E"/>
    <w:rsid w:val="00761AB6"/>
    <w:rsid w:val="00761F31"/>
    <w:rsid w:val="007620AB"/>
    <w:rsid w:val="007630A7"/>
    <w:rsid w:val="00763384"/>
    <w:rsid w:val="00766A9A"/>
    <w:rsid w:val="00766DA0"/>
    <w:rsid w:val="0076727A"/>
    <w:rsid w:val="00770BF1"/>
    <w:rsid w:val="007714D0"/>
    <w:rsid w:val="007715F2"/>
    <w:rsid w:val="00772577"/>
    <w:rsid w:val="007728A8"/>
    <w:rsid w:val="00777677"/>
    <w:rsid w:val="00777CEF"/>
    <w:rsid w:val="00781737"/>
    <w:rsid w:val="00782696"/>
    <w:rsid w:val="00782DF3"/>
    <w:rsid w:val="0078451D"/>
    <w:rsid w:val="00784DE3"/>
    <w:rsid w:val="00785052"/>
    <w:rsid w:val="0078595F"/>
    <w:rsid w:val="00785ED3"/>
    <w:rsid w:val="00786538"/>
    <w:rsid w:val="0079059A"/>
    <w:rsid w:val="0079111A"/>
    <w:rsid w:val="0079485F"/>
    <w:rsid w:val="00795C4C"/>
    <w:rsid w:val="0079638D"/>
    <w:rsid w:val="007A171B"/>
    <w:rsid w:val="007A225B"/>
    <w:rsid w:val="007A2ED7"/>
    <w:rsid w:val="007A356C"/>
    <w:rsid w:val="007A4502"/>
    <w:rsid w:val="007A537A"/>
    <w:rsid w:val="007A5482"/>
    <w:rsid w:val="007A5C35"/>
    <w:rsid w:val="007A609C"/>
    <w:rsid w:val="007A6BB3"/>
    <w:rsid w:val="007B0A8A"/>
    <w:rsid w:val="007B0EB0"/>
    <w:rsid w:val="007B1810"/>
    <w:rsid w:val="007B194A"/>
    <w:rsid w:val="007B1DC9"/>
    <w:rsid w:val="007B2213"/>
    <w:rsid w:val="007B4E41"/>
    <w:rsid w:val="007B4F43"/>
    <w:rsid w:val="007B54A3"/>
    <w:rsid w:val="007C23C1"/>
    <w:rsid w:val="007C2B26"/>
    <w:rsid w:val="007C455C"/>
    <w:rsid w:val="007C544E"/>
    <w:rsid w:val="007C589B"/>
    <w:rsid w:val="007C5D86"/>
    <w:rsid w:val="007C763D"/>
    <w:rsid w:val="007C7EE7"/>
    <w:rsid w:val="007D0041"/>
    <w:rsid w:val="007D0A35"/>
    <w:rsid w:val="007D100E"/>
    <w:rsid w:val="007D2DBF"/>
    <w:rsid w:val="007D3301"/>
    <w:rsid w:val="007D3B5E"/>
    <w:rsid w:val="007D40C4"/>
    <w:rsid w:val="007D792A"/>
    <w:rsid w:val="007E19A2"/>
    <w:rsid w:val="007E1E98"/>
    <w:rsid w:val="007E2F22"/>
    <w:rsid w:val="007E2FC4"/>
    <w:rsid w:val="007E3058"/>
    <w:rsid w:val="007E39A4"/>
    <w:rsid w:val="007E4494"/>
    <w:rsid w:val="007E6D00"/>
    <w:rsid w:val="007F0D5D"/>
    <w:rsid w:val="007F1AB8"/>
    <w:rsid w:val="007F240B"/>
    <w:rsid w:val="007F4A83"/>
    <w:rsid w:val="007F5246"/>
    <w:rsid w:val="007F57B8"/>
    <w:rsid w:val="0080023A"/>
    <w:rsid w:val="008003EC"/>
    <w:rsid w:val="008008E3"/>
    <w:rsid w:val="00802032"/>
    <w:rsid w:val="008033F3"/>
    <w:rsid w:val="008058FE"/>
    <w:rsid w:val="008073B5"/>
    <w:rsid w:val="00807433"/>
    <w:rsid w:val="00807C0C"/>
    <w:rsid w:val="0081465F"/>
    <w:rsid w:val="0081624C"/>
    <w:rsid w:val="00817409"/>
    <w:rsid w:val="00821A82"/>
    <w:rsid w:val="00823365"/>
    <w:rsid w:val="00824A82"/>
    <w:rsid w:val="00824DDF"/>
    <w:rsid w:val="008261EB"/>
    <w:rsid w:val="00826441"/>
    <w:rsid w:val="008268DE"/>
    <w:rsid w:val="00826B82"/>
    <w:rsid w:val="0082799A"/>
    <w:rsid w:val="00827D2B"/>
    <w:rsid w:val="0083048A"/>
    <w:rsid w:val="00830752"/>
    <w:rsid w:val="00831132"/>
    <w:rsid w:val="0083275D"/>
    <w:rsid w:val="00833C10"/>
    <w:rsid w:val="00834535"/>
    <w:rsid w:val="00834A78"/>
    <w:rsid w:val="008355F0"/>
    <w:rsid w:val="008355F2"/>
    <w:rsid w:val="00835909"/>
    <w:rsid w:val="00836769"/>
    <w:rsid w:val="0083683B"/>
    <w:rsid w:val="00836B1E"/>
    <w:rsid w:val="00836D97"/>
    <w:rsid w:val="00837A5A"/>
    <w:rsid w:val="008400C5"/>
    <w:rsid w:val="00840296"/>
    <w:rsid w:val="00840BE7"/>
    <w:rsid w:val="008420F9"/>
    <w:rsid w:val="00842545"/>
    <w:rsid w:val="008433D2"/>
    <w:rsid w:val="00843FB5"/>
    <w:rsid w:val="00851664"/>
    <w:rsid w:val="00852836"/>
    <w:rsid w:val="00852BB8"/>
    <w:rsid w:val="008530F0"/>
    <w:rsid w:val="0085452C"/>
    <w:rsid w:val="0085565B"/>
    <w:rsid w:val="00857C3E"/>
    <w:rsid w:val="008612ED"/>
    <w:rsid w:val="0086195C"/>
    <w:rsid w:val="008619D2"/>
    <w:rsid w:val="00863FED"/>
    <w:rsid w:val="00864607"/>
    <w:rsid w:val="00864B62"/>
    <w:rsid w:val="00866290"/>
    <w:rsid w:val="0086703F"/>
    <w:rsid w:val="00867E04"/>
    <w:rsid w:val="00871A00"/>
    <w:rsid w:val="00871AF1"/>
    <w:rsid w:val="00871EC7"/>
    <w:rsid w:val="008740FE"/>
    <w:rsid w:val="0087482C"/>
    <w:rsid w:val="00874DFD"/>
    <w:rsid w:val="0088066E"/>
    <w:rsid w:val="008827DD"/>
    <w:rsid w:val="008829CB"/>
    <w:rsid w:val="00884F79"/>
    <w:rsid w:val="008852C8"/>
    <w:rsid w:val="00885ABA"/>
    <w:rsid w:val="00885D40"/>
    <w:rsid w:val="00887210"/>
    <w:rsid w:val="00887385"/>
    <w:rsid w:val="008873AD"/>
    <w:rsid w:val="00887C62"/>
    <w:rsid w:val="008929C2"/>
    <w:rsid w:val="00892CC5"/>
    <w:rsid w:val="0089320B"/>
    <w:rsid w:val="0089352D"/>
    <w:rsid w:val="00894316"/>
    <w:rsid w:val="00894491"/>
    <w:rsid w:val="00896CD1"/>
    <w:rsid w:val="00896FC0"/>
    <w:rsid w:val="00897281"/>
    <w:rsid w:val="008A0518"/>
    <w:rsid w:val="008A1854"/>
    <w:rsid w:val="008A192B"/>
    <w:rsid w:val="008A1BEF"/>
    <w:rsid w:val="008A24F6"/>
    <w:rsid w:val="008A5F15"/>
    <w:rsid w:val="008A6571"/>
    <w:rsid w:val="008A6D65"/>
    <w:rsid w:val="008A7073"/>
    <w:rsid w:val="008A78DD"/>
    <w:rsid w:val="008B0143"/>
    <w:rsid w:val="008B124B"/>
    <w:rsid w:val="008B1606"/>
    <w:rsid w:val="008B26EE"/>
    <w:rsid w:val="008B3045"/>
    <w:rsid w:val="008B46F4"/>
    <w:rsid w:val="008B49AD"/>
    <w:rsid w:val="008B611B"/>
    <w:rsid w:val="008B6C29"/>
    <w:rsid w:val="008B6DA3"/>
    <w:rsid w:val="008B6EC8"/>
    <w:rsid w:val="008B7074"/>
    <w:rsid w:val="008B7F4A"/>
    <w:rsid w:val="008C04BF"/>
    <w:rsid w:val="008C096E"/>
    <w:rsid w:val="008C12C6"/>
    <w:rsid w:val="008C3018"/>
    <w:rsid w:val="008C31A2"/>
    <w:rsid w:val="008C54D8"/>
    <w:rsid w:val="008C5A62"/>
    <w:rsid w:val="008C5C0A"/>
    <w:rsid w:val="008C5E00"/>
    <w:rsid w:val="008C6D46"/>
    <w:rsid w:val="008C7A84"/>
    <w:rsid w:val="008E0D6C"/>
    <w:rsid w:val="008E17C1"/>
    <w:rsid w:val="008E26CD"/>
    <w:rsid w:val="008E2864"/>
    <w:rsid w:val="008E297F"/>
    <w:rsid w:val="008E347F"/>
    <w:rsid w:val="008E3AEA"/>
    <w:rsid w:val="008E3BD6"/>
    <w:rsid w:val="008E4262"/>
    <w:rsid w:val="008E482E"/>
    <w:rsid w:val="008E5760"/>
    <w:rsid w:val="008E583E"/>
    <w:rsid w:val="008E5A17"/>
    <w:rsid w:val="008E5E12"/>
    <w:rsid w:val="008E7203"/>
    <w:rsid w:val="008E75DA"/>
    <w:rsid w:val="008F0A2E"/>
    <w:rsid w:val="008F2FCB"/>
    <w:rsid w:val="008F5B9A"/>
    <w:rsid w:val="008F6FE0"/>
    <w:rsid w:val="00902DCA"/>
    <w:rsid w:val="009031B2"/>
    <w:rsid w:val="00903D02"/>
    <w:rsid w:val="00904C26"/>
    <w:rsid w:val="00911905"/>
    <w:rsid w:val="0091376D"/>
    <w:rsid w:val="00917E8A"/>
    <w:rsid w:val="00924562"/>
    <w:rsid w:val="00924FCF"/>
    <w:rsid w:val="00925AAD"/>
    <w:rsid w:val="009266EB"/>
    <w:rsid w:val="00926BE9"/>
    <w:rsid w:val="0092735F"/>
    <w:rsid w:val="00930F90"/>
    <w:rsid w:val="00931245"/>
    <w:rsid w:val="00932C1B"/>
    <w:rsid w:val="00932CB6"/>
    <w:rsid w:val="0093478B"/>
    <w:rsid w:val="009358C7"/>
    <w:rsid w:val="00935D49"/>
    <w:rsid w:val="00935F4E"/>
    <w:rsid w:val="009361B8"/>
    <w:rsid w:val="00936386"/>
    <w:rsid w:val="00936A09"/>
    <w:rsid w:val="00936DD6"/>
    <w:rsid w:val="0093798A"/>
    <w:rsid w:val="0094207F"/>
    <w:rsid w:val="00944588"/>
    <w:rsid w:val="009447F8"/>
    <w:rsid w:val="00945037"/>
    <w:rsid w:val="0094536B"/>
    <w:rsid w:val="009454C0"/>
    <w:rsid w:val="009457A0"/>
    <w:rsid w:val="00945BC9"/>
    <w:rsid w:val="009511DD"/>
    <w:rsid w:val="009533BB"/>
    <w:rsid w:val="00953477"/>
    <w:rsid w:val="009539AB"/>
    <w:rsid w:val="00954DC7"/>
    <w:rsid w:val="009550EA"/>
    <w:rsid w:val="00955910"/>
    <w:rsid w:val="00956579"/>
    <w:rsid w:val="0095705D"/>
    <w:rsid w:val="00961074"/>
    <w:rsid w:val="00961562"/>
    <w:rsid w:val="00962883"/>
    <w:rsid w:val="009636F7"/>
    <w:rsid w:val="00963796"/>
    <w:rsid w:val="009704FC"/>
    <w:rsid w:val="009713F1"/>
    <w:rsid w:val="00971640"/>
    <w:rsid w:val="00971A08"/>
    <w:rsid w:val="00972A5B"/>
    <w:rsid w:val="00972BFC"/>
    <w:rsid w:val="00972CC5"/>
    <w:rsid w:val="009743DC"/>
    <w:rsid w:val="0097578D"/>
    <w:rsid w:val="00976118"/>
    <w:rsid w:val="009813C5"/>
    <w:rsid w:val="00981E9D"/>
    <w:rsid w:val="00983A3C"/>
    <w:rsid w:val="00983A8F"/>
    <w:rsid w:val="00983DE3"/>
    <w:rsid w:val="00983F6F"/>
    <w:rsid w:val="0098608F"/>
    <w:rsid w:val="009864DA"/>
    <w:rsid w:val="009864DD"/>
    <w:rsid w:val="009865BF"/>
    <w:rsid w:val="00987483"/>
    <w:rsid w:val="0099021F"/>
    <w:rsid w:val="00990424"/>
    <w:rsid w:val="00990581"/>
    <w:rsid w:val="0099096A"/>
    <w:rsid w:val="0099188B"/>
    <w:rsid w:val="00992478"/>
    <w:rsid w:val="009934B5"/>
    <w:rsid w:val="009974F1"/>
    <w:rsid w:val="00997E83"/>
    <w:rsid w:val="009A1CA5"/>
    <w:rsid w:val="009A3E90"/>
    <w:rsid w:val="009A42B3"/>
    <w:rsid w:val="009A4F91"/>
    <w:rsid w:val="009A5F1B"/>
    <w:rsid w:val="009A62F9"/>
    <w:rsid w:val="009A7BF8"/>
    <w:rsid w:val="009B089B"/>
    <w:rsid w:val="009B13E8"/>
    <w:rsid w:val="009B1556"/>
    <w:rsid w:val="009B1DCA"/>
    <w:rsid w:val="009B2775"/>
    <w:rsid w:val="009B3452"/>
    <w:rsid w:val="009B35FF"/>
    <w:rsid w:val="009B4205"/>
    <w:rsid w:val="009B4FDF"/>
    <w:rsid w:val="009B4FFE"/>
    <w:rsid w:val="009B72C0"/>
    <w:rsid w:val="009B7E0C"/>
    <w:rsid w:val="009C0522"/>
    <w:rsid w:val="009C0837"/>
    <w:rsid w:val="009C0D46"/>
    <w:rsid w:val="009C1CA5"/>
    <w:rsid w:val="009C2180"/>
    <w:rsid w:val="009C342F"/>
    <w:rsid w:val="009C3C3E"/>
    <w:rsid w:val="009C573D"/>
    <w:rsid w:val="009C5ADF"/>
    <w:rsid w:val="009C5E37"/>
    <w:rsid w:val="009C7316"/>
    <w:rsid w:val="009C7A86"/>
    <w:rsid w:val="009C7B6D"/>
    <w:rsid w:val="009D0074"/>
    <w:rsid w:val="009D056E"/>
    <w:rsid w:val="009D1B74"/>
    <w:rsid w:val="009D35E6"/>
    <w:rsid w:val="009D49A9"/>
    <w:rsid w:val="009D554D"/>
    <w:rsid w:val="009E0099"/>
    <w:rsid w:val="009E0EDF"/>
    <w:rsid w:val="009E307F"/>
    <w:rsid w:val="009E670B"/>
    <w:rsid w:val="009E6E47"/>
    <w:rsid w:val="009E7E30"/>
    <w:rsid w:val="009F03D7"/>
    <w:rsid w:val="009F057A"/>
    <w:rsid w:val="009F17CE"/>
    <w:rsid w:val="009F2094"/>
    <w:rsid w:val="009F251B"/>
    <w:rsid w:val="009F49C5"/>
    <w:rsid w:val="009F5C2A"/>
    <w:rsid w:val="009F6185"/>
    <w:rsid w:val="009F6685"/>
    <w:rsid w:val="009F72C7"/>
    <w:rsid w:val="00A00CBF"/>
    <w:rsid w:val="00A02B49"/>
    <w:rsid w:val="00A031C2"/>
    <w:rsid w:val="00A03DD1"/>
    <w:rsid w:val="00A0435B"/>
    <w:rsid w:val="00A06159"/>
    <w:rsid w:val="00A06833"/>
    <w:rsid w:val="00A07B00"/>
    <w:rsid w:val="00A100E0"/>
    <w:rsid w:val="00A1125D"/>
    <w:rsid w:val="00A11F70"/>
    <w:rsid w:val="00A1527E"/>
    <w:rsid w:val="00A15618"/>
    <w:rsid w:val="00A15831"/>
    <w:rsid w:val="00A15AC8"/>
    <w:rsid w:val="00A16444"/>
    <w:rsid w:val="00A16C60"/>
    <w:rsid w:val="00A17111"/>
    <w:rsid w:val="00A17AAD"/>
    <w:rsid w:val="00A23BB7"/>
    <w:rsid w:val="00A250DD"/>
    <w:rsid w:val="00A25AD9"/>
    <w:rsid w:val="00A25BE2"/>
    <w:rsid w:val="00A25DAB"/>
    <w:rsid w:val="00A2610E"/>
    <w:rsid w:val="00A26DE7"/>
    <w:rsid w:val="00A2719A"/>
    <w:rsid w:val="00A31388"/>
    <w:rsid w:val="00A333E6"/>
    <w:rsid w:val="00A33565"/>
    <w:rsid w:val="00A33928"/>
    <w:rsid w:val="00A35F77"/>
    <w:rsid w:val="00A40A20"/>
    <w:rsid w:val="00A4272F"/>
    <w:rsid w:val="00A4288B"/>
    <w:rsid w:val="00A42D82"/>
    <w:rsid w:val="00A44C0D"/>
    <w:rsid w:val="00A46EC6"/>
    <w:rsid w:val="00A47B3B"/>
    <w:rsid w:val="00A50395"/>
    <w:rsid w:val="00A5097A"/>
    <w:rsid w:val="00A5117C"/>
    <w:rsid w:val="00A51495"/>
    <w:rsid w:val="00A51F5E"/>
    <w:rsid w:val="00A51FA7"/>
    <w:rsid w:val="00A5476D"/>
    <w:rsid w:val="00A54971"/>
    <w:rsid w:val="00A56D38"/>
    <w:rsid w:val="00A60B59"/>
    <w:rsid w:val="00A61FCA"/>
    <w:rsid w:val="00A62C7A"/>
    <w:rsid w:val="00A63311"/>
    <w:rsid w:val="00A641D9"/>
    <w:rsid w:val="00A66E71"/>
    <w:rsid w:val="00A67C53"/>
    <w:rsid w:val="00A738DA"/>
    <w:rsid w:val="00A7446E"/>
    <w:rsid w:val="00A757F7"/>
    <w:rsid w:val="00A763FD"/>
    <w:rsid w:val="00A76970"/>
    <w:rsid w:val="00A773DB"/>
    <w:rsid w:val="00A80010"/>
    <w:rsid w:val="00A802DC"/>
    <w:rsid w:val="00A822A7"/>
    <w:rsid w:val="00A8346C"/>
    <w:rsid w:val="00A85BBD"/>
    <w:rsid w:val="00A91910"/>
    <w:rsid w:val="00A91B45"/>
    <w:rsid w:val="00A91BD7"/>
    <w:rsid w:val="00A927F7"/>
    <w:rsid w:val="00A92DFA"/>
    <w:rsid w:val="00A92F68"/>
    <w:rsid w:val="00A93542"/>
    <w:rsid w:val="00A948B0"/>
    <w:rsid w:val="00A958B6"/>
    <w:rsid w:val="00A95905"/>
    <w:rsid w:val="00A97A4D"/>
    <w:rsid w:val="00AA00E1"/>
    <w:rsid w:val="00AA0A0B"/>
    <w:rsid w:val="00AA0B52"/>
    <w:rsid w:val="00AA0B63"/>
    <w:rsid w:val="00AA127F"/>
    <w:rsid w:val="00AA171C"/>
    <w:rsid w:val="00AA2824"/>
    <w:rsid w:val="00AA5449"/>
    <w:rsid w:val="00AA5B87"/>
    <w:rsid w:val="00AA6158"/>
    <w:rsid w:val="00AA71EA"/>
    <w:rsid w:val="00AB15DD"/>
    <w:rsid w:val="00AB2994"/>
    <w:rsid w:val="00AB2C48"/>
    <w:rsid w:val="00AB3946"/>
    <w:rsid w:val="00AB3979"/>
    <w:rsid w:val="00AB4640"/>
    <w:rsid w:val="00AB4BA0"/>
    <w:rsid w:val="00AB5A4A"/>
    <w:rsid w:val="00AB6656"/>
    <w:rsid w:val="00AB6A08"/>
    <w:rsid w:val="00AB6B83"/>
    <w:rsid w:val="00AB75B6"/>
    <w:rsid w:val="00AB7F4E"/>
    <w:rsid w:val="00AC05FA"/>
    <w:rsid w:val="00AC1108"/>
    <w:rsid w:val="00AC14BE"/>
    <w:rsid w:val="00AC1DB2"/>
    <w:rsid w:val="00AC3B5D"/>
    <w:rsid w:val="00AC3B9F"/>
    <w:rsid w:val="00AD083F"/>
    <w:rsid w:val="00AD0983"/>
    <w:rsid w:val="00AD18ED"/>
    <w:rsid w:val="00AD1D10"/>
    <w:rsid w:val="00AD2048"/>
    <w:rsid w:val="00AD376A"/>
    <w:rsid w:val="00AD5E3E"/>
    <w:rsid w:val="00AD69AC"/>
    <w:rsid w:val="00AD6BA8"/>
    <w:rsid w:val="00AD6BD4"/>
    <w:rsid w:val="00AE04FE"/>
    <w:rsid w:val="00AE3B68"/>
    <w:rsid w:val="00AE40A9"/>
    <w:rsid w:val="00AE46B9"/>
    <w:rsid w:val="00AE48A6"/>
    <w:rsid w:val="00AE49AD"/>
    <w:rsid w:val="00AE55FA"/>
    <w:rsid w:val="00AE644A"/>
    <w:rsid w:val="00AE75CF"/>
    <w:rsid w:val="00AE794A"/>
    <w:rsid w:val="00AF2CB1"/>
    <w:rsid w:val="00AF32C2"/>
    <w:rsid w:val="00AF3376"/>
    <w:rsid w:val="00AF5523"/>
    <w:rsid w:val="00AF6C59"/>
    <w:rsid w:val="00AF7ADA"/>
    <w:rsid w:val="00AF7FF5"/>
    <w:rsid w:val="00B00603"/>
    <w:rsid w:val="00B0170F"/>
    <w:rsid w:val="00B01BF1"/>
    <w:rsid w:val="00B03FE4"/>
    <w:rsid w:val="00B040E5"/>
    <w:rsid w:val="00B041A5"/>
    <w:rsid w:val="00B06926"/>
    <w:rsid w:val="00B06D4A"/>
    <w:rsid w:val="00B072E0"/>
    <w:rsid w:val="00B10CF8"/>
    <w:rsid w:val="00B11474"/>
    <w:rsid w:val="00B116E6"/>
    <w:rsid w:val="00B11DBD"/>
    <w:rsid w:val="00B15276"/>
    <w:rsid w:val="00B15565"/>
    <w:rsid w:val="00B156D8"/>
    <w:rsid w:val="00B1619F"/>
    <w:rsid w:val="00B17980"/>
    <w:rsid w:val="00B20E19"/>
    <w:rsid w:val="00B213E2"/>
    <w:rsid w:val="00B21C74"/>
    <w:rsid w:val="00B2227C"/>
    <w:rsid w:val="00B22841"/>
    <w:rsid w:val="00B22C42"/>
    <w:rsid w:val="00B23B7C"/>
    <w:rsid w:val="00B25FE0"/>
    <w:rsid w:val="00B261A9"/>
    <w:rsid w:val="00B261E0"/>
    <w:rsid w:val="00B27BB5"/>
    <w:rsid w:val="00B371FC"/>
    <w:rsid w:val="00B40051"/>
    <w:rsid w:val="00B40402"/>
    <w:rsid w:val="00B411A1"/>
    <w:rsid w:val="00B43125"/>
    <w:rsid w:val="00B43AEF"/>
    <w:rsid w:val="00B43E8D"/>
    <w:rsid w:val="00B44211"/>
    <w:rsid w:val="00B46747"/>
    <w:rsid w:val="00B502FB"/>
    <w:rsid w:val="00B534A9"/>
    <w:rsid w:val="00B53922"/>
    <w:rsid w:val="00B54FDB"/>
    <w:rsid w:val="00B55019"/>
    <w:rsid w:val="00B556C9"/>
    <w:rsid w:val="00B56A43"/>
    <w:rsid w:val="00B56E42"/>
    <w:rsid w:val="00B57456"/>
    <w:rsid w:val="00B577E3"/>
    <w:rsid w:val="00B600CC"/>
    <w:rsid w:val="00B60640"/>
    <w:rsid w:val="00B62981"/>
    <w:rsid w:val="00B629F8"/>
    <w:rsid w:val="00B632F5"/>
    <w:rsid w:val="00B63EB8"/>
    <w:rsid w:val="00B64A92"/>
    <w:rsid w:val="00B64AD8"/>
    <w:rsid w:val="00B67A46"/>
    <w:rsid w:val="00B71E30"/>
    <w:rsid w:val="00B725B8"/>
    <w:rsid w:val="00B726F5"/>
    <w:rsid w:val="00B74D25"/>
    <w:rsid w:val="00B757AD"/>
    <w:rsid w:val="00B76CB0"/>
    <w:rsid w:val="00B7775C"/>
    <w:rsid w:val="00B77B0B"/>
    <w:rsid w:val="00B8006E"/>
    <w:rsid w:val="00B806B8"/>
    <w:rsid w:val="00B80A50"/>
    <w:rsid w:val="00B8146E"/>
    <w:rsid w:val="00B8327E"/>
    <w:rsid w:val="00B84538"/>
    <w:rsid w:val="00B84926"/>
    <w:rsid w:val="00B857E8"/>
    <w:rsid w:val="00B85DB8"/>
    <w:rsid w:val="00B85F90"/>
    <w:rsid w:val="00B86796"/>
    <w:rsid w:val="00B87EEB"/>
    <w:rsid w:val="00B90655"/>
    <w:rsid w:val="00B93006"/>
    <w:rsid w:val="00B93D46"/>
    <w:rsid w:val="00B94562"/>
    <w:rsid w:val="00B95310"/>
    <w:rsid w:val="00B95492"/>
    <w:rsid w:val="00B96CC7"/>
    <w:rsid w:val="00B97868"/>
    <w:rsid w:val="00BA04D3"/>
    <w:rsid w:val="00BA1BBD"/>
    <w:rsid w:val="00BA205E"/>
    <w:rsid w:val="00BA3830"/>
    <w:rsid w:val="00BA4BAF"/>
    <w:rsid w:val="00BA53DB"/>
    <w:rsid w:val="00BB0130"/>
    <w:rsid w:val="00BB0995"/>
    <w:rsid w:val="00BB2986"/>
    <w:rsid w:val="00BB3CF9"/>
    <w:rsid w:val="00BB3E91"/>
    <w:rsid w:val="00BB436F"/>
    <w:rsid w:val="00BB46D8"/>
    <w:rsid w:val="00BB5421"/>
    <w:rsid w:val="00BB568A"/>
    <w:rsid w:val="00BB7D24"/>
    <w:rsid w:val="00BC0098"/>
    <w:rsid w:val="00BC0339"/>
    <w:rsid w:val="00BC0BE3"/>
    <w:rsid w:val="00BC13B4"/>
    <w:rsid w:val="00BC18CA"/>
    <w:rsid w:val="00BC2089"/>
    <w:rsid w:val="00BC3180"/>
    <w:rsid w:val="00BC345C"/>
    <w:rsid w:val="00BC45D7"/>
    <w:rsid w:val="00BC464D"/>
    <w:rsid w:val="00BC4E5B"/>
    <w:rsid w:val="00BC5BCD"/>
    <w:rsid w:val="00BC63CE"/>
    <w:rsid w:val="00BD047E"/>
    <w:rsid w:val="00BD0861"/>
    <w:rsid w:val="00BD15F3"/>
    <w:rsid w:val="00BD28FA"/>
    <w:rsid w:val="00BD2970"/>
    <w:rsid w:val="00BD408A"/>
    <w:rsid w:val="00BD4364"/>
    <w:rsid w:val="00BD4873"/>
    <w:rsid w:val="00BD5ABA"/>
    <w:rsid w:val="00BD64F6"/>
    <w:rsid w:val="00BD66E5"/>
    <w:rsid w:val="00BE0204"/>
    <w:rsid w:val="00BE122A"/>
    <w:rsid w:val="00BE1488"/>
    <w:rsid w:val="00BE1D27"/>
    <w:rsid w:val="00BE2C4A"/>
    <w:rsid w:val="00BE3640"/>
    <w:rsid w:val="00BE379B"/>
    <w:rsid w:val="00BE46DF"/>
    <w:rsid w:val="00BE4892"/>
    <w:rsid w:val="00BE5B1E"/>
    <w:rsid w:val="00BE7BF3"/>
    <w:rsid w:val="00BF1747"/>
    <w:rsid w:val="00BF17DD"/>
    <w:rsid w:val="00BF3169"/>
    <w:rsid w:val="00BF3709"/>
    <w:rsid w:val="00BF63FE"/>
    <w:rsid w:val="00C00710"/>
    <w:rsid w:val="00C01CFE"/>
    <w:rsid w:val="00C01DD1"/>
    <w:rsid w:val="00C02161"/>
    <w:rsid w:val="00C03BA1"/>
    <w:rsid w:val="00C063B5"/>
    <w:rsid w:val="00C0703C"/>
    <w:rsid w:val="00C107C7"/>
    <w:rsid w:val="00C136E4"/>
    <w:rsid w:val="00C13BEE"/>
    <w:rsid w:val="00C140BA"/>
    <w:rsid w:val="00C14873"/>
    <w:rsid w:val="00C155F1"/>
    <w:rsid w:val="00C15E68"/>
    <w:rsid w:val="00C17AC6"/>
    <w:rsid w:val="00C21189"/>
    <w:rsid w:val="00C214C9"/>
    <w:rsid w:val="00C22CA9"/>
    <w:rsid w:val="00C230EF"/>
    <w:rsid w:val="00C236D6"/>
    <w:rsid w:val="00C25CC6"/>
    <w:rsid w:val="00C323A0"/>
    <w:rsid w:val="00C3293B"/>
    <w:rsid w:val="00C33307"/>
    <w:rsid w:val="00C33946"/>
    <w:rsid w:val="00C33E98"/>
    <w:rsid w:val="00C34668"/>
    <w:rsid w:val="00C37A92"/>
    <w:rsid w:val="00C405BB"/>
    <w:rsid w:val="00C406EF"/>
    <w:rsid w:val="00C40A79"/>
    <w:rsid w:val="00C40DCE"/>
    <w:rsid w:val="00C42622"/>
    <w:rsid w:val="00C42B6A"/>
    <w:rsid w:val="00C42EFB"/>
    <w:rsid w:val="00C46155"/>
    <w:rsid w:val="00C46226"/>
    <w:rsid w:val="00C50AAA"/>
    <w:rsid w:val="00C52854"/>
    <w:rsid w:val="00C5305B"/>
    <w:rsid w:val="00C54A11"/>
    <w:rsid w:val="00C56665"/>
    <w:rsid w:val="00C5669F"/>
    <w:rsid w:val="00C57091"/>
    <w:rsid w:val="00C57A18"/>
    <w:rsid w:val="00C60414"/>
    <w:rsid w:val="00C61A78"/>
    <w:rsid w:val="00C62845"/>
    <w:rsid w:val="00C6285D"/>
    <w:rsid w:val="00C63580"/>
    <w:rsid w:val="00C63FD5"/>
    <w:rsid w:val="00C64260"/>
    <w:rsid w:val="00C66123"/>
    <w:rsid w:val="00C6630E"/>
    <w:rsid w:val="00C66AD2"/>
    <w:rsid w:val="00C67628"/>
    <w:rsid w:val="00C7004E"/>
    <w:rsid w:val="00C70258"/>
    <w:rsid w:val="00C70F58"/>
    <w:rsid w:val="00C715C6"/>
    <w:rsid w:val="00C71DA3"/>
    <w:rsid w:val="00C71EF7"/>
    <w:rsid w:val="00C72052"/>
    <w:rsid w:val="00C72E01"/>
    <w:rsid w:val="00C7326E"/>
    <w:rsid w:val="00C740C2"/>
    <w:rsid w:val="00C74649"/>
    <w:rsid w:val="00C74CDE"/>
    <w:rsid w:val="00C76E5C"/>
    <w:rsid w:val="00C80369"/>
    <w:rsid w:val="00C8165B"/>
    <w:rsid w:val="00C8279E"/>
    <w:rsid w:val="00C83640"/>
    <w:rsid w:val="00C83951"/>
    <w:rsid w:val="00C83CDE"/>
    <w:rsid w:val="00C85792"/>
    <w:rsid w:val="00C860A4"/>
    <w:rsid w:val="00C860CC"/>
    <w:rsid w:val="00C86E16"/>
    <w:rsid w:val="00C87022"/>
    <w:rsid w:val="00C906B7"/>
    <w:rsid w:val="00C90F17"/>
    <w:rsid w:val="00C9127E"/>
    <w:rsid w:val="00C915DE"/>
    <w:rsid w:val="00C92CC9"/>
    <w:rsid w:val="00C93318"/>
    <w:rsid w:val="00C93664"/>
    <w:rsid w:val="00C93C64"/>
    <w:rsid w:val="00C96799"/>
    <w:rsid w:val="00C967E0"/>
    <w:rsid w:val="00C970BF"/>
    <w:rsid w:val="00CA0331"/>
    <w:rsid w:val="00CA097C"/>
    <w:rsid w:val="00CA1E0A"/>
    <w:rsid w:val="00CA2C2B"/>
    <w:rsid w:val="00CA3F7E"/>
    <w:rsid w:val="00CA4CBD"/>
    <w:rsid w:val="00CA5EF6"/>
    <w:rsid w:val="00CA66A6"/>
    <w:rsid w:val="00CB0307"/>
    <w:rsid w:val="00CB0B4F"/>
    <w:rsid w:val="00CB2937"/>
    <w:rsid w:val="00CB404E"/>
    <w:rsid w:val="00CB5193"/>
    <w:rsid w:val="00CB60EF"/>
    <w:rsid w:val="00CB730F"/>
    <w:rsid w:val="00CC07F7"/>
    <w:rsid w:val="00CC0F81"/>
    <w:rsid w:val="00CC17B8"/>
    <w:rsid w:val="00CC1D7B"/>
    <w:rsid w:val="00CC3898"/>
    <w:rsid w:val="00CC568E"/>
    <w:rsid w:val="00CC581D"/>
    <w:rsid w:val="00CC596C"/>
    <w:rsid w:val="00CC619B"/>
    <w:rsid w:val="00CC6296"/>
    <w:rsid w:val="00CC79D9"/>
    <w:rsid w:val="00CD0517"/>
    <w:rsid w:val="00CD0F6F"/>
    <w:rsid w:val="00CD14D0"/>
    <w:rsid w:val="00CD1A85"/>
    <w:rsid w:val="00CD2705"/>
    <w:rsid w:val="00CD3D89"/>
    <w:rsid w:val="00CD421B"/>
    <w:rsid w:val="00CD5BBD"/>
    <w:rsid w:val="00CD74C1"/>
    <w:rsid w:val="00CD7B43"/>
    <w:rsid w:val="00CD7ED6"/>
    <w:rsid w:val="00CE1CD3"/>
    <w:rsid w:val="00CE405B"/>
    <w:rsid w:val="00CE6F51"/>
    <w:rsid w:val="00CF070A"/>
    <w:rsid w:val="00CF0888"/>
    <w:rsid w:val="00CF1B49"/>
    <w:rsid w:val="00CF357E"/>
    <w:rsid w:val="00CF3D66"/>
    <w:rsid w:val="00CF5248"/>
    <w:rsid w:val="00D005D0"/>
    <w:rsid w:val="00D0157B"/>
    <w:rsid w:val="00D01D0D"/>
    <w:rsid w:val="00D02858"/>
    <w:rsid w:val="00D02BC7"/>
    <w:rsid w:val="00D031E5"/>
    <w:rsid w:val="00D03418"/>
    <w:rsid w:val="00D03E8E"/>
    <w:rsid w:val="00D047A5"/>
    <w:rsid w:val="00D04CD8"/>
    <w:rsid w:val="00D05290"/>
    <w:rsid w:val="00D05962"/>
    <w:rsid w:val="00D05B5C"/>
    <w:rsid w:val="00D10475"/>
    <w:rsid w:val="00D12D91"/>
    <w:rsid w:val="00D13B05"/>
    <w:rsid w:val="00D143FB"/>
    <w:rsid w:val="00D1485E"/>
    <w:rsid w:val="00D14AC1"/>
    <w:rsid w:val="00D15480"/>
    <w:rsid w:val="00D1711F"/>
    <w:rsid w:val="00D17DC1"/>
    <w:rsid w:val="00D20111"/>
    <w:rsid w:val="00D2179A"/>
    <w:rsid w:val="00D2330F"/>
    <w:rsid w:val="00D23596"/>
    <w:rsid w:val="00D237DB"/>
    <w:rsid w:val="00D24642"/>
    <w:rsid w:val="00D24F0B"/>
    <w:rsid w:val="00D24F44"/>
    <w:rsid w:val="00D25C0D"/>
    <w:rsid w:val="00D25FC3"/>
    <w:rsid w:val="00D27539"/>
    <w:rsid w:val="00D2789A"/>
    <w:rsid w:val="00D27C41"/>
    <w:rsid w:val="00D31641"/>
    <w:rsid w:val="00D32155"/>
    <w:rsid w:val="00D3264C"/>
    <w:rsid w:val="00D327B7"/>
    <w:rsid w:val="00D33F4B"/>
    <w:rsid w:val="00D3431C"/>
    <w:rsid w:val="00D36D7E"/>
    <w:rsid w:val="00D41B0C"/>
    <w:rsid w:val="00D42329"/>
    <w:rsid w:val="00D42711"/>
    <w:rsid w:val="00D43023"/>
    <w:rsid w:val="00D433DC"/>
    <w:rsid w:val="00D451C5"/>
    <w:rsid w:val="00D45392"/>
    <w:rsid w:val="00D4649D"/>
    <w:rsid w:val="00D46C02"/>
    <w:rsid w:val="00D46E2A"/>
    <w:rsid w:val="00D47195"/>
    <w:rsid w:val="00D476A9"/>
    <w:rsid w:val="00D47938"/>
    <w:rsid w:val="00D47E00"/>
    <w:rsid w:val="00D52087"/>
    <w:rsid w:val="00D5323B"/>
    <w:rsid w:val="00D536DB"/>
    <w:rsid w:val="00D5382D"/>
    <w:rsid w:val="00D53DC7"/>
    <w:rsid w:val="00D5722D"/>
    <w:rsid w:val="00D57891"/>
    <w:rsid w:val="00D6033E"/>
    <w:rsid w:val="00D61109"/>
    <w:rsid w:val="00D61C9D"/>
    <w:rsid w:val="00D620A1"/>
    <w:rsid w:val="00D6328E"/>
    <w:rsid w:val="00D653BC"/>
    <w:rsid w:val="00D66EBB"/>
    <w:rsid w:val="00D714C9"/>
    <w:rsid w:val="00D74380"/>
    <w:rsid w:val="00D753B7"/>
    <w:rsid w:val="00D759F5"/>
    <w:rsid w:val="00D75EDE"/>
    <w:rsid w:val="00D76A7B"/>
    <w:rsid w:val="00D76D10"/>
    <w:rsid w:val="00D7747F"/>
    <w:rsid w:val="00D80AB2"/>
    <w:rsid w:val="00D8229C"/>
    <w:rsid w:val="00D82581"/>
    <w:rsid w:val="00D82CA8"/>
    <w:rsid w:val="00D8418A"/>
    <w:rsid w:val="00D8458F"/>
    <w:rsid w:val="00D845AC"/>
    <w:rsid w:val="00D8496C"/>
    <w:rsid w:val="00D850F3"/>
    <w:rsid w:val="00D87A9A"/>
    <w:rsid w:val="00D87E57"/>
    <w:rsid w:val="00D90938"/>
    <w:rsid w:val="00D90FBC"/>
    <w:rsid w:val="00D911DC"/>
    <w:rsid w:val="00D91D58"/>
    <w:rsid w:val="00D939DE"/>
    <w:rsid w:val="00D94186"/>
    <w:rsid w:val="00D94409"/>
    <w:rsid w:val="00D949DB"/>
    <w:rsid w:val="00D950E8"/>
    <w:rsid w:val="00D95949"/>
    <w:rsid w:val="00D9791B"/>
    <w:rsid w:val="00DA122C"/>
    <w:rsid w:val="00DA195A"/>
    <w:rsid w:val="00DA216B"/>
    <w:rsid w:val="00DA291E"/>
    <w:rsid w:val="00DA4EB7"/>
    <w:rsid w:val="00DA55C5"/>
    <w:rsid w:val="00DA5D4A"/>
    <w:rsid w:val="00DA5EE3"/>
    <w:rsid w:val="00DB2AA1"/>
    <w:rsid w:val="00DB47A3"/>
    <w:rsid w:val="00DB56A0"/>
    <w:rsid w:val="00DB592C"/>
    <w:rsid w:val="00DB5B14"/>
    <w:rsid w:val="00DB71FF"/>
    <w:rsid w:val="00DC2938"/>
    <w:rsid w:val="00DC7176"/>
    <w:rsid w:val="00DC7AA6"/>
    <w:rsid w:val="00DD02C5"/>
    <w:rsid w:val="00DD1A00"/>
    <w:rsid w:val="00DD4370"/>
    <w:rsid w:val="00DD49F6"/>
    <w:rsid w:val="00DD5393"/>
    <w:rsid w:val="00DD5F02"/>
    <w:rsid w:val="00DD6810"/>
    <w:rsid w:val="00DD693E"/>
    <w:rsid w:val="00DD6B49"/>
    <w:rsid w:val="00DD6BE6"/>
    <w:rsid w:val="00DD773D"/>
    <w:rsid w:val="00DE0740"/>
    <w:rsid w:val="00DE29A4"/>
    <w:rsid w:val="00DE2A7A"/>
    <w:rsid w:val="00DE2E82"/>
    <w:rsid w:val="00DE38E5"/>
    <w:rsid w:val="00DE5A9F"/>
    <w:rsid w:val="00DE6550"/>
    <w:rsid w:val="00DE6CC2"/>
    <w:rsid w:val="00DE7C77"/>
    <w:rsid w:val="00DF043D"/>
    <w:rsid w:val="00DF1414"/>
    <w:rsid w:val="00DF3772"/>
    <w:rsid w:val="00DF3EEC"/>
    <w:rsid w:val="00DF54AB"/>
    <w:rsid w:val="00DF7B4E"/>
    <w:rsid w:val="00E0099C"/>
    <w:rsid w:val="00E00E9C"/>
    <w:rsid w:val="00E01405"/>
    <w:rsid w:val="00E034DF"/>
    <w:rsid w:val="00E03598"/>
    <w:rsid w:val="00E04089"/>
    <w:rsid w:val="00E049AD"/>
    <w:rsid w:val="00E04CC8"/>
    <w:rsid w:val="00E072C0"/>
    <w:rsid w:val="00E10A2B"/>
    <w:rsid w:val="00E114D0"/>
    <w:rsid w:val="00E12DC4"/>
    <w:rsid w:val="00E14F04"/>
    <w:rsid w:val="00E16D85"/>
    <w:rsid w:val="00E17753"/>
    <w:rsid w:val="00E20CB4"/>
    <w:rsid w:val="00E217E8"/>
    <w:rsid w:val="00E230EB"/>
    <w:rsid w:val="00E25A44"/>
    <w:rsid w:val="00E26C41"/>
    <w:rsid w:val="00E305C0"/>
    <w:rsid w:val="00E32A2F"/>
    <w:rsid w:val="00E33396"/>
    <w:rsid w:val="00E339B0"/>
    <w:rsid w:val="00E33BF0"/>
    <w:rsid w:val="00E34471"/>
    <w:rsid w:val="00E35BB3"/>
    <w:rsid w:val="00E35DF0"/>
    <w:rsid w:val="00E35E91"/>
    <w:rsid w:val="00E367E0"/>
    <w:rsid w:val="00E36E76"/>
    <w:rsid w:val="00E3733D"/>
    <w:rsid w:val="00E379D5"/>
    <w:rsid w:val="00E4015C"/>
    <w:rsid w:val="00E42AE9"/>
    <w:rsid w:val="00E42CFE"/>
    <w:rsid w:val="00E4394A"/>
    <w:rsid w:val="00E43C65"/>
    <w:rsid w:val="00E44150"/>
    <w:rsid w:val="00E44D63"/>
    <w:rsid w:val="00E4554F"/>
    <w:rsid w:val="00E47071"/>
    <w:rsid w:val="00E51EEF"/>
    <w:rsid w:val="00E52AEF"/>
    <w:rsid w:val="00E547F5"/>
    <w:rsid w:val="00E54DEA"/>
    <w:rsid w:val="00E552C8"/>
    <w:rsid w:val="00E56962"/>
    <w:rsid w:val="00E577BD"/>
    <w:rsid w:val="00E57891"/>
    <w:rsid w:val="00E57D83"/>
    <w:rsid w:val="00E6106C"/>
    <w:rsid w:val="00E61E87"/>
    <w:rsid w:val="00E62A6A"/>
    <w:rsid w:val="00E66E66"/>
    <w:rsid w:val="00E7068F"/>
    <w:rsid w:val="00E70EB9"/>
    <w:rsid w:val="00E70FCF"/>
    <w:rsid w:val="00E72958"/>
    <w:rsid w:val="00E74907"/>
    <w:rsid w:val="00E74F71"/>
    <w:rsid w:val="00E7587B"/>
    <w:rsid w:val="00E76489"/>
    <w:rsid w:val="00E76E30"/>
    <w:rsid w:val="00E77571"/>
    <w:rsid w:val="00E77FEE"/>
    <w:rsid w:val="00E81AC6"/>
    <w:rsid w:val="00E83543"/>
    <w:rsid w:val="00E84AB2"/>
    <w:rsid w:val="00E84CCD"/>
    <w:rsid w:val="00E85E6B"/>
    <w:rsid w:val="00E86091"/>
    <w:rsid w:val="00E868B8"/>
    <w:rsid w:val="00E86D21"/>
    <w:rsid w:val="00E86E53"/>
    <w:rsid w:val="00E9010A"/>
    <w:rsid w:val="00E908C3"/>
    <w:rsid w:val="00E915DE"/>
    <w:rsid w:val="00E91AA7"/>
    <w:rsid w:val="00E9255A"/>
    <w:rsid w:val="00E944C2"/>
    <w:rsid w:val="00E949DA"/>
    <w:rsid w:val="00E950E9"/>
    <w:rsid w:val="00E95A64"/>
    <w:rsid w:val="00E96110"/>
    <w:rsid w:val="00E96236"/>
    <w:rsid w:val="00E979E7"/>
    <w:rsid w:val="00EA1F9C"/>
    <w:rsid w:val="00EA2D82"/>
    <w:rsid w:val="00EA31FB"/>
    <w:rsid w:val="00EA5471"/>
    <w:rsid w:val="00EA6055"/>
    <w:rsid w:val="00EB0EE2"/>
    <w:rsid w:val="00EB1541"/>
    <w:rsid w:val="00EB1991"/>
    <w:rsid w:val="00EB405F"/>
    <w:rsid w:val="00EB496A"/>
    <w:rsid w:val="00EB5A06"/>
    <w:rsid w:val="00EB5B98"/>
    <w:rsid w:val="00EB60C2"/>
    <w:rsid w:val="00EB6702"/>
    <w:rsid w:val="00EB7881"/>
    <w:rsid w:val="00EB7AA3"/>
    <w:rsid w:val="00EC070F"/>
    <w:rsid w:val="00EC0DCE"/>
    <w:rsid w:val="00EC125A"/>
    <w:rsid w:val="00EC1F28"/>
    <w:rsid w:val="00EC2B7F"/>
    <w:rsid w:val="00EC32A3"/>
    <w:rsid w:val="00EC35E7"/>
    <w:rsid w:val="00EC412C"/>
    <w:rsid w:val="00EC6A97"/>
    <w:rsid w:val="00EC6B6B"/>
    <w:rsid w:val="00EC7658"/>
    <w:rsid w:val="00EC7FA8"/>
    <w:rsid w:val="00ED1BC0"/>
    <w:rsid w:val="00ED1BC5"/>
    <w:rsid w:val="00ED1C73"/>
    <w:rsid w:val="00ED1DBD"/>
    <w:rsid w:val="00ED2B0F"/>
    <w:rsid w:val="00ED67AE"/>
    <w:rsid w:val="00EE2454"/>
    <w:rsid w:val="00EE29B4"/>
    <w:rsid w:val="00EE2A7E"/>
    <w:rsid w:val="00EE38C8"/>
    <w:rsid w:val="00EE3BF1"/>
    <w:rsid w:val="00EE459C"/>
    <w:rsid w:val="00EE6687"/>
    <w:rsid w:val="00EE7398"/>
    <w:rsid w:val="00EE7B28"/>
    <w:rsid w:val="00EF00ED"/>
    <w:rsid w:val="00EF07BB"/>
    <w:rsid w:val="00EF1019"/>
    <w:rsid w:val="00EF1A12"/>
    <w:rsid w:val="00EF2202"/>
    <w:rsid w:val="00EF36D0"/>
    <w:rsid w:val="00EF3ABA"/>
    <w:rsid w:val="00EF3EB9"/>
    <w:rsid w:val="00EF46BE"/>
    <w:rsid w:val="00EF4C62"/>
    <w:rsid w:val="00EF513F"/>
    <w:rsid w:val="00EF56A3"/>
    <w:rsid w:val="00EF731A"/>
    <w:rsid w:val="00EF7AF4"/>
    <w:rsid w:val="00F00792"/>
    <w:rsid w:val="00F00E84"/>
    <w:rsid w:val="00F0103E"/>
    <w:rsid w:val="00F01562"/>
    <w:rsid w:val="00F016C9"/>
    <w:rsid w:val="00F01F5A"/>
    <w:rsid w:val="00F052AE"/>
    <w:rsid w:val="00F06B22"/>
    <w:rsid w:val="00F06B55"/>
    <w:rsid w:val="00F0767A"/>
    <w:rsid w:val="00F10260"/>
    <w:rsid w:val="00F112B0"/>
    <w:rsid w:val="00F12179"/>
    <w:rsid w:val="00F15BFD"/>
    <w:rsid w:val="00F16C52"/>
    <w:rsid w:val="00F17001"/>
    <w:rsid w:val="00F20019"/>
    <w:rsid w:val="00F2105D"/>
    <w:rsid w:val="00F21C0B"/>
    <w:rsid w:val="00F23C5D"/>
    <w:rsid w:val="00F25C06"/>
    <w:rsid w:val="00F25C32"/>
    <w:rsid w:val="00F260BC"/>
    <w:rsid w:val="00F27586"/>
    <w:rsid w:val="00F27CFE"/>
    <w:rsid w:val="00F308D0"/>
    <w:rsid w:val="00F31257"/>
    <w:rsid w:val="00F31774"/>
    <w:rsid w:val="00F3196B"/>
    <w:rsid w:val="00F33286"/>
    <w:rsid w:val="00F3395C"/>
    <w:rsid w:val="00F348A7"/>
    <w:rsid w:val="00F35CC9"/>
    <w:rsid w:val="00F36CEF"/>
    <w:rsid w:val="00F404E5"/>
    <w:rsid w:val="00F40EDE"/>
    <w:rsid w:val="00F415DF"/>
    <w:rsid w:val="00F42982"/>
    <w:rsid w:val="00F43160"/>
    <w:rsid w:val="00F434EB"/>
    <w:rsid w:val="00F44243"/>
    <w:rsid w:val="00F444FB"/>
    <w:rsid w:val="00F45E3F"/>
    <w:rsid w:val="00F47187"/>
    <w:rsid w:val="00F50946"/>
    <w:rsid w:val="00F51AE4"/>
    <w:rsid w:val="00F52A66"/>
    <w:rsid w:val="00F52CE8"/>
    <w:rsid w:val="00F55429"/>
    <w:rsid w:val="00F56BE5"/>
    <w:rsid w:val="00F60ED5"/>
    <w:rsid w:val="00F61430"/>
    <w:rsid w:val="00F61577"/>
    <w:rsid w:val="00F61BDE"/>
    <w:rsid w:val="00F64C26"/>
    <w:rsid w:val="00F655FA"/>
    <w:rsid w:val="00F657C8"/>
    <w:rsid w:val="00F67424"/>
    <w:rsid w:val="00F70910"/>
    <w:rsid w:val="00F724AE"/>
    <w:rsid w:val="00F72A9B"/>
    <w:rsid w:val="00F72DA1"/>
    <w:rsid w:val="00F72EE6"/>
    <w:rsid w:val="00F72F95"/>
    <w:rsid w:val="00F748E7"/>
    <w:rsid w:val="00F75191"/>
    <w:rsid w:val="00F75B52"/>
    <w:rsid w:val="00F81769"/>
    <w:rsid w:val="00F8238C"/>
    <w:rsid w:val="00F82806"/>
    <w:rsid w:val="00F84C1D"/>
    <w:rsid w:val="00F84CDA"/>
    <w:rsid w:val="00F865EC"/>
    <w:rsid w:val="00F868A0"/>
    <w:rsid w:val="00F870B4"/>
    <w:rsid w:val="00F90752"/>
    <w:rsid w:val="00F90EDE"/>
    <w:rsid w:val="00F914A9"/>
    <w:rsid w:val="00F91C81"/>
    <w:rsid w:val="00F9234D"/>
    <w:rsid w:val="00F926A4"/>
    <w:rsid w:val="00F9352C"/>
    <w:rsid w:val="00F94D2E"/>
    <w:rsid w:val="00F9590B"/>
    <w:rsid w:val="00F96B21"/>
    <w:rsid w:val="00FA1384"/>
    <w:rsid w:val="00FA1B2F"/>
    <w:rsid w:val="00FA2878"/>
    <w:rsid w:val="00FA2B8E"/>
    <w:rsid w:val="00FA454B"/>
    <w:rsid w:val="00FA4666"/>
    <w:rsid w:val="00FA537E"/>
    <w:rsid w:val="00FA57CF"/>
    <w:rsid w:val="00FA6502"/>
    <w:rsid w:val="00FA710A"/>
    <w:rsid w:val="00FB06AD"/>
    <w:rsid w:val="00FB11C1"/>
    <w:rsid w:val="00FB1D42"/>
    <w:rsid w:val="00FB2158"/>
    <w:rsid w:val="00FB6057"/>
    <w:rsid w:val="00FC0557"/>
    <w:rsid w:val="00FC0D34"/>
    <w:rsid w:val="00FC1BAA"/>
    <w:rsid w:val="00FC2EA3"/>
    <w:rsid w:val="00FC36EC"/>
    <w:rsid w:val="00FC3DB9"/>
    <w:rsid w:val="00FC449E"/>
    <w:rsid w:val="00FC660D"/>
    <w:rsid w:val="00FC681A"/>
    <w:rsid w:val="00FC6EFE"/>
    <w:rsid w:val="00FD1FA9"/>
    <w:rsid w:val="00FD2459"/>
    <w:rsid w:val="00FD3330"/>
    <w:rsid w:val="00FD5299"/>
    <w:rsid w:val="00FD5921"/>
    <w:rsid w:val="00FD61A4"/>
    <w:rsid w:val="00FD62D1"/>
    <w:rsid w:val="00FE0544"/>
    <w:rsid w:val="00FE24BA"/>
    <w:rsid w:val="00FE2E8E"/>
    <w:rsid w:val="00FE31A3"/>
    <w:rsid w:val="00FE3484"/>
    <w:rsid w:val="00FE41FA"/>
    <w:rsid w:val="00FE5A8A"/>
    <w:rsid w:val="00FE67E6"/>
    <w:rsid w:val="00FE6BC5"/>
    <w:rsid w:val="00FE6D68"/>
    <w:rsid w:val="00FF1839"/>
    <w:rsid w:val="00FF2EE6"/>
    <w:rsid w:val="00FF3F26"/>
    <w:rsid w:val="00FF4A9C"/>
    <w:rsid w:val="00FF54A1"/>
    <w:rsid w:val="00FF55EB"/>
    <w:rsid w:val="00FF5F03"/>
    <w:rsid w:val="00FF6C5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VnTime" w:hAnsi=".VnTime"/>
      <w:sz w:val="24"/>
      <w:lang w:val="en-US" w:eastAsia="en-US"/>
    </w:rPr>
  </w:style>
  <w:style w:type="paragraph" w:styleId="Heading1">
    <w:name w:val="heading 1"/>
    <w:basedOn w:val="Normal"/>
    <w:next w:val="Normal"/>
    <w:uiPriority w:val="1"/>
    <w:qFormat/>
    <w:pPr>
      <w:keepNext/>
      <w:widowControl/>
      <w:spacing w:before="120"/>
      <w:outlineLvl w:val="0"/>
    </w:pPr>
    <w:rPr>
      <w:i/>
      <w:spacing w:val="-3"/>
      <w:sz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5346C7"/>
    <w:pPr>
      <w:keepNext/>
      <w:widowControl/>
      <w:jc w:val="center"/>
      <w:outlineLvl w:val="4"/>
    </w:pPr>
    <w:rPr>
      <w:rFonts w:ascii=".VnTimeH" w:hAnsi=".VnTimeH"/>
      <w:b/>
      <w:lang/>
    </w:rPr>
  </w:style>
  <w:style w:type="character" w:default="1" w:styleId="DefaultParagraphFont">
    <w:name w:val="Default Paragraph Font"/>
    <w:aliases w:val=" Char1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5Char">
    <w:name w:val="Heading 5 Char"/>
    <w:link w:val="Heading5"/>
    <w:rsid w:val="005346C7"/>
    <w:rPr>
      <w:rFonts w:ascii=".VnTimeH" w:hAnsi=".VnTimeH"/>
      <w:b/>
      <w:sz w:val="24"/>
    </w:rPr>
  </w:style>
  <w:style w:type="paragraph" w:styleId="BodyTextIndent">
    <w:name w:val="Body Text Indent"/>
    <w:basedOn w:val="Normal"/>
    <w:link w:val="BodyTextIndentChar"/>
    <w:pPr>
      <w:spacing w:before="120" w:after="120" w:line="300" w:lineRule="exact"/>
      <w:ind w:left="284" w:firstLine="567"/>
      <w:jc w:val="both"/>
    </w:pPr>
    <w:rPr>
      <w:sz w:val="28"/>
      <w:lang/>
    </w:rPr>
  </w:style>
  <w:style w:type="character" w:customStyle="1" w:styleId="BodyTextIndentChar">
    <w:name w:val="Body Text Indent Char"/>
    <w:link w:val="BodyTextIndent"/>
    <w:rsid w:val="005346C7"/>
    <w:rPr>
      <w:rFonts w:ascii=".VnTime" w:hAnsi=".VnTime"/>
      <w:sz w:val="28"/>
    </w:rPr>
  </w:style>
  <w:style w:type="paragraph" w:styleId="BodyTextIndent2">
    <w:name w:val="Body Text Indent 2"/>
    <w:basedOn w:val="Normal"/>
    <w:pPr>
      <w:tabs>
        <w:tab w:val="left" w:pos="0"/>
        <w:tab w:val="left" w:pos="1284"/>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ind w:firstLine="851"/>
      <w:jc w:val="both"/>
    </w:pPr>
    <w:rPr>
      <w:spacing w:val="-3"/>
      <w:sz w:val="28"/>
    </w:rPr>
  </w:style>
  <w:style w:type="paragraph" w:styleId="BodyTextIndent3">
    <w:name w:val="Body Text Indent 3"/>
    <w:basedOn w:val="Normal"/>
    <w:link w:val="BodyTextIndent3Char"/>
    <w:pPr>
      <w:widowControl/>
      <w:tabs>
        <w:tab w:val="left" w:pos="0"/>
      </w:tabs>
      <w:spacing w:before="80" w:after="80" w:line="300" w:lineRule="exact"/>
      <w:ind w:left="270" w:firstLine="723"/>
      <w:jc w:val="both"/>
    </w:pPr>
    <w:rPr>
      <w:sz w:val="28"/>
      <w:lang/>
    </w:rPr>
  </w:style>
  <w:style w:type="character" w:customStyle="1" w:styleId="BodyTextIndent3Char">
    <w:name w:val="Body Text Indent 3 Char"/>
    <w:link w:val="BodyTextIndent3"/>
    <w:rsid w:val="000D7A8A"/>
    <w:rPr>
      <w:rFonts w:ascii=".VnTime" w:hAnsi=".VnTime"/>
      <w:sz w:val="28"/>
    </w:rPr>
  </w:style>
  <w:style w:type="paragraph" w:styleId="BodyText">
    <w:name w:val="Body Text"/>
    <w:basedOn w:val="Normal"/>
    <w:link w:val="BodyTextChar"/>
    <w:qFormat/>
    <w:pPr>
      <w:tabs>
        <w:tab w:val="left" w:pos="0"/>
        <w:tab w:val="left" w:pos="1284"/>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jc w:val="both"/>
    </w:pPr>
    <w:rPr>
      <w:spacing w:val="-3"/>
      <w:sz w:val="26"/>
      <w:lang/>
    </w:rPr>
  </w:style>
  <w:style w:type="character" w:customStyle="1" w:styleId="BodyTextChar">
    <w:name w:val="Body Text Char"/>
    <w:link w:val="BodyText"/>
    <w:rsid w:val="005346C7"/>
    <w:rPr>
      <w:rFonts w:ascii=".VnTime" w:hAnsi=".VnTime"/>
      <w:spacing w:val="-3"/>
      <w:sz w:val="26"/>
    </w:rPr>
  </w:style>
  <w:style w:type="paragraph" w:styleId="BodyText2">
    <w:name w:val="Body Text 2"/>
    <w:basedOn w:val="Normal"/>
    <w:pPr>
      <w:tabs>
        <w:tab w:val="left" w:pos="0"/>
        <w:tab w:val="left" w:pos="142"/>
        <w:tab w:val="left" w:pos="1284"/>
        <w:tab w:val="left" w:pos="2004"/>
        <w:tab w:val="left" w:pos="2724"/>
        <w:tab w:val="left" w:pos="3444"/>
        <w:tab w:val="left" w:pos="4164"/>
        <w:tab w:val="left" w:pos="4884"/>
        <w:tab w:val="left" w:pos="5604"/>
        <w:tab w:val="left" w:pos="6324"/>
        <w:tab w:val="left" w:pos="7044"/>
        <w:tab w:val="left" w:pos="7764"/>
        <w:tab w:val="left" w:pos="8484"/>
        <w:tab w:val="left" w:pos="8640"/>
        <w:tab w:val="left" w:pos="9360"/>
        <w:tab w:val="left" w:pos="10080"/>
      </w:tabs>
      <w:suppressAutoHyphens/>
      <w:spacing w:before="120" w:after="120"/>
      <w:jc w:val="both"/>
    </w:pPr>
    <w:rPr>
      <w:spacing w:val="-3"/>
      <w:sz w:val="28"/>
    </w:rPr>
  </w:style>
  <w:style w:type="paragraph" w:styleId="List2">
    <w:name w:val="List 2"/>
    <w:basedOn w:val="Normal"/>
    <w:pPr>
      <w:ind w:left="720" w:hanging="360"/>
    </w:pPr>
  </w:style>
  <w:style w:type="paragraph" w:styleId="ListBullet2">
    <w:name w:val="List Bullet 2"/>
    <w:basedOn w:val="Normal"/>
    <w:autoRedefine/>
    <w:pPr>
      <w:tabs>
        <w:tab w:val="num" w:pos="720"/>
      </w:tabs>
      <w:ind w:left="720" w:hanging="360"/>
    </w:pPr>
  </w:style>
  <w:style w:type="paragraph" w:styleId="ListContinue2">
    <w:name w:val="List Continue 2"/>
    <w:basedOn w:val="Normal"/>
    <w:pPr>
      <w:spacing w:after="120"/>
      <w:ind w:left="720"/>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rPr>
      <w:lang/>
    </w:rPr>
  </w:style>
  <w:style w:type="character" w:customStyle="1" w:styleId="FooterChar">
    <w:name w:val="Footer Char"/>
    <w:link w:val="Footer"/>
    <w:uiPriority w:val="99"/>
    <w:rsid w:val="00D41B0C"/>
    <w:rPr>
      <w:rFonts w:ascii=".VnTime" w:hAnsi=".VnTime"/>
      <w:sz w:val="24"/>
    </w:rPr>
  </w:style>
  <w:style w:type="character" w:styleId="PageNumber">
    <w:name w:val="page number"/>
    <w:basedOn w:val="DefaultParagraphFont"/>
  </w:style>
  <w:style w:type="paragraph" w:styleId="BodyText3">
    <w:name w:val="Body Text 3"/>
    <w:basedOn w:val="Normal"/>
    <w:pPr>
      <w:widowControl/>
      <w:spacing w:before="240"/>
    </w:pPr>
    <w:rPr>
      <w:rFonts w:ascii=".VnTimeH" w:hAnsi=".VnTimeH"/>
      <w:spacing w:val="-2"/>
      <w:sz w:val="28"/>
      <w:lang w:val="en-GB"/>
    </w:rPr>
  </w:style>
  <w:style w:type="paragraph" w:styleId="NormalWeb">
    <w:name w:val="Normal (Web)"/>
    <w:basedOn w:val="Normal"/>
    <w:uiPriority w:val="99"/>
    <w:pPr>
      <w:widowControl/>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EA31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 Char1"/>
    <w:basedOn w:val="Normal"/>
    <w:next w:val="Normal"/>
    <w:autoRedefine/>
    <w:semiHidden/>
    <w:rsid w:val="00EA31FB"/>
    <w:pPr>
      <w:widowControl/>
      <w:spacing w:before="120" w:after="120" w:line="312" w:lineRule="auto"/>
    </w:pPr>
    <w:rPr>
      <w:rFonts w:ascii="Times New Roman" w:hAnsi="Times New Roman"/>
      <w:sz w:val="28"/>
      <w:szCs w:val="28"/>
    </w:rPr>
  </w:style>
  <w:style w:type="paragraph" w:customStyle="1" w:styleId="Char">
    <w:name w:val=" Char"/>
    <w:basedOn w:val="Normal"/>
    <w:rsid w:val="00D24F44"/>
    <w:pPr>
      <w:widowControl/>
      <w:spacing w:after="160" w:line="240" w:lineRule="exact"/>
    </w:pPr>
    <w:rPr>
      <w:rFonts w:ascii="Verdana" w:hAnsi="Verdana" w:cs="Angsana New"/>
      <w:sz w:val="20"/>
      <w:lang w:val="en-GB"/>
    </w:rPr>
  </w:style>
  <w:style w:type="paragraph" w:customStyle="1" w:styleId="CharCharCharCharCharCharChar">
    <w:name w:val=" Char Char Char Char Char Char Char"/>
    <w:basedOn w:val="Normal"/>
    <w:next w:val="Normal"/>
    <w:autoRedefine/>
    <w:semiHidden/>
    <w:rsid w:val="00D32155"/>
    <w:pPr>
      <w:widowControl/>
      <w:spacing w:before="120" w:after="120" w:line="312" w:lineRule="auto"/>
    </w:pPr>
    <w:rPr>
      <w:rFonts w:ascii="Times New Roman" w:hAnsi="Times New Roman"/>
      <w:sz w:val="28"/>
      <w:szCs w:val="28"/>
      <w:lang w:val="vi-VN"/>
    </w:rPr>
  </w:style>
  <w:style w:type="paragraph" w:customStyle="1" w:styleId="CharCarCarCharCharCharChar">
    <w:name w:val=" Char Car Car Char Char Char Char"/>
    <w:autoRedefine/>
    <w:rsid w:val="0079059A"/>
    <w:pPr>
      <w:tabs>
        <w:tab w:val="left" w:pos="1152"/>
      </w:tabs>
      <w:spacing w:before="120" w:after="120" w:line="312" w:lineRule="auto"/>
    </w:pPr>
    <w:rPr>
      <w:rFonts w:ascii="Arial" w:hAnsi="Arial" w:cs="Arial"/>
      <w:sz w:val="26"/>
      <w:szCs w:val="26"/>
      <w:lang w:val="en-US" w:eastAsia="en-US"/>
    </w:rPr>
  </w:style>
  <w:style w:type="paragraph" w:customStyle="1" w:styleId="CharCharCharChar">
    <w:name w:val="Char Char Char Char"/>
    <w:basedOn w:val="Normal"/>
    <w:rsid w:val="009C2180"/>
    <w:pPr>
      <w:widowControl/>
      <w:spacing w:after="160" w:line="240" w:lineRule="exact"/>
    </w:pPr>
    <w:rPr>
      <w:rFonts w:ascii="Tahoma" w:eastAsia="PMingLiU" w:hAnsi="Tahoma"/>
      <w:sz w:val="20"/>
    </w:rPr>
  </w:style>
  <w:style w:type="paragraph" w:styleId="Header">
    <w:name w:val="header"/>
    <w:basedOn w:val="Normal"/>
    <w:link w:val="HeaderChar"/>
    <w:uiPriority w:val="99"/>
    <w:rsid w:val="00DB47A3"/>
    <w:pPr>
      <w:widowControl/>
      <w:tabs>
        <w:tab w:val="center" w:pos="4320"/>
        <w:tab w:val="right" w:pos="8640"/>
      </w:tabs>
    </w:pPr>
    <w:rPr>
      <w:rFonts w:ascii="Times New Roman" w:hAnsi="Times New Roman"/>
      <w:sz w:val="28"/>
      <w:szCs w:val="28"/>
      <w:lang/>
    </w:rPr>
  </w:style>
  <w:style w:type="character" w:customStyle="1" w:styleId="HeaderChar">
    <w:name w:val="Header Char"/>
    <w:link w:val="Header"/>
    <w:uiPriority w:val="99"/>
    <w:rsid w:val="00DB47A3"/>
    <w:rPr>
      <w:sz w:val="28"/>
      <w:szCs w:val="28"/>
    </w:rPr>
  </w:style>
  <w:style w:type="character" w:styleId="Emphasis">
    <w:name w:val="Emphasis"/>
    <w:qFormat/>
    <w:rsid w:val="00983A8F"/>
    <w:rPr>
      <w:i/>
      <w:iCs/>
    </w:rPr>
  </w:style>
  <w:style w:type="character" w:styleId="Hyperlink">
    <w:name w:val="Hyperlink"/>
    <w:uiPriority w:val="99"/>
    <w:unhideWhenUsed/>
    <w:rsid w:val="004E0056"/>
    <w:rPr>
      <w:color w:val="0000FF"/>
      <w:u w:val="single"/>
    </w:rPr>
  </w:style>
  <w:style w:type="character" w:styleId="FollowedHyperlink">
    <w:name w:val="FollowedHyperlink"/>
    <w:uiPriority w:val="99"/>
    <w:unhideWhenUsed/>
    <w:rsid w:val="004E0056"/>
    <w:rPr>
      <w:color w:val="800080"/>
      <w:u w:val="single"/>
    </w:rPr>
  </w:style>
  <w:style w:type="paragraph" w:customStyle="1" w:styleId="DefaultParagraphFontParaCharCharCharCharChar">
    <w:name w:val="Default Paragraph Font Para Char Char Char Char Char"/>
    <w:autoRedefine/>
    <w:rsid w:val="00367C86"/>
    <w:pPr>
      <w:tabs>
        <w:tab w:val="left" w:pos="1152"/>
      </w:tabs>
      <w:spacing w:before="120" w:after="120" w:line="312" w:lineRule="auto"/>
    </w:pPr>
    <w:rPr>
      <w:rFonts w:ascii="Arial" w:eastAsia="Courier New" w:hAnsi="Arial" w:cs="Arial"/>
      <w:sz w:val="26"/>
      <w:szCs w:val="26"/>
      <w:lang w:val="en-US" w:eastAsia="en-US"/>
    </w:rPr>
  </w:style>
  <w:style w:type="paragraph" w:customStyle="1" w:styleId="Bullet1">
    <w:name w:val="Bullet 1"/>
    <w:basedOn w:val="Normal"/>
    <w:rsid w:val="005346C7"/>
    <w:pPr>
      <w:keepLines/>
      <w:widowControl/>
      <w:tabs>
        <w:tab w:val="left" w:pos="567"/>
        <w:tab w:val="num" w:pos="1134"/>
      </w:tabs>
      <w:spacing w:before="120" w:after="60" w:line="240" w:lineRule="atLeast"/>
      <w:ind w:left="1134" w:hanging="283"/>
    </w:pPr>
    <w:rPr>
      <w:rFonts w:ascii="Times New Roman" w:hAnsi="Times New Roman" w:cs="Arial"/>
      <w:bCs/>
      <w:szCs w:val="24"/>
      <w:lang w:val="en-GB"/>
    </w:rPr>
  </w:style>
  <w:style w:type="paragraph" w:customStyle="1" w:styleId="NormalSpecSection">
    <w:name w:val="Normal Spec Section"/>
    <w:basedOn w:val="Normal"/>
    <w:rsid w:val="005346C7"/>
    <w:pPr>
      <w:widowControl/>
      <w:spacing w:before="60" w:after="60"/>
    </w:pPr>
    <w:rPr>
      <w:rFonts w:ascii="Times New Roman" w:hAnsi="Times New Roman"/>
      <w:lang w:val="en-GB"/>
    </w:rPr>
  </w:style>
  <w:style w:type="character" w:styleId="CommentReference">
    <w:name w:val="annotation reference"/>
    <w:rsid w:val="005346C7"/>
    <w:rPr>
      <w:sz w:val="16"/>
      <w:szCs w:val="16"/>
    </w:rPr>
  </w:style>
  <w:style w:type="paragraph" w:styleId="CommentText">
    <w:name w:val="annotation text"/>
    <w:basedOn w:val="Normal"/>
    <w:link w:val="CommentTextChar"/>
    <w:rsid w:val="005346C7"/>
    <w:pPr>
      <w:widowControl/>
    </w:pPr>
    <w:rPr>
      <w:rFonts w:ascii="Times New Roman" w:hAnsi="Times New Roman"/>
      <w:sz w:val="20"/>
    </w:rPr>
  </w:style>
  <w:style w:type="character" w:customStyle="1" w:styleId="CommentTextChar">
    <w:name w:val="Comment Text Char"/>
    <w:basedOn w:val="DefaultParagraphFont"/>
    <w:link w:val="CommentText"/>
    <w:rsid w:val="005346C7"/>
  </w:style>
  <w:style w:type="paragraph" w:customStyle="1" w:styleId="TableHeading">
    <w:name w:val="Table Heading"/>
    <w:basedOn w:val="Normal"/>
    <w:rsid w:val="005346C7"/>
    <w:pPr>
      <w:widowControl/>
      <w:suppressLineNumbers/>
      <w:suppressAutoHyphens/>
      <w:jc w:val="center"/>
    </w:pPr>
    <w:rPr>
      <w:rFonts w:ascii="Arial" w:hAnsi="Arial"/>
      <w:b/>
      <w:bCs/>
      <w:sz w:val="20"/>
      <w:szCs w:val="24"/>
      <w:lang w:val="en-GB" w:eastAsia="ar-SA"/>
    </w:rPr>
  </w:style>
  <w:style w:type="paragraph" w:customStyle="1" w:styleId="TableText">
    <w:name w:val="Table Text"/>
    <w:basedOn w:val="BodyText"/>
    <w:rsid w:val="005346C7"/>
    <w:pPr>
      <w:widowControl/>
      <w:tabs>
        <w:tab w:val="clear" w:pos="0"/>
        <w:tab w:val="clear" w:pos="1284"/>
        <w:tab w:val="clear" w:pos="2004"/>
        <w:tab w:val="clear" w:pos="2724"/>
        <w:tab w:val="clear" w:pos="3444"/>
        <w:tab w:val="clear" w:pos="4164"/>
        <w:tab w:val="clear" w:pos="4884"/>
        <w:tab w:val="clear" w:pos="5604"/>
        <w:tab w:val="clear" w:pos="6324"/>
        <w:tab w:val="clear" w:pos="7044"/>
        <w:tab w:val="clear" w:pos="7764"/>
        <w:tab w:val="clear" w:pos="8484"/>
        <w:tab w:val="clear" w:pos="8640"/>
        <w:tab w:val="clear" w:pos="9360"/>
        <w:tab w:val="clear" w:pos="10080"/>
      </w:tabs>
      <w:suppressAutoHyphens w:val="0"/>
      <w:spacing w:before="0" w:after="120"/>
      <w:jc w:val="left"/>
    </w:pPr>
    <w:rPr>
      <w:rFonts w:ascii="Times New Roman" w:hAnsi="Times New Roman"/>
      <w:spacing w:val="0"/>
      <w:sz w:val="28"/>
      <w:szCs w:val="28"/>
    </w:rPr>
  </w:style>
  <w:style w:type="paragraph" w:customStyle="1" w:styleId="Normal10">
    <w:name w:val="Normal 10"/>
    <w:basedOn w:val="Normal"/>
    <w:rsid w:val="005346C7"/>
    <w:pPr>
      <w:widowControl/>
      <w:spacing w:before="60" w:after="120"/>
    </w:pPr>
    <w:rPr>
      <w:rFonts w:ascii="Times New Roman" w:hAnsi="Times New Roman"/>
      <w:sz w:val="20"/>
      <w:lang w:val="en-GB"/>
    </w:rPr>
  </w:style>
  <w:style w:type="paragraph" w:styleId="ListParagraph">
    <w:name w:val="List Paragraph"/>
    <w:basedOn w:val="Normal"/>
    <w:uiPriority w:val="1"/>
    <w:qFormat/>
    <w:rsid w:val="005346C7"/>
    <w:pPr>
      <w:widowControl/>
      <w:numPr>
        <w:numId w:val="3"/>
      </w:numPr>
      <w:tabs>
        <w:tab w:val="clear" w:pos="644"/>
      </w:tabs>
      <w:ind w:left="720" w:firstLine="0"/>
    </w:pPr>
    <w:rPr>
      <w:rFonts w:ascii="Times New Roman" w:hAnsi="Times New Roman"/>
      <w:szCs w:val="24"/>
    </w:rPr>
  </w:style>
  <w:style w:type="character" w:customStyle="1" w:styleId="apple-converted-space">
    <w:name w:val="apple-converted-space"/>
    <w:rsid w:val="005346C7"/>
  </w:style>
  <w:style w:type="paragraph" w:customStyle="1" w:styleId="normalweb0">
    <w:name w:val="normalweb"/>
    <w:basedOn w:val="Normal"/>
    <w:rsid w:val="00016692"/>
    <w:pPr>
      <w:widowControl/>
      <w:spacing w:before="100" w:beforeAutospacing="1" w:after="100" w:afterAutospacing="1"/>
    </w:pPr>
    <w:rPr>
      <w:rFonts w:ascii="Times New Roman" w:hAnsi="Times New Roman"/>
      <w:szCs w:val="24"/>
    </w:rPr>
  </w:style>
  <w:style w:type="paragraph" w:customStyle="1" w:styleId="normal0">
    <w:name w:val="normal"/>
    <w:basedOn w:val="Normal"/>
    <w:rsid w:val="00016692"/>
    <w:pPr>
      <w:widowControl/>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536AC1"/>
    <w:rPr>
      <w:sz w:val="20"/>
      <w:lang/>
    </w:rPr>
  </w:style>
  <w:style w:type="character" w:customStyle="1" w:styleId="FootnoteTextChar">
    <w:name w:val="Footnote Text Char"/>
    <w:link w:val="FootnoteText"/>
    <w:rsid w:val="00536AC1"/>
    <w:rPr>
      <w:rFonts w:ascii=".VnTime" w:hAnsi=".VnTime"/>
    </w:rPr>
  </w:style>
  <w:style w:type="character" w:styleId="FootnoteReference">
    <w:name w:val="footnote reference"/>
    <w:rsid w:val="00536AC1"/>
    <w:rPr>
      <w:vertAlign w:val="superscript"/>
    </w:rPr>
  </w:style>
  <w:style w:type="paragraph" w:customStyle="1" w:styleId="Tableboldcentred">
    <w:name w:val="Table bold centred"/>
    <w:basedOn w:val="Normal"/>
    <w:rsid w:val="0058704E"/>
    <w:pPr>
      <w:widowControl/>
      <w:tabs>
        <w:tab w:val="left" w:pos="1134"/>
        <w:tab w:val="left" w:pos="2268"/>
      </w:tabs>
      <w:spacing w:line="240" w:lineRule="exact"/>
      <w:jc w:val="center"/>
    </w:pPr>
    <w:rPr>
      <w:rFonts w:ascii="Arial" w:hAnsi="Arial"/>
      <w:b/>
      <w:bCs/>
      <w:sz w:val="20"/>
      <w:lang w:val="en-GB"/>
    </w:rPr>
  </w:style>
</w:styles>
</file>

<file path=word/webSettings.xml><?xml version="1.0" encoding="utf-8"?>
<w:webSettings xmlns:r="http://schemas.openxmlformats.org/officeDocument/2006/relationships" xmlns:w="http://schemas.openxmlformats.org/wordprocessingml/2006/main">
  <w:divs>
    <w:div w:id="64229561">
      <w:bodyDiv w:val="1"/>
      <w:marLeft w:val="0"/>
      <w:marRight w:val="0"/>
      <w:marTop w:val="0"/>
      <w:marBottom w:val="0"/>
      <w:divBdr>
        <w:top w:val="none" w:sz="0" w:space="0" w:color="auto"/>
        <w:left w:val="none" w:sz="0" w:space="0" w:color="auto"/>
        <w:bottom w:val="none" w:sz="0" w:space="0" w:color="auto"/>
        <w:right w:val="none" w:sz="0" w:space="0" w:color="auto"/>
      </w:divBdr>
    </w:div>
    <w:div w:id="115101451">
      <w:bodyDiv w:val="1"/>
      <w:marLeft w:val="0"/>
      <w:marRight w:val="0"/>
      <w:marTop w:val="0"/>
      <w:marBottom w:val="0"/>
      <w:divBdr>
        <w:top w:val="none" w:sz="0" w:space="0" w:color="auto"/>
        <w:left w:val="none" w:sz="0" w:space="0" w:color="auto"/>
        <w:bottom w:val="none" w:sz="0" w:space="0" w:color="auto"/>
        <w:right w:val="none" w:sz="0" w:space="0" w:color="auto"/>
      </w:divBdr>
    </w:div>
    <w:div w:id="151533667">
      <w:bodyDiv w:val="1"/>
      <w:marLeft w:val="0"/>
      <w:marRight w:val="0"/>
      <w:marTop w:val="0"/>
      <w:marBottom w:val="0"/>
      <w:divBdr>
        <w:top w:val="none" w:sz="0" w:space="0" w:color="auto"/>
        <w:left w:val="none" w:sz="0" w:space="0" w:color="auto"/>
        <w:bottom w:val="none" w:sz="0" w:space="0" w:color="auto"/>
        <w:right w:val="none" w:sz="0" w:space="0" w:color="auto"/>
      </w:divBdr>
    </w:div>
    <w:div w:id="191967954">
      <w:bodyDiv w:val="1"/>
      <w:marLeft w:val="0"/>
      <w:marRight w:val="0"/>
      <w:marTop w:val="0"/>
      <w:marBottom w:val="0"/>
      <w:divBdr>
        <w:top w:val="none" w:sz="0" w:space="0" w:color="auto"/>
        <w:left w:val="none" w:sz="0" w:space="0" w:color="auto"/>
        <w:bottom w:val="none" w:sz="0" w:space="0" w:color="auto"/>
        <w:right w:val="none" w:sz="0" w:space="0" w:color="auto"/>
      </w:divBdr>
    </w:div>
    <w:div w:id="264047104">
      <w:bodyDiv w:val="1"/>
      <w:marLeft w:val="0"/>
      <w:marRight w:val="0"/>
      <w:marTop w:val="0"/>
      <w:marBottom w:val="0"/>
      <w:divBdr>
        <w:top w:val="none" w:sz="0" w:space="0" w:color="auto"/>
        <w:left w:val="none" w:sz="0" w:space="0" w:color="auto"/>
        <w:bottom w:val="none" w:sz="0" w:space="0" w:color="auto"/>
        <w:right w:val="none" w:sz="0" w:space="0" w:color="auto"/>
      </w:divBdr>
    </w:div>
    <w:div w:id="275410935">
      <w:bodyDiv w:val="1"/>
      <w:marLeft w:val="0"/>
      <w:marRight w:val="0"/>
      <w:marTop w:val="0"/>
      <w:marBottom w:val="0"/>
      <w:divBdr>
        <w:top w:val="none" w:sz="0" w:space="0" w:color="auto"/>
        <w:left w:val="none" w:sz="0" w:space="0" w:color="auto"/>
        <w:bottom w:val="none" w:sz="0" w:space="0" w:color="auto"/>
        <w:right w:val="none" w:sz="0" w:space="0" w:color="auto"/>
      </w:divBdr>
    </w:div>
    <w:div w:id="311567971">
      <w:bodyDiv w:val="1"/>
      <w:marLeft w:val="0"/>
      <w:marRight w:val="0"/>
      <w:marTop w:val="0"/>
      <w:marBottom w:val="0"/>
      <w:divBdr>
        <w:top w:val="none" w:sz="0" w:space="0" w:color="auto"/>
        <w:left w:val="none" w:sz="0" w:space="0" w:color="auto"/>
        <w:bottom w:val="none" w:sz="0" w:space="0" w:color="auto"/>
        <w:right w:val="none" w:sz="0" w:space="0" w:color="auto"/>
      </w:divBdr>
    </w:div>
    <w:div w:id="387732406">
      <w:bodyDiv w:val="1"/>
      <w:marLeft w:val="0"/>
      <w:marRight w:val="0"/>
      <w:marTop w:val="0"/>
      <w:marBottom w:val="0"/>
      <w:divBdr>
        <w:top w:val="none" w:sz="0" w:space="0" w:color="auto"/>
        <w:left w:val="none" w:sz="0" w:space="0" w:color="auto"/>
        <w:bottom w:val="none" w:sz="0" w:space="0" w:color="auto"/>
        <w:right w:val="none" w:sz="0" w:space="0" w:color="auto"/>
      </w:divBdr>
    </w:div>
    <w:div w:id="575552817">
      <w:bodyDiv w:val="1"/>
      <w:marLeft w:val="0"/>
      <w:marRight w:val="0"/>
      <w:marTop w:val="0"/>
      <w:marBottom w:val="0"/>
      <w:divBdr>
        <w:top w:val="none" w:sz="0" w:space="0" w:color="auto"/>
        <w:left w:val="none" w:sz="0" w:space="0" w:color="auto"/>
        <w:bottom w:val="none" w:sz="0" w:space="0" w:color="auto"/>
        <w:right w:val="none" w:sz="0" w:space="0" w:color="auto"/>
      </w:divBdr>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706296578">
      <w:bodyDiv w:val="1"/>
      <w:marLeft w:val="0"/>
      <w:marRight w:val="0"/>
      <w:marTop w:val="0"/>
      <w:marBottom w:val="0"/>
      <w:divBdr>
        <w:top w:val="none" w:sz="0" w:space="0" w:color="auto"/>
        <w:left w:val="none" w:sz="0" w:space="0" w:color="auto"/>
        <w:bottom w:val="none" w:sz="0" w:space="0" w:color="auto"/>
        <w:right w:val="none" w:sz="0" w:space="0" w:color="auto"/>
      </w:divBdr>
    </w:div>
    <w:div w:id="805971548">
      <w:bodyDiv w:val="1"/>
      <w:marLeft w:val="0"/>
      <w:marRight w:val="0"/>
      <w:marTop w:val="0"/>
      <w:marBottom w:val="0"/>
      <w:divBdr>
        <w:top w:val="none" w:sz="0" w:space="0" w:color="auto"/>
        <w:left w:val="none" w:sz="0" w:space="0" w:color="auto"/>
        <w:bottom w:val="none" w:sz="0" w:space="0" w:color="auto"/>
        <w:right w:val="none" w:sz="0" w:space="0" w:color="auto"/>
      </w:divBdr>
    </w:div>
    <w:div w:id="976494058">
      <w:bodyDiv w:val="1"/>
      <w:marLeft w:val="0"/>
      <w:marRight w:val="0"/>
      <w:marTop w:val="0"/>
      <w:marBottom w:val="0"/>
      <w:divBdr>
        <w:top w:val="none" w:sz="0" w:space="0" w:color="auto"/>
        <w:left w:val="none" w:sz="0" w:space="0" w:color="auto"/>
        <w:bottom w:val="none" w:sz="0" w:space="0" w:color="auto"/>
        <w:right w:val="none" w:sz="0" w:space="0" w:color="auto"/>
      </w:divBdr>
    </w:div>
    <w:div w:id="990450691">
      <w:bodyDiv w:val="1"/>
      <w:marLeft w:val="0"/>
      <w:marRight w:val="0"/>
      <w:marTop w:val="0"/>
      <w:marBottom w:val="0"/>
      <w:divBdr>
        <w:top w:val="none" w:sz="0" w:space="0" w:color="auto"/>
        <w:left w:val="none" w:sz="0" w:space="0" w:color="auto"/>
        <w:bottom w:val="none" w:sz="0" w:space="0" w:color="auto"/>
        <w:right w:val="none" w:sz="0" w:space="0" w:color="auto"/>
      </w:divBdr>
    </w:div>
    <w:div w:id="1133870106">
      <w:bodyDiv w:val="1"/>
      <w:marLeft w:val="0"/>
      <w:marRight w:val="0"/>
      <w:marTop w:val="0"/>
      <w:marBottom w:val="0"/>
      <w:divBdr>
        <w:top w:val="none" w:sz="0" w:space="0" w:color="auto"/>
        <w:left w:val="none" w:sz="0" w:space="0" w:color="auto"/>
        <w:bottom w:val="none" w:sz="0" w:space="0" w:color="auto"/>
        <w:right w:val="none" w:sz="0" w:space="0" w:color="auto"/>
      </w:divBdr>
      <w:divsChild>
        <w:div w:id="319773036">
          <w:marLeft w:val="0"/>
          <w:marRight w:val="0"/>
          <w:marTop w:val="120"/>
          <w:marBottom w:val="120"/>
          <w:divBdr>
            <w:top w:val="none" w:sz="0" w:space="0" w:color="auto"/>
            <w:left w:val="none" w:sz="0" w:space="0" w:color="auto"/>
            <w:bottom w:val="none" w:sz="0" w:space="0" w:color="auto"/>
            <w:right w:val="none" w:sz="0" w:space="0" w:color="auto"/>
          </w:divBdr>
        </w:div>
        <w:div w:id="737746811">
          <w:marLeft w:val="0"/>
          <w:marRight w:val="0"/>
          <w:marTop w:val="120"/>
          <w:marBottom w:val="120"/>
          <w:divBdr>
            <w:top w:val="none" w:sz="0" w:space="0" w:color="auto"/>
            <w:left w:val="none" w:sz="0" w:space="0" w:color="auto"/>
            <w:bottom w:val="none" w:sz="0" w:space="0" w:color="auto"/>
            <w:right w:val="none" w:sz="0" w:space="0" w:color="auto"/>
          </w:divBdr>
        </w:div>
      </w:divsChild>
    </w:div>
    <w:div w:id="1141113630">
      <w:bodyDiv w:val="1"/>
      <w:marLeft w:val="0"/>
      <w:marRight w:val="0"/>
      <w:marTop w:val="0"/>
      <w:marBottom w:val="0"/>
      <w:divBdr>
        <w:top w:val="none" w:sz="0" w:space="0" w:color="auto"/>
        <w:left w:val="none" w:sz="0" w:space="0" w:color="auto"/>
        <w:bottom w:val="none" w:sz="0" w:space="0" w:color="auto"/>
        <w:right w:val="none" w:sz="0" w:space="0" w:color="auto"/>
      </w:divBdr>
    </w:div>
    <w:div w:id="1308241328">
      <w:bodyDiv w:val="1"/>
      <w:marLeft w:val="0"/>
      <w:marRight w:val="0"/>
      <w:marTop w:val="0"/>
      <w:marBottom w:val="0"/>
      <w:divBdr>
        <w:top w:val="none" w:sz="0" w:space="0" w:color="auto"/>
        <w:left w:val="none" w:sz="0" w:space="0" w:color="auto"/>
        <w:bottom w:val="none" w:sz="0" w:space="0" w:color="auto"/>
        <w:right w:val="none" w:sz="0" w:space="0" w:color="auto"/>
      </w:divBdr>
    </w:div>
    <w:div w:id="1366904385">
      <w:bodyDiv w:val="1"/>
      <w:marLeft w:val="0"/>
      <w:marRight w:val="0"/>
      <w:marTop w:val="0"/>
      <w:marBottom w:val="0"/>
      <w:divBdr>
        <w:top w:val="none" w:sz="0" w:space="0" w:color="auto"/>
        <w:left w:val="none" w:sz="0" w:space="0" w:color="auto"/>
        <w:bottom w:val="none" w:sz="0" w:space="0" w:color="auto"/>
        <w:right w:val="none" w:sz="0" w:space="0" w:color="auto"/>
      </w:divBdr>
    </w:div>
    <w:div w:id="1412239822">
      <w:bodyDiv w:val="1"/>
      <w:marLeft w:val="0"/>
      <w:marRight w:val="0"/>
      <w:marTop w:val="0"/>
      <w:marBottom w:val="0"/>
      <w:divBdr>
        <w:top w:val="none" w:sz="0" w:space="0" w:color="auto"/>
        <w:left w:val="none" w:sz="0" w:space="0" w:color="auto"/>
        <w:bottom w:val="none" w:sz="0" w:space="0" w:color="auto"/>
        <w:right w:val="none" w:sz="0" w:space="0" w:color="auto"/>
      </w:divBdr>
    </w:div>
    <w:div w:id="1429882584">
      <w:bodyDiv w:val="1"/>
      <w:marLeft w:val="0"/>
      <w:marRight w:val="0"/>
      <w:marTop w:val="0"/>
      <w:marBottom w:val="0"/>
      <w:divBdr>
        <w:top w:val="none" w:sz="0" w:space="0" w:color="auto"/>
        <w:left w:val="none" w:sz="0" w:space="0" w:color="auto"/>
        <w:bottom w:val="none" w:sz="0" w:space="0" w:color="auto"/>
        <w:right w:val="none" w:sz="0" w:space="0" w:color="auto"/>
      </w:divBdr>
    </w:div>
    <w:div w:id="1513379695">
      <w:bodyDiv w:val="1"/>
      <w:marLeft w:val="0"/>
      <w:marRight w:val="0"/>
      <w:marTop w:val="0"/>
      <w:marBottom w:val="0"/>
      <w:divBdr>
        <w:top w:val="none" w:sz="0" w:space="0" w:color="auto"/>
        <w:left w:val="none" w:sz="0" w:space="0" w:color="auto"/>
        <w:bottom w:val="none" w:sz="0" w:space="0" w:color="auto"/>
        <w:right w:val="none" w:sz="0" w:space="0" w:color="auto"/>
      </w:divBdr>
    </w:div>
    <w:div w:id="1591743073">
      <w:bodyDiv w:val="1"/>
      <w:marLeft w:val="0"/>
      <w:marRight w:val="0"/>
      <w:marTop w:val="0"/>
      <w:marBottom w:val="0"/>
      <w:divBdr>
        <w:top w:val="none" w:sz="0" w:space="0" w:color="auto"/>
        <w:left w:val="none" w:sz="0" w:space="0" w:color="auto"/>
        <w:bottom w:val="none" w:sz="0" w:space="0" w:color="auto"/>
        <w:right w:val="none" w:sz="0" w:space="0" w:color="auto"/>
      </w:divBdr>
    </w:div>
    <w:div w:id="1662200646">
      <w:bodyDiv w:val="1"/>
      <w:marLeft w:val="0"/>
      <w:marRight w:val="0"/>
      <w:marTop w:val="0"/>
      <w:marBottom w:val="0"/>
      <w:divBdr>
        <w:top w:val="none" w:sz="0" w:space="0" w:color="auto"/>
        <w:left w:val="none" w:sz="0" w:space="0" w:color="auto"/>
        <w:bottom w:val="none" w:sz="0" w:space="0" w:color="auto"/>
        <w:right w:val="none" w:sz="0" w:space="0" w:color="auto"/>
      </w:divBdr>
    </w:div>
    <w:div w:id="1723938316">
      <w:bodyDiv w:val="1"/>
      <w:marLeft w:val="0"/>
      <w:marRight w:val="0"/>
      <w:marTop w:val="0"/>
      <w:marBottom w:val="0"/>
      <w:divBdr>
        <w:top w:val="none" w:sz="0" w:space="0" w:color="auto"/>
        <w:left w:val="none" w:sz="0" w:space="0" w:color="auto"/>
        <w:bottom w:val="none" w:sz="0" w:space="0" w:color="auto"/>
        <w:right w:val="none" w:sz="0" w:space="0" w:color="auto"/>
      </w:divBdr>
    </w:div>
    <w:div w:id="1739357021">
      <w:bodyDiv w:val="1"/>
      <w:marLeft w:val="0"/>
      <w:marRight w:val="0"/>
      <w:marTop w:val="0"/>
      <w:marBottom w:val="0"/>
      <w:divBdr>
        <w:top w:val="none" w:sz="0" w:space="0" w:color="auto"/>
        <w:left w:val="none" w:sz="0" w:space="0" w:color="auto"/>
        <w:bottom w:val="none" w:sz="0" w:space="0" w:color="auto"/>
        <w:right w:val="none" w:sz="0" w:space="0" w:color="auto"/>
      </w:divBdr>
    </w:div>
    <w:div w:id="1772237689">
      <w:bodyDiv w:val="1"/>
      <w:marLeft w:val="0"/>
      <w:marRight w:val="0"/>
      <w:marTop w:val="0"/>
      <w:marBottom w:val="0"/>
      <w:divBdr>
        <w:top w:val="none" w:sz="0" w:space="0" w:color="auto"/>
        <w:left w:val="none" w:sz="0" w:space="0" w:color="auto"/>
        <w:bottom w:val="none" w:sz="0" w:space="0" w:color="auto"/>
        <w:right w:val="none" w:sz="0" w:space="0" w:color="auto"/>
      </w:divBdr>
    </w:div>
    <w:div w:id="1862670212">
      <w:bodyDiv w:val="1"/>
      <w:marLeft w:val="0"/>
      <w:marRight w:val="0"/>
      <w:marTop w:val="0"/>
      <w:marBottom w:val="0"/>
      <w:divBdr>
        <w:top w:val="none" w:sz="0" w:space="0" w:color="auto"/>
        <w:left w:val="none" w:sz="0" w:space="0" w:color="auto"/>
        <w:bottom w:val="none" w:sz="0" w:space="0" w:color="auto"/>
        <w:right w:val="none" w:sz="0" w:space="0" w:color="auto"/>
      </w:divBdr>
    </w:div>
    <w:div w:id="1944141755">
      <w:bodyDiv w:val="1"/>
      <w:marLeft w:val="0"/>
      <w:marRight w:val="0"/>
      <w:marTop w:val="0"/>
      <w:marBottom w:val="0"/>
      <w:divBdr>
        <w:top w:val="none" w:sz="0" w:space="0" w:color="auto"/>
        <w:left w:val="none" w:sz="0" w:space="0" w:color="auto"/>
        <w:bottom w:val="none" w:sz="0" w:space="0" w:color="auto"/>
        <w:right w:val="none" w:sz="0" w:space="0" w:color="auto"/>
      </w:divBdr>
    </w:div>
    <w:div w:id="1948346976">
      <w:bodyDiv w:val="1"/>
      <w:marLeft w:val="0"/>
      <w:marRight w:val="0"/>
      <w:marTop w:val="0"/>
      <w:marBottom w:val="0"/>
      <w:divBdr>
        <w:top w:val="none" w:sz="0" w:space="0" w:color="auto"/>
        <w:left w:val="none" w:sz="0" w:space="0" w:color="auto"/>
        <w:bottom w:val="none" w:sz="0" w:space="0" w:color="auto"/>
        <w:right w:val="none" w:sz="0" w:space="0" w:color="auto"/>
      </w:divBdr>
    </w:div>
    <w:div w:id="214712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giao-thong-van-tai/nghi-dinh-32-2014-nd-cp-quan-ly-khai-thac-bao-tri-cong-trinh-duong-cao-toc-227095.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giao-thong-van-tai/nghi-dinh-32-2014-nd-cp-quan-ly-khai-thac-bao-tri-cong-trinh-duong-cao-toc-227095.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232;%20T&#169;m\C&#202;p%20ph&#208;p%20C&#244;c%20&#167;BVN\C&#202;p%20ph&#208;p%20&#174;&#173;&#234;ng%20ngang\H&#173;&#237;ng%20d&#201;n\H&#173;&#237;ng%20d&#201;n%20CTy%20C&#171;ng%20nghi&#214;p%20t&#181;u%20Thu&#251;%20Q.%20B&#215;nh%20-%20&#167;&#173;&#234;ng%20ngang.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6372102-C42C-45FA-A32E-8BAF978ADDEE}">
  <ds:schemaRefs>
    <ds:schemaRef ds:uri="http://schemas.microsoft.com/sharepoint/v3/contenttype/forms"/>
  </ds:schemaRefs>
</ds:datastoreItem>
</file>

<file path=customXml/itemProps2.xml><?xml version="1.0" encoding="utf-8"?>
<ds:datastoreItem xmlns:ds="http://schemas.openxmlformats.org/officeDocument/2006/customXml" ds:itemID="{2C32F914-7DF9-4FE9-A27D-64BA020C4D98}">
  <ds:schemaRefs>
    <ds:schemaRef ds:uri="http://schemas.openxmlformats.org/officeDocument/2006/bibliography"/>
  </ds:schemaRefs>
</ds:datastoreItem>
</file>

<file path=customXml/itemProps3.xml><?xml version="1.0" encoding="utf-8"?>
<ds:datastoreItem xmlns:ds="http://schemas.openxmlformats.org/officeDocument/2006/customXml" ds:itemID="{5E394A29-9B37-47C7-B97D-937F0C66C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F200DC-064D-4F5F-A273-22AF6AC68E7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H­íng dÉn CTy C«ng nghiÖp tµu Thuû Q. B×nh - §­êng ngang.doc</Template>
  <TotalTime>1</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Bé Giao th«ng VËn ti</vt:lpstr>
    </vt:vector>
  </TitlesOfParts>
  <Company/>
  <LinksUpToDate>false</LinksUpToDate>
  <CharactersWithSpaces>7772</CharactersWithSpaces>
  <SharedDoc>false</SharedDoc>
  <HLinks>
    <vt:vector size="12" baseType="variant">
      <vt:variant>
        <vt:i4>6029327</vt:i4>
      </vt:variant>
      <vt:variant>
        <vt:i4>3</vt:i4>
      </vt:variant>
      <vt:variant>
        <vt:i4>0</vt:i4>
      </vt:variant>
      <vt:variant>
        <vt:i4>5</vt:i4>
      </vt:variant>
      <vt:variant>
        <vt:lpwstr>https://thuvienphapluat.vn/van-ban/giao-thong-van-tai/nghi-dinh-32-2014-nd-cp-quan-ly-khai-thac-bao-tri-cong-trinh-duong-cao-toc-227095.aspx</vt:lpwstr>
      </vt:variant>
      <vt:variant>
        <vt:lpwstr/>
      </vt:variant>
      <vt:variant>
        <vt:i4>6029327</vt:i4>
      </vt:variant>
      <vt:variant>
        <vt:i4>0</vt:i4>
      </vt:variant>
      <vt:variant>
        <vt:i4>0</vt:i4>
      </vt:variant>
      <vt:variant>
        <vt:i4>5</vt:i4>
      </vt:variant>
      <vt:variant>
        <vt:lpwstr>https://thuvienphapluat.vn/van-ban/giao-thong-van-tai/nghi-dinh-32-2014-nd-cp-quan-ly-khai-thac-bao-tri-cong-trinh-duong-cao-toc-227095.aspx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Giao th«ng VËn ti</dc:title>
  <dc:creator>PHAM MINH TAM</dc:creator>
  <cp:keywords>FoxChit SOFTWARE SOLUTIONS</cp:keywords>
  <cp:lastModifiedBy>Giang</cp:lastModifiedBy>
  <cp:revision>2</cp:revision>
  <cp:lastPrinted>2019-09-17T08:05:00Z</cp:lastPrinted>
  <dcterms:created xsi:type="dcterms:W3CDTF">2019-12-24T03:11:00Z</dcterms:created>
  <dcterms:modified xsi:type="dcterms:W3CDTF">2019-12-24T03:11:00Z</dcterms:modified>
</cp:coreProperties>
</file>