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13" w:type="dxa"/>
        <w:tblBorders>
          <w:top w:val="nil"/>
          <w:bottom w:val="nil"/>
          <w:insideH w:val="nil"/>
          <w:insideV w:val="nil"/>
        </w:tblBorders>
        <w:tblCellMar>
          <w:left w:w="0" w:type="dxa"/>
          <w:right w:w="0" w:type="dxa"/>
        </w:tblCellMar>
        <w:tblLook w:val="04A0"/>
      </w:tblPr>
      <w:tblGrid>
        <w:gridCol w:w="3672"/>
        <w:gridCol w:w="6041"/>
      </w:tblGrid>
      <w:tr w:rsidR="00DE7E86" w:rsidTr="004A34B4">
        <w:trPr>
          <w:trHeight w:val="1063"/>
        </w:trPr>
        <w:tc>
          <w:tcPr>
            <w:tcW w:w="3672"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Default="00DE7E86">
            <w:pPr>
              <w:spacing w:before="120"/>
              <w:jc w:val="center"/>
            </w:pPr>
          </w:p>
        </w:tc>
        <w:tc>
          <w:tcPr>
            <w:tcW w:w="604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4A34B4" w:rsidRDefault="00360CD0" w:rsidP="00812BAC">
            <w:pPr>
              <w:spacing w:before="120"/>
              <w:jc w:val="center"/>
              <w:rPr>
                <w:sz w:val="26"/>
                <w:szCs w:val="26"/>
              </w:rPr>
            </w:pPr>
            <w:r w:rsidRPr="00360CD0">
              <w:rPr>
                <w:b/>
                <w:bCs/>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80.25pt;margin-top:40.45pt;width:120.25pt;height:0;z-index:251658240;mso-position-horizontal-relative:text;mso-position-vertical-relative:text" o:connectortype="straight"/>
              </w:pict>
            </w:r>
            <w:r w:rsidR="00DE7E86" w:rsidRPr="004A34B4">
              <w:rPr>
                <w:b/>
                <w:bCs/>
                <w:sz w:val="26"/>
                <w:szCs w:val="26"/>
              </w:rPr>
              <w:t>CỘNG HÒA XÃ HỘI CHỦ NGHĨA VIỆT NAM</w:t>
            </w:r>
            <w:r w:rsidR="00DE7E86" w:rsidRPr="004A34B4">
              <w:rPr>
                <w:b/>
                <w:bCs/>
                <w:sz w:val="26"/>
                <w:szCs w:val="26"/>
              </w:rPr>
              <w:br/>
              <w:t xml:space="preserve">Độc lập - Tự do - Hạnh phúc </w:t>
            </w:r>
            <w:r w:rsidR="00DE7E86" w:rsidRPr="004A34B4">
              <w:rPr>
                <w:b/>
                <w:bCs/>
                <w:sz w:val="26"/>
                <w:szCs w:val="26"/>
              </w:rPr>
              <w:br/>
            </w:r>
          </w:p>
        </w:tc>
      </w:tr>
      <w:tr w:rsidR="00DE7E86" w:rsidTr="004A34B4">
        <w:tblPrEx>
          <w:tblBorders>
            <w:top w:val="none" w:sz="0" w:space="0" w:color="auto"/>
            <w:bottom w:val="none" w:sz="0" w:space="0" w:color="auto"/>
            <w:insideH w:val="none" w:sz="0" w:space="0" w:color="auto"/>
            <w:insideV w:val="none" w:sz="0" w:space="0" w:color="auto"/>
          </w:tblBorders>
        </w:tblPrEx>
        <w:trPr>
          <w:trHeight w:val="456"/>
        </w:trPr>
        <w:tc>
          <w:tcPr>
            <w:tcW w:w="3672"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Default="00DE7E86">
            <w:pPr>
              <w:spacing w:before="120"/>
              <w:jc w:val="center"/>
            </w:pPr>
          </w:p>
        </w:tc>
        <w:tc>
          <w:tcPr>
            <w:tcW w:w="604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Default="00DE7E86">
            <w:pPr>
              <w:spacing w:before="120"/>
              <w:jc w:val="right"/>
            </w:pPr>
          </w:p>
        </w:tc>
      </w:tr>
    </w:tbl>
    <w:p w:rsidR="00DE7E86" w:rsidRPr="00D87F79" w:rsidRDefault="00DE7E86">
      <w:pPr>
        <w:spacing w:before="120" w:after="280" w:afterAutospacing="1"/>
      </w:pPr>
    </w:p>
    <w:p w:rsidR="00DE7E86" w:rsidRPr="00812BAC" w:rsidRDefault="00DE7E86" w:rsidP="00CF0EDC">
      <w:pPr>
        <w:spacing w:after="60"/>
        <w:jc w:val="center"/>
        <w:rPr>
          <w:rFonts w:asciiTheme="majorHAnsi" w:hAnsiTheme="majorHAnsi" w:cstheme="majorHAnsi"/>
          <w:sz w:val="28"/>
          <w:szCs w:val="28"/>
        </w:rPr>
      </w:pPr>
      <w:bookmarkStart w:id="0" w:name="loai_1"/>
      <w:r w:rsidRPr="00812BAC">
        <w:rPr>
          <w:rFonts w:asciiTheme="majorHAnsi" w:hAnsiTheme="majorHAnsi" w:cstheme="majorHAnsi"/>
          <w:b/>
          <w:bCs/>
          <w:sz w:val="28"/>
          <w:szCs w:val="28"/>
        </w:rPr>
        <w:t>THÔNG TƯ</w:t>
      </w:r>
      <w:bookmarkEnd w:id="0"/>
    </w:p>
    <w:p w:rsidR="004A34B4" w:rsidRPr="00D87F79" w:rsidRDefault="004A34B4" w:rsidP="00CF0EDC">
      <w:pPr>
        <w:spacing w:after="60"/>
        <w:jc w:val="center"/>
        <w:rPr>
          <w:rFonts w:asciiTheme="majorHAnsi" w:hAnsiTheme="majorHAnsi" w:cstheme="majorHAnsi"/>
          <w:b/>
          <w:sz w:val="28"/>
          <w:szCs w:val="28"/>
        </w:rPr>
      </w:pPr>
      <w:r w:rsidRPr="004A34B4">
        <w:rPr>
          <w:rFonts w:asciiTheme="majorHAnsi" w:hAnsiTheme="majorHAnsi" w:cstheme="majorHAnsi"/>
          <w:b/>
          <w:sz w:val="28"/>
          <w:szCs w:val="28"/>
        </w:rPr>
        <w:t xml:space="preserve">Hướng dẫn một số nội dung quy định tại Nghị định số 135/2015/NĐ-CP </w:t>
      </w:r>
    </w:p>
    <w:p w:rsidR="004A34B4" w:rsidRPr="00D87F79" w:rsidRDefault="004A34B4" w:rsidP="00CF0EDC">
      <w:pPr>
        <w:spacing w:after="60"/>
        <w:jc w:val="center"/>
        <w:rPr>
          <w:rFonts w:asciiTheme="majorHAnsi" w:hAnsiTheme="majorHAnsi" w:cstheme="majorHAnsi"/>
          <w:b/>
          <w:sz w:val="28"/>
          <w:szCs w:val="28"/>
        </w:rPr>
      </w:pPr>
      <w:r w:rsidRPr="004A34B4">
        <w:rPr>
          <w:rFonts w:asciiTheme="majorHAnsi" w:hAnsiTheme="majorHAnsi" w:cstheme="majorHAnsi"/>
          <w:b/>
          <w:sz w:val="28"/>
          <w:szCs w:val="28"/>
        </w:rPr>
        <w:t xml:space="preserve">ngày 31 tháng 12 năm 2015 của Chính phủ quy định </w:t>
      </w:r>
    </w:p>
    <w:p w:rsidR="00DE7E86" w:rsidRPr="005155A4" w:rsidRDefault="004A34B4" w:rsidP="00CF0EDC">
      <w:pPr>
        <w:spacing w:after="60"/>
        <w:jc w:val="center"/>
        <w:rPr>
          <w:rFonts w:asciiTheme="majorHAnsi" w:hAnsiTheme="majorHAnsi" w:cstheme="majorHAnsi"/>
          <w:b/>
          <w:sz w:val="28"/>
          <w:szCs w:val="28"/>
        </w:rPr>
      </w:pPr>
      <w:r w:rsidRPr="004A34B4">
        <w:rPr>
          <w:rFonts w:asciiTheme="majorHAnsi" w:hAnsiTheme="majorHAnsi" w:cstheme="majorHAnsi"/>
          <w:b/>
          <w:sz w:val="28"/>
          <w:szCs w:val="28"/>
        </w:rPr>
        <w:t>về đầu tư gián tiếp ra nước ngoài</w:t>
      </w:r>
    </w:p>
    <w:p w:rsidR="00CF0EDC" w:rsidRPr="005155A4" w:rsidRDefault="00CF0EDC" w:rsidP="00CF0EDC">
      <w:pPr>
        <w:spacing w:after="60"/>
        <w:jc w:val="center"/>
        <w:rPr>
          <w:rFonts w:asciiTheme="majorHAnsi" w:hAnsiTheme="majorHAnsi" w:cstheme="majorHAnsi"/>
          <w:b/>
          <w:sz w:val="28"/>
          <w:szCs w:val="28"/>
        </w:rPr>
      </w:pPr>
    </w:p>
    <w:p w:rsidR="00CF0EDC" w:rsidRPr="0019618D" w:rsidRDefault="005155A4" w:rsidP="00CF0EDC">
      <w:pPr>
        <w:autoSpaceDE w:val="0"/>
        <w:autoSpaceDN w:val="0"/>
        <w:adjustRightInd w:val="0"/>
        <w:spacing w:before="240"/>
        <w:ind w:firstLine="720"/>
        <w:jc w:val="both"/>
        <w:rPr>
          <w:bCs/>
          <w:sz w:val="28"/>
          <w:szCs w:val="28"/>
        </w:rPr>
      </w:pPr>
      <w:r>
        <w:rPr>
          <w:rFonts w:asciiTheme="majorHAnsi" w:hAnsiTheme="majorHAnsi" w:cstheme="majorHAnsi"/>
          <w:iCs/>
          <w:sz w:val="28"/>
          <w:szCs w:val="28"/>
        </w:rPr>
        <w:t>Th</w:t>
      </w:r>
      <w:r w:rsidRPr="005155A4">
        <w:rPr>
          <w:rFonts w:asciiTheme="majorHAnsi" w:hAnsiTheme="majorHAnsi" w:cstheme="majorHAnsi"/>
          <w:iCs/>
          <w:sz w:val="28"/>
          <w:szCs w:val="28"/>
        </w:rPr>
        <w:t>ô</w:t>
      </w:r>
      <w:r w:rsidR="00CF0EDC" w:rsidRPr="0019618D">
        <w:rPr>
          <w:rFonts w:asciiTheme="majorHAnsi" w:hAnsiTheme="majorHAnsi" w:cstheme="majorHAnsi"/>
          <w:iCs/>
          <w:sz w:val="28"/>
          <w:szCs w:val="28"/>
        </w:rPr>
        <w:t>ng tư số 10/2016/T</w:t>
      </w:r>
      <w:r w:rsidR="0019618D">
        <w:rPr>
          <w:rFonts w:asciiTheme="majorHAnsi" w:hAnsiTheme="majorHAnsi" w:cstheme="majorHAnsi"/>
          <w:iCs/>
          <w:sz w:val="28"/>
          <w:szCs w:val="28"/>
        </w:rPr>
        <w:t>T-NHNN ngày 29 tháng 6 năm 2016</w:t>
      </w:r>
      <w:r w:rsidR="00CF0EDC" w:rsidRPr="0019618D">
        <w:rPr>
          <w:rFonts w:asciiTheme="majorHAnsi" w:hAnsiTheme="majorHAnsi" w:cstheme="majorHAnsi"/>
          <w:iCs/>
          <w:sz w:val="28"/>
          <w:szCs w:val="28"/>
        </w:rPr>
        <w:t xml:space="preserve"> của Thống đốc Ngân hàng Nhà nước Việt Nam hướng dẫn một số nội dung </w:t>
      </w:r>
      <w:r w:rsidR="00CF0EDC" w:rsidRPr="0019618D">
        <w:rPr>
          <w:rFonts w:asciiTheme="majorHAnsi" w:hAnsiTheme="majorHAnsi" w:cstheme="majorHAnsi"/>
          <w:iCs/>
          <w:sz w:val="28"/>
          <w:szCs w:val="28"/>
          <w:shd w:val="solid" w:color="FFFFFF" w:fill="auto"/>
        </w:rPr>
        <w:t>quy định</w:t>
      </w:r>
      <w:r w:rsidR="00CF0EDC" w:rsidRPr="0019618D">
        <w:rPr>
          <w:rFonts w:asciiTheme="majorHAnsi" w:hAnsiTheme="majorHAnsi" w:cstheme="majorHAnsi"/>
          <w:iCs/>
          <w:sz w:val="28"/>
          <w:szCs w:val="28"/>
        </w:rPr>
        <w:t xml:space="preserve"> tại Nghị định số 135/2015/NĐ-CP ngày 31 tháng 12 năm 2015 của </w:t>
      </w:r>
      <w:r w:rsidR="00CF0EDC" w:rsidRPr="0019618D">
        <w:rPr>
          <w:rFonts w:asciiTheme="majorHAnsi" w:hAnsiTheme="majorHAnsi" w:cstheme="majorHAnsi"/>
          <w:iCs/>
          <w:sz w:val="28"/>
          <w:szCs w:val="28"/>
          <w:shd w:val="solid" w:color="FFFFFF" w:fill="auto"/>
        </w:rPr>
        <w:t>Chính phủ</w:t>
      </w:r>
      <w:r w:rsidR="00CF0EDC" w:rsidRPr="0019618D">
        <w:rPr>
          <w:rFonts w:asciiTheme="majorHAnsi" w:hAnsiTheme="majorHAnsi" w:cstheme="majorHAnsi"/>
          <w:iCs/>
          <w:sz w:val="28"/>
          <w:szCs w:val="28"/>
        </w:rPr>
        <w:t xml:space="preserve"> quy định về đầu tư gián tiếp ra nước ngoài</w:t>
      </w:r>
      <w:r w:rsidR="00CF0EDC" w:rsidRPr="005155A4">
        <w:rPr>
          <w:rFonts w:asciiTheme="majorHAnsi" w:hAnsiTheme="majorHAnsi" w:cstheme="majorHAnsi"/>
          <w:iCs/>
          <w:sz w:val="28"/>
          <w:szCs w:val="28"/>
        </w:rPr>
        <w:t xml:space="preserve">, </w:t>
      </w:r>
      <w:r w:rsidR="00CF0EDC" w:rsidRPr="0019618D">
        <w:rPr>
          <w:bCs/>
          <w:sz w:val="28"/>
          <w:szCs w:val="28"/>
        </w:rPr>
        <w:t xml:space="preserve">có hiệu lực kể từ ngày </w:t>
      </w:r>
      <w:r w:rsidR="00CF0EDC" w:rsidRPr="005155A4">
        <w:rPr>
          <w:bCs/>
          <w:sz w:val="28"/>
          <w:szCs w:val="28"/>
        </w:rPr>
        <w:t>13</w:t>
      </w:r>
      <w:r w:rsidR="00CF0EDC" w:rsidRPr="0019618D">
        <w:rPr>
          <w:bCs/>
          <w:sz w:val="28"/>
          <w:szCs w:val="28"/>
        </w:rPr>
        <w:t xml:space="preserve"> tháng 0</w:t>
      </w:r>
      <w:r w:rsidR="00CF0EDC" w:rsidRPr="005155A4">
        <w:rPr>
          <w:bCs/>
          <w:sz w:val="28"/>
          <w:szCs w:val="28"/>
        </w:rPr>
        <w:t>8</w:t>
      </w:r>
      <w:r w:rsidR="00CF0EDC" w:rsidRPr="0019618D">
        <w:rPr>
          <w:bCs/>
          <w:sz w:val="28"/>
          <w:szCs w:val="28"/>
        </w:rPr>
        <w:t xml:space="preserve"> năm 2016, được sửa đổi, bổ sung bởi:</w:t>
      </w:r>
    </w:p>
    <w:p w:rsidR="00CF0EDC" w:rsidRDefault="00CF0EDC" w:rsidP="0019618D">
      <w:pPr>
        <w:autoSpaceDE w:val="0"/>
        <w:autoSpaceDN w:val="0"/>
        <w:adjustRightInd w:val="0"/>
        <w:spacing w:before="240"/>
        <w:ind w:firstLine="720"/>
        <w:jc w:val="both"/>
        <w:rPr>
          <w:spacing w:val="-2"/>
          <w:sz w:val="28"/>
          <w:szCs w:val="28"/>
          <w:lang w:val="nl-NL"/>
        </w:rPr>
      </w:pPr>
      <w:r w:rsidRPr="0019618D">
        <w:rPr>
          <w:iCs/>
          <w:sz w:val="28"/>
          <w:szCs w:val="28"/>
        </w:rPr>
        <w:t>Thông tư số 24/2018/T</w:t>
      </w:r>
      <w:r w:rsidR="0019618D">
        <w:rPr>
          <w:iCs/>
          <w:sz w:val="28"/>
          <w:szCs w:val="28"/>
        </w:rPr>
        <w:t>T-NHNN ngày 28 tháng 9 năm 2018</w:t>
      </w:r>
      <w:r w:rsidR="0019618D" w:rsidRPr="0019618D">
        <w:rPr>
          <w:iCs/>
          <w:sz w:val="28"/>
          <w:szCs w:val="28"/>
        </w:rPr>
        <w:t xml:space="preserve"> của </w:t>
      </w:r>
      <w:r w:rsidRPr="0019618D">
        <w:rPr>
          <w:iCs/>
          <w:sz w:val="28"/>
          <w:szCs w:val="28"/>
        </w:rPr>
        <w:t>Thống đốc Ngân hàng Nhà nước Việt Nam sửa đổi, bổ sung, bãi bỏ một số điều của các Thông tư, văn bản có quy</w:t>
      </w:r>
      <w:r w:rsidR="0019618D">
        <w:rPr>
          <w:iCs/>
          <w:sz w:val="28"/>
          <w:szCs w:val="28"/>
        </w:rPr>
        <w:t xml:space="preserve"> định về chế độ báo cáo định kỳ</w:t>
      </w:r>
      <w:r w:rsidR="0019618D" w:rsidRPr="0019618D">
        <w:rPr>
          <w:iCs/>
          <w:sz w:val="28"/>
          <w:szCs w:val="28"/>
        </w:rPr>
        <w:t xml:space="preserve">, </w:t>
      </w:r>
      <w:r w:rsidR="0019618D">
        <w:rPr>
          <w:spacing w:val="-2"/>
          <w:sz w:val="28"/>
          <w:szCs w:val="28"/>
          <w:lang w:val="nl-NL"/>
        </w:rPr>
        <w:t>có hiệu lực kể từ ngày 15 tháng 11 năm 2018.</w:t>
      </w:r>
    </w:p>
    <w:p w:rsidR="00E02675" w:rsidRPr="00E02675" w:rsidRDefault="00E02675" w:rsidP="00E02675">
      <w:pPr>
        <w:spacing w:before="180" w:after="180"/>
        <w:ind w:firstLine="720"/>
        <w:jc w:val="both"/>
        <w:rPr>
          <w:sz w:val="28"/>
          <w:lang w:val="pl-PL"/>
        </w:rPr>
      </w:pPr>
      <w:r>
        <w:rPr>
          <w:spacing w:val="-2"/>
          <w:sz w:val="28"/>
          <w:szCs w:val="28"/>
          <w:lang w:val="nl-NL"/>
        </w:rPr>
        <w:t xml:space="preserve">Thông tư số 15/2019/TT-NHNN ngày 11 tháng 10 năm 2019 của Thống đốc Ngân hàng Nhà nước Việt Nam </w:t>
      </w:r>
      <w:r w:rsidRPr="0085070E">
        <w:rPr>
          <w:iCs/>
          <w:sz w:val="28"/>
          <w:lang w:val="pl-PL"/>
        </w:rPr>
        <w:t>sửa đổi, bổ sung một số văn bản quy phạm pháp luật về hồ sơ, thủ tục hành chính trong lĩnh vực quản lý ngoại hối</w:t>
      </w:r>
      <w:r>
        <w:rPr>
          <w:iCs/>
          <w:sz w:val="28"/>
          <w:lang w:val="pl-PL"/>
        </w:rPr>
        <w:t>, có hiệu lực kể từ ngày 25 tháng 11 năm 2019.</w:t>
      </w:r>
    </w:p>
    <w:p w:rsidR="00DE7E86" w:rsidRPr="00812BAC" w:rsidRDefault="00DE7E86" w:rsidP="00BE33C7">
      <w:pPr>
        <w:spacing w:before="120" w:after="120" w:line="360" w:lineRule="exact"/>
        <w:ind w:firstLine="709"/>
        <w:jc w:val="both"/>
        <w:rPr>
          <w:rFonts w:asciiTheme="majorHAnsi" w:hAnsiTheme="majorHAnsi" w:cstheme="majorHAnsi"/>
          <w:sz w:val="28"/>
          <w:szCs w:val="28"/>
        </w:rPr>
      </w:pPr>
      <w:r w:rsidRPr="00812BAC">
        <w:rPr>
          <w:rFonts w:asciiTheme="majorHAnsi" w:hAnsiTheme="majorHAnsi" w:cstheme="majorHAnsi"/>
          <w:i/>
          <w:iCs/>
          <w:sz w:val="28"/>
          <w:szCs w:val="28"/>
        </w:rPr>
        <w:t xml:space="preserve">Căn cứ Luật Ngân hàng Nhà nước Việt Nam số 46/2010/QH12 ngày 16 </w:t>
      </w:r>
      <w:r w:rsidRPr="00812BAC">
        <w:rPr>
          <w:rFonts w:asciiTheme="majorHAnsi" w:hAnsiTheme="majorHAnsi" w:cstheme="majorHAnsi"/>
          <w:i/>
          <w:iCs/>
          <w:sz w:val="28"/>
          <w:szCs w:val="28"/>
          <w:shd w:val="solid" w:color="FFFFFF" w:fill="auto"/>
        </w:rPr>
        <w:t>tháng</w:t>
      </w:r>
      <w:r w:rsidRPr="00812BAC">
        <w:rPr>
          <w:rFonts w:asciiTheme="majorHAnsi" w:hAnsiTheme="majorHAnsi" w:cstheme="majorHAnsi"/>
          <w:i/>
          <w:iCs/>
          <w:sz w:val="28"/>
          <w:szCs w:val="28"/>
        </w:rPr>
        <w:t xml:space="preserve"> 6 năm 2010;</w:t>
      </w:r>
    </w:p>
    <w:p w:rsidR="00DE7E86" w:rsidRPr="00812BAC" w:rsidRDefault="00DE7E86" w:rsidP="00BE33C7">
      <w:pPr>
        <w:spacing w:before="120" w:after="120" w:line="360" w:lineRule="exact"/>
        <w:ind w:firstLine="709"/>
        <w:jc w:val="both"/>
        <w:rPr>
          <w:rFonts w:asciiTheme="majorHAnsi" w:hAnsiTheme="majorHAnsi" w:cstheme="majorHAnsi"/>
          <w:sz w:val="28"/>
          <w:szCs w:val="28"/>
        </w:rPr>
      </w:pPr>
      <w:r w:rsidRPr="00812BAC">
        <w:rPr>
          <w:rFonts w:asciiTheme="majorHAnsi" w:hAnsiTheme="majorHAnsi" w:cstheme="majorHAnsi"/>
          <w:i/>
          <w:iCs/>
          <w:sz w:val="28"/>
          <w:szCs w:val="28"/>
        </w:rPr>
        <w:t>Căn cứ Luật các tổ chức tín dụng số 47/2010/QH12 ngày 16 tháng 6 năm 2010;</w:t>
      </w:r>
    </w:p>
    <w:p w:rsidR="00DE7E86" w:rsidRPr="00812BAC" w:rsidRDefault="00DE7E86" w:rsidP="00BE33C7">
      <w:pPr>
        <w:spacing w:before="120" w:after="120" w:line="360" w:lineRule="exact"/>
        <w:ind w:firstLine="709"/>
        <w:jc w:val="both"/>
        <w:rPr>
          <w:rFonts w:asciiTheme="majorHAnsi" w:hAnsiTheme="majorHAnsi" w:cstheme="majorHAnsi"/>
          <w:sz w:val="28"/>
          <w:szCs w:val="28"/>
        </w:rPr>
      </w:pPr>
      <w:r w:rsidRPr="00812BAC">
        <w:rPr>
          <w:rFonts w:asciiTheme="majorHAnsi" w:hAnsiTheme="majorHAnsi" w:cstheme="majorHAnsi"/>
          <w:i/>
          <w:iCs/>
          <w:sz w:val="28"/>
          <w:szCs w:val="28"/>
        </w:rPr>
        <w:t xml:space="preserve">Căn cứ Luật Đầu tư số 67/2014/QH13 ngày 26 </w:t>
      </w:r>
      <w:r w:rsidRPr="00812BAC">
        <w:rPr>
          <w:rFonts w:asciiTheme="majorHAnsi" w:hAnsiTheme="majorHAnsi" w:cstheme="majorHAnsi"/>
          <w:i/>
          <w:iCs/>
          <w:sz w:val="28"/>
          <w:szCs w:val="28"/>
          <w:shd w:val="solid" w:color="FFFFFF" w:fill="auto"/>
        </w:rPr>
        <w:t>tháng</w:t>
      </w:r>
      <w:r w:rsidRPr="00812BAC">
        <w:rPr>
          <w:rFonts w:asciiTheme="majorHAnsi" w:hAnsiTheme="majorHAnsi" w:cstheme="majorHAnsi"/>
          <w:i/>
          <w:iCs/>
          <w:sz w:val="28"/>
          <w:szCs w:val="28"/>
        </w:rPr>
        <w:t xml:space="preserve"> 11 năm 2014;</w:t>
      </w:r>
    </w:p>
    <w:p w:rsidR="00DE7E86" w:rsidRPr="00812BAC" w:rsidRDefault="00DE7E86" w:rsidP="00BE33C7">
      <w:pPr>
        <w:spacing w:before="120" w:after="120" w:line="360" w:lineRule="exact"/>
        <w:ind w:firstLine="709"/>
        <w:jc w:val="both"/>
        <w:rPr>
          <w:rFonts w:asciiTheme="majorHAnsi" w:hAnsiTheme="majorHAnsi" w:cstheme="majorHAnsi"/>
          <w:sz w:val="28"/>
          <w:szCs w:val="28"/>
        </w:rPr>
      </w:pPr>
      <w:r w:rsidRPr="00812BAC">
        <w:rPr>
          <w:rFonts w:asciiTheme="majorHAnsi" w:hAnsiTheme="majorHAnsi" w:cstheme="majorHAnsi"/>
          <w:i/>
          <w:iCs/>
          <w:sz w:val="28"/>
          <w:szCs w:val="28"/>
        </w:rPr>
        <w:t xml:space="preserve">Căn cứ Pháp lệnh Ngoại hối số 28/2005/PL-UBTVQH11 ngày 13 tháng 12 năm 2005 và Pháp lệnh số 06/2013/PL-UBTVQH13 ngày 18 </w:t>
      </w:r>
      <w:r w:rsidRPr="00812BAC">
        <w:rPr>
          <w:rFonts w:asciiTheme="majorHAnsi" w:hAnsiTheme="majorHAnsi" w:cstheme="majorHAnsi"/>
          <w:i/>
          <w:iCs/>
          <w:sz w:val="28"/>
          <w:szCs w:val="28"/>
          <w:shd w:val="solid" w:color="FFFFFF" w:fill="auto"/>
        </w:rPr>
        <w:t>tháng</w:t>
      </w:r>
      <w:r w:rsidRPr="00812BAC">
        <w:rPr>
          <w:rFonts w:asciiTheme="majorHAnsi" w:hAnsiTheme="majorHAnsi" w:cstheme="majorHAnsi"/>
          <w:i/>
          <w:iCs/>
          <w:sz w:val="28"/>
          <w:szCs w:val="28"/>
        </w:rPr>
        <w:t xml:space="preserve"> 3 năm 2013 sửa đổi, bổ sung một số Điều của Pháp lệnh Ngoại hối;</w:t>
      </w:r>
    </w:p>
    <w:p w:rsidR="00DE7E86" w:rsidRPr="00812BAC" w:rsidRDefault="00DE7E86" w:rsidP="00BE33C7">
      <w:pPr>
        <w:spacing w:before="120" w:after="120" w:line="360" w:lineRule="exact"/>
        <w:ind w:firstLine="709"/>
        <w:jc w:val="both"/>
        <w:rPr>
          <w:rFonts w:asciiTheme="majorHAnsi" w:hAnsiTheme="majorHAnsi" w:cstheme="majorHAnsi"/>
          <w:sz w:val="28"/>
          <w:szCs w:val="28"/>
        </w:rPr>
      </w:pPr>
      <w:r w:rsidRPr="00812BAC">
        <w:rPr>
          <w:rFonts w:asciiTheme="majorHAnsi" w:hAnsiTheme="majorHAnsi" w:cstheme="majorHAnsi"/>
          <w:i/>
          <w:iCs/>
          <w:sz w:val="28"/>
          <w:szCs w:val="28"/>
        </w:rPr>
        <w:t xml:space="preserve">Căn cứ Nghị định số 135/2015/NĐ-CP ngày 31 tháng 12 năm 2015 của </w:t>
      </w:r>
      <w:r w:rsidRPr="00812BAC">
        <w:rPr>
          <w:rFonts w:asciiTheme="majorHAnsi" w:hAnsiTheme="majorHAnsi" w:cstheme="majorHAnsi"/>
          <w:i/>
          <w:iCs/>
          <w:sz w:val="28"/>
          <w:szCs w:val="28"/>
          <w:shd w:val="solid" w:color="FFFFFF" w:fill="auto"/>
        </w:rPr>
        <w:t>Chính phủ</w:t>
      </w:r>
      <w:r w:rsidRPr="00812BAC">
        <w:rPr>
          <w:rFonts w:asciiTheme="majorHAnsi" w:hAnsiTheme="majorHAnsi" w:cstheme="majorHAnsi"/>
          <w:i/>
          <w:iCs/>
          <w:sz w:val="28"/>
          <w:szCs w:val="28"/>
        </w:rPr>
        <w:t xml:space="preserve"> quy định về đầu tư gián tiếp ra nước ngoài;</w:t>
      </w:r>
    </w:p>
    <w:p w:rsidR="00DE7E86" w:rsidRPr="00812BAC" w:rsidRDefault="00DE7E86" w:rsidP="00BE33C7">
      <w:pPr>
        <w:spacing w:before="120" w:after="120" w:line="360" w:lineRule="exact"/>
        <w:ind w:firstLine="709"/>
        <w:jc w:val="both"/>
        <w:rPr>
          <w:rFonts w:asciiTheme="majorHAnsi" w:hAnsiTheme="majorHAnsi" w:cstheme="majorHAnsi"/>
          <w:sz w:val="28"/>
          <w:szCs w:val="28"/>
        </w:rPr>
      </w:pPr>
      <w:r w:rsidRPr="00812BAC">
        <w:rPr>
          <w:rFonts w:asciiTheme="majorHAnsi" w:hAnsiTheme="majorHAnsi" w:cstheme="majorHAnsi"/>
          <w:i/>
          <w:iCs/>
          <w:sz w:val="28"/>
          <w:szCs w:val="28"/>
        </w:rPr>
        <w:lastRenderedPageBreak/>
        <w:t xml:space="preserve">Căn cứ Nghị định số 156/2013/NĐ-CP ngày 11 </w:t>
      </w:r>
      <w:r w:rsidRPr="00812BAC">
        <w:rPr>
          <w:rFonts w:asciiTheme="majorHAnsi" w:hAnsiTheme="majorHAnsi" w:cstheme="majorHAnsi"/>
          <w:i/>
          <w:iCs/>
          <w:sz w:val="28"/>
          <w:szCs w:val="28"/>
          <w:shd w:val="solid" w:color="FFFFFF" w:fill="auto"/>
        </w:rPr>
        <w:t>tháng</w:t>
      </w:r>
      <w:r w:rsidRPr="00812BAC">
        <w:rPr>
          <w:rFonts w:asciiTheme="majorHAnsi" w:hAnsiTheme="majorHAnsi" w:cstheme="majorHAnsi"/>
          <w:i/>
          <w:iCs/>
          <w:sz w:val="28"/>
          <w:szCs w:val="28"/>
        </w:rPr>
        <w:t xml:space="preserve"> 11 năm 2013 của </w:t>
      </w:r>
      <w:r w:rsidRPr="00812BAC">
        <w:rPr>
          <w:rFonts w:asciiTheme="majorHAnsi" w:hAnsiTheme="majorHAnsi" w:cstheme="majorHAnsi"/>
          <w:i/>
          <w:iCs/>
          <w:sz w:val="28"/>
          <w:szCs w:val="28"/>
          <w:shd w:val="solid" w:color="FFFFFF" w:fill="auto"/>
        </w:rPr>
        <w:t>Chính phủ</w:t>
      </w:r>
      <w:r w:rsidRPr="00812BAC">
        <w:rPr>
          <w:rFonts w:asciiTheme="majorHAnsi" w:hAnsiTheme="majorHAnsi" w:cstheme="majorHAnsi"/>
          <w:i/>
          <w:iCs/>
          <w:sz w:val="28"/>
          <w:szCs w:val="28"/>
        </w:rPr>
        <w:t xml:space="preserve"> quy định chức năng, nhiệm vụ, quyền hạn và </w:t>
      </w:r>
      <w:r w:rsidRPr="00812BAC">
        <w:rPr>
          <w:rFonts w:asciiTheme="majorHAnsi" w:hAnsiTheme="majorHAnsi" w:cstheme="majorHAnsi"/>
          <w:i/>
          <w:iCs/>
          <w:sz w:val="28"/>
          <w:szCs w:val="28"/>
          <w:shd w:val="solid" w:color="FFFFFF" w:fill="auto"/>
        </w:rPr>
        <w:t>cơ cấu</w:t>
      </w:r>
      <w:r w:rsidRPr="00812BAC">
        <w:rPr>
          <w:rFonts w:asciiTheme="majorHAnsi" w:hAnsiTheme="majorHAnsi" w:cstheme="majorHAnsi"/>
          <w:i/>
          <w:iCs/>
          <w:sz w:val="28"/>
          <w:szCs w:val="28"/>
        </w:rPr>
        <w:t xml:space="preserve"> </w:t>
      </w:r>
      <w:r w:rsidRPr="00812BAC">
        <w:rPr>
          <w:rFonts w:asciiTheme="majorHAnsi" w:hAnsiTheme="majorHAnsi" w:cstheme="majorHAnsi"/>
          <w:i/>
          <w:iCs/>
          <w:sz w:val="28"/>
          <w:szCs w:val="28"/>
          <w:shd w:val="solid" w:color="FFFFFF" w:fill="auto"/>
        </w:rPr>
        <w:t>tổ chức</w:t>
      </w:r>
      <w:r w:rsidRPr="00812BAC">
        <w:rPr>
          <w:rFonts w:asciiTheme="majorHAnsi" w:hAnsiTheme="majorHAnsi" w:cstheme="majorHAnsi"/>
          <w:i/>
          <w:iCs/>
          <w:sz w:val="28"/>
          <w:szCs w:val="28"/>
        </w:rPr>
        <w:t xml:space="preserve"> của Ngân hàng Nhà nước Việt Nam;</w:t>
      </w:r>
    </w:p>
    <w:p w:rsidR="00DE7E86" w:rsidRPr="00812BAC" w:rsidRDefault="00DE7E86" w:rsidP="00BE33C7">
      <w:pPr>
        <w:spacing w:before="120" w:after="120" w:line="360" w:lineRule="exact"/>
        <w:ind w:firstLine="709"/>
        <w:jc w:val="both"/>
        <w:rPr>
          <w:rFonts w:asciiTheme="majorHAnsi" w:hAnsiTheme="majorHAnsi" w:cstheme="majorHAnsi"/>
          <w:sz w:val="28"/>
          <w:szCs w:val="28"/>
        </w:rPr>
      </w:pPr>
      <w:r w:rsidRPr="00812BAC">
        <w:rPr>
          <w:rFonts w:asciiTheme="majorHAnsi" w:hAnsiTheme="majorHAnsi" w:cstheme="majorHAnsi"/>
          <w:i/>
          <w:iCs/>
          <w:sz w:val="28"/>
          <w:szCs w:val="28"/>
        </w:rPr>
        <w:t>Theo đề nghị của Vụ trưởng Vụ Quản lý ngoại hối;</w:t>
      </w:r>
    </w:p>
    <w:p w:rsidR="00DE7E86" w:rsidRPr="00812BAC" w:rsidRDefault="00DE7E86" w:rsidP="00BE33C7">
      <w:pPr>
        <w:spacing w:before="120" w:after="120" w:line="360" w:lineRule="exact"/>
        <w:ind w:firstLine="709"/>
        <w:jc w:val="both"/>
        <w:rPr>
          <w:rFonts w:asciiTheme="majorHAnsi" w:hAnsiTheme="majorHAnsi" w:cstheme="majorHAnsi"/>
          <w:sz w:val="28"/>
          <w:szCs w:val="28"/>
        </w:rPr>
      </w:pPr>
      <w:r w:rsidRPr="00812BAC">
        <w:rPr>
          <w:rFonts w:asciiTheme="majorHAnsi" w:hAnsiTheme="majorHAnsi" w:cstheme="majorHAnsi"/>
          <w:i/>
          <w:iCs/>
          <w:sz w:val="28"/>
          <w:szCs w:val="28"/>
        </w:rPr>
        <w:t xml:space="preserve">Thống đốc Ngân hàng Nhà nước Việt Nam ban hành Thông tư hướng dẫn một số nội dung </w:t>
      </w:r>
      <w:r w:rsidRPr="00812BAC">
        <w:rPr>
          <w:rFonts w:asciiTheme="majorHAnsi" w:hAnsiTheme="majorHAnsi" w:cstheme="majorHAnsi"/>
          <w:i/>
          <w:iCs/>
          <w:sz w:val="28"/>
          <w:szCs w:val="28"/>
          <w:shd w:val="solid" w:color="FFFFFF" w:fill="auto"/>
        </w:rPr>
        <w:t>quy định</w:t>
      </w:r>
      <w:r w:rsidRPr="00812BAC">
        <w:rPr>
          <w:rFonts w:asciiTheme="majorHAnsi" w:hAnsiTheme="majorHAnsi" w:cstheme="majorHAnsi"/>
          <w:i/>
          <w:iCs/>
          <w:sz w:val="28"/>
          <w:szCs w:val="28"/>
        </w:rPr>
        <w:t xml:space="preserve"> tại Nghị định số 135/2015/NĐ-CP ngày 31 tháng 12 năm 2015 của </w:t>
      </w:r>
      <w:r w:rsidRPr="00812BAC">
        <w:rPr>
          <w:rFonts w:asciiTheme="majorHAnsi" w:hAnsiTheme="majorHAnsi" w:cstheme="majorHAnsi"/>
          <w:i/>
          <w:iCs/>
          <w:sz w:val="28"/>
          <w:szCs w:val="28"/>
          <w:shd w:val="solid" w:color="FFFFFF" w:fill="auto"/>
        </w:rPr>
        <w:t>Chính phủ</w:t>
      </w:r>
      <w:r w:rsidRPr="00812BAC">
        <w:rPr>
          <w:rFonts w:asciiTheme="majorHAnsi" w:hAnsiTheme="majorHAnsi" w:cstheme="majorHAnsi"/>
          <w:i/>
          <w:iCs/>
          <w:sz w:val="28"/>
          <w:szCs w:val="28"/>
        </w:rPr>
        <w:t xml:space="preserve"> quy định về đầu tư gián tiếp ra nước ngoài</w:t>
      </w:r>
      <w:r w:rsidR="0019618D">
        <w:rPr>
          <w:rStyle w:val="FootnoteReference"/>
          <w:rFonts w:asciiTheme="majorHAnsi" w:hAnsiTheme="majorHAnsi" w:cstheme="majorHAnsi"/>
          <w:i/>
          <w:iCs/>
          <w:sz w:val="28"/>
          <w:szCs w:val="28"/>
        </w:rPr>
        <w:footnoteReference w:id="2"/>
      </w:r>
      <w:r w:rsidR="00E02675" w:rsidRPr="00E02675">
        <w:rPr>
          <w:rFonts w:asciiTheme="majorHAnsi" w:hAnsiTheme="majorHAnsi" w:cstheme="majorHAnsi"/>
          <w:i/>
          <w:iCs/>
          <w:sz w:val="28"/>
          <w:szCs w:val="28"/>
          <w:vertAlign w:val="superscript"/>
        </w:rPr>
        <w:t>,</w:t>
      </w:r>
      <w:r w:rsidR="00E02675">
        <w:rPr>
          <w:rStyle w:val="FootnoteReference"/>
          <w:rFonts w:asciiTheme="majorHAnsi" w:hAnsiTheme="majorHAnsi" w:cstheme="majorHAnsi"/>
          <w:i/>
          <w:iCs/>
          <w:sz w:val="28"/>
          <w:szCs w:val="28"/>
        </w:rPr>
        <w:footnoteReference w:id="3"/>
      </w:r>
      <w:r w:rsidRPr="00812BAC">
        <w:rPr>
          <w:rFonts w:asciiTheme="majorHAnsi" w:hAnsiTheme="majorHAnsi" w:cstheme="majorHAnsi"/>
          <w:i/>
          <w:iCs/>
          <w:sz w:val="28"/>
          <w:szCs w:val="28"/>
        </w:rPr>
        <w:t>.</w:t>
      </w:r>
    </w:p>
    <w:p w:rsidR="00812BAC" w:rsidRPr="00D87F79" w:rsidRDefault="00812BAC" w:rsidP="00812BAC">
      <w:pPr>
        <w:spacing w:before="120" w:after="280" w:afterAutospacing="1"/>
        <w:ind w:firstLine="720"/>
        <w:jc w:val="center"/>
        <w:rPr>
          <w:rFonts w:asciiTheme="majorHAnsi" w:hAnsiTheme="majorHAnsi" w:cstheme="majorHAnsi"/>
          <w:b/>
          <w:bCs/>
          <w:sz w:val="28"/>
          <w:szCs w:val="28"/>
        </w:rPr>
      </w:pPr>
      <w:bookmarkStart w:id="1" w:name="chuong_1"/>
    </w:p>
    <w:p w:rsidR="004A34B4" w:rsidRPr="00D87F79" w:rsidRDefault="004A34B4" w:rsidP="004A34B4">
      <w:pPr>
        <w:spacing w:before="120"/>
        <w:ind w:firstLine="720"/>
        <w:jc w:val="center"/>
        <w:rPr>
          <w:rFonts w:asciiTheme="majorHAnsi" w:hAnsiTheme="majorHAnsi" w:cstheme="majorHAnsi"/>
          <w:b/>
          <w:bCs/>
          <w:sz w:val="28"/>
          <w:szCs w:val="28"/>
        </w:rPr>
      </w:pPr>
    </w:p>
    <w:p w:rsidR="004A34B4" w:rsidRPr="00D87F79" w:rsidRDefault="004A34B4" w:rsidP="004A34B4">
      <w:pPr>
        <w:spacing w:before="120"/>
        <w:ind w:firstLine="720"/>
        <w:jc w:val="center"/>
        <w:rPr>
          <w:rFonts w:asciiTheme="majorHAnsi" w:hAnsiTheme="majorHAnsi" w:cstheme="majorHAnsi"/>
          <w:b/>
          <w:bCs/>
          <w:sz w:val="28"/>
          <w:szCs w:val="28"/>
        </w:rPr>
      </w:pPr>
    </w:p>
    <w:p w:rsidR="004A34B4" w:rsidRPr="00D87F79" w:rsidRDefault="004A34B4" w:rsidP="004A34B4">
      <w:pPr>
        <w:spacing w:before="120"/>
        <w:ind w:firstLine="720"/>
        <w:jc w:val="center"/>
        <w:rPr>
          <w:rFonts w:asciiTheme="majorHAnsi" w:hAnsiTheme="majorHAnsi" w:cstheme="majorHAnsi"/>
          <w:b/>
          <w:bCs/>
          <w:sz w:val="28"/>
          <w:szCs w:val="28"/>
        </w:rPr>
      </w:pPr>
    </w:p>
    <w:p w:rsidR="004A34B4" w:rsidRPr="00D87F79" w:rsidRDefault="004A34B4" w:rsidP="004A34B4">
      <w:pPr>
        <w:spacing w:before="120"/>
        <w:ind w:firstLine="720"/>
        <w:jc w:val="center"/>
        <w:rPr>
          <w:rFonts w:asciiTheme="majorHAnsi" w:hAnsiTheme="majorHAnsi" w:cstheme="majorHAnsi"/>
          <w:b/>
          <w:bCs/>
          <w:sz w:val="28"/>
          <w:szCs w:val="28"/>
        </w:rPr>
      </w:pPr>
    </w:p>
    <w:p w:rsidR="00DE7E86" w:rsidRPr="00812BAC" w:rsidRDefault="00DE7E86" w:rsidP="004A34B4">
      <w:pPr>
        <w:spacing w:before="120"/>
        <w:ind w:firstLine="720"/>
        <w:jc w:val="center"/>
        <w:rPr>
          <w:rFonts w:asciiTheme="majorHAnsi" w:hAnsiTheme="majorHAnsi" w:cstheme="majorHAnsi"/>
          <w:sz w:val="28"/>
          <w:szCs w:val="28"/>
        </w:rPr>
      </w:pPr>
      <w:r w:rsidRPr="00812BAC">
        <w:rPr>
          <w:rFonts w:asciiTheme="majorHAnsi" w:hAnsiTheme="majorHAnsi" w:cstheme="majorHAnsi"/>
          <w:b/>
          <w:bCs/>
          <w:sz w:val="28"/>
          <w:szCs w:val="28"/>
        </w:rPr>
        <w:lastRenderedPageBreak/>
        <w:t>Chương I</w:t>
      </w:r>
      <w:bookmarkEnd w:id="1"/>
    </w:p>
    <w:p w:rsidR="00DE7E86" w:rsidRPr="00812BAC" w:rsidRDefault="00812BAC" w:rsidP="004A34B4">
      <w:pPr>
        <w:spacing w:before="120"/>
        <w:jc w:val="center"/>
        <w:rPr>
          <w:rFonts w:asciiTheme="majorHAnsi" w:hAnsiTheme="majorHAnsi" w:cstheme="majorHAnsi"/>
          <w:sz w:val="28"/>
          <w:szCs w:val="28"/>
        </w:rPr>
      </w:pPr>
      <w:bookmarkStart w:id="2" w:name="chuong_1_name"/>
      <w:r w:rsidRPr="00003977">
        <w:rPr>
          <w:rFonts w:asciiTheme="majorHAnsi" w:hAnsiTheme="majorHAnsi" w:cstheme="majorHAnsi"/>
          <w:b/>
          <w:bCs/>
          <w:sz w:val="28"/>
          <w:szCs w:val="28"/>
        </w:rPr>
        <w:t xml:space="preserve">          </w:t>
      </w:r>
      <w:r w:rsidR="00DE7E86" w:rsidRPr="00812BAC">
        <w:rPr>
          <w:rFonts w:asciiTheme="majorHAnsi" w:hAnsiTheme="majorHAnsi" w:cstheme="majorHAnsi"/>
          <w:b/>
          <w:bCs/>
          <w:sz w:val="28"/>
          <w:szCs w:val="28"/>
        </w:rPr>
        <w:t>QUY ĐỊNH CHUNG</w:t>
      </w:r>
      <w:bookmarkEnd w:id="2"/>
    </w:p>
    <w:p w:rsidR="00DE7E86" w:rsidRPr="00812BAC" w:rsidRDefault="00003977" w:rsidP="00812BAC">
      <w:pPr>
        <w:spacing w:before="120" w:after="120" w:line="320" w:lineRule="exact"/>
        <w:ind w:firstLine="720"/>
        <w:jc w:val="both"/>
        <w:rPr>
          <w:rFonts w:asciiTheme="majorHAnsi" w:hAnsiTheme="majorHAnsi" w:cstheme="majorHAnsi"/>
          <w:sz w:val="28"/>
          <w:szCs w:val="28"/>
        </w:rPr>
      </w:pPr>
      <w:bookmarkStart w:id="3" w:name="dieu_1"/>
      <w:r>
        <w:rPr>
          <w:rFonts w:asciiTheme="majorHAnsi" w:hAnsiTheme="majorHAnsi" w:cstheme="majorHAnsi"/>
          <w:b/>
          <w:bCs/>
          <w:sz w:val="28"/>
          <w:szCs w:val="28"/>
        </w:rPr>
        <w:t xml:space="preserve">Điều 1. Phạm vi </w:t>
      </w:r>
      <w:r w:rsidRPr="00003977">
        <w:rPr>
          <w:rFonts w:asciiTheme="majorHAnsi" w:hAnsiTheme="majorHAnsi" w:cstheme="majorHAnsi"/>
          <w:b/>
          <w:bCs/>
          <w:sz w:val="28"/>
          <w:szCs w:val="28"/>
        </w:rPr>
        <w:t>đ</w:t>
      </w:r>
      <w:r w:rsidR="00DE7E86" w:rsidRPr="00812BAC">
        <w:rPr>
          <w:rFonts w:asciiTheme="majorHAnsi" w:hAnsiTheme="majorHAnsi" w:cstheme="majorHAnsi"/>
          <w:b/>
          <w:bCs/>
          <w:sz w:val="28"/>
          <w:szCs w:val="28"/>
        </w:rPr>
        <w:t>iều chỉnh</w:t>
      </w:r>
      <w:bookmarkEnd w:id="3"/>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Thông tư này hướng dẫn một số nội dung quy định tại Nghị định số 135/2015/NĐ-CP ngày 31 tháng 12 </w:t>
      </w:r>
      <w:r w:rsidRPr="00812BAC">
        <w:rPr>
          <w:rFonts w:asciiTheme="majorHAnsi" w:hAnsiTheme="majorHAnsi" w:cstheme="majorHAnsi"/>
          <w:sz w:val="28"/>
          <w:szCs w:val="28"/>
          <w:shd w:val="solid" w:color="FFFFFF" w:fill="auto"/>
        </w:rPr>
        <w:t>năm</w:t>
      </w:r>
      <w:r w:rsidRPr="00812BAC">
        <w:rPr>
          <w:rFonts w:asciiTheme="majorHAnsi" w:hAnsiTheme="majorHAnsi" w:cstheme="majorHAnsi"/>
          <w:sz w:val="28"/>
          <w:szCs w:val="28"/>
        </w:rPr>
        <w:t xml:space="preserve"> 2015 của Chính phủ quy định về đầu tư gián tiếp ra nước ngoài (sau đây gọi là Nghị định số 135/2015/NĐ-CP).</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4" w:name="dieu_2"/>
      <w:r w:rsidRPr="00812BAC">
        <w:rPr>
          <w:rFonts w:asciiTheme="majorHAnsi" w:hAnsiTheme="majorHAnsi" w:cstheme="majorHAnsi"/>
          <w:b/>
          <w:bCs/>
          <w:sz w:val="28"/>
          <w:szCs w:val="28"/>
        </w:rPr>
        <w:t>Điều 2. Đối tượng áp dụng</w:t>
      </w:r>
      <w:bookmarkEnd w:id="4"/>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1. Nhà đầu tư quy định tại </w:t>
      </w:r>
      <w:bookmarkStart w:id="5" w:name="dc_6"/>
      <w:r w:rsidR="00CF6432" w:rsidRPr="00CF6432">
        <w:rPr>
          <w:rFonts w:asciiTheme="majorHAnsi" w:hAnsiTheme="majorHAnsi" w:cstheme="majorHAnsi"/>
          <w:sz w:val="28"/>
          <w:szCs w:val="28"/>
        </w:rPr>
        <w:t>k</w:t>
      </w:r>
      <w:r w:rsidRPr="00812BAC">
        <w:rPr>
          <w:rFonts w:asciiTheme="majorHAnsi" w:hAnsiTheme="majorHAnsi" w:cstheme="majorHAnsi"/>
          <w:sz w:val="28"/>
          <w:szCs w:val="28"/>
        </w:rPr>
        <w:t>hoản 1 Điều 2 Nghị định số 135/2015/NĐ-CP</w:t>
      </w:r>
      <w:bookmarkEnd w:id="5"/>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Các tổ chức, cá nhân khác có liên quan đến hoạt động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6" w:name="dieu_3"/>
      <w:r w:rsidRPr="00812BAC">
        <w:rPr>
          <w:rFonts w:asciiTheme="majorHAnsi" w:hAnsiTheme="majorHAnsi" w:cstheme="majorHAnsi"/>
          <w:b/>
          <w:bCs/>
          <w:sz w:val="28"/>
          <w:szCs w:val="28"/>
        </w:rPr>
        <w:t>Điều 3. Giải thích từ ngữ</w:t>
      </w:r>
      <w:bookmarkEnd w:id="6"/>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Trong Thông tư này, các từ ngữ dưới đây được hiểu như sau:</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1.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tín dụng được phép là các ngân hàng thương mại, chi nhánh ngân hàng nước ngoài được phép cung ứng dịch vụ ngoại hối tại Việt Nam theo quy định của pháp luật.</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2. Tổ chức nước ngoài có chương trình thưởng cổ phiếu phát hành ở nước ngoài là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được thành lập theo pháp luật nước ngoài có hiện diện tại Việt Nam (sau đây gọi là tổ chức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3. Tổ chức thực hiện chương trình thưởng cổ phiếu phát hành ở nước ngoài là hiện diện của tổ chức nước ngoài tại Việt Nam, bao gồm: tổ chức kinh tế có vốn đầu tư nước ngoài, chi nhánh,</w:t>
      </w:r>
      <w:r w:rsidR="00003977">
        <w:rPr>
          <w:rFonts w:asciiTheme="majorHAnsi" w:hAnsiTheme="majorHAnsi" w:cstheme="majorHAnsi"/>
          <w:sz w:val="28"/>
          <w:szCs w:val="28"/>
        </w:rPr>
        <w:t xml:space="preserve"> văn phòng đại diện, văn phòng </w:t>
      </w:r>
      <w:r w:rsidR="00003977" w:rsidRPr="00003977">
        <w:rPr>
          <w:rFonts w:asciiTheme="majorHAnsi" w:hAnsiTheme="majorHAnsi" w:cstheme="majorHAnsi"/>
          <w:sz w:val="28"/>
          <w:szCs w:val="28"/>
        </w:rPr>
        <w:t>đ</w:t>
      </w:r>
      <w:r w:rsidRPr="00812BAC">
        <w:rPr>
          <w:rFonts w:asciiTheme="majorHAnsi" w:hAnsiTheme="majorHAnsi" w:cstheme="majorHAnsi"/>
          <w:sz w:val="28"/>
          <w:szCs w:val="28"/>
        </w:rPr>
        <w:t xml:space="preserve">iều hành của bên nước ngoài trong hợp đồng hợp tác kinh doanh (sau đây gọi là tổ chức thực hiện chương </w:t>
      </w:r>
      <w:r w:rsidRPr="00812BAC">
        <w:rPr>
          <w:rFonts w:asciiTheme="majorHAnsi" w:hAnsiTheme="majorHAnsi" w:cstheme="majorHAnsi"/>
          <w:sz w:val="28"/>
          <w:szCs w:val="28"/>
          <w:shd w:val="solid" w:color="FFFFFF" w:fill="auto"/>
        </w:rPr>
        <w:t>trình</w:t>
      </w:r>
      <w:r w:rsidRPr="00812BAC">
        <w:rPr>
          <w:rFonts w:asciiTheme="majorHAnsi" w:hAnsiTheme="majorHAnsi" w:cstheme="majorHAnsi"/>
          <w:sz w:val="28"/>
          <w:szCs w:val="28"/>
        </w:rPr>
        <w:t xml:space="preserve"> thưởng cổ phiếu).</w:t>
      </w:r>
    </w:p>
    <w:p w:rsidR="00DE7E86" w:rsidRPr="00812BAC" w:rsidRDefault="00003977"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4. Tài </w:t>
      </w:r>
      <w:r w:rsidRPr="00003977">
        <w:rPr>
          <w:rFonts w:asciiTheme="majorHAnsi" w:hAnsiTheme="majorHAnsi" w:cstheme="majorHAnsi"/>
          <w:sz w:val="28"/>
          <w:szCs w:val="28"/>
        </w:rPr>
        <w:t>k</w:t>
      </w:r>
      <w:r w:rsidR="00DE7E86" w:rsidRPr="00812BAC">
        <w:rPr>
          <w:rFonts w:asciiTheme="majorHAnsi" w:hAnsiTheme="majorHAnsi" w:cstheme="majorHAnsi"/>
          <w:sz w:val="28"/>
          <w:szCs w:val="28"/>
        </w:rPr>
        <w:t>hoản vốn tự doanh đầu tư gián tiếp ra nước ngoài bằng ng</w:t>
      </w:r>
      <w:r>
        <w:rPr>
          <w:rFonts w:asciiTheme="majorHAnsi" w:hAnsiTheme="majorHAnsi" w:cstheme="majorHAnsi"/>
          <w:sz w:val="28"/>
          <w:szCs w:val="28"/>
        </w:rPr>
        <w:t xml:space="preserve">oại tệ là tài </w:t>
      </w:r>
      <w:r w:rsidRPr="00003977">
        <w:rPr>
          <w:rFonts w:asciiTheme="majorHAnsi" w:hAnsiTheme="majorHAnsi" w:cstheme="majorHAnsi"/>
          <w:sz w:val="28"/>
          <w:szCs w:val="28"/>
        </w:rPr>
        <w:t>k</w:t>
      </w:r>
      <w:r w:rsidR="00DE7E86" w:rsidRPr="00812BAC">
        <w:rPr>
          <w:rFonts w:asciiTheme="majorHAnsi" w:hAnsiTheme="majorHAnsi" w:cstheme="majorHAnsi"/>
          <w:sz w:val="28"/>
          <w:szCs w:val="28"/>
        </w:rPr>
        <w:t xml:space="preserve">hoản thanh toán bằng ngoại tệ của tổ chức tự doanh mở tại 01 (một) tổ chức tín dụng được phép để thực hiện các giao dịch thu, chi được phép liên quan đến hoạt động tự doanh đầu tư gián tiếp ra </w:t>
      </w:r>
      <w:r>
        <w:rPr>
          <w:rFonts w:asciiTheme="majorHAnsi" w:hAnsiTheme="majorHAnsi" w:cstheme="majorHAnsi"/>
          <w:sz w:val="28"/>
          <w:szCs w:val="28"/>
        </w:rPr>
        <w:t xml:space="preserve">nước ngoài (sau đây gọi là tài </w:t>
      </w:r>
      <w:r w:rsidRPr="00003977">
        <w:rPr>
          <w:rFonts w:asciiTheme="majorHAnsi" w:hAnsiTheme="majorHAnsi" w:cstheme="majorHAnsi"/>
          <w:sz w:val="28"/>
          <w:szCs w:val="28"/>
        </w:rPr>
        <w:t>k</w:t>
      </w:r>
      <w:r w:rsidR="00DE7E86" w:rsidRPr="00812BAC">
        <w:rPr>
          <w:rFonts w:asciiTheme="majorHAnsi" w:hAnsiTheme="majorHAnsi" w:cstheme="majorHAnsi"/>
          <w:sz w:val="28"/>
          <w:szCs w:val="28"/>
        </w:rPr>
        <w:t>hoản tự doanh).</w:t>
      </w:r>
    </w:p>
    <w:p w:rsidR="00DE7E86" w:rsidRPr="00812BAC" w:rsidRDefault="00003977"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5. Tài </w:t>
      </w:r>
      <w:r w:rsidRPr="00003977">
        <w:rPr>
          <w:rFonts w:asciiTheme="majorHAnsi" w:hAnsiTheme="majorHAnsi" w:cstheme="majorHAnsi"/>
          <w:sz w:val="28"/>
          <w:szCs w:val="28"/>
        </w:rPr>
        <w:t>k</w:t>
      </w:r>
      <w:r w:rsidR="00DE7E86" w:rsidRPr="00812BAC">
        <w:rPr>
          <w:rFonts w:asciiTheme="majorHAnsi" w:hAnsiTheme="majorHAnsi" w:cstheme="majorHAnsi"/>
          <w:sz w:val="28"/>
          <w:szCs w:val="28"/>
        </w:rPr>
        <w:t>hoản vốn nhận ủy thác đầu tư gián tiếp ra n</w:t>
      </w:r>
      <w:r>
        <w:rPr>
          <w:rFonts w:asciiTheme="majorHAnsi" w:hAnsiTheme="majorHAnsi" w:cstheme="majorHAnsi"/>
          <w:sz w:val="28"/>
          <w:szCs w:val="28"/>
        </w:rPr>
        <w:t xml:space="preserve">ước ngoài bằng ngoại tệ là tài </w:t>
      </w:r>
      <w:r w:rsidRPr="00003977">
        <w:rPr>
          <w:rFonts w:asciiTheme="majorHAnsi" w:hAnsiTheme="majorHAnsi" w:cstheme="majorHAnsi"/>
          <w:sz w:val="28"/>
          <w:szCs w:val="28"/>
        </w:rPr>
        <w:t>k</w:t>
      </w:r>
      <w:r w:rsidR="00DE7E86" w:rsidRPr="00812BAC">
        <w:rPr>
          <w:rFonts w:asciiTheme="majorHAnsi" w:hAnsiTheme="majorHAnsi" w:cstheme="majorHAnsi"/>
          <w:sz w:val="28"/>
          <w:szCs w:val="28"/>
        </w:rPr>
        <w:t xml:space="preserve">hoản thanh toán bằng ngoại tệ của tổ chức nhận ủy thác mở tại 01 (một) tổ chức tín dụng được phép để thực hiện các giao dịch thu, chi được phép liên quan đến hoạt động nhận ủy thác đầu tư gián tiếp ra </w:t>
      </w:r>
      <w:r>
        <w:rPr>
          <w:rFonts w:asciiTheme="majorHAnsi" w:hAnsiTheme="majorHAnsi" w:cstheme="majorHAnsi"/>
          <w:sz w:val="28"/>
          <w:szCs w:val="28"/>
        </w:rPr>
        <w:t xml:space="preserve">nước ngoài (sau đây gọi là tài </w:t>
      </w:r>
      <w:r w:rsidRPr="00003977">
        <w:rPr>
          <w:rFonts w:asciiTheme="majorHAnsi" w:hAnsiTheme="majorHAnsi" w:cstheme="majorHAnsi"/>
          <w:sz w:val="28"/>
          <w:szCs w:val="28"/>
        </w:rPr>
        <w:t>k</w:t>
      </w:r>
      <w:r w:rsidR="00DE7E86" w:rsidRPr="00812BAC">
        <w:rPr>
          <w:rFonts w:asciiTheme="majorHAnsi" w:hAnsiTheme="majorHAnsi" w:cstheme="majorHAnsi"/>
          <w:sz w:val="28"/>
          <w:szCs w:val="28"/>
        </w:rPr>
        <w:t>hoản nhận ủy thác),</w:t>
      </w:r>
    </w:p>
    <w:p w:rsidR="00DE7E86" w:rsidRPr="00812BAC" w:rsidRDefault="00003977"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6. Tài </w:t>
      </w:r>
      <w:r w:rsidRPr="00003977">
        <w:rPr>
          <w:rFonts w:asciiTheme="majorHAnsi" w:hAnsiTheme="majorHAnsi" w:cstheme="majorHAnsi"/>
          <w:sz w:val="28"/>
          <w:szCs w:val="28"/>
        </w:rPr>
        <w:t>k</w:t>
      </w:r>
      <w:r w:rsidR="00DE7E86" w:rsidRPr="00812BAC">
        <w:rPr>
          <w:rFonts w:asciiTheme="majorHAnsi" w:hAnsiTheme="majorHAnsi" w:cstheme="majorHAnsi"/>
          <w:sz w:val="28"/>
          <w:szCs w:val="28"/>
        </w:rPr>
        <w:t xml:space="preserve">hoản thực hiện chương trình thưởng cổ phiếu phát hành ở nước ngoài </w:t>
      </w:r>
      <w:r w:rsidR="00DE7E86" w:rsidRPr="00812BAC">
        <w:rPr>
          <w:rFonts w:asciiTheme="majorHAnsi" w:hAnsiTheme="majorHAnsi" w:cstheme="majorHAnsi"/>
          <w:sz w:val="28"/>
          <w:szCs w:val="28"/>
          <w:shd w:val="solid" w:color="FFFFFF" w:fill="auto"/>
        </w:rPr>
        <w:t>là</w:t>
      </w:r>
      <w:r>
        <w:rPr>
          <w:rFonts w:asciiTheme="majorHAnsi" w:hAnsiTheme="majorHAnsi" w:cstheme="majorHAnsi"/>
          <w:sz w:val="28"/>
          <w:szCs w:val="28"/>
        </w:rPr>
        <w:t xml:space="preserve"> tài </w:t>
      </w:r>
      <w:r w:rsidRPr="00003977">
        <w:rPr>
          <w:rFonts w:asciiTheme="majorHAnsi" w:hAnsiTheme="majorHAnsi" w:cstheme="majorHAnsi"/>
          <w:sz w:val="28"/>
          <w:szCs w:val="28"/>
        </w:rPr>
        <w:t>k</w:t>
      </w:r>
      <w:r w:rsidR="00DE7E86" w:rsidRPr="00812BAC">
        <w:rPr>
          <w:rFonts w:asciiTheme="majorHAnsi" w:hAnsiTheme="majorHAnsi" w:cstheme="majorHAnsi"/>
          <w:sz w:val="28"/>
          <w:szCs w:val="28"/>
        </w:rPr>
        <w:t xml:space="preserve">hoản thanh toán bằng ngoại tệ của tổ chức thực hiện chương trình thưởng cổ phiếu mở tại 01 (một) tổ chức tín dụng được phép để thực hiện các giao dịch thu, </w:t>
      </w:r>
      <w:r w:rsidR="00DE7E86" w:rsidRPr="00812BAC">
        <w:rPr>
          <w:rFonts w:asciiTheme="majorHAnsi" w:hAnsiTheme="majorHAnsi" w:cstheme="majorHAnsi"/>
          <w:sz w:val="28"/>
          <w:szCs w:val="28"/>
        </w:rPr>
        <w:lastRenderedPageBreak/>
        <w:t xml:space="preserve">chi được phép liên quan đến việc thực hiện chương trình thưởng cổ phiếu phát hành ở </w:t>
      </w:r>
      <w:r>
        <w:rPr>
          <w:rFonts w:asciiTheme="majorHAnsi" w:hAnsiTheme="majorHAnsi" w:cstheme="majorHAnsi"/>
          <w:sz w:val="28"/>
          <w:szCs w:val="28"/>
        </w:rPr>
        <w:t xml:space="preserve">nước ngoài (sau đây gọi là tài </w:t>
      </w:r>
      <w:r w:rsidRPr="00003977">
        <w:rPr>
          <w:rFonts w:asciiTheme="majorHAnsi" w:hAnsiTheme="majorHAnsi" w:cstheme="majorHAnsi"/>
          <w:sz w:val="28"/>
          <w:szCs w:val="28"/>
        </w:rPr>
        <w:t>k</w:t>
      </w:r>
      <w:r w:rsidR="00DE7E86" w:rsidRPr="00812BAC">
        <w:rPr>
          <w:rFonts w:asciiTheme="majorHAnsi" w:hAnsiTheme="majorHAnsi" w:cstheme="majorHAnsi"/>
          <w:sz w:val="28"/>
          <w:szCs w:val="28"/>
        </w:rPr>
        <w:t>hoản thực hiện chương trình).</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7. Tổng hạn mức tự doanh hàng năm là tổng số ngoại tệ tối đa của các tổ chức tự doanh được sử dụng để thực hiện hoạt động tự doanh đầu tư gián tiếp ra nước ngoài hàng năm.</w:t>
      </w:r>
    </w:p>
    <w:p w:rsidR="00DE7E86" w:rsidRPr="00812BAC" w:rsidRDefault="00DE7E86" w:rsidP="00D87F79">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8. </w:t>
      </w:r>
      <w:r w:rsidRPr="00812BAC">
        <w:rPr>
          <w:rFonts w:asciiTheme="majorHAnsi" w:hAnsiTheme="majorHAnsi" w:cstheme="majorHAnsi"/>
          <w:sz w:val="28"/>
          <w:szCs w:val="28"/>
          <w:shd w:val="solid" w:color="FFFFFF" w:fill="auto"/>
        </w:rPr>
        <w:t>Tổng</w:t>
      </w:r>
      <w:r w:rsidRPr="00812BAC">
        <w:rPr>
          <w:rFonts w:asciiTheme="majorHAnsi" w:hAnsiTheme="majorHAnsi" w:cstheme="majorHAnsi"/>
          <w:sz w:val="28"/>
          <w:szCs w:val="28"/>
        </w:rPr>
        <w:t xml:space="preserve"> hạn mức nhận ủy thác hàng năm là tổng số ngoại tệ tối đa của các đối tượng nhận ủy thác được nhận ủy thác để thực hiện hoạt động nhận ủy thác đầu tư gián tiếp ra nước ngoài hàng năm.</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7" w:name="dieu_4"/>
      <w:r w:rsidRPr="00812BAC">
        <w:rPr>
          <w:rFonts w:asciiTheme="majorHAnsi" w:hAnsiTheme="majorHAnsi" w:cstheme="majorHAnsi"/>
          <w:b/>
          <w:bCs/>
          <w:sz w:val="28"/>
          <w:szCs w:val="28"/>
        </w:rPr>
        <w:t>Điều 4. Công cụ đầu tư được phép đầu tư gián tiếp ở nước ngoài</w:t>
      </w:r>
      <w:bookmarkEnd w:id="7"/>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1. Tổ chức tự doanh, tổ chức nhận ủy thác được đầu tư gián tiếp ra nước ngoài vào các công cụ </w:t>
      </w:r>
      <w:r w:rsidRPr="00812BAC">
        <w:rPr>
          <w:rFonts w:asciiTheme="majorHAnsi" w:hAnsiTheme="majorHAnsi" w:cstheme="majorHAnsi"/>
          <w:sz w:val="28"/>
          <w:szCs w:val="28"/>
          <w:shd w:val="solid" w:color="FFFFFF" w:fill="auto"/>
        </w:rPr>
        <w:t>đầu tư</w:t>
      </w:r>
      <w:r w:rsidRPr="00812BAC">
        <w:rPr>
          <w:rFonts w:asciiTheme="majorHAnsi" w:hAnsiTheme="majorHAnsi" w:cstheme="majorHAnsi"/>
          <w:sz w:val="28"/>
          <w:szCs w:val="28"/>
        </w:rPr>
        <w:t xml:space="preserve"> sau đây: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Cổ phiếu được niêm yết trên thị trường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xml:space="preserve">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 Chứng chỉ quỹ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Trái phiếu, tín phiếu, kỳ phiếu của Chính phủ và của các tổ chức phát hành được xếp hạng tín nhiệm bởi các tổ chức xếp hạng tín nhiệm quốc tế: Standard &amp; Poor's, Moody's Investors Service và Fitch Ratings.</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Hoạt động mua, bán chứng chỉ tiền gửi của tổ chức tự doanh là ngân hàng thương mại và công ty tài chính tổng hợp thực hiện theo quy định tại Luật các tổ chức tín dụng và các văn bản hướng dẫn của Ngân hàng Nhà nước Việt Nam (sau đây gọi là Ngân hàng Nhà nước).</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8" w:name="dieu_5"/>
      <w:r w:rsidRPr="00812BAC">
        <w:rPr>
          <w:rFonts w:asciiTheme="majorHAnsi" w:hAnsiTheme="majorHAnsi" w:cstheme="majorHAnsi"/>
          <w:b/>
          <w:bCs/>
          <w:sz w:val="28"/>
          <w:szCs w:val="28"/>
        </w:rPr>
        <w:t>Điều 5. Tỷ lệ đầu tư an toàn của tổ chức tự doanh là ngân hàng thương mại, công ty tài chính tổng hợp</w:t>
      </w:r>
      <w:bookmarkEnd w:id="8"/>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1. Tỷ lệ đầu tư an toàn của tổ chức tự doanh là ngân hàng thương mại, công ty tài chính tổng hợp là 7% vốn tự có của chính tổ chức tự doanh đó, không bao gồm các hoạt động đầu tư, kinh doanh của chi nhánh ở nước ngoài của chính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tự doanh đó.</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2. Hoạt động đầu tư gián tiếp ra nước ngoài của ngân hàng thương mại, công ty tài chính tổng hợp không được vượt quá tỷ lệ đầu tư </w:t>
      </w:r>
      <w:r w:rsidR="00324F74">
        <w:rPr>
          <w:rFonts w:asciiTheme="majorHAnsi" w:hAnsiTheme="majorHAnsi" w:cstheme="majorHAnsi"/>
          <w:sz w:val="28"/>
          <w:szCs w:val="28"/>
        </w:rPr>
        <w:t xml:space="preserve">an toàn quy định tại </w:t>
      </w:r>
      <w:r w:rsidR="00324F74" w:rsidRPr="00324F74">
        <w:rPr>
          <w:rFonts w:asciiTheme="majorHAnsi" w:hAnsiTheme="majorHAnsi" w:cstheme="majorHAnsi"/>
          <w:sz w:val="28"/>
          <w:szCs w:val="28"/>
        </w:rPr>
        <w:t>k</w:t>
      </w:r>
      <w:r w:rsidRPr="00812BAC">
        <w:rPr>
          <w:rFonts w:asciiTheme="majorHAnsi" w:hAnsiTheme="majorHAnsi" w:cstheme="majorHAnsi"/>
          <w:sz w:val="28"/>
          <w:szCs w:val="28"/>
        </w:rPr>
        <w:t>hoản 1 Điều này, đồng thời đảm bảo tuân thủ các quy định hiện hành của pháp luật về giới hạn, tỷ lệ đảm bảo an toàn trong hoạt động của ngân hàng thương mại, công ty tài chính tổng hợp.</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3. </w:t>
      </w:r>
      <w:r w:rsidRPr="00812BAC">
        <w:rPr>
          <w:rFonts w:asciiTheme="majorHAnsi" w:hAnsiTheme="majorHAnsi" w:cstheme="majorHAnsi"/>
          <w:sz w:val="28"/>
          <w:szCs w:val="28"/>
          <w:shd w:val="solid" w:color="FFFFFF" w:fill="auto"/>
        </w:rPr>
        <w:t>Trường hợp</w:t>
      </w:r>
      <w:r w:rsidRPr="00812BAC">
        <w:rPr>
          <w:rFonts w:asciiTheme="majorHAnsi" w:hAnsiTheme="majorHAnsi" w:cstheme="majorHAnsi"/>
          <w:sz w:val="28"/>
          <w:szCs w:val="28"/>
        </w:rPr>
        <w:t xml:space="preserve"> vượt quá tỷ lệ đầu tư an toàn do giảm vốn tự có, Ngân hàng th</w:t>
      </w:r>
      <w:r w:rsidRPr="00812BAC">
        <w:rPr>
          <w:rFonts w:asciiTheme="majorHAnsi" w:hAnsiTheme="majorHAnsi" w:cstheme="majorHAnsi"/>
          <w:sz w:val="28"/>
          <w:szCs w:val="28"/>
          <w:shd w:val="solid" w:color="FFFFFF" w:fill="auto"/>
        </w:rPr>
        <w:t>ươ</w:t>
      </w:r>
      <w:r w:rsidRPr="00812BAC">
        <w:rPr>
          <w:rFonts w:asciiTheme="majorHAnsi" w:hAnsiTheme="majorHAnsi" w:cstheme="majorHAnsi"/>
          <w:sz w:val="28"/>
          <w:szCs w:val="28"/>
        </w:rPr>
        <w:t xml:space="preserve">ng mại, công ty tài chính </w:t>
      </w:r>
      <w:r w:rsidRPr="00812BAC">
        <w:rPr>
          <w:rFonts w:asciiTheme="majorHAnsi" w:hAnsiTheme="majorHAnsi" w:cstheme="majorHAnsi"/>
          <w:sz w:val="28"/>
          <w:szCs w:val="28"/>
          <w:shd w:val="solid" w:color="FFFFFF" w:fill="auto"/>
        </w:rPr>
        <w:t>tổng</w:t>
      </w:r>
      <w:r w:rsidRPr="00812BAC">
        <w:rPr>
          <w:rFonts w:asciiTheme="majorHAnsi" w:hAnsiTheme="majorHAnsi" w:cstheme="majorHAnsi"/>
          <w:sz w:val="28"/>
          <w:szCs w:val="28"/>
        </w:rPr>
        <w:t xml:space="preserve"> hợp phải: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Báo cáo Ngân hàng Nhà nước ngay khi có tình trạng vượt tỷ lệ đầu tư an toàn do giảm vốn tự có;</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lastRenderedPageBreak/>
        <w:t>b) Có biện pháp cần thiế</w:t>
      </w:r>
      <w:r w:rsidR="005E62FA">
        <w:rPr>
          <w:rFonts w:asciiTheme="majorHAnsi" w:hAnsiTheme="majorHAnsi" w:cstheme="majorHAnsi"/>
          <w:sz w:val="28"/>
          <w:szCs w:val="28"/>
        </w:rPr>
        <w:t xml:space="preserve">t để tăng vốn tự có; xử lý các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đầu tư ở nước ngoài và chuyển tiền đã đầu tư về nước nhằm đảm bảo tuân thủ tỷ lệ đầ</w:t>
      </w:r>
      <w:r w:rsidR="005E62FA">
        <w:rPr>
          <w:rFonts w:asciiTheme="majorHAnsi" w:hAnsiTheme="majorHAnsi" w:cstheme="majorHAnsi"/>
          <w:sz w:val="28"/>
          <w:szCs w:val="28"/>
        </w:rPr>
        <w:t xml:space="preserve">u tư an toàn theo quy định tại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1 Điều này trong thời hạn tối đa 03 (ba) tháng kể từ tháng đầu tiên vượt quá tỷ lệ đầu tư an toàn;</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Dừng chuyển vốn đầu tư ra nước ngoài theo hạn mức đã được Ngân hàng Nhà nước xác nhận đăng ký trong năm.</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9" w:name="dieu_6"/>
      <w:r w:rsidRPr="00812BAC">
        <w:rPr>
          <w:rFonts w:asciiTheme="majorHAnsi" w:hAnsiTheme="majorHAnsi" w:cstheme="majorHAnsi"/>
          <w:b/>
          <w:bCs/>
          <w:sz w:val="28"/>
          <w:szCs w:val="28"/>
        </w:rPr>
        <w:t>Điều 6. Hồ sơ, trình tự, thủ tục đề nghị Thủ tướng Chính phủ cho phép đầu tư gián tiếp ra nước ngoài đối với các trường hợp đầu tư khác</w:t>
      </w:r>
      <w:bookmarkEnd w:id="9"/>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1. Hồ sơ đề nghị Thủ tướng Chính phủ xem xét cho phép đầu tư gián tiếp ra nước ngoài đối với các trường hợp đầu tư khác quy định tại </w:t>
      </w:r>
      <w:bookmarkStart w:id="10" w:name="dc_7"/>
      <w:r w:rsidRPr="00812BAC">
        <w:rPr>
          <w:rFonts w:asciiTheme="majorHAnsi" w:hAnsiTheme="majorHAnsi" w:cstheme="majorHAnsi"/>
          <w:sz w:val="28"/>
          <w:szCs w:val="28"/>
        </w:rPr>
        <w:t>Điều 9 Nghị định số 135/2015/NĐ-CP</w:t>
      </w:r>
      <w:bookmarkEnd w:id="10"/>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Đơn đề nghị cho phép thực hiện đầu tư gián tiếp ra nước ngoài (theo mẫu tại Phụ lục số 01 ban hành kèm theo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b) Bản sao được cấp từ sổ gốc hoặc bản sao có chứng thực hoặc bản sao kèm xuất trình bản chính để đối chiếu giấy chứng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kinh doanh hoặc </w:t>
      </w:r>
      <w:r w:rsidRPr="00812BAC">
        <w:rPr>
          <w:rFonts w:asciiTheme="majorHAnsi" w:hAnsiTheme="majorHAnsi" w:cstheme="majorHAnsi"/>
          <w:sz w:val="28"/>
          <w:szCs w:val="28"/>
          <w:shd w:val="solid" w:color="FFFFFF" w:fill="auto"/>
        </w:rPr>
        <w:t>quyết</w:t>
      </w:r>
      <w:r w:rsidRPr="00812BAC">
        <w:rPr>
          <w:rFonts w:asciiTheme="majorHAnsi" w:hAnsiTheme="majorHAnsi" w:cstheme="majorHAnsi"/>
          <w:sz w:val="28"/>
          <w:szCs w:val="28"/>
        </w:rPr>
        <w:t xml:space="preserve"> định thành lập hoặc giấy tờ có giá trị pháp lý tương đương. Trường hợp người nộp hồ sơ nộp bản sao kèm xuất trình bản chính để đối chiếu, người đối chiếu có trách nhiệm xác nhận tính chính xác của bản sao so với bản chính;</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c) </w:t>
      </w:r>
      <w:r w:rsidRPr="00812BAC">
        <w:rPr>
          <w:rFonts w:asciiTheme="majorHAnsi" w:hAnsiTheme="majorHAnsi" w:cstheme="majorHAnsi"/>
          <w:sz w:val="28"/>
          <w:szCs w:val="28"/>
          <w:shd w:val="solid" w:color="FFFFFF" w:fill="auto"/>
        </w:rPr>
        <w:t>Văn</w:t>
      </w:r>
      <w:r w:rsidRPr="00812BAC">
        <w:rPr>
          <w:rFonts w:asciiTheme="majorHAnsi" w:hAnsiTheme="majorHAnsi" w:cstheme="majorHAnsi"/>
          <w:sz w:val="28"/>
          <w:szCs w:val="28"/>
        </w:rPr>
        <w:t xml:space="preserve"> bản của cấp có thẩm quyền của tổ chức </w:t>
      </w:r>
      <w:r w:rsidRPr="00812BAC">
        <w:rPr>
          <w:rFonts w:asciiTheme="majorHAnsi" w:hAnsiTheme="majorHAnsi" w:cstheme="majorHAnsi"/>
          <w:sz w:val="28"/>
          <w:szCs w:val="28"/>
          <w:shd w:val="solid" w:color="FFFFFF" w:fill="auto"/>
        </w:rPr>
        <w:t>kinh</w:t>
      </w:r>
      <w:r w:rsidRPr="00812BAC">
        <w:rPr>
          <w:rFonts w:asciiTheme="majorHAnsi" w:hAnsiTheme="majorHAnsi" w:cstheme="majorHAnsi"/>
          <w:sz w:val="28"/>
          <w:szCs w:val="28"/>
        </w:rPr>
        <w:t xml:space="preserve"> tế về việc phê duyệt chủ trương </w:t>
      </w:r>
      <w:r w:rsidRPr="00812BAC">
        <w:rPr>
          <w:rFonts w:asciiTheme="majorHAnsi" w:hAnsiTheme="majorHAnsi" w:cstheme="majorHAnsi"/>
          <w:sz w:val="28"/>
          <w:szCs w:val="28"/>
          <w:shd w:val="solid" w:color="FFFFFF" w:fill="auto"/>
        </w:rPr>
        <w:t>đầu tư</w:t>
      </w:r>
      <w:r w:rsidRPr="00812BAC">
        <w:rPr>
          <w:rFonts w:asciiTheme="majorHAnsi" w:hAnsiTheme="majorHAnsi" w:cstheme="majorHAnsi"/>
          <w:sz w:val="28"/>
          <w:szCs w:val="28"/>
        </w:rPr>
        <w:t xml:space="preserve"> gián tiếp ra nước ngoài đính kèm phương án đầu tư gián tiếp ra nước ngoài (tr</w:t>
      </w:r>
      <w:r w:rsidR="005E62FA">
        <w:rPr>
          <w:rFonts w:asciiTheme="majorHAnsi" w:hAnsiTheme="majorHAnsi" w:cstheme="majorHAnsi"/>
          <w:sz w:val="28"/>
          <w:szCs w:val="28"/>
        </w:rPr>
        <w:t xml:space="preserve">ong đó nêu rõ tổng vốn đầu tư, </w:t>
      </w:r>
      <w:r w:rsidR="005E62FA" w:rsidRPr="005E62FA">
        <w:rPr>
          <w:rFonts w:asciiTheme="majorHAnsi" w:hAnsiTheme="majorHAnsi" w:cstheme="majorHAnsi"/>
          <w:sz w:val="28"/>
          <w:szCs w:val="28"/>
        </w:rPr>
        <w:t>m</w:t>
      </w:r>
      <w:r w:rsidRPr="00812BAC">
        <w:rPr>
          <w:rFonts w:asciiTheme="majorHAnsi" w:hAnsiTheme="majorHAnsi" w:cstheme="majorHAnsi"/>
          <w:sz w:val="28"/>
          <w:szCs w:val="28"/>
        </w:rPr>
        <w:t>ục đích đầu tư, hình thức đầu tư, công cụ đầu tư, nguồn vốn để thực hiện đầu tư, thời hạn đầu tư, tổ ch</w:t>
      </w:r>
      <w:r w:rsidR="005E62FA">
        <w:rPr>
          <w:rFonts w:asciiTheme="majorHAnsi" w:hAnsiTheme="majorHAnsi" w:cstheme="majorHAnsi"/>
          <w:sz w:val="28"/>
          <w:szCs w:val="28"/>
        </w:rPr>
        <w:t xml:space="preserve">ức tín dụng nơi dự kiến mở tài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thanh toán bằng ngoại tệ để thực hiện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2. Trình tự, thủ tục đề nghị Thủ tướng Chính phủ xem xét các </w:t>
      </w:r>
      <w:r w:rsidRPr="00812BAC">
        <w:rPr>
          <w:rFonts w:asciiTheme="majorHAnsi" w:hAnsiTheme="majorHAnsi" w:cstheme="majorHAnsi"/>
          <w:sz w:val="28"/>
          <w:szCs w:val="28"/>
          <w:shd w:val="solid" w:color="FFFFFF" w:fill="auto"/>
        </w:rPr>
        <w:t>trường hợp</w:t>
      </w:r>
      <w:r w:rsidRPr="00812BAC">
        <w:rPr>
          <w:rFonts w:asciiTheme="majorHAnsi" w:hAnsiTheme="majorHAnsi" w:cstheme="majorHAnsi"/>
          <w:sz w:val="28"/>
          <w:szCs w:val="28"/>
        </w:rPr>
        <w:t xml:space="preserve"> đầu tư khác quy định tại </w:t>
      </w:r>
      <w:bookmarkStart w:id="11" w:name="dc_8"/>
      <w:r w:rsidRPr="00812BAC">
        <w:rPr>
          <w:rFonts w:asciiTheme="majorHAnsi" w:hAnsiTheme="majorHAnsi" w:cstheme="majorHAnsi"/>
          <w:sz w:val="28"/>
          <w:szCs w:val="28"/>
        </w:rPr>
        <w:t>Điều 9 Nghị định số 135/2015/NĐ-CP</w:t>
      </w:r>
      <w:bookmarkEnd w:id="11"/>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Nhà đầu tư nộp trực tiếp hoặc qua đường bưu điện 06 (sáu) bộ hồ sơ đề nghị cho phép đầu tư gián tiếp ra nước ngoài bằng tiếng Việt đến Ngân hàng Nhà nước. Trường hợp hồ sơ chưa đầy đủ, hợp lệ, trong thời hạn 05 (năm) ngày làm việc kể từ ngày nhận được hồ sơ, Ngân hàng Nhà nước có văn bản yêu cầu nhà đầu tư chỉnh sửa, bổ sung hồ sơ;</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b) Trong thời hạn 05 (năm) ngày làm việc kể từ ngày nhận được hồ sơ đầy đủ, hợp lệ, Ngân hàng Nhà nước gửi lấy ý kiến tham gia của Bộ Kế hoạch và </w:t>
      </w:r>
      <w:r w:rsidRPr="00812BAC">
        <w:rPr>
          <w:rFonts w:asciiTheme="majorHAnsi" w:hAnsiTheme="majorHAnsi" w:cstheme="majorHAnsi"/>
          <w:sz w:val="28"/>
          <w:szCs w:val="28"/>
          <w:shd w:val="solid" w:color="FFFFFF" w:fill="auto"/>
        </w:rPr>
        <w:t>Đầu tư</w:t>
      </w:r>
      <w:r w:rsidRPr="00812BAC">
        <w:rPr>
          <w:rFonts w:asciiTheme="majorHAnsi" w:hAnsiTheme="majorHAnsi" w:cstheme="majorHAnsi"/>
          <w:sz w:val="28"/>
          <w:szCs w:val="28"/>
        </w:rPr>
        <w:t>, Bộ Tài chính, các bộ quản lý ngành liên quan;</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Trong thời hạn 35 (ba mươi lăm) ngày kể từ ngày nhận đ</w:t>
      </w:r>
      <w:r w:rsidRPr="00812BAC">
        <w:rPr>
          <w:rFonts w:asciiTheme="majorHAnsi" w:hAnsiTheme="majorHAnsi" w:cstheme="majorHAnsi"/>
          <w:sz w:val="28"/>
          <w:szCs w:val="28"/>
          <w:shd w:val="solid" w:color="FFFFFF" w:fill="auto"/>
        </w:rPr>
        <w:t>ượ</w:t>
      </w:r>
      <w:r w:rsidRPr="00812BAC">
        <w:rPr>
          <w:rFonts w:asciiTheme="majorHAnsi" w:hAnsiTheme="majorHAnsi" w:cstheme="majorHAnsi"/>
          <w:sz w:val="28"/>
          <w:szCs w:val="28"/>
        </w:rPr>
        <w:t xml:space="preserve">c hồ sơ đầy đủ, hợp lệ, Ngân hàng Nhà nước </w:t>
      </w:r>
      <w:r w:rsidRPr="00812BAC">
        <w:rPr>
          <w:rFonts w:asciiTheme="majorHAnsi" w:hAnsiTheme="majorHAnsi" w:cstheme="majorHAnsi"/>
          <w:sz w:val="28"/>
          <w:szCs w:val="28"/>
          <w:shd w:val="solid" w:color="FFFFFF" w:fill="auto"/>
        </w:rPr>
        <w:t>tổng hợp</w:t>
      </w:r>
      <w:r w:rsidRPr="00812BAC">
        <w:rPr>
          <w:rFonts w:asciiTheme="majorHAnsi" w:hAnsiTheme="majorHAnsi" w:cstheme="majorHAnsi"/>
          <w:sz w:val="28"/>
          <w:szCs w:val="28"/>
        </w:rPr>
        <w:t xml:space="preserve"> ý kiến của c</w:t>
      </w:r>
      <w:r w:rsidR="005E62FA">
        <w:rPr>
          <w:rFonts w:asciiTheme="majorHAnsi" w:hAnsiTheme="majorHAnsi" w:cstheme="majorHAnsi"/>
          <w:sz w:val="28"/>
          <w:szCs w:val="28"/>
        </w:rPr>
        <w:t xml:space="preserve">ác cơ quan quy định tại Điểm b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này và trình Thủ tướng Chính phủ xem xét, quyết định;</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lastRenderedPageBreak/>
        <w:t>d) Trong thời hạn 05 (năm) ngày làm việc kể từ ngày nhận được ý kiến chỉ đạo của Thủ tướng Chính phủ, Ngân hàng Nhà nước có văn bản thông báo để nhà đầu tư thực hiện hoạt động đầu tư gián tiếp ra nước ngoài.</w:t>
      </w:r>
    </w:p>
    <w:p w:rsidR="00DE7E86" w:rsidRPr="00D87F79"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3. Việc chuyển vốn ra nước ngoài, chuyển vốn và nguồn thu nhập hợp pháp về Việt Nam đối với các trường hợp đầu tư khác được Thủ tướng Chính phủ cho phép phải th</w:t>
      </w:r>
      <w:r w:rsidR="005E62FA">
        <w:rPr>
          <w:rFonts w:asciiTheme="majorHAnsi" w:hAnsiTheme="majorHAnsi" w:cstheme="majorHAnsi"/>
          <w:sz w:val="28"/>
          <w:szCs w:val="28"/>
        </w:rPr>
        <w:t xml:space="preserve">ực hiện thông qua 01 (một) tài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thanh toán bằng ngoại tệ của nhà đầu tư mở tại 01 (một) tổ chức tín dụng được phép theo phương án đầu tư gián tiếp ra nước ngoài đã được Thủ tướng Chính phủ phê duyệt.</w:t>
      </w:r>
    </w:p>
    <w:p w:rsidR="004A34B4" w:rsidRPr="00D87F79" w:rsidRDefault="004A34B4" w:rsidP="00812BAC">
      <w:pPr>
        <w:spacing w:before="120" w:after="120" w:line="320" w:lineRule="exact"/>
        <w:ind w:firstLine="720"/>
        <w:jc w:val="both"/>
        <w:rPr>
          <w:rFonts w:asciiTheme="majorHAnsi" w:hAnsiTheme="majorHAnsi" w:cstheme="majorHAnsi"/>
          <w:sz w:val="28"/>
          <w:szCs w:val="28"/>
        </w:rPr>
      </w:pPr>
    </w:p>
    <w:p w:rsidR="00DE7E86" w:rsidRPr="00812BAC" w:rsidRDefault="00DE7E86" w:rsidP="00812BAC">
      <w:pPr>
        <w:spacing w:before="120" w:after="120" w:line="320" w:lineRule="exact"/>
        <w:jc w:val="center"/>
        <w:rPr>
          <w:rFonts w:asciiTheme="majorHAnsi" w:hAnsiTheme="majorHAnsi" w:cstheme="majorHAnsi"/>
          <w:sz w:val="28"/>
          <w:szCs w:val="28"/>
        </w:rPr>
      </w:pPr>
      <w:bookmarkStart w:id="12" w:name="chuong_2"/>
      <w:r w:rsidRPr="00812BAC">
        <w:rPr>
          <w:rFonts w:asciiTheme="majorHAnsi" w:hAnsiTheme="majorHAnsi" w:cstheme="majorHAnsi"/>
          <w:b/>
          <w:bCs/>
          <w:sz w:val="28"/>
          <w:szCs w:val="28"/>
        </w:rPr>
        <w:t>Chương II</w:t>
      </w:r>
      <w:bookmarkEnd w:id="12"/>
    </w:p>
    <w:p w:rsidR="00DE7E86" w:rsidRPr="00D87F79" w:rsidRDefault="00DE7E86" w:rsidP="00812BAC">
      <w:pPr>
        <w:spacing w:before="120" w:after="120" w:line="320" w:lineRule="exact"/>
        <w:jc w:val="center"/>
        <w:rPr>
          <w:rFonts w:asciiTheme="majorHAnsi" w:hAnsiTheme="majorHAnsi" w:cstheme="majorHAnsi"/>
          <w:b/>
          <w:bCs/>
          <w:sz w:val="28"/>
          <w:szCs w:val="28"/>
        </w:rPr>
      </w:pPr>
      <w:bookmarkStart w:id="13" w:name="chuong_2_name"/>
      <w:r w:rsidRPr="00812BAC">
        <w:rPr>
          <w:rFonts w:asciiTheme="majorHAnsi" w:hAnsiTheme="majorHAnsi" w:cstheme="majorHAnsi"/>
          <w:b/>
          <w:bCs/>
          <w:sz w:val="28"/>
          <w:szCs w:val="28"/>
        </w:rPr>
        <w:t>CHƯƠNG TRÌNH THƯỞNG CỔ PHIẾU PHÁT HÀNH Ở NƯỚC NGOÀI</w:t>
      </w:r>
      <w:bookmarkEnd w:id="13"/>
    </w:p>
    <w:p w:rsidR="004A34B4" w:rsidRPr="00D87F79" w:rsidRDefault="004A34B4" w:rsidP="00812BAC">
      <w:pPr>
        <w:spacing w:before="120" w:after="120" w:line="320" w:lineRule="exact"/>
        <w:jc w:val="center"/>
        <w:rPr>
          <w:rFonts w:asciiTheme="majorHAnsi" w:hAnsiTheme="majorHAnsi" w:cstheme="majorHAnsi"/>
          <w:sz w:val="28"/>
          <w:szCs w:val="28"/>
        </w:rPr>
      </w:pP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14" w:name="dieu_7"/>
      <w:r w:rsidRPr="00812BAC">
        <w:rPr>
          <w:rFonts w:asciiTheme="majorHAnsi" w:hAnsiTheme="majorHAnsi" w:cstheme="majorHAnsi"/>
          <w:b/>
          <w:bCs/>
          <w:sz w:val="28"/>
          <w:szCs w:val="28"/>
        </w:rPr>
        <w:t>Điều 7. Đối tượng đầu tư gián tiếp ra nước ngoài dưới hình thức tham gia chương trình thưởng cổ phiếu phát hành ở nước ngoài</w:t>
      </w:r>
      <w:bookmarkEnd w:id="14"/>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Người lao động có quốc tịch Việt Nam đang làm việc tại tổ chức nước ngoài ở Việt Nam được đầu tư gián tiếp ra nước ngoài dưới hình thức tham gia chương trình thưởng cổ phiếu phát hành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15" w:name="dieu_8"/>
      <w:r w:rsidRPr="00812BAC">
        <w:rPr>
          <w:rFonts w:asciiTheme="majorHAnsi" w:hAnsiTheme="majorHAnsi" w:cstheme="majorHAnsi"/>
          <w:b/>
          <w:bCs/>
          <w:sz w:val="28"/>
          <w:szCs w:val="28"/>
        </w:rPr>
        <w:t>Điều 8. Nguyên tắc thực hiện chương trình thưởng cổ phiếu phát hành ở nước ngoài</w:t>
      </w:r>
      <w:bookmarkEnd w:id="15"/>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Việc thực hiện chương trình thưởng cổ phiếu phát hành ở nước ngoài phải đảm bảo các nguyên tắc sau:</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1. Chương trình thưởng cổ phiếu phát hành ở nước ngoài có đối tượng tham gia là người lao động có quốc tịch Việt Nam chỉ được thực hiện thông qua tổ chức thực hiện chương trình thưởng cổ phiếu và sau khi được Ngân hàng Nhà nước xác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Ngoại tệ thu được từ việc bán cổ phiếu, bán quyền mua cổ phiếu ở nước ngoài của người lao động có quốc tịch Việt Nam, cổ tức và các thu nhập hợp pháp khác phải chuyển cho người lao động có qu</w:t>
      </w:r>
      <w:r w:rsidR="00324F74">
        <w:rPr>
          <w:rFonts w:asciiTheme="majorHAnsi" w:hAnsiTheme="majorHAnsi" w:cstheme="majorHAnsi"/>
          <w:sz w:val="28"/>
          <w:szCs w:val="28"/>
        </w:rPr>
        <w:t xml:space="preserve">ốc tịch Việt Nam thông qua tài </w:t>
      </w:r>
      <w:r w:rsidR="00324F74" w:rsidRPr="00324F74">
        <w:rPr>
          <w:rFonts w:asciiTheme="majorHAnsi" w:hAnsiTheme="majorHAnsi" w:cstheme="majorHAnsi"/>
          <w:sz w:val="28"/>
          <w:szCs w:val="28"/>
        </w:rPr>
        <w:t>k</w:t>
      </w:r>
      <w:r w:rsidRPr="00812BAC">
        <w:rPr>
          <w:rFonts w:asciiTheme="majorHAnsi" w:hAnsiTheme="majorHAnsi" w:cstheme="majorHAnsi"/>
          <w:sz w:val="28"/>
          <w:szCs w:val="28"/>
        </w:rPr>
        <w:t>hoản thực hiện chương trình quy định tại Điều 12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3. Tuân thủ các quy định về quản lý ngoại hối, nghĩa vụ nộp thuế thu nhập và các quy định khác có liên quan của pháp luật.</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16" w:name="dieu_9"/>
      <w:r w:rsidRPr="00812BAC">
        <w:rPr>
          <w:rFonts w:asciiTheme="majorHAnsi" w:hAnsiTheme="majorHAnsi" w:cstheme="majorHAnsi"/>
          <w:b/>
          <w:bCs/>
          <w:sz w:val="28"/>
          <w:szCs w:val="28"/>
        </w:rPr>
        <w:t>Điều 9. Hình thức thưởng</w:t>
      </w:r>
      <w:bookmarkEnd w:id="16"/>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1. Thưởng trực tiếp bằng cổ phiếu.</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Thưởn</w:t>
      </w:r>
      <w:r w:rsidR="005E62FA">
        <w:rPr>
          <w:rFonts w:asciiTheme="majorHAnsi" w:hAnsiTheme="majorHAnsi" w:cstheme="majorHAnsi"/>
          <w:sz w:val="28"/>
          <w:szCs w:val="28"/>
        </w:rPr>
        <w:t xml:space="preserve">g quyền mua cổ phiếu với các </w:t>
      </w:r>
      <w:r w:rsidR="005E62FA" w:rsidRPr="005E62FA">
        <w:rPr>
          <w:rFonts w:asciiTheme="majorHAnsi" w:hAnsiTheme="majorHAnsi" w:cstheme="majorHAnsi"/>
          <w:sz w:val="28"/>
          <w:szCs w:val="28"/>
        </w:rPr>
        <w:t>đ</w:t>
      </w:r>
      <w:r w:rsidRPr="00812BAC">
        <w:rPr>
          <w:rFonts w:asciiTheme="majorHAnsi" w:hAnsiTheme="majorHAnsi" w:cstheme="majorHAnsi"/>
          <w:sz w:val="28"/>
          <w:szCs w:val="28"/>
        </w:rPr>
        <w:t>iều kiện ưu đãi.</w:t>
      </w:r>
    </w:p>
    <w:p w:rsidR="00A56EE9" w:rsidRPr="00A56EE9" w:rsidRDefault="00A56EE9" w:rsidP="00812BAC">
      <w:pPr>
        <w:spacing w:before="120" w:after="120" w:line="320" w:lineRule="exact"/>
        <w:ind w:firstLine="720"/>
        <w:jc w:val="both"/>
        <w:rPr>
          <w:rFonts w:asciiTheme="majorHAnsi" w:hAnsiTheme="majorHAnsi" w:cstheme="majorHAnsi"/>
          <w:b/>
          <w:bCs/>
          <w:sz w:val="28"/>
          <w:szCs w:val="28"/>
        </w:rPr>
      </w:pPr>
      <w:bookmarkStart w:id="17" w:name="dieu_10"/>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b/>
          <w:bCs/>
          <w:sz w:val="28"/>
          <w:szCs w:val="28"/>
        </w:rPr>
        <w:lastRenderedPageBreak/>
        <w:t xml:space="preserve">Điều 10. Quyền </w:t>
      </w:r>
      <w:r w:rsidRPr="00812BAC">
        <w:rPr>
          <w:rFonts w:asciiTheme="majorHAnsi" w:hAnsiTheme="majorHAnsi" w:cstheme="majorHAnsi"/>
          <w:b/>
          <w:bCs/>
          <w:sz w:val="28"/>
          <w:szCs w:val="28"/>
          <w:shd w:val="solid" w:color="FFFFFF" w:fill="auto"/>
        </w:rPr>
        <w:t>của</w:t>
      </w:r>
      <w:r w:rsidRPr="00812BAC">
        <w:rPr>
          <w:rFonts w:asciiTheme="majorHAnsi" w:hAnsiTheme="majorHAnsi" w:cstheme="majorHAnsi"/>
          <w:b/>
          <w:bCs/>
          <w:sz w:val="28"/>
          <w:szCs w:val="28"/>
        </w:rPr>
        <w:t xml:space="preserve"> người lao động có quốc tịch Việt Nam</w:t>
      </w:r>
      <w:bookmarkEnd w:id="17"/>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1. Đ</w:t>
      </w:r>
      <w:r w:rsidR="005E62FA">
        <w:rPr>
          <w:rFonts w:asciiTheme="majorHAnsi" w:hAnsiTheme="majorHAnsi" w:cstheme="majorHAnsi"/>
          <w:sz w:val="28"/>
          <w:szCs w:val="28"/>
        </w:rPr>
        <w:t>ược nhận và sở hữu cổ phiếu thư</w:t>
      </w:r>
      <w:r w:rsidR="005E62FA" w:rsidRPr="005E62FA">
        <w:rPr>
          <w:rFonts w:asciiTheme="majorHAnsi" w:hAnsiTheme="majorHAnsi" w:cstheme="majorHAnsi"/>
          <w:sz w:val="28"/>
          <w:szCs w:val="28"/>
        </w:rPr>
        <w:t>ở</w:t>
      </w:r>
      <w:r w:rsidRPr="00812BAC">
        <w:rPr>
          <w:rFonts w:asciiTheme="majorHAnsi" w:hAnsiTheme="majorHAnsi" w:cstheme="majorHAnsi"/>
          <w:sz w:val="28"/>
          <w:szCs w:val="28"/>
        </w:rPr>
        <w:t>ng; bán cổ phiếu thưởng ở nước ngoài; nhận cổ tức và các thu nhập hợp pháp khác thông qua tổ chức thực hiện chương trình thưởng cổ phiếu.</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2. Nhận quyền mua cổ phiếu thưởng; thực hiện quyền mua cổ phiếu thưởng ở nước ngoài và sở hữu cổ phiếu thưởng; nhận cổ tức và các thu nhập hợp pháp khác; bán quyền mua cổ phiếu thưởng ở nước ngoài thông qua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thực hiện chương trình thưởng cổ phiếu.</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3. Được s</w:t>
      </w:r>
      <w:r w:rsidR="005E62FA">
        <w:rPr>
          <w:rFonts w:asciiTheme="majorHAnsi" w:hAnsiTheme="majorHAnsi" w:cstheme="majorHAnsi"/>
          <w:sz w:val="28"/>
          <w:szCs w:val="28"/>
        </w:rPr>
        <w:t xml:space="preserve">ử dụng ngoại tệ tự có trên tài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 xml:space="preserve">hoản; trích lương, thưởng hoặc sử dụng nguồn thu hợp pháp khác để mua ngoại tệ thanh toán tiền mua cổ phiếu thưởng tại </w:t>
      </w:r>
      <w:r w:rsidRPr="00812BAC">
        <w:rPr>
          <w:rFonts w:asciiTheme="majorHAnsi" w:hAnsiTheme="majorHAnsi" w:cstheme="majorHAnsi"/>
          <w:sz w:val="28"/>
          <w:szCs w:val="28"/>
          <w:shd w:val="solid" w:color="FFFFFF" w:fill="auto"/>
        </w:rPr>
        <w:t>tổ chức</w:t>
      </w:r>
      <w:r w:rsidR="005E62FA">
        <w:rPr>
          <w:rFonts w:asciiTheme="majorHAnsi" w:hAnsiTheme="majorHAnsi" w:cstheme="majorHAnsi"/>
          <w:sz w:val="28"/>
          <w:szCs w:val="28"/>
        </w:rPr>
        <w:t xml:space="preserve"> tín dụng</w:t>
      </w:r>
      <w:r w:rsidRPr="00812BAC">
        <w:rPr>
          <w:rFonts w:asciiTheme="majorHAnsi" w:hAnsiTheme="majorHAnsi" w:cstheme="majorHAnsi"/>
          <w:sz w:val="28"/>
          <w:szCs w:val="28"/>
        </w:rPr>
        <w:t xml:space="preserve"> được phép thông qua tổ chức thực hiện chương trình thưởng cổ phiếu.</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4. </w:t>
      </w:r>
      <w:r w:rsidR="005E62FA">
        <w:rPr>
          <w:rFonts w:asciiTheme="majorHAnsi" w:hAnsiTheme="majorHAnsi" w:cstheme="majorHAnsi"/>
          <w:sz w:val="28"/>
          <w:szCs w:val="28"/>
        </w:rPr>
        <w:t>Được nhận tiền bán cổ phiếu thư</w:t>
      </w:r>
      <w:r w:rsidR="005E62FA" w:rsidRPr="005E62FA">
        <w:rPr>
          <w:rFonts w:asciiTheme="majorHAnsi" w:hAnsiTheme="majorHAnsi" w:cstheme="majorHAnsi"/>
          <w:sz w:val="28"/>
          <w:szCs w:val="28"/>
        </w:rPr>
        <w:t>ở</w:t>
      </w:r>
      <w:r w:rsidRPr="00812BAC">
        <w:rPr>
          <w:rFonts w:asciiTheme="majorHAnsi" w:hAnsiTheme="majorHAnsi" w:cstheme="majorHAnsi"/>
          <w:sz w:val="28"/>
          <w:szCs w:val="28"/>
        </w:rPr>
        <w:t>ng ở nước ngoài, bán quyền mua cổ phiếu thường ở nước ngoài bằng ngoại tệ thông qua tổ chức thực hiện chương trình thưởng cổ phiếu.</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18" w:name="dieu_11"/>
      <w:r w:rsidRPr="00812BAC">
        <w:rPr>
          <w:rFonts w:asciiTheme="majorHAnsi" w:hAnsiTheme="majorHAnsi" w:cstheme="majorHAnsi"/>
          <w:b/>
          <w:bCs/>
          <w:sz w:val="28"/>
          <w:szCs w:val="28"/>
        </w:rPr>
        <w:t>Điều 11. Trình tự, thủ tục đăng ký thực hiện ch</w:t>
      </w:r>
      <w:r w:rsidRPr="00812BAC">
        <w:rPr>
          <w:rFonts w:asciiTheme="majorHAnsi" w:hAnsiTheme="majorHAnsi" w:cstheme="majorHAnsi"/>
          <w:b/>
          <w:bCs/>
          <w:sz w:val="28"/>
          <w:szCs w:val="28"/>
          <w:shd w:val="solid" w:color="FFFFFF" w:fill="auto"/>
        </w:rPr>
        <w:t>ươ</w:t>
      </w:r>
      <w:r w:rsidRPr="00812BAC">
        <w:rPr>
          <w:rFonts w:asciiTheme="majorHAnsi" w:hAnsiTheme="majorHAnsi" w:cstheme="majorHAnsi"/>
          <w:b/>
          <w:bCs/>
          <w:sz w:val="28"/>
          <w:szCs w:val="28"/>
        </w:rPr>
        <w:t>ng trình thưởng cổ phiếu phát hành ở nước ngoài</w:t>
      </w:r>
      <w:bookmarkEnd w:id="18"/>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1.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thực hiện chương trình thưởng cổ phiếu nộp trực tiếp hoặc gửi qua đường bưu điện 01 (một) bộ hồ sơ đăng ký thực hiện chương trình thưởng cổ phiếu phát hành ở nước ngoài bằng tiếng Việt đến Ngân hàng Nhà nước. Hồ sơ gồm:</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Văn bản đăng ký thực hiện chương trình thưởng cổ phiếu phát hành ở nước ngoài (theo mẫu tại Phụ lục số 02 ban hành kèm theo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 Giấy tờ chứng minh tư cách pháp nhân của tổ chức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c) Bản sao giấy chứng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đầu tư hoặc giấy chứng nh</w:t>
      </w:r>
      <w:r w:rsidR="005E62FA">
        <w:rPr>
          <w:rFonts w:asciiTheme="majorHAnsi" w:hAnsiTheme="majorHAnsi" w:cstheme="majorHAnsi"/>
          <w:sz w:val="28"/>
          <w:szCs w:val="28"/>
        </w:rPr>
        <w:t xml:space="preserve">ận đăng ký hoạt động văn phòng </w:t>
      </w:r>
      <w:r w:rsidR="005E62FA" w:rsidRPr="005E62FA">
        <w:rPr>
          <w:rFonts w:asciiTheme="majorHAnsi" w:hAnsiTheme="majorHAnsi" w:cstheme="majorHAnsi"/>
          <w:sz w:val="28"/>
          <w:szCs w:val="28"/>
        </w:rPr>
        <w:t>đ</w:t>
      </w:r>
      <w:r w:rsidRPr="00812BAC">
        <w:rPr>
          <w:rFonts w:asciiTheme="majorHAnsi" w:hAnsiTheme="majorHAnsi" w:cstheme="majorHAnsi"/>
          <w:sz w:val="28"/>
          <w:szCs w:val="28"/>
        </w:rPr>
        <w:t xml:space="preserve">iều hành hoặc giấy phép thành lập chi nhánh/văn phòng đại diện của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nước ngoài tại Việt Nam hoặc các giấy tờ khác có giá trị pháp lý tương đương;</w:t>
      </w:r>
    </w:p>
    <w:p w:rsidR="00DE7E86" w:rsidRPr="00812BAC" w:rsidRDefault="005E62FA"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d) Tài liệu mô tả nội dung chi </w:t>
      </w:r>
      <w:r w:rsidRPr="005E62FA">
        <w:rPr>
          <w:rFonts w:asciiTheme="majorHAnsi" w:hAnsiTheme="majorHAnsi" w:cstheme="majorHAnsi"/>
          <w:sz w:val="28"/>
          <w:szCs w:val="28"/>
        </w:rPr>
        <w:t>t</w:t>
      </w:r>
      <w:r w:rsidR="00DE7E86" w:rsidRPr="00812BAC">
        <w:rPr>
          <w:rFonts w:asciiTheme="majorHAnsi" w:hAnsiTheme="majorHAnsi" w:cstheme="majorHAnsi"/>
          <w:sz w:val="28"/>
          <w:szCs w:val="28"/>
        </w:rPr>
        <w:t>iết chương trình thưởng cổ phiếu phát hành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đ) Danh sách người lao động có quốc tịch Việt Nam được tham gia chương trình thưởng cổ phiếu phát hành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2. Trường hợp hồ sơ chưa đầy đủ, hợp lệ, trong thời hạn 05 (năm) ngày làm việc </w:t>
      </w:r>
      <w:r w:rsidRPr="00812BAC">
        <w:rPr>
          <w:rFonts w:asciiTheme="majorHAnsi" w:hAnsiTheme="majorHAnsi" w:cstheme="majorHAnsi"/>
          <w:sz w:val="28"/>
          <w:szCs w:val="28"/>
          <w:shd w:val="solid" w:color="FFFFFF" w:fill="auto"/>
        </w:rPr>
        <w:t>kể từ</w:t>
      </w:r>
      <w:r w:rsidRPr="00812BAC">
        <w:rPr>
          <w:rFonts w:asciiTheme="majorHAnsi" w:hAnsiTheme="majorHAnsi" w:cstheme="majorHAnsi"/>
          <w:sz w:val="28"/>
          <w:szCs w:val="28"/>
        </w:rPr>
        <w:t xml:space="preserve"> ngày nhận được hồ sơ, Ngân hàng Nhà nước có văn bản yêu cầu nhà đầu tư chỉnh sửa, bổ sung hồ sơ.</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3. Trong thời hạn 15 (mười lăm) ngày làm việc kể từ ngày nhận được hồ sơ đầy đủ, hợp lệ, Ngân hàng Nhà nước xác nhận đăng ký việc thực hiện chương trình </w:t>
      </w:r>
      <w:r w:rsidRPr="00812BAC">
        <w:rPr>
          <w:rFonts w:asciiTheme="majorHAnsi" w:hAnsiTheme="majorHAnsi" w:cstheme="majorHAnsi"/>
          <w:sz w:val="28"/>
          <w:szCs w:val="28"/>
        </w:rPr>
        <w:lastRenderedPageBreak/>
        <w:t>thưởng cổ phiếu phát hành ở nước ngoài có đối tượng tham gia là người lao động có quốc tịch Việt Nam.</w:t>
      </w:r>
    </w:p>
    <w:p w:rsidR="00B00863" w:rsidRPr="00DE1A82" w:rsidRDefault="00DE7E86" w:rsidP="00A56EE9">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4. Trường hợp tổ chức thực hiện chương trình thưởng cổ phiếu chấm dứt hoạt động tại Việt Nam, trước khi chấm dứt hoạt động tại Việt Nam, tổ chức thực hiện chương trình thưởng cổ phiếu phải bán cổ phiếu thưởng, quyền mua cổ phiếu thưởng và chuyển toàn bộ số t</w:t>
      </w:r>
      <w:r w:rsidR="005E62FA">
        <w:rPr>
          <w:rFonts w:asciiTheme="majorHAnsi" w:hAnsiTheme="majorHAnsi" w:cstheme="majorHAnsi"/>
          <w:sz w:val="28"/>
          <w:szCs w:val="28"/>
        </w:rPr>
        <w:t>iền thu được cho người lao động</w:t>
      </w:r>
      <w:r w:rsidRPr="00812BAC">
        <w:rPr>
          <w:rFonts w:asciiTheme="majorHAnsi" w:hAnsiTheme="majorHAnsi" w:cstheme="majorHAnsi"/>
          <w:sz w:val="28"/>
          <w:szCs w:val="28"/>
        </w:rPr>
        <w:t xml:space="preserve"> có quốc tịch Việt Nam tham gia chương trình thưởng cổ phiếu phát hành ở nước ngoài.</w:t>
      </w:r>
      <w:bookmarkStart w:id="19" w:name="dieu_12"/>
    </w:p>
    <w:p w:rsidR="00DE7E86" w:rsidRPr="00812BAC" w:rsidRDefault="005E62FA"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b/>
          <w:bCs/>
          <w:sz w:val="28"/>
          <w:szCs w:val="28"/>
        </w:rPr>
        <w:t xml:space="preserve">Điều 12. Mở và sử dụng tài </w:t>
      </w:r>
      <w:r w:rsidRPr="005E62FA">
        <w:rPr>
          <w:rFonts w:asciiTheme="majorHAnsi" w:hAnsiTheme="majorHAnsi" w:cstheme="majorHAnsi"/>
          <w:b/>
          <w:bCs/>
          <w:sz w:val="28"/>
          <w:szCs w:val="28"/>
        </w:rPr>
        <w:t>k</w:t>
      </w:r>
      <w:r w:rsidR="00DE7E86" w:rsidRPr="00812BAC">
        <w:rPr>
          <w:rFonts w:asciiTheme="majorHAnsi" w:hAnsiTheme="majorHAnsi" w:cstheme="majorHAnsi"/>
          <w:b/>
          <w:bCs/>
          <w:sz w:val="28"/>
          <w:szCs w:val="28"/>
        </w:rPr>
        <w:t>hoản thực hiện chương trình</w:t>
      </w:r>
      <w:bookmarkEnd w:id="19"/>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1. Sau khi được Ngân hàng Nhà nước xác nhận đăng ký thực hiện chương trình thưởng cổ phiếu phát hành ở nước ngoài, tổ chức thực hiện chương trình thưởng</w:t>
      </w:r>
      <w:r w:rsidR="005E62FA">
        <w:rPr>
          <w:rFonts w:asciiTheme="majorHAnsi" w:hAnsiTheme="majorHAnsi" w:cstheme="majorHAnsi"/>
          <w:sz w:val="28"/>
          <w:szCs w:val="28"/>
        </w:rPr>
        <w:t xml:space="preserve"> cổ phiếu phải mở 01 (một) tài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thực hiện chương trình để thực hiện các giao dịch thu, chi t</w:t>
      </w:r>
      <w:r w:rsidR="005E62FA">
        <w:rPr>
          <w:rFonts w:asciiTheme="majorHAnsi" w:hAnsiTheme="majorHAnsi" w:cstheme="majorHAnsi"/>
          <w:sz w:val="28"/>
          <w:szCs w:val="28"/>
        </w:rPr>
        <w:t xml:space="preserve">heo quy định tại </w:t>
      </w:r>
      <w:r w:rsidR="005E62FA" w:rsidRPr="005E62FA">
        <w:rPr>
          <w:rFonts w:asciiTheme="majorHAnsi" w:hAnsiTheme="majorHAnsi" w:cstheme="majorHAnsi"/>
          <w:sz w:val="28"/>
          <w:szCs w:val="28"/>
        </w:rPr>
        <w:t>k</w:t>
      </w:r>
      <w:r w:rsidR="005E62FA">
        <w:rPr>
          <w:rFonts w:asciiTheme="majorHAnsi" w:hAnsiTheme="majorHAnsi" w:cstheme="majorHAnsi"/>
          <w:sz w:val="28"/>
          <w:szCs w:val="28"/>
        </w:rPr>
        <w:t xml:space="preserve">hoản 2,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3 Điều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Các giao dịch thu:</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Thu ngoại tệ từ việc bán cổ phiếu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 Thu ngoại tệ từ việc bán quyền mua cổ phiếu ở n</w:t>
      </w:r>
      <w:r w:rsidRPr="00812BAC">
        <w:rPr>
          <w:rFonts w:asciiTheme="majorHAnsi" w:hAnsiTheme="majorHAnsi" w:cstheme="majorHAnsi"/>
          <w:sz w:val="28"/>
          <w:szCs w:val="28"/>
          <w:shd w:val="solid" w:color="FFFFFF" w:fill="auto"/>
        </w:rPr>
        <w:t>ướ</w:t>
      </w:r>
      <w:r w:rsidRPr="00812BAC">
        <w:rPr>
          <w:rFonts w:asciiTheme="majorHAnsi" w:hAnsiTheme="majorHAnsi" w:cstheme="majorHAnsi"/>
          <w:sz w:val="28"/>
          <w:szCs w:val="28"/>
        </w:rPr>
        <w:t>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Thu cổ tức và các thu nhập hợp pháp khác liên quan đến chương trình thưởng cổ phiếu phát hành ở nước ngoài;</w:t>
      </w:r>
    </w:p>
    <w:p w:rsidR="00DE7E86" w:rsidRPr="00812BAC" w:rsidRDefault="005E62FA"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d) Thu từ tài </w:t>
      </w:r>
      <w:r w:rsidRPr="005E62FA">
        <w:rPr>
          <w:rFonts w:asciiTheme="majorHAnsi" w:hAnsiTheme="majorHAnsi" w:cstheme="majorHAnsi"/>
          <w:sz w:val="28"/>
          <w:szCs w:val="28"/>
        </w:rPr>
        <w:t>k</w:t>
      </w:r>
      <w:r w:rsidR="00DE7E86" w:rsidRPr="00812BAC">
        <w:rPr>
          <w:rFonts w:asciiTheme="majorHAnsi" w:hAnsiTheme="majorHAnsi" w:cstheme="majorHAnsi"/>
          <w:sz w:val="28"/>
          <w:szCs w:val="28"/>
        </w:rPr>
        <w:t>hoản ngoại tệ của người lao động có quốc tịch Việt Nam tham gia chương trình thưởng cổ phiếu phát hành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đ) Thu ngoại tệ mua từ tổ chức tín dụng được phép cho người lao động có quốc tịch Việt Nam tham gia chương trình thưởng cổ phiếu phát hành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3. Các giao dịch chi: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Chi mua cổ phiếu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 Chi bán ngoại tệ cho tổ chức tín dụn</w:t>
      </w:r>
      <w:r w:rsidR="005E62FA">
        <w:rPr>
          <w:rFonts w:asciiTheme="majorHAnsi" w:hAnsiTheme="majorHAnsi" w:cstheme="majorHAnsi"/>
          <w:sz w:val="28"/>
          <w:szCs w:val="28"/>
        </w:rPr>
        <w:t xml:space="preserve">g được phép để chuyển sang tài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bằng đồng Việt Nam của người lao động có quốc tịch Việt Nam tham gia chương trình thưởng cổ phiếu phát hành ở nước ngoài;</w:t>
      </w:r>
    </w:p>
    <w:p w:rsidR="00DE7E86" w:rsidRPr="00812BAC" w:rsidRDefault="005E62FA"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c) Chi chuyển sang tài </w:t>
      </w:r>
      <w:r w:rsidRPr="005E62FA">
        <w:rPr>
          <w:rFonts w:asciiTheme="majorHAnsi" w:hAnsiTheme="majorHAnsi" w:cstheme="majorHAnsi"/>
          <w:sz w:val="28"/>
          <w:szCs w:val="28"/>
        </w:rPr>
        <w:t>k</w:t>
      </w:r>
      <w:r w:rsidR="00DE7E86" w:rsidRPr="00812BAC">
        <w:rPr>
          <w:rFonts w:asciiTheme="majorHAnsi" w:hAnsiTheme="majorHAnsi" w:cstheme="majorHAnsi"/>
          <w:sz w:val="28"/>
          <w:szCs w:val="28"/>
        </w:rPr>
        <w:t xml:space="preserve">hoản ngoại tệ của người lao động có </w:t>
      </w:r>
      <w:r w:rsidR="00DE7E86" w:rsidRPr="00812BAC">
        <w:rPr>
          <w:rFonts w:asciiTheme="majorHAnsi" w:hAnsiTheme="majorHAnsi" w:cstheme="majorHAnsi"/>
          <w:sz w:val="28"/>
          <w:szCs w:val="28"/>
          <w:shd w:val="solid" w:color="FFFFFF" w:fill="auto"/>
        </w:rPr>
        <w:t>quốc</w:t>
      </w:r>
      <w:r w:rsidR="00DE7E86" w:rsidRPr="00812BAC">
        <w:rPr>
          <w:rFonts w:asciiTheme="majorHAnsi" w:hAnsiTheme="majorHAnsi" w:cstheme="majorHAnsi"/>
          <w:sz w:val="28"/>
          <w:szCs w:val="28"/>
        </w:rPr>
        <w:t xml:space="preserve"> tịch Việt Nam tham gia chương trình thưởng cổ phiếu phát hành ở nước ngoài;</w:t>
      </w:r>
    </w:p>
    <w:p w:rsidR="005E62FA" w:rsidRPr="00A56EE9" w:rsidRDefault="005E62FA" w:rsidP="00C20DD9">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d) Các </w:t>
      </w:r>
      <w:r w:rsidRPr="005E62FA">
        <w:rPr>
          <w:rFonts w:asciiTheme="majorHAnsi" w:hAnsiTheme="majorHAnsi" w:cstheme="majorHAnsi"/>
          <w:sz w:val="28"/>
          <w:szCs w:val="28"/>
        </w:rPr>
        <w:t>k</w:t>
      </w:r>
      <w:r w:rsidR="00DE7E86" w:rsidRPr="00812BAC">
        <w:rPr>
          <w:rFonts w:asciiTheme="majorHAnsi" w:hAnsiTheme="majorHAnsi" w:cstheme="majorHAnsi"/>
          <w:sz w:val="28"/>
          <w:szCs w:val="28"/>
        </w:rPr>
        <w:t>hoản chi phí khác như phí, lệ phí (nếu có).</w:t>
      </w:r>
    </w:p>
    <w:p w:rsidR="00A56EE9" w:rsidRPr="00DE1A82" w:rsidRDefault="00A56EE9" w:rsidP="00812BAC">
      <w:pPr>
        <w:spacing w:before="120" w:after="120" w:line="320" w:lineRule="exact"/>
        <w:jc w:val="center"/>
        <w:rPr>
          <w:rFonts w:asciiTheme="majorHAnsi" w:hAnsiTheme="majorHAnsi" w:cstheme="majorHAnsi"/>
          <w:b/>
          <w:bCs/>
          <w:sz w:val="28"/>
          <w:szCs w:val="28"/>
        </w:rPr>
      </w:pPr>
      <w:bookmarkStart w:id="20" w:name="chuong_3"/>
    </w:p>
    <w:p w:rsidR="00A56EE9" w:rsidRPr="00DE1A82" w:rsidRDefault="00A56EE9" w:rsidP="00812BAC">
      <w:pPr>
        <w:spacing w:before="120" w:after="120" w:line="320" w:lineRule="exact"/>
        <w:jc w:val="center"/>
        <w:rPr>
          <w:rFonts w:asciiTheme="majorHAnsi" w:hAnsiTheme="majorHAnsi" w:cstheme="majorHAnsi"/>
          <w:b/>
          <w:bCs/>
          <w:sz w:val="28"/>
          <w:szCs w:val="28"/>
        </w:rPr>
      </w:pPr>
    </w:p>
    <w:p w:rsidR="00A56EE9" w:rsidRPr="00DE1A82" w:rsidRDefault="00A56EE9" w:rsidP="00812BAC">
      <w:pPr>
        <w:spacing w:before="120" w:after="120" w:line="320" w:lineRule="exact"/>
        <w:jc w:val="center"/>
        <w:rPr>
          <w:rFonts w:asciiTheme="majorHAnsi" w:hAnsiTheme="majorHAnsi" w:cstheme="majorHAnsi"/>
          <w:b/>
          <w:bCs/>
          <w:sz w:val="28"/>
          <w:szCs w:val="28"/>
        </w:rPr>
      </w:pPr>
    </w:p>
    <w:p w:rsidR="00A56EE9" w:rsidRPr="00DE1A82" w:rsidRDefault="00A56EE9" w:rsidP="00812BAC">
      <w:pPr>
        <w:spacing w:before="120" w:after="120" w:line="320" w:lineRule="exact"/>
        <w:jc w:val="center"/>
        <w:rPr>
          <w:rFonts w:asciiTheme="majorHAnsi" w:hAnsiTheme="majorHAnsi" w:cstheme="majorHAnsi"/>
          <w:b/>
          <w:bCs/>
          <w:sz w:val="28"/>
          <w:szCs w:val="28"/>
        </w:rPr>
      </w:pPr>
    </w:p>
    <w:p w:rsidR="00DE7E86" w:rsidRPr="00812BAC" w:rsidRDefault="00DE7E86" w:rsidP="00812BAC">
      <w:pPr>
        <w:spacing w:before="120" w:after="120" w:line="320" w:lineRule="exact"/>
        <w:jc w:val="center"/>
        <w:rPr>
          <w:rFonts w:asciiTheme="majorHAnsi" w:hAnsiTheme="majorHAnsi" w:cstheme="majorHAnsi"/>
          <w:sz w:val="28"/>
          <w:szCs w:val="28"/>
        </w:rPr>
      </w:pPr>
      <w:r w:rsidRPr="00812BAC">
        <w:rPr>
          <w:rFonts w:asciiTheme="majorHAnsi" w:hAnsiTheme="majorHAnsi" w:cstheme="majorHAnsi"/>
          <w:b/>
          <w:bCs/>
          <w:sz w:val="28"/>
          <w:szCs w:val="28"/>
        </w:rPr>
        <w:lastRenderedPageBreak/>
        <w:t>Ch</w:t>
      </w:r>
      <w:r w:rsidRPr="00812BAC">
        <w:rPr>
          <w:rFonts w:asciiTheme="majorHAnsi" w:hAnsiTheme="majorHAnsi" w:cstheme="majorHAnsi"/>
          <w:b/>
          <w:bCs/>
          <w:sz w:val="28"/>
          <w:szCs w:val="28"/>
          <w:shd w:val="solid" w:color="FFFFFF" w:fill="auto"/>
        </w:rPr>
        <w:t>ươ</w:t>
      </w:r>
      <w:r w:rsidRPr="00812BAC">
        <w:rPr>
          <w:rFonts w:asciiTheme="majorHAnsi" w:hAnsiTheme="majorHAnsi" w:cstheme="majorHAnsi"/>
          <w:b/>
          <w:bCs/>
          <w:sz w:val="28"/>
          <w:szCs w:val="28"/>
        </w:rPr>
        <w:t>ng II</w:t>
      </w:r>
      <w:bookmarkEnd w:id="20"/>
      <w:r w:rsidRPr="00812BAC">
        <w:rPr>
          <w:rFonts w:asciiTheme="majorHAnsi" w:hAnsiTheme="majorHAnsi" w:cstheme="majorHAnsi"/>
          <w:b/>
          <w:bCs/>
          <w:sz w:val="28"/>
          <w:szCs w:val="28"/>
        </w:rPr>
        <w:t>I</w:t>
      </w:r>
    </w:p>
    <w:p w:rsidR="00DE7E86" w:rsidRPr="00D87F79" w:rsidRDefault="00DE7E86" w:rsidP="00D87F79">
      <w:pPr>
        <w:spacing w:before="120" w:after="120" w:line="320" w:lineRule="exact"/>
        <w:jc w:val="center"/>
        <w:rPr>
          <w:rFonts w:asciiTheme="majorHAnsi" w:hAnsiTheme="majorHAnsi" w:cstheme="majorHAnsi"/>
          <w:b/>
          <w:bCs/>
          <w:sz w:val="28"/>
          <w:szCs w:val="28"/>
        </w:rPr>
      </w:pPr>
      <w:bookmarkStart w:id="21" w:name="chuong_3_name"/>
      <w:r w:rsidRPr="00812BAC">
        <w:rPr>
          <w:rFonts w:asciiTheme="majorHAnsi" w:hAnsiTheme="majorHAnsi" w:cstheme="majorHAnsi"/>
          <w:b/>
          <w:bCs/>
          <w:sz w:val="28"/>
          <w:szCs w:val="28"/>
        </w:rPr>
        <w:t>HỒ SƠ, TRÌNH TỰ, THỦ TỤC CẤP, THU HỒI GIẤY CHỨNG NHẬN ĐĂNG KÝ ĐẦU TƯ GIÁN TIẾP RA NƯỚC NGOÀI ĐỐI VỚI NGÂN HÀNG THƯƠNG MẠI, CÔNG TY TÀI CHÍNH TỔNG HỢP, GIẤY CHỨNG NHẬN ĐĂNG KÝ HOẠT ĐỘNG NHẬN ỦY THÁC ĐẦU TƯ GIÁN TIẾP RA NƯỚC NGOÀI ĐỐI VỚI NGÂN HÀNG THƯƠNG MẠI</w:t>
      </w:r>
      <w:bookmarkEnd w:id="21"/>
    </w:p>
    <w:p w:rsidR="004A34B4" w:rsidRPr="00D87F79" w:rsidRDefault="004A34B4" w:rsidP="00D87F79">
      <w:pPr>
        <w:spacing w:before="120" w:after="120" w:line="320" w:lineRule="exact"/>
        <w:jc w:val="center"/>
        <w:rPr>
          <w:rFonts w:asciiTheme="majorHAnsi" w:hAnsiTheme="majorHAnsi" w:cstheme="majorHAnsi"/>
          <w:sz w:val="28"/>
          <w:szCs w:val="28"/>
        </w:rPr>
      </w:pP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22" w:name="dieu_13"/>
      <w:r w:rsidRPr="00812BAC">
        <w:rPr>
          <w:rFonts w:asciiTheme="majorHAnsi" w:hAnsiTheme="majorHAnsi" w:cstheme="majorHAnsi"/>
          <w:b/>
          <w:bCs/>
          <w:sz w:val="28"/>
          <w:szCs w:val="28"/>
        </w:rPr>
        <w:t>Điều 13. Hồ sơ, trình tự, thủ tục cấp giấy chứng nhận đăng ký đầu tư gián tiếp ra nước ngoài</w:t>
      </w:r>
      <w:bookmarkEnd w:id="22"/>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1. Hồ sơ đề nghị cấp giấy chứng nhận đăng ký đầu tư gián tiếp ra nước ngoài phải được lập bằng tiếng Việt, bao gồm:</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Đơn đề nghị cấp giấy chứng nhận đăng ký đầu tư gián tiếp ra nước ngoài (theo mẫu tại Phụ lục số 03 ban hành kèm theo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w:t>
      </w:r>
      <w:r w:rsidR="008D7FBB">
        <w:rPr>
          <w:rStyle w:val="FootnoteReference"/>
          <w:rFonts w:asciiTheme="majorHAnsi" w:hAnsiTheme="majorHAnsi" w:cstheme="majorHAnsi"/>
          <w:sz w:val="28"/>
          <w:szCs w:val="28"/>
        </w:rPr>
        <w:footnoteReference w:id="4"/>
      </w:r>
      <w:r w:rsidRPr="00812BAC">
        <w:rPr>
          <w:rFonts w:asciiTheme="majorHAnsi" w:hAnsiTheme="majorHAnsi" w:cstheme="majorHAnsi"/>
          <w:sz w:val="28"/>
          <w:szCs w:val="28"/>
        </w:rPr>
        <w:t xml:space="preserve"> Bản sao báo cá</w:t>
      </w:r>
      <w:r w:rsidR="008D7FBB">
        <w:rPr>
          <w:rFonts w:asciiTheme="majorHAnsi" w:hAnsiTheme="majorHAnsi" w:cstheme="majorHAnsi"/>
          <w:sz w:val="28"/>
          <w:szCs w:val="28"/>
        </w:rPr>
        <w:t>o tài chính đã được kiểm toán 0</w:t>
      </w:r>
      <w:r w:rsidR="008D7FBB" w:rsidRPr="008D7FBB">
        <w:rPr>
          <w:rFonts w:asciiTheme="majorHAnsi" w:hAnsiTheme="majorHAnsi" w:cstheme="majorHAnsi"/>
          <w:sz w:val="28"/>
          <w:szCs w:val="28"/>
        </w:rPr>
        <w:t>3</w:t>
      </w:r>
      <w:r w:rsidRPr="00812BAC">
        <w:rPr>
          <w:rFonts w:asciiTheme="majorHAnsi" w:hAnsiTheme="majorHAnsi" w:cstheme="majorHAnsi"/>
          <w:sz w:val="28"/>
          <w:szCs w:val="28"/>
        </w:rPr>
        <w:t xml:space="preserve"> (</w:t>
      </w:r>
      <w:r w:rsidR="008D7FBB" w:rsidRPr="008D7FBB">
        <w:rPr>
          <w:rFonts w:asciiTheme="majorHAnsi" w:hAnsiTheme="majorHAnsi" w:cstheme="majorHAnsi"/>
          <w:sz w:val="28"/>
          <w:szCs w:val="28"/>
        </w:rPr>
        <w:t>ba</w:t>
      </w:r>
      <w:r w:rsidRPr="00812BAC">
        <w:rPr>
          <w:rFonts w:asciiTheme="majorHAnsi" w:hAnsiTheme="majorHAnsi" w:cstheme="majorHAnsi"/>
          <w:sz w:val="28"/>
          <w:szCs w:val="28"/>
        </w:rPr>
        <w:t>) năm liên tục liền trước năm nộp hồ sơ;</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Bản sao văn bản quyết toán thuế hoặc văn bản xác nhận của cơ quan thuế chứng minh việc thực hiện đầy đủ nghĩa vụ tài chính với Nhà nước Việt Nam, không có nợ thuế với ngân sách nhà nước;</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d) Báo cáo về việc tuân thủ các quy định về giới hạn tỷ lệ bảo đảm an toàn trong hoạt động ngân hàng của năm liền kề năm nộp hồ sơ;</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đ) Quy định nội bộ về quản lý hoạt động tự doanh đầu tư gián tiếp ra nước ngoài, trong đó có nội dung về cơ chế kiểm soát, kiểm toán nội bộ, nhận dạng và quản trị rủi ro liên quan đến hoạt động tự doanh đầu tư gián tiếp ra nước ngoài;</w:t>
      </w:r>
    </w:p>
    <w:p w:rsidR="00770D96" w:rsidRPr="00770D96" w:rsidRDefault="00DE7E86" w:rsidP="00812BAC">
      <w:pPr>
        <w:spacing w:before="120" w:after="120" w:line="320" w:lineRule="exact"/>
        <w:ind w:firstLine="720"/>
        <w:jc w:val="both"/>
        <w:rPr>
          <w:rFonts w:asciiTheme="majorHAnsi" w:hAnsiTheme="majorHAnsi" w:cstheme="majorHAnsi"/>
          <w:b/>
          <w:i/>
          <w:sz w:val="28"/>
          <w:szCs w:val="28"/>
        </w:rPr>
      </w:pPr>
      <w:r w:rsidRPr="00812BAC">
        <w:rPr>
          <w:rFonts w:asciiTheme="majorHAnsi" w:hAnsiTheme="majorHAnsi" w:cstheme="majorHAnsi"/>
          <w:sz w:val="28"/>
          <w:szCs w:val="28"/>
        </w:rPr>
        <w:t>e)</w:t>
      </w:r>
      <w:r w:rsidR="00770D96">
        <w:rPr>
          <w:rStyle w:val="FootnoteReference"/>
          <w:rFonts w:asciiTheme="majorHAnsi" w:hAnsiTheme="majorHAnsi" w:cstheme="majorHAnsi"/>
          <w:sz w:val="28"/>
          <w:szCs w:val="28"/>
        </w:rPr>
        <w:footnoteReference w:id="5"/>
      </w:r>
      <w:r w:rsidR="00770D96" w:rsidRPr="00770D96">
        <w:rPr>
          <w:rFonts w:asciiTheme="majorHAnsi" w:hAnsiTheme="majorHAnsi" w:cstheme="majorHAnsi"/>
          <w:sz w:val="28"/>
          <w:szCs w:val="28"/>
        </w:rPr>
        <w:t xml:space="preserve"> </w:t>
      </w:r>
      <w:r w:rsidR="00770D96" w:rsidRPr="00770D96">
        <w:rPr>
          <w:rFonts w:asciiTheme="majorHAnsi" w:hAnsiTheme="majorHAnsi" w:cstheme="majorHAnsi"/>
          <w:b/>
          <w:i/>
          <w:sz w:val="28"/>
          <w:szCs w:val="28"/>
        </w:rPr>
        <w:t>(được bãi bỏ)</w:t>
      </w:r>
      <w:r w:rsidRPr="00770D96">
        <w:rPr>
          <w:rFonts w:asciiTheme="majorHAnsi" w:hAnsiTheme="majorHAnsi" w:cstheme="majorHAnsi"/>
          <w:b/>
          <w:i/>
          <w:sz w:val="28"/>
          <w:szCs w:val="28"/>
        </w:rPr>
        <w:t xml:space="preserve"> </w:t>
      </w:r>
    </w:p>
    <w:p w:rsidR="00DE7E86" w:rsidRPr="00770D96"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g)</w:t>
      </w:r>
      <w:r w:rsidR="00770D96">
        <w:rPr>
          <w:rStyle w:val="FootnoteReference"/>
          <w:rFonts w:asciiTheme="majorHAnsi" w:hAnsiTheme="majorHAnsi" w:cstheme="majorHAnsi"/>
          <w:sz w:val="28"/>
          <w:szCs w:val="28"/>
        </w:rPr>
        <w:footnoteReference w:id="6"/>
      </w:r>
      <w:r w:rsidRPr="00812BAC">
        <w:rPr>
          <w:rFonts w:asciiTheme="majorHAnsi" w:hAnsiTheme="majorHAnsi" w:cstheme="majorHAnsi"/>
          <w:sz w:val="28"/>
          <w:szCs w:val="28"/>
        </w:rPr>
        <w:t xml:space="preserve"> </w:t>
      </w:r>
      <w:r w:rsidR="00770D96" w:rsidRPr="00770D96">
        <w:rPr>
          <w:rFonts w:asciiTheme="majorHAnsi" w:hAnsiTheme="majorHAnsi" w:cstheme="majorHAnsi"/>
          <w:b/>
          <w:i/>
          <w:sz w:val="28"/>
          <w:szCs w:val="28"/>
        </w:rPr>
        <w:t>(được bãi bỏ)</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Trình tự, thủ tục cấp giấy chứng nhận đăng ký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lastRenderedPageBreak/>
        <w:t>a) Ngân hàng th</w:t>
      </w:r>
      <w:r w:rsidRPr="00812BAC">
        <w:rPr>
          <w:rFonts w:asciiTheme="majorHAnsi" w:hAnsiTheme="majorHAnsi" w:cstheme="majorHAnsi"/>
          <w:sz w:val="28"/>
          <w:szCs w:val="28"/>
          <w:shd w:val="solid" w:color="FFFFFF" w:fill="auto"/>
        </w:rPr>
        <w:t>ươ</w:t>
      </w:r>
      <w:r w:rsidRPr="00812BAC">
        <w:rPr>
          <w:rFonts w:asciiTheme="majorHAnsi" w:hAnsiTheme="majorHAnsi" w:cstheme="majorHAnsi"/>
          <w:sz w:val="28"/>
          <w:szCs w:val="28"/>
        </w:rPr>
        <w:t>ng mại, công ty tài chính tổng hợp có nhu cầu thực hiện hoạt động tự doanh đầu tư gián tiếp ra nước ngoài nộp trực tiếp hoặc gửi qua đường bưu điện 05 (n</w:t>
      </w:r>
      <w:r w:rsidR="00CF6432">
        <w:rPr>
          <w:rFonts w:asciiTheme="majorHAnsi" w:hAnsiTheme="majorHAnsi" w:cstheme="majorHAnsi"/>
          <w:sz w:val="28"/>
          <w:szCs w:val="28"/>
        </w:rPr>
        <w:t xml:space="preserve">ăm) bộ hồ sơ theo quy định tại </w:t>
      </w:r>
      <w:r w:rsidR="00CF6432" w:rsidRPr="00CF6432">
        <w:rPr>
          <w:rFonts w:asciiTheme="majorHAnsi" w:hAnsiTheme="majorHAnsi" w:cstheme="majorHAnsi"/>
          <w:sz w:val="28"/>
          <w:szCs w:val="28"/>
        </w:rPr>
        <w:t>k</w:t>
      </w:r>
      <w:r w:rsidRPr="00812BAC">
        <w:rPr>
          <w:rFonts w:asciiTheme="majorHAnsi" w:hAnsiTheme="majorHAnsi" w:cstheme="majorHAnsi"/>
          <w:sz w:val="28"/>
          <w:szCs w:val="28"/>
        </w:rPr>
        <w:t>hoản 1 Điều này đến Ngân hàng Nhà nước. Trường hợp hồ sơ chưa đầy đủ, hợp lệ, trong thời hạn 05 (năm) ngày làm việc kể từ ngày nhận được hồ sơ, Ngân hàng Nhà nước có văn bản yêu cầu ngân hàng thương mại, công ty tài chính tổng hợp chỉnh sửa, bổ sung hồ sơ;</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b) Trong thời hạn 35 (ba mươi lăm) ngày kể từ ngày nhận được hồ sơ đầy đủ, hợp lệ theo quy định tại Thông tư này, Ngân hàng Nhà nước xem xét </w:t>
      </w:r>
      <w:r w:rsidRPr="00812BAC">
        <w:rPr>
          <w:rFonts w:asciiTheme="majorHAnsi" w:hAnsiTheme="majorHAnsi" w:cstheme="majorHAnsi"/>
          <w:sz w:val="28"/>
          <w:szCs w:val="28"/>
          <w:shd w:val="solid" w:color="FFFFFF" w:fill="auto"/>
        </w:rPr>
        <w:t>cấp</w:t>
      </w:r>
      <w:r w:rsidRPr="00812BAC">
        <w:rPr>
          <w:rFonts w:asciiTheme="majorHAnsi" w:hAnsiTheme="majorHAnsi" w:cstheme="majorHAnsi"/>
          <w:sz w:val="28"/>
          <w:szCs w:val="28"/>
        </w:rPr>
        <w:t xml:space="preserve"> hoặc từ chối cấp giấy chứng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đầu tư gián tiếp ra nước ngoài cho ngân hàng thương mại, công ty tài chính tổng hợp. Trường hợp từ chối, Ngân hàng Nhà nước thông báo bằng </w:t>
      </w:r>
      <w:r w:rsidRPr="00812BAC">
        <w:rPr>
          <w:rFonts w:asciiTheme="majorHAnsi" w:hAnsiTheme="majorHAnsi" w:cstheme="majorHAnsi"/>
          <w:sz w:val="28"/>
          <w:szCs w:val="28"/>
          <w:shd w:val="solid" w:color="FFFFFF" w:fill="auto"/>
        </w:rPr>
        <w:t>văn</w:t>
      </w:r>
      <w:r w:rsidRPr="00812BAC">
        <w:rPr>
          <w:rFonts w:asciiTheme="majorHAnsi" w:hAnsiTheme="majorHAnsi" w:cstheme="majorHAnsi"/>
          <w:sz w:val="28"/>
          <w:szCs w:val="28"/>
        </w:rPr>
        <w:t xml:space="preserve"> bản và nêu rõ lý do.</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23" w:name="dieu_14"/>
      <w:r w:rsidRPr="00812BAC">
        <w:rPr>
          <w:rFonts w:asciiTheme="majorHAnsi" w:hAnsiTheme="majorHAnsi" w:cstheme="majorHAnsi"/>
          <w:b/>
          <w:bCs/>
          <w:sz w:val="28"/>
          <w:szCs w:val="28"/>
        </w:rPr>
        <w:t>Điều 14. Hồ sơ, trình tự, thủ tục thu hồi giấy chứng nhận đăng ký đầu tư gián tiếp ra nước ngoài</w:t>
      </w:r>
      <w:bookmarkEnd w:id="23"/>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1. Trường hợp tự nguyện đề nghị thu hồi giấy chứng nhận đăng ký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a) Ngân hàng thương mại, công ty tài chính tổng hợp nộp trực tiếp hoặc gửi qua đường bưu điện 01 (một) bộ hồ sơ đề nghị thu hồi giấy chứng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đầu tư gián tiếp ra nước ngoài bằng tiếng Việt đến Ngân hàng Nhà nước, hồ sơ bao gồm:</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i) Đơn đề nghị thu hồi giấy chứng nhận đăng ký đầu tư gián tiếp ra nước ngoài (theo mẫu tại Phụ lục số 04 ban hành kèm theo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ii) </w:t>
      </w:r>
      <w:r w:rsidRPr="00812BAC">
        <w:rPr>
          <w:rFonts w:asciiTheme="majorHAnsi" w:hAnsiTheme="majorHAnsi" w:cstheme="majorHAnsi"/>
          <w:sz w:val="28"/>
          <w:szCs w:val="28"/>
          <w:shd w:val="solid" w:color="FFFFFF" w:fill="auto"/>
        </w:rPr>
        <w:t>Văn</w:t>
      </w:r>
      <w:r w:rsidRPr="00812BAC">
        <w:rPr>
          <w:rFonts w:asciiTheme="majorHAnsi" w:hAnsiTheme="majorHAnsi" w:cstheme="majorHAnsi"/>
          <w:sz w:val="28"/>
          <w:szCs w:val="28"/>
        </w:rPr>
        <w:t xml:space="preserve"> bản chấp thuận của cấp có thẩm quyền theo Điều lệ của ngân hàng thương mại, công ty tài chính tổng hợp về việc chấm dứt hoạt động đầu tư gián tiếp ra nước ngoài</w:t>
      </w:r>
      <w:r w:rsidR="005E62FA">
        <w:rPr>
          <w:rFonts w:asciiTheme="majorHAnsi" w:hAnsiTheme="majorHAnsi" w:cstheme="majorHAnsi"/>
          <w:sz w:val="28"/>
          <w:szCs w:val="28"/>
        </w:rPr>
        <w:t xml:space="preserve"> kèm báo cáo kết quả xử lý các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đầu tư gián tiếp ra nước ngoài đang thực hiện;</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b) Trường hợp hồ sơ chưa đầy đủ, hợp lệ, trong thời hạn 05 (năm) ngày làm việc kể từ ngày nhận được hồ sơ, Ngân hàng Nhà nước có văn bản yêu cầu ngân hàng thương mại, công ty tài chính tổng hợp chỉnh sửa, </w:t>
      </w:r>
      <w:r w:rsidRPr="00812BAC">
        <w:rPr>
          <w:rFonts w:asciiTheme="majorHAnsi" w:hAnsiTheme="majorHAnsi" w:cstheme="majorHAnsi"/>
          <w:sz w:val="28"/>
          <w:szCs w:val="28"/>
          <w:shd w:val="solid" w:color="FFFFFF" w:fill="auto"/>
        </w:rPr>
        <w:t>bổ sung</w:t>
      </w:r>
      <w:r w:rsidRPr="00812BAC">
        <w:rPr>
          <w:rFonts w:asciiTheme="majorHAnsi" w:hAnsiTheme="majorHAnsi" w:cstheme="majorHAnsi"/>
          <w:sz w:val="28"/>
          <w:szCs w:val="28"/>
        </w:rPr>
        <w:t xml:space="preserve"> hồ sơ;</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c) Trong thời hạn 07 (bảy) ngày làm việc kể từ ngày nhận được hồ sơ đầy đủ, hợp lệ theo </w:t>
      </w:r>
      <w:r w:rsidRPr="00812BAC">
        <w:rPr>
          <w:rFonts w:asciiTheme="majorHAnsi" w:hAnsiTheme="majorHAnsi" w:cstheme="majorHAnsi"/>
          <w:sz w:val="28"/>
          <w:szCs w:val="28"/>
          <w:shd w:val="solid" w:color="FFFFFF" w:fill="auto"/>
        </w:rPr>
        <w:t>quy định</w:t>
      </w:r>
      <w:r w:rsidR="005E62FA">
        <w:rPr>
          <w:rFonts w:asciiTheme="majorHAnsi" w:hAnsiTheme="majorHAnsi" w:cstheme="majorHAnsi"/>
          <w:sz w:val="28"/>
          <w:szCs w:val="28"/>
        </w:rPr>
        <w:t xml:space="preserve"> tại Điểm a </w:t>
      </w:r>
      <w:r w:rsidR="005E62FA" w:rsidRPr="005E62FA">
        <w:rPr>
          <w:rFonts w:asciiTheme="majorHAnsi" w:hAnsiTheme="majorHAnsi" w:cstheme="majorHAnsi"/>
          <w:sz w:val="28"/>
          <w:szCs w:val="28"/>
        </w:rPr>
        <w:t>k</w:t>
      </w:r>
      <w:r w:rsidRPr="00812BAC">
        <w:rPr>
          <w:rFonts w:asciiTheme="majorHAnsi" w:hAnsiTheme="majorHAnsi" w:cstheme="majorHAnsi"/>
          <w:sz w:val="28"/>
          <w:szCs w:val="28"/>
        </w:rPr>
        <w:t>hoản này, Ngân hàng Nhà nước ra quyết định thu hồi giấy chứng nhận đăng ký đầu tư gián tiếp ra nước ngoài của ngân hàng thương mại, công ty tài chính tổng hợp.</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2. Trường hợp bị buộc thu hồi giấy chứng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Ngân hàng thương mại, công ty tài chính tổng hợp bị buộc thu hồi giấy chứng nhận đăng ký đầu tư gián tiếp ra nước ngoài trong trường hợp gian dối, giả mạo thông tin liên quan đến hồ sơ đề nghị cấp giấy chứng nhận đăng ký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lastRenderedPageBreak/>
        <w:t xml:space="preserve">b) Ngay sau khi nhận được ý kiến chính thức bằng văn bản của cơ quan có </w:t>
      </w:r>
      <w:r w:rsidRPr="00812BAC">
        <w:rPr>
          <w:rFonts w:asciiTheme="majorHAnsi" w:hAnsiTheme="majorHAnsi" w:cstheme="majorHAnsi"/>
          <w:sz w:val="28"/>
          <w:szCs w:val="28"/>
          <w:shd w:val="solid" w:color="FFFFFF" w:fill="auto"/>
        </w:rPr>
        <w:t>thẩm quyền</w:t>
      </w:r>
      <w:r w:rsidRPr="00812BAC">
        <w:rPr>
          <w:rFonts w:asciiTheme="majorHAnsi" w:hAnsiTheme="majorHAnsi" w:cstheme="majorHAnsi"/>
          <w:sz w:val="28"/>
          <w:szCs w:val="28"/>
        </w:rPr>
        <w:t xml:space="preserve"> về hành vi gian dối, giả mạo thông tin liên quan đến hồ sơ đề nghị </w:t>
      </w:r>
      <w:r w:rsidRPr="00812BAC">
        <w:rPr>
          <w:rFonts w:asciiTheme="majorHAnsi" w:hAnsiTheme="majorHAnsi" w:cstheme="majorHAnsi"/>
          <w:sz w:val="28"/>
          <w:szCs w:val="28"/>
          <w:shd w:val="solid" w:color="FFFFFF" w:fill="auto"/>
        </w:rPr>
        <w:t>cấp</w:t>
      </w:r>
      <w:r w:rsidRPr="00812BAC">
        <w:rPr>
          <w:rFonts w:asciiTheme="majorHAnsi" w:hAnsiTheme="majorHAnsi" w:cstheme="majorHAnsi"/>
          <w:sz w:val="28"/>
          <w:szCs w:val="28"/>
        </w:rPr>
        <w:t xml:space="preserve"> giấy chứng nhận đăng ký đầu tư gián tiếp ra nước ngoài của ngân hàng thương mại, công ty tài chính tổng hợp, Ngân hàng Nhà nước có quyết định thu hồi giấy chứng nhận đăng ký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3. Kể từ ngày nhận được quyết định thu hồi giấy chứng nhận đăng ký đầu tư gián tiếp ra nước ngoài, ngân hàng thương mại, công ty tài chính tổng hợp có trách nhiệm:</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Trong thời hạn 05 (năm) ngày làm việc, nộp lại bản gốc giấy chứng nhận đăng ký đầu tư gián tiếp ra nước ngoài cho Ngân hàng Nhà nước;</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 Công bố thông tin trong thời hạn 24 (hai mươi bốn) giờ trên trang thông tin điện tử của mình về quyết định thu hồi giấy chứng nhận đăng ký đầu tư gián tiếp ra n</w:t>
      </w:r>
      <w:r w:rsidRPr="00812BAC">
        <w:rPr>
          <w:rFonts w:asciiTheme="majorHAnsi" w:hAnsiTheme="majorHAnsi" w:cstheme="majorHAnsi"/>
          <w:sz w:val="28"/>
          <w:szCs w:val="28"/>
          <w:shd w:val="solid" w:color="FFFFFF" w:fill="auto"/>
        </w:rPr>
        <w:t>ướ</w:t>
      </w:r>
      <w:r w:rsidRPr="00812BAC">
        <w:rPr>
          <w:rFonts w:asciiTheme="majorHAnsi" w:hAnsiTheme="majorHAnsi" w:cstheme="majorHAnsi"/>
          <w:sz w:val="28"/>
          <w:szCs w:val="28"/>
        </w:rPr>
        <w:t>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Không tiếp tục chuyển tiền ra nước ngoài theo hạn mức đã được Ngân hàng Nhà nước xác nhận đăng ký</w:t>
      </w:r>
      <w:r w:rsidR="005C1FD2">
        <w:rPr>
          <w:rFonts w:asciiTheme="majorHAnsi" w:hAnsiTheme="majorHAnsi" w:cstheme="majorHAnsi"/>
          <w:sz w:val="28"/>
          <w:szCs w:val="28"/>
        </w:rPr>
        <w:t xml:space="preserve">; không tiếp tục thực hiện các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đầu tư gián tiếp ra</w:t>
      </w:r>
      <w:r w:rsidR="005C1FD2">
        <w:rPr>
          <w:rFonts w:asciiTheme="majorHAnsi" w:hAnsiTheme="majorHAnsi" w:cstheme="majorHAnsi"/>
          <w:sz w:val="28"/>
          <w:szCs w:val="28"/>
        </w:rPr>
        <w:t xml:space="preserve"> nước ngoài; không gia hạn các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đầu tư đã thực hiện;</w:t>
      </w:r>
    </w:p>
    <w:p w:rsidR="00DE7E86" w:rsidRPr="00812BAC" w:rsidRDefault="005C1FD2"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d) Thực hiện xử lý các </w:t>
      </w:r>
      <w:r w:rsidRPr="005C1FD2">
        <w:rPr>
          <w:rFonts w:asciiTheme="majorHAnsi" w:hAnsiTheme="majorHAnsi" w:cstheme="majorHAnsi"/>
          <w:sz w:val="28"/>
          <w:szCs w:val="28"/>
        </w:rPr>
        <w:t>k</w:t>
      </w:r>
      <w:r w:rsidR="00DE7E86" w:rsidRPr="00812BAC">
        <w:rPr>
          <w:rFonts w:asciiTheme="majorHAnsi" w:hAnsiTheme="majorHAnsi" w:cstheme="majorHAnsi"/>
          <w:sz w:val="28"/>
          <w:szCs w:val="28"/>
        </w:rPr>
        <w:t xml:space="preserve">hoản đầu tư gián tiếp ra nước ngoài theo phương án đã được </w:t>
      </w:r>
      <w:r w:rsidR="00DE7E86" w:rsidRPr="00812BAC">
        <w:rPr>
          <w:rFonts w:asciiTheme="majorHAnsi" w:hAnsiTheme="majorHAnsi" w:cstheme="majorHAnsi"/>
          <w:sz w:val="28"/>
          <w:szCs w:val="28"/>
          <w:shd w:val="solid" w:color="FFFFFF" w:fill="auto"/>
        </w:rPr>
        <w:t>cấp</w:t>
      </w:r>
      <w:r w:rsidR="00DE7E86" w:rsidRPr="00812BAC">
        <w:rPr>
          <w:rFonts w:asciiTheme="majorHAnsi" w:hAnsiTheme="majorHAnsi" w:cstheme="majorHAnsi"/>
          <w:sz w:val="28"/>
          <w:szCs w:val="28"/>
        </w:rPr>
        <w:t xml:space="preserve"> có </w:t>
      </w:r>
      <w:r w:rsidR="00DE7E86" w:rsidRPr="00812BAC">
        <w:rPr>
          <w:rFonts w:asciiTheme="majorHAnsi" w:hAnsiTheme="majorHAnsi" w:cstheme="majorHAnsi"/>
          <w:sz w:val="28"/>
          <w:szCs w:val="28"/>
          <w:shd w:val="solid" w:color="FFFFFF" w:fill="auto"/>
        </w:rPr>
        <w:t>thẩm quyền</w:t>
      </w:r>
      <w:r w:rsidR="00DE7E86" w:rsidRPr="00812BAC">
        <w:rPr>
          <w:rFonts w:asciiTheme="majorHAnsi" w:hAnsiTheme="majorHAnsi" w:cstheme="majorHAnsi"/>
          <w:sz w:val="28"/>
          <w:szCs w:val="28"/>
        </w:rPr>
        <w:t xml:space="preserve"> thông qua và báo cáo Ngân hàng Nhà nước về kết quả xử lý trong thời hạn tối đa 60 (sáu mươi) ngày kể từ ngày quyết định thu hồi giấy chứng nhận đăng ký đầu tư gián tiếp ra nước ngoài của Ngân hàng Nhà nước có hiệu lực (trừ trường hợp tự nguyện đề nghị thu hồi giấy chứng nhận đăng ký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24" w:name="dieu_15"/>
      <w:r w:rsidRPr="00812BAC">
        <w:rPr>
          <w:rFonts w:asciiTheme="majorHAnsi" w:hAnsiTheme="majorHAnsi" w:cstheme="majorHAnsi"/>
          <w:b/>
          <w:bCs/>
          <w:sz w:val="28"/>
          <w:szCs w:val="28"/>
        </w:rPr>
        <w:t>Điều 15. Hồ sơ, trình tự, thủ tục cấp giấy chứng nhận đăng ký hoạt động nhận ủy thác đầu tư gián tiếp ra nước ngoài</w:t>
      </w:r>
      <w:bookmarkEnd w:id="24"/>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1. Hồ sơ đề nghị cấp giấy chứng nhận đăng ký hoạt động nhận ủy thác </w:t>
      </w:r>
      <w:r w:rsidRPr="00812BAC">
        <w:rPr>
          <w:rFonts w:asciiTheme="majorHAnsi" w:hAnsiTheme="majorHAnsi" w:cstheme="majorHAnsi"/>
          <w:sz w:val="28"/>
          <w:szCs w:val="28"/>
          <w:shd w:val="solid" w:color="FFFFFF" w:fill="auto"/>
        </w:rPr>
        <w:t>đầu tư</w:t>
      </w:r>
      <w:r w:rsidRPr="00812BAC">
        <w:rPr>
          <w:rFonts w:asciiTheme="majorHAnsi" w:hAnsiTheme="majorHAnsi" w:cstheme="majorHAnsi"/>
          <w:sz w:val="28"/>
          <w:szCs w:val="28"/>
        </w:rPr>
        <w:t xml:space="preserve"> gián tiếp ra nước ngoài phải được lập bằng tiếng Việt:</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Đơn đề nghị cấp giấy chứng nhận đăng ký hoạt động nhận ủy thác đầu tư gián tiếp ra nước ngoài (theo mẫu tại Phụ lục số 05 ban hành kèm theo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w:t>
      </w:r>
      <w:r w:rsidR="00712CAF">
        <w:rPr>
          <w:rStyle w:val="FootnoteReference"/>
          <w:rFonts w:asciiTheme="majorHAnsi" w:hAnsiTheme="majorHAnsi" w:cstheme="majorHAnsi"/>
          <w:sz w:val="28"/>
          <w:szCs w:val="28"/>
        </w:rPr>
        <w:footnoteReference w:id="7"/>
      </w:r>
      <w:r w:rsidRPr="00812BAC">
        <w:rPr>
          <w:rFonts w:asciiTheme="majorHAnsi" w:hAnsiTheme="majorHAnsi" w:cstheme="majorHAnsi"/>
          <w:sz w:val="28"/>
          <w:szCs w:val="28"/>
        </w:rPr>
        <w:t xml:space="preserve"> Bản sao báo cáo tài chính đã được k</w:t>
      </w:r>
      <w:r w:rsidR="00712CAF">
        <w:rPr>
          <w:rFonts w:asciiTheme="majorHAnsi" w:hAnsiTheme="majorHAnsi" w:cstheme="majorHAnsi"/>
          <w:sz w:val="28"/>
          <w:szCs w:val="28"/>
        </w:rPr>
        <w:t>iểm toán 0</w:t>
      </w:r>
      <w:r w:rsidR="00712CAF" w:rsidRPr="00712CAF">
        <w:rPr>
          <w:rFonts w:asciiTheme="majorHAnsi" w:hAnsiTheme="majorHAnsi" w:cstheme="majorHAnsi"/>
          <w:sz w:val="28"/>
          <w:szCs w:val="28"/>
        </w:rPr>
        <w:t>3</w:t>
      </w:r>
      <w:r w:rsidR="00712CAF">
        <w:rPr>
          <w:rFonts w:asciiTheme="majorHAnsi" w:hAnsiTheme="majorHAnsi" w:cstheme="majorHAnsi"/>
          <w:sz w:val="28"/>
          <w:szCs w:val="28"/>
        </w:rPr>
        <w:t xml:space="preserve"> (</w:t>
      </w:r>
      <w:r w:rsidR="00712CAF" w:rsidRPr="00712CAF">
        <w:rPr>
          <w:rFonts w:asciiTheme="majorHAnsi" w:hAnsiTheme="majorHAnsi" w:cstheme="majorHAnsi"/>
          <w:sz w:val="28"/>
          <w:szCs w:val="28"/>
        </w:rPr>
        <w:t>ba</w:t>
      </w:r>
      <w:r w:rsidRPr="00812BAC">
        <w:rPr>
          <w:rFonts w:asciiTheme="majorHAnsi" w:hAnsiTheme="majorHAnsi" w:cstheme="majorHAnsi"/>
          <w:sz w:val="28"/>
          <w:szCs w:val="28"/>
        </w:rPr>
        <w:t>) năm liên tục liền trước năm nộp hồ sơ;</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c) Bản sao </w:t>
      </w:r>
      <w:r w:rsidRPr="00812BAC">
        <w:rPr>
          <w:rFonts w:asciiTheme="majorHAnsi" w:hAnsiTheme="majorHAnsi" w:cstheme="majorHAnsi"/>
          <w:sz w:val="28"/>
          <w:szCs w:val="28"/>
          <w:shd w:val="solid" w:color="FFFFFF" w:fill="auto"/>
        </w:rPr>
        <w:t>văn</w:t>
      </w:r>
      <w:r w:rsidRPr="00812BAC">
        <w:rPr>
          <w:rFonts w:asciiTheme="majorHAnsi" w:hAnsiTheme="majorHAnsi" w:cstheme="majorHAnsi"/>
          <w:sz w:val="28"/>
          <w:szCs w:val="28"/>
        </w:rPr>
        <w:t xml:space="preserve"> bản quyết toán thuế hoặc </w:t>
      </w:r>
      <w:r w:rsidRPr="00812BAC">
        <w:rPr>
          <w:rFonts w:asciiTheme="majorHAnsi" w:hAnsiTheme="majorHAnsi" w:cstheme="majorHAnsi"/>
          <w:sz w:val="28"/>
          <w:szCs w:val="28"/>
          <w:shd w:val="solid" w:color="FFFFFF" w:fill="auto"/>
        </w:rPr>
        <w:t>văn</w:t>
      </w:r>
      <w:r w:rsidRPr="00812BAC">
        <w:rPr>
          <w:rFonts w:asciiTheme="majorHAnsi" w:hAnsiTheme="majorHAnsi" w:cstheme="majorHAnsi"/>
          <w:sz w:val="28"/>
          <w:szCs w:val="28"/>
        </w:rPr>
        <w:t xml:space="preserve"> bản xác nhận của cơ quan thuế chứng minh việc thực hiện đầy đủ nghĩa vụ tài chính với Nhà nước Việt Nam, không có nợ thuế với ngân sách nhà nước;</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lastRenderedPageBreak/>
        <w:t>d) Quy định nội bộ về quản lý hoạt động nhận ủy thác đầu tư gián tiếp ra nước ngoài, trong đó có nội dung về nhận dạng và quản trị rủi ro liên quan đến hoạt động nhận ủy thác để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đ) Báo cáo về tình hình tuân thủ các quy định về giới hạn, tỷ lệ bảo đảm an toàn trong hoạt động nhận ủy thác của ngân hàng thương mại của năm liền kề năm nộp hồ sơ;</w:t>
      </w:r>
    </w:p>
    <w:p w:rsidR="00770D96" w:rsidRPr="005155A4"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e)</w:t>
      </w:r>
      <w:r w:rsidR="00770D96">
        <w:rPr>
          <w:rStyle w:val="FootnoteReference"/>
          <w:rFonts w:asciiTheme="majorHAnsi" w:hAnsiTheme="majorHAnsi" w:cstheme="majorHAnsi"/>
          <w:sz w:val="28"/>
          <w:szCs w:val="28"/>
        </w:rPr>
        <w:footnoteReference w:id="8"/>
      </w:r>
      <w:r w:rsidR="00770D96" w:rsidRPr="005155A4">
        <w:rPr>
          <w:rFonts w:asciiTheme="majorHAnsi" w:hAnsiTheme="majorHAnsi" w:cstheme="majorHAnsi"/>
          <w:sz w:val="28"/>
          <w:szCs w:val="28"/>
        </w:rPr>
        <w:t xml:space="preserve"> </w:t>
      </w:r>
      <w:r w:rsidR="00770D96" w:rsidRPr="005155A4">
        <w:rPr>
          <w:rFonts w:asciiTheme="majorHAnsi" w:hAnsiTheme="majorHAnsi" w:cstheme="majorHAnsi"/>
          <w:b/>
          <w:i/>
          <w:sz w:val="28"/>
          <w:szCs w:val="28"/>
        </w:rPr>
        <w:t>(được bãi bỏ)</w:t>
      </w:r>
      <w:r w:rsidRPr="00812BAC">
        <w:rPr>
          <w:rFonts w:asciiTheme="majorHAnsi" w:hAnsiTheme="majorHAnsi" w:cstheme="majorHAnsi"/>
          <w:sz w:val="28"/>
          <w:szCs w:val="28"/>
        </w:rPr>
        <w:t xml:space="preserve"> </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Trình tự, thủ tục cấp giấy chứng nhận đăng ký hoạt động nhận ủy thác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Ngân hàng thương mại có nhu cầu thực hiện hoạt động nhận ủy thác nộp trực tiế</w:t>
      </w:r>
      <w:r w:rsidR="005C1FD2">
        <w:rPr>
          <w:rFonts w:asciiTheme="majorHAnsi" w:hAnsiTheme="majorHAnsi" w:cstheme="majorHAnsi"/>
          <w:sz w:val="28"/>
          <w:szCs w:val="28"/>
        </w:rPr>
        <w:t>p hoặc gửi qua đường bưu điện 0</w:t>
      </w:r>
      <w:r w:rsidR="005C1FD2" w:rsidRPr="005C1FD2">
        <w:rPr>
          <w:rFonts w:asciiTheme="majorHAnsi" w:hAnsiTheme="majorHAnsi" w:cstheme="majorHAnsi"/>
          <w:sz w:val="28"/>
          <w:szCs w:val="28"/>
        </w:rPr>
        <w:t>5</w:t>
      </w:r>
      <w:r w:rsidR="005C1FD2">
        <w:rPr>
          <w:rFonts w:asciiTheme="majorHAnsi" w:hAnsiTheme="majorHAnsi" w:cstheme="majorHAnsi"/>
          <w:sz w:val="28"/>
          <w:szCs w:val="28"/>
        </w:rPr>
        <w:t xml:space="preserve"> (</w:t>
      </w:r>
      <w:r w:rsidR="005C1FD2" w:rsidRPr="005C1FD2">
        <w:rPr>
          <w:rFonts w:asciiTheme="majorHAnsi" w:hAnsiTheme="majorHAnsi" w:cstheme="majorHAnsi"/>
          <w:sz w:val="28"/>
          <w:szCs w:val="28"/>
        </w:rPr>
        <w:t>năm</w:t>
      </w:r>
      <w:r w:rsidR="005C1FD2">
        <w:rPr>
          <w:rFonts w:asciiTheme="majorHAnsi" w:hAnsiTheme="majorHAnsi" w:cstheme="majorHAnsi"/>
          <w:sz w:val="28"/>
          <w:szCs w:val="28"/>
        </w:rPr>
        <w:t xml:space="preserve">) bộ hồ sơ theo quy định tại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1 Điều này đến Ngân hàng Nhà nước. Trường hợp hồ sơ chưa đầy đủ, hợp lệ, trong thời hạn 05 (năm) ngày làm việc kể từ ngày nhận được hồ sơ, Ngân hàng Nhà nước có văn bản yêu cầu ngân hàng thương mại chỉnh sửa, bổ sung hồ sơ;</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b) Trong thời hạn 35 (ba mươi lăm) ngày kể từ ngày nhận được hồ sơ đầy đủ, hợp lệ, Ngân hàng Nhà nước xem xét cấp hoặc từ chối cấp giấy chứng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hoạt động nhận ủy thác đầu tư gián tiếp ra nước ngoài cho ngân hàng thương mại. Trường hợp từ chối, Ngân hàng Nhà nước thông báo bằng văn bản và nêu rõ lý do.</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bookmarkStart w:id="25" w:name="dieu_16"/>
      <w:r w:rsidRPr="00812BAC">
        <w:rPr>
          <w:rFonts w:asciiTheme="majorHAnsi" w:hAnsiTheme="majorHAnsi" w:cstheme="majorHAnsi"/>
          <w:b/>
          <w:bCs/>
          <w:sz w:val="28"/>
          <w:szCs w:val="28"/>
        </w:rPr>
        <w:t>Điều 16. Hồ sơ, trình tự, thủ tục thu hồi giấy chứng nhận đăng ký hoạt động nhận ủy thác đầu tư gián tiếp ra n</w:t>
      </w:r>
      <w:r w:rsidRPr="00812BAC">
        <w:rPr>
          <w:rFonts w:asciiTheme="majorHAnsi" w:hAnsiTheme="majorHAnsi" w:cstheme="majorHAnsi"/>
          <w:b/>
          <w:bCs/>
          <w:sz w:val="28"/>
          <w:szCs w:val="28"/>
          <w:shd w:val="solid" w:color="FFFFFF" w:fill="auto"/>
        </w:rPr>
        <w:t>ướ</w:t>
      </w:r>
      <w:r w:rsidRPr="00812BAC">
        <w:rPr>
          <w:rFonts w:asciiTheme="majorHAnsi" w:hAnsiTheme="majorHAnsi" w:cstheme="majorHAnsi"/>
          <w:b/>
          <w:bCs/>
          <w:sz w:val="28"/>
          <w:szCs w:val="28"/>
        </w:rPr>
        <w:t>c ngoài</w:t>
      </w:r>
      <w:bookmarkEnd w:id="25"/>
    </w:p>
    <w:p w:rsidR="00DE7E86" w:rsidRPr="00812BAC" w:rsidRDefault="005C1FD2" w:rsidP="00812BAC">
      <w:pPr>
        <w:spacing w:before="120" w:after="120" w:line="320" w:lineRule="exact"/>
        <w:ind w:firstLine="720"/>
        <w:jc w:val="both"/>
        <w:rPr>
          <w:rFonts w:asciiTheme="majorHAnsi" w:hAnsiTheme="majorHAnsi" w:cstheme="majorHAnsi"/>
          <w:sz w:val="28"/>
          <w:szCs w:val="28"/>
        </w:rPr>
      </w:pPr>
      <w:r w:rsidRPr="005C1FD2">
        <w:rPr>
          <w:rFonts w:asciiTheme="majorHAnsi" w:hAnsiTheme="majorHAnsi" w:cstheme="majorHAnsi"/>
          <w:sz w:val="28"/>
          <w:szCs w:val="28"/>
        </w:rPr>
        <w:t>1</w:t>
      </w:r>
      <w:r w:rsidR="00DE7E86" w:rsidRPr="00812BAC">
        <w:rPr>
          <w:rFonts w:asciiTheme="majorHAnsi" w:hAnsiTheme="majorHAnsi" w:cstheme="majorHAnsi"/>
          <w:sz w:val="28"/>
          <w:szCs w:val="28"/>
        </w:rPr>
        <w:t>. Trường hợp tự nguyện đề nghị thu hồi giấy chứng nhận đăng ký hoạt động nhận ủy thác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a) Ngân hàng thương mại nộp trực tiếp hoặc gửi qua đường bưu điện 01 (một) bộ hồ sơ bằng Tiếng Việt đề nghị thu hồi giấy chứng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hoạt động nhận ủy thác đầu tư gián tiếp ra nước ngoài đến Ngân hàng Nhà nước, hồ sơ bao gồm:</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i) Đơn đề nghị thu hồi giấy chứng nhận đăng ký hoạt động nhận ủy thác đầu tư gián tiếp ra nước ngoài (theo mẫu tại Phụ lục số 06 ban hành kèm theo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ii) Văn bản chấp thuận của cấp có thẩm quyền theo Điều lệ của ngân hàng thương mại </w:t>
      </w:r>
      <w:r w:rsidRPr="00812BAC">
        <w:rPr>
          <w:rFonts w:asciiTheme="majorHAnsi" w:hAnsiTheme="majorHAnsi" w:cstheme="majorHAnsi"/>
          <w:sz w:val="28"/>
          <w:szCs w:val="28"/>
          <w:shd w:val="solid" w:color="FFFFFF" w:fill="auto"/>
        </w:rPr>
        <w:t>về</w:t>
      </w:r>
      <w:r w:rsidRPr="00812BAC">
        <w:rPr>
          <w:rFonts w:asciiTheme="majorHAnsi" w:hAnsiTheme="majorHAnsi" w:cstheme="majorHAnsi"/>
          <w:sz w:val="28"/>
          <w:szCs w:val="28"/>
        </w:rPr>
        <w:t xml:space="preserve"> việc chấm dứt hoạt động nhận ủy thác </w:t>
      </w:r>
      <w:r w:rsidRPr="00812BAC">
        <w:rPr>
          <w:rFonts w:asciiTheme="majorHAnsi" w:hAnsiTheme="majorHAnsi" w:cstheme="majorHAnsi"/>
          <w:sz w:val="28"/>
          <w:szCs w:val="28"/>
          <w:shd w:val="solid" w:color="FFFFFF" w:fill="auto"/>
        </w:rPr>
        <w:t>đầu tư</w:t>
      </w:r>
      <w:r w:rsidRPr="00812BAC">
        <w:rPr>
          <w:rFonts w:asciiTheme="majorHAnsi" w:hAnsiTheme="majorHAnsi" w:cstheme="majorHAnsi"/>
          <w:sz w:val="28"/>
          <w:szCs w:val="28"/>
        </w:rPr>
        <w:t xml:space="preserve"> gián tiếp ra nước ngoài </w:t>
      </w:r>
      <w:r w:rsidR="005C1FD2">
        <w:rPr>
          <w:rFonts w:asciiTheme="majorHAnsi" w:hAnsiTheme="majorHAnsi" w:cstheme="majorHAnsi"/>
          <w:sz w:val="28"/>
          <w:szCs w:val="28"/>
        </w:rPr>
        <w:t xml:space="preserve">kèm báo cáo kết quả xử lý các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đầu tư gián tiếp ra nước ngoài đang thực hiện.</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shd w:val="solid" w:color="FFFFFF" w:fill="auto"/>
        </w:rPr>
        <w:lastRenderedPageBreak/>
        <w:t>b) Trường hợp</w:t>
      </w:r>
      <w:r w:rsidRPr="00812BAC">
        <w:rPr>
          <w:rFonts w:asciiTheme="majorHAnsi" w:hAnsiTheme="majorHAnsi" w:cstheme="majorHAnsi"/>
          <w:sz w:val="28"/>
          <w:szCs w:val="28"/>
        </w:rPr>
        <w:t xml:space="preserve"> hồ sơ chưa đầy đủ, hợp lệ, trong thời hạn 05 (năm) ngày làm việc kể từ ngày nhận được hồ sơ, Ngân hàng Nhà nước có văn bản yêu cầu ngân hàng thương mại chỉnh sửa, bổ sung hồ sơ;</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c) Trong thời hạn 07 (bảy) ngày làm việc kể từ ngày nhận được hồ sơ đầy đủ, hợp lệ theo </w:t>
      </w:r>
      <w:r w:rsidRPr="00812BAC">
        <w:rPr>
          <w:rFonts w:asciiTheme="majorHAnsi" w:hAnsiTheme="majorHAnsi" w:cstheme="majorHAnsi"/>
          <w:sz w:val="28"/>
          <w:szCs w:val="28"/>
          <w:shd w:val="solid" w:color="FFFFFF" w:fill="auto"/>
        </w:rPr>
        <w:t>quy định</w:t>
      </w:r>
      <w:r w:rsidR="005C1FD2">
        <w:rPr>
          <w:rFonts w:asciiTheme="majorHAnsi" w:hAnsiTheme="majorHAnsi" w:cstheme="majorHAnsi"/>
          <w:sz w:val="28"/>
          <w:szCs w:val="28"/>
        </w:rPr>
        <w:t xml:space="preserve"> tại </w:t>
      </w:r>
      <w:r w:rsidR="005C1FD2" w:rsidRPr="005C1FD2">
        <w:rPr>
          <w:rFonts w:asciiTheme="majorHAnsi" w:hAnsiTheme="majorHAnsi" w:cstheme="majorHAnsi"/>
          <w:sz w:val="28"/>
          <w:szCs w:val="28"/>
        </w:rPr>
        <w:t>đ</w:t>
      </w:r>
      <w:r w:rsidR="005C1FD2">
        <w:rPr>
          <w:rFonts w:asciiTheme="majorHAnsi" w:hAnsiTheme="majorHAnsi" w:cstheme="majorHAnsi"/>
          <w:sz w:val="28"/>
          <w:szCs w:val="28"/>
        </w:rPr>
        <w:t xml:space="preserve">iểm a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này, Ngân hàng Nhà nước ra quyết định thu hồi giấy chứng nhận đăng ký hoạt động nhận ủy thác đầu tư gián tiếp ra nước ngoài của ngân hàng thương mại.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2. Trường hợp bị buộc thu hồi giấy chứng nhận đăng ký hoạt động nhận ủy thác </w:t>
      </w:r>
      <w:r w:rsidRPr="00812BAC">
        <w:rPr>
          <w:rFonts w:asciiTheme="majorHAnsi" w:hAnsiTheme="majorHAnsi" w:cstheme="majorHAnsi"/>
          <w:sz w:val="28"/>
          <w:szCs w:val="28"/>
          <w:shd w:val="solid" w:color="FFFFFF" w:fill="auto"/>
        </w:rPr>
        <w:t>đầu tư</w:t>
      </w:r>
      <w:r w:rsidRPr="00812BAC">
        <w:rPr>
          <w:rFonts w:asciiTheme="majorHAnsi" w:hAnsiTheme="majorHAnsi" w:cstheme="majorHAnsi"/>
          <w:sz w:val="28"/>
          <w:szCs w:val="28"/>
        </w:rPr>
        <w:t xml:space="preserve">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a) Ngân hàng thương mại bị buộc thu hồi giấy chứng nhận đăng ký hoạt động nhận ủy thác đầu tư gián tiếp ra nước ngoài trong </w:t>
      </w:r>
      <w:r w:rsidRPr="00812BAC">
        <w:rPr>
          <w:rFonts w:asciiTheme="majorHAnsi" w:hAnsiTheme="majorHAnsi" w:cstheme="majorHAnsi"/>
          <w:sz w:val="28"/>
          <w:szCs w:val="28"/>
          <w:shd w:val="solid" w:color="FFFFFF" w:fill="auto"/>
        </w:rPr>
        <w:t>trường hợp</w:t>
      </w:r>
      <w:r w:rsidRPr="00812BAC">
        <w:rPr>
          <w:rFonts w:asciiTheme="majorHAnsi" w:hAnsiTheme="majorHAnsi" w:cstheme="majorHAnsi"/>
          <w:sz w:val="28"/>
          <w:szCs w:val="28"/>
        </w:rPr>
        <w:t xml:space="preserve"> gian dối, giả mạo thông tin liên quan đến hồ sơ đề nghị cấp giấy chứng nhận đăng ký hoạt động nhận ủy thác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b) Ngay sau khi nhận được ý kiến chính thức bằng văn bản của cơ quan có thẩm quyền về hành vi gian dối, giả mạo thông tin liên quan đến hồ sơ đề nghị cấp giấy chứng </w:t>
      </w:r>
      <w:r w:rsidR="005C1FD2">
        <w:rPr>
          <w:rFonts w:asciiTheme="majorHAnsi" w:hAnsiTheme="majorHAnsi" w:cstheme="majorHAnsi"/>
          <w:sz w:val="28"/>
          <w:szCs w:val="28"/>
        </w:rPr>
        <w:t xml:space="preserve">nhận đăng ký hoạt động nhận ủy </w:t>
      </w:r>
      <w:r w:rsidR="005C1FD2" w:rsidRPr="005C1FD2">
        <w:rPr>
          <w:rFonts w:asciiTheme="majorHAnsi" w:hAnsiTheme="majorHAnsi" w:cstheme="majorHAnsi"/>
          <w:sz w:val="28"/>
          <w:szCs w:val="28"/>
        </w:rPr>
        <w:t>t</w:t>
      </w:r>
      <w:r w:rsidRPr="00812BAC">
        <w:rPr>
          <w:rFonts w:asciiTheme="majorHAnsi" w:hAnsiTheme="majorHAnsi" w:cstheme="majorHAnsi"/>
          <w:sz w:val="28"/>
          <w:szCs w:val="28"/>
        </w:rPr>
        <w:t xml:space="preserve">hác đầu tư gián tiếp ra nước ngoài của ngân hàng thương mại, Ngân hàng Nhà nước ra quyết định thu hồi giấy chứng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hoạt động nhận ủy thác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3. Kể từ ngày nhận được quyết định thu hồi giấy chứng nhận đăng ký hoạt động nhận ủy thác đầu tư gián tiếp ra nước ngoài, ngân hàng thương mại có trách nhiệm:</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Trong thời hạn 05 (năm) ngày làm việc, nộp lại bản gốc giấy chứng nhận đăng ký hoạt động nhận ủy thác đầu tư gián tiếp ra nước ngoài cho Ngân hàng Nhà nước;</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 Công bố thông tin trong thời hạn 24 (hai mươi bốn) giờ trên trang thông tin điện tử của mình về quyết định thu hồi giấy chứng nhận đăng ký hoạt động nhận ủy thác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Không ký mới, gia hạn các hợp đồng ủy thác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d) Không tiếp tục chuyển tiền ra nước ngoài theo hạn mức nhận ủy thác đã được Ngân hàng Nhà nước xác nhận đăng ký</w:t>
      </w:r>
      <w:r w:rsidR="005C1FD2">
        <w:rPr>
          <w:rFonts w:asciiTheme="majorHAnsi" w:hAnsiTheme="majorHAnsi" w:cstheme="majorHAnsi"/>
          <w:sz w:val="28"/>
          <w:szCs w:val="28"/>
        </w:rPr>
        <w:t xml:space="preserve">; không tiếp tục thực hiện các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đầu tư gián tiếp ra</w:t>
      </w:r>
      <w:r w:rsidR="005C1FD2">
        <w:rPr>
          <w:rFonts w:asciiTheme="majorHAnsi" w:hAnsiTheme="majorHAnsi" w:cstheme="majorHAnsi"/>
          <w:sz w:val="28"/>
          <w:szCs w:val="28"/>
        </w:rPr>
        <w:t xml:space="preserve"> nước ngoài, không gia hạn các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đầu tư đã thực hiện;</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đ) Thanh lý </w:t>
      </w:r>
      <w:r w:rsidRPr="00812BAC">
        <w:rPr>
          <w:rFonts w:asciiTheme="majorHAnsi" w:hAnsiTheme="majorHAnsi" w:cstheme="majorHAnsi"/>
          <w:sz w:val="28"/>
          <w:szCs w:val="28"/>
          <w:shd w:val="solid" w:color="FFFFFF" w:fill="auto"/>
        </w:rPr>
        <w:t>hợp đồng</w:t>
      </w:r>
      <w:r w:rsidRPr="00812BAC">
        <w:rPr>
          <w:rFonts w:asciiTheme="majorHAnsi" w:hAnsiTheme="majorHAnsi" w:cstheme="majorHAnsi"/>
          <w:sz w:val="28"/>
          <w:szCs w:val="28"/>
        </w:rPr>
        <w:t xml:space="preserve"> ủy thác đầu tư, đón</w:t>
      </w:r>
      <w:r w:rsidR="005C1FD2">
        <w:rPr>
          <w:rFonts w:asciiTheme="majorHAnsi" w:hAnsiTheme="majorHAnsi" w:cstheme="majorHAnsi"/>
          <w:sz w:val="28"/>
          <w:szCs w:val="28"/>
        </w:rPr>
        <w:t xml:space="preserve">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nhận ủy thác, chuyển toàn bộ số dư tiền và công cụ đầu tư cho khách hàng ủy thác theo chỉ thị của khách hàng;</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e) Báo cáo Ngân hàng Nhà nước về kết quả xử lý tài sản đầu tư ở nước ngoài của khách hàng ủy thác tối đa trong thời hạn 60 (sáu mươi) ngày </w:t>
      </w:r>
      <w:r w:rsidRPr="00812BAC">
        <w:rPr>
          <w:rFonts w:asciiTheme="majorHAnsi" w:hAnsiTheme="majorHAnsi" w:cstheme="majorHAnsi"/>
          <w:sz w:val="28"/>
          <w:szCs w:val="28"/>
          <w:shd w:val="solid" w:color="FFFFFF" w:fill="auto"/>
        </w:rPr>
        <w:t>kể từ</w:t>
      </w:r>
      <w:r w:rsidRPr="00812BAC">
        <w:rPr>
          <w:rFonts w:asciiTheme="majorHAnsi" w:hAnsiTheme="majorHAnsi" w:cstheme="majorHAnsi"/>
          <w:sz w:val="28"/>
          <w:szCs w:val="28"/>
        </w:rPr>
        <w:t xml:space="preserve"> ngày có </w:t>
      </w:r>
      <w:r w:rsidRPr="00812BAC">
        <w:rPr>
          <w:rFonts w:asciiTheme="majorHAnsi" w:hAnsiTheme="majorHAnsi" w:cstheme="majorHAnsi"/>
          <w:sz w:val="28"/>
          <w:szCs w:val="28"/>
        </w:rPr>
        <w:lastRenderedPageBreak/>
        <w:t>quyết định thu hồi giấy chứng nhận đăng ký hoạt động nhận ủy thác đầu tư gián tiếp ra nước ngoài của Ngân hàng Nhà nước (trừ trường hợp tự nguyện đề nghị thu hồi giấy chứng nhận đăng ký hoạt động nhận ủy thác đầu tư gián tiếp ra nước ngoài).</w:t>
      </w:r>
    </w:p>
    <w:p w:rsidR="00DE7E86" w:rsidRPr="00812BAC" w:rsidRDefault="00DE7E86" w:rsidP="00812BAC">
      <w:pPr>
        <w:spacing w:before="120" w:after="120" w:line="320" w:lineRule="exact"/>
        <w:ind w:firstLine="720"/>
        <w:jc w:val="center"/>
        <w:rPr>
          <w:rFonts w:asciiTheme="majorHAnsi" w:hAnsiTheme="majorHAnsi" w:cstheme="majorHAnsi"/>
          <w:sz w:val="28"/>
          <w:szCs w:val="28"/>
        </w:rPr>
      </w:pPr>
      <w:bookmarkStart w:id="26" w:name="chuong_4"/>
      <w:r w:rsidRPr="00812BAC">
        <w:rPr>
          <w:rFonts w:asciiTheme="majorHAnsi" w:hAnsiTheme="majorHAnsi" w:cstheme="majorHAnsi"/>
          <w:b/>
          <w:bCs/>
          <w:sz w:val="28"/>
          <w:szCs w:val="28"/>
        </w:rPr>
        <w:t>Chương IV</w:t>
      </w:r>
      <w:bookmarkEnd w:id="26"/>
    </w:p>
    <w:p w:rsidR="00D87F79" w:rsidRPr="005155A4" w:rsidRDefault="00DE7E86" w:rsidP="00812BAC">
      <w:pPr>
        <w:spacing w:before="120" w:after="120" w:line="320" w:lineRule="exact"/>
        <w:ind w:firstLine="720"/>
        <w:jc w:val="center"/>
        <w:rPr>
          <w:rFonts w:asciiTheme="majorHAnsi" w:hAnsiTheme="majorHAnsi" w:cstheme="majorHAnsi"/>
          <w:b/>
          <w:bCs/>
          <w:sz w:val="28"/>
          <w:szCs w:val="28"/>
        </w:rPr>
      </w:pPr>
      <w:bookmarkStart w:id="27" w:name="chuong_4_name"/>
      <w:r w:rsidRPr="00812BAC">
        <w:rPr>
          <w:rFonts w:asciiTheme="majorHAnsi" w:hAnsiTheme="majorHAnsi" w:cstheme="majorHAnsi"/>
          <w:b/>
          <w:bCs/>
          <w:sz w:val="28"/>
          <w:szCs w:val="28"/>
        </w:rPr>
        <w:t xml:space="preserve">MỞ VÀ SỬ DỤNG TÀI KHOẢN TỰ DOANH, </w:t>
      </w:r>
    </w:p>
    <w:p w:rsidR="00DE7E86" w:rsidRPr="00D87F79" w:rsidRDefault="00DE7E86" w:rsidP="00D87F79">
      <w:pPr>
        <w:spacing w:before="120" w:after="120" w:line="320" w:lineRule="exact"/>
        <w:ind w:firstLine="720"/>
        <w:jc w:val="center"/>
        <w:rPr>
          <w:rFonts w:asciiTheme="majorHAnsi" w:hAnsiTheme="majorHAnsi" w:cstheme="majorHAnsi"/>
          <w:b/>
          <w:bCs/>
          <w:sz w:val="28"/>
          <w:szCs w:val="28"/>
        </w:rPr>
      </w:pPr>
      <w:r w:rsidRPr="00812BAC">
        <w:rPr>
          <w:rFonts w:asciiTheme="majorHAnsi" w:hAnsiTheme="majorHAnsi" w:cstheme="majorHAnsi"/>
          <w:b/>
          <w:bCs/>
          <w:sz w:val="28"/>
          <w:szCs w:val="28"/>
        </w:rPr>
        <w:t>TÀI KHOẢN NHẬN ỦY THÁC</w:t>
      </w:r>
      <w:bookmarkEnd w:id="27"/>
    </w:p>
    <w:p w:rsidR="00DE7E86" w:rsidRPr="00812BAC" w:rsidRDefault="005C1FD2" w:rsidP="00812BAC">
      <w:pPr>
        <w:spacing w:before="120" w:after="120" w:line="320" w:lineRule="exact"/>
        <w:ind w:firstLine="720"/>
        <w:jc w:val="both"/>
        <w:rPr>
          <w:rFonts w:asciiTheme="majorHAnsi" w:hAnsiTheme="majorHAnsi" w:cstheme="majorHAnsi"/>
          <w:sz w:val="28"/>
          <w:szCs w:val="28"/>
        </w:rPr>
      </w:pPr>
      <w:bookmarkStart w:id="28" w:name="dieu_17"/>
      <w:r>
        <w:rPr>
          <w:rFonts w:asciiTheme="majorHAnsi" w:hAnsiTheme="majorHAnsi" w:cstheme="majorHAnsi"/>
          <w:b/>
          <w:bCs/>
          <w:sz w:val="28"/>
          <w:szCs w:val="28"/>
        </w:rPr>
        <w:t xml:space="preserve">Điều 17. Mở tài </w:t>
      </w:r>
      <w:r w:rsidRPr="005C1FD2">
        <w:rPr>
          <w:rFonts w:asciiTheme="majorHAnsi" w:hAnsiTheme="majorHAnsi" w:cstheme="majorHAnsi"/>
          <w:b/>
          <w:bCs/>
          <w:sz w:val="28"/>
          <w:szCs w:val="28"/>
        </w:rPr>
        <w:t>k</w:t>
      </w:r>
      <w:r w:rsidR="00DE7E86" w:rsidRPr="00812BAC">
        <w:rPr>
          <w:rFonts w:asciiTheme="majorHAnsi" w:hAnsiTheme="majorHAnsi" w:cstheme="majorHAnsi"/>
          <w:b/>
          <w:bCs/>
          <w:sz w:val="28"/>
          <w:szCs w:val="28"/>
        </w:rPr>
        <w:t>hoản tự doanh</w:t>
      </w:r>
      <w:bookmarkEnd w:id="28"/>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1. Sau khi được cấp giấy chứng nhận đăng ký đầu tư gián tiếp ra nước ngoài, tổ chức</w:t>
      </w:r>
      <w:r w:rsidR="005C1FD2">
        <w:rPr>
          <w:rFonts w:asciiTheme="majorHAnsi" w:hAnsiTheme="majorHAnsi" w:cstheme="majorHAnsi"/>
          <w:sz w:val="28"/>
          <w:szCs w:val="28"/>
        </w:rPr>
        <w:t xml:space="preserve"> tự doanh phải mở 01 (một)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tự doanh để thực hiện các giao dịch thu, chi theo quy định tại Điều 18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shd w:val="solid" w:color="FFFFFF" w:fill="auto"/>
        </w:rPr>
        <w:t>2. Trường hợp</w:t>
      </w:r>
      <w:r w:rsidRPr="00812BAC">
        <w:rPr>
          <w:rFonts w:asciiTheme="majorHAnsi" w:hAnsiTheme="majorHAnsi" w:cstheme="majorHAnsi"/>
          <w:sz w:val="28"/>
          <w:szCs w:val="28"/>
        </w:rPr>
        <w:t xml:space="preserve"> tổ chức tự doanh là quỹ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xml:space="preserve"> và công ty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xml:space="preserve"> thực hiện đầu tư gián tiếp ra nước ngoài thông qua công ty quản lý quỹ, công ty qu</w:t>
      </w:r>
      <w:r w:rsidR="005C1FD2">
        <w:rPr>
          <w:rFonts w:asciiTheme="majorHAnsi" w:hAnsiTheme="majorHAnsi" w:cstheme="majorHAnsi"/>
          <w:sz w:val="28"/>
          <w:szCs w:val="28"/>
        </w:rPr>
        <w:t xml:space="preserve">ản lý quỹ phải mở 01 (một)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tự doanh để thực hiện các giao dịch thu, chi liên quan đến hoạt động tự doanh đầu tư gián tiếp ra nước ngoài của quỹ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công ty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Trường hợp công ty quản lý quỹ quản lý nhiều quỹ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công ty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xml:space="preserve"> thì c</w:t>
      </w:r>
      <w:r w:rsidR="005C1FD2">
        <w:rPr>
          <w:rFonts w:asciiTheme="majorHAnsi" w:hAnsiTheme="majorHAnsi" w:cstheme="majorHAnsi"/>
          <w:sz w:val="28"/>
          <w:szCs w:val="28"/>
        </w:rPr>
        <w:t xml:space="preserve">ông ty quản lý quỹ phải mở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tự doanh tách biệt cho từng quỹ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công ty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3. Trường hợp tổ chức tự doanh là ngân hàng thươn</w:t>
      </w:r>
      <w:r w:rsidR="005C1FD2">
        <w:rPr>
          <w:rFonts w:asciiTheme="majorHAnsi" w:hAnsiTheme="majorHAnsi" w:cstheme="majorHAnsi"/>
          <w:sz w:val="28"/>
          <w:szCs w:val="28"/>
        </w:rPr>
        <w:t xml:space="preserve">g mại thì được mở 01 (một)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tự doanh tại chính ngân hàng thương mại đó hoặc tại 01 (một) tổ chức tín dụng được phép khác để thực hiện các giao dịch thu, chi theo quy định tại Điều 18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4. Trường hợp thay đổi </w:t>
      </w:r>
      <w:r w:rsidRPr="00812BAC">
        <w:rPr>
          <w:rFonts w:asciiTheme="majorHAnsi" w:hAnsiTheme="majorHAnsi" w:cstheme="majorHAnsi"/>
          <w:sz w:val="28"/>
          <w:szCs w:val="28"/>
          <w:shd w:val="solid" w:color="FFFFFF" w:fill="auto"/>
        </w:rPr>
        <w:t>tổ chức</w:t>
      </w:r>
      <w:r w:rsidR="005C1FD2">
        <w:rPr>
          <w:rFonts w:asciiTheme="majorHAnsi" w:hAnsiTheme="majorHAnsi" w:cstheme="majorHAnsi"/>
          <w:sz w:val="28"/>
          <w:szCs w:val="28"/>
        </w:rPr>
        <w:t xml:space="preserve"> tín dụng được phép mở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tự doanh, tổ chức</w:t>
      </w:r>
      <w:r w:rsidR="005C1FD2">
        <w:rPr>
          <w:rFonts w:asciiTheme="majorHAnsi" w:hAnsiTheme="majorHAnsi" w:cstheme="majorHAnsi"/>
          <w:sz w:val="28"/>
          <w:szCs w:val="28"/>
        </w:rPr>
        <w:t xml:space="preserve"> tự doanh được mở 01 (một)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tự doanh tại 01 (một) tổ chức tín dụng được phép khác, sau đó</w:t>
      </w:r>
      <w:r w:rsidR="005C1FD2">
        <w:rPr>
          <w:rFonts w:asciiTheme="majorHAnsi" w:hAnsiTheme="majorHAnsi" w:cstheme="majorHAnsi"/>
          <w:sz w:val="28"/>
          <w:szCs w:val="28"/>
        </w:rPr>
        <w:t xml:space="preserve"> chuyển toàn bộ số dư trên tài </w:t>
      </w:r>
      <w:r w:rsidR="005C1FD2" w:rsidRPr="005C1FD2">
        <w:rPr>
          <w:rFonts w:asciiTheme="majorHAnsi" w:hAnsiTheme="majorHAnsi" w:cstheme="majorHAnsi"/>
          <w:sz w:val="28"/>
          <w:szCs w:val="28"/>
        </w:rPr>
        <w:t>k</w:t>
      </w:r>
      <w:r w:rsidR="005C1FD2">
        <w:rPr>
          <w:rFonts w:asciiTheme="majorHAnsi" w:hAnsiTheme="majorHAnsi" w:cstheme="majorHAnsi"/>
          <w:sz w:val="28"/>
          <w:szCs w:val="28"/>
        </w:rPr>
        <w:t xml:space="preserve">hoản này sang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 xml:space="preserve">hoản mới và đóng tài </w:t>
      </w:r>
      <w:r w:rsidR="005C1FD2" w:rsidRPr="005C1FD2">
        <w:rPr>
          <w:rFonts w:asciiTheme="majorHAnsi" w:hAnsiTheme="majorHAnsi" w:cstheme="majorHAnsi"/>
          <w:sz w:val="28"/>
          <w:szCs w:val="28"/>
        </w:rPr>
        <w:t>k</w:t>
      </w:r>
      <w:r w:rsidR="005C1FD2">
        <w:rPr>
          <w:rFonts w:asciiTheme="majorHAnsi" w:hAnsiTheme="majorHAnsi" w:cstheme="majorHAnsi"/>
          <w:sz w:val="28"/>
          <w:szCs w:val="28"/>
        </w:rPr>
        <w:t xml:space="preserve">hoản cũ. Thủ tục mở, đóng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 xml:space="preserve">hoản tự doanh thực hiện theo quy định của Ngân hàng Nhà </w:t>
      </w:r>
      <w:r w:rsidR="005C1FD2">
        <w:rPr>
          <w:rFonts w:asciiTheme="majorHAnsi" w:hAnsiTheme="majorHAnsi" w:cstheme="majorHAnsi"/>
          <w:sz w:val="28"/>
          <w:szCs w:val="28"/>
        </w:rPr>
        <w:t xml:space="preserve">nước về việc mở và sử dụng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 xml:space="preserve">hoản thanh toán tại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tín dụng được phép. Tổ chức tự doanh chỉ được thực hiện c</w:t>
      </w:r>
      <w:r w:rsidR="005C1FD2">
        <w:rPr>
          <w:rFonts w:asciiTheme="majorHAnsi" w:hAnsiTheme="majorHAnsi" w:cstheme="majorHAnsi"/>
          <w:sz w:val="28"/>
          <w:szCs w:val="28"/>
        </w:rPr>
        <w:t xml:space="preserve">ác giao dịch thu, chi trên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mới mở quy định tại Điều 18 Th</w:t>
      </w:r>
      <w:r w:rsidR="005C1FD2">
        <w:rPr>
          <w:rFonts w:asciiTheme="majorHAnsi" w:hAnsiTheme="majorHAnsi" w:cstheme="majorHAnsi"/>
          <w:sz w:val="28"/>
          <w:szCs w:val="28"/>
        </w:rPr>
        <w:t xml:space="preserve">ông tư này sau khi đã đóng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tự doanh đã mở trước đây.</w:t>
      </w:r>
    </w:p>
    <w:p w:rsidR="00DE7E86" w:rsidRPr="00812BAC" w:rsidRDefault="005C1FD2" w:rsidP="00812BAC">
      <w:pPr>
        <w:spacing w:before="120" w:after="120" w:line="320" w:lineRule="exact"/>
        <w:ind w:firstLine="720"/>
        <w:jc w:val="both"/>
        <w:rPr>
          <w:rFonts w:asciiTheme="majorHAnsi" w:hAnsiTheme="majorHAnsi" w:cstheme="majorHAnsi"/>
          <w:sz w:val="28"/>
          <w:szCs w:val="28"/>
        </w:rPr>
      </w:pPr>
      <w:bookmarkStart w:id="29" w:name="dieu_18"/>
      <w:r>
        <w:rPr>
          <w:rFonts w:asciiTheme="majorHAnsi" w:hAnsiTheme="majorHAnsi" w:cstheme="majorHAnsi"/>
          <w:b/>
          <w:bCs/>
          <w:sz w:val="28"/>
          <w:szCs w:val="28"/>
        </w:rPr>
        <w:t xml:space="preserve">Điều 18. Sử dụng tài </w:t>
      </w:r>
      <w:r w:rsidRPr="005C1FD2">
        <w:rPr>
          <w:rFonts w:asciiTheme="majorHAnsi" w:hAnsiTheme="majorHAnsi" w:cstheme="majorHAnsi"/>
          <w:b/>
          <w:bCs/>
          <w:sz w:val="28"/>
          <w:szCs w:val="28"/>
        </w:rPr>
        <w:t>k</w:t>
      </w:r>
      <w:r w:rsidR="00DE7E86" w:rsidRPr="00812BAC">
        <w:rPr>
          <w:rFonts w:asciiTheme="majorHAnsi" w:hAnsiTheme="majorHAnsi" w:cstheme="majorHAnsi"/>
          <w:b/>
          <w:bCs/>
          <w:sz w:val="28"/>
          <w:szCs w:val="28"/>
        </w:rPr>
        <w:t>hoản tự doanh</w:t>
      </w:r>
      <w:bookmarkEnd w:id="29"/>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tự doa</w:t>
      </w:r>
      <w:r w:rsidR="005C1FD2">
        <w:rPr>
          <w:rFonts w:asciiTheme="majorHAnsi" w:hAnsiTheme="majorHAnsi" w:cstheme="majorHAnsi"/>
          <w:sz w:val="28"/>
          <w:szCs w:val="28"/>
        </w:rPr>
        <w:t xml:space="preserve">nh được sử dụng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tự doanh để thực hiện các giao dịch thu, chi bao gồm:</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1. Các giao dịch thu:</w:t>
      </w:r>
    </w:p>
    <w:p w:rsidR="00DE7E86" w:rsidRPr="00812BAC" w:rsidRDefault="005C1FD2"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a) Thu ngoại tệ từ tài </w:t>
      </w:r>
      <w:r w:rsidRPr="005C1FD2">
        <w:rPr>
          <w:rFonts w:asciiTheme="majorHAnsi" w:hAnsiTheme="majorHAnsi" w:cstheme="majorHAnsi"/>
          <w:sz w:val="28"/>
          <w:szCs w:val="28"/>
        </w:rPr>
        <w:t>k</w:t>
      </w:r>
      <w:r w:rsidR="00DE7E86" w:rsidRPr="00812BAC">
        <w:rPr>
          <w:rFonts w:asciiTheme="majorHAnsi" w:hAnsiTheme="majorHAnsi" w:cstheme="majorHAnsi"/>
          <w:sz w:val="28"/>
          <w:szCs w:val="28"/>
        </w:rPr>
        <w:t>hoản thanh toán bằng ngoại tệ của tổ chức tự doanh;</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lastRenderedPageBreak/>
        <w:t>b) Thu mua ngoại tệ từ tổ chức tín dụng được phép để thực hiện tự doanh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Thu ngoại tệ chuyển về nước từ việc bán công cụ đầu tư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d) Thu cổ tức và nguồn thu hợp pháp khác liên quan đến hoạt động tự doanh </w:t>
      </w:r>
      <w:r w:rsidRPr="00812BAC">
        <w:rPr>
          <w:rFonts w:asciiTheme="majorHAnsi" w:hAnsiTheme="majorHAnsi" w:cstheme="majorHAnsi"/>
          <w:sz w:val="28"/>
          <w:szCs w:val="28"/>
          <w:shd w:val="solid" w:color="FFFFFF" w:fill="auto"/>
        </w:rPr>
        <w:t>đầu tư</w:t>
      </w:r>
      <w:r w:rsidRPr="00812BAC">
        <w:rPr>
          <w:rFonts w:asciiTheme="majorHAnsi" w:hAnsiTheme="majorHAnsi" w:cstheme="majorHAnsi"/>
          <w:sz w:val="28"/>
          <w:szCs w:val="28"/>
        </w:rPr>
        <w:t xml:space="preserve">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Các giao dịch chi: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Chi chuyển ngoại tệ ra nước ngoài để mua các công cụ đầu tư được phép đầu tư gián tiếp ở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 Chi thanh toán các chi phí phát sinh tại nước ngoài liên quan đến hoạt động tự doanh đầu tư gián tiếp ra nước ngoài;</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Chi bán ngoại tệ cho các tổ chức tín dụng được phép;</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d) Chi</w:t>
      </w:r>
      <w:r w:rsidR="005C1FD2">
        <w:rPr>
          <w:rFonts w:asciiTheme="majorHAnsi" w:hAnsiTheme="majorHAnsi" w:cstheme="majorHAnsi"/>
          <w:sz w:val="28"/>
          <w:szCs w:val="28"/>
        </w:rPr>
        <w:t xml:space="preserve"> chuyển </w:t>
      </w:r>
      <w:r w:rsidR="005C1FD2" w:rsidRPr="005C1FD2">
        <w:rPr>
          <w:rFonts w:asciiTheme="majorHAnsi" w:hAnsiTheme="majorHAnsi" w:cstheme="majorHAnsi"/>
          <w:sz w:val="28"/>
          <w:szCs w:val="28"/>
        </w:rPr>
        <w:t>k</w:t>
      </w:r>
      <w:r w:rsidR="005C1FD2">
        <w:rPr>
          <w:rFonts w:asciiTheme="majorHAnsi" w:hAnsiTheme="majorHAnsi" w:cstheme="majorHAnsi"/>
          <w:sz w:val="28"/>
          <w:szCs w:val="28"/>
        </w:rPr>
        <w:t xml:space="preserve">hoản sang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thanh toán bằng ngoại tệ của tổ chức tự doanh đó;</w:t>
      </w:r>
    </w:p>
    <w:p w:rsidR="00DE7E86" w:rsidRPr="00812BAC" w:rsidRDefault="005C1FD2"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đ) Các </w:t>
      </w:r>
      <w:r w:rsidRPr="005C1FD2">
        <w:rPr>
          <w:rFonts w:asciiTheme="majorHAnsi" w:hAnsiTheme="majorHAnsi" w:cstheme="majorHAnsi"/>
          <w:sz w:val="28"/>
          <w:szCs w:val="28"/>
        </w:rPr>
        <w:t>k</w:t>
      </w:r>
      <w:r w:rsidR="00DE7E86" w:rsidRPr="00812BAC">
        <w:rPr>
          <w:rFonts w:asciiTheme="majorHAnsi" w:hAnsiTheme="majorHAnsi" w:cstheme="majorHAnsi"/>
          <w:sz w:val="28"/>
          <w:szCs w:val="28"/>
        </w:rPr>
        <w:t>hoản chi hợp pháp khác liên quan đến hoạt động tự doanh đầu tư gián tiếp ra nước ngoài.</w:t>
      </w:r>
    </w:p>
    <w:p w:rsidR="00DE7E86" w:rsidRPr="00812BAC" w:rsidRDefault="005C1FD2" w:rsidP="00812BAC">
      <w:pPr>
        <w:spacing w:before="120" w:after="120" w:line="320" w:lineRule="exact"/>
        <w:ind w:firstLine="720"/>
        <w:jc w:val="both"/>
        <w:rPr>
          <w:rFonts w:asciiTheme="majorHAnsi" w:hAnsiTheme="majorHAnsi" w:cstheme="majorHAnsi"/>
          <w:sz w:val="28"/>
          <w:szCs w:val="28"/>
        </w:rPr>
      </w:pPr>
      <w:bookmarkStart w:id="30" w:name="dieu_19"/>
      <w:r>
        <w:rPr>
          <w:rFonts w:asciiTheme="majorHAnsi" w:hAnsiTheme="majorHAnsi" w:cstheme="majorHAnsi"/>
          <w:b/>
          <w:bCs/>
          <w:sz w:val="28"/>
          <w:szCs w:val="28"/>
        </w:rPr>
        <w:t xml:space="preserve">Điều 19. Mở tài </w:t>
      </w:r>
      <w:r w:rsidRPr="005C1FD2">
        <w:rPr>
          <w:rFonts w:asciiTheme="majorHAnsi" w:hAnsiTheme="majorHAnsi" w:cstheme="majorHAnsi"/>
          <w:b/>
          <w:bCs/>
          <w:sz w:val="28"/>
          <w:szCs w:val="28"/>
        </w:rPr>
        <w:t>k</w:t>
      </w:r>
      <w:r w:rsidR="00DE7E86" w:rsidRPr="00812BAC">
        <w:rPr>
          <w:rFonts w:asciiTheme="majorHAnsi" w:hAnsiTheme="majorHAnsi" w:cstheme="majorHAnsi"/>
          <w:b/>
          <w:bCs/>
          <w:sz w:val="28"/>
          <w:szCs w:val="28"/>
        </w:rPr>
        <w:t>hoản nhận ủy thác</w:t>
      </w:r>
      <w:bookmarkEnd w:id="30"/>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1. Sau khi được cấp giấy chứng nhận đăng ký hoạt động nhận ủy thác đầu tư gián tiếp ra nước ngoài,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nhậ</w:t>
      </w:r>
      <w:r w:rsidR="005C1FD2">
        <w:rPr>
          <w:rFonts w:asciiTheme="majorHAnsi" w:hAnsiTheme="majorHAnsi" w:cstheme="majorHAnsi"/>
          <w:sz w:val="28"/>
          <w:szCs w:val="28"/>
        </w:rPr>
        <w:t xml:space="preserve">n ủy thác phải mở 01 (một)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nhận ủy thác để thực hiện các giao dịch thu, chi theo quy định tại Điều 20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Trường hợp tổ chức nhận ủy thác là ngân hàng thương mại thì đượ</w:t>
      </w:r>
      <w:r w:rsidR="005C1FD2">
        <w:rPr>
          <w:rFonts w:asciiTheme="majorHAnsi" w:hAnsiTheme="majorHAnsi" w:cstheme="majorHAnsi"/>
          <w:sz w:val="28"/>
          <w:szCs w:val="28"/>
        </w:rPr>
        <w:t xml:space="preserve">c mở 01 (một)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 xml:space="preserve">hoản nhận ủy thác tại chính ngân hàng thương mại đó hoặc tại 01 (một)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tín dụng được phép khác để thực hiện các giao dịch thu, chi theo quy định tại Điều 20 Thông tư này.</w:t>
      </w:r>
    </w:p>
    <w:p w:rsidR="00DE7E86" w:rsidRPr="00812BAC" w:rsidRDefault="00DE7E86" w:rsidP="00812BAC">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3. Trường hợp thay đổi </w:t>
      </w:r>
      <w:r w:rsidRPr="00812BAC">
        <w:rPr>
          <w:rFonts w:asciiTheme="majorHAnsi" w:hAnsiTheme="majorHAnsi" w:cstheme="majorHAnsi"/>
          <w:sz w:val="28"/>
          <w:szCs w:val="28"/>
          <w:shd w:val="solid" w:color="FFFFFF" w:fill="auto"/>
        </w:rPr>
        <w:t>tổ chức</w:t>
      </w:r>
      <w:r w:rsidR="005C1FD2">
        <w:rPr>
          <w:rFonts w:asciiTheme="majorHAnsi" w:hAnsiTheme="majorHAnsi" w:cstheme="majorHAnsi"/>
          <w:sz w:val="28"/>
          <w:szCs w:val="28"/>
        </w:rPr>
        <w:t xml:space="preserve"> tín dụng được phép mở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 xml:space="preserve">hoản nhận ủy thác,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nhậ</w:t>
      </w:r>
      <w:r w:rsidR="005C1FD2">
        <w:rPr>
          <w:rFonts w:asciiTheme="majorHAnsi" w:hAnsiTheme="majorHAnsi" w:cstheme="majorHAnsi"/>
          <w:sz w:val="28"/>
          <w:szCs w:val="28"/>
        </w:rPr>
        <w:t xml:space="preserve">n ủy thác được mở 01 (một)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nhận ủy thác tại 01 (một) tổ chức tín dụng được phép khác, sau đó</w:t>
      </w:r>
      <w:r w:rsidR="005C1FD2">
        <w:rPr>
          <w:rFonts w:asciiTheme="majorHAnsi" w:hAnsiTheme="majorHAnsi" w:cstheme="majorHAnsi"/>
          <w:sz w:val="28"/>
          <w:szCs w:val="28"/>
        </w:rPr>
        <w:t xml:space="preserve"> chuyển toàn bộ số dư trên tài </w:t>
      </w:r>
      <w:r w:rsidR="005C1FD2" w:rsidRPr="005C1FD2">
        <w:rPr>
          <w:rFonts w:asciiTheme="majorHAnsi" w:hAnsiTheme="majorHAnsi" w:cstheme="majorHAnsi"/>
          <w:sz w:val="28"/>
          <w:szCs w:val="28"/>
        </w:rPr>
        <w:t>k</w:t>
      </w:r>
      <w:r w:rsidR="005C1FD2">
        <w:rPr>
          <w:rFonts w:asciiTheme="majorHAnsi" w:hAnsiTheme="majorHAnsi" w:cstheme="majorHAnsi"/>
          <w:sz w:val="28"/>
          <w:szCs w:val="28"/>
        </w:rPr>
        <w:t xml:space="preserve">hoản này sang tài </w:t>
      </w:r>
      <w:r w:rsidR="005C1FD2" w:rsidRPr="005C1FD2">
        <w:rPr>
          <w:rFonts w:asciiTheme="majorHAnsi" w:hAnsiTheme="majorHAnsi" w:cstheme="majorHAnsi"/>
          <w:sz w:val="28"/>
          <w:szCs w:val="28"/>
        </w:rPr>
        <w:t>k</w:t>
      </w:r>
      <w:r w:rsidR="005C1FD2">
        <w:rPr>
          <w:rFonts w:asciiTheme="majorHAnsi" w:hAnsiTheme="majorHAnsi" w:cstheme="majorHAnsi"/>
          <w:sz w:val="28"/>
          <w:szCs w:val="28"/>
        </w:rPr>
        <w:t xml:space="preserve">hoản mới và đóng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đã mở t</w:t>
      </w:r>
      <w:r w:rsidR="005C1FD2">
        <w:rPr>
          <w:rFonts w:asciiTheme="majorHAnsi" w:hAnsiTheme="majorHAnsi" w:cstheme="majorHAnsi"/>
          <w:sz w:val="28"/>
          <w:szCs w:val="28"/>
        </w:rPr>
        <w:t xml:space="preserve">rước đây. Thủ tục mở, đóng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 xml:space="preserve">hoản nhận ủy thác thực hiện theo quy định của Ngân hàng Nhà </w:t>
      </w:r>
      <w:r w:rsidR="005C1FD2">
        <w:rPr>
          <w:rFonts w:asciiTheme="majorHAnsi" w:hAnsiTheme="majorHAnsi" w:cstheme="majorHAnsi"/>
          <w:sz w:val="28"/>
          <w:szCs w:val="28"/>
        </w:rPr>
        <w:t xml:space="preserve">nước về việc mở và sử dụng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 xml:space="preserve">hoản thanh toán tại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tín dụng được phép. Tổ chức nhận ủy thác chỉ được thực hiện c</w:t>
      </w:r>
      <w:r w:rsidR="005C1FD2">
        <w:rPr>
          <w:rFonts w:asciiTheme="majorHAnsi" w:hAnsiTheme="majorHAnsi" w:cstheme="majorHAnsi"/>
          <w:sz w:val="28"/>
          <w:szCs w:val="28"/>
        </w:rPr>
        <w:t xml:space="preserve">ác giao dịch thu, chi trên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mới mở quy định tại Điều 20 Thông tư này sau k</w:t>
      </w:r>
      <w:r w:rsidR="005C1FD2">
        <w:rPr>
          <w:rFonts w:asciiTheme="majorHAnsi" w:hAnsiTheme="majorHAnsi" w:cstheme="majorHAnsi"/>
          <w:sz w:val="28"/>
          <w:szCs w:val="28"/>
        </w:rPr>
        <w:t xml:space="preserve">hi đã đóng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nhận ủy thác đã mở trước đây.</w:t>
      </w:r>
    </w:p>
    <w:p w:rsidR="005C1FD2" w:rsidRPr="00A56EE9" w:rsidRDefault="00DE7E86" w:rsidP="00324F74">
      <w:pPr>
        <w:spacing w:before="120" w:after="12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4. Khi thực hiện hoạt động nhận ủy thác đầu tư gián tiếp ra nước ngoài, ngân hàng thương mại được ký hợp đồng với các tổ chức lưu ký nước ngoài để lưu ký danh Mục tài sản của khách hàng ủy thác ở nước ngoài.</w:t>
      </w:r>
      <w:bookmarkStart w:id="31" w:name="dieu_20"/>
    </w:p>
    <w:p w:rsidR="00A56EE9" w:rsidRPr="00DE1A82" w:rsidRDefault="00A56EE9" w:rsidP="00812BAC">
      <w:pPr>
        <w:spacing w:before="120" w:after="120" w:line="320" w:lineRule="exact"/>
        <w:ind w:firstLine="720"/>
        <w:jc w:val="both"/>
        <w:rPr>
          <w:rFonts w:asciiTheme="majorHAnsi" w:hAnsiTheme="majorHAnsi" w:cstheme="majorHAnsi"/>
          <w:b/>
          <w:bCs/>
          <w:sz w:val="28"/>
          <w:szCs w:val="28"/>
        </w:rPr>
      </w:pPr>
    </w:p>
    <w:p w:rsidR="00A56EE9" w:rsidRPr="00DE1A82" w:rsidRDefault="00A56EE9" w:rsidP="00812BAC">
      <w:pPr>
        <w:spacing w:before="120" w:after="120" w:line="320" w:lineRule="exact"/>
        <w:ind w:firstLine="720"/>
        <w:jc w:val="both"/>
        <w:rPr>
          <w:rFonts w:asciiTheme="majorHAnsi" w:hAnsiTheme="majorHAnsi" w:cstheme="majorHAnsi"/>
          <w:b/>
          <w:bCs/>
          <w:sz w:val="28"/>
          <w:szCs w:val="28"/>
        </w:rPr>
      </w:pPr>
    </w:p>
    <w:p w:rsidR="00DE7E86" w:rsidRPr="00812BAC" w:rsidRDefault="005C1FD2" w:rsidP="00812BAC">
      <w:pPr>
        <w:spacing w:before="120" w:after="120" w:line="320" w:lineRule="exact"/>
        <w:ind w:firstLine="720"/>
        <w:jc w:val="both"/>
        <w:rPr>
          <w:rFonts w:asciiTheme="majorHAnsi" w:hAnsiTheme="majorHAnsi" w:cstheme="majorHAnsi"/>
          <w:sz w:val="28"/>
          <w:szCs w:val="28"/>
        </w:rPr>
      </w:pPr>
      <w:r>
        <w:rPr>
          <w:rFonts w:asciiTheme="majorHAnsi" w:hAnsiTheme="majorHAnsi" w:cstheme="majorHAnsi"/>
          <w:b/>
          <w:bCs/>
          <w:sz w:val="28"/>
          <w:szCs w:val="28"/>
        </w:rPr>
        <w:lastRenderedPageBreak/>
        <w:t xml:space="preserve">Điều 20. Sử dụng tài </w:t>
      </w:r>
      <w:r w:rsidRPr="005C1FD2">
        <w:rPr>
          <w:rFonts w:asciiTheme="majorHAnsi" w:hAnsiTheme="majorHAnsi" w:cstheme="majorHAnsi"/>
          <w:b/>
          <w:bCs/>
          <w:sz w:val="28"/>
          <w:szCs w:val="28"/>
        </w:rPr>
        <w:t>k</w:t>
      </w:r>
      <w:r>
        <w:rPr>
          <w:rFonts w:asciiTheme="majorHAnsi" w:hAnsiTheme="majorHAnsi" w:cstheme="majorHAnsi"/>
          <w:b/>
          <w:bCs/>
          <w:sz w:val="28"/>
          <w:szCs w:val="28"/>
        </w:rPr>
        <w:t>hoản nh</w:t>
      </w:r>
      <w:r w:rsidRPr="005C1FD2">
        <w:rPr>
          <w:rFonts w:asciiTheme="majorHAnsi" w:hAnsiTheme="majorHAnsi" w:cstheme="majorHAnsi"/>
          <w:b/>
          <w:bCs/>
          <w:sz w:val="28"/>
          <w:szCs w:val="28"/>
        </w:rPr>
        <w:t>ậ</w:t>
      </w:r>
      <w:r w:rsidR="00DE7E86" w:rsidRPr="00812BAC">
        <w:rPr>
          <w:rFonts w:asciiTheme="majorHAnsi" w:hAnsiTheme="majorHAnsi" w:cstheme="majorHAnsi"/>
          <w:b/>
          <w:bCs/>
          <w:sz w:val="28"/>
          <w:szCs w:val="28"/>
        </w:rPr>
        <w:t>n ủy thác</w:t>
      </w:r>
      <w:bookmarkEnd w:id="31"/>
    </w:p>
    <w:p w:rsidR="00DE7E86" w:rsidRPr="00812BAC" w:rsidRDefault="00DE7E86" w:rsidP="00C20DD9">
      <w:pPr>
        <w:spacing w:before="60" w:after="6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Tổ chức</w:t>
      </w:r>
      <w:r w:rsidR="005C1FD2">
        <w:rPr>
          <w:rFonts w:asciiTheme="majorHAnsi" w:hAnsiTheme="majorHAnsi" w:cstheme="majorHAnsi"/>
          <w:sz w:val="28"/>
          <w:szCs w:val="28"/>
        </w:rPr>
        <w:t xml:space="preserve"> nhận ủy thác được sử dụng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nhận ủy thác để thực hiện các giao dịch thu, chi bao gồm:</w:t>
      </w:r>
    </w:p>
    <w:p w:rsidR="00DE7E86" w:rsidRPr="00812BAC" w:rsidRDefault="00DE7E86" w:rsidP="00C20DD9">
      <w:pPr>
        <w:spacing w:before="60" w:after="6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1. Các giao dịch thu:</w:t>
      </w:r>
    </w:p>
    <w:p w:rsidR="00DE7E86" w:rsidRPr="00812BAC" w:rsidRDefault="005C1FD2" w:rsidP="00C20DD9">
      <w:pPr>
        <w:spacing w:before="60" w:after="6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a) Thu ngoại tệ từ tài </w:t>
      </w:r>
      <w:r w:rsidRPr="005C1FD2">
        <w:rPr>
          <w:rFonts w:asciiTheme="majorHAnsi" w:hAnsiTheme="majorHAnsi" w:cstheme="majorHAnsi"/>
          <w:sz w:val="28"/>
          <w:szCs w:val="28"/>
        </w:rPr>
        <w:t>k</w:t>
      </w:r>
      <w:r w:rsidR="00DE7E86" w:rsidRPr="00812BAC">
        <w:rPr>
          <w:rFonts w:asciiTheme="majorHAnsi" w:hAnsiTheme="majorHAnsi" w:cstheme="majorHAnsi"/>
          <w:sz w:val="28"/>
          <w:szCs w:val="28"/>
        </w:rPr>
        <w:t>hoản thanh toán bằng ngoại tệ của tổ chức ủy thác;</w:t>
      </w:r>
    </w:p>
    <w:p w:rsidR="00DE7E86" w:rsidRPr="00812BAC" w:rsidRDefault="00DE7E86" w:rsidP="00C20DD9">
      <w:pPr>
        <w:spacing w:before="60" w:after="6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 Thu ngoại tệ chuyển về nước từ việc bán công cụ đầu tư ở nước ngoài;</w:t>
      </w:r>
    </w:p>
    <w:p w:rsidR="00DE7E86" w:rsidRPr="00812BAC" w:rsidRDefault="00DE7E86" w:rsidP="00C20DD9">
      <w:pPr>
        <w:spacing w:before="60" w:after="6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c) Thu cổ tức và các nguồn thu hợp pháp khác liên quan đến hoạt động ủy thác đầu tư gián tiếp ra nước ngoài của tổ chức ủy thác.</w:t>
      </w:r>
    </w:p>
    <w:p w:rsidR="00DE7E86" w:rsidRPr="00812BAC" w:rsidRDefault="00DE7E86" w:rsidP="00C20DD9">
      <w:pPr>
        <w:spacing w:before="60" w:after="6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2. Các giao dịch chi:</w:t>
      </w:r>
    </w:p>
    <w:p w:rsidR="00DE7E86" w:rsidRPr="00812BAC" w:rsidRDefault="00DE7E86" w:rsidP="00C20DD9">
      <w:pPr>
        <w:spacing w:before="60" w:after="6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a) Chi chuyển ra nước ngoài để mua các công cụ đầu tư được phép đầu tư gián tiếp ở nước ngoài;</w:t>
      </w:r>
    </w:p>
    <w:p w:rsidR="00DE7E86" w:rsidRPr="00812BAC" w:rsidRDefault="00DE7E86" w:rsidP="00C20DD9">
      <w:pPr>
        <w:spacing w:before="60" w:after="6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b) Chi thanh toán các chi phí phát sinh tại nước ngoài liên quan đến hoạt động nhận ủy thác đầu tư gián tiếp ra nước ngoài của tổ chức nhận ủy thác;</w:t>
      </w:r>
    </w:p>
    <w:p w:rsidR="00DE7E86" w:rsidRPr="00812BAC" w:rsidRDefault="00DE7E86" w:rsidP="00C20DD9">
      <w:pPr>
        <w:spacing w:before="60" w:after="6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c) Chi bán ngoại tệ cho các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tín dụng được phép;</w:t>
      </w:r>
    </w:p>
    <w:p w:rsidR="00DE7E86" w:rsidRPr="00812BAC" w:rsidRDefault="00DE7E86" w:rsidP="00C20DD9">
      <w:pPr>
        <w:spacing w:before="60" w:after="60" w:line="320" w:lineRule="exact"/>
        <w:ind w:firstLine="720"/>
        <w:jc w:val="both"/>
        <w:rPr>
          <w:rFonts w:asciiTheme="majorHAnsi" w:hAnsiTheme="majorHAnsi" w:cstheme="majorHAnsi"/>
          <w:sz w:val="28"/>
          <w:szCs w:val="28"/>
        </w:rPr>
      </w:pPr>
      <w:r w:rsidRPr="00812BAC">
        <w:rPr>
          <w:rFonts w:asciiTheme="majorHAnsi" w:hAnsiTheme="majorHAnsi" w:cstheme="majorHAnsi"/>
          <w:sz w:val="28"/>
          <w:szCs w:val="28"/>
        </w:rPr>
        <w:t xml:space="preserve">d) </w:t>
      </w:r>
      <w:r w:rsidR="005C1FD2">
        <w:rPr>
          <w:rFonts w:asciiTheme="majorHAnsi" w:hAnsiTheme="majorHAnsi" w:cstheme="majorHAnsi"/>
          <w:sz w:val="28"/>
          <w:szCs w:val="28"/>
        </w:rPr>
        <w:t xml:space="preserve">Chi chuyển </w:t>
      </w:r>
      <w:r w:rsidR="005C1FD2" w:rsidRPr="005C1FD2">
        <w:rPr>
          <w:rFonts w:asciiTheme="majorHAnsi" w:hAnsiTheme="majorHAnsi" w:cstheme="majorHAnsi"/>
          <w:sz w:val="28"/>
          <w:szCs w:val="28"/>
        </w:rPr>
        <w:t>k</w:t>
      </w:r>
      <w:r w:rsidR="005C1FD2">
        <w:rPr>
          <w:rFonts w:asciiTheme="majorHAnsi" w:hAnsiTheme="majorHAnsi" w:cstheme="majorHAnsi"/>
          <w:sz w:val="28"/>
          <w:szCs w:val="28"/>
        </w:rPr>
        <w:t xml:space="preserve">hoản sang tài </w:t>
      </w:r>
      <w:r w:rsidR="005C1FD2" w:rsidRPr="005C1FD2">
        <w:rPr>
          <w:rFonts w:asciiTheme="majorHAnsi" w:hAnsiTheme="majorHAnsi" w:cstheme="majorHAnsi"/>
          <w:sz w:val="28"/>
          <w:szCs w:val="28"/>
        </w:rPr>
        <w:t>k</w:t>
      </w:r>
      <w:r w:rsidRPr="00812BAC">
        <w:rPr>
          <w:rFonts w:asciiTheme="majorHAnsi" w:hAnsiTheme="majorHAnsi" w:cstheme="majorHAnsi"/>
          <w:sz w:val="28"/>
          <w:szCs w:val="28"/>
        </w:rPr>
        <w:t>hoản thanh toán bằng ngoại tệ của tổ chức ủy thác;</w:t>
      </w:r>
    </w:p>
    <w:p w:rsidR="004A34B4" w:rsidRPr="00A56EE9" w:rsidRDefault="005C1FD2" w:rsidP="00C20DD9">
      <w:pPr>
        <w:spacing w:before="60" w:after="60" w:line="32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đ) Các </w:t>
      </w:r>
      <w:r w:rsidRPr="005C1FD2">
        <w:rPr>
          <w:rFonts w:asciiTheme="majorHAnsi" w:hAnsiTheme="majorHAnsi" w:cstheme="majorHAnsi"/>
          <w:sz w:val="28"/>
          <w:szCs w:val="28"/>
        </w:rPr>
        <w:t>k</w:t>
      </w:r>
      <w:r w:rsidR="00DE7E86" w:rsidRPr="00812BAC">
        <w:rPr>
          <w:rFonts w:asciiTheme="majorHAnsi" w:hAnsiTheme="majorHAnsi" w:cstheme="majorHAnsi"/>
          <w:sz w:val="28"/>
          <w:szCs w:val="28"/>
        </w:rPr>
        <w:t>hoản chi hợp pháp khác liên quan đến hoạt động nhận ủy thác đầu tư gián tiếp ra nước ngoài của tổ chức nhận ủy thác.</w:t>
      </w:r>
      <w:bookmarkStart w:id="32" w:name="chuong_5"/>
    </w:p>
    <w:p w:rsidR="00DE7E86" w:rsidRPr="00812BAC" w:rsidRDefault="00DE7E86" w:rsidP="00812BAC">
      <w:pPr>
        <w:spacing w:before="120" w:after="120" w:line="320" w:lineRule="exact"/>
        <w:jc w:val="center"/>
        <w:rPr>
          <w:rFonts w:asciiTheme="majorHAnsi" w:hAnsiTheme="majorHAnsi" w:cstheme="majorHAnsi"/>
          <w:sz w:val="28"/>
          <w:szCs w:val="28"/>
        </w:rPr>
      </w:pPr>
      <w:r w:rsidRPr="00812BAC">
        <w:rPr>
          <w:rFonts w:asciiTheme="majorHAnsi" w:hAnsiTheme="majorHAnsi" w:cstheme="majorHAnsi"/>
          <w:b/>
          <w:bCs/>
          <w:sz w:val="28"/>
          <w:szCs w:val="28"/>
        </w:rPr>
        <w:t>Chương V</w:t>
      </w:r>
      <w:bookmarkEnd w:id="32"/>
    </w:p>
    <w:p w:rsidR="00DE7E86" w:rsidRPr="00812BAC" w:rsidRDefault="00DE7E86" w:rsidP="00812BAC">
      <w:pPr>
        <w:spacing w:before="120" w:after="120" w:line="320" w:lineRule="exact"/>
        <w:jc w:val="center"/>
        <w:rPr>
          <w:rFonts w:asciiTheme="majorHAnsi" w:hAnsiTheme="majorHAnsi" w:cstheme="majorHAnsi"/>
          <w:sz w:val="28"/>
          <w:szCs w:val="28"/>
        </w:rPr>
      </w:pPr>
      <w:bookmarkStart w:id="33" w:name="chuong_5_name"/>
      <w:r w:rsidRPr="00812BAC">
        <w:rPr>
          <w:rFonts w:asciiTheme="majorHAnsi" w:hAnsiTheme="majorHAnsi" w:cstheme="majorHAnsi"/>
          <w:b/>
          <w:bCs/>
          <w:sz w:val="28"/>
          <w:szCs w:val="28"/>
        </w:rPr>
        <w:t>XÁC ĐỊNH HẠN MỨC TỰ DOANH, HẠN MỨC NHẬN ỦY THÁC; HỒ SƠ, TRÌNH TỰ, THỦ TỤC ĐĂNG KÝ, XÁC NHẬN ĐĂNG KÝ HẠN MỨC TỰ DOANH, HẠN MỨC TỰ DOANH TẠM THỜI, HẠN MỨC NHẬN ỦY THÁC, HẠN MỨC NHẬN ỦY THÁC TẠM THỜI ĐẦU TƯ GIÁN TIẾP RA NƯỚC NGOÀI</w:t>
      </w:r>
      <w:bookmarkEnd w:id="33"/>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34" w:name="dieu_21"/>
      <w:r w:rsidRPr="00812BAC">
        <w:rPr>
          <w:rFonts w:asciiTheme="majorHAnsi" w:hAnsiTheme="majorHAnsi" w:cstheme="majorHAnsi"/>
          <w:b/>
          <w:bCs/>
          <w:sz w:val="28"/>
          <w:szCs w:val="28"/>
        </w:rPr>
        <w:t>Điều 21. Xác định hạn mức tự doanh, hạn mức nhận ủy thác đầu tư gián tiếp ra nước ngoài</w:t>
      </w:r>
      <w:bookmarkEnd w:id="34"/>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Tổng hạn mức đầu tư gián tiếp ra nước ngoài hàng năm bao gồm tổng hạn mức tự doanh, tổng hạn mức nhận ủy thác và tổng hạn mức đầu tư gián tiếp ra n</w:t>
      </w:r>
      <w:r w:rsidRPr="00812BAC">
        <w:rPr>
          <w:rFonts w:asciiTheme="majorHAnsi" w:hAnsiTheme="majorHAnsi" w:cstheme="majorHAnsi"/>
          <w:sz w:val="28"/>
          <w:szCs w:val="28"/>
          <w:shd w:val="solid" w:color="FFFFFF" w:fill="auto"/>
        </w:rPr>
        <w:t>ướ</w:t>
      </w:r>
      <w:r w:rsidRPr="00812BAC">
        <w:rPr>
          <w:rFonts w:asciiTheme="majorHAnsi" w:hAnsiTheme="majorHAnsi" w:cstheme="majorHAnsi"/>
          <w:sz w:val="28"/>
          <w:szCs w:val="28"/>
        </w:rPr>
        <w:t xml:space="preserve">c ngoài dành cho các trường hợp đầu tư khác được Thủ tướng Chính phủ cho phép quy định tại </w:t>
      </w:r>
      <w:bookmarkStart w:id="35" w:name="dc_9"/>
      <w:r w:rsidRPr="00812BAC">
        <w:rPr>
          <w:rFonts w:asciiTheme="majorHAnsi" w:hAnsiTheme="majorHAnsi" w:cstheme="majorHAnsi"/>
          <w:sz w:val="28"/>
          <w:szCs w:val="28"/>
        </w:rPr>
        <w:t xml:space="preserve">Điều 9 </w:t>
      </w:r>
      <w:r w:rsidRPr="00812BAC">
        <w:rPr>
          <w:rFonts w:asciiTheme="majorHAnsi" w:hAnsiTheme="majorHAnsi" w:cstheme="majorHAnsi"/>
          <w:sz w:val="28"/>
          <w:szCs w:val="28"/>
          <w:shd w:val="solid" w:color="FFFFFF" w:fill="auto"/>
        </w:rPr>
        <w:t>Nghị định số</w:t>
      </w:r>
      <w:r w:rsidRPr="00812BAC">
        <w:rPr>
          <w:rFonts w:asciiTheme="majorHAnsi" w:hAnsiTheme="majorHAnsi" w:cstheme="majorHAnsi"/>
          <w:sz w:val="28"/>
          <w:szCs w:val="28"/>
        </w:rPr>
        <w:t xml:space="preserve"> 135/2015/NĐ-CP</w:t>
      </w:r>
      <w:bookmarkEnd w:id="35"/>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shd w:val="solid" w:color="FFFFFF" w:fill="auto"/>
        </w:rPr>
        <w:t>2. Căn cứ</w:t>
      </w:r>
      <w:r w:rsidRPr="00812BAC">
        <w:rPr>
          <w:rFonts w:asciiTheme="majorHAnsi" w:hAnsiTheme="majorHAnsi" w:cstheme="majorHAnsi"/>
          <w:sz w:val="28"/>
          <w:szCs w:val="28"/>
        </w:rPr>
        <w:t xml:space="preserve"> tổng hạn mức tự doanh hàng năm và cơ sở để xác nhận đăng ký hạn mức tự doanh cho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tự doanh quy định tại </w:t>
      </w:r>
      <w:bookmarkStart w:id="36" w:name="dc_10"/>
      <w:r w:rsidR="005C1FD2" w:rsidRPr="005C1FD2">
        <w:rPr>
          <w:rFonts w:asciiTheme="majorHAnsi" w:hAnsiTheme="majorHAnsi" w:cstheme="majorHAnsi"/>
          <w:sz w:val="28"/>
          <w:szCs w:val="28"/>
        </w:rPr>
        <w:t>k</w:t>
      </w:r>
      <w:r w:rsidR="005C1FD2">
        <w:rPr>
          <w:rFonts w:asciiTheme="majorHAnsi" w:hAnsiTheme="majorHAnsi" w:cstheme="majorHAnsi"/>
          <w:sz w:val="28"/>
          <w:szCs w:val="28"/>
        </w:rPr>
        <w:t xml:space="preserve">hoản 1 Điều 27 </w:t>
      </w:r>
      <w:r w:rsidR="005C1FD2" w:rsidRPr="005C1FD2">
        <w:rPr>
          <w:rFonts w:asciiTheme="majorHAnsi" w:hAnsiTheme="majorHAnsi" w:cstheme="majorHAnsi"/>
          <w:sz w:val="28"/>
          <w:szCs w:val="28"/>
        </w:rPr>
        <w:t>N</w:t>
      </w:r>
      <w:r w:rsidRPr="00812BAC">
        <w:rPr>
          <w:rFonts w:asciiTheme="majorHAnsi" w:hAnsiTheme="majorHAnsi" w:cstheme="majorHAnsi"/>
          <w:sz w:val="28"/>
          <w:szCs w:val="28"/>
        </w:rPr>
        <w:t>ghị định 135/2015/NĐ-CP</w:t>
      </w:r>
      <w:bookmarkEnd w:id="36"/>
      <w:r w:rsidRPr="00812BAC">
        <w:rPr>
          <w:rFonts w:asciiTheme="majorHAnsi" w:hAnsiTheme="majorHAnsi" w:cstheme="majorHAnsi"/>
          <w:sz w:val="28"/>
          <w:szCs w:val="28"/>
        </w:rPr>
        <w:t>, Ngân hàng Nhà nước thực hiện xác nhận đăng ký hạn mức tự doanh cho từng tổ chức tự doanh.</w:t>
      </w:r>
    </w:p>
    <w:p w:rsidR="00DE7E86" w:rsidRPr="00812BAC" w:rsidRDefault="005C1FD2" w:rsidP="00812BAC">
      <w:pPr>
        <w:spacing w:before="120" w:after="120" w:line="320" w:lineRule="exact"/>
        <w:ind w:firstLine="709"/>
        <w:jc w:val="both"/>
        <w:rPr>
          <w:rFonts w:asciiTheme="majorHAnsi" w:hAnsiTheme="majorHAnsi" w:cstheme="majorHAnsi"/>
          <w:sz w:val="28"/>
          <w:szCs w:val="28"/>
        </w:rPr>
      </w:pPr>
      <w:r w:rsidRPr="005C1FD2">
        <w:rPr>
          <w:rFonts w:asciiTheme="majorHAnsi" w:hAnsiTheme="majorHAnsi" w:cstheme="majorHAnsi"/>
          <w:sz w:val="28"/>
          <w:szCs w:val="28"/>
        </w:rPr>
        <w:t>3</w:t>
      </w:r>
      <w:r w:rsidR="00DE7E86" w:rsidRPr="00812BAC">
        <w:rPr>
          <w:rFonts w:asciiTheme="majorHAnsi" w:hAnsiTheme="majorHAnsi" w:cstheme="majorHAnsi"/>
          <w:sz w:val="28"/>
          <w:szCs w:val="28"/>
        </w:rPr>
        <w:t xml:space="preserve">. Căn cứ tổng hạn mức nhận ủy thác hàng năm và cơ sở để xác nhận </w:t>
      </w:r>
      <w:r w:rsidR="00DE7E86" w:rsidRPr="00812BAC">
        <w:rPr>
          <w:rFonts w:asciiTheme="majorHAnsi" w:hAnsiTheme="majorHAnsi" w:cstheme="majorHAnsi"/>
          <w:sz w:val="28"/>
          <w:szCs w:val="28"/>
          <w:shd w:val="solid" w:color="FFFFFF" w:fill="auto"/>
        </w:rPr>
        <w:t>đăng ký</w:t>
      </w:r>
      <w:r w:rsidR="00DE7E86" w:rsidRPr="00812BAC">
        <w:rPr>
          <w:rFonts w:asciiTheme="majorHAnsi" w:hAnsiTheme="majorHAnsi" w:cstheme="majorHAnsi"/>
          <w:sz w:val="28"/>
          <w:szCs w:val="28"/>
        </w:rPr>
        <w:t xml:space="preserve"> hạn mức nhận ủy thác cho tổ chức nhận ủy thác quy định </w:t>
      </w:r>
      <w:bookmarkStart w:id="37" w:name="dc_11"/>
      <w:r w:rsidRPr="005C1FD2">
        <w:rPr>
          <w:rFonts w:asciiTheme="majorHAnsi" w:hAnsiTheme="majorHAnsi" w:cstheme="majorHAnsi"/>
          <w:sz w:val="28"/>
          <w:szCs w:val="28"/>
        </w:rPr>
        <w:t>k</w:t>
      </w:r>
      <w:r w:rsidR="00DE7E86" w:rsidRPr="00812BAC">
        <w:rPr>
          <w:rFonts w:asciiTheme="majorHAnsi" w:hAnsiTheme="majorHAnsi" w:cstheme="majorHAnsi"/>
          <w:sz w:val="28"/>
          <w:szCs w:val="28"/>
        </w:rPr>
        <w:t xml:space="preserve">hoản 1 tại Điều 28 </w:t>
      </w:r>
      <w:r w:rsidR="00DE7E86" w:rsidRPr="00812BAC">
        <w:rPr>
          <w:rFonts w:asciiTheme="majorHAnsi" w:hAnsiTheme="majorHAnsi" w:cstheme="majorHAnsi"/>
          <w:sz w:val="28"/>
          <w:szCs w:val="28"/>
        </w:rPr>
        <w:lastRenderedPageBreak/>
        <w:t>Nghị định số 135/2015/NĐ-CP</w:t>
      </w:r>
      <w:bookmarkEnd w:id="37"/>
      <w:r w:rsidR="00DE7E86" w:rsidRPr="00812BAC">
        <w:rPr>
          <w:rFonts w:asciiTheme="majorHAnsi" w:hAnsiTheme="majorHAnsi" w:cstheme="majorHAnsi"/>
          <w:sz w:val="28"/>
          <w:szCs w:val="28"/>
        </w:rPr>
        <w:t>, Ngân hàng Nhà nước thực hiện xác nhận đăng ký hạn mức nhận ủy thác cho từng tổ chức nhận ủy thác.</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4. Quy mô vốn, quy mô tài sản để xác định hạn mức tự doanh:</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a) Đối với tổ chức tự doanh là ngân hàng thương mại, công ty tài chính tổng hợp, quy mô vốn để xác định hạn mức tự doanh là vốn tự có của tổ chức tự doanh đó;</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b) Đối với tổ chức tự doanh là công ty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công ty quản lý quỹ, quy mô vốn để xác định hạn mức tự doanh là vốn chủ sở hữu của tổ chức tự doanh đó;</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c) Đối với tổ chức tự doanh là quỹ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công ty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việc xác định hạn mức tự doanh được căn cứ vào quy mô tài sản (là giá trị tài sản ròng) của quỹ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xml:space="preserve"> và công ty đầu tư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xml:space="preserve"> đó;</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d) Đối với tổ chức tự doanh là doanh nghiệp kinh doanh bảo hiểm, quy mô vốn để xác định hạn mức tự doanh là phần vốn được phép đầu tư gián tiếp ra n</w:t>
      </w:r>
      <w:r w:rsidRPr="00812BAC">
        <w:rPr>
          <w:rFonts w:asciiTheme="majorHAnsi" w:hAnsiTheme="majorHAnsi" w:cstheme="majorHAnsi"/>
          <w:sz w:val="28"/>
          <w:szCs w:val="28"/>
          <w:shd w:val="solid" w:color="FFFFFF" w:fill="auto"/>
        </w:rPr>
        <w:t>ướ</w:t>
      </w:r>
      <w:r w:rsidRPr="00812BAC">
        <w:rPr>
          <w:rFonts w:asciiTheme="majorHAnsi" w:hAnsiTheme="majorHAnsi" w:cstheme="majorHAnsi"/>
          <w:sz w:val="28"/>
          <w:szCs w:val="28"/>
        </w:rPr>
        <w:t>c ngoài theo quy định của pháp luật về kinh doanh bảo hiểm;</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đ) Đối với Tổng công ty kinh doanh và đầu tư vốn nhà nước, quy mô vốn để xác định hạn mức tự doanh là phần vốn được phép đầu tư gián tiếp ra nước ngoài do cấp có thẩm quyền phê duyệt theo quy định của pháp luật.</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5. Quy mô vốn, quy mô tài sản để xác định hạn mức nhận ủy thác:</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a) Đối với tổ chức nhận ủy thác là ngân hàng thương mại, quy mô vốn để xác định hạn mức nhận ủy thác là vốn tự có của tổ chức nhận ủy thác đó;</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b) Đối với tổ chức nhận ủy thác là công ty quản lý quỹ, quy mô tài sản ủy thác để xác định hạn m</w:t>
      </w:r>
      <w:r w:rsidR="005C1FD2">
        <w:rPr>
          <w:rFonts w:asciiTheme="majorHAnsi" w:hAnsiTheme="majorHAnsi" w:cstheme="majorHAnsi"/>
          <w:sz w:val="28"/>
          <w:szCs w:val="28"/>
        </w:rPr>
        <w:t xml:space="preserve">ức nhận ủy thác là quy mô danh </w:t>
      </w:r>
      <w:r w:rsidR="005C1FD2" w:rsidRPr="005C1FD2">
        <w:rPr>
          <w:rFonts w:asciiTheme="majorHAnsi" w:hAnsiTheme="majorHAnsi" w:cstheme="majorHAnsi"/>
          <w:sz w:val="28"/>
          <w:szCs w:val="28"/>
        </w:rPr>
        <w:t>m</w:t>
      </w:r>
      <w:r w:rsidRPr="00812BAC">
        <w:rPr>
          <w:rFonts w:asciiTheme="majorHAnsi" w:hAnsiTheme="majorHAnsi" w:cstheme="majorHAnsi"/>
          <w:sz w:val="28"/>
          <w:szCs w:val="28"/>
        </w:rPr>
        <w:t>ục tài sản bao gồm tiền,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xml:space="preserve"> và các tài sản khác của khách hàng ủy thác cho công ty quản lý quỹ theo quy định của pháp luật về chứng k</w:t>
      </w:r>
      <w:r w:rsidRPr="00812BAC">
        <w:rPr>
          <w:rFonts w:asciiTheme="majorHAnsi" w:hAnsiTheme="majorHAnsi" w:cstheme="majorHAnsi"/>
          <w:sz w:val="28"/>
          <w:szCs w:val="28"/>
          <w:shd w:val="solid" w:color="FFFFFF" w:fill="auto"/>
        </w:rPr>
        <w:t>hoán</w:t>
      </w:r>
      <w:r w:rsidRPr="00812BAC">
        <w:rPr>
          <w:rFonts w:asciiTheme="majorHAnsi" w:hAnsiTheme="majorHAnsi" w:cstheme="majorHAnsi"/>
          <w:sz w:val="28"/>
          <w:szCs w:val="28"/>
        </w:rPr>
        <w:t xml:space="preserve"> và pháp luật khác có liên quan.</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6. Số tiền bằng ngoại tệ tối đa hàng năm mà tổ chức tự doanh, tổ chức nhận ủy thác được sử dụng để đầu tư gián tiếp ra nước ngoài, nhận ủy thác đầu tư gián tiếp ra nước ngoài là số ngoại tệ chuyển ra nước ngoài ròng (số tiền chuyển ra nước ngoài trừ đi số tiền chuyển về nước) không vượt quá hạn mức tự doanh, hạn mức nhận ủy thác đã được Ngân hàng Nhà nước xác nhận đăng ký.</w:t>
      </w:r>
    </w:p>
    <w:p w:rsidR="00DE7E86" w:rsidRPr="00812BAC" w:rsidRDefault="005C1FD2" w:rsidP="00812BAC">
      <w:pPr>
        <w:spacing w:before="120" w:after="120" w:line="32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7. Trong </w:t>
      </w:r>
      <w:r w:rsidRPr="005C1FD2">
        <w:rPr>
          <w:rFonts w:asciiTheme="majorHAnsi" w:hAnsiTheme="majorHAnsi" w:cstheme="majorHAnsi"/>
          <w:sz w:val="28"/>
          <w:szCs w:val="28"/>
        </w:rPr>
        <w:t>k</w:t>
      </w:r>
      <w:r w:rsidR="00DE7E86" w:rsidRPr="00812BAC">
        <w:rPr>
          <w:rFonts w:asciiTheme="majorHAnsi" w:hAnsiTheme="majorHAnsi" w:cstheme="majorHAnsi"/>
          <w:sz w:val="28"/>
          <w:szCs w:val="28"/>
        </w:rPr>
        <w:t xml:space="preserve">hoảng thời gian Thủ tướng Chính phủ chưa phê duyệt tổng hạn mức đầu tư gián tiếp ra nước ngoài trong </w:t>
      </w:r>
      <w:r w:rsidR="00DE7E86" w:rsidRPr="00812BAC">
        <w:rPr>
          <w:rFonts w:asciiTheme="majorHAnsi" w:hAnsiTheme="majorHAnsi" w:cstheme="majorHAnsi"/>
          <w:sz w:val="28"/>
          <w:szCs w:val="28"/>
          <w:shd w:val="solid" w:color="FFFFFF" w:fill="auto"/>
        </w:rPr>
        <w:t>năm</w:t>
      </w:r>
      <w:r w:rsidR="00DE7E86" w:rsidRPr="00812BAC">
        <w:rPr>
          <w:rFonts w:asciiTheme="majorHAnsi" w:hAnsiTheme="majorHAnsi" w:cstheme="majorHAnsi"/>
          <w:sz w:val="28"/>
          <w:szCs w:val="28"/>
        </w:rPr>
        <w:t xml:space="preserve">, tổ chức tự doanh, tổ chức </w:t>
      </w:r>
      <w:r w:rsidR="0049533E">
        <w:rPr>
          <w:rFonts w:asciiTheme="majorHAnsi" w:hAnsiTheme="majorHAnsi" w:cstheme="majorHAnsi"/>
          <w:sz w:val="28"/>
          <w:szCs w:val="28"/>
        </w:rPr>
        <w:t xml:space="preserve">nhận ủy thác có nhu cầu đầu tư </w:t>
      </w:r>
      <w:r w:rsidR="0049533E" w:rsidRPr="0049533E">
        <w:rPr>
          <w:rFonts w:asciiTheme="majorHAnsi" w:hAnsiTheme="majorHAnsi" w:cstheme="majorHAnsi"/>
          <w:sz w:val="28"/>
          <w:szCs w:val="28"/>
        </w:rPr>
        <w:t>gi</w:t>
      </w:r>
      <w:r w:rsidR="00DE7E86" w:rsidRPr="00812BAC">
        <w:rPr>
          <w:rFonts w:asciiTheme="majorHAnsi" w:hAnsiTheme="majorHAnsi" w:cstheme="majorHAnsi"/>
          <w:sz w:val="28"/>
          <w:szCs w:val="28"/>
        </w:rPr>
        <w:t xml:space="preserve">án tiếp ra nước ngoài được Ngân hàng Nhà nước xem xét, xác nhận đăng ký hạn mức tự doanh tạm thời, hạn mức nhận ủy thác tạm thời theo hồ sơ, </w:t>
      </w:r>
      <w:r w:rsidR="00DE7E86" w:rsidRPr="00812BAC">
        <w:rPr>
          <w:rFonts w:asciiTheme="majorHAnsi" w:hAnsiTheme="majorHAnsi" w:cstheme="majorHAnsi"/>
          <w:sz w:val="28"/>
          <w:szCs w:val="28"/>
          <w:shd w:val="solid" w:color="FFFFFF" w:fill="auto"/>
        </w:rPr>
        <w:t>trình</w:t>
      </w:r>
      <w:r w:rsidR="00DE7E86" w:rsidRPr="00812BAC">
        <w:rPr>
          <w:rFonts w:asciiTheme="majorHAnsi" w:hAnsiTheme="majorHAnsi" w:cstheme="majorHAnsi"/>
          <w:sz w:val="28"/>
          <w:szCs w:val="28"/>
        </w:rPr>
        <w:t xml:space="preserve"> tự, thủ tục quy định tại Điều 23, Điều 25 Thông tư này.</w:t>
      </w:r>
    </w:p>
    <w:p w:rsidR="00A56EE9" w:rsidRPr="00DE1A82" w:rsidRDefault="00A56EE9" w:rsidP="00812BAC">
      <w:pPr>
        <w:spacing w:before="120" w:after="120" w:line="320" w:lineRule="exact"/>
        <w:ind w:firstLine="709"/>
        <w:jc w:val="both"/>
        <w:rPr>
          <w:rFonts w:asciiTheme="majorHAnsi" w:hAnsiTheme="majorHAnsi" w:cstheme="majorHAnsi"/>
          <w:b/>
          <w:bCs/>
          <w:sz w:val="28"/>
          <w:szCs w:val="28"/>
        </w:rPr>
      </w:pPr>
      <w:bookmarkStart w:id="38" w:name="dieu_22"/>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b/>
          <w:bCs/>
          <w:sz w:val="28"/>
          <w:szCs w:val="28"/>
        </w:rPr>
        <w:lastRenderedPageBreak/>
        <w:t>Điều 22. Hồ sơ, trình tự, thủ tục đăng ký, xác nhận đăng ký hạn mức tự doanh</w:t>
      </w:r>
      <w:bookmarkEnd w:id="38"/>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Hồ sơ đăng ký hạn mức tự doanh phải được lập bằng tiếng Việt, bao gồm:</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a) Đơn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hạn mức tự doanh (theo mẫu tại Phụ lục số 07 ban hành kèm theo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b) Báo cáo tài chính đã được kiểm toán độc lập của năm liền trước năm đăng ký hạn mức tự doanh;</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c) Văn bản của cấp có thẩm quyền theo Điều lệ của tổ chức tự doanh về việc phê duyệt phương án tự doanh đầu tư gián tiếp ra nước ngoài của năm đăng ký hạn mức tự doanh;</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d) Báo c</w:t>
      </w:r>
      <w:r w:rsidR="0049533E">
        <w:rPr>
          <w:rFonts w:asciiTheme="majorHAnsi" w:hAnsiTheme="majorHAnsi" w:cstheme="majorHAnsi"/>
          <w:sz w:val="28"/>
          <w:szCs w:val="28"/>
        </w:rPr>
        <w:t xml:space="preserve">áo tình hình thu, chi trên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tự doanh có xác nhận của tổ chức tín dụng được ph</w:t>
      </w:r>
      <w:r w:rsidR="0049533E">
        <w:rPr>
          <w:rFonts w:asciiTheme="majorHAnsi" w:hAnsiTheme="majorHAnsi" w:cstheme="majorHAnsi"/>
          <w:sz w:val="28"/>
          <w:szCs w:val="28"/>
        </w:rPr>
        <w:t xml:space="preserve">ép nơi tổ chức tự doanh mở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tự doanh; tình hình thực hiện hạn mức tự doanh đầu tư của năm trước liền kề và hạn mức tự doanh tạm thời của năm thực hiện (không áp dụng đối với trường hợp tổ chức tự doanh lần đầu đăng ký hạn mức tự doanh).</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2. Trình tự, thủ tục xác nhận đăng ký hạn mức tự doanh:</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a) Tổ chức tự doanh gửi 01 (một) bộ hồ sơ đăng ký hạn mức tự doanh qua đường bưu điện hoặc nộp trực tiếp tại Ngân hàng Nhà nước tr</w:t>
      </w:r>
      <w:r w:rsidRPr="00812BAC">
        <w:rPr>
          <w:rFonts w:asciiTheme="majorHAnsi" w:hAnsiTheme="majorHAnsi" w:cstheme="majorHAnsi"/>
          <w:sz w:val="28"/>
          <w:szCs w:val="28"/>
          <w:shd w:val="solid" w:color="FFFFFF" w:fill="auto"/>
        </w:rPr>
        <w:t>ướ</w:t>
      </w:r>
      <w:r w:rsidRPr="00812BAC">
        <w:rPr>
          <w:rFonts w:asciiTheme="majorHAnsi" w:hAnsiTheme="majorHAnsi" w:cstheme="majorHAnsi"/>
          <w:sz w:val="28"/>
          <w:szCs w:val="28"/>
        </w:rPr>
        <w:t>c ngày 15 tháng 4 hàng năm;</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b) Ngân hàng Nhà nước có văn bản xác nhận </w:t>
      </w:r>
      <w:r w:rsidRPr="00812BAC">
        <w:rPr>
          <w:rFonts w:asciiTheme="majorHAnsi" w:hAnsiTheme="majorHAnsi" w:cstheme="majorHAnsi"/>
          <w:sz w:val="28"/>
          <w:szCs w:val="28"/>
          <w:shd w:val="solid" w:color="FFFFFF" w:fill="auto"/>
        </w:rPr>
        <w:t>đăng ký</w:t>
      </w:r>
      <w:r w:rsidRPr="00812BAC">
        <w:rPr>
          <w:rFonts w:asciiTheme="majorHAnsi" w:hAnsiTheme="majorHAnsi" w:cstheme="majorHAnsi"/>
          <w:sz w:val="28"/>
          <w:szCs w:val="28"/>
        </w:rPr>
        <w:t xml:space="preserve"> hoặc từ chối xác nhận đăng ký hạn mức tự doanh chậm nhất vào ngày 15 tháng 5 hàng năm. </w:t>
      </w:r>
      <w:r w:rsidRPr="00812BAC">
        <w:rPr>
          <w:rFonts w:asciiTheme="majorHAnsi" w:hAnsiTheme="majorHAnsi" w:cstheme="majorHAnsi"/>
          <w:sz w:val="28"/>
          <w:szCs w:val="28"/>
          <w:shd w:val="solid" w:color="FFFFFF" w:fill="auto"/>
        </w:rPr>
        <w:t>Trường hợp</w:t>
      </w:r>
      <w:r w:rsidRPr="00812BAC">
        <w:rPr>
          <w:rFonts w:asciiTheme="majorHAnsi" w:hAnsiTheme="majorHAnsi" w:cstheme="majorHAnsi"/>
          <w:sz w:val="28"/>
          <w:szCs w:val="28"/>
        </w:rPr>
        <w:t xml:space="preserve"> từ chối xác </w:t>
      </w:r>
      <w:r w:rsidR="0049533E">
        <w:rPr>
          <w:rFonts w:asciiTheme="majorHAnsi" w:hAnsiTheme="majorHAnsi" w:cstheme="majorHAnsi"/>
          <w:sz w:val="28"/>
          <w:szCs w:val="28"/>
        </w:rPr>
        <w:t xml:space="preserve">nhận đăng ký hạn mức tự doanh, </w:t>
      </w:r>
      <w:r w:rsidR="0049533E" w:rsidRPr="0049533E">
        <w:rPr>
          <w:rFonts w:asciiTheme="majorHAnsi" w:hAnsiTheme="majorHAnsi" w:cstheme="majorHAnsi"/>
          <w:sz w:val="28"/>
          <w:szCs w:val="28"/>
        </w:rPr>
        <w:t>N</w:t>
      </w:r>
      <w:r w:rsidRPr="00812BAC">
        <w:rPr>
          <w:rFonts w:asciiTheme="majorHAnsi" w:hAnsiTheme="majorHAnsi" w:cstheme="majorHAnsi"/>
          <w:sz w:val="28"/>
          <w:szCs w:val="28"/>
        </w:rPr>
        <w:t>gân hàng Nhà nước có văn bản nêu rõ lý do.</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39" w:name="dieu_23"/>
      <w:r w:rsidRPr="00812BAC">
        <w:rPr>
          <w:rFonts w:asciiTheme="majorHAnsi" w:hAnsiTheme="majorHAnsi" w:cstheme="majorHAnsi"/>
          <w:b/>
          <w:bCs/>
          <w:sz w:val="28"/>
          <w:szCs w:val="28"/>
        </w:rPr>
        <w:t>Điều 23. Hồ sơ, trình tự đăng ký, xác nhận đăng ký hạn mức tự doanh tạm thời</w:t>
      </w:r>
      <w:bookmarkEnd w:id="39"/>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Trong thời gian Thủ tướng Chính phủ chưa phê duyệt tổng hạn mức đầu tư gián tiếp ra nước ngoài trong năm, khi có nhu cầu tiếp tục thực hiện hoạt động đầu tư gián tiếp ra nước ngoài, trước ngày 31 tháng 3 hàng năm, tổ chức tự doanh gửi đơn đăng ký hạn mức tự doanh tạm thời (theo mẫu tại Phụ lục số 08 ban hành kèm Thông tư này) qua đường bưu điện hoặc nộp trực tiếp tại Ngân hàng Nhà nước để đăng ký hạn mức tự doanh tạm thời.</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2. Trong thời hạn 05 (năm) ngày làm việc kể từ ngày nhận được đơn đăng ký hạn mức tự doanh tạm thời, căn cứ tình hình thực hiện đầu tư gián tiếp ra nước ngoài năm trước liền kề, tỷ lệ đầu tư an toàn của tổ chức tự doanh, Ngân hàng Nhà nước có văn bản xác nhận hoặc từ chối xác nhận đăng ký hạn mức tự doanh tạm thời cho tổ chức tự doanh. Trường hợp từ chối, Ngân hàng Nhà nước có văn bản nêu rõ lý do.</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40" w:name="dieu_24"/>
      <w:r w:rsidRPr="00812BAC">
        <w:rPr>
          <w:rFonts w:asciiTheme="majorHAnsi" w:hAnsiTheme="majorHAnsi" w:cstheme="majorHAnsi"/>
          <w:b/>
          <w:bCs/>
          <w:sz w:val="28"/>
          <w:szCs w:val="28"/>
        </w:rPr>
        <w:lastRenderedPageBreak/>
        <w:t>Điều 24. Hồ sơ, trình tự, thủ tục đăng ký, xác nhận đăng ký hạn mức nhận ủy thác</w:t>
      </w:r>
      <w:bookmarkEnd w:id="40"/>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Hồ sơ đăng ký hạn mức nhận ủy thác đầu tư phải được lập bằng tiếng Việt, bao gồm:</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a) Đơn đăng ký hạn mức nhận ủy thác đầu tư (theo mẫu tại Phụ lục số 09 ban hành kèm theo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b) Báo cáo tài chính đã được kiểm toán độc lập của năm liền kề trước năm đăng ký hạn mức nhận ủy thác đầu tư;</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c) </w:t>
      </w:r>
      <w:r w:rsidR="0049533E">
        <w:rPr>
          <w:rFonts w:asciiTheme="majorHAnsi" w:hAnsiTheme="majorHAnsi" w:cstheme="majorHAnsi"/>
          <w:sz w:val="28"/>
          <w:szCs w:val="28"/>
        </w:rPr>
        <w:t xml:space="preserve">Báo cáo tình hình thu, chi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nhận ủy thác có xác nhận của tổ chức</w:t>
      </w:r>
      <w:r w:rsidR="0049533E">
        <w:rPr>
          <w:rFonts w:asciiTheme="majorHAnsi" w:hAnsiTheme="majorHAnsi" w:cstheme="majorHAnsi"/>
          <w:sz w:val="28"/>
          <w:szCs w:val="28"/>
        </w:rPr>
        <w:t xml:space="preserve"> tín dụng được phép nơi mở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tình hình thực hiện hạn mức nhận ủy thác của năm trước liền kề và hạn mức nhận ủy thác tạm thời của năm thực hiện (không áp dụng đối với trường hợp tổ chức nhận ủy thác lần đầu đăng ký hạn mức nhận ủy thác đầu tư).</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2. Trình tự, thủ tục đăng ký hạn mức nhận ủy thác đầu tư ra nước ngoài:</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a) Tổ chức nhận ủy thác gửi 01 (một) bộ hồ sơ đăng ký hạn mức nhận ủy thác đầu tư qua đường bưu điện hoặc nộp trực tiếp tại Ngân hàng Nhà nước trước ngày 15 tháng 4 hàng năm;</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b) Ngân hàng Nhà nước có văn bản xác nhận hoặc từ chối xác nhận đăng ký chậm nhất vào ngày 15 tháng 5 hàng </w:t>
      </w:r>
      <w:r w:rsidRPr="00812BAC">
        <w:rPr>
          <w:rFonts w:asciiTheme="majorHAnsi" w:hAnsiTheme="majorHAnsi" w:cstheme="majorHAnsi"/>
          <w:sz w:val="28"/>
          <w:szCs w:val="28"/>
          <w:shd w:val="solid" w:color="FFFFFF" w:fill="auto"/>
        </w:rPr>
        <w:t>năm</w:t>
      </w:r>
      <w:r w:rsidRPr="00812BAC">
        <w:rPr>
          <w:rFonts w:asciiTheme="majorHAnsi" w:hAnsiTheme="majorHAnsi" w:cstheme="majorHAnsi"/>
          <w:sz w:val="28"/>
          <w:szCs w:val="28"/>
        </w:rPr>
        <w:t>. Trường hợp từ chối xác nhận đăng ký, Ngân hàng Nhà nước có văn bản nêu rõ lý do.</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41" w:name="dieu_25"/>
      <w:r w:rsidRPr="00812BAC">
        <w:rPr>
          <w:rFonts w:asciiTheme="majorHAnsi" w:hAnsiTheme="majorHAnsi" w:cstheme="majorHAnsi"/>
          <w:b/>
          <w:bCs/>
          <w:sz w:val="28"/>
          <w:szCs w:val="28"/>
        </w:rPr>
        <w:t>Điều 25. Hồ sơ, trình tự đăng ký, xác nhận đăng ký hạn mức nhận ủy thác tạm thời</w:t>
      </w:r>
      <w:bookmarkEnd w:id="41"/>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Trong thời gian Thủ t</w:t>
      </w:r>
      <w:r w:rsidRPr="00812BAC">
        <w:rPr>
          <w:rFonts w:asciiTheme="majorHAnsi" w:hAnsiTheme="majorHAnsi" w:cstheme="majorHAnsi"/>
          <w:sz w:val="28"/>
          <w:szCs w:val="28"/>
          <w:shd w:val="solid" w:color="FFFFFF" w:fill="auto"/>
        </w:rPr>
        <w:t>ướ</w:t>
      </w:r>
      <w:r w:rsidRPr="00812BAC">
        <w:rPr>
          <w:rFonts w:asciiTheme="majorHAnsi" w:hAnsiTheme="majorHAnsi" w:cstheme="majorHAnsi"/>
          <w:sz w:val="28"/>
          <w:szCs w:val="28"/>
        </w:rPr>
        <w:t xml:space="preserve">ng Chính phủ chưa phê duyệt tổng hạn mức đầu tư gián tiếp ra nước ngoài trong năm, khi có nhu cầu thực hiện hoạt động nhận ủy thác đầu tư gián tiếp ra nước ngoài, trước ngày 31 tháng 3 hàng năm,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nhận ủy thác gửi đơn đăng ký hạn mức nhận ủy thác đầu tư tạm thời (theo mẫu tại Phụ lục số 10 ban hành kèm theo Thông tư này) qua đường bưu điện hoặc nộp trực tiếp tại Ngân hàng Nhà nước để đăng ký hạn mức nhận ủy thác tạm thời.</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2. Trong thời hạn 05 (năm) ngày làm việc kể từ ngày nhận được đơn đăng ký hạn mức nhận ủy thác đầu tư tạm thời, căn cứ tình hình thực hiện nhận ủy thác đầu tư gián tiếp ra nước ngoài năm trước liền kề của tổ chức nhận ủy thác, Ngân hàng Nhà nước có văn bản xác nhận hoặc từ chối xác nhận đăng ký hạn mức nhận ủy thác tạm thời. Trường hợp từ chối, Ngân hàng Nhà nước có văn bản nêu rõ lý do.</w:t>
      </w:r>
    </w:p>
    <w:p w:rsidR="004A34B4" w:rsidRPr="00A56EE9" w:rsidRDefault="004A34B4" w:rsidP="004A34B4">
      <w:pPr>
        <w:spacing w:before="120" w:after="120" w:line="320" w:lineRule="exact"/>
        <w:ind w:firstLine="709"/>
        <w:rPr>
          <w:rFonts w:asciiTheme="majorHAnsi" w:hAnsiTheme="majorHAnsi" w:cstheme="majorHAnsi"/>
          <w:b/>
          <w:bCs/>
          <w:sz w:val="28"/>
          <w:szCs w:val="28"/>
        </w:rPr>
      </w:pPr>
      <w:bookmarkStart w:id="42" w:name="chuong_6"/>
      <w:r w:rsidRPr="00D87F79">
        <w:rPr>
          <w:rFonts w:asciiTheme="majorHAnsi" w:hAnsiTheme="majorHAnsi" w:cstheme="majorHAnsi"/>
          <w:b/>
          <w:bCs/>
          <w:sz w:val="28"/>
          <w:szCs w:val="28"/>
        </w:rPr>
        <w:t xml:space="preserve">                                                </w:t>
      </w:r>
    </w:p>
    <w:p w:rsidR="0049533E" w:rsidRPr="00A56EE9" w:rsidRDefault="0049533E" w:rsidP="004A34B4">
      <w:pPr>
        <w:spacing w:before="120" w:after="120" w:line="320" w:lineRule="exact"/>
        <w:ind w:firstLine="709"/>
        <w:rPr>
          <w:rFonts w:asciiTheme="majorHAnsi" w:hAnsiTheme="majorHAnsi" w:cstheme="majorHAnsi"/>
          <w:b/>
          <w:bCs/>
          <w:sz w:val="28"/>
          <w:szCs w:val="28"/>
        </w:rPr>
      </w:pPr>
    </w:p>
    <w:p w:rsidR="0049533E" w:rsidRPr="00A56EE9" w:rsidRDefault="0049533E" w:rsidP="004A34B4">
      <w:pPr>
        <w:spacing w:before="120" w:after="120" w:line="320" w:lineRule="exact"/>
        <w:ind w:firstLine="709"/>
        <w:rPr>
          <w:rFonts w:asciiTheme="majorHAnsi" w:hAnsiTheme="majorHAnsi" w:cstheme="majorHAnsi"/>
          <w:b/>
          <w:bCs/>
          <w:sz w:val="28"/>
          <w:szCs w:val="28"/>
        </w:rPr>
      </w:pPr>
    </w:p>
    <w:p w:rsidR="00DE7E86" w:rsidRPr="00812BAC" w:rsidRDefault="004A34B4" w:rsidP="004A34B4">
      <w:pPr>
        <w:spacing w:before="120" w:after="120" w:line="320" w:lineRule="exact"/>
        <w:ind w:firstLine="709"/>
        <w:rPr>
          <w:rFonts w:asciiTheme="majorHAnsi" w:hAnsiTheme="majorHAnsi" w:cstheme="majorHAnsi"/>
          <w:sz w:val="28"/>
          <w:szCs w:val="28"/>
        </w:rPr>
      </w:pPr>
      <w:r w:rsidRPr="00D87F79">
        <w:rPr>
          <w:rFonts w:asciiTheme="majorHAnsi" w:hAnsiTheme="majorHAnsi" w:cstheme="majorHAnsi"/>
          <w:b/>
          <w:bCs/>
          <w:sz w:val="28"/>
          <w:szCs w:val="28"/>
        </w:rPr>
        <w:lastRenderedPageBreak/>
        <w:t xml:space="preserve">                                              </w:t>
      </w:r>
      <w:r w:rsidR="00DE7E86" w:rsidRPr="00812BAC">
        <w:rPr>
          <w:rFonts w:asciiTheme="majorHAnsi" w:hAnsiTheme="majorHAnsi" w:cstheme="majorHAnsi"/>
          <w:b/>
          <w:bCs/>
          <w:sz w:val="28"/>
          <w:szCs w:val="28"/>
        </w:rPr>
        <w:t>Ch</w:t>
      </w:r>
      <w:r w:rsidR="00DE7E86" w:rsidRPr="00812BAC">
        <w:rPr>
          <w:rFonts w:asciiTheme="majorHAnsi" w:hAnsiTheme="majorHAnsi" w:cstheme="majorHAnsi"/>
          <w:b/>
          <w:bCs/>
          <w:sz w:val="28"/>
          <w:szCs w:val="28"/>
          <w:shd w:val="solid" w:color="FFFFFF" w:fill="auto"/>
        </w:rPr>
        <w:t>ươ</w:t>
      </w:r>
      <w:r w:rsidR="00DE7E86" w:rsidRPr="00812BAC">
        <w:rPr>
          <w:rFonts w:asciiTheme="majorHAnsi" w:hAnsiTheme="majorHAnsi" w:cstheme="majorHAnsi"/>
          <w:b/>
          <w:bCs/>
          <w:sz w:val="28"/>
          <w:szCs w:val="28"/>
        </w:rPr>
        <w:t>n</w:t>
      </w:r>
      <w:bookmarkEnd w:id="42"/>
      <w:r w:rsidR="00DE7E86" w:rsidRPr="00812BAC">
        <w:rPr>
          <w:rFonts w:asciiTheme="majorHAnsi" w:hAnsiTheme="majorHAnsi" w:cstheme="majorHAnsi"/>
          <w:b/>
          <w:bCs/>
          <w:sz w:val="28"/>
          <w:szCs w:val="28"/>
        </w:rPr>
        <w:t>g VI</w:t>
      </w:r>
    </w:p>
    <w:p w:rsidR="00DE7E86" w:rsidRPr="00812BAC" w:rsidRDefault="00DE7E86" w:rsidP="00DC4328">
      <w:pPr>
        <w:spacing w:before="120" w:after="120" w:line="320" w:lineRule="exact"/>
        <w:jc w:val="center"/>
        <w:rPr>
          <w:rFonts w:asciiTheme="majorHAnsi" w:hAnsiTheme="majorHAnsi" w:cstheme="majorHAnsi"/>
          <w:sz w:val="28"/>
          <w:szCs w:val="28"/>
        </w:rPr>
      </w:pPr>
      <w:bookmarkStart w:id="43" w:name="chuong_6_name"/>
      <w:r w:rsidRPr="00812BAC">
        <w:rPr>
          <w:rFonts w:asciiTheme="majorHAnsi" w:hAnsiTheme="majorHAnsi" w:cstheme="majorHAnsi"/>
          <w:b/>
          <w:bCs/>
          <w:sz w:val="28"/>
          <w:szCs w:val="28"/>
        </w:rPr>
        <w:t>TRÁCH NHIỆM CỦA TỔ CHỨC TÍN DỤNG ĐƯỢC PHÉP, NHÀ ĐẦU TƯ</w:t>
      </w:r>
      <w:bookmarkEnd w:id="43"/>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44" w:name="dieu_26"/>
      <w:r w:rsidRPr="00812BAC">
        <w:rPr>
          <w:rFonts w:asciiTheme="majorHAnsi" w:hAnsiTheme="majorHAnsi" w:cstheme="majorHAnsi"/>
          <w:b/>
          <w:bCs/>
          <w:sz w:val="28"/>
          <w:szCs w:val="28"/>
        </w:rPr>
        <w:t>Điều 26. Trách nhiệm của tổ chức tín dụng được phép</w:t>
      </w:r>
      <w:bookmarkEnd w:id="44"/>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Yêu cầu khách hàng cung cấp các tài liệu, chứng từ liên quan khi th</w:t>
      </w:r>
      <w:r w:rsidR="0049533E">
        <w:rPr>
          <w:rFonts w:asciiTheme="majorHAnsi" w:hAnsiTheme="majorHAnsi" w:cstheme="majorHAnsi"/>
          <w:sz w:val="28"/>
          <w:szCs w:val="28"/>
        </w:rPr>
        <w:t xml:space="preserve">ực hiện việc mở và sử dụng tài </w:t>
      </w:r>
      <w:r w:rsidR="0049533E" w:rsidRPr="0049533E">
        <w:rPr>
          <w:rFonts w:asciiTheme="majorHAnsi" w:hAnsiTheme="majorHAnsi" w:cstheme="majorHAnsi"/>
          <w:sz w:val="28"/>
          <w:szCs w:val="28"/>
        </w:rPr>
        <w:t>k</w:t>
      </w:r>
      <w:r w:rsidR="0049533E">
        <w:rPr>
          <w:rFonts w:asciiTheme="majorHAnsi" w:hAnsiTheme="majorHAnsi" w:cstheme="majorHAnsi"/>
          <w:sz w:val="28"/>
          <w:szCs w:val="28"/>
        </w:rPr>
        <w:t xml:space="preserve">hoản tự doanh, tài </w:t>
      </w:r>
      <w:r w:rsidR="0049533E" w:rsidRPr="0049533E">
        <w:rPr>
          <w:rFonts w:asciiTheme="majorHAnsi" w:hAnsiTheme="majorHAnsi" w:cstheme="majorHAnsi"/>
          <w:sz w:val="28"/>
          <w:szCs w:val="28"/>
        </w:rPr>
        <w:t>k</w:t>
      </w:r>
      <w:r w:rsidR="0049533E">
        <w:rPr>
          <w:rFonts w:asciiTheme="majorHAnsi" w:hAnsiTheme="majorHAnsi" w:cstheme="majorHAnsi"/>
          <w:sz w:val="28"/>
          <w:szCs w:val="28"/>
        </w:rPr>
        <w:t xml:space="preserve">hoản nhận ủy thác,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thực hiện chương trình.</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2. Kiểm tra và lưu giữ các tài liệu, chứng từ liên quan đến các giao dịch thu, chi được thực hiện</w:t>
      </w:r>
      <w:r w:rsidR="0049533E">
        <w:rPr>
          <w:rFonts w:asciiTheme="majorHAnsi" w:hAnsiTheme="majorHAnsi" w:cstheme="majorHAnsi"/>
          <w:sz w:val="28"/>
          <w:szCs w:val="28"/>
        </w:rPr>
        <w:t xml:space="preserve"> trên tài </w:t>
      </w:r>
      <w:r w:rsidR="0049533E" w:rsidRPr="0049533E">
        <w:rPr>
          <w:rFonts w:asciiTheme="majorHAnsi" w:hAnsiTheme="majorHAnsi" w:cstheme="majorHAnsi"/>
          <w:sz w:val="28"/>
          <w:szCs w:val="28"/>
        </w:rPr>
        <w:t>k</w:t>
      </w:r>
      <w:r w:rsidR="0049533E">
        <w:rPr>
          <w:rFonts w:asciiTheme="majorHAnsi" w:hAnsiTheme="majorHAnsi" w:cstheme="majorHAnsi"/>
          <w:sz w:val="28"/>
          <w:szCs w:val="28"/>
        </w:rPr>
        <w:t xml:space="preserve">hoản tự doanh, tài </w:t>
      </w:r>
      <w:r w:rsidR="0049533E" w:rsidRPr="0049533E">
        <w:rPr>
          <w:rFonts w:asciiTheme="majorHAnsi" w:hAnsiTheme="majorHAnsi" w:cstheme="majorHAnsi"/>
          <w:sz w:val="28"/>
          <w:szCs w:val="28"/>
        </w:rPr>
        <w:t>k</w:t>
      </w:r>
      <w:r w:rsidR="0049533E">
        <w:rPr>
          <w:rFonts w:asciiTheme="majorHAnsi" w:hAnsiTheme="majorHAnsi" w:cstheme="majorHAnsi"/>
          <w:sz w:val="28"/>
          <w:szCs w:val="28"/>
        </w:rPr>
        <w:t xml:space="preserve">hoản nhận ủy thác,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thực hiện chương trình do khách hàng xuất trình để đảm bảo việc cung ứng các dịch vụ</w:t>
      </w:r>
      <w:r w:rsidR="0049533E">
        <w:rPr>
          <w:rFonts w:asciiTheme="majorHAnsi" w:hAnsiTheme="majorHAnsi" w:cstheme="majorHAnsi"/>
          <w:sz w:val="28"/>
          <w:szCs w:val="28"/>
        </w:rPr>
        <w:t xml:space="preserve"> ngoại hối được thực hiện đúng </w:t>
      </w:r>
      <w:r w:rsidR="0049533E" w:rsidRPr="0049533E">
        <w:rPr>
          <w:rFonts w:asciiTheme="majorHAnsi" w:hAnsiTheme="majorHAnsi" w:cstheme="majorHAnsi"/>
          <w:sz w:val="28"/>
          <w:szCs w:val="28"/>
        </w:rPr>
        <w:t>m</w:t>
      </w:r>
      <w:r w:rsidRPr="00812BAC">
        <w:rPr>
          <w:rFonts w:asciiTheme="majorHAnsi" w:hAnsiTheme="majorHAnsi" w:cstheme="majorHAnsi"/>
          <w:sz w:val="28"/>
          <w:szCs w:val="28"/>
        </w:rPr>
        <w:t>ục đích và phù hợp với quy định của pháp luật.</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3. Chấp hành các quy định về chế độ báo cáo theo quy định tại Điều 36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45" w:name="dieu_27"/>
      <w:r w:rsidRPr="00812BAC">
        <w:rPr>
          <w:rFonts w:asciiTheme="majorHAnsi" w:hAnsiTheme="majorHAnsi" w:cstheme="majorHAnsi"/>
          <w:b/>
          <w:bCs/>
          <w:sz w:val="28"/>
          <w:szCs w:val="28"/>
        </w:rPr>
        <w:t>Điều 27. Trách nhiệm của nhà đầu tư</w:t>
      </w:r>
      <w:bookmarkEnd w:id="45"/>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Tuân thủ quy định tại Thông tư này và các quy định khác của pháp luật Việt Nam có liên quan khi thực hiện đầu tư gián tiếp ra nước ngoài.</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2. Khi thực hiện các giao dị</w:t>
      </w:r>
      <w:r w:rsidR="0049533E">
        <w:rPr>
          <w:rFonts w:asciiTheme="majorHAnsi" w:hAnsiTheme="majorHAnsi" w:cstheme="majorHAnsi"/>
          <w:sz w:val="28"/>
          <w:szCs w:val="28"/>
        </w:rPr>
        <w:t xml:space="preserve">ch thu, chi trên tài </w:t>
      </w:r>
      <w:r w:rsidR="0049533E" w:rsidRPr="0049533E">
        <w:rPr>
          <w:rFonts w:asciiTheme="majorHAnsi" w:hAnsiTheme="majorHAnsi" w:cstheme="majorHAnsi"/>
          <w:sz w:val="28"/>
          <w:szCs w:val="28"/>
        </w:rPr>
        <w:t>k</w:t>
      </w:r>
      <w:r w:rsidR="0049533E">
        <w:rPr>
          <w:rFonts w:asciiTheme="majorHAnsi" w:hAnsiTheme="majorHAnsi" w:cstheme="majorHAnsi"/>
          <w:sz w:val="28"/>
          <w:szCs w:val="28"/>
        </w:rPr>
        <w:t xml:space="preserve">hoản tự doanh,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 xml:space="preserve">hoản nhận ủy thác,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tự doanh, tổ chức nhận ủy thác có trách nhiệm:</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a) Kê khai nội dung giao dịch thu, chi liên quan đến hoạt động tự doanh, nhận ủy thác </w:t>
      </w:r>
      <w:r w:rsidRPr="00812BAC">
        <w:rPr>
          <w:rFonts w:asciiTheme="majorHAnsi" w:hAnsiTheme="majorHAnsi" w:cstheme="majorHAnsi"/>
          <w:sz w:val="28"/>
          <w:szCs w:val="28"/>
          <w:shd w:val="solid" w:color="FFFFFF" w:fill="auto"/>
        </w:rPr>
        <w:t>đầu tư</w:t>
      </w:r>
      <w:r w:rsidRPr="00812BAC">
        <w:rPr>
          <w:rFonts w:asciiTheme="majorHAnsi" w:hAnsiTheme="majorHAnsi" w:cstheme="majorHAnsi"/>
          <w:sz w:val="28"/>
          <w:szCs w:val="28"/>
        </w:rPr>
        <w:t xml:space="preserve"> gián tiếp ra nước ngoài theo yêu cầu và hướng dẫn của tổ chức tín dụng được phép;</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b) Xuất trình, bổ sung các hồ sơ, tài liệu, chứng từ theo yêu cầu của tổ chức tín dụng được phép.</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3. Tuân thủ chế độ báo cáo theo quy định tại Điều 32, Điều 33, Điều 34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46" w:name="dieu_28"/>
      <w:r w:rsidRPr="00812BAC">
        <w:rPr>
          <w:rFonts w:asciiTheme="majorHAnsi" w:hAnsiTheme="majorHAnsi" w:cstheme="majorHAnsi"/>
          <w:b/>
          <w:bCs/>
          <w:sz w:val="28"/>
          <w:szCs w:val="28"/>
        </w:rPr>
        <w:t>Điều 28. Trách nhiệm của tổ chức thực hiện chương trình thưởng cổ phiếu</w:t>
      </w:r>
      <w:bookmarkEnd w:id="46"/>
    </w:p>
    <w:p w:rsidR="00DE7E86" w:rsidRPr="0049533E"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1. Tổ chức thực hiện chương trình thưởng cổ phiếu, người lao động có quốc tịch Việt Nam tham gia chương trình thưởng cổ phiếu phát hành ở nước ngoài có trách nhiệm tuân thủ quy định tại Thông tư này và các quy định khác của </w:t>
      </w:r>
      <w:r w:rsidR="0049533E">
        <w:rPr>
          <w:rFonts w:asciiTheme="majorHAnsi" w:hAnsiTheme="majorHAnsi" w:cstheme="majorHAnsi"/>
          <w:sz w:val="28"/>
          <w:szCs w:val="28"/>
        </w:rPr>
        <w:t>pháp luật Việt Nam có liên quan</w:t>
      </w:r>
      <w:r w:rsidR="0049533E" w:rsidRPr="0049533E">
        <w:rPr>
          <w:rFonts w:asciiTheme="majorHAnsi" w:hAnsiTheme="majorHAnsi" w:cstheme="majorHAnsi"/>
          <w:sz w:val="28"/>
          <w:szCs w:val="28"/>
        </w:rPr>
        <w:t>.</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2. Khi thực hiện c</w:t>
      </w:r>
      <w:r w:rsidR="0049533E">
        <w:rPr>
          <w:rFonts w:asciiTheme="majorHAnsi" w:hAnsiTheme="majorHAnsi" w:cstheme="majorHAnsi"/>
          <w:sz w:val="28"/>
          <w:szCs w:val="28"/>
        </w:rPr>
        <w:t xml:space="preserve">ác giao dịch thu, chi trên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thực hiện chương trình, tổ chức thực hiện chương trình thưởng cổ phiếu có trách nhiệm:</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a) Kê khai nội dung giao dịch thu, chi liên quan đến việc thực hiện chương trình thưởng cổ phiếu phát hành ở nước ngoài theo yêu cầu và hướng dẫn của tổ chức tín dụng được phép;</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lastRenderedPageBreak/>
        <w:t xml:space="preserve">b) Xuất trình, bổ sung các hồ sơ, tài liệu, chứng từ theo yêu cầu của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tín dụng được phép.</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3. Tuân thủ chế độ báo cáo theo quy định tại Điều 35 Thông tư này.</w:t>
      </w:r>
    </w:p>
    <w:p w:rsidR="004A34B4" w:rsidRPr="00D87F79" w:rsidRDefault="00812BAC" w:rsidP="00812BAC">
      <w:pPr>
        <w:spacing w:before="120" w:after="120" w:line="320" w:lineRule="exact"/>
        <w:ind w:firstLine="709"/>
        <w:rPr>
          <w:rFonts w:asciiTheme="majorHAnsi" w:hAnsiTheme="majorHAnsi" w:cstheme="majorHAnsi"/>
          <w:b/>
          <w:bCs/>
          <w:sz w:val="28"/>
          <w:szCs w:val="28"/>
        </w:rPr>
      </w:pPr>
      <w:bookmarkStart w:id="47" w:name="chuong_7"/>
      <w:r w:rsidRPr="00D87F79">
        <w:rPr>
          <w:rFonts w:asciiTheme="majorHAnsi" w:hAnsiTheme="majorHAnsi" w:cstheme="majorHAnsi"/>
          <w:b/>
          <w:bCs/>
          <w:sz w:val="28"/>
          <w:szCs w:val="28"/>
        </w:rPr>
        <w:t xml:space="preserve">                                                  </w:t>
      </w:r>
    </w:p>
    <w:p w:rsidR="00DE7E86" w:rsidRPr="00812BAC" w:rsidRDefault="004A34B4" w:rsidP="004A34B4">
      <w:pPr>
        <w:spacing w:before="120" w:after="120" w:line="320" w:lineRule="exact"/>
        <w:ind w:firstLine="709"/>
        <w:rPr>
          <w:rFonts w:asciiTheme="majorHAnsi" w:hAnsiTheme="majorHAnsi" w:cstheme="majorHAnsi"/>
          <w:sz w:val="28"/>
          <w:szCs w:val="28"/>
        </w:rPr>
      </w:pPr>
      <w:r w:rsidRPr="00D87F79">
        <w:rPr>
          <w:rFonts w:asciiTheme="majorHAnsi" w:hAnsiTheme="majorHAnsi" w:cstheme="majorHAnsi"/>
          <w:b/>
          <w:bCs/>
          <w:sz w:val="28"/>
          <w:szCs w:val="28"/>
        </w:rPr>
        <w:t xml:space="preserve">                                              </w:t>
      </w:r>
      <w:r w:rsidR="00DE7E86" w:rsidRPr="00812BAC">
        <w:rPr>
          <w:rFonts w:asciiTheme="majorHAnsi" w:hAnsiTheme="majorHAnsi" w:cstheme="majorHAnsi"/>
          <w:b/>
          <w:bCs/>
          <w:sz w:val="28"/>
          <w:szCs w:val="28"/>
        </w:rPr>
        <w:t>Chương VII</w:t>
      </w:r>
      <w:bookmarkEnd w:id="47"/>
    </w:p>
    <w:p w:rsidR="00DC4328" w:rsidRPr="00A56EE9" w:rsidRDefault="00DE7E86" w:rsidP="004A34B4">
      <w:pPr>
        <w:spacing w:before="120" w:after="120" w:line="320" w:lineRule="exact"/>
        <w:jc w:val="center"/>
        <w:rPr>
          <w:rFonts w:asciiTheme="majorHAnsi" w:hAnsiTheme="majorHAnsi" w:cstheme="majorHAnsi"/>
          <w:b/>
          <w:bCs/>
          <w:sz w:val="28"/>
          <w:szCs w:val="28"/>
        </w:rPr>
      </w:pPr>
      <w:bookmarkStart w:id="48" w:name="chuong_7_name"/>
      <w:r w:rsidRPr="00812BAC">
        <w:rPr>
          <w:rFonts w:asciiTheme="majorHAnsi" w:hAnsiTheme="majorHAnsi" w:cstheme="majorHAnsi"/>
          <w:b/>
          <w:bCs/>
          <w:sz w:val="28"/>
          <w:szCs w:val="28"/>
        </w:rPr>
        <w:t xml:space="preserve">TRÁCH NHIỆM CỦA CÁC ĐƠN VỊ LIÊN QUAN THUỘC NGÂN HÀNG </w:t>
      </w:r>
    </w:p>
    <w:p w:rsidR="00DE7E86" w:rsidRPr="00D87F79" w:rsidRDefault="003527AF" w:rsidP="003527AF">
      <w:pPr>
        <w:spacing w:before="120" w:after="120" w:line="320" w:lineRule="exact"/>
        <w:rPr>
          <w:rFonts w:asciiTheme="majorHAnsi" w:hAnsiTheme="majorHAnsi" w:cstheme="majorHAnsi"/>
          <w:b/>
          <w:bCs/>
          <w:sz w:val="28"/>
          <w:szCs w:val="28"/>
        </w:rPr>
      </w:pPr>
      <w:r w:rsidRPr="00A56EE9">
        <w:rPr>
          <w:rFonts w:asciiTheme="majorHAnsi" w:hAnsiTheme="majorHAnsi" w:cstheme="majorHAnsi"/>
          <w:b/>
          <w:bCs/>
          <w:sz w:val="28"/>
          <w:szCs w:val="28"/>
        </w:rPr>
        <w:t xml:space="preserve">                                                          </w:t>
      </w:r>
      <w:r w:rsidR="00DE7E86" w:rsidRPr="00812BAC">
        <w:rPr>
          <w:rFonts w:asciiTheme="majorHAnsi" w:hAnsiTheme="majorHAnsi" w:cstheme="majorHAnsi"/>
          <w:b/>
          <w:bCs/>
          <w:sz w:val="28"/>
          <w:szCs w:val="28"/>
        </w:rPr>
        <w:t>NHÀ NƯỚC</w:t>
      </w:r>
      <w:bookmarkEnd w:id="48"/>
    </w:p>
    <w:p w:rsidR="004A34B4" w:rsidRPr="00D87F79" w:rsidRDefault="004A34B4" w:rsidP="004A34B4">
      <w:pPr>
        <w:spacing w:before="120" w:after="120" w:line="320" w:lineRule="exact"/>
        <w:jc w:val="center"/>
        <w:rPr>
          <w:rFonts w:asciiTheme="majorHAnsi" w:hAnsiTheme="majorHAnsi" w:cstheme="majorHAnsi"/>
          <w:sz w:val="28"/>
          <w:szCs w:val="28"/>
        </w:rPr>
      </w:pP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49" w:name="dieu_29"/>
      <w:r w:rsidRPr="00812BAC">
        <w:rPr>
          <w:rFonts w:asciiTheme="majorHAnsi" w:hAnsiTheme="majorHAnsi" w:cstheme="majorHAnsi"/>
          <w:b/>
          <w:bCs/>
          <w:sz w:val="28"/>
          <w:szCs w:val="28"/>
        </w:rPr>
        <w:t>Điều 29. Trách nhiệm của Vụ Quản lý Ngoại hối</w:t>
      </w:r>
      <w:bookmarkEnd w:id="49"/>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Chủ trì, phối hợp với Cơ quan thanh tra, giám sát ngân hàng, Vụ Chính sách tiền tệ và các đơn vị liên quan thuộc Ngân hàng Nhà nước trong việc:</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a) Nghiên cứu, báo cáo Thống đốc Ngân hàng Nhà nước về việc trình Thủ tướng Chính phủ xem xét, quyết định các trường hợp đầu tư gián tiếp ra nước ngoài quy định tại </w:t>
      </w:r>
      <w:bookmarkStart w:id="50" w:name="dc_13"/>
      <w:r w:rsidRPr="00812BAC">
        <w:rPr>
          <w:rFonts w:asciiTheme="majorHAnsi" w:hAnsiTheme="majorHAnsi" w:cstheme="majorHAnsi"/>
          <w:sz w:val="28"/>
          <w:szCs w:val="28"/>
        </w:rPr>
        <w:t>Điều 9 Nghị định số 135/2015/NĐ-CP</w:t>
      </w:r>
      <w:bookmarkEnd w:id="50"/>
      <w:r w:rsidRPr="00812BAC">
        <w:rPr>
          <w:rFonts w:asciiTheme="majorHAnsi" w:hAnsiTheme="majorHAnsi" w:cstheme="majorHAnsi"/>
          <w:sz w:val="28"/>
          <w:szCs w:val="28"/>
        </w:rPr>
        <w:t xml:space="preserve"> và quy định tại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b) Xây dựng tổng hạn mức đầu tư gián tiếp ra nước ngoài hàng năm, báo cáo Thống đốc Ngân hàng Nhà nước về việc trình Thủ tướng Chính phủ phê duyệt tổng hạn mức đầu tư gián tiếp ra nước ngoài hàng năm theo quy định tại </w:t>
      </w:r>
      <w:bookmarkStart w:id="51" w:name="dc_12"/>
      <w:r w:rsidRPr="00812BAC">
        <w:rPr>
          <w:rFonts w:asciiTheme="majorHAnsi" w:hAnsiTheme="majorHAnsi" w:cstheme="majorHAnsi"/>
          <w:sz w:val="28"/>
          <w:szCs w:val="28"/>
        </w:rPr>
        <w:t>Điều 26 Nghị định số 135/2015/NĐ-CP</w:t>
      </w:r>
      <w:bookmarkEnd w:id="51"/>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2. Xử lý hồ sơ liên quan đến việc đăng ký hạn mức tự doanh tạm thời, hạn mức tự doanh cho tổ chức tự doanh; việc đăng ký hạn mức nhận ủy thác tạm thời, hạn mức nhận ủy thác cho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nhận ủy thác.</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3. Tổng hợp báo cáo của các đơn vị theo quy định tại Thông tư này, trình Thống đốc </w:t>
      </w:r>
      <w:r w:rsidRPr="00812BAC">
        <w:rPr>
          <w:rFonts w:asciiTheme="majorHAnsi" w:hAnsiTheme="majorHAnsi" w:cstheme="majorHAnsi"/>
          <w:sz w:val="28"/>
          <w:szCs w:val="28"/>
          <w:shd w:val="solid" w:color="FFFFFF" w:fill="auto"/>
        </w:rPr>
        <w:t>phối hợp</w:t>
      </w:r>
      <w:r w:rsidRPr="00812BAC">
        <w:rPr>
          <w:rFonts w:asciiTheme="majorHAnsi" w:hAnsiTheme="majorHAnsi" w:cstheme="majorHAnsi"/>
          <w:sz w:val="28"/>
          <w:szCs w:val="28"/>
        </w:rPr>
        <w:t xml:space="preserve"> với Bộ Tài chính tổng hợp số liệu, đánh giá đầu tư gián tiếp ra nước ngoài của nhà đầu tư, báo cáo Thủ tướng Chính phủ hàng năm </w:t>
      </w:r>
      <w:r w:rsidRPr="00812BAC">
        <w:rPr>
          <w:rFonts w:asciiTheme="majorHAnsi" w:hAnsiTheme="majorHAnsi" w:cstheme="majorHAnsi"/>
          <w:sz w:val="28"/>
          <w:szCs w:val="28"/>
          <w:shd w:val="solid" w:color="FFFFFF" w:fill="auto"/>
        </w:rPr>
        <w:t>về</w:t>
      </w:r>
      <w:r w:rsidRPr="00812BAC">
        <w:rPr>
          <w:rFonts w:asciiTheme="majorHAnsi" w:hAnsiTheme="majorHAnsi" w:cstheme="majorHAnsi"/>
          <w:sz w:val="28"/>
          <w:szCs w:val="28"/>
        </w:rPr>
        <w:t xml:space="preserve"> tình hình thực hiện đầu tư gián tiếp ra nước ngoài của nhà đầu tư theo quy định tại Nghị định số 135/2015/NĐ-CP.</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4. Phối hợp tham gia ý kiến với Cơ quan Thanh tra, giám sát ngân hàng về việc </w:t>
      </w:r>
      <w:r w:rsidRPr="00812BAC">
        <w:rPr>
          <w:rFonts w:asciiTheme="majorHAnsi" w:hAnsiTheme="majorHAnsi" w:cstheme="majorHAnsi"/>
          <w:sz w:val="28"/>
          <w:szCs w:val="28"/>
          <w:shd w:val="solid" w:color="FFFFFF" w:fill="auto"/>
        </w:rPr>
        <w:t>cấp</w:t>
      </w:r>
      <w:r w:rsidRPr="00812BAC">
        <w:rPr>
          <w:rFonts w:asciiTheme="majorHAnsi" w:hAnsiTheme="majorHAnsi" w:cstheme="majorHAnsi"/>
          <w:sz w:val="28"/>
          <w:szCs w:val="28"/>
        </w:rPr>
        <w:t>, thu hồi giấy chứng nhận đăng ký đầu tư gián tiếp ra nước ngoài cho tổ chức tự doanh là ngân hàng thương mại, công ty tài chính tổng hợp, cấp, thu hồi giấy đăng ký hoạt động nhận ủy thác đầu tư gián tiếp ra nước ngoài cho tổ chức nhận ủy thác là ngân hàng thương mại.</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52" w:name="dieu_30"/>
      <w:r w:rsidRPr="00812BAC">
        <w:rPr>
          <w:rFonts w:asciiTheme="majorHAnsi" w:hAnsiTheme="majorHAnsi" w:cstheme="majorHAnsi"/>
          <w:b/>
          <w:bCs/>
          <w:sz w:val="28"/>
          <w:szCs w:val="28"/>
        </w:rPr>
        <w:t>Điều 30. Trách nhiệm của Cơ quan Thanh tra, giám sát ngân hàng</w:t>
      </w:r>
      <w:bookmarkEnd w:id="52"/>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Chủ trì, phối hợp với Vụ Quản lý ngoại hối và các đơn vị liên quan thuộc Ngân hàng Nhà nước trong việc thẩm định, trình Thống đốc xem xét:</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lastRenderedPageBreak/>
        <w:t xml:space="preserve">a) Cấp, thu hồi giấy chứng nhận đăng ký đầu tư gián tiếp ra nước ngoài cho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tự doanh là ngân hàng thương mại, công ty tài chính tổng hợp;</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b) Cấp, thu hồi giấy chứng nhận đăng ký hoạt động nhận ủy thác đầu tư gián tiếp ra nước ngoài cho tổ chức nhận ủy thác là ngân hàng thương mại.</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2. Thanh tra, kiểm tra giám sát hoạt động đầu tư gián tiếp ra nước ngoài theo quy định của pháp luật và kiểm tra việc thực hiện các quy định tại Thông tư này theo </w:t>
      </w:r>
      <w:r w:rsidRPr="00812BAC">
        <w:rPr>
          <w:rFonts w:asciiTheme="majorHAnsi" w:hAnsiTheme="majorHAnsi" w:cstheme="majorHAnsi"/>
          <w:sz w:val="28"/>
          <w:szCs w:val="28"/>
          <w:shd w:val="solid" w:color="FFFFFF" w:fill="auto"/>
        </w:rPr>
        <w:t>thẩm quyền</w:t>
      </w:r>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3. Xử lý, kiến nghị xử lý các hành vi vi phạm theo quy định của pháp luật.</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4. Phối hợp với Vụ Quản lý ngoại hối về các vấn đề liên quan đến việc:</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a) Nghiên cứu, báo cáo Thống đốc Ngân hàng Nhà nước về việc trình Thủ tướng Chính phủ xem xét, quyết định các trường hợp đầu tư gián tiếp ra nước ngoài quy định tại </w:t>
      </w:r>
      <w:bookmarkStart w:id="53" w:name="dc_14"/>
      <w:r w:rsidRPr="00812BAC">
        <w:rPr>
          <w:rFonts w:asciiTheme="majorHAnsi" w:hAnsiTheme="majorHAnsi" w:cstheme="majorHAnsi"/>
          <w:sz w:val="28"/>
          <w:szCs w:val="28"/>
        </w:rPr>
        <w:t>Điều 9 Nghị định số 135/2015/NĐ-CP</w:t>
      </w:r>
      <w:bookmarkEnd w:id="53"/>
      <w:r w:rsidRPr="00812BAC">
        <w:rPr>
          <w:rFonts w:asciiTheme="majorHAnsi" w:hAnsiTheme="majorHAnsi" w:cstheme="majorHAnsi"/>
          <w:sz w:val="28"/>
          <w:szCs w:val="28"/>
        </w:rPr>
        <w:t>;</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b) Xây dựng tổng hạn mức đầu tư gián tiếp ra nước ngoài hàng năm.</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54" w:name="dieu_31"/>
      <w:r w:rsidRPr="00812BAC">
        <w:rPr>
          <w:rFonts w:asciiTheme="majorHAnsi" w:hAnsiTheme="majorHAnsi" w:cstheme="majorHAnsi"/>
          <w:b/>
          <w:bCs/>
          <w:sz w:val="28"/>
          <w:szCs w:val="28"/>
        </w:rPr>
        <w:t>Điều 31. Trách nhiệm của các đơn vị thuộc Ngân hàng Nhà nước</w:t>
      </w:r>
      <w:bookmarkEnd w:id="54"/>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Căn cứ chức năng, nhiệm vụ được giao, các đơn vị thuộc Ngân hàng Nhà nước có trách nhiệm phối hợp với Vụ Quản lý ngoại hối và Cơ quan Thanh tra, giám sát ngân hàng về các nội dung quy định tại Điều 29, Điều 30 Thông tư này.</w:t>
      </w:r>
    </w:p>
    <w:p w:rsidR="004A34B4" w:rsidRPr="00D87F79" w:rsidRDefault="004A34B4" w:rsidP="00812BAC">
      <w:pPr>
        <w:spacing w:before="120" w:after="120" w:line="320" w:lineRule="exact"/>
        <w:ind w:firstLine="709"/>
        <w:jc w:val="center"/>
        <w:rPr>
          <w:rFonts w:asciiTheme="majorHAnsi" w:hAnsiTheme="majorHAnsi" w:cstheme="majorHAnsi"/>
          <w:b/>
          <w:bCs/>
          <w:sz w:val="28"/>
          <w:szCs w:val="28"/>
        </w:rPr>
      </w:pPr>
      <w:bookmarkStart w:id="55" w:name="chuong_8"/>
    </w:p>
    <w:p w:rsidR="00DE7E86" w:rsidRPr="00812BAC" w:rsidRDefault="00DE7E86" w:rsidP="00812BAC">
      <w:pPr>
        <w:spacing w:before="120" w:after="120" w:line="320" w:lineRule="exact"/>
        <w:ind w:firstLine="709"/>
        <w:jc w:val="center"/>
        <w:rPr>
          <w:rFonts w:asciiTheme="majorHAnsi" w:hAnsiTheme="majorHAnsi" w:cstheme="majorHAnsi"/>
          <w:sz w:val="28"/>
          <w:szCs w:val="28"/>
        </w:rPr>
      </w:pPr>
      <w:r w:rsidRPr="00812BAC">
        <w:rPr>
          <w:rFonts w:asciiTheme="majorHAnsi" w:hAnsiTheme="majorHAnsi" w:cstheme="majorHAnsi"/>
          <w:b/>
          <w:bCs/>
          <w:sz w:val="28"/>
          <w:szCs w:val="28"/>
        </w:rPr>
        <w:t>Chương VIII</w:t>
      </w:r>
      <w:bookmarkEnd w:id="55"/>
    </w:p>
    <w:p w:rsidR="00DE7E86" w:rsidRPr="00812BAC" w:rsidRDefault="00DE7E86" w:rsidP="00812BAC">
      <w:pPr>
        <w:spacing w:before="120" w:after="120" w:line="320" w:lineRule="exact"/>
        <w:ind w:firstLine="709"/>
        <w:jc w:val="center"/>
        <w:rPr>
          <w:rFonts w:asciiTheme="majorHAnsi" w:hAnsiTheme="majorHAnsi" w:cstheme="majorHAnsi"/>
          <w:sz w:val="28"/>
          <w:szCs w:val="28"/>
        </w:rPr>
      </w:pPr>
      <w:bookmarkStart w:id="56" w:name="chuong_8_name"/>
      <w:r w:rsidRPr="00812BAC">
        <w:rPr>
          <w:rFonts w:asciiTheme="majorHAnsi" w:hAnsiTheme="majorHAnsi" w:cstheme="majorHAnsi"/>
          <w:b/>
          <w:bCs/>
          <w:sz w:val="28"/>
          <w:szCs w:val="28"/>
        </w:rPr>
        <w:t>CHẾ ĐỘ BÁO CÁO</w:t>
      </w:r>
      <w:bookmarkEnd w:id="56"/>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57" w:name="dieu_32"/>
      <w:r w:rsidRPr="00812BAC">
        <w:rPr>
          <w:rFonts w:asciiTheme="majorHAnsi" w:hAnsiTheme="majorHAnsi" w:cstheme="majorHAnsi"/>
          <w:b/>
          <w:bCs/>
          <w:sz w:val="28"/>
          <w:szCs w:val="28"/>
        </w:rPr>
        <w:t>Điều 32. Chế độ báo cáo đối với tổ chức tự doanh</w:t>
      </w:r>
      <w:bookmarkEnd w:id="57"/>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Định kỳ hàng quý, chậm nhất ngày 20 tháng đầu tiên của quý tiếp theo ngay sau quý báo cáo, tổ chức tự doanh thực hiện báo cáo Ngân hàng Nhà nước về tình hình tự doanh đầu tư gián tiếp ra nước ngoài theo mẫu tại Phụ lục số 11 ban hành kèm theo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2. Định kỳ hàng năm, chậm nhất ngày 30 tháng 01 của năm liền sau năm báo cáo,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tự doanh thực hiện báo cáo Ngân hàng Nhà nước về tình hình tự doanh đầu tư gián tiếp ra nước ngoài của năm báo cáo và dự kiến nhu cầu đầu tư năm sau theo mẫu tại Phụ lục số 12 ban hành kèm theo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58" w:name="dieu_33"/>
      <w:r w:rsidRPr="00812BAC">
        <w:rPr>
          <w:rFonts w:asciiTheme="majorHAnsi" w:hAnsiTheme="majorHAnsi" w:cstheme="majorHAnsi"/>
          <w:b/>
          <w:bCs/>
          <w:sz w:val="28"/>
          <w:szCs w:val="28"/>
        </w:rPr>
        <w:t>Điều 33. Chế độ báo cáo đối với tổ chức nhận ủy thác</w:t>
      </w:r>
      <w:bookmarkEnd w:id="58"/>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1. Định kỳ hàng quý, chậm nhất ngày 20 tháng đầu tiên của quý tiếp theo ngay sau quý báo cáo,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nhận ủy thác thực hiện báo cáo Ngân hàng Nhà nước về tình hình nhận ủy thác đầu tư gián tiếp ra nước ngoài theo mẫu tại Phụ lục số 13 ban hành kèm theo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lastRenderedPageBreak/>
        <w:t xml:space="preserve">2. Định kỳ hàng năm, chậm nhất ngày 30 tháng 01 của năm liền sau năm báo cáo, tổ chức nhận ủy thác thực hiện báo cáo Ngân hàng Nhà nước về </w:t>
      </w:r>
      <w:r w:rsidRPr="00812BAC">
        <w:rPr>
          <w:rFonts w:asciiTheme="majorHAnsi" w:hAnsiTheme="majorHAnsi" w:cstheme="majorHAnsi"/>
          <w:sz w:val="28"/>
          <w:szCs w:val="28"/>
          <w:shd w:val="solid" w:color="FFFFFF" w:fill="auto"/>
        </w:rPr>
        <w:t>tình hình</w:t>
      </w:r>
      <w:r w:rsidRPr="00812BAC">
        <w:rPr>
          <w:rFonts w:asciiTheme="majorHAnsi" w:hAnsiTheme="majorHAnsi" w:cstheme="majorHAnsi"/>
          <w:sz w:val="28"/>
          <w:szCs w:val="28"/>
        </w:rPr>
        <w:t xml:space="preserve"> nhận ủy thác đầu tư gián tiếp ra nước ngoài của năm báo cáo và dự kiến nhu cầu nhận ủy thác đầu tư năm sau theo mẫu tại Phụ lục số 14 ban hành kèm theo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59" w:name="dieu_34"/>
      <w:r w:rsidRPr="00812BAC">
        <w:rPr>
          <w:rFonts w:asciiTheme="majorHAnsi" w:hAnsiTheme="majorHAnsi" w:cstheme="majorHAnsi"/>
          <w:b/>
          <w:bCs/>
          <w:sz w:val="28"/>
          <w:szCs w:val="28"/>
        </w:rPr>
        <w:t>Điều 34. Chế độ báo cáo đối với các tr</w:t>
      </w:r>
      <w:r w:rsidRPr="00812BAC">
        <w:rPr>
          <w:rFonts w:asciiTheme="majorHAnsi" w:hAnsiTheme="majorHAnsi" w:cstheme="majorHAnsi"/>
          <w:b/>
          <w:bCs/>
          <w:sz w:val="28"/>
          <w:szCs w:val="28"/>
          <w:shd w:val="solid" w:color="FFFFFF" w:fill="auto"/>
        </w:rPr>
        <w:t>ườ</w:t>
      </w:r>
      <w:r w:rsidRPr="00812BAC">
        <w:rPr>
          <w:rFonts w:asciiTheme="majorHAnsi" w:hAnsiTheme="majorHAnsi" w:cstheme="majorHAnsi"/>
          <w:b/>
          <w:bCs/>
          <w:sz w:val="28"/>
          <w:szCs w:val="28"/>
        </w:rPr>
        <w:t>ng hợp đầu tư gián tiếp ra nước ngoài quy định tại</w:t>
      </w:r>
      <w:bookmarkEnd w:id="59"/>
      <w:r w:rsidRPr="00812BAC">
        <w:rPr>
          <w:rFonts w:asciiTheme="majorHAnsi" w:hAnsiTheme="majorHAnsi" w:cstheme="majorHAnsi"/>
          <w:b/>
          <w:bCs/>
          <w:sz w:val="28"/>
          <w:szCs w:val="28"/>
        </w:rPr>
        <w:t xml:space="preserve"> </w:t>
      </w:r>
      <w:bookmarkStart w:id="60" w:name="dc_15"/>
      <w:r w:rsidRPr="00812BAC">
        <w:rPr>
          <w:rFonts w:asciiTheme="majorHAnsi" w:hAnsiTheme="majorHAnsi" w:cstheme="majorHAnsi"/>
          <w:b/>
          <w:bCs/>
          <w:sz w:val="28"/>
          <w:szCs w:val="28"/>
        </w:rPr>
        <w:t>Điều 9 Nghị định số 135/2015/NĐ-CP</w:t>
      </w:r>
      <w:bookmarkEnd w:id="60"/>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1. Định kỳ hàng quý, chậm nhất ngày 20 </w:t>
      </w:r>
      <w:r w:rsidRPr="00812BAC">
        <w:rPr>
          <w:rFonts w:asciiTheme="majorHAnsi" w:hAnsiTheme="majorHAnsi" w:cstheme="majorHAnsi"/>
          <w:sz w:val="28"/>
          <w:szCs w:val="28"/>
          <w:shd w:val="solid" w:color="FFFFFF" w:fill="auto"/>
        </w:rPr>
        <w:t>tháng</w:t>
      </w:r>
      <w:r w:rsidRPr="00812BAC">
        <w:rPr>
          <w:rFonts w:asciiTheme="majorHAnsi" w:hAnsiTheme="majorHAnsi" w:cstheme="majorHAnsi"/>
          <w:sz w:val="28"/>
          <w:szCs w:val="28"/>
        </w:rPr>
        <w:t xml:space="preserve"> đầu tiên của quý tiếp theo ngay sau quý báo cáo, nhà đầu tư thực hiện báo cáo Ngân hàng Nhà nước về tình hình đầu tư gián tiếp ra nước ngoài theo mẫu tại Phụ lục số 15 ban hành kèm theo Thông tư này.</w:t>
      </w:r>
    </w:p>
    <w:p w:rsidR="00DE7E86" w:rsidRPr="005155A4" w:rsidRDefault="00DE7E86" w:rsidP="00812BAC">
      <w:pPr>
        <w:spacing w:before="120" w:after="120" w:line="320" w:lineRule="exact"/>
        <w:ind w:firstLine="709"/>
        <w:jc w:val="both"/>
        <w:rPr>
          <w:rFonts w:asciiTheme="majorHAnsi" w:hAnsiTheme="majorHAnsi" w:cstheme="majorHAnsi"/>
          <w:i/>
          <w:sz w:val="28"/>
          <w:szCs w:val="28"/>
        </w:rPr>
      </w:pPr>
      <w:r w:rsidRPr="00812BAC">
        <w:rPr>
          <w:rFonts w:asciiTheme="majorHAnsi" w:hAnsiTheme="majorHAnsi" w:cstheme="majorHAnsi"/>
          <w:sz w:val="28"/>
          <w:szCs w:val="28"/>
        </w:rPr>
        <w:t>2.</w:t>
      </w:r>
      <w:r w:rsidR="005D1F85">
        <w:rPr>
          <w:rStyle w:val="FootnoteReference"/>
          <w:rFonts w:asciiTheme="majorHAnsi" w:hAnsiTheme="majorHAnsi" w:cstheme="majorHAnsi"/>
          <w:sz w:val="28"/>
          <w:szCs w:val="28"/>
        </w:rPr>
        <w:footnoteReference w:id="9"/>
      </w:r>
      <w:r w:rsidRPr="00812BAC">
        <w:rPr>
          <w:rFonts w:asciiTheme="majorHAnsi" w:hAnsiTheme="majorHAnsi" w:cstheme="majorHAnsi"/>
          <w:sz w:val="28"/>
          <w:szCs w:val="28"/>
        </w:rPr>
        <w:t xml:space="preserve"> </w:t>
      </w:r>
      <w:r w:rsidR="005D1F85" w:rsidRPr="005155A4">
        <w:rPr>
          <w:rFonts w:asciiTheme="majorHAnsi" w:hAnsiTheme="majorHAnsi" w:cstheme="majorHAnsi"/>
          <w:i/>
          <w:sz w:val="28"/>
          <w:szCs w:val="28"/>
        </w:rPr>
        <w:t>(</w:t>
      </w:r>
      <w:r w:rsidR="005D1F85" w:rsidRPr="005155A4">
        <w:rPr>
          <w:rFonts w:asciiTheme="majorHAnsi" w:hAnsiTheme="majorHAnsi" w:cstheme="majorHAnsi"/>
          <w:b/>
          <w:i/>
          <w:sz w:val="28"/>
          <w:szCs w:val="28"/>
        </w:rPr>
        <w:t>được bãi bỏ)</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61" w:name="dieu_35"/>
      <w:r w:rsidRPr="00812BAC">
        <w:rPr>
          <w:rFonts w:asciiTheme="majorHAnsi" w:hAnsiTheme="majorHAnsi" w:cstheme="majorHAnsi"/>
          <w:b/>
          <w:bCs/>
          <w:sz w:val="28"/>
          <w:szCs w:val="28"/>
        </w:rPr>
        <w:t>Điều 35. Chế độ báo cáo đối với tổ chức thực hiện chương trình thưởng cổ phiếu</w:t>
      </w:r>
      <w:bookmarkEnd w:id="61"/>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Định kỳ hàng quý, chậm nhất ngày 20 tháng đầu tiên của quý tiếp theo ngay sau quý báo cáo tổ chức thực hiện chương trình thưởng cổ phiếu báo cáo Ngân hàng Nhà nước về tình hình thực hiện chương trình thưởng cổ phiếu phát hành ở nước ngoài dành cho người lao động có quốc tịch Việt Nam theo mẫu tại Phụ lục số 16 ban hành kèm theo Thông tư này.</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62" w:name="dieu_36"/>
      <w:r w:rsidRPr="00812BAC">
        <w:rPr>
          <w:rFonts w:asciiTheme="majorHAnsi" w:hAnsiTheme="majorHAnsi" w:cstheme="majorHAnsi"/>
          <w:b/>
          <w:bCs/>
          <w:sz w:val="28"/>
          <w:szCs w:val="28"/>
        </w:rPr>
        <w:t>Điều 36. Chế độ báo cáo đối với tổ chức tín dụng</w:t>
      </w:r>
      <w:bookmarkEnd w:id="62"/>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Tổ chức tín dụng được ph</w:t>
      </w:r>
      <w:r w:rsidR="0049533E">
        <w:rPr>
          <w:rFonts w:asciiTheme="majorHAnsi" w:hAnsiTheme="majorHAnsi" w:cstheme="majorHAnsi"/>
          <w:sz w:val="28"/>
          <w:szCs w:val="28"/>
        </w:rPr>
        <w:t xml:space="preserve">ép nơi tổ chức tự doanh mở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tự doan</w:t>
      </w:r>
      <w:r w:rsidR="0049533E">
        <w:rPr>
          <w:rFonts w:asciiTheme="majorHAnsi" w:hAnsiTheme="majorHAnsi" w:cstheme="majorHAnsi"/>
          <w:sz w:val="28"/>
          <w:szCs w:val="28"/>
        </w:rPr>
        <w:t xml:space="preserve">h, tổ chức nhận ủy thác mở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nhận ủy thác, tổ chức thực hiện chươn</w:t>
      </w:r>
      <w:r w:rsidR="0049533E">
        <w:rPr>
          <w:rFonts w:asciiTheme="majorHAnsi" w:hAnsiTheme="majorHAnsi" w:cstheme="majorHAnsi"/>
          <w:sz w:val="28"/>
          <w:szCs w:val="28"/>
        </w:rPr>
        <w:t xml:space="preserve">g trình thưởng cổ phiếu mở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thực hiện chương trình phải báo c</w:t>
      </w:r>
      <w:r w:rsidR="0049533E">
        <w:rPr>
          <w:rFonts w:asciiTheme="majorHAnsi" w:hAnsiTheme="majorHAnsi" w:cstheme="majorHAnsi"/>
          <w:sz w:val="28"/>
          <w:szCs w:val="28"/>
        </w:rPr>
        <w:t xml:space="preserve">áo tình hình thu, chi trên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 xml:space="preserve">hoản tự doanh, </w:t>
      </w:r>
      <w:r w:rsidRPr="00812BAC">
        <w:rPr>
          <w:rFonts w:asciiTheme="majorHAnsi" w:hAnsiTheme="majorHAnsi" w:cstheme="majorHAnsi"/>
          <w:sz w:val="28"/>
          <w:szCs w:val="28"/>
          <w:shd w:val="solid" w:color="FFFFFF" w:fill="auto"/>
        </w:rPr>
        <w:t>tình hình</w:t>
      </w:r>
      <w:r w:rsidR="0049533E">
        <w:rPr>
          <w:rFonts w:asciiTheme="majorHAnsi" w:hAnsiTheme="majorHAnsi" w:cstheme="majorHAnsi"/>
          <w:sz w:val="28"/>
          <w:szCs w:val="28"/>
        </w:rPr>
        <w:t xml:space="preserve"> thu, chi trên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nhận ủy thá</w:t>
      </w:r>
      <w:r w:rsidR="0049533E">
        <w:rPr>
          <w:rFonts w:asciiTheme="majorHAnsi" w:hAnsiTheme="majorHAnsi" w:cstheme="majorHAnsi"/>
          <w:sz w:val="28"/>
          <w:szCs w:val="28"/>
        </w:rPr>
        <w:t xml:space="preserve">c, tình hình thu, chi trên tài </w:t>
      </w:r>
      <w:r w:rsidR="0049533E" w:rsidRPr="0049533E">
        <w:rPr>
          <w:rFonts w:asciiTheme="majorHAnsi" w:hAnsiTheme="majorHAnsi" w:cstheme="majorHAnsi"/>
          <w:sz w:val="28"/>
          <w:szCs w:val="28"/>
        </w:rPr>
        <w:t>k</w:t>
      </w:r>
      <w:r w:rsidRPr="00812BAC">
        <w:rPr>
          <w:rFonts w:asciiTheme="majorHAnsi" w:hAnsiTheme="majorHAnsi" w:cstheme="majorHAnsi"/>
          <w:sz w:val="28"/>
          <w:szCs w:val="28"/>
        </w:rPr>
        <w:t>hoản thực hiện chương trình theo quy định hiện hành của Ngân hàng Nhà nước về chế độ báo cáo thống kê áp dụng đối với các tổ chức tín dụng, chi nhánh ngân hàng n</w:t>
      </w:r>
      <w:r w:rsidRPr="00812BAC">
        <w:rPr>
          <w:rFonts w:asciiTheme="majorHAnsi" w:hAnsiTheme="majorHAnsi" w:cstheme="majorHAnsi"/>
          <w:sz w:val="28"/>
          <w:szCs w:val="28"/>
          <w:shd w:val="solid" w:color="FFFFFF" w:fill="auto"/>
        </w:rPr>
        <w:t>ướ</w:t>
      </w:r>
      <w:r w:rsidRPr="00812BAC">
        <w:rPr>
          <w:rFonts w:asciiTheme="majorHAnsi" w:hAnsiTheme="majorHAnsi" w:cstheme="majorHAnsi"/>
          <w:sz w:val="28"/>
          <w:szCs w:val="28"/>
        </w:rPr>
        <w:t>c ngoài.</w:t>
      </w:r>
    </w:p>
    <w:p w:rsidR="00A56EE9" w:rsidRPr="00DE1A82" w:rsidRDefault="00A56EE9" w:rsidP="00812BAC">
      <w:pPr>
        <w:spacing w:before="120" w:after="120" w:line="320" w:lineRule="exact"/>
        <w:ind w:firstLine="709"/>
        <w:jc w:val="center"/>
        <w:rPr>
          <w:rFonts w:asciiTheme="majorHAnsi" w:hAnsiTheme="majorHAnsi" w:cstheme="majorHAnsi"/>
          <w:b/>
          <w:bCs/>
          <w:sz w:val="28"/>
          <w:szCs w:val="28"/>
        </w:rPr>
      </w:pPr>
      <w:bookmarkStart w:id="63" w:name="chuong_9"/>
    </w:p>
    <w:p w:rsidR="00A56EE9" w:rsidRPr="00DE1A82" w:rsidRDefault="00A56EE9" w:rsidP="00812BAC">
      <w:pPr>
        <w:spacing w:before="120" w:after="120" w:line="320" w:lineRule="exact"/>
        <w:ind w:firstLine="709"/>
        <w:jc w:val="center"/>
        <w:rPr>
          <w:rFonts w:asciiTheme="majorHAnsi" w:hAnsiTheme="majorHAnsi" w:cstheme="majorHAnsi"/>
          <w:b/>
          <w:bCs/>
          <w:sz w:val="28"/>
          <w:szCs w:val="28"/>
        </w:rPr>
      </w:pPr>
    </w:p>
    <w:p w:rsidR="00A56EE9" w:rsidRPr="00DE1A82" w:rsidRDefault="00A56EE9" w:rsidP="00812BAC">
      <w:pPr>
        <w:spacing w:before="120" w:after="120" w:line="320" w:lineRule="exact"/>
        <w:ind w:firstLine="709"/>
        <w:jc w:val="center"/>
        <w:rPr>
          <w:rFonts w:asciiTheme="majorHAnsi" w:hAnsiTheme="majorHAnsi" w:cstheme="majorHAnsi"/>
          <w:b/>
          <w:bCs/>
          <w:sz w:val="28"/>
          <w:szCs w:val="28"/>
        </w:rPr>
      </w:pPr>
    </w:p>
    <w:p w:rsidR="00A56EE9" w:rsidRPr="00DE1A82" w:rsidRDefault="00A56EE9" w:rsidP="00812BAC">
      <w:pPr>
        <w:spacing w:before="120" w:after="120" w:line="320" w:lineRule="exact"/>
        <w:ind w:firstLine="709"/>
        <w:jc w:val="center"/>
        <w:rPr>
          <w:rFonts w:asciiTheme="majorHAnsi" w:hAnsiTheme="majorHAnsi" w:cstheme="majorHAnsi"/>
          <w:b/>
          <w:bCs/>
          <w:sz w:val="28"/>
          <w:szCs w:val="28"/>
        </w:rPr>
      </w:pPr>
    </w:p>
    <w:p w:rsidR="00A56EE9" w:rsidRPr="00DE1A82" w:rsidRDefault="00A56EE9" w:rsidP="00812BAC">
      <w:pPr>
        <w:spacing w:before="120" w:after="120" w:line="320" w:lineRule="exact"/>
        <w:ind w:firstLine="709"/>
        <w:jc w:val="center"/>
        <w:rPr>
          <w:rFonts w:asciiTheme="majorHAnsi" w:hAnsiTheme="majorHAnsi" w:cstheme="majorHAnsi"/>
          <w:b/>
          <w:bCs/>
          <w:sz w:val="28"/>
          <w:szCs w:val="28"/>
        </w:rPr>
      </w:pPr>
    </w:p>
    <w:p w:rsidR="00A56EE9" w:rsidRPr="00DE1A82" w:rsidRDefault="00A56EE9" w:rsidP="00812BAC">
      <w:pPr>
        <w:spacing w:before="120" w:after="120" w:line="320" w:lineRule="exact"/>
        <w:ind w:firstLine="709"/>
        <w:jc w:val="center"/>
        <w:rPr>
          <w:rFonts w:asciiTheme="majorHAnsi" w:hAnsiTheme="majorHAnsi" w:cstheme="majorHAnsi"/>
          <w:b/>
          <w:bCs/>
          <w:sz w:val="28"/>
          <w:szCs w:val="28"/>
        </w:rPr>
      </w:pPr>
    </w:p>
    <w:p w:rsidR="00A56EE9" w:rsidRPr="00DE1A82" w:rsidRDefault="00A56EE9" w:rsidP="00812BAC">
      <w:pPr>
        <w:spacing w:before="120" w:after="120" w:line="320" w:lineRule="exact"/>
        <w:ind w:firstLine="709"/>
        <w:jc w:val="center"/>
        <w:rPr>
          <w:rFonts w:asciiTheme="majorHAnsi" w:hAnsiTheme="majorHAnsi" w:cstheme="majorHAnsi"/>
          <w:b/>
          <w:bCs/>
          <w:sz w:val="28"/>
          <w:szCs w:val="28"/>
        </w:rPr>
      </w:pPr>
    </w:p>
    <w:p w:rsidR="00DE7E86" w:rsidRPr="00812BAC" w:rsidRDefault="00DE7E86" w:rsidP="00812BAC">
      <w:pPr>
        <w:spacing w:before="120" w:after="120" w:line="320" w:lineRule="exact"/>
        <w:ind w:firstLine="709"/>
        <w:jc w:val="center"/>
        <w:rPr>
          <w:rFonts w:asciiTheme="majorHAnsi" w:hAnsiTheme="majorHAnsi" w:cstheme="majorHAnsi"/>
          <w:sz w:val="28"/>
          <w:szCs w:val="28"/>
        </w:rPr>
      </w:pPr>
      <w:r w:rsidRPr="00812BAC">
        <w:rPr>
          <w:rFonts w:asciiTheme="majorHAnsi" w:hAnsiTheme="majorHAnsi" w:cstheme="majorHAnsi"/>
          <w:b/>
          <w:bCs/>
          <w:sz w:val="28"/>
          <w:szCs w:val="28"/>
        </w:rPr>
        <w:lastRenderedPageBreak/>
        <w:t>Chương IX</w:t>
      </w:r>
      <w:bookmarkEnd w:id="63"/>
    </w:p>
    <w:p w:rsidR="00DE7E86" w:rsidRPr="005155A4" w:rsidRDefault="00DE7E86" w:rsidP="00812BAC">
      <w:pPr>
        <w:spacing w:before="120" w:after="120" w:line="320" w:lineRule="exact"/>
        <w:ind w:firstLine="709"/>
        <w:jc w:val="center"/>
        <w:rPr>
          <w:rFonts w:asciiTheme="majorHAnsi" w:hAnsiTheme="majorHAnsi" w:cstheme="majorHAnsi"/>
          <w:sz w:val="28"/>
          <w:szCs w:val="28"/>
          <w:vertAlign w:val="superscript"/>
        </w:rPr>
      </w:pPr>
      <w:bookmarkStart w:id="64" w:name="chuong_9_name"/>
      <w:r w:rsidRPr="00812BAC">
        <w:rPr>
          <w:rFonts w:asciiTheme="majorHAnsi" w:hAnsiTheme="majorHAnsi" w:cstheme="majorHAnsi"/>
          <w:b/>
          <w:bCs/>
          <w:sz w:val="28"/>
          <w:szCs w:val="28"/>
        </w:rPr>
        <w:t>ĐIỀU KHOẢN THI HÀNH</w:t>
      </w:r>
      <w:bookmarkEnd w:id="64"/>
      <w:r w:rsidR="0019618D">
        <w:rPr>
          <w:rStyle w:val="FootnoteReference"/>
          <w:rFonts w:asciiTheme="majorHAnsi" w:hAnsiTheme="majorHAnsi" w:cstheme="majorHAnsi"/>
          <w:b/>
          <w:bCs/>
          <w:sz w:val="28"/>
          <w:szCs w:val="28"/>
        </w:rPr>
        <w:footnoteReference w:id="10"/>
      </w:r>
      <w:r w:rsidR="00E02675" w:rsidRPr="005155A4">
        <w:rPr>
          <w:rFonts w:asciiTheme="majorHAnsi" w:hAnsiTheme="majorHAnsi" w:cstheme="majorHAnsi"/>
          <w:b/>
          <w:bCs/>
          <w:sz w:val="28"/>
          <w:szCs w:val="28"/>
          <w:vertAlign w:val="superscript"/>
        </w:rPr>
        <w:t>,</w:t>
      </w:r>
      <w:r w:rsidR="00E02675">
        <w:rPr>
          <w:rStyle w:val="FootnoteReference"/>
          <w:rFonts w:asciiTheme="majorHAnsi" w:hAnsiTheme="majorHAnsi" w:cstheme="majorHAnsi"/>
          <w:b/>
          <w:bCs/>
          <w:sz w:val="28"/>
          <w:szCs w:val="28"/>
          <w:lang w:val="en-US"/>
        </w:rPr>
        <w:footnoteReference w:id="11"/>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65" w:name="dieu_37"/>
      <w:r w:rsidRPr="00812BAC">
        <w:rPr>
          <w:rFonts w:asciiTheme="majorHAnsi" w:hAnsiTheme="majorHAnsi" w:cstheme="majorHAnsi"/>
          <w:b/>
          <w:bCs/>
          <w:sz w:val="28"/>
          <w:szCs w:val="28"/>
        </w:rPr>
        <w:t>Điều 37. Hiệu lực thi hành</w:t>
      </w:r>
      <w:bookmarkEnd w:id="65"/>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1. Thông tư này có hiệu lực thi hành từ ngày 13 tháng 8 năm 2016.</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 xml:space="preserve">2. Các </w:t>
      </w:r>
      <w:r w:rsidRPr="00812BAC">
        <w:rPr>
          <w:rFonts w:asciiTheme="majorHAnsi" w:hAnsiTheme="majorHAnsi" w:cstheme="majorHAnsi"/>
          <w:sz w:val="28"/>
          <w:szCs w:val="28"/>
          <w:shd w:val="solid" w:color="FFFFFF" w:fill="auto"/>
        </w:rPr>
        <w:t>tổ chức</w:t>
      </w:r>
      <w:r w:rsidRPr="00812BAC">
        <w:rPr>
          <w:rFonts w:asciiTheme="majorHAnsi" w:hAnsiTheme="majorHAnsi" w:cstheme="majorHAnsi"/>
          <w:sz w:val="28"/>
          <w:szCs w:val="28"/>
        </w:rPr>
        <w:t xml:space="preserve"> tín dụng đã được Ngân hàng Nhà nước cho phép thực hiện </w:t>
      </w:r>
      <w:r w:rsidRPr="00812BAC">
        <w:rPr>
          <w:rFonts w:asciiTheme="majorHAnsi" w:hAnsiTheme="majorHAnsi" w:cstheme="majorHAnsi"/>
          <w:sz w:val="28"/>
          <w:szCs w:val="28"/>
          <w:shd w:val="solid" w:color="FFFFFF" w:fill="auto"/>
        </w:rPr>
        <w:t>đầu tư</w:t>
      </w:r>
      <w:r w:rsidRPr="00812BAC">
        <w:rPr>
          <w:rFonts w:asciiTheme="majorHAnsi" w:hAnsiTheme="majorHAnsi" w:cstheme="majorHAnsi"/>
          <w:sz w:val="28"/>
          <w:szCs w:val="28"/>
        </w:rPr>
        <w:t xml:space="preserve"> vào các công cụ </w:t>
      </w:r>
      <w:r w:rsidRPr="00812BAC">
        <w:rPr>
          <w:rFonts w:asciiTheme="majorHAnsi" w:hAnsiTheme="majorHAnsi" w:cstheme="majorHAnsi"/>
          <w:sz w:val="28"/>
          <w:szCs w:val="28"/>
          <w:shd w:val="solid" w:color="FFFFFF" w:fill="auto"/>
        </w:rPr>
        <w:t>đầu tư</w:t>
      </w:r>
      <w:r w:rsidR="0049533E">
        <w:rPr>
          <w:rFonts w:asciiTheme="majorHAnsi" w:hAnsiTheme="majorHAnsi" w:cstheme="majorHAnsi"/>
          <w:sz w:val="28"/>
          <w:szCs w:val="28"/>
        </w:rPr>
        <w:t xml:space="preserve"> ở nước ngoài trước thời </w:t>
      </w:r>
      <w:r w:rsidR="0049533E" w:rsidRPr="0049533E">
        <w:rPr>
          <w:rFonts w:asciiTheme="majorHAnsi" w:hAnsiTheme="majorHAnsi" w:cstheme="majorHAnsi"/>
          <w:sz w:val="28"/>
          <w:szCs w:val="28"/>
        </w:rPr>
        <w:t>đ</w:t>
      </w:r>
      <w:r w:rsidRPr="00812BAC">
        <w:rPr>
          <w:rFonts w:asciiTheme="majorHAnsi" w:hAnsiTheme="majorHAnsi" w:cstheme="majorHAnsi"/>
          <w:sz w:val="28"/>
          <w:szCs w:val="28"/>
        </w:rPr>
        <w:t>iểm Thông tư này có hiệu lực tiếp tục thực hiện theo phương án đầu tư đã được Ngân hàng Nhà nước chấp thuận.</w:t>
      </w:r>
    </w:p>
    <w:p w:rsidR="00DE7E86" w:rsidRPr="00812BAC" w:rsidRDefault="00DE7E86" w:rsidP="00812BAC">
      <w:pPr>
        <w:spacing w:before="120" w:after="120" w:line="320" w:lineRule="exact"/>
        <w:ind w:firstLine="709"/>
        <w:jc w:val="both"/>
        <w:rPr>
          <w:rFonts w:asciiTheme="majorHAnsi" w:hAnsiTheme="majorHAnsi" w:cstheme="majorHAnsi"/>
          <w:sz w:val="28"/>
          <w:szCs w:val="28"/>
        </w:rPr>
      </w:pPr>
      <w:bookmarkStart w:id="66" w:name="dieu_38"/>
      <w:r w:rsidRPr="00812BAC">
        <w:rPr>
          <w:rFonts w:asciiTheme="majorHAnsi" w:hAnsiTheme="majorHAnsi" w:cstheme="majorHAnsi"/>
          <w:b/>
          <w:bCs/>
          <w:sz w:val="28"/>
          <w:szCs w:val="28"/>
        </w:rPr>
        <w:t>Điều 38. Tổ chức thực hiện</w:t>
      </w:r>
      <w:bookmarkEnd w:id="66"/>
    </w:p>
    <w:p w:rsidR="00DE7E86" w:rsidRPr="00812BAC" w:rsidRDefault="00DE7E86" w:rsidP="00812BAC">
      <w:pPr>
        <w:spacing w:before="120" w:after="120" w:line="320" w:lineRule="exact"/>
        <w:ind w:firstLine="709"/>
        <w:jc w:val="both"/>
        <w:rPr>
          <w:rFonts w:asciiTheme="majorHAnsi" w:hAnsiTheme="majorHAnsi" w:cstheme="majorHAnsi"/>
          <w:sz w:val="28"/>
          <w:szCs w:val="28"/>
        </w:rPr>
      </w:pPr>
      <w:r w:rsidRPr="00812BAC">
        <w:rPr>
          <w:rFonts w:asciiTheme="majorHAnsi" w:hAnsiTheme="majorHAnsi" w:cstheme="majorHAnsi"/>
          <w:sz w:val="28"/>
          <w:szCs w:val="28"/>
        </w:rPr>
        <w:t>Chánh Văn phòng, Vụ trưởng Vụ Quản lý ngoại hối, Thủ trưởng các đơn vị liên quan thuộ</w:t>
      </w:r>
      <w:r w:rsidR="0049533E">
        <w:rPr>
          <w:rFonts w:asciiTheme="majorHAnsi" w:hAnsiTheme="majorHAnsi" w:cstheme="majorHAnsi"/>
          <w:sz w:val="28"/>
          <w:szCs w:val="28"/>
        </w:rPr>
        <w:t xml:space="preserve">c Ngân hàng Nhà nước, Giám đốc </w:t>
      </w:r>
      <w:r w:rsidR="0049533E" w:rsidRPr="0049533E">
        <w:rPr>
          <w:rFonts w:asciiTheme="majorHAnsi" w:hAnsiTheme="majorHAnsi" w:cstheme="majorHAnsi"/>
          <w:sz w:val="28"/>
          <w:szCs w:val="28"/>
        </w:rPr>
        <w:t>N</w:t>
      </w:r>
      <w:r w:rsidRPr="00812BAC">
        <w:rPr>
          <w:rFonts w:asciiTheme="majorHAnsi" w:hAnsiTheme="majorHAnsi" w:cstheme="majorHAnsi"/>
          <w:sz w:val="28"/>
          <w:szCs w:val="28"/>
        </w:rPr>
        <w:t>gân hàng Nhà nước chi nhánh các tỉnh, thành phố trực thuộc Trung ương, Chủ tịch Hội đồng quản trị, Chủ tịch Hội đồng thành viên, Tổng giám đốc (Giám đốc) các tổ chức tín dụng, chi nhánh ngân hàng nước ngoài có trách nhiệm tổ chức thực hiện Thông tư này.</w:t>
      </w:r>
    </w:p>
    <w:p w:rsidR="00CD64B4" w:rsidRPr="00D87F79" w:rsidRDefault="00CD64B4" w:rsidP="00812BAC">
      <w:pPr>
        <w:spacing w:before="120" w:after="280" w:afterAutospacing="1"/>
        <w:sectPr w:rsidR="00CD64B4" w:rsidRPr="00D87F79" w:rsidSect="00A56EE9">
          <w:footerReference w:type="default" r:id="rId10"/>
          <w:pgSz w:w="12240" w:h="15840"/>
          <w:pgMar w:top="1134" w:right="1134" w:bottom="1134" w:left="1701" w:header="720" w:footer="720" w:gutter="0"/>
          <w:cols w:space="720"/>
          <w:titlePg/>
          <w:docGrid w:linePitch="326"/>
        </w:sectPr>
      </w:pPr>
    </w:p>
    <w:p w:rsidR="00DE7E86" w:rsidRPr="00D87F79" w:rsidRDefault="00DE7E86" w:rsidP="00D87F79">
      <w:pPr>
        <w:spacing w:after="60"/>
        <w:jc w:val="center"/>
        <w:rPr>
          <w:rFonts w:asciiTheme="majorHAnsi" w:hAnsiTheme="majorHAnsi" w:cstheme="majorHAnsi"/>
          <w:sz w:val="26"/>
          <w:szCs w:val="26"/>
        </w:rPr>
      </w:pPr>
      <w:bookmarkStart w:id="67" w:name="chuong_phuluc_1"/>
      <w:r w:rsidRPr="00D87F79">
        <w:rPr>
          <w:rFonts w:asciiTheme="majorHAnsi" w:hAnsiTheme="majorHAnsi" w:cstheme="majorHAnsi"/>
          <w:b/>
          <w:bCs/>
          <w:sz w:val="26"/>
          <w:szCs w:val="26"/>
        </w:rPr>
        <w:lastRenderedPageBreak/>
        <w:t>PHỤ LỤC 01</w:t>
      </w:r>
      <w:bookmarkEnd w:id="67"/>
    </w:p>
    <w:p w:rsidR="00D87F79" w:rsidRPr="005155A4" w:rsidRDefault="00DE7E86" w:rsidP="00D87F79">
      <w:pPr>
        <w:spacing w:after="6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w:t>
      </w:r>
      <w:r w:rsidRPr="00D87F79">
        <w:rPr>
          <w:rFonts w:asciiTheme="majorHAnsi" w:hAnsiTheme="majorHAnsi" w:cstheme="majorHAnsi"/>
          <w:i/>
          <w:iCs/>
          <w:sz w:val="26"/>
          <w:szCs w:val="26"/>
          <w:shd w:val="solid" w:color="FFFFFF" w:fill="auto"/>
        </w:rPr>
        <w:t>tháng</w:t>
      </w:r>
      <w:r w:rsidRPr="00D87F79">
        <w:rPr>
          <w:rFonts w:asciiTheme="majorHAnsi" w:hAnsiTheme="majorHAnsi" w:cstheme="majorHAnsi"/>
          <w:i/>
          <w:iCs/>
          <w:sz w:val="26"/>
          <w:szCs w:val="26"/>
        </w:rPr>
        <w:t xml:space="preserve"> 6 năm 2016 </w:t>
      </w:r>
    </w:p>
    <w:p w:rsidR="00DE7E86" w:rsidRPr="005155A4" w:rsidRDefault="00DE7E86" w:rsidP="00D87F79">
      <w:pPr>
        <w:spacing w:after="60"/>
        <w:jc w:val="center"/>
        <w:rPr>
          <w:rFonts w:asciiTheme="majorHAnsi" w:hAnsiTheme="majorHAnsi" w:cstheme="majorHAnsi"/>
          <w:i/>
          <w:iCs/>
          <w:sz w:val="26"/>
          <w:szCs w:val="26"/>
        </w:rPr>
      </w:pPr>
      <w:r w:rsidRPr="00D87F79">
        <w:rPr>
          <w:rFonts w:asciiTheme="majorHAnsi" w:hAnsiTheme="majorHAnsi" w:cstheme="majorHAnsi"/>
          <w:i/>
          <w:iCs/>
          <w:sz w:val="26"/>
          <w:szCs w:val="26"/>
        </w:rPr>
        <w:t>của Ngân hàng nhà nước)</w:t>
      </w:r>
    </w:p>
    <w:p w:rsidR="00D87F79" w:rsidRPr="005155A4" w:rsidRDefault="00D87F79" w:rsidP="00D87F79">
      <w:pPr>
        <w:spacing w:after="60"/>
        <w:jc w:val="center"/>
        <w:rPr>
          <w:rFonts w:asciiTheme="majorHAnsi" w:hAnsiTheme="majorHAnsi" w:cstheme="majorHAnsi"/>
          <w:sz w:val="26"/>
          <w:szCs w:val="26"/>
        </w:rPr>
      </w:pPr>
    </w:p>
    <w:tbl>
      <w:tblPr>
        <w:tblW w:w="0" w:type="auto"/>
        <w:tblBorders>
          <w:top w:val="nil"/>
          <w:bottom w:val="nil"/>
          <w:insideH w:val="nil"/>
          <w:insideV w:val="nil"/>
        </w:tblBorders>
        <w:tblCellMar>
          <w:left w:w="0" w:type="dxa"/>
          <w:right w:w="0" w:type="dxa"/>
        </w:tblCellMar>
        <w:tblLook w:val="04A0"/>
      </w:tblPr>
      <w:tblGrid>
        <w:gridCol w:w="3581"/>
        <w:gridCol w:w="5891"/>
      </w:tblGrid>
      <w:tr w:rsidR="00DE7E86" w:rsidRPr="00D87F79" w:rsidTr="00D87F79">
        <w:trPr>
          <w:trHeight w:val="1354"/>
        </w:trPr>
        <w:tc>
          <w:tcPr>
            <w:tcW w:w="358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NHÀ ĐẦU TƯ</w:t>
            </w:r>
            <w:r w:rsidRPr="00D87F79">
              <w:rPr>
                <w:rFonts w:asciiTheme="majorHAnsi" w:hAnsiTheme="majorHAnsi" w:cstheme="majorHAnsi"/>
                <w:b/>
                <w:bCs/>
                <w:sz w:val="26"/>
                <w:szCs w:val="26"/>
              </w:rPr>
              <w:br/>
              <w:t>-------</w:t>
            </w:r>
          </w:p>
        </w:tc>
        <w:tc>
          <w:tcPr>
            <w:tcW w:w="589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D87F79">
        <w:tblPrEx>
          <w:tblBorders>
            <w:top w:val="none" w:sz="0" w:space="0" w:color="auto"/>
            <w:bottom w:val="none" w:sz="0" w:space="0" w:color="auto"/>
            <w:insideH w:val="none" w:sz="0" w:space="0" w:color="auto"/>
            <w:insideV w:val="none" w:sz="0" w:space="0" w:color="auto"/>
          </w:tblBorders>
        </w:tblPrEx>
        <w:trPr>
          <w:trHeight w:val="431"/>
        </w:trPr>
        <w:tc>
          <w:tcPr>
            <w:tcW w:w="358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589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...ngày ...tháng...năm....</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rsidP="0049533E">
      <w:pPr>
        <w:spacing w:before="120" w:after="280" w:afterAutospacing="1"/>
        <w:ind w:right="-376"/>
        <w:rPr>
          <w:rFonts w:asciiTheme="majorHAnsi" w:hAnsiTheme="majorHAnsi" w:cstheme="majorHAnsi"/>
          <w:sz w:val="26"/>
          <w:szCs w:val="26"/>
        </w:rPr>
      </w:pPr>
      <w:bookmarkStart w:id="68" w:name="chuong_phuluc_1_name"/>
      <w:r w:rsidRPr="00D87F79">
        <w:rPr>
          <w:rFonts w:asciiTheme="majorHAnsi" w:hAnsiTheme="majorHAnsi" w:cstheme="majorHAnsi"/>
          <w:b/>
          <w:bCs/>
          <w:sz w:val="26"/>
          <w:szCs w:val="26"/>
        </w:rPr>
        <w:t>ĐƠN ĐỀ NGHỊ CHO PHÉP THỰ</w:t>
      </w:r>
      <w:r w:rsidR="0049533E">
        <w:rPr>
          <w:rFonts w:asciiTheme="majorHAnsi" w:hAnsiTheme="majorHAnsi" w:cstheme="majorHAnsi"/>
          <w:b/>
          <w:bCs/>
          <w:sz w:val="26"/>
          <w:szCs w:val="26"/>
        </w:rPr>
        <w:t>C HIỆN ĐẦU TƯ GIÁN TIẾP RA NƯỚC</w:t>
      </w:r>
      <w:r w:rsidR="0049533E" w:rsidRPr="0049533E">
        <w:rPr>
          <w:rFonts w:asciiTheme="majorHAnsi" w:hAnsiTheme="majorHAnsi" w:cstheme="majorHAnsi"/>
          <w:b/>
          <w:bCs/>
          <w:sz w:val="26"/>
          <w:szCs w:val="26"/>
        </w:rPr>
        <w:t xml:space="preserve"> </w:t>
      </w:r>
      <w:r w:rsidRPr="00D87F79">
        <w:rPr>
          <w:rFonts w:asciiTheme="majorHAnsi" w:hAnsiTheme="majorHAnsi" w:cstheme="majorHAnsi"/>
          <w:b/>
          <w:bCs/>
          <w:sz w:val="26"/>
          <w:szCs w:val="26"/>
        </w:rPr>
        <w:t>NGOÀI</w:t>
      </w:r>
      <w:bookmarkEnd w:id="68"/>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Căn cứ Điều 9 Nghị định số 135/2015/NĐ-CP ngày 31/12/2015 của Chính phủ quy định về đầu tư gián tiếp ra nước ngoài;</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Căn cứ Thông tư số 10/2016/TT-NHNN của Thống đốc Ngân hàng Nhà nước hướng dẫn một số nội dung quy định tại Nghị định 135/2015/NĐ-CP ngày 31/12/2015 của Chính phủ quy định về đầu tư gián tiếp ra nước ngoài;</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Thực hiện </w:t>
      </w:r>
      <w:r w:rsidRPr="00D87F79">
        <w:rPr>
          <w:rFonts w:asciiTheme="majorHAnsi" w:hAnsiTheme="majorHAnsi" w:cstheme="majorHAnsi"/>
          <w:sz w:val="26"/>
          <w:szCs w:val="26"/>
          <w:shd w:val="solid" w:color="FFFFFF" w:fill="auto"/>
        </w:rPr>
        <w:t>văn</w:t>
      </w:r>
      <w:r w:rsidRPr="00D87F79">
        <w:rPr>
          <w:rFonts w:asciiTheme="majorHAnsi" w:hAnsiTheme="majorHAnsi" w:cstheme="majorHAnsi"/>
          <w:sz w:val="26"/>
          <w:szCs w:val="26"/>
        </w:rPr>
        <w:t xml:space="preserve"> bản số ... của cấp có thẩm quyền của nhà đầu tư phê duyệt chủ trương đầu tư gián tiếp ra nước ngoài;</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{Tên nhà đầu tư}</w:t>
      </w:r>
      <w:r w:rsidRPr="00D87F79">
        <w:rPr>
          <w:rFonts w:asciiTheme="majorHAnsi" w:hAnsiTheme="majorHAnsi" w:cstheme="majorHAnsi"/>
          <w:sz w:val="26"/>
          <w:szCs w:val="26"/>
        </w:rPr>
        <w:t xml:space="preserve"> đề nghị Ngân hàng Nhà nước trình Thủ tướng Chính phủ xem xét, chấp thuận phương án đầu tư gián tiếp ra nước ngoài của nhà </w:t>
      </w:r>
      <w:r w:rsidRPr="00D87F79">
        <w:rPr>
          <w:rFonts w:asciiTheme="majorHAnsi" w:hAnsiTheme="majorHAnsi" w:cstheme="majorHAnsi"/>
          <w:sz w:val="26"/>
          <w:szCs w:val="26"/>
          <w:shd w:val="solid" w:color="FFFFFF" w:fill="auto"/>
        </w:rPr>
        <w:t>đầu tư</w:t>
      </w:r>
      <w:r w:rsidRPr="00D87F79">
        <w:rPr>
          <w:rFonts w:asciiTheme="majorHAnsi" w:hAnsiTheme="majorHAnsi" w:cstheme="majorHAnsi"/>
          <w:sz w:val="26"/>
          <w:szCs w:val="26"/>
        </w:rPr>
        <w:t xml:space="preserve">, </w:t>
      </w:r>
      <w:r w:rsidRPr="00D87F79">
        <w:rPr>
          <w:rFonts w:asciiTheme="majorHAnsi" w:hAnsiTheme="majorHAnsi" w:cstheme="majorHAnsi"/>
          <w:sz w:val="26"/>
          <w:szCs w:val="26"/>
          <w:shd w:val="solid" w:color="FFFFFF" w:fill="auto"/>
        </w:rPr>
        <w:t>cụ thể</w:t>
      </w:r>
      <w:r w:rsidRPr="00D87F79">
        <w:rPr>
          <w:rFonts w:asciiTheme="majorHAnsi" w:hAnsiTheme="majorHAnsi" w:cstheme="majorHAnsi"/>
          <w:sz w:val="26"/>
          <w:szCs w:val="26"/>
        </w:rPr>
        <w:t xml:space="preserve"> như sau:</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b/>
          <w:bCs/>
          <w:sz w:val="26"/>
          <w:szCs w:val="26"/>
        </w:rPr>
        <w:t>I. THÔNG TIN VỀ NHÀ ĐẦU TƯ</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1. Tên nhà đầu tư: </w:t>
      </w:r>
      <w:r w:rsidRPr="00D87F79">
        <w:rPr>
          <w:rFonts w:asciiTheme="majorHAnsi" w:hAnsiTheme="majorHAnsi" w:cstheme="majorHAnsi"/>
          <w:i/>
          <w:iCs/>
          <w:sz w:val="26"/>
          <w:szCs w:val="26"/>
        </w:rPr>
        <w:t>(Ghi đầy đủ tên của tổ chức bằng chữ in hoa) ……………….</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Giấy chứng nhận đăng ký kinh doanh hoặc quyết định thành lập hoặc giấy tờ có giá trị pháp lý tương đương số ……… ngày …………</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Địa chỉ trụ sở: …………………………………………………………………………..</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Điện thoại: ………</w:t>
      </w:r>
      <w:r w:rsidR="0049533E">
        <w:rPr>
          <w:rFonts w:asciiTheme="majorHAnsi" w:hAnsiTheme="majorHAnsi" w:cstheme="majorHAnsi"/>
          <w:sz w:val="26"/>
          <w:szCs w:val="26"/>
        </w:rPr>
        <w:t>…………. Fax: …………………… Email: ………</w:t>
      </w:r>
      <w:r w:rsidRPr="00D87F79">
        <w:rPr>
          <w:rFonts w:asciiTheme="majorHAnsi" w:hAnsiTheme="majorHAnsi" w:cstheme="majorHAnsi"/>
          <w:sz w:val="26"/>
          <w:szCs w:val="26"/>
        </w:rPr>
        <w:t>Website:…………</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2. Vốn Điều lệ: …………………………………</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3. Tỷ lệ vốn do Nhà nước sở hữu (nếu có): ……………..</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b/>
          <w:bCs/>
          <w:sz w:val="26"/>
          <w:szCs w:val="26"/>
        </w:rPr>
        <w:t>II. THÔNG TIN VỀ PHƯƠNG ÁN ĐẦU TƯ GIÁN TIẾP RA NƯỚC NGOÀI</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1. Tổng số tiền dự kiến đầu tư gián tiếp ra nước ngoài: ………………….</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2. Mục đích đầu tư: ………………</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3. Hình thức đầu tư gián tiếp ở nước ngoài: …………………….</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4. Công cụ dự kiến đầu tư:…………………………….</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lastRenderedPageBreak/>
        <w:t>5. Thời hạn đầu tư: …………………………..</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6. Nguồn vốn dự kiến để thực hiện đầu tư: …………….</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7. Tổ ch</w:t>
      </w:r>
      <w:r w:rsidR="0049533E">
        <w:rPr>
          <w:rFonts w:asciiTheme="majorHAnsi" w:hAnsiTheme="majorHAnsi" w:cstheme="majorHAnsi"/>
          <w:sz w:val="26"/>
          <w:szCs w:val="26"/>
        </w:rPr>
        <w:t xml:space="preserve">ức tín dụng nơi dự kiến mở tài </w:t>
      </w:r>
      <w:r w:rsidR="0049533E" w:rsidRPr="0049533E">
        <w:rPr>
          <w:rFonts w:asciiTheme="majorHAnsi" w:hAnsiTheme="majorHAnsi" w:cstheme="majorHAnsi"/>
          <w:sz w:val="26"/>
          <w:szCs w:val="26"/>
        </w:rPr>
        <w:t>k</w:t>
      </w:r>
      <w:r w:rsidRPr="00D87F79">
        <w:rPr>
          <w:rFonts w:asciiTheme="majorHAnsi" w:hAnsiTheme="majorHAnsi" w:cstheme="majorHAnsi"/>
          <w:sz w:val="26"/>
          <w:szCs w:val="26"/>
        </w:rPr>
        <w:t>hoản thanh toán bằng ngoại tệ để thực hiện đầu tư gián tiếp ra nước ngoài: ……………………</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b/>
          <w:bCs/>
          <w:sz w:val="26"/>
          <w:szCs w:val="26"/>
        </w:rPr>
        <w:t>III. NHÀ ĐẦU TƯ CAM KẾT</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1. Chịu trách nhiệm trước pháp luật về tính hợp pháp, chính xác, trung thực của hồ sơ và các văn bản gửi cơ quan nhà nước có thẩm quyền.</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2. Chỉ thực hiện đầu tư gián tiếp ra nước ngoài theo phương án được Thủ tướng Chính phủ phê duyệt.</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3. Chấp hành nghiêm chỉnh các quy định hiện hành về quản lý ngoại hối và các quy định khác của pháp luật có liên quan khi thực hiện hoạt động đầu tư gián tiếp ra nước ngoài.</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b/>
          <w:bCs/>
          <w:sz w:val="26"/>
          <w:szCs w:val="26"/>
        </w:rPr>
        <w:t>IV. HỒ SƠ KÈM THEO</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(Thàn</w:t>
      </w:r>
      <w:r w:rsidR="00CF6432">
        <w:rPr>
          <w:rFonts w:asciiTheme="majorHAnsi" w:hAnsiTheme="majorHAnsi" w:cstheme="majorHAnsi"/>
          <w:i/>
          <w:iCs/>
          <w:sz w:val="26"/>
          <w:szCs w:val="26"/>
        </w:rPr>
        <w:t xml:space="preserve">h phần hồ sơ theo quy định tại </w:t>
      </w:r>
      <w:r w:rsidR="00CF6432" w:rsidRPr="00CF6432">
        <w:rPr>
          <w:rFonts w:asciiTheme="majorHAnsi" w:hAnsiTheme="majorHAnsi" w:cstheme="majorHAnsi"/>
          <w:i/>
          <w:iCs/>
          <w:sz w:val="26"/>
          <w:szCs w:val="26"/>
        </w:rPr>
        <w:t>k</w:t>
      </w:r>
      <w:r w:rsidRPr="00D87F79">
        <w:rPr>
          <w:rFonts w:asciiTheme="majorHAnsi" w:hAnsiTheme="majorHAnsi" w:cstheme="majorHAnsi"/>
          <w:i/>
          <w:iCs/>
          <w:sz w:val="26"/>
          <w:szCs w:val="26"/>
        </w:rPr>
        <w:t xml:space="preserve">hoản 1 Điều 6 Thông tư số 10/2016/TT-NHNN của Thống đốc Ngân hàng Nhà nước hướng dẫn một số nội dung quy định tại Nghị định số 135/2015/NĐ-CP ngày 31/12/2015 </w:t>
      </w:r>
      <w:r w:rsidRPr="00D87F79">
        <w:rPr>
          <w:rFonts w:asciiTheme="majorHAnsi" w:hAnsiTheme="majorHAnsi" w:cstheme="majorHAnsi"/>
          <w:i/>
          <w:iCs/>
          <w:sz w:val="26"/>
          <w:szCs w:val="26"/>
          <w:shd w:val="solid" w:color="FFFFFF" w:fill="auto"/>
        </w:rPr>
        <w:t>của</w:t>
      </w:r>
      <w:r w:rsidRPr="00D87F79">
        <w:rPr>
          <w:rFonts w:asciiTheme="majorHAnsi" w:hAnsiTheme="majorHAnsi" w:cstheme="majorHAnsi"/>
          <w:i/>
          <w:iCs/>
          <w:sz w:val="26"/>
          <w:szCs w:val="26"/>
        </w:rPr>
        <w:t xml:space="preserve"> Chính phủ quy định về </w:t>
      </w:r>
      <w:r w:rsidRPr="00D87F79">
        <w:rPr>
          <w:rFonts w:asciiTheme="majorHAnsi" w:hAnsiTheme="majorHAnsi" w:cstheme="majorHAnsi"/>
          <w:i/>
          <w:iCs/>
          <w:sz w:val="26"/>
          <w:szCs w:val="26"/>
          <w:shd w:val="solid" w:color="FFFFFF" w:fill="auto"/>
        </w:rPr>
        <w:t>đầu tư</w:t>
      </w:r>
      <w:r w:rsidRPr="00D87F79">
        <w:rPr>
          <w:rFonts w:asciiTheme="majorHAnsi" w:hAnsiTheme="majorHAnsi" w:cstheme="majorHAnsi"/>
          <w:i/>
          <w:iCs/>
          <w:sz w:val="26"/>
          <w:szCs w:val="26"/>
        </w:rPr>
        <w:t xml:space="preserve"> gián tiếp ra nước ngoài)</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DE7E86" w:rsidRPr="00D87F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w:t>
            </w:r>
            <w:r w:rsidRPr="00D87F79">
              <w:rPr>
                <w:rFonts w:asciiTheme="majorHAnsi" w:hAnsiTheme="majorHAnsi" w:cstheme="majorHAnsi"/>
                <w:b/>
                <w:bCs/>
                <w:sz w:val="26"/>
                <w:szCs w:val="26"/>
              </w:rPr>
              <w:br/>
              <w:t>CỦA NHÀ ĐẦU TƯ</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812BAC" w:rsidRPr="00D87F79" w:rsidRDefault="00812BAC">
      <w:pPr>
        <w:spacing w:before="120" w:after="280" w:afterAutospacing="1"/>
        <w:rPr>
          <w:rFonts w:asciiTheme="majorHAnsi" w:hAnsiTheme="majorHAnsi" w:cstheme="majorHAnsi"/>
          <w:sz w:val="26"/>
          <w:szCs w:val="26"/>
        </w:rPr>
      </w:pPr>
    </w:p>
    <w:p w:rsidR="00D87F79" w:rsidRPr="005155A4" w:rsidRDefault="00D87F79">
      <w:pPr>
        <w:spacing w:before="120" w:after="280" w:afterAutospacing="1"/>
        <w:jc w:val="center"/>
        <w:rPr>
          <w:rFonts w:asciiTheme="majorHAnsi" w:hAnsiTheme="majorHAnsi" w:cstheme="majorHAnsi"/>
          <w:sz w:val="26"/>
          <w:szCs w:val="26"/>
        </w:rPr>
      </w:pPr>
      <w:bookmarkStart w:id="69" w:name="chuong_phuluc_2"/>
    </w:p>
    <w:p w:rsidR="00833E25" w:rsidRPr="005155A4" w:rsidRDefault="00833E25">
      <w:pPr>
        <w:spacing w:before="120" w:after="280" w:afterAutospacing="1"/>
        <w:jc w:val="center"/>
        <w:rPr>
          <w:rFonts w:asciiTheme="majorHAnsi" w:hAnsiTheme="majorHAnsi" w:cstheme="majorHAnsi"/>
          <w:sz w:val="26"/>
          <w:szCs w:val="26"/>
        </w:rPr>
      </w:pPr>
    </w:p>
    <w:p w:rsidR="00833E25" w:rsidRPr="005155A4" w:rsidRDefault="00833E25">
      <w:pPr>
        <w:spacing w:before="120" w:after="280" w:afterAutospacing="1"/>
        <w:jc w:val="center"/>
        <w:rPr>
          <w:rFonts w:asciiTheme="majorHAnsi" w:hAnsiTheme="majorHAnsi" w:cstheme="majorHAnsi"/>
          <w:sz w:val="26"/>
          <w:szCs w:val="26"/>
        </w:rPr>
      </w:pPr>
    </w:p>
    <w:p w:rsidR="00833E25" w:rsidRPr="005155A4" w:rsidRDefault="00833E25">
      <w:pPr>
        <w:spacing w:before="120" w:after="280" w:afterAutospacing="1"/>
        <w:jc w:val="center"/>
        <w:rPr>
          <w:rFonts w:asciiTheme="majorHAnsi" w:hAnsiTheme="majorHAnsi" w:cstheme="majorHAnsi"/>
          <w:sz w:val="26"/>
          <w:szCs w:val="26"/>
        </w:rPr>
      </w:pPr>
    </w:p>
    <w:p w:rsidR="00833E25" w:rsidRPr="005155A4" w:rsidRDefault="00833E25">
      <w:pPr>
        <w:spacing w:before="120" w:after="280" w:afterAutospacing="1"/>
        <w:jc w:val="center"/>
        <w:rPr>
          <w:rFonts w:asciiTheme="majorHAnsi" w:hAnsiTheme="majorHAnsi" w:cstheme="majorHAnsi"/>
          <w:sz w:val="26"/>
          <w:szCs w:val="26"/>
        </w:rPr>
      </w:pPr>
    </w:p>
    <w:p w:rsidR="00833E25" w:rsidRPr="005155A4" w:rsidRDefault="00833E25">
      <w:pPr>
        <w:spacing w:before="120" w:after="280" w:afterAutospacing="1"/>
        <w:jc w:val="center"/>
        <w:rPr>
          <w:rFonts w:asciiTheme="majorHAnsi" w:hAnsiTheme="majorHAnsi" w:cstheme="majorHAnsi"/>
          <w:sz w:val="26"/>
          <w:szCs w:val="26"/>
        </w:rPr>
      </w:pPr>
    </w:p>
    <w:p w:rsidR="00833E25" w:rsidRPr="00A56EE9" w:rsidRDefault="00833E25">
      <w:pPr>
        <w:spacing w:before="120" w:after="280" w:afterAutospacing="1"/>
        <w:jc w:val="center"/>
        <w:rPr>
          <w:rFonts w:asciiTheme="majorHAnsi" w:hAnsiTheme="majorHAnsi" w:cstheme="majorHAnsi"/>
          <w:sz w:val="26"/>
          <w:szCs w:val="26"/>
        </w:rPr>
      </w:pPr>
    </w:p>
    <w:p w:rsidR="0049533E" w:rsidRPr="00A56EE9" w:rsidRDefault="0049533E">
      <w:pPr>
        <w:spacing w:before="120" w:after="280" w:afterAutospacing="1"/>
        <w:jc w:val="center"/>
        <w:rPr>
          <w:rFonts w:asciiTheme="majorHAnsi" w:hAnsiTheme="majorHAnsi" w:cstheme="majorHAnsi"/>
          <w:sz w:val="26"/>
          <w:szCs w:val="26"/>
        </w:rPr>
      </w:pPr>
    </w:p>
    <w:p w:rsidR="00DE7E86" w:rsidRPr="00D87F79" w:rsidRDefault="00DE7E86" w:rsidP="00D87F79">
      <w:pPr>
        <w:spacing w:before="60"/>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02</w:t>
      </w:r>
      <w:bookmarkEnd w:id="69"/>
    </w:p>
    <w:p w:rsidR="00A56EE9" w:rsidRPr="00DE1A82" w:rsidRDefault="00DE7E86" w:rsidP="00D87F79">
      <w:pPr>
        <w:spacing w:before="6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tháng 6 năm 2016 </w:t>
      </w:r>
    </w:p>
    <w:p w:rsidR="00DE7E86" w:rsidRPr="005155A4" w:rsidRDefault="00DE7E86" w:rsidP="00D87F79">
      <w:pPr>
        <w:spacing w:before="60"/>
        <w:jc w:val="center"/>
        <w:rPr>
          <w:rFonts w:asciiTheme="majorHAnsi" w:hAnsiTheme="majorHAnsi" w:cstheme="majorHAnsi"/>
          <w:i/>
          <w:iCs/>
          <w:sz w:val="26"/>
          <w:szCs w:val="26"/>
        </w:rPr>
      </w:pPr>
      <w:r w:rsidRPr="00D87F79">
        <w:rPr>
          <w:rFonts w:asciiTheme="majorHAnsi" w:hAnsiTheme="majorHAnsi" w:cstheme="majorHAnsi"/>
          <w:i/>
          <w:iCs/>
          <w:sz w:val="26"/>
          <w:szCs w:val="26"/>
        </w:rPr>
        <w:t>của Ngân hàng nhà nước)</w:t>
      </w:r>
    </w:p>
    <w:p w:rsidR="00D87F79" w:rsidRPr="005155A4" w:rsidRDefault="00D87F79" w:rsidP="00D87F79">
      <w:pPr>
        <w:spacing w:before="60"/>
        <w:jc w:val="center"/>
        <w:rPr>
          <w:rFonts w:asciiTheme="majorHAnsi" w:hAnsiTheme="majorHAnsi" w:cstheme="majorHAnsi"/>
          <w:sz w:val="26"/>
          <w:szCs w:val="26"/>
        </w:rPr>
      </w:pPr>
    </w:p>
    <w:tbl>
      <w:tblPr>
        <w:tblW w:w="10014" w:type="dxa"/>
        <w:tblBorders>
          <w:top w:val="nil"/>
          <w:bottom w:val="nil"/>
          <w:insideH w:val="nil"/>
          <w:insideV w:val="nil"/>
        </w:tblBorders>
        <w:tblCellMar>
          <w:left w:w="0" w:type="dxa"/>
          <w:right w:w="0" w:type="dxa"/>
        </w:tblCellMar>
        <w:tblLook w:val="04A0"/>
      </w:tblPr>
      <w:tblGrid>
        <w:gridCol w:w="4077"/>
        <w:gridCol w:w="5937"/>
      </w:tblGrid>
      <w:tr w:rsidR="00DE7E86" w:rsidRPr="00D87F79" w:rsidTr="00833E25">
        <w:trPr>
          <w:trHeight w:val="1723"/>
        </w:trPr>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w:t>
            </w:r>
            <w:r w:rsidRPr="00D87F79">
              <w:rPr>
                <w:rFonts w:asciiTheme="majorHAnsi" w:hAnsiTheme="majorHAnsi" w:cstheme="majorHAnsi"/>
                <w:b/>
                <w:bCs/>
                <w:sz w:val="26"/>
                <w:szCs w:val="26"/>
              </w:rPr>
              <w:br/>
              <w:t>THỰC HIỆN CHƯƠNG TRÌNH</w:t>
            </w:r>
            <w:r w:rsidRPr="00D87F79">
              <w:rPr>
                <w:rFonts w:asciiTheme="majorHAnsi" w:hAnsiTheme="majorHAnsi" w:cstheme="majorHAnsi"/>
                <w:b/>
                <w:bCs/>
                <w:sz w:val="26"/>
                <w:szCs w:val="26"/>
              </w:rPr>
              <w:br/>
              <w:t>THƯỞNG CỔ PHIẾU</w:t>
            </w:r>
            <w:r w:rsidRPr="00D87F79">
              <w:rPr>
                <w:rFonts w:asciiTheme="majorHAnsi" w:hAnsiTheme="majorHAnsi" w:cstheme="majorHAnsi"/>
                <w:b/>
                <w:bCs/>
                <w:sz w:val="26"/>
                <w:szCs w:val="26"/>
              </w:rPr>
              <w:br/>
              <w:t>-------</w:t>
            </w:r>
          </w:p>
        </w:tc>
        <w:tc>
          <w:tcPr>
            <w:tcW w:w="5937"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833E25">
        <w:tblPrEx>
          <w:tblBorders>
            <w:top w:val="none" w:sz="0" w:space="0" w:color="auto"/>
            <w:bottom w:val="none" w:sz="0" w:space="0" w:color="auto"/>
            <w:insideH w:val="none" w:sz="0" w:space="0" w:color="auto"/>
            <w:insideV w:val="none" w:sz="0" w:space="0" w:color="auto"/>
          </w:tblBorders>
        </w:tblPrEx>
        <w:trPr>
          <w:trHeight w:val="465"/>
        </w:trPr>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5937"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ngày …… tháng ….. năm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70" w:name="chuong_phuluc_2_name"/>
      <w:r w:rsidRPr="00D87F79">
        <w:rPr>
          <w:rFonts w:asciiTheme="majorHAnsi" w:hAnsiTheme="majorHAnsi" w:cstheme="majorHAnsi"/>
          <w:b/>
          <w:bCs/>
          <w:sz w:val="26"/>
          <w:szCs w:val="26"/>
        </w:rPr>
        <w:t>VĂN BẢN ĐĂNG KÝ THỰC HIỆN CHƯƠNG TRÌNH THƯỞNG CỔ PHIẾU PHÁT HÀNH Ở NƯỚC NGOÀI</w:t>
      </w:r>
      <w:bookmarkEnd w:id="70"/>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Căn cứ Nghị định số 135/2015/NĐ-CP ngày 31/12/2015 của Chính phủ quy định về đầu tư gián tiếp ra nước ngoài;</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Căn cứ Thông tư số 10/2016/TT-NHNN của Thống đốc Ngân hàng Nhà nước hướng dẫn một số nội dung </w:t>
      </w:r>
      <w:r w:rsidRPr="00D87F79">
        <w:rPr>
          <w:rFonts w:asciiTheme="majorHAnsi" w:hAnsiTheme="majorHAnsi" w:cstheme="majorHAnsi"/>
          <w:sz w:val="26"/>
          <w:szCs w:val="26"/>
          <w:shd w:val="solid" w:color="FFFFFF" w:fill="auto"/>
        </w:rPr>
        <w:t>quy định</w:t>
      </w:r>
      <w:r w:rsidRPr="00D87F79">
        <w:rPr>
          <w:rFonts w:asciiTheme="majorHAnsi" w:hAnsiTheme="majorHAnsi" w:cstheme="majorHAnsi"/>
          <w:sz w:val="26"/>
          <w:szCs w:val="26"/>
        </w:rPr>
        <w:t xml:space="preserve"> tại Nghị định 135/2015/NĐ-CP ngày 31/12/2015 của Chính phủ quy định về đầu tư gián tiếp ra nước ngoài;</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{Tổ chức thực hiện chương trình thưởng cổ phiếu}</w:t>
      </w:r>
      <w:r w:rsidRPr="00D87F79">
        <w:rPr>
          <w:rFonts w:asciiTheme="majorHAnsi" w:hAnsiTheme="majorHAnsi" w:cstheme="majorHAnsi"/>
          <w:sz w:val="26"/>
          <w:szCs w:val="26"/>
        </w:rPr>
        <w:t xml:space="preserve"> đề nghị Ngân hàng Nhà nước xác nhận đăng ký việc thực hiện Chương trình thưởng cổ phiếu phát hành ở nước ngoài có đối tượng tham gia là người lao động có quốc tịch Việt Nam với các nội dung cụ thể như sau:</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b/>
          <w:bCs/>
          <w:sz w:val="26"/>
          <w:szCs w:val="26"/>
        </w:rPr>
        <w:t>I. THÔNG TIN VỀ TỔ CHỨC NƯỚC NGOÀI VÀ TỔ CHỨC THỰC HIỆN CHƯƠNG TRÌNH THƯỞNG CỔ PHIẾU</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 xml:space="preserve">1. Tên tổ chức nước ngoài: </w:t>
      </w:r>
      <w:r w:rsidRPr="00D87F79">
        <w:rPr>
          <w:rFonts w:asciiTheme="majorHAnsi" w:hAnsiTheme="majorHAnsi" w:cstheme="majorHAnsi"/>
          <w:i/>
          <w:iCs/>
          <w:sz w:val="26"/>
          <w:szCs w:val="26"/>
        </w:rPr>
        <w:t>(Ghi đầy đủ tên của tổ chức bằng chữ in hoa)</w:t>
      </w:r>
      <w:r w:rsidRPr="00D87F79">
        <w:rPr>
          <w:rFonts w:asciiTheme="majorHAnsi" w:hAnsiTheme="majorHAnsi" w:cstheme="majorHAnsi"/>
          <w:sz w:val="26"/>
          <w:szCs w:val="26"/>
        </w:rPr>
        <w:t xml:space="preserve"> ……………..</w:t>
      </w:r>
    </w:p>
    <w:p w:rsidR="00DE7E86" w:rsidRPr="00D87F79" w:rsidRDefault="00833E25" w:rsidP="00833E25">
      <w:pPr>
        <w:spacing w:before="120"/>
        <w:rPr>
          <w:rFonts w:asciiTheme="majorHAnsi" w:hAnsiTheme="majorHAnsi" w:cstheme="majorHAnsi"/>
          <w:sz w:val="26"/>
          <w:szCs w:val="26"/>
        </w:rPr>
      </w:pPr>
      <w:r>
        <w:rPr>
          <w:rFonts w:asciiTheme="majorHAnsi" w:hAnsiTheme="majorHAnsi" w:cstheme="majorHAnsi"/>
          <w:sz w:val="26"/>
          <w:szCs w:val="26"/>
        </w:rPr>
        <w:t>Địa chỉ trụ sở:</w:t>
      </w:r>
      <w:r w:rsidR="0049533E">
        <w:rPr>
          <w:rFonts w:asciiTheme="majorHAnsi" w:hAnsiTheme="majorHAnsi" w:cstheme="majorHAnsi"/>
          <w:sz w:val="26"/>
          <w:szCs w:val="26"/>
        </w:rPr>
        <w:t>…………………………………………………</w:t>
      </w:r>
      <w:r w:rsidR="00DE7E86" w:rsidRPr="00D87F79">
        <w:rPr>
          <w:rFonts w:asciiTheme="majorHAnsi" w:hAnsiTheme="majorHAnsi" w:cstheme="majorHAnsi"/>
          <w:sz w:val="26"/>
          <w:szCs w:val="26"/>
        </w:rPr>
        <w:t xml:space="preserve"> Quốc gia:………………</w:t>
      </w:r>
    </w:p>
    <w:p w:rsidR="00DE7E86" w:rsidRPr="00D87F79" w:rsidRDefault="00DE7E86" w:rsidP="00833E25">
      <w:pPr>
        <w:spacing w:before="120"/>
        <w:rPr>
          <w:rFonts w:asciiTheme="majorHAnsi" w:hAnsiTheme="majorHAnsi" w:cstheme="majorHAnsi"/>
          <w:sz w:val="26"/>
          <w:szCs w:val="26"/>
        </w:rPr>
      </w:pPr>
      <w:r w:rsidRPr="00D87F79">
        <w:rPr>
          <w:rFonts w:asciiTheme="majorHAnsi" w:hAnsiTheme="majorHAnsi" w:cstheme="majorHAnsi"/>
          <w:sz w:val="26"/>
          <w:szCs w:val="26"/>
        </w:rPr>
        <w:t>Điện thoại: ……</w:t>
      </w:r>
      <w:r w:rsidR="00833E25">
        <w:rPr>
          <w:rFonts w:asciiTheme="majorHAnsi" w:hAnsiTheme="majorHAnsi" w:cstheme="majorHAnsi"/>
          <w:sz w:val="26"/>
          <w:szCs w:val="26"/>
        </w:rPr>
        <w:t>……………… Fax: ……………. Email:…………</w:t>
      </w:r>
      <w:r w:rsidRPr="00D87F79">
        <w:rPr>
          <w:rFonts w:asciiTheme="majorHAnsi" w:hAnsiTheme="majorHAnsi" w:cstheme="majorHAnsi"/>
          <w:sz w:val="26"/>
          <w:szCs w:val="26"/>
        </w:rPr>
        <w:t xml:space="preserve"> Website: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2. Tên tổ chức thực hiện chương trình thưởng cổ phiếu: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Quyết định thành lập chi nhánh/văn phòng đại diện hoặc Giấy phép đầu tư/Giấy chứng nhận đầu tư/Giấy chứng nhận đăng ký đầu tư hoặc tài liệu khác có giá trị pháp lý tương đương số: …………... ngày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Ngày cấp: ………………………. Cơ quan cấp: ………………………………….</w:t>
      </w:r>
    </w:p>
    <w:p w:rsidR="00DE7E86" w:rsidRPr="00833E25" w:rsidRDefault="00833E25" w:rsidP="00833E25">
      <w:pPr>
        <w:spacing w:before="120"/>
        <w:rPr>
          <w:rFonts w:asciiTheme="majorHAnsi" w:hAnsiTheme="majorHAnsi" w:cstheme="majorHAnsi"/>
          <w:sz w:val="26"/>
          <w:szCs w:val="26"/>
        </w:rPr>
      </w:pPr>
      <w:r>
        <w:rPr>
          <w:rFonts w:asciiTheme="majorHAnsi" w:hAnsiTheme="majorHAnsi" w:cstheme="majorHAnsi"/>
          <w:sz w:val="26"/>
          <w:szCs w:val="26"/>
        </w:rPr>
        <w:t>Địa chỉ trụ</w:t>
      </w:r>
      <w:r w:rsidRPr="00833E25">
        <w:rPr>
          <w:rFonts w:asciiTheme="majorHAnsi" w:hAnsiTheme="majorHAnsi" w:cstheme="majorHAnsi"/>
          <w:sz w:val="26"/>
          <w:szCs w:val="26"/>
        </w:rPr>
        <w:t xml:space="preserve"> </w:t>
      </w:r>
      <w:r>
        <w:rPr>
          <w:rFonts w:asciiTheme="majorHAnsi" w:hAnsiTheme="majorHAnsi" w:cstheme="majorHAnsi"/>
          <w:sz w:val="26"/>
          <w:szCs w:val="26"/>
        </w:rPr>
        <w:t>sở…………………………………………………………………………</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Điện thoại: …………</w:t>
      </w:r>
      <w:r w:rsidR="00833E25">
        <w:rPr>
          <w:rFonts w:asciiTheme="majorHAnsi" w:hAnsiTheme="majorHAnsi" w:cstheme="majorHAnsi"/>
          <w:sz w:val="26"/>
          <w:szCs w:val="26"/>
        </w:rPr>
        <w:t>………Fax: ……………..Email: …………</w:t>
      </w:r>
      <w:r w:rsidRPr="00D87F79">
        <w:rPr>
          <w:rFonts w:asciiTheme="majorHAnsi" w:hAnsiTheme="majorHAnsi" w:cstheme="majorHAnsi"/>
          <w:sz w:val="26"/>
          <w:szCs w:val="26"/>
        </w:rPr>
        <w:t>Website: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b/>
          <w:bCs/>
          <w:sz w:val="26"/>
          <w:szCs w:val="26"/>
        </w:rPr>
        <w:lastRenderedPageBreak/>
        <w:t>II. THÔNG TIN VỀ CHƯƠNG TRÌNH THƯỞNG CỔ PHIẾU PHÁT HÀNH Ở NƯỚC NGOÀI</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1. Đối tượng tham gia chương trình: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2. Thời gian thực hiện chương trình: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3. Hình thức thưởng cổ phiếu: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4. Mệnh giá cổ phiếu thưởng: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5. Giá trị thị trường của cổ phiếu hoặc gi</w:t>
      </w:r>
      <w:r w:rsidR="0049533E">
        <w:rPr>
          <w:rFonts w:asciiTheme="majorHAnsi" w:hAnsiTheme="majorHAnsi" w:cstheme="majorHAnsi"/>
          <w:sz w:val="26"/>
          <w:szCs w:val="26"/>
        </w:rPr>
        <w:t xml:space="preserve">á hợp lý của cổ phiếu tại thời </w:t>
      </w:r>
      <w:r w:rsidR="0049533E" w:rsidRPr="0049533E">
        <w:rPr>
          <w:rFonts w:asciiTheme="majorHAnsi" w:hAnsiTheme="majorHAnsi" w:cstheme="majorHAnsi"/>
          <w:sz w:val="26"/>
          <w:szCs w:val="26"/>
        </w:rPr>
        <w:t>đ</w:t>
      </w:r>
      <w:r w:rsidRPr="00D87F79">
        <w:rPr>
          <w:rFonts w:asciiTheme="majorHAnsi" w:hAnsiTheme="majorHAnsi" w:cstheme="majorHAnsi"/>
          <w:sz w:val="26"/>
          <w:szCs w:val="26"/>
        </w:rPr>
        <w:t>iểm thực hiện chương trình: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6. Giá cổ phiếu bán cho người lao động trong trường hợp thưởng bằng quyền mua cổ phiếu ưu đãi: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7. Tổng số lượng cổ phiếu thưởng, quyền mua cổ phiếu thưởng dành cho người lao động có quốc tịch Việt Nam: ………………………..</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b/>
          <w:bCs/>
          <w:sz w:val="26"/>
          <w:szCs w:val="26"/>
        </w:rPr>
        <w:t>III. TỔ CHỨC THỰC HIỆN CHƯƠNG TRÌNH THƯỞNG CỔ PHIẾU CAM KẾT</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1. Chịu trách nhiệm trước pháp luật về tính hợp pháp, chính xác, trung thực </w:t>
      </w:r>
      <w:r w:rsidRPr="00D87F79">
        <w:rPr>
          <w:rFonts w:asciiTheme="majorHAnsi" w:hAnsiTheme="majorHAnsi" w:cstheme="majorHAnsi"/>
          <w:sz w:val="26"/>
          <w:szCs w:val="26"/>
          <w:shd w:val="solid" w:color="FFFFFF" w:fill="auto"/>
        </w:rPr>
        <w:t>của</w:t>
      </w:r>
      <w:r w:rsidRPr="00D87F79">
        <w:rPr>
          <w:rFonts w:asciiTheme="majorHAnsi" w:hAnsiTheme="majorHAnsi" w:cstheme="majorHAnsi"/>
          <w:sz w:val="26"/>
          <w:szCs w:val="26"/>
        </w:rPr>
        <w:t xml:space="preserve"> hồ sơ và các </w:t>
      </w:r>
      <w:r w:rsidRPr="00D87F79">
        <w:rPr>
          <w:rFonts w:asciiTheme="majorHAnsi" w:hAnsiTheme="majorHAnsi" w:cstheme="majorHAnsi"/>
          <w:sz w:val="26"/>
          <w:szCs w:val="26"/>
          <w:shd w:val="solid" w:color="FFFFFF" w:fill="auto"/>
        </w:rPr>
        <w:t>văn</w:t>
      </w:r>
      <w:r w:rsidRPr="00D87F79">
        <w:rPr>
          <w:rFonts w:asciiTheme="majorHAnsi" w:hAnsiTheme="majorHAnsi" w:cstheme="majorHAnsi"/>
          <w:sz w:val="26"/>
          <w:szCs w:val="26"/>
        </w:rPr>
        <w:t xml:space="preserve"> bản gửi cơ quan nhà nước có thẩm quyền.</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2. Chỉ thực hiện Chương trình thưởng cổ phiếu phát hành ở nước ngoài sau khi được Ngân hàng Nhà nước xác nhận đăng ký.</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3. Chấp hành nghiêm chỉnh các quy định về hoạt động đầu tư gián tiếp ra nước ngoài, các quy định hiện hành </w:t>
      </w:r>
      <w:r w:rsidRPr="00D87F79">
        <w:rPr>
          <w:rFonts w:asciiTheme="majorHAnsi" w:hAnsiTheme="majorHAnsi" w:cstheme="majorHAnsi"/>
          <w:sz w:val="26"/>
          <w:szCs w:val="26"/>
          <w:shd w:val="solid" w:color="FFFFFF" w:fill="auto"/>
        </w:rPr>
        <w:t>về</w:t>
      </w:r>
      <w:r w:rsidRPr="00D87F79">
        <w:rPr>
          <w:rFonts w:asciiTheme="majorHAnsi" w:hAnsiTheme="majorHAnsi" w:cstheme="majorHAnsi"/>
          <w:sz w:val="26"/>
          <w:szCs w:val="26"/>
        </w:rPr>
        <w:t xml:space="preserve"> quản lý ngoại hối và các quy định khác của pháp luật có liên quan.</w:t>
      </w:r>
    </w:p>
    <w:p w:rsidR="00DE7E86" w:rsidRPr="00D87F79"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b/>
          <w:bCs/>
          <w:sz w:val="26"/>
          <w:szCs w:val="26"/>
        </w:rPr>
        <w:t>IV. HỒ SƠ KÈM THEO</w:t>
      </w:r>
    </w:p>
    <w:p w:rsidR="00DE7E86" w:rsidRPr="0049533E" w:rsidRDefault="00DE7E86" w:rsidP="00833E25">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(Thàn</w:t>
      </w:r>
      <w:r w:rsidR="00CF6432">
        <w:rPr>
          <w:rFonts w:asciiTheme="majorHAnsi" w:hAnsiTheme="majorHAnsi" w:cstheme="majorHAnsi"/>
          <w:i/>
          <w:iCs/>
          <w:sz w:val="26"/>
          <w:szCs w:val="26"/>
        </w:rPr>
        <w:t xml:space="preserve">h phần hồ sơ theo quy định tại </w:t>
      </w:r>
      <w:r w:rsidR="00CF6432" w:rsidRPr="00CF6432">
        <w:rPr>
          <w:rFonts w:asciiTheme="majorHAnsi" w:hAnsiTheme="majorHAnsi" w:cstheme="majorHAnsi"/>
          <w:i/>
          <w:iCs/>
          <w:sz w:val="26"/>
          <w:szCs w:val="26"/>
        </w:rPr>
        <w:t>k</w:t>
      </w:r>
      <w:r w:rsidRPr="00D87F79">
        <w:rPr>
          <w:rFonts w:asciiTheme="majorHAnsi" w:hAnsiTheme="majorHAnsi" w:cstheme="majorHAnsi"/>
          <w:i/>
          <w:iCs/>
          <w:sz w:val="26"/>
          <w:szCs w:val="26"/>
        </w:rPr>
        <w:t xml:space="preserve">hoản 1 Điều 11 Thông tư số 10/2016/TT-NHNN của Thống đốc Ngân hàng Nhà nước hướng dẫn một số nội dung quy định tại Nghị định 135/2015/NĐ-CP ngày 31/12/2015 của </w:t>
      </w:r>
      <w:r w:rsidRPr="00D87F79">
        <w:rPr>
          <w:rFonts w:asciiTheme="majorHAnsi" w:hAnsiTheme="majorHAnsi" w:cstheme="majorHAnsi"/>
          <w:i/>
          <w:iCs/>
          <w:sz w:val="26"/>
          <w:szCs w:val="26"/>
          <w:shd w:val="solid" w:color="FFFFFF" w:fill="auto"/>
        </w:rPr>
        <w:t>Chính phủ</w:t>
      </w:r>
      <w:r w:rsidRPr="00D87F79">
        <w:rPr>
          <w:rFonts w:asciiTheme="majorHAnsi" w:hAnsiTheme="majorHAnsi" w:cstheme="majorHAnsi"/>
          <w:i/>
          <w:iCs/>
          <w:sz w:val="26"/>
          <w:szCs w:val="26"/>
        </w:rPr>
        <w:t xml:space="preserve"> về đầu tư gián tiếp ra nước ngoài.</w:t>
      </w:r>
      <w:r w:rsidR="0049533E" w:rsidRPr="0049533E">
        <w:rPr>
          <w:rFonts w:asciiTheme="majorHAnsi" w:hAnsiTheme="majorHAnsi" w:cstheme="majorHAnsi"/>
          <w:i/>
          <w:iCs/>
          <w:sz w:val="26"/>
          <w:szCs w:val="26"/>
        </w:rPr>
        <w:t>)</w:t>
      </w:r>
    </w:p>
    <w:tbl>
      <w:tblPr>
        <w:tblW w:w="0" w:type="auto"/>
        <w:tblBorders>
          <w:top w:val="nil"/>
          <w:bottom w:val="nil"/>
          <w:insideH w:val="nil"/>
          <w:insideV w:val="nil"/>
        </w:tblBorders>
        <w:tblCellMar>
          <w:left w:w="0" w:type="dxa"/>
          <w:right w:w="0" w:type="dxa"/>
        </w:tblCellMar>
        <w:tblLook w:val="04A0"/>
      </w:tblPr>
      <w:tblGrid>
        <w:gridCol w:w="4428"/>
        <w:gridCol w:w="4428"/>
      </w:tblGrid>
      <w:tr w:rsidR="00DE7E86" w:rsidRPr="00D87F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 CỦA</w:t>
            </w:r>
            <w:r w:rsidRPr="00D87F79">
              <w:rPr>
                <w:rFonts w:asciiTheme="majorHAnsi" w:hAnsiTheme="majorHAnsi" w:cstheme="majorHAnsi"/>
                <w:b/>
                <w:bCs/>
                <w:sz w:val="26"/>
                <w:szCs w:val="26"/>
              </w:rPr>
              <w:br/>
              <w:t>TỔ CHỨC THỰC HIỆN CHƯƠNG TRÌNH THƯỞNG CỔ PHIẾU</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255E85" w:rsidRPr="005155A4" w:rsidRDefault="00255E85">
      <w:pPr>
        <w:spacing w:before="120" w:after="280" w:afterAutospacing="1"/>
        <w:jc w:val="center"/>
        <w:rPr>
          <w:rFonts w:asciiTheme="majorHAnsi" w:hAnsiTheme="majorHAnsi" w:cstheme="majorHAnsi"/>
          <w:b/>
          <w:bCs/>
          <w:sz w:val="26"/>
          <w:szCs w:val="26"/>
        </w:rPr>
      </w:pPr>
      <w:bookmarkStart w:id="71" w:name="chuong_phuluc_3"/>
    </w:p>
    <w:p w:rsidR="00255E85" w:rsidRPr="005155A4" w:rsidRDefault="00255E85">
      <w:pPr>
        <w:spacing w:before="120" w:after="280" w:afterAutospacing="1"/>
        <w:jc w:val="center"/>
        <w:rPr>
          <w:rFonts w:asciiTheme="majorHAnsi" w:hAnsiTheme="majorHAnsi" w:cstheme="majorHAnsi"/>
          <w:b/>
          <w:bCs/>
          <w:sz w:val="26"/>
          <w:szCs w:val="26"/>
        </w:rPr>
      </w:pPr>
    </w:p>
    <w:p w:rsidR="00255E85" w:rsidRPr="005155A4" w:rsidRDefault="00255E85">
      <w:pPr>
        <w:spacing w:before="120" w:after="280" w:afterAutospacing="1"/>
        <w:jc w:val="center"/>
        <w:rPr>
          <w:rFonts w:asciiTheme="majorHAnsi" w:hAnsiTheme="majorHAnsi" w:cstheme="majorHAnsi"/>
          <w:b/>
          <w:bCs/>
          <w:sz w:val="26"/>
          <w:szCs w:val="26"/>
        </w:rPr>
      </w:pPr>
    </w:p>
    <w:p w:rsidR="00255E85" w:rsidRPr="005155A4" w:rsidRDefault="00255E85">
      <w:pPr>
        <w:spacing w:before="120" w:after="280" w:afterAutospacing="1"/>
        <w:jc w:val="center"/>
        <w:rPr>
          <w:rFonts w:asciiTheme="majorHAnsi" w:hAnsiTheme="majorHAnsi" w:cstheme="majorHAnsi"/>
          <w:b/>
          <w:bCs/>
          <w:sz w:val="26"/>
          <w:szCs w:val="26"/>
        </w:rPr>
      </w:pPr>
    </w:p>
    <w:p w:rsidR="00255E85" w:rsidRPr="005155A4" w:rsidRDefault="00255E85">
      <w:pPr>
        <w:spacing w:before="120" w:after="280" w:afterAutospacing="1"/>
        <w:jc w:val="center"/>
        <w:rPr>
          <w:rFonts w:asciiTheme="majorHAnsi" w:hAnsiTheme="majorHAnsi" w:cstheme="majorHAnsi"/>
          <w:b/>
          <w:bCs/>
          <w:sz w:val="26"/>
          <w:szCs w:val="26"/>
        </w:rPr>
      </w:pPr>
    </w:p>
    <w:p w:rsidR="00255E85" w:rsidRPr="005155A4" w:rsidRDefault="00255E85">
      <w:pPr>
        <w:spacing w:before="120" w:after="280" w:afterAutospacing="1"/>
        <w:jc w:val="center"/>
        <w:rPr>
          <w:rFonts w:asciiTheme="majorHAnsi" w:hAnsiTheme="majorHAnsi" w:cstheme="majorHAnsi"/>
          <w:b/>
          <w:bCs/>
          <w:sz w:val="26"/>
          <w:szCs w:val="26"/>
        </w:rPr>
      </w:pPr>
    </w:p>
    <w:p w:rsidR="00DE7E86" w:rsidRPr="00D87F79" w:rsidRDefault="00DE7E86" w:rsidP="00255E85">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03</w:t>
      </w:r>
      <w:bookmarkEnd w:id="71"/>
    </w:p>
    <w:p w:rsidR="00A56EE9" w:rsidRPr="00DE1A82" w:rsidRDefault="00DE7E86" w:rsidP="00255E85">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w:t>
      </w:r>
      <w:r w:rsidRPr="00D87F79">
        <w:rPr>
          <w:rFonts w:asciiTheme="majorHAnsi" w:hAnsiTheme="majorHAnsi" w:cstheme="majorHAnsi"/>
          <w:i/>
          <w:iCs/>
          <w:sz w:val="26"/>
          <w:szCs w:val="26"/>
          <w:shd w:val="solid" w:color="FFFFFF" w:fill="auto"/>
        </w:rPr>
        <w:t>ngày</w:t>
      </w:r>
      <w:r w:rsidRPr="00D87F79">
        <w:rPr>
          <w:rFonts w:asciiTheme="majorHAnsi" w:hAnsiTheme="majorHAnsi" w:cstheme="majorHAnsi"/>
          <w:i/>
          <w:iCs/>
          <w:sz w:val="26"/>
          <w:szCs w:val="26"/>
        </w:rPr>
        <w:t xml:space="preserve"> 29 </w:t>
      </w:r>
      <w:r w:rsidRPr="00D87F79">
        <w:rPr>
          <w:rFonts w:asciiTheme="majorHAnsi" w:hAnsiTheme="majorHAnsi" w:cstheme="majorHAnsi"/>
          <w:i/>
          <w:iCs/>
          <w:sz w:val="26"/>
          <w:szCs w:val="26"/>
          <w:shd w:val="solid" w:color="FFFFFF" w:fill="auto"/>
        </w:rPr>
        <w:t>tháng</w:t>
      </w:r>
      <w:r w:rsidRPr="00D87F79">
        <w:rPr>
          <w:rFonts w:asciiTheme="majorHAnsi" w:hAnsiTheme="majorHAnsi" w:cstheme="majorHAnsi"/>
          <w:i/>
          <w:iCs/>
          <w:sz w:val="26"/>
          <w:szCs w:val="26"/>
        </w:rPr>
        <w:t xml:space="preserve"> 6 năm 2016 </w:t>
      </w:r>
    </w:p>
    <w:p w:rsidR="00DE7E86" w:rsidRPr="005155A4" w:rsidRDefault="00DE7E86" w:rsidP="00255E85">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của Ngân hàng nhà nước)</w:t>
      </w:r>
    </w:p>
    <w:p w:rsidR="00255E85" w:rsidRPr="005155A4" w:rsidRDefault="00255E85" w:rsidP="00255E85">
      <w:pPr>
        <w:spacing w:before="120"/>
        <w:jc w:val="center"/>
        <w:rPr>
          <w:rFonts w:asciiTheme="majorHAnsi" w:hAnsiTheme="majorHAnsi" w:cstheme="majorHAnsi"/>
          <w:sz w:val="26"/>
          <w:szCs w:val="26"/>
        </w:rPr>
      </w:pPr>
    </w:p>
    <w:tbl>
      <w:tblPr>
        <w:tblW w:w="9623" w:type="dxa"/>
        <w:tblBorders>
          <w:top w:val="nil"/>
          <w:bottom w:val="nil"/>
          <w:insideH w:val="nil"/>
          <w:insideV w:val="nil"/>
        </w:tblBorders>
        <w:tblCellMar>
          <w:left w:w="0" w:type="dxa"/>
          <w:right w:w="0" w:type="dxa"/>
        </w:tblCellMar>
        <w:tblLook w:val="04A0"/>
      </w:tblPr>
      <w:tblGrid>
        <w:gridCol w:w="3638"/>
        <w:gridCol w:w="5985"/>
      </w:tblGrid>
      <w:tr w:rsidR="00DE7E86" w:rsidRPr="00D87F79" w:rsidTr="00255E85">
        <w:trPr>
          <w:trHeight w:val="1400"/>
        </w:trPr>
        <w:tc>
          <w:tcPr>
            <w:tcW w:w="363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w:t>
            </w:r>
            <w:r w:rsidRPr="00D87F79">
              <w:rPr>
                <w:rFonts w:asciiTheme="majorHAnsi" w:hAnsiTheme="majorHAnsi" w:cstheme="majorHAnsi"/>
                <w:b/>
                <w:bCs/>
                <w:sz w:val="26"/>
                <w:szCs w:val="26"/>
              </w:rPr>
              <w:br/>
              <w:t>-------</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255E85">
        <w:tblPrEx>
          <w:tblBorders>
            <w:top w:val="none" w:sz="0" w:space="0" w:color="auto"/>
            <w:bottom w:val="none" w:sz="0" w:space="0" w:color="auto"/>
            <w:insideH w:val="none" w:sz="0" w:space="0" w:color="auto"/>
            <w:insideV w:val="none" w:sz="0" w:space="0" w:color="auto"/>
          </w:tblBorders>
        </w:tblPrEx>
        <w:trPr>
          <w:trHeight w:val="446"/>
        </w:trPr>
        <w:tc>
          <w:tcPr>
            <w:tcW w:w="363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 ngày … tháng … năm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72" w:name="chuong_phuluc_3_name"/>
      <w:r w:rsidRPr="00D87F79">
        <w:rPr>
          <w:rFonts w:asciiTheme="majorHAnsi" w:hAnsiTheme="majorHAnsi" w:cstheme="majorHAnsi"/>
          <w:b/>
          <w:bCs/>
          <w:sz w:val="26"/>
          <w:szCs w:val="26"/>
        </w:rPr>
        <w:t>ĐƠN ĐỀ NGHỊ CẤP GIẤY CHỨNG NHẬN ĐĂNG KÝ ĐẦU TƯ GIÁN TIẾP RA NƯỚC NGOÀI</w:t>
      </w:r>
      <w:bookmarkEnd w:id="72"/>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Căn cứ Nghị định số 135/2015/NĐ-CP ngày 31/12/2015 của Chính phủ quy định về đầu tư gián tiếp ra nước ngoài;</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Căn cứ Thông tư số 10/2016/TT-NHNN của Thống đốc Ngân hàng Nhà nước hướng dẫn một số nội dung quy định tại Nghị định 135/NĐ-CP ngày 31/12/2015 của Chính phủ quy định về đầu tư gián tiếp ra nước ngoài;</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 xml:space="preserve">{Ngân hàng thương mại/công ty </w:t>
      </w:r>
      <w:r w:rsidRPr="00D87F79">
        <w:rPr>
          <w:rFonts w:asciiTheme="majorHAnsi" w:hAnsiTheme="majorHAnsi" w:cstheme="majorHAnsi"/>
          <w:i/>
          <w:iCs/>
          <w:sz w:val="26"/>
          <w:szCs w:val="26"/>
          <w:shd w:val="solid" w:color="FFFFFF" w:fill="auto"/>
        </w:rPr>
        <w:t>tài chính</w:t>
      </w:r>
      <w:r w:rsidRPr="00D87F79">
        <w:rPr>
          <w:rFonts w:asciiTheme="majorHAnsi" w:hAnsiTheme="majorHAnsi" w:cstheme="majorHAnsi"/>
          <w:i/>
          <w:iCs/>
          <w:sz w:val="26"/>
          <w:szCs w:val="26"/>
        </w:rPr>
        <w:t xml:space="preserve"> tổng hợp}</w:t>
      </w:r>
      <w:r w:rsidRPr="00D87F79">
        <w:rPr>
          <w:rFonts w:asciiTheme="majorHAnsi" w:hAnsiTheme="majorHAnsi" w:cstheme="majorHAnsi"/>
          <w:sz w:val="26"/>
          <w:szCs w:val="26"/>
        </w:rPr>
        <w:t xml:space="preserve"> đề nghị Ngân hàng Nhà nước cấp giấy chứng nhận đăng ký đầu tư gián tiếp ra nước ngoài với các nội dung, </w:t>
      </w:r>
      <w:r w:rsidRPr="00D87F79">
        <w:rPr>
          <w:rFonts w:asciiTheme="majorHAnsi" w:hAnsiTheme="majorHAnsi" w:cstheme="majorHAnsi"/>
          <w:sz w:val="26"/>
          <w:szCs w:val="26"/>
          <w:shd w:val="solid" w:color="FFFFFF" w:fill="auto"/>
        </w:rPr>
        <w:t>cụ thể</w:t>
      </w:r>
      <w:r w:rsidRPr="00D87F79">
        <w:rPr>
          <w:rFonts w:asciiTheme="majorHAnsi" w:hAnsiTheme="majorHAnsi" w:cstheme="majorHAnsi"/>
          <w:sz w:val="26"/>
          <w:szCs w:val="26"/>
        </w:rPr>
        <w:t xml:space="preserve"> sau đây:</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1. Tên của ngân hàng thương mại/công ty tài chính tổng hợp: </w:t>
      </w:r>
      <w:r w:rsidRPr="00D87F79">
        <w:rPr>
          <w:rFonts w:asciiTheme="majorHAnsi" w:hAnsiTheme="majorHAnsi" w:cstheme="majorHAnsi"/>
          <w:i/>
          <w:iCs/>
          <w:sz w:val="26"/>
          <w:szCs w:val="26"/>
        </w:rPr>
        <w:t xml:space="preserve">(Ghi đầy đủ tên của </w:t>
      </w:r>
      <w:r w:rsidRPr="00D87F79">
        <w:rPr>
          <w:rFonts w:asciiTheme="majorHAnsi" w:hAnsiTheme="majorHAnsi" w:cstheme="majorHAnsi"/>
          <w:i/>
          <w:iCs/>
          <w:sz w:val="26"/>
          <w:szCs w:val="26"/>
          <w:shd w:val="solid" w:color="FFFFFF" w:fill="auto"/>
        </w:rPr>
        <w:t>tổ chức</w:t>
      </w:r>
      <w:r w:rsidRPr="00D87F79">
        <w:rPr>
          <w:rFonts w:asciiTheme="majorHAnsi" w:hAnsiTheme="majorHAnsi" w:cstheme="majorHAnsi"/>
          <w:i/>
          <w:iCs/>
          <w:sz w:val="26"/>
          <w:szCs w:val="26"/>
        </w:rPr>
        <w:t xml:space="preserve"> bằng chữ in hoa)</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2. Giấy phép thành lập và hoạt động do Ngân hàng Nhà nước cấp số.... ngày....</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Điện thoại: ……………</w:t>
      </w:r>
      <w:r w:rsidR="0049533E">
        <w:rPr>
          <w:rFonts w:asciiTheme="majorHAnsi" w:hAnsiTheme="majorHAnsi" w:cstheme="majorHAnsi"/>
          <w:sz w:val="26"/>
          <w:szCs w:val="26"/>
        </w:rPr>
        <w:t>…….. Fax: …………………… Email: ……</w:t>
      </w:r>
      <w:r w:rsidRPr="00D87F79">
        <w:rPr>
          <w:rFonts w:asciiTheme="majorHAnsi" w:hAnsiTheme="majorHAnsi" w:cstheme="majorHAnsi"/>
          <w:sz w:val="26"/>
          <w:szCs w:val="26"/>
        </w:rPr>
        <w:t>Website:………</w:t>
      </w:r>
    </w:p>
    <w:p w:rsidR="00DE7E86" w:rsidRPr="005155A4" w:rsidRDefault="00255E85" w:rsidP="00255E85">
      <w:pPr>
        <w:spacing w:before="120"/>
        <w:rPr>
          <w:rFonts w:asciiTheme="majorHAnsi" w:hAnsiTheme="majorHAnsi" w:cstheme="majorHAnsi"/>
          <w:sz w:val="26"/>
          <w:szCs w:val="26"/>
        </w:rPr>
      </w:pPr>
      <w:r>
        <w:rPr>
          <w:rFonts w:asciiTheme="majorHAnsi" w:hAnsiTheme="majorHAnsi" w:cstheme="majorHAnsi"/>
          <w:sz w:val="26"/>
          <w:szCs w:val="26"/>
        </w:rPr>
        <w:t>Địa chỉ trụ sở:</w:t>
      </w:r>
      <w:r w:rsidRPr="005155A4">
        <w:rPr>
          <w:rFonts w:asciiTheme="majorHAnsi" w:hAnsiTheme="majorHAnsi" w:cstheme="majorHAnsi"/>
          <w:sz w:val="26"/>
          <w:szCs w:val="26"/>
        </w:rPr>
        <w:t xml:space="preserve"> </w:t>
      </w:r>
      <w:r w:rsidR="00DE7E86" w:rsidRPr="00D87F79">
        <w:rPr>
          <w:rFonts w:asciiTheme="majorHAnsi" w:hAnsiTheme="majorHAnsi" w:cstheme="majorHAnsi"/>
          <w:sz w:val="26"/>
          <w:szCs w:val="26"/>
        </w:rPr>
        <w:t>…</w:t>
      </w:r>
      <w:r>
        <w:rPr>
          <w:rFonts w:asciiTheme="majorHAnsi" w:hAnsiTheme="majorHAnsi" w:cstheme="majorHAnsi"/>
          <w:sz w:val="26"/>
          <w:szCs w:val="26"/>
        </w:rPr>
        <w:t>……………………………………………………………………</w:t>
      </w:r>
    </w:p>
    <w:p w:rsidR="00DE7E86" w:rsidRPr="00D87F79" w:rsidRDefault="00DE7E86" w:rsidP="00255E85">
      <w:pPr>
        <w:spacing w:before="120"/>
        <w:rPr>
          <w:rFonts w:asciiTheme="majorHAnsi" w:hAnsiTheme="majorHAnsi" w:cstheme="majorHAnsi"/>
          <w:sz w:val="26"/>
          <w:szCs w:val="26"/>
        </w:rPr>
      </w:pPr>
      <w:r w:rsidRPr="00D87F79">
        <w:rPr>
          <w:rFonts w:asciiTheme="majorHAnsi" w:hAnsiTheme="majorHAnsi" w:cstheme="majorHAnsi"/>
          <w:sz w:val="26"/>
          <w:szCs w:val="26"/>
        </w:rPr>
        <w:t>3. Quy mô vốn tự có tại thời Điểm đăng ký: …………………..</w:t>
      </w:r>
    </w:p>
    <w:p w:rsidR="00DE7E86" w:rsidRPr="00D87F79" w:rsidRDefault="00DE7E86" w:rsidP="00255E85">
      <w:pPr>
        <w:spacing w:before="120"/>
        <w:rPr>
          <w:rFonts w:asciiTheme="majorHAnsi" w:hAnsiTheme="majorHAnsi" w:cstheme="majorHAnsi"/>
          <w:sz w:val="26"/>
          <w:szCs w:val="26"/>
        </w:rPr>
      </w:pPr>
      <w:r w:rsidRPr="00D87F79">
        <w:rPr>
          <w:rFonts w:asciiTheme="majorHAnsi" w:hAnsiTheme="majorHAnsi" w:cstheme="majorHAnsi"/>
          <w:sz w:val="26"/>
          <w:szCs w:val="26"/>
        </w:rPr>
        <w:t>4. Phạm vi hoạt động tự doanh: ………………………….</w:t>
      </w:r>
    </w:p>
    <w:p w:rsidR="00DE7E86" w:rsidRPr="00D87F79" w:rsidRDefault="00DE7E86" w:rsidP="00255E85">
      <w:pPr>
        <w:spacing w:before="120"/>
        <w:rPr>
          <w:rFonts w:asciiTheme="majorHAnsi" w:hAnsiTheme="majorHAnsi" w:cstheme="majorHAnsi"/>
          <w:sz w:val="26"/>
          <w:szCs w:val="26"/>
        </w:rPr>
      </w:pPr>
      <w:r w:rsidRPr="00D87F79">
        <w:rPr>
          <w:rFonts w:asciiTheme="majorHAnsi" w:hAnsiTheme="majorHAnsi" w:cstheme="majorHAnsi"/>
          <w:sz w:val="26"/>
          <w:szCs w:val="26"/>
        </w:rPr>
        <w:t>5. Thời gian hoạt động tự doanh (dự kiến): ……………………….</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6. </w:t>
      </w:r>
      <w:r w:rsidRPr="00D87F79">
        <w:rPr>
          <w:rFonts w:asciiTheme="majorHAnsi" w:hAnsiTheme="majorHAnsi" w:cstheme="majorHAnsi"/>
          <w:i/>
          <w:iCs/>
          <w:sz w:val="26"/>
          <w:szCs w:val="26"/>
        </w:rPr>
        <w:t xml:space="preserve">{Ngân hàng thương mại/công ty </w:t>
      </w:r>
      <w:r w:rsidRPr="00D87F79">
        <w:rPr>
          <w:rFonts w:asciiTheme="majorHAnsi" w:hAnsiTheme="majorHAnsi" w:cstheme="majorHAnsi"/>
          <w:i/>
          <w:iCs/>
          <w:sz w:val="26"/>
          <w:szCs w:val="26"/>
          <w:shd w:val="solid" w:color="FFFFFF" w:fill="auto"/>
        </w:rPr>
        <w:t>tài chính</w:t>
      </w:r>
      <w:r w:rsidRPr="00D87F79">
        <w:rPr>
          <w:rFonts w:asciiTheme="majorHAnsi" w:hAnsiTheme="majorHAnsi" w:cstheme="majorHAnsi"/>
          <w:i/>
          <w:iCs/>
          <w:sz w:val="26"/>
          <w:szCs w:val="26"/>
        </w:rPr>
        <w:t xml:space="preserve"> tổng hợp}</w:t>
      </w:r>
      <w:r w:rsidRPr="00D87F79">
        <w:rPr>
          <w:rFonts w:asciiTheme="majorHAnsi" w:hAnsiTheme="majorHAnsi" w:cstheme="majorHAnsi"/>
          <w:sz w:val="26"/>
          <w:szCs w:val="26"/>
        </w:rPr>
        <w:t xml:space="preserve"> xin cam kết:</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a) Chịu trách nhiệm trước pháp luật về tính chính xác, trung thực của các tài liệu trong hồ sơ đề nghị cấp giấy chứng nhận đăng ký đầu tư gián tiếp ra nước ngoài;</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b) Chỉ thực hiện tự doanh đầu tư gián tiếp ra nước ngoài trong phạm vi hạn mức tự doanh được Ngân hàng Nhà nước xác nhận </w:t>
      </w:r>
      <w:r w:rsidRPr="00D87F79">
        <w:rPr>
          <w:rFonts w:asciiTheme="majorHAnsi" w:hAnsiTheme="majorHAnsi" w:cstheme="majorHAnsi"/>
          <w:sz w:val="26"/>
          <w:szCs w:val="26"/>
          <w:shd w:val="solid" w:color="FFFFFF" w:fill="auto"/>
        </w:rPr>
        <w:t>đăng ký</w:t>
      </w:r>
      <w:r w:rsidRPr="00D87F79">
        <w:rPr>
          <w:rFonts w:asciiTheme="majorHAnsi" w:hAnsiTheme="majorHAnsi" w:cstheme="majorHAnsi"/>
          <w:sz w:val="26"/>
          <w:szCs w:val="26"/>
        </w:rPr>
        <w:t xml:space="preserve">, tỷ lệ đầu tư an toàn và công cụ được phép </w:t>
      </w:r>
      <w:r w:rsidRPr="00D87F79">
        <w:rPr>
          <w:rFonts w:asciiTheme="majorHAnsi" w:hAnsiTheme="majorHAnsi" w:cstheme="majorHAnsi"/>
          <w:sz w:val="26"/>
          <w:szCs w:val="26"/>
        </w:rPr>
        <w:lastRenderedPageBreak/>
        <w:t xml:space="preserve">đầu tư gián </w:t>
      </w:r>
      <w:r w:rsidR="00CF6432">
        <w:rPr>
          <w:rFonts w:asciiTheme="majorHAnsi" w:hAnsiTheme="majorHAnsi" w:cstheme="majorHAnsi"/>
          <w:sz w:val="26"/>
          <w:szCs w:val="26"/>
        </w:rPr>
        <w:t xml:space="preserve">tiếp ở nước ngoài quy định tại </w:t>
      </w:r>
      <w:r w:rsidR="00CF6432" w:rsidRPr="00CF6432">
        <w:rPr>
          <w:rFonts w:asciiTheme="majorHAnsi" w:hAnsiTheme="majorHAnsi" w:cstheme="majorHAnsi"/>
          <w:sz w:val="26"/>
          <w:szCs w:val="26"/>
        </w:rPr>
        <w:t>k</w:t>
      </w:r>
      <w:r w:rsidRPr="00D87F79">
        <w:rPr>
          <w:rFonts w:asciiTheme="majorHAnsi" w:hAnsiTheme="majorHAnsi" w:cstheme="majorHAnsi"/>
          <w:sz w:val="26"/>
          <w:szCs w:val="26"/>
        </w:rPr>
        <w:t>hoản 3 Điều 8 Nghị định 135/2015/NĐ-CP và quy định của Ngân hàng Nhà nước;</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c) </w:t>
      </w:r>
      <w:r w:rsidR="0049533E">
        <w:rPr>
          <w:rFonts w:asciiTheme="majorHAnsi" w:hAnsiTheme="majorHAnsi" w:cstheme="majorHAnsi"/>
          <w:sz w:val="26"/>
          <w:szCs w:val="26"/>
        </w:rPr>
        <w:t xml:space="preserve">Đảm bảo đáp ứng và duy trì các </w:t>
      </w:r>
      <w:r w:rsidR="0049533E" w:rsidRPr="0049533E">
        <w:rPr>
          <w:rFonts w:asciiTheme="majorHAnsi" w:hAnsiTheme="majorHAnsi" w:cstheme="majorHAnsi"/>
          <w:sz w:val="26"/>
          <w:szCs w:val="26"/>
        </w:rPr>
        <w:t>đ</w:t>
      </w:r>
      <w:r w:rsidRPr="00D87F79">
        <w:rPr>
          <w:rFonts w:asciiTheme="majorHAnsi" w:hAnsiTheme="majorHAnsi" w:cstheme="majorHAnsi"/>
          <w:sz w:val="26"/>
          <w:szCs w:val="26"/>
        </w:rPr>
        <w:t>iều kiện để thực hiện tự doanh đầu tư gián tiếp ra nước ngoài theo quy định của Chính phủ và quy định của pháp luật có liên quan;</w:t>
      </w:r>
    </w:p>
    <w:p w:rsidR="00DE7E86" w:rsidRPr="00D87F79" w:rsidRDefault="00DE7E86" w:rsidP="0049533E">
      <w:pPr>
        <w:spacing w:before="120"/>
        <w:jc w:val="both"/>
        <w:rPr>
          <w:rFonts w:asciiTheme="majorHAnsi" w:hAnsiTheme="majorHAnsi" w:cstheme="majorHAnsi"/>
          <w:sz w:val="26"/>
          <w:szCs w:val="26"/>
        </w:rPr>
      </w:pPr>
      <w:r w:rsidRPr="00D87F79">
        <w:rPr>
          <w:rFonts w:asciiTheme="majorHAnsi" w:hAnsiTheme="majorHAnsi" w:cstheme="majorHAnsi"/>
          <w:sz w:val="26"/>
          <w:szCs w:val="26"/>
        </w:rPr>
        <w:t>d) Chấp hành nghiêm chỉnh các quy định hiện hành về quản lý ngoại hối và các quy định khác của pháp luật có liên quan.</w:t>
      </w:r>
    </w:p>
    <w:p w:rsidR="00DE7E86" w:rsidRPr="00D87F79" w:rsidRDefault="00DE7E86" w:rsidP="00255E85">
      <w:pPr>
        <w:spacing w:before="120"/>
        <w:rPr>
          <w:rFonts w:asciiTheme="majorHAnsi" w:hAnsiTheme="majorHAnsi" w:cstheme="majorHAnsi"/>
          <w:sz w:val="26"/>
          <w:szCs w:val="26"/>
        </w:rPr>
      </w:pPr>
      <w:r w:rsidRPr="00D87F79">
        <w:rPr>
          <w:rFonts w:asciiTheme="majorHAnsi" w:hAnsiTheme="majorHAnsi" w:cstheme="majorHAnsi"/>
          <w:b/>
          <w:bCs/>
          <w:i/>
          <w:iCs/>
          <w:sz w:val="26"/>
          <w:szCs w:val="26"/>
        </w:rPr>
        <w:t>Hồ sơ kèm theo:</w:t>
      </w:r>
    </w:p>
    <w:p w:rsidR="00DE7E86" w:rsidRPr="0049533E" w:rsidRDefault="00DE7E86" w:rsidP="00CF6432">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(Thành phầ</w:t>
      </w:r>
      <w:r w:rsidR="00CF6432">
        <w:rPr>
          <w:rFonts w:asciiTheme="majorHAnsi" w:hAnsiTheme="majorHAnsi" w:cstheme="majorHAnsi"/>
          <w:i/>
          <w:iCs/>
          <w:sz w:val="26"/>
          <w:szCs w:val="26"/>
        </w:rPr>
        <w:t xml:space="preserve">n hồ sơ theo quy định tại </w:t>
      </w:r>
      <w:r w:rsidR="00CF6432" w:rsidRPr="00CF6432">
        <w:rPr>
          <w:rFonts w:asciiTheme="majorHAnsi" w:hAnsiTheme="majorHAnsi" w:cstheme="majorHAnsi"/>
          <w:i/>
          <w:iCs/>
          <w:sz w:val="26"/>
          <w:szCs w:val="26"/>
        </w:rPr>
        <w:t>k</w:t>
      </w:r>
      <w:r w:rsidRPr="00D87F79">
        <w:rPr>
          <w:rFonts w:asciiTheme="majorHAnsi" w:hAnsiTheme="majorHAnsi" w:cstheme="majorHAnsi"/>
          <w:i/>
          <w:iCs/>
          <w:sz w:val="26"/>
          <w:szCs w:val="26"/>
        </w:rPr>
        <w:t>hoản 1 Điều 13 Thông tư số 10/2016/TT-NHNN của Thống đốc Ngân hàng Nhà nước hướng dẫn một số nội dung quy định tại Nghị định 135/2015/NĐ-CP ngày 31/12/2015 của Chính phủ quy định về đầu tư gián tiếp ra nước ngoài.</w:t>
      </w:r>
      <w:r w:rsidR="0049533E" w:rsidRPr="0049533E">
        <w:rPr>
          <w:rFonts w:asciiTheme="majorHAnsi" w:hAnsiTheme="majorHAnsi" w:cstheme="majorHAnsi"/>
          <w:i/>
          <w:iCs/>
          <w:sz w:val="26"/>
          <w:szCs w:val="26"/>
        </w:rPr>
        <w:t>)</w:t>
      </w:r>
    </w:p>
    <w:p w:rsidR="00DE7E86" w:rsidRPr="00D87F79" w:rsidRDefault="00DE7E86" w:rsidP="00255E85">
      <w:pPr>
        <w:spacing w:before="120"/>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188"/>
        <w:gridCol w:w="4668"/>
      </w:tblGrid>
      <w:tr w:rsidR="00DE7E86" w:rsidRPr="00D87F79">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255E85">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255E85">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w:t>
            </w:r>
            <w:r w:rsidRPr="00D87F79">
              <w:rPr>
                <w:rFonts w:asciiTheme="majorHAnsi" w:hAnsiTheme="majorHAnsi" w:cstheme="majorHAnsi"/>
                <w:b/>
                <w:bCs/>
                <w:sz w:val="26"/>
                <w:szCs w:val="26"/>
              </w:rPr>
              <w:br/>
              <w:t>CỦA NGÂN HÀNG THƯƠNG MẠI/</w:t>
            </w:r>
            <w:r w:rsidRPr="00D87F79">
              <w:rPr>
                <w:rFonts w:asciiTheme="majorHAnsi" w:hAnsiTheme="majorHAnsi" w:cstheme="majorHAnsi"/>
                <w:b/>
                <w:bCs/>
                <w:sz w:val="26"/>
                <w:szCs w:val="26"/>
              </w:rPr>
              <w:br/>
              <w:t>CÔNG TY TÀI CHÍNH TỔNG HỢP</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812BAC" w:rsidRPr="00D87F79" w:rsidRDefault="00812BAC">
      <w:pPr>
        <w:spacing w:before="120" w:after="280" w:afterAutospacing="1"/>
        <w:jc w:val="center"/>
        <w:rPr>
          <w:rFonts w:asciiTheme="majorHAnsi" w:hAnsiTheme="majorHAnsi" w:cstheme="majorHAnsi"/>
          <w:b/>
          <w:bCs/>
          <w:sz w:val="26"/>
          <w:szCs w:val="26"/>
        </w:rPr>
      </w:pPr>
      <w:bookmarkStart w:id="73" w:name="chuong_phuluc_5"/>
    </w:p>
    <w:p w:rsidR="00812BAC" w:rsidRPr="00D87F79" w:rsidRDefault="00812BAC">
      <w:pPr>
        <w:spacing w:before="120" w:after="280" w:afterAutospacing="1"/>
        <w:jc w:val="center"/>
        <w:rPr>
          <w:rFonts w:asciiTheme="majorHAnsi" w:hAnsiTheme="majorHAnsi" w:cstheme="majorHAnsi"/>
          <w:b/>
          <w:bCs/>
          <w:sz w:val="26"/>
          <w:szCs w:val="26"/>
        </w:rPr>
      </w:pPr>
    </w:p>
    <w:p w:rsidR="00812BAC" w:rsidRPr="00D87F79" w:rsidRDefault="00812BAC">
      <w:pPr>
        <w:spacing w:before="120" w:after="280" w:afterAutospacing="1"/>
        <w:jc w:val="center"/>
        <w:rPr>
          <w:rFonts w:asciiTheme="majorHAnsi" w:hAnsiTheme="majorHAnsi" w:cstheme="majorHAnsi"/>
          <w:b/>
          <w:bCs/>
          <w:sz w:val="26"/>
          <w:szCs w:val="26"/>
        </w:rPr>
      </w:pPr>
    </w:p>
    <w:p w:rsidR="00812BAC" w:rsidRPr="00D87F79" w:rsidRDefault="00812BAC">
      <w:pPr>
        <w:spacing w:before="120" w:after="280" w:afterAutospacing="1"/>
        <w:jc w:val="center"/>
        <w:rPr>
          <w:rFonts w:asciiTheme="majorHAnsi" w:hAnsiTheme="majorHAnsi" w:cstheme="majorHAnsi"/>
          <w:b/>
          <w:bCs/>
          <w:sz w:val="26"/>
          <w:szCs w:val="26"/>
        </w:rPr>
      </w:pPr>
    </w:p>
    <w:p w:rsidR="00812BAC" w:rsidRPr="00D87F79" w:rsidRDefault="00812BAC">
      <w:pPr>
        <w:spacing w:before="120" w:after="280" w:afterAutospacing="1"/>
        <w:jc w:val="center"/>
        <w:rPr>
          <w:rFonts w:asciiTheme="majorHAnsi" w:hAnsiTheme="majorHAnsi" w:cstheme="majorHAnsi"/>
          <w:b/>
          <w:bCs/>
          <w:sz w:val="26"/>
          <w:szCs w:val="26"/>
        </w:rPr>
      </w:pPr>
    </w:p>
    <w:p w:rsidR="00812BAC" w:rsidRPr="00D87F79" w:rsidRDefault="00812BAC">
      <w:pPr>
        <w:spacing w:before="120" w:after="280" w:afterAutospacing="1"/>
        <w:jc w:val="center"/>
        <w:rPr>
          <w:rFonts w:asciiTheme="majorHAnsi" w:hAnsiTheme="majorHAnsi" w:cstheme="majorHAnsi"/>
          <w:b/>
          <w:bCs/>
          <w:sz w:val="26"/>
          <w:szCs w:val="26"/>
        </w:rPr>
      </w:pPr>
    </w:p>
    <w:p w:rsidR="00812BAC" w:rsidRPr="00D87F79" w:rsidRDefault="00812BAC">
      <w:pPr>
        <w:spacing w:before="120" w:after="280" w:afterAutospacing="1"/>
        <w:jc w:val="center"/>
        <w:rPr>
          <w:rFonts w:asciiTheme="majorHAnsi" w:hAnsiTheme="majorHAnsi" w:cstheme="majorHAnsi"/>
          <w:b/>
          <w:bCs/>
          <w:sz w:val="26"/>
          <w:szCs w:val="26"/>
        </w:rPr>
      </w:pPr>
    </w:p>
    <w:p w:rsidR="00812BAC" w:rsidRPr="00D87F79" w:rsidRDefault="00812BAC">
      <w:pPr>
        <w:spacing w:before="120" w:after="280" w:afterAutospacing="1"/>
        <w:jc w:val="center"/>
        <w:rPr>
          <w:rFonts w:asciiTheme="majorHAnsi" w:hAnsiTheme="majorHAnsi" w:cstheme="majorHAnsi"/>
          <w:b/>
          <w:bCs/>
          <w:sz w:val="26"/>
          <w:szCs w:val="26"/>
        </w:rPr>
      </w:pPr>
    </w:p>
    <w:p w:rsidR="00812BAC" w:rsidRPr="005155A4" w:rsidRDefault="00812BAC">
      <w:pPr>
        <w:spacing w:before="120" w:after="280" w:afterAutospacing="1"/>
        <w:jc w:val="center"/>
        <w:rPr>
          <w:rFonts w:asciiTheme="majorHAnsi" w:hAnsiTheme="majorHAnsi" w:cstheme="majorHAnsi"/>
          <w:b/>
          <w:bCs/>
          <w:sz w:val="26"/>
          <w:szCs w:val="26"/>
        </w:rPr>
      </w:pPr>
    </w:p>
    <w:p w:rsidR="00255E85" w:rsidRPr="005155A4" w:rsidRDefault="00255E85">
      <w:pPr>
        <w:spacing w:before="120" w:after="280" w:afterAutospacing="1"/>
        <w:jc w:val="center"/>
        <w:rPr>
          <w:rFonts w:asciiTheme="majorHAnsi" w:hAnsiTheme="majorHAnsi" w:cstheme="majorHAnsi"/>
          <w:b/>
          <w:bCs/>
          <w:sz w:val="26"/>
          <w:szCs w:val="26"/>
        </w:rPr>
      </w:pPr>
    </w:p>
    <w:p w:rsidR="00255E85" w:rsidRPr="005155A4" w:rsidRDefault="00255E85">
      <w:pPr>
        <w:spacing w:before="120" w:after="280" w:afterAutospacing="1"/>
        <w:jc w:val="center"/>
        <w:rPr>
          <w:rFonts w:asciiTheme="majorHAnsi" w:hAnsiTheme="majorHAnsi" w:cstheme="majorHAnsi"/>
          <w:b/>
          <w:bCs/>
          <w:sz w:val="26"/>
          <w:szCs w:val="26"/>
        </w:rPr>
      </w:pPr>
    </w:p>
    <w:p w:rsidR="00255E85" w:rsidRPr="005155A4" w:rsidRDefault="00255E85">
      <w:pPr>
        <w:spacing w:before="120" w:after="280" w:afterAutospacing="1"/>
        <w:jc w:val="center"/>
        <w:rPr>
          <w:rFonts w:asciiTheme="majorHAnsi" w:hAnsiTheme="majorHAnsi" w:cstheme="majorHAnsi"/>
          <w:b/>
          <w:bCs/>
          <w:sz w:val="26"/>
          <w:szCs w:val="26"/>
        </w:rPr>
      </w:pPr>
    </w:p>
    <w:p w:rsidR="0049533E" w:rsidRPr="00DE1A82" w:rsidRDefault="0049533E" w:rsidP="00A56EE9">
      <w:pPr>
        <w:spacing w:before="120" w:after="280" w:afterAutospacing="1"/>
        <w:rPr>
          <w:rFonts w:asciiTheme="majorHAnsi" w:hAnsiTheme="majorHAnsi" w:cstheme="majorHAnsi"/>
          <w:b/>
          <w:bCs/>
          <w:sz w:val="26"/>
          <w:szCs w:val="26"/>
        </w:rPr>
      </w:pPr>
    </w:p>
    <w:p w:rsidR="00DE7E86" w:rsidRPr="00D87F79" w:rsidRDefault="00DE7E86" w:rsidP="00255E85">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04</w:t>
      </w:r>
      <w:bookmarkEnd w:id="73"/>
    </w:p>
    <w:p w:rsidR="00A56EE9" w:rsidRPr="00DE1A82" w:rsidRDefault="00DE7E86" w:rsidP="00255E85">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(Ban hành kèm theo Thông tư số 10/2016/TT-NHNN ngày 29 tháng 6 năm 2016</w:t>
      </w:r>
    </w:p>
    <w:p w:rsidR="00DE7E86" w:rsidRPr="005155A4" w:rsidRDefault="00DE7E86" w:rsidP="00255E85">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 của Ngân hàng nhà nước)</w:t>
      </w:r>
    </w:p>
    <w:p w:rsidR="00255E85" w:rsidRPr="005155A4" w:rsidRDefault="00255E85" w:rsidP="00255E85">
      <w:pPr>
        <w:spacing w:before="120"/>
        <w:jc w:val="center"/>
        <w:rPr>
          <w:rFonts w:asciiTheme="majorHAnsi" w:hAnsiTheme="majorHAnsi" w:cstheme="majorHAnsi"/>
          <w:sz w:val="26"/>
          <w:szCs w:val="26"/>
        </w:rPr>
      </w:pPr>
    </w:p>
    <w:tbl>
      <w:tblPr>
        <w:tblW w:w="9833" w:type="dxa"/>
        <w:tblCellMar>
          <w:left w:w="0" w:type="dxa"/>
          <w:right w:w="0" w:type="dxa"/>
        </w:tblCellMar>
        <w:tblLook w:val="04A0"/>
      </w:tblPr>
      <w:tblGrid>
        <w:gridCol w:w="3717"/>
        <w:gridCol w:w="6116"/>
      </w:tblGrid>
      <w:tr w:rsidR="00DE7E86" w:rsidRPr="00D87F79" w:rsidTr="00255E85">
        <w:trPr>
          <w:trHeight w:val="972"/>
        </w:trPr>
        <w:tc>
          <w:tcPr>
            <w:tcW w:w="3717" w:type="dxa"/>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w:t>
            </w:r>
            <w:r w:rsidRPr="00D87F79">
              <w:rPr>
                <w:rFonts w:asciiTheme="majorHAnsi" w:hAnsiTheme="majorHAnsi" w:cstheme="majorHAnsi"/>
                <w:b/>
                <w:bCs/>
                <w:sz w:val="26"/>
                <w:szCs w:val="26"/>
              </w:rPr>
              <w:br/>
              <w:t>TỰ DOANH</w:t>
            </w:r>
            <w:r w:rsidRPr="00D87F79">
              <w:rPr>
                <w:rFonts w:asciiTheme="majorHAnsi" w:hAnsiTheme="majorHAnsi" w:cstheme="majorHAnsi"/>
                <w:b/>
                <w:bCs/>
                <w:sz w:val="26"/>
                <w:szCs w:val="26"/>
              </w:rPr>
              <w:br/>
              <w:t>-------</w:t>
            </w:r>
          </w:p>
        </w:tc>
        <w:tc>
          <w:tcPr>
            <w:tcW w:w="6116" w:type="dxa"/>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255E85">
        <w:trPr>
          <w:trHeight w:val="408"/>
        </w:trPr>
        <w:tc>
          <w:tcPr>
            <w:tcW w:w="3717" w:type="dxa"/>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6116" w:type="dxa"/>
            <w:shd w:val="clear" w:color="auto" w:fill="auto"/>
            <w:tcMar>
              <w:top w:w="0" w:type="dxa"/>
              <w:left w:w="108" w:type="dxa"/>
              <w:bottom w:w="0"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ngày ….. tháng …. năm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74" w:name="chuong_phuluc_5_name"/>
      <w:r w:rsidRPr="00D87F79">
        <w:rPr>
          <w:rFonts w:asciiTheme="majorHAnsi" w:hAnsiTheme="majorHAnsi" w:cstheme="majorHAnsi"/>
          <w:b/>
          <w:bCs/>
          <w:sz w:val="26"/>
          <w:szCs w:val="26"/>
        </w:rPr>
        <w:t>ĐƠN ĐỀ NGHỊ THU HỒI GIẤY CHỨNG NHẬN ĐĂNG KÝ ĐẦU TƯ GIÁN TIẾP RA NƯỚC NGOÀI</w:t>
      </w:r>
      <w:bookmarkEnd w:id="74"/>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sz w:val="26"/>
          <w:szCs w:val="26"/>
        </w:rPr>
        <w:t>Căn cứ Nghị định số 135/2015/NĐ-CP ngày 31/12/2015 của Chính phủ quy định về đầu tư gián tiếp ra nước ngoài;</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Căn cứ Thông tư số 10/2016/TT-NHNN của Thống đốc Ngân hàng Nhà nước hướng dẫn một số nội dung </w:t>
      </w:r>
      <w:r w:rsidRPr="00D87F79">
        <w:rPr>
          <w:rFonts w:asciiTheme="majorHAnsi" w:hAnsiTheme="majorHAnsi" w:cstheme="majorHAnsi"/>
          <w:sz w:val="26"/>
          <w:szCs w:val="26"/>
          <w:shd w:val="solid" w:color="FFFFFF" w:fill="auto"/>
        </w:rPr>
        <w:t>quy định</w:t>
      </w:r>
      <w:r w:rsidRPr="00D87F79">
        <w:rPr>
          <w:rFonts w:asciiTheme="majorHAnsi" w:hAnsiTheme="majorHAnsi" w:cstheme="majorHAnsi"/>
          <w:sz w:val="26"/>
          <w:szCs w:val="26"/>
        </w:rPr>
        <w:t xml:space="preserve"> tại Nghị định 135/NĐ-CP ngày 31/12/2015 của Chính phủ quy định về đầu tư gián tiếp ra nước ngoài;</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Tên tổ chức tự doanh: </w:t>
      </w:r>
      <w:r w:rsidRPr="00D87F79">
        <w:rPr>
          <w:rFonts w:asciiTheme="majorHAnsi" w:hAnsiTheme="majorHAnsi" w:cstheme="majorHAnsi"/>
          <w:i/>
          <w:iCs/>
          <w:sz w:val="26"/>
          <w:szCs w:val="26"/>
        </w:rPr>
        <w:t>(Ghi đầy đủ tên của tổ chức bằng chữ in hoa)</w:t>
      </w:r>
      <w:r w:rsidRPr="00D87F79">
        <w:rPr>
          <w:rFonts w:asciiTheme="majorHAnsi" w:hAnsiTheme="majorHAnsi" w:cstheme="majorHAnsi"/>
          <w:sz w:val="26"/>
          <w:szCs w:val="26"/>
        </w:rPr>
        <w:t>....</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sz w:val="26"/>
          <w:szCs w:val="26"/>
        </w:rPr>
        <w:t>Giấy phép thành lập và hoạt động do Ngân hàng Nhà nước cấp số.... ngày....</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sz w:val="26"/>
          <w:szCs w:val="26"/>
        </w:rPr>
        <w:t>Đi</w:t>
      </w:r>
      <w:r w:rsidR="00255E85">
        <w:rPr>
          <w:rFonts w:asciiTheme="majorHAnsi" w:hAnsiTheme="majorHAnsi" w:cstheme="majorHAnsi"/>
          <w:sz w:val="26"/>
          <w:szCs w:val="26"/>
        </w:rPr>
        <w:t>ện thoại: …………………… Fax: ……………</w:t>
      </w:r>
      <w:r w:rsidRPr="00D87F79">
        <w:rPr>
          <w:rFonts w:asciiTheme="majorHAnsi" w:hAnsiTheme="majorHAnsi" w:cstheme="majorHAnsi"/>
          <w:sz w:val="26"/>
          <w:szCs w:val="26"/>
        </w:rPr>
        <w:t xml:space="preserve"> Email: ………….. Website: ………..</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sz w:val="26"/>
          <w:szCs w:val="26"/>
        </w:rPr>
        <w:t>Địa chỉ trụ sở: ………………………………………………………….</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Đề nghị Ngân hàng Nhà nước thu hồi Giấy chứng nhận </w:t>
      </w:r>
      <w:r w:rsidRPr="00D87F79">
        <w:rPr>
          <w:rFonts w:asciiTheme="majorHAnsi" w:hAnsiTheme="majorHAnsi" w:cstheme="majorHAnsi"/>
          <w:sz w:val="26"/>
          <w:szCs w:val="26"/>
          <w:shd w:val="solid" w:color="FFFFFF" w:fill="auto"/>
        </w:rPr>
        <w:t>đăng ký</w:t>
      </w:r>
      <w:r w:rsidRPr="00D87F79">
        <w:rPr>
          <w:rFonts w:asciiTheme="majorHAnsi" w:hAnsiTheme="majorHAnsi" w:cstheme="majorHAnsi"/>
          <w:sz w:val="26"/>
          <w:szCs w:val="26"/>
        </w:rPr>
        <w:t xml:space="preserve"> đầu tư gián tiếp ra nước ngoài số ……… do Ngân hàng Nhà nước cấp ……. ngày …… tháng …… năm ………</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sz w:val="26"/>
          <w:szCs w:val="26"/>
        </w:rPr>
        <w:t>Lý do: ……………………………………………</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sz w:val="26"/>
          <w:szCs w:val="26"/>
        </w:rPr>
        <w:t>Chúng tôi cam kết và chịu trách nhiệm hoàn toàn về tính chính xác, trung thực của nội dung đơn đề nghị và hồ sơ kèm theo.</w:t>
      </w:r>
    </w:p>
    <w:p w:rsidR="00DE7E86" w:rsidRPr="00D87F79" w:rsidRDefault="00DE7E86" w:rsidP="004A34B4">
      <w:pPr>
        <w:spacing w:before="120"/>
        <w:jc w:val="both"/>
        <w:rPr>
          <w:rFonts w:asciiTheme="majorHAnsi" w:hAnsiTheme="majorHAnsi" w:cstheme="majorHAnsi"/>
          <w:sz w:val="26"/>
          <w:szCs w:val="26"/>
        </w:rPr>
      </w:pPr>
      <w:r w:rsidRPr="00D87F79">
        <w:rPr>
          <w:rFonts w:asciiTheme="majorHAnsi" w:hAnsiTheme="majorHAnsi" w:cstheme="majorHAnsi"/>
          <w:b/>
          <w:bCs/>
          <w:i/>
          <w:iCs/>
          <w:sz w:val="26"/>
          <w:szCs w:val="26"/>
        </w:rPr>
        <w:t>Hồ sơ kèm theo:</w:t>
      </w:r>
    </w:p>
    <w:p w:rsidR="00DE7E86" w:rsidRPr="0049533E" w:rsidRDefault="00DE7E86" w:rsidP="00255E85">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(Thàn</w:t>
      </w:r>
      <w:r w:rsidR="00CF6432">
        <w:rPr>
          <w:rFonts w:asciiTheme="majorHAnsi" w:hAnsiTheme="majorHAnsi" w:cstheme="majorHAnsi"/>
          <w:i/>
          <w:iCs/>
          <w:sz w:val="26"/>
          <w:szCs w:val="26"/>
        </w:rPr>
        <w:t xml:space="preserve">h phần hồ sơ theo quy định tại </w:t>
      </w:r>
      <w:r w:rsidR="00CF6432" w:rsidRPr="00CF6432">
        <w:rPr>
          <w:rFonts w:asciiTheme="majorHAnsi" w:hAnsiTheme="majorHAnsi" w:cstheme="majorHAnsi"/>
          <w:i/>
          <w:iCs/>
          <w:sz w:val="26"/>
          <w:szCs w:val="26"/>
        </w:rPr>
        <w:t>k</w:t>
      </w:r>
      <w:r w:rsidRPr="00D87F79">
        <w:rPr>
          <w:rFonts w:asciiTheme="majorHAnsi" w:hAnsiTheme="majorHAnsi" w:cstheme="majorHAnsi"/>
          <w:i/>
          <w:iCs/>
          <w:sz w:val="26"/>
          <w:szCs w:val="26"/>
        </w:rPr>
        <w:t>hoản 1 Điều 14 Thông tư số 10/2016/TT-NHNN của Thống đốc Ngân hàng Nhà nước hướng dẫn một số nội dung quy định tại Nghị định 135/2015/NĐ-CP ngày 31/12/2015 của Chính phủ quy định về đầu tư gián tiếp ra nước ngoài.</w:t>
      </w:r>
      <w:r w:rsidR="0049533E" w:rsidRPr="0049533E">
        <w:rPr>
          <w:rFonts w:asciiTheme="majorHAnsi" w:hAnsiTheme="majorHAnsi" w:cstheme="majorHAnsi"/>
          <w:i/>
          <w:iCs/>
          <w:sz w:val="26"/>
          <w:szCs w:val="26"/>
        </w:rPr>
        <w:t>)</w:t>
      </w:r>
    </w:p>
    <w:tbl>
      <w:tblPr>
        <w:tblW w:w="0" w:type="auto"/>
        <w:tblBorders>
          <w:top w:val="nil"/>
          <w:bottom w:val="nil"/>
          <w:insideH w:val="nil"/>
          <w:insideV w:val="nil"/>
        </w:tblBorders>
        <w:tblCellMar>
          <w:left w:w="0" w:type="dxa"/>
          <w:right w:w="0" w:type="dxa"/>
        </w:tblCellMar>
        <w:tblLook w:val="04A0"/>
      </w:tblPr>
      <w:tblGrid>
        <w:gridCol w:w="4428"/>
        <w:gridCol w:w="4428"/>
      </w:tblGrid>
      <w:tr w:rsidR="00DE7E86" w:rsidRPr="00D87F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w:t>
            </w:r>
            <w:r w:rsidRPr="00D87F79">
              <w:rPr>
                <w:rFonts w:asciiTheme="majorHAnsi" w:hAnsiTheme="majorHAnsi" w:cstheme="majorHAnsi"/>
                <w:b/>
                <w:bCs/>
                <w:sz w:val="26"/>
                <w:szCs w:val="26"/>
              </w:rPr>
              <w:br/>
              <w:t>CỦA TỔ CHỨC TỰ DOANH</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255E85" w:rsidRPr="005155A4" w:rsidRDefault="00255E85">
      <w:pPr>
        <w:spacing w:before="120" w:after="280" w:afterAutospacing="1"/>
        <w:jc w:val="center"/>
        <w:rPr>
          <w:rFonts w:asciiTheme="majorHAnsi" w:hAnsiTheme="majorHAnsi" w:cstheme="majorHAnsi"/>
          <w:b/>
          <w:bCs/>
          <w:sz w:val="26"/>
          <w:szCs w:val="26"/>
        </w:rPr>
      </w:pPr>
      <w:bookmarkStart w:id="75" w:name="chuong_phuluc_6"/>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05</w:t>
      </w:r>
      <w:bookmarkEnd w:id="75"/>
    </w:p>
    <w:p w:rsidR="00A56EE9" w:rsidRPr="00A56EE9"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(Ban hành kèm theo Thông tư số 10/2016/</w:t>
      </w:r>
      <w:r w:rsidR="00A56EE9">
        <w:rPr>
          <w:rFonts w:asciiTheme="majorHAnsi" w:hAnsiTheme="majorHAnsi" w:cstheme="majorHAnsi"/>
          <w:i/>
          <w:iCs/>
          <w:sz w:val="26"/>
          <w:szCs w:val="26"/>
        </w:rPr>
        <w:t>TT-NHNN ngày 29 tháng 6 năm 201</w:t>
      </w:r>
      <w:r w:rsidR="00A56EE9" w:rsidRPr="00A56EE9">
        <w:rPr>
          <w:rFonts w:asciiTheme="majorHAnsi" w:hAnsiTheme="majorHAnsi" w:cstheme="majorHAnsi"/>
          <w:i/>
          <w:iCs/>
          <w:sz w:val="26"/>
          <w:szCs w:val="26"/>
        </w:rPr>
        <w:t>6</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 xml:space="preserve"> của Ngân hàng nhà nước)</w:t>
      </w:r>
    </w:p>
    <w:tbl>
      <w:tblPr>
        <w:tblW w:w="9758" w:type="dxa"/>
        <w:tblBorders>
          <w:top w:val="nil"/>
          <w:bottom w:val="nil"/>
          <w:insideH w:val="nil"/>
          <w:insideV w:val="nil"/>
        </w:tblBorders>
        <w:tblCellMar>
          <w:left w:w="0" w:type="dxa"/>
          <w:right w:w="0" w:type="dxa"/>
        </w:tblCellMar>
        <w:tblLook w:val="04A0"/>
      </w:tblPr>
      <w:tblGrid>
        <w:gridCol w:w="3689"/>
        <w:gridCol w:w="6069"/>
      </w:tblGrid>
      <w:tr w:rsidR="00DE7E86" w:rsidRPr="00D87F79" w:rsidTr="001307F0">
        <w:trPr>
          <w:trHeight w:val="1096"/>
        </w:trPr>
        <w:tc>
          <w:tcPr>
            <w:tcW w:w="3689"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w:t>
            </w:r>
            <w:r w:rsidRPr="00D87F79">
              <w:rPr>
                <w:rFonts w:asciiTheme="majorHAnsi" w:hAnsiTheme="majorHAnsi" w:cstheme="majorHAnsi"/>
                <w:b/>
                <w:bCs/>
                <w:sz w:val="26"/>
                <w:szCs w:val="26"/>
              </w:rPr>
              <w:br/>
              <w:t>-------</w:t>
            </w:r>
          </w:p>
        </w:tc>
        <w:tc>
          <w:tcPr>
            <w:tcW w:w="6069"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1307F0">
        <w:tblPrEx>
          <w:tblBorders>
            <w:top w:val="none" w:sz="0" w:space="0" w:color="auto"/>
            <w:bottom w:val="none" w:sz="0" w:space="0" w:color="auto"/>
            <w:insideH w:val="none" w:sz="0" w:space="0" w:color="auto"/>
            <w:insideV w:val="none" w:sz="0" w:space="0" w:color="auto"/>
          </w:tblBorders>
        </w:tblPrEx>
        <w:trPr>
          <w:trHeight w:val="431"/>
        </w:trPr>
        <w:tc>
          <w:tcPr>
            <w:tcW w:w="3689"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6069"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ngày ….. tháng …. năm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76" w:name="chuong_phuluc_6_name"/>
      <w:r w:rsidRPr="00D87F79">
        <w:rPr>
          <w:rFonts w:asciiTheme="majorHAnsi" w:hAnsiTheme="majorHAnsi" w:cstheme="majorHAnsi"/>
          <w:b/>
          <w:bCs/>
          <w:sz w:val="26"/>
          <w:szCs w:val="26"/>
        </w:rPr>
        <w:t>ĐƠN ĐỀ NGHỊ CẤP GIẤY CHỨNG NHẬN ĐĂNG KÝ HOẠT ĐỘNG NHẬN ỦY THÁC ĐẦU TƯ GIÁN TIẾP RA NƯỚC NGOÀI</w:t>
      </w:r>
      <w:bookmarkEnd w:id="76"/>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Căn cứ Nghị định số 135/2015/NĐ-CP ngày 31/12/2015 của </w:t>
      </w:r>
      <w:r w:rsidRPr="00D87F79">
        <w:rPr>
          <w:rFonts w:asciiTheme="majorHAnsi" w:hAnsiTheme="majorHAnsi" w:cstheme="majorHAnsi"/>
          <w:sz w:val="26"/>
          <w:szCs w:val="26"/>
          <w:shd w:val="solid" w:color="FFFFFF" w:fill="auto"/>
        </w:rPr>
        <w:t>Chính phủ</w:t>
      </w:r>
      <w:r w:rsidRPr="00D87F79">
        <w:rPr>
          <w:rFonts w:asciiTheme="majorHAnsi" w:hAnsiTheme="majorHAnsi" w:cstheme="majorHAnsi"/>
          <w:sz w:val="26"/>
          <w:szCs w:val="26"/>
        </w:rPr>
        <w:t xml:space="preserve"> quy định </w:t>
      </w:r>
      <w:r w:rsidRPr="00D87F79">
        <w:rPr>
          <w:rFonts w:asciiTheme="majorHAnsi" w:hAnsiTheme="majorHAnsi" w:cstheme="majorHAnsi"/>
          <w:sz w:val="26"/>
          <w:szCs w:val="26"/>
          <w:shd w:val="solid" w:color="FFFFFF" w:fill="auto"/>
        </w:rPr>
        <w:t>về</w:t>
      </w:r>
      <w:r w:rsidRPr="00D87F79">
        <w:rPr>
          <w:rFonts w:asciiTheme="majorHAnsi" w:hAnsiTheme="majorHAnsi" w:cstheme="majorHAnsi"/>
          <w:sz w:val="26"/>
          <w:szCs w:val="26"/>
        </w:rPr>
        <w:t xml:space="preserve"> đầu tư gián tiếp ra nước ngoài;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Căn cứ Thông tư số 10/2016/TT-NHNN của Thống đốc Ngân hàng Nhà nước hướng dẫn một số nội dung quy định tại Nghị định 135/NĐ-CP ngày 31/12/2015 của Chính phủ quy định về đầu tư gián tiếp ra nước ngoài;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{Ngân hàng thương mại}</w:t>
      </w:r>
      <w:r w:rsidRPr="00D87F79">
        <w:rPr>
          <w:rFonts w:asciiTheme="majorHAnsi" w:hAnsiTheme="majorHAnsi" w:cstheme="majorHAnsi"/>
          <w:sz w:val="26"/>
          <w:szCs w:val="26"/>
        </w:rPr>
        <w:t xml:space="preserve"> đề nghị ngân hàng Nhà nước cấp giấy chứng nhận đăng ký hoạt động nhận ủy thác </w:t>
      </w:r>
      <w:r w:rsidRPr="00D87F79">
        <w:rPr>
          <w:rFonts w:asciiTheme="majorHAnsi" w:hAnsiTheme="majorHAnsi" w:cstheme="majorHAnsi"/>
          <w:sz w:val="26"/>
          <w:szCs w:val="26"/>
          <w:shd w:val="solid" w:color="FFFFFF" w:fill="auto"/>
        </w:rPr>
        <w:t>đầu tư</w:t>
      </w:r>
      <w:r w:rsidRPr="00D87F79">
        <w:rPr>
          <w:rFonts w:asciiTheme="majorHAnsi" w:hAnsiTheme="majorHAnsi" w:cstheme="majorHAnsi"/>
          <w:sz w:val="26"/>
          <w:szCs w:val="26"/>
        </w:rPr>
        <w:t xml:space="preserve"> gián tiếp ra nước ngoài với nội dung cụ thể sau đây:</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1. Tên Ngân hàng thương mại: </w:t>
      </w:r>
      <w:r w:rsidRPr="00D87F79">
        <w:rPr>
          <w:rFonts w:asciiTheme="majorHAnsi" w:hAnsiTheme="majorHAnsi" w:cstheme="majorHAnsi"/>
          <w:i/>
          <w:iCs/>
          <w:sz w:val="26"/>
          <w:szCs w:val="26"/>
        </w:rPr>
        <w:t>(Ghi đầy đủ tên của tổ chức bằng chữ in hoa)</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2. Giấy phép thành lập và hoạt động do Ngân hàng Nhà nước cấp số:</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Địa chỉ trụ sở: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Điện thoại: ……</w:t>
      </w:r>
      <w:r w:rsidR="001307F0">
        <w:rPr>
          <w:rFonts w:asciiTheme="majorHAnsi" w:hAnsiTheme="majorHAnsi" w:cstheme="majorHAnsi"/>
          <w:sz w:val="26"/>
          <w:szCs w:val="26"/>
        </w:rPr>
        <w:t>………… Fax: ……………….. Email: …………</w:t>
      </w:r>
      <w:r w:rsidRPr="00D87F79">
        <w:rPr>
          <w:rFonts w:asciiTheme="majorHAnsi" w:hAnsiTheme="majorHAnsi" w:cstheme="majorHAnsi"/>
          <w:sz w:val="26"/>
          <w:szCs w:val="26"/>
        </w:rPr>
        <w:t xml:space="preserve"> Website: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3. Quy mô tài sản nhận ủy thác: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4. Phạm vi hoạt động nhận ủy thác: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5. Thời gian thực hiện hoạt động nhận ủy thác (dự kiến):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6. </w:t>
      </w:r>
      <w:r w:rsidRPr="00D87F79">
        <w:rPr>
          <w:rFonts w:asciiTheme="majorHAnsi" w:hAnsiTheme="majorHAnsi" w:cstheme="majorHAnsi"/>
          <w:i/>
          <w:iCs/>
          <w:sz w:val="26"/>
          <w:szCs w:val="26"/>
        </w:rPr>
        <w:t>{Ngân hàng thương mại}</w:t>
      </w:r>
      <w:r w:rsidRPr="00D87F79">
        <w:rPr>
          <w:rFonts w:asciiTheme="majorHAnsi" w:hAnsiTheme="majorHAnsi" w:cstheme="majorHAnsi"/>
          <w:sz w:val="26"/>
          <w:szCs w:val="26"/>
        </w:rPr>
        <w:t xml:space="preserve"> xin cam kết:</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a) Chịu trách nhiệm trước pháp luật về tính chính xác, trung thực của các tài liệu trong hồ sơ đề nghị cấp giấy chứng nhận đăng ký hoạt động nhận ủy thác đầu tư gián tiếp ra nước ngoài;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b) Chỉ thực hiện hoạt động nhận ủy thác đầu tư gián tiếp ra nước ngoài trong phạm vi hạn mức nhận ủy thác được Ngân hàng Nhà nước xác nhận đăng ký, công cụ được phép </w:t>
      </w:r>
      <w:r w:rsidRPr="00D87F79">
        <w:rPr>
          <w:rFonts w:asciiTheme="majorHAnsi" w:hAnsiTheme="majorHAnsi" w:cstheme="majorHAnsi"/>
          <w:sz w:val="26"/>
          <w:szCs w:val="26"/>
          <w:shd w:val="solid" w:color="FFFFFF" w:fill="auto"/>
        </w:rPr>
        <w:t>đầu tư</w:t>
      </w:r>
      <w:r w:rsidRPr="00D87F79">
        <w:rPr>
          <w:rFonts w:asciiTheme="majorHAnsi" w:hAnsiTheme="majorHAnsi" w:cstheme="majorHAnsi"/>
          <w:sz w:val="26"/>
          <w:szCs w:val="26"/>
        </w:rPr>
        <w:t xml:space="preserve"> gián tiếp ở nước n</w:t>
      </w:r>
      <w:r w:rsidR="00CF6432">
        <w:rPr>
          <w:rFonts w:asciiTheme="majorHAnsi" w:hAnsiTheme="majorHAnsi" w:cstheme="majorHAnsi"/>
          <w:sz w:val="26"/>
          <w:szCs w:val="26"/>
        </w:rPr>
        <w:t xml:space="preserve">goài theo quy định tại </w:t>
      </w:r>
      <w:r w:rsidR="00CF6432" w:rsidRPr="00CF6432">
        <w:rPr>
          <w:rFonts w:asciiTheme="majorHAnsi" w:hAnsiTheme="majorHAnsi" w:cstheme="majorHAnsi"/>
          <w:sz w:val="26"/>
          <w:szCs w:val="26"/>
        </w:rPr>
        <w:t>k</w:t>
      </w:r>
      <w:r w:rsidRPr="00D87F79">
        <w:rPr>
          <w:rFonts w:asciiTheme="majorHAnsi" w:hAnsiTheme="majorHAnsi" w:cstheme="majorHAnsi"/>
          <w:sz w:val="26"/>
          <w:szCs w:val="26"/>
        </w:rPr>
        <w:t>hoản 3 Điều 8 Nghị định 135/2015/NĐ-CP và quy định của Ngân hàng Nhà nước;</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c) Không ủy thác lại cho bên thứ ba ở trong nước;</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lastRenderedPageBreak/>
        <w:t>d</w:t>
      </w:r>
      <w:r w:rsidR="0049533E">
        <w:rPr>
          <w:rFonts w:asciiTheme="majorHAnsi" w:hAnsiTheme="majorHAnsi" w:cstheme="majorHAnsi"/>
          <w:sz w:val="26"/>
          <w:szCs w:val="26"/>
        </w:rPr>
        <w:t xml:space="preserve">) Đảm bảo đáp ứng, duy trì các </w:t>
      </w:r>
      <w:r w:rsidR="0049533E" w:rsidRPr="0049533E">
        <w:rPr>
          <w:rFonts w:asciiTheme="majorHAnsi" w:hAnsiTheme="majorHAnsi" w:cstheme="majorHAnsi"/>
          <w:sz w:val="26"/>
          <w:szCs w:val="26"/>
        </w:rPr>
        <w:t>đ</w:t>
      </w:r>
      <w:r w:rsidRPr="00D87F79">
        <w:rPr>
          <w:rFonts w:asciiTheme="majorHAnsi" w:hAnsiTheme="majorHAnsi" w:cstheme="majorHAnsi"/>
          <w:sz w:val="26"/>
          <w:szCs w:val="26"/>
        </w:rPr>
        <w:t>iều kiện để thực hiện hoạt động nhận ủy thác đầu tư gián tiếp ra nước ngoài theo quy định của Chính phủ và quy định của pháp luật có liên quan;</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đ) Chấp hành nghiêm chỉnh các quy định hiện hành về quản lý ngoại hối và các quy định khác của pháp luật có liên quan.</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b/>
          <w:bCs/>
          <w:i/>
          <w:iCs/>
          <w:sz w:val="26"/>
          <w:szCs w:val="26"/>
        </w:rPr>
        <w:t>Hồ sơ kèm theo:</w:t>
      </w:r>
    </w:p>
    <w:p w:rsidR="00DE7E86" w:rsidRPr="0049533E"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(Thàn</w:t>
      </w:r>
      <w:r w:rsidR="00324F74">
        <w:rPr>
          <w:rFonts w:asciiTheme="majorHAnsi" w:hAnsiTheme="majorHAnsi" w:cstheme="majorHAnsi"/>
          <w:i/>
          <w:iCs/>
          <w:sz w:val="26"/>
          <w:szCs w:val="26"/>
        </w:rPr>
        <w:t xml:space="preserve">h phần hồ sơ theo quy định tại </w:t>
      </w:r>
      <w:r w:rsidR="00324F74" w:rsidRPr="00324F74">
        <w:rPr>
          <w:rFonts w:asciiTheme="majorHAnsi" w:hAnsiTheme="majorHAnsi" w:cstheme="majorHAnsi"/>
          <w:i/>
          <w:iCs/>
          <w:sz w:val="26"/>
          <w:szCs w:val="26"/>
        </w:rPr>
        <w:t>k</w:t>
      </w:r>
      <w:r w:rsidRPr="00D87F79">
        <w:rPr>
          <w:rFonts w:asciiTheme="majorHAnsi" w:hAnsiTheme="majorHAnsi" w:cstheme="majorHAnsi"/>
          <w:i/>
          <w:iCs/>
          <w:sz w:val="26"/>
          <w:szCs w:val="26"/>
        </w:rPr>
        <w:t>hoản 1 Điều 15 Thông tư số 10/2016/TT-NHNN của Thống đốc Ngân hàng Nhà nước hướng dẫn một số nội dung quy định tại Nghị định 135/2015/NĐ-CP ngày 31/12/2015 của Chính phủ quy định về đầu tư gián tiếp ra nước ngoài.</w:t>
      </w:r>
      <w:r w:rsidR="0049533E" w:rsidRPr="0049533E">
        <w:rPr>
          <w:rFonts w:asciiTheme="majorHAnsi" w:hAnsiTheme="majorHAnsi" w:cstheme="majorHAnsi"/>
          <w:i/>
          <w:iCs/>
          <w:sz w:val="26"/>
          <w:szCs w:val="26"/>
        </w:rPr>
        <w:t>)</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DE7E86" w:rsidRPr="00D87F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 CỦA</w:t>
            </w:r>
            <w:r w:rsidRPr="00D87F79">
              <w:rPr>
                <w:rFonts w:asciiTheme="majorHAnsi" w:hAnsiTheme="majorHAnsi" w:cstheme="majorHAnsi"/>
                <w:b/>
                <w:bCs/>
                <w:sz w:val="26"/>
                <w:szCs w:val="26"/>
              </w:rPr>
              <w:br/>
              <w:t>NGÂN HÀNG THƯƠNG MẠI</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812BAC" w:rsidRPr="00D87F79" w:rsidRDefault="00812BAC">
      <w:pPr>
        <w:spacing w:before="120" w:after="280" w:afterAutospacing="1"/>
        <w:jc w:val="center"/>
        <w:rPr>
          <w:rFonts w:asciiTheme="majorHAnsi" w:hAnsiTheme="majorHAnsi" w:cstheme="majorHAnsi"/>
          <w:b/>
          <w:bCs/>
          <w:sz w:val="26"/>
          <w:szCs w:val="26"/>
        </w:rPr>
      </w:pPr>
      <w:bookmarkStart w:id="77" w:name="chuong_phuluc_7"/>
    </w:p>
    <w:p w:rsidR="00812BAC" w:rsidRPr="00D87F79" w:rsidRDefault="00812BAC">
      <w:pPr>
        <w:spacing w:before="120" w:after="280" w:afterAutospacing="1"/>
        <w:jc w:val="center"/>
        <w:rPr>
          <w:rFonts w:asciiTheme="majorHAnsi" w:hAnsiTheme="majorHAnsi" w:cstheme="majorHAnsi"/>
          <w:b/>
          <w:bCs/>
          <w:sz w:val="26"/>
          <w:szCs w:val="26"/>
        </w:rPr>
      </w:pPr>
    </w:p>
    <w:p w:rsidR="00812BAC" w:rsidRPr="00D87F79" w:rsidRDefault="00812BAC">
      <w:pPr>
        <w:spacing w:before="120" w:after="280" w:afterAutospacing="1"/>
        <w:jc w:val="center"/>
        <w:rPr>
          <w:rFonts w:asciiTheme="majorHAnsi" w:hAnsiTheme="majorHAnsi" w:cstheme="majorHAnsi"/>
          <w:b/>
          <w:bCs/>
          <w:sz w:val="26"/>
          <w:szCs w:val="26"/>
        </w:rPr>
      </w:pPr>
    </w:p>
    <w:p w:rsidR="00812BAC" w:rsidRPr="00D87F79" w:rsidRDefault="00812BAC">
      <w:pPr>
        <w:spacing w:before="120" w:after="280" w:afterAutospacing="1"/>
        <w:jc w:val="center"/>
        <w:rPr>
          <w:rFonts w:asciiTheme="majorHAnsi" w:hAnsiTheme="majorHAnsi" w:cstheme="majorHAnsi"/>
          <w:b/>
          <w:bCs/>
          <w:sz w:val="26"/>
          <w:szCs w:val="26"/>
        </w:rPr>
      </w:pPr>
    </w:p>
    <w:p w:rsidR="00812BAC" w:rsidRPr="00D87F79" w:rsidRDefault="00812BAC">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5155A4" w:rsidRDefault="004A34B4">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1307F0" w:rsidRPr="00DE1A82" w:rsidRDefault="001307F0">
      <w:pPr>
        <w:spacing w:before="120" w:after="280" w:afterAutospacing="1"/>
        <w:jc w:val="center"/>
        <w:rPr>
          <w:rFonts w:asciiTheme="majorHAnsi" w:hAnsiTheme="majorHAnsi" w:cstheme="majorHAnsi"/>
          <w:b/>
          <w:bCs/>
          <w:sz w:val="26"/>
          <w:szCs w:val="26"/>
        </w:rPr>
      </w:pPr>
    </w:p>
    <w:p w:rsidR="00A56EE9" w:rsidRPr="00DE1A82" w:rsidRDefault="00A56EE9">
      <w:pPr>
        <w:spacing w:before="120" w:after="280" w:afterAutospacing="1"/>
        <w:jc w:val="center"/>
        <w:rPr>
          <w:rFonts w:asciiTheme="majorHAnsi" w:hAnsiTheme="majorHAnsi" w:cstheme="majorHAnsi"/>
          <w:b/>
          <w:bCs/>
          <w:sz w:val="26"/>
          <w:szCs w:val="26"/>
        </w:rPr>
      </w:pPr>
    </w:p>
    <w:p w:rsidR="00812BAC" w:rsidRPr="005155A4" w:rsidRDefault="00812BAC">
      <w:pPr>
        <w:spacing w:before="120" w:after="280" w:afterAutospacing="1"/>
        <w:jc w:val="center"/>
        <w:rPr>
          <w:rFonts w:asciiTheme="majorHAnsi" w:hAnsiTheme="majorHAnsi" w:cstheme="majorHAnsi"/>
          <w:b/>
          <w:bCs/>
          <w:sz w:val="26"/>
          <w:szCs w:val="26"/>
        </w:rPr>
      </w:pPr>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06</w:t>
      </w:r>
      <w:bookmarkEnd w:id="77"/>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tháng 6 năm 2016 </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của Ngân hàng nhà nước)</w:t>
      </w:r>
    </w:p>
    <w:tbl>
      <w:tblPr>
        <w:tblW w:w="0" w:type="auto"/>
        <w:tblBorders>
          <w:top w:val="nil"/>
          <w:bottom w:val="nil"/>
          <w:insideH w:val="nil"/>
          <w:insideV w:val="nil"/>
        </w:tblBorders>
        <w:tblCellMar>
          <w:left w:w="0" w:type="dxa"/>
          <w:right w:w="0" w:type="dxa"/>
        </w:tblCellMar>
        <w:tblLook w:val="04A0"/>
      </w:tblPr>
      <w:tblGrid>
        <w:gridCol w:w="3587"/>
        <w:gridCol w:w="5901"/>
      </w:tblGrid>
      <w:tr w:rsidR="00DE7E86" w:rsidRPr="00D87F79" w:rsidTr="001307F0">
        <w:trPr>
          <w:trHeight w:val="1362"/>
        </w:trPr>
        <w:tc>
          <w:tcPr>
            <w:tcW w:w="3587"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w:t>
            </w:r>
            <w:r w:rsidRPr="00D87F79">
              <w:rPr>
                <w:rFonts w:asciiTheme="majorHAnsi" w:hAnsiTheme="majorHAnsi" w:cstheme="majorHAnsi"/>
                <w:b/>
                <w:bCs/>
                <w:sz w:val="26"/>
                <w:szCs w:val="26"/>
              </w:rPr>
              <w:br/>
              <w:t>NHẬN ỦY THÁC</w:t>
            </w:r>
            <w:r w:rsidRPr="00D87F79">
              <w:rPr>
                <w:rFonts w:asciiTheme="majorHAnsi" w:hAnsiTheme="majorHAnsi" w:cstheme="majorHAnsi"/>
                <w:b/>
                <w:bCs/>
                <w:sz w:val="26"/>
                <w:szCs w:val="26"/>
              </w:rPr>
              <w:br/>
              <w:t>-------</w:t>
            </w:r>
          </w:p>
        </w:tc>
        <w:tc>
          <w:tcPr>
            <w:tcW w:w="590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1307F0">
        <w:tblPrEx>
          <w:tblBorders>
            <w:top w:val="none" w:sz="0" w:space="0" w:color="auto"/>
            <w:bottom w:val="none" w:sz="0" w:space="0" w:color="auto"/>
            <w:insideH w:val="none" w:sz="0" w:space="0" w:color="auto"/>
            <w:insideV w:val="none" w:sz="0" w:space="0" w:color="auto"/>
          </w:tblBorders>
        </w:tblPrEx>
        <w:trPr>
          <w:trHeight w:val="423"/>
        </w:trPr>
        <w:tc>
          <w:tcPr>
            <w:tcW w:w="3587"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590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ngày ….. tháng …. năm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78" w:name="chuong_phuluc_7_name"/>
      <w:r w:rsidRPr="00D87F79">
        <w:rPr>
          <w:rFonts w:asciiTheme="majorHAnsi" w:hAnsiTheme="majorHAnsi" w:cstheme="majorHAnsi"/>
          <w:b/>
          <w:bCs/>
          <w:sz w:val="26"/>
          <w:szCs w:val="26"/>
        </w:rPr>
        <w:t>ĐƠN ĐỀ NGHỊ THU HỒI GIẤY CHỨNG NHẬN ĐĂNG KÝ HOẠT ĐỘNG NHẬN ỦY THÁC ĐẦU TƯ GIÁN TIẾP RA NƯỚC NGOÀI</w:t>
      </w:r>
      <w:bookmarkEnd w:id="78"/>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 xml:space="preserve">Căn cứ Nghị định số 135/2015/NĐ-CP ngày 31/12/2015 của </w:t>
      </w:r>
      <w:r w:rsidRPr="00D87F79">
        <w:rPr>
          <w:rFonts w:asciiTheme="majorHAnsi" w:hAnsiTheme="majorHAnsi" w:cstheme="majorHAnsi"/>
          <w:sz w:val="26"/>
          <w:szCs w:val="26"/>
          <w:shd w:val="solid" w:color="FFFFFF" w:fill="auto"/>
        </w:rPr>
        <w:t>Chính phủ</w:t>
      </w:r>
      <w:r w:rsidRPr="00D87F79">
        <w:rPr>
          <w:rFonts w:asciiTheme="majorHAnsi" w:hAnsiTheme="majorHAnsi" w:cstheme="majorHAnsi"/>
          <w:sz w:val="26"/>
          <w:szCs w:val="26"/>
        </w:rPr>
        <w:t xml:space="preserve"> quy định </w:t>
      </w:r>
      <w:r w:rsidRPr="00D87F79">
        <w:rPr>
          <w:rFonts w:asciiTheme="majorHAnsi" w:hAnsiTheme="majorHAnsi" w:cstheme="majorHAnsi"/>
          <w:sz w:val="26"/>
          <w:szCs w:val="26"/>
          <w:shd w:val="solid" w:color="FFFFFF" w:fill="auto"/>
        </w:rPr>
        <w:t>về</w:t>
      </w:r>
      <w:r w:rsidRPr="00D87F79">
        <w:rPr>
          <w:rFonts w:asciiTheme="majorHAnsi" w:hAnsiTheme="majorHAnsi" w:cstheme="majorHAnsi"/>
          <w:sz w:val="26"/>
          <w:szCs w:val="26"/>
        </w:rPr>
        <w:t xml:space="preserve"> đầu tư gián tiếp ra nước ngoài;</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Căn cứ Thông tư số 10/2016/TT-NHNN của Thống đốc Ngân hàng Nhà nước hướng dẫn một số nội dung quy định tại Nghị định 135/NĐ-CP ngày 31/12/2015 của Chính phủ quy định về đầu tư gián tiếp ra nước ngoài;</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 xml:space="preserve">Tên </w:t>
      </w:r>
      <w:r w:rsidRPr="00D87F79">
        <w:rPr>
          <w:rFonts w:asciiTheme="majorHAnsi" w:hAnsiTheme="majorHAnsi" w:cstheme="majorHAnsi"/>
          <w:sz w:val="26"/>
          <w:szCs w:val="26"/>
          <w:shd w:val="solid" w:color="FFFFFF" w:fill="auto"/>
        </w:rPr>
        <w:t>tổ chức</w:t>
      </w:r>
      <w:r w:rsidRPr="00D87F79">
        <w:rPr>
          <w:rFonts w:asciiTheme="majorHAnsi" w:hAnsiTheme="majorHAnsi" w:cstheme="majorHAnsi"/>
          <w:sz w:val="26"/>
          <w:szCs w:val="26"/>
        </w:rPr>
        <w:t xml:space="preserve"> nhận ủy thác: </w:t>
      </w:r>
      <w:r w:rsidRPr="00D87F79">
        <w:rPr>
          <w:rFonts w:asciiTheme="majorHAnsi" w:hAnsiTheme="majorHAnsi" w:cstheme="majorHAnsi"/>
          <w:i/>
          <w:iCs/>
          <w:sz w:val="26"/>
          <w:szCs w:val="26"/>
        </w:rPr>
        <w:t>(Ghi đầy đủ tên của tổ chức bằng chữ in hoa)</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Giấy phép thành lập và hoạt động do Ngân hàng Nhà nước cấp số.... ngày....</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Điện thoại: …………………… Fax: ……………… Email: ……………… Website:</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Địa chỉ trụ sở: …………………………………………………………………………</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 xml:space="preserve">Đề nghị Ngân hàng Nhà nước thu hồi Giấy chứng nhận đăng ký hoạt động nhận ủy thác </w:t>
      </w:r>
      <w:r w:rsidRPr="00D87F79">
        <w:rPr>
          <w:rFonts w:asciiTheme="majorHAnsi" w:hAnsiTheme="majorHAnsi" w:cstheme="majorHAnsi"/>
          <w:sz w:val="26"/>
          <w:szCs w:val="26"/>
          <w:shd w:val="solid" w:color="FFFFFF" w:fill="auto"/>
        </w:rPr>
        <w:t>đầu tư</w:t>
      </w:r>
      <w:r w:rsidRPr="00D87F79">
        <w:rPr>
          <w:rFonts w:asciiTheme="majorHAnsi" w:hAnsiTheme="majorHAnsi" w:cstheme="majorHAnsi"/>
          <w:sz w:val="26"/>
          <w:szCs w:val="26"/>
        </w:rPr>
        <w:t xml:space="preserve"> gián tiếp ra nước ngoài số ……. do Ngân hàng Nhà nước cấp ngày …………. tháng …….. năm …………</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Lý do: ………………………………………</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Chúng tôi cam kết và chịu trách nhiệm hoàn toàn về tính chính xác, trung thực của nội dung đơn đề nghị và hồ sơ kèm theo.</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b/>
          <w:bCs/>
          <w:i/>
          <w:iCs/>
          <w:sz w:val="26"/>
          <w:szCs w:val="26"/>
        </w:rPr>
        <w:t>Hồ sơ kèm theo:</w:t>
      </w:r>
    </w:p>
    <w:p w:rsidR="00DE7E86" w:rsidRPr="0049533E" w:rsidRDefault="00DE7E86" w:rsidP="001307F0">
      <w:pPr>
        <w:spacing w:before="60"/>
        <w:jc w:val="both"/>
        <w:rPr>
          <w:rFonts w:asciiTheme="majorHAnsi" w:hAnsiTheme="majorHAnsi" w:cstheme="majorHAnsi"/>
          <w:sz w:val="26"/>
          <w:szCs w:val="26"/>
        </w:rPr>
      </w:pPr>
      <w:r w:rsidRPr="00D87F79">
        <w:rPr>
          <w:rFonts w:asciiTheme="majorHAnsi" w:hAnsiTheme="majorHAnsi" w:cstheme="majorHAnsi"/>
          <w:i/>
          <w:iCs/>
          <w:sz w:val="26"/>
          <w:szCs w:val="26"/>
        </w:rPr>
        <w:t>(Thàn</w:t>
      </w:r>
      <w:r w:rsidR="00324F74">
        <w:rPr>
          <w:rFonts w:asciiTheme="majorHAnsi" w:hAnsiTheme="majorHAnsi" w:cstheme="majorHAnsi"/>
          <w:i/>
          <w:iCs/>
          <w:sz w:val="26"/>
          <w:szCs w:val="26"/>
        </w:rPr>
        <w:t xml:space="preserve">h phần hồ sơ theo quy định tại </w:t>
      </w:r>
      <w:r w:rsidR="00324F74" w:rsidRPr="00324F74">
        <w:rPr>
          <w:rFonts w:asciiTheme="majorHAnsi" w:hAnsiTheme="majorHAnsi" w:cstheme="majorHAnsi"/>
          <w:i/>
          <w:iCs/>
          <w:sz w:val="26"/>
          <w:szCs w:val="26"/>
        </w:rPr>
        <w:t>k</w:t>
      </w:r>
      <w:r w:rsidRPr="00D87F79">
        <w:rPr>
          <w:rFonts w:asciiTheme="majorHAnsi" w:hAnsiTheme="majorHAnsi" w:cstheme="majorHAnsi"/>
          <w:i/>
          <w:iCs/>
          <w:sz w:val="26"/>
          <w:szCs w:val="26"/>
        </w:rPr>
        <w:t>hoản 1 Điều 16 Thông tư số 10/2016/TT-NHNN của Thống đốc Ngân hàng Nhà nước hướng dẫn một số nội dung quy định tại Nghị định 135/2015/NĐ-CP ngày 31/12/2015 của Chính phủ quy định về đầu tư gián tiếp ra nước ngoài.</w:t>
      </w:r>
      <w:r w:rsidR="0049533E" w:rsidRPr="0049533E">
        <w:rPr>
          <w:rFonts w:asciiTheme="majorHAnsi" w:hAnsiTheme="majorHAnsi" w:cstheme="majorHAnsi"/>
          <w:i/>
          <w:iCs/>
          <w:sz w:val="26"/>
          <w:szCs w:val="26"/>
        </w:rPr>
        <w:t>)</w:t>
      </w:r>
    </w:p>
    <w:tbl>
      <w:tblPr>
        <w:tblW w:w="0" w:type="auto"/>
        <w:tblBorders>
          <w:top w:val="nil"/>
          <w:bottom w:val="nil"/>
          <w:insideH w:val="nil"/>
          <w:insideV w:val="nil"/>
        </w:tblBorders>
        <w:tblCellMar>
          <w:left w:w="0" w:type="dxa"/>
          <w:right w:w="0" w:type="dxa"/>
        </w:tblCellMar>
        <w:tblLook w:val="04A0"/>
      </w:tblPr>
      <w:tblGrid>
        <w:gridCol w:w="4428"/>
        <w:gridCol w:w="4428"/>
      </w:tblGrid>
      <w:tr w:rsidR="00DE7E86" w:rsidRPr="00D87F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 CỦA</w:t>
            </w:r>
            <w:r w:rsidRPr="00D87F79">
              <w:rPr>
                <w:rFonts w:asciiTheme="majorHAnsi" w:hAnsiTheme="majorHAnsi" w:cstheme="majorHAnsi"/>
                <w:b/>
                <w:bCs/>
                <w:sz w:val="26"/>
                <w:szCs w:val="26"/>
              </w:rPr>
              <w:br/>
              <w:t>TỔ CHỨC NHẬN ỦY THÁC</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79" w:name="chuong_phuluc_8"/>
      <w:r w:rsidRPr="00D87F79">
        <w:rPr>
          <w:rFonts w:asciiTheme="majorHAnsi" w:hAnsiTheme="majorHAnsi" w:cstheme="majorHAnsi"/>
          <w:b/>
          <w:bCs/>
          <w:sz w:val="26"/>
          <w:szCs w:val="26"/>
        </w:rPr>
        <w:lastRenderedPageBreak/>
        <w:t>PHỤ LỤC 07</w:t>
      </w:r>
      <w:bookmarkEnd w:id="79"/>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tháng 6 năm 2016 </w:t>
      </w:r>
    </w:p>
    <w:p w:rsidR="00DE7E86"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của Ngân hàng nhà nước)</w:t>
      </w:r>
    </w:p>
    <w:tbl>
      <w:tblPr>
        <w:tblW w:w="0" w:type="auto"/>
        <w:tblBorders>
          <w:top w:val="nil"/>
          <w:bottom w:val="nil"/>
          <w:insideH w:val="nil"/>
          <w:insideV w:val="nil"/>
        </w:tblBorders>
        <w:tblCellMar>
          <w:left w:w="0" w:type="dxa"/>
          <w:right w:w="0" w:type="dxa"/>
        </w:tblCellMar>
        <w:tblLook w:val="04A0"/>
      </w:tblPr>
      <w:tblGrid>
        <w:gridCol w:w="3575"/>
        <w:gridCol w:w="5882"/>
      </w:tblGrid>
      <w:tr w:rsidR="00DE7E86" w:rsidRPr="00D87F79" w:rsidTr="001307F0">
        <w:trPr>
          <w:trHeight w:val="1096"/>
        </w:trPr>
        <w:tc>
          <w:tcPr>
            <w:tcW w:w="3575"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 TỰ DOANH</w:t>
            </w:r>
            <w:r w:rsidRPr="00D87F79">
              <w:rPr>
                <w:rFonts w:asciiTheme="majorHAnsi" w:hAnsiTheme="majorHAnsi" w:cstheme="majorHAnsi"/>
                <w:b/>
                <w:bCs/>
                <w:sz w:val="26"/>
                <w:szCs w:val="26"/>
              </w:rPr>
              <w:br/>
              <w:t>-------</w:t>
            </w:r>
          </w:p>
        </w:tc>
        <w:tc>
          <w:tcPr>
            <w:tcW w:w="5882"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1307F0">
        <w:tblPrEx>
          <w:tblBorders>
            <w:top w:val="none" w:sz="0" w:space="0" w:color="auto"/>
            <w:bottom w:val="none" w:sz="0" w:space="0" w:color="auto"/>
            <w:insideH w:val="none" w:sz="0" w:space="0" w:color="auto"/>
            <w:insideV w:val="none" w:sz="0" w:space="0" w:color="auto"/>
          </w:tblBorders>
        </w:tblPrEx>
        <w:trPr>
          <w:trHeight w:val="427"/>
        </w:trPr>
        <w:tc>
          <w:tcPr>
            <w:tcW w:w="3575"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5882"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ngày ….. tháng …. năm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80" w:name="chuong_phuluc_8_name"/>
      <w:r w:rsidRPr="00D87F79">
        <w:rPr>
          <w:rFonts w:asciiTheme="majorHAnsi" w:hAnsiTheme="majorHAnsi" w:cstheme="majorHAnsi"/>
          <w:b/>
          <w:bCs/>
          <w:sz w:val="26"/>
          <w:szCs w:val="26"/>
        </w:rPr>
        <w:t>ĐƠN ĐĂNG KÝ HẠN MỨC TỰ DOANH</w:t>
      </w:r>
      <w:bookmarkEnd w:id="80"/>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Căn cứ Thông tư số 10/2016/TT-NHNN của Thống đốc Ngân hàng Nhà nước hướng dẫn một số nội dung quy định tại Nghị định 135/NĐ-CP ngày 31/12/2015 của Chính phủ quy định về đầu tư gián tiếp ra nước ngoài;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{Tổ chức tự doanh}</w:t>
      </w:r>
      <w:r w:rsidR="0049533E">
        <w:rPr>
          <w:rFonts w:asciiTheme="majorHAnsi" w:hAnsiTheme="majorHAnsi" w:cstheme="majorHAnsi"/>
          <w:sz w:val="26"/>
          <w:szCs w:val="26"/>
        </w:rPr>
        <w:t xml:space="preserve"> đề nghị </w:t>
      </w:r>
      <w:r w:rsidR="0049533E" w:rsidRPr="0049533E">
        <w:rPr>
          <w:rFonts w:asciiTheme="majorHAnsi" w:hAnsiTheme="majorHAnsi" w:cstheme="majorHAnsi"/>
          <w:sz w:val="26"/>
          <w:szCs w:val="26"/>
        </w:rPr>
        <w:t>N</w:t>
      </w:r>
      <w:r w:rsidRPr="00D87F79">
        <w:rPr>
          <w:rFonts w:asciiTheme="majorHAnsi" w:hAnsiTheme="majorHAnsi" w:cstheme="majorHAnsi"/>
          <w:sz w:val="26"/>
          <w:szCs w:val="26"/>
        </w:rPr>
        <w:t>gân hàng Nhà nước xác nhận đăng ký hạn mức tự doanh đầu tư gián tiếp ra nước ngoài năm....</w:t>
      </w:r>
      <w:r w:rsidRPr="00D87F79">
        <w:rPr>
          <w:rFonts w:asciiTheme="majorHAnsi" w:hAnsiTheme="majorHAnsi" w:cstheme="majorHAnsi"/>
          <w:i/>
          <w:iCs/>
          <w:sz w:val="26"/>
          <w:szCs w:val="26"/>
        </w:rPr>
        <w:t>(ghi rõ năm đăng ký)</w:t>
      </w:r>
      <w:r w:rsidRPr="00D87F79">
        <w:rPr>
          <w:rFonts w:asciiTheme="majorHAnsi" w:hAnsiTheme="majorHAnsi" w:cstheme="majorHAnsi"/>
          <w:sz w:val="26"/>
          <w:szCs w:val="26"/>
        </w:rPr>
        <w:t xml:space="preserve"> với nội dung cụ thể sau đây:</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1. Tên của Tổ chức tự doanh: </w:t>
      </w:r>
      <w:r w:rsidRPr="00D87F79">
        <w:rPr>
          <w:rFonts w:asciiTheme="majorHAnsi" w:hAnsiTheme="majorHAnsi" w:cstheme="majorHAnsi"/>
          <w:i/>
          <w:iCs/>
          <w:sz w:val="26"/>
          <w:szCs w:val="26"/>
        </w:rPr>
        <w:t>(Ghi đầy đủ tên của tổ chức bằng chữ in hoa)</w:t>
      </w:r>
      <w:r w:rsidRPr="00D87F79">
        <w:rPr>
          <w:rFonts w:asciiTheme="majorHAnsi" w:hAnsiTheme="majorHAnsi" w:cstheme="majorHAnsi"/>
          <w:sz w:val="26"/>
          <w:szCs w:val="26"/>
        </w:rPr>
        <w:t xml:space="preserve">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2. Giấy chứng nhận đăng ký đầu tư gián tiếp ra nước ngoài số: ………………..</w:t>
      </w:r>
    </w:p>
    <w:p w:rsidR="00DE7E86" w:rsidRPr="00D87F79" w:rsidRDefault="0049533E" w:rsidP="001307F0">
      <w:pPr>
        <w:spacing w:before="120"/>
        <w:jc w:val="both"/>
        <w:rPr>
          <w:rFonts w:asciiTheme="majorHAnsi" w:hAnsiTheme="majorHAnsi" w:cstheme="majorHAnsi"/>
          <w:sz w:val="26"/>
          <w:szCs w:val="26"/>
        </w:rPr>
      </w:pPr>
      <w:r>
        <w:rPr>
          <w:rFonts w:asciiTheme="majorHAnsi" w:hAnsiTheme="majorHAnsi" w:cstheme="majorHAnsi"/>
          <w:sz w:val="26"/>
          <w:szCs w:val="26"/>
        </w:rPr>
        <w:t xml:space="preserve">3. Quy mô </w:t>
      </w:r>
      <w:r w:rsidRPr="0049533E">
        <w:rPr>
          <w:rFonts w:asciiTheme="majorHAnsi" w:hAnsiTheme="majorHAnsi" w:cstheme="majorHAnsi"/>
          <w:sz w:val="26"/>
          <w:szCs w:val="26"/>
        </w:rPr>
        <w:t>v</w:t>
      </w:r>
      <w:r>
        <w:rPr>
          <w:rFonts w:asciiTheme="majorHAnsi" w:hAnsiTheme="majorHAnsi" w:cstheme="majorHAnsi"/>
          <w:sz w:val="26"/>
          <w:szCs w:val="26"/>
        </w:rPr>
        <w:t xml:space="preserve">ốn/Quy mô tài sản tại thời </w:t>
      </w:r>
      <w:r w:rsidRPr="0049533E">
        <w:rPr>
          <w:rFonts w:asciiTheme="majorHAnsi" w:hAnsiTheme="majorHAnsi" w:cstheme="majorHAnsi"/>
          <w:sz w:val="26"/>
          <w:szCs w:val="26"/>
        </w:rPr>
        <w:t>đ</w:t>
      </w:r>
      <w:r w:rsidR="00DE7E86" w:rsidRPr="00D87F79">
        <w:rPr>
          <w:rFonts w:asciiTheme="majorHAnsi" w:hAnsiTheme="majorHAnsi" w:cstheme="majorHAnsi"/>
          <w:sz w:val="26"/>
          <w:szCs w:val="26"/>
        </w:rPr>
        <w:t xml:space="preserve">iểm đăng ký </w:t>
      </w:r>
      <w:r w:rsidR="00DE7E86" w:rsidRPr="00D87F79">
        <w:rPr>
          <w:rFonts w:asciiTheme="majorHAnsi" w:hAnsiTheme="majorHAnsi" w:cstheme="majorHAnsi"/>
          <w:i/>
          <w:iCs/>
          <w:sz w:val="26"/>
          <w:szCs w:val="26"/>
        </w:rPr>
        <w:t>(xác định theo từng đ</w:t>
      </w:r>
      <w:r w:rsidR="00324F74">
        <w:rPr>
          <w:rFonts w:asciiTheme="majorHAnsi" w:hAnsiTheme="majorHAnsi" w:cstheme="majorHAnsi"/>
          <w:i/>
          <w:iCs/>
          <w:sz w:val="26"/>
          <w:szCs w:val="26"/>
        </w:rPr>
        <w:t xml:space="preserve">ối tượng tự doanh quy định tại </w:t>
      </w:r>
      <w:r w:rsidR="00324F74" w:rsidRPr="00324F74">
        <w:rPr>
          <w:rFonts w:asciiTheme="majorHAnsi" w:hAnsiTheme="majorHAnsi" w:cstheme="majorHAnsi"/>
          <w:i/>
          <w:iCs/>
          <w:sz w:val="26"/>
          <w:szCs w:val="26"/>
        </w:rPr>
        <w:t>k</w:t>
      </w:r>
      <w:r w:rsidR="00DE7E86" w:rsidRPr="00D87F79">
        <w:rPr>
          <w:rFonts w:asciiTheme="majorHAnsi" w:hAnsiTheme="majorHAnsi" w:cstheme="majorHAnsi"/>
          <w:i/>
          <w:iCs/>
          <w:sz w:val="26"/>
          <w:szCs w:val="26"/>
        </w:rPr>
        <w:t>hoản 4 Điều 21 Thông tư này): …….</w:t>
      </w:r>
    </w:p>
    <w:p w:rsidR="00DE7E86" w:rsidRPr="00D87F79" w:rsidRDefault="0049533E" w:rsidP="001307F0">
      <w:pPr>
        <w:spacing w:before="120"/>
        <w:jc w:val="both"/>
        <w:rPr>
          <w:rFonts w:asciiTheme="majorHAnsi" w:hAnsiTheme="majorHAnsi" w:cstheme="majorHAnsi"/>
          <w:sz w:val="26"/>
          <w:szCs w:val="26"/>
        </w:rPr>
      </w:pPr>
      <w:r>
        <w:rPr>
          <w:rFonts w:asciiTheme="majorHAnsi" w:hAnsiTheme="majorHAnsi" w:cstheme="majorHAnsi"/>
          <w:sz w:val="26"/>
          <w:szCs w:val="26"/>
        </w:rPr>
        <w:t xml:space="preserve">4. Tài </w:t>
      </w:r>
      <w:r w:rsidRPr="0049533E">
        <w:rPr>
          <w:rFonts w:asciiTheme="majorHAnsi" w:hAnsiTheme="majorHAnsi" w:cstheme="majorHAnsi"/>
          <w:sz w:val="26"/>
          <w:szCs w:val="26"/>
        </w:rPr>
        <w:t>k</w:t>
      </w:r>
      <w:r w:rsidR="00DE7E86" w:rsidRPr="00D87F79">
        <w:rPr>
          <w:rFonts w:asciiTheme="majorHAnsi" w:hAnsiTheme="majorHAnsi" w:cstheme="majorHAnsi"/>
          <w:sz w:val="26"/>
          <w:szCs w:val="26"/>
        </w:rPr>
        <w:t xml:space="preserve">hoản tự doanh số: .... tại tổ chức tín dụng: </w:t>
      </w:r>
      <w:r w:rsidR="00DE7E86" w:rsidRPr="00D87F79">
        <w:rPr>
          <w:rFonts w:asciiTheme="majorHAnsi" w:hAnsiTheme="majorHAnsi" w:cstheme="majorHAnsi"/>
          <w:i/>
          <w:iCs/>
          <w:sz w:val="26"/>
          <w:szCs w:val="26"/>
        </w:rPr>
        <w:t>(ghi rõ tên tổ chức</w:t>
      </w:r>
      <w:r>
        <w:rPr>
          <w:rFonts w:asciiTheme="majorHAnsi" w:hAnsiTheme="majorHAnsi" w:cstheme="majorHAnsi"/>
          <w:i/>
          <w:iCs/>
          <w:sz w:val="26"/>
          <w:szCs w:val="26"/>
        </w:rPr>
        <w:t xml:space="preserve"> tín dụng được phép nơi mở tài </w:t>
      </w:r>
      <w:r w:rsidRPr="0049533E">
        <w:rPr>
          <w:rFonts w:asciiTheme="majorHAnsi" w:hAnsiTheme="majorHAnsi" w:cstheme="majorHAnsi"/>
          <w:i/>
          <w:iCs/>
          <w:sz w:val="26"/>
          <w:szCs w:val="26"/>
        </w:rPr>
        <w:t>k</w:t>
      </w:r>
      <w:r w:rsidR="00DE7E86" w:rsidRPr="00D87F79">
        <w:rPr>
          <w:rFonts w:asciiTheme="majorHAnsi" w:hAnsiTheme="majorHAnsi" w:cstheme="majorHAnsi"/>
          <w:i/>
          <w:iCs/>
          <w:sz w:val="26"/>
          <w:szCs w:val="26"/>
        </w:rPr>
        <w:t>hoản)</w:t>
      </w:r>
      <w:r w:rsidR="00DE7E86" w:rsidRPr="00D87F79">
        <w:rPr>
          <w:rFonts w:asciiTheme="majorHAnsi" w:hAnsiTheme="majorHAnsi" w:cstheme="majorHAnsi"/>
          <w:sz w:val="26"/>
          <w:szCs w:val="26"/>
        </w:rPr>
        <w:t>.</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5. Tình hình hoạt động tự doanh ra nước ngoài của tổ chức tự doanh của các năm trước:</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Tình hình thực hiện hạn mức tự doanh đầu tư của năm trước liền kề và hạn mức tự doanh tạm thời của năm thực hiện:</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Tổng hạn mức tự doanh đã được xác nhận lũy kế (bao gồm cả hạn mức tự doanh và hạn mức tự doanh tạm thời) đến năm đăng ký:</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Tổng số tiền thực tế thực hiện tự doanh lũy kế đến năm đăng ký:</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6. Hạn mức tự doanh đăng ký: </w:t>
      </w:r>
      <w:r w:rsidRPr="00D87F79">
        <w:rPr>
          <w:rFonts w:asciiTheme="majorHAnsi" w:hAnsiTheme="majorHAnsi" w:cstheme="majorHAnsi"/>
          <w:i/>
          <w:iCs/>
          <w:sz w:val="26"/>
          <w:szCs w:val="26"/>
        </w:rPr>
        <w:t>Số tiền (ghi rõ số tiền bằng ngoại tệ bằng số và bằng chữ)</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7. </w:t>
      </w:r>
      <w:r w:rsidRPr="00D87F79">
        <w:rPr>
          <w:rFonts w:asciiTheme="majorHAnsi" w:hAnsiTheme="majorHAnsi" w:cstheme="majorHAnsi"/>
          <w:i/>
          <w:iCs/>
          <w:sz w:val="26"/>
          <w:szCs w:val="26"/>
        </w:rPr>
        <w:t>{</w:t>
      </w:r>
      <w:r w:rsidRPr="00D87F79">
        <w:rPr>
          <w:rFonts w:asciiTheme="majorHAnsi" w:hAnsiTheme="majorHAnsi" w:cstheme="majorHAnsi"/>
          <w:i/>
          <w:iCs/>
          <w:sz w:val="26"/>
          <w:szCs w:val="26"/>
          <w:shd w:val="solid" w:color="FFFFFF" w:fill="auto"/>
        </w:rPr>
        <w:t>Tổ chức</w:t>
      </w:r>
      <w:r w:rsidRPr="00D87F79">
        <w:rPr>
          <w:rFonts w:asciiTheme="majorHAnsi" w:hAnsiTheme="majorHAnsi" w:cstheme="majorHAnsi"/>
          <w:i/>
          <w:iCs/>
          <w:sz w:val="26"/>
          <w:szCs w:val="26"/>
        </w:rPr>
        <w:t xml:space="preserve"> tự doanh}</w:t>
      </w:r>
      <w:r w:rsidRPr="00D87F79">
        <w:rPr>
          <w:rFonts w:asciiTheme="majorHAnsi" w:hAnsiTheme="majorHAnsi" w:cstheme="majorHAnsi"/>
          <w:sz w:val="26"/>
          <w:szCs w:val="26"/>
        </w:rPr>
        <w:t xml:space="preserve"> xin cam kết:</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a) Chịu trách nhiệm trước pháp luật về tính chính xác, trung thực của các tài liệu trong hồ sơ đề nghị xác nhận đăng ký hạn mức tự doanh </w:t>
      </w:r>
      <w:r w:rsidRPr="00D87F79">
        <w:rPr>
          <w:rFonts w:asciiTheme="majorHAnsi" w:hAnsiTheme="majorHAnsi" w:cstheme="majorHAnsi"/>
          <w:sz w:val="26"/>
          <w:szCs w:val="26"/>
          <w:shd w:val="solid" w:color="FFFFFF" w:fill="auto"/>
        </w:rPr>
        <w:t>đầu tư</w:t>
      </w:r>
      <w:r w:rsidRPr="00D87F79">
        <w:rPr>
          <w:rFonts w:asciiTheme="majorHAnsi" w:hAnsiTheme="majorHAnsi" w:cstheme="majorHAnsi"/>
          <w:sz w:val="26"/>
          <w:szCs w:val="26"/>
        </w:rPr>
        <w:t xml:space="preserve"> gián tiếp ra nước ngoài;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b) Chỉ thực hiện tự doanh đầu tư gián tiếp ra nước trong phạm vi hạn mức tự doanh được Ngân hàng Nhà nước xác nhận đăng ký, tỷ lệ đầu tư an toàn và công cụ được phép </w:t>
      </w:r>
      <w:r w:rsidRPr="00D87F79">
        <w:rPr>
          <w:rFonts w:asciiTheme="majorHAnsi" w:hAnsiTheme="majorHAnsi" w:cstheme="majorHAnsi"/>
          <w:sz w:val="26"/>
          <w:szCs w:val="26"/>
          <w:shd w:val="solid" w:color="FFFFFF" w:fill="auto"/>
        </w:rPr>
        <w:t>đầu tư</w:t>
      </w:r>
      <w:r w:rsidRPr="00D87F79">
        <w:rPr>
          <w:rFonts w:asciiTheme="majorHAnsi" w:hAnsiTheme="majorHAnsi" w:cstheme="majorHAnsi"/>
          <w:sz w:val="26"/>
          <w:szCs w:val="26"/>
        </w:rPr>
        <w:t xml:space="preserve"> </w:t>
      </w:r>
      <w:r w:rsidRPr="00D87F79">
        <w:rPr>
          <w:rFonts w:asciiTheme="majorHAnsi" w:hAnsiTheme="majorHAnsi" w:cstheme="majorHAnsi"/>
          <w:sz w:val="26"/>
          <w:szCs w:val="26"/>
        </w:rPr>
        <w:lastRenderedPageBreak/>
        <w:t xml:space="preserve">gián </w:t>
      </w:r>
      <w:r w:rsidR="00324F74">
        <w:rPr>
          <w:rFonts w:asciiTheme="majorHAnsi" w:hAnsiTheme="majorHAnsi" w:cstheme="majorHAnsi"/>
          <w:sz w:val="26"/>
          <w:szCs w:val="26"/>
        </w:rPr>
        <w:t xml:space="preserve">tiếp ở nước ngoài quy định tại </w:t>
      </w:r>
      <w:r w:rsidR="00324F74" w:rsidRPr="00324F74">
        <w:rPr>
          <w:rFonts w:asciiTheme="majorHAnsi" w:hAnsiTheme="majorHAnsi" w:cstheme="majorHAnsi"/>
          <w:sz w:val="26"/>
          <w:szCs w:val="26"/>
        </w:rPr>
        <w:t>k</w:t>
      </w:r>
      <w:r w:rsidRPr="00D87F79">
        <w:rPr>
          <w:rFonts w:asciiTheme="majorHAnsi" w:hAnsiTheme="majorHAnsi" w:cstheme="majorHAnsi"/>
          <w:sz w:val="26"/>
          <w:szCs w:val="26"/>
        </w:rPr>
        <w:t>hoản 3 Điều 8 Nghị định 135/2015/NĐ-CP và quy định của Ngân hàng Nhà nước;</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c) Chấp hành nghiêm chỉnh các quy định hiện hành về quản lý ngoại hối và các quy định khác của pháp luật có liên quan.</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b/>
          <w:bCs/>
          <w:i/>
          <w:iCs/>
          <w:sz w:val="26"/>
          <w:szCs w:val="26"/>
        </w:rPr>
        <w:t>Hồ sơ kèm theo:</w:t>
      </w:r>
    </w:p>
    <w:p w:rsidR="00DE7E86" w:rsidRPr="0049533E"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(Thàn</w:t>
      </w:r>
      <w:r w:rsidR="00324F74">
        <w:rPr>
          <w:rFonts w:asciiTheme="majorHAnsi" w:hAnsiTheme="majorHAnsi" w:cstheme="majorHAnsi"/>
          <w:i/>
          <w:iCs/>
          <w:sz w:val="26"/>
          <w:szCs w:val="26"/>
        </w:rPr>
        <w:t xml:space="preserve">h phần hồ sơ theo quy định tại </w:t>
      </w:r>
      <w:r w:rsidR="00324F74" w:rsidRPr="00324F74">
        <w:rPr>
          <w:rFonts w:asciiTheme="majorHAnsi" w:hAnsiTheme="majorHAnsi" w:cstheme="majorHAnsi"/>
          <w:i/>
          <w:iCs/>
          <w:sz w:val="26"/>
          <w:szCs w:val="26"/>
        </w:rPr>
        <w:t>k</w:t>
      </w:r>
      <w:r w:rsidRPr="00D87F79">
        <w:rPr>
          <w:rFonts w:asciiTheme="majorHAnsi" w:hAnsiTheme="majorHAnsi" w:cstheme="majorHAnsi"/>
          <w:i/>
          <w:iCs/>
          <w:sz w:val="26"/>
          <w:szCs w:val="26"/>
        </w:rPr>
        <w:t>hoản 1 Điều 22 Thông tư số 10/2016/TT-NHNN của Thống đốc Ngân hàng Nhà nước hướng dẫn một số nội dung quy định tại Nghị định 135/2015/NĐ-CP ngày 31/12/2015 của Chính phủ quy định về đầu tư gián tiếp ra nước ngoài.</w:t>
      </w:r>
      <w:r w:rsidR="0049533E" w:rsidRPr="0049533E">
        <w:rPr>
          <w:rFonts w:asciiTheme="majorHAnsi" w:hAnsiTheme="majorHAnsi" w:cstheme="majorHAnsi"/>
          <w:i/>
          <w:iCs/>
          <w:sz w:val="26"/>
          <w:szCs w:val="26"/>
        </w:rPr>
        <w:t>)</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DE7E86" w:rsidRPr="00D87F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w:t>
            </w:r>
            <w:r w:rsidRPr="00D87F79">
              <w:rPr>
                <w:rFonts w:asciiTheme="majorHAnsi" w:hAnsiTheme="majorHAnsi" w:cstheme="majorHAnsi"/>
                <w:b/>
                <w:bCs/>
                <w:sz w:val="26"/>
                <w:szCs w:val="26"/>
              </w:rPr>
              <w:br/>
              <w:t>CỦA TỔ CHỨC TỰ DOANH</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5155A4" w:rsidRDefault="004A34B4">
      <w:pPr>
        <w:spacing w:before="120" w:after="280" w:afterAutospacing="1"/>
        <w:rPr>
          <w:rFonts w:asciiTheme="majorHAnsi" w:hAnsiTheme="majorHAnsi" w:cstheme="majorHAnsi"/>
          <w:sz w:val="26"/>
          <w:szCs w:val="26"/>
        </w:rPr>
      </w:pPr>
    </w:p>
    <w:p w:rsidR="001307F0" w:rsidRPr="005155A4" w:rsidRDefault="001307F0">
      <w:pPr>
        <w:spacing w:before="120" w:after="280" w:afterAutospacing="1"/>
        <w:rPr>
          <w:rFonts w:asciiTheme="majorHAnsi" w:hAnsiTheme="majorHAnsi" w:cstheme="majorHAnsi"/>
          <w:sz w:val="26"/>
          <w:szCs w:val="26"/>
        </w:rPr>
      </w:pPr>
    </w:p>
    <w:p w:rsidR="001307F0" w:rsidRPr="005155A4" w:rsidRDefault="001307F0">
      <w:pPr>
        <w:spacing w:before="120" w:after="280" w:afterAutospacing="1"/>
        <w:rPr>
          <w:rFonts w:asciiTheme="majorHAnsi" w:hAnsiTheme="majorHAnsi" w:cstheme="majorHAnsi"/>
          <w:sz w:val="26"/>
          <w:szCs w:val="26"/>
        </w:rPr>
      </w:pPr>
    </w:p>
    <w:p w:rsidR="001307F0" w:rsidRPr="005155A4" w:rsidRDefault="001307F0">
      <w:pPr>
        <w:spacing w:before="120" w:after="280" w:afterAutospacing="1"/>
        <w:rPr>
          <w:rFonts w:asciiTheme="majorHAnsi" w:hAnsiTheme="majorHAnsi" w:cstheme="majorHAnsi"/>
          <w:sz w:val="26"/>
          <w:szCs w:val="26"/>
        </w:rPr>
      </w:pPr>
    </w:p>
    <w:p w:rsidR="00DE7E86" w:rsidRPr="00D87F79" w:rsidRDefault="00DE7E86">
      <w:pPr>
        <w:spacing w:before="120" w:after="280" w:afterAutospacing="1"/>
        <w:jc w:val="center"/>
        <w:rPr>
          <w:rFonts w:asciiTheme="majorHAnsi" w:hAnsiTheme="majorHAnsi" w:cstheme="majorHAnsi"/>
          <w:sz w:val="26"/>
          <w:szCs w:val="26"/>
        </w:rPr>
      </w:pPr>
      <w:bookmarkStart w:id="81" w:name="chuong_phuluc_9"/>
      <w:r w:rsidRPr="00D87F79">
        <w:rPr>
          <w:rFonts w:asciiTheme="majorHAnsi" w:hAnsiTheme="majorHAnsi" w:cstheme="majorHAnsi"/>
          <w:b/>
          <w:bCs/>
          <w:sz w:val="26"/>
          <w:szCs w:val="26"/>
        </w:rPr>
        <w:lastRenderedPageBreak/>
        <w:t>PHỤ LỤC 08</w:t>
      </w:r>
      <w:bookmarkEnd w:id="81"/>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tháng 6 năm 2016 </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của Ngân hàng nhà nước)</w:t>
      </w:r>
    </w:p>
    <w:tbl>
      <w:tblPr>
        <w:tblW w:w="9683" w:type="dxa"/>
        <w:tblBorders>
          <w:top w:val="nil"/>
          <w:bottom w:val="nil"/>
          <w:insideH w:val="nil"/>
          <w:insideV w:val="nil"/>
        </w:tblBorders>
        <w:tblCellMar>
          <w:left w:w="0" w:type="dxa"/>
          <w:right w:w="0" w:type="dxa"/>
        </w:tblCellMar>
        <w:tblLook w:val="04A0"/>
      </w:tblPr>
      <w:tblGrid>
        <w:gridCol w:w="3661"/>
        <w:gridCol w:w="6022"/>
      </w:tblGrid>
      <w:tr w:rsidR="00DE7E86" w:rsidRPr="00D87F79" w:rsidTr="001307F0">
        <w:trPr>
          <w:trHeight w:val="1096"/>
        </w:trPr>
        <w:tc>
          <w:tcPr>
            <w:tcW w:w="366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 TỰ DOANH</w:t>
            </w:r>
            <w:r w:rsidRPr="00D87F79">
              <w:rPr>
                <w:rFonts w:asciiTheme="majorHAnsi" w:hAnsiTheme="majorHAnsi" w:cstheme="majorHAnsi"/>
                <w:b/>
                <w:bCs/>
                <w:sz w:val="26"/>
                <w:szCs w:val="26"/>
              </w:rPr>
              <w:br/>
              <w:t>-------</w:t>
            </w:r>
          </w:p>
        </w:tc>
        <w:tc>
          <w:tcPr>
            <w:tcW w:w="6022"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1307F0">
        <w:tblPrEx>
          <w:tblBorders>
            <w:top w:val="none" w:sz="0" w:space="0" w:color="auto"/>
            <w:bottom w:val="none" w:sz="0" w:space="0" w:color="auto"/>
            <w:insideH w:val="none" w:sz="0" w:space="0" w:color="auto"/>
            <w:insideV w:val="none" w:sz="0" w:space="0" w:color="auto"/>
          </w:tblBorders>
        </w:tblPrEx>
        <w:trPr>
          <w:trHeight w:val="424"/>
        </w:trPr>
        <w:tc>
          <w:tcPr>
            <w:tcW w:w="3661"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6022"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ngày ….. tháng …. năm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82" w:name="chuong_phuluc_9_name"/>
      <w:r w:rsidRPr="00D87F79">
        <w:rPr>
          <w:rFonts w:asciiTheme="majorHAnsi" w:hAnsiTheme="majorHAnsi" w:cstheme="majorHAnsi"/>
          <w:b/>
          <w:bCs/>
          <w:sz w:val="26"/>
          <w:szCs w:val="26"/>
        </w:rPr>
        <w:t>ĐƠN ĐĂNG KÝ HẠN MỨC TỰ DOANH TẠM THỜI</w:t>
      </w:r>
      <w:bookmarkEnd w:id="82"/>
    </w:p>
    <w:p w:rsidR="00DE7E86" w:rsidRPr="00D87F79" w:rsidRDefault="0049533E">
      <w:pPr>
        <w:spacing w:before="120" w:after="280" w:afterAutospacing="1"/>
        <w:jc w:val="center"/>
        <w:rPr>
          <w:rFonts w:asciiTheme="majorHAnsi" w:hAnsiTheme="majorHAnsi" w:cstheme="majorHAnsi"/>
          <w:sz w:val="26"/>
          <w:szCs w:val="26"/>
        </w:rPr>
      </w:pPr>
      <w:r>
        <w:rPr>
          <w:rFonts w:asciiTheme="majorHAnsi" w:hAnsiTheme="majorHAnsi" w:cstheme="majorHAnsi"/>
          <w:sz w:val="26"/>
          <w:szCs w:val="26"/>
        </w:rPr>
        <w:t xml:space="preserve">Kính gửi: </w:t>
      </w:r>
      <w:r w:rsidRPr="0049533E">
        <w:rPr>
          <w:rFonts w:asciiTheme="majorHAnsi" w:hAnsiTheme="majorHAnsi" w:cstheme="majorHAnsi"/>
          <w:sz w:val="26"/>
          <w:szCs w:val="26"/>
        </w:rPr>
        <w:t>N</w:t>
      </w:r>
      <w:r w:rsidR="00DE7E86" w:rsidRPr="00D87F79">
        <w:rPr>
          <w:rFonts w:asciiTheme="majorHAnsi" w:hAnsiTheme="majorHAnsi" w:cstheme="majorHAnsi"/>
          <w:sz w:val="26"/>
          <w:szCs w:val="26"/>
        </w:rPr>
        <w:t>gân hàng Nhà nước Việt Nam</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xml:space="preserve">Căn cứ Thông tư số 10/2016/TT-NHNN của Thống đốc Ngân hàng Nhà nước hướng dẫn một số nội dung quy định tại Nghị định 135/NĐ-CP ngày 31/12/2015 của Chính phủ </w:t>
      </w:r>
      <w:r w:rsidRPr="00D87F79">
        <w:rPr>
          <w:rFonts w:asciiTheme="majorHAnsi" w:hAnsiTheme="majorHAnsi" w:cstheme="majorHAnsi"/>
          <w:sz w:val="26"/>
          <w:szCs w:val="26"/>
          <w:shd w:val="solid" w:color="FFFFFF" w:fill="auto"/>
        </w:rPr>
        <w:t>quy định</w:t>
      </w:r>
      <w:r w:rsidRPr="00D87F79">
        <w:rPr>
          <w:rFonts w:asciiTheme="majorHAnsi" w:hAnsiTheme="majorHAnsi" w:cstheme="majorHAnsi"/>
          <w:sz w:val="26"/>
          <w:szCs w:val="26"/>
        </w:rPr>
        <w:t xml:space="preserve"> về đầu tư gián tiếp ra nước ngoài;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{Tổ chức tự doanh}</w:t>
      </w:r>
      <w:r w:rsidRPr="00D87F79">
        <w:rPr>
          <w:rFonts w:asciiTheme="majorHAnsi" w:hAnsiTheme="majorHAnsi" w:cstheme="majorHAnsi"/>
          <w:sz w:val="26"/>
          <w:szCs w:val="26"/>
        </w:rPr>
        <w:t xml:space="preserve"> đề nghị Ngân hàng Nhà nước xác nhận đăng ký hạn mức tự doanh tạm thời năm...</w:t>
      </w:r>
      <w:r w:rsidRPr="00D87F79">
        <w:rPr>
          <w:rFonts w:asciiTheme="majorHAnsi" w:hAnsiTheme="majorHAnsi" w:cstheme="majorHAnsi"/>
          <w:i/>
          <w:iCs/>
          <w:sz w:val="26"/>
          <w:szCs w:val="26"/>
        </w:rPr>
        <w:t>{ghi rõ năm đăng ký}</w:t>
      </w:r>
      <w:r w:rsidRPr="00D87F79">
        <w:rPr>
          <w:rFonts w:asciiTheme="majorHAnsi" w:hAnsiTheme="majorHAnsi" w:cstheme="majorHAnsi"/>
          <w:sz w:val="26"/>
          <w:szCs w:val="26"/>
        </w:rPr>
        <w:t xml:space="preserve"> với nội dung </w:t>
      </w:r>
      <w:r w:rsidRPr="00D87F79">
        <w:rPr>
          <w:rFonts w:asciiTheme="majorHAnsi" w:hAnsiTheme="majorHAnsi" w:cstheme="majorHAnsi"/>
          <w:sz w:val="26"/>
          <w:szCs w:val="26"/>
          <w:shd w:val="solid" w:color="FFFFFF" w:fill="auto"/>
        </w:rPr>
        <w:t>cụ thể</w:t>
      </w:r>
      <w:r w:rsidRPr="00D87F79">
        <w:rPr>
          <w:rFonts w:asciiTheme="majorHAnsi" w:hAnsiTheme="majorHAnsi" w:cstheme="majorHAnsi"/>
          <w:sz w:val="26"/>
          <w:szCs w:val="26"/>
        </w:rPr>
        <w:t xml:space="preserve"> sau đây:</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1. Tên của Tổ chức tự doanh: </w:t>
      </w:r>
      <w:r w:rsidRPr="00D87F79">
        <w:rPr>
          <w:rFonts w:asciiTheme="majorHAnsi" w:hAnsiTheme="majorHAnsi" w:cstheme="majorHAnsi"/>
          <w:i/>
          <w:iCs/>
          <w:sz w:val="26"/>
          <w:szCs w:val="26"/>
        </w:rPr>
        <w:t>(Ghi đầy đủ tên của tổ chức bằng chữ in hoa)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2. Công </w:t>
      </w:r>
      <w:r w:rsidRPr="00D87F79">
        <w:rPr>
          <w:rFonts w:asciiTheme="majorHAnsi" w:hAnsiTheme="majorHAnsi" w:cstheme="majorHAnsi"/>
          <w:sz w:val="26"/>
          <w:szCs w:val="26"/>
          <w:shd w:val="solid" w:color="FFFFFF" w:fill="auto"/>
        </w:rPr>
        <w:t>văn</w:t>
      </w:r>
      <w:r w:rsidRPr="00D87F79">
        <w:rPr>
          <w:rFonts w:asciiTheme="majorHAnsi" w:hAnsiTheme="majorHAnsi" w:cstheme="majorHAnsi"/>
          <w:sz w:val="26"/>
          <w:szCs w:val="26"/>
        </w:rPr>
        <w:t xml:space="preserve"> xác nhận đăng ký hạn mức tự doanh năm liền kề của Ngân hàng Nhà nước số:....</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3. Quy </w:t>
      </w:r>
      <w:r w:rsidR="0049533E">
        <w:rPr>
          <w:rFonts w:asciiTheme="majorHAnsi" w:hAnsiTheme="majorHAnsi" w:cstheme="majorHAnsi"/>
          <w:sz w:val="26"/>
          <w:szCs w:val="26"/>
        </w:rPr>
        <w:t xml:space="preserve">mô vốn/quy mô tài sản tại thời </w:t>
      </w:r>
      <w:r w:rsidR="0049533E" w:rsidRPr="0049533E">
        <w:rPr>
          <w:rFonts w:asciiTheme="majorHAnsi" w:hAnsiTheme="majorHAnsi" w:cstheme="majorHAnsi"/>
          <w:sz w:val="26"/>
          <w:szCs w:val="26"/>
        </w:rPr>
        <w:t>đ</w:t>
      </w:r>
      <w:r w:rsidRPr="00D87F79">
        <w:rPr>
          <w:rFonts w:asciiTheme="majorHAnsi" w:hAnsiTheme="majorHAnsi" w:cstheme="majorHAnsi"/>
          <w:sz w:val="26"/>
          <w:szCs w:val="26"/>
        </w:rPr>
        <w:t xml:space="preserve">iểm đăng ký </w:t>
      </w:r>
      <w:r w:rsidRPr="00D87F79">
        <w:rPr>
          <w:rFonts w:asciiTheme="majorHAnsi" w:hAnsiTheme="majorHAnsi" w:cstheme="majorHAnsi"/>
          <w:i/>
          <w:iCs/>
          <w:sz w:val="26"/>
          <w:szCs w:val="26"/>
        </w:rPr>
        <w:t>(xác định theo từng đối tượng tự</w:t>
      </w:r>
      <w:r w:rsidR="0049533E">
        <w:rPr>
          <w:rFonts w:asciiTheme="majorHAnsi" w:hAnsiTheme="majorHAnsi" w:cstheme="majorHAnsi"/>
          <w:i/>
          <w:iCs/>
          <w:sz w:val="26"/>
          <w:szCs w:val="26"/>
        </w:rPr>
        <w:t xml:space="preserve"> doanh quy định tại </w:t>
      </w:r>
      <w:r w:rsidR="0049533E" w:rsidRPr="0049533E">
        <w:rPr>
          <w:rFonts w:asciiTheme="majorHAnsi" w:hAnsiTheme="majorHAnsi" w:cstheme="majorHAnsi"/>
          <w:i/>
          <w:iCs/>
          <w:sz w:val="26"/>
          <w:szCs w:val="26"/>
        </w:rPr>
        <w:t>k</w:t>
      </w:r>
      <w:r w:rsidRPr="00D87F79">
        <w:rPr>
          <w:rFonts w:asciiTheme="majorHAnsi" w:hAnsiTheme="majorHAnsi" w:cstheme="majorHAnsi"/>
          <w:i/>
          <w:iCs/>
          <w:sz w:val="26"/>
          <w:szCs w:val="26"/>
        </w:rPr>
        <w:t>hoản 4 Điều 21 Thông tư này):</w:t>
      </w:r>
    </w:p>
    <w:p w:rsidR="00DE7E86" w:rsidRPr="00D87F79" w:rsidRDefault="0049533E" w:rsidP="001307F0">
      <w:pPr>
        <w:spacing w:before="120"/>
        <w:jc w:val="both"/>
        <w:rPr>
          <w:rFonts w:asciiTheme="majorHAnsi" w:hAnsiTheme="majorHAnsi" w:cstheme="majorHAnsi"/>
          <w:sz w:val="26"/>
          <w:szCs w:val="26"/>
        </w:rPr>
      </w:pPr>
      <w:r>
        <w:rPr>
          <w:rFonts w:asciiTheme="majorHAnsi" w:hAnsiTheme="majorHAnsi" w:cstheme="majorHAnsi"/>
          <w:sz w:val="26"/>
          <w:szCs w:val="26"/>
        </w:rPr>
        <w:t xml:space="preserve">4. Tài </w:t>
      </w:r>
      <w:r w:rsidRPr="0049533E">
        <w:rPr>
          <w:rFonts w:asciiTheme="majorHAnsi" w:hAnsiTheme="majorHAnsi" w:cstheme="majorHAnsi"/>
          <w:sz w:val="26"/>
          <w:szCs w:val="26"/>
        </w:rPr>
        <w:t>k</w:t>
      </w:r>
      <w:r w:rsidR="00DE7E86" w:rsidRPr="00D87F79">
        <w:rPr>
          <w:rFonts w:asciiTheme="majorHAnsi" w:hAnsiTheme="majorHAnsi" w:cstheme="majorHAnsi"/>
          <w:sz w:val="26"/>
          <w:szCs w:val="26"/>
        </w:rPr>
        <w:t xml:space="preserve">hoản tự doanh đầu tư gián tiếp ra nước ngoài số: .... tại tổ chức tín dụng: </w:t>
      </w:r>
      <w:r w:rsidR="00DE7E86" w:rsidRPr="00D87F79">
        <w:rPr>
          <w:rFonts w:asciiTheme="majorHAnsi" w:hAnsiTheme="majorHAnsi" w:cstheme="majorHAnsi"/>
          <w:i/>
          <w:iCs/>
          <w:sz w:val="26"/>
          <w:szCs w:val="26"/>
        </w:rPr>
        <w:t>(ghi rõ tên tổ chức</w:t>
      </w:r>
      <w:r>
        <w:rPr>
          <w:rFonts w:asciiTheme="majorHAnsi" w:hAnsiTheme="majorHAnsi" w:cstheme="majorHAnsi"/>
          <w:i/>
          <w:iCs/>
          <w:sz w:val="26"/>
          <w:szCs w:val="26"/>
        </w:rPr>
        <w:t xml:space="preserve"> tín dụng được phép nơi mở tài </w:t>
      </w:r>
      <w:r w:rsidRPr="0049533E">
        <w:rPr>
          <w:rFonts w:asciiTheme="majorHAnsi" w:hAnsiTheme="majorHAnsi" w:cstheme="majorHAnsi"/>
          <w:i/>
          <w:iCs/>
          <w:sz w:val="26"/>
          <w:szCs w:val="26"/>
        </w:rPr>
        <w:t>k</w:t>
      </w:r>
      <w:r w:rsidR="00DE7E86" w:rsidRPr="00D87F79">
        <w:rPr>
          <w:rFonts w:asciiTheme="majorHAnsi" w:hAnsiTheme="majorHAnsi" w:cstheme="majorHAnsi"/>
          <w:i/>
          <w:iCs/>
          <w:sz w:val="26"/>
          <w:szCs w:val="26"/>
        </w:rPr>
        <w:t>hoản)</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5. Tình hình hoạt động tự doanh ra nước ngoài của tổ chức tự doanh của các năm trước:</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Tình hình thực hiện hạn mức tự doanh đầu tư của năm trước liền kề: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 Tổng hạn mức tự doanh đã được xác nhận lũy kế đến năm </w:t>
      </w:r>
      <w:r w:rsidRPr="00D87F79">
        <w:rPr>
          <w:rFonts w:asciiTheme="majorHAnsi" w:hAnsiTheme="majorHAnsi" w:cstheme="majorHAnsi"/>
          <w:sz w:val="26"/>
          <w:szCs w:val="26"/>
          <w:shd w:val="solid" w:color="FFFFFF" w:fill="auto"/>
        </w:rPr>
        <w:t>đăng ký</w:t>
      </w:r>
      <w:r w:rsidRPr="00D87F79">
        <w:rPr>
          <w:rFonts w:asciiTheme="majorHAnsi" w:hAnsiTheme="majorHAnsi" w:cstheme="majorHAnsi"/>
          <w:sz w:val="26"/>
          <w:szCs w:val="26"/>
        </w:rPr>
        <w:t>:………………….</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Tổng số tiền thực tế thực hiện tự doanh lũy kế đến năm đăng ký: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6. Hạn mức tự doanh tạm thời đề nghị: </w:t>
      </w:r>
      <w:r w:rsidRPr="00D87F79">
        <w:rPr>
          <w:rFonts w:asciiTheme="majorHAnsi" w:hAnsiTheme="majorHAnsi" w:cstheme="majorHAnsi"/>
          <w:i/>
          <w:iCs/>
          <w:sz w:val="26"/>
          <w:szCs w:val="26"/>
        </w:rPr>
        <w:t>Số tiền (ghi rõ số tiền bằng ngoại tệ bằng số và bằng chữ)</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7.</w:t>
      </w:r>
      <w:r w:rsidRPr="00D87F79">
        <w:rPr>
          <w:rFonts w:asciiTheme="majorHAnsi" w:hAnsiTheme="majorHAnsi" w:cstheme="majorHAnsi"/>
          <w:i/>
          <w:iCs/>
          <w:sz w:val="26"/>
          <w:szCs w:val="26"/>
        </w:rPr>
        <w:t xml:space="preserve"> {</w:t>
      </w:r>
      <w:r w:rsidRPr="00D87F79">
        <w:rPr>
          <w:rFonts w:asciiTheme="majorHAnsi" w:hAnsiTheme="majorHAnsi" w:cstheme="majorHAnsi"/>
          <w:i/>
          <w:iCs/>
          <w:sz w:val="26"/>
          <w:szCs w:val="26"/>
          <w:shd w:val="solid" w:color="FFFFFF" w:fill="auto"/>
        </w:rPr>
        <w:t>Tổ chức</w:t>
      </w:r>
      <w:r w:rsidRPr="00D87F79">
        <w:rPr>
          <w:rFonts w:asciiTheme="majorHAnsi" w:hAnsiTheme="majorHAnsi" w:cstheme="majorHAnsi"/>
          <w:i/>
          <w:iCs/>
          <w:sz w:val="26"/>
          <w:szCs w:val="26"/>
        </w:rPr>
        <w:t xml:space="preserve"> tự doanh}</w:t>
      </w:r>
      <w:r w:rsidRPr="00D87F79">
        <w:rPr>
          <w:rFonts w:asciiTheme="majorHAnsi" w:hAnsiTheme="majorHAnsi" w:cstheme="majorHAnsi"/>
          <w:sz w:val="26"/>
          <w:szCs w:val="26"/>
        </w:rPr>
        <w:t xml:space="preserve"> xin cam kết:</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a) Chịu trách nhiệm trước pháp luật về tính chính xác, trung thực của các tài liệu trong hồ sơ đề nghị xác nhận đăng ký hạn mức tự doanh tạm thời;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b) Chỉ thực hiện tự doanh đầu tư gián tiếp ra nước trong phạm vi hạn mức tự doanh tạm thời được Ngân hàng Nhà nước xác nhận đăng ký, tỷ lệ đầu tư an toàn và công cụ được </w:t>
      </w:r>
      <w:r w:rsidRPr="00D87F79">
        <w:rPr>
          <w:rFonts w:asciiTheme="majorHAnsi" w:hAnsiTheme="majorHAnsi" w:cstheme="majorHAnsi"/>
          <w:sz w:val="26"/>
          <w:szCs w:val="26"/>
        </w:rPr>
        <w:lastRenderedPageBreak/>
        <w:t xml:space="preserve">phép </w:t>
      </w:r>
      <w:r w:rsidRPr="00D87F79">
        <w:rPr>
          <w:rFonts w:asciiTheme="majorHAnsi" w:hAnsiTheme="majorHAnsi" w:cstheme="majorHAnsi"/>
          <w:sz w:val="26"/>
          <w:szCs w:val="26"/>
          <w:shd w:val="solid" w:color="FFFFFF" w:fill="auto"/>
        </w:rPr>
        <w:t>đầu tư</w:t>
      </w:r>
      <w:r w:rsidRPr="00D87F79">
        <w:rPr>
          <w:rFonts w:asciiTheme="majorHAnsi" w:hAnsiTheme="majorHAnsi" w:cstheme="majorHAnsi"/>
          <w:sz w:val="26"/>
          <w:szCs w:val="26"/>
        </w:rPr>
        <w:t xml:space="preserve"> gián </w:t>
      </w:r>
      <w:r w:rsidR="00324F74">
        <w:rPr>
          <w:rFonts w:asciiTheme="majorHAnsi" w:hAnsiTheme="majorHAnsi" w:cstheme="majorHAnsi"/>
          <w:sz w:val="26"/>
          <w:szCs w:val="26"/>
        </w:rPr>
        <w:t xml:space="preserve">tiếp ở nước ngoài quy định tại </w:t>
      </w:r>
      <w:r w:rsidR="00324F74" w:rsidRPr="00324F74">
        <w:rPr>
          <w:rFonts w:asciiTheme="majorHAnsi" w:hAnsiTheme="majorHAnsi" w:cstheme="majorHAnsi"/>
          <w:sz w:val="26"/>
          <w:szCs w:val="26"/>
        </w:rPr>
        <w:t>k</w:t>
      </w:r>
      <w:r w:rsidRPr="00D87F79">
        <w:rPr>
          <w:rFonts w:asciiTheme="majorHAnsi" w:hAnsiTheme="majorHAnsi" w:cstheme="majorHAnsi"/>
          <w:sz w:val="26"/>
          <w:szCs w:val="26"/>
        </w:rPr>
        <w:t>hoản 3 Điều 8 Nghị định 135/2015/NĐ-CP và quy định của Ngân hàng Nhà nước;</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c) Chấp hành nghiêm chỉnh các quy định hiện hành về quản lý ngoại hối và các quy định khác của pháp luật có liên quan.</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DE7E86" w:rsidRPr="00D87F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w:t>
            </w:r>
            <w:r w:rsidRPr="00D87F79">
              <w:rPr>
                <w:rFonts w:asciiTheme="majorHAnsi" w:hAnsiTheme="majorHAnsi" w:cstheme="majorHAnsi"/>
                <w:b/>
                <w:bCs/>
                <w:sz w:val="26"/>
                <w:szCs w:val="26"/>
              </w:rPr>
              <w:br/>
              <w:t>CỦA TỔ CHỨC TỰ DOANH</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5155A4" w:rsidRDefault="004A34B4">
      <w:pPr>
        <w:spacing w:before="120" w:after="280" w:afterAutospacing="1"/>
        <w:rPr>
          <w:rFonts w:asciiTheme="majorHAnsi" w:hAnsiTheme="majorHAnsi" w:cstheme="majorHAnsi"/>
          <w:sz w:val="26"/>
          <w:szCs w:val="26"/>
        </w:rPr>
      </w:pPr>
    </w:p>
    <w:p w:rsidR="001307F0" w:rsidRPr="005155A4" w:rsidRDefault="001307F0">
      <w:pPr>
        <w:spacing w:before="120" w:after="280" w:afterAutospacing="1"/>
        <w:rPr>
          <w:rFonts w:asciiTheme="majorHAnsi" w:hAnsiTheme="majorHAnsi" w:cstheme="majorHAnsi"/>
          <w:sz w:val="26"/>
          <w:szCs w:val="26"/>
        </w:rPr>
      </w:pPr>
    </w:p>
    <w:p w:rsidR="001307F0" w:rsidRPr="005155A4" w:rsidRDefault="001307F0">
      <w:pPr>
        <w:spacing w:before="120" w:after="280" w:afterAutospacing="1"/>
        <w:rPr>
          <w:rFonts w:asciiTheme="majorHAnsi" w:hAnsiTheme="majorHAnsi" w:cstheme="majorHAnsi"/>
          <w:sz w:val="26"/>
          <w:szCs w:val="26"/>
        </w:rPr>
      </w:pPr>
    </w:p>
    <w:p w:rsidR="001307F0" w:rsidRPr="005155A4" w:rsidRDefault="001307F0">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jc w:val="center"/>
        <w:rPr>
          <w:rFonts w:asciiTheme="majorHAnsi" w:hAnsiTheme="majorHAnsi" w:cstheme="majorHAnsi"/>
          <w:sz w:val="26"/>
          <w:szCs w:val="26"/>
        </w:rPr>
      </w:pPr>
      <w:bookmarkStart w:id="83" w:name="chuong_phuluc_10"/>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09</w:t>
      </w:r>
      <w:bookmarkEnd w:id="83"/>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tháng 6 năm 2016 </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của Ngân hàng nhà nước)</w:t>
      </w:r>
    </w:p>
    <w:tbl>
      <w:tblPr>
        <w:tblW w:w="9999" w:type="dxa"/>
        <w:tblBorders>
          <w:top w:val="nil"/>
          <w:bottom w:val="nil"/>
          <w:insideH w:val="nil"/>
          <w:insideV w:val="nil"/>
        </w:tblBorders>
        <w:tblCellMar>
          <w:left w:w="0" w:type="dxa"/>
          <w:right w:w="0" w:type="dxa"/>
        </w:tblCellMar>
        <w:tblLook w:val="04A0"/>
      </w:tblPr>
      <w:tblGrid>
        <w:gridCol w:w="3780"/>
        <w:gridCol w:w="6219"/>
      </w:tblGrid>
      <w:tr w:rsidR="00DE7E86" w:rsidRPr="00D87F79" w:rsidTr="001307F0">
        <w:trPr>
          <w:trHeight w:val="1096"/>
        </w:trPr>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 NHẬN</w:t>
            </w:r>
            <w:r w:rsidRPr="00D87F79">
              <w:rPr>
                <w:rFonts w:asciiTheme="majorHAnsi" w:hAnsiTheme="majorHAnsi" w:cstheme="majorHAnsi"/>
                <w:b/>
                <w:bCs/>
                <w:sz w:val="26"/>
                <w:szCs w:val="26"/>
              </w:rPr>
              <w:br/>
              <w:t>ỦY THÁC</w:t>
            </w:r>
            <w:r w:rsidRPr="00D87F79">
              <w:rPr>
                <w:rFonts w:asciiTheme="majorHAnsi" w:hAnsiTheme="majorHAnsi" w:cstheme="majorHAnsi"/>
                <w:b/>
                <w:bCs/>
                <w:sz w:val="26"/>
                <w:szCs w:val="26"/>
              </w:rPr>
              <w:br/>
              <w:t>-------</w:t>
            </w:r>
          </w:p>
        </w:tc>
        <w:tc>
          <w:tcPr>
            <w:tcW w:w="6219"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1307F0">
        <w:tblPrEx>
          <w:tblBorders>
            <w:top w:val="none" w:sz="0" w:space="0" w:color="auto"/>
            <w:bottom w:val="none" w:sz="0" w:space="0" w:color="auto"/>
            <w:insideH w:val="none" w:sz="0" w:space="0" w:color="auto"/>
            <w:insideV w:val="none" w:sz="0" w:space="0" w:color="auto"/>
          </w:tblBorders>
        </w:tblPrEx>
        <w:trPr>
          <w:trHeight w:val="423"/>
        </w:trPr>
        <w:tc>
          <w:tcPr>
            <w:tcW w:w="3780"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6219"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ngày ….. tháng …. năm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84" w:name="chuong_phuluc_10_name"/>
      <w:r w:rsidRPr="00D87F79">
        <w:rPr>
          <w:rFonts w:asciiTheme="majorHAnsi" w:hAnsiTheme="majorHAnsi" w:cstheme="majorHAnsi"/>
          <w:b/>
          <w:bCs/>
          <w:sz w:val="26"/>
          <w:szCs w:val="26"/>
        </w:rPr>
        <w:t>ĐƠN ĐĂNG KÝ HẠN MỨC NHẬN ỦY THÁC</w:t>
      </w:r>
      <w:bookmarkEnd w:id="84"/>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Căn cứ Thông tư số 10/2016/TT-NHNN của Thống đốc Ngân hàng Nhà nước hướng dẫn một số nội dung quy định tại Nghị định 135/NĐ-CP ngày 31/12/2015 của Chính phủ quy định về đầu tư gián tiếp ra nước ngoài;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{Tổ chức nhận ủy thác}</w:t>
      </w:r>
      <w:r w:rsidRPr="00D87F79">
        <w:rPr>
          <w:rFonts w:asciiTheme="majorHAnsi" w:hAnsiTheme="majorHAnsi" w:cstheme="majorHAnsi"/>
          <w:sz w:val="26"/>
          <w:szCs w:val="26"/>
        </w:rPr>
        <w:t xml:space="preserve"> đề nghị Ngân hàng Nhà nước xác nhận đăng ký hạn mức nhận ủy thác đầu tư gián tiếp ra nước ngoài năm </w:t>
      </w:r>
      <w:r w:rsidRPr="00D87F79">
        <w:rPr>
          <w:rFonts w:asciiTheme="majorHAnsi" w:hAnsiTheme="majorHAnsi" w:cstheme="majorHAnsi"/>
          <w:i/>
          <w:iCs/>
          <w:sz w:val="26"/>
          <w:szCs w:val="26"/>
        </w:rPr>
        <w:t>...(ghi rõ năm đăng ký)</w:t>
      </w:r>
      <w:r w:rsidRPr="00D87F79">
        <w:rPr>
          <w:rFonts w:asciiTheme="majorHAnsi" w:hAnsiTheme="majorHAnsi" w:cstheme="majorHAnsi"/>
          <w:sz w:val="26"/>
          <w:szCs w:val="26"/>
        </w:rPr>
        <w:t xml:space="preserve"> với nội dung cụ thể sau đây:</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1. Tên của Tổ chức nhận ủy thác: </w:t>
      </w:r>
      <w:r w:rsidRPr="00D87F79">
        <w:rPr>
          <w:rFonts w:asciiTheme="majorHAnsi" w:hAnsiTheme="majorHAnsi" w:cstheme="majorHAnsi"/>
          <w:i/>
          <w:iCs/>
          <w:sz w:val="26"/>
          <w:szCs w:val="26"/>
        </w:rPr>
        <w:t>(Ghi đầy đủ tên của tổ chức bằng chữ in hoa)………</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2. Giấy chứng nhận đăng ký hoạt động nhận ủy thác đầu tư gián tiếp ra nước ngoài số: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3. Quy mô vốn/ quy mô tài sản ủy thác </w:t>
      </w:r>
      <w:r w:rsidRPr="00D87F79">
        <w:rPr>
          <w:rFonts w:asciiTheme="majorHAnsi" w:hAnsiTheme="majorHAnsi" w:cstheme="majorHAnsi"/>
          <w:i/>
          <w:iCs/>
          <w:sz w:val="26"/>
          <w:szCs w:val="26"/>
        </w:rPr>
        <w:t>(xác định theo từng đối t</w:t>
      </w:r>
      <w:r w:rsidR="0049533E">
        <w:rPr>
          <w:rFonts w:asciiTheme="majorHAnsi" w:hAnsiTheme="majorHAnsi" w:cstheme="majorHAnsi"/>
          <w:i/>
          <w:iCs/>
          <w:sz w:val="26"/>
          <w:szCs w:val="26"/>
        </w:rPr>
        <w:t xml:space="preserve">ượng nhận ủy thác quy định tại </w:t>
      </w:r>
      <w:r w:rsidR="0049533E" w:rsidRPr="0049533E">
        <w:rPr>
          <w:rFonts w:asciiTheme="majorHAnsi" w:hAnsiTheme="majorHAnsi" w:cstheme="majorHAnsi"/>
          <w:i/>
          <w:iCs/>
          <w:sz w:val="26"/>
          <w:szCs w:val="26"/>
        </w:rPr>
        <w:t>k</w:t>
      </w:r>
      <w:r w:rsidRPr="00D87F79">
        <w:rPr>
          <w:rFonts w:asciiTheme="majorHAnsi" w:hAnsiTheme="majorHAnsi" w:cstheme="majorHAnsi"/>
          <w:i/>
          <w:iCs/>
          <w:sz w:val="26"/>
          <w:szCs w:val="26"/>
        </w:rPr>
        <w:t>hoản 5 Điều 21 Thông tư này):……………</w:t>
      </w:r>
    </w:p>
    <w:p w:rsidR="00DE7E86" w:rsidRPr="00D87F79" w:rsidRDefault="0049533E" w:rsidP="001307F0">
      <w:pPr>
        <w:spacing w:before="120"/>
        <w:jc w:val="both"/>
        <w:rPr>
          <w:rFonts w:asciiTheme="majorHAnsi" w:hAnsiTheme="majorHAnsi" w:cstheme="majorHAnsi"/>
          <w:sz w:val="26"/>
          <w:szCs w:val="26"/>
        </w:rPr>
      </w:pPr>
      <w:r>
        <w:rPr>
          <w:rFonts w:asciiTheme="majorHAnsi" w:hAnsiTheme="majorHAnsi" w:cstheme="majorHAnsi"/>
          <w:sz w:val="26"/>
          <w:szCs w:val="26"/>
        </w:rPr>
        <w:t xml:space="preserve">4. Tài </w:t>
      </w:r>
      <w:r w:rsidRPr="0049533E">
        <w:rPr>
          <w:rFonts w:asciiTheme="majorHAnsi" w:hAnsiTheme="majorHAnsi" w:cstheme="majorHAnsi"/>
          <w:sz w:val="26"/>
          <w:szCs w:val="26"/>
        </w:rPr>
        <w:t>k</w:t>
      </w:r>
      <w:r w:rsidR="00DE7E86" w:rsidRPr="00D87F79">
        <w:rPr>
          <w:rFonts w:asciiTheme="majorHAnsi" w:hAnsiTheme="majorHAnsi" w:cstheme="majorHAnsi"/>
          <w:sz w:val="26"/>
          <w:szCs w:val="26"/>
        </w:rPr>
        <w:t xml:space="preserve">hoản nhận ủy thác số: .... tại tổ chức tín dụng: </w:t>
      </w:r>
      <w:r w:rsidR="00DE7E86" w:rsidRPr="00D87F79">
        <w:rPr>
          <w:rFonts w:asciiTheme="majorHAnsi" w:hAnsiTheme="majorHAnsi" w:cstheme="majorHAnsi"/>
          <w:i/>
          <w:iCs/>
          <w:sz w:val="26"/>
          <w:szCs w:val="26"/>
        </w:rPr>
        <w:t>(ghi rõ tên tổ chức</w:t>
      </w:r>
      <w:r>
        <w:rPr>
          <w:rFonts w:asciiTheme="majorHAnsi" w:hAnsiTheme="majorHAnsi" w:cstheme="majorHAnsi"/>
          <w:i/>
          <w:iCs/>
          <w:sz w:val="26"/>
          <w:szCs w:val="26"/>
        </w:rPr>
        <w:t xml:space="preserve"> tín dụng được phép nơi mở tài </w:t>
      </w:r>
      <w:r w:rsidRPr="0049533E">
        <w:rPr>
          <w:rFonts w:asciiTheme="majorHAnsi" w:hAnsiTheme="majorHAnsi" w:cstheme="majorHAnsi"/>
          <w:i/>
          <w:iCs/>
          <w:sz w:val="26"/>
          <w:szCs w:val="26"/>
        </w:rPr>
        <w:t>k</w:t>
      </w:r>
      <w:r w:rsidR="00DE7E86" w:rsidRPr="00D87F79">
        <w:rPr>
          <w:rFonts w:asciiTheme="majorHAnsi" w:hAnsiTheme="majorHAnsi" w:cstheme="majorHAnsi"/>
          <w:i/>
          <w:iCs/>
          <w:sz w:val="26"/>
          <w:szCs w:val="26"/>
        </w:rPr>
        <w:t>hoản)</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5. Tình hình hoạt động nhận ủy thác đầu tư của tổ chức nhận ủy thác của các năm trước:</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Tình hình thực hiện hạn nhận ủy thác đầu tư của năm trước liền kề và hạn mức tự doanh tạm thời của năm thực hiện: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Tổng hạn mức nhận ủy thác đã được xác nhận lũy kế (bao gồm cả hạn mức nhận ủy thác và hạn mức nhận ủy thác tạm thời) đến năm đăng ký: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Tổng số tiền thực tế thực hiện đầu tư ra nước ngoài từ nguồn nhận ủy thác lũy kế đến năm đăng ký: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6. Hạn mức nhận ủy thác (bao gồm cả hạn mức nhận ủy thác và hạn mức nhận ủy thác tạm thời) của năm trước liền kề (nếu có):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7. Hạn mức nhận ủy thác đăng ký: </w:t>
      </w:r>
      <w:r w:rsidRPr="00D87F79">
        <w:rPr>
          <w:rFonts w:asciiTheme="majorHAnsi" w:hAnsiTheme="majorHAnsi" w:cstheme="majorHAnsi"/>
          <w:i/>
          <w:iCs/>
          <w:sz w:val="26"/>
          <w:szCs w:val="26"/>
        </w:rPr>
        <w:t>Số tiền (ghi rõ số tiền bằng ngoại tệ bằng số và bằng chữ)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lastRenderedPageBreak/>
        <w:t xml:space="preserve">8. </w:t>
      </w:r>
      <w:r w:rsidRPr="00D87F79">
        <w:rPr>
          <w:rFonts w:asciiTheme="majorHAnsi" w:hAnsiTheme="majorHAnsi" w:cstheme="majorHAnsi"/>
          <w:i/>
          <w:iCs/>
          <w:sz w:val="26"/>
          <w:szCs w:val="26"/>
        </w:rPr>
        <w:t>{Tổ chức nhận ủy thác}</w:t>
      </w:r>
      <w:r w:rsidRPr="00D87F79">
        <w:rPr>
          <w:rFonts w:asciiTheme="majorHAnsi" w:hAnsiTheme="majorHAnsi" w:cstheme="majorHAnsi"/>
          <w:sz w:val="26"/>
          <w:szCs w:val="26"/>
        </w:rPr>
        <w:t xml:space="preserve"> xin cam kết:</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a) Chịu trách nhiệm trước pháp luật về tính chính xác, trung thực của các tài liệu trong hồ sơ đề nghị xác nhận đăng ký hạn mức nhận ủy thác đầu tư gián tiếp ra nước ngoài;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b) Chỉ thực hiện nhận ủy thác đầu tư gián tiếp ra nước ngoài trong phạm vi hạn mức nhận ủy thác được Ngân hàng Nhà nước xác nhận đăng ký và công cụ được phép </w:t>
      </w:r>
      <w:r w:rsidRPr="00D87F79">
        <w:rPr>
          <w:rFonts w:asciiTheme="majorHAnsi" w:hAnsiTheme="majorHAnsi" w:cstheme="majorHAnsi"/>
          <w:sz w:val="26"/>
          <w:szCs w:val="26"/>
          <w:shd w:val="solid" w:color="FFFFFF" w:fill="auto"/>
        </w:rPr>
        <w:t>đầu tư</w:t>
      </w:r>
      <w:r w:rsidRPr="00D87F79">
        <w:rPr>
          <w:rFonts w:asciiTheme="majorHAnsi" w:hAnsiTheme="majorHAnsi" w:cstheme="majorHAnsi"/>
          <w:sz w:val="26"/>
          <w:szCs w:val="26"/>
        </w:rPr>
        <w:t xml:space="preserve"> gián </w:t>
      </w:r>
      <w:r w:rsidR="00324F74">
        <w:rPr>
          <w:rFonts w:asciiTheme="majorHAnsi" w:hAnsiTheme="majorHAnsi" w:cstheme="majorHAnsi"/>
          <w:sz w:val="26"/>
          <w:szCs w:val="26"/>
        </w:rPr>
        <w:t xml:space="preserve">tiếp ở nước ngoài quy định tại </w:t>
      </w:r>
      <w:r w:rsidR="00324F74" w:rsidRPr="00324F74">
        <w:rPr>
          <w:rFonts w:asciiTheme="majorHAnsi" w:hAnsiTheme="majorHAnsi" w:cstheme="majorHAnsi"/>
          <w:sz w:val="26"/>
          <w:szCs w:val="26"/>
        </w:rPr>
        <w:t>k</w:t>
      </w:r>
      <w:r w:rsidRPr="00D87F79">
        <w:rPr>
          <w:rFonts w:asciiTheme="majorHAnsi" w:hAnsiTheme="majorHAnsi" w:cstheme="majorHAnsi"/>
          <w:sz w:val="26"/>
          <w:szCs w:val="26"/>
        </w:rPr>
        <w:t>hoản 3 Điều 8 Nghị định 135/2015/NĐ-CP và quy định của Ngân hàng Nhà nước;</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c) Chấp hành nghiêm chỉnh các quy định hiện hành về quản lý ngoại hối và các quy định khác của pháp luật có liên quan.</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b/>
          <w:bCs/>
          <w:i/>
          <w:iCs/>
          <w:sz w:val="26"/>
          <w:szCs w:val="26"/>
        </w:rPr>
        <w:t>Hồ sơ kèm theo:</w:t>
      </w:r>
    </w:p>
    <w:p w:rsidR="00DE7E86" w:rsidRPr="0049533E"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(Thàn</w:t>
      </w:r>
      <w:r w:rsidR="00324F74">
        <w:rPr>
          <w:rFonts w:asciiTheme="majorHAnsi" w:hAnsiTheme="majorHAnsi" w:cstheme="majorHAnsi"/>
          <w:i/>
          <w:iCs/>
          <w:sz w:val="26"/>
          <w:szCs w:val="26"/>
        </w:rPr>
        <w:t xml:space="preserve">h phần hồ sơ theo quy định tại </w:t>
      </w:r>
      <w:r w:rsidR="00324F74" w:rsidRPr="00324F74">
        <w:rPr>
          <w:rFonts w:asciiTheme="majorHAnsi" w:hAnsiTheme="majorHAnsi" w:cstheme="majorHAnsi"/>
          <w:i/>
          <w:iCs/>
          <w:sz w:val="26"/>
          <w:szCs w:val="26"/>
        </w:rPr>
        <w:t>k</w:t>
      </w:r>
      <w:r w:rsidRPr="00D87F79">
        <w:rPr>
          <w:rFonts w:asciiTheme="majorHAnsi" w:hAnsiTheme="majorHAnsi" w:cstheme="majorHAnsi"/>
          <w:i/>
          <w:iCs/>
          <w:sz w:val="26"/>
          <w:szCs w:val="26"/>
        </w:rPr>
        <w:t>hoản 1 Điều 24 Thông tư số 10/2016/TT-NHNN của Thống đốc Ngân hàng Nhà nước hướng dẫn một số nội dung quy định tại Nghị định 135/2015/NĐ-CP ngày 31/12/2015 của Chính phủ quy định về đầu tư gián tiếp ra nước ngoài.</w:t>
      </w:r>
      <w:r w:rsidR="0049533E" w:rsidRPr="0049533E">
        <w:rPr>
          <w:rFonts w:asciiTheme="majorHAnsi" w:hAnsiTheme="majorHAnsi" w:cstheme="majorHAnsi"/>
          <w:i/>
          <w:sz w:val="26"/>
          <w:szCs w:val="26"/>
        </w:rPr>
        <w:t>)</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DE7E86" w:rsidRPr="00D87F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 CỦA</w:t>
            </w:r>
            <w:r w:rsidRPr="00D87F79">
              <w:rPr>
                <w:rFonts w:asciiTheme="majorHAnsi" w:hAnsiTheme="majorHAnsi" w:cstheme="majorHAnsi"/>
                <w:b/>
                <w:bCs/>
                <w:sz w:val="26"/>
                <w:szCs w:val="26"/>
              </w:rPr>
              <w:br/>
              <w:t>TỔ CHỨC NHẬN ỦY THÁC</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4A34B4" w:rsidRPr="00D87F79" w:rsidRDefault="004A34B4" w:rsidP="001307F0">
      <w:pPr>
        <w:spacing w:before="120"/>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5155A4" w:rsidRDefault="004A34B4">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b/>
          <w:bCs/>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85" w:name="chuong_phuluc_11"/>
      <w:r w:rsidRPr="00D87F79">
        <w:rPr>
          <w:rFonts w:asciiTheme="majorHAnsi" w:hAnsiTheme="majorHAnsi" w:cstheme="majorHAnsi"/>
          <w:b/>
          <w:bCs/>
          <w:sz w:val="26"/>
          <w:szCs w:val="26"/>
        </w:rPr>
        <w:lastRenderedPageBreak/>
        <w:t>PHỤ LỤC 10</w:t>
      </w:r>
      <w:bookmarkEnd w:id="85"/>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tháng 6 năm 2016 </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của Ngân hàng nhà nước)</w:t>
      </w:r>
    </w:p>
    <w:tbl>
      <w:tblPr>
        <w:tblW w:w="9728" w:type="dxa"/>
        <w:tblBorders>
          <w:top w:val="nil"/>
          <w:bottom w:val="nil"/>
          <w:insideH w:val="nil"/>
          <w:insideV w:val="nil"/>
        </w:tblBorders>
        <w:tblCellMar>
          <w:left w:w="0" w:type="dxa"/>
          <w:right w:w="0" w:type="dxa"/>
        </w:tblCellMar>
        <w:tblLook w:val="04A0"/>
      </w:tblPr>
      <w:tblGrid>
        <w:gridCol w:w="3678"/>
        <w:gridCol w:w="6050"/>
      </w:tblGrid>
      <w:tr w:rsidR="00DE7E86" w:rsidRPr="00D87F79" w:rsidTr="001307F0">
        <w:trPr>
          <w:trHeight w:val="1096"/>
        </w:trPr>
        <w:tc>
          <w:tcPr>
            <w:tcW w:w="367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 NHẬN</w:t>
            </w:r>
            <w:r w:rsidRPr="00D87F79">
              <w:rPr>
                <w:rFonts w:asciiTheme="majorHAnsi" w:hAnsiTheme="majorHAnsi" w:cstheme="majorHAnsi"/>
                <w:b/>
                <w:bCs/>
                <w:sz w:val="26"/>
                <w:szCs w:val="26"/>
              </w:rPr>
              <w:br/>
              <w:t>ỦY THÁC</w:t>
            </w:r>
            <w:r w:rsidRPr="00D87F79">
              <w:rPr>
                <w:rFonts w:asciiTheme="majorHAnsi" w:hAnsiTheme="majorHAnsi" w:cstheme="majorHAnsi"/>
                <w:b/>
                <w:bCs/>
                <w:sz w:val="26"/>
                <w:szCs w:val="26"/>
              </w:rPr>
              <w:br/>
              <w:t>-------</w:t>
            </w:r>
          </w:p>
        </w:tc>
        <w:tc>
          <w:tcPr>
            <w:tcW w:w="6050"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1307F0">
        <w:tblPrEx>
          <w:tblBorders>
            <w:top w:val="none" w:sz="0" w:space="0" w:color="auto"/>
            <w:bottom w:val="none" w:sz="0" w:space="0" w:color="auto"/>
            <w:insideH w:val="none" w:sz="0" w:space="0" w:color="auto"/>
            <w:insideV w:val="none" w:sz="0" w:space="0" w:color="auto"/>
          </w:tblBorders>
        </w:tblPrEx>
        <w:trPr>
          <w:trHeight w:val="420"/>
        </w:trPr>
        <w:tc>
          <w:tcPr>
            <w:tcW w:w="367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6050"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ngày ….. tháng …. năm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86" w:name="chuong_phuluc_11_name"/>
      <w:r w:rsidRPr="00D87F79">
        <w:rPr>
          <w:rFonts w:asciiTheme="majorHAnsi" w:hAnsiTheme="majorHAnsi" w:cstheme="majorHAnsi"/>
          <w:b/>
          <w:bCs/>
          <w:sz w:val="26"/>
          <w:szCs w:val="26"/>
        </w:rPr>
        <w:t>ĐƠN ĐĂNG KÝ HẠN MỨC NHẬN ỦY THÁC TẠM THỜI</w:t>
      </w:r>
      <w:bookmarkEnd w:id="86"/>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Căn cứ Thông tư số ... /2016/TT-NHNN </w:t>
      </w:r>
      <w:r w:rsidRPr="00D87F79">
        <w:rPr>
          <w:rFonts w:asciiTheme="majorHAnsi" w:hAnsiTheme="majorHAnsi" w:cstheme="majorHAnsi"/>
          <w:sz w:val="26"/>
          <w:szCs w:val="26"/>
          <w:shd w:val="solid" w:color="FFFFFF" w:fill="auto"/>
        </w:rPr>
        <w:t>của</w:t>
      </w:r>
      <w:r w:rsidRPr="00D87F79">
        <w:rPr>
          <w:rFonts w:asciiTheme="majorHAnsi" w:hAnsiTheme="majorHAnsi" w:cstheme="majorHAnsi"/>
          <w:sz w:val="26"/>
          <w:szCs w:val="26"/>
        </w:rPr>
        <w:t xml:space="preserve"> Thống đốc Ngân hàng Nhà nước hướng dẫn một số nội dung quy định tại Nghị định 135/NĐ-CP ngày 31/12/2015 của Chính phủ quy định về đầu tư gián tiếp ra nước ngoài;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{Tổ chức nhận ủy thác}</w:t>
      </w:r>
      <w:r w:rsidRPr="00D87F79">
        <w:rPr>
          <w:rFonts w:asciiTheme="majorHAnsi" w:hAnsiTheme="majorHAnsi" w:cstheme="majorHAnsi"/>
          <w:sz w:val="26"/>
          <w:szCs w:val="26"/>
        </w:rPr>
        <w:t xml:space="preserve"> đề nghị Ngân hàng Nhà nước xác nhận đăng ký hạn mức nhận ủy thác tạm thời đầu tư gián tiếp ra nước ngoài năm ..., </w:t>
      </w:r>
      <w:r w:rsidRPr="00D87F79">
        <w:rPr>
          <w:rFonts w:asciiTheme="majorHAnsi" w:hAnsiTheme="majorHAnsi" w:cstheme="majorHAnsi"/>
          <w:i/>
          <w:iCs/>
          <w:sz w:val="26"/>
          <w:szCs w:val="26"/>
        </w:rPr>
        <w:t>(ghi rõ năm đăng ký)</w:t>
      </w:r>
      <w:r w:rsidRPr="00D87F79">
        <w:rPr>
          <w:rFonts w:asciiTheme="majorHAnsi" w:hAnsiTheme="majorHAnsi" w:cstheme="majorHAnsi"/>
          <w:sz w:val="26"/>
          <w:szCs w:val="26"/>
        </w:rPr>
        <w:t xml:space="preserve"> với nội dung </w:t>
      </w:r>
      <w:r w:rsidRPr="00D87F79">
        <w:rPr>
          <w:rFonts w:asciiTheme="majorHAnsi" w:hAnsiTheme="majorHAnsi" w:cstheme="majorHAnsi"/>
          <w:sz w:val="26"/>
          <w:szCs w:val="26"/>
          <w:shd w:val="solid" w:color="FFFFFF" w:fill="auto"/>
        </w:rPr>
        <w:t>cụ thể</w:t>
      </w:r>
      <w:r w:rsidRPr="00D87F79">
        <w:rPr>
          <w:rFonts w:asciiTheme="majorHAnsi" w:hAnsiTheme="majorHAnsi" w:cstheme="majorHAnsi"/>
          <w:sz w:val="26"/>
          <w:szCs w:val="26"/>
        </w:rPr>
        <w:t xml:space="preserve"> sau đây:</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1. Tên của tổ chức nhận ủy thác: </w:t>
      </w:r>
      <w:r w:rsidRPr="00D87F79">
        <w:rPr>
          <w:rFonts w:asciiTheme="majorHAnsi" w:hAnsiTheme="majorHAnsi" w:cstheme="majorHAnsi"/>
          <w:i/>
          <w:iCs/>
          <w:sz w:val="26"/>
          <w:szCs w:val="26"/>
        </w:rPr>
        <w:t>(Ghi đầy đủ tên của tổ chức bằng chữ in hoa)...</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2. Công văn xác nhận đăng ký hạn mức nhận ủy thác năm trước liền kề của Ngân hàng Nhà nước số: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3. Quy mô vốn/ quy mô tài sản ủy thác (xác định theo từng đối t</w:t>
      </w:r>
      <w:r w:rsidR="00324F74">
        <w:rPr>
          <w:rFonts w:asciiTheme="majorHAnsi" w:hAnsiTheme="majorHAnsi" w:cstheme="majorHAnsi"/>
          <w:sz w:val="26"/>
          <w:szCs w:val="26"/>
        </w:rPr>
        <w:t xml:space="preserve">ượng nhận ủy thác quy định tại </w:t>
      </w:r>
      <w:r w:rsidR="00324F74" w:rsidRPr="00324F74">
        <w:rPr>
          <w:rFonts w:asciiTheme="majorHAnsi" w:hAnsiTheme="majorHAnsi" w:cstheme="majorHAnsi"/>
          <w:sz w:val="26"/>
          <w:szCs w:val="26"/>
        </w:rPr>
        <w:t>k</w:t>
      </w:r>
      <w:r w:rsidRPr="00D87F79">
        <w:rPr>
          <w:rFonts w:asciiTheme="majorHAnsi" w:hAnsiTheme="majorHAnsi" w:cstheme="majorHAnsi"/>
          <w:sz w:val="26"/>
          <w:szCs w:val="26"/>
        </w:rPr>
        <w:t>hoản 5 Điều 21 Thông tư này):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4. Tình hình hoạt động nhận ủy thác đầu tư của tổ chức nhận ủy thác của các năm trước: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Tình hình thực hiện hạn nhận ủy thác đầu tư của năm trước liền kề và hạn mức tự doanh tạm thời của năm thực hiện:……</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Tổng hạn mức nhận ủy thác đã được xác nhận lũy kế (bao gồm cả hạn mức nhận ủy thác và hạn mức nhận ủy thác tạm thời) đến năm đăng ký:……………….</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Tổng số tiền thực tế thực hiện đầu tư ra nước ngoài từ nguồn nhận ủy thác lũy kế đến năm đăng ký: ……………</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5. Hạn mức nhận ủy </w:t>
      </w:r>
      <w:r w:rsidR="008C1520" w:rsidRPr="008C1520">
        <w:rPr>
          <w:rFonts w:asciiTheme="majorHAnsi" w:hAnsiTheme="majorHAnsi" w:cstheme="majorHAnsi"/>
          <w:sz w:val="26"/>
          <w:szCs w:val="26"/>
        </w:rPr>
        <w:t>t</w:t>
      </w:r>
      <w:r w:rsidRPr="00D87F79">
        <w:rPr>
          <w:rFonts w:asciiTheme="majorHAnsi" w:hAnsiTheme="majorHAnsi" w:cstheme="majorHAnsi"/>
          <w:sz w:val="26"/>
          <w:szCs w:val="26"/>
        </w:rPr>
        <w:t xml:space="preserve">hác tạm thời đăng ký: </w:t>
      </w:r>
      <w:r w:rsidRPr="00D87F79">
        <w:rPr>
          <w:rFonts w:asciiTheme="majorHAnsi" w:hAnsiTheme="majorHAnsi" w:cstheme="majorHAnsi"/>
          <w:i/>
          <w:iCs/>
          <w:sz w:val="26"/>
          <w:szCs w:val="26"/>
        </w:rPr>
        <w:t>Số tiền (ghi rõ số tiền bằng ngoại tệ bằng số và bằng chữ)………</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 xml:space="preserve">6. </w:t>
      </w:r>
      <w:r w:rsidRPr="00D87F79">
        <w:rPr>
          <w:rFonts w:asciiTheme="majorHAnsi" w:hAnsiTheme="majorHAnsi" w:cstheme="majorHAnsi"/>
          <w:i/>
          <w:iCs/>
          <w:sz w:val="26"/>
          <w:szCs w:val="26"/>
        </w:rPr>
        <w:t>{</w:t>
      </w:r>
      <w:r w:rsidRPr="00D87F79">
        <w:rPr>
          <w:rFonts w:asciiTheme="majorHAnsi" w:hAnsiTheme="majorHAnsi" w:cstheme="majorHAnsi"/>
          <w:i/>
          <w:iCs/>
          <w:sz w:val="26"/>
          <w:szCs w:val="26"/>
          <w:shd w:val="solid" w:color="FFFFFF" w:fill="auto"/>
        </w:rPr>
        <w:t>Tổ chức</w:t>
      </w:r>
      <w:r w:rsidRPr="00D87F79">
        <w:rPr>
          <w:rFonts w:asciiTheme="majorHAnsi" w:hAnsiTheme="majorHAnsi" w:cstheme="majorHAnsi"/>
          <w:i/>
          <w:iCs/>
          <w:sz w:val="26"/>
          <w:szCs w:val="26"/>
        </w:rPr>
        <w:t xml:space="preserve"> nhận ủy thác} </w:t>
      </w:r>
      <w:r w:rsidRPr="00D87F79">
        <w:rPr>
          <w:rFonts w:asciiTheme="majorHAnsi" w:hAnsiTheme="majorHAnsi" w:cstheme="majorHAnsi"/>
          <w:sz w:val="26"/>
          <w:szCs w:val="26"/>
        </w:rPr>
        <w:t>xin cam kết:</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a) Chịu trách nhiệm trước pháp luật về tính chính xác, trung thực của các tài liệu trong hồ sơ đề nghị xác nhận đăng ký hạn mức nhận ủy tạm thời;</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lastRenderedPageBreak/>
        <w:t xml:space="preserve">b) Chỉ thực hiện nhận ủy thác đầu tư gián tiếp ra nước ngoài trong phạm vi hạn mức nhận ủy thác tạm thời được Ngân hàng; Nhà nước xác nhận đăng ký và công cụ được phép đầu tư gián </w:t>
      </w:r>
      <w:r w:rsidR="00324F74">
        <w:rPr>
          <w:rFonts w:asciiTheme="majorHAnsi" w:hAnsiTheme="majorHAnsi" w:cstheme="majorHAnsi"/>
          <w:sz w:val="26"/>
          <w:szCs w:val="26"/>
        </w:rPr>
        <w:t xml:space="preserve">tiếp ở nước ngoài quy định tại </w:t>
      </w:r>
      <w:r w:rsidR="00324F74" w:rsidRPr="00324F74">
        <w:rPr>
          <w:rFonts w:asciiTheme="majorHAnsi" w:hAnsiTheme="majorHAnsi" w:cstheme="majorHAnsi"/>
          <w:sz w:val="26"/>
          <w:szCs w:val="26"/>
        </w:rPr>
        <w:t>k</w:t>
      </w:r>
      <w:r w:rsidRPr="00D87F79">
        <w:rPr>
          <w:rFonts w:asciiTheme="majorHAnsi" w:hAnsiTheme="majorHAnsi" w:cstheme="majorHAnsi"/>
          <w:sz w:val="26"/>
          <w:szCs w:val="26"/>
        </w:rPr>
        <w:t>hoản 3 Điều 8 Nghị định 135/2015/NĐ-CP và quy định của Ngân hàng Nhà nước;</w:t>
      </w:r>
    </w:p>
    <w:p w:rsidR="00DE7E86" w:rsidRPr="00D87F79" w:rsidRDefault="00DE7E86" w:rsidP="001307F0">
      <w:pPr>
        <w:spacing w:before="120"/>
        <w:jc w:val="both"/>
        <w:rPr>
          <w:rFonts w:asciiTheme="majorHAnsi" w:hAnsiTheme="majorHAnsi" w:cstheme="majorHAnsi"/>
          <w:sz w:val="26"/>
          <w:szCs w:val="26"/>
        </w:rPr>
      </w:pPr>
      <w:r w:rsidRPr="00D87F79">
        <w:rPr>
          <w:rFonts w:asciiTheme="majorHAnsi" w:hAnsiTheme="majorHAnsi" w:cstheme="majorHAnsi"/>
          <w:sz w:val="26"/>
          <w:szCs w:val="26"/>
        </w:rPr>
        <w:t>c) Chấp hành nghiêm chỉnh các quy định hiện hành về quản lý ngoại hối và các quy định khác của pháp luật có liên quan.</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DE7E86" w:rsidRPr="00D87F7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rsidP="001307F0">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ĐẠI DIỆN HỢP PHÁP CỦA TỔ CHỨC NHẬN ỦY THÁC</w:t>
            </w:r>
            <w:r w:rsidRPr="00D87F79">
              <w:rPr>
                <w:rFonts w:asciiTheme="majorHAnsi" w:hAnsiTheme="majorHAnsi" w:cstheme="majorHAnsi"/>
                <w:b/>
                <w:bCs/>
                <w:sz w:val="26"/>
                <w:szCs w:val="26"/>
              </w:rPr>
              <w:br/>
            </w:r>
            <w:r w:rsidRPr="00D87F79">
              <w:rPr>
                <w:rFonts w:asciiTheme="majorHAnsi" w:hAnsiTheme="majorHAnsi" w:cstheme="majorHAnsi"/>
                <w:b/>
                <w:bCs/>
                <w:i/>
                <w:iCs/>
                <w:sz w:val="26"/>
                <w:szCs w:val="26"/>
              </w:rPr>
              <w:t>(ký tên, đóng dấu)</w:t>
            </w:r>
          </w:p>
        </w:tc>
      </w:tr>
    </w:tbl>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DE7E86" w:rsidRPr="005155A4" w:rsidRDefault="00DE7E86">
      <w:pPr>
        <w:spacing w:before="120" w:after="280" w:afterAutospacing="1"/>
        <w:jc w:val="center"/>
        <w:rPr>
          <w:rFonts w:asciiTheme="majorHAnsi" w:hAnsiTheme="majorHAnsi" w:cstheme="majorHAnsi"/>
          <w:b/>
          <w:bCs/>
          <w:sz w:val="26"/>
          <w:szCs w:val="26"/>
        </w:rPr>
      </w:pPr>
      <w:r w:rsidRPr="00D87F79">
        <w:rPr>
          <w:rFonts w:asciiTheme="majorHAnsi" w:hAnsiTheme="majorHAnsi" w:cstheme="majorHAnsi"/>
          <w:b/>
          <w:bCs/>
          <w:sz w:val="26"/>
          <w:szCs w:val="26"/>
        </w:rPr>
        <w:t> </w:t>
      </w:r>
    </w:p>
    <w:p w:rsidR="001307F0" w:rsidRPr="005155A4" w:rsidRDefault="001307F0">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sz w:val="26"/>
          <w:szCs w:val="26"/>
        </w:rPr>
      </w:pPr>
    </w:p>
    <w:p w:rsidR="00DE7E86" w:rsidRPr="00D87F79" w:rsidRDefault="00DE7E86">
      <w:pPr>
        <w:spacing w:before="120" w:after="280" w:afterAutospacing="1"/>
        <w:jc w:val="center"/>
        <w:rPr>
          <w:rFonts w:asciiTheme="majorHAnsi" w:hAnsiTheme="majorHAnsi" w:cstheme="majorHAnsi"/>
          <w:sz w:val="26"/>
          <w:szCs w:val="26"/>
        </w:rPr>
      </w:pPr>
      <w:bookmarkStart w:id="87" w:name="chuong_phuluc_12"/>
      <w:r w:rsidRPr="00D87F79">
        <w:rPr>
          <w:rFonts w:asciiTheme="majorHAnsi" w:hAnsiTheme="majorHAnsi" w:cstheme="majorHAnsi"/>
          <w:b/>
          <w:bCs/>
          <w:sz w:val="26"/>
          <w:szCs w:val="26"/>
        </w:rPr>
        <w:lastRenderedPageBreak/>
        <w:t>PHỤ LỤC 11</w:t>
      </w:r>
      <w:bookmarkEnd w:id="87"/>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(Ban hành kèm theo Thông tư số 10/2016/TT-NHNN ngày 29 tháng 6 năm 2016</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 xml:space="preserve"> của Ngân hàng nhà nước)</w:t>
      </w:r>
    </w:p>
    <w:tbl>
      <w:tblPr>
        <w:tblW w:w="5000" w:type="pct"/>
        <w:tblBorders>
          <w:top w:val="nil"/>
          <w:bottom w:val="nil"/>
          <w:insideH w:val="nil"/>
          <w:insideV w:val="nil"/>
        </w:tblBorders>
        <w:tblCellMar>
          <w:left w:w="0" w:type="dxa"/>
          <w:right w:w="0" w:type="dxa"/>
        </w:tblCellMar>
        <w:tblLook w:val="04A0"/>
      </w:tblPr>
      <w:tblGrid>
        <w:gridCol w:w="3642"/>
        <w:gridCol w:w="5993"/>
      </w:tblGrid>
      <w:tr w:rsidR="00DE7E86" w:rsidRPr="00D87F79" w:rsidTr="001307F0">
        <w:trPr>
          <w:trHeight w:val="954"/>
        </w:trPr>
        <w:tc>
          <w:tcPr>
            <w:tcW w:w="1890"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 TỰ DOANH</w:t>
            </w:r>
            <w:r w:rsidRPr="00D87F79">
              <w:rPr>
                <w:rFonts w:asciiTheme="majorHAnsi" w:hAnsiTheme="majorHAnsi" w:cstheme="majorHAnsi"/>
                <w:b/>
                <w:bCs/>
                <w:sz w:val="26"/>
                <w:szCs w:val="26"/>
              </w:rPr>
              <w:br/>
              <w:t>-------</w:t>
            </w:r>
          </w:p>
        </w:tc>
        <w:tc>
          <w:tcPr>
            <w:tcW w:w="3110"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3110"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88" w:name="chuong_phuluc_12_name"/>
      <w:r w:rsidRPr="00D87F79">
        <w:rPr>
          <w:rFonts w:asciiTheme="majorHAnsi" w:hAnsiTheme="majorHAnsi" w:cstheme="majorHAnsi"/>
          <w:b/>
          <w:bCs/>
          <w:sz w:val="26"/>
          <w:szCs w:val="26"/>
        </w:rPr>
        <w:t>BÁO CÁO ĐỊNH KỲ HÀNG QUÝ (Quý...../Năm......)</w:t>
      </w:r>
      <w:bookmarkEnd w:id="88"/>
    </w:p>
    <w:p w:rsidR="00DE7E86" w:rsidRPr="00D87F79" w:rsidRDefault="00DE7E86">
      <w:pPr>
        <w:spacing w:before="120" w:after="280" w:afterAutospacing="1"/>
        <w:jc w:val="center"/>
        <w:rPr>
          <w:rFonts w:asciiTheme="majorHAnsi" w:hAnsiTheme="majorHAnsi" w:cstheme="majorHAnsi"/>
          <w:sz w:val="26"/>
          <w:szCs w:val="26"/>
        </w:rPr>
      </w:pPr>
      <w:bookmarkStart w:id="89" w:name="chuong_phuluc_12_name_name"/>
      <w:r w:rsidRPr="00D87F79">
        <w:rPr>
          <w:rFonts w:asciiTheme="majorHAnsi" w:hAnsiTheme="majorHAnsi" w:cstheme="majorHAnsi"/>
          <w:b/>
          <w:bCs/>
          <w:sz w:val="26"/>
          <w:szCs w:val="26"/>
        </w:rPr>
        <w:t>TÌNH HÌNH TỰ DOANH ĐẦU TƯ GIÁN TIẾP RA NƯỚC NGOÀI</w:t>
      </w:r>
      <w:bookmarkEnd w:id="89"/>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 xml:space="preserve">Kính gửi: Ngân hàng Nhà nước Việt Nam (Vụ </w:t>
      </w:r>
      <w:r w:rsidRPr="00D87F79">
        <w:rPr>
          <w:rFonts w:asciiTheme="majorHAnsi" w:hAnsiTheme="majorHAnsi" w:cstheme="majorHAnsi"/>
          <w:sz w:val="26"/>
          <w:szCs w:val="26"/>
          <w:shd w:val="solid" w:color="FFFFFF" w:fill="auto"/>
        </w:rPr>
        <w:t>Quản lý</w:t>
      </w:r>
      <w:r w:rsidRPr="00D87F79">
        <w:rPr>
          <w:rFonts w:asciiTheme="majorHAnsi" w:hAnsiTheme="majorHAnsi" w:cstheme="majorHAnsi"/>
          <w:sz w:val="26"/>
          <w:szCs w:val="26"/>
        </w:rPr>
        <w:t xml:space="preserve"> ngoại hối)</w:t>
      </w:r>
    </w:p>
    <w:p w:rsidR="00DE7E86" w:rsidRPr="00D87F79" w:rsidRDefault="00DE7E86">
      <w:pPr>
        <w:spacing w:before="120" w:after="280" w:afterAutospacing="1"/>
        <w:jc w:val="right"/>
        <w:rPr>
          <w:rFonts w:asciiTheme="majorHAnsi" w:hAnsiTheme="majorHAnsi" w:cstheme="majorHAnsi"/>
          <w:sz w:val="26"/>
          <w:szCs w:val="26"/>
        </w:rPr>
      </w:pPr>
      <w:r w:rsidRPr="00D87F79">
        <w:rPr>
          <w:rFonts w:asciiTheme="majorHAnsi" w:hAnsiTheme="majorHAnsi" w:cstheme="majorHAnsi"/>
          <w:i/>
          <w:iCs/>
          <w:sz w:val="26"/>
          <w:szCs w:val="26"/>
        </w:rPr>
        <w:t>Đơn vị: nghìn USD</w:t>
      </w:r>
    </w:p>
    <w:tbl>
      <w:tblPr>
        <w:tblW w:w="0" w:type="dxa"/>
        <w:tblBorders>
          <w:top w:val="nil"/>
          <w:bottom w:val="nil"/>
          <w:insideH w:val="nil"/>
          <w:insideV w:val="nil"/>
        </w:tblBorders>
        <w:tblCellMar>
          <w:left w:w="0" w:type="dxa"/>
          <w:right w:w="0" w:type="dxa"/>
        </w:tblCellMar>
        <w:tblLook w:val="04A0"/>
      </w:tblPr>
      <w:tblGrid>
        <w:gridCol w:w="512"/>
        <w:gridCol w:w="985"/>
        <w:gridCol w:w="863"/>
        <w:gridCol w:w="435"/>
        <w:gridCol w:w="491"/>
        <w:gridCol w:w="642"/>
        <w:gridCol w:w="783"/>
        <w:gridCol w:w="642"/>
        <w:gridCol w:w="642"/>
        <w:gridCol w:w="642"/>
        <w:gridCol w:w="491"/>
        <w:gridCol w:w="526"/>
        <w:gridCol w:w="575"/>
        <w:gridCol w:w="469"/>
        <w:gridCol w:w="727"/>
      </w:tblGrid>
      <w:tr w:rsidR="00824B49" w:rsidRPr="00D87F79" w:rsidTr="00824B49">
        <w:tc>
          <w:tcPr>
            <w:tcW w:w="2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STT</w:t>
            </w:r>
          </w:p>
        </w:tc>
        <w:tc>
          <w:tcPr>
            <w:tcW w:w="5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Quốc gia/ lãnh thổ tiếp nhận đầu tư (nước đầu tư)</w:t>
            </w:r>
          </w:p>
        </w:tc>
        <w:tc>
          <w:tcPr>
            <w:tcW w:w="4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Hạn mức tự doanh/ Hạn mức tự doanh tạm thời</w:t>
            </w:r>
          </w:p>
        </w:tc>
        <w:tc>
          <w:tcPr>
            <w:tcW w:w="5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vốn đầu tư đã chuyển ra nước ngoài</w:t>
            </w:r>
          </w:p>
        </w:tc>
        <w:tc>
          <w:tcPr>
            <w:tcW w:w="159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Tổng giá vốn (*)</w:t>
            </w:r>
          </w:p>
        </w:tc>
        <w:tc>
          <w:tcPr>
            <w:tcW w:w="58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Vốn chuyển về Việt Nam</w:t>
            </w:r>
          </w:p>
        </w:tc>
        <w:tc>
          <w:tcPr>
            <w:tcW w:w="58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Lợi nhuận và thu nhập hợp pháp khác chuyển về Việt Nam</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Hạn mức tự doanh còn lại</w:t>
            </w:r>
          </w:p>
        </w:tc>
      </w:tr>
      <w:tr w:rsidR="00DE7E86" w:rsidRPr="00D87F7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Kỳ báo cáo</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Lũy kế</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Cổ phiếu</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Chứng chỉ quỹ</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Trái phiếu</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Tín phiếu</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8C1520">
            <w:pPr>
              <w:spacing w:before="120"/>
              <w:jc w:val="center"/>
              <w:rPr>
                <w:rFonts w:asciiTheme="majorHAnsi" w:hAnsiTheme="majorHAnsi" w:cstheme="majorHAnsi"/>
                <w:sz w:val="26"/>
                <w:szCs w:val="26"/>
              </w:rPr>
            </w:pPr>
            <w:r>
              <w:rPr>
                <w:rFonts w:asciiTheme="majorHAnsi" w:hAnsiTheme="majorHAnsi" w:cstheme="majorHAnsi"/>
                <w:b/>
                <w:bCs/>
                <w:sz w:val="26"/>
                <w:szCs w:val="26"/>
              </w:rPr>
              <w:t>K</w:t>
            </w:r>
            <w:r>
              <w:rPr>
                <w:rFonts w:asciiTheme="majorHAnsi" w:hAnsiTheme="majorHAnsi" w:cstheme="majorHAnsi"/>
                <w:b/>
                <w:bCs/>
                <w:sz w:val="26"/>
                <w:szCs w:val="26"/>
                <w:lang w:val="en-US"/>
              </w:rPr>
              <w:t>ỳ</w:t>
            </w:r>
            <w:r w:rsidR="00DE7E86" w:rsidRPr="00D87F79">
              <w:rPr>
                <w:rFonts w:asciiTheme="majorHAnsi" w:hAnsiTheme="majorHAnsi" w:cstheme="majorHAnsi"/>
                <w:b/>
                <w:bCs/>
                <w:sz w:val="26"/>
                <w:szCs w:val="26"/>
              </w:rPr>
              <w:t xml:space="preserve"> phiếu</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Kỳ báo cáo</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Lũy kế</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Kỳ báo cáo</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Lũy kế</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3</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15</w:t>
            </w: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Nước a</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Nước b</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Tổng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r>
    </w:tbl>
    <w:p w:rsidR="00DE7E86" w:rsidRPr="00D87F79" w:rsidRDefault="00DE7E86" w:rsidP="001307F0">
      <w:pPr>
        <w:spacing w:before="240"/>
        <w:rPr>
          <w:rFonts w:asciiTheme="majorHAnsi" w:hAnsiTheme="majorHAnsi" w:cstheme="majorHAnsi"/>
          <w:sz w:val="26"/>
          <w:szCs w:val="26"/>
        </w:rPr>
      </w:pPr>
      <w:r w:rsidRPr="00D87F79">
        <w:rPr>
          <w:rFonts w:asciiTheme="majorHAnsi" w:hAnsiTheme="majorHAnsi" w:cstheme="majorHAnsi"/>
          <w:b/>
          <w:bCs/>
          <w:i/>
          <w:iCs/>
          <w:sz w:val="26"/>
          <w:szCs w:val="26"/>
        </w:rPr>
        <w:t>Ghi chú:</w:t>
      </w:r>
    </w:p>
    <w:p w:rsidR="00DE7E86" w:rsidRPr="00D87F79" w:rsidRDefault="008C1520" w:rsidP="001307F0">
      <w:pPr>
        <w:spacing w:before="120"/>
        <w:rPr>
          <w:rFonts w:asciiTheme="majorHAnsi" w:hAnsiTheme="majorHAnsi" w:cstheme="majorHAnsi"/>
          <w:sz w:val="26"/>
          <w:szCs w:val="26"/>
        </w:rPr>
      </w:pPr>
      <w:r>
        <w:rPr>
          <w:rFonts w:asciiTheme="majorHAnsi" w:hAnsiTheme="majorHAnsi" w:cstheme="majorHAnsi"/>
          <w:i/>
          <w:iCs/>
          <w:sz w:val="26"/>
          <w:szCs w:val="26"/>
        </w:rPr>
        <w:t>(*): Gi</w:t>
      </w:r>
      <w:r w:rsidRPr="008C1520">
        <w:rPr>
          <w:rFonts w:asciiTheme="majorHAnsi" w:hAnsiTheme="majorHAnsi" w:cstheme="majorHAnsi"/>
          <w:i/>
          <w:iCs/>
          <w:sz w:val="26"/>
          <w:szCs w:val="26"/>
        </w:rPr>
        <w:t>á</w:t>
      </w:r>
      <w:r w:rsidR="00DE7E86" w:rsidRPr="00D87F79">
        <w:rPr>
          <w:rFonts w:asciiTheme="majorHAnsi" w:hAnsiTheme="majorHAnsi" w:cstheme="majorHAnsi"/>
          <w:i/>
          <w:iCs/>
          <w:sz w:val="26"/>
          <w:szCs w:val="26"/>
        </w:rPr>
        <w:t xml:space="preserve"> vốn là giá mua chứng khoán. Tỷ giá được quy đổi theo tỷ giá bình quân liên ngân hàng tại t</w:t>
      </w:r>
      <w:r>
        <w:rPr>
          <w:rFonts w:asciiTheme="majorHAnsi" w:hAnsiTheme="majorHAnsi" w:cstheme="majorHAnsi"/>
          <w:i/>
          <w:iCs/>
          <w:sz w:val="26"/>
          <w:szCs w:val="26"/>
        </w:rPr>
        <w:t xml:space="preserve">hời </w:t>
      </w:r>
      <w:r w:rsidRPr="008C1520">
        <w:rPr>
          <w:rFonts w:asciiTheme="majorHAnsi" w:hAnsiTheme="majorHAnsi" w:cstheme="majorHAnsi"/>
          <w:i/>
          <w:iCs/>
          <w:sz w:val="26"/>
          <w:szCs w:val="26"/>
        </w:rPr>
        <w:t>đ</w:t>
      </w:r>
      <w:r w:rsidR="00DE7E86" w:rsidRPr="00D87F79">
        <w:rPr>
          <w:rFonts w:asciiTheme="majorHAnsi" w:hAnsiTheme="majorHAnsi" w:cstheme="majorHAnsi"/>
          <w:i/>
          <w:iCs/>
          <w:sz w:val="26"/>
          <w:szCs w:val="26"/>
        </w:rPr>
        <w:t>iểm phát sinh giao dịch thực tế.</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i/>
          <w:iCs/>
          <w:sz w:val="26"/>
          <w:szCs w:val="26"/>
        </w:rPr>
        <w:lastRenderedPageBreak/>
        <w:t>Cột (3): Ghi tại dòng tổng.</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i/>
          <w:iCs/>
          <w:sz w:val="26"/>
          <w:szCs w:val="26"/>
        </w:rPr>
        <w:t>Cột (6), (7), (8), (9), (10): Báo cáo số tiền đầu tư (theo giá vốn) vào từng loại giấy tờ có giá theo từng quốc gia/lãnh thổ tiếp nhận đầu tư.</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i/>
          <w:iCs/>
          <w:sz w:val="26"/>
          <w:szCs w:val="26"/>
        </w:rPr>
        <w:t>Cột (15): Hạn mức tự doanh còn lại trong năm = Hạn mức tự doanh/hạn mức tự doanh tạm thời đã được NHNN xác nhận đăng ký trong năm - Số vốn đầu tư đã chuyển ra nước ngoài trong năm + Số vốn chuyển về Việt Nam trong năm.</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775"/>
        <w:gridCol w:w="4846"/>
      </w:tblGrid>
      <w:tr w:rsidR="00DE7E86" w:rsidRPr="00D87F79">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br/>
              <w:t>Người lập biểu</w:t>
            </w:r>
            <w:r w:rsidRPr="00D87F79">
              <w:rPr>
                <w:rFonts w:asciiTheme="majorHAnsi" w:hAnsiTheme="majorHAnsi" w:cstheme="majorHAnsi"/>
                <w:sz w:val="26"/>
                <w:szCs w:val="26"/>
              </w:rPr>
              <w:br/>
            </w:r>
            <w:r w:rsidRPr="00D87F79">
              <w:rPr>
                <w:rFonts w:asciiTheme="majorHAnsi" w:hAnsiTheme="majorHAnsi" w:cstheme="majorHAnsi"/>
                <w:i/>
                <w:iCs/>
                <w:sz w:val="26"/>
                <w:szCs w:val="26"/>
              </w:rPr>
              <w:t>(Ký, họ tên, số điện thoại liên hệ)</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 ngày..... tháng.... năm……</w:t>
            </w:r>
            <w:r w:rsidRPr="00D87F79">
              <w:rPr>
                <w:rFonts w:asciiTheme="majorHAnsi" w:hAnsiTheme="majorHAnsi" w:cstheme="majorHAnsi"/>
                <w:sz w:val="26"/>
                <w:szCs w:val="26"/>
              </w:rPr>
              <w:br/>
            </w:r>
            <w:r w:rsidRPr="00D87F79">
              <w:rPr>
                <w:rFonts w:asciiTheme="majorHAnsi" w:hAnsiTheme="majorHAnsi" w:cstheme="majorHAnsi"/>
                <w:b/>
                <w:bCs/>
                <w:sz w:val="26"/>
                <w:szCs w:val="26"/>
              </w:rPr>
              <w:t>Tổ chức tự doanh</w:t>
            </w:r>
            <w:r w:rsidRPr="00D87F79">
              <w:rPr>
                <w:rFonts w:asciiTheme="majorHAnsi" w:hAnsiTheme="majorHAnsi" w:cstheme="majorHAnsi"/>
                <w:b/>
                <w:bCs/>
                <w:sz w:val="26"/>
                <w:szCs w:val="26"/>
              </w:rPr>
              <w:br/>
            </w:r>
            <w:r w:rsidRPr="00D87F79">
              <w:rPr>
                <w:rFonts w:asciiTheme="majorHAnsi" w:hAnsiTheme="majorHAnsi" w:cstheme="majorHAnsi"/>
                <w:i/>
                <w:iCs/>
                <w:sz w:val="26"/>
                <w:szCs w:val="26"/>
              </w:rPr>
              <w:t>(Ký, ghi rõ họ tên, chức danh và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4A34B4" w:rsidRPr="00D87F79" w:rsidRDefault="004A34B4">
      <w:pPr>
        <w:spacing w:before="120" w:after="280" w:afterAutospacing="1"/>
        <w:jc w:val="center"/>
        <w:rPr>
          <w:rFonts w:asciiTheme="majorHAnsi" w:hAnsiTheme="majorHAnsi" w:cstheme="majorHAnsi"/>
          <w:b/>
          <w:bCs/>
          <w:sz w:val="26"/>
          <w:szCs w:val="26"/>
        </w:rPr>
      </w:pPr>
      <w:bookmarkStart w:id="90" w:name="chuong_phuluc_13"/>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12</w:t>
      </w:r>
      <w:bookmarkEnd w:id="90"/>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tháng 6 năm 2016 </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của Ngân hàng nhà nước)</w:t>
      </w:r>
    </w:p>
    <w:tbl>
      <w:tblPr>
        <w:tblW w:w="5000" w:type="pct"/>
        <w:tblBorders>
          <w:top w:val="nil"/>
          <w:bottom w:val="nil"/>
          <w:insideH w:val="nil"/>
          <w:insideV w:val="nil"/>
        </w:tblBorders>
        <w:tblCellMar>
          <w:left w:w="0" w:type="dxa"/>
          <w:right w:w="0" w:type="dxa"/>
        </w:tblCellMar>
        <w:tblLook w:val="04A0"/>
      </w:tblPr>
      <w:tblGrid>
        <w:gridCol w:w="3642"/>
        <w:gridCol w:w="5993"/>
      </w:tblGrid>
      <w:tr w:rsidR="00DE7E86" w:rsidRPr="00D87F79">
        <w:tc>
          <w:tcPr>
            <w:tcW w:w="1890"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 TỰ DOANH</w:t>
            </w:r>
            <w:r w:rsidRPr="00D87F79">
              <w:rPr>
                <w:rFonts w:asciiTheme="majorHAnsi" w:hAnsiTheme="majorHAnsi" w:cstheme="majorHAnsi"/>
                <w:b/>
                <w:bCs/>
                <w:sz w:val="26"/>
                <w:szCs w:val="26"/>
              </w:rPr>
              <w:br/>
              <w:t>-------</w:t>
            </w:r>
          </w:p>
        </w:tc>
        <w:tc>
          <w:tcPr>
            <w:tcW w:w="3110"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3110"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91" w:name="chuong_phuluc_13_name"/>
      <w:r w:rsidRPr="00D87F79">
        <w:rPr>
          <w:rFonts w:asciiTheme="majorHAnsi" w:hAnsiTheme="majorHAnsi" w:cstheme="majorHAnsi"/>
          <w:b/>
          <w:bCs/>
          <w:sz w:val="26"/>
          <w:szCs w:val="26"/>
        </w:rPr>
        <w:t xml:space="preserve">BÁO CÁO ĐỊNH KỲ HÀNG NĂM </w:t>
      </w:r>
      <w:bookmarkEnd w:id="91"/>
      <w:r w:rsidRPr="00D87F79">
        <w:rPr>
          <w:rFonts w:asciiTheme="majorHAnsi" w:hAnsiTheme="majorHAnsi" w:cstheme="majorHAnsi"/>
          <w:b/>
          <w:bCs/>
          <w:sz w:val="26"/>
          <w:szCs w:val="26"/>
        </w:rPr>
        <w:t>(năm ……….)</w:t>
      </w:r>
      <w:r w:rsidRPr="00D87F79">
        <w:rPr>
          <w:rFonts w:asciiTheme="majorHAnsi" w:hAnsiTheme="majorHAnsi" w:cstheme="majorHAnsi"/>
          <w:b/>
          <w:bCs/>
          <w:sz w:val="26"/>
          <w:szCs w:val="26"/>
        </w:rPr>
        <w:br/>
      </w:r>
      <w:bookmarkStart w:id="92" w:name="chuong_phuluc_13_name_name"/>
      <w:r w:rsidRPr="00D87F79">
        <w:rPr>
          <w:rFonts w:asciiTheme="majorHAnsi" w:hAnsiTheme="majorHAnsi" w:cstheme="majorHAnsi"/>
          <w:b/>
          <w:bCs/>
          <w:sz w:val="26"/>
          <w:szCs w:val="26"/>
        </w:rPr>
        <w:t>TÌNH HÌNH TỰ DOANH ĐẦU TƯ GIÁN TIẾP RA NƯỚC NGOÀI VÀ DỰ KIẾN NHU CẦU TỰ</w:t>
      </w:r>
      <w:bookmarkEnd w:id="92"/>
      <w:r w:rsidRPr="00D87F79">
        <w:rPr>
          <w:rFonts w:asciiTheme="majorHAnsi" w:hAnsiTheme="majorHAnsi" w:cstheme="majorHAnsi"/>
          <w:b/>
          <w:bCs/>
          <w:sz w:val="26"/>
          <w:szCs w:val="26"/>
        </w:rPr>
        <w:t xml:space="preserve"> </w:t>
      </w:r>
      <w:bookmarkStart w:id="93" w:name="chuong_phuluc_13_name_name_name"/>
      <w:r w:rsidRPr="00D87F79">
        <w:rPr>
          <w:rFonts w:asciiTheme="majorHAnsi" w:hAnsiTheme="majorHAnsi" w:cstheme="majorHAnsi"/>
          <w:b/>
          <w:bCs/>
          <w:sz w:val="26"/>
          <w:szCs w:val="26"/>
        </w:rPr>
        <w:t>DOANH NĂM SAU</w:t>
      </w:r>
      <w:bookmarkEnd w:id="93"/>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 (Vụ Quản lý ngoại hối)</w:t>
      </w:r>
    </w:p>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b/>
          <w:bCs/>
          <w:sz w:val="26"/>
          <w:szCs w:val="26"/>
        </w:rPr>
        <w:t>I. Tình hình tự doanh đầu tư ra nước ngoài trong năm báo cáo:</w:t>
      </w:r>
    </w:p>
    <w:p w:rsidR="00DE7E86" w:rsidRPr="00D87F79" w:rsidRDefault="00DE7E86" w:rsidP="001307F0">
      <w:pPr>
        <w:spacing w:before="120" w:after="240"/>
        <w:rPr>
          <w:rFonts w:asciiTheme="majorHAnsi" w:hAnsiTheme="majorHAnsi" w:cstheme="majorHAnsi"/>
          <w:sz w:val="26"/>
          <w:szCs w:val="26"/>
        </w:rPr>
      </w:pPr>
      <w:r w:rsidRPr="00D87F79">
        <w:rPr>
          <w:rFonts w:asciiTheme="majorHAnsi" w:hAnsiTheme="majorHAnsi" w:cstheme="majorHAnsi"/>
          <w:sz w:val="26"/>
          <w:szCs w:val="26"/>
        </w:rPr>
        <w:t xml:space="preserve">- Hạn mức tự doanh đầu tư ra nước ngoài được Ngân hàng Nhà nước </w:t>
      </w:r>
      <w:r w:rsidRPr="00D87F79">
        <w:rPr>
          <w:rFonts w:asciiTheme="majorHAnsi" w:hAnsiTheme="majorHAnsi" w:cstheme="majorHAnsi"/>
          <w:sz w:val="26"/>
          <w:szCs w:val="26"/>
          <w:shd w:val="solid" w:color="FFFFFF" w:fill="auto"/>
        </w:rPr>
        <w:t>cấp</w:t>
      </w:r>
      <w:r w:rsidRPr="00D87F79">
        <w:rPr>
          <w:rFonts w:asciiTheme="majorHAnsi" w:hAnsiTheme="majorHAnsi" w:cstheme="majorHAnsi"/>
          <w:sz w:val="26"/>
          <w:szCs w:val="26"/>
        </w:rPr>
        <w:t xml:space="preserve"> trong năm báo cáo:</w:t>
      </w:r>
    </w:p>
    <w:p w:rsidR="00DE7E86" w:rsidRPr="00D87F79" w:rsidRDefault="00DE7E86" w:rsidP="001307F0">
      <w:pPr>
        <w:spacing w:before="120" w:after="240"/>
        <w:rPr>
          <w:rFonts w:asciiTheme="majorHAnsi" w:hAnsiTheme="majorHAnsi" w:cstheme="majorHAnsi"/>
          <w:sz w:val="26"/>
          <w:szCs w:val="26"/>
        </w:rPr>
      </w:pPr>
      <w:r w:rsidRPr="00D87F79">
        <w:rPr>
          <w:rFonts w:asciiTheme="majorHAnsi" w:hAnsiTheme="majorHAnsi" w:cstheme="majorHAnsi"/>
          <w:sz w:val="26"/>
          <w:szCs w:val="26"/>
        </w:rPr>
        <w:t>Trong đó:</w:t>
      </w:r>
    </w:p>
    <w:p w:rsidR="00DE7E86" w:rsidRPr="00D87F79" w:rsidRDefault="00DE7E86" w:rsidP="001307F0">
      <w:pPr>
        <w:spacing w:before="120" w:after="240"/>
        <w:rPr>
          <w:rFonts w:asciiTheme="majorHAnsi" w:hAnsiTheme="majorHAnsi" w:cstheme="majorHAnsi"/>
          <w:sz w:val="26"/>
          <w:szCs w:val="26"/>
        </w:rPr>
      </w:pPr>
      <w:r w:rsidRPr="00D87F79">
        <w:rPr>
          <w:rFonts w:asciiTheme="majorHAnsi" w:hAnsiTheme="majorHAnsi" w:cstheme="majorHAnsi"/>
          <w:sz w:val="26"/>
          <w:szCs w:val="26"/>
        </w:rPr>
        <w:t>+ Hạn mức tự doanh tạm thời:</w:t>
      </w:r>
    </w:p>
    <w:p w:rsidR="00DE7E86" w:rsidRPr="00D87F79" w:rsidRDefault="00DE7E86" w:rsidP="001307F0">
      <w:pPr>
        <w:spacing w:before="120" w:after="240"/>
        <w:rPr>
          <w:rFonts w:asciiTheme="majorHAnsi" w:hAnsiTheme="majorHAnsi" w:cstheme="majorHAnsi"/>
          <w:sz w:val="26"/>
          <w:szCs w:val="26"/>
        </w:rPr>
      </w:pPr>
      <w:r w:rsidRPr="00D87F79">
        <w:rPr>
          <w:rFonts w:asciiTheme="majorHAnsi" w:hAnsiTheme="majorHAnsi" w:cstheme="majorHAnsi"/>
          <w:sz w:val="26"/>
          <w:szCs w:val="26"/>
        </w:rPr>
        <w:t>+ Hạn mức tự doanh:</w:t>
      </w:r>
    </w:p>
    <w:p w:rsidR="00DE7E86" w:rsidRPr="00D87F79" w:rsidRDefault="00DE7E86" w:rsidP="001307F0">
      <w:pPr>
        <w:spacing w:before="120" w:after="240"/>
        <w:rPr>
          <w:rFonts w:asciiTheme="majorHAnsi" w:hAnsiTheme="majorHAnsi" w:cstheme="majorHAnsi"/>
          <w:sz w:val="26"/>
          <w:szCs w:val="26"/>
        </w:rPr>
      </w:pPr>
      <w:r w:rsidRPr="00D87F79">
        <w:rPr>
          <w:rFonts w:asciiTheme="majorHAnsi" w:hAnsiTheme="majorHAnsi" w:cstheme="majorHAnsi"/>
          <w:sz w:val="26"/>
          <w:szCs w:val="26"/>
        </w:rPr>
        <w:t>- Tỷ lệ đầu tư an toàn:</w:t>
      </w:r>
    </w:p>
    <w:p w:rsidR="00DE7E86" w:rsidRPr="00D87F79" w:rsidRDefault="00DE7E86" w:rsidP="001307F0">
      <w:pPr>
        <w:spacing w:before="120" w:after="240"/>
        <w:rPr>
          <w:rFonts w:asciiTheme="majorHAnsi" w:hAnsiTheme="majorHAnsi" w:cstheme="majorHAnsi"/>
          <w:sz w:val="26"/>
          <w:szCs w:val="26"/>
        </w:rPr>
      </w:pPr>
      <w:r w:rsidRPr="00D87F79">
        <w:rPr>
          <w:rFonts w:asciiTheme="majorHAnsi" w:hAnsiTheme="majorHAnsi" w:cstheme="majorHAnsi"/>
          <w:sz w:val="26"/>
          <w:szCs w:val="26"/>
        </w:rPr>
        <w:t>- Số tiền thực tế đã tự doanh đầu tư ra nước ngoài trong năm báo cáo:</w:t>
      </w:r>
    </w:p>
    <w:p w:rsidR="00DE7E86" w:rsidRPr="00D87F79" w:rsidRDefault="00DE7E86" w:rsidP="001307F0">
      <w:pPr>
        <w:spacing w:before="120" w:after="240"/>
        <w:rPr>
          <w:rFonts w:asciiTheme="majorHAnsi" w:hAnsiTheme="majorHAnsi" w:cstheme="majorHAnsi"/>
          <w:sz w:val="26"/>
          <w:szCs w:val="26"/>
        </w:rPr>
      </w:pPr>
      <w:r w:rsidRPr="00D87F79">
        <w:rPr>
          <w:rFonts w:asciiTheme="majorHAnsi" w:hAnsiTheme="majorHAnsi" w:cstheme="majorHAnsi"/>
          <w:sz w:val="26"/>
          <w:szCs w:val="26"/>
        </w:rPr>
        <w:t>- Số tiền đã chuyển về nước:</w:t>
      </w:r>
    </w:p>
    <w:p w:rsidR="00DE7E86" w:rsidRPr="00D87F79" w:rsidRDefault="00DE7E86" w:rsidP="001307F0">
      <w:pPr>
        <w:spacing w:before="120" w:after="240"/>
        <w:rPr>
          <w:rFonts w:asciiTheme="majorHAnsi" w:hAnsiTheme="majorHAnsi" w:cstheme="majorHAnsi"/>
          <w:sz w:val="26"/>
          <w:szCs w:val="26"/>
        </w:rPr>
      </w:pPr>
      <w:r w:rsidRPr="00D87F79">
        <w:rPr>
          <w:rFonts w:asciiTheme="majorHAnsi" w:hAnsiTheme="majorHAnsi" w:cstheme="majorHAnsi"/>
          <w:sz w:val="26"/>
          <w:szCs w:val="26"/>
        </w:rPr>
        <w:t>Trong đó: + Cổ tức và thu nhập hợp pháp khác chuyển về Việt Nam:</w:t>
      </w:r>
    </w:p>
    <w:p w:rsidR="00DE7E86" w:rsidRPr="00D87F79" w:rsidRDefault="008C1520" w:rsidP="008C1520">
      <w:pPr>
        <w:spacing w:before="120" w:after="240"/>
        <w:ind w:left="720"/>
        <w:rPr>
          <w:rFonts w:asciiTheme="majorHAnsi" w:hAnsiTheme="majorHAnsi" w:cstheme="majorHAnsi"/>
          <w:sz w:val="26"/>
          <w:szCs w:val="26"/>
        </w:rPr>
      </w:pPr>
      <w:r w:rsidRPr="008C1520">
        <w:rPr>
          <w:rFonts w:asciiTheme="majorHAnsi" w:hAnsiTheme="majorHAnsi" w:cstheme="majorHAnsi"/>
          <w:sz w:val="26"/>
          <w:szCs w:val="26"/>
        </w:rPr>
        <w:t xml:space="preserve">      </w:t>
      </w:r>
      <w:r w:rsidR="00DE7E86" w:rsidRPr="00D87F79">
        <w:rPr>
          <w:rFonts w:asciiTheme="majorHAnsi" w:hAnsiTheme="majorHAnsi" w:cstheme="majorHAnsi"/>
          <w:sz w:val="26"/>
          <w:szCs w:val="26"/>
        </w:rPr>
        <w:t>+ Số vốn chuyển về Việt Nam</w:t>
      </w:r>
    </w:p>
    <w:p w:rsidR="00DE7E86" w:rsidRPr="00D87F79" w:rsidRDefault="008C1520" w:rsidP="001307F0">
      <w:pPr>
        <w:spacing w:before="120" w:after="240"/>
        <w:rPr>
          <w:rFonts w:asciiTheme="majorHAnsi" w:hAnsiTheme="majorHAnsi" w:cstheme="majorHAnsi"/>
          <w:sz w:val="26"/>
          <w:szCs w:val="26"/>
        </w:rPr>
      </w:pPr>
      <w:r>
        <w:rPr>
          <w:rFonts w:asciiTheme="majorHAnsi" w:hAnsiTheme="majorHAnsi" w:cstheme="majorHAnsi"/>
          <w:sz w:val="26"/>
          <w:szCs w:val="26"/>
        </w:rPr>
        <w:t xml:space="preserve">- Danh </w:t>
      </w:r>
      <w:r w:rsidRPr="008C1520">
        <w:rPr>
          <w:rFonts w:asciiTheme="majorHAnsi" w:hAnsiTheme="majorHAnsi" w:cstheme="majorHAnsi"/>
          <w:sz w:val="26"/>
          <w:szCs w:val="26"/>
        </w:rPr>
        <w:t>m</w:t>
      </w:r>
      <w:r>
        <w:rPr>
          <w:rFonts w:asciiTheme="majorHAnsi" w:hAnsiTheme="majorHAnsi" w:cstheme="majorHAnsi"/>
          <w:sz w:val="26"/>
          <w:szCs w:val="26"/>
        </w:rPr>
        <w:t xml:space="preserve">ục đầu tư tại thời </w:t>
      </w:r>
      <w:r w:rsidRPr="008C1520">
        <w:rPr>
          <w:rFonts w:asciiTheme="majorHAnsi" w:hAnsiTheme="majorHAnsi" w:cstheme="majorHAnsi"/>
          <w:sz w:val="26"/>
          <w:szCs w:val="26"/>
        </w:rPr>
        <w:t>đ</w:t>
      </w:r>
      <w:r w:rsidR="00DE7E86" w:rsidRPr="00D87F79">
        <w:rPr>
          <w:rFonts w:asciiTheme="majorHAnsi" w:hAnsiTheme="majorHAnsi" w:cstheme="majorHAnsi"/>
          <w:sz w:val="26"/>
          <w:szCs w:val="26"/>
        </w:rPr>
        <w:t>iểm báo cáo:</w:t>
      </w:r>
    </w:p>
    <w:p w:rsidR="004A34B4" w:rsidRPr="005155A4" w:rsidRDefault="004A34B4">
      <w:pPr>
        <w:spacing w:before="120" w:after="280" w:afterAutospacing="1"/>
        <w:rPr>
          <w:rFonts w:asciiTheme="majorHAnsi" w:hAnsiTheme="majorHAnsi" w:cstheme="majorHAnsi"/>
          <w:sz w:val="26"/>
          <w:szCs w:val="26"/>
        </w:rPr>
      </w:pPr>
    </w:p>
    <w:p w:rsidR="001307F0" w:rsidRPr="005155A4" w:rsidRDefault="001307F0">
      <w:pPr>
        <w:spacing w:before="120" w:after="280" w:afterAutospacing="1"/>
        <w:rPr>
          <w:rFonts w:asciiTheme="majorHAnsi" w:hAnsiTheme="majorHAnsi" w:cstheme="majorHAnsi"/>
          <w:sz w:val="26"/>
          <w:szCs w:val="26"/>
        </w:rPr>
      </w:pPr>
    </w:p>
    <w:p w:rsidR="001307F0" w:rsidRPr="005155A4" w:rsidRDefault="001307F0">
      <w:pPr>
        <w:spacing w:before="120" w:after="280" w:afterAutospacing="1"/>
        <w:rPr>
          <w:rFonts w:asciiTheme="majorHAnsi" w:hAnsiTheme="majorHAnsi" w:cstheme="majorHAnsi"/>
          <w:sz w:val="26"/>
          <w:szCs w:val="26"/>
        </w:rPr>
      </w:pPr>
    </w:p>
    <w:p w:rsidR="001307F0" w:rsidRPr="005155A4" w:rsidRDefault="001307F0">
      <w:pPr>
        <w:spacing w:before="120" w:after="280" w:afterAutospacing="1"/>
        <w:rPr>
          <w:rFonts w:asciiTheme="majorHAnsi" w:hAnsiTheme="majorHAnsi" w:cstheme="majorHAnsi"/>
          <w:sz w:val="26"/>
          <w:szCs w:val="26"/>
        </w:rPr>
      </w:pPr>
    </w:p>
    <w:p w:rsidR="00DE7E86" w:rsidRPr="00D87F79" w:rsidRDefault="00DE7E86">
      <w:pPr>
        <w:spacing w:before="120" w:after="280" w:afterAutospacing="1"/>
        <w:jc w:val="right"/>
        <w:rPr>
          <w:rFonts w:asciiTheme="majorHAnsi" w:hAnsiTheme="majorHAnsi" w:cstheme="majorHAnsi"/>
          <w:sz w:val="26"/>
          <w:szCs w:val="26"/>
        </w:rPr>
      </w:pPr>
      <w:r w:rsidRPr="00D87F79">
        <w:rPr>
          <w:rFonts w:asciiTheme="majorHAnsi" w:hAnsiTheme="majorHAnsi" w:cstheme="majorHAnsi"/>
          <w:i/>
          <w:iCs/>
          <w:sz w:val="26"/>
          <w:szCs w:val="26"/>
        </w:rPr>
        <w:lastRenderedPageBreak/>
        <w:t>Đơn vị: nghìn USD</w:t>
      </w:r>
    </w:p>
    <w:tbl>
      <w:tblPr>
        <w:tblW w:w="0" w:type="dxa"/>
        <w:tblBorders>
          <w:top w:val="nil"/>
          <w:bottom w:val="nil"/>
          <w:insideH w:val="nil"/>
          <w:insideV w:val="nil"/>
        </w:tblBorders>
        <w:tblCellMar>
          <w:left w:w="0" w:type="dxa"/>
          <w:right w:w="0" w:type="dxa"/>
        </w:tblCellMar>
        <w:tblLook w:val="04A0"/>
      </w:tblPr>
      <w:tblGrid>
        <w:gridCol w:w="395"/>
        <w:gridCol w:w="1229"/>
        <w:gridCol w:w="1329"/>
        <w:gridCol w:w="1165"/>
        <w:gridCol w:w="888"/>
        <w:gridCol w:w="890"/>
        <w:gridCol w:w="1005"/>
        <w:gridCol w:w="1135"/>
        <w:gridCol w:w="1389"/>
      </w:tblGrid>
      <w:tr w:rsidR="00824B49" w:rsidRPr="00D87F79" w:rsidTr="00824B49">
        <w:tc>
          <w:tcPr>
            <w:tcW w:w="2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TT</w:t>
            </w:r>
          </w:p>
        </w:tc>
        <w:tc>
          <w:tcPr>
            <w:tcW w:w="6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 xml:space="preserve">Loại công cụ đầu tư </w:t>
            </w:r>
            <w:r w:rsidR="008C1520">
              <w:rPr>
                <w:rFonts w:asciiTheme="majorHAnsi" w:hAnsiTheme="majorHAnsi" w:cstheme="majorHAnsi"/>
                <w:b/>
                <w:bCs/>
                <w:i/>
                <w:iCs/>
                <w:sz w:val="26"/>
                <w:szCs w:val="26"/>
              </w:rPr>
              <w:t xml:space="preserve">(nêu chi </w:t>
            </w:r>
            <w:r w:rsidR="008C1520" w:rsidRPr="008C1520">
              <w:rPr>
                <w:rFonts w:asciiTheme="majorHAnsi" w:hAnsiTheme="majorHAnsi" w:cstheme="majorHAnsi"/>
                <w:b/>
                <w:bCs/>
                <w:i/>
                <w:iCs/>
                <w:sz w:val="26"/>
                <w:szCs w:val="26"/>
              </w:rPr>
              <w:t>t</w:t>
            </w:r>
            <w:r w:rsidRPr="00D87F79">
              <w:rPr>
                <w:rFonts w:asciiTheme="majorHAnsi" w:hAnsiTheme="majorHAnsi" w:cstheme="majorHAnsi"/>
                <w:b/>
                <w:bCs/>
                <w:i/>
                <w:iCs/>
                <w:sz w:val="26"/>
                <w:szCs w:val="26"/>
              </w:rPr>
              <w:t>iết)</w:t>
            </w:r>
          </w:p>
        </w:tc>
        <w:tc>
          <w:tcPr>
            <w:tcW w:w="7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Thị trường niêm yết/ Mức xếp hạng</w:t>
            </w:r>
          </w:p>
        </w:tc>
        <w:tc>
          <w:tcPr>
            <w:tcW w:w="6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Quốc gia/lãnh thổ đầu tư</w:t>
            </w:r>
          </w:p>
        </w:tc>
        <w:tc>
          <w:tcPr>
            <w:tcW w:w="94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Tổng giá vốn</w:t>
            </w:r>
          </w:p>
        </w:tc>
        <w:tc>
          <w:tcPr>
            <w:tcW w:w="11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Tổng giá thị trường hoặc giá trị hợp lý tại ngày báo cáo/ giá bán</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Giá tr</w:t>
            </w:r>
            <w:r w:rsidR="008C1520">
              <w:rPr>
                <w:rFonts w:asciiTheme="majorHAnsi" w:hAnsiTheme="majorHAnsi" w:cstheme="majorHAnsi"/>
                <w:b/>
                <w:bCs/>
                <w:sz w:val="26"/>
                <w:szCs w:val="26"/>
              </w:rPr>
              <w:t xml:space="preserve">ị thực hiện/ Tổng giá trị danh </w:t>
            </w:r>
            <w:r w:rsidR="008C1520" w:rsidRPr="008C1520">
              <w:rPr>
                <w:rFonts w:asciiTheme="majorHAnsi" w:hAnsiTheme="majorHAnsi" w:cstheme="majorHAnsi"/>
                <w:b/>
                <w:bCs/>
                <w:sz w:val="26"/>
                <w:szCs w:val="26"/>
              </w:rPr>
              <w:t>m</w:t>
            </w:r>
            <w:r w:rsidRPr="00D87F79">
              <w:rPr>
                <w:rFonts w:asciiTheme="majorHAnsi" w:hAnsiTheme="majorHAnsi" w:cstheme="majorHAnsi"/>
                <w:b/>
                <w:bCs/>
                <w:sz w:val="26"/>
                <w:szCs w:val="26"/>
              </w:rPr>
              <w:t>ục đầu tư (%)</w:t>
            </w:r>
          </w:p>
        </w:tc>
      </w:tr>
      <w:tr w:rsidR="00DE7E86" w:rsidRPr="00D87F7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lượng</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tiền</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lượng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tiền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2</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3</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4</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5</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7</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8</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9</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8C1520" w:rsidRDefault="008C1520">
            <w:pPr>
              <w:spacing w:before="120"/>
              <w:jc w:val="center"/>
              <w:rPr>
                <w:rFonts w:asciiTheme="majorHAnsi" w:hAnsiTheme="majorHAnsi" w:cstheme="majorHAnsi"/>
                <w:sz w:val="26"/>
                <w:szCs w:val="26"/>
                <w:lang w:val="en-US"/>
              </w:rPr>
            </w:pPr>
            <w:r>
              <w:rPr>
                <w:rFonts w:asciiTheme="majorHAnsi" w:hAnsiTheme="majorHAnsi" w:cstheme="majorHAnsi"/>
                <w:sz w:val="26"/>
                <w:szCs w:val="26"/>
                <w:lang w:val="en-US"/>
              </w:rPr>
              <w:t>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Cổ phiếu</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II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Chứng chỉ quỹ</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III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Trái phiếu</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IV</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Kỳ phiếu</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V</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Tín phiếu</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lastRenderedPageBreak/>
              <w:t>2</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VII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8C1520">
            <w:pPr>
              <w:spacing w:before="120"/>
              <w:rPr>
                <w:rFonts w:asciiTheme="majorHAnsi" w:hAnsiTheme="majorHAnsi" w:cstheme="majorHAnsi"/>
                <w:sz w:val="26"/>
                <w:szCs w:val="26"/>
              </w:rPr>
            </w:pPr>
            <w:r>
              <w:rPr>
                <w:rFonts w:asciiTheme="majorHAnsi" w:hAnsiTheme="majorHAnsi" w:cstheme="majorHAnsi"/>
                <w:sz w:val="26"/>
                <w:szCs w:val="26"/>
              </w:rPr>
              <w:t xml:space="preserve">Tổng giá trị danh </w:t>
            </w:r>
            <w:r w:rsidRPr="008C1520">
              <w:rPr>
                <w:rFonts w:asciiTheme="majorHAnsi" w:hAnsiTheme="majorHAnsi" w:cstheme="majorHAnsi"/>
                <w:sz w:val="26"/>
                <w:szCs w:val="26"/>
              </w:rPr>
              <w:t>m</w:t>
            </w:r>
            <w:r w:rsidR="00DE7E86" w:rsidRPr="00D87F79">
              <w:rPr>
                <w:rFonts w:asciiTheme="majorHAnsi" w:hAnsiTheme="majorHAnsi" w:cstheme="majorHAnsi"/>
                <w:sz w:val="26"/>
                <w:szCs w:val="26"/>
              </w:rPr>
              <w:t>ục</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bl>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b/>
          <w:bCs/>
          <w:i/>
          <w:iCs/>
          <w:sz w:val="26"/>
          <w:szCs w:val="26"/>
        </w:rPr>
        <w:t>Ghi chú:</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i/>
          <w:iCs/>
          <w:sz w:val="26"/>
          <w:szCs w:val="26"/>
        </w:rPr>
        <w:t>Cột (2): Loại chứng khoán được ghi cụ thể theo mã chứng khoán mà nhà đầu tư đã đầu tư (bao gồm chứng khoán đã bán và đang nắm giữ) trong năm báo cáo.</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i/>
          <w:iCs/>
          <w:sz w:val="26"/>
          <w:szCs w:val="26"/>
        </w:rPr>
        <w:t xml:space="preserve">Cột (3): Ghi rõ thị trường niêm yết đối với công cụ </w:t>
      </w:r>
      <w:r w:rsidRPr="00D87F79">
        <w:rPr>
          <w:rFonts w:asciiTheme="majorHAnsi" w:hAnsiTheme="majorHAnsi" w:cstheme="majorHAnsi"/>
          <w:i/>
          <w:iCs/>
          <w:sz w:val="26"/>
          <w:szCs w:val="26"/>
          <w:shd w:val="solid" w:color="FFFFFF" w:fill="auto"/>
        </w:rPr>
        <w:t>đầu tư</w:t>
      </w:r>
      <w:r w:rsidRPr="00D87F79">
        <w:rPr>
          <w:rFonts w:asciiTheme="majorHAnsi" w:hAnsiTheme="majorHAnsi" w:cstheme="majorHAnsi"/>
          <w:i/>
          <w:iCs/>
          <w:sz w:val="26"/>
          <w:szCs w:val="26"/>
        </w:rPr>
        <w:t xml:space="preserve"> là cổ phiếu; mức xếp hạng và tổ chức xếp hạng (ví dụ: A2, Moody’s) đối với công cụ đầu tư là trái phiếu.</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i/>
          <w:iCs/>
          <w:sz w:val="26"/>
          <w:szCs w:val="26"/>
        </w:rPr>
        <w:t>Cột (4): Ghi rõ tên quốc gia/vùng lãnh thổ nơi nhà đầu tư đầu tư gián tiếp.</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i/>
          <w:iCs/>
          <w:sz w:val="26"/>
          <w:szCs w:val="26"/>
        </w:rPr>
        <w:t>Cột (5): Ghi tổng số lượng của loại chứng k</w:t>
      </w:r>
      <w:r w:rsidRPr="00D87F79">
        <w:rPr>
          <w:rFonts w:asciiTheme="majorHAnsi" w:hAnsiTheme="majorHAnsi" w:cstheme="majorHAnsi"/>
          <w:i/>
          <w:iCs/>
          <w:sz w:val="26"/>
          <w:szCs w:val="26"/>
          <w:shd w:val="solid" w:color="FFFFFF" w:fill="auto"/>
        </w:rPr>
        <w:t>hoán</w:t>
      </w:r>
      <w:r w:rsidRPr="00D87F79">
        <w:rPr>
          <w:rFonts w:asciiTheme="majorHAnsi" w:hAnsiTheme="majorHAnsi" w:cstheme="majorHAnsi"/>
          <w:i/>
          <w:iCs/>
          <w:sz w:val="26"/>
          <w:szCs w:val="26"/>
        </w:rPr>
        <w:t xml:space="preserve"> đã mua trong năm báo cáo.</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i/>
          <w:iCs/>
          <w:sz w:val="26"/>
          <w:szCs w:val="26"/>
        </w:rPr>
        <w:t>Cột (6): Ghi tổng giá vốn của loại chứng khoán đã mua trong năm báo cáo. Tỷ giá được quy đổi theo tỷ giá bìn</w:t>
      </w:r>
      <w:r w:rsidR="003527AF">
        <w:rPr>
          <w:rFonts w:asciiTheme="majorHAnsi" w:hAnsiTheme="majorHAnsi" w:cstheme="majorHAnsi"/>
          <w:i/>
          <w:iCs/>
          <w:sz w:val="26"/>
          <w:szCs w:val="26"/>
        </w:rPr>
        <w:t xml:space="preserve">h quân liên ngân hàng tại thời </w:t>
      </w:r>
      <w:r w:rsidR="003527AF" w:rsidRPr="003527AF">
        <w:rPr>
          <w:rFonts w:asciiTheme="majorHAnsi" w:hAnsiTheme="majorHAnsi" w:cstheme="majorHAnsi"/>
          <w:i/>
          <w:iCs/>
          <w:sz w:val="26"/>
          <w:szCs w:val="26"/>
        </w:rPr>
        <w:t>đ</w:t>
      </w:r>
      <w:r w:rsidRPr="00D87F79">
        <w:rPr>
          <w:rFonts w:asciiTheme="majorHAnsi" w:hAnsiTheme="majorHAnsi" w:cstheme="majorHAnsi"/>
          <w:i/>
          <w:iCs/>
          <w:sz w:val="26"/>
          <w:szCs w:val="26"/>
        </w:rPr>
        <w:t>iểm phát sinh giao dịch.</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i/>
          <w:iCs/>
          <w:sz w:val="26"/>
          <w:szCs w:val="26"/>
        </w:rPr>
        <w:t>Cột (7): Ghi tổng số lượng loại chứng khoán đang nắm giữ trong năm báo cáo.</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i/>
          <w:iCs/>
          <w:sz w:val="26"/>
          <w:szCs w:val="26"/>
        </w:rPr>
        <w:t>Cột (8): Ghi tổng giá thị t</w:t>
      </w:r>
      <w:r w:rsidR="003527AF">
        <w:rPr>
          <w:rFonts w:asciiTheme="majorHAnsi" w:hAnsiTheme="majorHAnsi" w:cstheme="majorHAnsi"/>
          <w:i/>
          <w:iCs/>
          <w:sz w:val="26"/>
          <w:szCs w:val="26"/>
        </w:rPr>
        <w:t xml:space="preserve">rường hoặc giá hợp lý tại thời </w:t>
      </w:r>
      <w:r w:rsidR="003527AF" w:rsidRPr="003527AF">
        <w:rPr>
          <w:rFonts w:asciiTheme="majorHAnsi" w:hAnsiTheme="majorHAnsi" w:cstheme="majorHAnsi"/>
          <w:i/>
          <w:iCs/>
          <w:sz w:val="26"/>
          <w:szCs w:val="26"/>
        </w:rPr>
        <w:t>đ</w:t>
      </w:r>
      <w:r w:rsidRPr="00D87F79">
        <w:rPr>
          <w:rFonts w:asciiTheme="majorHAnsi" w:hAnsiTheme="majorHAnsi" w:cstheme="majorHAnsi"/>
          <w:i/>
          <w:iCs/>
          <w:sz w:val="26"/>
          <w:szCs w:val="26"/>
        </w:rPr>
        <w:t>iểm báo cáo đối với các công cụ đang nắm giữ hoặc giá bán đối với chứng khoán đã được bán trong năm. Tỷ giá được quy đổi theo tỷ giá bìn</w:t>
      </w:r>
      <w:r w:rsidR="003527AF">
        <w:rPr>
          <w:rFonts w:asciiTheme="majorHAnsi" w:hAnsiTheme="majorHAnsi" w:cstheme="majorHAnsi"/>
          <w:i/>
          <w:iCs/>
          <w:sz w:val="26"/>
          <w:szCs w:val="26"/>
        </w:rPr>
        <w:t xml:space="preserve">h quân liên ngân hàng tại thời </w:t>
      </w:r>
      <w:r w:rsidR="003527AF" w:rsidRPr="003527AF">
        <w:rPr>
          <w:rFonts w:asciiTheme="majorHAnsi" w:hAnsiTheme="majorHAnsi" w:cstheme="majorHAnsi"/>
          <w:i/>
          <w:iCs/>
          <w:sz w:val="26"/>
          <w:szCs w:val="26"/>
        </w:rPr>
        <w:t>đ</w:t>
      </w:r>
      <w:r w:rsidRPr="00D87F79">
        <w:rPr>
          <w:rFonts w:asciiTheme="majorHAnsi" w:hAnsiTheme="majorHAnsi" w:cstheme="majorHAnsi"/>
          <w:i/>
          <w:iCs/>
          <w:sz w:val="26"/>
          <w:szCs w:val="26"/>
        </w:rPr>
        <w:t>iểm phát sinh giao dịch thực tế đối với chứng k</w:t>
      </w:r>
      <w:r w:rsidRPr="00D87F79">
        <w:rPr>
          <w:rFonts w:asciiTheme="majorHAnsi" w:hAnsiTheme="majorHAnsi" w:cstheme="majorHAnsi"/>
          <w:i/>
          <w:iCs/>
          <w:sz w:val="26"/>
          <w:szCs w:val="26"/>
          <w:shd w:val="solid" w:color="FFFFFF" w:fill="auto"/>
        </w:rPr>
        <w:t>hoán</w:t>
      </w:r>
      <w:r w:rsidRPr="00D87F79">
        <w:rPr>
          <w:rFonts w:asciiTheme="majorHAnsi" w:hAnsiTheme="majorHAnsi" w:cstheme="majorHAnsi"/>
          <w:i/>
          <w:iCs/>
          <w:sz w:val="26"/>
          <w:szCs w:val="26"/>
        </w:rPr>
        <w:t xml:space="preserve"> </w:t>
      </w:r>
      <w:r w:rsidR="003527AF">
        <w:rPr>
          <w:rFonts w:asciiTheme="majorHAnsi" w:hAnsiTheme="majorHAnsi" w:cstheme="majorHAnsi"/>
          <w:i/>
          <w:iCs/>
          <w:sz w:val="26"/>
          <w:szCs w:val="26"/>
        </w:rPr>
        <w:t xml:space="preserve">đã bán trong năm hoặc tại thời </w:t>
      </w:r>
      <w:r w:rsidR="003527AF" w:rsidRPr="003527AF">
        <w:rPr>
          <w:rFonts w:asciiTheme="majorHAnsi" w:hAnsiTheme="majorHAnsi" w:cstheme="majorHAnsi"/>
          <w:i/>
          <w:iCs/>
          <w:sz w:val="26"/>
          <w:szCs w:val="26"/>
        </w:rPr>
        <w:t>đ</w:t>
      </w:r>
      <w:r w:rsidRPr="00D87F79">
        <w:rPr>
          <w:rFonts w:asciiTheme="majorHAnsi" w:hAnsiTheme="majorHAnsi" w:cstheme="majorHAnsi"/>
          <w:i/>
          <w:iCs/>
          <w:sz w:val="26"/>
          <w:szCs w:val="26"/>
        </w:rPr>
        <w:t>iểm ngày cuối cùng của kỳ báo cáo đối với chứng k</w:t>
      </w:r>
      <w:r w:rsidRPr="00D87F79">
        <w:rPr>
          <w:rFonts w:asciiTheme="majorHAnsi" w:hAnsiTheme="majorHAnsi" w:cstheme="majorHAnsi"/>
          <w:i/>
          <w:iCs/>
          <w:sz w:val="26"/>
          <w:szCs w:val="26"/>
          <w:shd w:val="solid" w:color="FFFFFF" w:fill="auto"/>
        </w:rPr>
        <w:t>hoán</w:t>
      </w:r>
      <w:r w:rsidRPr="00D87F79">
        <w:rPr>
          <w:rFonts w:asciiTheme="majorHAnsi" w:hAnsiTheme="majorHAnsi" w:cstheme="majorHAnsi"/>
          <w:i/>
          <w:iCs/>
          <w:sz w:val="26"/>
          <w:szCs w:val="26"/>
        </w:rPr>
        <w:t xml:space="preserve"> đang nắm giữ.</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i/>
          <w:iCs/>
          <w:sz w:val="26"/>
          <w:szCs w:val="26"/>
        </w:rPr>
        <w:t>Cột (9): Ghi tỷ lệ % giá trị thực hiện của từng công cụ đ</w:t>
      </w:r>
      <w:r w:rsidR="008C1520">
        <w:rPr>
          <w:rFonts w:asciiTheme="majorHAnsi" w:hAnsiTheme="majorHAnsi" w:cstheme="majorHAnsi"/>
          <w:i/>
          <w:iCs/>
          <w:sz w:val="26"/>
          <w:szCs w:val="26"/>
        </w:rPr>
        <w:t xml:space="preserve">ầu tư so với tổng giá trị danh </w:t>
      </w:r>
      <w:r w:rsidR="008C1520" w:rsidRPr="008C1520">
        <w:rPr>
          <w:rFonts w:asciiTheme="majorHAnsi" w:hAnsiTheme="majorHAnsi" w:cstheme="majorHAnsi"/>
          <w:i/>
          <w:iCs/>
          <w:sz w:val="26"/>
          <w:szCs w:val="26"/>
        </w:rPr>
        <w:t>m</w:t>
      </w:r>
      <w:r w:rsidRPr="00D87F79">
        <w:rPr>
          <w:rFonts w:asciiTheme="majorHAnsi" w:hAnsiTheme="majorHAnsi" w:cstheme="majorHAnsi"/>
          <w:i/>
          <w:iCs/>
          <w:sz w:val="26"/>
          <w:szCs w:val="26"/>
        </w:rPr>
        <w:t>ục đầu tư trong năm báo cáo.</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b/>
          <w:bCs/>
          <w:sz w:val="26"/>
          <w:szCs w:val="26"/>
        </w:rPr>
        <w:t>II. Dự kiến nhu cầu tự doanh đầu tư cho năm tiếp theo</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 Vốn tự có/ Vốn chủ sở hữu tính đến hết năm báo cáo:</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 Tỷ lệ đầu tư an toàn:</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 Số tiền chuyển ra nước ngoài để tự doanh đầu tư gián tiếp ra nước ngoài (số lũy kế đến cuối năm báo cáo):</w:t>
      </w:r>
    </w:p>
    <w:p w:rsidR="00DE7E86" w:rsidRPr="00D87F79" w:rsidRDefault="00DE7E86" w:rsidP="004A34B4">
      <w:pPr>
        <w:spacing w:before="60"/>
        <w:jc w:val="both"/>
        <w:rPr>
          <w:rFonts w:asciiTheme="majorHAnsi" w:hAnsiTheme="majorHAnsi" w:cstheme="majorHAnsi"/>
          <w:sz w:val="26"/>
          <w:szCs w:val="26"/>
        </w:rPr>
      </w:pPr>
      <w:r w:rsidRPr="00D87F79">
        <w:rPr>
          <w:rFonts w:asciiTheme="majorHAnsi" w:hAnsiTheme="majorHAnsi" w:cstheme="majorHAnsi"/>
          <w:sz w:val="26"/>
          <w:szCs w:val="26"/>
        </w:rPr>
        <w:t>- Số tiền đã chuyển về nước (số lũy kế đến cuối năm báo cáo):</w:t>
      </w:r>
    </w:p>
    <w:p w:rsidR="00DE7E86" w:rsidRPr="001307F0" w:rsidRDefault="00DE7E86" w:rsidP="001307F0">
      <w:pPr>
        <w:spacing w:before="60"/>
        <w:jc w:val="both"/>
        <w:rPr>
          <w:rFonts w:asciiTheme="majorHAnsi" w:hAnsiTheme="majorHAnsi" w:cstheme="majorHAnsi"/>
          <w:sz w:val="26"/>
          <w:szCs w:val="26"/>
        </w:rPr>
      </w:pPr>
      <w:r w:rsidRPr="00D87F79">
        <w:rPr>
          <w:rFonts w:asciiTheme="majorHAnsi" w:hAnsiTheme="majorHAnsi" w:cstheme="majorHAnsi"/>
          <w:sz w:val="26"/>
          <w:szCs w:val="26"/>
        </w:rPr>
        <w:t>- Dự kiến hạn mức đầu tư năm tiếp theo:</w:t>
      </w:r>
    </w:p>
    <w:tbl>
      <w:tblPr>
        <w:tblW w:w="0" w:type="auto"/>
        <w:tblBorders>
          <w:top w:val="nil"/>
          <w:bottom w:val="nil"/>
          <w:insideH w:val="nil"/>
          <w:insideV w:val="nil"/>
        </w:tblBorders>
        <w:tblCellMar>
          <w:left w:w="0" w:type="dxa"/>
          <w:right w:w="0" w:type="dxa"/>
        </w:tblCellMar>
        <w:tblLook w:val="04A0"/>
      </w:tblPr>
      <w:tblGrid>
        <w:gridCol w:w="4765"/>
        <w:gridCol w:w="4856"/>
      </w:tblGrid>
      <w:tr w:rsidR="00DE7E86" w:rsidRPr="00D87F79">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br/>
              <w:t>Người lập biểu</w:t>
            </w:r>
            <w:r w:rsidRPr="00D87F79">
              <w:rPr>
                <w:rFonts w:asciiTheme="majorHAnsi" w:hAnsiTheme="majorHAnsi" w:cstheme="majorHAnsi"/>
                <w:sz w:val="26"/>
                <w:szCs w:val="26"/>
              </w:rPr>
              <w:br/>
            </w:r>
            <w:r w:rsidRPr="00D87F79">
              <w:rPr>
                <w:rFonts w:asciiTheme="majorHAnsi" w:hAnsiTheme="majorHAnsi" w:cstheme="majorHAnsi"/>
                <w:i/>
                <w:iCs/>
                <w:sz w:val="26"/>
                <w:szCs w:val="26"/>
              </w:rPr>
              <w:t>(Ký, họ tên, số điện thoại liên hệ)</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 xml:space="preserve">……. ngày …… </w:t>
            </w:r>
            <w:r w:rsidRPr="00D87F79">
              <w:rPr>
                <w:rFonts w:asciiTheme="majorHAnsi" w:hAnsiTheme="majorHAnsi" w:cstheme="majorHAnsi"/>
                <w:i/>
                <w:iCs/>
                <w:sz w:val="26"/>
                <w:szCs w:val="26"/>
                <w:shd w:val="solid" w:color="FFFFFF" w:fill="auto"/>
              </w:rPr>
              <w:t>tháng</w:t>
            </w:r>
            <w:r w:rsidRPr="00D87F79">
              <w:rPr>
                <w:rFonts w:asciiTheme="majorHAnsi" w:hAnsiTheme="majorHAnsi" w:cstheme="majorHAnsi"/>
                <w:i/>
                <w:iCs/>
                <w:sz w:val="26"/>
                <w:szCs w:val="26"/>
              </w:rPr>
              <w:t>.... năm…….</w:t>
            </w:r>
            <w:r w:rsidRPr="00D87F79">
              <w:rPr>
                <w:rFonts w:asciiTheme="majorHAnsi" w:hAnsiTheme="majorHAnsi" w:cstheme="majorHAnsi"/>
                <w:i/>
                <w:iCs/>
                <w:sz w:val="26"/>
                <w:szCs w:val="26"/>
              </w:rPr>
              <w:br/>
            </w:r>
            <w:r w:rsidRPr="00D87F79">
              <w:rPr>
                <w:rFonts w:asciiTheme="majorHAnsi" w:hAnsiTheme="majorHAnsi" w:cstheme="majorHAnsi"/>
                <w:b/>
                <w:bCs/>
                <w:sz w:val="26"/>
                <w:szCs w:val="26"/>
              </w:rPr>
              <w:t>Tổ chức tự doanh</w:t>
            </w:r>
            <w:r w:rsidRPr="00D87F79">
              <w:rPr>
                <w:rFonts w:asciiTheme="majorHAnsi" w:hAnsiTheme="majorHAnsi" w:cstheme="majorHAnsi"/>
                <w:b/>
                <w:bCs/>
                <w:sz w:val="26"/>
                <w:szCs w:val="26"/>
              </w:rPr>
              <w:br/>
            </w:r>
            <w:r w:rsidRPr="00D87F79">
              <w:rPr>
                <w:rFonts w:asciiTheme="majorHAnsi" w:hAnsiTheme="majorHAnsi" w:cstheme="majorHAnsi"/>
                <w:i/>
                <w:iCs/>
                <w:sz w:val="26"/>
                <w:szCs w:val="26"/>
              </w:rPr>
              <w:t>(Ký, ghi rõ họ tên, chức danh và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DE7E86" w:rsidRPr="00D87F79" w:rsidRDefault="00DE7E86">
      <w:pPr>
        <w:spacing w:before="120" w:after="280" w:afterAutospacing="1"/>
        <w:jc w:val="center"/>
        <w:rPr>
          <w:rFonts w:asciiTheme="majorHAnsi" w:hAnsiTheme="majorHAnsi" w:cstheme="majorHAnsi"/>
          <w:sz w:val="26"/>
          <w:szCs w:val="26"/>
        </w:rPr>
      </w:pPr>
      <w:bookmarkStart w:id="94" w:name="chuong_phuluc_14"/>
      <w:r w:rsidRPr="00D87F79">
        <w:rPr>
          <w:rFonts w:asciiTheme="majorHAnsi" w:hAnsiTheme="majorHAnsi" w:cstheme="majorHAnsi"/>
          <w:b/>
          <w:bCs/>
          <w:sz w:val="26"/>
          <w:szCs w:val="26"/>
        </w:rPr>
        <w:lastRenderedPageBreak/>
        <w:t>PHỤ LỤC 13</w:t>
      </w:r>
      <w:bookmarkEnd w:id="94"/>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tháng 6 năm 2016 </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của Ngân hàng nhà nước)</w:t>
      </w:r>
    </w:p>
    <w:tbl>
      <w:tblPr>
        <w:tblW w:w="5351" w:type="pct"/>
        <w:tblBorders>
          <w:top w:val="nil"/>
          <w:bottom w:val="nil"/>
          <w:insideH w:val="nil"/>
          <w:insideV w:val="nil"/>
        </w:tblBorders>
        <w:tblCellMar>
          <w:left w:w="0" w:type="dxa"/>
          <w:right w:w="0" w:type="dxa"/>
        </w:tblCellMar>
        <w:tblLook w:val="04A0"/>
      </w:tblPr>
      <w:tblGrid>
        <w:gridCol w:w="4533"/>
        <w:gridCol w:w="5778"/>
      </w:tblGrid>
      <w:tr w:rsidR="00DE7E86" w:rsidRPr="00D87F79" w:rsidTr="001307F0">
        <w:trPr>
          <w:trHeight w:val="1132"/>
        </w:trPr>
        <w:tc>
          <w:tcPr>
            <w:tcW w:w="2198"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 NHẬN ỦY THÁC</w:t>
            </w:r>
            <w:r w:rsidRPr="00D87F79">
              <w:rPr>
                <w:rFonts w:asciiTheme="majorHAnsi" w:hAnsiTheme="majorHAnsi" w:cstheme="majorHAnsi"/>
                <w:b/>
                <w:bCs/>
                <w:sz w:val="26"/>
                <w:szCs w:val="26"/>
              </w:rPr>
              <w:br/>
              <w:t>-------</w:t>
            </w:r>
          </w:p>
        </w:tc>
        <w:tc>
          <w:tcPr>
            <w:tcW w:w="2802"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1307F0">
        <w:tblPrEx>
          <w:tblBorders>
            <w:top w:val="none" w:sz="0" w:space="0" w:color="auto"/>
            <w:bottom w:val="none" w:sz="0" w:space="0" w:color="auto"/>
            <w:insideH w:val="none" w:sz="0" w:space="0" w:color="auto"/>
            <w:insideV w:val="none" w:sz="0" w:space="0" w:color="auto"/>
          </w:tblBorders>
        </w:tblPrEx>
        <w:trPr>
          <w:trHeight w:val="466"/>
        </w:trPr>
        <w:tc>
          <w:tcPr>
            <w:tcW w:w="2198"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2802"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95" w:name="chuong_phuluc_14_name"/>
      <w:r w:rsidRPr="00D87F79">
        <w:rPr>
          <w:rFonts w:asciiTheme="majorHAnsi" w:hAnsiTheme="majorHAnsi" w:cstheme="majorHAnsi"/>
          <w:b/>
          <w:bCs/>
          <w:sz w:val="26"/>
          <w:szCs w:val="26"/>
        </w:rPr>
        <w:t>BÁO CÁO ĐỊNH KỲ HÀNG QUÝ (Quý...../Năm......)</w:t>
      </w:r>
      <w:bookmarkEnd w:id="95"/>
    </w:p>
    <w:p w:rsidR="00DE7E86" w:rsidRPr="00D87F79" w:rsidRDefault="00DE7E86">
      <w:pPr>
        <w:spacing w:before="120" w:after="280" w:afterAutospacing="1"/>
        <w:jc w:val="center"/>
        <w:rPr>
          <w:rFonts w:asciiTheme="majorHAnsi" w:hAnsiTheme="majorHAnsi" w:cstheme="majorHAnsi"/>
          <w:sz w:val="26"/>
          <w:szCs w:val="26"/>
        </w:rPr>
      </w:pPr>
      <w:bookmarkStart w:id="96" w:name="chuong_phuluc_14_name_name"/>
      <w:r w:rsidRPr="00D87F79">
        <w:rPr>
          <w:rFonts w:asciiTheme="majorHAnsi" w:hAnsiTheme="majorHAnsi" w:cstheme="majorHAnsi"/>
          <w:b/>
          <w:bCs/>
          <w:sz w:val="26"/>
          <w:szCs w:val="26"/>
        </w:rPr>
        <w:t>TÌNH HÌNH NHẬN ỦY THÁC ĐẦU TƯ GIÁN TIẾP RA NƯỚC NGOÀI</w:t>
      </w:r>
      <w:bookmarkEnd w:id="96"/>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 xml:space="preserve">Kính gửi: Ngân hàng Nhà nước Việt Nam (Vụ </w:t>
      </w:r>
      <w:r w:rsidRPr="00D87F79">
        <w:rPr>
          <w:rFonts w:asciiTheme="majorHAnsi" w:hAnsiTheme="majorHAnsi" w:cstheme="majorHAnsi"/>
          <w:sz w:val="26"/>
          <w:szCs w:val="26"/>
          <w:shd w:val="solid" w:color="FFFFFF" w:fill="auto"/>
        </w:rPr>
        <w:t>Quản lý</w:t>
      </w:r>
      <w:r w:rsidRPr="00D87F79">
        <w:rPr>
          <w:rFonts w:asciiTheme="majorHAnsi" w:hAnsiTheme="majorHAnsi" w:cstheme="majorHAnsi"/>
          <w:sz w:val="26"/>
          <w:szCs w:val="26"/>
        </w:rPr>
        <w:t xml:space="preserve"> ngoại hối)</w:t>
      </w:r>
    </w:p>
    <w:p w:rsidR="00DE7E86" w:rsidRPr="00D87F79" w:rsidRDefault="00DE7E86">
      <w:pPr>
        <w:spacing w:before="120" w:after="280" w:afterAutospacing="1"/>
        <w:jc w:val="right"/>
        <w:rPr>
          <w:rFonts w:asciiTheme="majorHAnsi" w:hAnsiTheme="majorHAnsi" w:cstheme="majorHAnsi"/>
          <w:sz w:val="26"/>
          <w:szCs w:val="26"/>
        </w:rPr>
      </w:pPr>
      <w:r w:rsidRPr="00D87F79">
        <w:rPr>
          <w:rFonts w:asciiTheme="majorHAnsi" w:hAnsiTheme="majorHAnsi" w:cstheme="majorHAnsi"/>
          <w:i/>
          <w:iCs/>
          <w:sz w:val="26"/>
          <w:szCs w:val="26"/>
        </w:rPr>
        <w:t>Đơn vị: nghìn USD</w:t>
      </w:r>
    </w:p>
    <w:tbl>
      <w:tblPr>
        <w:tblW w:w="0" w:type="dxa"/>
        <w:tblBorders>
          <w:top w:val="nil"/>
          <w:bottom w:val="nil"/>
          <w:insideH w:val="nil"/>
          <w:insideV w:val="nil"/>
        </w:tblBorders>
        <w:tblCellMar>
          <w:left w:w="0" w:type="dxa"/>
          <w:right w:w="0" w:type="dxa"/>
        </w:tblCellMar>
        <w:tblLook w:val="04A0"/>
      </w:tblPr>
      <w:tblGrid>
        <w:gridCol w:w="512"/>
        <w:gridCol w:w="985"/>
        <w:gridCol w:w="863"/>
        <w:gridCol w:w="435"/>
        <w:gridCol w:w="491"/>
        <w:gridCol w:w="642"/>
        <w:gridCol w:w="783"/>
        <w:gridCol w:w="642"/>
        <w:gridCol w:w="642"/>
        <w:gridCol w:w="642"/>
        <w:gridCol w:w="491"/>
        <w:gridCol w:w="526"/>
        <w:gridCol w:w="575"/>
        <w:gridCol w:w="469"/>
        <w:gridCol w:w="727"/>
      </w:tblGrid>
      <w:tr w:rsidR="00824B49" w:rsidRPr="00D87F79" w:rsidTr="00824B49">
        <w:tc>
          <w:tcPr>
            <w:tcW w:w="2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STT</w:t>
            </w:r>
          </w:p>
        </w:tc>
        <w:tc>
          <w:tcPr>
            <w:tcW w:w="5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Quốc gia/lãnh thổ tiếp nhận đầu tư</w:t>
            </w:r>
          </w:p>
        </w:tc>
        <w:tc>
          <w:tcPr>
            <w:tcW w:w="4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Hạn mức nhận ủy thác/ Hạn mức nhận ủy thác tạm thời</w:t>
            </w:r>
          </w:p>
        </w:tc>
        <w:tc>
          <w:tcPr>
            <w:tcW w:w="5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vốn đã chuyển ra nước ngoài</w:t>
            </w:r>
          </w:p>
        </w:tc>
        <w:tc>
          <w:tcPr>
            <w:tcW w:w="159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Tổng giá vốn (*)</w:t>
            </w:r>
          </w:p>
        </w:tc>
        <w:tc>
          <w:tcPr>
            <w:tcW w:w="58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Vốn chuyển về Việt Nam</w:t>
            </w:r>
          </w:p>
        </w:tc>
        <w:tc>
          <w:tcPr>
            <w:tcW w:w="58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Lợi nhuận và thu nhập hợp pháp khác chuyển về Việt Nam</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Hạn mức còn lại</w:t>
            </w:r>
          </w:p>
        </w:tc>
      </w:tr>
      <w:tr w:rsidR="00DE7E86" w:rsidRPr="00D87F7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Kỳ báo cáo</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Lũy kế</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Cổ phiếu</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Chứng chỉ quỹ</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Trái phiếu</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Tín phiếu</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Kỳ phiếu</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Kỳ báo cáo</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Lũy kế</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Kỳ báo cáo</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Lũy kế</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2</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3</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8</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15</w:t>
            </w: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Nước a</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Nước b</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Tổng</w:t>
            </w:r>
          </w:p>
        </w:tc>
        <w:tc>
          <w:tcPr>
            <w:tcW w:w="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b/>
          <w:bCs/>
          <w:i/>
          <w:iCs/>
          <w:sz w:val="26"/>
          <w:szCs w:val="26"/>
        </w:rPr>
        <w:t>Ghi chú:</w:t>
      </w:r>
    </w:p>
    <w:p w:rsidR="00DE7E86" w:rsidRPr="00D87F79" w:rsidRDefault="00DE7E86" w:rsidP="001307F0">
      <w:pPr>
        <w:spacing w:before="120" w:after="120"/>
        <w:jc w:val="both"/>
        <w:rPr>
          <w:rFonts w:asciiTheme="majorHAnsi" w:hAnsiTheme="majorHAnsi" w:cstheme="majorHAnsi"/>
          <w:sz w:val="26"/>
          <w:szCs w:val="26"/>
        </w:rPr>
      </w:pPr>
      <w:r w:rsidRPr="00D87F79">
        <w:rPr>
          <w:rFonts w:asciiTheme="majorHAnsi" w:hAnsiTheme="majorHAnsi" w:cstheme="majorHAnsi"/>
          <w:i/>
          <w:iCs/>
          <w:sz w:val="26"/>
          <w:szCs w:val="26"/>
        </w:rPr>
        <w:lastRenderedPageBreak/>
        <w:t>(*): Giá vốn là giá mua chứng khoán. Tỷ giá được quy đổi theo tỷ giá bìn</w:t>
      </w:r>
      <w:r w:rsidR="008C1520">
        <w:rPr>
          <w:rFonts w:asciiTheme="majorHAnsi" w:hAnsiTheme="majorHAnsi" w:cstheme="majorHAnsi"/>
          <w:i/>
          <w:iCs/>
          <w:sz w:val="26"/>
          <w:szCs w:val="26"/>
        </w:rPr>
        <w:t xml:space="preserve">h quân liên ngân hàng tại thời </w:t>
      </w:r>
      <w:r w:rsidR="008C1520" w:rsidRPr="008C1520">
        <w:rPr>
          <w:rFonts w:asciiTheme="majorHAnsi" w:hAnsiTheme="majorHAnsi" w:cstheme="majorHAnsi"/>
          <w:i/>
          <w:iCs/>
          <w:sz w:val="26"/>
          <w:szCs w:val="26"/>
        </w:rPr>
        <w:t>đ</w:t>
      </w:r>
      <w:r w:rsidRPr="00D87F79">
        <w:rPr>
          <w:rFonts w:asciiTheme="majorHAnsi" w:hAnsiTheme="majorHAnsi" w:cstheme="majorHAnsi"/>
          <w:i/>
          <w:iCs/>
          <w:sz w:val="26"/>
          <w:szCs w:val="26"/>
        </w:rPr>
        <w:t>iểm phát sinh giao dịch thực tế.</w:t>
      </w:r>
    </w:p>
    <w:p w:rsidR="00DE7E86" w:rsidRPr="00D87F79" w:rsidRDefault="00DE7E86" w:rsidP="001307F0">
      <w:pPr>
        <w:spacing w:before="120" w:after="120"/>
        <w:jc w:val="both"/>
        <w:rPr>
          <w:rFonts w:asciiTheme="majorHAnsi" w:hAnsiTheme="majorHAnsi" w:cstheme="majorHAnsi"/>
          <w:sz w:val="26"/>
          <w:szCs w:val="26"/>
        </w:rPr>
      </w:pPr>
      <w:r w:rsidRPr="00D87F79">
        <w:rPr>
          <w:rFonts w:asciiTheme="majorHAnsi" w:hAnsiTheme="majorHAnsi" w:cstheme="majorHAnsi"/>
          <w:i/>
          <w:iCs/>
          <w:sz w:val="26"/>
          <w:szCs w:val="26"/>
        </w:rPr>
        <w:t>Cột (3): Ghi tại dòng tổng.</w:t>
      </w:r>
    </w:p>
    <w:p w:rsidR="00DE7E86" w:rsidRPr="00D87F79" w:rsidRDefault="00DE7E86" w:rsidP="001307F0">
      <w:pPr>
        <w:spacing w:before="120" w:after="120"/>
        <w:jc w:val="both"/>
        <w:rPr>
          <w:rFonts w:asciiTheme="majorHAnsi" w:hAnsiTheme="majorHAnsi" w:cstheme="majorHAnsi"/>
          <w:sz w:val="26"/>
          <w:szCs w:val="26"/>
        </w:rPr>
      </w:pPr>
      <w:r w:rsidRPr="00D87F79">
        <w:rPr>
          <w:rFonts w:asciiTheme="majorHAnsi" w:hAnsiTheme="majorHAnsi" w:cstheme="majorHAnsi"/>
          <w:i/>
          <w:iCs/>
          <w:sz w:val="26"/>
          <w:szCs w:val="26"/>
        </w:rPr>
        <w:t>Cột (6), (7), (8), (9), (10): Báo cáo số tiền đầu tư (theo giá mua) vào từng loại công cụ đầu tư theo từng nước tiếp nhận đầu tư.</w:t>
      </w:r>
    </w:p>
    <w:p w:rsidR="00DE7E86" w:rsidRPr="00D87F79" w:rsidRDefault="00DE7E86" w:rsidP="001307F0">
      <w:pPr>
        <w:spacing w:before="120" w:after="120"/>
        <w:jc w:val="both"/>
        <w:rPr>
          <w:rFonts w:asciiTheme="majorHAnsi" w:hAnsiTheme="majorHAnsi" w:cstheme="majorHAnsi"/>
          <w:sz w:val="26"/>
          <w:szCs w:val="26"/>
        </w:rPr>
      </w:pPr>
      <w:r w:rsidRPr="00D87F79">
        <w:rPr>
          <w:rFonts w:asciiTheme="majorHAnsi" w:hAnsiTheme="majorHAnsi" w:cstheme="majorHAnsi"/>
          <w:i/>
          <w:iCs/>
          <w:sz w:val="26"/>
          <w:szCs w:val="26"/>
        </w:rPr>
        <w:t xml:space="preserve">Cột (15): Hạn mức nhận ủy thác còn lại trong năm = Hạn mức nhận ủy thác/hạn mức nhận ủy thác tạm thời đã được Ngân hàng Nhà nước xác nhận đăng ký trong năm - Số vốn nhận ủy thác đầu tư đã chuyển ra nước ngoài trong năm + Số vốn nhận ủy thác </w:t>
      </w:r>
      <w:r w:rsidRPr="00D87F79">
        <w:rPr>
          <w:rFonts w:asciiTheme="majorHAnsi" w:hAnsiTheme="majorHAnsi" w:cstheme="majorHAnsi"/>
          <w:i/>
          <w:iCs/>
          <w:sz w:val="26"/>
          <w:szCs w:val="26"/>
          <w:shd w:val="solid" w:color="FFFFFF" w:fill="auto"/>
        </w:rPr>
        <w:t>đầu tư</w:t>
      </w:r>
      <w:r w:rsidRPr="00D87F79">
        <w:rPr>
          <w:rFonts w:asciiTheme="majorHAnsi" w:hAnsiTheme="majorHAnsi" w:cstheme="majorHAnsi"/>
          <w:i/>
          <w:iCs/>
          <w:sz w:val="26"/>
          <w:szCs w:val="26"/>
        </w:rPr>
        <w:t xml:space="preserve"> chuyển về Việt Nam trong năm.</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775"/>
        <w:gridCol w:w="4846"/>
      </w:tblGrid>
      <w:tr w:rsidR="00DE7E86" w:rsidRPr="00D87F79">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br/>
              <w:t>Người lập biểu</w:t>
            </w:r>
            <w:r w:rsidRPr="00D87F79">
              <w:rPr>
                <w:rFonts w:asciiTheme="majorHAnsi" w:hAnsiTheme="majorHAnsi" w:cstheme="majorHAnsi"/>
                <w:sz w:val="26"/>
                <w:szCs w:val="26"/>
              </w:rPr>
              <w:br/>
            </w:r>
            <w:r w:rsidRPr="00D87F79">
              <w:rPr>
                <w:rFonts w:asciiTheme="majorHAnsi" w:hAnsiTheme="majorHAnsi" w:cstheme="majorHAnsi"/>
                <w:i/>
                <w:iCs/>
                <w:sz w:val="26"/>
                <w:szCs w:val="26"/>
              </w:rPr>
              <w:t>(Ký, họ tên, số điện thoại liên hệ)</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 ngày..... tháng.... năm……</w:t>
            </w:r>
            <w:r w:rsidRPr="00D87F79">
              <w:rPr>
                <w:rFonts w:asciiTheme="majorHAnsi" w:hAnsiTheme="majorHAnsi" w:cstheme="majorHAnsi"/>
                <w:sz w:val="26"/>
                <w:szCs w:val="26"/>
              </w:rPr>
              <w:br/>
            </w:r>
            <w:r w:rsidRPr="00D87F79">
              <w:rPr>
                <w:rFonts w:asciiTheme="majorHAnsi" w:hAnsiTheme="majorHAnsi" w:cstheme="majorHAnsi"/>
                <w:b/>
                <w:bCs/>
                <w:sz w:val="26"/>
                <w:szCs w:val="26"/>
              </w:rPr>
              <w:t>Tổ chức nhận ủy thác</w:t>
            </w:r>
            <w:r w:rsidRPr="00D87F79">
              <w:rPr>
                <w:rFonts w:asciiTheme="majorHAnsi" w:hAnsiTheme="majorHAnsi" w:cstheme="majorHAnsi"/>
                <w:b/>
                <w:bCs/>
                <w:sz w:val="26"/>
                <w:szCs w:val="26"/>
              </w:rPr>
              <w:br/>
            </w:r>
            <w:r w:rsidRPr="00D87F79">
              <w:rPr>
                <w:rFonts w:asciiTheme="majorHAnsi" w:hAnsiTheme="majorHAnsi" w:cstheme="majorHAnsi"/>
                <w:i/>
                <w:iCs/>
                <w:sz w:val="26"/>
                <w:szCs w:val="26"/>
              </w:rPr>
              <w:t>(Ký, ghi rõ họ tên, chức danh và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4A34B4" w:rsidRPr="00D87F79" w:rsidRDefault="004A34B4">
      <w:pPr>
        <w:spacing w:before="120" w:after="280" w:afterAutospacing="1"/>
        <w:jc w:val="center"/>
        <w:rPr>
          <w:rFonts w:asciiTheme="majorHAnsi" w:hAnsiTheme="majorHAnsi" w:cstheme="majorHAnsi"/>
          <w:b/>
          <w:bCs/>
          <w:sz w:val="26"/>
          <w:szCs w:val="26"/>
        </w:rPr>
      </w:pPr>
      <w:bookmarkStart w:id="97" w:name="chuong_phuluc_15"/>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722C53" w:rsidRPr="00003977" w:rsidRDefault="00722C53" w:rsidP="00722C53">
      <w:pPr>
        <w:spacing w:before="120" w:after="280" w:afterAutospacing="1"/>
        <w:rPr>
          <w:rFonts w:asciiTheme="majorHAnsi" w:hAnsiTheme="majorHAnsi" w:cstheme="majorHAnsi"/>
          <w:b/>
          <w:bCs/>
          <w:sz w:val="26"/>
          <w:szCs w:val="26"/>
        </w:rPr>
      </w:pPr>
    </w:p>
    <w:p w:rsidR="00DE7E86" w:rsidRPr="00D87F79" w:rsidRDefault="00DE7E86" w:rsidP="00722C53">
      <w:pPr>
        <w:spacing w:before="120" w:after="280" w:afterAutospacing="1"/>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14</w:t>
      </w:r>
      <w:bookmarkEnd w:id="97"/>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(Ban hành kèm theo Thông tư số 10/2016/TT-NHNN ngày 29 tháng 6 năm 2016</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 xml:space="preserve"> của Ngân hàng nhà nước)</w:t>
      </w:r>
    </w:p>
    <w:tbl>
      <w:tblPr>
        <w:tblW w:w="5375" w:type="pct"/>
        <w:tblBorders>
          <w:top w:val="nil"/>
          <w:bottom w:val="nil"/>
          <w:insideH w:val="nil"/>
          <w:insideV w:val="nil"/>
        </w:tblBorders>
        <w:tblCellMar>
          <w:left w:w="0" w:type="dxa"/>
          <w:right w:w="0" w:type="dxa"/>
        </w:tblCellMar>
        <w:tblLook w:val="04A0"/>
      </w:tblPr>
      <w:tblGrid>
        <w:gridCol w:w="4220"/>
        <w:gridCol w:w="6123"/>
      </w:tblGrid>
      <w:tr w:rsidR="00DE7E86" w:rsidRPr="00D87F79" w:rsidTr="001307F0">
        <w:trPr>
          <w:trHeight w:val="1055"/>
        </w:trPr>
        <w:tc>
          <w:tcPr>
            <w:tcW w:w="2040" w:type="pct"/>
            <w:tcBorders>
              <w:top w:val="nil"/>
              <w:left w:val="nil"/>
              <w:bottom w:val="nil"/>
              <w:right w:val="nil"/>
              <w:tl2br w:val="nil"/>
              <w:tr2bl w:val="nil"/>
            </w:tcBorders>
            <w:shd w:val="clear" w:color="auto" w:fill="auto"/>
            <w:tcMar>
              <w:top w:w="28" w:type="dxa"/>
              <w:left w:w="108" w:type="dxa"/>
              <w:bottom w:w="28"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TÊN TỔ CHỨC NHẬN ỦY THÁC</w:t>
            </w:r>
            <w:r w:rsidRPr="00D87F79">
              <w:rPr>
                <w:rFonts w:asciiTheme="majorHAnsi" w:hAnsiTheme="majorHAnsi" w:cstheme="majorHAnsi"/>
                <w:b/>
                <w:bCs/>
                <w:sz w:val="26"/>
                <w:szCs w:val="26"/>
              </w:rPr>
              <w:br/>
              <w:t>-------</w:t>
            </w:r>
          </w:p>
        </w:tc>
        <w:tc>
          <w:tcPr>
            <w:tcW w:w="2960" w:type="pct"/>
            <w:tcBorders>
              <w:top w:val="nil"/>
              <w:left w:val="nil"/>
              <w:bottom w:val="nil"/>
              <w:right w:val="nil"/>
              <w:tl2br w:val="nil"/>
              <w:tr2bl w:val="nil"/>
            </w:tcBorders>
            <w:shd w:val="clear" w:color="auto" w:fill="auto"/>
            <w:tcMar>
              <w:top w:w="28" w:type="dxa"/>
              <w:left w:w="108" w:type="dxa"/>
              <w:bottom w:w="28"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CỘNG HÒA XÃ HỘI CHỦ NGHĨA VIỆT NAM</w:t>
            </w:r>
            <w:r w:rsidRPr="00D87F79">
              <w:rPr>
                <w:rFonts w:asciiTheme="majorHAnsi" w:hAnsiTheme="majorHAnsi" w:cstheme="majorHAnsi"/>
                <w:b/>
                <w:bCs/>
                <w:sz w:val="26"/>
                <w:szCs w:val="26"/>
              </w:rPr>
              <w:br/>
              <w:t xml:space="preserve">Độc lập - Tự do - Hạnh phúc </w:t>
            </w:r>
            <w:r w:rsidRPr="00D87F79">
              <w:rPr>
                <w:rFonts w:asciiTheme="majorHAnsi" w:hAnsiTheme="majorHAnsi" w:cstheme="majorHAnsi"/>
                <w:b/>
                <w:bCs/>
                <w:sz w:val="26"/>
                <w:szCs w:val="26"/>
              </w:rPr>
              <w:br/>
              <w:t>---------------</w:t>
            </w:r>
          </w:p>
        </w:tc>
      </w:tr>
      <w:tr w:rsidR="00DE7E86" w:rsidRPr="00D87F79" w:rsidTr="001307F0">
        <w:tblPrEx>
          <w:tblBorders>
            <w:top w:val="none" w:sz="0" w:space="0" w:color="auto"/>
            <w:bottom w:val="none" w:sz="0" w:space="0" w:color="auto"/>
            <w:insideH w:val="none" w:sz="0" w:space="0" w:color="auto"/>
            <w:insideV w:val="none" w:sz="0" w:space="0" w:color="auto"/>
          </w:tblBorders>
        </w:tblPrEx>
        <w:trPr>
          <w:trHeight w:val="443"/>
        </w:trPr>
        <w:tc>
          <w:tcPr>
            <w:tcW w:w="2040" w:type="pct"/>
            <w:tcBorders>
              <w:top w:val="nil"/>
              <w:left w:val="nil"/>
              <w:bottom w:val="nil"/>
              <w:right w:val="nil"/>
              <w:tl2br w:val="nil"/>
              <w:tr2bl w:val="nil"/>
            </w:tcBorders>
            <w:shd w:val="clear" w:color="auto" w:fill="auto"/>
            <w:tcMar>
              <w:top w:w="28" w:type="dxa"/>
              <w:left w:w="108" w:type="dxa"/>
              <w:bottom w:w="28"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2960" w:type="pct"/>
            <w:tcBorders>
              <w:top w:val="nil"/>
              <w:left w:val="nil"/>
              <w:bottom w:val="nil"/>
              <w:right w:val="nil"/>
              <w:tl2br w:val="nil"/>
              <w:tr2bl w:val="nil"/>
            </w:tcBorders>
            <w:shd w:val="clear" w:color="auto" w:fill="auto"/>
            <w:tcMar>
              <w:top w:w="28" w:type="dxa"/>
              <w:left w:w="108" w:type="dxa"/>
              <w:bottom w:w="28" w:type="dxa"/>
              <w:right w:w="108"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bookmarkStart w:id="98" w:name="chuong_phuluc_15_name"/>
      <w:r w:rsidRPr="00D87F79">
        <w:rPr>
          <w:rFonts w:asciiTheme="majorHAnsi" w:hAnsiTheme="majorHAnsi" w:cstheme="majorHAnsi"/>
          <w:b/>
          <w:bCs/>
          <w:sz w:val="26"/>
          <w:szCs w:val="26"/>
        </w:rPr>
        <w:t xml:space="preserve">BÁO CÁO ĐỊNH KỲ HÀNG NĂM </w:t>
      </w:r>
      <w:bookmarkEnd w:id="98"/>
      <w:r w:rsidRPr="00D87F79">
        <w:rPr>
          <w:rFonts w:asciiTheme="majorHAnsi" w:hAnsiTheme="majorHAnsi" w:cstheme="majorHAnsi"/>
          <w:b/>
          <w:bCs/>
          <w:sz w:val="26"/>
          <w:szCs w:val="26"/>
        </w:rPr>
        <w:t>(năm ……….)</w:t>
      </w:r>
      <w:r w:rsidRPr="00D87F79">
        <w:rPr>
          <w:rFonts w:asciiTheme="majorHAnsi" w:hAnsiTheme="majorHAnsi" w:cstheme="majorHAnsi"/>
          <w:b/>
          <w:bCs/>
          <w:sz w:val="26"/>
          <w:szCs w:val="26"/>
        </w:rPr>
        <w:br/>
      </w:r>
      <w:bookmarkStart w:id="99" w:name="chuong_phuluc_15_name_name"/>
      <w:r w:rsidRPr="00D87F79">
        <w:rPr>
          <w:rFonts w:asciiTheme="majorHAnsi" w:hAnsiTheme="majorHAnsi" w:cstheme="majorHAnsi"/>
          <w:b/>
          <w:bCs/>
          <w:sz w:val="26"/>
          <w:szCs w:val="26"/>
        </w:rPr>
        <w:t>TÌNH HÌNH NHẬN ỦY THÁC ĐẦU TƯ GIÁN TIẾP RA NƯỚC NGOÀI VÀ DỰ KIẾN NHU CẦU NHẬN ỦY THÁC ĐẦU TƯ NĂM SAU</w:t>
      </w:r>
      <w:bookmarkEnd w:id="99"/>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sz w:val="26"/>
          <w:szCs w:val="26"/>
        </w:rPr>
        <w:t>Kính gửi: Ngân hàng Nhà nước Việt Nam (Vụ Quản lý ngoại hối)</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b/>
          <w:bCs/>
          <w:sz w:val="26"/>
          <w:szCs w:val="26"/>
        </w:rPr>
        <w:t>I. Tình hình nhận ủy thác đầu tư ra nước ngoài trong năm báo cáo:</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xml:space="preserve">- Hạn mức nhận ủy thác đầu tư ra nước ngoài được Ngân hàng Nhà nước </w:t>
      </w:r>
      <w:r w:rsidRPr="00D87F79">
        <w:rPr>
          <w:rFonts w:asciiTheme="majorHAnsi" w:hAnsiTheme="majorHAnsi" w:cstheme="majorHAnsi"/>
          <w:sz w:val="26"/>
          <w:szCs w:val="26"/>
          <w:shd w:val="solid" w:color="FFFFFF" w:fill="auto"/>
        </w:rPr>
        <w:t>cấp</w:t>
      </w:r>
      <w:r w:rsidRPr="00D87F79">
        <w:rPr>
          <w:rFonts w:asciiTheme="majorHAnsi" w:hAnsiTheme="majorHAnsi" w:cstheme="majorHAnsi"/>
          <w:sz w:val="26"/>
          <w:szCs w:val="26"/>
        </w:rPr>
        <w:t>:</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Trong đó: + Hạn mức nhận ủy thác:</w:t>
      </w:r>
    </w:p>
    <w:p w:rsidR="00DE7E86" w:rsidRPr="00D87F79" w:rsidRDefault="008C1520">
      <w:pPr>
        <w:spacing w:before="120" w:after="280" w:afterAutospacing="1"/>
        <w:rPr>
          <w:rFonts w:asciiTheme="majorHAnsi" w:hAnsiTheme="majorHAnsi" w:cstheme="majorHAnsi"/>
          <w:sz w:val="26"/>
          <w:szCs w:val="26"/>
        </w:rPr>
      </w:pPr>
      <w:r w:rsidRPr="008C1520">
        <w:rPr>
          <w:rFonts w:asciiTheme="majorHAnsi" w:hAnsiTheme="majorHAnsi" w:cstheme="majorHAnsi"/>
          <w:sz w:val="26"/>
          <w:szCs w:val="26"/>
        </w:rPr>
        <w:t xml:space="preserve">                 </w:t>
      </w:r>
      <w:r w:rsidR="00DE7E86" w:rsidRPr="00D87F79">
        <w:rPr>
          <w:rFonts w:asciiTheme="majorHAnsi" w:hAnsiTheme="majorHAnsi" w:cstheme="majorHAnsi"/>
          <w:sz w:val="26"/>
          <w:szCs w:val="26"/>
        </w:rPr>
        <w:t>+ Hạn mức nhận ủy thác tạm thời:</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Số tiền thực tế chuyển ra nước ngoài để thực hiện đầu tư gián tiếp ra nước ngoài trong năm báo cáo:</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Số tiền đã chuyển về nước:</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Trong đó: + Lợi nhuận và thu nhập hợp pháp khác chuyển về Việt Nam:</w:t>
      </w:r>
    </w:p>
    <w:p w:rsidR="00DE7E86" w:rsidRPr="00D87F79" w:rsidRDefault="008C1520">
      <w:pPr>
        <w:spacing w:before="120" w:after="280" w:afterAutospacing="1"/>
        <w:rPr>
          <w:rFonts w:asciiTheme="majorHAnsi" w:hAnsiTheme="majorHAnsi" w:cstheme="majorHAnsi"/>
          <w:sz w:val="26"/>
          <w:szCs w:val="26"/>
        </w:rPr>
      </w:pPr>
      <w:r w:rsidRPr="008C1520">
        <w:rPr>
          <w:rFonts w:asciiTheme="majorHAnsi" w:hAnsiTheme="majorHAnsi" w:cstheme="majorHAnsi"/>
          <w:sz w:val="26"/>
          <w:szCs w:val="26"/>
        </w:rPr>
        <w:t xml:space="preserve">                 </w:t>
      </w:r>
      <w:r w:rsidR="00DE7E86" w:rsidRPr="00D87F79">
        <w:rPr>
          <w:rFonts w:asciiTheme="majorHAnsi" w:hAnsiTheme="majorHAnsi" w:cstheme="majorHAnsi"/>
          <w:sz w:val="26"/>
          <w:szCs w:val="26"/>
        </w:rPr>
        <w:t>+ Số vốn chuyển về Việt Nam</w:t>
      </w:r>
    </w:p>
    <w:p w:rsidR="00DE7E86" w:rsidRPr="00D87F79" w:rsidRDefault="008C1520">
      <w:pPr>
        <w:spacing w:before="120" w:after="280" w:afterAutospacing="1"/>
        <w:rPr>
          <w:rFonts w:asciiTheme="majorHAnsi" w:hAnsiTheme="majorHAnsi" w:cstheme="majorHAnsi"/>
          <w:sz w:val="26"/>
          <w:szCs w:val="26"/>
        </w:rPr>
      </w:pPr>
      <w:r>
        <w:rPr>
          <w:rFonts w:asciiTheme="majorHAnsi" w:hAnsiTheme="majorHAnsi" w:cstheme="majorHAnsi"/>
          <w:sz w:val="26"/>
          <w:szCs w:val="26"/>
        </w:rPr>
        <w:t xml:space="preserve">- Danh </w:t>
      </w:r>
      <w:r w:rsidRPr="008C1520">
        <w:rPr>
          <w:rFonts w:asciiTheme="majorHAnsi" w:hAnsiTheme="majorHAnsi" w:cstheme="majorHAnsi"/>
          <w:sz w:val="26"/>
          <w:szCs w:val="26"/>
        </w:rPr>
        <w:t>m</w:t>
      </w:r>
      <w:r>
        <w:rPr>
          <w:rFonts w:asciiTheme="majorHAnsi" w:hAnsiTheme="majorHAnsi" w:cstheme="majorHAnsi"/>
          <w:sz w:val="26"/>
          <w:szCs w:val="26"/>
        </w:rPr>
        <w:t xml:space="preserve">ục đầu tư tại thời </w:t>
      </w:r>
      <w:r w:rsidRPr="008C1520">
        <w:rPr>
          <w:rFonts w:asciiTheme="majorHAnsi" w:hAnsiTheme="majorHAnsi" w:cstheme="majorHAnsi"/>
          <w:sz w:val="26"/>
          <w:szCs w:val="26"/>
        </w:rPr>
        <w:t>đ</w:t>
      </w:r>
      <w:r w:rsidR="00DE7E86" w:rsidRPr="00D87F79">
        <w:rPr>
          <w:rFonts w:asciiTheme="majorHAnsi" w:hAnsiTheme="majorHAnsi" w:cstheme="majorHAnsi"/>
          <w:sz w:val="26"/>
          <w:szCs w:val="26"/>
        </w:rPr>
        <w:t>iểm báo cáo:</w:t>
      </w: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4A34B4" w:rsidRPr="00D87F79" w:rsidRDefault="004A34B4">
      <w:pPr>
        <w:spacing w:before="120" w:after="280" w:afterAutospacing="1"/>
        <w:rPr>
          <w:rFonts w:asciiTheme="majorHAnsi" w:hAnsiTheme="majorHAnsi" w:cstheme="majorHAnsi"/>
          <w:sz w:val="26"/>
          <w:szCs w:val="26"/>
        </w:rPr>
      </w:pPr>
    </w:p>
    <w:p w:rsidR="00DE7E86" w:rsidRPr="00D87F79" w:rsidRDefault="00DE7E86">
      <w:pPr>
        <w:spacing w:before="120" w:after="280" w:afterAutospacing="1"/>
        <w:jc w:val="right"/>
        <w:rPr>
          <w:rFonts w:asciiTheme="majorHAnsi" w:hAnsiTheme="majorHAnsi" w:cstheme="majorHAnsi"/>
          <w:sz w:val="26"/>
          <w:szCs w:val="26"/>
        </w:rPr>
      </w:pPr>
      <w:r w:rsidRPr="00D87F79">
        <w:rPr>
          <w:rFonts w:asciiTheme="majorHAnsi" w:hAnsiTheme="majorHAnsi" w:cstheme="majorHAnsi"/>
          <w:i/>
          <w:iCs/>
          <w:sz w:val="26"/>
          <w:szCs w:val="26"/>
        </w:rPr>
        <w:t>Đơn vị: nghìn USD</w:t>
      </w:r>
    </w:p>
    <w:tbl>
      <w:tblPr>
        <w:tblW w:w="0" w:type="dxa"/>
        <w:tblBorders>
          <w:top w:val="nil"/>
          <w:bottom w:val="nil"/>
          <w:insideH w:val="nil"/>
          <w:insideV w:val="nil"/>
        </w:tblBorders>
        <w:tblCellMar>
          <w:left w:w="0" w:type="dxa"/>
          <w:right w:w="0" w:type="dxa"/>
        </w:tblCellMar>
        <w:tblLook w:val="04A0"/>
      </w:tblPr>
      <w:tblGrid>
        <w:gridCol w:w="392"/>
        <w:gridCol w:w="1161"/>
        <w:gridCol w:w="1583"/>
        <w:gridCol w:w="1156"/>
        <w:gridCol w:w="926"/>
        <w:gridCol w:w="935"/>
        <w:gridCol w:w="995"/>
        <w:gridCol w:w="976"/>
        <w:gridCol w:w="1301"/>
      </w:tblGrid>
      <w:tr w:rsidR="00824B49" w:rsidRPr="00D87F79" w:rsidTr="00824B49">
        <w:tc>
          <w:tcPr>
            <w:tcW w:w="2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TT</w:t>
            </w:r>
          </w:p>
        </w:tc>
        <w:tc>
          <w:tcPr>
            <w:tcW w:w="6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 xml:space="preserve">Loại công cụ đầu tư </w:t>
            </w:r>
            <w:r w:rsidR="008C1520">
              <w:rPr>
                <w:rFonts w:asciiTheme="majorHAnsi" w:hAnsiTheme="majorHAnsi" w:cstheme="majorHAnsi"/>
                <w:b/>
                <w:bCs/>
                <w:i/>
                <w:iCs/>
                <w:sz w:val="26"/>
                <w:szCs w:val="26"/>
              </w:rPr>
              <w:t xml:space="preserve">(nêu chi </w:t>
            </w:r>
            <w:r w:rsidR="008C1520" w:rsidRPr="008C1520">
              <w:rPr>
                <w:rFonts w:asciiTheme="majorHAnsi" w:hAnsiTheme="majorHAnsi" w:cstheme="majorHAnsi"/>
                <w:b/>
                <w:bCs/>
                <w:i/>
                <w:iCs/>
                <w:sz w:val="26"/>
                <w:szCs w:val="26"/>
              </w:rPr>
              <w:t>t</w:t>
            </w:r>
            <w:r w:rsidRPr="00D87F79">
              <w:rPr>
                <w:rFonts w:asciiTheme="majorHAnsi" w:hAnsiTheme="majorHAnsi" w:cstheme="majorHAnsi"/>
                <w:b/>
                <w:bCs/>
                <w:i/>
                <w:iCs/>
                <w:sz w:val="26"/>
                <w:szCs w:val="26"/>
              </w:rPr>
              <w:t>iết)</w:t>
            </w:r>
          </w:p>
        </w:tc>
        <w:tc>
          <w:tcPr>
            <w:tcW w:w="8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Thị trường niêm yết/ Mức xếp hạng</w:t>
            </w:r>
          </w:p>
        </w:tc>
        <w:tc>
          <w:tcPr>
            <w:tcW w:w="6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Quốc gia/lãnh thổ đầu tư</w:t>
            </w:r>
          </w:p>
        </w:tc>
        <w:tc>
          <w:tcPr>
            <w:tcW w:w="98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Tổng giá vốn</w:t>
            </w:r>
          </w:p>
        </w:tc>
        <w:tc>
          <w:tcPr>
            <w:tcW w:w="10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Tổng giá thị trường hoặc giá trị hợp lý tại ngày báo cáo/ giá bán</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Giá t</w:t>
            </w:r>
            <w:r w:rsidR="008C1520">
              <w:rPr>
                <w:rFonts w:asciiTheme="majorHAnsi" w:hAnsiTheme="majorHAnsi" w:cstheme="majorHAnsi"/>
                <w:b/>
                <w:bCs/>
                <w:sz w:val="26"/>
                <w:szCs w:val="26"/>
              </w:rPr>
              <w:t xml:space="preserve">rị thực hiện/Tổng giá trị danh </w:t>
            </w:r>
            <w:r w:rsidR="008C1520" w:rsidRPr="008C1520">
              <w:rPr>
                <w:rFonts w:asciiTheme="majorHAnsi" w:hAnsiTheme="majorHAnsi" w:cstheme="majorHAnsi"/>
                <w:b/>
                <w:bCs/>
                <w:sz w:val="26"/>
                <w:szCs w:val="26"/>
              </w:rPr>
              <w:t>m</w:t>
            </w:r>
            <w:r w:rsidRPr="00D87F79">
              <w:rPr>
                <w:rFonts w:asciiTheme="majorHAnsi" w:hAnsiTheme="majorHAnsi" w:cstheme="majorHAnsi"/>
                <w:b/>
                <w:bCs/>
                <w:sz w:val="26"/>
                <w:szCs w:val="26"/>
              </w:rPr>
              <w:t>ục đầu tư (%)</w:t>
            </w:r>
          </w:p>
        </w:tc>
      </w:tr>
      <w:tr w:rsidR="00DE7E86" w:rsidRPr="00D87F7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lượng</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tiền</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lượng</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tiền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DE7E86" w:rsidRPr="00D87F79" w:rsidRDefault="00DE7E86">
            <w:pPr>
              <w:spacing w:before="120"/>
              <w:jc w:val="center"/>
              <w:rPr>
                <w:rFonts w:asciiTheme="majorHAnsi" w:hAnsiTheme="majorHAnsi" w:cstheme="majorHAnsi"/>
                <w:sz w:val="26"/>
                <w:szCs w:val="26"/>
              </w:rPr>
            </w:pP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2</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3</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4</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8</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9</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8C1520" w:rsidRDefault="008C1520">
            <w:pPr>
              <w:spacing w:before="120"/>
              <w:jc w:val="center"/>
              <w:rPr>
                <w:rFonts w:asciiTheme="majorHAnsi" w:hAnsiTheme="majorHAnsi" w:cstheme="majorHAnsi"/>
                <w:sz w:val="26"/>
                <w:szCs w:val="26"/>
                <w:lang w:val="en-US"/>
              </w:rPr>
            </w:pPr>
            <w:r>
              <w:rPr>
                <w:rFonts w:asciiTheme="majorHAnsi" w:hAnsiTheme="majorHAnsi" w:cstheme="majorHAnsi"/>
                <w:sz w:val="26"/>
                <w:szCs w:val="26"/>
                <w:lang w:val="en-US"/>
              </w:rPr>
              <w:t>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Cổ phiếu</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II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Chứng chỉ quỹ</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III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Trái phiếu</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IV</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Kỳ phiếu</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V</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Tín phiếu</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lastRenderedPageBreak/>
              <w:t>…</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Tổng</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VII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8C1520">
            <w:pPr>
              <w:spacing w:before="120"/>
              <w:rPr>
                <w:rFonts w:asciiTheme="majorHAnsi" w:hAnsiTheme="majorHAnsi" w:cstheme="majorHAnsi"/>
                <w:sz w:val="26"/>
                <w:szCs w:val="26"/>
              </w:rPr>
            </w:pPr>
            <w:r>
              <w:rPr>
                <w:rFonts w:asciiTheme="majorHAnsi" w:hAnsiTheme="majorHAnsi" w:cstheme="majorHAnsi"/>
                <w:sz w:val="26"/>
                <w:szCs w:val="26"/>
              </w:rPr>
              <w:t xml:space="preserve">Tổng giá trị danh </w:t>
            </w:r>
            <w:r w:rsidRPr="008C1520">
              <w:rPr>
                <w:rFonts w:asciiTheme="majorHAnsi" w:hAnsiTheme="majorHAnsi" w:cstheme="majorHAnsi"/>
                <w:sz w:val="26"/>
                <w:szCs w:val="26"/>
              </w:rPr>
              <w:t>m</w:t>
            </w:r>
            <w:r w:rsidR="00DE7E86" w:rsidRPr="00D87F79">
              <w:rPr>
                <w:rFonts w:asciiTheme="majorHAnsi" w:hAnsiTheme="majorHAnsi" w:cstheme="majorHAnsi"/>
                <w:sz w:val="26"/>
                <w:szCs w:val="26"/>
              </w:rPr>
              <w:t>ục</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bl>
    <w:p w:rsidR="00DE7E86" w:rsidRPr="00D87F79" w:rsidRDefault="00DE7E86" w:rsidP="001307F0">
      <w:pPr>
        <w:spacing w:before="120"/>
        <w:rPr>
          <w:rFonts w:asciiTheme="majorHAnsi" w:hAnsiTheme="majorHAnsi" w:cstheme="majorHAnsi"/>
          <w:sz w:val="26"/>
          <w:szCs w:val="26"/>
        </w:rPr>
      </w:pPr>
      <w:r w:rsidRPr="00D87F79">
        <w:rPr>
          <w:rFonts w:asciiTheme="majorHAnsi" w:hAnsiTheme="majorHAnsi" w:cstheme="majorHAnsi"/>
          <w:b/>
          <w:bCs/>
          <w:i/>
          <w:iCs/>
          <w:sz w:val="26"/>
          <w:szCs w:val="26"/>
        </w:rPr>
        <w:t>Ghi chú:</w:t>
      </w:r>
    </w:p>
    <w:p w:rsidR="00DE7E86" w:rsidRPr="00D87F79" w:rsidRDefault="00DE7E86" w:rsidP="008C152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Cột (2): Loại chứng khoán được ghi cụ thể theo mã chứng khoán mà nhà đầu tư đã đầu tư (bao gồm chứng khoán đã bán và đang nắm giữ) trong năm báo cáo.</w:t>
      </w:r>
    </w:p>
    <w:p w:rsidR="00DE7E86" w:rsidRPr="00D87F79" w:rsidRDefault="00DE7E86" w:rsidP="008C152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 xml:space="preserve">Cột (3): Ghi rõ thị trường niêm yết đối với công cụ </w:t>
      </w:r>
      <w:r w:rsidRPr="00D87F79">
        <w:rPr>
          <w:rFonts w:asciiTheme="majorHAnsi" w:hAnsiTheme="majorHAnsi" w:cstheme="majorHAnsi"/>
          <w:i/>
          <w:iCs/>
          <w:sz w:val="26"/>
          <w:szCs w:val="26"/>
          <w:shd w:val="solid" w:color="FFFFFF" w:fill="auto"/>
        </w:rPr>
        <w:t>đầu tư</w:t>
      </w:r>
      <w:r w:rsidRPr="00D87F79">
        <w:rPr>
          <w:rFonts w:asciiTheme="majorHAnsi" w:hAnsiTheme="majorHAnsi" w:cstheme="majorHAnsi"/>
          <w:i/>
          <w:iCs/>
          <w:sz w:val="26"/>
          <w:szCs w:val="26"/>
        </w:rPr>
        <w:t xml:space="preserve"> là cổ phiếu; mức xếp hạng và tổ chức xếp hạng (ví dụ: A2, Moody’s) đối với công cụ đầu tư là trái phiếu.</w:t>
      </w:r>
    </w:p>
    <w:p w:rsidR="00DE7E86" w:rsidRPr="00D87F79" w:rsidRDefault="00DE7E86" w:rsidP="008C152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Cột (4): Ghi rõ tên quốc gia/vùng lãnh thổ nơi nhà đầu tư đầu tư gián tiếp.</w:t>
      </w:r>
    </w:p>
    <w:p w:rsidR="00DE7E86" w:rsidRPr="00D87F79" w:rsidRDefault="00DE7E86" w:rsidP="008C152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Cột (5): Ghi tổng số lượng của loại chứng k</w:t>
      </w:r>
      <w:r w:rsidRPr="00D87F79">
        <w:rPr>
          <w:rFonts w:asciiTheme="majorHAnsi" w:hAnsiTheme="majorHAnsi" w:cstheme="majorHAnsi"/>
          <w:i/>
          <w:iCs/>
          <w:sz w:val="26"/>
          <w:szCs w:val="26"/>
          <w:shd w:val="solid" w:color="FFFFFF" w:fill="auto"/>
        </w:rPr>
        <w:t>hoán</w:t>
      </w:r>
      <w:r w:rsidRPr="00D87F79">
        <w:rPr>
          <w:rFonts w:asciiTheme="majorHAnsi" w:hAnsiTheme="majorHAnsi" w:cstheme="majorHAnsi"/>
          <w:i/>
          <w:iCs/>
          <w:sz w:val="26"/>
          <w:szCs w:val="26"/>
        </w:rPr>
        <w:t xml:space="preserve"> đã mua trong năm báo cáo.</w:t>
      </w:r>
    </w:p>
    <w:p w:rsidR="00DE7E86" w:rsidRPr="00D87F79" w:rsidRDefault="00DE7E86" w:rsidP="008C152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Cột (6): Ghi tổng giá vốn của loại chứng khoán đã mua trong năm báo cáo. Tỷ giá được quy đổi theo tỷ giá bìn</w:t>
      </w:r>
      <w:r w:rsidR="008C1520">
        <w:rPr>
          <w:rFonts w:asciiTheme="majorHAnsi" w:hAnsiTheme="majorHAnsi" w:cstheme="majorHAnsi"/>
          <w:i/>
          <w:iCs/>
          <w:sz w:val="26"/>
          <w:szCs w:val="26"/>
        </w:rPr>
        <w:t xml:space="preserve">h quân liên ngân hàng tại thời </w:t>
      </w:r>
      <w:r w:rsidR="008C1520" w:rsidRPr="008C1520">
        <w:rPr>
          <w:rFonts w:asciiTheme="majorHAnsi" w:hAnsiTheme="majorHAnsi" w:cstheme="majorHAnsi"/>
          <w:i/>
          <w:iCs/>
          <w:sz w:val="26"/>
          <w:szCs w:val="26"/>
        </w:rPr>
        <w:t>đ</w:t>
      </w:r>
      <w:r w:rsidRPr="00D87F79">
        <w:rPr>
          <w:rFonts w:asciiTheme="majorHAnsi" w:hAnsiTheme="majorHAnsi" w:cstheme="majorHAnsi"/>
          <w:i/>
          <w:iCs/>
          <w:sz w:val="26"/>
          <w:szCs w:val="26"/>
        </w:rPr>
        <w:t>iểm phát sinh giao dịch.</w:t>
      </w:r>
    </w:p>
    <w:p w:rsidR="00DE7E86" w:rsidRPr="00D87F79" w:rsidRDefault="00DE7E86" w:rsidP="008C152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Cột (7): Ghi tổng số lượng loại chứng khoán đang nắm giữ trong năm báo cáo.</w:t>
      </w:r>
    </w:p>
    <w:p w:rsidR="00DE7E86" w:rsidRPr="00D87F79" w:rsidRDefault="00DE7E86" w:rsidP="008C152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Cột (8): Ghi tổng giá thị t</w:t>
      </w:r>
      <w:r w:rsidR="008C1520">
        <w:rPr>
          <w:rFonts w:asciiTheme="majorHAnsi" w:hAnsiTheme="majorHAnsi" w:cstheme="majorHAnsi"/>
          <w:i/>
          <w:iCs/>
          <w:sz w:val="26"/>
          <w:szCs w:val="26"/>
        </w:rPr>
        <w:t xml:space="preserve">rường hoặc giá hợp lý tại thời </w:t>
      </w:r>
      <w:r w:rsidR="008C1520" w:rsidRPr="008C1520">
        <w:rPr>
          <w:rFonts w:asciiTheme="majorHAnsi" w:hAnsiTheme="majorHAnsi" w:cstheme="majorHAnsi"/>
          <w:i/>
          <w:iCs/>
          <w:sz w:val="26"/>
          <w:szCs w:val="26"/>
        </w:rPr>
        <w:t>đ</w:t>
      </w:r>
      <w:r w:rsidRPr="00D87F79">
        <w:rPr>
          <w:rFonts w:asciiTheme="majorHAnsi" w:hAnsiTheme="majorHAnsi" w:cstheme="majorHAnsi"/>
          <w:i/>
          <w:iCs/>
          <w:sz w:val="26"/>
          <w:szCs w:val="26"/>
        </w:rPr>
        <w:t>iểm báo cáo đối với các công cụ đang nắm giữ hoặc giá bán đối với chứng khoán đã được bán trong năm. Tỷ giá được quy đổi theo tỷ giá bìn</w:t>
      </w:r>
      <w:r w:rsidR="008C1520">
        <w:rPr>
          <w:rFonts w:asciiTheme="majorHAnsi" w:hAnsiTheme="majorHAnsi" w:cstheme="majorHAnsi"/>
          <w:i/>
          <w:iCs/>
          <w:sz w:val="26"/>
          <w:szCs w:val="26"/>
        </w:rPr>
        <w:t xml:space="preserve">h quân liên ngân hàng tại thời </w:t>
      </w:r>
      <w:r w:rsidR="008C1520" w:rsidRPr="008C1520">
        <w:rPr>
          <w:rFonts w:asciiTheme="majorHAnsi" w:hAnsiTheme="majorHAnsi" w:cstheme="majorHAnsi"/>
          <w:i/>
          <w:iCs/>
          <w:sz w:val="26"/>
          <w:szCs w:val="26"/>
        </w:rPr>
        <w:t>đ</w:t>
      </w:r>
      <w:r w:rsidRPr="00D87F79">
        <w:rPr>
          <w:rFonts w:asciiTheme="majorHAnsi" w:hAnsiTheme="majorHAnsi" w:cstheme="majorHAnsi"/>
          <w:i/>
          <w:iCs/>
          <w:sz w:val="26"/>
          <w:szCs w:val="26"/>
        </w:rPr>
        <w:t>iểm phát sinh giao dịch thực tế đối với chứng k</w:t>
      </w:r>
      <w:r w:rsidRPr="00D87F79">
        <w:rPr>
          <w:rFonts w:asciiTheme="majorHAnsi" w:hAnsiTheme="majorHAnsi" w:cstheme="majorHAnsi"/>
          <w:i/>
          <w:iCs/>
          <w:sz w:val="26"/>
          <w:szCs w:val="26"/>
          <w:shd w:val="solid" w:color="FFFFFF" w:fill="auto"/>
        </w:rPr>
        <w:t>hoán</w:t>
      </w:r>
      <w:r w:rsidRPr="00D87F79">
        <w:rPr>
          <w:rFonts w:asciiTheme="majorHAnsi" w:hAnsiTheme="majorHAnsi" w:cstheme="majorHAnsi"/>
          <w:i/>
          <w:iCs/>
          <w:sz w:val="26"/>
          <w:szCs w:val="26"/>
        </w:rPr>
        <w:t xml:space="preserve"> </w:t>
      </w:r>
      <w:r w:rsidR="008C1520">
        <w:rPr>
          <w:rFonts w:asciiTheme="majorHAnsi" w:hAnsiTheme="majorHAnsi" w:cstheme="majorHAnsi"/>
          <w:i/>
          <w:iCs/>
          <w:sz w:val="26"/>
          <w:szCs w:val="26"/>
        </w:rPr>
        <w:t xml:space="preserve">đã bán trong năm hoặc tại thời </w:t>
      </w:r>
      <w:r w:rsidR="008C1520" w:rsidRPr="008C1520">
        <w:rPr>
          <w:rFonts w:asciiTheme="majorHAnsi" w:hAnsiTheme="majorHAnsi" w:cstheme="majorHAnsi"/>
          <w:i/>
          <w:iCs/>
          <w:sz w:val="26"/>
          <w:szCs w:val="26"/>
        </w:rPr>
        <w:t>đ</w:t>
      </w:r>
      <w:r w:rsidRPr="00D87F79">
        <w:rPr>
          <w:rFonts w:asciiTheme="majorHAnsi" w:hAnsiTheme="majorHAnsi" w:cstheme="majorHAnsi"/>
          <w:i/>
          <w:iCs/>
          <w:sz w:val="26"/>
          <w:szCs w:val="26"/>
        </w:rPr>
        <w:t>iểm ngày cuối cùng của kỳ báo cáo đối với chứng k</w:t>
      </w:r>
      <w:r w:rsidRPr="00D87F79">
        <w:rPr>
          <w:rFonts w:asciiTheme="majorHAnsi" w:hAnsiTheme="majorHAnsi" w:cstheme="majorHAnsi"/>
          <w:i/>
          <w:iCs/>
          <w:sz w:val="26"/>
          <w:szCs w:val="26"/>
          <w:shd w:val="solid" w:color="FFFFFF" w:fill="auto"/>
        </w:rPr>
        <w:t>hoán</w:t>
      </w:r>
      <w:r w:rsidRPr="00D87F79">
        <w:rPr>
          <w:rFonts w:asciiTheme="majorHAnsi" w:hAnsiTheme="majorHAnsi" w:cstheme="majorHAnsi"/>
          <w:i/>
          <w:iCs/>
          <w:sz w:val="26"/>
          <w:szCs w:val="26"/>
        </w:rPr>
        <w:t xml:space="preserve"> đang nắm giữ.</w:t>
      </w:r>
    </w:p>
    <w:p w:rsidR="00DE7E86" w:rsidRPr="00D87F79" w:rsidRDefault="00DE7E86" w:rsidP="008C1520">
      <w:pPr>
        <w:spacing w:before="120"/>
        <w:jc w:val="both"/>
        <w:rPr>
          <w:rFonts w:asciiTheme="majorHAnsi" w:hAnsiTheme="majorHAnsi" w:cstheme="majorHAnsi"/>
          <w:sz w:val="26"/>
          <w:szCs w:val="26"/>
        </w:rPr>
      </w:pPr>
      <w:r w:rsidRPr="00D87F79">
        <w:rPr>
          <w:rFonts w:asciiTheme="majorHAnsi" w:hAnsiTheme="majorHAnsi" w:cstheme="majorHAnsi"/>
          <w:i/>
          <w:iCs/>
          <w:sz w:val="26"/>
          <w:szCs w:val="26"/>
        </w:rPr>
        <w:t xml:space="preserve">Cột (9): Ghi tỷ lệ % giá trị thực hiện của từng công cụ đầu tư so với </w:t>
      </w:r>
      <w:r w:rsidR="008C1520">
        <w:rPr>
          <w:rFonts w:asciiTheme="majorHAnsi" w:hAnsiTheme="majorHAnsi" w:cstheme="majorHAnsi"/>
          <w:i/>
          <w:iCs/>
          <w:sz w:val="26"/>
          <w:szCs w:val="26"/>
        </w:rPr>
        <w:t xml:space="preserve">tổng giá trị danh </w:t>
      </w:r>
      <w:r w:rsidR="008C1520" w:rsidRPr="008C1520">
        <w:rPr>
          <w:rFonts w:asciiTheme="majorHAnsi" w:hAnsiTheme="majorHAnsi" w:cstheme="majorHAnsi"/>
          <w:i/>
          <w:iCs/>
          <w:sz w:val="26"/>
          <w:szCs w:val="26"/>
        </w:rPr>
        <w:t>m</w:t>
      </w:r>
      <w:r w:rsidRPr="00D87F79">
        <w:rPr>
          <w:rFonts w:asciiTheme="majorHAnsi" w:hAnsiTheme="majorHAnsi" w:cstheme="majorHAnsi"/>
          <w:i/>
          <w:iCs/>
          <w:sz w:val="26"/>
          <w:szCs w:val="26"/>
        </w:rPr>
        <w:t>ục đầu tư trong năm báo cáo.</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Danh Mục khách hàng ủy thác đầu tư:</w:t>
      </w:r>
    </w:p>
    <w:tbl>
      <w:tblPr>
        <w:tblW w:w="5000" w:type="pct"/>
        <w:tblBorders>
          <w:top w:val="nil"/>
          <w:bottom w:val="nil"/>
          <w:insideH w:val="nil"/>
          <w:insideV w:val="nil"/>
        </w:tblBorders>
        <w:tblCellMar>
          <w:left w:w="0" w:type="dxa"/>
          <w:right w:w="0" w:type="dxa"/>
        </w:tblCellMar>
        <w:tblLook w:val="04A0"/>
      </w:tblPr>
      <w:tblGrid>
        <w:gridCol w:w="722"/>
        <w:gridCol w:w="1747"/>
        <w:gridCol w:w="1748"/>
        <w:gridCol w:w="2496"/>
        <w:gridCol w:w="1503"/>
        <w:gridCol w:w="1419"/>
      </w:tblGrid>
      <w:tr w:rsidR="00DE7E86" w:rsidRPr="00D87F79">
        <w:tc>
          <w:tcPr>
            <w:tcW w:w="2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STT</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Khách hàng ủy thác</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hợp đồng</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Số tiền ủy thác (nghìn USD)</w:t>
            </w:r>
          </w:p>
        </w:tc>
        <w:tc>
          <w:tcPr>
            <w:tcW w:w="80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Thời hạn ủy thác</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Công cụ đầu tư</w:t>
            </w:r>
          </w:p>
        </w:tc>
      </w:tr>
      <w:tr w:rsidR="00DE7E86" w:rsidRPr="00D87F79">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1</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Khác</w:t>
            </w:r>
            <w:r w:rsidR="008C1520">
              <w:rPr>
                <w:rFonts w:asciiTheme="majorHAnsi" w:hAnsiTheme="majorHAnsi" w:cstheme="majorHAnsi"/>
                <w:sz w:val="26"/>
                <w:szCs w:val="26"/>
                <w:lang w:val="en-US"/>
              </w:rPr>
              <w:t>h</w:t>
            </w:r>
            <w:r w:rsidRPr="00D87F79">
              <w:rPr>
                <w:rFonts w:asciiTheme="majorHAnsi" w:hAnsiTheme="majorHAnsi" w:cstheme="majorHAnsi"/>
                <w:sz w:val="26"/>
                <w:szCs w:val="26"/>
              </w:rPr>
              <w:t xml:space="preserve"> hàng 1</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Khác</w:t>
            </w:r>
            <w:r w:rsidR="008C1520">
              <w:rPr>
                <w:rFonts w:asciiTheme="majorHAnsi" w:hAnsiTheme="majorHAnsi" w:cstheme="majorHAnsi"/>
                <w:sz w:val="26"/>
                <w:szCs w:val="26"/>
                <w:lang w:val="en-US"/>
              </w:rPr>
              <w:t>h</w:t>
            </w:r>
            <w:r w:rsidRPr="00D87F79">
              <w:rPr>
                <w:rFonts w:asciiTheme="majorHAnsi" w:hAnsiTheme="majorHAnsi" w:cstheme="majorHAnsi"/>
                <w:sz w:val="26"/>
                <w:szCs w:val="26"/>
              </w:rPr>
              <w:t xml:space="preserve"> hàng 2</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n</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Khác</w:t>
            </w:r>
            <w:r w:rsidR="008C1520">
              <w:rPr>
                <w:rFonts w:asciiTheme="majorHAnsi" w:hAnsiTheme="majorHAnsi" w:cstheme="majorHAnsi"/>
                <w:sz w:val="26"/>
                <w:szCs w:val="26"/>
                <w:lang w:val="en-US"/>
              </w:rPr>
              <w:t>h</w:t>
            </w:r>
            <w:r w:rsidRPr="00D87F79">
              <w:rPr>
                <w:rFonts w:asciiTheme="majorHAnsi" w:hAnsiTheme="majorHAnsi" w:cstheme="majorHAnsi"/>
                <w:sz w:val="26"/>
                <w:szCs w:val="26"/>
              </w:rPr>
              <w:t xml:space="preserve"> hàng n</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b/>
                <w:bCs/>
                <w:sz w:val="26"/>
                <w:szCs w:val="26"/>
              </w:rPr>
              <w:t>Tổng</w:t>
            </w:r>
          </w:p>
        </w:tc>
        <w:tc>
          <w:tcPr>
            <w:tcW w:w="9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13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b/>
          <w:bCs/>
          <w:sz w:val="26"/>
          <w:szCs w:val="26"/>
        </w:rPr>
        <w:t>II. Dự kiến nhu cầu nhận ủy thác đầu tư cho năm tiếp theo</w:t>
      </w:r>
    </w:p>
    <w:p w:rsidR="00DE7E86" w:rsidRPr="00D87F79" w:rsidRDefault="00DE7E86" w:rsidP="003527AF">
      <w:pPr>
        <w:spacing w:before="120" w:after="120"/>
        <w:jc w:val="both"/>
        <w:rPr>
          <w:rFonts w:asciiTheme="majorHAnsi" w:hAnsiTheme="majorHAnsi" w:cstheme="majorHAnsi"/>
          <w:sz w:val="26"/>
          <w:szCs w:val="26"/>
        </w:rPr>
      </w:pPr>
      <w:r w:rsidRPr="00D87F79">
        <w:rPr>
          <w:rFonts w:asciiTheme="majorHAnsi" w:hAnsiTheme="majorHAnsi" w:cstheme="majorHAnsi"/>
          <w:sz w:val="26"/>
          <w:szCs w:val="26"/>
        </w:rPr>
        <w:t>- Tổng tài sản nhận ủy thác tính đến hết năm báo cáo:</w:t>
      </w:r>
    </w:p>
    <w:p w:rsidR="00DE7E86" w:rsidRPr="00D87F79" w:rsidRDefault="00DE7E86" w:rsidP="003527AF">
      <w:pPr>
        <w:spacing w:before="120" w:after="120"/>
        <w:jc w:val="both"/>
        <w:rPr>
          <w:rFonts w:asciiTheme="majorHAnsi" w:hAnsiTheme="majorHAnsi" w:cstheme="majorHAnsi"/>
          <w:sz w:val="26"/>
          <w:szCs w:val="26"/>
        </w:rPr>
      </w:pPr>
      <w:r w:rsidRPr="00D87F79">
        <w:rPr>
          <w:rFonts w:asciiTheme="majorHAnsi" w:hAnsiTheme="majorHAnsi" w:cstheme="majorHAnsi"/>
          <w:sz w:val="26"/>
          <w:szCs w:val="26"/>
        </w:rPr>
        <w:t>- Số tiền đã chuyển ra nước ngoài để thực hiện đầu tư gián tiếp (số lũy kế đến cuối năm báo cáo):</w:t>
      </w:r>
    </w:p>
    <w:p w:rsidR="00DE7E86" w:rsidRPr="00D87F79" w:rsidRDefault="00DE7E86" w:rsidP="003527AF">
      <w:pPr>
        <w:spacing w:before="120" w:after="120"/>
        <w:jc w:val="both"/>
        <w:rPr>
          <w:rFonts w:asciiTheme="majorHAnsi" w:hAnsiTheme="majorHAnsi" w:cstheme="majorHAnsi"/>
          <w:sz w:val="26"/>
          <w:szCs w:val="26"/>
        </w:rPr>
      </w:pPr>
      <w:r w:rsidRPr="00D87F79">
        <w:rPr>
          <w:rFonts w:asciiTheme="majorHAnsi" w:hAnsiTheme="majorHAnsi" w:cstheme="majorHAnsi"/>
          <w:sz w:val="26"/>
          <w:szCs w:val="26"/>
        </w:rPr>
        <w:lastRenderedPageBreak/>
        <w:t>- Dự kiến hạn mức nhận ủy thác đầu tư năm tiếp theo:</w:t>
      </w: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tbl>
      <w:tblPr>
        <w:tblW w:w="0" w:type="auto"/>
        <w:tblBorders>
          <w:top w:val="nil"/>
          <w:bottom w:val="nil"/>
          <w:insideH w:val="nil"/>
          <w:insideV w:val="nil"/>
        </w:tblBorders>
        <w:tblCellMar>
          <w:left w:w="0" w:type="dxa"/>
          <w:right w:w="0" w:type="dxa"/>
        </w:tblCellMar>
        <w:tblLook w:val="04A0"/>
      </w:tblPr>
      <w:tblGrid>
        <w:gridCol w:w="4765"/>
        <w:gridCol w:w="4856"/>
      </w:tblGrid>
      <w:tr w:rsidR="00DE7E86" w:rsidRPr="00D87F79">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br/>
              <w:t>Người lập biểu</w:t>
            </w:r>
            <w:r w:rsidRPr="00D87F79">
              <w:rPr>
                <w:rFonts w:asciiTheme="majorHAnsi" w:hAnsiTheme="majorHAnsi" w:cstheme="majorHAnsi"/>
                <w:sz w:val="26"/>
                <w:szCs w:val="26"/>
              </w:rPr>
              <w:br/>
            </w:r>
            <w:r w:rsidRPr="00D87F79">
              <w:rPr>
                <w:rFonts w:asciiTheme="majorHAnsi" w:hAnsiTheme="majorHAnsi" w:cstheme="majorHAnsi"/>
                <w:i/>
                <w:iCs/>
                <w:sz w:val="26"/>
                <w:szCs w:val="26"/>
              </w:rPr>
              <w:t>(Ký, họ tên, số điện thoại liên hệ)</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 xml:space="preserve">……. ngày …… </w:t>
            </w:r>
            <w:r w:rsidRPr="00D87F79">
              <w:rPr>
                <w:rFonts w:asciiTheme="majorHAnsi" w:hAnsiTheme="majorHAnsi" w:cstheme="majorHAnsi"/>
                <w:i/>
                <w:iCs/>
                <w:sz w:val="26"/>
                <w:szCs w:val="26"/>
                <w:shd w:val="solid" w:color="FFFFFF" w:fill="auto"/>
              </w:rPr>
              <w:t>tháng</w:t>
            </w:r>
            <w:r w:rsidRPr="00D87F79">
              <w:rPr>
                <w:rFonts w:asciiTheme="majorHAnsi" w:hAnsiTheme="majorHAnsi" w:cstheme="majorHAnsi"/>
                <w:i/>
                <w:iCs/>
                <w:sz w:val="26"/>
                <w:szCs w:val="26"/>
              </w:rPr>
              <w:t>.... năm…….</w:t>
            </w:r>
            <w:r w:rsidRPr="00D87F79">
              <w:rPr>
                <w:rFonts w:asciiTheme="majorHAnsi" w:hAnsiTheme="majorHAnsi" w:cstheme="majorHAnsi"/>
                <w:i/>
                <w:iCs/>
                <w:sz w:val="26"/>
                <w:szCs w:val="26"/>
              </w:rPr>
              <w:br/>
            </w:r>
            <w:r w:rsidRPr="00D87F79">
              <w:rPr>
                <w:rFonts w:asciiTheme="majorHAnsi" w:hAnsiTheme="majorHAnsi" w:cstheme="majorHAnsi"/>
                <w:b/>
                <w:bCs/>
                <w:sz w:val="26"/>
                <w:szCs w:val="26"/>
              </w:rPr>
              <w:t>Tổ chức nhận ủy thác</w:t>
            </w:r>
            <w:r w:rsidRPr="00D87F79">
              <w:rPr>
                <w:rFonts w:asciiTheme="majorHAnsi" w:hAnsiTheme="majorHAnsi" w:cstheme="majorHAnsi"/>
                <w:b/>
                <w:bCs/>
                <w:sz w:val="26"/>
                <w:szCs w:val="26"/>
              </w:rPr>
              <w:br/>
            </w:r>
            <w:r w:rsidRPr="00D87F79">
              <w:rPr>
                <w:rFonts w:asciiTheme="majorHAnsi" w:hAnsiTheme="majorHAnsi" w:cstheme="majorHAnsi"/>
                <w:i/>
                <w:iCs/>
                <w:sz w:val="26"/>
                <w:szCs w:val="26"/>
              </w:rPr>
              <w:t>(Ký, ghi rõ họ tên, chức danh và đóng dấu).</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4A34B4" w:rsidRPr="00D87F79" w:rsidRDefault="004A34B4">
      <w:pPr>
        <w:spacing w:before="120" w:after="280" w:afterAutospacing="1"/>
        <w:jc w:val="center"/>
        <w:rPr>
          <w:rFonts w:asciiTheme="majorHAnsi" w:hAnsiTheme="majorHAnsi" w:cstheme="majorHAnsi"/>
          <w:b/>
          <w:bCs/>
          <w:sz w:val="26"/>
          <w:szCs w:val="26"/>
        </w:rPr>
      </w:pPr>
      <w:bookmarkStart w:id="100" w:name="chuong_phuluc_16"/>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D87F79" w:rsidRDefault="004A34B4">
      <w:pPr>
        <w:spacing w:before="120" w:after="280" w:afterAutospacing="1"/>
        <w:jc w:val="center"/>
        <w:rPr>
          <w:rFonts w:asciiTheme="majorHAnsi" w:hAnsiTheme="majorHAnsi" w:cstheme="majorHAnsi"/>
          <w:b/>
          <w:bCs/>
          <w:sz w:val="26"/>
          <w:szCs w:val="26"/>
        </w:rPr>
      </w:pPr>
    </w:p>
    <w:p w:rsidR="004A34B4" w:rsidRPr="005155A4" w:rsidRDefault="004A34B4">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1307F0" w:rsidRPr="005155A4" w:rsidRDefault="001307F0">
      <w:pPr>
        <w:spacing w:before="120" w:after="280" w:afterAutospacing="1"/>
        <w:jc w:val="center"/>
        <w:rPr>
          <w:rFonts w:asciiTheme="majorHAnsi" w:hAnsiTheme="majorHAnsi" w:cstheme="majorHAnsi"/>
          <w:b/>
          <w:bCs/>
          <w:sz w:val="26"/>
          <w:szCs w:val="26"/>
        </w:rPr>
      </w:pPr>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15</w:t>
      </w:r>
      <w:bookmarkEnd w:id="100"/>
      <w:r w:rsidR="005D1F85">
        <w:rPr>
          <w:rStyle w:val="FootnoteReference"/>
          <w:rFonts w:asciiTheme="majorHAnsi" w:hAnsiTheme="majorHAnsi" w:cstheme="majorHAnsi"/>
          <w:b/>
          <w:bCs/>
          <w:sz w:val="26"/>
          <w:szCs w:val="26"/>
        </w:rPr>
        <w:footnoteReference w:id="12"/>
      </w:r>
    </w:p>
    <w:p w:rsidR="005D1F85" w:rsidRPr="005D1F85" w:rsidRDefault="005D1F85" w:rsidP="005D1F85">
      <w:pPr>
        <w:spacing w:before="120" w:after="280" w:afterAutospacing="1"/>
        <w:jc w:val="center"/>
        <w:rPr>
          <w:sz w:val="26"/>
          <w:szCs w:val="26"/>
        </w:rPr>
      </w:pPr>
      <w:r w:rsidRPr="005D1F85">
        <w:rPr>
          <w:i/>
          <w:iCs/>
          <w:sz w:val="26"/>
          <w:szCs w:val="26"/>
        </w:rPr>
        <w:t>(Ban hành kèm theo Thông tư số 24/2018/TT-NHNN ngày 28 tháng 9 năm 2018 của Thống đốc Ngân hàng Nhà nước Việt Nam)</w:t>
      </w:r>
    </w:p>
    <w:tbl>
      <w:tblPr>
        <w:tblW w:w="9713" w:type="dxa"/>
        <w:tblBorders>
          <w:top w:val="nil"/>
          <w:bottom w:val="nil"/>
          <w:insideH w:val="nil"/>
          <w:insideV w:val="nil"/>
        </w:tblBorders>
        <w:tblCellMar>
          <w:left w:w="0" w:type="dxa"/>
          <w:right w:w="0" w:type="dxa"/>
        </w:tblCellMar>
        <w:tblLook w:val="04A0"/>
      </w:tblPr>
      <w:tblGrid>
        <w:gridCol w:w="3672"/>
        <w:gridCol w:w="6041"/>
      </w:tblGrid>
      <w:tr w:rsidR="005D1F85" w:rsidRPr="005D1F85" w:rsidTr="005D1F85">
        <w:trPr>
          <w:trHeight w:val="1362"/>
        </w:trPr>
        <w:tc>
          <w:tcPr>
            <w:tcW w:w="3672" w:type="dxa"/>
            <w:tcBorders>
              <w:top w:val="nil"/>
              <w:left w:val="nil"/>
              <w:bottom w:val="nil"/>
              <w:right w:val="nil"/>
              <w:tl2br w:val="nil"/>
              <w:tr2bl w:val="nil"/>
            </w:tcBorders>
            <w:shd w:val="clear" w:color="auto" w:fill="auto"/>
            <w:tcMar>
              <w:top w:w="0" w:type="dxa"/>
              <w:left w:w="108" w:type="dxa"/>
              <w:bottom w:w="0" w:type="dxa"/>
              <w:right w:w="108" w:type="dxa"/>
            </w:tcMar>
          </w:tcPr>
          <w:p w:rsidR="005D1F85" w:rsidRPr="005D1F85" w:rsidRDefault="005D1F85" w:rsidP="005C1FD2">
            <w:pPr>
              <w:spacing w:before="120"/>
              <w:jc w:val="center"/>
              <w:rPr>
                <w:sz w:val="26"/>
                <w:szCs w:val="26"/>
              </w:rPr>
            </w:pPr>
            <w:r w:rsidRPr="005D1F85">
              <w:rPr>
                <w:b/>
                <w:bCs/>
                <w:sz w:val="26"/>
                <w:szCs w:val="26"/>
              </w:rPr>
              <w:t>TÊN NHÀ ĐẦU TƯ</w:t>
            </w:r>
            <w:r w:rsidRPr="005D1F85">
              <w:rPr>
                <w:b/>
                <w:bCs/>
                <w:sz w:val="26"/>
                <w:szCs w:val="26"/>
              </w:rPr>
              <w:br/>
              <w:t>-------</w:t>
            </w:r>
          </w:p>
        </w:tc>
        <w:tc>
          <w:tcPr>
            <w:tcW w:w="6041" w:type="dxa"/>
            <w:tcBorders>
              <w:top w:val="nil"/>
              <w:left w:val="nil"/>
              <w:bottom w:val="nil"/>
              <w:right w:val="nil"/>
              <w:tl2br w:val="nil"/>
              <w:tr2bl w:val="nil"/>
            </w:tcBorders>
            <w:shd w:val="clear" w:color="auto" w:fill="auto"/>
            <w:tcMar>
              <w:top w:w="0" w:type="dxa"/>
              <w:left w:w="108" w:type="dxa"/>
              <w:bottom w:w="0" w:type="dxa"/>
              <w:right w:w="108" w:type="dxa"/>
            </w:tcMar>
          </w:tcPr>
          <w:p w:rsidR="005D1F85" w:rsidRPr="005D1F85" w:rsidRDefault="005D1F85" w:rsidP="005C1FD2">
            <w:pPr>
              <w:spacing w:before="120"/>
              <w:jc w:val="center"/>
              <w:rPr>
                <w:sz w:val="26"/>
                <w:szCs w:val="26"/>
              </w:rPr>
            </w:pPr>
            <w:r w:rsidRPr="005D1F85">
              <w:rPr>
                <w:b/>
                <w:bCs/>
                <w:sz w:val="26"/>
                <w:szCs w:val="26"/>
              </w:rPr>
              <w:t>CỘNG HÒA XÃ HỘI CHỦ NGHĨA VIỆT NAM</w:t>
            </w:r>
            <w:r w:rsidRPr="005D1F85">
              <w:rPr>
                <w:b/>
                <w:bCs/>
                <w:sz w:val="26"/>
                <w:szCs w:val="26"/>
              </w:rPr>
              <w:br/>
              <w:t xml:space="preserve">Độc lập - Tự do - Hạnh phúc </w:t>
            </w:r>
            <w:r w:rsidRPr="005D1F85">
              <w:rPr>
                <w:b/>
                <w:bCs/>
                <w:sz w:val="26"/>
                <w:szCs w:val="26"/>
              </w:rPr>
              <w:br/>
              <w:t>---------------</w:t>
            </w:r>
          </w:p>
        </w:tc>
      </w:tr>
      <w:tr w:rsidR="005D1F85" w:rsidRPr="005D1F85" w:rsidTr="005D1F85">
        <w:tblPrEx>
          <w:tblBorders>
            <w:top w:val="none" w:sz="0" w:space="0" w:color="auto"/>
            <w:bottom w:val="none" w:sz="0" w:space="0" w:color="auto"/>
            <w:insideH w:val="none" w:sz="0" w:space="0" w:color="auto"/>
            <w:insideV w:val="none" w:sz="0" w:space="0" w:color="auto"/>
          </w:tblBorders>
        </w:tblPrEx>
        <w:trPr>
          <w:trHeight w:val="423"/>
        </w:trPr>
        <w:tc>
          <w:tcPr>
            <w:tcW w:w="3672" w:type="dxa"/>
            <w:tcBorders>
              <w:top w:val="nil"/>
              <w:left w:val="nil"/>
              <w:bottom w:val="nil"/>
              <w:right w:val="nil"/>
              <w:tl2br w:val="nil"/>
              <w:tr2bl w:val="nil"/>
            </w:tcBorders>
            <w:shd w:val="clear" w:color="auto" w:fill="auto"/>
            <w:tcMar>
              <w:top w:w="0" w:type="dxa"/>
              <w:left w:w="108" w:type="dxa"/>
              <w:bottom w:w="0" w:type="dxa"/>
              <w:right w:w="108" w:type="dxa"/>
            </w:tcMar>
          </w:tcPr>
          <w:p w:rsidR="005D1F85" w:rsidRPr="005D1F85" w:rsidRDefault="005D1F85" w:rsidP="005C1FD2">
            <w:pPr>
              <w:spacing w:before="120"/>
              <w:jc w:val="center"/>
              <w:rPr>
                <w:sz w:val="26"/>
                <w:szCs w:val="26"/>
              </w:rPr>
            </w:pPr>
            <w:r w:rsidRPr="005D1F85">
              <w:rPr>
                <w:sz w:val="26"/>
                <w:szCs w:val="26"/>
              </w:rPr>
              <w:t>Số: ……………</w:t>
            </w:r>
          </w:p>
        </w:tc>
        <w:tc>
          <w:tcPr>
            <w:tcW w:w="6041" w:type="dxa"/>
            <w:tcBorders>
              <w:top w:val="nil"/>
              <w:left w:val="nil"/>
              <w:bottom w:val="nil"/>
              <w:right w:val="nil"/>
              <w:tl2br w:val="nil"/>
              <w:tr2bl w:val="nil"/>
            </w:tcBorders>
            <w:shd w:val="clear" w:color="auto" w:fill="auto"/>
            <w:tcMar>
              <w:top w:w="0" w:type="dxa"/>
              <w:left w:w="108" w:type="dxa"/>
              <w:bottom w:w="0" w:type="dxa"/>
              <w:right w:w="108" w:type="dxa"/>
            </w:tcMar>
          </w:tcPr>
          <w:p w:rsidR="005D1F85" w:rsidRPr="005D1F85" w:rsidRDefault="005D1F85" w:rsidP="005C1FD2">
            <w:pPr>
              <w:spacing w:before="120"/>
              <w:jc w:val="right"/>
              <w:rPr>
                <w:sz w:val="26"/>
                <w:szCs w:val="26"/>
              </w:rPr>
            </w:pPr>
            <w:r w:rsidRPr="005D1F85">
              <w:rPr>
                <w:i/>
                <w:iCs/>
                <w:sz w:val="26"/>
                <w:szCs w:val="26"/>
              </w:rPr>
              <w:t> </w:t>
            </w:r>
          </w:p>
        </w:tc>
      </w:tr>
    </w:tbl>
    <w:p w:rsidR="005D1F85" w:rsidRPr="005D1F85" w:rsidRDefault="005D1F85" w:rsidP="005D1F85">
      <w:pPr>
        <w:spacing w:before="120" w:after="280" w:afterAutospacing="1"/>
        <w:rPr>
          <w:sz w:val="26"/>
          <w:szCs w:val="26"/>
        </w:rPr>
      </w:pPr>
      <w:r w:rsidRPr="005D1F85">
        <w:rPr>
          <w:sz w:val="26"/>
          <w:szCs w:val="26"/>
        </w:rPr>
        <w:t> </w:t>
      </w:r>
    </w:p>
    <w:p w:rsidR="005D1F85" w:rsidRPr="005D1F85" w:rsidRDefault="005D1F85" w:rsidP="005D1F85">
      <w:pPr>
        <w:spacing w:before="120" w:after="280" w:afterAutospacing="1"/>
        <w:jc w:val="center"/>
        <w:rPr>
          <w:sz w:val="26"/>
          <w:szCs w:val="26"/>
        </w:rPr>
      </w:pPr>
      <w:r w:rsidRPr="005D1F85">
        <w:rPr>
          <w:b/>
          <w:bCs/>
          <w:sz w:val="26"/>
          <w:szCs w:val="26"/>
        </w:rPr>
        <w:t>BÁO CÁO ĐỊNH KỲ HÀNG QUÝ</w:t>
      </w:r>
    </w:p>
    <w:p w:rsidR="005D1F85" w:rsidRPr="005D1F85" w:rsidRDefault="005D1F85" w:rsidP="005D1F85">
      <w:pPr>
        <w:spacing w:before="120" w:after="280" w:afterAutospacing="1"/>
        <w:jc w:val="center"/>
        <w:rPr>
          <w:sz w:val="26"/>
          <w:szCs w:val="26"/>
        </w:rPr>
      </w:pPr>
      <w:r w:rsidRPr="005D1F85">
        <w:rPr>
          <w:b/>
          <w:bCs/>
          <w:sz w:val="26"/>
          <w:szCs w:val="26"/>
        </w:rPr>
        <w:t>Tình hình đầu tư gián tiếp ra nước ngoài đối với các trường hợp được Thủ tướng Chính phủ chấp thuận</w:t>
      </w:r>
    </w:p>
    <w:p w:rsidR="005D1F85" w:rsidRPr="005D1F85" w:rsidRDefault="005D1F85" w:rsidP="005D1F85">
      <w:pPr>
        <w:spacing w:before="120" w:after="280" w:afterAutospacing="1"/>
        <w:jc w:val="center"/>
        <w:rPr>
          <w:sz w:val="26"/>
          <w:szCs w:val="26"/>
        </w:rPr>
      </w:pPr>
      <w:r w:rsidRPr="005D1F85">
        <w:rPr>
          <w:sz w:val="26"/>
          <w:szCs w:val="26"/>
        </w:rPr>
        <w:t>Kính gửi: Ngân hàng Nhà nước Việt Nam (Vụ Quản lý ngoại hối)</w:t>
      </w:r>
    </w:p>
    <w:p w:rsidR="005D1F85" w:rsidRPr="005D1F85" w:rsidRDefault="005D1F85" w:rsidP="005D1F85">
      <w:pPr>
        <w:spacing w:before="120" w:after="280" w:afterAutospacing="1"/>
        <w:rPr>
          <w:sz w:val="26"/>
          <w:szCs w:val="26"/>
        </w:rPr>
      </w:pPr>
      <w:r w:rsidRPr="005D1F85">
        <w:rPr>
          <w:b/>
          <w:bCs/>
          <w:sz w:val="26"/>
          <w:szCs w:val="26"/>
        </w:rPr>
        <w:t>I. Thông tin tổ chức:</w:t>
      </w:r>
    </w:p>
    <w:p w:rsidR="005D1F85" w:rsidRPr="005D1F85" w:rsidRDefault="005D1F85" w:rsidP="005D1F85">
      <w:pPr>
        <w:spacing w:before="120" w:after="280" w:afterAutospacing="1"/>
        <w:rPr>
          <w:sz w:val="26"/>
          <w:szCs w:val="26"/>
        </w:rPr>
      </w:pPr>
      <w:r w:rsidRPr="005D1F85">
        <w:rPr>
          <w:sz w:val="26"/>
          <w:szCs w:val="26"/>
        </w:rPr>
        <w:t>- Tên tổ chức:....</w:t>
      </w:r>
    </w:p>
    <w:p w:rsidR="005D1F85" w:rsidRPr="005D1F85" w:rsidRDefault="005D1F85" w:rsidP="005D1F85">
      <w:pPr>
        <w:spacing w:before="120" w:after="280" w:afterAutospacing="1"/>
        <w:rPr>
          <w:sz w:val="26"/>
          <w:szCs w:val="26"/>
        </w:rPr>
      </w:pPr>
      <w:r w:rsidRPr="005D1F85">
        <w:rPr>
          <w:sz w:val="26"/>
          <w:szCs w:val="26"/>
        </w:rPr>
        <w:t>- Địa chỉ: ……………………………Số điện thoại: …………………………………..</w:t>
      </w:r>
    </w:p>
    <w:p w:rsidR="005D1F85" w:rsidRPr="005D1F85" w:rsidRDefault="005D1F85" w:rsidP="005D1F85">
      <w:pPr>
        <w:spacing w:before="120" w:after="280" w:afterAutospacing="1"/>
        <w:rPr>
          <w:sz w:val="26"/>
          <w:szCs w:val="26"/>
        </w:rPr>
      </w:pPr>
      <w:r w:rsidRPr="005D1F85">
        <w:rPr>
          <w:sz w:val="26"/>
          <w:szCs w:val="26"/>
        </w:rPr>
        <w:t>- Văn bản chấp thuận đầu tư gián tiếp ra nư</w:t>
      </w:r>
      <w:r w:rsidR="008C1520">
        <w:rPr>
          <w:sz w:val="26"/>
          <w:szCs w:val="26"/>
        </w:rPr>
        <w:t xml:space="preserve">ớc ngoài của Thủ </w:t>
      </w:r>
      <w:r w:rsidR="008C1520" w:rsidRPr="008C1520">
        <w:rPr>
          <w:sz w:val="26"/>
          <w:szCs w:val="26"/>
        </w:rPr>
        <w:t>t</w:t>
      </w:r>
      <w:r w:rsidRPr="005D1F85">
        <w:rPr>
          <w:sz w:val="26"/>
          <w:szCs w:val="26"/>
        </w:rPr>
        <w:t xml:space="preserve">ướng Chính phủ số...ngày... tháng... năm…………. </w:t>
      </w:r>
    </w:p>
    <w:p w:rsidR="005D1F85" w:rsidRPr="005D1F85" w:rsidRDefault="005D1F85" w:rsidP="005D1F85">
      <w:pPr>
        <w:spacing w:before="120" w:after="280" w:afterAutospacing="1"/>
        <w:rPr>
          <w:sz w:val="26"/>
          <w:szCs w:val="26"/>
        </w:rPr>
      </w:pPr>
      <w:r w:rsidRPr="005D1F85">
        <w:rPr>
          <w:sz w:val="26"/>
          <w:szCs w:val="26"/>
        </w:rPr>
        <w:t xml:space="preserve">- Tài khoản vốn đầu tư gián tiếp ra nước ngoài số ............ mở tại ............. </w:t>
      </w:r>
      <w:r w:rsidRPr="005D1F85">
        <w:rPr>
          <w:i/>
          <w:iCs/>
          <w:sz w:val="26"/>
          <w:szCs w:val="26"/>
        </w:rPr>
        <w:t>(tên tổ chức tín dụng được phép tại Việt Nam).</w:t>
      </w:r>
    </w:p>
    <w:p w:rsidR="005D1F85" w:rsidRPr="005D1F85" w:rsidRDefault="005D1F85" w:rsidP="005D1F85">
      <w:pPr>
        <w:spacing w:before="120" w:after="280" w:afterAutospacing="1"/>
        <w:rPr>
          <w:sz w:val="26"/>
          <w:szCs w:val="26"/>
        </w:rPr>
      </w:pPr>
      <w:r w:rsidRPr="005D1F85">
        <w:rPr>
          <w:sz w:val="26"/>
          <w:szCs w:val="26"/>
        </w:rPr>
        <w:t>- Vốn chủ sở hữu:</w:t>
      </w:r>
    </w:p>
    <w:p w:rsidR="005D1F85" w:rsidRPr="005D1F85" w:rsidRDefault="005D1F85" w:rsidP="005D1F85">
      <w:pPr>
        <w:spacing w:before="120" w:after="280" w:afterAutospacing="1"/>
        <w:rPr>
          <w:sz w:val="26"/>
          <w:szCs w:val="26"/>
        </w:rPr>
      </w:pPr>
      <w:r w:rsidRPr="005D1F85">
        <w:rPr>
          <w:b/>
          <w:bCs/>
          <w:sz w:val="26"/>
          <w:szCs w:val="26"/>
        </w:rPr>
        <w:t>II. Tình hình đầu tư gián tiếp ra nước ngoài trong quý báo cáo:</w:t>
      </w:r>
    </w:p>
    <w:p w:rsidR="005D1F85" w:rsidRPr="005D1F85" w:rsidRDefault="005D1F85" w:rsidP="005D1F85">
      <w:pPr>
        <w:spacing w:before="120" w:after="280" w:afterAutospacing="1"/>
        <w:rPr>
          <w:sz w:val="26"/>
          <w:szCs w:val="26"/>
        </w:rPr>
      </w:pPr>
      <w:r w:rsidRPr="005D1F85">
        <w:rPr>
          <w:sz w:val="26"/>
          <w:szCs w:val="26"/>
        </w:rPr>
        <w:t>- Số tiền đầu tư gián tiếp ra nước ngoài được Thủ tướng Chính phủ phê duyệt:</w:t>
      </w:r>
    </w:p>
    <w:p w:rsidR="005D1F85" w:rsidRPr="005D1F85" w:rsidRDefault="005D1F85" w:rsidP="005D1F85">
      <w:pPr>
        <w:spacing w:before="120" w:after="280" w:afterAutospacing="1"/>
        <w:rPr>
          <w:sz w:val="26"/>
          <w:szCs w:val="26"/>
        </w:rPr>
      </w:pPr>
      <w:r w:rsidRPr="005D1F85">
        <w:rPr>
          <w:sz w:val="26"/>
          <w:szCs w:val="26"/>
        </w:rPr>
        <w:t>- Số tiền thực tế đã đầu tư gián tiếp ra nước ngoài trong quý báo cáo:</w:t>
      </w:r>
    </w:p>
    <w:p w:rsidR="005D1F85" w:rsidRPr="005D1F85" w:rsidRDefault="005D1F85" w:rsidP="005D1F85">
      <w:pPr>
        <w:spacing w:before="120" w:after="280" w:afterAutospacing="1"/>
        <w:rPr>
          <w:sz w:val="26"/>
          <w:szCs w:val="26"/>
        </w:rPr>
      </w:pPr>
      <w:r w:rsidRPr="005D1F85">
        <w:rPr>
          <w:sz w:val="26"/>
          <w:szCs w:val="26"/>
        </w:rPr>
        <w:t>- Số tiền đã chuyển về nước:</w:t>
      </w:r>
    </w:p>
    <w:p w:rsidR="005D1F85" w:rsidRPr="005D1F85" w:rsidRDefault="005D1F85" w:rsidP="005D1F85">
      <w:pPr>
        <w:spacing w:before="120" w:after="280" w:afterAutospacing="1"/>
        <w:rPr>
          <w:sz w:val="26"/>
          <w:szCs w:val="26"/>
        </w:rPr>
      </w:pPr>
      <w:r w:rsidRPr="005D1F85">
        <w:rPr>
          <w:sz w:val="26"/>
          <w:szCs w:val="26"/>
        </w:rPr>
        <w:lastRenderedPageBreak/>
        <w:t>Trong đó:</w:t>
      </w:r>
    </w:p>
    <w:p w:rsidR="005D1F85" w:rsidRPr="005D1F85" w:rsidRDefault="005D1F85" w:rsidP="005D1F85">
      <w:pPr>
        <w:spacing w:before="120" w:after="280" w:afterAutospacing="1"/>
        <w:rPr>
          <w:sz w:val="26"/>
          <w:szCs w:val="26"/>
        </w:rPr>
      </w:pPr>
      <w:r w:rsidRPr="005D1F85">
        <w:rPr>
          <w:sz w:val="26"/>
          <w:szCs w:val="26"/>
        </w:rPr>
        <w:t>+ Lợi nhuận và thu nhập hợp pháp khác chuyển về Việt Nam:</w:t>
      </w:r>
    </w:p>
    <w:p w:rsidR="005D1F85" w:rsidRPr="005D1F85" w:rsidRDefault="005D1F85" w:rsidP="005D1F85">
      <w:pPr>
        <w:spacing w:before="120" w:after="280" w:afterAutospacing="1"/>
        <w:rPr>
          <w:sz w:val="26"/>
          <w:szCs w:val="26"/>
        </w:rPr>
      </w:pPr>
      <w:r w:rsidRPr="005D1F85">
        <w:rPr>
          <w:sz w:val="26"/>
          <w:szCs w:val="26"/>
        </w:rPr>
        <w:t>+ Số vốn chuyển về Việt Nam:</w:t>
      </w:r>
    </w:p>
    <w:p w:rsidR="005D1F85" w:rsidRPr="005D1F85" w:rsidRDefault="005D1F85" w:rsidP="005D1F85">
      <w:pPr>
        <w:spacing w:before="120" w:after="280" w:afterAutospacing="1"/>
        <w:rPr>
          <w:sz w:val="26"/>
          <w:szCs w:val="26"/>
        </w:rPr>
      </w:pPr>
      <w:r w:rsidRPr="005D1F85">
        <w:rPr>
          <w:sz w:val="26"/>
          <w:szCs w:val="26"/>
        </w:rPr>
        <w:t>- Tình hình thực hiện đầu tư gián tiếp ra nước ngoài:</w:t>
      </w:r>
    </w:p>
    <w:tbl>
      <w:tblPr>
        <w:tblW w:w="5000" w:type="pct"/>
        <w:tblBorders>
          <w:top w:val="nil"/>
          <w:bottom w:val="nil"/>
          <w:insideH w:val="nil"/>
          <w:insideV w:val="nil"/>
        </w:tblBorders>
        <w:tblCellMar>
          <w:left w:w="0" w:type="dxa"/>
          <w:right w:w="0" w:type="dxa"/>
        </w:tblCellMar>
        <w:tblLook w:val="04A0"/>
      </w:tblPr>
      <w:tblGrid>
        <w:gridCol w:w="622"/>
        <w:gridCol w:w="1913"/>
        <w:gridCol w:w="1318"/>
        <w:gridCol w:w="1382"/>
        <w:gridCol w:w="1363"/>
        <w:gridCol w:w="1406"/>
        <w:gridCol w:w="1421"/>
      </w:tblGrid>
      <w:tr w:rsidR="005D1F85" w:rsidRPr="005D1F85" w:rsidTr="005C1FD2">
        <w:tc>
          <w:tcPr>
            <w:tcW w:w="3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b/>
                <w:bCs/>
                <w:sz w:val="26"/>
                <w:szCs w:val="26"/>
              </w:rPr>
              <w:t>STT</w:t>
            </w:r>
          </w:p>
        </w:tc>
        <w:tc>
          <w:tcPr>
            <w:tcW w:w="10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b/>
                <w:bCs/>
                <w:sz w:val="26"/>
                <w:szCs w:val="26"/>
              </w:rPr>
              <w:t>Loại công cụ đầu tư (nêu chi tiết)</w:t>
            </w:r>
          </w:p>
        </w:tc>
        <w:tc>
          <w:tcPr>
            <w:tcW w:w="6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b/>
                <w:bCs/>
                <w:sz w:val="26"/>
                <w:szCs w:val="26"/>
              </w:rPr>
              <w:t>Nước/ lãnh thổ đầu tư</w:t>
            </w:r>
          </w:p>
        </w:tc>
        <w:tc>
          <w:tcPr>
            <w:tcW w:w="14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b/>
                <w:bCs/>
                <w:sz w:val="26"/>
                <w:szCs w:val="26"/>
              </w:rPr>
              <w:t>Tổng giá vốn</w:t>
            </w:r>
          </w:p>
        </w:tc>
        <w:tc>
          <w:tcPr>
            <w:tcW w:w="150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b/>
                <w:bCs/>
                <w:sz w:val="26"/>
                <w:szCs w:val="26"/>
              </w:rPr>
              <w:t>Tổng giá thị trường hoặc giá trị hợp lý tại ngày báo cáo/ giá bán</w:t>
            </w:r>
          </w:p>
        </w:tc>
      </w:tr>
      <w:tr w:rsidR="005D1F85" w:rsidRPr="005D1F85" w:rsidTr="005C1FD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D1F85" w:rsidRPr="005D1F85" w:rsidRDefault="005D1F85" w:rsidP="005C1FD2">
            <w:pPr>
              <w:spacing w:before="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D1F85" w:rsidRPr="005D1F85" w:rsidRDefault="005D1F85" w:rsidP="005C1FD2">
            <w:pPr>
              <w:spacing w:before="12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D1F85" w:rsidRPr="005D1F85" w:rsidRDefault="005D1F85" w:rsidP="005C1FD2">
            <w:pPr>
              <w:spacing w:before="120"/>
              <w:jc w:val="center"/>
              <w:rPr>
                <w:sz w:val="26"/>
                <w:szCs w:val="26"/>
              </w:rPr>
            </w:pP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b/>
                <w:bCs/>
                <w:sz w:val="26"/>
                <w:szCs w:val="26"/>
              </w:rPr>
              <w:t>Số lượng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b/>
                <w:bCs/>
                <w:sz w:val="26"/>
                <w:szCs w:val="26"/>
              </w:rPr>
              <w:t>Số tiền</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b/>
                <w:bCs/>
                <w:sz w:val="26"/>
                <w:szCs w:val="26"/>
              </w:rPr>
              <w:t>Số lượng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b/>
                <w:bCs/>
                <w:sz w:val="26"/>
                <w:szCs w:val="26"/>
              </w:rPr>
              <w:t>Số tiền</w:t>
            </w:r>
          </w:p>
        </w:tc>
      </w:tr>
      <w:tr w:rsidR="005D1F85" w:rsidRPr="005D1F85" w:rsidTr="005C1FD2">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i/>
                <w:iCs/>
                <w:sz w:val="26"/>
                <w:szCs w:val="26"/>
              </w:rPr>
              <w:t>1</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i/>
                <w:iCs/>
                <w:sz w:val="26"/>
                <w:szCs w:val="26"/>
              </w:rPr>
              <w:t>2</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i/>
                <w:iCs/>
                <w:sz w:val="26"/>
                <w:szCs w:val="26"/>
              </w:rPr>
              <w:t>3</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i/>
                <w:iCs/>
                <w:sz w:val="26"/>
                <w:szCs w:val="26"/>
              </w:rPr>
              <w:t>4</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i/>
                <w:iCs/>
                <w:sz w:val="26"/>
                <w:szCs w:val="26"/>
              </w:rPr>
              <w:t>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i/>
                <w:iCs/>
                <w:sz w:val="26"/>
                <w:szCs w:val="26"/>
              </w:rPr>
              <w:t>6</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i/>
                <w:iCs/>
                <w:sz w:val="26"/>
                <w:szCs w:val="26"/>
              </w:rPr>
              <w:t>7</w:t>
            </w:r>
          </w:p>
        </w:tc>
      </w:tr>
      <w:tr w:rsidR="005D1F85" w:rsidRPr="005D1F85" w:rsidTr="005C1FD2">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1</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rPr>
                <w:sz w:val="26"/>
                <w:szCs w:val="26"/>
              </w:rPr>
            </w:pPr>
            <w:r w:rsidRPr="005D1F85">
              <w:rPr>
                <w:sz w:val="26"/>
                <w:szCs w:val="26"/>
              </w:rPr>
              <w:t>Cổ phiếu</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r>
      <w:tr w:rsidR="005D1F85" w:rsidRPr="005D1F85" w:rsidTr="005C1FD2">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2</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rPr>
                <w:sz w:val="26"/>
                <w:szCs w:val="26"/>
              </w:rPr>
            </w:pPr>
            <w:r w:rsidRPr="005D1F85">
              <w:rPr>
                <w:sz w:val="26"/>
                <w:szCs w:val="26"/>
              </w:rPr>
              <w:t>Trái phiếu</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r>
      <w:tr w:rsidR="005D1F85" w:rsidRPr="005D1F85" w:rsidTr="005C1FD2">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3</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rPr>
                <w:sz w:val="26"/>
                <w:szCs w:val="26"/>
              </w:rPr>
            </w:pPr>
            <w:r w:rsidRPr="005D1F85">
              <w:rPr>
                <w:sz w:val="26"/>
                <w:szCs w:val="26"/>
              </w:rPr>
              <w:t xml:space="preserve">Công cụ khác </w:t>
            </w:r>
            <w:r w:rsidRPr="005D1F85">
              <w:rPr>
                <w:i/>
                <w:iCs/>
                <w:sz w:val="26"/>
                <w:szCs w:val="26"/>
              </w:rPr>
              <w:t>(ghi rõ loại công cụ)</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r>
      <w:tr w:rsidR="005D1F85" w:rsidRPr="005D1F85" w:rsidTr="005C1FD2">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rPr>
                <w:sz w:val="26"/>
                <w:szCs w:val="26"/>
              </w:rPr>
            </w:pPr>
            <w:r w:rsidRPr="005D1F85">
              <w:rPr>
                <w:sz w:val="26"/>
                <w:szCs w:val="26"/>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D1F85" w:rsidRPr="005D1F85" w:rsidRDefault="005D1F85" w:rsidP="005C1FD2">
            <w:pPr>
              <w:spacing w:before="120"/>
              <w:jc w:val="center"/>
              <w:rPr>
                <w:sz w:val="26"/>
                <w:szCs w:val="26"/>
              </w:rPr>
            </w:pPr>
            <w:r w:rsidRPr="005D1F85">
              <w:rPr>
                <w:sz w:val="26"/>
                <w:szCs w:val="26"/>
              </w:rPr>
              <w:t> </w:t>
            </w:r>
          </w:p>
        </w:tc>
      </w:tr>
    </w:tbl>
    <w:p w:rsidR="005D1F85" w:rsidRPr="005D1F85" w:rsidRDefault="005D1F85" w:rsidP="005D1F85">
      <w:pPr>
        <w:spacing w:before="60"/>
        <w:rPr>
          <w:sz w:val="26"/>
          <w:szCs w:val="26"/>
        </w:rPr>
      </w:pPr>
      <w:r w:rsidRPr="005D1F85">
        <w:rPr>
          <w:b/>
          <w:bCs/>
          <w:i/>
          <w:iCs/>
          <w:sz w:val="26"/>
          <w:szCs w:val="26"/>
        </w:rPr>
        <w:t>Ghi chú:</w:t>
      </w:r>
    </w:p>
    <w:p w:rsidR="005D1F85" w:rsidRPr="005D1F85" w:rsidRDefault="005D1F85" w:rsidP="008C1520">
      <w:pPr>
        <w:spacing w:before="60"/>
        <w:jc w:val="both"/>
        <w:rPr>
          <w:sz w:val="26"/>
          <w:szCs w:val="26"/>
        </w:rPr>
      </w:pPr>
      <w:r w:rsidRPr="005D1F85">
        <w:rPr>
          <w:i/>
          <w:iCs/>
          <w:sz w:val="26"/>
          <w:szCs w:val="26"/>
        </w:rPr>
        <w:t>Cột (2): loại chứng khoán được ghi cụ thể theo mã chứng khoán mà nhà đầu tư đã đầu tư (bao gồm chứng khoán đã bán và đang nắm giữ) trong quý báo cáo.</w:t>
      </w:r>
    </w:p>
    <w:p w:rsidR="005D1F85" w:rsidRPr="005D1F85" w:rsidRDefault="005D1F85" w:rsidP="008C1520">
      <w:pPr>
        <w:spacing w:before="60"/>
        <w:jc w:val="both"/>
        <w:rPr>
          <w:sz w:val="26"/>
          <w:szCs w:val="26"/>
        </w:rPr>
      </w:pPr>
      <w:r w:rsidRPr="005D1F85">
        <w:rPr>
          <w:i/>
          <w:iCs/>
          <w:sz w:val="26"/>
          <w:szCs w:val="26"/>
        </w:rPr>
        <w:t>Cột (3): Ghi rõ tên quốc gia nơi nhà đầu tư đầu tư gián tiếp.</w:t>
      </w:r>
    </w:p>
    <w:p w:rsidR="005D1F85" w:rsidRPr="005D1F85" w:rsidRDefault="005D1F85" w:rsidP="008C1520">
      <w:pPr>
        <w:spacing w:before="60"/>
        <w:jc w:val="both"/>
        <w:rPr>
          <w:sz w:val="26"/>
          <w:szCs w:val="26"/>
        </w:rPr>
      </w:pPr>
      <w:r w:rsidRPr="005D1F85">
        <w:rPr>
          <w:i/>
          <w:iCs/>
          <w:sz w:val="26"/>
          <w:szCs w:val="26"/>
        </w:rPr>
        <w:t>Cột (4): Ghi tổng số lượng của loại chứng khoán đã mua trong quý báo cáo.</w:t>
      </w:r>
    </w:p>
    <w:p w:rsidR="005D1F85" w:rsidRPr="005D1F85" w:rsidRDefault="005D1F85" w:rsidP="008C1520">
      <w:pPr>
        <w:spacing w:before="60"/>
        <w:jc w:val="both"/>
        <w:rPr>
          <w:sz w:val="26"/>
          <w:szCs w:val="26"/>
        </w:rPr>
      </w:pPr>
      <w:r w:rsidRPr="005D1F85">
        <w:rPr>
          <w:i/>
          <w:iCs/>
          <w:sz w:val="26"/>
          <w:szCs w:val="26"/>
        </w:rPr>
        <w:t>Cột (5): Ghi tổng giá trị vốn của loại chứng khoán đã mua trong quý báo cáo. Tỷ giá được quy đổi theo tỷ giá bình quân liên ngân hàng tại thời điểm phát sinh giao dịch.</w:t>
      </w:r>
    </w:p>
    <w:p w:rsidR="005D1F85" w:rsidRPr="005D1F85" w:rsidRDefault="005D1F85" w:rsidP="008C1520">
      <w:pPr>
        <w:spacing w:before="60"/>
        <w:jc w:val="both"/>
        <w:rPr>
          <w:sz w:val="26"/>
          <w:szCs w:val="26"/>
        </w:rPr>
      </w:pPr>
      <w:r w:rsidRPr="005D1F85">
        <w:rPr>
          <w:i/>
          <w:iCs/>
          <w:sz w:val="26"/>
          <w:szCs w:val="26"/>
        </w:rPr>
        <w:t>Cột (6): Ghi tổng số lượng loại chứng khoán đang nắm giữ trong quý báo cáo.</w:t>
      </w:r>
    </w:p>
    <w:p w:rsidR="005D1F85" w:rsidRPr="00A56EE9" w:rsidRDefault="005D1F85" w:rsidP="003527AF">
      <w:pPr>
        <w:spacing w:before="60"/>
        <w:jc w:val="both"/>
        <w:rPr>
          <w:sz w:val="26"/>
          <w:szCs w:val="26"/>
        </w:rPr>
      </w:pPr>
      <w:r w:rsidRPr="005D1F85">
        <w:rPr>
          <w:i/>
          <w:iCs/>
          <w:sz w:val="26"/>
          <w:szCs w:val="26"/>
        </w:rPr>
        <w:t>Cột (7): Ghi tổng giá thị trường hoặc giá hợp lý tại thời điểm báo cáo đối với các công cụ đang nắm giữ hoặc giá bán đối với chứng khoán đã được bán trong quý. Tỷ giá được quy đổi theo tỷ giá bình quân liên ngân hàng tại thời điểm phát sinh giao dịch thực tế đối với chứng khoán đã bán trong quý hoặc tại thời điểm ngày cuối cùng của kỳ báo cáo đối với chứng khoán đang nắm giữ.</w:t>
      </w:r>
    </w:p>
    <w:tbl>
      <w:tblPr>
        <w:tblW w:w="0" w:type="auto"/>
        <w:tblBorders>
          <w:top w:val="nil"/>
          <w:bottom w:val="nil"/>
          <w:insideH w:val="nil"/>
          <w:insideV w:val="nil"/>
        </w:tblBorders>
        <w:tblCellMar>
          <w:left w:w="0" w:type="dxa"/>
          <w:right w:w="0" w:type="dxa"/>
        </w:tblCellMar>
        <w:tblLook w:val="04A0"/>
      </w:tblPr>
      <w:tblGrid>
        <w:gridCol w:w="4108"/>
        <w:gridCol w:w="4748"/>
      </w:tblGrid>
      <w:tr w:rsidR="005D1F85" w:rsidRPr="005D1F85" w:rsidTr="005C1FD2">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rsidR="005D1F85" w:rsidRPr="005D1F85" w:rsidRDefault="005D1F85" w:rsidP="005C1FD2">
            <w:pPr>
              <w:spacing w:before="120"/>
              <w:jc w:val="center"/>
              <w:rPr>
                <w:sz w:val="26"/>
                <w:szCs w:val="26"/>
              </w:rPr>
            </w:pPr>
            <w:r w:rsidRPr="005D1F85">
              <w:rPr>
                <w:b/>
                <w:bCs/>
                <w:sz w:val="26"/>
                <w:szCs w:val="26"/>
              </w:rPr>
              <w:br/>
              <w:t>Người lập biểu</w:t>
            </w:r>
            <w:r w:rsidRPr="005D1F85">
              <w:rPr>
                <w:b/>
                <w:bCs/>
                <w:sz w:val="26"/>
                <w:szCs w:val="26"/>
              </w:rPr>
              <w:br/>
            </w:r>
            <w:r w:rsidRPr="005D1F85">
              <w:rPr>
                <w:i/>
                <w:iCs/>
                <w:sz w:val="26"/>
                <w:szCs w:val="26"/>
              </w:rPr>
              <w:t>(Ký, họ tên, số điện thoại liên hệ)</w:t>
            </w:r>
          </w:p>
        </w:tc>
        <w:tc>
          <w:tcPr>
            <w:tcW w:w="4748" w:type="dxa"/>
            <w:tcBorders>
              <w:top w:val="nil"/>
              <w:left w:val="nil"/>
              <w:bottom w:val="nil"/>
              <w:right w:val="nil"/>
              <w:tl2br w:val="nil"/>
              <w:tr2bl w:val="nil"/>
            </w:tcBorders>
            <w:shd w:val="clear" w:color="auto" w:fill="auto"/>
            <w:tcMar>
              <w:top w:w="0" w:type="dxa"/>
              <w:left w:w="108" w:type="dxa"/>
              <w:bottom w:w="0" w:type="dxa"/>
              <w:right w:w="108" w:type="dxa"/>
            </w:tcMar>
          </w:tcPr>
          <w:p w:rsidR="005D1F85" w:rsidRPr="005D1F85" w:rsidRDefault="005D1F85" w:rsidP="005C1FD2">
            <w:pPr>
              <w:spacing w:before="120"/>
              <w:jc w:val="center"/>
              <w:rPr>
                <w:sz w:val="26"/>
                <w:szCs w:val="26"/>
              </w:rPr>
            </w:pPr>
            <w:r w:rsidRPr="005D1F85">
              <w:rPr>
                <w:i/>
                <w:iCs/>
                <w:sz w:val="26"/>
                <w:szCs w:val="26"/>
              </w:rPr>
              <w:t>.... ngày .... tháng .... năm....</w:t>
            </w:r>
            <w:r w:rsidRPr="005D1F85">
              <w:rPr>
                <w:i/>
                <w:iCs/>
                <w:sz w:val="26"/>
                <w:szCs w:val="26"/>
              </w:rPr>
              <w:br/>
            </w:r>
            <w:r w:rsidRPr="005D1F85">
              <w:rPr>
                <w:b/>
                <w:bCs/>
                <w:sz w:val="26"/>
                <w:szCs w:val="26"/>
              </w:rPr>
              <w:t>Tổ chức nhận ủy thác</w:t>
            </w:r>
            <w:r w:rsidRPr="005D1F85">
              <w:rPr>
                <w:b/>
                <w:bCs/>
                <w:sz w:val="26"/>
                <w:szCs w:val="26"/>
              </w:rPr>
              <w:br/>
            </w:r>
            <w:r w:rsidRPr="005D1F85">
              <w:rPr>
                <w:i/>
                <w:iCs/>
                <w:sz w:val="26"/>
                <w:szCs w:val="26"/>
              </w:rPr>
              <w:t>(Ký, ghi rõ họ tên, chức danh và đóng dấu).</w:t>
            </w:r>
          </w:p>
        </w:tc>
      </w:tr>
    </w:tbl>
    <w:p w:rsidR="001307F0" w:rsidRPr="00A56EE9" w:rsidRDefault="001307F0" w:rsidP="005D1F85">
      <w:pPr>
        <w:spacing w:before="120" w:after="280" w:afterAutospacing="1"/>
        <w:rPr>
          <w:rFonts w:asciiTheme="majorHAnsi" w:hAnsiTheme="majorHAnsi" w:cstheme="majorHAnsi"/>
          <w:b/>
          <w:bCs/>
          <w:sz w:val="26"/>
          <w:szCs w:val="26"/>
        </w:rPr>
      </w:pPr>
      <w:bookmarkStart w:id="101" w:name="chuong_phuluc_17"/>
    </w:p>
    <w:p w:rsidR="003527AF" w:rsidRPr="00A56EE9" w:rsidRDefault="003527AF" w:rsidP="005D1F85">
      <w:pPr>
        <w:spacing w:before="120" w:after="280" w:afterAutospacing="1"/>
        <w:rPr>
          <w:rFonts w:asciiTheme="majorHAnsi" w:hAnsiTheme="majorHAnsi" w:cstheme="majorHAnsi"/>
          <w:b/>
          <w:bCs/>
          <w:sz w:val="26"/>
          <w:szCs w:val="26"/>
        </w:rPr>
      </w:pPr>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b/>
          <w:bCs/>
          <w:sz w:val="26"/>
          <w:szCs w:val="26"/>
        </w:rPr>
        <w:lastRenderedPageBreak/>
        <w:t>PHỤ LỤC 16</w:t>
      </w:r>
      <w:bookmarkEnd w:id="101"/>
    </w:p>
    <w:p w:rsidR="00A56EE9" w:rsidRPr="00DE1A82" w:rsidRDefault="00DE7E86" w:rsidP="00A56EE9">
      <w:pPr>
        <w:spacing w:before="120"/>
        <w:jc w:val="center"/>
        <w:rPr>
          <w:rFonts w:asciiTheme="majorHAnsi" w:hAnsiTheme="majorHAnsi" w:cstheme="majorHAnsi"/>
          <w:i/>
          <w:iCs/>
          <w:sz w:val="26"/>
          <w:szCs w:val="26"/>
        </w:rPr>
      </w:pPr>
      <w:r w:rsidRPr="00D87F79">
        <w:rPr>
          <w:rFonts w:asciiTheme="majorHAnsi" w:hAnsiTheme="majorHAnsi" w:cstheme="majorHAnsi"/>
          <w:i/>
          <w:iCs/>
          <w:sz w:val="26"/>
          <w:szCs w:val="26"/>
        </w:rPr>
        <w:t xml:space="preserve">(Ban hành kèm theo Thông tư số 10/2016/TT-NHNN ngày 29 tháng 6 năm 2016 </w:t>
      </w:r>
    </w:p>
    <w:p w:rsidR="00DE7E86" w:rsidRPr="00D87F79" w:rsidRDefault="00DE7E86" w:rsidP="00A56EE9">
      <w:pPr>
        <w:spacing w:before="120"/>
        <w:jc w:val="center"/>
        <w:rPr>
          <w:rFonts w:asciiTheme="majorHAnsi" w:hAnsiTheme="majorHAnsi" w:cstheme="majorHAnsi"/>
          <w:sz w:val="26"/>
          <w:szCs w:val="26"/>
        </w:rPr>
      </w:pPr>
      <w:r w:rsidRPr="00D87F79">
        <w:rPr>
          <w:rFonts w:asciiTheme="majorHAnsi" w:hAnsiTheme="majorHAnsi" w:cstheme="majorHAnsi"/>
          <w:i/>
          <w:iCs/>
          <w:sz w:val="26"/>
          <w:szCs w:val="26"/>
        </w:rPr>
        <w:t>của Ngân hàng nhà nước)</w:t>
      </w:r>
    </w:p>
    <w:tbl>
      <w:tblPr>
        <w:tblW w:w="5515" w:type="pct"/>
        <w:tblInd w:w="-659" w:type="dxa"/>
        <w:tblBorders>
          <w:top w:val="nil"/>
          <w:bottom w:val="nil"/>
          <w:insideH w:val="nil"/>
          <w:insideV w:val="nil"/>
        </w:tblBorders>
        <w:tblCellMar>
          <w:left w:w="0" w:type="dxa"/>
          <w:right w:w="0" w:type="dxa"/>
        </w:tblCellMar>
        <w:tblLook w:val="04A0"/>
      </w:tblPr>
      <w:tblGrid>
        <w:gridCol w:w="4744"/>
        <w:gridCol w:w="5883"/>
      </w:tblGrid>
      <w:tr w:rsidR="00DE7E86" w:rsidRPr="00D87F79" w:rsidTr="004C171B">
        <w:trPr>
          <w:trHeight w:val="71"/>
        </w:trPr>
        <w:tc>
          <w:tcPr>
            <w:tcW w:w="2232"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4C171B" w:rsidRDefault="00DE7E86">
            <w:pPr>
              <w:spacing w:before="120"/>
              <w:jc w:val="center"/>
              <w:rPr>
                <w:rFonts w:asciiTheme="majorHAnsi" w:hAnsiTheme="majorHAnsi" w:cstheme="majorHAnsi"/>
                <w:sz w:val="25"/>
                <w:szCs w:val="25"/>
              </w:rPr>
            </w:pPr>
            <w:r w:rsidRPr="004C171B">
              <w:rPr>
                <w:rFonts w:asciiTheme="majorHAnsi" w:hAnsiTheme="majorHAnsi" w:cstheme="majorHAnsi"/>
                <w:b/>
                <w:bCs/>
                <w:sz w:val="25"/>
                <w:szCs w:val="25"/>
              </w:rPr>
              <w:t>TÊN TỔ CHỨC T</w:t>
            </w:r>
            <w:r w:rsidR="001307F0" w:rsidRPr="004C171B">
              <w:rPr>
                <w:rFonts w:asciiTheme="majorHAnsi" w:hAnsiTheme="majorHAnsi" w:cstheme="majorHAnsi"/>
                <w:b/>
                <w:bCs/>
                <w:sz w:val="25"/>
                <w:szCs w:val="25"/>
              </w:rPr>
              <w:t>HỰC HIỆN</w:t>
            </w:r>
            <w:r w:rsidR="001307F0" w:rsidRPr="004C171B">
              <w:rPr>
                <w:rFonts w:asciiTheme="majorHAnsi" w:hAnsiTheme="majorHAnsi" w:cstheme="majorHAnsi"/>
                <w:b/>
                <w:bCs/>
                <w:sz w:val="25"/>
                <w:szCs w:val="25"/>
              </w:rPr>
              <w:br/>
              <w:t xml:space="preserve">CHƯƠNG TRÌNH THƯỞNG </w:t>
            </w:r>
            <w:r w:rsidR="004C171B" w:rsidRPr="004C171B">
              <w:rPr>
                <w:rFonts w:asciiTheme="majorHAnsi" w:hAnsiTheme="majorHAnsi" w:cstheme="majorHAnsi"/>
                <w:b/>
                <w:bCs/>
                <w:sz w:val="25"/>
                <w:szCs w:val="25"/>
              </w:rPr>
              <w:t xml:space="preserve">CỔ </w:t>
            </w:r>
            <w:r w:rsidRPr="004C171B">
              <w:rPr>
                <w:rFonts w:asciiTheme="majorHAnsi" w:hAnsiTheme="majorHAnsi" w:cstheme="majorHAnsi"/>
                <w:b/>
                <w:bCs/>
                <w:sz w:val="25"/>
                <w:szCs w:val="25"/>
              </w:rPr>
              <w:t>PHIẾU</w:t>
            </w:r>
            <w:r w:rsidRPr="004C171B">
              <w:rPr>
                <w:rFonts w:asciiTheme="majorHAnsi" w:hAnsiTheme="majorHAnsi" w:cstheme="majorHAnsi"/>
                <w:b/>
                <w:bCs/>
                <w:sz w:val="25"/>
                <w:szCs w:val="25"/>
              </w:rPr>
              <w:br/>
              <w:t>-------</w:t>
            </w:r>
          </w:p>
        </w:tc>
        <w:tc>
          <w:tcPr>
            <w:tcW w:w="2768"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4C171B" w:rsidRDefault="004C171B">
            <w:pPr>
              <w:spacing w:before="120"/>
              <w:jc w:val="center"/>
              <w:rPr>
                <w:rFonts w:asciiTheme="majorHAnsi" w:hAnsiTheme="majorHAnsi" w:cstheme="majorHAnsi"/>
                <w:sz w:val="25"/>
                <w:szCs w:val="25"/>
              </w:rPr>
            </w:pPr>
            <w:r>
              <w:rPr>
                <w:rFonts w:asciiTheme="majorHAnsi" w:hAnsiTheme="majorHAnsi" w:cstheme="majorHAnsi"/>
                <w:b/>
                <w:bCs/>
                <w:sz w:val="25"/>
                <w:szCs w:val="25"/>
              </w:rPr>
              <w:t xml:space="preserve">       </w:t>
            </w:r>
            <w:r w:rsidR="00DE7E86" w:rsidRPr="004C171B">
              <w:rPr>
                <w:rFonts w:asciiTheme="majorHAnsi" w:hAnsiTheme="majorHAnsi" w:cstheme="majorHAnsi"/>
                <w:b/>
                <w:bCs/>
                <w:sz w:val="25"/>
                <w:szCs w:val="25"/>
              </w:rPr>
              <w:t>CỘNG HÒA XÃ HỘI CHỦ NGHĨA VIỆT NAM</w:t>
            </w:r>
            <w:r w:rsidR="00DE7E86" w:rsidRPr="004C171B">
              <w:rPr>
                <w:rFonts w:asciiTheme="majorHAnsi" w:hAnsiTheme="majorHAnsi" w:cstheme="majorHAnsi"/>
                <w:b/>
                <w:bCs/>
                <w:sz w:val="25"/>
                <w:szCs w:val="25"/>
              </w:rPr>
              <w:br/>
            </w:r>
            <w:r w:rsidR="001307F0" w:rsidRPr="004C171B">
              <w:rPr>
                <w:rFonts w:asciiTheme="majorHAnsi" w:hAnsiTheme="majorHAnsi" w:cstheme="majorHAnsi"/>
                <w:b/>
                <w:bCs/>
                <w:sz w:val="25"/>
                <w:szCs w:val="25"/>
              </w:rPr>
              <w:t xml:space="preserve">     </w:t>
            </w:r>
            <w:r w:rsidR="00DE7E86" w:rsidRPr="004C171B">
              <w:rPr>
                <w:rFonts w:asciiTheme="majorHAnsi" w:hAnsiTheme="majorHAnsi" w:cstheme="majorHAnsi"/>
                <w:b/>
                <w:bCs/>
                <w:sz w:val="25"/>
                <w:szCs w:val="25"/>
              </w:rPr>
              <w:t xml:space="preserve">Độc lập - Tự do - Hạnh phúc </w:t>
            </w:r>
            <w:r w:rsidR="00DE7E86" w:rsidRPr="004C171B">
              <w:rPr>
                <w:rFonts w:asciiTheme="majorHAnsi" w:hAnsiTheme="majorHAnsi" w:cstheme="majorHAnsi"/>
                <w:b/>
                <w:bCs/>
                <w:sz w:val="25"/>
                <w:szCs w:val="25"/>
              </w:rPr>
              <w:br/>
              <w:t>---------------</w:t>
            </w:r>
          </w:p>
        </w:tc>
      </w:tr>
      <w:tr w:rsidR="00DE7E86" w:rsidRPr="00D87F79" w:rsidTr="004C171B">
        <w:tblPrEx>
          <w:tblBorders>
            <w:top w:val="none" w:sz="0" w:space="0" w:color="auto"/>
            <w:bottom w:val="none" w:sz="0" w:space="0" w:color="auto"/>
            <w:insideH w:val="none" w:sz="0" w:space="0" w:color="auto"/>
            <w:insideV w:val="none" w:sz="0" w:space="0" w:color="auto"/>
          </w:tblBorders>
        </w:tblPrEx>
        <w:trPr>
          <w:trHeight w:val="446"/>
        </w:trPr>
        <w:tc>
          <w:tcPr>
            <w:tcW w:w="2232"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Số: ……………</w:t>
            </w:r>
          </w:p>
        </w:tc>
        <w:tc>
          <w:tcPr>
            <w:tcW w:w="2768" w:type="pct"/>
            <w:tcBorders>
              <w:top w:val="nil"/>
              <w:left w:val="nil"/>
              <w:bottom w:val="nil"/>
              <w:right w:val="nil"/>
              <w:tl2br w:val="nil"/>
              <w:tr2bl w:val="nil"/>
            </w:tcBorders>
            <w:shd w:val="clear" w:color="auto" w:fill="auto"/>
            <w:tcMar>
              <w:top w:w="0" w:type="dxa"/>
              <w:left w:w="115" w:type="dxa"/>
              <w:bottom w:w="0" w:type="dxa"/>
              <w:right w:w="115" w:type="dxa"/>
            </w:tcMar>
          </w:tcPr>
          <w:p w:rsidR="00DE7E86" w:rsidRPr="00D87F79" w:rsidRDefault="00DE7E86">
            <w:pPr>
              <w:spacing w:before="120"/>
              <w:jc w:val="right"/>
              <w:rPr>
                <w:rFonts w:asciiTheme="majorHAnsi" w:hAnsiTheme="majorHAnsi" w:cstheme="majorHAnsi"/>
                <w:sz w:val="26"/>
                <w:szCs w:val="26"/>
              </w:rPr>
            </w:pPr>
            <w:r w:rsidRPr="00D87F79">
              <w:rPr>
                <w:rFonts w:asciiTheme="majorHAnsi" w:hAnsiTheme="majorHAnsi" w:cstheme="majorHAnsi"/>
                <w:i/>
                <w:iCs/>
                <w:sz w:val="26"/>
                <w:szCs w:val="26"/>
              </w:rPr>
              <w:t> </w:t>
            </w:r>
          </w:p>
        </w:tc>
      </w:tr>
    </w:tbl>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w:t>
      </w:r>
    </w:p>
    <w:p w:rsidR="00DE7E86" w:rsidRPr="00D87F79" w:rsidRDefault="00DE7E86">
      <w:pPr>
        <w:spacing w:before="120" w:after="280" w:afterAutospacing="1"/>
        <w:jc w:val="center"/>
        <w:rPr>
          <w:rFonts w:asciiTheme="majorHAnsi" w:hAnsiTheme="majorHAnsi" w:cstheme="majorHAnsi"/>
          <w:sz w:val="26"/>
          <w:szCs w:val="26"/>
        </w:rPr>
      </w:pPr>
      <w:r w:rsidRPr="00D87F79">
        <w:rPr>
          <w:rFonts w:asciiTheme="majorHAnsi" w:hAnsiTheme="majorHAnsi" w:cstheme="majorHAnsi"/>
          <w:b/>
          <w:bCs/>
          <w:sz w:val="26"/>
          <w:szCs w:val="26"/>
        </w:rPr>
        <w:t>Kính gửi:</w:t>
      </w:r>
      <w:r w:rsidRPr="00D87F79">
        <w:rPr>
          <w:rFonts w:asciiTheme="majorHAnsi" w:hAnsiTheme="majorHAnsi" w:cstheme="majorHAnsi"/>
          <w:sz w:val="26"/>
          <w:szCs w:val="26"/>
        </w:rPr>
        <w:t xml:space="preserve"> Ngân hàng Nhà nước Việt Nam (Vụ Quản lý ngoại hối)</w:t>
      </w:r>
    </w:p>
    <w:p w:rsidR="00DE7E86" w:rsidRPr="00D87F79" w:rsidRDefault="00DE7E86">
      <w:pPr>
        <w:spacing w:before="120" w:after="280" w:afterAutospacing="1"/>
        <w:jc w:val="center"/>
        <w:rPr>
          <w:rFonts w:asciiTheme="majorHAnsi" w:hAnsiTheme="majorHAnsi" w:cstheme="majorHAnsi"/>
          <w:sz w:val="26"/>
          <w:szCs w:val="26"/>
        </w:rPr>
      </w:pPr>
      <w:bookmarkStart w:id="102" w:name="chuong_phuluc_17_name"/>
      <w:r w:rsidRPr="00D87F79">
        <w:rPr>
          <w:rFonts w:asciiTheme="majorHAnsi" w:hAnsiTheme="majorHAnsi" w:cstheme="majorHAnsi"/>
          <w:b/>
          <w:bCs/>
          <w:sz w:val="26"/>
          <w:szCs w:val="26"/>
        </w:rPr>
        <w:t>BÁO CÁO TÌNH HÌNH THỰC HIỆN CHƯƠNG TRÌNH THƯỞNG CỔ PHIẾU PHÁT HÀNH Ở NƯỚC NGOÀI CÓ ĐỐI TƯỢNG THAM GIA LÀ NGƯỜI LAO ĐỘNG CÓ QUỐC TỊCH VIỆT NAM</w:t>
      </w:r>
      <w:bookmarkEnd w:id="102"/>
      <w:r w:rsidRPr="00D87F79">
        <w:rPr>
          <w:rFonts w:asciiTheme="majorHAnsi" w:hAnsiTheme="majorHAnsi" w:cstheme="majorHAnsi"/>
          <w:sz w:val="26"/>
          <w:szCs w:val="26"/>
        </w:rPr>
        <w:br/>
      </w:r>
      <w:r w:rsidRPr="00D87F79">
        <w:rPr>
          <w:rFonts w:asciiTheme="majorHAnsi" w:hAnsiTheme="majorHAnsi" w:cstheme="majorHAnsi"/>
          <w:i/>
          <w:iCs/>
          <w:sz w:val="26"/>
          <w:szCs w:val="26"/>
        </w:rPr>
        <w:t>(Báo cáo quý.... từ …/.../20.... đến …/..../20....)</w:t>
      </w:r>
    </w:p>
    <w:tbl>
      <w:tblPr>
        <w:tblW w:w="0" w:type="dxa"/>
        <w:tblBorders>
          <w:top w:val="nil"/>
          <w:bottom w:val="nil"/>
          <w:insideH w:val="nil"/>
          <w:insideV w:val="nil"/>
        </w:tblBorders>
        <w:tblCellMar>
          <w:left w:w="0" w:type="dxa"/>
          <w:right w:w="0" w:type="dxa"/>
        </w:tblCellMar>
        <w:tblLook w:val="04A0"/>
      </w:tblPr>
      <w:tblGrid>
        <w:gridCol w:w="794"/>
        <w:gridCol w:w="5146"/>
        <w:gridCol w:w="1470"/>
        <w:gridCol w:w="2015"/>
      </w:tblGrid>
      <w:tr w:rsidR="00DE7E86" w:rsidRPr="00D87F79">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STT</w:t>
            </w:r>
          </w:p>
        </w:tc>
        <w:tc>
          <w:tcPr>
            <w:tcW w:w="2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Chỉ tiêu</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Đơn vị</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Tổng số</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i/>
                <w:iCs/>
                <w:sz w:val="26"/>
                <w:szCs w:val="26"/>
              </w:rPr>
              <w:t>1</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b/>
                <w:bCs/>
                <w:i/>
                <w:iCs/>
                <w:sz w:val="26"/>
                <w:szCs w:val="26"/>
              </w:rPr>
              <w:t>Số lượng người lao động có quốc tịch Việt Nam được tham gia chương trình thưởng cổ phiếu</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Người</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i/>
                <w:iCs/>
                <w:sz w:val="26"/>
                <w:szCs w:val="26"/>
              </w:rPr>
              <w:t>2</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b/>
                <w:bCs/>
                <w:i/>
                <w:iCs/>
                <w:sz w:val="26"/>
                <w:szCs w:val="26"/>
              </w:rPr>
              <w:t>Bán cổ phiếu thưởng/Bán quyền mua cổ phiếu</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2.1</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Số lượng cổ phiếu</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Cổ phiếu</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2.2</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Giá bán</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USD/1 cổ phiếu</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2.3</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Số tiền chuyển về Việt Nam</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USD</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3527AF" w:rsidRDefault="00DE7E86">
            <w:pPr>
              <w:spacing w:before="120"/>
              <w:jc w:val="center"/>
              <w:rPr>
                <w:rFonts w:asciiTheme="majorHAnsi" w:hAnsiTheme="majorHAnsi" w:cstheme="majorHAnsi"/>
                <w:b/>
                <w:i/>
                <w:sz w:val="26"/>
                <w:szCs w:val="26"/>
              </w:rPr>
            </w:pPr>
            <w:r w:rsidRPr="003527AF">
              <w:rPr>
                <w:rFonts w:asciiTheme="majorHAnsi" w:hAnsiTheme="majorHAnsi" w:cstheme="majorHAnsi"/>
                <w:b/>
                <w:i/>
                <w:sz w:val="26"/>
                <w:szCs w:val="26"/>
              </w:rPr>
              <w:t>3</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b/>
                <w:bCs/>
                <w:i/>
                <w:iCs/>
                <w:sz w:val="26"/>
                <w:szCs w:val="26"/>
              </w:rPr>
              <w:t>Mua cổ phiếu (thực hiện quyền mua cổ phiếu thưởng)</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3.1</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Số lượng cổ phiếu</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Cổ phiếu</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3.2</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8C1520">
            <w:pPr>
              <w:spacing w:before="120"/>
              <w:rPr>
                <w:rFonts w:asciiTheme="majorHAnsi" w:hAnsiTheme="majorHAnsi" w:cstheme="majorHAnsi"/>
                <w:sz w:val="26"/>
                <w:szCs w:val="26"/>
              </w:rPr>
            </w:pPr>
            <w:r>
              <w:rPr>
                <w:rFonts w:asciiTheme="majorHAnsi" w:hAnsiTheme="majorHAnsi" w:cstheme="majorHAnsi"/>
                <w:sz w:val="26"/>
                <w:szCs w:val="26"/>
              </w:rPr>
              <w:t xml:space="preserve">Giá thị trường tại thời </w:t>
            </w:r>
            <w:r w:rsidRPr="008C1520">
              <w:rPr>
                <w:rFonts w:asciiTheme="majorHAnsi" w:hAnsiTheme="majorHAnsi" w:cstheme="majorHAnsi"/>
                <w:sz w:val="26"/>
                <w:szCs w:val="26"/>
              </w:rPr>
              <w:t>đ</w:t>
            </w:r>
            <w:r w:rsidR="00DE7E86" w:rsidRPr="00D87F79">
              <w:rPr>
                <w:rFonts w:asciiTheme="majorHAnsi" w:hAnsiTheme="majorHAnsi" w:cstheme="majorHAnsi"/>
                <w:sz w:val="26"/>
                <w:szCs w:val="26"/>
              </w:rPr>
              <w:t>iểm báo cáo</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USD/1 cổ phiếu</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3.3</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Giá mua ưu đãi</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USD/1 cổ phiếu</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r w:rsidR="00DE7E86" w:rsidRPr="00D87F79">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3.4</w:t>
            </w:r>
          </w:p>
        </w:tc>
        <w:tc>
          <w:tcPr>
            <w:tcW w:w="2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rPr>
                <w:rFonts w:asciiTheme="majorHAnsi" w:hAnsiTheme="majorHAnsi" w:cstheme="majorHAnsi"/>
                <w:sz w:val="26"/>
                <w:szCs w:val="26"/>
              </w:rPr>
            </w:pPr>
            <w:r w:rsidRPr="00D87F79">
              <w:rPr>
                <w:rFonts w:asciiTheme="majorHAnsi" w:hAnsiTheme="majorHAnsi" w:cstheme="majorHAnsi"/>
                <w:sz w:val="26"/>
                <w:szCs w:val="26"/>
              </w:rPr>
              <w:t>Số tiền chuyển ra nước ngoài</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USD</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sz w:val="26"/>
                <w:szCs w:val="26"/>
              </w:rPr>
              <w:t> </w:t>
            </w:r>
          </w:p>
        </w:tc>
      </w:tr>
    </w:tbl>
    <w:p w:rsidR="004C171B" w:rsidRDefault="004C171B">
      <w:pPr>
        <w:spacing w:before="120" w:after="280" w:afterAutospacing="1"/>
        <w:rPr>
          <w:rFonts w:asciiTheme="majorHAnsi" w:hAnsiTheme="majorHAnsi" w:cstheme="majorHAnsi"/>
          <w:sz w:val="26"/>
          <w:szCs w:val="26"/>
          <w:lang w:val="en-US"/>
        </w:rPr>
      </w:pPr>
    </w:p>
    <w:p w:rsidR="00DE7E86" w:rsidRPr="00D87F79"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sz w:val="26"/>
          <w:szCs w:val="26"/>
        </w:rPr>
        <w:t xml:space="preserve">Ghi chú: </w:t>
      </w:r>
      <w:r w:rsidRPr="00D87F79">
        <w:rPr>
          <w:rFonts w:asciiTheme="majorHAnsi" w:hAnsiTheme="majorHAnsi" w:cstheme="majorHAnsi"/>
          <w:i/>
          <w:iCs/>
          <w:sz w:val="26"/>
          <w:szCs w:val="26"/>
        </w:rPr>
        <w:t>Tỷ giá được quy đổi theo tỷ giá bình qu</w:t>
      </w:r>
      <w:r w:rsidR="008C1520">
        <w:rPr>
          <w:rFonts w:asciiTheme="majorHAnsi" w:hAnsiTheme="majorHAnsi" w:cstheme="majorHAnsi"/>
          <w:i/>
          <w:iCs/>
          <w:sz w:val="26"/>
          <w:szCs w:val="26"/>
        </w:rPr>
        <w:t xml:space="preserve">ân liên ngân hàng tại thời </w:t>
      </w:r>
      <w:r w:rsidR="008C1520">
        <w:rPr>
          <w:rFonts w:asciiTheme="majorHAnsi" w:hAnsiTheme="majorHAnsi" w:cstheme="majorHAnsi"/>
          <w:i/>
          <w:iCs/>
          <w:sz w:val="26"/>
          <w:szCs w:val="26"/>
          <w:lang w:val="en-US"/>
        </w:rPr>
        <w:t>đ</w:t>
      </w:r>
      <w:r w:rsidRPr="00D87F79">
        <w:rPr>
          <w:rFonts w:asciiTheme="majorHAnsi" w:hAnsiTheme="majorHAnsi" w:cstheme="majorHAnsi"/>
          <w:i/>
          <w:iCs/>
          <w:sz w:val="26"/>
          <w:szCs w:val="26"/>
        </w:rPr>
        <w:t>iểm báo cáo.</w:t>
      </w:r>
    </w:p>
    <w:p w:rsidR="00DE7E86" w:rsidRPr="004C171B" w:rsidRDefault="00DE7E86">
      <w:pPr>
        <w:spacing w:before="120" w:after="280" w:afterAutospacing="1"/>
        <w:rPr>
          <w:rFonts w:asciiTheme="majorHAnsi" w:hAnsiTheme="majorHAnsi" w:cstheme="majorHAnsi"/>
          <w:sz w:val="26"/>
          <w:szCs w:val="26"/>
        </w:rPr>
      </w:pPr>
      <w:r w:rsidRPr="00D87F79">
        <w:rPr>
          <w:rFonts w:asciiTheme="majorHAnsi" w:hAnsiTheme="majorHAnsi" w:cstheme="majorHAnsi"/>
          <w:i/>
          <w:iCs/>
          <w:sz w:val="26"/>
          <w:szCs w:val="26"/>
        </w:rPr>
        <w:lastRenderedPageBreak/>
        <w:t>Dòng (2.2) Giá bán: là giá bình quân trong trường hợp chứng k</w:t>
      </w:r>
      <w:r w:rsidRPr="00D87F79">
        <w:rPr>
          <w:rFonts w:asciiTheme="majorHAnsi" w:hAnsiTheme="majorHAnsi" w:cstheme="majorHAnsi"/>
          <w:i/>
          <w:iCs/>
          <w:sz w:val="26"/>
          <w:szCs w:val="26"/>
          <w:shd w:val="solid" w:color="FFFFFF" w:fill="auto"/>
        </w:rPr>
        <w:t>hoán</w:t>
      </w:r>
      <w:r w:rsidRPr="00D87F79">
        <w:rPr>
          <w:rFonts w:asciiTheme="majorHAnsi" w:hAnsiTheme="majorHAnsi" w:cstheme="majorHAnsi"/>
          <w:i/>
          <w:iCs/>
          <w:sz w:val="26"/>
          <w:szCs w:val="26"/>
        </w:rPr>
        <w:t xml:space="preserve"> được bán nhiều giá khác nhau trong kỳ báo cáo.</w:t>
      </w:r>
    </w:p>
    <w:tbl>
      <w:tblPr>
        <w:tblW w:w="0" w:type="auto"/>
        <w:tblBorders>
          <w:top w:val="nil"/>
          <w:bottom w:val="nil"/>
          <w:insideH w:val="nil"/>
          <w:insideV w:val="nil"/>
        </w:tblBorders>
        <w:tblCellMar>
          <w:left w:w="0" w:type="dxa"/>
          <w:right w:w="0" w:type="dxa"/>
        </w:tblCellMar>
        <w:tblLook w:val="04A0"/>
      </w:tblPr>
      <w:tblGrid>
        <w:gridCol w:w="3558"/>
        <w:gridCol w:w="6063"/>
      </w:tblGrid>
      <w:tr w:rsidR="00DE7E86" w:rsidRPr="00D87F79">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Người lập biểu</w:t>
            </w:r>
            <w:r w:rsidRPr="00D87F79">
              <w:rPr>
                <w:rFonts w:asciiTheme="majorHAnsi" w:hAnsiTheme="majorHAnsi" w:cstheme="majorHAnsi"/>
                <w:b/>
                <w:bCs/>
                <w:sz w:val="26"/>
                <w:szCs w:val="26"/>
              </w:rPr>
              <w:br/>
            </w:r>
            <w:r w:rsidRPr="00D87F79">
              <w:rPr>
                <w:rFonts w:asciiTheme="majorHAnsi" w:hAnsiTheme="majorHAnsi" w:cstheme="majorHAnsi"/>
                <w:i/>
                <w:iCs/>
                <w:sz w:val="26"/>
                <w:szCs w:val="26"/>
              </w:rPr>
              <w:t>(Ký, họ tên, số điện thoại liên hệ)</w:t>
            </w:r>
          </w:p>
        </w:tc>
        <w:tc>
          <w:tcPr>
            <w:tcW w:w="8388" w:type="dxa"/>
            <w:tcBorders>
              <w:top w:val="nil"/>
              <w:left w:val="nil"/>
              <w:bottom w:val="nil"/>
              <w:right w:val="nil"/>
              <w:tl2br w:val="nil"/>
              <w:tr2bl w:val="nil"/>
            </w:tcBorders>
            <w:shd w:val="clear" w:color="auto" w:fill="auto"/>
            <w:tcMar>
              <w:top w:w="0" w:type="dxa"/>
              <w:left w:w="108" w:type="dxa"/>
              <w:bottom w:w="0" w:type="dxa"/>
              <w:right w:w="108" w:type="dxa"/>
            </w:tcMar>
          </w:tcPr>
          <w:p w:rsidR="00DE7E86" w:rsidRPr="00D87F79" w:rsidRDefault="00DE7E86">
            <w:pPr>
              <w:spacing w:before="120"/>
              <w:jc w:val="center"/>
              <w:rPr>
                <w:rFonts w:asciiTheme="majorHAnsi" w:hAnsiTheme="majorHAnsi" w:cstheme="majorHAnsi"/>
                <w:sz w:val="26"/>
                <w:szCs w:val="26"/>
              </w:rPr>
            </w:pPr>
            <w:r w:rsidRPr="00D87F79">
              <w:rPr>
                <w:rFonts w:asciiTheme="majorHAnsi" w:hAnsiTheme="majorHAnsi" w:cstheme="majorHAnsi"/>
                <w:b/>
                <w:bCs/>
                <w:sz w:val="26"/>
                <w:szCs w:val="26"/>
              </w:rPr>
              <w:t>Đại diện có thẩm quyền của tổ chức thực hiện chương trình thưởng cổ phiếu</w:t>
            </w:r>
            <w:r w:rsidRPr="00D87F79">
              <w:rPr>
                <w:rFonts w:asciiTheme="majorHAnsi" w:hAnsiTheme="majorHAnsi" w:cstheme="majorHAnsi"/>
                <w:b/>
                <w:bCs/>
                <w:sz w:val="26"/>
                <w:szCs w:val="26"/>
              </w:rPr>
              <w:br/>
            </w:r>
            <w:r w:rsidRPr="00D87F79">
              <w:rPr>
                <w:rFonts w:asciiTheme="majorHAnsi" w:hAnsiTheme="majorHAnsi" w:cstheme="majorHAnsi"/>
                <w:i/>
                <w:iCs/>
                <w:sz w:val="26"/>
                <w:szCs w:val="26"/>
              </w:rPr>
              <w:t>(Ký, họ tên, đóng dấu)</w:t>
            </w:r>
          </w:p>
        </w:tc>
      </w:tr>
    </w:tbl>
    <w:p w:rsidR="004C171B" w:rsidRPr="00D87F79" w:rsidRDefault="00360CD0">
      <w:pPr>
        <w:spacing w:before="120" w:after="280" w:afterAutospacing="1"/>
        <w:rPr>
          <w:rFonts w:asciiTheme="majorHAnsi" w:hAnsiTheme="majorHAnsi" w:cstheme="majorHAnsi"/>
          <w:sz w:val="26"/>
          <w:szCs w:val="26"/>
        </w:rPr>
      </w:pPr>
      <w:r>
        <w:rPr>
          <w:rFonts w:asciiTheme="majorHAnsi" w:hAnsiTheme="majorHAnsi" w:cstheme="majorHAnsi"/>
          <w:noProof/>
          <w:sz w:val="26"/>
          <w:szCs w:val="26"/>
        </w:rPr>
        <w:pict>
          <v:shape id="_x0000_s1028" type="#_x0000_t32" style="position:absolute;margin-left:-7.05pt;margin-top:23.3pt;width:493.5pt;height:0;z-index:251661312;mso-position-horizontal-relative:text;mso-position-vertical-relative:text" o:connectortype="straight"/>
        </w:pict>
      </w:r>
      <w:r w:rsidR="00DE7E86" w:rsidRPr="00D87F79">
        <w:rPr>
          <w:rFonts w:asciiTheme="majorHAnsi" w:hAnsiTheme="majorHAnsi" w:cstheme="majorHAnsi"/>
          <w:sz w:val="26"/>
          <w:szCs w:val="26"/>
        </w:rPr>
        <w:t> </w:t>
      </w:r>
    </w:p>
    <w:tbl>
      <w:tblPr>
        <w:tblStyle w:val="TableGrid"/>
        <w:tblpPr w:leftFromText="180" w:rightFromText="180" w:vertAnchor="text" w:horzAnchor="margin" w:tblpXSpec="center" w:tblpY="2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528"/>
      </w:tblGrid>
      <w:tr w:rsidR="004C171B" w:rsidTr="004C171B">
        <w:tc>
          <w:tcPr>
            <w:tcW w:w="4928" w:type="dxa"/>
          </w:tcPr>
          <w:p w:rsidR="004C171B" w:rsidRPr="004C171B" w:rsidRDefault="004C171B" w:rsidP="004C171B">
            <w:pPr>
              <w:keepNext/>
              <w:ind w:left="567"/>
              <w:jc w:val="center"/>
              <w:rPr>
                <w:b/>
                <w:sz w:val="28"/>
                <w:szCs w:val="28"/>
              </w:rPr>
            </w:pPr>
            <w:r w:rsidRPr="004C171B">
              <w:rPr>
                <w:b/>
                <w:sz w:val="28"/>
                <w:szCs w:val="28"/>
              </w:rPr>
              <w:t>NGÂN HÀNG NHÀ NƯỚC</w:t>
            </w:r>
          </w:p>
          <w:p w:rsidR="004C171B" w:rsidRPr="004C171B" w:rsidRDefault="004C171B" w:rsidP="004C171B">
            <w:pPr>
              <w:keepNext/>
              <w:ind w:left="567"/>
              <w:jc w:val="center"/>
              <w:rPr>
                <w:b/>
                <w:sz w:val="28"/>
                <w:szCs w:val="28"/>
              </w:rPr>
            </w:pPr>
            <w:r w:rsidRPr="004C171B">
              <w:rPr>
                <w:b/>
                <w:sz w:val="28"/>
                <w:szCs w:val="28"/>
              </w:rPr>
              <w:t>VIỆT NAM</w:t>
            </w:r>
          </w:p>
          <w:p w:rsidR="004C171B" w:rsidRPr="004C171B" w:rsidRDefault="00360CD0" w:rsidP="004C171B">
            <w:pPr>
              <w:keepNext/>
              <w:spacing w:before="120" w:after="40"/>
              <w:ind w:left="567"/>
              <w:jc w:val="center"/>
              <w:rPr>
                <w:sz w:val="28"/>
                <w:szCs w:val="28"/>
              </w:rPr>
            </w:pPr>
            <w:r w:rsidRPr="00360CD0">
              <w:rPr>
                <w:b/>
                <w:noProof/>
                <w:sz w:val="28"/>
                <w:szCs w:val="28"/>
                <w:lang w:val="en-US" w:eastAsia="en-US"/>
              </w:rPr>
              <w:pict>
                <v:line id="Line 6" o:spid="_x0000_s1027" style="position:absolute;left:0;text-align:left;z-index:251660288;visibility:visible" from="98.9pt,1.75pt" to="16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"/>
              </w:pict>
            </w:r>
            <w:r w:rsidR="004C171B" w:rsidRPr="004C171B">
              <w:rPr>
                <w:sz w:val="28"/>
                <w:szCs w:val="28"/>
              </w:rPr>
              <w:t xml:space="preserve">Số: </w:t>
            </w:r>
            <w:r w:rsidR="00DE1A82">
              <w:rPr>
                <w:sz w:val="28"/>
                <w:szCs w:val="28"/>
                <w:lang w:val="en-US"/>
              </w:rPr>
              <w:t>34</w:t>
            </w:r>
            <w:r w:rsidR="00DE1A82">
              <w:rPr>
                <w:sz w:val="28"/>
                <w:szCs w:val="28"/>
              </w:rPr>
              <w:t xml:space="preserve">  </w:t>
            </w:r>
            <w:r w:rsidR="004C171B" w:rsidRPr="004C171B">
              <w:rPr>
                <w:sz w:val="28"/>
                <w:szCs w:val="28"/>
              </w:rPr>
              <w:t xml:space="preserve"> /VBHN-NHNN</w:t>
            </w:r>
          </w:p>
          <w:p w:rsidR="004C171B" w:rsidRPr="004C171B" w:rsidRDefault="004C171B" w:rsidP="004C171B">
            <w:pPr>
              <w:spacing w:before="240"/>
              <w:jc w:val="both"/>
              <w:rPr>
                <w:b/>
              </w:rPr>
            </w:pPr>
            <w:r w:rsidRPr="004C171B">
              <w:rPr>
                <w:b/>
                <w:i/>
              </w:rPr>
              <w:t xml:space="preserve">  Nơi nhận:                                                                                           </w:t>
            </w:r>
          </w:p>
          <w:p w:rsidR="004C171B" w:rsidRPr="004C171B" w:rsidRDefault="004C171B" w:rsidP="004C171B">
            <w:pPr>
              <w:ind w:firstLine="142"/>
              <w:jc w:val="both"/>
            </w:pPr>
            <w:r w:rsidRPr="004C171B">
              <w:t xml:space="preserve">- Ban lãnh đạo NHNN; </w:t>
            </w:r>
          </w:p>
          <w:p w:rsidR="004C171B" w:rsidRPr="004C171B" w:rsidRDefault="004C171B" w:rsidP="004C171B">
            <w:pPr>
              <w:ind w:firstLine="142"/>
              <w:jc w:val="both"/>
            </w:pPr>
            <w:r w:rsidRPr="004C171B">
              <w:t>- Văn phòng Chính phủ (để đăng Công báo);</w:t>
            </w:r>
          </w:p>
          <w:p w:rsidR="004C171B" w:rsidRPr="004C171B" w:rsidRDefault="004C171B" w:rsidP="004C171B">
            <w:pPr>
              <w:ind w:firstLine="142"/>
              <w:jc w:val="both"/>
            </w:pPr>
            <w:r w:rsidRPr="004C171B">
              <w:t>- Cổng thông tin điện tử NHNN;</w:t>
            </w:r>
            <w:r w:rsidRPr="004C171B">
              <w:tab/>
            </w:r>
          </w:p>
          <w:p w:rsidR="004C171B" w:rsidRPr="00C66AE0" w:rsidRDefault="004C171B" w:rsidP="004C171B">
            <w:pPr>
              <w:tabs>
                <w:tab w:val="left" w:pos="2460"/>
              </w:tabs>
              <w:ind w:firstLine="142"/>
              <w:jc w:val="both"/>
            </w:pPr>
            <w:r w:rsidRPr="00C66AE0">
              <w:t>- Lưu VP, PC</w:t>
            </w:r>
            <w:r>
              <w:t>3</w:t>
            </w:r>
            <w:r w:rsidRPr="00C66AE0">
              <w:t xml:space="preserve"> </w:t>
            </w:r>
            <w:r>
              <w:t>(2</w:t>
            </w:r>
            <w:r w:rsidRPr="00C66AE0">
              <w:t>).</w:t>
            </w:r>
          </w:p>
          <w:p w:rsidR="004C171B" w:rsidRDefault="004C171B" w:rsidP="004C171B">
            <w:pPr>
              <w:jc w:val="both"/>
            </w:pPr>
          </w:p>
        </w:tc>
        <w:tc>
          <w:tcPr>
            <w:tcW w:w="5528" w:type="dxa"/>
          </w:tcPr>
          <w:p w:rsidR="004C171B" w:rsidRPr="007B2B64" w:rsidRDefault="004C171B" w:rsidP="004C171B">
            <w:pPr>
              <w:keepNext/>
              <w:spacing w:after="120"/>
              <w:ind w:left="567"/>
              <w:jc w:val="center"/>
              <w:rPr>
                <w:b/>
                <w:sz w:val="28"/>
                <w:szCs w:val="28"/>
              </w:rPr>
            </w:pPr>
            <w:r w:rsidRPr="004A025E">
              <w:rPr>
                <w:b/>
                <w:sz w:val="28"/>
                <w:szCs w:val="28"/>
              </w:rPr>
              <w:t>XÁC THỰC VĂN BẢN HỢP NHẤT</w:t>
            </w:r>
          </w:p>
          <w:p w:rsidR="004C171B" w:rsidRPr="004A025E" w:rsidRDefault="004C171B" w:rsidP="004C171B">
            <w:pPr>
              <w:keepNext/>
              <w:spacing w:after="120"/>
              <w:ind w:left="567" w:right="-437"/>
              <w:jc w:val="center"/>
              <w:rPr>
                <w:i/>
                <w:sz w:val="28"/>
                <w:szCs w:val="28"/>
              </w:rPr>
            </w:pPr>
            <w:r w:rsidRPr="004A025E">
              <w:rPr>
                <w:i/>
                <w:sz w:val="28"/>
                <w:szCs w:val="28"/>
              </w:rPr>
              <w:t>Hà Nội, ngày</w:t>
            </w:r>
            <w:r>
              <w:rPr>
                <w:i/>
                <w:sz w:val="28"/>
                <w:szCs w:val="28"/>
              </w:rPr>
              <w:t xml:space="preserve"> </w:t>
            </w:r>
            <w:r w:rsidR="00DE1A82" w:rsidRPr="00DE1A82">
              <w:rPr>
                <w:i/>
                <w:sz w:val="28"/>
                <w:szCs w:val="28"/>
              </w:rPr>
              <w:t>28</w:t>
            </w:r>
            <w:r>
              <w:rPr>
                <w:i/>
                <w:sz w:val="28"/>
                <w:szCs w:val="28"/>
              </w:rPr>
              <w:t xml:space="preserve"> tháng </w:t>
            </w:r>
            <w:r w:rsidR="00DE1A82" w:rsidRPr="00DE1A82">
              <w:rPr>
                <w:i/>
                <w:sz w:val="28"/>
                <w:szCs w:val="28"/>
              </w:rPr>
              <w:t>10</w:t>
            </w:r>
            <w:r>
              <w:rPr>
                <w:i/>
                <w:sz w:val="28"/>
                <w:szCs w:val="28"/>
              </w:rPr>
              <w:t xml:space="preserve">    năm 2019</w:t>
            </w:r>
          </w:p>
          <w:p w:rsidR="004C171B" w:rsidRPr="004A025E" w:rsidRDefault="004C171B" w:rsidP="004C171B">
            <w:pPr>
              <w:keepNext/>
              <w:ind w:left="567"/>
              <w:jc w:val="center"/>
              <w:rPr>
                <w:sz w:val="28"/>
                <w:szCs w:val="28"/>
              </w:rPr>
            </w:pPr>
            <w:r w:rsidRPr="004A025E">
              <w:rPr>
                <w:b/>
                <w:sz w:val="28"/>
                <w:szCs w:val="28"/>
              </w:rPr>
              <w:t xml:space="preserve">      </w:t>
            </w:r>
            <w:r>
              <w:rPr>
                <w:b/>
                <w:sz w:val="28"/>
                <w:szCs w:val="28"/>
              </w:rPr>
              <w:t xml:space="preserve">KT. </w:t>
            </w:r>
            <w:r w:rsidRPr="004A025E">
              <w:rPr>
                <w:b/>
                <w:sz w:val="28"/>
                <w:szCs w:val="28"/>
              </w:rPr>
              <w:t>THỐNG ĐỐC</w:t>
            </w:r>
          </w:p>
          <w:p w:rsidR="004C171B" w:rsidRPr="00043B16" w:rsidRDefault="004C171B" w:rsidP="004C171B">
            <w:pPr>
              <w:jc w:val="center"/>
              <w:rPr>
                <w:b/>
                <w:sz w:val="28"/>
                <w:szCs w:val="28"/>
              </w:rPr>
            </w:pPr>
            <w:r>
              <w:rPr>
                <w:b/>
                <w:sz w:val="28"/>
                <w:szCs w:val="28"/>
              </w:rPr>
              <w:t xml:space="preserve">              </w:t>
            </w:r>
            <w:r w:rsidRPr="00043B16">
              <w:rPr>
                <w:b/>
                <w:sz w:val="28"/>
                <w:szCs w:val="28"/>
              </w:rPr>
              <w:t>PHÓ THỐNG ĐỐC</w:t>
            </w:r>
          </w:p>
          <w:p w:rsidR="004C171B" w:rsidRPr="00043B16" w:rsidRDefault="004C171B" w:rsidP="004C171B">
            <w:pPr>
              <w:jc w:val="center"/>
              <w:rPr>
                <w:b/>
                <w:sz w:val="28"/>
                <w:szCs w:val="28"/>
              </w:rPr>
            </w:pPr>
          </w:p>
          <w:p w:rsidR="004C171B" w:rsidRPr="00043B16" w:rsidRDefault="004C171B" w:rsidP="004C171B">
            <w:pPr>
              <w:jc w:val="center"/>
              <w:rPr>
                <w:b/>
                <w:sz w:val="28"/>
                <w:szCs w:val="28"/>
              </w:rPr>
            </w:pPr>
          </w:p>
          <w:p w:rsidR="004C171B" w:rsidRPr="00043B16" w:rsidRDefault="004C171B" w:rsidP="004C171B">
            <w:pPr>
              <w:jc w:val="center"/>
              <w:rPr>
                <w:b/>
                <w:sz w:val="28"/>
                <w:szCs w:val="28"/>
              </w:rPr>
            </w:pPr>
          </w:p>
          <w:p w:rsidR="004C171B" w:rsidRPr="00043B16" w:rsidRDefault="004C171B" w:rsidP="004C171B">
            <w:pPr>
              <w:rPr>
                <w:b/>
                <w:sz w:val="28"/>
                <w:szCs w:val="28"/>
              </w:rPr>
            </w:pPr>
          </w:p>
          <w:p w:rsidR="004C171B" w:rsidRPr="00043B16" w:rsidRDefault="004C171B" w:rsidP="004C171B">
            <w:pPr>
              <w:jc w:val="center"/>
              <w:rPr>
                <w:b/>
                <w:sz w:val="28"/>
                <w:szCs w:val="28"/>
              </w:rPr>
            </w:pPr>
          </w:p>
          <w:p w:rsidR="004C171B" w:rsidRDefault="004C171B" w:rsidP="004C171B">
            <w:pPr>
              <w:jc w:val="center"/>
            </w:pPr>
            <w:r>
              <w:rPr>
                <w:b/>
                <w:sz w:val="28"/>
                <w:szCs w:val="28"/>
              </w:rPr>
              <w:t xml:space="preserve">                </w:t>
            </w:r>
            <w:r w:rsidRPr="00043B16">
              <w:rPr>
                <w:b/>
                <w:sz w:val="28"/>
                <w:szCs w:val="28"/>
              </w:rPr>
              <w:t>Đoàn Thái Sơn</w:t>
            </w:r>
          </w:p>
        </w:tc>
      </w:tr>
    </w:tbl>
    <w:p w:rsidR="00DE7E86" w:rsidRPr="00D87F79" w:rsidRDefault="00DE7E86">
      <w:pPr>
        <w:spacing w:before="120" w:after="280" w:afterAutospacing="1"/>
        <w:rPr>
          <w:rFonts w:asciiTheme="majorHAnsi" w:hAnsiTheme="majorHAnsi" w:cstheme="majorHAnsi"/>
          <w:sz w:val="26"/>
          <w:szCs w:val="26"/>
        </w:rPr>
      </w:pPr>
    </w:p>
    <w:sectPr w:rsidR="00DE7E86" w:rsidRPr="00D87F79" w:rsidSect="008D3B0E">
      <w:pgSz w:w="12240" w:h="15840"/>
      <w:pgMar w:top="1134" w:right="1134" w:bottom="1134" w:left="1701" w:header="720" w:footer="34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B90" w:rsidRDefault="00BA4B90" w:rsidP="0019618D">
      <w:r>
        <w:separator/>
      </w:r>
    </w:p>
  </w:endnote>
  <w:endnote w:type="continuationSeparator" w:id="1">
    <w:p w:rsidR="00BA4B90" w:rsidRDefault="00BA4B90" w:rsidP="00196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2796"/>
      <w:docPartObj>
        <w:docPartGallery w:val="Page Numbers (Bottom of Page)"/>
        <w:docPartUnique/>
      </w:docPartObj>
    </w:sdtPr>
    <w:sdtContent>
      <w:p w:rsidR="008D3B0E" w:rsidRDefault="00360CD0">
        <w:pPr>
          <w:pStyle w:val="Footer"/>
          <w:jc w:val="center"/>
        </w:pPr>
        <w:fldSimple w:instr=" PAGE   \* MERGEFORMAT ">
          <w:r w:rsidR="00DE1A82">
            <w:rPr>
              <w:noProof/>
            </w:rPr>
            <w:t>57</w:t>
          </w:r>
        </w:fldSimple>
      </w:p>
    </w:sdtContent>
  </w:sdt>
  <w:p w:rsidR="005C1FD2" w:rsidRDefault="005C1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B90" w:rsidRDefault="00BA4B90" w:rsidP="0019618D">
      <w:r>
        <w:separator/>
      </w:r>
    </w:p>
  </w:footnote>
  <w:footnote w:type="continuationSeparator" w:id="1">
    <w:p w:rsidR="00BA4B90" w:rsidRDefault="00BA4B90" w:rsidP="0019618D">
      <w:r>
        <w:continuationSeparator/>
      </w:r>
    </w:p>
  </w:footnote>
  <w:footnote w:id="2">
    <w:p w:rsidR="005C1FD2" w:rsidRDefault="005C1FD2" w:rsidP="00E02675">
      <w:pPr>
        <w:autoSpaceDE w:val="0"/>
        <w:autoSpaceDN w:val="0"/>
        <w:adjustRightInd w:val="0"/>
        <w:spacing w:after="60"/>
        <w:ind w:firstLine="720"/>
        <w:jc w:val="both"/>
        <w:rPr>
          <w:spacing w:val="-2"/>
          <w:lang w:val="nl-NL"/>
        </w:rPr>
      </w:pPr>
      <w:r>
        <w:rPr>
          <w:rStyle w:val="FootnoteReference"/>
        </w:rPr>
        <w:footnoteRef/>
      </w:r>
      <w:r>
        <w:t xml:space="preserve"> </w:t>
      </w:r>
      <w:r w:rsidRPr="0019618D">
        <w:rPr>
          <w:iCs/>
        </w:rPr>
        <w:t xml:space="preserve">Thông tư số 24/2018/TT-NHNN sửa đổi, bổ sung, bãi bỏ một số điều của các Thông tư, văn bản có quy định về chế độ báo cáo định kỳ, </w:t>
      </w:r>
      <w:r w:rsidRPr="0019618D">
        <w:rPr>
          <w:spacing w:val="-2"/>
          <w:lang w:val="nl-NL"/>
        </w:rPr>
        <w:t>có căn cứ ban hành như sau:</w:t>
      </w:r>
    </w:p>
    <w:p w:rsidR="005C1FD2" w:rsidRDefault="005C1FD2" w:rsidP="00E02675">
      <w:pPr>
        <w:spacing w:after="60"/>
        <w:ind w:firstLine="720"/>
        <w:jc w:val="both"/>
      </w:pPr>
      <w:r>
        <w:rPr>
          <w:spacing w:val="-2"/>
          <w:lang w:val="nl-NL"/>
        </w:rPr>
        <w:t>“</w:t>
      </w:r>
      <w:r>
        <w:rPr>
          <w:i/>
          <w:iCs/>
        </w:rPr>
        <w:t>Căn cứ Luật Ngân hàng Nhà nước Việt Nam ngày 16 tháng 6 năm 2010;</w:t>
      </w:r>
    </w:p>
    <w:p w:rsidR="005C1FD2" w:rsidRDefault="005C1FD2" w:rsidP="00E02675">
      <w:pPr>
        <w:spacing w:after="60"/>
        <w:ind w:firstLine="720"/>
        <w:jc w:val="both"/>
      </w:pPr>
      <w:r>
        <w:rPr>
          <w:i/>
          <w:iCs/>
        </w:rPr>
        <w:t>Căn cứ Luật các tổ chức tín dụng ngày 16 tháng 6 năm 2010 và Luật sửa đổi, bổ sung một số điều của Luật các tổ chức tín dụng ngày 20 tháng 11 năm 2017;</w:t>
      </w:r>
    </w:p>
    <w:p w:rsidR="005C1FD2" w:rsidRDefault="005C1FD2" w:rsidP="00E02675">
      <w:pPr>
        <w:spacing w:after="60"/>
        <w:ind w:firstLine="720"/>
        <w:jc w:val="both"/>
      </w:pPr>
      <w:r>
        <w:rPr>
          <w:i/>
          <w:iCs/>
        </w:rPr>
        <w:t>Căn cứ Nghị định số 16/2017/NĐ-CP ngày 17 tháng 02 năm 2017 của Chính phủ quy định chức năng, nhiệm vụ, quyền hạn và cơ cấu tổ chức của Ngân hàng Nhà nước Việt Nam;</w:t>
      </w:r>
    </w:p>
    <w:p w:rsidR="005C1FD2" w:rsidRDefault="005C1FD2" w:rsidP="00E02675">
      <w:pPr>
        <w:spacing w:after="60"/>
        <w:ind w:firstLine="720"/>
        <w:jc w:val="both"/>
      </w:pPr>
      <w:r>
        <w:rPr>
          <w:i/>
          <w:iCs/>
        </w:rPr>
        <w:t>Theo đề nghị của Chánh Văn phòng Ngân hàng nhà nước Việt Nam;</w:t>
      </w:r>
    </w:p>
    <w:p w:rsidR="005C1FD2" w:rsidRPr="00E02675" w:rsidRDefault="005C1FD2" w:rsidP="00E02675">
      <w:pPr>
        <w:spacing w:after="60"/>
        <w:ind w:firstLine="720"/>
        <w:jc w:val="both"/>
      </w:pPr>
      <w:r>
        <w:rPr>
          <w:i/>
          <w:iCs/>
        </w:rPr>
        <w:t>Thống đốc Ngân hàng Nhà nước Việt Nam ban hành Thông tư sửa đổi, bổ sung, bãi bỏ một số điều của các Thông tư, văn bản có quy định về chế độ báo cáo định kỳ.</w:t>
      </w:r>
      <w:r w:rsidRPr="0019618D">
        <w:rPr>
          <w:i/>
          <w:iCs/>
        </w:rPr>
        <w:t>”</w:t>
      </w:r>
    </w:p>
  </w:footnote>
  <w:footnote w:id="3">
    <w:p w:rsidR="005C1FD2" w:rsidRPr="00440CD9" w:rsidRDefault="005C1FD2" w:rsidP="00E02675">
      <w:pPr>
        <w:spacing w:after="60"/>
        <w:ind w:firstLine="720"/>
        <w:jc w:val="both"/>
        <w:rPr>
          <w:spacing w:val="-2"/>
          <w:lang w:val="nl-NL"/>
        </w:rPr>
      </w:pPr>
      <w:r>
        <w:rPr>
          <w:rStyle w:val="FootnoteReference"/>
        </w:rPr>
        <w:footnoteRef/>
      </w:r>
      <w:r>
        <w:t xml:space="preserve"> </w:t>
      </w:r>
      <w:r w:rsidRPr="00440CD9">
        <w:rPr>
          <w:spacing w:val="-2"/>
          <w:lang w:val="nl-NL"/>
        </w:rPr>
        <w:t xml:space="preserve">Thông tư số 15/2019/TT-NHNN </w:t>
      </w:r>
      <w:r w:rsidRPr="00440CD9">
        <w:rPr>
          <w:iCs/>
          <w:lang w:val="pl-PL"/>
        </w:rPr>
        <w:t>sửa đổi, bổ sung một số văn bản quy phạm pháp luật về hồ sơ, thủ tục hành chính trong lĩnh vực quản lý ngoại hối</w:t>
      </w:r>
      <w:r>
        <w:rPr>
          <w:iCs/>
          <w:lang w:val="pl-PL"/>
        </w:rPr>
        <w:t>,</w:t>
      </w:r>
      <w:r w:rsidRPr="00440CD9">
        <w:rPr>
          <w:iCs/>
          <w:lang w:val="pl-PL"/>
        </w:rPr>
        <w:t xml:space="preserve"> </w:t>
      </w:r>
      <w:r w:rsidRPr="00440CD9">
        <w:rPr>
          <w:spacing w:val="-2"/>
          <w:lang w:val="nl-NL"/>
        </w:rPr>
        <w:t>có căn cứ ban hành như sau:</w:t>
      </w:r>
    </w:p>
    <w:p w:rsidR="005C1FD2" w:rsidRPr="00440CD9" w:rsidRDefault="005C1FD2" w:rsidP="00E02675">
      <w:pPr>
        <w:spacing w:after="60"/>
        <w:ind w:firstLine="720"/>
        <w:jc w:val="both"/>
        <w:rPr>
          <w:i/>
          <w:iCs/>
          <w:lang w:val="nl-NL"/>
        </w:rPr>
      </w:pPr>
      <w:r>
        <w:rPr>
          <w:i/>
          <w:iCs/>
          <w:lang w:val="nl-NL"/>
        </w:rPr>
        <w:t>“</w:t>
      </w:r>
      <w:r w:rsidRPr="00440CD9">
        <w:rPr>
          <w:i/>
          <w:iCs/>
          <w:lang w:val="nl-NL"/>
        </w:rPr>
        <w:t>Căn cứ Luật Ngân hàng Nhà nước Việt Nam ngày 16 tháng 6 năm 2010;</w:t>
      </w:r>
    </w:p>
    <w:p w:rsidR="005C1FD2" w:rsidRPr="00440CD9" w:rsidRDefault="005C1FD2" w:rsidP="00E02675">
      <w:pPr>
        <w:spacing w:after="60"/>
        <w:ind w:firstLine="720"/>
        <w:jc w:val="both"/>
        <w:rPr>
          <w:i/>
          <w:iCs/>
          <w:lang w:val="nl-NL"/>
        </w:rPr>
      </w:pPr>
      <w:r w:rsidRPr="00440CD9">
        <w:rPr>
          <w:i/>
          <w:iCs/>
          <w:lang w:val="nl-NL"/>
        </w:rPr>
        <w:t>Căn cứ Luật các tổ chức tín dụng ngày 16 tháng 6 năm 2010 và Luật sửa đổi, bổ sung một số điều của Luật các tổ chức tín dụng ngày 20 tháng 11 năm 2017;</w:t>
      </w:r>
    </w:p>
    <w:p w:rsidR="005C1FD2" w:rsidRPr="00440CD9" w:rsidRDefault="005C1FD2" w:rsidP="00E02675">
      <w:pPr>
        <w:spacing w:after="60"/>
        <w:ind w:firstLine="720"/>
        <w:jc w:val="both"/>
        <w:rPr>
          <w:i/>
          <w:lang w:val="nl-NL"/>
        </w:rPr>
      </w:pPr>
      <w:r w:rsidRPr="00440CD9">
        <w:rPr>
          <w:i/>
          <w:lang w:val="nl-NL"/>
        </w:rPr>
        <w:t>Căn cứ Pháp lệnh Ngoại hối ngày 13 tháng 12 năm 2005 và Pháp lệnh sửa đổi, bổ sung một số điều của Pháp lệnh Ngoại hối ngày 18 tháng 3 năm 2013;</w:t>
      </w:r>
    </w:p>
    <w:p w:rsidR="005C1FD2" w:rsidRPr="00440CD9" w:rsidRDefault="005C1FD2" w:rsidP="00E02675">
      <w:pPr>
        <w:spacing w:after="60"/>
        <w:ind w:firstLine="720"/>
        <w:jc w:val="both"/>
        <w:rPr>
          <w:bCs/>
          <w:i/>
          <w:lang w:val="pl-PL"/>
        </w:rPr>
      </w:pPr>
      <w:r w:rsidRPr="00440CD9">
        <w:rPr>
          <w:i/>
          <w:color w:val="000000"/>
          <w:lang w:val="nl-NL"/>
        </w:rPr>
        <w:t xml:space="preserve">Căn cứ Nghị định số 16/2019/NĐ-CP ngày 01 tháng 02 năm 2019 của Chính phủ sửa đổi, bổ sung một số điều của các Nghị định quy định về điều kiện kinh doanh thuộc phạm vi quản lý nhà nước của </w:t>
      </w:r>
      <w:r w:rsidRPr="00440CD9">
        <w:rPr>
          <w:bCs/>
          <w:i/>
          <w:lang w:val="pl-PL"/>
        </w:rPr>
        <w:t>Ngân hàng Nhà nước Việt Nam;</w:t>
      </w:r>
    </w:p>
    <w:p w:rsidR="005C1FD2" w:rsidRPr="00440CD9" w:rsidRDefault="005C1FD2" w:rsidP="00E02675">
      <w:pPr>
        <w:spacing w:after="60"/>
        <w:ind w:firstLine="720"/>
        <w:jc w:val="both"/>
        <w:rPr>
          <w:i/>
          <w:iCs/>
          <w:lang w:val="pl-PL"/>
        </w:rPr>
      </w:pPr>
      <w:r w:rsidRPr="00440CD9">
        <w:rPr>
          <w:i/>
          <w:iCs/>
          <w:lang w:val="pl-PL"/>
        </w:rPr>
        <w:t>Căn cứ Nghị định số 16/2017/NĐ-CP ngày 17 tháng 02 năm 2017 của Chính phủ quy định chức năng, nhiệm vụ, quyền hạn và cơ cấu tổ chức của Ngân hàng Nhà nước Việt Nam;</w:t>
      </w:r>
    </w:p>
    <w:p w:rsidR="005C1FD2" w:rsidRPr="00440CD9" w:rsidRDefault="005C1FD2" w:rsidP="00E02675">
      <w:pPr>
        <w:pStyle w:val="NormalWeb"/>
        <w:spacing w:before="0" w:beforeAutospacing="0" w:after="60" w:afterAutospacing="0"/>
        <w:ind w:firstLine="720"/>
        <w:jc w:val="both"/>
        <w:rPr>
          <w:lang w:val="pl-PL"/>
        </w:rPr>
      </w:pPr>
      <w:r w:rsidRPr="00440CD9">
        <w:rPr>
          <w:i/>
          <w:iCs/>
          <w:lang w:val="vi-VN"/>
        </w:rPr>
        <w:t>Theo đề nghị của Vụ trưởng Vụ Qu</w:t>
      </w:r>
      <w:r w:rsidRPr="00440CD9">
        <w:rPr>
          <w:i/>
          <w:iCs/>
          <w:lang w:val="pl-PL"/>
        </w:rPr>
        <w:t>ả</w:t>
      </w:r>
      <w:r w:rsidRPr="00440CD9">
        <w:rPr>
          <w:i/>
          <w:iCs/>
          <w:lang w:val="vi-VN"/>
        </w:rPr>
        <w:t>n l</w:t>
      </w:r>
      <w:r w:rsidRPr="00440CD9">
        <w:rPr>
          <w:i/>
          <w:iCs/>
          <w:lang w:val="pl-PL"/>
        </w:rPr>
        <w:t xml:space="preserve">ý </w:t>
      </w:r>
      <w:r w:rsidRPr="00440CD9">
        <w:rPr>
          <w:i/>
          <w:iCs/>
          <w:lang w:val="vi-VN"/>
        </w:rPr>
        <w:t>ngoại h</w:t>
      </w:r>
      <w:r w:rsidRPr="00440CD9">
        <w:rPr>
          <w:i/>
          <w:iCs/>
          <w:lang w:val="pl-PL"/>
        </w:rPr>
        <w:t>ố</w:t>
      </w:r>
      <w:r w:rsidRPr="00440CD9">
        <w:rPr>
          <w:i/>
          <w:iCs/>
          <w:lang w:val="vi-VN"/>
        </w:rPr>
        <w:t>i;</w:t>
      </w:r>
    </w:p>
    <w:p w:rsidR="005C1FD2" w:rsidRPr="00043B16" w:rsidRDefault="005C1FD2" w:rsidP="00003977">
      <w:pPr>
        <w:pStyle w:val="FootnoteText"/>
        <w:spacing w:after="60"/>
        <w:ind w:firstLine="720"/>
        <w:jc w:val="both"/>
        <w:rPr>
          <w:lang w:val="nl-NL"/>
        </w:rPr>
      </w:pPr>
      <w:r w:rsidRPr="00440CD9">
        <w:rPr>
          <w:i/>
          <w:iCs/>
          <w:sz w:val="24"/>
          <w:szCs w:val="24"/>
          <w:lang w:val="pl-PL"/>
        </w:rPr>
        <w:t>Thống đốc Ngân hàng Nhà nước Việt Nam ban hành Thông tư sửa đổi, bổ sung một số văn bản quy phạm pháp luật về hồ sơ, thủ tục hành chính trong lĩnh vực quản lý ngoại hối.”</w:t>
      </w:r>
    </w:p>
    <w:p w:rsidR="005C1FD2" w:rsidRPr="00E02675" w:rsidRDefault="005C1FD2">
      <w:pPr>
        <w:pStyle w:val="FootnoteText"/>
        <w:rPr>
          <w:lang w:val="nl-NL"/>
        </w:rPr>
      </w:pPr>
    </w:p>
  </w:footnote>
  <w:footnote w:id="4">
    <w:p w:rsidR="005C1FD2" w:rsidRPr="008D7FBB" w:rsidRDefault="005C1FD2" w:rsidP="00770D96">
      <w:pPr>
        <w:pStyle w:val="FootnoteText"/>
        <w:spacing w:before="60"/>
        <w:ind w:firstLine="720"/>
        <w:jc w:val="both"/>
      </w:pPr>
      <w:r>
        <w:rPr>
          <w:rStyle w:val="FootnoteReference"/>
        </w:rPr>
        <w:footnoteRef/>
      </w:r>
      <w:r>
        <w:t xml:space="preserve"> </w:t>
      </w:r>
      <w:r w:rsidRPr="00F716D3">
        <w:rPr>
          <w:sz w:val="24"/>
          <w:szCs w:val="24"/>
          <w:lang w:val="nl-NL"/>
        </w:rPr>
        <w:t xml:space="preserve">Điểm này được </w:t>
      </w:r>
      <w:r>
        <w:rPr>
          <w:sz w:val="24"/>
          <w:szCs w:val="24"/>
          <w:lang w:val="nl-NL"/>
        </w:rPr>
        <w:t>sửa đổi theo quy định tại khoản 1 Điều 4</w:t>
      </w:r>
      <w:r w:rsidRPr="00F716D3">
        <w:rPr>
          <w:sz w:val="24"/>
          <w:szCs w:val="24"/>
          <w:lang w:val="nl-NL"/>
        </w:rPr>
        <w:t xml:space="preserve"> của </w:t>
      </w:r>
      <w:r w:rsidRPr="00F716D3">
        <w:rPr>
          <w:spacing w:val="-2"/>
          <w:sz w:val="24"/>
          <w:szCs w:val="24"/>
          <w:lang w:val="nl-NL"/>
        </w:rPr>
        <w:t xml:space="preserve">Thông tư số 15/2019/TT-NHNN </w:t>
      </w:r>
      <w:r w:rsidRPr="00F716D3">
        <w:rPr>
          <w:iCs/>
          <w:sz w:val="24"/>
          <w:szCs w:val="24"/>
          <w:lang w:val="pl-PL"/>
        </w:rPr>
        <w:t>sửa đổi, bổ sung một số văn bản quy phạm pháp luật về hồ sơ, thủ tục hành chính trong lĩnh vực quản lý ngoại hối, có hiệu lực kể từ ngày 25 tháng 11 năm 2019.</w:t>
      </w:r>
    </w:p>
  </w:footnote>
  <w:footnote w:id="5">
    <w:p w:rsidR="005C1FD2" w:rsidRPr="00770D96" w:rsidRDefault="005C1FD2" w:rsidP="00770D96">
      <w:pPr>
        <w:pStyle w:val="FootnoteText"/>
        <w:spacing w:before="60"/>
        <w:ind w:firstLine="720"/>
        <w:jc w:val="both"/>
      </w:pPr>
      <w:r>
        <w:rPr>
          <w:rStyle w:val="FootnoteReference"/>
        </w:rPr>
        <w:footnoteRef/>
      </w:r>
      <w:r>
        <w:t xml:space="preserve"> </w:t>
      </w:r>
      <w:r w:rsidRPr="00F716D3">
        <w:rPr>
          <w:sz w:val="24"/>
          <w:szCs w:val="24"/>
          <w:lang w:val="nl-NL"/>
        </w:rPr>
        <w:t xml:space="preserve">Điểm này được </w:t>
      </w:r>
      <w:r>
        <w:rPr>
          <w:sz w:val="24"/>
          <w:szCs w:val="24"/>
          <w:lang w:val="nl-NL"/>
        </w:rPr>
        <w:t>bãi bỏ theo quy định tại khoản 3 Điều 4</w:t>
      </w:r>
      <w:r w:rsidRPr="00F716D3">
        <w:rPr>
          <w:sz w:val="24"/>
          <w:szCs w:val="24"/>
          <w:lang w:val="nl-NL"/>
        </w:rPr>
        <w:t xml:space="preserve"> của </w:t>
      </w:r>
      <w:r w:rsidRPr="00F716D3">
        <w:rPr>
          <w:spacing w:val="-2"/>
          <w:sz w:val="24"/>
          <w:szCs w:val="24"/>
          <w:lang w:val="nl-NL"/>
        </w:rPr>
        <w:t xml:space="preserve">Thông tư số 15/2019/TT-NHNN </w:t>
      </w:r>
      <w:r w:rsidRPr="00F716D3">
        <w:rPr>
          <w:iCs/>
          <w:sz w:val="24"/>
          <w:szCs w:val="24"/>
          <w:lang w:val="pl-PL"/>
        </w:rPr>
        <w:t>sửa đổi, bổ sung một số văn bản quy phạm pháp luật về hồ sơ, thủ tục hành chính trong lĩnh vực quản lý ngoại hối, có hiệu lực kể từ ngày 25 tháng 11 năm 2019.</w:t>
      </w:r>
    </w:p>
  </w:footnote>
  <w:footnote w:id="6">
    <w:p w:rsidR="005C1FD2" w:rsidRPr="00770D96" w:rsidRDefault="005C1FD2" w:rsidP="00770D96">
      <w:pPr>
        <w:pStyle w:val="FootnoteText"/>
        <w:spacing w:before="60"/>
        <w:ind w:firstLine="720"/>
        <w:jc w:val="both"/>
      </w:pPr>
      <w:r>
        <w:rPr>
          <w:rStyle w:val="FootnoteReference"/>
        </w:rPr>
        <w:footnoteRef/>
      </w:r>
      <w:r>
        <w:t xml:space="preserve"> </w:t>
      </w:r>
      <w:r w:rsidRPr="00F716D3">
        <w:rPr>
          <w:sz w:val="24"/>
          <w:szCs w:val="24"/>
          <w:lang w:val="nl-NL"/>
        </w:rPr>
        <w:t xml:space="preserve">Điểm này được </w:t>
      </w:r>
      <w:r>
        <w:rPr>
          <w:sz w:val="24"/>
          <w:szCs w:val="24"/>
          <w:lang w:val="nl-NL"/>
        </w:rPr>
        <w:t>bãi bỏ theo quy định tại khoản 3 Điều 4</w:t>
      </w:r>
      <w:r w:rsidRPr="00F716D3">
        <w:rPr>
          <w:sz w:val="24"/>
          <w:szCs w:val="24"/>
          <w:lang w:val="nl-NL"/>
        </w:rPr>
        <w:t xml:space="preserve"> của </w:t>
      </w:r>
      <w:r w:rsidRPr="00F716D3">
        <w:rPr>
          <w:spacing w:val="-2"/>
          <w:sz w:val="24"/>
          <w:szCs w:val="24"/>
          <w:lang w:val="nl-NL"/>
        </w:rPr>
        <w:t xml:space="preserve">Thông tư số 15/2019/TT-NHNN </w:t>
      </w:r>
      <w:r w:rsidRPr="00F716D3">
        <w:rPr>
          <w:iCs/>
          <w:sz w:val="24"/>
          <w:szCs w:val="24"/>
          <w:lang w:val="pl-PL"/>
        </w:rPr>
        <w:t>sửa đổi, bổ sung một số văn bản quy phạm pháp luật về hồ sơ, thủ tục hành chính trong lĩnh vực quản lý ngoại hối, có hiệu lực kể từ ngày 25 tháng 11 năm 2019.</w:t>
      </w:r>
    </w:p>
  </w:footnote>
  <w:footnote w:id="7">
    <w:p w:rsidR="005C1FD2" w:rsidRPr="00770D96" w:rsidRDefault="005C1FD2" w:rsidP="00770D96">
      <w:pPr>
        <w:pStyle w:val="FootnoteText"/>
        <w:ind w:firstLine="720"/>
        <w:rPr>
          <w:lang w:val="pl-PL"/>
        </w:rPr>
      </w:pPr>
      <w:r>
        <w:rPr>
          <w:rStyle w:val="FootnoteReference"/>
        </w:rPr>
        <w:footnoteRef/>
      </w:r>
      <w:r>
        <w:t xml:space="preserve"> </w:t>
      </w:r>
      <w:r w:rsidRPr="00F716D3">
        <w:rPr>
          <w:sz w:val="24"/>
          <w:szCs w:val="24"/>
          <w:lang w:val="nl-NL"/>
        </w:rPr>
        <w:t xml:space="preserve">Điểm này được </w:t>
      </w:r>
      <w:r>
        <w:rPr>
          <w:sz w:val="24"/>
          <w:szCs w:val="24"/>
          <w:lang w:val="nl-NL"/>
        </w:rPr>
        <w:t>sửa đổi theo quy định tại khoản 2 Điều 4</w:t>
      </w:r>
      <w:r w:rsidRPr="00F716D3">
        <w:rPr>
          <w:sz w:val="24"/>
          <w:szCs w:val="24"/>
          <w:lang w:val="nl-NL"/>
        </w:rPr>
        <w:t xml:space="preserve"> của </w:t>
      </w:r>
      <w:r w:rsidRPr="00F716D3">
        <w:rPr>
          <w:spacing w:val="-2"/>
          <w:sz w:val="24"/>
          <w:szCs w:val="24"/>
          <w:lang w:val="nl-NL"/>
        </w:rPr>
        <w:t xml:space="preserve">Thông tư số 15/2019/TT-NHNN </w:t>
      </w:r>
      <w:r w:rsidRPr="00F716D3">
        <w:rPr>
          <w:iCs/>
          <w:sz w:val="24"/>
          <w:szCs w:val="24"/>
          <w:lang w:val="pl-PL"/>
        </w:rPr>
        <w:t>sửa đổi, bổ sung một số văn bản quy phạm pháp luật về hồ sơ, thủ tục hành chính trong lĩnh vực quản lý ngoại hối, có hiệu lực kể từ ngày 25 tháng 11 năm 2019.</w:t>
      </w:r>
    </w:p>
  </w:footnote>
  <w:footnote w:id="8">
    <w:p w:rsidR="005C1FD2" w:rsidRPr="00770D96" w:rsidRDefault="005C1FD2" w:rsidP="00770D96">
      <w:pPr>
        <w:pStyle w:val="FootnoteText"/>
        <w:spacing w:before="60"/>
        <w:ind w:firstLine="720"/>
        <w:jc w:val="both"/>
      </w:pPr>
      <w:r>
        <w:rPr>
          <w:rStyle w:val="FootnoteReference"/>
        </w:rPr>
        <w:footnoteRef/>
      </w:r>
      <w:r>
        <w:t xml:space="preserve"> </w:t>
      </w:r>
      <w:r w:rsidRPr="00F716D3">
        <w:rPr>
          <w:sz w:val="24"/>
          <w:szCs w:val="24"/>
          <w:lang w:val="nl-NL"/>
        </w:rPr>
        <w:t xml:space="preserve">Điểm này được </w:t>
      </w:r>
      <w:r>
        <w:rPr>
          <w:sz w:val="24"/>
          <w:szCs w:val="24"/>
          <w:lang w:val="nl-NL"/>
        </w:rPr>
        <w:t>bãi bỏ theo quy định tại khoản 3 Điều 4</w:t>
      </w:r>
      <w:r w:rsidRPr="00F716D3">
        <w:rPr>
          <w:sz w:val="24"/>
          <w:szCs w:val="24"/>
          <w:lang w:val="nl-NL"/>
        </w:rPr>
        <w:t xml:space="preserve"> của </w:t>
      </w:r>
      <w:r w:rsidRPr="00F716D3">
        <w:rPr>
          <w:spacing w:val="-2"/>
          <w:sz w:val="24"/>
          <w:szCs w:val="24"/>
          <w:lang w:val="nl-NL"/>
        </w:rPr>
        <w:t xml:space="preserve">Thông tư số 15/2019/TT-NHNN </w:t>
      </w:r>
      <w:r w:rsidRPr="00F716D3">
        <w:rPr>
          <w:iCs/>
          <w:sz w:val="24"/>
          <w:szCs w:val="24"/>
          <w:lang w:val="pl-PL"/>
        </w:rPr>
        <w:t>sửa đổi, bổ sung một số văn bản quy phạm pháp luật về hồ sơ, thủ tục hành chính trong lĩnh vực quản lý ngoại hối, có hiệu lực kể từ ngày 25 tháng 11 năm 2019.</w:t>
      </w:r>
    </w:p>
    <w:p w:rsidR="005C1FD2" w:rsidRPr="00770D96" w:rsidRDefault="005C1FD2">
      <w:pPr>
        <w:pStyle w:val="FootnoteText"/>
      </w:pPr>
    </w:p>
  </w:footnote>
  <w:footnote w:id="9">
    <w:p w:rsidR="005C1FD2" w:rsidRPr="005D1F85" w:rsidRDefault="005C1FD2" w:rsidP="005D1F85">
      <w:pPr>
        <w:pStyle w:val="FootnoteText"/>
        <w:ind w:firstLine="720"/>
        <w:jc w:val="both"/>
        <w:rPr>
          <w:sz w:val="24"/>
          <w:szCs w:val="24"/>
        </w:rPr>
      </w:pPr>
      <w:r w:rsidRPr="005D1F85">
        <w:rPr>
          <w:rStyle w:val="FootnoteReference"/>
          <w:sz w:val="24"/>
          <w:szCs w:val="24"/>
        </w:rPr>
        <w:footnoteRef/>
      </w:r>
      <w:r w:rsidRPr="005D1F85">
        <w:rPr>
          <w:sz w:val="24"/>
          <w:szCs w:val="24"/>
        </w:rPr>
        <w:t xml:space="preserve"> Khoản này được bãi bỏ theo quy định tại điểm a khoản 2 Điều 1 của </w:t>
      </w:r>
      <w:r w:rsidRPr="005D1F85">
        <w:rPr>
          <w:iCs/>
          <w:sz w:val="24"/>
          <w:szCs w:val="24"/>
        </w:rPr>
        <w:t xml:space="preserve">Thông tư số 24/2018/TT-NHNN sửa đổi, bổ sung, bãi bỏ một số điều của các Thông tư, văn bản có quy định về chế độ báo cáo định kỳ, </w:t>
      </w:r>
      <w:r w:rsidRPr="005D1F85">
        <w:rPr>
          <w:spacing w:val="-2"/>
          <w:sz w:val="24"/>
          <w:szCs w:val="24"/>
          <w:lang w:val="nl-NL"/>
        </w:rPr>
        <w:t>có hiệu lực kể từ ngày 15 tháng 11 năm 2018.</w:t>
      </w:r>
    </w:p>
  </w:footnote>
  <w:footnote w:id="10">
    <w:p w:rsidR="005C1FD2" w:rsidRDefault="005C1FD2" w:rsidP="00E02675">
      <w:pPr>
        <w:autoSpaceDE w:val="0"/>
        <w:autoSpaceDN w:val="0"/>
        <w:adjustRightInd w:val="0"/>
        <w:spacing w:before="60"/>
        <w:ind w:firstLine="720"/>
        <w:jc w:val="both"/>
        <w:rPr>
          <w:spacing w:val="-2"/>
          <w:lang w:val="nl-NL"/>
        </w:rPr>
      </w:pPr>
      <w:r>
        <w:rPr>
          <w:rStyle w:val="FootnoteReference"/>
        </w:rPr>
        <w:footnoteRef/>
      </w:r>
      <w:r>
        <w:t xml:space="preserve"> </w:t>
      </w:r>
      <w:r w:rsidRPr="0019618D">
        <w:t xml:space="preserve">Điều 2 và Điều 3 của </w:t>
      </w:r>
      <w:r w:rsidRPr="0019618D">
        <w:rPr>
          <w:iCs/>
        </w:rPr>
        <w:t xml:space="preserve">Thông tư số 24/2018/TT-NHNN sửa đổi, bổ sung, bãi bỏ một số điều của các Thông tư, văn bản có quy định về chế độ báo cáo định kỳ, </w:t>
      </w:r>
      <w:r w:rsidRPr="0019618D">
        <w:rPr>
          <w:spacing w:val="-2"/>
          <w:lang w:val="nl-NL"/>
        </w:rPr>
        <w:t>có hiệu lực kể từ ngày 15 tháng 11 năm 2018 quy định như sau:</w:t>
      </w:r>
    </w:p>
    <w:p w:rsidR="005C1FD2" w:rsidRPr="0019618D" w:rsidRDefault="005C1FD2" w:rsidP="00E02675">
      <w:pPr>
        <w:spacing w:before="60"/>
        <w:ind w:firstLine="709"/>
        <w:jc w:val="both"/>
        <w:rPr>
          <w:i/>
        </w:rPr>
      </w:pPr>
      <w:r w:rsidRPr="0019618D">
        <w:rPr>
          <w:i/>
          <w:spacing w:val="-2"/>
          <w:lang w:val="nl-NL"/>
        </w:rPr>
        <w:t>“</w:t>
      </w:r>
      <w:r w:rsidRPr="0019618D">
        <w:rPr>
          <w:b/>
          <w:bCs/>
          <w:i/>
        </w:rPr>
        <w:t>Điều 2. Trách nhiệm tổ chức thực hiện</w:t>
      </w:r>
    </w:p>
    <w:p w:rsidR="005C1FD2" w:rsidRPr="0019618D" w:rsidRDefault="005C1FD2" w:rsidP="00E02675">
      <w:pPr>
        <w:spacing w:before="60"/>
        <w:ind w:firstLine="709"/>
        <w:jc w:val="both"/>
        <w:rPr>
          <w:i/>
        </w:rPr>
      </w:pPr>
      <w:r w:rsidRPr="0019618D">
        <w:rPr>
          <w:i/>
        </w:rPr>
        <w:t>Chánh Văn phòng, Thủ trưởng các đơn vị có liên quan thuộc Ngân hàng Nhà nước, Giám đốc Ngân hàng Nhà nước chi nhánh các tỉnh, thành phố trực thuộc trung ương và Chủ tịch Hội đồng quản trị (Hội đồng thành viên), Tổng Giám đốc (Giám đốc) tổ chức tín dụng, chi nhánh ngân hàng nước ngoài có trách nhiệm tổ chức thực hiện Thông tư này.</w:t>
      </w:r>
    </w:p>
    <w:p w:rsidR="005C1FD2" w:rsidRPr="0019618D" w:rsidRDefault="005C1FD2" w:rsidP="00E02675">
      <w:pPr>
        <w:spacing w:before="60"/>
        <w:ind w:firstLine="709"/>
        <w:jc w:val="both"/>
        <w:rPr>
          <w:i/>
        </w:rPr>
      </w:pPr>
      <w:r w:rsidRPr="0019618D">
        <w:rPr>
          <w:b/>
          <w:bCs/>
          <w:i/>
        </w:rPr>
        <w:t>Điều 3. Hiệu lực thi hành</w:t>
      </w:r>
    </w:p>
    <w:p w:rsidR="005C1FD2" w:rsidRPr="00E02675" w:rsidRDefault="005C1FD2" w:rsidP="00E02675">
      <w:pPr>
        <w:spacing w:before="60"/>
        <w:ind w:firstLine="709"/>
        <w:jc w:val="both"/>
        <w:rPr>
          <w:i/>
        </w:rPr>
      </w:pPr>
      <w:r w:rsidRPr="0019618D">
        <w:rPr>
          <w:i/>
        </w:rPr>
        <w:t>Thông tư này có hiệu lực thi hành kể từ ngày 15 tháng 11 năm 2018./.”</w:t>
      </w:r>
    </w:p>
  </w:footnote>
  <w:footnote w:id="11">
    <w:p w:rsidR="005C1FD2" w:rsidRPr="00440CD9" w:rsidRDefault="005C1FD2" w:rsidP="00E02675">
      <w:pPr>
        <w:spacing w:before="60"/>
        <w:ind w:firstLine="720"/>
        <w:jc w:val="both"/>
        <w:rPr>
          <w:iCs/>
          <w:lang w:val="pl-PL"/>
        </w:rPr>
      </w:pPr>
      <w:r>
        <w:rPr>
          <w:rStyle w:val="FootnoteReference"/>
        </w:rPr>
        <w:footnoteRef/>
      </w:r>
      <w:r>
        <w:t xml:space="preserve"> </w:t>
      </w:r>
      <w:r w:rsidRPr="00440CD9">
        <w:rPr>
          <w:lang w:val="nl-NL"/>
        </w:rPr>
        <w:t xml:space="preserve">Điều 6 và Điều 7 </w:t>
      </w:r>
      <w:r w:rsidRPr="00440CD9">
        <w:rPr>
          <w:spacing w:val="-2"/>
          <w:lang w:val="nl-NL"/>
        </w:rPr>
        <w:t xml:space="preserve">Thông tư số 15/2019/TT-NHNN </w:t>
      </w:r>
      <w:r w:rsidRPr="00440CD9">
        <w:rPr>
          <w:iCs/>
          <w:lang w:val="pl-PL"/>
        </w:rPr>
        <w:t>sửa đổi, bổ sung một số văn bản quy phạm pháp luật về hồ sơ, thủ tục hành chính trong lĩnh vực quản lý ngoại hối, có hiệu lực kể từ ngày 25 tháng 11 năm 2019 quy định như sau:</w:t>
      </w:r>
    </w:p>
    <w:p w:rsidR="005C1FD2" w:rsidRPr="00043B16" w:rsidRDefault="005C1FD2" w:rsidP="00E02675">
      <w:pPr>
        <w:spacing w:before="60"/>
        <w:ind w:firstLine="720"/>
        <w:jc w:val="both"/>
        <w:rPr>
          <w:b/>
          <w:bCs/>
          <w:i/>
          <w:lang w:val="da-DK"/>
        </w:rPr>
      </w:pPr>
      <w:r w:rsidRPr="00043B16">
        <w:rPr>
          <w:i/>
          <w:spacing w:val="-2"/>
          <w:lang w:val="nl-NL"/>
        </w:rPr>
        <w:t>“</w:t>
      </w:r>
      <w:r w:rsidRPr="00043B16">
        <w:rPr>
          <w:b/>
          <w:bCs/>
          <w:i/>
          <w:lang w:val="da-DK"/>
        </w:rPr>
        <w:t>Điều 6. Trách nhiệm tổ chức thực hiện</w:t>
      </w:r>
    </w:p>
    <w:p w:rsidR="005C1FD2" w:rsidRPr="00043B16" w:rsidRDefault="005C1FD2" w:rsidP="00E02675">
      <w:pPr>
        <w:spacing w:before="60"/>
        <w:ind w:firstLine="720"/>
        <w:jc w:val="both"/>
        <w:rPr>
          <w:i/>
          <w:lang w:val="da-DK"/>
        </w:rPr>
      </w:pPr>
      <w:r w:rsidRPr="00043B16">
        <w:rPr>
          <w:i/>
          <w:lang w:val="da-DK"/>
        </w:rPr>
        <w:t>Chánh Văn phòng, Vụ trưởng Vụ Quản lý ngoại hối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5C1FD2" w:rsidRPr="00043B16" w:rsidRDefault="005C1FD2" w:rsidP="00E02675">
      <w:pPr>
        <w:spacing w:before="60"/>
        <w:ind w:firstLine="720"/>
        <w:jc w:val="both"/>
        <w:rPr>
          <w:b/>
          <w:bCs/>
          <w:i/>
          <w:lang w:val="da-DK"/>
        </w:rPr>
      </w:pPr>
      <w:r w:rsidRPr="00043B16">
        <w:rPr>
          <w:b/>
          <w:bCs/>
          <w:i/>
          <w:lang w:val="da-DK"/>
        </w:rPr>
        <w:t>Điều 7. Điều khoản thi hành</w:t>
      </w:r>
    </w:p>
    <w:p w:rsidR="005C1FD2" w:rsidRPr="00043B16" w:rsidRDefault="005C1FD2" w:rsidP="00E02675">
      <w:pPr>
        <w:spacing w:before="60"/>
        <w:ind w:firstLine="720"/>
        <w:jc w:val="both"/>
        <w:rPr>
          <w:i/>
          <w:lang w:val="da-DK"/>
        </w:rPr>
      </w:pPr>
      <w:r w:rsidRPr="00043B16">
        <w:rPr>
          <w:i/>
          <w:lang w:val="da-DK"/>
        </w:rPr>
        <w:t>Thông tư này có hiệu lực thi hành kể từ ngày 25 tháng 11 năm 2019</w:t>
      </w:r>
      <w:r w:rsidRPr="00043B16">
        <w:rPr>
          <w:i/>
          <w:lang w:val="pl-PL"/>
        </w:rPr>
        <w:t>”</w:t>
      </w:r>
    </w:p>
    <w:p w:rsidR="005C1FD2" w:rsidRPr="00E02675" w:rsidRDefault="005C1FD2">
      <w:pPr>
        <w:pStyle w:val="FootnoteText"/>
        <w:rPr>
          <w:lang w:val="da-DK"/>
        </w:rPr>
      </w:pPr>
    </w:p>
  </w:footnote>
  <w:footnote w:id="12">
    <w:p w:rsidR="005C1FD2" w:rsidRPr="005D1F85" w:rsidRDefault="005C1FD2" w:rsidP="005D1F85">
      <w:pPr>
        <w:pStyle w:val="FootnoteText"/>
        <w:ind w:firstLine="720"/>
        <w:jc w:val="both"/>
        <w:rPr>
          <w:sz w:val="24"/>
          <w:szCs w:val="24"/>
        </w:rPr>
      </w:pPr>
      <w:r>
        <w:rPr>
          <w:rStyle w:val="FootnoteReference"/>
        </w:rPr>
        <w:footnoteRef/>
      </w:r>
      <w:r>
        <w:t xml:space="preserve"> </w:t>
      </w:r>
      <w:r w:rsidRPr="005D1F85">
        <w:rPr>
          <w:sz w:val="24"/>
          <w:szCs w:val="24"/>
          <w:lang w:val="nl-NL"/>
        </w:rPr>
        <w:t>Phụ lục này được thay thế</w:t>
      </w:r>
      <w:r>
        <w:rPr>
          <w:sz w:val="24"/>
          <w:szCs w:val="24"/>
        </w:rPr>
        <w:t xml:space="preserve"> theo quy định tại điểm </w:t>
      </w:r>
      <w:r w:rsidRPr="005D1F85">
        <w:rPr>
          <w:sz w:val="24"/>
          <w:szCs w:val="24"/>
          <w:lang w:val="nl-NL"/>
        </w:rPr>
        <w:t>b</w:t>
      </w:r>
      <w:r w:rsidRPr="005D1F85">
        <w:rPr>
          <w:sz w:val="24"/>
          <w:szCs w:val="24"/>
        </w:rPr>
        <w:t xml:space="preserve"> khoản 2 Điều 1 của </w:t>
      </w:r>
      <w:r w:rsidRPr="005D1F85">
        <w:rPr>
          <w:iCs/>
          <w:sz w:val="24"/>
          <w:szCs w:val="24"/>
        </w:rPr>
        <w:t xml:space="preserve">Thông tư số 24/2018/TT-NHNN sửa đổi, bổ sung, bãi bỏ một số điều của các Thông tư, văn bản có quy định về chế độ báo cáo định kỳ, </w:t>
      </w:r>
      <w:r w:rsidRPr="005D1F85">
        <w:rPr>
          <w:spacing w:val="-2"/>
          <w:sz w:val="24"/>
          <w:szCs w:val="24"/>
          <w:lang w:val="nl-NL"/>
        </w:rPr>
        <w:t>có hiệu lực kể từ ngày 15 tháng 11 năm 2018.</w:t>
      </w:r>
    </w:p>
    <w:p w:rsidR="005C1FD2" w:rsidRPr="005D1F85" w:rsidRDefault="005C1FD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24B49"/>
    <w:rsid w:val="00003977"/>
    <w:rsid w:val="001307F0"/>
    <w:rsid w:val="0019618D"/>
    <w:rsid w:val="001F4A95"/>
    <w:rsid w:val="00233986"/>
    <w:rsid w:val="00255E85"/>
    <w:rsid w:val="002F62CE"/>
    <w:rsid w:val="003030C2"/>
    <w:rsid w:val="00322BE7"/>
    <w:rsid w:val="00324F74"/>
    <w:rsid w:val="003527AF"/>
    <w:rsid w:val="00360CD0"/>
    <w:rsid w:val="0049533E"/>
    <w:rsid w:val="004A34B4"/>
    <w:rsid w:val="004C171B"/>
    <w:rsid w:val="005155A4"/>
    <w:rsid w:val="005320DE"/>
    <w:rsid w:val="005C1FD2"/>
    <w:rsid w:val="005D1F85"/>
    <w:rsid w:val="005E62FA"/>
    <w:rsid w:val="00700B32"/>
    <w:rsid w:val="00712CAF"/>
    <w:rsid w:val="00722C53"/>
    <w:rsid w:val="00770D96"/>
    <w:rsid w:val="00812BAC"/>
    <w:rsid w:val="00824B49"/>
    <w:rsid w:val="00833E25"/>
    <w:rsid w:val="008C1520"/>
    <w:rsid w:val="008D3B0E"/>
    <w:rsid w:val="008D7FBB"/>
    <w:rsid w:val="00921895"/>
    <w:rsid w:val="00A56EE9"/>
    <w:rsid w:val="00B00863"/>
    <w:rsid w:val="00BA4B90"/>
    <w:rsid w:val="00BB70A9"/>
    <w:rsid w:val="00BE33C7"/>
    <w:rsid w:val="00C20DD9"/>
    <w:rsid w:val="00C70503"/>
    <w:rsid w:val="00CD64B4"/>
    <w:rsid w:val="00CF0EDC"/>
    <w:rsid w:val="00CF6432"/>
    <w:rsid w:val="00D87F79"/>
    <w:rsid w:val="00DC4328"/>
    <w:rsid w:val="00DE1A82"/>
    <w:rsid w:val="00DE7E86"/>
    <w:rsid w:val="00E02675"/>
  </w:rsids>
  <m:mathPr>
    <m:mathFont m:val="Cambria Math"/>
    <m:brkBin m:val="before"/>
    <m:brkBinSub m:val="--"/>
    <m:smallFrac m:val="off"/>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uiPriority="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17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19618D"/>
    <w:rPr>
      <w:sz w:val="20"/>
      <w:szCs w:val="20"/>
    </w:rPr>
  </w:style>
  <w:style w:type="character" w:customStyle="1" w:styleId="FootnoteTextChar">
    <w:name w:val="Footnote Text Char"/>
    <w:basedOn w:val="DefaultParagraphFont"/>
    <w:link w:val="FootnoteText"/>
    <w:semiHidden/>
    <w:rsid w:val="0019618D"/>
  </w:style>
  <w:style w:type="character" w:styleId="FootnoteReference">
    <w:name w:val="footnote reference"/>
    <w:basedOn w:val="DefaultParagraphFont"/>
    <w:uiPriority w:val="99"/>
    <w:semiHidden/>
    <w:unhideWhenUsed/>
    <w:rsid w:val="0019618D"/>
    <w:rPr>
      <w:vertAlign w:val="superscript"/>
    </w:rPr>
  </w:style>
  <w:style w:type="paragraph" w:styleId="NormalWeb">
    <w:name w:val="Normal (Web)"/>
    <w:basedOn w:val="Normal"/>
    <w:uiPriority w:val="99"/>
    <w:rsid w:val="00E02675"/>
    <w:pPr>
      <w:spacing w:before="100" w:beforeAutospacing="1" w:after="100" w:afterAutospacing="1"/>
    </w:pPr>
    <w:rPr>
      <w:lang w:val="en-US" w:eastAsia="en-US"/>
    </w:rPr>
  </w:style>
  <w:style w:type="paragraph" w:styleId="Header">
    <w:name w:val="header"/>
    <w:basedOn w:val="Normal"/>
    <w:link w:val="HeaderChar"/>
    <w:uiPriority w:val="99"/>
    <w:semiHidden/>
    <w:unhideWhenUsed/>
    <w:rsid w:val="00722C53"/>
    <w:pPr>
      <w:tabs>
        <w:tab w:val="center" w:pos="4513"/>
        <w:tab w:val="right" w:pos="9026"/>
      </w:tabs>
    </w:pPr>
  </w:style>
  <w:style w:type="character" w:customStyle="1" w:styleId="HeaderChar">
    <w:name w:val="Header Char"/>
    <w:basedOn w:val="DefaultParagraphFont"/>
    <w:link w:val="Header"/>
    <w:uiPriority w:val="99"/>
    <w:semiHidden/>
    <w:rsid w:val="00722C53"/>
    <w:rPr>
      <w:sz w:val="24"/>
      <w:szCs w:val="24"/>
    </w:rPr>
  </w:style>
  <w:style w:type="paragraph" w:styleId="Footer">
    <w:name w:val="footer"/>
    <w:basedOn w:val="Normal"/>
    <w:link w:val="FooterChar"/>
    <w:uiPriority w:val="99"/>
    <w:unhideWhenUsed/>
    <w:rsid w:val="00722C53"/>
    <w:pPr>
      <w:tabs>
        <w:tab w:val="center" w:pos="4513"/>
        <w:tab w:val="right" w:pos="9026"/>
      </w:tabs>
    </w:pPr>
  </w:style>
  <w:style w:type="character" w:customStyle="1" w:styleId="FooterChar">
    <w:name w:val="Footer Char"/>
    <w:basedOn w:val="DefaultParagraphFont"/>
    <w:link w:val="Footer"/>
    <w:uiPriority w:val="99"/>
    <w:rsid w:val="00722C53"/>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8186-8886-4BD2-9FB6-AB7DF559A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403FD2-B3E4-4BB5-91B2-30BC9649B6E3}">
  <ds:schemaRefs>
    <ds:schemaRef ds:uri="http://schemas.microsoft.com/sharepoint/v3/contenttype/forms"/>
  </ds:schemaRefs>
</ds:datastoreItem>
</file>

<file path=customXml/itemProps3.xml><?xml version="1.0" encoding="utf-8"?>
<ds:datastoreItem xmlns:ds="http://schemas.openxmlformats.org/officeDocument/2006/customXml" ds:itemID="{B80271DB-3F52-480F-BF91-B5F364BA0651}">
  <ds:schemaRefs>
    <ds:schemaRef ds:uri="http://schemas.microsoft.com/office/2006/metadata/properties"/>
  </ds:schemaRefs>
</ds:datastoreItem>
</file>

<file path=customXml/itemProps4.xml><?xml version="1.0" encoding="utf-8"?>
<ds:datastoreItem xmlns:ds="http://schemas.openxmlformats.org/officeDocument/2006/customXml" ds:itemID="{5FF3C001-46C2-4FED-9063-241760C5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12770</Words>
  <Characters>72792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Vânnh</dc:creator>
  <cp:lastModifiedBy>ha.trinhviet</cp:lastModifiedBy>
  <cp:revision>2</cp:revision>
  <cp:lastPrinted>2019-10-21T06:54:00Z</cp:lastPrinted>
  <dcterms:created xsi:type="dcterms:W3CDTF">2019-10-31T07:03:00Z</dcterms:created>
  <dcterms:modified xsi:type="dcterms:W3CDTF">2019-10-31T07:03:00Z</dcterms:modified>
</cp:coreProperties>
</file>