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shd w:val="clear" w:color="auto" w:fill="FFFFFF"/>
        <w:tblCellMar>
          <w:left w:w="0" w:type="dxa"/>
          <w:right w:w="0" w:type="dxa"/>
        </w:tblCellMar>
        <w:tblLook w:val="04A0" w:firstRow="1" w:lastRow="0" w:firstColumn="1" w:lastColumn="0" w:noHBand="0" w:noVBand="1"/>
      </w:tblPr>
      <w:tblGrid>
        <w:gridCol w:w="3348"/>
        <w:gridCol w:w="6030"/>
      </w:tblGrid>
      <w:tr w:rsidR="00B72214" w:rsidRPr="00DC24F0" w14:paraId="59417107" w14:textId="77777777" w:rsidTr="00EB15BD">
        <w:tc>
          <w:tcPr>
            <w:tcW w:w="3348" w:type="dxa"/>
            <w:shd w:val="clear" w:color="auto" w:fill="FFFFFF"/>
            <w:tcMar>
              <w:top w:w="0" w:type="dxa"/>
              <w:left w:w="108" w:type="dxa"/>
              <w:bottom w:w="0" w:type="dxa"/>
              <w:right w:w="108" w:type="dxa"/>
            </w:tcMar>
            <w:hideMark/>
          </w:tcPr>
          <w:bookmarkStart w:id="0" w:name="_Hlk17207258"/>
          <w:p w14:paraId="20874AC3" w14:textId="77777777" w:rsidR="00B72214" w:rsidRPr="00DC24F0" w:rsidRDefault="00B72214" w:rsidP="00B72214">
            <w:pPr>
              <w:jc w:val="center"/>
              <w:rPr>
                <w:sz w:val="26"/>
                <w:szCs w:val="26"/>
                <w:lang w:val="de-DE"/>
              </w:rPr>
            </w:pPr>
            <w:r>
              <w:rPr>
                <w:b/>
                <w:bCs/>
                <w:noProof/>
                <w:sz w:val="26"/>
                <w:szCs w:val="26"/>
              </w:rPr>
              <mc:AlternateContent>
                <mc:Choice Requires="wps">
                  <w:drawing>
                    <wp:anchor distT="0" distB="0" distL="114300" distR="114300" simplePos="0" relativeHeight="251660288" behindDoc="0" locked="0" layoutInCell="1" allowOverlap="1" wp14:anchorId="42531F4B" wp14:editId="09E44EC6">
                      <wp:simplePos x="0" y="0"/>
                      <wp:positionH relativeFrom="column">
                        <wp:posOffset>611505</wp:posOffset>
                      </wp:positionH>
                      <wp:positionV relativeFrom="paragraph">
                        <wp:posOffset>405765</wp:posOffset>
                      </wp:positionV>
                      <wp:extent cx="607695" cy="0"/>
                      <wp:effectExtent l="5715" t="11430" r="5715" b="762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695"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6544061" id="_x0000_t32" coordsize="21600,21600" o:spt="32" o:oned="t" path="m,l21600,21600e" filled="f">
                      <v:path arrowok="t" fillok="f" o:connecttype="none"/>
                      <o:lock v:ext="edit" shapetype="t"/>
                    </v:shapetype>
                    <v:shape id="Straight Arrow Connector 3" o:spid="_x0000_s1026" type="#_x0000_t32" style="position:absolute;margin-left:48.15pt;margin-top:31.95pt;width:47.8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"/>
                  </w:pict>
                </mc:Fallback>
              </mc:AlternateContent>
            </w:r>
            <w:r w:rsidRPr="00DC24F0">
              <w:rPr>
                <w:b/>
                <w:bCs/>
                <w:sz w:val="26"/>
                <w:szCs w:val="26"/>
                <w:lang w:val="vi-VN"/>
              </w:rPr>
              <w:t>ỦY BAN NHÂN DÂN </w:t>
            </w:r>
            <w:r w:rsidRPr="00DC24F0">
              <w:rPr>
                <w:b/>
                <w:bCs/>
                <w:sz w:val="26"/>
                <w:szCs w:val="26"/>
                <w:lang w:val="de-DE"/>
              </w:rPr>
              <w:br/>
            </w:r>
            <w:r w:rsidRPr="00DC24F0">
              <w:rPr>
                <w:b/>
                <w:bCs/>
                <w:sz w:val="26"/>
                <w:szCs w:val="26"/>
                <w:lang w:val="vi-VN"/>
              </w:rPr>
              <w:t xml:space="preserve">TỈNH </w:t>
            </w:r>
            <w:r w:rsidRPr="00DC24F0">
              <w:rPr>
                <w:b/>
                <w:bCs/>
                <w:sz w:val="26"/>
                <w:szCs w:val="26"/>
                <w:lang w:val="de-DE"/>
              </w:rPr>
              <w:t>HÀ GIANG</w:t>
            </w:r>
          </w:p>
        </w:tc>
        <w:tc>
          <w:tcPr>
            <w:tcW w:w="6030" w:type="dxa"/>
            <w:shd w:val="clear" w:color="auto" w:fill="FFFFFF"/>
            <w:tcMar>
              <w:top w:w="0" w:type="dxa"/>
              <w:left w:w="108" w:type="dxa"/>
              <w:bottom w:w="0" w:type="dxa"/>
              <w:right w:w="108" w:type="dxa"/>
            </w:tcMar>
            <w:hideMark/>
          </w:tcPr>
          <w:p w14:paraId="014BEFF6" w14:textId="77777777" w:rsidR="00B72214" w:rsidRPr="00DC24F0" w:rsidRDefault="00B72214" w:rsidP="00B72214">
            <w:pPr>
              <w:jc w:val="center"/>
              <w:rPr>
                <w:sz w:val="26"/>
                <w:szCs w:val="26"/>
                <w:lang w:val="de-DE"/>
              </w:rPr>
            </w:pPr>
            <w:r>
              <w:rPr>
                <w:b/>
                <w:bCs/>
                <w:noProof/>
                <w:sz w:val="26"/>
                <w:szCs w:val="26"/>
              </w:rPr>
              <mc:AlternateContent>
                <mc:Choice Requires="wps">
                  <w:drawing>
                    <wp:anchor distT="0" distB="0" distL="114300" distR="114300" simplePos="0" relativeHeight="251661312" behindDoc="0" locked="0" layoutInCell="1" allowOverlap="1" wp14:anchorId="16AEC332" wp14:editId="498310A8">
                      <wp:simplePos x="0" y="0"/>
                      <wp:positionH relativeFrom="column">
                        <wp:posOffset>687482</wp:posOffset>
                      </wp:positionH>
                      <wp:positionV relativeFrom="paragraph">
                        <wp:posOffset>421640</wp:posOffset>
                      </wp:positionV>
                      <wp:extent cx="2119630" cy="0"/>
                      <wp:effectExtent l="0" t="0" r="0" b="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1963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216A36F" id="Straight Arrow Connector 1" o:spid="_x0000_s1026" type="#_x0000_t32" style="position:absolute;margin-left:54.15pt;margin-top:33.2pt;width:166.9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"/>
                  </w:pict>
                </mc:Fallback>
              </mc:AlternateContent>
            </w:r>
            <w:r w:rsidRPr="00DC24F0">
              <w:rPr>
                <w:b/>
                <w:bCs/>
                <w:sz w:val="26"/>
                <w:szCs w:val="26"/>
                <w:lang w:val="vi-VN"/>
              </w:rPr>
              <w:t>CỘNG HÒA XÃ HỘI CHỦ NGHĨA VIỆT NAM</w:t>
            </w:r>
            <w:r w:rsidRPr="00DC24F0">
              <w:rPr>
                <w:b/>
                <w:bCs/>
                <w:sz w:val="26"/>
                <w:szCs w:val="26"/>
                <w:lang w:val="vi-VN"/>
              </w:rPr>
              <w:br/>
            </w:r>
            <w:r w:rsidRPr="00DC24F0">
              <w:rPr>
                <w:b/>
                <w:bCs/>
                <w:lang w:val="vi-VN"/>
              </w:rPr>
              <w:t>Độc lập - Tự do - Hạnh phúc </w:t>
            </w:r>
          </w:p>
        </w:tc>
      </w:tr>
      <w:tr w:rsidR="00B72214" w:rsidRPr="00DC24F0" w14:paraId="5BABDEB8" w14:textId="77777777" w:rsidTr="00EB15BD">
        <w:tc>
          <w:tcPr>
            <w:tcW w:w="3348" w:type="dxa"/>
            <w:shd w:val="clear" w:color="auto" w:fill="FFFFFF"/>
            <w:tcMar>
              <w:top w:w="0" w:type="dxa"/>
              <w:left w:w="108" w:type="dxa"/>
              <w:bottom w:w="0" w:type="dxa"/>
              <w:right w:w="108" w:type="dxa"/>
            </w:tcMar>
            <w:hideMark/>
          </w:tcPr>
          <w:p w14:paraId="3E9A1061" w14:textId="44761D60" w:rsidR="00B72214" w:rsidRPr="00DC24F0" w:rsidRDefault="00B72214" w:rsidP="00B72214">
            <w:pPr>
              <w:spacing w:before="120"/>
              <w:jc w:val="center"/>
              <w:rPr>
                <w:i/>
                <w:sz w:val="26"/>
                <w:szCs w:val="26"/>
                <w:lang w:val="de-DE"/>
              </w:rPr>
            </w:pPr>
            <w:r w:rsidRPr="00DC24F0">
              <w:rPr>
                <w:sz w:val="26"/>
                <w:szCs w:val="26"/>
                <w:lang w:val="vi-VN"/>
              </w:rPr>
              <w:t>Số:</w:t>
            </w:r>
            <w:r w:rsidR="005E760A">
              <w:rPr>
                <w:sz w:val="26"/>
                <w:szCs w:val="26"/>
              </w:rPr>
              <w:t xml:space="preserve"> 18</w:t>
            </w:r>
            <w:r w:rsidRPr="00DC24F0">
              <w:rPr>
                <w:sz w:val="26"/>
                <w:szCs w:val="26"/>
                <w:lang w:val="vi-VN"/>
              </w:rPr>
              <w:t>/</w:t>
            </w:r>
            <w:r w:rsidRPr="00DC24F0">
              <w:rPr>
                <w:sz w:val="26"/>
                <w:szCs w:val="26"/>
              </w:rPr>
              <w:t>2019/</w:t>
            </w:r>
            <w:r w:rsidRPr="00DC24F0">
              <w:rPr>
                <w:sz w:val="26"/>
                <w:szCs w:val="26"/>
                <w:lang w:val="vi-VN"/>
              </w:rPr>
              <w:t>QĐ-U</w:t>
            </w:r>
            <w:r w:rsidRPr="00DC24F0">
              <w:rPr>
                <w:sz w:val="26"/>
                <w:szCs w:val="26"/>
                <w:lang w:val="de-DE"/>
              </w:rPr>
              <w:t>B</w:t>
            </w:r>
            <w:r w:rsidRPr="00DC24F0">
              <w:rPr>
                <w:sz w:val="26"/>
                <w:szCs w:val="26"/>
                <w:lang w:val="vi-VN"/>
              </w:rPr>
              <w:t>ND</w:t>
            </w:r>
          </w:p>
        </w:tc>
        <w:tc>
          <w:tcPr>
            <w:tcW w:w="6030" w:type="dxa"/>
            <w:shd w:val="clear" w:color="auto" w:fill="FFFFFF"/>
            <w:tcMar>
              <w:top w:w="0" w:type="dxa"/>
              <w:left w:w="108" w:type="dxa"/>
              <w:bottom w:w="0" w:type="dxa"/>
              <w:right w:w="108" w:type="dxa"/>
            </w:tcMar>
            <w:hideMark/>
          </w:tcPr>
          <w:p w14:paraId="377341B0" w14:textId="1309D7A9" w:rsidR="00B72214" w:rsidRPr="00DC24F0" w:rsidRDefault="00B72214" w:rsidP="00B72214">
            <w:pPr>
              <w:spacing w:before="120"/>
              <w:jc w:val="center"/>
              <w:rPr>
                <w:lang w:val="de-DE"/>
              </w:rPr>
            </w:pPr>
            <w:r w:rsidRPr="00DC24F0">
              <w:rPr>
                <w:i/>
                <w:iCs/>
                <w:lang w:val="de-DE"/>
              </w:rPr>
              <w:t>Hà Giang</w:t>
            </w:r>
            <w:r w:rsidRPr="00DC24F0">
              <w:rPr>
                <w:i/>
                <w:iCs/>
                <w:lang w:val="vi-VN"/>
              </w:rPr>
              <w:t>, ngày </w:t>
            </w:r>
            <w:r w:rsidR="005E760A">
              <w:rPr>
                <w:i/>
                <w:iCs/>
              </w:rPr>
              <w:t>13</w:t>
            </w:r>
            <w:r w:rsidRPr="00DC24F0">
              <w:rPr>
                <w:i/>
                <w:iCs/>
                <w:lang w:val="de-DE"/>
              </w:rPr>
              <w:t xml:space="preserve"> </w:t>
            </w:r>
            <w:r w:rsidRPr="00DC24F0">
              <w:rPr>
                <w:i/>
                <w:iCs/>
                <w:lang w:val="vi-VN"/>
              </w:rPr>
              <w:t>tháng</w:t>
            </w:r>
            <w:r w:rsidRPr="00DC24F0">
              <w:rPr>
                <w:i/>
                <w:iCs/>
              </w:rPr>
              <w:t xml:space="preserve"> </w:t>
            </w:r>
            <w:r>
              <w:rPr>
                <w:i/>
                <w:iCs/>
              </w:rPr>
              <w:t>9</w:t>
            </w:r>
            <w:r w:rsidRPr="00DC24F0">
              <w:rPr>
                <w:i/>
                <w:iCs/>
                <w:lang w:val="vi-VN"/>
              </w:rPr>
              <w:t> năm </w:t>
            </w:r>
            <w:r w:rsidRPr="00DC24F0">
              <w:rPr>
                <w:i/>
                <w:iCs/>
                <w:lang w:val="de-DE"/>
              </w:rPr>
              <w:t>2019</w:t>
            </w:r>
          </w:p>
        </w:tc>
      </w:tr>
    </w:tbl>
    <w:p w14:paraId="6B8C1441" w14:textId="77777777" w:rsidR="00B72214" w:rsidRPr="007D22D3" w:rsidRDefault="00B72214" w:rsidP="00B72214">
      <w:pPr>
        <w:pStyle w:val="NormalWeb"/>
        <w:shd w:val="clear" w:color="auto" w:fill="FFFFFF"/>
        <w:spacing w:before="240" w:beforeAutospacing="0" w:after="60" w:afterAutospacing="0"/>
        <w:jc w:val="center"/>
        <w:rPr>
          <w:sz w:val="28"/>
          <w:szCs w:val="28"/>
          <w:lang w:val="de-DE"/>
        </w:rPr>
      </w:pPr>
      <w:r w:rsidRPr="007D22D3">
        <w:rPr>
          <w:rStyle w:val="vn4"/>
          <w:b/>
          <w:bCs/>
          <w:sz w:val="28"/>
          <w:szCs w:val="28"/>
          <w:lang w:val="de-DE"/>
        </w:rPr>
        <w:t>QUYẾT ĐỊNH</w:t>
      </w:r>
    </w:p>
    <w:p w14:paraId="3968208F" w14:textId="77777777" w:rsidR="006A219C" w:rsidRDefault="00B72214" w:rsidP="00B72214">
      <w:pPr>
        <w:shd w:val="clear" w:color="auto" w:fill="FFFFFF"/>
        <w:jc w:val="center"/>
        <w:rPr>
          <w:b/>
          <w:lang w:val="de-DE"/>
        </w:rPr>
      </w:pPr>
      <w:r w:rsidRPr="007D22D3">
        <w:rPr>
          <w:b/>
          <w:lang w:val="de-DE"/>
        </w:rPr>
        <w:t>Quy định về phạm vi, tuyến đường và thời gian hoạt động</w:t>
      </w:r>
    </w:p>
    <w:p w14:paraId="17F21B0F" w14:textId="6AB5EF6E" w:rsidR="00B72214" w:rsidRPr="007D22D3" w:rsidRDefault="00B72214" w:rsidP="00B72214">
      <w:pPr>
        <w:shd w:val="clear" w:color="auto" w:fill="FFFFFF"/>
        <w:jc w:val="center"/>
        <w:rPr>
          <w:b/>
          <w:lang w:val="de-DE"/>
        </w:rPr>
      </w:pPr>
      <w:r w:rsidRPr="007D22D3">
        <w:rPr>
          <w:b/>
          <w:lang w:val="de-DE"/>
        </w:rPr>
        <w:t>đối với xe chở người bốn bánh có gắn động cơ trên địa bàn tỉnh Hà Giang</w:t>
      </w:r>
    </w:p>
    <w:p w14:paraId="3E04C539" w14:textId="77777777" w:rsidR="00B72214" w:rsidRPr="00DC24F0" w:rsidRDefault="00B72214" w:rsidP="00B72214">
      <w:pPr>
        <w:shd w:val="clear" w:color="auto" w:fill="FFFFFF"/>
        <w:jc w:val="center"/>
        <w:rPr>
          <w:sz w:val="26"/>
          <w:szCs w:val="26"/>
          <w:lang w:val="de-DE"/>
        </w:rPr>
      </w:pPr>
      <w:r w:rsidRPr="00DC24F0">
        <w:rPr>
          <w:noProof/>
        </w:rPr>
        <mc:AlternateContent>
          <mc:Choice Requires="wps">
            <w:drawing>
              <wp:anchor distT="4294967295" distB="4294967295" distL="114300" distR="114300" simplePos="0" relativeHeight="251659264" behindDoc="0" locked="0" layoutInCell="1" allowOverlap="1" wp14:anchorId="4422DF6A" wp14:editId="08E1ABF2">
                <wp:simplePos x="0" y="0"/>
                <wp:positionH relativeFrom="column">
                  <wp:posOffset>2211070</wp:posOffset>
                </wp:positionH>
                <wp:positionV relativeFrom="paragraph">
                  <wp:posOffset>50799</wp:posOffset>
                </wp:positionV>
                <wp:extent cx="1381125" cy="0"/>
                <wp:effectExtent l="0" t="0" r="0" b="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81125" cy="0"/>
                        </a:xfrm>
                        <a:prstGeom prst="straightConnector1">
                          <a:avLst/>
                        </a:prstGeom>
                        <a:noFill/>
                        <a:ln w="9525">
                          <a:solidFill>
                            <a:srgbClr val="000000"/>
                          </a:solidFill>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C9ACF81" id="Straight Arrow Connector 2" o:spid="_x0000_s1026" type="#_x0000_t32" style="position:absolute;margin-left:174.1pt;margin-top:4pt;width:108.7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"/>
            </w:pict>
          </mc:Fallback>
        </mc:AlternateContent>
      </w:r>
    </w:p>
    <w:p w14:paraId="580EED14" w14:textId="77777777" w:rsidR="00B72214" w:rsidRPr="00DC24F0" w:rsidRDefault="00B72214" w:rsidP="00B72214">
      <w:pPr>
        <w:pStyle w:val="NormalWeb"/>
        <w:shd w:val="clear" w:color="auto" w:fill="FFFFFF"/>
        <w:spacing w:before="240" w:beforeAutospacing="0" w:after="240" w:afterAutospacing="0"/>
        <w:jc w:val="center"/>
        <w:rPr>
          <w:sz w:val="28"/>
          <w:szCs w:val="28"/>
          <w:lang w:val="de-DE"/>
        </w:rPr>
      </w:pPr>
      <w:r w:rsidRPr="00DC24F0">
        <w:rPr>
          <w:rStyle w:val="vn4"/>
          <w:b/>
          <w:bCs/>
          <w:sz w:val="28"/>
          <w:szCs w:val="28"/>
          <w:lang w:val="de-DE"/>
        </w:rPr>
        <w:t>ỦY BAN NHÂN DÂN TỈNH HÀ GIANG</w:t>
      </w:r>
    </w:p>
    <w:p w14:paraId="3C8BDD53" w14:textId="77777777" w:rsidR="006A219C" w:rsidRDefault="00B72214" w:rsidP="00B72214">
      <w:pPr>
        <w:pStyle w:val="NormalWeb"/>
        <w:shd w:val="clear" w:color="auto" w:fill="FFFFFF"/>
        <w:spacing w:before="120" w:beforeAutospacing="0" w:after="120" w:afterAutospacing="0"/>
        <w:ind w:firstLine="720"/>
        <w:jc w:val="both"/>
        <w:rPr>
          <w:i/>
          <w:iCs/>
          <w:sz w:val="28"/>
          <w:szCs w:val="28"/>
          <w:lang w:val="es-ES"/>
        </w:rPr>
      </w:pPr>
      <w:r w:rsidRPr="00E621EF">
        <w:rPr>
          <w:i/>
          <w:iCs/>
          <w:sz w:val="28"/>
          <w:szCs w:val="28"/>
          <w:lang w:val="es-ES"/>
        </w:rPr>
        <w:t>Căn cứ Luật Tổ chức chính quyền địa phương ngày 19 tháng 6 năm 2015;</w:t>
      </w:r>
    </w:p>
    <w:p w14:paraId="6C068B78" w14:textId="77777777" w:rsidR="006A219C" w:rsidRDefault="00B72214" w:rsidP="00B72214">
      <w:pPr>
        <w:pStyle w:val="NormalWeb"/>
        <w:shd w:val="clear" w:color="auto" w:fill="FFFFFF"/>
        <w:spacing w:before="120" w:beforeAutospacing="0" w:after="120" w:afterAutospacing="0"/>
        <w:ind w:firstLine="720"/>
        <w:jc w:val="both"/>
        <w:rPr>
          <w:i/>
          <w:iCs/>
          <w:sz w:val="28"/>
          <w:szCs w:val="28"/>
          <w:lang w:val="es-ES"/>
        </w:rPr>
      </w:pPr>
      <w:r w:rsidRPr="00E621EF">
        <w:rPr>
          <w:i/>
          <w:iCs/>
          <w:sz w:val="28"/>
          <w:szCs w:val="28"/>
          <w:lang w:val="es-ES"/>
        </w:rPr>
        <w:t>Căn cứ Luật Giao thông đường bộ ngày 13 tháng 11 năm 2008;</w:t>
      </w:r>
    </w:p>
    <w:p w14:paraId="3C02006C" w14:textId="52215ABA" w:rsidR="00B72214" w:rsidRPr="00E621EF" w:rsidRDefault="00B72214" w:rsidP="00B72214">
      <w:pPr>
        <w:pStyle w:val="NormalWeb"/>
        <w:shd w:val="clear" w:color="auto" w:fill="FFFFFF"/>
        <w:spacing w:before="120" w:beforeAutospacing="0" w:after="120" w:afterAutospacing="0"/>
        <w:ind w:firstLine="720"/>
        <w:jc w:val="both"/>
        <w:rPr>
          <w:i/>
          <w:iCs/>
          <w:sz w:val="28"/>
          <w:szCs w:val="28"/>
          <w:lang w:val="es-ES"/>
        </w:rPr>
      </w:pPr>
      <w:r w:rsidRPr="00E621EF">
        <w:rPr>
          <w:i/>
          <w:iCs/>
          <w:sz w:val="28"/>
          <w:szCs w:val="28"/>
          <w:lang w:val="es-ES"/>
        </w:rPr>
        <w:t>Căn cứ Thông tư số 86/2014/TT-BGTVT ngày 31 tháng 12 năm 2014 của Bộ trưởng Bộ Giao thông vận tải quy định về điều kiện đối với xe chở người bốn bánh có gắn động cơ và người điều khiển tham gia giao thông trong phạm vi hạn chế;</w:t>
      </w:r>
    </w:p>
    <w:p w14:paraId="33D7094D" w14:textId="77777777" w:rsidR="00B72214" w:rsidRPr="00E621EF" w:rsidRDefault="00B72214" w:rsidP="00B72214">
      <w:pPr>
        <w:pStyle w:val="NormalWeb"/>
        <w:shd w:val="clear" w:color="auto" w:fill="FFFFFF"/>
        <w:spacing w:before="120" w:beforeAutospacing="0" w:after="120" w:afterAutospacing="0"/>
        <w:ind w:firstLine="720"/>
        <w:jc w:val="both"/>
        <w:rPr>
          <w:sz w:val="28"/>
          <w:szCs w:val="28"/>
          <w:lang w:val="es-ES"/>
        </w:rPr>
      </w:pPr>
      <w:r w:rsidRPr="00E621EF">
        <w:rPr>
          <w:i/>
          <w:iCs/>
          <w:sz w:val="28"/>
          <w:szCs w:val="28"/>
          <w:lang w:val="es-ES"/>
        </w:rPr>
        <w:t xml:space="preserve">Theo đề nghị của Giám đốc </w:t>
      </w:r>
      <w:bookmarkStart w:id="1" w:name="_Hlk19200891"/>
      <w:r w:rsidRPr="00E621EF">
        <w:rPr>
          <w:i/>
          <w:iCs/>
          <w:sz w:val="28"/>
          <w:szCs w:val="28"/>
          <w:lang w:val="es-ES"/>
        </w:rPr>
        <w:t>Sở Giao thông vận tải tại Tờ trình số 147/TTr-SGTVT ngày 12 tháng 8 năm 2019</w:t>
      </w:r>
      <w:bookmarkEnd w:id="1"/>
      <w:r w:rsidRPr="00E621EF">
        <w:rPr>
          <w:i/>
          <w:iCs/>
          <w:sz w:val="28"/>
          <w:szCs w:val="28"/>
          <w:lang w:val="es-ES"/>
        </w:rPr>
        <w:t>.</w:t>
      </w:r>
    </w:p>
    <w:p w14:paraId="5B8C8F2F" w14:textId="77777777" w:rsidR="00B72214" w:rsidRPr="00E621EF" w:rsidRDefault="00B72214" w:rsidP="00B72214">
      <w:pPr>
        <w:pStyle w:val="NormalWeb"/>
        <w:shd w:val="clear" w:color="auto" w:fill="FFFFFF"/>
        <w:spacing w:before="240" w:beforeAutospacing="0" w:after="360" w:afterAutospacing="0"/>
        <w:jc w:val="center"/>
        <w:rPr>
          <w:sz w:val="28"/>
          <w:szCs w:val="28"/>
          <w:lang w:val="es-ES"/>
        </w:rPr>
      </w:pPr>
      <w:r w:rsidRPr="00E621EF">
        <w:rPr>
          <w:rStyle w:val="vn4"/>
          <w:b/>
          <w:bCs/>
          <w:sz w:val="28"/>
          <w:szCs w:val="28"/>
          <w:lang w:val="es-ES"/>
        </w:rPr>
        <w:t>QUYẾT ĐỊNH:</w:t>
      </w:r>
    </w:p>
    <w:p w14:paraId="3A5DF177" w14:textId="77777777" w:rsidR="00B72214" w:rsidRPr="00E621EF" w:rsidRDefault="00B72214" w:rsidP="00B72214">
      <w:pPr>
        <w:pStyle w:val="NormalWeb"/>
        <w:shd w:val="clear" w:color="auto" w:fill="FFFFFF"/>
        <w:spacing w:before="120" w:beforeAutospacing="0" w:after="120" w:afterAutospacing="0"/>
        <w:ind w:firstLine="720"/>
        <w:jc w:val="both"/>
        <w:rPr>
          <w:sz w:val="28"/>
          <w:szCs w:val="28"/>
          <w:lang w:val="de-DE"/>
        </w:rPr>
      </w:pPr>
      <w:r w:rsidRPr="00E621EF">
        <w:rPr>
          <w:b/>
          <w:bCs/>
          <w:sz w:val="28"/>
          <w:szCs w:val="28"/>
          <w:lang w:val="es-ES"/>
        </w:rPr>
        <w:t>Điều 1.</w:t>
      </w:r>
      <w:r w:rsidRPr="00E621EF">
        <w:rPr>
          <w:sz w:val="28"/>
          <w:szCs w:val="28"/>
          <w:lang w:val="es-ES"/>
        </w:rPr>
        <w:t> </w:t>
      </w:r>
      <w:r w:rsidRPr="00E621EF">
        <w:rPr>
          <w:b/>
          <w:bCs/>
          <w:sz w:val="28"/>
          <w:szCs w:val="28"/>
          <w:lang w:val="de-DE"/>
        </w:rPr>
        <w:t>Phạm vi điều chỉnh, đối tượng áp dụng</w:t>
      </w:r>
    </w:p>
    <w:p w14:paraId="41053194" w14:textId="77777777" w:rsidR="00B72214" w:rsidRPr="00E621EF" w:rsidRDefault="00B72214" w:rsidP="00B72214">
      <w:pPr>
        <w:widowControl w:val="0"/>
        <w:autoSpaceDE w:val="0"/>
        <w:autoSpaceDN w:val="0"/>
        <w:adjustRightInd w:val="0"/>
        <w:spacing w:before="120" w:after="120"/>
        <w:ind w:firstLine="720"/>
        <w:jc w:val="both"/>
        <w:rPr>
          <w:bCs/>
          <w:lang w:val="de-DE"/>
        </w:rPr>
      </w:pPr>
      <w:r w:rsidRPr="00E621EF">
        <w:rPr>
          <w:lang w:val="de-DE"/>
        </w:rPr>
        <w:t xml:space="preserve">1. Phạm vi điều chỉnh: Quyết định này Quy định </w:t>
      </w:r>
      <w:bookmarkStart w:id="2" w:name="_Hlk19200728"/>
      <w:r w:rsidRPr="00E621EF">
        <w:rPr>
          <w:lang w:val="de-DE"/>
        </w:rPr>
        <w:t xml:space="preserve">về phạm vi, tuyến đường và thời gian hoạt động đối với </w:t>
      </w:r>
      <w:r w:rsidRPr="00E621EF">
        <w:rPr>
          <w:bCs/>
          <w:lang w:val="de-DE"/>
        </w:rPr>
        <w:t>xe chở người bốn bánh chạy bằng năng lượng điện hoặc động cơ xăng chở khách tham quan, du lịch trong khu vực hạn chế tại thành phố Hà Giang và huyện Đồng Văn.</w:t>
      </w:r>
    </w:p>
    <w:bookmarkEnd w:id="2"/>
    <w:p w14:paraId="7F4BE250" w14:textId="77777777" w:rsidR="00B72214" w:rsidRPr="00E621EF" w:rsidRDefault="00B72214" w:rsidP="00B72214">
      <w:pPr>
        <w:pStyle w:val="n-dieund"/>
        <w:spacing w:before="120"/>
        <w:ind w:firstLine="720"/>
        <w:rPr>
          <w:rFonts w:ascii="Times New Roman" w:hAnsi="Times New Roman"/>
          <w:color w:val="auto"/>
          <w:szCs w:val="28"/>
          <w:lang w:val="de-DE"/>
        </w:rPr>
      </w:pPr>
      <w:r w:rsidRPr="00E621EF">
        <w:rPr>
          <w:rFonts w:ascii="Times New Roman" w:hAnsi="Times New Roman"/>
          <w:color w:val="auto"/>
          <w:szCs w:val="28"/>
          <w:lang w:val="de-DE"/>
        </w:rPr>
        <w:t xml:space="preserve">2. Đối tượng áp dụng: </w:t>
      </w:r>
    </w:p>
    <w:p w14:paraId="1D361851" w14:textId="77777777" w:rsidR="00B72214" w:rsidRPr="00E621EF" w:rsidRDefault="00B72214" w:rsidP="00B72214">
      <w:pPr>
        <w:pStyle w:val="n-dieund"/>
        <w:spacing w:before="120"/>
        <w:ind w:firstLine="720"/>
        <w:rPr>
          <w:rFonts w:ascii="Times New Roman" w:hAnsi="Times New Roman"/>
          <w:color w:val="auto"/>
          <w:szCs w:val="28"/>
          <w:lang w:val="de-DE"/>
        </w:rPr>
      </w:pPr>
      <w:r w:rsidRPr="00E621EF">
        <w:rPr>
          <w:rFonts w:ascii="Times New Roman" w:hAnsi="Times New Roman"/>
          <w:color w:val="auto"/>
          <w:szCs w:val="28"/>
          <w:lang w:val="de-DE"/>
        </w:rPr>
        <w:t xml:space="preserve">a) Các tổ chức, cá nhân hoạt động kinh doanh vận tải khách bằng xe bốn bánh chạy năng lượng điện hoặc động cơ xăng phục vụ chở khách tham quan, du lịch trong khu vực hạn chế tại thành phố Hà Giang và huyện Đồng Văn đã được Ủy ban nhân dân tỉnh phê duyệt tại </w:t>
      </w:r>
      <w:r w:rsidRPr="00E621EF">
        <w:rPr>
          <w:rFonts w:ascii="Times New Roman" w:hAnsi="Times New Roman"/>
          <w:iCs/>
          <w:color w:val="auto"/>
          <w:szCs w:val="28"/>
          <w:lang w:val="de-DE"/>
        </w:rPr>
        <w:t>Quyết định số 2644/QĐ-UBND ngày 03/12/2018 của Uỷ ban nhân dân tỉnh Hà Giang</w:t>
      </w:r>
      <w:r w:rsidRPr="00E621EF">
        <w:rPr>
          <w:rFonts w:ascii="Times New Roman" w:hAnsi="Times New Roman"/>
          <w:color w:val="auto"/>
          <w:szCs w:val="28"/>
          <w:lang w:val="de-DE"/>
        </w:rPr>
        <w:t xml:space="preserve"> (sau đây gọi tắt là các đơn vị kinh doanh);</w:t>
      </w:r>
    </w:p>
    <w:p w14:paraId="3F4F9BA4" w14:textId="77777777" w:rsidR="00B72214" w:rsidRPr="00E621EF" w:rsidRDefault="00B72214" w:rsidP="00B72214">
      <w:pPr>
        <w:pStyle w:val="n-dieund"/>
        <w:spacing w:before="120"/>
        <w:ind w:firstLine="720"/>
        <w:rPr>
          <w:rFonts w:ascii="Times New Roman" w:hAnsi="Times New Roman"/>
          <w:color w:val="auto"/>
          <w:szCs w:val="28"/>
          <w:lang w:val="de-DE"/>
        </w:rPr>
      </w:pPr>
      <w:r w:rsidRPr="00E621EF">
        <w:rPr>
          <w:rFonts w:ascii="Times New Roman" w:hAnsi="Times New Roman"/>
          <w:color w:val="auto"/>
          <w:szCs w:val="28"/>
          <w:lang w:val="de-DE"/>
        </w:rPr>
        <w:t>b) Các cơ quan quản lý nhà nước có liên quan đến hoạt động vận tải khách bằng xe bốn bánh chạy năng lượng điện hoặc động cơ xăng phục vụ chở khách tham quan, du lịch trong khu vực hạn chế tại thành phố Hà Giang và huyện Đồng Văn</w:t>
      </w:r>
      <w:r w:rsidRPr="00E621EF">
        <w:rPr>
          <w:rFonts w:ascii="Times New Roman" w:hAnsi="Times New Roman"/>
          <w:szCs w:val="28"/>
          <w:lang w:val="de-DE"/>
        </w:rPr>
        <w:t>.</w:t>
      </w:r>
    </w:p>
    <w:p w14:paraId="6C12AF9A" w14:textId="77777777" w:rsidR="00B72214" w:rsidRPr="00E621EF" w:rsidRDefault="00B72214" w:rsidP="00B72214">
      <w:pPr>
        <w:pStyle w:val="NormalWeb"/>
        <w:shd w:val="clear" w:color="auto" w:fill="FFFFFF"/>
        <w:spacing w:before="120" w:beforeAutospacing="0" w:after="120" w:afterAutospacing="0"/>
        <w:ind w:firstLine="720"/>
        <w:jc w:val="both"/>
        <w:rPr>
          <w:b/>
          <w:bCs/>
          <w:sz w:val="28"/>
          <w:szCs w:val="28"/>
          <w:lang w:val="de-DE"/>
        </w:rPr>
      </w:pPr>
      <w:bookmarkStart w:id="3" w:name="bookmark7"/>
      <w:r w:rsidRPr="00E621EF">
        <w:rPr>
          <w:b/>
          <w:bCs/>
          <w:sz w:val="28"/>
          <w:szCs w:val="28"/>
          <w:lang w:val="de-DE"/>
        </w:rPr>
        <w:t xml:space="preserve">Điều 2. Phạm vi, tuyến đường hoạt động </w:t>
      </w:r>
      <w:bookmarkEnd w:id="3"/>
    </w:p>
    <w:p w14:paraId="23E79CA9" w14:textId="77777777" w:rsidR="00B72214" w:rsidRPr="00E621EF" w:rsidRDefault="00B72214" w:rsidP="00B72214">
      <w:pPr>
        <w:pStyle w:val="NormalWeb"/>
        <w:shd w:val="clear" w:color="auto" w:fill="FFFFFF"/>
        <w:spacing w:before="120" w:beforeAutospacing="0" w:after="120" w:afterAutospacing="0"/>
        <w:ind w:firstLine="720"/>
        <w:jc w:val="both"/>
        <w:rPr>
          <w:sz w:val="28"/>
          <w:szCs w:val="28"/>
        </w:rPr>
      </w:pPr>
      <w:r w:rsidRPr="00E621EF">
        <w:rPr>
          <w:sz w:val="28"/>
          <w:szCs w:val="28"/>
        </w:rPr>
        <w:t>1. Phạm vi hoạt động: T</w:t>
      </w:r>
      <w:r w:rsidRPr="00E621EF">
        <w:rPr>
          <w:sz w:val="28"/>
          <w:szCs w:val="28"/>
          <w:lang w:val="vi-VN"/>
        </w:rPr>
        <w:t xml:space="preserve">ừ trung tâm </w:t>
      </w:r>
      <w:r w:rsidRPr="00E621EF">
        <w:rPr>
          <w:sz w:val="28"/>
          <w:szCs w:val="28"/>
        </w:rPr>
        <w:t xml:space="preserve">thành phố, </w:t>
      </w:r>
      <w:r w:rsidRPr="00E621EF">
        <w:rPr>
          <w:sz w:val="28"/>
          <w:szCs w:val="28"/>
          <w:lang w:val="vi-VN"/>
        </w:rPr>
        <w:t>huyện, xã</w:t>
      </w:r>
      <w:r w:rsidRPr="00E621EF">
        <w:rPr>
          <w:sz w:val="28"/>
          <w:szCs w:val="28"/>
        </w:rPr>
        <w:t>, phường</w:t>
      </w:r>
      <w:r w:rsidRPr="00E621EF">
        <w:rPr>
          <w:sz w:val="28"/>
          <w:szCs w:val="28"/>
          <w:lang w:val="vi-VN"/>
        </w:rPr>
        <w:t xml:space="preserve"> và từ đầu mối giao thông đến các khu di tích lịch sử, văn hóa, điểm tham quan, du lịch</w:t>
      </w:r>
      <w:r w:rsidRPr="00E621EF">
        <w:rPr>
          <w:sz w:val="28"/>
          <w:szCs w:val="28"/>
        </w:rPr>
        <w:t>;</w:t>
      </w:r>
      <w:r w:rsidRPr="00E621EF">
        <w:rPr>
          <w:sz w:val="28"/>
          <w:szCs w:val="28"/>
          <w:lang w:val="vi-VN"/>
        </w:rPr>
        <w:t xml:space="preserve"> </w:t>
      </w:r>
      <w:r w:rsidRPr="00E621EF">
        <w:rPr>
          <w:sz w:val="28"/>
          <w:szCs w:val="28"/>
        </w:rPr>
        <w:lastRenderedPageBreak/>
        <w:t>t</w:t>
      </w:r>
      <w:r w:rsidRPr="00E621EF">
        <w:rPr>
          <w:sz w:val="28"/>
          <w:szCs w:val="28"/>
          <w:lang w:val="vi-VN"/>
        </w:rPr>
        <w:t>uyến đường có mặt đường rộng tối thiểu 3,5 mét, có độ dốc dọc dưới 10%</w:t>
      </w:r>
      <w:r w:rsidRPr="00E621EF">
        <w:rPr>
          <w:sz w:val="28"/>
          <w:szCs w:val="28"/>
        </w:rPr>
        <w:t xml:space="preserve"> thuộc địa bàn thành phố Hà Giang và huyện Đồng Văn.</w:t>
      </w:r>
    </w:p>
    <w:p w14:paraId="0771C0A9" w14:textId="77777777" w:rsidR="00B72214" w:rsidRPr="00E621EF" w:rsidRDefault="00B72214" w:rsidP="00B72214">
      <w:pPr>
        <w:spacing w:before="120" w:after="120"/>
        <w:ind w:firstLine="720"/>
        <w:jc w:val="both"/>
        <w:rPr>
          <w:lang w:val="it-IT"/>
        </w:rPr>
      </w:pPr>
      <w:r w:rsidRPr="00E621EF">
        <w:rPr>
          <w:lang w:val="it-IT"/>
        </w:rPr>
        <w:t>2. Tuyến đường hoạt động</w:t>
      </w:r>
      <w:r>
        <w:rPr>
          <w:lang w:val="it-IT"/>
        </w:rPr>
        <w:t>:</w:t>
      </w:r>
    </w:p>
    <w:p w14:paraId="31F8CEE4" w14:textId="77777777" w:rsidR="00B72214" w:rsidRPr="00E621EF" w:rsidRDefault="00B72214" w:rsidP="00B72214">
      <w:pPr>
        <w:spacing w:before="120" w:after="120"/>
        <w:ind w:firstLine="720"/>
        <w:jc w:val="both"/>
        <w:rPr>
          <w:lang w:val="de-DE"/>
        </w:rPr>
      </w:pPr>
      <w:r w:rsidRPr="00E621EF">
        <w:rPr>
          <w:lang w:val="de-DE"/>
        </w:rPr>
        <w:t>a)</w:t>
      </w:r>
      <w:r w:rsidRPr="00E621EF">
        <w:rPr>
          <w:lang w:val="vi-VN"/>
        </w:rPr>
        <w:t xml:space="preserve"> </w:t>
      </w:r>
      <w:r w:rsidRPr="00E621EF">
        <w:rPr>
          <w:lang w:val="it-IT"/>
        </w:rPr>
        <w:t>T</w:t>
      </w:r>
      <w:r w:rsidRPr="00E621EF">
        <w:rPr>
          <w:lang w:val="de-DE"/>
        </w:rPr>
        <w:t>ại địa bàn thành phố Hà Giang</w:t>
      </w:r>
      <w:r w:rsidRPr="00E621EF">
        <w:rPr>
          <w:lang w:val="vi-VN"/>
        </w:rPr>
        <w:t>: Xe chỉ được phép hoạt động trên các tuyến đường sau:</w:t>
      </w:r>
    </w:p>
    <w:p w14:paraId="3125BCD9" w14:textId="77777777" w:rsidR="00B72214" w:rsidRPr="00E621EF" w:rsidRDefault="00B72214" w:rsidP="00B72214">
      <w:pPr>
        <w:shd w:val="clear" w:color="auto" w:fill="FFFFFF"/>
        <w:spacing w:before="120" w:after="120"/>
        <w:ind w:firstLine="720"/>
        <w:jc w:val="both"/>
        <w:rPr>
          <w:lang w:val="de-DE"/>
        </w:rPr>
      </w:pPr>
      <w:r w:rsidRPr="00E621EF">
        <w:rPr>
          <w:lang w:val="de-DE"/>
        </w:rPr>
        <w:t xml:space="preserve">- </w:t>
      </w:r>
      <w:r w:rsidRPr="00E621EF">
        <w:rPr>
          <w:lang w:val="vi-VN"/>
        </w:rPr>
        <w:t xml:space="preserve">Lộ trình 1: </w:t>
      </w:r>
      <w:r w:rsidRPr="00E621EF">
        <w:rPr>
          <w:lang w:val="de-DE"/>
        </w:rPr>
        <w:t>Từ khu du lịch sinh thái Trường Xuân theo đường Nguyễn Văn Linh đến phố ẩm thực (tổ 1, phường Quang Trung) và ngược lại; địa điểm đón, trả khách tại Khu du lịch sinh thái Trường Xuân và phố ẩm thực;</w:t>
      </w:r>
    </w:p>
    <w:p w14:paraId="0FCA9745" w14:textId="77777777" w:rsidR="00B72214" w:rsidRPr="00E621EF" w:rsidRDefault="00B72214" w:rsidP="00B72214">
      <w:pPr>
        <w:shd w:val="clear" w:color="auto" w:fill="FFFFFF"/>
        <w:spacing w:before="120" w:after="120"/>
        <w:ind w:firstLine="720"/>
        <w:jc w:val="both"/>
        <w:rPr>
          <w:lang w:val="de-DE"/>
        </w:rPr>
      </w:pPr>
      <w:r w:rsidRPr="00E621EF">
        <w:rPr>
          <w:lang w:val="de-DE"/>
        </w:rPr>
        <w:t xml:space="preserve">- </w:t>
      </w:r>
      <w:r w:rsidRPr="00E621EF">
        <w:rPr>
          <w:lang w:val="vi-VN"/>
        </w:rPr>
        <w:t>Lộ trình 2</w:t>
      </w:r>
      <w:r w:rsidRPr="00E621EF">
        <w:rPr>
          <w:lang w:val="de-DE"/>
        </w:rPr>
        <w:t>: Từ sân Bảo tàng tỉnh theo đường Trần Hưng Đạo - đường 20/8 đến làng văn hóa du lịch cộng đồng thôn Tha và thôn Hạ Thành xã Phương Độ và ngược lại; địa điểm đón, trả khách tại sân Bảo tàng tỉnh, làng văn hóa du lịch cộng đồng thôn Tha, thôn Hạ Thành;</w:t>
      </w:r>
    </w:p>
    <w:p w14:paraId="6A19DBA6" w14:textId="77777777" w:rsidR="00B72214" w:rsidRPr="00E621EF" w:rsidRDefault="00B72214" w:rsidP="00B72214">
      <w:pPr>
        <w:shd w:val="clear" w:color="auto" w:fill="FFFFFF"/>
        <w:spacing w:before="120" w:after="120"/>
        <w:ind w:firstLine="720"/>
        <w:jc w:val="both"/>
        <w:rPr>
          <w:lang w:val="de-DE"/>
        </w:rPr>
      </w:pPr>
      <w:r w:rsidRPr="00E621EF">
        <w:rPr>
          <w:lang w:val="de-DE"/>
        </w:rPr>
        <w:t>- Lộ trình 3: Từ khu du lịch sinh thái Trường Xuân theo đường Nguyễn Văn Linh - đường Lý Thường Kiệt đến Làng văn hóa du lịch Bản Tùy, xã Ngọc Đường và ngược lại; địa điểm đón, trả khách tại khu du lịch sinh thái Trường Xuân và làng văn hóa du lịch Bản Tùy;</w:t>
      </w:r>
    </w:p>
    <w:p w14:paraId="7D0C683C" w14:textId="77777777" w:rsidR="00B72214" w:rsidRPr="00E621EF" w:rsidRDefault="00B72214" w:rsidP="00B72214">
      <w:pPr>
        <w:shd w:val="clear" w:color="auto" w:fill="FFFFFF"/>
        <w:spacing w:before="120" w:after="120"/>
        <w:ind w:firstLine="720"/>
        <w:jc w:val="both"/>
        <w:rPr>
          <w:lang w:val="de-DE"/>
        </w:rPr>
      </w:pPr>
      <w:r w:rsidRPr="00E621EF">
        <w:rPr>
          <w:lang w:val="de-DE"/>
        </w:rPr>
        <w:t>- Lộ trình 4: Từ khu du lịch sinh thái Trường Xuân theo đường Nguyễn Văn Linh - đường Lý Thường Kiệt - đường Nguyễn Thái Học - Chợ trung tâm thành phố - đường Trần Hưng Đạo - đường Trần Phú (sân vận động C10) và ngược lại; địa điểm đón, trả khách tại khu du lịch sinh thái Trường Xuân và sân vận động C10.</w:t>
      </w:r>
    </w:p>
    <w:p w14:paraId="6007CC71" w14:textId="77777777" w:rsidR="00B72214" w:rsidRPr="00E621EF" w:rsidRDefault="00B72214" w:rsidP="00B72214">
      <w:pPr>
        <w:shd w:val="clear" w:color="auto" w:fill="FFFFFF"/>
        <w:spacing w:before="120" w:after="120"/>
        <w:ind w:firstLine="720"/>
        <w:jc w:val="both"/>
        <w:rPr>
          <w:lang w:val="de-DE"/>
        </w:rPr>
      </w:pPr>
      <w:r w:rsidRPr="00E621EF">
        <w:rPr>
          <w:lang w:val="de-DE"/>
        </w:rPr>
        <w:t>b)</w:t>
      </w:r>
      <w:r w:rsidRPr="00E621EF">
        <w:rPr>
          <w:lang w:val="vi-VN"/>
        </w:rPr>
        <w:t xml:space="preserve"> </w:t>
      </w:r>
      <w:r w:rsidRPr="00E621EF">
        <w:rPr>
          <w:lang w:val="de-DE"/>
        </w:rPr>
        <w:t xml:space="preserve">Tại địa bàn huyện Đồng Văn: </w:t>
      </w:r>
      <w:r w:rsidRPr="00E621EF">
        <w:rPr>
          <w:lang w:val="vi-VN"/>
        </w:rPr>
        <w:t>Xe chỉ được phép hoạt động trên các tuyến đường sau:</w:t>
      </w:r>
    </w:p>
    <w:p w14:paraId="263AF4A0" w14:textId="77777777" w:rsidR="00B72214" w:rsidRPr="00E621EF" w:rsidRDefault="00B72214" w:rsidP="00B72214">
      <w:pPr>
        <w:shd w:val="clear" w:color="auto" w:fill="FFFFFF"/>
        <w:spacing w:before="120" w:after="120"/>
        <w:ind w:firstLine="720"/>
        <w:jc w:val="both"/>
        <w:rPr>
          <w:lang w:val="de-DE"/>
        </w:rPr>
      </w:pPr>
      <w:r w:rsidRPr="00E621EF">
        <w:rPr>
          <w:lang w:val="de-DE"/>
        </w:rPr>
        <w:t xml:space="preserve">- Lộ trình 1: </w:t>
      </w:r>
      <w:r w:rsidRPr="00E621EF">
        <w:rPr>
          <w:bCs/>
          <w:lang w:val="pt-BR"/>
        </w:rPr>
        <w:t xml:space="preserve">Sân Nhà khách Lũng Cú </w:t>
      </w:r>
      <w:r w:rsidRPr="00E621EF">
        <w:rPr>
          <w:bCs/>
          <w:i/>
          <w:lang w:val="pt-BR"/>
        </w:rPr>
        <w:t>(điểm đón khách)</w:t>
      </w:r>
      <w:r w:rsidRPr="00E621EF">
        <w:rPr>
          <w:bCs/>
          <w:lang w:val="pt-BR"/>
        </w:rPr>
        <w:t xml:space="preserve"> - nhà bán hàng lưu niệm chân Cột cờ Lũng Cú - đường bê tông cánh đồng thôn Thèn Pả - làng Văn hóa thôn Lô Lô Chải - chòi ngắm cảnh Đất Mũi, thôn Séo Lủng - sân Nhà khách Lũng Cú </w:t>
      </w:r>
      <w:r w:rsidRPr="00E621EF">
        <w:rPr>
          <w:bCs/>
          <w:i/>
          <w:lang w:val="pt-BR"/>
        </w:rPr>
        <w:t>(điểm trả khách);</w:t>
      </w:r>
    </w:p>
    <w:p w14:paraId="3EC77558" w14:textId="77777777" w:rsidR="00B72214" w:rsidRPr="00E621EF" w:rsidRDefault="00B72214" w:rsidP="00B72214">
      <w:pPr>
        <w:shd w:val="clear" w:color="auto" w:fill="FFFFFF"/>
        <w:spacing w:before="120" w:after="120"/>
        <w:ind w:firstLine="720"/>
        <w:jc w:val="both"/>
        <w:rPr>
          <w:lang w:val="de-DE"/>
        </w:rPr>
      </w:pPr>
      <w:r w:rsidRPr="00E621EF">
        <w:rPr>
          <w:lang w:val="de-DE"/>
        </w:rPr>
        <w:t xml:space="preserve">- Lộ trình 2: </w:t>
      </w:r>
      <w:r w:rsidRPr="00E621EF">
        <w:rPr>
          <w:bCs/>
          <w:lang w:val="pt-BR"/>
        </w:rPr>
        <w:t xml:space="preserve">Cổng chợ Phố Cổ </w:t>
      </w:r>
      <w:r w:rsidRPr="00E621EF">
        <w:rPr>
          <w:bCs/>
          <w:i/>
          <w:lang w:val="pt-BR"/>
        </w:rPr>
        <w:t xml:space="preserve">(điểm đón khách) - </w:t>
      </w:r>
      <w:r w:rsidRPr="00E621EF">
        <w:rPr>
          <w:bCs/>
          <w:lang w:val="pt-BR"/>
        </w:rPr>
        <w:t xml:space="preserve">Đường Phố Cổ - Làng Nghiến - khu di tích Đồn Cao - cây đa Cổ thụ Thiên Hương - khu du lịch sinh thái nghỉ dưỡng Trường Xuân - khu du lịch Hang Mây - cổng chợ Phố Cổ </w:t>
      </w:r>
      <w:r w:rsidRPr="00E621EF">
        <w:rPr>
          <w:bCs/>
          <w:i/>
          <w:lang w:val="pt-BR"/>
        </w:rPr>
        <w:t>(điểm trả khách).</w:t>
      </w:r>
    </w:p>
    <w:p w14:paraId="04ED74EF" w14:textId="77777777" w:rsidR="00B72214" w:rsidRPr="00E621EF" w:rsidRDefault="00B72214" w:rsidP="00B72214">
      <w:pPr>
        <w:widowControl w:val="0"/>
        <w:autoSpaceDE w:val="0"/>
        <w:autoSpaceDN w:val="0"/>
        <w:adjustRightInd w:val="0"/>
        <w:spacing w:before="120" w:after="120"/>
        <w:ind w:firstLine="720"/>
        <w:jc w:val="both"/>
        <w:rPr>
          <w:b/>
          <w:bCs/>
          <w:lang w:val="it-IT"/>
        </w:rPr>
      </w:pPr>
      <w:r w:rsidRPr="00E621EF">
        <w:rPr>
          <w:b/>
          <w:bCs/>
          <w:lang w:val="it-IT"/>
        </w:rPr>
        <w:t>Điều 3. Thời gian hoạt động</w:t>
      </w:r>
    </w:p>
    <w:p w14:paraId="24AB9EA3" w14:textId="77777777" w:rsidR="00B72214" w:rsidRPr="00E621EF" w:rsidRDefault="00B72214" w:rsidP="00B72214">
      <w:pPr>
        <w:shd w:val="clear" w:color="auto" w:fill="FFFFFF"/>
        <w:spacing w:before="120" w:after="120"/>
        <w:jc w:val="both"/>
      </w:pPr>
      <w:r w:rsidRPr="00E621EF">
        <w:tab/>
        <w:t xml:space="preserve">1. </w:t>
      </w:r>
      <w:r w:rsidRPr="00E621EF">
        <w:rPr>
          <w:lang w:val="it-IT"/>
        </w:rPr>
        <w:t>T</w:t>
      </w:r>
      <w:r w:rsidRPr="00E621EF">
        <w:rPr>
          <w:lang w:val="de-DE"/>
        </w:rPr>
        <w:t>ại địa bàn thành phố Hà Giang t</w:t>
      </w:r>
      <w:r w:rsidRPr="00E621EF">
        <w:rPr>
          <w:lang w:val="vi-VN"/>
        </w:rPr>
        <w:t>ừ 0</w:t>
      </w:r>
      <w:r w:rsidRPr="00E621EF">
        <w:rPr>
          <w:lang w:val="de-DE"/>
        </w:rPr>
        <w:t>5</w:t>
      </w:r>
      <w:r w:rsidRPr="00E621EF">
        <w:rPr>
          <w:lang w:val="vi-VN"/>
        </w:rPr>
        <w:t xml:space="preserve"> giờ 00 phút đến 22 giờ </w:t>
      </w:r>
      <w:r w:rsidRPr="00E621EF">
        <w:rPr>
          <w:lang w:val="de-DE"/>
        </w:rPr>
        <w:t>3</w:t>
      </w:r>
      <w:r w:rsidRPr="00E621EF">
        <w:rPr>
          <w:lang w:val="vi-VN"/>
        </w:rPr>
        <w:t>0 phút</w:t>
      </w:r>
      <w:r w:rsidRPr="00E621EF">
        <w:rPr>
          <w:lang w:val="de-DE"/>
        </w:rPr>
        <w:t xml:space="preserve"> hàng ngày</w:t>
      </w:r>
      <w:r w:rsidRPr="00E621EF">
        <w:rPr>
          <w:lang w:val="vi-VN"/>
        </w:rPr>
        <w:t>.</w:t>
      </w:r>
    </w:p>
    <w:p w14:paraId="66F19453" w14:textId="77777777" w:rsidR="00B72214" w:rsidRPr="00E621EF" w:rsidRDefault="00B72214" w:rsidP="00B72214">
      <w:pPr>
        <w:shd w:val="clear" w:color="auto" w:fill="FFFFFF"/>
        <w:spacing w:before="120" w:after="120"/>
        <w:ind w:firstLine="720"/>
        <w:jc w:val="both"/>
      </w:pPr>
      <w:r w:rsidRPr="00E621EF">
        <w:t xml:space="preserve">2. </w:t>
      </w:r>
      <w:r w:rsidRPr="00E621EF">
        <w:rPr>
          <w:lang w:val="de-DE"/>
        </w:rPr>
        <w:t>Tại địa bàn huyện Đồng Văn</w:t>
      </w:r>
      <w:r>
        <w:rPr>
          <w:lang w:val="de-DE"/>
        </w:rPr>
        <w:t>:</w:t>
      </w:r>
    </w:p>
    <w:p w14:paraId="5CD42E6F" w14:textId="77777777" w:rsidR="00B72214" w:rsidRPr="00E621EF" w:rsidRDefault="00B72214" w:rsidP="00B72214">
      <w:pPr>
        <w:shd w:val="clear" w:color="auto" w:fill="FFFFFF"/>
        <w:spacing w:before="120" w:after="120"/>
        <w:ind w:firstLine="720"/>
        <w:jc w:val="both"/>
        <w:rPr>
          <w:lang w:val="de-DE"/>
        </w:rPr>
      </w:pPr>
      <w:r w:rsidRPr="00E621EF">
        <w:rPr>
          <w:lang w:val="de-DE"/>
        </w:rPr>
        <w:t>a) Lộ trình 1: Từ 06 giờ 00 phút đến 18 giờ 00 phút hàng ngày;</w:t>
      </w:r>
    </w:p>
    <w:p w14:paraId="530642F2" w14:textId="77777777" w:rsidR="00B72214" w:rsidRPr="00E621EF" w:rsidRDefault="00B72214" w:rsidP="00B72214">
      <w:pPr>
        <w:shd w:val="clear" w:color="auto" w:fill="FFFFFF"/>
        <w:spacing w:before="120" w:after="120"/>
        <w:ind w:firstLine="720"/>
        <w:jc w:val="both"/>
        <w:rPr>
          <w:lang w:val="de-DE"/>
        </w:rPr>
      </w:pPr>
      <w:r w:rsidRPr="00E621EF">
        <w:rPr>
          <w:lang w:val="de-DE"/>
        </w:rPr>
        <w:t>b) Lộ trình 2: Từ 06 giờ 00 phút đến 23 giờ 00 phút hàng ngày.</w:t>
      </w:r>
    </w:p>
    <w:p w14:paraId="324329F6" w14:textId="77777777" w:rsidR="00B72214" w:rsidRPr="00E621EF" w:rsidRDefault="00B72214" w:rsidP="00B72214">
      <w:pPr>
        <w:shd w:val="clear" w:color="auto" w:fill="FFFFFF"/>
        <w:spacing w:before="120" w:after="120"/>
        <w:ind w:firstLine="720"/>
        <w:jc w:val="both"/>
        <w:rPr>
          <w:lang w:val="de-DE"/>
        </w:rPr>
      </w:pPr>
    </w:p>
    <w:p w14:paraId="55AD995C" w14:textId="77777777" w:rsidR="00B72214" w:rsidRPr="00E621EF" w:rsidRDefault="00B72214" w:rsidP="00B72214">
      <w:pPr>
        <w:widowControl w:val="0"/>
        <w:autoSpaceDE w:val="0"/>
        <w:autoSpaceDN w:val="0"/>
        <w:adjustRightInd w:val="0"/>
        <w:spacing w:before="120" w:after="120"/>
        <w:ind w:firstLine="720"/>
        <w:jc w:val="both"/>
        <w:rPr>
          <w:b/>
          <w:bCs/>
          <w:lang w:val="it-IT"/>
        </w:rPr>
      </w:pPr>
      <w:r w:rsidRPr="00E621EF">
        <w:rPr>
          <w:b/>
          <w:bCs/>
          <w:lang w:val="it-IT"/>
        </w:rPr>
        <w:lastRenderedPageBreak/>
        <w:t>Điều 4. Trách nhiệm của các cấp, các ngành</w:t>
      </w:r>
    </w:p>
    <w:p w14:paraId="7FE133D6" w14:textId="77777777" w:rsidR="00B72214" w:rsidRPr="00E621EF" w:rsidRDefault="00B72214" w:rsidP="00B72214">
      <w:pPr>
        <w:widowControl w:val="0"/>
        <w:autoSpaceDE w:val="0"/>
        <w:autoSpaceDN w:val="0"/>
        <w:adjustRightInd w:val="0"/>
        <w:spacing w:before="120" w:after="120"/>
        <w:ind w:firstLine="720"/>
        <w:jc w:val="both"/>
        <w:rPr>
          <w:lang w:val="it-IT"/>
        </w:rPr>
      </w:pPr>
      <w:r w:rsidRPr="00E621EF">
        <w:rPr>
          <w:lang w:val="it-IT"/>
        </w:rPr>
        <w:t>1. Đơn vị hoạt động thí điểm kinh doanh vận tải khách bằng xe bốn</w:t>
      </w:r>
      <w:r w:rsidRPr="00E621EF">
        <w:rPr>
          <w:lang w:val="de-DE"/>
        </w:rPr>
        <w:t xml:space="preserve"> bánh chạy năng lượng điện hoặc động cơ xăng phục vụ chở khách tham quan, du lịch trong khu vực hạn chế</w:t>
      </w:r>
      <w:r>
        <w:rPr>
          <w:lang w:val="de-DE"/>
        </w:rPr>
        <w:t>:</w:t>
      </w:r>
    </w:p>
    <w:p w14:paraId="7D8E9BA3" w14:textId="77777777" w:rsidR="00B72214" w:rsidRPr="00E621EF" w:rsidRDefault="00B72214" w:rsidP="00B72214">
      <w:pPr>
        <w:spacing w:before="120" w:after="120"/>
        <w:ind w:firstLine="720"/>
        <w:jc w:val="both"/>
        <w:rPr>
          <w:lang w:val="it-IT"/>
        </w:rPr>
      </w:pPr>
      <w:r w:rsidRPr="00E621EF">
        <w:rPr>
          <w:lang w:val="it-IT"/>
        </w:rPr>
        <w:t>a) Duy trì đảm bảo các điều kiện về phương tiện, người điều khiển phương tiện theo quy định tại Điều 18, Điều 19 và Điều 26 Thông tư 86/2014/TT-BGTVT ngày 31 tháng 12 năm 2014 của Bộ Giao thông vận tải quy định về điều kiện đối với xe chở người bốn bánh có gắn động cơ và người điều khiển tham gia giao thông trong phạm vi hạn chế;</w:t>
      </w:r>
    </w:p>
    <w:p w14:paraId="62F5C901" w14:textId="77777777" w:rsidR="00B72214" w:rsidRPr="00E621EF" w:rsidRDefault="00B72214" w:rsidP="00B72214">
      <w:pPr>
        <w:spacing w:before="120" w:after="120"/>
        <w:ind w:firstLine="720"/>
        <w:jc w:val="both"/>
        <w:rPr>
          <w:lang w:val="it-IT"/>
        </w:rPr>
      </w:pPr>
      <w:r w:rsidRPr="00E621EF">
        <w:rPr>
          <w:lang w:val="it-IT"/>
        </w:rPr>
        <w:t>b) Thực hiện nghiêm túc các quy định về phạm vi, tuyến đường và thời gian hoạt động được quy định tại Điều 3 và Điều 4 của quy định này;</w:t>
      </w:r>
    </w:p>
    <w:p w14:paraId="0A2D10E5" w14:textId="77777777" w:rsidR="00B72214" w:rsidRPr="00E621EF" w:rsidRDefault="00B72214" w:rsidP="00B72214">
      <w:pPr>
        <w:spacing w:before="120" w:after="120"/>
        <w:ind w:firstLine="720"/>
        <w:jc w:val="both"/>
        <w:rPr>
          <w:lang w:val="it-IT"/>
        </w:rPr>
      </w:pPr>
      <w:r w:rsidRPr="00E621EF">
        <w:rPr>
          <w:lang w:val="it-IT"/>
        </w:rPr>
        <w:t>c) Thực hiện lắp đặt đầy đủ các biển báo hiệu điểm dừng, đỗ xe tại các vị trí đã được chấp thuận theo đúng quy định;</w:t>
      </w:r>
    </w:p>
    <w:p w14:paraId="7DEDD962" w14:textId="77777777" w:rsidR="00B72214" w:rsidRPr="00E621EF" w:rsidRDefault="00B72214" w:rsidP="00B72214">
      <w:pPr>
        <w:spacing w:before="120" w:after="120"/>
        <w:ind w:firstLine="720"/>
        <w:jc w:val="both"/>
        <w:rPr>
          <w:lang w:val="it-IT"/>
        </w:rPr>
      </w:pPr>
      <w:r w:rsidRPr="00E621EF">
        <w:rPr>
          <w:lang w:val="it-IT"/>
        </w:rPr>
        <w:t>d) Xây dựng nội quy hoạt động, trang bị đồng phục và thẻ tên cho lái xe; tổ chức triển khai đến lái xe của đơn vị thực hiện Quy định này;</w:t>
      </w:r>
    </w:p>
    <w:p w14:paraId="28B98DA6" w14:textId="77777777" w:rsidR="00B72214" w:rsidRPr="00E621EF" w:rsidRDefault="00B72214" w:rsidP="00B72214">
      <w:pPr>
        <w:spacing w:before="120" w:after="120"/>
        <w:ind w:firstLine="720"/>
        <w:jc w:val="both"/>
        <w:rPr>
          <w:lang w:val="it-IT"/>
        </w:rPr>
      </w:pPr>
      <w:r w:rsidRPr="00E621EF">
        <w:rPr>
          <w:lang w:val="it-IT"/>
        </w:rPr>
        <w:t>đ) Chịu trách nhiệm khi lái xe điều khiển phương tiện hoạt động không đúng phạm vi, tuyến đường và thời gian theo quy định này;</w:t>
      </w:r>
    </w:p>
    <w:p w14:paraId="717BD552" w14:textId="77777777" w:rsidR="00B72214" w:rsidRPr="003E3B62" w:rsidRDefault="00B72214" w:rsidP="00B72214">
      <w:pPr>
        <w:spacing w:before="120" w:after="120"/>
        <w:ind w:firstLine="720"/>
        <w:jc w:val="both"/>
        <w:rPr>
          <w:lang w:val="it-IT"/>
        </w:rPr>
      </w:pPr>
      <w:r w:rsidRPr="003E3B62">
        <w:rPr>
          <w:shd w:val="clear" w:color="auto" w:fill="FFFFFF"/>
          <w:lang w:val="it-IT"/>
        </w:rPr>
        <w:t>e) Lập danh sách xe chở người bốn bánh và lái xe gửi Sở Giao thông vận tải, UBND huyện, thành phố nơi hoạt động để theo dõi, quản lý;</w:t>
      </w:r>
    </w:p>
    <w:p w14:paraId="36B39796" w14:textId="77777777" w:rsidR="00B72214" w:rsidRPr="003E3B62" w:rsidRDefault="00B72214" w:rsidP="00B72214">
      <w:pPr>
        <w:pStyle w:val="NormalWeb"/>
        <w:shd w:val="clear" w:color="auto" w:fill="FFFFFF"/>
        <w:spacing w:before="120" w:beforeAutospacing="0" w:after="120" w:afterAutospacing="0"/>
        <w:ind w:firstLine="720"/>
        <w:jc w:val="both"/>
        <w:rPr>
          <w:sz w:val="28"/>
          <w:szCs w:val="28"/>
          <w:lang w:val="it-IT"/>
        </w:rPr>
      </w:pPr>
      <w:r w:rsidRPr="003E3B62">
        <w:rPr>
          <w:sz w:val="28"/>
          <w:szCs w:val="28"/>
          <w:lang w:val="it-IT"/>
        </w:rPr>
        <w:t>g) Thực hiện kê khai giá cước, phát hành vé theo quy định và niêm yết giá cước trên xe tại vị trí dễ quan sát.</w:t>
      </w:r>
    </w:p>
    <w:p w14:paraId="22CB2571" w14:textId="77777777" w:rsidR="00B72214" w:rsidRPr="003E3B62" w:rsidRDefault="00B72214" w:rsidP="00B72214">
      <w:pPr>
        <w:spacing w:before="120" w:after="120"/>
        <w:ind w:firstLine="720"/>
        <w:jc w:val="both"/>
        <w:rPr>
          <w:lang w:val="it-IT"/>
        </w:rPr>
      </w:pPr>
      <w:r w:rsidRPr="003E3B62">
        <w:rPr>
          <w:lang w:val="it-IT"/>
        </w:rPr>
        <w:t>2. Ủy ban nhân dân thành phố Hà Giang, Ủy ban nhân dân huyện Đồng Văn</w:t>
      </w:r>
      <w:r>
        <w:rPr>
          <w:lang w:val="it-IT"/>
        </w:rPr>
        <w:t>:</w:t>
      </w:r>
    </w:p>
    <w:p w14:paraId="6668329F" w14:textId="77777777" w:rsidR="00B72214" w:rsidRPr="003E3B62" w:rsidRDefault="00B72214" w:rsidP="00B72214">
      <w:pPr>
        <w:spacing w:before="120" w:after="120"/>
        <w:ind w:firstLine="720"/>
        <w:jc w:val="both"/>
        <w:rPr>
          <w:lang w:val="it-IT"/>
        </w:rPr>
      </w:pPr>
      <w:r w:rsidRPr="003E3B62">
        <w:rPr>
          <w:lang w:val="it-IT"/>
        </w:rPr>
        <w:t>a) Tuyên truyền, phổ biến, quán triệt Quy định này đến mọi tổ chức, cá nhân kinh doanh vận tải khách bằng xe chở người bốn bánh có gắn động cơ trên địa bàn;</w:t>
      </w:r>
    </w:p>
    <w:p w14:paraId="466ADE0B" w14:textId="77777777" w:rsidR="00B72214" w:rsidRPr="003E3B62" w:rsidRDefault="00B72214" w:rsidP="00B72214">
      <w:pPr>
        <w:spacing w:before="120" w:after="120"/>
        <w:ind w:firstLine="720"/>
        <w:jc w:val="both"/>
        <w:rPr>
          <w:lang w:val="it-IT"/>
        </w:rPr>
      </w:pPr>
      <w:r w:rsidRPr="003E3B62">
        <w:rPr>
          <w:lang w:val="it-IT"/>
        </w:rPr>
        <w:t>b) Căn cứ tình hình thực tế đảm bảo an toàn giao thông tại địa phương, thống nhất với Sở Giao thông vận tải và Công an tỉnh các điểm dừng, đỗ xe chở người bốn bánh có gắn động cơ và lắp đặt các biển báo theo quy định;</w:t>
      </w:r>
    </w:p>
    <w:p w14:paraId="0CD53580" w14:textId="73349175" w:rsidR="00B72214" w:rsidRPr="003E3B62" w:rsidRDefault="00B72214" w:rsidP="00B72214">
      <w:pPr>
        <w:spacing w:before="120" w:after="120"/>
        <w:ind w:firstLine="720"/>
        <w:jc w:val="both"/>
        <w:rPr>
          <w:lang w:val="it-IT"/>
        </w:rPr>
      </w:pPr>
      <w:r w:rsidRPr="003E3B62">
        <w:rPr>
          <w:lang w:val="it-IT"/>
        </w:rPr>
        <w:t xml:space="preserve">c) Chủ trì, phối hợp với Công an tỉnh và Sở Giao thông vận tải theo dõi, xử lý các vi phạm; đề xuất, tổ chức thực hiện các biện pháp để quản lý hoạt động của xe chở người bốn bánh có gắn động cơ nhằm hạn chế tai nạn giao thông, giám sát chặt chẽ việc thực hiện Quy định này, có biện pháp ngăn chặn không để phát sinh thêm xe ngoài số lượng xe đã được </w:t>
      </w:r>
      <w:r w:rsidR="005D069F">
        <w:rPr>
          <w:lang w:val="it-IT"/>
        </w:rPr>
        <w:t>Ủy ban nhân dân tỉnh</w:t>
      </w:r>
      <w:r w:rsidRPr="003E3B62">
        <w:rPr>
          <w:lang w:val="it-IT"/>
        </w:rPr>
        <w:t xml:space="preserve"> phê duyệt tại Quyết định số 2644/QĐ-UBND ngày 03</w:t>
      </w:r>
      <w:r w:rsidR="005D069F">
        <w:rPr>
          <w:lang w:val="it-IT"/>
        </w:rPr>
        <w:t xml:space="preserve"> tháng </w:t>
      </w:r>
      <w:r w:rsidRPr="003E3B62">
        <w:rPr>
          <w:lang w:val="it-IT"/>
        </w:rPr>
        <w:t>12</w:t>
      </w:r>
      <w:r w:rsidR="005D069F">
        <w:rPr>
          <w:lang w:val="it-IT"/>
        </w:rPr>
        <w:t xml:space="preserve"> năm </w:t>
      </w:r>
      <w:r w:rsidRPr="003E3B62">
        <w:rPr>
          <w:lang w:val="it-IT"/>
        </w:rPr>
        <w:t>2018;</w:t>
      </w:r>
    </w:p>
    <w:p w14:paraId="6A721962" w14:textId="77777777" w:rsidR="00B72214" w:rsidRPr="003E3B62" w:rsidRDefault="00B72214" w:rsidP="00B72214">
      <w:pPr>
        <w:spacing w:before="120" w:after="120"/>
        <w:ind w:firstLine="720"/>
        <w:jc w:val="both"/>
        <w:rPr>
          <w:lang w:val="it-IT"/>
        </w:rPr>
      </w:pPr>
      <w:r w:rsidRPr="003E3B62">
        <w:rPr>
          <w:lang w:val="it-IT"/>
        </w:rPr>
        <w:t>d) Chủ trì, phối hợp với Sở Văn hóa, Thể thao và Du lịch tập huấn văn hóa giao tiếp, ứng xử; tâm lý và phòng tục tập quán của khách du lịch; kiến thức tiếng Anh cho đội ngũ lái xe và nhân viên phục vụ của đơn vị được phép hoạt động chở khách du lịch bằng xe chở người bốn bánh có gắn động cơ;</w:t>
      </w:r>
    </w:p>
    <w:p w14:paraId="3644B30C" w14:textId="77777777" w:rsidR="00B72214" w:rsidRPr="003E3B62" w:rsidRDefault="00B72214" w:rsidP="00B72214">
      <w:pPr>
        <w:pStyle w:val="NormalWeb"/>
        <w:shd w:val="clear" w:color="auto" w:fill="FFFFFF"/>
        <w:spacing w:before="120" w:beforeAutospacing="0" w:after="120" w:afterAutospacing="0"/>
        <w:ind w:firstLine="720"/>
        <w:jc w:val="both"/>
        <w:rPr>
          <w:sz w:val="28"/>
          <w:szCs w:val="28"/>
          <w:lang w:val="it-IT"/>
        </w:rPr>
      </w:pPr>
      <w:r w:rsidRPr="003E3B62">
        <w:rPr>
          <w:sz w:val="28"/>
          <w:szCs w:val="28"/>
          <w:lang w:val="it-IT"/>
        </w:rPr>
        <w:lastRenderedPageBreak/>
        <w:t>đ) Sau 06 tháng thực hiện, đánh giá kết quả thực hiện thí điểm báo cáo về Sở Giao thông vận tải để tổ chức sơ kết, đánh giá kết quả thực hiện báo cáo Ủy ban nhân dân tỉnh xem xét kế hoạch triển khai trong thời gian tiếp theo. Định kỳ ngày 25 tháng 12 hàng năm báo cáo kết quả triển khai thí điểm về Sở Giao thông vận tải để tổng hợp báo cáo Bộ Giao thông vận tải.</w:t>
      </w:r>
    </w:p>
    <w:p w14:paraId="0495A329" w14:textId="77777777" w:rsidR="00B72214" w:rsidRPr="003E3B62" w:rsidRDefault="00B72214" w:rsidP="00B72214">
      <w:pPr>
        <w:spacing w:before="120" w:after="120"/>
        <w:ind w:firstLine="720"/>
        <w:jc w:val="both"/>
        <w:rPr>
          <w:lang w:val="it-IT"/>
        </w:rPr>
      </w:pPr>
      <w:r w:rsidRPr="003E3B62">
        <w:rPr>
          <w:lang w:val="it-IT"/>
        </w:rPr>
        <w:t>3. Sở Giao thông vận tải</w:t>
      </w:r>
      <w:r>
        <w:rPr>
          <w:lang w:val="it-IT"/>
        </w:rPr>
        <w:t>:</w:t>
      </w:r>
    </w:p>
    <w:p w14:paraId="7BA12087" w14:textId="77777777" w:rsidR="00B72214" w:rsidRPr="003E3B62" w:rsidRDefault="00B72214" w:rsidP="00B72214">
      <w:pPr>
        <w:pStyle w:val="NormalWeb"/>
        <w:shd w:val="clear" w:color="auto" w:fill="FFFFFF"/>
        <w:spacing w:before="120" w:beforeAutospacing="0" w:after="120" w:afterAutospacing="0"/>
        <w:ind w:firstLine="720"/>
        <w:jc w:val="both"/>
        <w:rPr>
          <w:sz w:val="28"/>
          <w:szCs w:val="28"/>
          <w:lang w:val="it-IT"/>
        </w:rPr>
      </w:pPr>
      <w:r w:rsidRPr="003E3B62">
        <w:rPr>
          <w:sz w:val="28"/>
          <w:szCs w:val="28"/>
          <w:lang w:val="it-IT"/>
        </w:rPr>
        <w:t>a) Phối hợp với các đơn vị liên quan hướng dẫn, tuyên truyền, triển khai thực hiện nội dung của quy định này;</w:t>
      </w:r>
    </w:p>
    <w:p w14:paraId="6F69C391" w14:textId="77777777" w:rsidR="00B72214" w:rsidRPr="003E3B62" w:rsidRDefault="00B72214" w:rsidP="00B72214">
      <w:pPr>
        <w:pStyle w:val="NormalWeb"/>
        <w:shd w:val="clear" w:color="auto" w:fill="FFFFFF"/>
        <w:spacing w:before="120" w:beforeAutospacing="0" w:after="120" w:afterAutospacing="0"/>
        <w:ind w:firstLine="720"/>
        <w:jc w:val="both"/>
        <w:rPr>
          <w:sz w:val="28"/>
          <w:szCs w:val="28"/>
          <w:lang w:val="it-IT"/>
        </w:rPr>
      </w:pPr>
      <w:r w:rsidRPr="003E3B62">
        <w:rPr>
          <w:sz w:val="28"/>
          <w:szCs w:val="28"/>
          <w:lang w:val="it-IT"/>
        </w:rPr>
        <w:t>b) Chỉ đạo lực lượng thanh tra, kiểm tra việc thực hiện các quy định về hoạt động kinh doanh vận tải, dịch vụ vận tải bằng xe chở người bốn bánh có gắn động cơ, người điều khiển phương tiện theo quy định của Pháp luật;</w:t>
      </w:r>
    </w:p>
    <w:p w14:paraId="47807A80" w14:textId="77777777" w:rsidR="00B72214" w:rsidRPr="003E3B62" w:rsidRDefault="00B72214" w:rsidP="00B72214">
      <w:pPr>
        <w:pStyle w:val="NormalWeb"/>
        <w:shd w:val="clear" w:color="auto" w:fill="FFFFFF"/>
        <w:spacing w:before="120" w:beforeAutospacing="0" w:after="120" w:afterAutospacing="0"/>
        <w:ind w:firstLine="720"/>
        <w:jc w:val="both"/>
        <w:rPr>
          <w:sz w:val="28"/>
          <w:szCs w:val="28"/>
          <w:lang w:val="it-IT"/>
        </w:rPr>
      </w:pPr>
      <w:r w:rsidRPr="003E3B62">
        <w:rPr>
          <w:sz w:val="28"/>
          <w:szCs w:val="28"/>
          <w:lang w:val="it-IT"/>
        </w:rPr>
        <w:t>c) Chỉ đạo việc kiểm tra an toàn kỹ thuật, mỹ thuật và bảo vệ môi trường đối với xe chở người bốn bánh có gắn động cơ tham gia hoạt động trong phạm vi hạn chế;</w:t>
      </w:r>
    </w:p>
    <w:p w14:paraId="26E85ED6" w14:textId="77777777" w:rsidR="00B72214" w:rsidRPr="003E3B62" w:rsidRDefault="00B72214" w:rsidP="00B72214">
      <w:pPr>
        <w:pStyle w:val="NormalWeb"/>
        <w:shd w:val="clear" w:color="auto" w:fill="FFFFFF"/>
        <w:spacing w:before="120" w:beforeAutospacing="0" w:after="120" w:afterAutospacing="0"/>
        <w:ind w:firstLine="720"/>
        <w:jc w:val="both"/>
        <w:rPr>
          <w:sz w:val="28"/>
          <w:szCs w:val="28"/>
          <w:lang w:val="it-IT"/>
        </w:rPr>
      </w:pPr>
      <w:r w:rsidRPr="003E3B62">
        <w:rPr>
          <w:sz w:val="28"/>
          <w:szCs w:val="28"/>
          <w:lang w:val="it-IT"/>
        </w:rPr>
        <w:t>d) Phối hợp với Công an tỉnh theo dõi, xử lý các vi phạm; đề xuất, tổ chức thực hiện các biện pháp để quản lý hoạt động nhằm hạn chế tai nạn giao thông, giám sát thực hiện Quy định này;</w:t>
      </w:r>
    </w:p>
    <w:p w14:paraId="3B8B0585" w14:textId="77777777" w:rsidR="00B72214" w:rsidRPr="003E3B62" w:rsidRDefault="00B72214" w:rsidP="00B72214">
      <w:pPr>
        <w:pStyle w:val="NormalWeb"/>
        <w:shd w:val="clear" w:color="auto" w:fill="FFFFFF"/>
        <w:spacing w:before="120" w:beforeAutospacing="0" w:after="120" w:afterAutospacing="0"/>
        <w:ind w:firstLine="720"/>
        <w:jc w:val="both"/>
        <w:rPr>
          <w:sz w:val="28"/>
          <w:szCs w:val="28"/>
          <w:lang w:val="it-IT"/>
        </w:rPr>
      </w:pPr>
      <w:r w:rsidRPr="003E3B62">
        <w:rPr>
          <w:sz w:val="28"/>
          <w:szCs w:val="28"/>
          <w:lang w:val="it-IT"/>
        </w:rPr>
        <w:t>đ) Chủ trì, phối hợp với các đơn vị có liên quan đề xuất Ủy ban nhân dân tỉnh điều chỉnh tuyến đường, thời gian hoạt động của xe chở người bốn bánh có gắn động cơ phù hợp với phát triển giao thông của tỉnh;</w:t>
      </w:r>
    </w:p>
    <w:p w14:paraId="5F5F879F" w14:textId="77777777" w:rsidR="00B72214" w:rsidRPr="003E3B62" w:rsidRDefault="00B72214" w:rsidP="00B72214">
      <w:pPr>
        <w:pStyle w:val="NormalWeb"/>
        <w:shd w:val="clear" w:color="auto" w:fill="FFFFFF"/>
        <w:spacing w:before="120" w:beforeAutospacing="0" w:after="120" w:afterAutospacing="0"/>
        <w:ind w:firstLine="720"/>
        <w:jc w:val="both"/>
        <w:rPr>
          <w:sz w:val="28"/>
          <w:szCs w:val="28"/>
          <w:lang w:val="it-IT"/>
        </w:rPr>
      </w:pPr>
      <w:r w:rsidRPr="003E3B62">
        <w:rPr>
          <w:sz w:val="28"/>
          <w:szCs w:val="28"/>
          <w:lang w:val="it-IT"/>
        </w:rPr>
        <w:t>e) Tiếp nhận bản kê khai giá cước; hướng dẫn cho các đơn vị kinh doanh trong việc thực hiện kê khai, niêm yết giá cước theo quy định;</w:t>
      </w:r>
    </w:p>
    <w:p w14:paraId="6EE2C376" w14:textId="77777777" w:rsidR="00B72214" w:rsidRPr="003E3B62" w:rsidRDefault="00B72214" w:rsidP="00B72214">
      <w:pPr>
        <w:pStyle w:val="NormalWeb"/>
        <w:shd w:val="clear" w:color="auto" w:fill="FFFFFF"/>
        <w:spacing w:before="120" w:beforeAutospacing="0" w:after="120" w:afterAutospacing="0"/>
        <w:ind w:firstLine="720"/>
        <w:jc w:val="both"/>
        <w:rPr>
          <w:sz w:val="28"/>
          <w:szCs w:val="28"/>
        </w:rPr>
      </w:pPr>
      <w:r w:rsidRPr="003E3B62">
        <w:rPr>
          <w:sz w:val="28"/>
          <w:szCs w:val="28"/>
          <w:lang w:val="it-IT"/>
        </w:rPr>
        <w:t xml:space="preserve">g) Sau 06 tháng thực hiện, tổ chức sơ kết, đánh giá kết quả thực hiện thí điểm báo cáo Ủy ban nhân dân tỉnh xem xét kế hoạch triển khai trong thời gian tiếp theo. </w:t>
      </w:r>
      <w:r w:rsidRPr="003E3B62">
        <w:rPr>
          <w:sz w:val="28"/>
          <w:szCs w:val="28"/>
        </w:rPr>
        <w:t>Định kỳ ngày 25 tháng 12 hàng năm báo cáo kết quả triển khai thí điểm về Bộ Giao thông vận tải để tổng hợp báo cáo Thủ tướng Chính phủ.</w:t>
      </w:r>
    </w:p>
    <w:p w14:paraId="0C718ADE" w14:textId="77777777" w:rsidR="00B72214" w:rsidRPr="003E3B62" w:rsidRDefault="00B72214" w:rsidP="00B72214">
      <w:pPr>
        <w:spacing w:before="120" w:after="120"/>
        <w:ind w:firstLine="720"/>
        <w:jc w:val="both"/>
        <w:rPr>
          <w:lang w:val="it-IT"/>
        </w:rPr>
      </w:pPr>
      <w:r w:rsidRPr="003E3B62">
        <w:rPr>
          <w:lang w:val="it-IT"/>
        </w:rPr>
        <w:t>4. Công an tỉnh</w:t>
      </w:r>
      <w:r>
        <w:rPr>
          <w:lang w:val="it-IT"/>
        </w:rPr>
        <w:t>:</w:t>
      </w:r>
    </w:p>
    <w:p w14:paraId="7AE92A01" w14:textId="77777777" w:rsidR="00B72214" w:rsidRPr="003E3B62" w:rsidRDefault="00B72214" w:rsidP="00B72214">
      <w:pPr>
        <w:pStyle w:val="NormalWeb"/>
        <w:shd w:val="clear" w:color="auto" w:fill="FFFFFF"/>
        <w:spacing w:before="120" w:beforeAutospacing="0" w:after="120" w:afterAutospacing="0"/>
        <w:ind w:firstLine="720"/>
        <w:jc w:val="both"/>
        <w:rPr>
          <w:sz w:val="28"/>
          <w:szCs w:val="28"/>
          <w:lang w:val="it-IT"/>
        </w:rPr>
      </w:pPr>
      <w:r w:rsidRPr="003E3B62">
        <w:rPr>
          <w:sz w:val="28"/>
          <w:szCs w:val="28"/>
          <w:lang w:val="it-IT"/>
        </w:rPr>
        <w:t>a) Tổ chức, hướng dẫn đăng ký cấp và thu hồi Giấy chứng nhận đăng ký, biển số xe chở người bốn bánh có gắn động cơ theo đúng quy định;</w:t>
      </w:r>
    </w:p>
    <w:p w14:paraId="5DFD73E1" w14:textId="77777777" w:rsidR="00B72214" w:rsidRPr="003E3B62" w:rsidRDefault="00B72214" w:rsidP="00B72214">
      <w:pPr>
        <w:pStyle w:val="NormalWeb"/>
        <w:shd w:val="clear" w:color="auto" w:fill="FFFFFF"/>
        <w:spacing w:before="120" w:beforeAutospacing="0" w:after="120" w:afterAutospacing="0"/>
        <w:ind w:firstLine="720"/>
        <w:jc w:val="both"/>
        <w:rPr>
          <w:sz w:val="28"/>
          <w:szCs w:val="28"/>
          <w:lang w:val="it-IT"/>
        </w:rPr>
      </w:pPr>
      <w:r w:rsidRPr="003E3B62">
        <w:rPr>
          <w:sz w:val="28"/>
          <w:szCs w:val="28"/>
          <w:lang w:val="it-IT"/>
        </w:rPr>
        <w:t>b) Kiểm tra xử lý các trường hợp vi phạm trật tự an toàn giao thông theo quy định của Pháp luật và tại Quy định này.</w:t>
      </w:r>
    </w:p>
    <w:p w14:paraId="5F5360F8" w14:textId="77777777" w:rsidR="00B72214" w:rsidRPr="003E3B62" w:rsidRDefault="00B72214" w:rsidP="00B72214">
      <w:pPr>
        <w:pStyle w:val="NormalWeb"/>
        <w:shd w:val="clear" w:color="auto" w:fill="FFFFFF"/>
        <w:spacing w:before="120" w:beforeAutospacing="0" w:after="120" w:afterAutospacing="0"/>
        <w:ind w:firstLine="720"/>
        <w:jc w:val="both"/>
        <w:rPr>
          <w:sz w:val="28"/>
          <w:szCs w:val="28"/>
          <w:lang w:val="it-IT"/>
        </w:rPr>
      </w:pPr>
      <w:r w:rsidRPr="003E3B62">
        <w:rPr>
          <w:bCs/>
          <w:sz w:val="28"/>
          <w:szCs w:val="28"/>
          <w:lang w:val="it-IT"/>
        </w:rPr>
        <w:t>5. Sở Tài chính</w:t>
      </w:r>
      <w:r>
        <w:rPr>
          <w:bCs/>
          <w:sz w:val="28"/>
          <w:szCs w:val="28"/>
          <w:lang w:val="it-IT"/>
        </w:rPr>
        <w:t>:</w:t>
      </w:r>
    </w:p>
    <w:p w14:paraId="1CBBE8F5" w14:textId="77777777" w:rsidR="00B72214" w:rsidRPr="003E3B62" w:rsidRDefault="00B72214" w:rsidP="00B72214">
      <w:pPr>
        <w:pStyle w:val="NormalWeb"/>
        <w:shd w:val="clear" w:color="auto" w:fill="FFFFFF"/>
        <w:spacing w:before="120" w:beforeAutospacing="0" w:after="120" w:afterAutospacing="0"/>
        <w:ind w:firstLine="720"/>
        <w:jc w:val="both"/>
        <w:rPr>
          <w:sz w:val="28"/>
          <w:szCs w:val="28"/>
          <w:lang w:val="it-IT"/>
        </w:rPr>
      </w:pPr>
      <w:r w:rsidRPr="003E3B62">
        <w:rPr>
          <w:sz w:val="28"/>
          <w:szCs w:val="28"/>
          <w:lang w:val="it-IT"/>
        </w:rPr>
        <w:t>Phối hợp với các ngành có liên quan thực hiện chức năng quản lý nhà nước về phí, giá theo quy định của Pháp luật.</w:t>
      </w:r>
    </w:p>
    <w:p w14:paraId="6FE4B0D4" w14:textId="77777777" w:rsidR="00B72214" w:rsidRPr="003E3B62" w:rsidRDefault="00B72214" w:rsidP="00B72214">
      <w:pPr>
        <w:pStyle w:val="NormalWeb"/>
        <w:shd w:val="clear" w:color="auto" w:fill="FFFFFF"/>
        <w:spacing w:before="120" w:beforeAutospacing="0" w:after="120" w:afterAutospacing="0"/>
        <w:ind w:firstLine="720"/>
        <w:jc w:val="both"/>
        <w:rPr>
          <w:sz w:val="28"/>
          <w:szCs w:val="28"/>
          <w:lang w:val="it-IT"/>
        </w:rPr>
      </w:pPr>
      <w:r w:rsidRPr="003E3B62">
        <w:rPr>
          <w:bCs/>
          <w:sz w:val="28"/>
          <w:szCs w:val="28"/>
          <w:lang w:val="it-IT"/>
        </w:rPr>
        <w:t>6. Sở Văn hóa, Thể thao và Du lịch</w:t>
      </w:r>
      <w:r>
        <w:rPr>
          <w:bCs/>
          <w:sz w:val="28"/>
          <w:szCs w:val="28"/>
          <w:lang w:val="it-IT"/>
        </w:rPr>
        <w:t>:</w:t>
      </w:r>
    </w:p>
    <w:p w14:paraId="3360AD34" w14:textId="77777777" w:rsidR="00B72214" w:rsidRPr="003E3B62" w:rsidRDefault="00B72214" w:rsidP="00B72214">
      <w:pPr>
        <w:pStyle w:val="NormalWeb"/>
        <w:shd w:val="clear" w:color="auto" w:fill="FFFFFF"/>
        <w:spacing w:before="120" w:beforeAutospacing="0" w:after="120" w:afterAutospacing="0"/>
        <w:ind w:firstLine="720"/>
        <w:jc w:val="both"/>
        <w:rPr>
          <w:sz w:val="28"/>
          <w:szCs w:val="28"/>
          <w:lang w:val="it-IT"/>
        </w:rPr>
      </w:pPr>
      <w:r w:rsidRPr="003E3B62">
        <w:rPr>
          <w:sz w:val="28"/>
          <w:szCs w:val="28"/>
          <w:lang w:val="it-IT"/>
        </w:rPr>
        <w:t>a) Thông tin đến các đơn vị lữ hành về loại hình hoạt động vận chuyển hành khách bằng xe bốn bánh có gắn động cơ và khuyến cáo du khách không yêu cầu xe đi ngoài phạm vi các tuyến đường được phép hoạt động;</w:t>
      </w:r>
    </w:p>
    <w:p w14:paraId="1EE164DB" w14:textId="77777777" w:rsidR="00B72214" w:rsidRPr="003E3B62" w:rsidRDefault="00B72214" w:rsidP="00B72214">
      <w:pPr>
        <w:pStyle w:val="NormalWeb"/>
        <w:shd w:val="clear" w:color="auto" w:fill="FFFFFF"/>
        <w:spacing w:before="120" w:beforeAutospacing="0" w:after="120" w:afterAutospacing="0"/>
        <w:ind w:firstLine="720"/>
        <w:jc w:val="both"/>
        <w:rPr>
          <w:sz w:val="28"/>
          <w:szCs w:val="28"/>
          <w:lang w:val="it-IT"/>
        </w:rPr>
      </w:pPr>
      <w:r w:rsidRPr="003E3B62">
        <w:rPr>
          <w:sz w:val="28"/>
          <w:szCs w:val="28"/>
          <w:lang w:val="it-IT"/>
        </w:rPr>
        <w:lastRenderedPageBreak/>
        <w:t>b) Mở lớp tập huấn nghiệp vụ du lịch cho đội ngũ lái xe của các đơn vị được phép thí điểm kinh doanh vận chuyển khách du lịch bằng xe chở người bốn bánh có gắn động cơ. Các quy định liên quan về tập huấn và cấp Giấy chứng nhận tập huấn nghiệp vụ du lịch cho lái xe thực hiện theo Điều 16 Thông tư liên tịch số 19/2015/TTLT-BGTVT-BVHTTDL ngày 05 tháng 5 năm 2015.</w:t>
      </w:r>
    </w:p>
    <w:p w14:paraId="47E6EB8B" w14:textId="77777777" w:rsidR="00B72214" w:rsidRPr="003E3B62" w:rsidRDefault="00B72214" w:rsidP="00B72214">
      <w:pPr>
        <w:pStyle w:val="NormalWeb"/>
        <w:shd w:val="clear" w:color="auto" w:fill="FFFFFF"/>
        <w:spacing w:before="120" w:beforeAutospacing="0" w:after="120" w:afterAutospacing="0"/>
        <w:ind w:firstLine="720"/>
        <w:jc w:val="both"/>
        <w:rPr>
          <w:b/>
          <w:bCs/>
          <w:sz w:val="28"/>
          <w:szCs w:val="28"/>
          <w:lang w:val="it-IT"/>
        </w:rPr>
      </w:pPr>
      <w:r w:rsidRPr="003E3B62">
        <w:rPr>
          <w:b/>
          <w:bCs/>
          <w:sz w:val="28"/>
          <w:szCs w:val="28"/>
          <w:lang w:val="it-IT"/>
        </w:rPr>
        <w:t>Điều 5. Hiệu lực thi hành</w:t>
      </w:r>
    </w:p>
    <w:p w14:paraId="00E70001" w14:textId="77777777" w:rsidR="00B72214" w:rsidRPr="003E3B62" w:rsidRDefault="00B72214" w:rsidP="00B72214">
      <w:pPr>
        <w:pStyle w:val="NormalWeb"/>
        <w:shd w:val="clear" w:color="auto" w:fill="FFFFFF"/>
        <w:spacing w:before="120" w:beforeAutospacing="0" w:after="120" w:afterAutospacing="0"/>
        <w:ind w:firstLine="720"/>
        <w:jc w:val="both"/>
        <w:rPr>
          <w:sz w:val="28"/>
          <w:szCs w:val="28"/>
          <w:lang w:val="it-IT"/>
        </w:rPr>
      </w:pPr>
      <w:r w:rsidRPr="003E3B62">
        <w:rPr>
          <w:sz w:val="28"/>
          <w:szCs w:val="28"/>
          <w:lang w:val="it-IT"/>
        </w:rPr>
        <w:t>Quyết định này có hiệu lực thi hành kể từ ngày 25 tháng 9 năm 2019.</w:t>
      </w:r>
    </w:p>
    <w:p w14:paraId="38F7C4EF" w14:textId="77777777" w:rsidR="00B72214" w:rsidRPr="003E3B62" w:rsidRDefault="00B72214" w:rsidP="00B72214">
      <w:pPr>
        <w:pStyle w:val="NormalWeb"/>
        <w:shd w:val="clear" w:color="auto" w:fill="FFFFFF"/>
        <w:spacing w:before="120" w:beforeAutospacing="0" w:after="120" w:afterAutospacing="0"/>
        <w:ind w:firstLine="720"/>
        <w:jc w:val="both"/>
        <w:rPr>
          <w:b/>
          <w:bCs/>
          <w:sz w:val="28"/>
          <w:szCs w:val="28"/>
          <w:lang w:val="it-IT"/>
        </w:rPr>
      </w:pPr>
      <w:r w:rsidRPr="003E3B62">
        <w:rPr>
          <w:b/>
          <w:bCs/>
          <w:sz w:val="28"/>
          <w:szCs w:val="28"/>
          <w:lang w:val="it-IT"/>
        </w:rPr>
        <w:t>Điều 6. Tổ chức thực hiện</w:t>
      </w:r>
    </w:p>
    <w:p w14:paraId="144AE2DD" w14:textId="77777777" w:rsidR="00B72214" w:rsidRPr="003E3B62" w:rsidRDefault="00B72214" w:rsidP="00B72214">
      <w:pPr>
        <w:pStyle w:val="NormalWeb"/>
        <w:shd w:val="clear" w:color="auto" w:fill="FFFFFF"/>
        <w:spacing w:before="120" w:beforeAutospacing="0" w:after="240" w:afterAutospacing="0"/>
        <w:ind w:firstLine="720"/>
        <w:jc w:val="both"/>
        <w:rPr>
          <w:sz w:val="28"/>
          <w:szCs w:val="28"/>
          <w:lang w:val="it-IT"/>
        </w:rPr>
      </w:pPr>
      <w:r w:rsidRPr="003E3B62">
        <w:rPr>
          <w:sz w:val="28"/>
          <w:szCs w:val="28"/>
          <w:lang w:val="it-IT"/>
        </w:rPr>
        <w:t>Chánh Văn phòng Đoàn Đại biểu quốc hội, Hội đồng nhân dân và Ủy ban nhân dân tỉnh; Giám đốc các sở: Giao thông vận tải; Tài chính; Văn hóa, Thể thao và Du lịch; Giám đốc Công an tỉnh; Thủ trưởng các sở, ban, ngành; Chủ tịch Ủy ban nhân dân thành phố Hà Giang; Chủ tịch Ủy ban nhân dân huyện Đồng Văn và các tổ chức, cá nhân có liên quan chịu trách nhiệm thi hành Quyết định này./.</w:t>
      </w:r>
    </w:p>
    <w:tbl>
      <w:tblPr>
        <w:tblW w:w="9072" w:type="dxa"/>
        <w:tblCellSpacing w:w="0" w:type="dxa"/>
        <w:tblInd w:w="108" w:type="dxa"/>
        <w:shd w:val="clear" w:color="auto" w:fill="FFFFFF"/>
        <w:tblCellMar>
          <w:left w:w="0" w:type="dxa"/>
          <w:right w:w="0" w:type="dxa"/>
        </w:tblCellMar>
        <w:tblLook w:val="04A0" w:firstRow="1" w:lastRow="0" w:firstColumn="1" w:lastColumn="0" w:noHBand="0" w:noVBand="1"/>
      </w:tblPr>
      <w:tblGrid>
        <w:gridCol w:w="4570"/>
        <w:gridCol w:w="4502"/>
      </w:tblGrid>
      <w:tr w:rsidR="00B72214" w:rsidRPr="00DC24F0" w14:paraId="7F85B7A8" w14:textId="77777777" w:rsidTr="00EB15BD">
        <w:trPr>
          <w:tblCellSpacing w:w="0" w:type="dxa"/>
        </w:trPr>
        <w:tc>
          <w:tcPr>
            <w:tcW w:w="4570" w:type="dxa"/>
            <w:shd w:val="clear" w:color="auto" w:fill="FFFFFF"/>
            <w:tcMar>
              <w:top w:w="0" w:type="dxa"/>
              <w:left w:w="108" w:type="dxa"/>
              <w:bottom w:w="0" w:type="dxa"/>
              <w:right w:w="108" w:type="dxa"/>
            </w:tcMar>
            <w:hideMark/>
          </w:tcPr>
          <w:p w14:paraId="17EDF5A7" w14:textId="77777777" w:rsidR="00B72214" w:rsidRPr="00524939" w:rsidRDefault="00B72214" w:rsidP="00EB15BD">
            <w:pPr>
              <w:jc w:val="both"/>
              <w:rPr>
                <w:b/>
                <w:bCs/>
                <w:i/>
                <w:iCs/>
                <w:sz w:val="24"/>
                <w:szCs w:val="24"/>
                <w:lang w:val="it-IT"/>
              </w:rPr>
            </w:pPr>
            <w:r w:rsidRPr="00524939">
              <w:rPr>
                <w:b/>
                <w:bCs/>
                <w:i/>
                <w:iCs/>
                <w:sz w:val="24"/>
                <w:szCs w:val="24"/>
                <w:lang w:val="it-IT"/>
              </w:rPr>
              <w:t>Nơi nhận:</w:t>
            </w:r>
          </w:p>
          <w:p w14:paraId="1EF5D871" w14:textId="77777777" w:rsidR="00B72214" w:rsidRPr="00DC24F0" w:rsidRDefault="00B72214" w:rsidP="00EB15BD">
            <w:pPr>
              <w:jc w:val="both"/>
              <w:rPr>
                <w:sz w:val="22"/>
                <w:szCs w:val="22"/>
                <w:lang w:val="it-IT"/>
              </w:rPr>
            </w:pPr>
            <w:r w:rsidRPr="00DC24F0">
              <w:rPr>
                <w:sz w:val="22"/>
                <w:szCs w:val="22"/>
                <w:lang w:val="it-IT"/>
              </w:rPr>
              <w:t>- Nh</w:t>
            </w:r>
            <w:r w:rsidRPr="00DC24F0">
              <w:rPr>
                <w:sz w:val="22"/>
                <w:szCs w:val="22"/>
                <w:lang w:val="it-IT"/>
              </w:rPr>
              <w:softHyphen/>
            </w:r>
            <w:r w:rsidRPr="00DC24F0">
              <w:rPr>
                <w:sz w:val="22"/>
                <w:szCs w:val="22"/>
                <w:lang w:val="it-IT"/>
              </w:rPr>
              <w:softHyphen/>
            </w:r>
            <w:r w:rsidRPr="00DC24F0">
              <w:rPr>
                <w:sz w:val="22"/>
                <w:szCs w:val="22"/>
                <w:lang w:val="it-IT"/>
              </w:rPr>
              <w:softHyphen/>
              <w:t>ư Điều 6;</w:t>
            </w:r>
          </w:p>
          <w:p w14:paraId="587D398C" w14:textId="77777777" w:rsidR="00B72214" w:rsidRPr="00DC24F0" w:rsidRDefault="00B72214" w:rsidP="00EB15BD">
            <w:pPr>
              <w:jc w:val="both"/>
              <w:rPr>
                <w:sz w:val="22"/>
                <w:szCs w:val="22"/>
                <w:lang w:val="it-IT"/>
              </w:rPr>
            </w:pPr>
            <w:r w:rsidRPr="00DC24F0">
              <w:rPr>
                <w:sz w:val="22"/>
                <w:szCs w:val="22"/>
                <w:lang w:val="it-IT"/>
              </w:rPr>
              <w:t>- Thủ tướng Chính phủ;</w:t>
            </w:r>
          </w:p>
          <w:p w14:paraId="5715892C" w14:textId="77777777" w:rsidR="00B72214" w:rsidRPr="00DC24F0" w:rsidRDefault="00B72214" w:rsidP="00EB15BD">
            <w:pPr>
              <w:jc w:val="both"/>
              <w:rPr>
                <w:sz w:val="22"/>
                <w:szCs w:val="22"/>
                <w:lang w:val="it-IT"/>
              </w:rPr>
            </w:pPr>
            <w:r w:rsidRPr="00DC24F0">
              <w:rPr>
                <w:sz w:val="22"/>
                <w:szCs w:val="22"/>
                <w:lang w:val="it-IT"/>
              </w:rPr>
              <w:t>- Bộ Giao thông vận tải;</w:t>
            </w:r>
          </w:p>
          <w:p w14:paraId="703C4A9A" w14:textId="77777777" w:rsidR="00B72214" w:rsidRPr="00DC24F0" w:rsidRDefault="00B72214" w:rsidP="00EB15BD">
            <w:pPr>
              <w:jc w:val="both"/>
              <w:rPr>
                <w:sz w:val="22"/>
                <w:szCs w:val="22"/>
                <w:lang w:val="it-IT"/>
              </w:rPr>
            </w:pPr>
            <w:r w:rsidRPr="00DC24F0">
              <w:rPr>
                <w:sz w:val="22"/>
                <w:szCs w:val="22"/>
                <w:lang w:val="it-IT"/>
              </w:rPr>
              <w:t>- Cục kiểm tra văn bản QPPL - Bộ Tư pháp;</w:t>
            </w:r>
          </w:p>
          <w:p w14:paraId="5406EC2E" w14:textId="77777777" w:rsidR="00B72214" w:rsidRPr="00DC24F0" w:rsidRDefault="00B72214" w:rsidP="00EB15BD">
            <w:pPr>
              <w:jc w:val="both"/>
              <w:rPr>
                <w:sz w:val="22"/>
                <w:szCs w:val="22"/>
                <w:lang w:val="it-IT"/>
              </w:rPr>
            </w:pPr>
            <w:r w:rsidRPr="00DC24F0">
              <w:rPr>
                <w:sz w:val="22"/>
                <w:szCs w:val="22"/>
                <w:lang w:val="it-IT"/>
              </w:rPr>
              <w:t>- Thường trực Tỉnh ủy;</w:t>
            </w:r>
          </w:p>
          <w:p w14:paraId="289F92D4" w14:textId="77777777" w:rsidR="00B72214" w:rsidRPr="00DC24F0" w:rsidRDefault="00B72214" w:rsidP="00EB15BD">
            <w:pPr>
              <w:jc w:val="both"/>
              <w:rPr>
                <w:sz w:val="22"/>
                <w:szCs w:val="22"/>
                <w:lang w:val="it-IT"/>
              </w:rPr>
            </w:pPr>
            <w:r w:rsidRPr="00DC24F0">
              <w:rPr>
                <w:sz w:val="22"/>
                <w:szCs w:val="22"/>
                <w:lang w:val="it-IT"/>
              </w:rPr>
              <w:t>- Thường trực HĐND tỉnh;</w:t>
            </w:r>
          </w:p>
          <w:p w14:paraId="0CD09AFF" w14:textId="77777777" w:rsidR="00B72214" w:rsidRPr="00DC24F0" w:rsidRDefault="00B72214" w:rsidP="00EB15BD">
            <w:pPr>
              <w:jc w:val="both"/>
              <w:rPr>
                <w:sz w:val="22"/>
                <w:szCs w:val="22"/>
                <w:lang w:val="it-IT"/>
              </w:rPr>
            </w:pPr>
            <w:r w:rsidRPr="00DC24F0">
              <w:rPr>
                <w:sz w:val="22"/>
                <w:szCs w:val="22"/>
                <w:lang w:val="it-IT"/>
              </w:rPr>
              <w:t>- Chủ tịch, các PCT UBND tỉnh;</w:t>
            </w:r>
          </w:p>
          <w:p w14:paraId="39D6E328" w14:textId="77777777" w:rsidR="00B72214" w:rsidRPr="00DC24F0" w:rsidRDefault="00B72214" w:rsidP="00EB15BD">
            <w:pPr>
              <w:jc w:val="both"/>
              <w:rPr>
                <w:sz w:val="22"/>
                <w:szCs w:val="22"/>
                <w:lang w:val="it-IT"/>
              </w:rPr>
            </w:pPr>
            <w:r w:rsidRPr="00DC24F0">
              <w:rPr>
                <w:sz w:val="22"/>
                <w:szCs w:val="22"/>
                <w:lang w:val="it-IT"/>
              </w:rPr>
              <w:t>- Các sở, ban, ngành cấp tỉnh;</w:t>
            </w:r>
          </w:p>
          <w:p w14:paraId="03D54A0E" w14:textId="77777777" w:rsidR="00B72214" w:rsidRDefault="00B72214" w:rsidP="00EB15BD">
            <w:pPr>
              <w:jc w:val="both"/>
              <w:rPr>
                <w:sz w:val="22"/>
                <w:szCs w:val="22"/>
                <w:lang w:val="it-IT"/>
              </w:rPr>
            </w:pPr>
            <w:r w:rsidRPr="00DC24F0">
              <w:rPr>
                <w:sz w:val="22"/>
                <w:szCs w:val="22"/>
                <w:lang w:val="it-IT"/>
              </w:rPr>
              <w:t xml:space="preserve">- Lãnh đạo Văn phòng </w:t>
            </w:r>
            <w:r w:rsidRPr="00DC24F0">
              <w:rPr>
                <w:rFonts w:hint="eastAsia"/>
                <w:sz w:val="22"/>
                <w:szCs w:val="22"/>
                <w:lang w:val="it-IT"/>
              </w:rPr>
              <w:t>Đ</w:t>
            </w:r>
            <w:r w:rsidRPr="00DC24F0">
              <w:rPr>
                <w:sz w:val="22"/>
                <w:szCs w:val="22"/>
                <w:lang w:val="it-IT"/>
              </w:rPr>
              <w:t xml:space="preserve">oàn ĐBQH, </w:t>
            </w:r>
          </w:p>
          <w:p w14:paraId="2886AA5E" w14:textId="77777777" w:rsidR="00B72214" w:rsidRPr="00DC24F0" w:rsidRDefault="00B72214" w:rsidP="00EB15BD">
            <w:pPr>
              <w:jc w:val="both"/>
              <w:rPr>
                <w:sz w:val="22"/>
                <w:szCs w:val="22"/>
                <w:lang w:val="it-IT"/>
              </w:rPr>
            </w:pPr>
            <w:r w:rsidRPr="00DC24F0">
              <w:rPr>
                <w:sz w:val="22"/>
                <w:szCs w:val="22"/>
                <w:lang w:val="it-IT"/>
              </w:rPr>
              <w:t>H</w:t>
            </w:r>
            <w:r w:rsidRPr="00DC24F0">
              <w:rPr>
                <w:rFonts w:hint="eastAsia"/>
                <w:sz w:val="22"/>
                <w:szCs w:val="22"/>
                <w:lang w:val="it-IT"/>
              </w:rPr>
              <w:t>Đ</w:t>
            </w:r>
            <w:r w:rsidRPr="00DC24F0">
              <w:rPr>
                <w:sz w:val="22"/>
                <w:szCs w:val="22"/>
                <w:lang w:val="it-IT"/>
              </w:rPr>
              <w:t>ND</w:t>
            </w:r>
            <w:r>
              <w:rPr>
                <w:sz w:val="22"/>
                <w:szCs w:val="22"/>
                <w:lang w:val="it-IT"/>
              </w:rPr>
              <w:t xml:space="preserve"> </w:t>
            </w:r>
            <w:r w:rsidRPr="00DC24F0">
              <w:rPr>
                <w:sz w:val="22"/>
                <w:szCs w:val="22"/>
                <w:lang w:val="it-IT"/>
              </w:rPr>
              <w:t>và UBND tỉnh;</w:t>
            </w:r>
          </w:p>
          <w:p w14:paraId="5142A33A" w14:textId="77777777" w:rsidR="00B72214" w:rsidRPr="00DC24F0" w:rsidRDefault="00B72214" w:rsidP="00EB15BD">
            <w:pPr>
              <w:jc w:val="both"/>
              <w:rPr>
                <w:sz w:val="22"/>
                <w:szCs w:val="22"/>
                <w:lang w:val="it-IT"/>
              </w:rPr>
            </w:pPr>
            <w:r w:rsidRPr="00DC24F0">
              <w:rPr>
                <w:sz w:val="22"/>
                <w:szCs w:val="22"/>
                <w:lang w:val="it-IT"/>
              </w:rPr>
              <w:t>- Trung tâm Thông tin - Công báo tỉnh;</w:t>
            </w:r>
          </w:p>
          <w:p w14:paraId="047CC210" w14:textId="77777777" w:rsidR="00B72214" w:rsidRPr="00DC24F0" w:rsidRDefault="00B72214" w:rsidP="00EB15BD">
            <w:pPr>
              <w:jc w:val="both"/>
              <w:rPr>
                <w:sz w:val="22"/>
                <w:szCs w:val="22"/>
                <w:lang w:val="it-IT"/>
              </w:rPr>
            </w:pPr>
            <w:r w:rsidRPr="00DC24F0">
              <w:rPr>
                <w:sz w:val="22"/>
                <w:szCs w:val="22"/>
                <w:lang w:val="it-IT"/>
              </w:rPr>
              <w:t>- Vnpti Office;</w:t>
            </w:r>
          </w:p>
          <w:p w14:paraId="412D990F" w14:textId="77777777" w:rsidR="00B72214" w:rsidRPr="00DC24F0" w:rsidRDefault="00B72214" w:rsidP="00EB15BD">
            <w:pPr>
              <w:jc w:val="both"/>
              <w:rPr>
                <w:sz w:val="26"/>
                <w:szCs w:val="26"/>
                <w:lang w:val="it-IT"/>
              </w:rPr>
            </w:pPr>
            <w:r w:rsidRPr="00DC24F0">
              <w:rPr>
                <w:sz w:val="22"/>
                <w:szCs w:val="22"/>
                <w:lang w:val="it-IT"/>
              </w:rPr>
              <w:t>- L</w:t>
            </w:r>
            <w:r w:rsidRPr="00DC24F0">
              <w:rPr>
                <w:sz w:val="22"/>
                <w:szCs w:val="22"/>
                <w:lang w:val="it-IT"/>
              </w:rPr>
              <w:softHyphen/>
            </w:r>
            <w:r w:rsidRPr="00DC24F0">
              <w:rPr>
                <w:sz w:val="22"/>
                <w:szCs w:val="22"/>
                <w:lang w:val="it-IT"/>
              </w:rPr>
              <w:softHyphen/>
            </w:r>
            <w:r w:rsidRPr="00DC24F0">
              <w:rPr>
                <w:sz w:val="22"/>
                <w:szCs w:val="22"/>
                <w:lang w:val="it-IT"/>
              </w:rPr>
              <w:softHyphen/>
              <w:t>ưu: VT, KTTH, CV (gt, nc).</w:t>
            </w:r>
          </w:p>
        </w:tc>
        <w:tc>
          <w:tcPr>
            <w:tcW w:w="4502" w:type="dxa"/>
            <w:shd w:val="clear" w:color="auto" w:fill="FFFFFF"/>
            <w:tcMar>
              <w:top w:w="0" w:type="dxa"/>
              <w:left w:w="108" w:type="dxa"/>
              <w:bottom w:w="0" w:type="dxa"/>
              <w:right w:w="108" w:type="dxa"/>
            </w:tcMar>
            <w:hideMark/>
          </w:tcPr>
          <w:p w14:paraId="0D55A59A" w14:textId="77777777" w:rsidR="00B72214" w:rsidRPr="00DC24F0" w:rsidRDefault="00B72214" w:rsidP="002B35B0">
            <w:pPr>
              <w:jc w:val="center"/>
              <w:rPr>
                <w:b/>
                <w:bCs/>
                <w:color w:val="000000"/>
                <w:lang w:val="it-IT"/>
              </w:rPr>
            </w:pPr>
            <w:r w:rsidRPr="00DC24F0">
              <w:rPr>
                <w:b/>
                <w:bCs/>
                <w:color w:val="000000"/>
                <w:lang w:val="it-IT"/>
              </w:rPr>
              <w:t>TM. ỦY BAN NHÂN DÂN</w:t>
            </w:r>
          </w:p>
          <w:p w14:paraId="29BEAD8F" w14:textId="77777777" w:rsidR="00B72214" w:rsidRPr="00DC24F0" w:rsidRDefault="00B72214" w:rsidP="002B35B0">
            <w:pPr>
              <w:jc w:val="center"/>
              <w:rPr>
                <w:b/>
                <w:bCs/>
                <w:color w:val="000000"/>
                <w:lang w:val="it-IT"/>
              </w:rPr>
            </w:pPr>
            <w:r>
              <w:rPr>
                <w:b/>
                <w:bCs/>
                <w:color w:val="000000"/>
                <w:lang w:val="it-IT"/>
              </w:rPr>
              <w:t xml:space="preserve">KT. </w:t>
            </w:r>
            <w:r w:rsidRPr="00DC24F0">
              <w:rPr>
                <w:b/>
                <w:bCs/>
                <w:color w:val="000000"/>
                <w:lang w:val="it-IT"/>
              </w:rPr>
              <w:t>CHỦ TỊCH</w:t>
            </w:r>
          </w:p>
          <w:p w14:paraId="13150BA9" w14:textId="77777777" w:rsidR="00B72214" w:rsidRPr="00DC24F0" w:rsidRDefault="00B72214" w:rsidP="002B35B0">
            <w:pPr>
              <w:jc w:val="center"/>
              <w:rPr>
                <w:b/>
                <w:bCs/>
                <w:color w:val="000000"/>
                <w:lang w:val="it-IT"/>
              </w:rPr>
            </w:pPr>
            <w:r>
              <w:rPr>
                <w:b/>
                <w:bCs/>
                <w:color w:val="000000"/>
                <w:lang w:val="it-IT"/>
              </w:rPr>
              <w:t>PHÓ CHỦ TỊCH</w:t>
            </w:r>
          </w:p>
          <w:p w14:paraId="296D1B87" w14:textId="77777777" w:rsidR="00B72214" w:rsidRPr="00DC24F0" w:rsidRDefault="00B72214" w:rsidP="002B35B0">
            <w:pPr>
              <w:jc w:val="center"/>
              <w:rPr>
                <w:b/>
                <w:bCs/>
                <w:color w:val="000000"/>
                <w:lang w:val="it-IT"/>
              </w:rPr>
            </w:pPr>
          </w:p>
          <w:p w14:paraId="59C5C84F" w14:textId="77777777" w:rsidR="00B72214" w:rsidRPr="00DC24F0" w:rsidRDefault="00B72214" w:rsidP="00EB15BD">
            <w:pPr>
              <w:spacing w:before="40"/>
              <w:jc w:val="center"/>
              <w:rPr>
                <w:b/>
                <w:bCs/>
                <w:color w:val="000000"/>
                <w:lang w:val="it-IT"/>
              </w:rPr>
            </w:pPr>
          </w:p>
          <w:p w14:paraId="13A2565E" w14:textId="6AD22D1E" w:rsidR="00B72214" w:rsidRPr="002B35B0" w:rsidRDefault="002B35B0" w:rsidP="00EB15BD">
            <w:pPr>
              <w:spacing w:before="40"/>
              <w:jc w:val="center"/>
              <w:rPr>
                <w:bCs/>
                <w:i/>
                <w:color w:val="000000"/>
                <w:sz w:val="24"/>
                <w:szCs w:val="24"/>
                <w:lang w:val="it-IT"/>
              </w:rPr>
            </w:pPr>
            <w:r w:rsidRPr="002B35B0">
              <w:rPr>
                <w:bCs/>
                <w:i/>
                <w:color w:val="000000"/>
                <w:sz w:val="24"/>
                <w:szCs w:val="24"/>
                <w:lang w:val="it-IT"/>
              </w:rPr>
              <w:t>(Đã ký)</w:t>
            </w:r>
          </w:p>
          <w:p w14:paraId="55D81B8E" w14:textId="77777777" w:rsidR="00B72214" w:rsidRPr="00DC24F0" w:rsidRDefault="00B72214" w:rsidP="00EB15BD">
            <w:pPr>
              <w:spacing w:before="40"/>
              <w:jc w:val="center"/>
              <w:rPr>
                <w:b/>
                <w:bCs/>
                <w:color w:val="000000"/>
                <w:lang w:val="it-IT"/>
              </w:rPr>
            </w:pPr>
          </w:p>
          <w:p w14:paraId="5EA5F465" w14:textId="77777777" w:rsidR="00B72214" w:rsidRPr="00DC24F0" w:rsidRDefault="00B72214" w:rsidP="00EB15BD">
            <w:pPr>
              <w:spacing w:before="40"/>
              <w:jc w:val="center"/>
              <w:rPr>
                <w:b/>
                <w:bCs/>
                <w:color w:val="000000"/>
                <w:lang w:val="it-IT"/>
              </w:rPr>
            </w:pPr>
          </w:p>
          <w:p w14:paraId="1F9DB06B" w14:textId="77777777" w:rsidR="00B72214" w:rsidRPr="00DC24F0" w:rsidRDefault="00BA1E8D" w:rsidP="00EB15BD">
            <w:pPr>
              <w:spacing w:before="40"/>
              <w:jc w:val="center"/>
              <w:rPr>
                <w:b/>
                <w:bCs/>
                <w:color w:val="000000"/>
                <w:sz w:val="26"/>
                <w:szCs w:val="26"/>
                <w:lang w:val="it-IT"/>
              </w:rPr>
            </w:pPr>
            <w:r>
              <w:rPr>
                <w:b/>
                <w:bCs/>
                <w:color w:val="000000"/>
                <w:lang w:val="it-IT"/>
              </w:rPr>
              <w:t>Hà Thị Minh Hạnh</w:t>
            </w:r>
          </w:p>
        </w:tc>
      </w:tr>
    </w:tbl>
    <w:p w14:paraId="47E3B07A" w14:textId="77777777" w:rsidR="00B72214" w:rsidRPr="00DC24F0" w:rsidRDefault="00B72214" w:rsidP="00B72214">
      <w:pPr>
        <w:widowControl w:val="0"/>
        <w:autoSpaceDE w:val="0"/>
        <w:autoSpaceDN w:val="0"/>
        <w:adjustRightInd w:val="0"/>
        <w:jc w:val="both"/>
        <w:rPr>
          <w:sz w:val="2"/>
          <w:lang w:val="it-IT"/>
        </w:rPr>
      </w:pPr>
    </w:p>
    <w:p w14:paraId="04F60952" w14:textId="77777777" w:rsidR="00B72214" w:rsidRPr="00DC24F0" w:rsidRDefault="00B72214" w:rsidP="00B72214">
      <w:pPr>
        <w:widowControl w:val="0"/>
        <w:autoSpaceDE w:val="0"/>
        <w:autoSpaceDN w:val="0"/>
        <w:adjustRightInd w:val="0"/>
        <w:jc w:val="both"/>
        <w:rPr>
          <w:sz w:val="2"/>
          <w:lang w:val="it-IT"/>
        </w:rPr>
      </w:pPr>
      <w:bookmarkStart w:id="4" w:name="_GoBack"/>
      <w:bookmarkEnd w:id="4"/>
    </w:p>
    <w:p w14:paraId="6DD04FD3" w14:textId="77777777" w:rsidR="00B72214" w:rsidRPr="00DC24F0" w:rsidRDefault="00B72214" w:rsidP="00B72214">
      <w:pPr>
        <w:widowControl w:val="0"/>
        <w:autoSpaceDE w:val="0"/>
        <w:autoSpaceDN w:val="0"/>
        <w:adjustRightInd w:val="0"/>
        <w:jc w:val="both"/>
        <w:rPr>
          <w:sz w:val="2"/>
          <w:lang w:val="it-IT"/>
        </w:rPr>
      </w:pPr>
    </w:p>
    <w:p w14:paraId="6B9344F7" w14:textId="77777777" w:rsidR="00B72214" w:rsidRPr="00DC24F0" w:rsidRDefault="00B72214" w:rsidP="00B72214">
      <w:pPr>
        <w:widowControl w:val="0"/>
        <w:autoSpaceDE w:val="0"/>
        <w:autoSpaceDN w:val="0"/>
        <w:adjustRightInd w:val="0"/>
        <w:jc w:val="both"/>
        <w:rPr>
          <w:sz w:val="2"/>
          <w:lang w:val="it-IT"/>
        </w:rPr>
      </w:pPr>
    </w:p>
    <w:bookmarkEnd w:id="0"/>
    <w:p w14:paraId="0BC9A68E" w14:textId="77777777" w:rsidR="00B72214" w:rsidRPr="00DC24F0" w:rsidRDefault="00B72214" w:rsidP="00B72214">
      <w:pPr>
        <w:widowControl w:val="0"/>
        <w:autoSpaceDE w:val="0"/>
        <w:autoSpaceDN w:val="0"/>
        <w:adjustRightInd w:val="0"/>
        <w:jc w:val="both"/>
        <w:rPr>
          <w:sz w:val="2"/>
          <w:lang w:val="it-IT"/>
        </w:rPr>
      </w:pPr>
    </w:p>
    <w:sectPr w:rsidR="00B72214" w:rsidRPr="00DC24F0" w:rsidSect="00A268AE">
      <w:footerReference w:type="default" r:id="rId7"/>
      <w:pgSz w:w="11907" w:h="16840" w:code="9"/>
      <w:pgMar w:top="1134" w:right="1021" w:bottom="1134" w:left="1701"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0B08DA" w14:textId="77777777" w:rsidR="00D8428E" w:rsidRDefault="00D8428E" w:rsidP="00B72214">
      <w:r>
        <w:separator/>
      </w:r>
    </w:p>
  </w:endnote>
  <w:endnote w:type="continuationSeparator" w:id="0">
    <w:p w14:paraId="23D3A9E9" w14:textId="77777777" w:rsidR="00D8428E" w:rsidRDefault="00D8428E" w:rsidP="00B722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750C34" w14:textId="77777777" w:rsidR="00DC24F0" w:rsidRPr="00B72214" w:rsidRDefault="00B80676">
    <w:pPr>
      <w:pStyle w:val="Footer"/>
      <w:jc w:val="right"/>
      <w:rPr>
        <w:sz w:val="24"/>
        <w:szCs w:val="24"/>
      </w:rPr>
    </w:pPr>
    <w:r w:rsidRPr="00B72214">
      <w:rPr>
        <w:sz w:val="24"/>
        <w:szCs w:val="24"/>
      </w:rPr>
      <w:fldChar w:fldCharType="begin"/>
    </w:r>
    <w:r w:rsidRPr="00B72214">
      <w:rPr>
        <w:sz w:val="24"/>
        <w:szCs w:val="24"/>
      </w:rPr>
      <w:instrText xml:space="preserve"> PAGE   \* MERGEFORMAT </w:instrText>
    </w:r>
    <w:r w:rsidRPr="00B72214">
      <w:rPr>
        <w:sz w:val="24"/>
        <w:szCs w:val="24"/>
      </w:rPr>
      <w:fldChar w:fldCharType="separate"/>
    </w:r>
    <w:r w:rsidR="006A219C">
      <w:rPr>
        <w:noProof/>
        <w:sz w:val="24"/>
        <w:szCs w:val="24"/>
      </w:rPr>
      <w:t>5</w:t>
    </w:r>
    <w:r w:rsidRPr="00B72214">
      <w:rPr>
        <w:noProof/>
        <w:sz w:val="24"/>
        <w:szCs w:val="24"/>
      </w:rPr>
      <w:fldChar w:fldCharType="end"/>
    </w:r>
  </w:p>
  <w:p w14:paraId="63620C1E" w14:textId="77777777" w:rsidR="00DC24F0" w:rsidRDefault="00D8428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76B913" w14:textId="77777777" w:rsidR="00D8428E" w:rsidRDefault="00D8428E" w:rsidP="00B72214">
      <w:r>
        <w:separator/>
      </w:r>
    </w:p>
  </w:footnote>
  <w:footnote w:type="continuationSeparator" w:id="0">
    <w:p w14:paraId="1D53C4E3" w14:textId="77777777" w:rsidR="00D8428E" w:rsidRDefault="00D8428E" w:rsidP="00B722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2214"/>
    <w:rsid w:val="002B35B0"/>
    <w:rsid w:val="0034404D"/>
    <w:rsid w:val="005D069F"/>
    <w:rsid w:val="005E760A"/>
    <w:rsid w:val="006A219C"/>
    <w:rsid w:val="007179FE"/>
    <w:rsid w:val="0078397A"/>
    <w:rsid w:val="009D1668"/>
    <w:rsid w:val="00A268AE"/>
    <w:rsid w:val="00B72214"/>
    <w:rsid w:val="00B80676"/>
    <w:rsid w:val="00BA1E8D"/>
    <w:rsid w:val="00D8428E"/>
    <w:rsid w:val="00F1409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20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2214"/>
    <w:pPr>
      <w:spacing w:after="0" w:line="240" w:lineRule="auto"/>
    </w:pPr>
    <w:rPr>
      <w:rFonts w:ascii="Times New Roman" w:eastAsia="Times New Roman" w:hAnsi="Times New Roman" w:cs="Times New Roman"/>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72214"/>
    <w:pPr>
      <w:tabs>
        <w:tab w:val="center" w:pos="4680"/>
        <w:tab w:val="right" w:pos="9360"/>
      </w:tabs>
    </w:pPr>
  </w:style>
  <w:style w:type="character" w:customStyle="1" w:styleId="FooterChar">
    <w:name w:val="Footer Char"/>
    <w:basedOn w:val="DefaultParagraphFont"/>
    <w:link w:val="Footer"/>
    <w:uiPriority w:val="99"/>
    <w:rsid w:val="00B72214"/>
    <w:rPr>
      <w:rFonts w:ascii="Times New Roman" w:eastAsia="Times New Roman" w:hAnsi="Times New Roman" w:cs="Times New Roman"/>
      <w:sz w:val="28"/>
      <w:szCs w:val="28"/>
      <w:lang w:val="en-US"/>
    </w:rPr>
  </w:style>
  <w:style w:type="paragraph" w:customStyle="1" w:styleId="n-dieund">
    <w:name w:val="n-dieund"/>
    <w:basedOn w:val="Normal"/>
    <w:rsid w:val="00B72214"/>
    <w:pPr>
      <w:widowControl w:val="0"/>
      <w:spacing w:after="120"/>
      <w:ind w:firstLine="709"/>
      <w:jc w:val="both"/>
    </w:pPr>
    <w:rPr>
      <w:rFonts w:ascii=".VnTime" w:hAnsi=".VnTime"/>
      <w:color w:val="0000FF"/>
      <w:szCs w:val="20"/>
    </w:rPr>
  </w:style>
  <w:style w:type="paragraph" w:styleId="NormalWeb">
    <w:name w:val="Normal (Web)"/>
    <w:basedOn w:val="Normal"/>
    <w:uiPriority w:val="99"/>
    <w:unhideWhenUsed/>
    <w:rsid w:val="00B72214"/>
    <w:pPr>
      <w:spacing w:before="100" w:beforeAutospacing="1" w:after="100" w:afterAutospacing="1"/>
    </w:pPr>
    <w:rPr>
      <w:sz w:val="24"/>
      <w:szCs w:val="24"/>
    </w:rPr>
  </w:style>
  <w:style w:type="character" w:customStyle="1" w:styleId="vn4">
    <w:name w:val="vn_4"/>
    <w:rsid w:val="00B72214"/>
  </w:style>
  <w:style w:type="paragraph" w:styleId="Header">
    <w:name w:val="header"/>
    <w:basedOn w:val="Normal"/>
    <w:link w:val="HeaderChar"/>
    <w:uiPriority w:val="99"/>
    <w:unhideWhenUsed/>
    <w:rsid w:val="00B72214"/>
    <w:pPr>
      <w:tabs>
        <w:tab w:val="center" w:pos="4680"/>
        <w:tab w:val="right" w:pos="9360"/>
      </w:tabs>
    </w:pPr>
  </w:style>
  <w:style w:type="character" w:customStyle="1" w:styleId="HeaderChar">
    <w:name w:val="Header Char"/>
    <w:basedOn w:val="DefaultParagraphFont"/>
    <w:link w:val="Header"/>
    <w:uiPriority w:val="99"/>
    <w:rsid w:val="00B72214"/>
    <w:rPr>
      <w:rFonts w:ascii="Times New Roman" w:eastAsia="Times New Roman" w:hAnsi="Times New Roman" w:cs="Times New Roman"/>
      <w:sz w:val="28"/>
      <w:szCs w:val="28"/>
      <w:lang w:val="en-US"/>
    </w:rPr>
  </w:style>
  <w:style w:type="paragraph" w:styleId="BalloonText">
    <w:name w:val="Balloon Text"/>
    <w:basedOn w:val="Normal"/>
    <w:link w:val="BalloonTextChar"/>
    <w:uiPriority w:val="99"/>
    <w:semiHidden/>
    <w:unhideWhenUsed/>
    <w:rsid w:val="00B7221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2214"/>
    <w:rPr>
      <w:rFonts w:ascii="Segoe UI" w:eastAsia="Times New Roman" w:hAnsi="Segoe UI" w:cs="Segoe UI"/>
      <w:sz w:val="18"/>
      <w:szCs w:val="18"/>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2214"/>
    <w:pPr>
      <w:spacing w:after="0" w:line="240" w:lineRule="auto"/>
    </w:pPr>
    <w:rPr>
      <w:rFonts w:ascii="Times New Roman" w:eastAsia="Times New Roman" w:hAnsi="Times New Roman" w:cs="Times New Roman"/>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72214"/>
    <w:pPr>
      <w:tabs>
        <w:tab w:val="center" w:pos="4680"/>
        <w:tab w:val="right" w:pos="9360"/>
      </w:tabs>
    </w:pPr>
  </w:style>
  <w:style w:type="character" w:customStyle="1" w:styleId="FooterChar">
    <w:name w:val="Footer Char"/>
    <w:basedOn w:val="DefaultParagraphFont"/>
    <w:link w:val="Footer"/>
    <w:uiPriority w:val="99"/>
    <w:rsid w:val="00B72214"/>
    <w:rPr>
      <w:rFonts w:ascii="Times New Roman" w:eastAsia="Times New Roman" w:hAnsi="Times New Roman" w:cs="Times New Roman"/>
      <w:sz w:val="28"/>
      <w:szCs w:val="28"/>
      <w:lang w:val="en-US"/>
    </w:rPr>
  </w:style>
  <w:style w:type="paragraph" w:customStyle="1" w:styleId="n-dieund">
    <w:name w:val="n-dieund"/>
    <w:basedOn w:val="Normal"/>
    <w:rsid w:val="00B72214"/>
    <w:pPr>
      <w:widowControl w:val="0"/>
      <w:spacing w:after="120"/>
      <w:ind w:firstLine="709"/>
      <w:jc w:val="both"/>
    </w:pPr>
    <w:rPr>
      <w:rFonts w:ascii=".VnTime" w:hAnsi=".VnTime"/>
      <w:color w:val="0000FF"/>
      <w:szCs w:val="20"/>
    </w:rPr>
  </w:style>
  <w:style w:type="paragraph" w:styleId="NormalWeb">
    <w:name w:val="Normal (Web)"/>
    <w:basedOn w:val="Normal"/>
    <w:uiPriority w:val="99"/>
    <w:unhideWhenUsed/>
    <w:rsid w:val="00B72214"/>
    <w:pPr>
      <w:spacing w:before="100" w:beforeAutospacing="1" w:after="100" w:afterAutospacing="1"/>
    </w:pPr>
    <w:rPr>
      <w:sz w:val="24"/>
      <w:szCs w:val="24"/>
    </w:rPr>
  </w:style>
  <w:style w:type="character" w:customStyle="1" w:styleId="vn4">
    <w:name w:val="vn_4"/>
    <w:rsid w:val="00B72214"/>
  </w:style>
  <w:style w:type="paragraph" w:styleId="Header">
    <w:name w:val="header"/>
    <w:basedOn w:val="Normal"/>
    <w:link w:val="HeaderChar"/>
    <w:uiPriority w:val="99"/>
    <w:unhideWhenUsed/>
    <w:rsid w:val="00B72214"/>
    <w:pPr>
      <w:tabs>
        <w:tab w:val="center" w:pos="4680"/>
        <w:tab w:val="right" w:pos="9360"/>
      </w:tabs>
    </w:pPr>
  </w:style>
  <w:style w:type="character" w:customStyle="1" w:styleId="HeaderChar">
    <w:name w:val="Header Char"/>
    <w:basedOn w:val="DefaultParagraphFont"/>
    <w:link w:val="Header"/>
    <w:uiPriority w:val="99"/>
    <w:rsid w:val="00B72214"/>
    <w:rPr>
      <w:rFonts w:ascii="Times New Roman" w:eastAsia="Times New Roman" w:hAnsi="Times New Roman" w:cs="Times New Roman"/>
      <w:sz w:val="28"/>
      <w:szCs w:val="28"/>
      <w:lang w:val="en-US"/>
    </w:rPr>
  </w:style>
  <w:style w:type="paragraph" w:styleId="BalloonText">
    <w:name w:val="Balloon Text"/>
    <w:basedOn w:val="Normal"/>
    <w:link w:val="BalloonTextChar"/>
    <w:uiPriority w:val="99"/>
    <w:semiHidden/>
    <w:unhideWhenUsed/>
    <w:rsid w:val="00B7221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2214"/>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450F4AA-459E-454E-AFF5-3B74CFE14771}"/>
</file>

<file path=customXml/itemProps2.xml><?xml version="1.0" encoding="utf-8"?>
<ds:datastoreItem xmlns:ds="http://schemas.openxmlformats.org/officeDocument/2006/customXml" ds:itemID="{CCD46542-08E7-4D3E-B5EB-90F01297537A}"/>
</file>

<file path=customXml/itemProps3.xml><?xml version="1.0" encoding="utf-8"?>
<ds:datastoreItem xmlns:ds="http://schemas.openxmlformats.org/officeDocument/2006/customXml" ds:itemID="{3BF69A8D-082D-49F8-A859-27FDB1391C0B}"/>
</file>

<file path=docProps/app.xml><?xml version="1.0" encoding="utf-8"?>
<Properties xmlns="http://schemas.openxmlformats.org/officeDocument/2006/extended-properties" xmlns:vt="http://schemas.openxmlformats.org/officeDocument/2006/docPropsVTypes">
  <Template>Normal</Template>
  <TotalTime>38</TotalTime>
  <Pages>5</Pages>
  <Words>1520</Words>
  <Characters>8670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VP UBND</dc:creator>
  <cp:keywords/>
  <dc:description/>
  <cp:lastModifiedBy>User</cp:lastModifiedBy>
  <cp:revision>7</cp:revision>
  <cp:lastPrinted>2019-09-12T10:08:00Z</cp:lastPrinted>
  <dcterms:created xsi:type="dcterms:W3CDTF">2019-09-11T03:43:00Z</dcterms:created>
  <dcterms:modified xsi:type="dcterms:W3CDTF">2019-09-13T09:19:00Z</dcterms:modified>
</cp:coreProperties>
</file>