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8" w:rsidRDefault="00D85FFB" w:rsidP="00C81D98">
      <w:pPr>
        <w:spacing w:after="0" w:line="240" w:lineRule="auto"/>
        <w:jc w:val="center"/>
        <w:rPr>
          <w:b/>
          <w:sz w:val="24"/>
          <w:szCs w:val="26"/>
          <w:lang w:val="en-US"/>
        </w:rPr>
      </w:pPr>
      <w:r>
        <w:rPr>
          <w:b/>
          <w:lang w:val="en-US"/>
        </w:rPr>
        <w:t>MỤC 8.</w:t>
      </w:r>
      <w:r w:rsidR="00D1361E">
        <w:rPr>
          <w:b/>
          <w:lang w:val="en-US"/>
        </w:rPr>
        <w:t xml:space="preserve"> </w:t>
      </w:r>
      <w:r w:rsidR="00C81D98" w:rsidRPr="0075169C">
        <w:rPr>
          <w:b/>
          <w:sz w:val="26"/>
          <w:szCs w:val="26"/>
        </w:rPr>
        <w:t xml:space="preserve">BẢNG MÃ </w:t>
      </w:r>
      <w:r w:rsidR="00C81D98">
        <w:rPr>
          <w:b/>
          <w:sz w:val="26"/>
          <w:szCs w:val="26"/>
        </w:rPr>
        <w:t xml:space="preserve">SỐ HS </w:t>
      </w:r>
      <w:r>
        <w:rPr>
          <w:b/>
          <w:sz w:val="26"/>
          <w:szCs w:val="26"/>
          <w:lang w:val="en-US"/>
        </w:rPr>
        <w:t xml:space="preserve">ĐỐI VỚI </w:t>
      </w:r>
      <w:r w:rsidR="00C81D98" w:rsidRPr="00545252">
        <w:rPr>
          <w:b/>
          <w:sz w:val="24"/>
          <w:szCs w:val="26"/>
        </w:rPr>
        <w:t xml:space="preserve">DANH MỤC </w:t>
      </w:r>
      <w:r>
        <w:rPr>
          <w:b/>
          <w:sz w:val="24"/>
          <w:szCs w:val="26"/>
          <w:lang w:val="en-US"/>
        </w:rPr>
        <w:t>CÁC</w:t>
      </w:r>
      <w:r w:rsidR="008941A6">
        <w:rPr>
          <w:b/>
          <w:sz w:val="24"/>
          <w:szCs w:val="26"/>
          <w:lang w:val="en-US"/>
        </w:rPr>
        <w:t xml:space="preserve"> LOÀI THỦY SẢN </w:t>
      </w:r>
      <w:r w:rsidR="00C81D98" w:rsidRPr="00545252">
        <w:rPr>
          <w:b/>
          <w:sz w:val="24"/>
          <w:szCs w:val="26"/>
        </w:rPr>
        <w:t>XUẤT KHẨU</w:t>
      </w:r>
      <w:r w:rsidR="008941A6">
        <w:rPr>
          <w:b/>
          <w:sz w:val="24"/>
          <w:szCs w:val="26"/>
          <w:lang w:val="en-US"/>
        </w:rPr>
        <w:t xml:space="preserve"> CÓ ĐIỀU KIỆN</w:t>
      </w:r>
      <w:r w:rsidR="00C81D98" w:rsidRPr="00545252">
        <w:rPr>
          <w:b/>
          <w:sz w:val="24"/>
          <w:szCs w:val="26"/>
        </w:rPr>
        <w:t xml:space="preserve"> </w:t>
      </w:r>
    </w:p>
    <w:p w:rsidR="00D85FFB" w:rsidRPr="00D85FFB" w:rsidRDefault="00050DD2" w:rsidP="00C81D98">
      <w:pPr>
        <w:spacing w:after="0" w:line="240" w:lineRule="auto"/>
        <w:jc w:val="center"/>
        <w:rPr>
          <w:b/>
          <w:sz w:val="24"/>
          <w:szCs w:val="26"/>
          <w:lang w:val="en-US"/>
        </w:rPr>
      </w:pPr>
      <w:r w:rsidRPr="00050DD2">
        <w:rPr>
          <w:i/>
          <w:noProof/>
          <w:sz w:val="24"/>
          <w:szCs w:val="24"/>
          <w:lang w:val="en-US"/>
        </w:rPr>
        <w:pict>
          <v:line id="Straight Connector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9pt,5.55pt" to="496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" strokecolor="black [3200]" strokeweight=".5pt">
            <v:stroke joinstyle="miter"/>
          </v:line>
        </w:pict>
      </w:r>
    </w:p>
    <w:p w:rsidR="00D85FFB" w:rsidRPr="00D85FFB" w:rsidRDefault="00D85FFB" w:rsidP="00C81D98">
      <w:pPr>
        <w:spacing w:after="0" w:line="240" w:lineRule="auto"/>
        <w:jc w:val="center"/>
        <w:rPr>
          <w:i/>
          <w:sz w:val="24"/>
          <w:szCs w:val="24"/>
          <w:lang w:val="en-US"/>
        </w:rPr>
      </w:pPr>
    </w:p>
    <w:tbl>
      <w:tblPr>
        <w:tblStyle w:val="TableGrid"/>
        <w:tblW w:w="5000" w:type="pct"/>
        <w:tblLook w:val="04A0"/>
      </w:tblPr>
      <w:tblGrid>
        <w:gridCol w:w="1435"/>
        <w:gridCol w:w="12096"/>
        <w:gridCol w:w="1028"/>
      </w:tblGrid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Mã hàng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Mô tả hàng hóa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Đơn vị tính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01,06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Động vật sống khác.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- Động vật có vú: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0106.20.00</w:t>
            </w:r>
          </w:p>
        </w:tc>
        <w:tc>
          <w:tcPr>
            <w:tcW w:w="4154" w:type="pct"/>
          </w:tcPr>
          <w:p w:rsidR="0045470C" w:rsidRPr="00D1361E" w:rsidRDefault="0045470C" w:rsidP="008941A6">
            <w:pPr>
              <w:keepLines/>
              <w:widowContro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- Loài bò sát (kể cả rắn và rùa):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kg/con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0106.90.00</w:t>
            </w:r>
          </w:p>
        </w:tc>
        <w:tc>
          <w:tcPr>
            <w:tcW w:w="4154" w:type="pct"/>
          </w:tcPr>
          <w:p w:rsidR="0045470C" w:rsidRPr="00D1361E" w:rsidRDefault="00B322F1" w:rsidP="00B322F1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- Loại khác: (Lưỡng cư</w:t>
            </w:r>
            <w:r w:rsidR="0045470C"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); Ếch đồng (</w:t>
            </w:r>
            <w:r w:rsidR="0045470C" w:rsidRPr="00D1361E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vi-VN"/>
              </w:rPr>
              <w:t>Rana tigrine</w:t>
            </w:r>
            <w:r w:rsidR="0045470C"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); Ếch Thái lan (</w:t>
            </w:r>
            <w:r w:rsidR="0045470C" w:rsidRPr="00D1361E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vi-VN"/>
              </w:rPr>
              <w:t>Rana rugulosa Weigmann</w:t>
            </w:r>
            <w:r w:rsidR="0045470C"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kg/con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03.01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Cá sống.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- Cá cảnh: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54" w:type="pct"/>
          </w:tcPr>
          <w:p w:rsidR="0045470C" w:rsidRPr="00D1361E" w:rsidRDefault="0045470C" w:rsidP="00F73523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Cá sống khác: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0301.92.00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- - Cá chình (</w:t>
            </w:r>
            <w:r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Anguilla spp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.)</w:t>
            </w:r>
            <w:r w:rsidR="00AF08F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có nguồn gốc từ nuôi</w:t>
            </w:r>
            <w:r w:rsidR="002474C4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: Cá chình nhọn </w:t>
            </w:r>
            <w:r w:rsidR="002474C4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borneensis); </w:t>
            </w:r>
            <w:r w:rsidR="002474C4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hoa </w:t>
            </w:r>
            <w:r w:rsidR="002474C4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marmorata); </w:t>
            </w:r>
            <w:r w:rsidR="002474C4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mun </w:t>
            </w:r>
            <w:r w:rsidR="002474C4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bicolor); </w:t>
            </w:r>
            <w:r w:rsidR="002474C4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Nhật </w:t>
            </w:r>
            <w:r w:rsidR="002474C4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(Anguilla japonica).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- - Loại khác: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Cá bột của cá măng biển và của cá mú: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0301.99.11</w:t>
            </w:r>
          </w:p>
        </w:tc>
        <w:tc>
          <w:tcPr>
            <w:tcW w:w="4154" w:type="pct"/>
          </w:tcPr>
          <w:p w:rsidR="0045470C" w:rsidRPr="00D1361E" w:rsidRDefault="0045470C" w:rsidP="00AF08F5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- Để nhân giống 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vertAlign w:val="superscript"/>
              </w:rPr>
              <w:t>(SEN)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vertAlign w:val="subscript"/>
              </w:rPr>
              <w:t xml:space="preserve">: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0301.99.19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- Loại khác 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vertAlign w:val="superscript"/>
              </w:rPr>
              <w:t>(SEN)</w:t>
            </w:r>
            <w:r w:rsidR="00AF08F5">
              <w:rPr>
                <w:rFonts w:asciiTheme="majorHAnsi" w:eastAsia="Times New Roman" w:hAnsiTheme="majorHAnsi" w:cstheme="majorHAnsi"/>
                <w:sz w:val="24"/>
                <w:szCs w:val="24"/>
              </w:rPr>
              <w:t>: Làm thực phẩm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:  </w:t>
            </w:r>
            <w:r w:rsidR="00B61F29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măng biển (</w:t>
            </w:r>
            <w:r w:rsidR="00B61F29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Chanos chanos); </w:t>
            </w:r>
            <w:r w:rsidR="00B61F29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Các loài cá Mú </w:t>
            </w:r>
            <w:r w:rsidR="00B61F29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(Epinephelus app); </w:t>
            </w:r>
            <w:r w:rsidR="00B61F29" w:rsidRPr="00D1361E"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  <w:t xml:space="preserve">cá mú vàng nước ngọt </w:t>
            </w:r>
            <w:r w:rsidR="00B61F29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(Maccullochella peelii peelii)</w:t>
            </w:r>
            <w:r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54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- - - Cá bột loại khác: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0301.99.21</w:t>
            </w:r>
          </w:p>
        </w:tc>
        <w:tc>
          <w:tcPr>
            <w:tcW w:w="4154" w:type="pct"/>
          </w:tcPr>
          <w:p w:rsidR="0045470C" w:rsidRPr="00AF08F5" w:rsidRDefault="0045470C" w:rsidP="00AF08F5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- Để nhân giống 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vertAlign w:val="superscript"/>
              </w:rPr>
              <w:t>(SEN)</w:t>
            </w:r>
            <w:r w:rsidR="00AF08F5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0301.99.29</w:t>
            </w:r>
          </w:p>
        </w:tc>
        <w:tc>
          <w:tcPr>
            <w:tcW w:w="4154" w:type="pct"/>
          </w:tcPr>
          <w:p w:rsidR="0045470C" w:rsidRPr="00D1361E" w:rsidRDefault="0045470C" w:rsidP="00EB0D5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- Loại khác:  </w:t>
            </w:r>
            <w:r w:rsidR="00B61F29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ba sa </w:t>
            </w:r>
            <w:r w:rsidR="00B61F29" w:rsidRPr="00D1361E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(</w:t>
            </w:r>
            <w:r w:rsidR="00B61F29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Pangasius bocourli)</w:t>
            </w:r>
            <w:r w:rsidR="00F721DD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;</w:t>
            </w:r>
            <w:r w:rsidR="00F874C3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Cá cam (cá cam sọc đen) (</w:t>
            </w:r>
            <w:r w:rsidR="00F874C3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Seriola nigrofasciata).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54" w:type="pct"/>
          </w:tcPr>
          <w:p w:rsidR="0045470C" w:rsidRPr="00D1361E" w:rsidRDefault="0045470C" w:rsidP="00AF08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Cá nước ngọt khác: </w:t>
            </w:r>
            <w:r w:rsidR="00AF08F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(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trưởng thành</w:t>
            </w:r>
            <w:r w:rsidR="00AF08F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hoặc dưới dạng chết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0301.99.49</w:t>
            </w:r>
          </w:p>
        </w:tc>
        <w:tc>
          <w:tcPr>
            <w:tcW w:w="4154" w:type="pct"/>
          </w:tcPr>
          <w:p w:rsidR="0045470C" w:rsidRPr="00D1361E" w:rsidRDefault="0045470C" w:rsidP="00EB0D5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- - - - Loại khác:</w:t>
            </w:r>
            <w:r w:rsidR="00F874C3" w:rsidRPr="00D1361E">
              <w:rPr>
                <w:rFonts w:asciiTheme="majorHAnsi" w:eastAsia="Times New Roman" w:hAnsiTheme="majorHAnsi" w:cstheme="majorHAnsi"/>
                <w:sz w:val="24"/>
                <w:szCs w:val="24"/>
                <w:lang w:val="fr-FR"/>
              </w:rPr>
              <w:t xml:space="preserve"> </w:t>
            </w:r>
            <w:r w:rsidR="00F874C3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</w:t>
            </w:r>
            <w:r w:rsidR="00F874C3" w:rsidRPr="00D1361E">
              <w:rPr>
                <w:rFonts w:asciiTheme="majorHAnsi" w:eastAsia="Times New Roman" w:hAnsiTheme="majorHAnsi" w:cstheme="majorHAnsi"/>
                <w:sz w:val="24"/>
                <w:szCs w:val="24"/>
                <w:lang w:val="fr-FR"/>
              </w:rPr>
              <w:t xml:space="preserve">á ba sa </w:t>
            </w:r>
            <w:r w:rsidR="00F874C3" w:rsidRPr="00D1361E">
              <w:rPr>
                <w:rFonts w:asciiTheme="majorHAnsi" w:eastAsia="Times New Roman" w:hAnsiTheme="majorHAnsi" w:cstheme="majorHAnsi"/>
                <w:i/>
                <w:sz w:val="24"/>
                <w:szCs w:val="24"/>
                <w:lang w:val="fr-FR"/>
              </w:rPr>
              <w:t>(</w:t>
            </w:r>
            <w:r w:rsidR="00F874C3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Pangasius bocourli</w:t>
            </w:r>
            <w:r w:rsidR="00F874C3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fr-FR"/>
              </w:rPr>
              <w:t>)</w:t>
            </w:r>
            <w:r w:rsidR="00F721DD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;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54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- - - Cá biển khác: (ấu trùng, ấu trùng, cá hương, cá giống, cá trưởng thành)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0301.99.51</w:t>
            </w:r>
          </w:p>
        </w:tc>
        <w:tc>
          <w:tcPr>
            <w:tcW w:w="4154" w:type="pct"/>
          </w:tcPr>
          <w:p w:rsidR="0045470C" w:rsidRPr="00D1361E" w:rsidRDefault="0045470C" w:rsidP="00AF08F5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- Cá măng biển để nhân giống 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vertAlign w:val="superscript"/>
              </w:rPr>
              <w:t>(SEN)</w:t>
            </w:r>
            <w:r w:rsidR="00EB0D57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kg/con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0301.99.52</w:t>
            </w:r>
          </w:p>
        </w:tc>
        <w:tc>
          <w:tcPr>
            <w:tcW w:w="4154" w:type="pct"/>
          </w:tcPr>
          <w:p w:rsidR="0045470C" w:rsidRPr="00D1361E" w:rsidRDefault="0045470C" w:rsidP="00AF08F5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- Cá mú 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vertAlign w:val="superscript"/>
              </w:rPr>
              <w:t>(SEN)</w:t>
            </w:r>
            <w:r w:rsidR="00EB0D57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kg/con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0301.99.59</w:t>
            </w:r>
          </w:p>
        </w:tc>
        <w:tc>
          <w:tcPr>
            <w:tcW w:w="4154" w:type="pct"/>
          </w:tcPr>
          <w:p w:rsidR="0045470C" w:rsidRPr="00D1361E" w:rsidRDefault="0045470C" w:rsidP="00AF08F5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- Loại khác: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kg/con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0301.99.90</w:t>
            </w:r>
          </w:p>
        </w:tc>
        <w:tc>
          <w:tcPr>
            <w:tcW w:w="4154" w:type="pct"/>
          </w:tcPr>
          <w:p w:rsidR="0045470C" w:rsidRPr="00D1361E" w:rsidRDefault="0045470C" w:rsidP="00D1361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- - - Loại khác</w:t>
            </w:r>
            <w:r w:rsidR="00AF08F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(làm thực phẩm)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: có thể có loài cá nuôi nước lợ</w:t>
            </w:r>
            <w:r w:rsidR="00EB0D57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: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Các loài cá mú (cá song) (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Epinephelus spp.);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cam (cá cam sọc đen) (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Seriola nigrofasciata);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măng biển (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Chanos chanos);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mú vàng nước ngọt (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Maccullochella peelii peelii);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ba sa (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Pangasius bocourli);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nhọn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borneensis);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hoa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marmorata);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mun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bicolor);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Nhật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(Anguilla japonica).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85FFB">
        <w:trPr>
          <w:trHeight w:val="276"/>
        </w:trPr>
        <w:tc>
          <w:tcPr>
            <w:tcW w:w="49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03,06</w:t>
            </w:r>
          </w:p>
        </w:tc>
        <w:tc>
          <w:tcPr>
            <w:tcW w:w="4154" w:type="pct"/>
          </w:tcPr>
          <w:p w:rsidR="0045470C" w:rsidRPr="00D1361E" w:rsidRDefault="0045470C" w:rsidP="00D1361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Động vật giáp xác, đã hoặc chưa bóc mai, vỏ, sống, tươi, ướp lạnh, đông lạnh, làm khô, muối hoặc ngâm nước muối; động vật giáp xác hun khói, đã hoặc chưa bóc mai, vỏ, đã hoặc chưa làm chín trước hoặc trong quá trình hun khói; động vật giáp xác chưa bóc mai, vỏ, đã hấp chín hoặc luộc chín trong nước, đã hoặc chưa ướp lạnh, đông lạnh, làm khô, muối, hoặc 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lastRenderedPageBreak/>
              <w:t>ngâm nước muối; bột thô, bột mị</w:t>
            </w:r>
            <w:bookmarkStart w:id="0" w:name="_GoBack"/>
            <w:bookmarkEnd w:id="0"/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n và viên của động vật giáp xác, thích hợp dùng làm thức ăn cho người.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54" w:type="pct"/>
          </w:tcPr>
          <w:p w:rsidR="0045470C" w:rsidRPr="00AF08F5" w:rsidRDefault="0045470C" w:rsidP="0045470C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- Sống, tươi hoặc ướp lạnh:</w:t>
            </w:r>
            <w:r w:rsidR="00AF08F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 (cỡ thương phẩm, mục đích làm thực phẩm)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0306,31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- - Tôm hùm đá và các loại tôm biển khác (</w:t>
            </w:r>
            <w:r w:rsidRPr="00D1361E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Palinurus spp., Panulirus spp., Jasus spp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.):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0306.31.10</w:t>
            </w:r>
          </w:p>
        </w:tc>
        <w:tc>
          <w:tcPr>
            <w:tcW w:w="4154" w:type="pct"/>
          </w:tcPr>
          <w:p w:rsidR="0045470C" w:rsidRPr="00D1361E" w:rsidRDefault="0045470C" w:rsidP="00AF08F5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Để nhân giống: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kg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0306.31.20</w:t>
            </w:r>
          </w:p>
        </w:tc>
        <w:tc>
          <w:tcPr>
            <w:tcW w:w="4154" w:type="pct"/>
          </w:tcPr>
          <w:p w:rsidR="0045470C" w:rsidRPr="00D1361E" w:rsidRDefault="0045470C" w:rsidP="00AF08F5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Loại khác, sống: (có thể là làm thực phẩm: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ma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penicillatus);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đá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Homarus);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đỏ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longipes);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long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stimpsoni);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bông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ornatus);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xanh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versicolor); </w:t>
            </w:r>
            <w:r w:rsidR="0080186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xám </w:t>
            </w:r>
            <w:r w:rsidR="0080186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(Panulirus poliphagus).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kg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0306.31.30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- Tươi hoặc ướp lạnh: (có thể là làm thực phẩm, nghiên cứu…):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ma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penicillatus);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đá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Homarus);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đỏ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longipes);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long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stimpsoni);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bông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ornatus);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xanh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versicolor);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xám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(Panulirus poliphagus).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kg</w:t>
            </w:r>
          </w:p>
        </w:tc>
      </w:tr>
      <w:tr w:rsidR="00D1361E" w:rsidRPr="00D1361E" w:rsidTr="00D1361E">
        <w:tc>
          <w:tcPr>
            <w:tcW w:w="493" w:type="pct"/>
          </w:tcPr>
          <w:p w:rsidR="0045470C" w:rsidRPr="00D1361E" w:rsidRDefault="0045470C" w:rsidP="0045470C">
            <w:pPr>
              <w:keepLines/>
              <w:widowControl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0306.33.00</w:t>
            </w:r>
          </w:p>
        </w:tc>
        <w:tc>
          <w:tcPr>
            <w:tcW w:w="4154" w:type="pct"/>
          </w:tcPr>
          <w:p w:rsidR="0045470C" w:rsidRPr="00D1361E" w:rsidRDefault="0045470C" w:rsidP="0045470C">
            <w:pPr>
              <w:keepLines/>
              <w:widowControl w:val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- - Cua, ghẹ: Cua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  <w:lang w:val="fr-FR"/>
              </w:rPr>
              <w:t>biển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(</w:t>
            </w:r>
            <w:r w:rsidRPr="00D1361E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Scylla serrata</w:t>
            </w: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);  </w:t>
            </w:r>
          </w:p>
        </w:tc>
        <w:tc>
          <w:tcPr>
            <w:tcW w:w="353" w:type="pct"/>
          </w:tcPr>
          <w:p w:rsidR="0045470C" w:rsidRPr="00D1361E" w:rsidRDefault="0045470C" w:rsidP="0045470C">
            <w:pPr>
              <w:keepLines/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kg</w:t>
            </w:r>
          </w:p>
        </w:tc>
      </w:tr>
      <w:tr w:rsidR="00D1361E" w:rsidRPr="00D1361E" w:rsidTr="00D1361E">
        <w:tc>
          <w:tcPr>
            <w:tcW w:w="493" w:type="pct"/>
          </w:tcPr>
          <w:p w:rsidR="007D29C5" w:rsidRPr="00D1361E" w:rsidRDefault="007D29C5" w:rsidP="007D29C5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05,11</w:t>
            </w:r>
          </w:p>
        </w:tc>
        <w:tc>
          <w:tcPr>
            <w:tcW w:w="4154" w:type="pct"/>
          </w:tcPr>
          <w:p w:rsidR="007D29C5" w:rsidRPr="00D1361E" w:rsidRDefault="007D29C5" w:rsidP="007D29C5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Các sản phẩm động vật khác chưa được chi tiết hoặc ghi ở nơi khác; động vật chết thuộc Chương 1 hoặc Chương 3, không thích hợp sử dụng cho người.</w:t>
            </w:r>
          </w:p>
        </w:tc>
        <w:tc>
          <w:tcPr>
            <w:tcW w:w="353" w:type="pct"/>
          </w:tcPr>
          <w:p w:rsidR="007D29C5" w:rsidRPr="00D1361E" w:rsidRDefault="007D29C5" w:rsidP="007D29C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D1361E" w:rsidRPr="00D1361E" w:rsidTr="00D1361E">
        <w:tc>
          <w:tcPr>
            <w:tcW w:w="493" w:type="pct"/>
          </w:tcPr>
          <w:p w:rsidR="007D29C5" w:rsidRPr="00D1361E" w:rsidRDefault="007D29C5" w:rsidP="007D29C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4154" w:type="pct"/>
          </w:tcPr>
          <w:p w:rsidR="007D29C5" w:rsidRPr="00D1361E" w:rsidRDefault="007D29C5" w:rsidP="007D29C5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- Loại khác:</w:t>
            </w:r>
          </w:p>
        </w:tc>
        <w:tc>
          <w:tcPr>
            <w:tcW w:w="353" w:type="pct"/>
          </w:tcPr>
          <w:p w:rsidR="007D29C5" w:rsidRPr="00D1361E" w:rsidRDefault="007D29C5" w:rsidP="007D29C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D1361E" w:rsidRPr="00D1361E" w:rsidTr="00D1361E">
        <w:tc>
          <w:tcPr>
            <w:tcW w:w="493" w:type="pct"/>
          </w:tcPr>
          <w:p w:rsidR="007D29C5" w:rsidRPr="00D1361E" w:rsidRDefault="007D29C5" w:rsidP="007D29C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0511,91</w:t>
            </w:r>
          </w:p>
        </w:tc>
        <w:tc>
          <w:tcPr>
            <w:tcW w:w="4154" w:type="pct"/>
          </w:tcPr>
          <w:p w:rsidR="007D29C5" w:rsidRPr="00D1361E" w:rsidRDefault="007D29C5" w:rsidP="007D29C5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- - Sản phẩm từ cá hoặc động vật giáp xác, động vật thân mềm hoặc động vật thuỷ sinh không xương sống khác; động vật đã chết thuộc Chương 3:</w:t>
            </w:r>
          </w:p>
        </w:tc>
        <w:tc>
          <w:tcPr>
            <w:tcW w:w="353" w:type="pct"/>
          </w:tcPr>
          <w:p w:rsidR="007D29C5" w:rsidRPr="00D1361E" w:rsidRDefault="007D29C5" w:rsidP="007D29C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D1361E" w:rsidRPr="00D1361E" w:rsidTr="00D1361E">
        <w:tc>
          <w:tcPr>
            <w:tcW w:w="493" w:type="pct"/>
          </w:tcPr>
          <w:p w:rsidR="007D29C5" w:rsidRPr="00D1361E" w:rsidRDefault="007D29C5" w:rsidP="007D29C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0511.91.10</w:t>
            </w:r>
          </w:p>
        </w:tc>
        <w:tc>
          <w:tcPr>
            <w:tcW w:w="4154" w:type="pct"/>
          </w:tcPr>
          <w:p w:rsidR="007D29C5" w:rsidRPr="00D1361E" w:rsidRDefault="007D29C5" w:rsidP="007D29C5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- - - Sẹ và bọc trứng: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ma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penicillatus);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đá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Homarus);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đỏ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longipes);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long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stimpsoni);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bông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ornatus);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xanh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(Panulirus versicolor); </w:t>
            </w:r>
            <w:r w:rsidR="00655B70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Tôm hùm xám </w:t>
            </w:r>
            <w:r w:rsidR="00655B70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(Panulirus poliphagus);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Các loài cá mú (cá song) (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Epinephelus spp.);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cam (cá cam sọc đen) (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Seriola nigrofasciata);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măng biển (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Chanos chanos);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mú vàng nước ngọt (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Maccullochella peelii peelii);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ba sa (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Pangasius bocourli);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nhọn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borneensis);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hoa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marmorata);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mun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bicolor);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Nhật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japonica);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cam (cá cam sọc đen) (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Seriola nigrofasciata);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Các loài cá Mú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(Epinephelus app);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>Cá măng biển (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Chanos chanos);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ba sa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(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Pangasius bocourli)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; </w:t>
            </w:r>
            <w:r w:rsidR="004C0836" w:rsidRPr="00D1361E"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  <w:t xml:space="preserve">cá mú vàng nước ngọt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(Maccullochella peelii peelii);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nhọn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borneensis);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hoa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marmorata);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mun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bicolor); </w:t>
            </w:r>
            <w:r w:rsidR="004C0836" w:rsidRPr="00D1361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Cá chình Nhật 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 xml:space="preserve">(Anguilla japonica); </w:t>
            </w:r>
            <w:r w:rsidR="004C0836" w:rsidRPr="00D1361E"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  <w:t>Cua biển (</w:t>
            </w:r>
            <w:r w:rsidR="004C0836" w:rsidRPr="00D1361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Scylla serrata).</w:t>
            </w:r>
          </w:p>
        </w:tc>
        <w:tc>
          <w:tcPr>
            <w:tcW w:w="353" w:type="pct"/>
          </w:tcPr>
          <w:p w:rsidR="007D29C5" w:rsidRPr="00D1361E" w:rsidRDefault="007D29C5" w:rsidP="007D29C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1361E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kg</w:t>
            </w:r>
          </w:p>
        </w:tc>
      </w:tr>
    </w:tbl>
    <w:p w:rsidR="00122202" w:rsidRPr="00AF08F5" w:rsidRDefault="00AF08F5">
      <w:pPr>
        <w:rPr>
          <w:lang w:val="en-US"/>
        </w:rPr>
      </w:pPr>
      <w:r>
        <w:rPr>
          <w:lang w:val="en-US"/>
        </w:rPr>
        <w:t>Lưu ý: Xuất khẩu những loài thủy sản trong bảng mã này phải đảm bảo các điều kiện ghi trong Phụ lục 02 Thông tư 04/2015/TT-BNNPTNT ngày 12 tháng 02 năm 2015</w:t>
      </w:r>
    </w:p>
    <w:sectPr w:rsidR="00122202" w:rsidRPr="00AF08F5" w:rsidSect="00D85FFB">
      <w:pgSz w:w="16838" w:h="11906" w:orient="landscape"/>
      <w:pgMar w:top="907" w:right="907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compat/>
  <w:rsids>
    <w:rsidRoot w:val="0045470C"/>
    <w:rsid w:val="00050DD2"/>
    <w:rsid w:val="00122202"/>
    <w:rsid w:val="002439D1"/>
    <w:rsid w:val="002474C4"/>
    <w:rsid w:val="002F4932"/>
    <w:rsid w:val="002F780B"/>
    <w:rsid w:val="00353461"/>
    <w:rsid w:val="00410230"/>
    <w:rsid w:val="0045470C"/>
    <w:rsid w:val="00457D37"/>
    <w:rsid w:val="004C0836"/>
    <w:rsid w:val="0051075A"/>
    <w:rsid w:val="00574C2E"/>
    <w:rsid w:val="006476F0"/>
    <w:rsid w:val="00655B70"/>
    <w:rsid w:val="006E73E0"/>
    <w:rsid w:val="007142D5"/>
    <w:rsid w:val="007D29C5"/>
    <w:rsid w:val="00801866"/>
    <w:rsid w:val="008941A6"/>
    <w:rsid w:val="00AF08F5"/>
    <w:rsid w:val="00B322F1"/>
    <w:rsid w:val="00B61F29"/>
    <w:rsid w:val="00C81D98"/>
    <w:rsid w:val="00D1361E"/>
    <w:rsid w:val="00D618F8"/>
    <w:rsid w:val="00D85FFB"/>
    <w:rsid w:val="00E30277"/>
    <w:rsid w:val="00E477C7"/>
    <w:rsid w:val="00EB0D57"/>
    <w:rsid w:val="00F411CA"/>
    <w:rsid w:val="00F721DD"/>
    <w:rsid w:val="00F73523"/>
    <w:rsid w:val="00F874C3"/>
    <w:rsid w:val="00FB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1C672-EFC1-4A71-AB15-BFC78C876C8F}"/>
</file>

<file path=customXml/itemProps2.xml><?xml version="1.0" encoding="utf-8"?>
<ds:datastoreItem xmlns:ds="http://schemas.openxmlformats.org/officeDocument/2006/customXml" ds:itemID="{1DD17DB4-AC65-418E-9DEF-90A622C9ED23}"/>
</file>

<file path=customXml/itemProps3.xml><?xml version="1.0" encoding="utf-8"?>
<ds:datastoreItem xmlns:ds="http://schemas.openxmlformats.org/officeDocument/2006/customXml" ds:itemID="{730B5510-8F29-41AA-8899-A47A5AD8FDD0}"/>
</file>

<file path=customXml/itemProps4.xml><?xml version="1.0" encoding="utf-8"?>
<ds:datastoreItem xmlns:ds="http://schemas.openxmlformats.org/officeDocument/2006/customXml" ds:itemID="{F652B5E0-B920-44CD-A1A7-D6C112CD6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hungnt.pc</cp:lastModifiedBy>
  <cp:revision>2</cp:revision>
  <dcterms:created xsi:type="dcterms:W3CDTF">2018-12-04T07:55:00Z</dcterms:created>
  <dcterms:modified xsi:type="dcterms:W3CDTF">2018-12-04T07:55:00Z</dcterms:modified>
</cp:coreProperties>
</file>