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08" w:type="dxa"/>
        <w:tblInd w:w="108" w:type="dxa"/>
        <w:tblLook w:val="04A0" w:firstRow="1" w:lastRow="0" w:firstColumn="1" w:lastColumn="0" w:noHBand="0" w:noVBand="1"/>
      </w:tblPr>
      <w:tblGrid>
        <w:gridCol w:w="3323"/>
        <w:gridCol w:w="5985"/>
      </w:tblGrid>
      <w:tr w:rsidR="00392728" w:rsidRPr="00CD22C0" w:rsidTr="008F1CB1">
        <w:tc>
          <w:tcPr>
            <w:tcW w:w="3323" w:type="dxa"/>
            <w:shd w:val="clear" w:color="auto" w:fill="auto"/>
          </w:tcPr>
          <w:p w:rsidR="00392728" w:rsidRPr="00CD22C0" w:rsidRDefault="008F1CB1" w:rsidP="00D621C0">
            <w:pPr>
              <w:jc w:val="center"/>
              <w:rPr>
                <w:rFonts w:ascii="Times New Roman" w:hAnsi="Times New Roman"/>
                <w:b/>
                <w:sz w:val="26"/>
              </w:rPr>
            </w:pPr>
            <w:r>
              <w:rPr>
                <w:rFonts w:ascii="Times New Roman" w:hAnsi="Times New Roman"/>
                <w:b/>
                <w:sz w:val="26"/>
              </w:rPr>
              <w:t>ỦY</w:t>
            </w:r>
            <w:r w:rsidR="00392728" w:rsidRPr="00CD22C0">
              <w:rPr>
                <w:rFonts w:ascii="Times New Roman" w:hAnsi="Times New Roman"/>
                <w:b/>
                <w:sz w:val="26"/>
              </w:rPr>
              <w:t xml:space="preserve"> BAN NHÂN DÂN </w:t>
            </w:r>
          </w:p>
          <w:p w:rsidR="008F1CB1" w:rsidRDefault="00392728" w:rsidP="008F1CB1">
            <w:pPr>
              <w:jc w:val="center"/>
              <w:rPr>
                <w:rFonts w:ascii="Times New Roman" w:hAnsi="Times New Roman"/>
                <w:b/>
                <w:sz w:val="26"/>
              </w:rPr>
            </w:pPr>
            <w:r w:rsidRPr="00CD22C0">
              <w:rPr>
                <w:rFonts w:ascii="Times New Roman" w:hAnsi="Times New Roman"/>
                <w:b/>
                <w:sz w:val="26"/>
              </w:rPr>
              <w:t>TỈNH HÀ TĨNH</w:t>
            </w:r>
          </w:p>
          <w:p w:rsidR="00392728" w:rsidRPr="008F1CB1" w:rsidRDefault="00313880" w:rsidP="00493926">
            <w:pPr>
              <w:spacing w:before="240"/>
              <w:jc w:val="center"/>
              <w:rPr>
                <w:rFonts w:ascii="Times New Roman" w:hAnsi="Times New Roman"/>
                <w:b/>
                <w:sz w:val="26"/>
              </w:rPr>
            </w:pPr>
            <w:r>
              <w:rPr>
                <w:rFonts w:ascii="Times New Roman" w:hAnsi="Times New Roman"/>
                <w:noProof/>
              </w:rPr>
              <mc:AlternateContent>
                <mc:Choice Requires="wps">
                  <w:drawing>
                    <wp:anchor distT="4294967295" distB="4294967295" distL="114300" distR="114300" simplePos="0" relativeHeight="251654656" behindDoc="0" locked="0" layoutInCell="1" allowOverlap="1">
                      <wp:simplePos x="0" y="0"/>
                      <wp:positionH relativeFrom="column">
                        <wp:posOffset>661035</wp:posOffset>
                      </wp:positionH>
                      <wp:positionV relativeFrom="paragraph">
                        <wp:posOffset>31114</wp:posOffset>
                      </wp:positionV>
                      <wp:extent cx="541655" cy="0"/>
                      <wp:effectExtent l="0" t="0" r="10795" b="1905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6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52.05pt;margin-top:2.45pt;width:42.65pt;height:0;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"/>
                  </w:pict>
                </mc:Fallback>
              </mc:AlternateContent>
            </w:r>
            <w:r w:rsidR="00392728" w:rsidRPr="008F1CB1">
              <w:rPr>
                <w:rFonts w:ascii="Times New Roman" w:hAnsi="Times New Roman"/>
                <w:lang w:val="vi-VN"/>
              </w:rPr>
              <w:t>Số</w:t>
            </w:r>
            <w:r w:rsidR="00392728" w:rsidRPr="008F1CB1">
              <w:rPr>
                <w:rFonts w:ascii="Times New Roman" w:hAnsi="Times New Roman"/>
              </w:rPr>
              <w:t xml:space="preserve">:  </w:t>
            </w:r>
            <w:bookmarkStart w:id="0" w:name="_GoBack"/>
            <w:r w:rsidR="00493926">
              <w:rPr>
                <w:rFonts w:ascii="Times New Roman" w:hAnsi="Times New Roman"/>
              </w:rPr>
              <w:t>30</w:t>
            </w:r>
            <w:r w:rsidR="00392728" w:rsidRPr="008F1CB1">
              <w:rPr>
                <w:rFonts w:ascii="Times New Roman" w:hAnsi="Times New Roman"/>
              </w:rPr>
              <w:t xml:space="preserve"> /201</w:t>
            </w:r>
            <w:r w:rsidR="00AF2594" w:rsidRPr="008F1CB1">
              <w:rPr>
                <w:rFonts w:ascii="Times New Roman" w:hAnsi="Times New Roman"/>
              </w:rPr>
              <w:t>8</w:t>
            </w:r>
            <w:r w:rsidR="00392728" w:rsidRPr="008F1CB1">
              <w:rPr>
                <w:rFonts w:ascii="Times New Roman" w:hAnsi="Times New Roman"/>
                <w:lang w:val="vi-VN"/>
              </w:rPr>
              <w:t>/</w:t>
            </w:r>
            <w:r w:rsidR="00392728" w:rsidRPr="008F1CB1">
              <w:rPr>
                <w:rFonts w:ascii="Times New Roman" w:hAnsi="Times New Roman"/>
              </w:rPr>
              <w:t>QĐ-UBND</w:t>
            </w:r>
            <w:bookmarkEnd w:id="0"/>
          </w:p>
        </w:tc>
        <w:tc>
          <w:tcPr>
            <w:tcW w:w="5985" w:type="dxa"/>
            <w:shd w:val="clear" w:color="auto" w:fill="auto"/>
          </w:tcPr>
          <w:p w:rsidR="00392728" w:rsidRPr="00CD22C0" w:rsidRDefault="00392728" w:rsidP="00D621C0">
            <w:pPr>
              <w:jc w:val="center"/>
              <w:rPr>
                <w:rFonts w:ascii="Times New Roman" w:hAnsi="Times New Roman"/>
                <w:b/>
                <w:sz w:val="26"/>
              </w:rPr>
            </w:pPr>
            <w:r w:rsidRPr="00CD22C0">
              <w:rPr>
                <w:rFonts w:ascii="Times New Roman" w:hAnsi="Times New Roman"/>
                <w:b/>
                <w:sz w:val="26"/>
              </w:rPr>
              <w:t>CỘNG HÒA XÃ HỘI CHỦ NGHĨA VIỆT NAM</w:t>
            </w:r>
          </w:p>
          <w:p w:rsidR="00392728" w:rsidRPr="00CD22C0" w:rsidRDefault="00392728" w:rsidP="00D621C0">
            <w:pPr>
              <w:jc w:val="center"/>
              <w:rPr>
                <w:rFonts w:ascii="Times New Roman" w:hAnsi="Times New Roman"/>
                <w:b/>
                <w:lang w:val="vi-VN"/>
              </w:rPr>
            </w:pPr>
            <w:r w:rsidRPr="00CD22C0">
              <w:rPr>
                <w:rFonts w:ascii="Times New Roman" w:hAnsi="Times New Roman"/>
                <w:b/>
                <w:lang w:val="vi-VN"/>
              </w:rPr>
              <w:t xml:space="preserve">Độc lập </w:t>
            </w:r>
            <w:r w:rsidR="008F1CB1" w:rsidRPr="008F1CB1">
              <w:rPr>
                <w:rFonts w:ascii="Times New Roman" w:hAnsi="Times New Roman"/>
              </w:rPr>
              <w:t>-</w:t>
            </w:r>
            <w:r w:rsidRPr="00CD22C0">
              <w:rPr>
                <w:rFonts w:ascii="Times New Roman" w:hAnsi="Times New Roman"/>
                <w:b/>
                <w:lang w:val="vi-VN"/>
              </w:rPr>
              <w:t xml:space="preserve"> Tự do </w:t>
            </w:r>
            <w:r w:rsidR="008F1CB1" w:rsidRPr="008F1CB1">
              <w:rPr>
                <w:rFonts w:ascii="Times New Roman" w:hAnsi="Times New Roman"/>
              </w:rPr>
              <w:t>-</w:t>
            </w:r>
            <w:r w:rsidRPr="00CD22C0">
              <w:rPr>
                <w:rFonts w:ascii="Times New Roman" w:hAnsi="Times New Roman"/>
                <w:b/>
                <w:lang w:val="vi-VN"/>
              </w:rPr>
              <w:t xml:space="preserve"> Hạnh phúc</w:t>
            </w:r>
          </w:p>
          <w:p w:rsidR="00392728" w:rsidRPr="008F1CB1" w:rsidRDefault="00313880" w:rsidP="00493926">
            <w:pPr>
              <w:spacing w:before="240"/>
              <w:jc w:val="center"/>
              <w:rPr>
                <w:rFonts w:ascii="Times New Roman" w:hAnsi="Times New Roman"/>
                <w:b/>
                <w:lang w:val="vi-VN"/>
              </w:rPr>
            </w:pPr>
            <w:r>
              <w:rPr>
                <w:rFonts w:ascii="Times New Roman" w:hAnsi="Times New Roman"/>
                <w:i/>
                <w:noProof/>
                <w:sz w:val="26"/>
              </w:rPr>
              <mc:AlternateContent>
                <mc:Choice Requires="wps">
                  <w:drawing>
                    <wp:anchor distT="0" distB="0" distL="114300" distR="114300" simplePos="0" relativeHeight="251657728" behindDoc="0" locked="0" layoutInCell="1" allowOverlap="1">
                      <wp:simplePos x="0" y="0"/>
                      <wp:positionH relativeFrom="column">
                        <wp:posOffset>747395</wp:posOffset>
                      </wp:positionH>
                      <wp:positionV relativeFrom="paragraph">
                        <wp:posOffset>16510</wp:posOffset>
                      </wp:positionV>
                      <wp:extent cx="2186940" cy="0"/>
                      <wp:effectExtent l="13970" t="6985" r="8890" b="12065"/>
                      <wp:wrapNone/>
                      <wp:docPr id="5" name="AutoShap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8" o:spid="_x0000_s1026" type="#_x0000_t32" style="position:absolute;margin-left:58.85pt;margin-top:1.3pt;width:172.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ew/HwIAADwEAAAOAAAAZHJzL2Uyb0RvYy54bWysU02P2jAQvVfqf7B8hyRso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"/>
                  </w:pict>
                </mc:Fallback>
              </mc:AlternateContent>
            </w:r>
            <w:r w:rsidR="00392728" w:rsidRPr="008F1CB1">
              <w:rPr>
                <w:rFonts w:ascii="Times New Roman" w:hAnsi="Times New Roman"/>
                <w:i/>
                <w:lang w:val="vi-VN"/>
              </w:rPr>
              <w:t xml:space="preserve">Hà Tĩnh, ngày </w:t>
            </w:r>
            <w:r w:rsidR="00493926">
              <w:rPr>
                <w:rFonts w:ascii="Times New Roman" w:hAnsi="Times New Roman"/>
                <w:i/>
              </w:rPr>
              <w:t>31</w:t>
            </w:r>
            <w:r w:rsidR="00392728" w:rsidRPr="008F1CB1">
              <w:rPr>
                <w:rFonts w:ascii="Times New Roman" w:hAnsi="Times New Roman"/>
                <w:i/>
                <w:lang w:val="vi-VN"/>
              </w:rPr>
              <w:t xml:space="preserve"> tháng </w:t>
            </w:r>
            <w:r w:rsidR="008F1CB1">
              <w:rPr>
                <w:rFonts w:ascii="Times New Roman" w:hAnsi="Times New Roman"/>
                <w:i/>
              </w:rPr>
              <w:t>8</w:t>
            </w:r>
            <w:r w:rsidR="00392728" w:rsidRPr="008F1CB1">
              <w:rPr>
                <w:rFonts w:ascii="Times New Roman" w:hAnsi="Times New Roman"/>
                <w:i/>
                <w:lang w:val="vi-VN"/>
              </w:rPr>
              <w:t xml:space="preserve"> năm 201</w:t>
            </w:r>
            <w:r w:rsidR="00AF2594" w:rsidRPr="008F1CB1">
              <w:rPr>
                <w:rFonts w:ascii="Times New Roman" w:hAnsi="Times New Roman"/>
                <w:i/>
              </w:rPr>
              <w:t>8</w:t>
            </w:r>
          </w:p>
        </w:tc>
      </w:tr>
    </w:tbl>
    <w:p w:rsidR="00392728" w:rsidRPr="008261E3" w:rsidRDefault="00392728" w:rsidP="00392728">
      <w:pPr>
        <w:jc w:val="center"/>
        <w:rPr>
          <w:rFonts w:ascii="Times New Roman" w:hAnsi="Times New Roman"/>
          <w:b/>
        </w:rPr>
      </w:pPr>
    </w:p>
    <w:p w:rsidR="00392728" w:rsidRPr="008261E3" w:rsidRDefault="00392728" w:rsidP="005215C4">
      <w:pPr>
        <w:jc w:val="center"/>
        <w:rPr>
          <w:rFonts w:ascii="Times New Roman" w:hAnsi="Times New Roman"/>
          <w:b/>
        </w:rPr>
      </w:pPr>
      <w:r w:rsidRPr="008261E3">
        <w:rPr>
          <w:rFonts w:ascii="Times New Roman" w:hAnsi="Times New Roman"/>
          <w:b/>
        </w:rPr>
        <w:t>QUYẾT ĐỊNH</w:t>
      </w:r>
    </w:p>
    <w:p w:rsidR="00392728" w:rsidRPr="008261E3" w:rsidRDefault="00F24F20" w:rsidP="005215C4">
      <w:pPr>
        <w:jc w:val="center"/>
        <w:rPr>
          <w:rFonts w:ascii="Times New Roman" w:hAnsi="Times New Roman"/>
          <w:b/>
        </w:rPr>
      </w:pPr>
      <w:r>
        <w:rPr>
          <w:rFonts w:ascii="Times New Roman" w:hAnsi="Times New Roman"/>
          <w:b/>
        </w:rPr>
        <w:t>B</w:t>
      </w:r>
      <w:r w:rsidR="00392728" w:rsidRPr="008261E3">
        <w:rPr>
          <w:rFonts w:ascii="Times New Roman" w:hAnsi="Times New Roman"/>
          <w:b/>
        </w:rPr>
        <w:t xml:space="preserve">an hành Quy chế quản lý vật liệu nổ công nghiệp </w:t>
      </w:r>
    </w:p>
    <w:p w:rsidR="00392728" w:rsidRPr="008261E3" w:rsidRDefault="00392728" w:rsidP="005215C4">
      <w:pPr>
        <w:jc w:val="center"/>
        <w:rPr>
          <w:rFonts w:ascii="Times New Roman" w:hAnsi="Times New Roman"/>
          <w:b/>
        </w:rPr>
      </w:pPr>
      <w:r w:rsidRPr="008261E3">
        <w:rPr>
          <w:rFonts w:ascii="Times New Roman" w:hAnsi="Times New Roman"/>
          <w:b/>
        </w:rPr>
        <w:t>trên địa bàn tỉnh Hà Tĩnh</w:t>
      </w:r>
    </w:p>
    <w:p w:rsidR="00392728" w:rsidRPr="008261E3" w:rsidRDefault="00313880" w:rsidP="008F1CB1">
      <w:pPr>
        <w:spacing w:before="360" w:after="240" w:line="288" w:lineRule="auto"/>
        <w:jc w:val="center"/>
        <w:rPr>
          <w:rFonts w:ascii="Times New Roman" w:hAnsi="Times New Roman"/>
          <w:b/>
        </w:rPr>
      </w:pPr>
      <w:r>
        <w:rPr>
          <w:rFonts w:ascii="Times New Roman" w:hAnsi="Times New Roman"/>
          <w:noProof/>
        </w:rPr>
        <mc:AlternateContent>
          <mc:Choice Requires="wps">
            <w:drawing>
              <wp:anchor distT="4294967295" distB="4294967295" distL="114300" distR="114300" simplePos="0" relativeHeight="251655680" behindDoc="0" locked="0" layoutInCell="1" allowOverlap="1">
                <wp:simplePos x="0" y="0"/>
                <wp:positionH relativeFrom="column">
                  <wp:posOffset>2394585</wp:posOffset>
                </wp:positionH>
                <wp:positionV relativeFrom="paragraph">
                  <wp:posOffset>19684</wp:posOffset>
                </wp:positionV>
                <wp:extent cx="954405" cy="0"/>
                <wp:effectExtent l="0" t="0" r="17145" b="1905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44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88.55pt;margin-top:1.55pt;width:75.15pt;height:0;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AgfGwIAADo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"/>
            </w:pict>
          </mc:Fallback>
        </mc:AlternateContent>
      </w:r>
      <w:r w:rsidR="00392728" w:rsidRPr="008261E3">
        <w:rPr>
          <w:rFonts w:ascii="Times New Roman" w:hAnsi="Times New Roman"/>
          <w:b/>
        </w:rPr>
        <w:t>ỦY BAN NHÂN DÂN TỈNH</w:t>
      </w:r>
    </w:p>
    <w:p w:rsidR="003C3D50" w:rsidRDefault="00392728" w:rsidP="005215C4">
      <w:pPr>
        <w:spacing w:after="120" w:line="312" w:lineRule="auto"/>
        <w:ind w:firstLine="624"/>
        <w:jc w:val="both"/>
        <w:rPr>
          <w:rFonts w:ascii="Times New Roman" w:hAnsi="Times New Roman"/>
          <w:i/>
          <w:snapToGrid w:val="0"/>
          <w:lang w:val="nl-NL"/>
        </w:rPr>
      </w:pPr>
      <w:r w:rsidRPr="007179C7">
        <w:rPr>
          <w:rFonts w:ascii="Times New Roman" w:hAnsi="Times New Roman"/>
          <w:i/>
          <w:snapToGrid w:val="0"/>
          <w:lang w:val="nl-NL"/>
        </w:rPr>
        <w:t>Căn cứ Luật Tổ chức chính quyền địa phương ngày 19</w:t>
      </w:r>
      <w:r w:rsidR="008F1CB1">
        <w:rPr>
          <w:rFonts w:ascii="Times New Roman" w:hAnsi="Times New Roman"/>
          <w:i/>
          <w:snapToGrid w:val="0"/>
          <w:lang w:val="nl-NL"/>
        </w:rPr>
        <w:t>/</w:t>
      </w:r>
      <w:r w:rsidRPr="007179C7">
        <w:rPr>
          <w:rFonts w:ascii="Times New Roman" w:hAnsi="Times New Roman"/>
          <w:i/>
          <w:snapToGrid w:val="0"/>
          <w:lang w:val="nl-NL"/>
        </w:rPr>
        <w:t>6</w:t>
      </w:r>
      <w:r w:rsidR="008F1CB1">
        <w:rPr>
          <w:rFonts w:ascii="Times New Roman" w:hAnsi="Times New Roman"/>
          <w:i/>
          <w:snapToGrid w:val="0"/>
          <w:lang w:val="nl-NL"/>
        </w:rPr>
        <w:t>/</w:t>
      </w:r>
      <w:r w:rsidRPr="007179C7">
        <w:rPr>
          <w:rFonts w:ascii="Times New Roman" w:hAnsi="Times New Roman"/>
          <w:i/>
          <w:snapToGrid w:val="0"/>
          <w:lang w:val="nl-NL"/>
        </w:rPr>
        <w:t>2015;</w:t>
      </w:r>
    </w:p>
    <w:p w:rsidR="00724D0B" w:rsidRPr="009D7A83" w:rsidRDefault="00724D0B" w:rsidP="005215C4">
      <w:pPr>
        <w:spacing w:after="120" w:line="312" w:lineRule="auto"/>
        <w:ind w:firstLine="624"/>
        <w:jc w:val="both"/>
        <w:rPr>
          <w:rFonts w:ascii="Times New Roman" w:hAnsi="Times New Roman"/>
          <w:i/>
          <w:snapToGrid w:val="0"/>
          <w:lang w:val="nl-NL"/>
        </w:rPr>
      </w:pPr>
      <w:r w:rsidRPr="009D7A83">
        <w:rPr>
          <w:rFonts w:ascii="Times New Roman" w:hAnsi="Times New Roman"/>
          <w:i/>
          <w:snapToGrid w:val="0"/>
          <w:lang w:val="nl-NL"/>
        </w:rPr>
        <w:t>Căn cứ Luật Ban hành văn bản quy phạm pháp luật ngày 22</w:t>
      </w:r>
      <w:r w:rsidR="008F1CB1">
        <w:rPr>
          <w:rFonts w:ascii="Times New Roman" w:hAnsi="Times New Roman"/>
          <w:i/>
          <w:snapToGrid w:val="0"/>
          <w:lang w:val="nl-NL"/>
        </w:rPr>
        <w:t>/</w:t>
      </w:r>
      <w:r w:rsidRPr="009D7A83">
        <w:rPr>
          <w:rFonts w:ascii="Times New Roman" w:hAnsi="Times New Roman"/>
          <w:i/>
          <w:snapToGrid w:val="0"/>
          <w:lang w:val="nl-NL"/>
        </w:rPr>
        <w:t>6</w:t>
      </w:r>
      <w:r w:rsidR="008F1CB1">
        <w:rPr>
          <w:rFonts w:ascii="Times New Roman" w:hAnsi="Times New Roman"/>
          <w:i/>
          <w:snapToGrid w:val="0"/>
          <w:lang w:val="nl-NL"/>
        </w:rPr>
        <w:t>/</w:t>
      </w:r>
      <w:r w:rsidRPr="009D7A83">
        <w:rPr>
          <w:rFonts w:ascii="Times New Roman" w:hAnsi="Times New Roman"/>
          <w:i/>
          <w:snapToGrid w:val="0"/>
          <w:lang w:val="nl-NL"/>
        </w:rPr>
        <w:t>2015;</w:t>
      </w:r>
    </w:p>
    <w:p w:rsidR="003C3D50" w:rsidRPr="007179C7" w:rsidRDefault="00392728" w:rsidP="005215C4">
      <w:pPr>
        <w:spacing w:after="120" w:line="312" w:lineRule="auto"/>
        <w:ind w:firstLine="624"/>
        <w:jc w:val="both"/>
        <w:rPr>
          <w:rFonts w:ascii="Times New Roman" w:hAnsi="Times New Roman"/>
          <w:i/>
          <w:snapToGrid w:val="0"/>
          <w:lang w:val="nl-NL"/>
        </w:rPr>
      </w:pPr>
      <w:r w:rsidRPr="007179C7">
        <w:rPr>
          <w:rFonts w:ascii="Times New Roman" w:hAnsi="Times New Roman"/>
          <w:i/>
          <w:snapToGrid w:val="0"/>
          <w:lang w:val="nl-NL"/>
        </w:rPr>
        <w:t>Căn cứ Luật Quản lý, sử dụng vũ khí, vật liệu nổ và công cụ hỗ trợ ngày 20</w:t>
      </w:r>
      <w:r w:rsidR="003C3D50" w:rsidRPr="007179C7">
        <w:rPr>
          <w:rFonts w:ascii="Times New Roman" w:hAnsi="Times New Roman"/>
          <w:i/>
          <w:snapToGrid w:val="0"/>
          <w:lang w:val="nl-NL"/>
        </w:rPr>
        <w:t xml:space="preserve"> tháng </w:t>
      </w:r>
      <w:r w:rsidRPr="007179C7">
        <w:rPr>
          <w:rFonts w:ascii="Times New Roman" w:hAnsi="Times New Roman"/>
          <w:i/>
          <w:snapToGrid w:val="0"/>
          <w:lang w:val="nl-NL"/>
        </w:rPr>
        <w:t>6</w:t>
      </w:r>
      <w:r w:rsidR="003C3D50" w:rsidRPr="007179C7">
        <w:rPr>
          <w:rFonts w:ascii="Times New Roman" w:hAnsi="Times New Roman"/>
          <w:i/>
          <w:snapToGrid w:val="0"/>
          <w:lang w:val="nl-NL"/>
        </w:rPr>
        <w:t xml:space="preserve"> năm </w:t>
      </w:r>
      <w:r w:rsidRPr="007179C7">
        <w:rPr>
          <w:rFonts w:ascii="Times New Roman" w:hAnsi="Times New Roman"/>
          <w:i/>
          <w:snapToGrid w:val="0"/>
          <w:lang w:val="nl-NL"/>
        </w:rPr>
        <w:t>2017;</w:t>
      </w:r>
    </w:p>
    <w:p w:rsidR="003C3D50" w:rsidRPr="007179C7" w:rsidRDefault="00392728" w:rsidP="005215C4">
      <w:pPr>
        <w:spacing w:after="120" w:line="312" w:lineRule="auto"/>
        <w:ind w:firstLine="624"/>
        <w:jc w:val="both"/>
        <w:rPr>
          <w:rFonts w:ascii="Times New Roman" w:hAnsi="Times New Roman"/>
          <w:i/>
          <w:snapToGrid w:val="0"/>
          <w:lang w:val="nl-NL"/>
        </w:rPr>
      </w:pPr>
      <w:r w:rsidRPr="007179C7">
        <w:rPr>
          <w:rFonts w:ascii="Times New Roman" w:hAnsi="Times New Roman"/>
          <w:i/>
          <w:snapToGrid w:val="0"/>
          <w:lang w:val="nl-NL"/>
        </w:rPr>
        <w:t>Căn cứ Nghị định s</w:t>
      </w:r>
      <w:r w:rsidR="003C3D50" w:rsidRPr="007179C7">
        <w:rPr>
          <w:rFonts w:ascii="Times New Roman" w:hAnsi="Times New Roman"/>
          <w:i/>
          <w:snapToGrid w:val="0"/>
          <w:lang w:val="nl-NL"/>
        </w:rPr>
        <w:t xml:space="preserve">ố </w:t>
      </w:r>
      <w:r w:rsidRPr="007179C7">
        <w:rPr>
          <w:rFonts w:ascii="Times New Roman" w:hAnsi="Times New Roman"/>
          <w:i/>
          <w:snapToGrid w:val="0"/>
          <w:lang w:val="nl-NL"/>
        </w:rPr>
        <w:t>71/2018/NĐ-CP ngày 15</w:t>
      </w:r>
      <w:r w:rsidR="008F1CB1">
        <w:rPr>
          <w:rFonts w:ascii="Times New Roman" w:hAnsi="Times New Roman"/>
          <w:i/>
          <w:snapToGrid w:val="0"/>
          <w:lang w:val="nl-NL"/>
        </w:rPr>
        <w:t>/</w:t>
      </w:r>
      <w:r w:rsidRPr="007179C7">
        <w:rPr>
          <w:rFonts w:ascii="Times New Roman" w:hAnsi="Times New Roman"/>
          <w:i/>
          <w:snapToGrid w:val="0"/>
          <w:lang w:val="nl-NL"/>
        </w:rPr>
        <w:t>5</w:t>
      </w:r>
      <w:r w:rsidR="008F1CB1">
        <w:rPr>
          <w:rFonts w:ascii="Times New Roman" w:hAnsi="Times New Roman"/>
          <w:i/>
          <w:snapToGrid w:val="0"/>
          <w:lang w:val="nl-NL"/>
        </w:rPr>
        <w:t>/</w:t>
      </w:r>
      <w:r w:rsidRPr="007179C7">
        <w:rPr>
          <w:rFonts w:ascii="Times New Roman" w:hAnsi="Times New Roman"/>
          <w:i/>
          <w:snapToGrid w:val="0"/>
          <w:lang w:val="nl-NL"/>
        </w:rPr>
        <w:t xml:space="preserve">2018 của Chính phủ quy định chi tiết một số </w:t>
      </w:r>
      <w:r w:rsidR="003C3D50" w:rsidRPr="007179C7">
        <w:rPr>
          <w:rFonts w:ascii="Times New Roman" w:hAnsi="Times New Roman"/>
          <w:i/>
          <w:snapToGrid w:val="0"/>
          <w:lang w:val="nl-NL"/>
        </w:rPr>
        <w:t>đ</w:t>
      </w:r>
      <w:r w:rsidRPr="007179C7">
        <w:rPr>
          <w:rFonts w:ascii="Times New Roman" w:hAnsi="Times New Roman"/>
          <w:i/>
          <w:snapToGrid w:val="0"/>
          <w:lang w:val="nl-NL"/>
        </w:rPr>
        <w:t>iều của Luật Quản lý, sử dụng vũ khí, vật liệu nổ và công cụ hỗ trợ về vật liệu nổ công nghiệp và tiền chất thuốc nổ;</w:t>
      </w:r>
    </w:p>
    <w:p w:rsidR="003C3D50" w:rsidRPr="007179C7" w:rsidRDefault="003C3D50" w:rsidP="005215C4">
      <w:pPr>
        <w:spacing w:after="120" w:line="312" w:lineRule="auto"/>
        <w:ind w:firstLine="624"/>
        <w:jc w:val="both"/>
        <w:rPr>
          <w:rFonts w:ascii="Times New Roman" w:hAnsi="Times New Roman"/>
          <w:i/>
          <w:snapToGrid w:val="0"/>
          <w:lang w:val="nl-NL"/>
        </w:rPr>
      </w:pPr>
      <w:r w:rsidRPr="007179C7">
        <w:rPr>
          <w:rFonts w:ascii="Times New Roman" w:hAnsi="Times New Roman"/>
          <w:i/>
          <w:snapToGrid w:val="0"/>
          <w:lang w:val="nl-NL"/>
        </w:rPr>
        <w:t xml:space="preserve">Căn cứ </w:t>
      </w:r>
      <w:r w:rsidRPr="007179C7">
        <w:rPr>
          <w:rFonts w:ascii="Times New Roman" w:hAnsi="Times New Roman"/>
          <w:i/>
        </w:rPr>
        <w:t>Thông tư số 13/2018/TT-BCT ngày 15</w:t>
      </w:r>
      <w:r w:rsidR="008F1CB1">
        <w:rPr>
          <w:rFonts w:ascii="Times New Roman" w:hAnsi="Times New Roman"/>
          <w:i/>
        </w:rPr>
        <w:t>/</w:t>
      </w:r>
      <w:r w:rsidRPr="007179C7">
        <w:rPr>
          <w:rFonts w:ascii="Times New Roman" w:hAnsi="Times New Roman"/>
          <w:i/>
        </w:rPr>
        <w:t>6</w:t>
      </w:r>
      <w:r w:rsidR="008F1CB1">
        <w:rPr>
          <w:rFonts w:ascii="Times New Roman" w:hAnsi="Times New Roman"/>
          <w:i/>
        </w:rPr>
        <w:t>/</w:t>
      </w:r>
      <w:r w:rsidRPr="007179C7">
        <w:rPr>
          <w:rFonts w:ascii="Times New Roman" w:hAnsi="Times New Roman"/>
          <w:i/>
        </w:rPr>
        <w:t>2018 của Bộ Công Thương quy định về quản lý, sử dụng vật liệu nổ công nghiệp, tiền chất thuốc nổ sử dụng để sản xuất vật liệu nổ công nghiệp</w:t>
      </w:r>
      <w:r w:rsidR="00003F36" w:rsidRPr="007179C7">
        <w:rPr>
          <w:rFonts w:ascii="Times New Roman" w:hAnsi="Times New Roman"/>
          <w:i/>
        </w:rPr>
        <w:t>;</w:t>
      </w:r>
    </w:p>
    <w:p w:rsidR="00392728" w:rsidRPr="008261E3" w:rsidRDefault="00392728" w:rsidP="005215C4">
      <w:pPr>
        <w:spacing w:after="120" w:line="312" w:lineRule="auto"/>
        <w:ind w:firstLine="624"/>
        <w:jc w:val="both"/>
        <w:rPr>
          <w:rFonts w:ascii="Times New Roman" w:hAnsi="Times New Roman"/>
          <w:snapToGrid w:val="0"/>
          <w:lang w:val="nl-NL"/>
        </w:rPr>
      </w:pPr>
      <w:r w:rsidRPr="007179C7">
        <w:rPr>
          <w:rFonts w:ascii="Times New Roman" w:hAnsi="Times New Roman"/>
          <w:i/>
          <w:snapToGrid w:val="0"/>
          <w:lang w:val="nl-NL"/>
        </w:rPr>
        <w:t>Căn cứ Quyết định số 51/2008/QĐ-BCT ngày 30</w:t>
      </w:r>
      <w:r w:rsidR="008F1CB1">
        <w:rPr>
          <w:rFonts w:ascii="Times New Roman" w:hAnsi="Times New Roman"/>
          <w:i/>
          <w:snapToGrid w:val="0"/>
          <w:lang w:val="nl-NL"/>
        </w:rPr>
        <w:t>/</w:t>
      </w:r>
      <w:r w:rsidRPr="007179C7">
        <w:rPr>
          <w:rFonts w:ascii="Times New Roman" w:hAnsi="Times New Roman"/>
          <w:i/>
          <w:snapToGrid w:val="0"/>
          <w:lang w:val="nl-NL"/>
        </w:rPr>
        <w:t>12</w:t>
      </w:r>
      <w:r w:rsidR="008F1CB1">
        <w:rPr>
          <w:rFonts w:ascii="Times New Roman" w:hAnsi="Times New Roman"/>
          <w:i/>
          <w:snapToGrid w:val="0"/>
          <w:lang w:val="nl-NL"/>
        </w:rPr>
        <w:t>/</w:t>
      </w:r>
      <w:r w:rsidRPr="007179C7">
        <w:rPr>
          <w:rFonts w:ascii="Times New Roman" w:hAnsi="Times New Roman"/>
          <w:i/>
          <w:snapToGrid w:val="0"/>
          <w:lang w:val="nl-NL"/>
        </w:rPr>
        <w:t>2008 của Bộ Công Thương ban hành Quy chuẩn Kỹ thuật Quốc gia về an toàn trong bảo quản, vận chuyển, sử dụng và tiêu hủy vật liệu nổ công nghiệp;</w:t>
      </w:r>
      <w:r w:rsidRPr="008261E3">
        <w:rPr>
          <w:rFonts w:ascii="Times New Roman" w:hAnsi="Times New Roman"/>
          <w:snapToGrid w:val="0"/>
          <w:lang w:val="nl-NL"/>
        </w:rPr>
        <w:t xml:space="preserve"> </w:t>
      </w:r>
    </w:p>
    <w:p w:rsidR="00392728" w:rsidRPr="0018766B" w:rsidRDefault="00392728" w:rsidP="005215C4">
      <w:pPr>
        <w:spacing w:after="120" w:line="312" w:lineRule="auto"/>
        <w:ind w:firstLine="624"/>
        <w:jc w:val="both"/>
        <w:rPr>
          <w:rFonts w:ascii="Times New Roman" w:hAnsi="Times New Roman"/>
          <w:i/>
          <w:snapToGrid w:val="0"/>
          <w:lang w:val="nl-NL"/>
        </w:rPr>
      </w:pPr>
      <w:r w:rsidRPr="008261E3">
        <w:rPr>
          <w:rFonts w:ascii="Times New Roman" w:hAnsi="Times New Roman"/>
          <w:b/>
          <w:snapToGrid w:val="0"/>
          <w:lang w:val="nl-NL"/>
        </w:rPr>
        <w:tab/>
      </w:r>
      <w:r w:rsidRPr="0018766B">
        <w:rPr>
          <w:rFonts w:ascii="Times New Roman" w:hAnsi="Times New Roman"/>
          <w:i/>
          <w:snapToGrid w:val="0"/>
          <w:lang w:val="nl-NL"/>
        </w:rPr>
        <w:t xml:space="preserve">Xét đề nghị của Sở Công Thương tại Tờ trình số </w:t>
      </w:r>
      <w:r w:rsidR="00E46FBE">
        <w:rPr>
          <w:rFonts w:ascii="Times New Roman" w:hAnsi="Times New Roman"/>
          <w:i/>
          <w:snapToGrid w:val="0"/>
          <w:lang w:val="nl-NL"/>
        </w:rPr>
        <w:t>225</w:t>
      </w:r>
      <w:r w:rsidRPr="0018766B">
        <w:rPr>
          <w:rFonts w:ascii="Times New Roman" w:hAnsi="Times New Roman"/>
          <w:i/>
          <w:snapToGrid w:val="0"/>
          <w:lang w:val="nl-NL"/>
        </w:rPr>
        <w:t>/TTr-SCT ngày</w:t>
      </w:r>
      <w:r w:rsidR="00E46FBE">
        <w:rPr>
          <w:rFonts w:ascii="Times New Roman" w:hAnsi="Times New Roman"/>
          <w:i/>
          <w:snapToGrid w:val="0"/>
          <w:lang w:val="nl-NL"/>
        </w:rPr>
        <w:t xml:space="preserve"> 27</w:t>
      </w:r>
      <w:r w:rsidR="008F1CB1">
        <w:rPr>
          <w:rFonts w:ascii="Times New Roman" w:hAnsi="Times New Roman"/>
          <w:i/>
          <w:snapToGrid w:val="0"/>
          <w:lang w:val="nl-NL"/>
        </w:rPr>
        <w:t>/</w:t>
      </w:r>
      <w:r w:rsidR="00447E46" w:rsidRPr="0018766B">
        <w:rPr>
          <w:rFonts w:ascii="Times New Roman" w:hAnsi="Times New Roman"/>
          <w:i/>
          <w:snapToGrid w:val="0"/>
          <w:lang w:val="nl-NL"/>
        </w:rPr>
        <w:t>8</w:t>
      </w:r>
      <w:r w:rsidR="008F1CB1">
        <w:rPr>
          <w:rFonts w:ascii="Times New Roman" w:hAnsi="Times New Roman"/>
          <w:i/>
          <w:snapToGrid w:val="0"/>
          <w:lang w:val="nl-NL"/>
        </w:rPr>
        <w:t>/</w:t>
      </w:r>
      <w:r w:rsidRPr="0018766B">
        <w:rPr>
          <w:rFonts w:ascii="Times New Roman" w:hAnsi="Times New Roman"/>
          <w:i/>
          <w:snapToGrid w:val="0"/>
          <w:lang w:val="nl-NL"/>
        </w:rPr>
        <w:t>201</w:t>
      </w:r>
      <w:r w:rsidR="003C3D50" w:rsidRPr="0018766B">
        <w:rPr>
          <w:rFonts w:ascii="Times New Roman" w:hAnsi="Times New Roman"/>
          <w:i/>
          <w:snapToGrid w:val="0"/>
          <w:lang w:val="nl-NL"/>
        </w:rPr>
        <w:t>8</w:t>
      </w:r>
      <w:r w:rsidRPr="0018766B">
        <w:rPr>
          <w:rFonts w:ascii="Times New Roman" w:hAnsi="Times New Roman"/>
          <w:i/>
          <w:snapToGrid w:val="0"/>
          <w:lang w:val="nl-NL"/>
        </w:rPr>
        <w:t xml:space="preserve">; </w:t>
      </w:r>
      <w:r w:rsidR="006D4301" w:rsidRPr="0018766B">
        <w:rPr>
          <w:rFonts w:ascii="Times New Roman" w:hAnsi="Times New Roman"/>
          <w:i/>
          <w:snapToGrid w:val="0"/>
          <w:lang w:val="nl-NL"/>
        </w:rPr>
        <w:t>Báo cáo</w:t>
      </w:r>
      <w:r w:rsidRPr="0018766B">
        <w:rPr>
          <w:rFonts w:ascii="Times New Roman" w:hAnsi="Times New Roman"/>
          <w:i/>
          <w:snapToGrid w:val="0"/>
          <w:lang w:val="nl-NL"/>
        </w:rPr>
        <w:t xml:space="preserve"> thẩm định số </w:t>
      </w:r>
      <w:r w:rsidR="00447E46" w:rsidRPr="0018766B">
        <w:rPr>
          <w:rFonts w:ascii="Times New Roman" w:hAnsi="Times New Roman"/>
          <w:i/>
          <w:snapToGrid w:val="0"/>
          <w:lang w:val="nl-NL"/>
        </w:rPr>
        <w:t>360</w:t>
      </w:r>
      <w:r w:rsidRPr="0018766B">
        <w:rPr>
          <w:rFonts w:ascii="Times New Roman" w:hAnsi="Times New Roman"/>
          <w:i/>
          <w:snapToGrid w:val="0"/>
          <w:lang w:val="nl-NL"/>
        </w:rPr>
        <w:t>/BC-STP ngày</w:t>
      </w:r>
      <w:r w:rsidR="00447E46" w:rsidRPr="0018766B">
        <w:rPr>
          <w:rFonts w:ascii="Times New Roman" w:hAnsi="Times New Roman"/>
          <w:i/>
          <w:snapToGrid w:val="0"/>
          <w:lang w:val="nl-NL"/>
        </w:rPr>
        <w:t xml:space="preserve"> 22</w:t>
      </w:r>
      <w:r w:rsidR="008F1CB1">
        <w:rPr>
          <w:rFonts w:ascii="Times New Roman" w:hAnsi="Times New Roman"/>
          <w:i/>
          <w:snapToGrid w:val="0"/>
          <w:lang w:val="nl-NL"/>
        </w:rPr>
        <w:t>/</w:t>
      </w:r>
      <w:r w:rsidR="00447E46" w:rsidRPr="0018766B">
        <w:rPr>
          <w:rFonts w:ascii="Times New Roman" w:hAnsi="Times New Roman"/>
          <w:i/>
          <w:snapToGrid w:val="0"/>
          <w:lang w:val="nl-NL"/>
        </w:rPr>
        <w:t>8</w:t>
      </w:r>
      <w:r w:rsidR="008F1CB1">
        <w:rPr>
          <w:rFonts w:ascii="Times New Roman" w:hAnsi="Times New Roman"/>
          <w:i/>
          <w:snapToGrid w:val="0"/>
          <w:lang w:val="nl-NL"/>
        </w:rPr>
        <w:t>/</w:t>
      </w:r>
      <w:r w:rsidRPr="0018766B">
        <w:rPr>
          <w:rFonts w:ascii="Times New Roman" w:hAnsi="Times New Roman"/>
          <w:i/>
          <w:snapToGrid w:val="0"/>
          <w:lang w:val="nl-NL"/>
        </w:rPr>
        <w:t>201</w:t>
      </w:r>
      <w:r w:rsidR="003C3D50" w:rsidRPr="0018766B">
        <w:rPr>
          <w:rFonts w:ascii="Times New Roman" w:hAnsi="Times New Roman"/>
          <w:i/>
          <w:snapToGrid w:val="0"/>
          <w:lang w:val="nl-NL"/>
        </w:rPr>
        <w:t>8</w:t>
      </w:r>
      <w:r w:rsidR="00247851" w:rsidRPr="0018766B">
        <w:rPr>
          <w:rFonts w:ascii="Times New Roman" w:hAnsi="Times New Roman"/>
          <w:i/>
          <w:snapToGrid w:val="0"/>
          <w:lang w:val="nl-NL"/>
        </w:rPr>
        <w:t xml:space="preserve"> của Sở Tư pháp.</w:t>
      </w:r>
    </w:p>
    <w:p w:rsidR="00392728" w:rsidRPr="008261E3" w:rsidRDefault="00392728" w:rsidP="005215C4">
      <w:pPr>
        <w:spacing w:before="360" w:after="360" w:line="312" w:lineRule="auto"/>
        <w:jc w:val="center"/>
        <w:rPr>
          <w:rFonts w:ascii="Times New Roman" w:hAnsi="Times New Roman"/>
          <w:b/>
        </w:rPr>
      </w:pPr>
      <w:r w:rsidRPr="008261E3">
        <w:rPr>
          <w:rFonts w:ascii="Times New Roman" w:hAnsi="Times New Roman"/>
          <w:b/>
        </w:rPr>
        <w:t>QUYẾT ĐỊNH:</w:t>
      </w:r>
    </w:p>
    <w:p w:rsidR="00392728" w:rsidRPr="008261E3" w:rsidRDefault="00392728" w:rsidP="005215C4">
      <w:pPr>
        <w:spacing w:after="120" w:line="312" w:lineRule="auto"/>
        <w:ind w:firstLine="624"/>
        <w:jc w:val="both"/>
        <w:rPr>
          <w:rFonts w:ascii="Times New Roman" w:hAnsi="Times New Roman"/>
        </w:rPr>
      </w:pPr>
      <w:r w:rsidRPr="008261E3">
        <w:rPr>
          <w:rFonts w:ascii="Times New Roman" w:hAnsi="Times New Roman"/>
          <w:b/>
        </w:rPr>
        <w:t xml:space="preserve">Điều 1. </w:t>
      </w:r>
      <w:r w:rsidRPr="008261E3">
        <w:rPr>
          <w:rFonts w:ascii="Times New Roman" w:hAnsi="Times New Roman"/>
        </w:rPr>
        <w:t>Ban hành kèm theo Quyết định này Quy chế quản lý vật liệu nổ công nghiệp trên địa bàn tỉnh Hà Tĩnh;</w:t>
      </w:r>
    </w:p>
    <w:p w:rsidR="00392728" w:rsidRPr="008261E3" w:rsidRDefault="00392728" w:rsidP="005215C4">
      <w:pPr>
        <w:spacing w:after="120" w:line="312" w:lineRule="auto"/>
        <w:ind w:firstLine="624"/>
        <w:jc w:val="both"/>
        <w:rPr>
          <w:rFonts w:ascii="Times New Roman" w:hAnsi="Times New Roman"/>
        </w:rPr>
      </w:pPr>
      <w:r w:rsidRPr="008261E3">
        <w:rPr>
          <w:rFonts w:ascii="Times New Roman" w:hAnsi="Times New Roman"/>
          <w:b/>
        </w:rPr>
        <w:t>Điều 2</w:t>
      </w:r>
      <w:r w:rsidRPr="008261E3">
        <w:rPr>
          <w:rFonts w:ascii="Times New Roman" w:hAnsi="Times New Roman"/>
        </w:rPr>
        <w:t xml:space="preserve">. Quyết định này có hiệu lực kể từ ngày </w:t>
      </w:r>
      <w:r w:rsidR="00493926">
        <w:rPr>
          <w:rFonts w:ascii="Times New Roman" w:hAnsi="Times New Roman"/>
        </w:rPr>
        <w:t>15</w:t>
      </w:r>
      <w:r w:rsidR="008F1CB1">
        <w:rPr>
          <w:rFonts w:ascii="Times New Roman" w:hAnsi="Times New Roman"/>
        </w:rPr>
        <w:t xml:space="preserve"> </w:t>
      </w:r>
      <w:r w:rsidR="00B94CB0">
        <w:rPr>
          <w:rFonts w:ascii="Times New Roman" w:hAnsi="Times New Roman"/>
        </w:rPr>
        <w:t xml:space="preserve">tháng </w:t>
      </w:r>
      <w:r w:rsidR="00493926">
        <w:rPr>
          <w:rFonts w:ascii="Times New Roman" w:hAnsi="Times New Roman"/>
        </w:rPr>
        <w:t>9</w:t>
      </w:r>
      <w:r w:rsidR="00B94CB0">
        <w:rPr>
          <w:rFonts w:ascii="Times New Roman" w:hAnsi="Times New Roman"/>
        </w:rPr>
        <w:t xml:space="preserve"> </w:t>
      </w:r>
      <w:r w:rsidR="003C3D50">
        <w:rPr>
          <w:rFonts w:ascii="Times New Roman" w:hAnsi="Times New Roman"/>
        </w:rPr>
        <w:t>năm 2018</w:t>
      </w:r>
      <w:r w:rsidRPr="008261E3">
        <w:rPr>
          <w:rFonts w:ascii="Times New Roman" w:hAnsi="Times New Roman"/>
        </w:rPr>
        <w:t xml:space="preserve"> và thay thế Quyết định số 10/2011/QĐ-UBND ngày 30</w:t>
      </w:r>
      <w:r w:rsidR="008F1CB1">
        <w:rPr>
          <w:rFonts w:ascii="Times New Roman" w:hAnsi="Times New Roman"/>
        </w:rPr>
        <w:t>/</w:t>
      </w:r>
      <w:r w:rsidRPr="008261E3">
        <w:rPr>
          <w:rFonts w:ascii="Times New Roman" w:hAnsi="Times New Roman"/>
        </w:rPr>
        <w:t>5</w:t>
      </w:r>
      <w:r w:rsidR="008F1CB1">
        <w:rPr>
          <w:rFonts w:ascii="Times New Roman" w:hAnsi="Times New Roman"/>
        </w:rPr>
        <w:t>/</w:t>
      </w:r>
      <w:r w:rsidRPr="008261E3">
        <w:rPr>
          <w:rFonts w:ascii="Times New Roman" w:hAnsi="Times New Roman"/>
        </w:rPr>
        <w:t>2011 của UBND tỉnh ban hành Quy chế quản lý hoạt động vật liệu nổ công nghiệp trên địa bàn tỉnh Hà Tĩnh.</w:t>
      </w:r>
    </w:p>
    <w:p w:rsidR="00392728" w:rsidRDefault="00392728" w:rsidP="005215C4">
      <w:pPr>
        <w:spacing w:after="240" w:line="312" w:lineRule="auto"/>
        <w:ind w:firstLine="624"/>
        <w:jc w:val="both"/>
        <w:rPr>
          <w:rFonts w:ascii="Times New Roman" w:hAnsi="Times New Roman"/>
        </w:rPr>
      </w:pPr>
      <w:r w:rsidRPr="008261E3">
        <w:rPr>
          <w:rFonts w:ascii="Times New Roman" w:hAnsi="Times New Roman"/>
          <w:b/>
        </w:rPr>
        <w:lastRenderedPageBreak/>
        <w:t>Điều 3.</w:t>
      </w:r>
      <w:r w:rsidRPr="008261E3">
        <w:rPr>
          <w:rFonts w:ascii="Times New Roman" w:hAnsi="Times New Roman"/>
        </w:rPr>
        <w:t xml:space="preserve"> Chánh Văn phòng UBND tỉnh; Giám đốc các Sở: Công T</w:t>
      </w:r>
      <w:r w:rsidR="006D4301">
        <w:rPr>
          <w:rFonts w:ascii="Times New Roman" w:hAnsi="Times New Roman"/>
        </w:rPr>
        <w:t>hương, Tài nguyên và Môi trường</w:t>
      </w:r>
      <w:r w:rsidRPr="008261E3">
        <w:rPr>
          <w:rFonts w:ascii="Times New Roman" w:hAnsi="Times New Roman"/>
        </w:rPr>
        <w:t>; Giám đốc Công an tỉnh, Chủ tịch UBND các huyện, thành phố, thị xã; Thủ trưởng các đơn vị liên quan, Giám đốc các doanh nghiệp</w:t>
      </w:r>
      <w:r w:rsidR="003C3D50">
        <w:rPr>
          <w:rFonts w:ascii="Times New Roman" w:hAnsi="Times New Roman"/>
        </w:rPr>
        <w:t>, hợp tác xã</w:t>
      </w:r>
      <w:r w:rsidRPr="008261E3">
        <w:rPr>
          <w:rFonts w:ascii="Times New Roman" w:hAnsi="Times New Roman"/>
        </w:rPr>
        <w:t xml:space="preserve"> hoạt động vật liệu nổ công nghiệp trên địa bàn tỉnh chịu trách nhiệm thi hành Quyết định này./.</w:t>
      </w:r>
    </w:p>
    <w:tbl>
      <w:tblPr>
        <w:tblW w:w="0" w:type="auto"/>
        <w:tblLook w:val="04A0" w:firstRow="1" w:lastRow="0" w:firstColumn="1" w:lastColumn="0" w:noHBand="0" w:noVBand="1"/>
      </w:tblPr>
      <w:tblGrid>
        <w:gridCol w:w="4644"/>
        <w:gridCol w:w="4554"/>
      </w:tblGrid>
      <w:tr w:rsidR="00392728" w:rsidRPr="00CD22C0" w:rsidTr="00D621C0">
        <w:tc>
          <w:tcPr>
            <w:tcW w:w="4644" w:type="dxa"/>
            <w:shd w:val="clear" w:color="auto" w:fill="auto"/>
          </w:tcPr>
          <w:p w:rsidR="00392728" w:rsidRPr="00CD22C0" w:rsidRDefault="00392728" w:rsidP="00D621C0">
            <w:pPr>
              <w:rPr>
                <w:rFonts w:ascii="Times New Roman" w:hAnsi="Times New Roman"/>
                <w:b/>
                <w:i/>
                <w:sz w:val="22"/>
              </w:rPr>
            </w:pPr>
            <w:r w:rsidRPr="00CD22C0">
              <w:rPr>
                <w:rFonts w:ascii="Times New Roman" w:hAnsi="Times New Roman"/>
                <w:b/>
                <w:i/>
                <w:sz w:val="22"/>
              </w:rPr>
              <w:t>Nơi nhận:</w:t>
            </w:r>
          </w:p>
          <w:p w:rsidR="00392728" w:rsidRPr="00CD22C0" w:rsidRDefault="00392728" w:rsidP="00D621C0">
            <w:pPr>
              <w:rPr>
                <w:rFonts w:ascii="Times New Roman" w:hAnsi="Times New Roman"/>
                <w:sz w:val="22"/>
              </w:rPr>
            </w:pPr>
            <w:r>
              <w:rPr>
                <w:rFonts w:ascii="Times New Roman" w:hAnsi="Times New Roman"/>
                <w:sz w:val="22"/>
              </w:rPr>
              <w:t>- Như Điều 3</w:t>
            </w:r>
            <w:r w:rsidRPr="00CD22C0">
              <w:rPr>
                <w:rFonts w:ascii="Times New Roman" w:hAnsi="Times New Roman"/>
                <w:sz w:val="22"/>
              </w:rPr>
              <w:t>;</w:t>
            </w:r>
          </w:p>
          <w:p w:rsidR="00392728" w:rsidRPr="00CD22C0" w:rsidRDefault="00392728" w:rsidP="00D621C0">
            <w:pPr>
              <w:rPr>
                <w:rFonts w:ascii="Times New Roman" w:hAnsi="Times New Roman"/>
                <w:sz w:val="22"/>
              </w:rPr>
            </w:pPr>
            <w:r w:rsidRPr="00CD22C0">
              <w:rPr>
                <w:rFonts w:ascii="Times New Roman" w:hAnsi="Times New Roman"/>
                <w:sz w:val="22"/>
              </w:rPr>
              <w:t xml:space="preserve">- Bộ Công Thương; </w:t>
            </w:r>
          </w:p>
          <w:p w:rsidR="00392728" w:rsidRPr="00CD22C0" w:rsidRDefault="00392728" w:rsidP="00D621C0">
            <w:pPr>
              <w:rPr>
                <w:rFonts w:ascii="Times New Roman" w:hAnsi="Times New Roman"/>
                <w:sz w:val="22"/>
              </w:rPr>
            </w:pPr>
            <w:r w:rsidRPr="00CD22C0">
              <w:rPr>
                <w:rFonts w:ascii="Times New Roman" w:hAnsi="Times New Roman"/>
                <w:sz w:val="22"/>
              </w:rPr>
              <w:t>- Cục KTAT và MTCN;</w:t>
            </w:r>
          </w:p>
          <w:p w:rsidR="00392728" w:rsidRPr="00CD22C0" w:rsidRDefault="00392728" w:rsidP="00D621C0">
            <w:pPr>
              <w:rPr>
                <w:rFonts w:ascii="Times New Roman" w:hAnsi="Times New Roman"/>
                <w:sz w:val="22"/>
              </w:rPr>
            </w:pPr>
            <w:r w:rsidRPr="00CD22C0">
              <w:rPr>
                <w:rFonts w:ascii="Times New Roman" w:hAnsi="Times New Roman"/>
                <w:sz w:val="22"/>
              </w:rPr>
              <w:t>- Cục Kiểm tra văn bản – Bộ Tư pháp;</w:t>
            </w:r>
          </w:p>
          <w:p w:rsidR="00392728" w:rsidRPr="00CD22C0" w:rsidRDefault="00392728" w:rsidP="00D621C0">
            <w:pPr>
              <w:rPr>
                <w:rFonts w:ascii="Times New Roman" w:hAnsi="Times New Roman"/>
                <w:sz w:val="22"/>
              </w:rPr>
            </w:pPr>
            <w:r w:rsidRPr="00CD22C0">
              <w:rPr>
                <w:rFonts w:ascii="Times New Roman" w:hAnsi="Times New Roman"/>
                <w:sz w:val="22"/>
              </w:rPr>
              <w:t>- Website Chính phủ;</w:t>
            </w:r>
          </w:p>
          <w:p w:rsidR="00392728" w:rsidRPr="00CD22C0" w:rsidRDefault="00392728" w:rsidP="00D621C0">
            <w:pPr>
              <w:rPr>
                <w:rFonts w:ascii="Times New Roman" w:hAnsi="Times New Roman"/>
                <w:sz w:val="22"/>
              </w:rPr>
            </w:pPr>
            <w:r w:rsidRPr="00CD22C0">
              <w:rPr>
                <w:rFonts w:ascii="Times New Roman" w:hAnsi="Times New Roman"/>
                <w:sz w:val="22"/>
              </w:rPr>
              <w:t>- TTr Tỉnh ủy, TTr H ĐND tỉnh;</w:t>
            </w:r>
          </w:p>
          <w:p w:rsidR="00392728" w:rsidRPr="00CD22C0" w:rsidRDefault="00392728" w:rsidP="00D621C0">
            <w:pPr>
              <w:rPr>
                <w:rFonts w:ascii="Times New Roman" w:hAnsi="Times New Roman"/>
                <w:sz w:val="22"/>
              </w:rPr>
            </w:pPr>
            <w:r w:rsidRPr="00CD22C0">
              <w:rPr>
                <w:rFonts w:ascii="Times New Roman" w:hAnsi="Times New Roman"/>
                <w:sz w:val="22"/>
              </w:rPr>
              <w:t>- Chủ tịch, các PCT UBND tỉnh;</w:t>
            </w:r>
          </w:p>
          <w:p w:rsidR="00392728" w:rsidRDefault="00392728" w:rsidP="00D621C0">
            <w:pPr>
              <w:rPr>
                <w:rFonts w:ascii="Times New Roman" w:hAnsi="Times New Roman"/>
                <w:sz w:val="22"/>
              </w:rPr>
            </w:pPr>
            <w:r w:rsidRPr="00CD22C0">
              <w:rPr>
                <w:rFonts w:ascii="Times New Roman" w:hAnsi="Times New Roman"/>
                <w:sz w:val="22"/>
              </w:rPr>
              <w:t>- Chánh, Phó VP/UB;</w:t>
            </w:r>
          </w:p>
          <w:p w:rsidR="00C52BE6" w:rsidRPr="009C4672" w:rsidRDefault="00C52BE6" w:rsidP="00D621C0">
            <w:pPr>
              <w:rPr>
                <w:rFonts w:ascii="Times New Roman" w:hAnsi="Times New Roman"/>
                <w:color w:val="002060"/>
                <w:sz w:val="22"/>
              </w:rPr>
            </w:pPr>
            <w:r w:rsidRPr="009C4672">
              <w:rPr>
                <w:rFonts w:ascii="Times New Roman" w:hAnsi="Times New Roman"/>
                <w:color w:val="002060"/>
                <w:sz w:val="22"/>
              </w:rPr>
              <w:t>- Sở Tư pháp;</w:t>
            </w:r>
          </w:p>
          <w:p w:rsidR="00392728" w:rsidRPr="00CD22C0" w:rsidRDefault="00392728" w:rsidP="00D621C0">
            <w:pPr>
              <w:rPr>
                <w:rFonts w:ascii="Times New Roman" w:hAnsi="Times New Roman"/>
                <w:sz w:val="22"/>
              </w:rPr>
            </w:pPr>
            <w:r w:rsidRPr="00CD22C0">
              <w:rPr>
                <w:rFonts w:ascii="Times New Roman" w:hAnsi="Times New Roman"/>
                <w:sz w:val="22"/>
              </w:rPr>
              <w:t>- Trung tâm Tin học và Công báo;</w:t>
            </w:r>
          </w:p>
          <w:p w:rsidR="008F1CB1" w:rsidRDefault="00597E3E" w:rsidP="008F1CB1">
            <w:pPr>
              <w:jc w:val="both"/>
              <w:rPr>
                <w:rFonts w:ascii="Times New Roman" w:hAnsi="Times New Roman"/>
                <w:sz w:val="22"/>
              </w:rPr>
            </w:pPr>
            <w:r w:rsidRPr="00CD22C0">
              <w:rPr>
                <w:rFonts w:ascii="Times New Roman" w:hAnsi="Times New Roman"/>
                <w:sz w:val="22"/>
              </w:rPr>
              <w:t xml:space="preserve">- Lưu: VT, </w:t>
            </w:r>
            <w:r w:rsidR="008F1CB1">
              <w:rPr>
                <w:rFonts w:ascii="Times New Roman" w:hAnsi="Times New Roman"/>
                <w:sz w:val="22"/>
              </w:rPr>
              <w:t>KT</w:t>
            </w:r>
            <w:r>
              <w:rPr>
                <w:rFonts w:ascii="Times New Roman" w:hAnsi="Times New Roman"/>
                <w:sz w:val="22"/>
                <w:vertAlign w:val="subscript"/>
              </w:rPr>
              <w:t>1</w:t>
            </w:r>
            <w:r w:rsidRPr="00CD22C0">
              <w:rPr>
                <w:rFonts w:ascii="Times New Roman" w:hAnsi="Times New Roman"/>
                <w:sz w:val="22"/>
              </w:rPr>
              <w:t>.</w:t>
            </w:r>
          </w:p>
          <w:p w:rsidR="00597E3E" w:rsidRDefault="00597E3E" w:rsidP="00597E3E">
            <w:pPr>
              <w:jc w:val="both"/>
              <w:rPr>
                <w:rFonts w:ascii="Times New Roman" w:hAnsi="Times New Roman"/>
                <w:sz w:val="22"/>
              </w:rPr>
            </w:pPr>
          </w:p>
          <w:p w:rsidR="00597E3E" w:rsidRPr="00CD22C0" w:rsidRDefault="00597E3E" w:rsidP="00597E3E">
            <w:pPr>
              <w:rPr>
                <w:rFonts w:ascii="Times New Roman" w:hAnsi="Times New Roman"/>
              </w:rPr>
            </w:pPr>
          </w:p>
        </w:tc>
        <w:tc>
          <w:tcPr>
            <w:tcW w:w="4554" w:type="dxa"/>
            <w:shd w:val="clear" w:color="auto" w:fill="auto"/>
          </w:tcPr>
          <w:p w:rsidR="00392728" w:rsidRPr="008F1CB1" w:rsidRDefault="00392728" w:rsidP="00D621C0">
            <w:pPr>
              <w:jc w:val="center"/>
              <w:rPr>
                <w:rFonts w:ascii="Times New Roman" w:hAnsi="Times New Roman"/>
                <w:b/>
                <w:sz w:val="26"/>
                <w:szCs w:val="26"/>
                <w:lang w:val="nl-NL"/>
              </w:rPr>
            </w:pPr>
            <w:r w:rsidRPr="008F1CB1">
              <w:rPr>
                <w:rFonts w:ascii="Times New Roman" w:hAnsi="Times New Roman"/>
                <w:b/>
                <w:sz w:val="26"/>
                <w:szCs w:val="26"/>
                <w:lang w:val="nl-NL"/>
              </w:rPr>
              <w:t>TM. ỦY BAN NHÂN DÂN</w:t>
            </w:r>
          </w:p>
          <w:p w:rsidR="00392728" w:rsidRPr="008F1CB1" w:rsidRDefault="00392728" w:rsidP="00D621C0">
            <w:pPr>
              <w:jc w:val="center"/>
              <w:rPr>
                <w:rFonts w:ascii="Times New Roman" w:hAnsi="Times New Roman"/>
                <w:b/>
                <w:sz w:val="26"/>
                <w:szCs w:val="26"/>
                <w:lang w:val="nl-NL"/>
              </w:rPr>
            </w:pPr>
            <w:r w:rsidRPr="008F1CB1">
              <w:rPr>
                <w:rFonts w:ascii="Times New Roman" w:hAnsi="Times New Roman"/>
                <w:b/>
                <w:sz w:val="26"/>
                <w:szCs w:val="26"/>
                <w:lang w:val="nl-NL"/>
              </w:rPr>
              <w:t>KT. CHỦ TỊCH</w:t>
            </w:r>
          </w:p>
          <w:p w:rsidR="00392728" w:rsidRPr="008F1CB1" w:rsidRDefault="00392728" w:rsidP="00D621C0">
            <w:pPr>
              <w:jc w:val="center"/>
              <w:rPr>
                <w:rFonts w:ascii="Times New Roman" w:hAnsi="Times New Roman"/>
                <w:b/>
                <w:sz w:val="26"/>
                <w:szCs w:val="26"/>
                <w:lang w:val="nl-NL"/>
              </w:rPr>
            </w:pPr>
            <w:r w:rsidRPr="008F1CB1">
              <w:rPr>
                <w:rFonts w:ascii="Times New Roman" w:hAnsi="Times New Roman"/>
                <w:b/>
                <w:sz w:val="26"/>
                <w:szCs w:val="26"/>
                <w:lang w:val="nl-NL"/>
              </w:rPr>
              <w:t>PHÓ CHỦ TỊCH</w:t>
            </w:r>
          </w:p>
          <w:p w:rsidR="00392728" w:rsidRPr="00CD22C0" w:rsidRDefault="00392728" w:rsidP="00D621C0">
            <w:pPr>
              <w:jc w:val="center"/>
              <w:rPr>
                <w:rFonts w:ascii="Times New Roman" w:hAnsi="Times New Roman"/>
                <w:i/>
                <w:lang w:val="nl-NL"/>
              </w:rPr>
            </w:pPr>
          </w:p>
          <w:p w:rsidR="00392728" w:rsidRPr="00CD22C0" w:rsidRDefault="00392728" w:rsidP="00D621C0">
            <w:pPr>
              <w:jc w:val="center"/>
              <w:rPr>
                <w:rFonts w:ascii="Times New Roman" w:hAnsi="Times New Roman"/>
                <w:i/>
                <w:lang w:val="nl-NL"/>
              </w:rPr>
            </w:pPr>
          </w:p>
          <w:p w:rsidR="00392728" w:rsidRPr="00CD22C0" w:rsidRDefault="00392728" w:rsidP="00D621C0">
            <w:pPr>
              <w:jc w:val="center"/>
              <w:rPr>
                <w:rFonts w:ascii="Times New Roman" w:hAnsi="Times New Roman"/>
                <w:i/>
                <w:lang w:val="nl-NL"/>
              </w:rPr>
            </w:pPr>
          </w:p>
          <w:p w:rsidR="00392728" w:rsidRPr="00CD22C0" w:rsidRDefault="00392728" w:rsidP="00D621C0">
            <w:pPr>
              <w:jc w:val="center"/>
              <w:rPr>
                <w:rFonts w:ascii="Times New Roman" w:hAnsi="Times New Roman"/>
                <w:i/>
                <w:lang w:val="nl-NL"/>
              </w:rPr>
            </w:pPr>
          </w:p>
          <w:p w:rsidR="00392728" w:rsidRPr="00CD22C0" w:rsidRDefault="00392728" w:rsidP="00D621C0">
            <w:pPr>
              <w:jc w:val="center"/>
              <w:rPr>
                <w:rFonts w:ascii="Times New Roman" w:hAnsi="Times New Roman"/>
                <w:i/>
                <w:lang w:val="nl-NL"/>
              </w:rPr>
            </w:pPr>
          </w:p>
          <w:p w:rsidR="00392728" w:rsidRPr="00CD22C0" w:rsidRDefault="00392728" w:rsidP="00D621C0">
            <w:pPr>
              <w:spacing w:before="60"/>
              <w:jc w:val="center"/>
              <w:rPr>
                <w:rFonts w:ascii="Times New Roman" w:hAnsi="Times New Roman"/>
                <w:b/>
                <w:snapToGrid w:val="0"/>
                <w:lang w:val="nl-NL"/>
              </w:rPr>
            </w:pPr>
            <w:r>
              <w:rPr>
                <w:rFonts w:ascii="Times New Roman" w:hAnsi="Times New Roman"/>
                <w:b/>
                <w:lang w:val="nl-NL"/>
              </w:rPr>
              <w:t>Dương Tất Thắng</w:t>
            </w:r>
          </w:p>
          <w:p w:rsidR="00392728" w:rsidRPr="00CD22C0" w:rsidRDefault="00392728" w:rsidP="00D621C0">
            <w:pPr>
              <w:jc w:val="both"/>
              <w:rPr>
                <w:rFonts w:ascii="Times New Roman" w:hAnsi="Times New Roman"/>
              </w:rPr>
            </w:pPr>
          </w:p>
        </w:tc>
      </w:tr>
    </w:tbl>
    <w:p w:rsidR="00392728" w:rsidRDefault="00392728"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003F36" w:rsidRDefault="00003F36" w:rsidP="00A34236">
      <w:pPr>
        <w:spacing w:before="60"/>
        <w:jc w:val="center"/>
        <w:rPr>
          <w:rFonts w:ascii="Times New Roman" w:hAnsi="Times New Roman"/>
          <w:b/>
          <w:snapToGrid w:val="0"/>
        </w:rPr>
      </w:pPr>
    </w:p>
    <w:p w:rsidR="00392728" w:rsidRDefault="00392728" w:rsidP="00A34236">
      <w:pPr>
        <w:spacing w:before="60"/>
        <w:jc w:val="center"/>
        <w:rPr>
          <w:rFonts w:ascii="Times New Roman" w:hAnsi="Times New Roman"/>
          <w:b/>
          <w:snapToGrid w:val="0"/>
        </w:rPr>
      </w:pPr>
    </w:p>
    <w:tbl>
      <w:tblPr>
        <w:tblW w:w="9180" w:type="dxa"/>
        <w:tblLook w:val="01E0" w:firstRow="1" w:lastRow="1" w:firstColumn="1" w:lastColumn="1" w:noHBand="0" w:noVBand="0"/>
      </w:tblPr>
      <w:tblGrid>
        <w:gridCol w:w="3348"/>
        <w:gridCol w:w="5832"/>
      </w:tblGrid>
      <w:tr w:rsidR="00392728" w:rsidRPr="007F4313" w:rsidTr="00D621C0">
        <w:trPr>
          <w:trHeight w:val="851"/>
        </w:trPr>
        <w:tc>
          <w:tcPr>
            <w:tcW w:w="3348" w:type="dxa"/>
          </w:tcPr>
          <w:p w:rsidR="00392728" w:rsidRDefault="00392728" w:rsidP="00D621C0">
            <w:pPr>
              <w:pStyle w:val="Heading1"/>
              <w:spacing w:line="240" w:lineRule="auto"/>
              <w:ind w:right="-181"/>
              <w:rPr>
                <w:sz w:val="26"/>
                <w:szCs w:val="26"/>
                <w:lang w:val="nl-NL"/>
              </w:rPr>
            </w:pPr>
            <w:r w:rsidRPr="007F4313">
              <w:rPr>
                <w:sz w:val="26"/>
                <w:szCs w:val="26"/>
                <w:lang w:val="nl-NL"/>
              </w:rPr>
              <w:lastRenderedPageBreak/>
              <w:t>ỦY BAN NHÂN DÂN</w:t>
            </w:r>
          </w:p>
          <w:p w:rsidR="00392728" w:rsidRDefault="00392728" w:rsidP="00D621C0">
            <w:pPr>
              <w:pStyle w:val="Heading1"/>
              <w:spacing w:line="240" w:lineRule="auto"/>
              <w:ind w:right="-181"/>
              <w:rPr>
                <w:sz w:val="26"/>
                <w:szCs w:val="26"/>
                <w:lang w:val="nl-NL"/>
              </w:rPr>
            </w:pPr>
            <w:r w:rsidRPr="007F4313">
              <w:rPr>
                <w:sz w:val="26"/>
                <w:szCs w:val="26"/>
                <w:lang w:val="nl-NL"/>
              </w:rPr>
              <w:t>TỈNH HÀ TĨNH</w:t>
            </w:r>
          </w:p>
          <w:p w:rsidR="00392728" w:rsidRPr="005A6001" w:rsidRDefault="00313880" w:rsidP="00D621C0">
            <w:pPr>
              <w:rPr>
                <w:lang w:val="nl-NL" w:eastAsia="ja-JP"/>
              </w:rPr>
            </w:pPr>
            <w:r>
              <w:rPr>
                <w:rFonts w:ascii="VNI-Times" w:hAnsi="VNI-Times"/>
                <w:noProof/>
                <w:sz w:val="8"/>
                <w:szCs w:val="8"/>
              </w:rPr>
              <mc:AlternateContent>
                <mc:Choice Requires="wps">
                  <w:drawing>
                    <wp:anchor distT="0" distB="0" distL="114300" distR="114300" simplePos="0" relativeHeight="251659776" behindDoc="0" locked="0" layoutInCell="1" allowOverlap="1">
                      <wp:simplePos x="0" y="0"/>
                      <wp:positionH relativeFrom="column">
                        <wp:posOffset>746760</wp:posOffset>
                      </wp:positionH>
                      <wp:positionV relativeFrom="paragraph">
                        <wp:posOffset>31750</wp:posOffset>
                      </wp:positionV>
                      <wp:extent cx="571500" cy="0"/>
                      <wp:effectExtent l="13335" t="12700" r="5715" b="6350"/>
                      <wp:wrapNone/>
                      <wp:docPr id="3"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8pt,2.5pt" to="103.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txkEwIAACg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"/>
                  </w:pict>
                </mc:Fallback>
              </mc:AlternateContent>
            </w:r>
          </w:p>
        </w:tc>
        <w:tc>
          <w:tcPr>
            <w:tcW w:w="5832" w:type="dxa"/>
          </w:tcPr>
          <w:p w:rsidR="00392728" w:rsidRDefault="00392728" w:rsidP="00D621C0">
            <w:pPr>
              <w:pStyle w:val="Heading1"/>
              <w:spacing w:line="240" w:lineRule="auto"/>
              <w:ind w:right="-181"/>
              <w:rPr>
                <w:sz w:val="26"/>
                <w:szCs w:val="26"/>
                <w:lang w:val="nl-NL"/>
              </w:rPr>
            </w:pPr>
            <w:r w:rsidRPr="007F4313">
              <w:rPr>
                <w:sz w:val="26"/>
                <w:szCs w:val="26"/>
                <w:lang w:val="nl-NL"/>
              </w:rPr>
              <w:t>CỘNG HÒA XÃ HỘI CHỦ NGHĨA VIỆT NAM</w:t>
            </w:r>
          </w:p>
          <w:p w:rsidR="00392728" w:rsidRPr="007F4313" w:rsidRDefault="00313880" w:rsidP="00D621C0">
            <w:pPr>
              <w:pStyle w:val="Heading1"/>
              <w:spacing w:line="240" w:lineRule="auto"/>
              <w:ind w:right="-181"/>
              <w:rPr>
                <w:sz w:val="26"/>
                <w:szCs w:val="26"/>
                <w:lang w:val="nl-NL"/>
              </w:rPr>
            </w:pPr>
            <w:r>
              <w:rPr>
                <w:rFonts w:ascii="VNI-Times" w:hAnsi="VNI-Times"/>
                <w:noProof/>
                <w:sz w:val="8"/>
                <w:szCs w:val="8"/>
                <w:lang w:eastAsia="en-US"/>
              </w:rPr>
              <mc:AlternateContent>
                <mc:Choice Requires="wps">
                  <w:drawing>
                    <wp:anchor distT="0" distB="0" distL="114300" distR="114300" simplePos="0" relativeHeight="251658752" behindDoc="0" locked="0" layoutInCell="1" allowOverlap="1">
                      <wp:simplePos x="0" y="0"/>
                      <wp:positionH relativeFrom="column">
                        <wp:posOffset>800100</wp:posOffset>
                      </wp:positionH>
                      <wp:positionV relativeFrom="paragraph">
                        <wp:posOffset>234950</wp:posOffset>
                      </wp:positionV>
                      <wp:extent cx="2098675" cy="0"/>
                      <wp:effectExtent l="9525" t="6350" r="6350" b="12700"/>
                      <wp:wrapNone/>
                      <wp:docPr id="2"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8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8.5pt" to="228.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Y3q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"/>
                  </w:pict>
                </mc:Fallback>
              </mc:AlternateContent>
            </w:r>
            <w:r w:rsidR="00392728" w:rsidRPr="007F4313">
              <w:rPr>
                <w:rFonts w:hint="eastAsia"/>
                <w:sz w:val="28"/>
                <w:szCs w:val="28"/>
              </w:rPr>
              <w:t>Đ</w:t>
            </w:r>
            <w:r w:rsidR="00392728" w:rsidRPr="007F4313">
              <w:rPr>
                <w:sz w:val="28"/>
                <w:szCs w:val="28"/>
              </w:rPr>
              <w:t xml:space="preserve">ộc lập </w:t>
            </w:r>
            <w:r w:rsidR="00392728" w:rsidRPr="00513176">
              <w:rPr>
                <w:b w:val="0"/>
                <w:sz w:val="28"/>
                <w:szCs w:val="28"/>
              </w:rPr>
              <w:t>-</w:t>
            </w:r>
            <w:r w:rsidR="00392728" w:rsidRPr="007F4313">
              <w:rPr>
                <w:sz w:val="28"/>
                <w:szCs w:val="28"/>
              </w:rPr>
              <w:t xml:space="preserve"> Tự do </w:t>
            </w:r>
            <w:r w:rsidR="00392728" w:rsidRPr="00513176">
              <w:rPr>
                <w:b w:val="0"/>
                <w:sz w:val="28"/>
                <w:szCs w:val="28"/>
              </w:rPr>
              <w:t>-</w:t>
            </w:r>
            <w:r w:rsidR="00392728" w:rsidRPr="007F4313">
              <w:rPr>
                <w:sz w:val="28"/>
                <w:szCs w:val="28"/>
              </w:rPr>
              <w:t xml:space="preserve"> Hạnh phúc</w:t>
            </w:r>
          </w:p>
        </w:tc>
      </w:tr>
    </w:tbl>
    <w:p w:rsidR="00392728" w:rsidRPr="007F4313" w:rsidRDefault="00392728" w:rsidP="009B2B39">
      <w:pPr>
        <w:pStyle w:val="Heading5"/>
        <w:jc w:val="center"/>
        <w:rPr>
          <w:b/>
          <w:color w:val="auto"/>
        </w:rPr>
      </w:pPr>
      <w:r w:rsidRPr="007F4313">
        <w:rPr>
          <w:b/>
          <w:color w:val="auto"/>
        </w:rPr>
        <w:t>QUY CHẾ</w:t>
      </w:r>
    </w:p>
    <w:p w:rsidR="00392728" w:rsidRPr="007F4313" w:rsidRDefault="00392728" w:rsidP="009B2B39">
      <w:pPr>
        <w:pStyle w:val="Heading9"/>
        <w:spacing w:before="0" w:after="0"/>
        <w:rPr>
          <w:rFonts w:ascii="Times New Roman" w:hAnsi="Times New Roman" w:cs="Times New Roman"/>
          <w:color w:val="auto"/>
          <w:sz w:val="28"/>
          <w:szCs w:val="28"/>
        </w:rPr>
      </w:pPr>
      <w:r w:rsidRPr="007F4313">
        <w:rPr>
          <w:rFonts w:ascii="Times New Roman" w:hAnsi="Times New Roman" w:cs="Times New Roman"/>
          <w:color w:val="auto"/>
          <w:sz w:val="28"/>
        </w:rPr>
        <w:t>Quản lý vật liệu nổ công nghiệp trên địa</w:t>
      </w:r>
      <w:r w:rsidRPr="007F4313">
        <w:rPr>
          <w:rFonts w:ascii="Times New Roman" w:hAnsi="Times New Roman" w:cs="Times New Roman"/>
          <w:color w:val="auto"/>
          <w:sz w:val="28"/>
          <w:szCs w:val="28"/>
        </w:rPr>
        <w:t xml:space="preserve"> bàn tỉnh Hà Tĩnh</w:t>
      </w:r>
    </w:p>
    <w:p w:rsidR="00392728" w:rsidRPr="007F4313" w:rsidRDefault="00392728" w:rsidP="009B2B39">
      <w:pPr>
        <w:jc w:val="center"/>
        <w:rPr>
          <w:rFonts w:ascii="Times New Roman" w:hAnsi="Times New Roman"/>
          <w:i/>
          <w:iCs/>
          <w:sz w:val="26"/>
          <w:szCs w:val="26"/>
        </w:rPr>
      </w:pPr>
      <w:r w:rsidRPr="007F4313">
        <w:rPr>
          <w:rFonts w:ascii="Times New Roman" w:hAnsi="Times New Roman"/>
          <w:i/>
          <w:iCs/>
          <w:sz w:val="26"/>
          <w:szCs w:val="26"/>
        </w:rPr>
        <w:t xml:space="preserve">(Ban hành kèm theo Quyết định số </w:t>
      </w:r>
      <w:r w:rsidR="00B553AF">
        <w:rPr>
          <w:rFonts w:ascii="Times New Roman" w:hAnsi="Times New Roman"/>
          <w:i/>
          <w:iCs/>
          <w:sz w:val="26"/>
          <w:szCs w:val="26"/>
        </w:rPr>
        <w:t>30</w:t>
      </w:r>
      <w:r w:rsidRPr="007F4313">
        <w:rPr>
          <w:rFonts w:ascii="Times New Roman" w:hAnsi="Times New Roman"/>
          <w:i/>
          <w:iCs/>
          <w:sz w:val="26"/>
          <w:szCs w:val="26"/>
        </w:rPr>
        <w:t>/201</w:t>
      </w:r>
      <w:r>
        <w:rPr>
          <w:rFonts w:ascii="Times New Roman" w:hAnsi="Times New Roman"/>
          <w:i/>
          <w:iCs/>
          <w:sz w:val="26"/>
          <w:szCs w:val="26"/>
        </w:rPr>
        <w:t>8</w:t>
      </w:r>
      <w:r w:rsidRPr="007F4313">
        <w:rPr>
          <w:rFonts w:ascii="Times New Roman" w:hAnsi="Times New Roman"/>
          <w:i/>
          <w:iCs/>
          <w:sz w:val="26"/>
          <w:szCs w:val="26"/>
        </w:rPr>
        <w:t xml:space="preserve">/QĐ-UBND ngày </w:t>
      </w:r>
      <w:r w:rsidR="00B553AF">
        <w:rPr>
          <w:rFonts w:ascii="Times New Roman" w:hAnsi="Times New Roman"/>
          <w:i/>
          <w:iCs/>
          <w:sz w:val="26"/>
          <w:szCs w:val="26"/>
        </w:rPr>
        <w:t>31</w:t>
      </w:r>
      <w:r>
        <w:rPr>
          <w:rFonts w:ascii="Times New Roman" w:hAnsi="Times New Roman"/>
          <w:i/>
          <w:iCs/>
          <w:sz w:val="26"/>
          <w:szCs w:val="26"/>
        </w:rPr>
        <w:t xml:space="preserve"> </w:t>
      </w:r>
      <w:r w:rsidRPr="007F4313">
        <w:rPr>
          <w:rFonts w:ascii="Times New Roman" w:hAnsi="Times New Roman"/>
          <w:i/>
          <w:iCs/>
          <w:sz w:val="26"/>
          <w:szCs w:val="26"/>
        </w:rPr>
        <w:t>/</w:t>
      </w:r>
      <w:r w:rsidR="00B553AF">
        <w:rPr>
          <w:rFonts w:ascii="Times New Roman" w:hAnsi="Times New Roman"/>
          <w:i/>
          <w:iCs/>
          <w:sz w:val="26"/>
          <w:szCs w:val="26"/>
        </w:rPr>
        <w:t>8</w:t>
      </w:r>
      <w:r>
        <w:rPr>
          <w:rFonts w:ascii="Times New Roman" w:hAnsi="Times New Roman"/>
          <w:i/>
          <w:iCs/>
          <w:sz w:val="26"/>
          <w:szCs w:val="26"/>
        </w:rPr>
        <w:t xml:space="preserve"> </w:t>
      </w:r>
      <w:r w:rsidRPr="007F4313">
        <w:rPr>
          <w:rFonts w:ascii="Times New Roman" w:hAnsi="Times New Roman"/>
          <w:i/>
          <w:iCs/>
          <w:sz w:val="26"/>
          <w:szCs w:val="26"/>
        </w:rPr>
        <w:t>/201</w:t>
      </w:r>
      <w:r>
        <w:rPr>
          <w:rFonts w:ascii="Times New Roman" w:hAnsi="Times New Roman"/>
          <w:i/>
          <w:iCs/>
          <w:sz w:val="26"/>
          <w:szCs w:val="26"/>
        </w:rPr>
        <w:t>8</w:t>
      </w:r>
    </w:p>
    <w:p w:rsidR="00392728" w:rsidRPr="007F4313" w:rsidRDefault="00392728" w:rsidP="00392728">
      <w:pPr>
        <w:jc w:val="center"/>
        <w:rPr>
          <w:rFonts w:ascii="Times New Roman" w:hAnsi="Times New Roman"/>
          <w:i/>
          <w:iCs/>
          <w:sz w:val="26"/>
          <w:szCs w:val="26"/>
        </w:rPr>
      </w:pPr>
      <w:r w:rsidRPr="007F4313">
        <w:rPr>
          <w:rFonts w:ascii="Times New Roman" w:hAnsi="Times New Roman"/>
          <w:i/>
          <w:iCs/>
          <w:sz w:val="26"/>
          <w:szCs w:val="26"/>
        </w:rPr>
        <w:t xml:space="preserve"> của </w:t>
      </w:r>
      <w:r w:rsidR="009B2B39">
        <w:rPr>
          <w:rFonts w:ascii="Times New Roman" w:hAnsi="Times New Roman"/>
          <w:i/>
          <w:iCs/>
          <w:sz w:val="26"/>
          <w:szCs w:val="26"/>
        </w:rPr>
        <w:t>Ủy</w:t>
      </w:r>
      <w:r w:rsidRPr="007F4313">
        <w:rPr>
          <w:rFonts w:ascii="Times New Roman" w:hAnsi="Times New Roman"/>
          <w:i/>
          <w:iCs/>
          <w:sz w:val="26"/>
          <w:szCs w:val="26"/>
        </w:rPr>
        <w:t xml:space="preserve"> ban nhân dân tỉnh)</w:t>
      </w:r>
    </w:p>
    <w:p w:rsidR="00392728" w:rsidRPr="007F4313" w:rsidRDefault="00313880" w:rsidP="00392728">
      <w:pPr>
        <w:jc w:val="center"/>
        <w:rPr>
          <w:rFonts w:ascii="Times New Roman" w:hAnsi="Times New Roman"/>
          <w:i/>
          <w:iCs/>
        </w:rPr>
      </w:pPr>
      <w:r>
        <w:rPr>
          <w:rFonts w:ascii="VNI-Times" w:hAnsi="VNI-Times"/>
          <w:noProof/>
          <w:sz w:val="8"/>
          <w:szCs w:val="8"/>
        </w:rPr>
        <mc:AlternateContent>
          <mc:Choice Requires="wps">
            <w:drawing>
              <wp:anchor distT="0" distB="0" distL="114300" distR="114300" simplePos="0" relativeHeight="251660800" behindDoc="0" locked="0" layoutInCell="1" allowOverlap="1">
                <wp:simplePos x="0" y="0"/>
                <wp:positionH relativeFrom="column">
                  <wp:posOffset>2409825</wp:posOffset>
                </wp:positionH>
                <wp:positionV relativeFrom="paragraph">
                  <wp:posOffset>45720</wp:posOffset>
                </wp:positionV>
                <wp:extent cx="1028700" cy="0"/>
                <wp:effectExtent l="9525" t="7620" r="9525" b="11430"/>
                <wp:wrapNone/>
                <wp:docPr id="1"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9.75pt,3.6pt" to="270.7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v3EwIAACk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"/>
            </w:pict>
          </mc:Fallback>
        </mc:AlternateContent>
      </w:r>
    </w:p>
    <w:p w:rsidR="00176A56" w:rsidRPr="007F4313" w:rsidRDefault="00176A56" w:rsidP="009B2B39">
      <w:pPr>
        <w:jc w:val="center"/>
        <w:rPr>
          <w:rFonts w:ascii="Times New Roman" w:hAnsi="Times New Roman"/>
          <w:b/>
          <w:snapToGrid w:val="0"/>
        </w:rPr>
      </w:pPr>
      <w:r w:rsidRPr="007F4313">
        <w:rPr>
          <w:rFonts w:ascii="Times New Roman" w:hAnsi="Times New Roman"/>
          <w:b/>
          <w:snapToGrid w:val="0"/>
        </w:rPr>
        <w:t>C</w:t>
      </w:r>
      <w:r w:rsidR="00A95950" w:rsidRPr="007F4313">
        <w:rPr>
          <w:rFonts w:ascii="Times New Roman" w:hAnsi="Times New Roman"/>
          <w:b/>
          <w:snapToGrid w:val="0"/>
        </w:rPr>
        <w:t>h</w:t>
      </w:r>
      <w:r w:rsidR="00A95950" w:rsidRPr="007F4313">
        <w:rPr>
          <w:rFonts w:ascii="Times New Roman" w:hAnsi="Times New Roman" w:hint="eastAsia"/>
          <w:b/>
          <w:snapToGrid w:val="0"/>
        </w:rPr>
        <w:t>ươ</w:t>
      </w:r>
      <w:r w:rsidR="00A95950" w:rsidRPr="007F4313">
        <w:rPr>
          <w:rFonts w:ascii="Times New Roman" w:hAnsi="Times New Roman"/>
          <w:b/>
          <w:snapToGrid w:val="0"/>
        </w:rPr>
        <w:t xml:space="preserve">ng </w:t>
      </w:r>
      <w:r w:rsidRPr="007F4313">
        <w:rPr>
          <w:rFonts w:ascii="Times New Roman" w:hAnsi="Times New Roman"/>
          <w:b/>
          <w:snapToGrid w:val="0"/>
        </w:rPr>
        <w:t>I</w:t>
      </w:r>
    </w:p>
    <w:p w:rsidR="00176A56" w:rsidRDefault="00176A56" w:rsidP="009B2B39">
      <w:pPr>
        <w:spacing w:after="120"/>
        <w:jc w:val="center"/>
        <w:rPr>
          <w:rFonts w:ascii="Times New Roman" w:hAnsi="Times New Roman"/>
          <w:b/>
          <w:snapToGrid w:val="0"/>
        </w:rPr>
      </w:pPr>
      <w:r w:rsidRPr="007F4313">
        <w:rPr>
          <w:rFonts w:ascii="Times New Roman" w:hAnsi="Times New Roman"/>
          <w:b/>
          <w:snapToGrid w:val="0"/>
        </w:rPr>
        <w:t>QUY ĐỊNH CHUNG</w:t>
      </w:r>
    </w:p>
    <w:p w:rsidR="00176A56" w:rsidRPr="00513176" w:rsidRDefault="00176A56" w:rsidP="00513176">
      <w:pPr>
        <w:spacing w:after="120"/>
        <w:ind w:firstLine="624"/>
        <w:jc w:val="both"/>
        <w:rPr>
          <w:rFonts w:ascii="Times New Roman" w:hAnsi="Times New Roman"/>
          <w:b/>
        </w:rPr>
      </w:pPr>
      <w:r w:rsidRPr="00513176">
        <w:rPr>
          <w:rFonts w:ascii="Times New Roman" w:hAnsi="Times New Roman"/>
          <w:b/>
        </w:rPr>
        <w:t xml:space="preserve">Điều 1. </w:t>
      </w:r>
      <w:r w:rsidR="004009A5" w:rsidRPr="00513176">
        <w:rPr>
          <w:rFonts w:ascii="Times New Roman" w:hAnsi="Times New Roman"/>
          <w:b/>
        </w:rPr>
        <w:t xml:space="preserve">Phạm vi điều </w:t>
      </w:r>
      <w:r w:rsidR="00A40A11" w:rsidRPr="00513176">
        <w:rPr>
          <w:rFonts w:ascii="Times New Roman" w:hAnsi="Times New Roman"/>
          <w:b/>
        </w:rPr>
        <w:t>c</w:t>
      </w:r>
      <w:r w:rsidR="004009A5" w:rsidRPr="00513176">
        <w:rPr>
          <w:rFonts w:ascii="Times New Roman" w:hAnsi="Times New Roman"/>
          <w:b/>
        </w:rPr>
        <w:t>hỉnh</w:t>
      </w:r>
    </w:p>
    <w:p w:rsidR="00A40A11" w:rsidRPr="00513176" w:rsidRDefault="00176A56" w:rsidP="00513176">
      <w:pPr>
        <w:spacing w:after="120"/>
        <w:ind w:firstLine="624"/>
        <w:jc w:val="both"/>
        <w:rPr>
          <w:rFonts w:ascii="Times New Roman" w:hAnsi="Times New Roman"/>
        </w:rPr>
      </w:pPr>
      <w:r w:rsidRPr="00513176">
        <w:rPr>
          <w:rFonts w:ascii="Times New Roman" w:hAnsi="Times New Roman"/>
        </w:rPr>
        <w:t xml:space="preserve">Quy chế này quy định về </w:t>
      </w:r>
      <w:r w:rsidR="00FA4111" w:rsidRPr="00513176">
        <w:rPr>
          <w:rFonts w:ascii="Times New Roman" w:hAnsi="Times New Roman"/>
        </w:rPr>
        <w:t xml:space="preserve">quản lý vật liệu nổ công nghiệp, </w:t>
      </w:r>
      <w:r w:rsidRPr="00513176">
        <w:rPr>
          <w:rFonts w:ascii="Times New Roman" w:hAnsi="Times New Roman"/>
        </w:rPr>
        <w:t xml:space="preserve">hoạt động </w:t>
      </w:r>
      <w:r w:rsidR="00104814" w:rsidRPr="00513176">
        <w:rPr>
          <w:rFonts w:ascii="Times New Roman" w:hAnsi="Times New Roman"/>
        </w:rPr>
        <w:t>vật liệu nổ công nghiệp</w:t>
      </w:r>
      <w:r w:rsidR="00DB05F4" w:rsidRPr="00513176">
        <w:rPr>
          <w:rFonts w:ascii="Times New Roman" w:hAnsi="Times New Roman"/>
        </w:rPr>
        <w:t xml:space="preserve"> trên địa bàn tỉnh Hà Tĩnh</w:t>
      </w:r>
      <w:r w:rsidR="00444871" w:rsidRPr="00513176">
        <w:rPr>
          <w:rFonts w:ascii="Times New Roman" w:hAnsi="Times New Roman"/>
        </w:rPr>
        <w:t>.</w:t>
      </w:r>
      <w:r w:rsidR="0029505D" w:rsidRPr="00513176">
        <w:rPr>
          <w:rFonts w:ascii="Times New Roman" w:hAnsi="Times New Roman"/>
        </w:rPr>
        <w:t xml:space="preserve"> </w:t>
      </w:r>
    </w:p>
    <w:p w:rsidR="00A34236" w:rsidRPr="00513176" w:rsidRDefault="00176A56" w:rsidP="00513176">
      <w:pPr>
        <w:spacing w:after="120"/>
        <w:ind w:firstLine="624"/>
        <w:jc w:val="both"/>
        <w:rPr>
          <w:rFonts w:ascii="Times New Roman" w:hAnsi="Times New Roman"/>
        </w:rPr>
      </w:pPr>
      <w:r w:rsidRPr="00513176">
        <w:rPr>
          <w:rFonts w:ascii="Times New Roman" w:hAnsi="Times New Roman"/>
        </w:rPr>
        <w:t xml:space="preserve">Quy chế này không áp dụng đối với hoạt động </w:t>
      </w:r>
      <w:r w:rsidR="00084F5D" w:rsidRPr="00513176">
        <w:rPr>
          <w:rFonts w:ascii="Times New Roman" w:hAnsi="Times New Roman"/>
        </w:rPr>
        <w:t>vật liệu nổ công nghiệp</w:t>
      </w:r>
      <w:r w:rsidRPr="00513176">
        <w:rPr>
          <w:rFonts w:ascii="Times New Roman" w:hAnsi="Times New Roman"/>
        </w:rPr>
        <w:t xml:space="preserve"> phục vụ mục đích an ninh, quốc phòng và trong các trường hợp khẩn cấp theo quy định pháp luật.</w:t>
      </w:r>
    </w:p>
    <w:p w:rsidR="00176A56" w:rsidRPr="00513176" w:rsidRDefault="00176A56" w:rsidP="00513176">
      <w:pPr>
        <w:spacing w:after="120"/>
        <w:ind w:firstLine="624"/>
        <w:jc w:val="both"/>
        <w:rPr>
          <w:rFonts w:ascii="Times New Roman" w:hAnsi="Times New Roman"/>
          <w:b/>
        </w:rPr>
      </w:pPr>
      <w:r w:rsidRPr="00513176">
        <w:rPr>
          <w:rFonts w:ascii="Times New Roman" w:hAnsi="Times New Roman"/>
          <w:b/>
        </w:rPr>
        <w:t>Điều</w:t>
      </w:r>
      <w:r w:rsidR="004009A5" w:rsidRPr="00513176">
        <w:rPr>
          <w:rFonts w:ascii="Times New Roman" w:hAnsi="Times New Roman"/>
          <w:b/>
        </w:rPr>
        <w:t xml:space="preserve"> </w:t>
      </w:r>
      <w:r w:rsidRPr="00513176">
        <w:rPr>
          <w:rFonts w:ascii="Times New Roman" w:hAnsi="Times New Roman"/>
          <w:b/>
        </w:rPr>
        <w:t xml:space="preserve">2. </w:t>
      </w:r>
      <w:r w:rsidR="004009A5" w:rsidRPr="00513176">
        <w:rPr>
          <w:rFonts w:ascii="Times New Roman" w:hAnsi="Times New Roman"/>
          <w:b/>
        </w:rPr>
        <w:t>Đối tượng áp dụng</w:t>
      </w:r>
    </w:p>
    <w:p w:rsidR="00A34236" w:rsidRPr="00513176" w:rsidRDefault="00176A56" w:rsidP="00513176">
      <w:pPr>
        <w:spacing w:after="120"/>
        <w:ind w:firstLine="624"/>
        <w:jc w:val="both"/>
        <w:rPr>
          <w:rFonts w:ascii="Times New Roman" w:hAnsi="Times New Roman"/>
        </w:rPr>
      </w:pPr>
      <w:r w:rsidRPr="00513176">
        <w:rPr>
          <w:rFonts w:ascii="Times New Roman" w:hAnsi="Times New Roman"/>
        </w:rPr>
        <w:t>Quy chế này á</w:t>
      </w:r>
      <w:r w:rsidR="00A40A11" w:rsidRPr="00513176">
        <w:rPr>
          <w:rFonts w:ascii="Times New Roman" w:hAnsi="Times New Roman"/>
        </w:rPr>
        <w:t xml:space="preserve">p dụng đối với </w:t>
      </w:r>
      <w:r w:rsidR="00DB05F4" w:rsidRPr="00513176">
        <w:rPr>
          <w:rFonts w:ascii="Times New Roman" w:hAnsi="Times New Roman"/>
        </w:rPr>
        <w:t xml:space="preserve">cơ quan, </w:t>
      </w:r>
      <w:r w:rsidR="00A40A11" w:rsidRPr="00513176">
        <w:rPr>
          <w:rFonts w:ascii="Times New Roman" w:hAnsi="Times New Roman"/>
        </w:rPr>
        <w:t>tổ chức, cá nhân</w:t>
      </w:r>
      <w:r w:rsidR="00E933B9" w:rsidRPr="00513176">
        <w:rPr>
          <w:rFonts w:ascii="Times New Roman" w:hAnsi="Times New Roman"/>
        </w:rPr>
        <w:t xml:space="preserve"> </w:t>
      </w:r>
      <w:r w:rsidR="00003F36" w:rsidRPr="00513176">
        <w:rPr>
          <w:rFonts w:ascii="Times New Roman" w:hAnsi="Times New Roman"/>
        </w:rPr>
        <w:t xml:space="preserve">liên quan </w:t>
      </w:r>
      <w:r w:rsidR="00957497" w:rsidRPr="00513176">
        <w:rPr>
          <w:rFonts w:ascii="Times New Roman" w:hAnsi="Times New Roman"/>
        </w:rPr>
        <w:t xml:space="preserve">đến </w:t>
      </w:r>
      <w:r w:rsidR="00DB05F4" w:rsidRPr="00513176">
        <w:rPr>
          <w:rFonts w:ascii="Times New Roman" w:hAnsi="Times New Roman"/>
        </w:rPr>
        <w:t xml:space="preserve">quản lý, </w:t>
      </w:r>
      <w:r w:rsidR="00E933B9" w:rsidRPr="00513176">
        <w:rPr>
          <w:rFonts w:ascii="Times New Roman" w:hAnsi="Times New Roman"/>
        </w:rPr>
        <w:t xml:space="preserve">hoạt động </w:t>
      </w:r>
      <w:r w:rsidR="00084F5D" w:rsidRPr="00513176">
        <w:rPr>
          <w:rFonts w:ascii="Times New Roman" w:hAnsi="Times New Roman"/>
        </w:rPr>
        <w:t xml:space="preserve">vật liệu nổ công nghiệp </w:t>
      </w:r>
      <w:r w:rsidR="00A40A11" w:rsidRPr="00513176">
        <w:rPr>
          <w:rFonts w:ascii="Times New Roman" w:hAnsi="Times New Roman"/>
        </w:rPr>
        <w:t>trên địa bàn tỉnh Hà Tĩnh.</w:t>
      </w:r>
    </w:p>
    <w:p w:rsidR="00176A56" w:rsidRPr="00513176" w:rsidRDefault="00176A56" w:rsidP="00513176">
      <w:pPr>
        <w:spacing w:after="120"/>
        <w:ind w:firstLine="624"/>
        <w:jc w:val="both"/>
        <w:rPr>
          <w:rFonts w:ascii="Times New Roman" w:hAnsi="Times New Roman"/>
          <w:b/>
        </w:rPr>
      </w:pPr>
      <w:r w:rsidRPr="00513176">
        <w:rPr>
          <w:rFonts w:ascii="Times New Roman" w:hAnsi="Times New Roman"/>
          <w:b/>
          <w:bCs/>
        </w:rPr>
        <w:t xml:space="preserve">Điều 3. </w:t>
      </w:r>
      <w:r w:rsidR="00430558" w:rsidRPr="00513176">
        <w:rPr>
          <w:rFonts w:ascii="Times New Roman" w:hAnsi="Times New Roman"/>
          <w:b/>
          <w:bCs/>
        </w:rPr>
        <w:t xml:space="preserve">Các cụm từ viết </w:t>
      </w:r>
      <w:r w:rsidR="00430558" w:rsidRPr="00513176">
        <w:rPr>
          <w:rFonts w:ascii="Times New Roman" w:hAnsi="Times New Roman"/>
          <w:b/>
        </w:rPr>
        <w:t>tắt</w:t>
      </w:r>
      <w:r w:rsidR="00013134" w:rsidRPr="00513176">
        <w:rPr>
          <w:rFonts w:ascii="Times New Roman" w:hAnsi="Times New Roman"/>
          <w:b/>
        </w:rPr>
        <w:t xml:space="preserve"> và giải thích từ ngữ</w:t>
      </w:r>
    </w:p>
    <w:p w:rsidR="00176A56" w:rsidRPr="00513176" w:rsidRDefault="00176A56" w:rsidP="00513176">
      <w:pPr>
        <w:pStyle w:val="BodyTextIndent"/>
        <w:spacing w:after="120"/>
        <w:ind w:left="0" w:firstLine="624"/>
        <w:jc w:val="both"/>
        <w:rPr>
          <w:szCs w:val="28"/>
        </w:rPr>
      </w:pPr>
      <w:r w:rsidRPr="00513176">
        <w:rPr>
          <w:szCs w:val="28"/>
        </w:rPr>
        <w:t xml:space="preserve">Trong Quy chế này, các </w:t>
      </w:r>
      <w:r w:rsidR="00583368" w:rsidRPr="00513176">
        <w:rPr>
          <w:szCs w:val="28"/>
        </w:rPr>
        <w:t xml:space="preserve">cụm </w:t>
      </w:r>
      <w:r w:rsidRPr="00513176">
        <w:rPr>
          <w:szCs w:val="28"/>
        </w:rPr>
        <w:t xml:space="preserve">từ </w:t>
      </w:r>
      <w:r w:rsidR="00583368" w:rsidRPr="00513176">
        <w:rPr>
          <w:szCs w:val="28"/>
        </w:rPr>
        <w:t>viết tắt</w:t>
      </w:r>
      <w:r w:rsidR="006F3490" w:rsidRPr="00513176">
        <w:rPr>
          <w:szCs w:val="28"/>
        </w:rPr>
        <w:t>, các từ ngữ</w:t>
      </w:r>
      <w:r w:rsidRPr="00513176">
        <w:rPr>
          <w:szCs w:val="28"/>
        </w:rPr>
        <w:t xml:space="preserve"> dưới đây được hiểu như sau:</w:t>
      </w:r>
    </w:p>
    <w:p w:rsidR="00003F36" w:rsidRPr="00513176" w:rsidRDefault="00430558" w:rsidP="00513176">
      <w:pPr>
        <w:spacing w:after="120"/>
        <w:ind w:firstLine="624"/>
        <w:jc w:val="both"/>
        <w:rPr>
          <w:rFonts w:ascii="Times New Roman" w:hAnsi="Times New Roman"/>
        </w:rPr>
      </w:pPr>
      <w:r w:rsidRPr="00513176">
        <w:rPr>
          <w:rFonts w:ascii="Times New Roman" w:hAnsi="Times New Roman"/>
        </w:rPr>
        <w:t xml:space="preserve">1. </w:t>
      </w:r>
      <w:r w:rsidR="00AA5C60" w:rsidRPr="00513176">
        <w:rPr>
          <w:rFonts w:ascii="Times New Roman" w:hAnsi="Times New Roman"/>
        </w:rPr>
        <w:t xml:space="preserve">Nghị định số </w:t>
      </w:r>
      <w:r w:rsidR="00B25373" w:rsidRPr="00513176">
        <w:rPr>
          <w:rFonts w:ascii="Times New Roman" w:hAnsi="Times New Roman"/>
        </w:rPr>
        <w:t>71</w:t>
      </w:r>
      <w:r w:rsidR="00AA5C60" w:rsidRPr="00513176">
        <w:rPr>
          <w:rFonts w:ascii="Times New Roman" w:hAnsi="Times New Roman"/>
        </w:rPr>
        <w:t>/20</w:t>
      </w:r>
      <w:r w:rsidR="00B25373" w:rsidRPr="00513176">
        <w:rPr>
          <w:rFonts w:ascii="Times New Roman" w:hAnsi="Times New Roman"/>
        </w:rPr>
        <w:t>18</w:t>
      </w:r>
      <w:r w:rsidR="00AA5C60" w:rsidRPr="00513176">
        <w:rPr>
          <w:rFonts w:ascii="Times New Roman" w:hAnsi="Times New Roman"/>
        </w:rPr>
        <w:t>/NĐ-CP</w:t>
      </w:r>
      <w:r w:rsidR="000C7E74" w:rsidRPr="00513176">
        <w:rPr>
          <w:rFonts w:ascii="Times New Roman" w:hAnsi="Times New Roman"/>
          <w:i/>
        </w:rPr>
        <w:t xml:space="preserve"> </w:t>
      </w:r>
      <w:r w:rsidR="00AA5C60" w:rsidRPr="00513176">
        <w:rPr>
          <w:rFonts w:ascii="Times New Roman" w:hAnsi="Times New Roman"/>
        </w:rPr>
        <w:t>là viết tắt</w:t>
      </w:r>
      <w:r w:rsidR="00D7294F">
        <w:rPr>
          <w:rFonts w:ascii="Times New Roman" w:hAnsi="Times New Roman"/>
        </w:rPr>
        <w:t xml:space="preserve"> của</w:t>
      </w:r>
      <w:r w:rsidR="00AA5C60" w:rsidRPr="00513176">
        <w:rPr>
          <w:rFonts w:ascii="Times New Roman" w:hAnsi="Times New Roman"/>
        </w:rPr>
        <w:t xml:space="preserve"> </w:t>
      </w:r>
      <w:r w:rsidR="00003F36" w:rsidRPr="00513176">
        <w:rPr>
          <w:rFonts w:ascii="Times New Roman" w:hAnsi="Times New Roman"/>
        </w:rPr>
        <w:t>Nghị định số 71/2018/NĐ-CP ngày 15</w:t>
      </w:r>
      <w:r w:rsidR="00D7294F">
        <w:rPr>
          <w:rFonts w:ascii="Times New Roman" w:hAnsi="Times New Roman"/>
        </w:rPr>
        <w:t>/</w:t>
      </w:r>
      <w:r w:rsidR="00003F36" w:rsidRPr="00513176">
        <w:rPr>
          <w:rFonts w:ascii="Times New Roman" w:hAnsi="Times New Roman"/>
        </w:rPr>
        <w:t>5</w:t>
      </w:r>
      <w:r w:rsidR="00D7294F">
        <w:rPr>
          <w:rFonts w:ascii="Times New Roman" w:hAnsi="Times New Roman"/>
        </w:rPr>
        <w:t>/</w:t>
      </w:r>
      <w:r w:rsidR="00003F36" w:rsidRPr="00513176">
        <w:rPr>
          <w:rFonts w:ascii="Times New Roman" w:hAnsi="Times New Roman"/>
        </w:rPr>
        <w:t xml:space="preserve">2018 của Chính phủ quy định chi tiết một số điều của Luật Quản lý, sử dụng vũ khí, vật liệu nổ và công cụ hỗ trợ về vật liệu nổ công nghiệp và tiền chất thuốc nổ; </w:t>
      </w:r>
    </w:p>
    <w:p w:rsidR="00A34236" w:rsidRPr="00513176" w:rsidRDefault="00D72B54" w:rsidP="00513176">
      <w:pPr>
        <w:spacing w:after="120"/>
        <w:ind w:firstLine="624"/>
        <w:jc w:val="both"/>
        <w:rPr>
          <w:rFonts w:ascii="Times New Roman" w:hAnsi="Times New Roman"/>
        </w:rPr>
      </w:pPr>
      <w:r w:rsidRPr="00513176">
        <w:rPr>
          <w:rFonts w:ascii="Times New Roman" w:hAnsi="Times New Roman"/>
        </w:rPr>
        <w:t>2</w:t>
      </w:r>
      <w:r w:rsidR="00583368" w:rsidRPr="00513176">
        <w:rPr>
          <w:rFonts w:ascii="Times New Roman" w:hAnsi="Times New Roman"/>
        </w:rPr>
        <w:t xml:space="preserve">. </w:t>
      </w:r>
      <w:r w:rsidR="00AA5C60" w:rsidRPr="00513176">
        <w:rPr>
          <w:rFonts w:ascii="Times New Roman" w:hAnsi="Times New Roman"/>
        </w:rPr>
        <w:t xml:space="preserve">Thông tư số </w:t>
      </w:r>
      <w:r w:rsidR="00003F36" w:rsidRPr="00513176">
        <w:rPr>
          <w:rFonts w:ascii="Times New Roman" w:hAnsi="Times New Roman"/>
        </w:rPr>
        <w:t>1</w:t>
      </w:r>
      <w:r w:rsidR="00AA5C60" w:rsidRPr="00513176">
        <w:rPr>
          <w:rFonts w:ascii="Times New Roman" w:hAnsi="Times New Roman"/>
        </w:rPr>
        <w:t>3/20</w:t>
      </w:r>
      <w:r w:rsidR="00003F36" w:rsidRPr="00513176">
        <w:rPr>
          <w:rFonts w:ascii="Times New Roman" w:hAnsi="Times New Roman"/>
        </w:rPr>
        <w:t>18</w:t>
      </w:r>
      <w:r w:rsidR="00AA5C60" w:rsidRPr="00513176">
        <w:rPr>
          <w:rFonts w:ascii="Times New Roman" w:hAnsi="Times New Roman"/>
        </w:rPr>
        <w:t xml:space="preserve">/TT-BCT là viết tắt </w:t>
      </w:r>
      <w:r w:rsidR="00D7294F">
        <w:rPr>
          <w:rFonts w:ascii="Times New Roman" w:hAnsi="Times New Roman"/>
        </w:rPr>
        <w:t xml:space="preserve">của </w:t>
      </w:r>
      <w:r w:rsidR="00003F36" w:rsidRPr="00513176">
        <w:rPr>
          <w:rFonts w:ascii="Times New Roman" w:hAnsi="Times New Roman"/>
        </w:rPr>
        <w:t>Thông tư số 13/2018/TT-BCT ngày 15</w:t>
      </w:r>
      <w:r w:rsidR="00D7294F">
        <w:rPr>
          <w:rFonts w:ascii="Times New Roman" w:hAnsi="Times New Roman"/>
        </w:rPr>
        <w:t>/</w:t>
      </w:r>
      <w:r w:rsidR="00003F36" w:rsidRPr="00513176">
        <w:rPr>
          <w:rFonts w:ascii="Times New Roman" w:hAnsi="Times New Roman"/>
        </w:rPr>
        <w:t>6</w:t>
      </w:r>
      <w:r w:rsidR="00D7294F">
        <w:rPr>
          <w:rFonts w:ascii="Times New Roman" w:hAnsi="Times New Roman"/>
        </w:rPr>
        <w:t>/</w:t>
      </w:r>
      <w:r w:rsidR="00003F36" w:rsidRPr="00513176">
        <w:rPr>
          <w:rFonts w:ascii="Times New Roman" w:hAnsi="Times New Roman"/>
        </w:rPr>
        <w:t>2018 của Bộ Công Thương quy định về quản lý, sử dụng vật liệu nổ công nghiệp, tiền chất thuốc nổ sử dụng để sản xuất vật liệu nổ công nghiệp;</w:t>
      </w:r>
    </w:p>
    <w:p w:rsidR="00F24F20" w:rsidRPr="00513176" w:rsidRDefault="00D72B54" w:rsidP="00513176">
      <w:pPr>
        <w:spacing w:after="120"/>
        <w:ind w:firstLine="624"/>
        <w:jc w:val="both"/>
        <w:rPr>
          <w:rFonts w:ascii="Times New Roman" w:hAnsi="Times New Roman"/>
          <w:bCs/>
        </w:rPr>
      </w:pPr>
      <w:r w:rsidRPr="00513176">
        <w:rPr>
          <w:rFonts w:ascii="Times New Roman" w:hAnsi="Times New Roman"/>
        </w:rPr>
        <w:t>3</w:t>
      </w:r>
      <w:r w:rsidR="00013134" w:rsidRPr="00513176">
        <w:rPr>
          <w:rFonts w:ascii="Times New Roman" w:hAnsi="Times New Roman"/>
        </w:rPr>
        <w:t xml:space="preserve">. </w:t>
      </w:r>
      <w:r w:rsidR="00F24F20" w:rsidRPr="00513176">
        <w:rPr>
          <w:rFonts w:ascii="Times New Roman" w:hAnsi="Times New Roman"/>
        </w:rPr>
        <w:t xml:space="preserve">QCVN 02:2008/BCT là </w:t>
      </w:r>
      <w:r w:rsidR="00F24F20" w:rsidRPr="00513176">
        <w:rPr>
          <w:rFonts w:ascii="Times New Roman" w:hAnsi="Times New Roman"/>
          <w:bCs/>
        </w:rPr>
        <w:t xml:space="preserve">viết tắt của Quy chuẩn kỹ thuật quốc gia số 02:2008/BCT về an toàn trong bảo quản, vận chuyển, sử dụng và tiêu hủy </w:t>
      </w:r>
      <w:r w:rsidR="00B1308D" w:rsidRPr="00513176">
        <w:rPr>
          <w:rFonts w:ascii="Times New Roman" w:hAnsi="Times New Roman"/>
        </w:rPr>
        <w:t>vật liệu nổ công nghiệp</w:t>
      </w:r>
      <w:r w:rsidR="00F24F20" w:rsidRPr="00513176">
        <w:rPr>
          <w:rFonts w:ascii="Times New Roman" w:hAnsi="Times New Roman"/>
          <w:bCs/>
        </w:rPr>
        <w:t>.</w:t>
      </w:r>
    </w:p>
    <w:p w:rsidR="00013134" w:rsidRPr="00513176" w:rsidRDefault="00F24F20" w:rsidP="00513176">
      <w:pPr>
        <w:spacing w:after="120"/>
        <w:ind w:firstLine="624"/>
        <w:jc w:val="both"/>
        <w:rPr>
          <w:rFonts w:ascii="Times New Roman" w:hAnsi="Times New Roman"/>
        </w:rPr>
      </w:pPr>
      <w:r w:rsidRPr="00513176">
        <w:rPr>
          <w:rFonts w:ascii="Times New Roman" w:hAnsi="Times New Roman"/>
        </w:rPr>
        <w:t xml:space="preserve">4. </w:t>
      </w:r>
      <w:r w:rsidR="00013134" w:rsidRPr="00513176">
        <w:rPr>
          <w:rFonts w:ascii="Times New Roman" w:hAnsi="Times New Roman"/>
        </w:rPr>
        <w:t xml:space="preserve">Hoạt </w:t>
      </w:r>
      <w:r w:rsidR="00013134" w:rsidRPr="00513176">
        <w:rPr>
          <w:rFonts w:ascii="Times New Roman" w:hAnsi="Times New Roman" w:hint="eastAsia"/>
        </w:rPr>
        <w:t>đ</w:t>
      </w:r>
      <w:r w:rsidR="00013134" w:rsidRPr="00513176">
        <w:rPr>
          <w:rFonts w:ascii="Times New Roman" w:hAnsi="Times New Roman"/>
        </w:rPr>
        <w:t xml:space="preserve">ộng vật liệu nổ công nghiệp là việc thực hiện một </w:t>
      </w:r>
      <w:r w:rsidR="006F3490" w:rsidRPr="00513176">
        <w:rPr>
          <w:rFonts w:ascii="Times New Roman" w:hAnsi="Times New Roman"/>
        </w:rPr>
        <w:t xml:space="preserve">hoặc một số </w:t>
      </w:r>
      <w:r w:rsidR="00013134" w:rsidRPr="00513176">
        <w:rPr>
          <w:rFonts w:ascii="Times New Roman" w:hAnsi="Times New Roman"/>
        </w:rPr>
        <w:t xml:space="preserve">trong số hoạt động sản xuất, mua bán, xuất khẩu, </w:t>
      </w:r>
      <w:r w:rsidR="006F3490" w:rsidRPr="00513176">
        <w:rPr>
          <w:rFonts w:ascii="Times New Roman" w:hAnsi="Times New Roman"/>
        </w:rPr>
        <w:t>nhập khẩu, bảo quản, vận chuyển và</w:t>
      </w:r>
      <w:r w:rsidR="00013134" w:rsidRPr="00513176">
        <w:rPr>
          <w:rFonts w:ascii="Times New Roman" w:hAnsi="Times New Roman"/>
        </w:rPr>
        <w:t xml:space="preserve"> sử dụng </w:t>
      </w:r>
      <w:r w:rsidR="006F3490" w:rsidRPr="00513176">
        <w:rPr>
          <w:rFonts w:ascii="Times New Roman" w:hAnsi="Times New Roman"/>
        </w:rPr>
        <w:t>vật liệu nổ công nghiệp</w:t>
      </w:r>
      <w:r w:rsidR="00013134" w:rsidRPr="00513176">
        <w:rPr>
          <w:rFonts w:ascii="Times New Roman" w:hAnsi="Times New Roman"/>
        </w:rPr>
        <w:t>.</w:t>
      </w:r>
    </w:p>
    <w:p w:rsidR="00D7294F" w:rsidRDefault="00D7294F" w:rsidP="00D7294F">
      <w:pPr>
        <w:jc w:val="center"/>
        <w:rPr>
          <w:rFonts w:ascii="Times New Roman" w:hAnsi="Times New Roman"/>
          <w:b/>
        </w:rPr>
      </w:pPr>
    </w:p>
    <w:p w:rsidR="00D7294F" w:rsidRDefault="00D7294F" w:rsidP="00D7294F">
      <w:pPr>
        <w:jc w:val="center"/>
        <w:rPr>
          <w:rFonts w:ascii="Times New Roman" w:hAnsi="Times New Roman"/>
          <w:b/>
        </w:rPr>
      </w:pPr>
    </w:p>
    <w:p w:rsidR="00D7294F" w:rsidRDefault="00D7294F" w:rsidP="00D7294F">
      <w:pPr>
        <w:jc w:val="center"/>
        <w:rPr>
          <w:rFonts w:ascii="Times New Roman" w:hAnsi="Times New Roman"/>
          <w:b/>
        </w:rPr>
      </w:pPr>
    </w:p>
    <w:p w:rsidR="00D7294F" w:rsidRDefault="00D7294F" w:rsidP="00D7294F">
      <w:pPr>
        <w:jc w:val="center"/>
        <w:rPr>
          <w:rFonts w:ascii="Times New Roman" w:hAnsi="Times New Roman"/>
          <w:b/>
        </w:rPr>
      </w:pPr>
    </w:p>
    <w:p w:rsidR="00D7294F" w:rsidRDefault="00D7294F" w:rsidP="00D7294F">
      <w:pPr>
        <w:jc w:val="center"/>
        <w:rPr>
          <w:rFonts w:ascii="Times New Roman" w:hAnsi="Times New Roman"/>
          <w:b/>
        </w:rPr>
      </w:pPr>
    </w:p>
    <w:p w:rsidR="00176A56" w:rsidRPr="00513176" w:rsidRDefault="00176A56" w:rsidP="00D7294F">
      <w:pPr>
        <w:jc w:val="center"/>
        <w:rPr>
          <w:rFonts w:ascii="Times New Roman" w:hAnsi="Times New Roman"/>
          <w:b/>
        </w:rPr>
      </w:pPr>
      <w:r w:rsidRPr="00513176">
        <w:rPr>
          <w:rFonts w:ascii="Times New Roman" w:hAnsi="Times New Roman"/>
          <w:b/>
        </w:rPr>
        <w:lastRenderedPageBreak/>
        <w:t>C</w:t>
      </w:r>
      <w:r w:rsidR="00A95950" w:rsidRPr="00513176">
        <w:rPr>
          <w:rFonts w:ascii="Times New Roman" w:hAnsi="Times New Roman"/>
          <w:b/>
        </w:rPr>
        <w:t>h</w:t>
      </w:r>
      <w:r w:rsidR="00A95950" w:rsidRPr="00513176">
        <w:rPr>
          <w:rFonts w:ascii="Times New Roman" w:hAnsi="Times New Roman" w:hint="eastAsia"/>
          <w:b/>
        </w:rPr>
        <w:t>ươ</w:t>
      </w:r>
      <w:r w:rsidR="00A95950" w:rsidRPr="00513176">
        <w:rPr>
          <w:rFonts w:ascii="Times New Roman" w:hAnsi="Times New Roman"/>
          <w:b/>
        </w:rPr>
        <w:t>ng</w:t>
      </w:r>
      <w:r w:rsidRPr="00513176">
        <w:rPr>
          <w:rFonts w:ascii="Times New Roman" w:hAnsi="Times New Roman"/>
          <w:b/>
        </w:rPr>
        <w:t xml:space="preserve"> II</w:t>
      </w:r>
    </w:p>
    <w:p w:rsidR="00756D71" w:rsidRPr="00513176" w:rsidRDefault="00432999" w:rsidP="00D7294F">
      <w:pPr>
        <w:jc w:val="center"/>
        <w:rPr>
          <w:rFonts w:ascii="Times New Roman" w:hAnsi="Times New Roman"/>
          <w:b/>
        </w:rPr>
      </w:pPr>
      <w:r w:rsidRPr="00513176">
        <w:rPr>
          <w:rFonts w:ascii="Times New Roman" w:hAnsi="Times New Roman"/>
          <w:b/>
        </w:rPr>
        <w:t xml:space="preserve">QUY ĐỊNH VỀ </w:t>
      </w:r>
      <w:r w:rsidR="00176A56" w:rsidRPr="00513176">
        <w:rPr>
          <w:rFonts w:ascii="Times New Roman" w:hAnsi="Times New Roman"/>
          <w:b/>
        </w:rPr>
        <w:t>KINH DOANH</w:t>
      </w:r>
      <w:r w:rsidR="00756D71" w:rsidRPr="00513176">
        <w:rPr>
          <w:rFonts w:ascii="Times New Roman" w:hAnsi="Times New Roman"/>
          <w:b/>
        </w:rPr>
        <w:t xml:space="preserve">, </w:t>
      </w:r>
      <w:r w:rsidR="002234D7" w:rsidRPr="00513176">
        <w:rPr>
          <w:rFonts w:ascii="Times New Roman" w:hAnsi="Times New Roman"/>
          <w:b/>
        </w:rPr>
        <w:t>SỬ DỤNG VẬT LIỆU</w:t>
      </w:r>
    </w:p>
    <w:p w:rsidR="002234D7" w:rsidRPr="00513176" w:rsidRDefault="002234D7" w:rsidP="00D7294F">
      <w:pPr>
        <w:spacing w:after="120"/>
        <w:jc w:val="center"/>
        <w:rPr>
          <w:rFonts w:ascii="Times New Roman" w:hAnsi="Times New Roman"/>
          <w:b/>
        </w:rPr>
      </w:pPr>
      <w:r w:rsidRPr="00513176">
        <w:rPr>
          <w:rFonts w:ascii="Times New Roman" w:hAnsi="Times New Roman"/>
          <w:b/>
        </w:rPr>
        <w:t>NỔ CÔNG NGHIỆP VÀ DỊCH VỤ NỔ MÌN</w:t>
      </w:r>
    </w:p>
    <w:p w:rsidR="00176A56" w:rsidRPr="00513176" w:rsidRDefault="00176A56" w:rsidP="00513176">
      <w:pPr>
        <w:spacing w:after="120"/>
        <w:ind w:firstLine="624"/>
        <w:jc w:val="both"/>
        <w:rPr>
          <w:rFonts w:ascii="Times New Roman" w:hAnsi="Times New Roman"/>
          <w:b/>
        </w:rPr>
      </w:pPr>
      <w:r w:rsidRPr="00513176">
        <w:rPr>
          <w:rFonts w:ascii="Times New Roman" w:hAnsi="Times New Roman"/>
          <w:b/>
        </w:rPr>
        <w:t xml:space="preserve">Điều </w:t>
      </w:r>
      <w:r w:rsidR="00BE159C" w:rsidRPr="00513176">
        <w:rPr>
          <w:rFonts w:ascii="Times New Roman" w:hAnsi="Times New Roman"/>
          <w:b/>
        </w:rPr>
        <w:t>4</w:t>
      </w:r>
      <w:r w:rsidRPr="00513176">
        <w:rPr>
          <w:rFonts w:ascii="Times New Roman" w:hAnsi="Times New Roman"/>
          <w:b/>
        </w:rPr>
        <w:t xml:space="preserve">. </w:t>
      </w:r>
      <w:r w:rsidR="0074144D" w:rsidRPr="00513176">
        <w:rPr>
          <w:rFonts w:ascii="Times New Roman" w:hAnsi="Times New Roman"/>
          <w:b/>
        </w:rPr>
        <w:t>K</w:t>
      </w:r>
      <w:r w:rsidRPr="00513176">
        <w:rPr>
          <w:rFonts w:ascii="Times New Roman" w:hAnsi="Times New Roman"/>
          <w:b/>
        </w:rPr>
        <w:t xml:space="preserve">inh doanh </w:t>
      </w:r>
      <w:r w:rsidR="00B427FD" w:rsidRPr="00513176">
        <w:rPr>
          <w:rFonts w:ascii="Times New Roman" w:hAnsi="Times New Roman"/>
          <w:b/>
        </w:rPr>
        <w:t>vật liệu nổ công nghiệp</w:t>
      </w:r>
    </w:p>
    <w:p w:rsidR="00171215" w:rsidRPr="00513176" w:rsidRDefault="00176A56" w:rsidP="00513176">
      <w:pPr>
        <w:spacing w:after="120"/>
        <w:ind w:firstLine="624"/>
        <w:jc w:val="both"/>
        <w:rPr>
          <w:rFonts w:ascii="Times New Roman" w:hAnsi="Times New Roman"/>
        </w:rPr>
      </w:pPr>
      <w:r w:rsidRPr="00513176">
        <w:rPr>
          <w:rFonts w:ascii="Times New Roman" w:hAnsi="Times New Roman"/>
        </w:rPr>
        <w:t xml:space="preserve">1. </w:t>
      </w:r>
      <w:r w:rsidR="00574A95" w:rsidRPr="00513176">
        <w:rPr>
          <w:rFonts w:ascii="Times New Roman" w:hAnsi="Times New Roman"/>
        </w:rPr>
        <w:t>D</w:t>
      </w:r>
      <w:r w:rsidR="00A2681D" w:rsidRPr="00513176">
        <w:rPr>
          <w:rFonts w:ascii="Times New Roman" w:hAnsi="Times New Roman"/>
        </w:rPr>
        <w:t>oanh nghiệp</w:t>
      </w:r>
      <w:r w:rsidR="00171215" w:rsidRPr="00513176">
        <w:rPr>
          <w:rFonts w:ascii="Times New Roman" w:hAnsi="Times New Roman"/>
        </w:rPr>
        <w:t xml:space="preserve"> kinh doanh </w:t>
      </w:r>
      <w:r w:rsidR="00862719" w:rsidRPr="00513176">
        <w:rPr>
          <w:rFonts w:ascii="Times New Roman" w:hAnsi="Times New Roman"/>
        </w:rPr>
        <w:t>vật liệu nổ công nghiệp</w:t>
      </w:r>
      <w:r w:rsidR="00171215" w:rsidRPr="00513176">
        <w:rPr>
          <w:rFonts w:ascii="Times New Roman" w:hAnsi="Times New Roman"/>
        </w:rPr>
        <w:t xml:space="preserve"> hoạt động trên địa bàn tỉnh phải đáp ứng các điều kiện quy định tại Khoản 3 Điều 37 Luật Quản lý, sử dụng vũ khí, vật liệu nổ và công cụ hỗ trợ.</w:t>
      </w:r>
    </w:p>
    <w:p w:rsidR="002234D7" w:rsidRPr="00513176" w:rsidRDefault="002234D7" w:rsidP="00513176">
      <w:pPr>
        <w:spacing w:after="120"/>
        <w:ind w:firstLine="624"/>
        <w:jc w:val="both"/>
        <w:rPr>
          <w:rFonts w:ascii="Times New Roman" w:hAnsi="Times New Roman"/>
        </w:rPr>
      </w:pPr>
      <w:r w:rsidRPr="00513176">
        <w:rPr>
          <w:rFonts w:ascii="Times New Roman" w:hAnsi="Times New Roman"/>
        </w:rPr>
        <w:t xml:space="preserve">2. </w:t>
      </w:r>
      <w:r w:rsidR="00A2681D" w:rsidRPr="00513176">
        <w:rPr>
          <w:rFonts w:ascii="Times New Roman" w:hAnsi="Times New Roman"/>
        </w:rPr>
        <w:t>Doanh nghiệp</w:t>
      </w:r>
      <w:r w:rsidR="00176A56" w:rsidRPr="00513176">
        <w:rPr>
          <w:rFonts w:ascii="Times New Roman" w:hAnsi="Times New Roman"/>
        </w:rPr>
        <w:t xml:space="preserve"> kinh doanh </w:t>
      </w:r>
      <w:r w:rsidR="00862719" w:rsidRPr="00513176">
        <w:rPr>
          <w:rFonts w:ascii="Times New Roman" w:hAnsi="Times New Roman"/>
        </w:rPr>
        <w:t>vật liệu nổ công nghiệp</w:t>
      </w:r>
      <w:r w:rsidR="00920BD1" w:rsidRPr="00513176">
        <w:rPr>
          <w:rFonts w:ascii="Times New Roman" w:hAnsi="Times New Roman"/>
        </w:rPr>
        <w:t xml:space="preserve"> </w:t>
      </w:r>
      <w:r w:rsidR="003E630D" w:rsidRPr="00513176">
        <w:rPr>
          <w:rFonts w:ascii="Times New Roman" w:hAnsi="Times New Roman"/>
        </w:rPr>
        <w:t xml:space="preserve">hoạt động </w:t>
      </w:r>
      <w:r w:rsidR="00920BD1" w:rsidRPr="00513176">
        <w:rPr>
          <w:rFonts w:ascii="Times New Roman" w:hAnsi="Times New Roman"/>
        </w:rPr>
        <w:t xml:space="preserve">trên </w:t>
      </w:r>
      <w:r w:rsidR="00920BD1" w:rsidRPr="00513176">
        <w:rPr>
          <w:rFonts w:ascii="Times New Roman" w:hAnsi="Times New Roman" w:hint="eastAsia"/>
        </w:rPr>
        <w:t>đ</w:t>
      </w:r>
      <w:r w:rsidR="00920BD1" w:rsidRPr="00513176">
        <w:rPr>
          <w:rFonts w:ascii="Times New Roman" w:hAnsi="Times New Roman"/>
        </w:rPr>
        <w:t xml:space="preserve">ịa bàn tỉnh </w:t>
      </w:r>
      <w:r w:rsidR="00176A56" w:rsidRPr="00513176">
        <w:rPr>
          <w:rFonts w:ascii="Times New Roman" w:hAnsi="Times New Roman"/>
        </w:rPr>
        <w:t xml:space="preserve">phải căn cứ </w:t>
      </w:r>
      <w:r w:rsidR="00AC6FAA" w:rsidRPr="00513176">
        <w:rPr>
          <w:rFonts w:ascii="Times New Roman" w:hAnsi="Times New Roman"/>
        </w:rPr>
        <w:t>các</w:t>
      </w:r>
      <w:r w:rsidR="00176A56" w:rsidRPr="00513176">
        <w:rPr>
          <w:rFonts w:ascii="Times New Roman" w:hAnsi="Times New Roman"/>
        </w:rPr>
        <w:t xml:space="preserve"> quy định trong giấy phép sử dụng </w:t>
      </w:r>
      <w:r w:rsidR="00862719" w:rsidRPr="00513176">
        <w:rPr>
          <w:rFonts w:ascii="Times New Roman" w:hAnsi="Times New Roman"/>
        </w:rPr>
        <w:t>vật liệu nổ công nghiệp</w:t>
      </w:r>
      <w:r w:rsidR="00176A56" w:rsidRPr="00513176">
        <w:rPr>
          <w:rFonts w:ascii="Times New Roman" w:hAnsi="Times New Roman"/>
        </w:rPr>
        <w:t xml:space="preserve"> của các tổ chức được sử dụng </w:t>
      </w:r>
      <w:r w:rsidR="00862719" w:rsidRPr="00513176">
        <w:rPr>
          <w:rFonts w:ascii="Times New Roman" w:hAnsi="Times New Roman"/>
        </w:rPr>
        <w:t>vật liệu nổ công nghiệp</w:t>
      </w:r>
      <w:r w:rsidR="00176A56" w:rsidRPr="00513176">
        <w:rPr>
          <w:rFonts w:ascii="Times New Roman" w:hAnsi="Times New Roman"/>
        </w:rPr>
        <w:t xml:space="preserve"> để có kế hoạch cung </w:t>
      </w:r>
      <w:r w:rsidR="00A2681D" w:rsidRPr="00513176">
        <w:rPr>
          <w:rFonts w:ascii="Times New Roman" w:hAnsi="Times New Roman"/>
        </w:rPr>
        <w:t>ứng</w:t>
      </w:r>
      <w:r w:rsidR="00176A56" w:rsidRPr="00513176">
        <w:rPr>
          <w:rFonts w:ascii="Times New Roman" w:hAnsi="Times New Roman"/>
        </w:rPr>
        <w:t xml:space="preserve"> đảm bảo về số lượng, chủng loại và chất lượng.</w:t>
      </w:r>
    </w:p>
    <w:p w:rsidR="002234D7" w:rsidRPr="00513176" w:rsidRDefault="002234D7" w:rsidP="00513176">
      <w:pPr>
        <w:spacing w:after="120"/>
        <w:ind w:firstLine="624"/>
        <w:jc w:val="both"/>
        <w:rPr>
          <w:rFonts w:ascii="Times New Roman" w:hAnsi="Times New Roman"/>
          <w:b/>
          <w:bCs/>
          <w:lang w:val="nl-NL"/>
        </w:rPr>
      </w:pPr>
      <w:r w:rsidRPr="00513176">
        <w:rPr>
          <w:rFonts w:ascii="Times New Roman" w:hAnsi="Times New Roman"/>
          <w:b/>
          <w:lang w:val="nl-NL"/>
        </w:rPr>
        <w:t>Điều</w:t>
      </w:r>
      <w:r w:rsidRPr="00513176">
        <w:rPr>
          <w:rFonts w:ascii="Times New Roman" w:hAnsi="Times New Roman"/>
          <w:b/>
          <w:bCs/>
          <w:lang w:val="nl-NL"/>
        </w:rPr>
        <w:t xml:space="preserve"> </w:t>
      </w:r>
      <w:r w:rsidR="00BE159C" w:rsidRPr="00513176">
        <w:rPr>
          <w:rFonts w:ascii="Times New Roman" w:hAnsi="Times New Roman"/>
          <w:b/>
          <w:bCs/>
          <w:lang w:val="nl-NL"/>
        </w:rPr>
        <w:t>5</w:t>
      </w:r>
      <w:r w:rsidRPr="00513176">
        <w:rPr>
          <w:rFonts w:ascii="Times New Roman" w:hAnsi="Times New Roman"/>
          <w:b/>
          <w:bCs/>
          <w:lang w:val="nl-NL"/>
        </w:rPr>
        <w:t xml:space="preserve">. </w:t>
      </w:r>
      <w:r w:rsidRPr="00513176">
        <w:rPr>
          <w:rFonts w:ascii="Times New Roman" w:hAnsi="Times New Roman"/>
          <w:b/>
          <w:bCs/>
        </w:rPr>
        <w:t>S</w:t>
      </w:r>
      <w:r w:rsidRPr="00513176">
        <w:rPr>
          <w:rFonts w:ascii="Times New Roman" w:hAnsi="Times New Roman"/>
          <w:b/>
          <w:bCs/>
          <w:lang w:val="nl-NL"/>
        </w:rPr>
        <w:t>ử dụng</w:t>
      </w:r>
      <w:r w:rsidRPr="00513176">
        <w:rPr>
          <w:rFonts w:ascii="Times New Roman" w:hAnsi="Times New Roman"/>
          <w:b/>
          <w:bCs/>
          <w:lang w:val="vi-VN"/>
        </w:rPr>
        <w:t xml:space="preserve"> </w:t>
      </w:r>
      <w:r w:rsidRPr="00513176">
        <w:rPr>
          <w:rFonts w:ascii="Times New Roman" w:hAnsi="Times New Roman"/>
          <w:b/>
          <w:bCs/>
          <w:lang w:val="nl-NL"/>
        </w:rPr>
        <w:t>vật liệu nổ công nghiệp</w:t>
      </w:r>
    </w:p>
    <w:p w:rsidR="002234D7" w:rsidRPr="00513176" w:rsidRDefault="00A438CB" w:rsidP="00513176">
      <w:pPr>
        <w:spacing w:after="120"/>
        <w:ind w:firstLine="624"/>
        <w:jc w:val="both"/>
        <w:rPr>
          <w:rFonts w:ascii="Times New Roman" w:hAnsi="Times New Roman"/>
        </w:rPr>
      </w:pPr>
      <w:r w:rsidRPr="00513176">
        <w:rPr>
          <w:rFonts w:ascii="Times New Roman" w:hAnsi="Times New Roman"/>
        </w:rPr>
        <w:t>1. T</w:t>
      </w:r>
      <w:r w:rsidR="006E5C16" w:rsidRPr="00513176">
        <w:rPr>
          <w:rFonts w:ascii="Times New Roman" w:hAnsi="Times New Roman"/>
        </w:rPr>
        <w:t>ổ chức</w:t>
      </w:r>
      <w:r w:rsidRPr="00513176">
        <w:rPr>
          <w:rFonts w:ascii="Times New Roman" w:hAnsi="Times New Roman"/>
        </w:rPr>
        <w:t>, doanh nghiệp</w:t>
      </w:r>
      <w:r w:rsidR="002234D7" w:rsidRPr="00513176">
        <w:rPr>
          <w:rFonts w:ascii="Times New Roman" w:hAnsi="Times New Roman"/>
        </w:rPr>
        <w:t xml:space="preserve"> sử dụng vật liệu nổ công nghiệp phải </w:t>
      </w:r>
      <w:r w:rsidR="00801235" w:rsidRPr="00513176">
        <w:rPr>
          <w:rFonts w:ascii="Times New Roman" w:hAnsi="Times New Roman"/>
        </w:rPr>
        <w:t>bảo đảm đủ các điều kiện theo các</w:t>
      </w:r>
      <w:r w:rsidR="002234D7" w:rsidRPr="00513176">
        <w:rPr>
          <w:rFonts w:ascii="Times New Roman" w:hAnsi="Times New Roman"/>
        </w:rPr>
        <w:t xml:space="preserve"> quy định tại Điều 41 Luật Quản lý, sử dụng vũ khí, vật liệu nổ và công cụ hỗ trợ.</w:t>
      </w:r>
    </w:p>
    <w:p w:rsidR="00FF1648" w:rsidRPr="00513176" w:rsidRDefault="00801235" w:rsidP="00513176">
      <w:pPr>
        <w:spacing w:after="120"/>
        <w:ind w:firstLine="624"/>
        <w:jc w:val="both"/>
        <w:rPr>
          <w:rFonts w:ascii="Times New Roman" w:hAnsi="Times New Roman"/>
        </w:rPr>
      </w:pPr>
      <w:r w:rsidRPr="00513176">
        <w:rPr>
          <w:rFonts w:ascii="Times New Roman" w:hAnsi="Times New Roman"/>
        </w:rPr>
        <w:t xml:space="preserve">2. </w:t>
      </w:r>
      <w:r w:rsidR="00A438CB" w:rsidRPr="00513176">
        <w:rPr>
          <w:rFonts w:ascii="Times New Roman" w:hAnsi="Times New Roman"/>
        </w:rPr>
        <w:t xml:space="preserve">Tổ chức, doanh nghiệp </w:t>
      </w:r>
      <w:r w:rsidR="00FF1648" w:rsidRPr="00513176">
        <w:rPr>
          <w:rFonts w:ascii="Times New Roman" w:hAnsi="Times New Roman"/>
        </w:rPr>
        <w:t xml:space="preserve">sử dụng </w:t>
      </w:r>
      <w:r w:rsidR="00A57533" w:rsidRPr="00513176">
        <w:rPr>
          <w:rFonts w:ascii="Times New Roman" w:hAnsi="Times New Roman"/>
        </w:rPr>
        <w:t xml:space="preserve">vật liệu nổ công nghiệp </w:t>
      </w:r>
      <w:r w:rsidR="00FF1648" w:rsidRPr="00513176">
        <w:rPr>
          <w:rFonts w:ascii="Times New Roman" w:hAnsi="Times New Roman"/>
        </w:rPr>
        <w:t xml:space="preserve">chỉ được sử dụng số </w:t>
      </w:r>
      <w:r w:rsidR="00A57533" w:rsidRPr="00513176">
        <w:rPr>
          <w:rFonts w:ascii="Times New Roman" w:hAnsi="Times New Roman"/>
        </w:rPr>
        <w:t>vật liệu nổ công nghiệp</w:t>
      </w:r>
      <w:r w:rsidR="00FF1648" w:rsidRPr="00513176">
        <w:rPr>
          <w:rFonts w:ascii="Times New Roman" w:hAnsi="Times New Roman"/>
        </w:rPr>
        <w:t xml:space="preserve"> tối </w:t>
      </w:r>
      <w:r w:rsidR="00FF1648" w:rsidRPr="00513176">
        <w:rPr>
          <w:rFonts w:ascii="Times New Roman" w:hAnsi="Times New Roman" w:hint="eastAsia"/>
        </w:rPr>
        <w:t>đ</w:t>
      </w:r>
      <w:r w:rsidR="00FF1648" w:rsidRPr="00513176">
        <w:rPr>
          <w:rFonts w:ascii="Times New Roman" w:hAnsi="Times New Roman"/>
        </w:rPr>
        <w:t>a ghi trong giấy phép và trong thời gian có hiệu lực của giấy phép</w:t>
      </w:r>
      <w:r w:rsidR="00334455" w:rsidRPr="00513176">
        <w:rPr>
          <w:rFonts w:ascii="Times New Roman" w:hAnsi="Times New Roman"/>
        </w:rPr>
        <w:t xml:space="preserve"> do Sở Công Thương cấp</w:t>
      </w:r>
      <w:r w:rsidR="00FF1648" w:rsidRPr="00513176">
        <w:rPr>
          <w:rFonts w:ascii="Times New Roman" w:hAnsi="Times New Roman"/>
        </w:rPr>
        <w:t>.</w:t>
      </w:r>
      <w:r w:rsidR="00E26B97" w:rsidRPr="00513176">
        <w:rPr>
          <w:rFonts w:ascii="Times New Roman" w:hAnsi="Times New Roman"/>
        </w:rPr>
        <w:t xml:space="preserve"> Trường hợp tổ chức, doanh nghiệp được Bộ Công Thương, Bộ Quốc phòng cấp giấy phép sử dụng vật liệu nổ công nghiệp để hoạt động trên địa bàn tỉnh thì chỉ được sử dụng số vật liệu nổ công nghiệp tối đa theo phương án nổ mìn </w:t>
      </w:r>
      <w:r w:rsidR="00296438" w:rsidRPr="00513176">
        <w:rPr>
          <w:rFonts w:ascii="Times New Roman" w:hAnsi="Times New Roman"/>
        </w:rPr>
        <w:t xml:space="preserve">đã </w:t>
      </w:r>
      <w:r w:rsidR="00E26B97" w:rsidRPr="00513176">
        <w:rPr>
          <w:rFonts w:ascii="Times New Roman" w:hAnsi="Times New Roman"/>
        </w:rPr>
        <w:t xml:space="preserve">được </w:t>
      </w:r>
      <w:r w:rsidR="00296438" w:rsidRPr="00513176">
        <w:rPr>
          <w:rFonts w:ascii="Times New Roman" w:hAnsi="Times New Roman"/>
        </w:rPr>
        <w:t xml:space="preserve">phê </w:t>
      </w:r>
      <w:r w:rsidR="00E26B97" w:rsidRPr="00513176">
        <w:rPr>
          <w:rFonts w:ascii="Times New Roman" w:hAnsi="Times New Roman"/>
        </w:rPr>
        <w:t>duyệt.</w:t>
      </w:r>
    </w:p>
    <w:p w:rsidR="0058268C" w:rsidRPr="00513176" w:rsidRDefault="0058268C" w:rsidP="00513176">
      <w:pPr>
        <w:spacing w:after="120"/>
        <w:ind w:firstLine="624"/>
        <w:jc w:val="both"/>
        <w:rPr>
          <w:rFonts w:ascii="Times New Roman" w:hAnsi="Times New Roman"/>
        </w:rPr>
      </w:pPr>
      <w:r w:rsidRPr="00513176">
        <w:rPr>
          <w:rFonts w:ascii="Times New Roman" w:hAnsi="Times New Roman"/>
        </w:rPr>
        <w:t>3. Tổ chức, doanh nghiệp được Bộ Công Thương, Bộ Quốc phòng cấp giấy phép sử dụng vật liệu nổ công nghiệp để hoạt động trên địa bàn tỉnh phải thông báo bằng văn bản với Sở Công Thương ít nhất 10 ngày trước khi thực hiện các hoạt động trên địa bàn tỉnh Hà Tĩnh theo giấy phép.</w:t>
      </w:r>
    </w:p>
    <w:p w:rsidR="00FF1648" w:rsidRPr="00513176" w:rsidRDefault="002234D7" w:rsidP="00513176">
      <w:pPr>
        <w:spacing w:after="120"/>
        <w:ind w:firstLine="624"/>
        <w:jc w:val="both"/>
        <w:rPr>
          <w:rFonts w:ascii="Times New Roman" w:hAnsi="Times New Roman"/>
          <w:b/>
        </w:rPr>
      </w:pPr>
      <w:r w:rsidRPr="00513176">
        <w:rPr>
          <w:rFonts w:ascii="Times New Roman" w:hAnsi="Times New Roman"/>
          <w:b/>
        </w:rPr>
        <w:t xml:space="preserve">Điều </w:t>
      </w:r>
      <w:r w:rsidR="00BE159C" w:rsidRPr="00513176">
        <w:rPr>
          <w:rFonts w:ascii="Times New Roman" w:hAnsi="Times New Roman"/>
          <w:b/>
        </w:rPr>
        <w:t>6</w:t>
      </w:r>
      <w:r w:rsidRPr="00513176">
        <w:rPr>
          <w:rFonts w:ascii="Times New Roman" w:hAnsi="Times New Roman"/>
          <w:b/>
        </w:rPr>
        <w:t xml:space="preserve">. </w:t>
      </w:r>
      <w:r w:rsidR="00FF1648" w:rsidRPr="00513176">
        <w:rPr>
          <w:rFonts w:ascii="Times New Roman" w:hAnsi="Times New Roman"/>
          <w:b/>
        </w:rPr>
        <w:t>D</w:t>
      </w:r>
      <w:r w:rsidRPr="00513176">
        <w:rPr>
          <w:rFonts w:ascii="Times New Roman" w:hAnsi="Times New Roman"/>
          <w:b/>
        </w:rPr>
        <w:t>ịch vụ nổ mìn</w:t>
      </w:r>
    </w:p>
    <w:p w:rsidR="00FF1648" w:rsidRPr="00513176" w:rsidRDefault="00FF1648" w:rsidP="00513176">
      <w:pPr>
        <w:spacing w:after="120"/>
        <w:ind w:firstLine="624"/>
        <w:jc w:val="both"/>
        <w:rPr>
          <w:rFonts w:ascii="Times New Roman" w:hAnsi="Times New Roman"/>
        </w:rPr>
      </w:pPr>
      <w:r w:rsidRPr="00513176">
        <w:rPr>
          <w:rFonts w:ascii="Times New Roman" w:hAnsi="Times New Roman"/>
        </w:rPr>
        <w:t xml:space="preserve">1. </w:t>
      </w:r>
      <w:r w:rsidR="00D05E34" w:rsidRPr="00513176">
        <w:rPr>
          <w:rFonts w:ascii="Times New Roman" w:hAnsi="Times New Roman"/>
        </w:rPr>
        <w:t>Tổ chức, doanh nghiệp</w:t>
      </w:r>
      <w:r w:rsidR="002234D7" w:rsidRPr="00513176">
        <w:rPr>
          <w:rFonts w:ascii="Times New Roman" w:hAnsi="Times New Roman"/>
        </w:rPr>
        <w:t xml:space="preserve"> </w:t>
      </w:r>
      <w:r w:rsidRPr="00513176">
        <w:rPr>
          <w:rFonts w:ascii="Times New Roman" w:hAnsi="Times New Roman"/>
        </w:rPr>
        <w:t xml:space="preserve">hoạt động </w:t>
      </w:r>
      <w:r w:rsidR="002234D7" w:rsidRPr="00513176">
        <w:rPr>
          <w:rFonts w:ascii="Times New Roman" w:hAnsi="Times New Roman"/>
        </w:rPr>
        <w:t xml:space="preserve">dịch vụ nổ mìn trên địa bàn tỉnh </w:t>
      </w:r>
      <w:r w:rsidRPr="00513176">
        <w:rPr>
          <w:rFonts w:ascii="Times New Roman" w:hAnsi="Times New Roman"/>
        </w:rPr>
        <w:t>có quyền và nghĩa vụ theo</w:t>
      </w:r>
      <w:r w:rsidR="002234D7" w:rsidRPr="00513176">
        <w:rPr>
          <w:rFonts w:ascii="Times New Roman" w:hAnsi="Times New Roman"/>
        </w:rPr>
        <w:t xml:space="preserve"> quy định tại Khoản 2 Điều 43 Luật Quản lý, sử dụng vũ khí, vật liệu nổ và công cụ hỗ</w:t>
      </w:r>
      <w:r w:rsidRPr="00513176">
        <w:rPr>
          <w:rFonts w:ascii="Times New Roman" w:hAnsi="Times New Roman"/>
        </w:rPr>
        <w:t xml:space="preserve"> trợ</w:t>
      </w:r>
      <w:r w:rsidR="002234D7" w:rsidRPr="00513176">
        <w:rPr>
          <w:rFonts w:ascii="Times New Roman" w:hAnsi="Times New Roman"/>
        </w:rPr>
        <w:t>.</w:t>
      </w:r>
    </w:p>
    <w:p w:rsidR="002234D7" w:rsidRPr="00513176" w:rsidRDefault="00FF1648" w:rsidP="00513176">
      <w:pPr>
        <w:spacing w:after="120"/>
        <w:ind w:firstLine="624"/>
        <w:jc w:val="both"/>
        <w:rPr>
          <w:rFonts w:ascii="Times New Roman" w:hAnsi="Times New Roman"/>
        </w:rPr>
      </w:pPr>
      <w:r w:rsidRPr="00513176">
        <w:rPr>
          <w:rFonts w:ascii="Times New Roman" w:hAnsi="Times New Roman"/>
        </w:rPr>
        <w:t xml:space="preserve">2. </w:t>
      </w:r>
      <w:r w:rsidR="00C43BC1" w:rsidRPr="00513176">
        <w:rPr>
          <w:rFonts w:ascii="Times New Roman" w:hAnsi="Times New Roman"/>
        </w:rPr>
        <w:t>T</w:t>
      </w:r>
      <w:r w:rsidR="002234D7" w:rsidRPr="00513176">
        <w:rPr>
          <w:rFonts w:ascii="Times New Roman" w:hAnsi="Times New Roman"/>
        </w:rPr>
        <w:t xml:space="preserve">ổ chức, cá nhân thuê dịch vụ nổ mìn có quyền và nghĩa vụ </w:t>
      </w:r>
      <w:r w:rsidR="007670B6" w:rsidRPr="00513176">
        <w:rPr>
          <w:rFonts w:ascii="Times New Roman" w:hAnsi="Times New Roman"/>
        </w:rPr>
        <w:t xml:space="preserve">theo </w:t>
      </w:r>
      <w:r w:rsidR="002234D7" w:rsidRPr="00513176">
        <w:rPr>
          <w:rFonts w:ascii="Times New Roman" w:hAnsi="Times New Roman"/>
        </w:rPr>
        <w:t>quy định tại Khoản</w:t>
      </w:r>
      <w:r w:rsidRPr="00513176">
        <w:rPr>
          <w:rFonts w:ascii="Times New Roman" w:hAnsi="Times New Roman"/>
        </w:rPr>
        <w:t xml:space="preserve"> 3</w:t>
      </w:r>
      <w:r w:rsidR="002234D7" w:rsidRPr="00513176">
        <w:rPr>
          <w:rFonts w:ascii="Times New Roman" w:hAnsi="Times New Roman"/>
        </w:rPr>
        <w:t xml:space="preserve"> Điều 43 Luật Quản lý, sử dụng vũ khí, vật liệu nổ và công cụ hỗ trợ.</w:t>
      </w:r>
    </w:p>
    <w:p w:rsidR="00432999" w:rsidRPr="00513176" w:rsidRDefault="00432999" w:rsidP="00513176">
      <w:pPr>
        <w:spacing w:after="120"/>
        <w:ind w:firstLine="624"/>
        <w:jc w:val="both"/>
        <w:rPr>
          <w:rFonts w:ascii="Times New Roman" w:hAnsi="Times New Roman"/>
        </w:rPr>
      </w:pPr>
      <w:r w:rsidRPr="00513176">
        <w:rPr>
          <w:rFonts w:ascii="Times New Roman" w:hAnsi="Times New Roman"/>
        </w:rPr>
        <w:t xml:space="preserve">3. Tổ chức, doanh nghiệp được Bộ Công Thương cấp giấy phép dịch vụ nổ mìn phải thông báo bằng văn bản với Sở Công Thương ít nhất </w:t>
      </w:r>
      <w:r w:rsidR="00A57533" w:rsidRPr="00513176">
        <w:rPr>
          <w:rFonts w:ascii="Times New Roman" w:hAnsi="Times New Roman"/>
        </w:rPr>
        <w:t>10</w:t>
      </w:r>
      <w:r w:rsidRPr="00513176">
        <w:rPr>
          <w:rFonts w:ascii="Times New Roman" w:hAnsi="Times New Roman"/>
        </w:rPr>
        <w:t xml:space="preserve"> ngày trước khi thực hiện các hoạt động trên địa bàn tỉnh Hà Tĩnh theo giấy phép.</w:t>
      </w:r>
    </w:p>
    <w:p w:rsidR="00176A56" w:rsidRPr="00513176" w:rsidRDefault="00176A56" w:rsidP="00513176">
      <w:pPr>
        <w:spacing w:after="120"/>
        <w:ind w:firstLine="624"/>
        <w:jc w:val="both"/>
        <w:rPr>
          <w:rFonts w:ascii="Times New Roman" w:hAnsi="Times New Roman"/>
          <w:b/>
          <w:lang w:val="nl-NL"/>
        </w:rPr>
      </w:pPr>
      <w:r w:rsidRPr="00513176">
        <w:rPr>
          <w:rFonts w:ascii="Times New Roman" w:hAnsi="Times New Roman"/>
          <w:b/>
          <w:lang w:val="nl-NL"/>
        </w:rPr>
        <w:t xml:space="preserve">Điều </w:t>
      </w:r>
      <w:r w:rsidR="00BE159C" w:rsidRPr="00513176">
        <w:rPr>
          <w:rFonts w:ascii="Times New Roman" w:hAnsi="Times New Roman"/>
          <w:b/>
          <w:lang w:val="nl-NL"/>
        </w:rPr>
        <w:t>7</w:t>
      </w:r>
      <w:r w:rsidRPr="00513176">
        <w:rPr>
          <w:rFonts w:ascii="Times New Roman" w:hAnsi="Times New Roman"/>
          <w:b/>
          <w:lang w:val="nl-NL"/>
        </w:rPr>
        <w:t xml:space="preserve">. </w:t>
      </w:r>
      <w:r w:rsidR="00E6370C" w:rsidRPr="00513176">
        <w:rPr>
          <w:rFonts w:ascii="Times New Roman" w:hAnsi="Times New Roman"/>
          <w:b/>
          <w:lang w:val="nl-NL"/>
        </w:rPr>
        <w:t>T</w:t>
      </w:r>
      <w:r w:rsidRPr="00513176">
        <w:rPr>
          <w:rFonts w:ascii="Times New Roman" w:hAnsi="Times New Roman"/>
          <w:b/>
          <w:lang w:val="nl-NL"/>
        </w:rPr>
        <w:t>hời gian nổ mìn</w:t>
      </w:r>
    </w:p>
    <w:p w:rsidR="00C87B40" w:rsidRPr="00513176" w:rsidRDefault="00176A56" w:rsidP="00513176">
      <w:pPr>
        <w:spacing w:after="120"/>
        <w:ind w:firstLine="624"/>
        <w:jc w:val="both"/>
        <w:rPr>
          <w:rFonts w:ascii="Times New Roman" w:hAnsi="Times New Roman"/>
          <w:lang w:val="nl-NL"/>
        </w:rPr>
      </w:pPr>
      <w:r w:rsidRPr="00513176">
        <w:rPr>
          <w:rFonts w:ascii="Times New Roman" w:hAnsi="Times New Roman"/>
          <w:lang w:val="nl-NL"/>
        </w:rPr>
        <w:t>1. Thời gian được phép tiến hành nổ mìn vào các ngày trong tuần</w:t>
      </w:r>
      <w:r w:rsidR="00C94401" w:rsidRPr="00513176">
        <w:rPr>
          <w:rFonts w:ascii="Times New Roman" w:hAnsi="Times New Roman"/>
          <w:lang w:val="nl-NL"/>
        </w:rPr>
        <w:t xml:space="preserve">, </w:t>
      </w:r>
      <w:r w:rsidRPr="00513176">
        <w:rPr>
          <w:rFonts w:ascii="Times New Roman" w:hAnsi="Times New Roman"/>
          <w:lang w:val="nl-NL"/>
        </w:rPr>
        <w:t>trừ những</w:t>
      </w:r>
      <w:r w:rsidR="00792F5B" w:rsidRPr="00513176">
        <w:rPr>
          <w:rFonts w:ascii="Times New Roman" w:hAnsi="Times New Roman"/>
          <w:lang w:val="nl-NL"/>
        </w:rPr>
        <w:t xml:space="preserve"> trường hợp </w:t>
      </w:r>
      <w:r w:rsidRPr="00513176">
        <w:rPr>
          <w:rFonts w:ascii="Times New Roman" w:hAnsi="Times New Roman"/>
          <w:lang w:val="nl-NL"/>
        </w:rPr>
        <w:t xml:space="preserve">quy định tại Điều </w:t>
      </w:r>
      <w:r w:rsidR="001D3950" w:rsidRPr="00513176">
        <w:rPr>
          <w:rFonts w:ascii="Times New Roman" w:hAnsi="Times New Roman"/>
          <w:lang w:val="nl-NL"/>
        </w:rPr>
        <w:t>8</w:t>
      </w:r>
      <w:r w:rsidRPr="00513176">
        <w:rPr>
          <w:rFonts w:ascii="Times New Roman" w:hAnsi="Times New Roman"/>
          <w:lang w:val="nl-NL"/>
        </w:rPr>
        <w:t xml:space="preserve"> Quy chế này</w:t>
      </w:r>
      <w:r w:rsidR="00C87B40" w:rsidRPr="00513176">
        <w:rPr>
          <w:rFonts w:ascii="Times New Roman" w:hAnsi="Times New Roman"/>
          <w:lang w:val="nl-NL"/>
        </w:rPr>
        <w:t>.</w:t>
      </w:r>
    </w:p>
    <w:p w:rsidR="00D260EC" w:rsidRPr="00513176" w:rsidRDefault="00B535A0" w:rsidP="00513176">
      <w:pPr>
        <w:spacing w:after="120"/>
        <w:ind w:firstLine="624"/>
        <w:jc w:val="both"/>
        <w:rPr>
          <w:rFonts w:ascii="Times New Roman" w:hAnsi="Times New Roman"/>
          <w:lang w:val="nl-NL"/>
        </w:rPr>
      </w:pPr>
      <w:r w:rsidRPr="00513176">
        <w:rPr>
          <w:rFonts w:ascii="Times New Roman" w:hAnsi="Times New Roman"/>
          <w:lang w:val="nl-NL"/>
        </w:rPr>
        <w:t>2. T</w:t>
      </w:r>
      <w:r w:rsidR="00176A56" w:rsidRPr="00513176">
        <w:rPr>
          <w:rFonts w:ascii="Times New Roman" w:hAnsi="Times New Roman"/>
          <w:lang w:val="nl-NL"/>
        </w:rPr>
        <w:t xml:space="preserve">hời gian được phép tiến hành khởi nổ </w:t>
      </w:r>
      <w:r w:rsidRPr="00513176">
        <w:rPr>
          <w:rFonts w:ascii="Times New Roman" w:hAnsi="Times New Roman"/>
          <w:lang w:val="nl-NL"/>
        </w:rPr>
        <w:t>hàng ngày:</w:t>
      </w:r>
    </w:p>
    <w:p w:rsidR="00D260EC" w:rsidRPr="00513176" w:rsidRDefault="00A57533" w:rsidP="00513176">
      <w:pPr>
        <w:spacing w:after="120"/>
        <w:ind w:firstLine="624"/>
        <w:jc w:val="both"/>
        <w:rPr>
          <w:rFonts w:ascii="Times New Roman" w:hAnsi="Times New Roman"/>
          <w:lang w:val="nl-NL"/>
        </w:rPr>
      </w:pPr>
      <w:r w:rsidRPr="00513176">
        <w:rPr>
          <w:rFonts w:ascii="Times New Roman" w:hAnsi="Times New Roman"/>
          <w:lang w:val="nl-NL"/>
        </w:rPr>
        <w:lastRenderedPageBreak/>
        <w:t>a</w:t>
      </w:r>
      <w:r w:rsidR="00AF2594" w:rsidRPr="00513176">
        <w:rPr>
          <w:rFonts w:ascii="Times New Roman" w:hAnsi="Times New Roman"/>
          <w:lang w:val="nl-NL"/>
        </w:rPr>
        <w:t>)</w:t>
      </w:r>
      <w:r w:rsidRPr="00513176">
        <w:rPr>
          <w:rFonts w:ascii="Times New Roman" w:hAnsi="Times New Roman"/>
          <w:lang w:val="nl-NL"/>
        </w:rPr>
        <w:t xml:space="preserve"> </w:t>
      </w:r>
      <w:r w:rsidR="00D260EC" w:rsidRPr="00513176">
        <w:rPr>
          <w:rFonts w:ascii="Times New Roman" w:hAnsi="Times New Roman"/>
          <w:lang w:val="nl-NL"/>
        </w:rPr>
        <w:t xml:space="preserve">Mùa </w:t>
      </w:r>
      <w:r w:rsidR="00CF6377">
        <w:rPr>
          <w:rFonts w:ascii="Times New Roman" w:hAnsi="Times New Roman"/>
          <w:lang w:val="nl-NL"/>
        </w:rPr>
        <w:t>H</w:t>
      </w:r>
      <w:r w:rsidR="00D260EC" w:rsidRPr="00513176">
        <w:rPr>
          <w:rFonts w:ascii="Times New Roman" w:hAnsi="Times New Roman"/>
          <w:lang w:val="nl-NL"/>
        </w:rPr>
        <w:t>è (từ ngày 1</w:t>
      </w:r>
      <w:r w:rsidR="00BA1C70" w:rsidRPr="00513176">
        <w:rPr>
          <w:rFonts w:ascii="Times New Roman" w:hAnsi="Times New Roman"/>
          <w:lang w:val="nl-NL"/>
        </w:rPr>
        <w:t>6</w:t>
      </w:r>
      <w:r w:rsidR="00D260EC" w:rsidRPr="00513176">
        <w:rPr>
          <w:rFonts w:ascii="Times New Roman" w:hAnsi="Times New Roman"/>
          <w:lang w:val="nl-NL"/>
        </w:rPr>
        <w:t xml:space="preserve"> tháng 4 đến ngày 15 tháng 10): </w:t>
      </w:r>
      <w:r w:rsidR="00CF6377">
        <w:rPr>
          <w:rFonts w:ascii="Times New Roman" w:hAnsi="Times New Roman"/>
          <w:lang w:val="nl-NL"/>
        </w:rPr>
        <w:t>T</w:t>
      </w:r>
      <w:r w:rsidR="00D260EC" w:rsidRPr="00513176">
        <w:rPr>
          <w:rFonts w:ascii="Times New Roman" w:hAnsi="Times New Roman"/>
          <w:lang w:val="nl-NL"/>
        </w:rPr>
        <w:t>ừ 1</w:t>
      </w:r>
      <w:r w:rsidR="007F652E" w:rsidRPr="00513176">
        <w:rPr>
          <w:rFonts w:ascii="Times New Roman" w:hAnsi="Times New Roman"/>
          <w:lang w:val="nl-NL"/>
        </w:rPr>
        <w:t>0</w:t>
      </w:r>
      <w:r w:rsidR="00D260EC" w:rsidRPr="00513176">
        <w:rPr>
          <w:rFonts w:ascii="Times New Roman" w:hAnsi="Times New Roman"/>
          <w:lang w:val="nl-NL"/>
        </w:rPr>
        <w:t>h</w:t>
      </w:r>
      <w:r w:rsidR="007F652E" w:rsidRPr="00513176">
        <w:rPr>
          <w:rFonts w:ascii="Times New Roman" w:hAnsi="Times New Roman"/>
          <w:lang w:val="nl-NL"/>
        </w:rPr>
        <w:t>3</w:t>
      </w:r>
      <w:r w:rsidR="00D260EC" w:rsidRPr="00513176">
        <w:rPr>
          <w:rFonts w:ascii="Times New Roman" w:hAnsi="Times New Roman"/>
          <w:lang w:val="nl-NL"/>
        </w:rPr>
        <w:t>0' đến 11h</w:t>
      </w:r>
      <w:r w:rsidR="007F652E" w:rsidRPr="00513176">
        <w:rPr>
          <w:rFonts w:ascii="Times New Roman" w:hAnsi="Times New Roman"/>
          <w:lang w:val="nl-NL"/>
        </w:rPr>
        <w:t>0</w:t>
      </w:r>
      <w:r w:rsidR="00D260EC" w:rsidRPr="00513176">
        <w:rPr>
          <w:rFonts w:ascii="Times New Roman" w:hAnsi="Times New Roman"/>
          <w:lang w:val="nl-NL"/>
        </w:rPr>
        <w:t>0' (buổi sáng) và từ 17h00' đến 17h30' (buổi chiều).</w:t>
      </w:r>
    </w:p>
    <w:p w:rsidR="00D260EC" w:rsidRPr="00513176" w:rsidRDefault="00AF2594" w:rsidP="00513176">
      <w:pPr>
        <w:spacing w:after="120"/>
        <w:ind w:firstLine="624"/>
        <w:jc w:val="both"/>
        <w:rPr>
          <w:rFonts w:ascii="Times New Roman" w:hAnsi="Times New Roman"/>
          <w:lang w:val="nl-NL"/>
        </w:rPr>
      </w:pPr>
      <w:r w:rsidRPr="00513176">
        <w:rPr>
          <w:rFonts w:ascii="Times New Roman" w:hAnsi="Times New Roman"/>
          <w:lang w:val="nl-NL"/>
        </w:rPr>
        <w:t>b)</w:t>
      </w:r>
      <w:r w:rsidR="00A57533" w:rsidRPr="00513176">
        <w:rPr>
          <w:rFonts w:ascii="Times New Roman" w:hAnsi="Times New Roman"/>
          <w:lang w:val="nl-NL"/>
        </w:rPr>
        <w:t xml:space="preserve"> </w:t>
      </w:r>
      <w:r w:rsidR="00D260EC" w:rsidRPr="00513176">
        <w:rPr>
          <w:rFonts w:ascii="Times New Roman" w:hAnsi="Times New Roman"/>
          <w:lang w:val="nl-NL"/>
        </w:rPr>
        <w:t xml:space="preserve">Mùa </w:t>
      </w:r>
      <w:r w:rsidR="00CF6377">
        <w:rPr>
          <w:rFonts w:ascii="Times New Roman" w:hAnsi="Times New Roman"/>
          <w:lang w:val="nl-NL"/>
        </w:rPr>
        <w:t>Đ</w:t>
      </w:r>
      <w:r w:rsidR="00D260EC" w:rsidRPr="00513176">
        <w:rPr>
          <w:rFonts w:ascii="Times New Roman" w:hAnsi="Times New Roman"/>
          <w:lang w:val="nl-NL"/>
        </w:rPr>
        <w:t xml:space="preserve">ông (từ ngày 16 tháng 10 </w:t>
      </w:r>
      <w:r w:rsidR="007F652E" w:rsidRPr="00513176">
        <w:rPr>
          <w:rFonts w:ascii="Times New Roman" w:hAnsi="Times New Roman"/>
          <w:lang w:val="nl-NL"/>
        </w:rPr>
        <w:t xml:space="preserve">năm trước </w:t>
      </w:r>
      <w:r w:rsidR="00D260EC" w:rsidRPr="00513176">
        <w:rPr>
          <w:rFonts w:ascii="Times New Roman" w:hAnsi="Times New Roman"/>
          <w:lang w:val="nl-NL"/>
        </w:rPr>
        <w:t>đến ngày 1</w:t>
      </w:r>
      <w:r w:rsidR="00BA1C70" w:rsidRPr="00513176">
        <w:rPr>
          <w:rFonts w:ascii="Times New Roman" w:hAnsi="Times New Roman"/>
          <w:lang w:val="nl-NL"/>
        </w:rPr>
        <w:t>5</w:t>
      </w:r>
      <w:r w:rsidR="00D260EC" w:rsidRPr="00513176">
        <w:rPr>
          <w:rFonts w:ascii="Times New Roman" w:hAnsi="Times New Roman"/>
          <w:lang w:val="nl-NL"/>
        </w:rPr>
        <w:t xml:space="preserve"> tháng 4</w:t>
      </w:r>
      <w:r w:rsidR="007F652E" w:rsidRPr="00513176">
        <w:rPr>
          <w:rFonts w:ascii="Times New Roman" w:hAnsi="Times New Roman"/>
          <w:lang w:val="nl-NL"/>
        </w:rPr>
        <w:t xml:space="preserve"> năm sau</w:t>
      </w:r>
      <w:r w:rsidR="00D260EC" w:rsidRPr="00513176">
        <w:rPr>
          <w:rFonts w:ascii="Times New Roman" w:hAnsi="Times New Roman"/>
          <w:lang w:val="nl-NL"/>
        </w:rPr>
        <w:t xml:space="preserve">): </w:t>
      </w:r>
      <w:r w:rsidR="00CF6377">
        <w:rPr>
          <w:rFonts w:ascii="Times New Roman" w:hAnsi="Times New Roman"/>
          <w:lang w:val="nl-NL"/>
        </w:rPr>
        <w:t>T</w:t>
      </w:r>
      <w:r w:rsidR="00D260EC" w:rsidRPr="00513176">
        <w:rPr>
          <w:rFonts w:ascii="Times New Roman" w:hAnsi="Times New Roman"/>
          <w:lang w:val="nl-NL"/>
        </w:rPr>
        <w:t>ừ 11h00' đến 11h30' (buổi sáng) và từ 16h</w:t>
      </w:r>
      <w:r w:rsidR="00BA1C70" w:rsidRPr="00513176">
        <w:rPr>
          <w:rFonts w:ascii="Times New Roman" w:hAnsi="Times New Roman"/>
          <w:lang w:val="nl-NL"/>
        </w:rPr>
        <w:t>3</w:t>
      </w:r>
      <w:r w:rsidR="00F8292F" w:rsidRPr="00513176">
        <w:rPr>
          <w:rFonts w:ascii="Times New Roman" w:hAnsi="Times New Roman"/>
          <w:lang w:val="nl-NL"/>
        </w:rPr>
        <w:t>0</w:t>
      </w:r>
      <w:r w:rsidR="00D260EC" w:rsidRPr="00513176">
        <w:rPr>
          <w:rFonts w:ascii="Times New Roman" w:hAnsi="Times New Roman"/>
          <w:lang w:val="nl-NL"/>
        </w:rPr>
        <w:t>' đến 17h</w:t>
      </w:r>
      <w:r w:rsidR="00BA1C70" w:rsidRPr="00513176">
        <w:rPr>
          <w:rFonts w:ascii="Times New Roman" w:hAnsi="Times New Roman"/>
          <w:lang w:val="nl-NL"/>
        </w:rPr>
        <w:t>0</w:t>
      </w:r>
      <w:r w:rsidR="00F8292F" w:rsidRPr="00513176">
        <w:rPr>
          <w:rFonts w:ascii="Times New Roman" w:hAnsi="Times New Roman"/>
          <w:lang w:val="nl-NL"/>
        </w:rPr>
        <w:t>0</w:t>
      </w:r>
      <w:r w:rsidR="00BA1C70" w:rsidRPr="00513176">
        <w:rPr>
          <w:rFonts w:ascii="Times New Roman" w:hAnsi="Times New Roman"/>
          <w:lang w:val="nl-NL"/>
        </w:rPr>
        <w:t>'</w:t>
      </w:r>
      <w:r w:rsidR="00D260EC" w:rsidRPr="00513176">
        <w:rPr>
          <w:rFonts w:ascii="Times New Roman" w:hAnsi="Times New Roman"/>
          <w:lang w:val="nl-NL"/>
        </w:rPr>
        <w:t xml:space="preserve"> (buổi chiều).</w:t>
      </w:r>
    </w:p>
    <w:p w:rsidR="002C1C85" w:rsidRPr="00513176" w:rsidRDefault="00A953FC" w:rsidP="00513176">
      <w:pPr>
        <w:spacing w:after="120"/>
        <w:ind w:firstLine="624"/>
        <w:jc w:val="both"/>
        <w:rPr>
          <w:rFonts w:ascii="Times New Roman" w:hAnsi="Times New Roman"/>
          <w:lang w:val="nl-NL"/>
        </w:rPr>
      </w:pPr>
      <w:r w:rsidRPr="00513176">
        <w:rPr>
          <w:rFonts w:ascii="Times New Roman" w:hAnsi="Times New Roman"/>
          <w:lang w:val="nl-NL"/>
        </w:rPr>
        <w:t xml:space="preserve">3. </w:t>
      </w:r>
      <w:r w:rsidR="002C1C85" w:rsidRPr="00513176">
        <w:rPr>
          <w:rFonts w:ascii="Times New Roman" w:hAnsi="Times New Roman" w:hint="eastAsia"/>
          <w:lang w:val="nl-NL"/>
        </w:rPr>
        <w:t>Đ</w:t>
      </w:r>
      <w:r w:rsidR="002C1C85" w:rsidRPr="00513176">
        <w:rPr>
          <w:rFonts w:ascii="Times New Roman" w:hAnsi="Times New Roman"/>
          <w:lang w:val="nl-NL"/>
        </w:rPr>
        <w:t xml:space="preserve">ối với những công trình cần </w:t>
      </w:r>
      <w:r w:rsidR="002C1C85" w:rsidRPr="00513176">
        <w:rPr>
          <w:rFonts w:ascii="Times New Roman" w:hAnsi="Times New Roman" w:hint="eastAsia"/>
          <w:lang w:val="nl-NL"/>
        </w:rPr>
        <w:t>đ</w:t>
      </w:r>
      <w:r w:rsidR="002C1C85" w:rsidRPr="00513176">
        <w:rPr>
          <w:rFonts w:ascii="Times New Roman" w:hAnsi="Times New Roman"/>
          <w:lang w:val="nl-NL"/>
        </w:rPr>
        <w:t xml:space="preserve">ẩy nhanh tiến </w:t>
      </w:r>
      <w:r w:rsidR="002C1C85" w:rsidRPr="00513176">
        <w:rPr>
          <w:rFonts w:ascii="Times New Roman" w:hAnsi="Times New Roman" w:hint="eastAsia"/>
          <w:lang w:val="nl-NL"/>
        </w:rPr>
        <w:t>đ</w:t>
      </w:r>
      <w:r w:rsidR="002C1C85" w:rsidRPr="00513176">
        <w:rPr>
          <w:rFonts w:ascii="Times New Roman" w:hAnsi="Times New Roman"/>
          <w:lang w:val="nl-NL"/>
        </w:rPr>
        <w:t xml:space="preserve">ộ thi công, việc thi công công trình để đảm bảo </w:t>
      </w:r>
      <w:r w:rsidR="009F7D09" w:rsidRPr="00513176">
        <w:rPr>
          <w:rFonts w:ascii="Times New Roman" w:hAnsi="Times New Roman"/>
          <w:lang w:val="nl-NL"/>
        </w:rPr>
        <w:t xml:space="preserve">an toàn </w:t>
      </w:r>
      <w:r w:rsidR="002C1C85" w:rsidRPr="00513176">
        <w:rPr>
          <w:rFonts w:ascii="Times New Roman" w:hAnsi="Times New Roman"/>
          <w:lang w:val="nl-NL"/>
        </w:rPr>
        <w:t>giao thông hoặc các trường hợp đặc biệt khác</w:t>
      </w:r>
      <w:r w:rsidR="00F818AA" w:rsidRPr="00513176">
        <w:rPr>
          <w:rFonts w:ascii="Times New Roman" w:hAnsi="Times New Roman"/>
          <w:lang w:val="nl-NL"/>
        </w:rPr>
        <w:t xml:space="preserve"> </w:t>
      </w:r>
      <w:r w:rsidR="002C1C85" w:rsidRPr="00513176">
        <w:rPr>
          <w:rFonts w:ascii="Times New Roman" w:hAnsi="Times New Roman" w:hint="eastAsia"/>
          <w:lang w:val="nl-NL"/>
        </w:rPr>
        <w:t>đ</w:t>
      </w:r>
      <w:r w:rsidR="002C1C85" w:rsidRPr="00513176">
        <w:rPr>
          <w:rFonts w:ascii="Times New Roman" w:hAnsi="Times New Roman"/>
          <w:lang w:val="nl-NL"/>
        </w:rPr>
        <w:t xml:space="preserve">ể </w:t>
      </w:r>
      <w:r w:rsidR="002C1C85" w:rsidRPr="00513176">
        <w:rPr>
          <w:rFonts w:ascii="Times New Roman" w:hAnsi="Times New Roman" w:hint="eastAsia"/>
          <w:lang w:val="nl-NL"/>
        </w:rPr>
        <w:t>đư</w:t>
      </w:r>
      <w:r w:rsidR="002C1C85" w:rsidRPr="00513176">
        <w:rPr>
          <w:rFonts w:ascii="Times New Roman" w:hAnsi="Times New Roman"/>
          <w:lang w:val="nl-NL"/>
        </w:rPr>
        <w:t xml:space="preserve">ợc </w:t>
      </w:r>
      <w:r w:rsidR="009F7D09" w:rsidRPr="00513176">
        <w:rPr>
          <w:rFonts w:ascii="Times New Roman" w:hAnsi="Times New Roman"/>
          <w:lang w:val="nl-NL"/>
        </w:rPr>
        <w:t xml:space="preserve">nổ mìn vào những thời điểm khác </w:t>
      </w:r>
      <w:r w:rsidR="002C1C85" w:rsidRPr="00513176">
        <w:rPr>
          <w:rFonts w:ascii="Times New Roman" w:hAnsi="Times New Roman"/>
          <w:lang w:val="nl-NL"/>
        </w:rPr>
        <w:t xml:space="preserve">thời gian nêu trên </w:t>
      </w:r>
      <w:r w:rsidR="009C547D" w:rsidRPr="00513176">
        <w:rPr>
          <w:rFonts w:ascii="Times New Roman" w:hAnsi="Times New Roman"/>
          <w:lang w:val="nl-NL"/>
        </w:rPr>
        <w:t xml:space="preserve">hoặc thời gian theo quy định tại </w:t>
      </w:r>
      <w:r w:rsidR="00ED3CC9" w:rsidRPr="00513176">
        <w:rPr>
          <w:rFonts w:ascii="Times New Roman" w:hAnsi="Times New Roman"/>
          <w:lang w:val="nl-NL"/>
        </w:rPr>
        <w:t>Đ</w:t>
      </w:r>
      <w:r w:rsidR="009C547D" w:rsidRPr="00513176">
        <w:rPr>
          <w:rFonts w:ascii="Times New Roman" w:hAnsi="Times New Roman"/>
          <w:lang w:val="nl-NL"/>
        </w:rPr>
        <w:t xml:space="preserve">iều </w:t>
      </w:r>
      <w:r w:rsidR="00B85B71" w:rsidRPr="00513176">
        <w:rPr>
          <w:rFonts w:ascii="Times New Roman" w:hAnsi="Times New Roman"/>
          <w:lang w:val="nl-NL"/>
        </w:rPr>
        <w:t>8</w:t>
      </w:r>
      <w:r w:rsidR="00ED3CC9" w:rsidRPr="00513176">
        <w:rPr>
          <w:rFonts w:ascii="Times New Roman" w:hAnsi="Times New Roman"/>
          <w:lang w:val="nl-NL"/>
        </w:rPr>
        <w:t xml:space="preserve"> Quy chế này</w:t>
      </w:r>
      <w:r w:rsidR="009C547D" w:rsidRPr="00513176">
        <w:rPr>
          <w:rFonts w:ascii="Times New Roman" w:hAnsi="Times New Roman"/>
          <w:lang w:val="nl-NL"/>
        </w:rPr>
        <w:t xml:space="preserve"> </w:t>
      </w:r>
      <w:r w:rsidR="002C1C85" w:rsidRPr="00513176">
        <w:rPr>
          <w:rFonts w:ascii="Times New Roman" w:hAnsi="Times New Roman"/>
          <w:lang w:val="nl-NL"/>
        </w:rPr>
        <w:t xml:space="preserve">thì phải </w:t>
      </w:r>
      <w:r w:rsidR="002C1C85" w:rsidRPr="00513176">
        <w:rPr>
          <w:rFonts w:ascii="Times New Roman" w:hAnsi="Times New Roman" w:hint="eastAsia"/>
          <w:lang w:val="nl-NL"/>
        </w:rPr>
        <w:t>đư</w:t>
      </w:r>
      <w:r w:rsidR="002C1C85" w:rsidRPr="00513176">
        <w:rPr>
          <w:rFonts w:ascii="Times New Roman" w:hAnsi="Times New Roman"/>
          <w:lang w:val="nl-NL"/>
        </w:rPr>
        <w:t>ợc Sở Công Th</w:t>
      </w:r>
      <w:r w:rsidR="002C1C85" w:rsidRPr="00513176">
        <w:rPr>
          <w:rFonts w:ascii="Times New Roman" w:hAnsi="Times New Roman" w:hint="eastAsia"/>
          <w:lang w:val="nl-NL"/>
        </w:rPr>
        <w:t>ươ</w:t>
      </w:r>
      <w:r w:rsidR="002C1C85" w:rsidRPr="00513176">
        <w:rPr>
          <w:rFonts w:ascii="Times New Roman" w:hAnsi="Times New Roman"/>
          <w:lang w:val="nl-NL"/>
        </w:rPr>
        <w:t>ng</w:t>
      </w:r>
      <w:r w:rsidR="009C547D" w:rsidRPr="00513176">
        <w:rPr>
          <w:rFonts w:ascii="Times New Roman" w:hAnsi="Times New Roman"/>
          <w:lang w:val="nl-NL"/>
        </w:rPr>
        <w:t xml:space="preserve"> chấp thuận bằng văn bản trước khi thực hiện</w:t>
      </w:r>
      <w:r w:rsidR="002C1C85" w:rsidRPr="00513176">
        <w:rPr>
          <w:rFonts w:ascii="Times New Roman" w:hAnsi="Times New Roman"/>
          <w:lang w:val="nl-NL"/>
        </w:rPr>
        <w:t>.</w:t>
      </w:r>
    </w:p>
    <w:p w:rsidR="00176A56" w:rsidRPr="00513176" w:rsidRDefault="00176A56" w:rsidP="00513176">
      <w:pPr>
        <w:spacing w:after="120"/>
        <w:ind w:firstLine="624"/>
        <w:jc w:val="both"/>
        <w:rPr>
          <w:rFonts w:ascii="Times New Roman" w:hAnsi="Times New Roman"/>
          <w:b/>
          <w:lang w:val="nl-NL"/>
        </w:rPr>
      </w:pPr>
      <w:r w:rsidRPr="00513176">
        <w:rPr>
          <w:rFonts w:ascii="Times New Roman" w:hAnsi="Times New Roman"/>
          <w:b/>
          <w:lang w:val="nl-NL"/>
        </w:rPr>
        <w:t xml:space="preserve">Điều </w:t>
      </w:r>
      <w:r w:rsidR="00BE159C" w:rsidRPr="00513176">
        <w:rPr>
          <w:rFonts w:ascii="Times New Roman" w:hAnsi="Times New Roman"/>
          <w:b/>
          <w:lang w:val="nl-NL"/>
        </w:rPr>
        <w:t>8</w:t>
      </w:r>
      <w:r w:rsidRPr="00513176">
        <w:rPr>
          <w:rFonts w:ascii="Times New Roman" w:hAnsi="Times New Roman"/>
          <w:b/>
          <w:lang w:val="nl-NL"/>
        </w:rPr>
        <w:t xml:space="preserve">. </w:t>
      </w:r>
      <w:r w:rsidR="009C5EFA" w:rsidRPr="00513176">
        <w:rPr>
          <w:rFonts w:ascii="Times New Roman" w:hAnsi="Times New Roman"/>
          <w:b/>
          <w:lang w:val="nl-NL"/>
        </w:rPr>
        <w:t>T</w:t>
      </w:r>
      <w:r w:rsidRPr="00513176">
        <w:rPr>
          <w:rFonts w:ascii="Times New Roman" w:hAnsi="Times New Roman"/>
          <w:b/>
          <w:lang w:val="nl-NL"/>
        </w:rPr>
        <w:t>hời gian không được tiến hành nổ mìn</w:t>
      </w:r>
    </w:p>
    <w:p w:rsidR="00176A56" w:rsidRPr="00513176" w:rsidRDefault="00176A56" w:rsidP="00513176">
      <w:pPr>
        <w:spacing w:after="120"/>
        <w:ind w:firstLine="624"/>
        <w:jc w:val="both"/>
        <w:rPr>
          <w:rFonts w:ascii="Times New Roman" w:hAnsi="Times New Roman"/>
          <w:lang w:val="nl-NL"/>
        </w:rPr>
      </w:pPr>
      <w:r w:rsidRPr="00513176">
        <w:rPr>
          <w:rFonts w:ascii="Times New Roman" w:hAnsi="Times New Roman"/>
          <w:lang w:val="nl-NL"/>
        </w:rPr>
        <w:t xml:space="preserve">1. Tết </w:t>
      </w:r>
      <w:r w:rsidR="00A57533" w:rsidRPr="00513176">
        <w:rPr>
          <w:rFonts w:ascii="Times New Roman" w:hAnsi="Times New Roman"/>
          <w:lang w:val="nl-NL"/>
        </w:rPr>
        <w:t>Â</w:t>
      </w:r>
      <w:r w:rsidRPr="00513176">
        <w:rPr>
          <w:rFonts w:ascii="Times New Roman" w:hAnsi="Times New Roman"/>
          <w:lang w:val="nl-NL"/>
        </w:rPr>
        <w:t xml:space="preserve">m lịch: </w:t>
      </w:r>
      <w:r w:rsidR="00B203AA" w:rsidRPr="00513176">
        <w:rPr>
          <w:rFonts w:ascii="Times New Roman" w:hAnsi="Times New Roman"/>
          <w:lang w:val="nl-NL"/>
        </w:rPr>
        <w:t>T</w:t>
      </w:r>
      <w:r w:rsidRPr="00513176">
        <w:rPr>
          <w:rFonts w:ascii="Times New Roman" w:hAnsi="Times New Roman"/>
          <w:lang w:val="nl-NL"/>
        </w:rPr>
        <w:t xml:space="preserve">rước thời gian nghỉ Tết </w:t>
      </w:r>
      <w:r w:rsidR="002C1C85" w:rsidRPr="00513176">
        <w:rPr>
          <w:rFonts w:ascii="Times New Roman" w:hAnsi="Times New Roman"/>
          <w:lang w:val="nl-NL"/>
        </w:rPr>
        <w:t xml:space="preserve">theo quy định </w:t>
      </w:r>
      <w:r w:rsidRPr="00513176">
        <w:rPr>
          <w:rFonts w:ascii="Times New Roman" w:hAnsi="Times New Roman"/>
          <w:lang w:val="nl-NL"/>
        </w:rPr>
        <w:t xml:space="preserve">02 ngày và sau thời gian nghỉ Tết </w:t>
      </w:r>
      <w:r w:rsidR="002C1C85" w:rsidRPr="00513176">
        <w:rPr>
          <w:rFonts w:ascii="Times New Roman" w:hAnsi="Times New Roman"/>
          <w:lang w:val="nl-NL"/>
        </w:rPr>
        <w:t xml:space="preserve">theo quy định </w:t>
      </w:r>
      <w:r w:rsidRPr="00513176">
        <w:rPr>
          <w:rFonts w:ascii="Times New Roman" w:hAnsi="Times New Roman"/>
          <w:lang w:val="nl-NL"/>
        </w:rPr>
        <w:t>02 ngày.</w:t>
      </w:r>
    </w:p>
    <w:p w:rsidR="00C87B40" w:rsidRPr="00513176" w:rsidRDefault="00176A56" w:rsidP="00513176">
      <w:pPr>
        <w:spacing w:after="120"/>
        <w:ind w:firstLine="624"/>
        <w:jc w:val="both"/>
        <w:rPr>
          <w:rFonts w:ascii="Times New Roman" w:hAnsi="Times New Roman"/>
          <w:lang w:val="nl-NL"/>
        </w:rPr>
      </w:pPr>
      <w:r w:rsidRPr="00513176">
        <w:rPr>
          <w:rFonts w:ascii="Times New Roman" w:hAnsi="Times New Roman"/>
          <w:lang w:val="nl-NL"/>
        </w:rPr>
        <w:t xml:space="preserve">2. </w:t>
      </w:r>
      <w:r w:rsidR="002C1C85" w:rsidRPr="00513176">
        <w:rPr>
          <w:rFonts w:ascii="Times New Roman" w:hAnsi="Times New Roman"/>
          <w:lang w:val="nl-NL"/>
        </w:rPr>
        <w:t xml:space="preserve">Thời gian nghỉ </w:t>
      </w:r>
      <w:r w:rsidR="000F26C8" w:rsidRPr="00513176">
        <w:rPr>
          <w:rFonts w:ascii="Times New Roman" w:hAnsi="Times New Roman"/>
          <w:lang w:val="nl-NL"/>
        </w:rPr>
        <w:t>Tết D</w:t>
      </w:r>
      <w:r w:rsidR="000F26C8" w:rsidRPr="00513176">
        <w:rPr>
          <w:rFonts w:ascii="Times New Roman" w:hAnsi="Times New Roman" w:hint="eastAsia"/>
          <w:lang w:val="nl-NL"/>
        </w:rPr>
        <w:t>ươ</w:t>
      </w:r>
      <w:r w:rsidR="000F26C8" w:rsidRPr="00513176">
        <w:rPr>
          <w:rFonts w:ascii="Times New Roman" w:hAnsi="Times New Roman"/>
          <w:lang w:val="nl-NL"/>
        </w:rPr>
        <w:t>ng lịch và n</w:t>
      </w:r>
      <w:r w:rsidRPr="00513176">
        <w:rPr>
          <w:rFonts w:ascii="Times New Roman" w:hAnsi="Times New Roman"/>
          <w:lang w:val="nl-NL"/>
        </w:rPr>
        <w:t>hững ngày nghỉ Lễ theo quy định của pháp luật</w:t>
      </w:r>
      <w:r w:rsidR="00C87B40" w:rsidRPr="00513176">
        <w:rPr>
          <w:rFonts w:ascii="Times New Roman" w:hAnsi="Times New Roman"/>
          <w:lang w:val="nl-NL"/>
        </w:rPr>
        <w:t>.</w:t>
      </w:r>
    </w:p>
    <w:p w:rsidR="002C1C85" w:rsidRPr="00513176" w:rsidRDefault="00176A56" w:rsidP="00513176">
      <w:pPr>
        <w:spacing w:after="120"/>
        <w:ind w:firstLine="624"/>
        <w:jc w:val="both"/>
        <w:rPr>
          <w:rFonts w:ascii="Times New Roman" w:hAnsi="Times New Roman"/>
          <w:lang w:val="nl-NL"/>
        </w:rPr>
      </w:pPr>
      <w:r w:rsidRPr="00513176">
        <w:rPr>
          <w:rFonts w:ascii="Times New Roman" w:hAnsi="Times New Roman"/>
          <w:lang w:val="nl-NL"/>
        </w:rPr>
        <w:t>3. Những trường hợp khác</w:t>
      </w:r>
      <w:r w:rsidR="00D261EC" w:rsidRPr="00513176">
        <w:rPr>
          <w:rFonts w:ascii="Times New Roman" w:hAnsi="Times New Roman"/>
          <w:lang w:val="nl-NL"/>
        </w:rPr>
        <w:t>:</w:t>
      </w:r>
      <w:r w:rsidRPr="00513176">
        <w:rPr>
          <w:rFonts w:ascii="Times New Roman" w:hAnsi="Times New Roman"/>
          <w:lang w:val="nl-NL"/>
        </w:rPr>
        <w:t xml:space="preserve"> </w:t>
      </w:r>
      <w:r w:rsidR="00B203AA" w:rsidRPr="00513176">
        <w:rPr>
          <w:rFonts w:ascii="Times New Roman" w:hAnsi="Times New Roman"/>
          <w:lang w:val="nl-NL"/>
        </w:rPr>
        <w:t>T</w:t>
      </w:r>
      <w:r w:rsidR="00CF68A4" w:rsidRPr="00513176">
        <w:rPr>
          <w:rFonts w:ascii="Times New Roman" w:hAnsi="Times New Roman"/>
          <w:lang w:val="nl-NL"/>
        </w:rPr>
        <w:t>rong một số tr</w:t>
      </w:r>
      <w:r w:rsidR="00CF68A4" w:rsidRPr="00513176">
        <w:rPr>
          <w:rFonts w:ascii="Times New Roman" w:hAnsi="Times New Roman" w:hint="eastAsia"/>
          <w:lang w:val="nl-NL"/>
        </w:rPr>
        <w:t>ư</w:t>
      </w:r>
      <w:r w:rsidR="00CF68A4" w:rsidRPr="00513176">
        <w:rPr>
          <w:rFonts w:ascii="Times New Roman" w:hAnsi="Times New Roman"/>
          <w:lang w:val="nl-NL"/>
        </w:rPr>
        <w:t xml:space="preserve">ờng hợp </w:t>
      </w:r>
      <w:r w:rsidR="00CF68A4" w:rsidRPr="00513176">
        <w:rPr>
          <w:rFonts w:ascii="Times New Roman" w:hAnsi="Times New Roman" w:hint="eastAsia"/>
          <w:lang w:val="nl-NL"/>
        </w:rPr>
        <w:t>đ</w:t>
      </w:r>
      <w:r w:rsidR="00CF68A4" w:rsidRPr="00513176">
        <w:rPr>
          <w:rFonts w:ascii="Times New Roman" w:hAnsi="Times New Roman"/>
          <w:lang w:val="nl-NL"/>
        </w:rPr>
        <w:t>ặc biệt, Sở Công Thương</w:t>
      </w:r>
      <w:r w:rsidR="00B55F4C" w:rsidRPr="00513176">
        <w:rPr>
          <w:rFonts w:ascii="Times New Roman" w:hAnsi="Times New Roman"/>
          <w:lang w:val="nl-NL"/>
        </w:rPr>
        <w:t xml:space="preserve"> hoặc</w:t>
      </w:r>
      <w:r w:rsidR="00850D08" w:rsidRPr="00513176">
        <w:rPr>
          <w:rFonts w:ascii="Times New Roman" w:hAnsi="Times New Roman"/>
          <w:lang w:val="nl-NL"/>
        </w:rPr>
        <w:t xml:space="preserve"> </w:t>
      </w:r>
      <w:r w:rsidR="00A95950" w:rsidRPr="00513176">
        <w:rPr>
          <w:rFonts w:ascii="Times New Roman" w:hAnsi="Times New Roman"/>
          <w:lang w:val="nl-NL"/>
        </w:rPr>
        <w:t>Công an</w:t>
      </w:r>
      <w:r w:rsidR="00CF68A4" w:rsidRPr="00513176">
        <w:rPr>
          <w:rFonts w:ascii="Times New Roman" w:hAnsi="Times New Roman"/>
          <w:lang w:val="nl-NL"/>
        </w:rPr>
        <w:t xml:space="preserve"> tỉnh sẽ có thông báo bằng văn bản việc </w:t>
      </w:r>
      <w:r w:rsidRPr="00513176">
        <w:rPr>
          <w:rFonts w:ascii="Times New Roman" w:hAnsi="Times New Roman"/>
          <w:lang w:val="nl-NL"/>
        </w:rPr>
        <w:t xml:space="preserve">không được tiến hành nổ mìn </w:t>
      </w:r>
      <w:r w:rsidR="00CF68A4" w:rsidRPr="00513176">
        <w:rPr>
          <w:rFonts w:ascii="Times New Roman" w:hAnsi="Times New Roman"/>
          <w:lang w:val="nl-NL"/>
        </w:rPr>
        <w:t xml:space="preserve">trong một khoảng thời gian nhất </w:t>
      </w:r>
      <w:r w:rsidR="00CF68A4" w:rsidRPr="00513176">
        <w:rPr>
          <w:rFonts w:ascii="Times New Roman" w:hAnsi="Times New Roman" w:hint="eastAsia"/>
          <w:lang w:val="nl-NL"/>
        </w:rPr>
        <w:t>đ</w:t>
      </w:r>
      <w:r w:rsidR="00CF68A4" w:rsidRPr="00513176">
        <w:rPr>
          <w:rFonts w:ascii="Times New Roman" w:hAnsi="Times New Roman"/>
          <w:lang w:val="nl-NL"/>
        </w:rPr>
        <w:t>ịnh</w:t>
      </w:r>
      <w:r w:rsidR="00AA5C60" w:rsidRPr="00513176">
        <w:rPr>
          <w:rFonts w:ascii="Times New Roman" w:hAnsi="Times New Roman"/>
          <w:lang w:val="nl-NL"/>
        </w:rPr>
        <w:t xml:space="preserve"> hoặc </w:t>
      </w:r>
      <w:r w:rsidR="00AA5C60" w:rsidRPr="00513176">
        <w:rPr>
          <w:rFonts w:ascii="Times New Roman" w:hAnsi="Times New Roman" w:hint="eastAsia"/>
          <w:lang w:val="nl-NL"/>
        </w:rPr>
        <w:t>đư</w:t>
      </w:r>
      <w:r w:rsidR="00AA5C60" w:rsidRPr="00513176">
        <w:rPr>
          <w:rFonts w:ascii="Times New Roman" w:hAnsi="Times New Roman"/>
          <w:lang w:val="nl-NL"/>
        </w:rPr>
        <w:t xml:space="preserve">ợc phép nổ mìn trong thời gian không </w:t>
      </w:r>
      <w:r w:rsidR="00AA5C60" w:rsidRPr="00513176">
        <w:rPr>
          <w:rFonts w:ascii="Times New Roman" w:hAnsi="Times New Roman" w:hint="eastAsia"/>
          <w:lang w:val="nl-NL"/>
        </w:rPr>
        <w:t>đư</w:t>
      </w:r>
      <w:r w:rsidR="00AA5C60" w:rsidRPr="00513176">
        <w:rPr>
          <w:rFonts w:ascii="Times New Roman" w:hAnsi="Times New Roman"/>
          <w:lang w:val="nl-NL"/>
        </w:rPr>
        <w:t>ợc tiến hành nổ mìn nêu trên</w:t>
      </w:r>
      <w:r w:rsidRPr="00513176">
        <w:rPr>
          <w:rFonts w:ascii="Times New Roman" w:hAnsi="Times New Roman"/>
          <w:lang w:val="nl-NL"/>
        </w:rPr>
        <w:t>.</w:t>
      </w:r>
      <w:r w:rsidR="0054053A" w:rsidRPr="00513176">
        <w:rPr>
          <w:rFonts w:ascii="Times New Roman" w:hAnsi="Times New Roman"/>
          <w:lang w:val="nl-NL"/>
        </w:rPr>
        <w:t xml:space="preserve"> </w:t>
      </w:r>
    </w:p>
    <w:p w:rsidR="00CE2354" w:rsidRPr="00513176" w:rsidRDefault="00BE159C" w:rsidP="00513176">
      <w:pPr>
        <w:spacing w:after="120"/>
        <w:ind w:firstLine="624"/>
        <w:jc w:val="both"/>
        <w:rPr>
          <w:rFonts w:ascii="Times New Roman" w:hAnsi="Times New Roman"/>
          <w:bCs/>
        </w:rPr>
      </w:pPr>
      <w:r w:rsidRPr="00513176">
        <w:rPr>
          <w:rFonts w:ascii="Times New Roman" w:hAnsi="Times New Roman"/>
          <w:b/>
          <w:bCs/>
        </w:rPr>
        <w:t xml:space="preserve">Điều 9. Báo cáo trong hoạt động </w:t>
      </w:r>
      <w:r w:rsidR="00CE2354" w:rsidRPr="00513176">
        <w:rPr>
          <w:rFonts w:ascii="Times New Roman" w:hAnsi="Times New Roman"/>
          <w:b/>
          <w:bCs/>
        </w:rPr>
        <w:t>vật liệu nổ công nghiệp</w:t>
      </w:r>
      <w:r w:rsidR="00CE2354" w:rsidRPr="00513176">
        <w:rPr>
          <w:rFonts w:ascii="Times New Roman" w:hAnsi="Times New Roman"/>
          <w:bCs/>
        </w:rPr>
        <w:t xml:space="preserve"> </w:t>
      </w:r>
    </w:p>
    <w:p w:rsidR="00BE159C" w:rsidRPr="00513176" w:rsidRDefault="00BE159C" w:rsidP="00513176">
      <w:pPr>
        <w:spacing w:after="120"/>
        <w:ind w:firstLine="624"/>
        <w:jc w:val="both"/>
        <w:rPr>
          <w:rFonts w:ascii="Times New Roman" w:hAnsi="Times New Roman"/>
          <w:bCs/>
        </w:rPr>
      </w:pPr>
      <w:r w:rsidRPr="00513176">
        <w:rPr>
          <w:rFonts w:ascii="Times New Roman" w:hAnsi="Times New Roman"/>
          <w:bCs/>
        </w:rPr>
        <w:t xml:space="preserve">Các tổ chức liên quan </w:t>
      </w:r>
      <w:r w:rsidRPr="00513176">
        <w:rPr>
          <w:rFonts w:ascii="Times New Roman" w:hAnsi="Times New Roman" w:hint="eastAsia"/>
          <w:bCs/>
        </w:rPr>
        <w:t>đ</w:t>
      </w:r>
      <w:r w:rsidRPr="00513176">
        <w:rPr>
          <w:rFonts w:ascii="Times New Roman" w:hAnsi="Times New Roman"/>
          <w:bCs/>
        </w:rPr>
        <w:t xml:space="preserve">ến hoạt </w:t>
      </w:r>
      <w:r w:rsidRPr="00513176">
        <w:rPr>
          <w:rFonts w:ascii="Times New Roman" w:hAnsi="Times New Roman" w:hint="eastAsia"/>
          <w:bCs/>
        </w:rPr>
        <w:t>đ</w:t>
      </w:r>
      <w:r w:rsidRPr="00513176">
        <w:rPr>
          <w:rFonts w:ascii="Times New Roman" w:hAnsi="Times New Roman"/>
          <w:bCs/>
        </w:rPr>
        <w:t xml:space="preserve">ộng </w:t>
      </w:r>
      <w:r w:rsidR="004E635A" w:rsidRPr="00513176">
        <w:rPr>
          <w:rFonts w:ascii="Times New Roman" w:hAnsi="Times New Roman"/>
        </w:rPr>
        <w:t>vật liệu nổ công nghiệp</w:t>
      </w:r>
      <w:r w:rsidRPr="00513176">
        <w:rPr>
          <w:rFonts w:ascii="Times New Roman" w:hAnsi="Times New Roman"/>
          <w:bCs/>
        </w:rPr>
        <w:t xml:space="preserve"> có trách nhiệm báo cáo cho các c</w:t>
      </w:r>
      <w:r w:rsidRPr="00513176">
        <w:rPr>
          <w:rFonts w:ascii="Times New Roman" w:hAnsi="Times New Roman" w:hint="eastAsia"/>
          <w:bCs/>
        </w:rPr>
        <w:t>ơ</w:t>
      </w:r>
      <w:r w:rsidRPr="00513176">
        <w:rPr>
          <w:rFonts w:ascii="Times New Roman" w:hAnsi="Times New Roman"/>
          <w:bCs/>
        </w:rPr>
        <w:t xml:space="preserve"> quan có thẩm quyền theo quy định tại Điều 18, Điều 19 </w:t>
      </w:r>
      <w:r w:rsidRPr="00513176">
        <w:rPr>
          <w:rFonts w:ascii="Times New Roman" w:hAnsi="Times New Roman"/>
        </w:rPr>
        <w:t>Thông tư số 13/2018/TT-BCT.</w:t>
      </w:r>
    </w:p>
    <w:p w:rsidR="00176A56" w:rsidRPr="009D6EF4" w:rsidRDefault="00176A56" w:rsidP="00CF6377">
      <w:pPr>
        <w:spacing w:before="240"/>
        <w:jc w:val="center"/>
        <w:rPr>
          <w:rFonts w:ascii="Times New Roman" w:hAnsi="Times New Roman"/>
          <w:b/>
          <w:lang w:val="nl-NL"/>
        </w:rPr>
      </w:pPr>
      <w:r w:rsidRPr="009D6EF4">
        <w:rPr>
          <w:rFonts w:ascii="Times New Roman" w:hAnsi="Times New Roman"/>
          <w:b/>
          <w:lang w:val="nl-NL"/>
        </w:rPr>
        <w:t>C</w:t>
      </w:r>
      <w:r w:rsidR="000F26C8" w:rsidRPr="009D6EF4">
        <w:rPr>
          <w:rFonts w:ascii="Times New Roman" w:hAnsi="Times New Roman"/>
          <w:b/>
          <w:lang w:val="nl-NL"/>
        </w:rPr>
        <w:t>h</w:t>
      </w:r>
      <w:r w:rsidR="000F26C8" w:rsidRPr="009D6EF4">
        <w:rPr>
          <w:rFonts w:ascii="Times New Roman" w:hAnsi="Times New Roman" w:hint="eastAsia"/>
          <w:b/>
          <w:lang w:val="nl-NL"/>
        </w:rPr>
        <w:t>ươ</w:t>
      </w:r>
      <w:r w:rsidR="000F26C8" w:rsidRPr="009D6EF4">
        <w:rPr>
          <w:rFonts w:ascii="Times New Roman" w:hAnsi="Times New Roman"/>
          <w:b/>
          <w:lang w:val="nl-NL"/>
        </w:rPr>
        <w:t>ng</w:t>
      </w:r>
      <w:r w:rsidRPr="009D6EF4">
        <w:rPr>
          <w:rFonts w:ascii="Times New Roman" w:hAnsi="Times New Roman"/>
          <w:b/>
          <w:lang w:val="nl-NL"/>
        </w:rPr>
        <w:t xml:space="preserve"> </w:t>
      </w:r>
      <w:r w:rsidR="0038413E" w:rsidRPr="009D6EF4">
        <w:rPr>
          <w:rFonts w:ascii="Times New Roman" w:hAnsi="Times New Roman"/>
          <w:b/>
          <w:lang w:val="nl-NL"/>
        </w:rPr>
        <w:t>III</w:t>
      </w:r>
    </w:p>
    <w:p w:rsidR="00176A56" w:rsidRPr="009D6EF4" w:rsidRDefault="00176A56" w:rsidP="00CF6377">
      <w:pPr>
        <w:jc w:val="center"/>
        <w:rPr>
          <w:rFonts w:ascii="Times New Roman" w:hAnsi="Times New Roman"/>
          <w:b/>
          <w:lang w:val="nl-NL"/>
        </w:rPr>
      </w:pPr>
      <w:r w:rsidRPr="009D6EF4">
        <w:rPr>
          <w:rFonts w:ascii="Times New Roman" w:hAnsi="Times New Roman"/>
          <w:b/>
          <w:lang w:val="nl-NL"/>
        </w:rPr>
        <w:t xml:space="preserve">TRÁCH NHIỆM CỦA CÁC SỞ, </w:t>
      </w:r>
      <w:r w:rsidR="00944BFA" w:rsidRPr="009D6EF4">
        <w:rPr>
          <w:rFonts w:ascii="Times New Roman" w:hAnsi="Times New Roman"/>
          <w:b/>
          <w:lang w:val="nl-NL"/>
        </w:rPr>
        <w:t>BAN</w:t>
      </w:r>
      <w:r w:rsidR="00217FF7" w:rsidRPr="009D6EF4">
        <w:rPr>
          <w:rFonts w:ascii="Times New Roman" w:hAnsi="Times New Roman"/>
          <w:b/>
          <w:lang w:val="nl-NL"/>
        </w:rPr>
        <w:t>,</w:t>
      </w:r>
      <w:r w:rsidR="00944BFA" w:rsidRPr="009D6EF4">
        <w:rPr>
          <w:rFonts w:ascii="Times New Roman" w:hAnsi="Times New Roman"/>
          <w:b/>
          <w:lang w:val="nl-NL"/>
        </w:rPr>
        <w:t xml:space="preserve"> </w:t>
      </w:r>
      <w:r w:rsidRPr="009D6EF4">
        <w:rPr>
          <w:rFonts w:ascii="Times New Roman" w:hAnsi="Times New Roman"/>
          <w:b/>
          <w:lang w:val="nl-NL"/>
        </w:rPr>
        <w:t>NGÀNH</w:t>
      </w:r>
      <w:r w:rsidR="00217FF7" w:rsidRPr="009D6EF4">
        <w:rPr>
          <w:rFonts w:ascii="Times New Roman" w:hAnsi="Times New Roman"/>
          <w:b/>
          <w:lang w:val="nl-NL"/>
        </w:rPr>
        <w:t>,</w:t>
      </w:r>
      <w:r w:rsidRPr="009D6EF4">
        <w:rPr>
          <w:rFonts w:ascii="Times New Roman" w:hAnsi="Times New Roman"/>
          <w:b/>
          <w:lang w:val="nl-NL"/>
        </w:rPr>
        <w:t xml:space="preserve"> ĐỊA PHƯƠNG</w:t>
      </w:r>
    </w:p>
    <w:p w:rsidR="00217FF7" w:rsidRPr="00CF6377" w:rsidRDefault="00217FF7" w:rsidP="00CF6377">
      <w:pPr>
        <w:spacing w:after="240"/>
        <w:jc w:val="center"/>
        <w:rPr>
          <w:rFonts w:ascii="Times New Roman" w:hAnsi="Times New Roman"/>
          <w:b/>
          <w:sz w:val="26"/>
          <w:szCs w:val="26"/>
          <w:lang w:val="nl-NL"/>
        </w:rPr>
      </w:pPr>
      <w:r w:rsidRPr="009D6EF4">
        <w:rPr>
          <w:rFonts w:ascii="Times New Roman" w:hAnsi="Times New Roman"/>
          <w:b/>
          <w:lang w:val="nl-NL"/>
        </w:rPr>
        <w:t>VÀ TỔ CHỨC, CÁ NHÂN HOẠT ĐỘNG VẬT LIỆU NỔ CÔNG NGHIỆP</w:t>
      </w:r>
    </w:p>
    <w:p w:rsidR="002B2AF4" w:rsidRPr="00513176" w:rsidRDefault="00176A56" w:rsidP="00513176">
      <w:pPr>
        <w:spacing w:after="120"/>
        <w:ind w:firstLine="624"/>
        <w:jc w:val="both"/>
        <w:rPr>
          <w:rFonts w:ascii="Times New Roman" w:hAnsi="Times New Roman"/>
          <w:b/>
          <w:lang w:val="nl-NL"/>
        </w:rPr>
      </w:pPr>
      <w:r w:rsidRPr="00513176">
        <w:rPr>
          <w:rFonts w:ascii="Times New Roman" w:hAnsi="Times New Roman"/>
          <w:b/>
          <w:lang w:val="nl-NL"/>
        </w:rPr>
        <w:t xml:space="preserve">Điều </w:t>
      </w:r>
      <w:r w:rsidR="00E933B9" w:rsidRPr="00513176">
        <w:rPr>
          <w:rFonts w:ascii="Times New Roman" w:hAnsi="Times New Roman"/>
          <w:b/>
          <w:lang w:val="nl-NL"/>
        </w:rPr>
        <w:t>1</w:t>
      </w:r>
      <w:r w:rsidR="00AE0066" w:rsidRPr="00513176">
        <w:rPr>
          <w:rFonts w:ascii="Times New Roman" w:hAnsi="Times New Roman"/>
          <w:b/>
          <w:lang w:val="nl-NL"/>
        </w:rPr>
        <w:t>0</w:t>
      </w:r>
      <w:r w:rsidR="00795BA7" w:rsidRPr="00513176">
        <w:rPr>
          <w:rFonts w:ascii="Times New Roman" w:hAnsi="Times New Roman"/>
          <w:b/>
          <w:lang w:val="nl-NL"/>
        </w:rPr>
        <w:t xml:space="preserve">. </w:t>
      </w:r>
      <w:r w:rsidR="002B2AF4" w:rsidRPr="00513176">
        <w:rPr>
          <w:rFonts w:ascii="Times New Roman" w:hAnsi="Times New Roman"/>
          <w:b/>
          <w:lang w:val="nl-NL"/>
        </w:rPr>
        <w:t>Trách nhiệm của Sở Công Thương</w:t>
      </w:r>
    </w:p>
    <w:p w:rsidR="0006339F" w:rsidRPr="00513176" w:rsidRDefault="002B2AF4" w:rsidP="00513176">
      <w:pPr>
        <w:spacing w:after="120"/>
        <w:ind w:firstLine="624"/>
        <w:jc w:val="both"/>
        <w:rPr>
          <w:rFonts w:ascii="Times New Roman" w:hAnsi="Times New Roman"/>
          <w:lang w:val="nl-NL"/>
        </w:rPr>
      </w:pPr>
      <w:r w:rsidRPr="00513176">
        <w:rPr>
          <w:rFonts w:ascii="Times New Roman" w:hAnsi="Times New Roman"/>
          <w:lang w:val="nl-NL"/>
        </w:rPr>
        <w:t xml:space="preserve">1. </w:t>
      </w:r>
      <w:r w:rsidR="0006339F" w:rsidRPr="00513176">
        <w:rPr>
          <w:rFonts w:ascii="Times New Roman" w:hAnsi="Times New Roman"/>
          <w:lang w:val="nl-NL"/>
        </w:rPr>
        <w:t>Là cơ quan chuyên môn, tham m</w:t>
      </w:r>
      <w:r w:rsidR="0006339F" w:rsidRPr="00513176">
        <w:rPr>
          <w:rFonts w:ascii="Times New Roman" w:hAnsi="Times New Roman" w:hint="eastAsia"/>
          <w:lang w:val="nl-NL"/>
        </w:rPr>
        <w:t>ư</w:t>
      </w:r>
      <w:r w:rsidR="0006339F" w:rsidRPr="00513176">
        <w:rPr>
          <w:rFonts w:ascii="Times New Roman" w:hAnsi="Times New Roman"/>
          <w:lang w:val="nl-NL"/>
        </w:rPr>
        <w:t>u, giúp Ủy ban nhân dân tỉnh thực hiện chức n</w:t>
      </w:r>
      <w:r w:rsidR="0006339F" w:rsidRPr="00513176">
        <w:rPr>
          <w:rFonts w:ascii="Times New Roman" w:hAnsi="Times New Roman" w:hint="eastAsia"/>
          <w:lang w:val="nl-NL"/>
        </w:rPr>
        <w:t>ă</w:t>
      </w:r>
      <w:r w:rsidR="0006339F" w:rsidRPr="00513176">
        <w:rPr>
          <w:rFonts w:ascii="Times New Roman" w:hAnsi="Times New Roman"/>
          <w:lang w:val="nl-NL"/>
        </w:rPr>
        <w:t>ng quản lý nhà n</w:t>
      </w:r>
      <w:r w:rsidR="0006339F" w:rsidRPr="00513176">
        <w:rPr>
          <w:rFonts w:ascii="Times New Roman" w:hAnsi="Times New Roman" w:hint="eastAsia"/>
          <w:lang w:val="nl-NL"/>
        </w:rPr>
        <w:t>ư</w:t>
      </w:r>
      <w:r w:rsidR="0006339F" w:rsidRPr="00513176">
        <w:rPr>
          <w:rFonts w:ascii="Times New Roman" w:hAnsi="Times New Roman"/>
          <w:lang w:val="nl-NL"/>
        </w:rPr>
        <w:t xml:space="preserve">ớc về </w:t>
      </w:r>
      <w:r w:rsidR="003E4243" w:rsidRPr="00513176">
        <w:rPr>
          <w:rFonts w:ascii="Times New Roman" w:hAnsi="Times New Roman"/>
        </w:rPr>
        <w:t>vật liệu nổ công nghiệp</w:t>
      </w:r>
      <w:r w:rsidR="0006339F" w:rsidRPr="00513176">
        <w:rPr>
          <w:rFonts w:ascii="Times New Roman" w:hAnsi="Times New Roman"/>
          <w:lang w:val="nl-NL"/>
        </w:rPr>
        <w:t xml:space="preserve"> trên địa bàn tỉnh. </w:t>
      </w:r>
    </w:p>
    <w:p w:rsidR="002B2AF4" w:rsidRPr="00513176" w:rsidRDefault="0006339F" w:rsidP="00513176">
      <w:pPr>
        <w:spacing w:after="120"/>
        <w:ind w:firstLine="624"/>
        <w:jc w:val="both"/>
        <w:rPr>
          <w:rFonts w:ascii="Times New Roman" w:hAnsi="Times New Roman"/>
          <w:lang w:val="nl-NL"/>
        </w:rPr>
      </w:pPr>
      <w:r w:rsidRPr="00513176">
        <w:rPr>
          <w:rFonts w:ascii="Times New Roman" w:hAnsi="Times New Roman"/>
          <w:lang w:val="nl-NL"/>
        </w:rPr>
        <w:t xml:space="preserve">2. </w:t>
      </w:r>
      <w:r w:rsidR="002B2AF4" w:rsidRPr="00513176">
        <w:rPr>
          <w:rFonts w:ascii="Times New Roman" w:hAnsi="Times New Roman"/>
          <w:lang w:val="nl-NL"/>
        </w:rPr>
        <w:t>Chủ trì, phối hợp với các cơ quan chức năng liên quan của địa phương thực hiện:</w:t>
      </w:r>
    </w:p>
    <w:p w:rsidR="002B2AF4" w:rsidRPr="00513176" w:rsidRDefault="002B2AF4" w:rsidP="00513176">
      <w:pPr>
        <w:tabs>
          <w:tab w:val="left" w:pos="993"/>
        </w:tabs>
        <w:spacing w:after="120"/>
        <w:ind w:firstLine="624"/>
        <w:jc w:val="both"/>
        <w:rPr>
          <w:rFonts w:ascii="Times New Roman" w:hAnsi="Times New Roman"/>
          <w:lang w:val="nl-NL"/>
        </w:rPr>
      </w:pPr>
      <w:r w:rsidRPr="00513176">
        <w:rPr>
          <w:rFonts w:ascii="Times New Roman" w:hAnsi="Times New Roman"/>
          <w:lang w:val="nl-NL"/>
        </w:rPr>
        <w:t xml:space="preserve">a) Xây dựng, sửa đổi, bổ sung và trình Ủy ban nhân dân tỉnh ban hành Quy chế quản lý vật liệu nổ công nghiệp trên địa bàn </w:t>
      </w:r>
      <w:r w:rsidR="004D497C" w:rsidRPr="00513176">
        <w:rPr>
          <w:rFonts w:ascii="Times New Roman" w:hAnsi="Times New Roman"/>
          <w:lang w:val="nl-NL"/>
        </w:rPr>
        <w:t xml:space="preserve">tỉnh </w:t>
      </w:r>
      <w:r w:rsidRPr="00513176">
        <w:rPr>
          <w:rFonts w:ascii="Times New Roman" w:hAnsi="Times New Roman"/>
          <w:lang w:val="nl-NL"/>
        </w:rPr>
        <w:t>theo quy định pháp luật;</w:t>
      </w:r>
    </w:p>
    <w:p w:rsidR="002B2AF4" w:rsidRPr="00513176" w:rsidRDefault="002B2AF4" w:rsidP="00513176">
      <w:pPr>
        <w:tabs>
          <w:tab w:val="left" w:pos="993"/>
        </w:tabs>
        <w:spacing w:after="120"/>
        <w:ind w:firstLine="624"/>
        <w:jc w:val="both"/>
        <w:rPr>
          <w:rFonts w:ascii="Times New Roman" w:hAnsi="Times New Roman"/>
          <w:lang w:val="nl-NL"/>
        </w:rPr>
      </w:pPr>
      <w:r w:rsidRPr="00513176">
        <w:rPr>
          <w:rFonts w:ascii="Times New Roman" w:hAnsi="Times New Roman"/>
          <w:lang w:val="nl-NL"/>
        </w:rPr>
        <w:t xml:space="preserve">b) Thanh tra, kiểm tra và xử lý các hành vi vi phạm về </w:t>
      </w:r>
      <w:r w:rsidR="004D497C" w:rsidRPr="00513176">
        <w:rPr>
          <w:rFonts w:ascii="Times New Roman" w:hAnsi="Times New Roman"/>
          <w:lang w:val="nl-NL"/>
        </w:rPr>
        <w:t xml:space="preserve">hoạt động </w:t>
      </w:r>
      <w:r w:rsidRPr="00513176">
        <w:rPr>
          <w:rFonts w:ascii="Times New Roman" w:hAnsi="Times New Roman"/>
          <w:lang w:val="nl-NL"/>
        </w:rPr>
        <w:t xml:space="preserve">vật liệu nổ công nghiệp trên địa bàn </w:t>
      </w:r>
      <w:r w:rsidR="004D497C" w:rsidRPr="00513176">
        <w:rPr>
          <w:rFonts w:ascii="Times New Roman" w:hAnsi="Times New Roman"/>
          <w:lang w:val="nl-NL"/>
        </w:rPr>
        <w:t xml:space="preserve">tỉnh </w:t>
      </w:r>
      <w:r w:rsidRPr="00513176">
        <w:rPr>
          <w:rFonts w:ascii="Times New Roman" w:hAnsi="Times New Roman"/>
          <w:lang w:val="nl-NL"/>
        </w:rPr>
        <w:t>theo quy định pháp luật.</w:t>
      </w:r>
      <w:r w:rsidR="00C06BA4" w:rsidRPr="00513176">
        <w:rPr>
          <w:rFonts w:ascii="Times New Roman" w:hAnsi="Times New Roman"/>
          <w:lang w:val="nl-NL"/>
        </w:rPr>
        <w:t xml:space="preserve"> </w:t>
      </w:r>
    </w:p>
    <w:p w:rsidR="00D94187" w:rsidRPr="00513176" w:rsidRDefault="0006339F" w:rsidP="00513176">
      <w:pPr>
        <w:tabs>
          <w:tab w:val="left" w:pos="993"/>
        </w:tabs>
        <w:spacing w:after="120"/>
        <w:ind w:firstLine="624"/>
        <w:jc w:val="both"/>
        <w:rPr>
          <w:rFonts w:ascii="Times New Roman" w:hAnsi="Times New Roman"/>
          <w:lang w:val="nl-NL"/>
        </w:rPr>
      </w:pPr>
      <w:r w:rsidRPr="00513176">
        <w:rPr>
          <w:rFonts w:ascii="Times New Roman" w:hAnsi="Times New Roman"/>
          <w:lang w:val="nl-NL"/>
        </w:rPr>
        <w:t>3</w:t>
      </w:r>
      <w:r w:rsidR="002B2AF4" w:rsidRPr="00513176">
        <w:rPr>
          <w:rFonts w:ascii="Times New Roman" w:hAnsi="Times New Roman"/>
          <w:lang w:val="nl-NL"/>
        </w:rPr>
        <w:t xml:space="preserve">. Cấp, cấp lại hoặc thu hồi Giấy phép sử dụng vật liệu nổ công nghiệp </w:t>
      </w:r>
      <w:r w:rsidR="00D94187" w:rsidRPr="00513176">
        <w:rPr>
          <w:rFonts w:ascii="Times New Roman" w:hAnsi="Times New Roman"/>
          <w:lang w:val="nl-NL"/>
        </w:rPr>
        <w:t>cho các tổ chức</w:t>
      </w:r>
      <w:r w:rsidRPr="00513176">
        <w:rPr>
          <w:rFonts w:ascii="Times New Roman" w:hAnsi="Times New Roman"/>
          <w:lang w:val="nl-NL"/>
        </w:rPr>
        <w:t xml:space="preserve"> theo quy định</w:t>
      </w:r>
      <w:r w:rsidR="00D94187" w:rsidRPr="00513176">
        <w:rPr>
          <w:rFonts w:ascii="Times New Roman" w:hAnsi="Times New Roman"/>
          <w:lang w:val="nl-NL"/>
        </w:rPr>
        <w:t xml:space="preserve">, trừ các tổ chức là doanh nghiệp nhà nước, doanh nhiệp nhà nước giữ cổ phần chi phối do Ủy ban Quản lý vốn Nhà nước tại doanh nghiệp, Tổng công ty </w:t>
      </w:r>
      <w:r w:rsidR="00D94187" w:rsidRPr="00513176">
        <w:rPr>
          <w:rFonts w:ascii="Times New Roman" w:hAnsi="Times New Roman" w:hint="eastAsia"/>
          <w:lang w:val="nl-NL"/>
        </w:rPr>
        <w:t>Đ</w:t>
      </w:r>
      <w:r w:rsidR="00D94187" w:rsidRPr="00513176">
        <w:rPr>
          <w:rFonts w:ascii="Times New Roman" w:hAnsi="Times New Roman"/>
          <w:lang w:val="nl-NL"/>
        </w:rPr>
        <w:t>ầu t</w:t>
      </w:r>
      <w:r w:rsidR="00D94187" w:rsidRPr="00513176">
        <w:rPr>
          <w:rFonts w:ascii="Times New Roman" w:hAnsi="Times New Roman" w:hint="eastAsia"/>
          <w:lang w:val="nl-NL"/>
        </w:rPr>
        <w:t>ư</w:t>
      </w:r>
      <w:r w:rsidR="00D94187" w:rsidRPr="00513176">
        <w:rPr>
          <w:rFonts w:ascii="Times New Roman" w:hAnsi="Times New Roman"/>
          <w:lang w:val="nl-NL"/>
        </w:rPr>
        <w:t xml:space="preserve"> và Kinh doanh vốn Nhà n</w:t>
      </w:r>
      <w:r w:rsidR="00D94187" w:rsidRPr="00513176">
        <w:rPr>
          <w:rFonts w:ascii="Times New Roman" w:hAnsi="Times New Roman" w:hint="eastAsia"/>
          <w:lang w:val="nl-NL"/>
        </w:rPr>
        <w:t>ư</w:t>
      </w:r>
      <w:r w:rsidR="00D94187" w:rsidRPr="00513176">
        <w:rPr>
          <w:rFonts w:ascii="Times New Roman" w:hAnsi="Times New Roman"/>
          <w:lang w:val="nl-NL"/>
        </w:rPr>
        <w:t xml:space="preserve">ớc hoặc các Bộ, ngành làm đại diện chủ sở hữu vốn, doanh nghiệp hoạt động dầu khí, doanh nghiệp có </w:t>
      </w:r>
      <w:r w:rsidR="00D94187" w:rsidRPr="00513176">
        <w:rPr>
          <w:rFonts w:ascii="Times New Roman" w:hAnsi="Times New Roman"/>
          <w:lang w:val="nl-NL"/>
        </w:rPr>
        <w:lastRenderedPageBreak/>
        <w:t>vốn đầu tư nước ngoài, doanh nghiệp có giấy phép hoạt động khoáng sản do Bộ Tài nguyên và Môi trường cấp hoặc tổ chức đào tạo, nghiên cứu khoa học và tổ chức, doanh nghiệp thuộc phạm vi quản lý của Bộ Quốc phòng.</w:t>
      </w:r>
    </w:p>
    <w:p w:rsidR="0006339F" w:rsidRPr="00513176" w:rsidRDefault="0006339F" w:rsidP="00513176">
      <w:pPr>
        <w:spacing w:after="120"/>
        <w:ind w:firstLine="624"/>
        <w:jc w:val="both"/>
        <w:rPr>
          <w:rFonts w:ascii="Times New Roman" w:hAnsi="Times New Roman"/>
          <w:lang w:val="nl-NL"/>
        </w:rPr>
      </w:pPr>
      <w:r w:rsidRPr="00513176">
        <w:rPr>
          <w:rFonts w:ascii="Times New Roman" w:hAnsi="Times New Roman"/>
          <w:lang w:val="nl-NL"/>
        </w:rPr>
        <w:t>4</w:t>
      </w:r>
      <w:r w:rsidR="002B2AF4" w:rsidRPr="00513176">
        <w:rPr>
          <w:rFonts w:ascii="Times New Roman" w:hAnsi="Times New Roman"/>
          <w:lang w:val="nl-NL"/>
        </w:rPr>
        <w:t>. Tuyên truyền, phổ biến và hướng dẫn việc thực hiện các quy định pháp luật trong hoạ</w:t>
      </w:r>
      <w:r w:rsidR="00D94187" w:rsidRPr="00513176">
        <w:rPr>
          <w:rFonts w:ascii="Times New Roman" w:hAnsi="Times New Roman"/>
          <w:lang w:val="nl-NL"/>
        </w:rPr>
        <w:t xml:space="preserve">t động vật liệu nổ công nghiệp </w:t>
      </w:r>
      <w:r w:rsidR="002B2AF4" w:rsidRPr="00513176">
        <w:rPr>
          <w:rFonts w:ascii="Times New Roman" w:hAnsi="Times New Roman"/>
          <w:lang w:val="nl-NL"/>
        </w:rPr>
        <w:t>đối với cá</w:t>
      </w:r>
      <w:r w:rsidR="00D94187" w:rsidRPr="00513176">
        <w:rPr>
          <w:rFonts w:ascii="Times New Roman" w:hAnsi="Times New Roman"/>
          <w:lang w:val="nl-NL"/>
        </w:rPr>
        <w:t>c tổ chức, cá nhân trên địa bàn</w:t>
      </w:r>
      <w:r w:rsidR="002B2AF4" w:rsidRPr="00513176">
        <w:rPr>
          <w:rFonts w:ascii="Times New Roman" w:hAnsi="Times New Roman"/>
          <w:lang w:val="nl-NL"/>
        </w:rPr>
        <w:t>.</w:t>
      </w:r>
      <w:r w:rsidRPr="00513176">
        <w:rPr>
          <w:rFonts w:ascii="Times New Roman" w:hAnsi="Times New Roman"/>
          <w:lang w:val="nl-NL"/>
        </w:rPr>
        <w:t xml:space="preserve"> </w:t>
      </w:r>
    </w:p>
    <w:p w:rsidR="003340F0" w:rsidRPr="00513176" w:rsidRDefault="00C06BA4" w:rsidP="00513176">
      <w:pPr>
        <w:spacing w:after="120"/>
        <w:ind w:firstLine="624"/>
        <w:jc w:val="both"/>
        <w:rPr>
          <w:rFonts w:ascii="Times New Roman" w:hAnsi="Times New Roman"/>
          <w:lang w:val="nl-NL"/>
        </w:rPr>
      </w:pPr>
      <w:r w:rsidRPr="00513176">
        <w:rPr>
          <w:rFonts w:ascii="Times New Roman" w:hAnsi="Times New Roman"/>
          <w:lang w:val="nl-NL"/>
        </w:rPr>
        <w:t>5</w:t>
      </w:r>
      <w:r w:rsidR="0006339F" w:rsidRPr="00513176">
        <w:rPr>
          <w:rFonts w:ascii="Times New Roman" w:hAnsi="Times New Roman"/>
          <w:lang w:val="nl-NL"/>
        </w:rPr>
        <w:t xml:space="preserve">. Tiếp nhận thông báo của các tổ chức </w:t>
      </w:r>
      <w:r w:rsidRPr="00513176">
        <w:rPr>
          <w:rFonts w:ascii="Times New Roman" w:hAnsi="Times New Roman"/>
          <w:lang w:val="nl-NL"/>
        </w:rPr>
        <w:t>kinh doanh, sử dụng vật liệu nổ công nghiệp đ</w:t>
      </w:r>
      <w:r w:rsidR="0006339F" w:rsidRPr="00513176">
        <w:rPr>
          <w:rFonts w:ascii="Times New Roman" w:hAnsi="Times New Roman"/>
          <w:lang w:val="nl-NL"/>
        </w:rPr>
        <w:t xml:space="preserve">ối với các tổ chức </w:t>
      </w:r>
      <w:r w:rsidRPr="00513176">
        <w:rPr>
          <w:rFonts w:ascii="Times New Roman" w:hAnsi="Times New Roman"/>
          <w:lang w:val="nl-NL"/>
        </w:rPr>
        <w:t xml:space="preserve">được Bộ Công Thương, Bộ Quốc phòng cấp giấy phép </w:t>
      </w:r>
      <w:r w:rsidR="0006339F" w:rsidRPr="00513176">
        <w:rPr>
          <w:rFonts w:ascii="Times New Roman" w:hAnsi="Times New Roman"/>
          <w:lang w:val="nl-NL"/>
        </w:rPr>
        <w:t xml:space="preserve">sử dụng </w:t>
      </w:r>
      <w:r w:rsidR="00A57533" w:rsidRPr="00513176">
        <w:rPr>
          <w:rFonts w:ascii="Times New Roman" w:hAnsi="Times New Roman"/>
          <w:lang w:val="nl-NL"/>
        </w:rPr>
        <w:t>vật liệu nổ công nghiệp</w:t>
      </w:r>
      <w:r w:rsidRPr="00513176">
        <w:rPr>
          <w:rFonts w:ascii="Times New Roman" w:hAnsi="Times New Roman"/>
          <w:lang w:val="nl-NL"/>
        </w:rPr>
        <w:t>, giấy phép dịch vụ nổ mìn</w:t>
      </w:r>
      <w:r w:rsidR="0006339F" w:rsidRPr="00513176">
        <w:rPr>
          <w:rFonts w:ascii="Times New Roman" w:hAnsi="Times New Roman"/>
          <w:lang w:val="nl-NL"/>
        </w:rPr>
        <w:t xml:space="preserve"> </w:t>
      </w:r>
      <w:r w:rsidRPr="00513176">
        <w:rPr>
          <w:rFonts w:ascii="Times New Roman" w:hAnsi="Times New Roman"/>
          <w:lang w:val="nl-NL"/>
        </w:rPr>
        <w:t xml:space="preserve">hoạt động trên địa bàn; </w:t>
      </w:r>
      <w:r w:rsidR="00C0188A" w:rsidRPr="00513176">
        <w:rPr>
          <w:rFonts w:ascii="Times New Roman" w:hAnsi="Times New Roman"/>
          <w:lang w:val="nl-NL"/>
        </w:rPr>
        <w:t>thực hiện việc k</w:t>
      </w:r>
      <w:r w:rsidRPr="00513176">
        <w:rPr>
          <w:rFonts w:ascii="Times New Roman" w:hAnsi="Times New Roman"/>
          <w:lang w:val="nl-NL"/>
        </w:rPr>
        <w:t>iểm tra</w:t>
      </w:r>
      <w:r w:rsidR="00A57533" w:rsidRPr="00513176">
        <w:rPr>
          <w:rFonts w:ascii="Times New Roman" w:hAnsi="Times New Roman"/>
          <w:lang w:val="nl-NL"/>
        </w:rPr>
        <w:t>, khảo sát</w:t>
      </w:r>
      <w:r w:rsidRPr="00513176">
        <w:rPr>
          <w:rFonts w:ascii="Times New Roman" w:hAnsi="Times New Roman"/>
          <w:lang w:val="nl-NL"/>
        </w:rPr>
        <w:t xml:space="preserve"> địa điểm dự kiến sử dụng vật liệu nổ công nghiệp </w:t>
      </w:r>
      <w:r w:rsidR="003340F0" w:rsidRPr="00513176">
        <w:rPr>
          <w:rFonts w:ascii="Times New Roman" w:hAnsi="Times New Roman"/>
          <w:lang w:val="nl-NL"/>
        </w:rPr>
        <w:t xml:space="preserve">theo Thông báo </w:t>
      </w:r>
      <w:r w:rsidRPr="00513176">
        <w:rPr>
          <w:rFonts w:ascii="Times New Roman" w:hAnsi="Times New Roman"/>
          <w:lang w:val="nl-NL"/>
        </w:rPr>
        <w:t xml:space="preserve">trước khi các </w:t>
      </w:r>
      <w:r w:rsidR="003340F0" w:rsidRPr="00513176">
        <w:rPr>
          <w:rFonts w:ascii="Times New Roman" w:hAnsi="Times New Roman"/>
          <w:lang w:val="nl-NL"/>
        </w:rPr>
        <w:t>tổ chức</w:t>
      </w:r>
      <w:r w:rsidRPr="00513176">
        <w:rPr>
          <w:rFonts w:ascii="Times New Roman" w:hAnsi="Times New Roman"/>
          <w:lang w:val="nl-NL"/>
        </w:rPr>
        <w:t xml:space="preserve"> này </w:t>
      </w:r>
      <w:r w:rsidR="00A57533" w:rsidRPr="00513176">
        <w:rPr>
          <w:rFonts w:ascii="Times New Roman" w:hAnsi="Times New Roman"/>
          <w:lang w:val="nl-NL"/>
        </w:rPr>
        <w:t>thực hiện</w:t>
      </w:r>
      <w:r w:rsidRPr="00513176">
        <w:rPr>
          <w:rFonts w:ascii="Times New Roman" w:hAnsi="Times New Roman"/>
          <w:lang w:val="nl-NL"/>
        </w:rPr>
        <w:t>.</w:t>
      </w:r>
      <w:r w:rsidR="003340F0" w:rsidRPr="00513176">
        <w:rPr>
          <w:rFonts w:ascii="Times New Roman" w:hAnsi="Times New Roman"/>
          <w:lang w:val="nl-NL"/>
        </w:rPr>
        <w:t xml:space="preserve"> </w:t>
      </w:r>
    </w:p>
    <w:p w:rsidR="002B2AF4" w:rsidRPr="00513176" w:rsidRDefault="0094759C" w:rsidP="00513176">
      <w:pPr>
        <w:spacing w:after="120"/>
        <w:ind w:firstLine="624"/>
        <w:jc w:val="both"/>
        <w:rPr>
          <w:rFonts w:ascii="Times New Roman" w:hAnsi="Times New Roman"/>
          <w:lang w:val="nl-NL"/>
        </w:rPr>
      </w:pPr>
      <w:r w:rsidRPr="00513176">
        <w:rPr>
          <w:rFonts w:ascii="Times New Roman" w:hAnsi="Times New Roman"/>
          <w:lang w:val="nl-NL"/>
        </w:rPr>
        <w:t>6</w:t>
      </w:r>
      <w:r w:rsidR="003340F0" w:rsidRPr="00513176">
        <w:rPr>
          <w:rFonts w:ascii="Times New Roman" w:hAnsi="Times New Roman"/>
          <w:lang w:val="nl-NL"/>
        </w:rPr>
        <w:t xml:space="preserve">. Tổ chức kiểm tra, cấp giấy chứng nhận kỹ thuật an toàn </w:t>
      </w:r>
      <w:r w:rsidR="00904874" w:rsidRPr="00513176">
        <w:rPr>
          <w:rFonts w:ascii="Times New Roman" w:hAnsi="Times New Roman"/>
          <w:lang w:val="nl-NL"/>
        </w:rPr>
        <w:t>vật liệu nổ công nghiệp</w:t>
      </w:r>
      <w:r w:rsidR="003340F0" w:rsidRPr="00513176">
        <w:rPr>
          <w:rFonts w:ascii="Times New Roman" w:hAnsi="Times New Roman"/>
          <w:lang w:val="nl-NL"/>
        </w:rPr>
        <w:t xml:space="preserve"> cho các đối tượng của các tổ chức sử dụng </w:t>
      </w:r>
      <w:r w:rsidR="004D4072" w:rsidRPr="00513176">
        <w:rPr>
          <w:rFonts w:ascii="Times New Roman" w:hAnsi="Times New Roman"/>
          <w:lang w:val="nl-NL"/>
        </w:rPr>
        <w:t>vật liệu nổ công nghiệp</w:t>
      </w:r>
      <w:r w:rsidR="003340F0" w:rsidRPr="00513176">
        <w:rPr>
          <w:rFonts w:ascii="Times New Roman" w:hAnsi="Times New Roman"/>
          <w:lang w:val="nl-NL"/>
        </w:rPr>
        <w:t xml:space="preserve"> thuộc thẩm quyền cấp giấy phép sử dụng vật liệu nổ công nghiệp.</w:t>
      </w:r>
    </w:p>
    <w:p w:rsidR="003340F0" w:rsidRPr="00513176" w:rsidRDefault="0094759C" w:rsidP="00513176">
      <w:pPr>
        <w:spacing w:after="120"/>
        <w:ind w:firstLine="624"/>
        <w:jc w:val="both"/>
        <w:rPr>
          <w:rFonts w:ascii="Times New Roman" w:hAnsi="Times New Roman"/>
          <w:lang w:val="nl-NL"/>
        </w:rPr>
      </w:pPr>
      <w:r w:rsidRPr="00513176">
        <w:rPr>
          <w:rFonts w:ascii="Times New Roman" w:hAnsi="Times New Roman"/>
          <w:lang w:val="nl-NL"/>
        </w:rPr>
        <w:t>7</w:t>
      </w:r>
      <w:r w:rsidR="002B2AF4" w:rsidRPr="00513176">
        <w:rPr>
          <w:rFonts w:ascii="Times New Roman" w:hAnsi="Times New Roman"/>
          <w:lang w:val="nl-NL"/>
        </w:rPr>
        <w:t>. Báo cáo Bộ Công Thương, Ủy ban nhân dân tỉnh</w:t>
      </w:r>
      <w:r w:rsidR="00D94187" w:rsidRPr="00513176">
        <w:rPr>
          <w:rFonts w:ascii="Times New Roman" w:hAnsi="Times New Roman"/>
          <w:lang w:val="nl-NL"/>
        </w:rPr>
        <w:t xml:space="preserve"> t</w:t>
      </w:r>
      <w:r w:rsidR="002B2AF4" w:rsidRPr="00513176">
        <w:rPr>
          <w:rFonts w:ascii="Times New Roman" w:hAnsi="Times New Roman"/>
          <w:lang w:val="nl-NL"/>
        </w:rPr>
        <w:t>ình hình quản lý và sử dụng vật liệu nổ công nghiệp</w:t>
      </w:r>
      <w:r w:rsidR="00D94187" w:rsidRPr="00513176">
        <w:rPr>
          <w:rFonts w:ascii="Times New Roman" w:hAnsi="Times New Roman"/>
          <w:lang w:val="nl-NL"/>
        </w:rPr>
        <w:t xml:space="preserve"> trên địa bàn.</w:t>
      </w:r>
      <w:r w:rsidR="003340F0" w:rsidRPr="00513176">
        <w:rPr>
          <w:rFonts w:ascii="Times New Roman" w:hAnsi="Times New Roman"/>
          <w:lang w:val="nl-NL"/>
        </w:rPr>
        <w:t xml:space="preserve"> </w:t>
      </w:r>
    </w:p>
    <w:p w:rsidR="002B2AF4" w:rsidRPr="00513176" w:rsidRDefault="0094759C" w:rsidP="00513176">
      <w:pPr>
        <w:spacing w:after="120"/>
        <w:ind w:firstLine="624"/>
        <w:jc w:val="both"/>
        <w:rPr>
          <w:rFonts w:ascii="Times New Roman" w:hAnsi="Times New Roman"/>
          <w:lang w:val="nl-NL"/>
        </w:rPr>
      </w:pPr>
      <w:r w:rsidRPr="00513176">
        <w:rPr>
          <w:rFonts w:ascii="Times New Roman" w:hAnsi="Times New Roman"/>
          <w:lang w:val="nl-NL"/>
        </w:rPr>
        <w:t>8</w:t>
      </w:r>
      <w:r w:rsidR="002B2AF4" w:rsidRPr="00513176">
        <w:rPr>
          <w:rFonts w:ascii="Times New Roman" w:hAnsi="Times New Roman"/>
          <w:lang w:val="nl-NL"/>
        </w:rPr>
        <w:t xml:space="preserve">. </w:t>
      </w:r>
      <w:r w:rsidR="00D72B54" w:rsidRPr="00513176">
        <w:rPr>
          <w:rFonts w:ascii="Times New Roman" w:hAnsi="Times New Roman"/>
          <w:lang w:val="nl-NL"/>
        </w:rPr>
        <w:t>Chủ trì, phối hợp với Công an tỉnh kiểm tra, xác định địa điểm xây dựng kho vật liệu nổ công nghiệp; q</w:t>
      </w:r>
      <w:r w:rsidR="002B2AF4" w:rsidRPr="00513176">
        <w:rPr>
          <w:rFonts w:ascii="Times New Roman" w:hAnsi="Times New Roman"/>
          <w:lang w:val="nl-NL"/>
        </w:rPr>
        <w:t xml:space="preserve">uản lý chất lượng công trình xây dựng liên quan đến bảo quản </w:t>
      </w:r>
      <w:r w:rsidR="00D94187" w:rsidRPr="00513176">
        <w:rPr>
          <w:rFonts w:ascii="Times New Roman" w:hAnsi="Times New Roman"/>
          <w:lang w:val="nl-NL"/>
        </w:rPr>
        <w:t xml:space="preserve">vật liệu nổ công nghiệp </w:t>
      </w:r>
      <w:r w:rsidR="002B2AF4" w:rsidRPr="00513176">
        <w:rPr>
          <w:rFonts w:ascii="Times New Roman" w:hAnsi="Times New Roman"/>
          <w:lang w:val="nl-NL"/>
        </w:rPr>
        <w:t>theo quy định của pháp luật về quản lý đầu tư xây dựng.</w:t>
      </w:r>
    </w:p>
    <w:p w:rsidR="00176A56" w:rsidRPr="00513176" w:rsidRDefault="00176A56" w:rsidP="00513176">
      <w:pPr>
        <w:spacing w:after="120"/>
        <w:ind w:firstLine="624"/>
        <w:jc w:val="both"/>
        <w:rPr>
          <w:rFonts w:ascii="Times New Roman" w:hAnsi="Times New Roman"/>
          <w:b/>
          <w:lang w:val="nl-NL"/>
        </w:rPr>
      </w:pPr>
      <w:r w:rsidRPr="00513176">
        <w:rPr>
          <w:rFonts w:ascii="Times New Roman" w:hAnsi="Times New Roman" w:hint="eastAsia"/>
          <w:b/>
          <w:lang w:val="nl-NL"/>
        </w:rPr>
        <w:t>Đ</w:t>
      </w:r>
      <w:r w:rsidRPr="00513176">
        <w:rPr>
          <w:rFonts w:ascii="Times New Roman" w:hAnsi="Times New Roman"/>
          <w:b/>
          <w:lang w:val="nl-NL"/>
        </w:rPr>
        <w:t xml:space="preserve">iều </w:t>
      </w:r>
      <w:r w:rsidR="00E933B9" w:rsidRPr="00513176">
        <w:rPr>
          <w:rFonts w:ascii="Times New Roman" w:hAnsi="Times New Roman"/>
          <w:b/>
          <w:lang w:val="nl-NL"/>
        </w:rPr>
        <w:t>1</w:t>
      </w:r>
      <w:r w:rsidR="00AE0066" w:rsidRPr="00513176">
        <w:rPr>
          <w:rFonts w:ascii="Times New Roman" w:hAnsi="Times New Roman"/>
          <w:b/>
          <w:lang w:val="nl-NL"/>
        </w:rPr>
        <w:t>1</w:t>
      </w:r>
      <w:r w:rsidRPr="00513176">
        <w:rPr>
          <w:rFonts w:ascii="Times New Roman" w:hAnsi="Times New Roman"/>
          <w:b/>
          <w:lang w:val="nl-NL"/>
        </w:rPr>
        <w:t xml:space="preserve">. </w:t>
      </w:r>
      <w:r w:rsidR="00A95950" w:rsidRPr="00513176">
        <w:rPr>
          <w:rFonts w:ascii="Times New Roman" w:hAnsi="Times New Roman"/>
          <w:b/>
          <w:lang w:val="nl-NL"/>
        </w:rPr>
        <w:t>Công an</w:t>
      </w:r>
      <w:r w:rsidRPr="00513176">
        <w:rPr>
          <w:rFonts w:ascii="Times New Roman" w:hAnsi="Times New Roman"/>
          <w:b/>
          <w:lang w:val="nl-NL"/>
        </w:rPr>
        <w:t xml:space="preserve"> tỉnh </w:t>
      </w:r>
    </w:p>
    <w:p w:rsidR="00176A56" w:rsidRPr="00513176" w:rsidRDefault="00176A56" w:rsidP="00513176">
      <w:pPr>
        <w:spacing w:after="120"/>
        <w:ind w:firstLine="624"/>
        <w:jc w:val="both"/>
        <w:rPr>
          <w:rFonts w:ascii="Times New Roman" w:hAnsi="Times New Roman"/>
          <w:lang w:val="nl-NL"/>
        </w:rPr>
      </w:pPr>
      <w:r w:rsidRPr="00513176">
        <w:rPr>
          <w:rFonts w:ascii="Times New Roman" w:hAnsi="Times New Roman"/>
          <w:lang w:val="nl-NL"/>
        </w:rPr>
        <w:t>1. Trách nhiệm trong lĩnh vực quản lý hành chính về trật tự xã hội:</w:t>
      </w:r>
    </w:p>
    <w:p w:rsidR="00904874" w:rsidRPr="00513176" w:rsidRDefault="00176A56" w:rsidP="00513176">
      <w:pPr>
        <w:spacing w:after="120"/>
        <w:ind w:firstLine="624"/>
        <w:jc w:val="both"/>
        <w:rPr>
          <w:rFonts w:ascii="Times New Roman" w:hAnsi="Times New Roman"/>
          <w:lang w:val="nl-NL"/>
        </w:rPr>
      </w:pPr>
      <w:r w:rsidRPr="00513176">
        <w:rPr>
          <w:rFonts w:ascii="Times New Roman" w:hAnsi="Times New Roman"/>
          <w:lang w:val="nl-NL"/>
        </w:rPr>
        <w:t>a</w:t>
      </w:r>
      <w:r w:rsidR="00AF2594" w:rsidRPr="00513176">
        <w:rPr>
          <w:rFonts w:ascii="Times New Roman" w:hAnsi="Times New Roman"/>
          <w:lang w:val="nl-NL"/>
        </w:rPr>
        <w:t>)</w:t>
      </w:r>
      <w:r w:rsidRPr="00513176">
        <w:rPr>
          <w:rFonts w:ascii="Times New Roman" w:hAnsi="Times New Roman"/>
          <w:lang w:val="nl-NL"/>
        </w:rPr>
        <w:t xml:space="preserve"> Tiếp nhận hồ sơ và xem xét cấp giấy </w:t>
      </w:r>
      <w:r w:rsidR="00F23780" w:rsidRPr="00513176">
        <w:rPr>
          <w:rFonts w:ascii="Times New Roman" w:hAnsi="Times New Roman"/>
          <w:color w:val="000000"/>
          <w:lang w:val="nl-NL"/>
        </w:rPr>
        <w:t>chứng</w:t>
      </w:r>
      <w:r w:rsidRPr="00513176">
        <w:rPr>
          <w:rFonts w:ascii="Times New Roman" w:hAnsi="Times New Roman"/>
          <w:color w:val="000000"/>
          <w:lang w:val="nl-NL"/>
        </w:rPr>
        <w:t xml:space="preserve"> nhận đủ điều kiện về an ninh</w:t>
      </w:r>
      <w:r w:rsidR="003A4288" w:rsidRPr="00513176">
        <w:rPr>
          <w:rFonts w:ascii="Times New Roman" w:hAnsi="Times New Roman"/>
          <w:color w:val="000000"/>
          <w:lang w:val="nl-NL"/>
        </w:rPr>
        <w:t>,</w:t>
      </w:r>
      <w:r w:rsidRPr="00513176">
        <w:rPr>
          <w:rFonts w:ascii="Times New Roman" w:hAnsi="Times New Roman"/>
          <w:color w:val="000000"/>
          <w:lang w:val="nl-NL"/>
        </w:rPr>
        <w:t xml:space="preserve"> trật tự </w:t>
      </w:r>
      <w:r w:rsidR="007055CC" w:rsidRPr="00513176">
        <w:rPr>
          <w:rFonts w:ascii="Times New Roman" w:hAnsi="Times New Roman" w:hint="eastAsia"/>
          <w:color w:val="000000"/>
          <w:lang w:val="nl-NL"/>
        </w:rPr>
        <w:t>đ</w:t>
      </w:r>
      <w:r w:rsidR="007055CC" w:rsidRPr="00513176">
        <w:rPr>
          <w:rFonts w:ascii="Times New Roman" w:hAnsi="Times New Roman"/>
          <w:color w:val="000000"/>
          <w:lang w:val="nl-NL"/>
        </w:rPr>
        <w:t>ể làm ngành</w:t>
      </w:r>
      <w:r w:rsidR="003A4288" w:rsidRPr="00513176">
        <w:rPr>
          <w:rFonts w:ascii="Times New Roman" w:hAnsi="Times New Roman"/>
          <w:color w:val="000000"/>
          <w:lang w:val="nl-NL"/>
        </w:rPr>
        <w:t>,</w:t>
      </w:r>
      <w:r w:rsidR="007055CC" w:rsidRPr="00513176">
        <w:rPr>
          <w:rFonts w:ascii="Times New Roman" w:hAnsi="Times New Roman"/>
          <w:color w:val="000000"/>
          <w:lang w:val="nl-NL"/>
        </w:rPr>
        <w:t xml:space="preserve"> nghề</w:t>
      </w:r>
      <w:r w:rsidR="00F23780" w:rsidRPr="00513176">
        <w:rPr>
          <w:rFonts w:ascii="Times New Roman" w:hAnsi="Times New Roman"/>
          <w:color w:val="000000"/>
          <w:lang w:val="nl-NL"/>
        </w:rPr>
        <w:t xml:space="preserve"> đầu tư</w:t>
      </w:r>
      <w:r w:rsidR="007055CC" w:rsidRPr="00513176">
        <w:rPr>
          <w:rFonts w:ascii="Times New Roman" w:hAnsi="Times New Roman"/>
          <w:color w:val="000000"/>
          <w:lang w:val="nl-NL"/>
        </w:rPr>
        <w:t xml:space="preserve"> kinh d</w:t>
      </w:r>
      <w:r w:rsidR="007055CC" w:rsidRPr="00513176">
        <w:rPr>
          <w:rFonts w:ascii="Times New Roman" w:hAnsi="Times New Roman"/>
          <w:lang w:val="nl-NL"/>
        </w:rPr>
        <w:t xml:space="preserve">oanh có </w:t>
      </w:r>
      <w:r w:rsidR="007055CC" w:rsidRPr="00513176">
        <w:rPr>
          <w:rFonts w:ascii="Times New Roman" w:hAnsi="Times New Roman" w:hint="eastAsia"/>
          <w:lang w:val="nl-NL"/>
        </w:rPr>
        <w:t>đ</w:t>
      </w:r>
      <w:r w:rsidR="007055CC" w:rsidRPr="00513176">
        <w:rPr>
          <w:rFonts w:ascii="Times New Roman" w:hAnsi="Times New Roman"/>
          <w:lang w:val="nl-NL"/>
        </w:rPr>
        <w:t xml:space="preserve">iều kiện </w:t>
      </w:r>
      <w:r w:rsidRPr="00513176">
        <w:rPr>
          <w:rFonts w:ascii="Times New Roman" w:hAnsi="Times New Roman"/>
          <w:lang w:val="nl-NL"/>
        </w:rPr>
        <w:t xml:space="preserve">cho các tổ chức sử dụng </w:t>
      </w:r>
      <w:r w:rsidR="004D4072" w:rsidRPr="00513176">
        <w:rPr>
          <w:rFonts w:ascii="Times New Roman" w:hAnsi="Times New Roman"/>
          <w:lang w:val="nl-NL"/>
        </w:rPr>
        <w:t>vật liệu nổ công nghiệp</w:t>
      </w:r>
      <w:r w:rsidRPr="00513176">
        <w:rPr>
          <w:rFonts w:ascii="Times New Roman" w:hAnsi="Times New Roman"/>
          <w:lang w:val="nl-NL"/>
        </w:rPr>
        <w:t xml:space="preserve"> trên địa bàn tỉnh trước khi </w:t>
      </w:r>
      <w:r w:rsidR="003340F0" w:rsidRPr="00513176">
        <w:rPr>
          <w:rFonts w:ascii="Times New Roman" w:hAnsi="Times New Roman"/>
          <w:lang w:val="nl-NL"/>
        </w:rPr>
        <w:t>Sở Công Thương</w:t>
      </w:r>
      <w:r w:rsidRPr="00513176">
        <w:rPr>
          <w:rFonts w:ascii="Times New Roman" w:hAnsi="Times New Roman"/>
          <w:lang w:val="nl-NL"/>
        </w:rPr>
        <w:t xml:space="preserve"> cấp phép;</w:t>
      </w:r>
    </w:p>
    <w:p w:rsidR="00904874" w:rsidRPr="00513176" w:rsidRDefault="00904874" w:rsidP="00513176">
      <w:pPr>
        <w:spacing w:after="120"/>
        <w:ind w:firstLine="624"/>
        <w:jc w:val="both"/>
        <w:rPr>
          <w:rFonts w:ascii="Times New Roman" w:hAnsi="Times New Roman"/>
          <w:lang w:val="nl-NL"/>
        </w:rPr>
      </w:pPr>
      <w:r w:rsidRPr="00513176">
        <w:rPr>
          <w:rFonts w:ascii="Times New Roman" w:hAnsi="Times New Roman"/>
          <w:lang w:val="nl-NL"/>
        </w:rPr>
        <w:t>b</w:t>
      </w:r>
      <w:r w:rsidR="00AF2594" w:rsidRPr="00513176">
        <w:rPr>
          <w:rFonts w:ascii="Times New Roman" w:hAnsi="Times New Roman"/>
          <w:lang w:val="nl-NL"/>
        </w:rPr>
        <w:t>)</w:t>
      </w:r>
      <w:r w:rsidRPr="00513176">
        <w:rPr>
          <w:rFonts w:ascii="Times New Roman" w:hAnsi="Times New Roman"/>
          <w:lang w:val="nl-NL"/>
        </w:rPr>
        <w:t xml:space="preserve"> </w:t>
      </w:r>
      <w:r w:rsidR="001A4CFD" w:rsidRPr="00513176">
        <w:rPr>
          <w:rFonts w:ascii="Times New Roman" w:hAnsi="Times New Roman"/>
          <w:lang w:val="nl-NL"/>
        </w:rPr>
        <w:t>Thực hiện</w:t>
      </w:r>
      <w:r w:rsidRPr="00513176">
        <w:rPr>
          <w:rFonts w:ascii="Times New Roman" w:hAnsi="Times New Roman"/>
          <w:lang w:val="nl-NL"/>
        </w:rPr>
        <w:t xml:space="preserve"> công tác hướng dẫn, kiểm tra việc </w:t>
      </w:r>
      <w:r w:rsidR="00692136" w:rsidRPr="00513176">
        <w:rPr>
          <w:rFonts w:ascii="Times New Roman" w:hAnsi="Times New Roman"/>
          <w:lang w:val="nl-NL"/>
        </w:rPr>
        <w:t>thực hiện</w:t>
      </w:r>
      <w:r w:rsidRPr="00513176">
        <w:rPr>
          <w:rFonts w:ascii="Times New Roman" w:hAnsi="Times New Roman"/>
          <w:lang w:val="nl-NL"/>
        </w:rPr>
        <w:t xml:space="preserve"> các quy định</w:t>
      </w:r>
      <w:r w:rsidR="00692136" w:rsidRPr="00513176">
        <w:rPr>
          <w:rFonts w:ascii="Times New Roman" w:hAnsi="Times New Roman"/>
          <w:lang w:val="nl-NL"/>
        </w:rPr>
        <w:t>, điều kiện</w:t>
      </w:r>
      <w:r w:rsidRPr="00513176">
        <w:rPr>
          <w:rFonts w:ascii="Times New Roman" w:hAnsi="Times New Roman"/>
          <w:lang w:val="nl-NL"/>
        </w:rPr>
        <w:t xml:space="preserve"> về an ninh</w:t>
      </w:r>
      <w:r w:rsidR="00692136" w:rsidRPr="00513176">
        <w:rPr>
          <w:rFonts w:ascii="Times New Roman" w:hAnsi="Times New Roman"/>
          <w:lang w:val="nl-NL"/>
        </w:rPr>
        <w:t>,</w:t>
      </w:r>
      <w:r w:rsidRPr="00513176">
        <w:rPr>
          <w:rFonts w:ascii="Times New Roman" w:hAnsi="Times New Roman"/>
          <w:lang w:val="nl-NL"/>
        </w:rPr>
        <w:t xml:space="preserve"> trật tự của các tổ chức hoạt động vật liệu nổ công nghiệp trên địa bàn tỉnh theo chỉ đạo của ngành.</w:t>
      </w:r>
    </w:p>
    <w:p w:rsidR="00022799" w:rsidRPr="00513176" w:rsidRDefault="00FE5BC5" w:rsidP="00513176">
      <w:pPr>
        <w:spacing w:after="120"/>
        <w:ind w:firstLine="624"/>
        <w:jc w:val="both"/>
        <w:rPr>
          <w:rFonts w:ascii="Times New Roman" w:hAnsi="Times New Roman"/>
          <w:lang w:val="nl-NL"/>
        </w:rPr>
      </w:pPr>
      <w:r w:rsidRPr="00513176">
        <w:rPr>
          <w:rFonts w:ascii="Times New Roman" w:hAnsi="Times New Roman"/>
          <w:lang w:val="nl-NL"/>
        </w:rPr>
        <w:t>c</w:t>
      </w:r>
      <w:r w:rsidR="00AF2594" w:rsidRPr="00513176">
        <w:rPr>
          <w:rFonts w:ascii="Times New Roman" w:hAnsi="Times New Roman"/>
          <w:lang w:val="nl-NL"/>
        </w:rPr>
        <w:t>)</w:t>
      </w:r>
      <w:r w:rsidRPr="00513176">
        <w:rPr>
          <w:rFonts w:ascii="Times New Roman" w:hAnsi="Times New Roman"/>
          <w:lang w:val="nl-NL"/>
        </w:rPr>
        <w:t xml:space="preserve"> Tiếp nhận hồ sơ, xem xét cấp giấy phép vận chuyển </w:t>
      </w:r>
      <w:r w:rsidR="00904874" w:rsidRPr="00513176">
        <w:rPr>
          <w:rFonts w:ascii="Times New Roman" w:hAnsi="Times New Roman"/>
          <w:lang w:val="nl-NL"/>
        </w:rPr>
        <w:t xml:space="preserve">vật liệu nổ công nghiệp </w:t>
      </w:r>
      <w:r w:rsidRPr="00513176">
        <w:rPr>
          <w:rFonts w:ascii="Times New Roman" w:hAnsi="Times New Roman"/>
          <w:lang w:val="nl-NL"/>
        </w:rPr>
        <w:t xml:space="preserve">cho các tổ chức đủ điều kiện kinh doanh, vận chuyển </w:t>
      </w:r>
      <w:r w:rsidR="00904874" w:rsidRPr="00513176">
        <w:rPr>
          <w:rFonts w:ascii="Times New Roman" w:hAnsi="Times New Roman"/>
          <w:lang w:val="nl-NL"/>
        </w:rPr>
        <w:t xml:space="preserve">vật liệu nổ công nghiệp </w:t>
      </w:r>
      <w:r w:rsidRPr="00513176">
        <w:rPr>
          <w:rFonts w:ascii="Times New Roman" w:hAnsi="Times New Roman"/>
          <w:lang w:val="nl-NL"/>
        </w:rPr>
        <w:t>trên địa bàn tỉnh</w:t>
      </w:r>
      <w:r w:rsidR="00022799" w:rsidRPr="00513176">
        <w:rPr>
          <w:rFonts w:ascii="Times New Roman" w:hAnsi="Times New Roman"/>
          <w:lang w:val="nl-NL"/>
        </w:rPr>
        <w:t>.</w:t>
      </w:r>
    </w:p>
    <w:p w:rsidR="00441F8C" w:rsidRPr="00513176" w:rsidRDefault="00441F8C" w:rsidP="00513176">
      <w:pPr>
        <w:spacing w:after="120"/>
        <w:ind w:firstLine="624"/>
        <w:jc w:val="both"/>
        <w:rPr>
          <w:rFonts w:ascii="Times New Roman" w:hAnsi="Times New Roman"/>
          <w:lang w:val="nl-NL"/>
        </w:rPr>
      </w:pPr>
      <w:r w:rsidRPr="00513176">
        <w:rPr>
          <w:rFonts w:ascii="Times New Roman" w:hAnsi="Times New Roman"/>
          <w:lang w:val="nl-NL"/>
        </w:rPr>
        <w:t>d</w:t>
      </w:r>
      <w:r w:rsidR="00AF2594" w:rsidRPr="00513176">
        <w:rPr>
          <w:rFonts w:ascii="Times New Roman" w:hAnsi="Times New Roman"/>
          <w:lang w:val="nl-NL"/>
        </w:rPr>
        <w:t>)</w:t>
      </w:r>
      <w:r w:rsidRPr="00513176">
        <w:rPr>
          <w:rFonts w:ascii="Times New Roman" w:hAnsi="Times New Roman"/>
          <w:lang w:val="nl-NL"/>
        </w:rPr>
        <w:t xml:space="preserve"> Kiểm tra việc vận chuyển </w:t>
      </w:r>
      <w:r w:rsidR="00904874" w:rsidRPr="00513176">
        <w:rPr>
          <w:rFonts w:ascii="Times New Roman" w:hAnsi="Times New Roman"/>
          <w:lang w:val="nl-NL"/>
        </w:rPr>
        <w:t xml:space="preserve">vật liệu nổ công nghiệp </w:t>
      </w:r>
      <w:r w:rsidRPr="00513176">
        <w:rPr>
          <w:rFonts w:ascii="Times New Roman" w:hAnsi="Times New Roman"/>
          <w:lang w:val="nl-NL"/>
        </w:rPr>
        <w:t xml:space="preserve">của tổ chức hoạt động </w:t>
      </w:r>
      <w:r w:rsidR="00904874" w:rsidRPr="00513176">
        <w:rPr>
          <w:rFonts w:ascii="Times New Roman" w:hAnsi="Times New Roman"/>
          <w:lang w:val="nl-NL"/>
        </w:rPr>
        <w:t xml:space="preserve">vật liệu nổ công nghiệp </w:t>
      </w:r>
      <w:r w:rsidRPr="00513176">
        <w:rPr>
          <w:rFonts w:ascii="Times New Roman" w:hAnsi="Times New Roman"/>
          <w:lang w:val="nl-NL"/>
        </w:rPr>
        <w:t>trên địa bàn tỉnh;</w:t>
      </w:r>
    </w:p>
    <w:p w:rsidR="00176A56" w:rsidRPr="00513176" w:rsidRDefault="00176A56" w:rsidP="00513176">
      <w:pPr>
        <w:spacing w:after="120"/>
        <w:ind w:firstLine="624"/>
        <w:jc w:val="both"/>
        <w:rPr>
          <w:rFonts w:ascii="Times New Roman" w:hAnsi="Times New Roman"/>
          <w:lang w:val="nl-NL"/>
        </w:rPr>
      </w:pPr>
      <w:r w:rsidRPr="00513176">
        <w:rPr>
          <w:rFonts w:ascii="Times New Roman" w:hAnsi="Times New Roman"/>
          <w:lang w:val="nl-NL"/>
        </w:rPr>
        <w:t>2. Tr</w:t>
      </w:r>
      <w:r w:rsidR="00514BE0" w:rsidRPr="00513176">
        <w:rPr>
          <w:rFonts w:ascii="Times New Roman" w:hAnsi="Times New Roman"/>
          <w:lang w:val="nl-NL"/>
        </w:rPr>
        <w:t xml:space="preserve">ách nhiệm trong lĩnh vực </w:t>
      </w:r>
      <w:r w:rsidRPr="00513176">
        <w:rPr>
          <w:rFonts w:ascii="Times New Roman" w:hAnsi="Times New Roman"/>
          <w:lang w:val="nl-NL"/>
        </w:rPr>
        <w:t>phòng cháy và chữa cháy:</w:t>
      </w:r>
    </w:p>
    <w:p w:rsidR="00441F8C" w:rsidRPr="00513176" w:rsidRDefault="00176A56" w:rsidP="00513176">
      <w:pPr>
        <w:spacing w:after="120"/>
        <w:ind w:firstLine="624"/>
        <w:jc w:val="both"/>
        <w:rPr>
          <w:rFonts w:ascii="Times New Roman" w:hAnsi="Times New Roman"/>
          <w:lang w:val="nl-NL"/>
        </w:rPr>
      </w:pPr>
      <w:r w:rsidRPr="00513176">
        <w:rPr>
          <w:rFonts w:ascii="Times New Roman" w:hAnsi="Times New Roman"/>
          <w:lang w:val="nl-NL"/>
        </w:rPr>
        <w:t>a</w:t>
      </w:r>
      <w:r w:rsidR="00AF2594" w:rsidRPr="00513176">
        <w:rPr>
          <w:rFonts w:ascii="Times New Roman" w:hAnsi="Times New Roman"/>
          <w:lang w:val="nl-NL"/>
        </w:rPr>
        <w:t>)</w:t>
      </w:r>
      <w:r w:rsidRPr="00513176">
        <w:rPr>
          <w:rFonts w:ascii="Times New Roman" w:hAnsi="Times New Roman"/>
          <w:lang w:val="nl-NL"/>
        </w:rPr>
        <w:t xml:space="preserve"> Tiếp nhận </w:t>
      </w:r>
      <w:r w:rsidR="00FE5BC5" w:rsidRPr="00513176">
        <w:rPr>
          <w:rFonts w:ascii="Times New Roman" w:hAnsi="Times New Roman"/>
          <w:lang w:val="nl-NL"/>
        </w:rPr>
        <w:t xml:space="preserve">bản cam kết về việc đáp ứng đầy đủ các điều kiện an toàn về phòng cháy và chữa cháy, tổ chức kiểm tra thực tế và lập </w:t>
      </w:r>
      <w:r w:rsidR="00441F8C" w:rsidRPr="00513176">
        <w:rPr>
          <w:rFonts w:ascii="Times New Roman" w:hAnsi="Times New Roman"/>
          <w:lang w:val="nl-NL"/>
        </w:rPr>
        <w:t>b</w:t>
      </w:r>
      <w:r w:rsidR="00FE5BC5" w:rsidRPr="00513176">
        <w:rPr>
          <w:rFonts w:ascii="Times New Roman" w:hAnsi="Times New Roman"/>
          <w:lang w:val="nl-NL"/>
        </w:rPr>
        <w:t xml:space="preserve">iên bản kiểm tra xác nhận các nội dung cam kết đảm bảo các điều kiện an toàn về phòng cháy chữa cháy, phòng nổ kho bảo quản </w:t>
      </w:r>
      <w:r w:rsidR="00904874" w:rsidRPr="00513176">
        <w:rPr>
          <w:rFonts w:ascii="Times New Roman" w:hAnsi="Times New Roman"/>
          <w:lang w:val="nl-NL"/>
        </w:rPr>
        <w:t>vật liệu nổ công nghiệp</w:t>
      </w:r>
      <w:r w:rsidR="00441F8C" w:rsidRPr="00513176">
        <w:rPr>
          <w:rFonts w:ascii="Times New Roman" w:hAnsi="Times New Roman"/>
          <w:lang w:val="nl-NL"/>
        </w:rPr>
        <w:t>.</w:t>
      </w:r>
    </w:p>
    <w:p w:rsidR="00176A56" w:rsidRPr="00513176" w:rsidRDefault="00176A56" w:rsidP="00513176">
      <w:pPr>
        <w:spacing w:after="120"/>
        <w:ind w:firstLine="624"/>
        <w:jc w:val="both"/>
        <w:rPr>
          <w:rFonts w:ascii="Times New Roman" w:hAnsi="Times New Roman"/>
          <w:lang w:val="nl-NL"/>
        </w:rPr>
      </w:pPr>
      <w:r w:rsidRPr="00513176">
        <w:rPr>
          <w:rFonts w:ascii="Times New Roman" w:hAnsi="Times New Roman"/>
          <w:lang w:val="nl-NL"/>
        </w:rPr>
        <w:lastRenderedPageBreak/>
        <w:t>b</w:t>
      </w:r>
      <w:r w:rsidR="00AF2594" w:rsidRPr="00513176">
        <w:rPr>
          <w:rFonts w:ascii="Times New Roman" w:hAnsi="Times New Roman"/>
          <w:lang w:val="nl-NL"/>
        </w:rPr>
        <w:t>)</w:t>
      </w:r>
      <w:r w:rsidRPr="00513176">
        <w:rPr>
          <w:rFonts w:ascii="Times New Roman" w:hAnsi="Times New Roman"/>
          <w:lang w:val="nl-NL"/>
        </w:rPr>
        <w:t xml:space="preserve"> </w:t>
      </w:r>
      <w:r w:rsidR="0017426F" w:rsidRPr="00513176">
        <w:rPr>
          <w:rFonts w:ascii="Times New Roman" w:hAnsi="Times New Roman"/>
          <w:lang w:val="nl-NL"/>
        </w:rPr>
        <w:t>K</w:t>
      </w:r>
      <w:r w:rsidRPr="00513176">
        <w:rPr>
          <w:rFonts w:ascii="Times New Roman" w:hAnsi="Times New Roman"/>
          <w:lang w:val="nl-NL"/>
        </w:rPr>
        <w:t>iểm tra</w:t>
      </w:r>
      <w:r w:rsidR="0017426F" w:rsidRPr="00513176">
        <w:rPr>
          <w:rFonts w:ascii="Times New Roman" w:hAnsi="Times New Roman"/>
          <w:lang w:val="nl-NL"/>
        </w:rPr>
        <w:t xml:space="preserve"> việc thực hiện các quy định về an toàn phòng cháy chữa cháy và cứu nạn, cứu hộ của các</w:t>
      </w:r>
      <w:r w:rsidRPr="00513176">
        <w:rPr>
          <w:rFonts w:ascii="Times New Roman" w:hAnsi="Times New Roman"/>
          <w:lang w:val="nl-NL"/>
        </w:rPr>
        <w:t xml:space="preserve"> tổ chức hoạt động </w:t>
      </w:r>
      <w:r w:rsidR="00904874" w:rsidRPr="00513176">
        <w:rPr>
          <w:rFonts w:ascii="Times New Roman" w:hAnsi="Times New Roman"/>
          <w:lang w:val="nl-NL"/>
        </w:rPr>
        <w:t>vật liệu nổ công nghiệp</w:t>
      </w:r>
      <w:r w:rsidRPr="00513176">
        <w:rPr>
          <w:rFonts w:ascii="Times New Roman" w:hAnsi="Times New Roman"/>
          <w:lang w:val="nl-NL"/>
        </w:rPr>
        <w:t xml:space="preserve"> trên địa bàn tỉnh</w:t>
      </w:r>
      <w:r w:rsidR="00C047AE" w:rsidRPr="00513176">
        <w:rPr>
          <w:rFonts w:ascii="Times New Roman" w:hAnsi="Times New Roman"/>
          <w:lang w:val="nl-NL"/>
        </w:rPr>
        <w:t>.</w:t>
      </w:r>
    </w:p>
    <w:p w:rsidR="00A91A2E" w:rsidRPr="00513176" w:rsidRDefault="00A91A2E" w:rsidP="00513176">
      <w:pPr>
        <w:spacing w:after="120"/>
        <w:ind w:firstLine="624"/>
        <w:jc w:val="both"/>
        <w:rPr>
          <w:rFonts w:ascii="Times New Roman" w:hAnsi="Times New Roman"/>
          <w:lang w:val="nl-NL"/>
        </w:rPr>
      </w:pPr>
      <w:r w:rsidRPr="00513176">
        <w:rPr>
          <w:rFonts w:ascii="Times New Roman" w:hAnsi="Times New Roman"/>
          <w:lang w:val="nl-NL"/>
        </w:rPr>
        <w:t xml:space="preserve">c) </w:t>
      </w:r>
      <w:r w:rsidR="00F93FE7" w:rsidRPr="00513176">
        <w:rPr>
          <w:rFonts w:ascii="Times New Roman" w:hAnsi="Times New Roman"/>
          <w:lang w:val="nl-NL"/>
        </w:rPr>
        <w:t>Thực hiện công tác thẩm duyệt về phòng cháy chữa cháy</w:t>
      </w:r>
      <w:r w:rsidR="00B21B6E" w:rsidRPr="00513176">
        <w:rPr>
          <w:rFonts w:ascii="Times New Roman" w:hAnsi="Times New Roman"/>
          <w:lang w:val="nl-NL"/>
        </w:rPr>
        <w:t xml:space="preserve"> đối với kho vật liệu nổ công nghiệp, nghiệm thu các điều kiện về phòng cháy chữa cháy trước khi đưa công trình vào sử dụng. Phối hợp với các cơ quan chức năng khảo sát địa điểm sử dụng vật liệu nổ công nghiệp, xây dựng kho vật liệu nổ công nghiệp.</w:t>
      </w:r>
    </w:p>
    <w:p w:rsidR="00222763" w:rsidRPr="00513176" w:rsidRDefault="00441F8C" w:rsidP="00513176">
      <w:pPr>
        <w:spacing w:after="120"/>
        <w:ind w:firstLine="624"/>
        <w:jc w:val="both"/>
        <w:rPr>
          <w:rFonts w:ascii="Times New Roman" w:hAnsi="Times New Roman"/>
          <w:lang w:val="nl-NL"/>
        </w:rPr>
      </w:pPr>
      <w:r w:rsidRPr="00513176">
        <w:rPr>
          <w:rFonts w:ascii="Times New Roman" w:hAnsi="Times New Roman"/>
          <w:lang w:val="nl-NL"/>
        </w:rPr>
        <w:t>3.</w:t>
      </w:r>
      <w:r w:rsidR="00176A56" w:rsidRPr="00513176">
        <w:rPr>
          <w:rFonts w:ascii="Times New Roman" w:hAnsi="Times New Roman"/>
          <w:lang w:val="nl-NL"/>
        </w:rPr>
        <w:t xml:space="preserve"> </w:t>
      </w:r>
      <w:r w:rsidR="00A953FC" w:rsidRPr="00513176">
        <w:rPr>
          <w:rFonts w:ascii="Times New Roman" w:hAnsi="Times New Roman"/>
          <w:lang w:val="nl-NL"/>
        </w:rPr>
        <w:t xml:space="preserve">Phối hợp với Sở Công Thương trong việc </w:t>
      </w:r>
      <w:r w:rsidR="00176A56" w:rsidRPr="00513176">
        <w:rPr>
          <w:rFonts w:ascii="Times New Roman" w:hAnsi="Times New Roman"/>
          <w:lang w:val="nl-NL"/>
        </w:rPr>
        <w:t>thanh</w:t>
      </w:r>
      <w:r w:rsidR="00A953FC" w:rsidRPr="00513176">
        <w:rPr>
          <w:rFonts w:ascii="Times New Roman" w:hAnsi="Times New Roman"/>
          <w:lang w:val="nl-NL"/>
        </w:rPr>
        <w:t xml:space="preserve"> tra</w:t>
      </w:r>
      <w:r w:rsidR="00176A56" w:rsidRPr="00513176">
        <w:rPr>
          <w:rFonts w:ascii="Times New Roman" w:hAnsi="Times New Roman"/>
          <w:lang w:val="nl-NL"/>
        </w:rPr>
        <w:t xml:space="preserve">, kiểm tra định kỳ hoặc đột xuất các tổ chức hoạt động </w:t>
      </w:r>
      <w:r w:rsidR="00904874" w:rsidRPr="00513176">
        <w:rPr>
          <w:rFonts w:ascii="Times New Roman" w:hAnsi="Times New Roman"/>
          <w:lang w:val="nl-NL"/>
        </w:rPr>
        <w:t>vật liệu nổ công nghiệp</w:t>
      </w:r>
      <w:r w:rsidR="00176A56" w:rsidRPr="00513176">
        <w:rPr>
          <w:rFonts w:ascii="Times New Roman" w:hAnsi="Times New Roman"/>
          <w:lang w:val="nl-NL"/>
        </w:rPr>
        <w:t xml:space="preserve"> trên địa bàn tỉnh</w:t>
      </w:r>
      <w:r w:rsidR="00A953FC" w:rsidRPr="00513176">
        <w:rPr>
          <w:rFonts w:ascii="Times New Roman" w:hAnsi="Times New Roman"/>
          <w:lang w:val="nl-NL"/>
        </w:rPr>
        <w:t>.</w:t>
      </w:r>
    </w:p>
    <w:p w:rsidR="00904874" w:rsidRPr="00513176" w:rsidRDefault="00904874" w:rsidP="00513176">
      <w:pPr>
        <w:spacing w:after="120"/>
        <w:ind w:firstLine="624"/>
        <w:jc w:val="both"/>
        <w:rPr>
          <w:rFonts w:ascii="Times New Roman" w:hAnsi="Times New Roman"/>
          <w:lang w:val="nl-NL"/>
        </w:rPr>
      </w:pPr>
      <w:r w:rsidRPr="00513176">
        <w:rPr>
          <w:rFonts w:ascii="Times New Roman" w:hAnsi="Times New Roman"/>
          <w:lang w:val="nl-NL"/>
        </w:rPr>
        <w:t xml:space="preserve">4. </w:t>
      </w:r>
      <w:r w:rsidR="00222763" w:rsidRPr="00513176">
        <w:rPr>
          <w:rFonts w:ascii="Times New Roman" w:hAnsi="Times New Roman"/>
          <w:lang w:val="nl-NL"/>
        </w:rPr>
        <w:t xml:space="preserve">Chủ trì, phối hợp với Bộ Chỉ huy Quân sự tỉnh, Bộ Chỉ huy Bộ đội biên phòng tỉnh trong việc xử lý các vụ vận chuyển, tàng trữ, sử dụng trái phép vật liệu nổ công nghiệp và các </w:t>
      </w:r>
      <w:r w:rsidRPr="00513176">
        <w:rPr>
          <w:rFonts w:ascii="Times New Roman" w:hAnsi="Times New Roman"/>
          <w:lang w:val="nl-NL"/>
        </w:rPr>
        <w:t xml:space="preserve">vi phạm </w:t>
      </w:r>
      <w:r w:rsidR="00222763" w:rsidRPr="00513176">
        <w:rPr>
          <w:rFonts w:ascii="Times New Roman" w:hAnsi="Times New Roman"/>
          <w:lang w:val="nl-NL"/>
        </w:rPr>
        <w:t xml:space="preserve">khác </w:t>
      </w:r>
      <w:r w:rsidRPr="00513176">
        <w:rPr>
          <w:rFonts w:ascii="Times New Roman" w:hAnsi="Times New Roman"/>
          <w:lang w:val="nl-NL"/>
        </w:rPr>
        <w:t xml:space="preserve">theo thẩm quyền hoặc </w:t>
      </w:r>
      <w:r w:rsidRPr="00513176">
        <w:rPr>
          <w:rFonts w:ascii="Times New Roman" w:hAnsi="Times New Roman" w:hint="eastAsia"/>
          <w:lang w:val="nl-NL"/>
        </w:rPr>
        <w:t>đ</w:t>
      </w:r>
      <w:r w:rsidRPr="00513176">
        <w:rPr>
          <w:rFonts w:ascii="Times New Roman" w:hAnsi="Times New Roman"/>
          <w:lang w:val="nl-NL"/>
        </w:rPr>
        <w:t>ề nghị c</w:t>
      </w:r>
      <w:r w:rsidRPr="00513176">
        <w:rPr>
          <w:rFonts w:ascii="Times New Roman" w:hAnsi="Times New Roman" w:hint="eastAsia"/>
          <w:lang w:val="nl-NL"/>
        </w:rPr>
        <w:t>ơ</w:t>
      </w:r>
      <w:r w:rsidRPr="00513176">
        <w:rPr>
          <w:rFonts w:ascii="Times New Roman" w:hAnsi="Times New Roman"/>
          <w:lang w:val="nl-NL"/>
        </w:rPr>
        <w:t xml:space="preserve"> quan có thẩm quyền xử lý theo quy </w:t>
      </w:r>
      <w:r w:rsidRPr="00513176">
        <w:rPr>
          <w:rFonts w:ascii="Times New Roman" w:hAnsi="Times New Roman" w:hint="eastAsia"/>
          <w:lang w:val="nl-NL"/>
        </w:rPr>
        <w:t>đ</w:t>
      </w:r>
      <w:r w:rsidRPr="00513176">
        <w:rPr>
          <w:rFonts w:ascii="Times New Roman" w:hAnsi="Times New Roman"/>
          <w:lang w:val="nl-NL"/>
        </w:rPr>
        <w:t>ịnh pháp luật.</w:t>
      </w:r>
    </w:p>
    <w:p w:rsidR="00176A56" w:rsidRPr="00513176" w:rsidRDefault="00176A56" w:rsidP="00513176">
      <w:pPr>
        <w:spacing w:after="120"/>
        <w:ind w:firstLine="624"/>
        <w:jc w:val="both"/>
        <w:rPr>
          <w:rFonts w:ascii="Times New Roman" w:hAnsi="Times New Roman"/>
          <w:b/>
          <w:lang w:val="nl-NL"/>
        </w:rPr>
      </w:pPr>
      <w:r w:rsidRPr="00513176">
        <w:rPr>
          <w:rFonts w:ascii="Times New Roman" w:hAnsi="Times New Roman"/>
          <w:b/>
          <w:lang w:val="nl-NL"/>
        </w:rPr>
        <w:t xml:space="preserve">Điều </w:t>
      </w:r>
      <w:r w:rsidR="00E933B9" w:rsidRPr="00513176">
        <w:rPr>
          <w:rFonts w:ascii="Times New Roman" w:hAnsi="Times New Roman"/>
          <w:b/>
          <w:lang w:val="nl-NL"/>
        </w:rPr>
        <w:t>1</w:t>
      </w:r>
      <w:r w:rsidR="00222763" w:rsidRPr="00513176">
        <w:rPr>
          <w:rFonts w:ascii="Times New Roman" w:hAnsi="Times New Roman"/>
          <w:b/>
          <w:lang w:val="nl-NL"/>
        </w:rPr>
        <w:t>2</w:t>
      </w:r>
      <w:r w:rsidRPr="00513176">
        <w:rPr>
          <w:rFonts w:ascii="Times New Roman" w:hAnsi="Times New Roman"/>
          <w:b/>
          <w:lang w:val="nl-NL"/>
        </w:rPr>
        <w:t>. Sở Tài nguyên và Môi trường</w:t>
      </w:r>
    </w:p>
    <w:p w:rsidR="00FE680D" w:rsidRPr="00513176" w:rsidRDefault="00FE680D" w:rsidP="00513176">
      <w:pPr>
        <w:spacing w:after="120"/>
        <w:ind w:firstLine="624"/>
        <w:jc w:val="both"/>
        <w:rPr>
          <w:rFonts w:ascii="Times New Roman" w:hAnsi="Times New Roman"/>
          <w:lang w:val="nl-NL"/>
        </w:rPr>
      </w:pPr>
      <w:r w:rsidRPr="00513176">
        <w:rPr>
          <w:rFonts w:ascii="Times New Roman" w:hAnsi="Times New Roman"/>
          <w:lang w:val="nl-NL"/>
        </w:rPr>
        <w:t xml:space="preserve">Phối hợp với Sở Công Thương trong việc thanh tra, kiểm tra định kỳ hoặc đột xuất các tổ chức hoạt động </w:t>
      </w:r>
      <w:r w:rsidR="00904874" w:rsidRPr="00513176">
        <w:rPr>
          <w:rFonts w:ascii="Times New Roman" w:hAnsi="Times New Roman"/>
          <w:lang w:val="nl-NL"/>
        </w:rPr>
        <w:t xml:space="preserve">vật liệu nổ công nghiệp </w:t>
      </w:r>
      <w:r w:rsidRPr="00513176">
        <w:rPr>
          <w:rFonts w:ascii="Times New Roman" w:hAnsi="Times New Roman" w:hint="eastAsia"/>
          <w:lang w:val="nl-NL"/>
        </w:rPr>
        <w:t>đ</w:t>
      </w:r>
      <w:r w:rsidRPr="00513176">
        <w:rPr>
          <w:rFonts w:ascii="Times New Roman" w:hAnsi="Times New Roman"/>
          <w:lang w:val="nl-NL"/>
        </w:rPr>
        <w:t>ể khai thác khoáng sản trên địa bàn tỉnh.</w:t>
      </w:r>
    </w:p>
    <w:p w:rsidR="00176A56" w:rsidRPr="00513176" w:rsidRDefault="00176A56" w:rsidP="00513176">
      <w:pPr>
        <w:spacing w:after="120"/>
        <w:ind w:firstLine="624"/>
        <w:jc w:val="both"/>
        <w:rPr>
          <w:rFonts w:ascii="Times New Roman" w:hAnsi="Times New Roman"/>
          <w:b/>
          <w:lang w:val="nl-NL"/>
        </w:rPr>
      </w:pPr>
      <w:r w:rsidRPr="00513176">
        <w:rPr>
          <w:rFonts w:ascii="Times New Roman" w:hAnsi="Times New Roman" w:hint="eastAsia"/>
          <w:b/>
          <w:lang w:val="nl-NL"/>
        </w:rPr>
        <w:t>Đ</w:t>
      </w:r>
      <w:r w:rsidRPr="00513176">
        <w:rPr>
          <w:rFonts w:ascii="Times New Roman" w:hAnsi="Times New Roman"/>
          <w:b/>
          <w:lang w:val="nl-NL"/>
        </w:rPr>
        <w:t xml:space="preserve">iều </w:t>
      </w:r>
      <w:r w:rsidR="00222763" w:rsidRPr="00513176">
        <w:rPr>
          <w:rFonts w:ascii="Times New Roman" w:hAnsi="Times New Roman"/>
          <w:b/>
          <w:lang w:val="nl-NL"/>
        </w:rPr>
        <w:t>1</w:t>
      </w:r>
      <w:r w:rsidR="00C0188A" w:rsidRPr="00513176">
        <w:rPr>
          <w:rFonts w:ascii="Times New Roman" w:hAnsi="Times New Roman"/>
          <w:b/>
          <w:lang w:val="nl-NL"/>
        </w:rPr>
        <w:t>3</w:t>
      </w:r>
      <w:r w:rsidRPr="00513176">
        <w:rPr>
          <w:rFonts w:ascii="Times New Roman" w:hAnsi="Times New Roman"/>
          <w:b/>
          <w:lang w:val="nl-NL"/>
        </w:rPr>
        <w:t xml:space="preserve">. Ủy ban </w:t>
      </w:r>
      <w:r w:rsidR="007055CC" w:rsidRPr="00513176">
        <w:rPr>
          <w:rFonts w:ascii="Times New Roman" w:hAnsi="Times New Roman"/>
          <w:b/>
          <w:lang w:val="nl-NL"/>
        </w:rPr>
        <w:t>n</w:t>
      </w:r>
      <w:r w:rsidRPr="00513176">
        <w:rPr>
          <w:rFonts w:ascii="Times New Roman" w:hAnsi="Times New Roman"/>
          <w:b/>
          <w:lang w:val="nl-NL"/>
        </w:rPr>
        <w:t>hân dân cấp huyện</w:t>
      </w:r>
      <w:r w:rsidR="00222763" w:rsidRPr="00513176">
        <w:rPr>
          <w:rFonts w:ascii="Times New Roman" w:hAnsi="Times New Roman"/>
          <w:b/>
          <w:lang w:val="nl-NL"/>
        </w:rPr>
        <w:t>, Ủy ban nhân dân cấp xã</w:t>
      </w:r>
    </w:p>
    <w:p w:rsidR="00DA608B" w:rsidRPr="00513176" w:rsidRDefault="00176A56" w:rsidP="00513176">
      <w:pPr>
        <w:spacing w:after="120"/>
        <w:ind w:firstLine="624"/>
        <w:jc w:val="both"/>
        <w:rPr>
          <w:rFonts w:ascii="Times New Roman" w:hAnsi="Times New Roman"/>
          <w:lang w:val="nl-NL"/>
        </w:rPr>
      </w:pPr>
      <w:r w:rsidRPr="00513176">
        <w:rPr>
          <w:rFonts w:ascii="Times New Roman" w:hAnsi="Times New Roman"/>
          <w:lang w:val="nl-NL"/>
        </w:rPr>
        <w:t xml:space="preserve">1. </w:t>
      </w:r>
      <w:r w:rsidR="00217FF7" w:rsidRPr="00513176">
        <w:rPr>
          <w:rFonts w:ascii="Times New Roman" w:hAnsi="Times New Roman"/>
          <w:lang w:val="nl-NL"/>
        </w:rPr>
        <w:t>Th</w:t>
      </w:r>
      <w:r w:rsidR="00DA608B" w:rsidRPr="00513176">
        <w:rPr>
          <w:rFonts w:ascii="Times New Roman" w:hAnsi="Times New Roman"/>
          <w:lang w:val="nl-NL"/>
        </w:rPr>
        <w:t xml:space="preserve">ực hiện quy định tại điểm a khoản 4 </w:t>
      </w:r>
      <w:r w:rsidR="00217FF7" w:rsidRPr="00513176">
        <w:rPr>
          <w:rFonts w:ascii="Times New Roman" w:hAnsi="Times New Roman"/>
          <w:lang w:val="nl-NL"/>
        </w:rPr>
        <w:t>Đ</w:t>
      </w:r>
      <w:r w:rsidR="00DA608B" w:rsidRPr="00513176">
        <w:rPr>
          <w:rFonts w:ascii="Times New Roman" w:hAnsi="Times New Roman"/>
          <w:lang w:val="nl-NL"/>
        </w:rPr>
        <w:t xml:space="preserve">iều 19 Nghị </w:t>
      </w:r>
      <w:r w:rsidR="00DA608B" w:rsidRPr="00513176">
        <w:rPr>
          <w:rFonts w:ascii="Times New Roman" w:hAnsi="Times New Roman"/>
        </w:rPr>
        <w:t>định số 71/2018/NĐ-CP.</w:t>
      </w:r>
    </w:p>
    <w:p w:rsidR="00176A56" w:rsidRPr="00513176" w:rsidRDefault="00DA608B" w:rsidP="00513176">
      <w:pPr>
        <w:spacing w:after="120"/>
        <w:ind w:firstLine="624"/>
        <w:jc w:val="both"/>
        <w:rPr>
          <w:rFonts w:ascii="Times New Roman" w:hAnsi="Times New Roman"/>
          <w:lang w:val="nl-NL"/>
        </w:rPr>
      </w:pPr>
      <w:r w:rsidRPr="00513176">
        <w:rPr>
          <w:rFonts w:ascii="Times New Roman" w:hAnsi="Times New Roman"/>
          <w:lang w:val="nl-NL"/>
        </w:rPr>
        <w:t xml:space="preserve">2. </w:t>
      </w:r>
      <w:r w:rsidR="00176A56" w:rsidRPr="00513176">
        <w:rPr>
          <w:rFonts w:ascii="Times New Roman" w:hAnsi="Times New Roman"/>
          <w:lang w:val="nl-NL"/>
        </w:rPr>
        <w:t xml:space="preserve">Chỉ </w:t>
      </w:r>
      <w:r w:rsidR="00176A56" w:rsidRPr="00513176">
        <w:rPr>
          <w:rFonts w:ascii="Times New Roman" w:hAnsi="Times New Roman" w:hint="eastAsia"/>
          <w:lang w:val="nl-NL"/>
        </w:rPr>
        <w:t>đ</w:t>
      </w:r>
      <w:r w:rsidR="00176A56" w:rsidRPr="00513176">
        <w:rPr>
          <w:rFonts w:ascii="Times New Roman" w:hAnsi="Times New Roman"/>
          <w:lang w:val="nl-NL"/>
        </w:rPr>
        <w:t xml:space="preserve">ạo các </w:t>
      </w:r>
      <w:r w:rsidR="00441F8C" w:rsidRPr="00513176">
        <w:rPr>
          <w:rFonts w:ascii="Times New Roman" w:hAnsi="Times New Roman"/>
          <w:lang w:val="nl-NL"/>
        </w:rPr>
        <w:t xml:space="preserve">phòng ban, đơn vị </w:t>
      </w:r>
      <w:r w:rsidR="00176A56" w:rsidRPr="00513176">
        <w:rPr>
          <w:rFonts w:ascii="Times New Roman" w:hAnsi="Times New Roman"/>
          <w:lang w:val="nl-NL"/>
        </w:rPr>
        <w:t xml:space="preserve">liên quan ở </w:t>
      </w:r>
      <w:r w:rsidR="00176A56" w:rsidRPr="00513176">
        <w:rPr>
          <w:rFonts w:ascii="Times New Roman" w:hAnsi="Times New Roman" w:hint="eastAsia"/>
          <w:lang w:val="nl-NL"/>
        </w:rPr>
        <w:t>đ</w:t>
      </w:r>
      <w:r w:rsidR="00176A56" w:rsidRPr="00513176">
        <w:rPr>
          <w:rFonts w:ascii="Times New Roman" w:hAnsi="Times New Roman"/>
          <w:lang w:val="nl-NL"/>
        </w:rPr>
        <w:t>ịa ph</w:t>
      </w:r>
      <w:r w:rsidR="00176A56" w:rsidRPr="00513176">
        <w:rPr>
          <w:rFonts w:ascii="Times New Roman" w:hAnsi="Times New Roman" w:hint="eastAsia"/>
          <w:lang w:val="nl-NL"/>
        </w:rPr>
        <w:t>ươ</w:t>
      </w:r>
      <w:r w:rsidR="00176A56" w:rsidRPr="00513176">
        <w:rPr>
          <w:rFonts w:ascii="Times New Roman" w:hAnsi="Times New Roman"/>
          <w:lang w:val="nl-NL"/>
        </w:rPr>
        <w:t xml:space="preserve">ng theo dõi, giám sát hoạt </w:t>
      </w:r>
      <w:r w:rsidR="00176A56" w:rsidRPr="00513176">
        <w:rPr>
          <w:rFonts w:ascii="Times New Roman" w:hAnsi="Times New Roman" w:hint="eastAsia"/>
          <w:lang w:val="nl-NL"/>
        </w:rPr>
        <w:t>đ</w:t>
      </w:r>
      <w:r w:rsidR="00176A56" w:rsidRPr="00513176">
        <w:rPr>
          <w:rFonts w:ascii="Times New Roman" w:hAnsi="Times New Roman"/>
          <w:lang w:val="nl-NL"/>
        </w:rPr>
        <w:t xml:space="preserve">ộng </w:t>
      </w:r>
      <w:r w:rsidR="00904874" w:rsidRPr="00513176">
        <w:rPr>
          <w:rFonts w:ascii="Times New Roman" w:hAnsi="Times New Roman"/>
          <w:lang w:val="nl-NL"/>
        </w:rPr>
        <w:t xml:space="preserve">vật liệu nổ công nghiệp </w:t>
      </w:r>
      <w:r w:rsidR="00176A56" w:rsidRPr="00513176">
        <w:rPr>
          <w:rFonts w:ascii="Times New Roman" w:hAnsi="Times New Roman"/>
          <w:lang w:val="nl-NL"/>
        </w:rPr>
        <w:t xml:space="preserve">trên </w:t>
      </w:r>
      <w:r w:rsidR="00176A56" w:rsidRPr="00513176">
        <w:rPr>
          <w:rFonts w:ascii="Times New Roman" w:hAnsi="Times New Roman" w:hint="eastAsia"/>
          <w:lang w:val="nl-NL"/>
        </w:rPr>
        <w:t>đ</w:t>
      </w:r>
      <w:r w:rsidR="00176A56" w:rsidRPr="00513176">
        <w:rPr>
          <w:rFonts w:ascii="Times New Roman" w:hAnsi="Times New Roman"/>
          <w:lang w:val="nl-NL"/>
        </w:rPr>
        <w:t>ịa bàn.</w:t>
      </w:r>
    </w:p>
    <w:p w:rsidR="005C2372" w:rsidRPr="00513176" w:rsidRDefault="00DA608B" w:rsidP="00513176">
      <w:pPr>
        <w:spacing w:after="120"/>
        <w:ind w:firstLine="624"/>
        <w:jc w:val="both"/>
        <w:rPr>
          <w:rFonts w:ascii="Times New Roman" w:hAnsi="Times New Roman"/>
          <w:lang w:val="nl-NL"/>
        </w:rPr>
      </w:pPr>
      <w:r w:rsidRPr="00513176">
        <w:rPr>
          <w:rFonts w:ascii="Times New Roman" w:hAnsi="Times New Roman"/>
          <w:lang w:val="nl-NL"/>
        </w:rPr>
        <w:t>3</w:t>
      </w:r>
      <w:r w:rsidR="005C2372" w:rsidRPr="00513176">
        <w:rPr>
          <w:rFonts w:ascii="Times New Roman" w:hAnsi="Times New Roman"/>
          <w:lang w:val="nl-NL"/>
        </w:rPr>
        <w:t xml:space="preserve">. Tuyên truyền, phổ biến các quy định pháp luật trong hoạt động vật liệu nổ công nghiệp đối với các tổ chức, cá nhân trên địa bàn. </w:t>
      </w:r>
    </w:p>
    <w:p w:rsidR="00A953FC" w:rsidRPr="00513176" w:rsidRDefault="00DA608B" w:rsidP="00513176">
      <w:pPr>
        <w:spacing w:after="120"/>
        <w:ind w:firstLine="624"/>
        <w:jc w:val="both"/>
        <w:rPr>
          <w:rFonts w:ascii="Times New Roman" w:hAnsi="Times New Roman"/>
          <w:lang w:val="nl-NL"/>
        </w:rPr>
      </w:pPr>
      <w:r w:rsidRPr="00513176">
        <w:rPr>
          <w:rFonts w:ascii="Times New Roman" w:hAnsi="Times New Roman"/>
          <w:lang w:val="nl-NL"/>
        </w:rPr>
        <w:t>4</w:t>
      </w:r>
      <w:r w:rsidR="00176A56" w:rsidRPr="00513176">
        <w:rPr>
          <w:rFonts w:ascii="Times New Roman" w:hAnsi="Times New Roman"/>
          <w:lang w:val="nl-NL"/>
        </w:rPr>
        <w:t xml:space="preserve">. </w:t>
      </w:r>
      <w:r w:rsidR="00A953FC" w:rsidRPr="00513176">
        <w:rPr>
          <w:rFonts w:ascii="Times New Roman" w:hAnsi="Times New Roman"/>
          <w:lang w:val="nl-NL"/>
        </w:rPr>
        <w:t>Phối hợp với Sở Công Thương hoặc các c</w:t>
      </w:r>
      <w:r w:rsidR="00A953FC" w:rsidRPr="00513176">
        <w:rPr>
          <w:rFonts w:ascii="Times New Roman" w:hAnsi="Times New Roman" w:hint="eastAsia"/>
          <w:lang w:val="nl-NL"/>
        </w:rPr>
        <w:t>ơ</w:t>
      </w:r>
      <w:r w:rsidR="00A953FC" w:rsidRPr="00513176">
        <w:rPr>
          <w:rFonts w:ascii="Times New Roman" w:hAnsi="Times New Roman"/>
          <w:lang w:val="nl-NL"/>
        </w:rPr>
        <w:t xml:space="preserve"> quan có thẩm quyền trong việc thanh tra, kiểm tra định kỳ hoặc đột xuất các tổ chức hoạt động </w:t>
      </w:r>
      <w:r w:rsidR="004769D4" w:rsidRPr="00513176">
        <w:rPr>
          <w:rFonts w:ascii="Times New Roman" w:hAnsi="Times New Roman"/>
        </w:rPr>
        <w:t>vật liệu nổ công nghiệp</w:t>
      </w:r>
      <w:r w:rsidR="00A953FC" w:rsidRPr="00513176">
        <w:rPr>
          <w:rFonts w:ascii="Times New Roman" w:hAnsi="Times New Roman"/>
          <w:lang w:val="nl-NL"/>
        </w:rPr>
        <w:t xml:space="preserve"> trên địa bàn.</w:t>
      </w:r>
    </w:p>
    <w:p w:rsidR="00176A56" w:rsidRPr="00513176" w:rsidRDefault="00DA608B" w:rsidP="00513176">
      <w:pPr>
        <w:spacing w:after="120"/>
        <w:ind w:firstLine="624"/>
        <w:jc w:val="both"/>
        <w:rPr>
          <w:rFonts w:ascii="Times New Roman" w:hAnsi="Times New Roman"/>
          <w:lang w:val="nl-NL"/>
        </w:rPr>
      </w:pPr>
      <w:r w:rsidRPr="00513176">
        <w:rPr>
          <w:rFonts w:ascii="Times New Roman" w:hAnsi="Times New Roman"/>
          <w:lang w:val="nl-NL"/>
        </w:rPr>
        <w:t>5</w:t>
      </w:r>
      <w:r w:rsidR="00176A56" w:rsidRPr="00513176">
        <w:rPr>
          <w:rFonts w:ascii="Times New Roman" w:hAnsi="Times New Roman"/>
          <w:lang w:val="nl-NL"/>
        </w:rPr>
        <w:t>. Tham gia xử lý</w:t>
      </w:r>
      <w:r w:rsidR="00222763" w:rsidRPr="00513176">
        <w:rPr>
          <w:rFonts w:ascii="Times New Roman" w:hAnsi="Times New Roman"/>
          <w:lang w:val="nl-NL"/>
        </w:rPr>
        <w:t xml:space="preserve"> các tai nạn,</w:t>
      </w:r>
      <w:r w:rsidR="00176A56" w:rsidRPr="00513176">
        <w:rPr>
          <w:rFonts w:ascii="Times New Roman" w:hAnsi="Times New Roman"/>
          <w:lang w:val="nl-NL"/>
        </w:rPr>
        <w:t xml:space="preserve"> sự cố và các vấn </w:t>
      </w:r>
      <w:r w:rsidR="00176A56" w:rsidRPr="00513176">
        <w:rPr>
          <w:rFonts w:ascii="Times New Roman" w:hAnsi="Times New Roman" w:hint="eastAsia"/>
          <w:lang w:val="nl-NL"/>
        </w:rPr>
        <w:t>đ</w:t>
      </w:r>
      <w:r w:rsidR="00176A56" w:rsidRPr="00513176">
        <w:rPr>
          <w:rFonts w:ascii="Times New Roman" w:hAnsi="Times New Roman"/>
          <w:lang w:val="nl-NL"/>
        </w:rPr>
        <w:t xml:space="preserve">ề khác xảy ra có liên quan </w:t>
      </w:r>
      <w:r w:rsidR="00176A56" w:rsidRPr="00513176">
        <w:rPr>
          <w:rFonts w:ascii="Times New Roman" w:hAnsi="Times New Roman" w:hint="eastAsia"/>
          <w:lang w:val="nl-NL"/>
        </w:rPr>
        <w:t>đ</w:t>
      </w:r>
      <w:r w:rsidR="00176A56" w:rsidRPr="00513176">
        <w:rPr>
          <w:rFonts w:ascii="Times New Roman" w:hAnsi="Times New Roman"/>
          <w:lang w:val="nl-NL"/>
        </w:rPr>
        <w:t xml:space="preserve">ến hoạt động </w:t>
      </w:r>
      <w:r w:rsidR="00222763" w:rsidRPr="00513176">
        <w:rPr>
          <w:rFonts w:ascii="Times New Roman" w:hAnsi="Times New Roman"/>
          <w:lang w:val="nl-NL"/>
        </w:rPr>
        <w:t xml:space="preserve">vật liệu nổ công nghiệp </w:t>
      </w:r>
      <w:r w:rsidR="00176A56" w:rsidRPr="00513176">
        <w:rPr>
          <w:rFonts w:ascii="Times New Roman" w:hAnsi="Times New Roman"/>
          <w:lang w:val="nl-NL"/>
        </w:rPr>
        <w:t xml:space="preserve">trên </w:t>
      </w:r>
      <w:r w:rsidR="00176A56" w:rsidRPr="00513176">
        <w:rPr>
          <w:rFonts w:ascii="Times New Roman" w:hAnsi="Times New Roman" w:hint="eastAsia"/>
          <w:lang w:val="nl-NL"/>
        </w:rPr>
        <w:t>đ</w:t>
      </w:r>
      <w:r w:rsidR="00176A56" w:rsidRPr="00513176">
        <w:rPr>
          <w:rFonts w:ascii="Times New Roman" w:hAnsi="Times New Roman"/>
          <w:lang w:val="nl-NL"/>
        </w:rPr>
        <w:t>ịa bàn.</w:t>
      </w:r>
    </w:p>
    <w:p w:rsidR="00176A56" w:rsidRPr="00513176" w:rsidRDefault="00DA608B" w:rsidP="00513176">
      <w:pPr>
        <w:spacing w:after="120"/>
        <w:ind w:firstLine="624"/>
        <w:jc w:val="both"/>
        <w:rPr>
          <w:rFonts w:ascii="Times New Roman" w:hAnsi="Times New Roman"/>
          <w:lang w:val="nl-NL"/>
        </w:rPr>
      </w:pPr>
      <w:r w:rsidRPr="00513176">
        <w:rPr>
          <w:rFonts w:ascii="Times New Roman" w:hAnsi="Times New Roman"/>
          <w:lang w:val="nl-NL"/>
        </w:rPr>
        <w:t>6</w:t>
      </w:r>
      <w:r w:rsidR="00176A56" w:rsidRPr="00513176">
        <w:rPr>
          <w:rFonts w:ascii="Times New Roman" w:hAnsi="Times New Roman"/>
          <w:lang w:val="nl-NL"/>
        </w:rPr>
        <w:t xml:space="preserve">. Xử lý vi phạm theo thẩm quyền hoặc </w:t>
      </w:r>
      <w:r w:rsidR="00176A56" w:rsidRPr="00513176">
        <w:rPr>
          <w:rFonts w:ascii="Times New Roman" w:hAnsi="Times New Roman" w:hint="eastAsia"/>
          <w:lang w:val="nl-NL"/>
        </w:rPr>
        <w:t>đ</w:t>
      </w:r>
      <w:r w:rsidR="00176A56" w:rsidRPr="00513176">
        <w:rPr>
          <w:rFonts w:ascii="Times New Roman" w:hAnsi="Times New Roman"/>
          <w:lang w:val="nl-NL"/>
        </w:rPr>
        <w:t>ề nghị c</w:t>
      </w:r>
      <w:r w:rsidR="00176A56" w:rsidRPr="00513176">
        <w:rPr>
          <w:rFonts w:ascii="Times New Roman" w:hAnsi="Times New Roman" w:hint="eastAsia"/>
          <w:lang w:val="nl-NL"/>
        </w:rPr>
        <w:t>ơ</w:t>
      </w:r>
      <w:r w:rsidR="00176A56" w:rsidRPr="00513176">
        <w:rPr>
          <w:rFonts w:ascii="Times New Roman" w:hAnsi="Times New Roman"/>
          <w:lang w:val="nl-NL"/>
        </w:rPr>
        <w:t xml:space="preserve"> quan có thẩm quyền xử lý</w:t>
      </w:r>
      <w:r w:rsidR="007055CC" w:rsidRPr="00513176">
        <w:rPr>
          <w:rFonts w:ascii="Times New Roman" w:hAnsi="Times New Roman"/>
          <w:lang w:val="nl-NL"/>
        </w:rPr>
        <w:t xml:space="preserve"> theo quy </w:t>
      </w:r>
      <w:r w:rsidR="007055CC" w:rsidRPr="00513176">
        <w:rPr>
          <w:rFonts w:ascii="Times New Roman" w:hAnsi="Times New Roman" w:hint="eastAsia"/>
          <w:lang w:val="nl-NL"/>
        </w:rPr>
        <w:t>đ</w:t>
      </w:r>
      <w:r w:rsidR="007055CC" w:rsidRPr="00513176">
        <w:rPr>
          <w:rFonts w:ascii="Times New Roman" w:hAnsi="Times New Roman"/>
          <w:lang w:val="nl-NL"/>
        </w:rPr>
        <w:t>ịnh pháp luật</w:t>
      </w:r>
      <w:r w:rsidR="00176A56" w:rsidRPr="00513176">
        <w:rPr>
          <w:rFonts w:ascii="Times New Roman" w:hAnsi="Times New Roman"/>
          <w:lang w:val="nl-NL"/>
        </w:rPr>
        <w:t>.</w:t>
      </w:r>
    </w:p>
    <w:p w:rsidR="007055CC" w:rsidRPr="00513176" w:rsidRDefault="007055CC" w:rsidP="00513176">
      <w:pPr>
        <w:spacing w:after="120"/>
        <w:ind w:firstLine="624"/>
        <w:jc w:val="both"/>
        <w:rPr>
          <w:rFonts w:ascii="Times New Roman" w:hAnsi="Times New Roman"/>
          <w:b/>
          <w:lang w:val="nl-NL"/>
        </w:rPr>
      </w:pPr>
      <w:r w:rsidRPr="00513176">
        <w:rPr>
          <w:rFonts w:ascii="Times New Roman" w:hAnsi="Times New Roman" w:hint="eastAsia"/>
          <w:b/>
          <w:lang w:val="nl-NL"/>
        </w:rPr>
        <w:t>Đ</w:t>
      </w:r>
      <w:r w:rsidRPr="00513176">
        <w:rPr>
          <w:rFonts w:ascii="Times New Roman" w:hAnsi="Times New Roman"/>
          <w:b/>
          <w:lang w:val="nl-NL"/>
        </w:rPr>
        <w:t xml:space="preserve">iều </w:t>
      </w:r>
      <w:r w:rsidR="00222763" w:rsidRPr="00513176">
        <w:rPr>
          <w:rFonts w:ascii="Times New Roman" w:hAnsi="Times New Roman"/>
          <w:b/>
          <w:lang w:val="nl-NL"/>
        </w:rPr>
        <w:t>1</w:t>
      </w:r>
      <w:r w:rsidR="00C0188A" w:rsidRPr="00513176">
        <w:rPr>
          <w:rFonts w:ascii="Times New Roman" w:hAnsi="Times New Roman"/>
          <w:b/>
          <w:lang w:val="nl-NL"/>
        </w:rPr>
        <w:t>4</w:t>
      </w:r>
      <w:r w:rsidRPr="00513176">
        <w:rPr>
          <w:rFonts w:ascii="Times New Roman" w:hAnsi="Times New Roman"/>
          <w:b/>
          <w:lang w:val="nl-NL"/>
        </w:rPr>
        <w:t xml:space="preserve">. </w:t>
      </w:r>
      <w:r w:rsidR="00795BA7" w:rsidRPr="00513176">
        <w:rPr>
          <w:rFonts w:ascii="Times New Roman" w:hAnsi="Times New Roman"/>
          <w:b/>
          <w:lang w:val="nl-NL"/>
        </w:rPr>
        <w:t>C</w:t>
      </w:r>
      <w:r w:rsidRPr="00513176">
        <w:rPr>
          <w:rFonts w:ascii="Times New Roman" w:hAnsi="Times New Roman"/>
          <w:b/>
          <w:lang w:val="nl-NL"/>
        </w:rPr>
        <w:t>ác c</w:t>
      </w:r>
      <w:r w:rsidRPr="00513176">
        <w:rPr>
          <w:rFonts w:ascii="Times New Roman" w:hAnsi="Times New Roman" w:hint="eastAsia"/>
          <w:b/>
          <w:lang w:val="nl-NL"/>
        </w:rPr>
        <w:t>ơ</w:t>
      </w:r>
      <w:r w:rsidRPr="00513176">
        <w:rPr>
          <w:rFonts w:ascii="Times New Roman" w:hAnsi="Times New Roman"/>
          <w:b/>
          <w:lang w:val="nl-NL"/>
        </w:rPr>
        <w:t xml:space="preserve"> quan liên quan khác (Bộ Chỉ huy </w:t>
      </w:r>
      <w:r w:rsidR="008640D0" w:rsidRPr="00513176">
        <w:rPr>
          <w:rFonts w:ascii="Times New Roman" w:hAnsi="Times New Roman"/>
          <w:b/>
          <w:lang w:val="nl-NL"/>
        </w:rPr>
        <w:t>Q</w:t>
      </w:r>
      <w:r w:rsidRPr="00513176">
        <w:rPr>
          <w:rFonts w:ascii="Times New Roman" w:hAnsi="Times New Roman"/>
          <w:b/>
          <w:lang w:val="nl-NL"/>
        </w:rPr>
        <w:t xml:space="preserve">uân sự tỉnh, Bộ Chỉ huy Bộ </w:t>
      </w:r>
      <w:r w:rsidRPr="00513176">
        <w:rPr>
          <w:rFonts w:ascii="Times New Roman" w:hAnsi="Times New Roman" w:hint="eastAsia"/>
          <w:b/>
          <w:lang w:val="nl-NL"/>
        </w:rPr>
        <w:t>đ</w:t>
      </w:r>
      <w:r w:rsidRPr="00513176">
        <w:rPr>
          <w:rFonts w:ascii="Times New Roman" w:hAnsi="Times New Roman"/>
          <w:b/>
          <w:lang w:val="nl-NL"/>
        </w:rPr>
        <w:t>ội Biên phòng tỉnh)</w:t>
      </w:r>
    </w:p>
    <w:p w:rsidR="004D4072" w:rsidRPr="00513176" w:rsidRDefault="007055CC" w:rsidP="00513176">
      <w:pPr>
        <w:spacing w:after="120"/>
        <w:ind w:firstLine="624"/>
        <w:jc w:val="both"/>
        <w:rPr>
          <w:rFonts w:ascii="Times New Roman" w:hAnsi="Times New Roman"/>
          <w:lang w:val="nl-NL"/>
        </w:rPr>
      </w:pPr>
      <w:r w:rsidRPr="00513176">
        <w:rPr>
          <w:rFonts w:ascii="Times New Roman" w:hAnsi="Times New Roman"/>
          <w:lang w:val="nl-NL"/>
        </w:rPr>
        <w:t>Theo chức n</w:t>
      </w:r>
      <w:r w:rsidRPr="00513176">
        <w:rPr>
          <w:rFonts w:ascii="Times New Roman" w:hAnsi="Times New Roman" w:hint="eastAsia"/>
          <w:lang w:val="nl-NL"/>
        </w:rPr>
        <w:t>ă</w:t>
      </w:r>
      <w:r w:rsidRPr="00513176">
        <w:rPr>
          <w:rFonts w:ascii="Times New Roman" w:hAnsi="Times New Roman"/>
          <w:lang w:val="nl-NL"/>
        </w:rPr>
        <w:t xml:space="preserve">ng, nhiệm vụ, quyền hạn của </w:t>
      </w:r>
      <w:r w:rsidRPr="00513176">
        <w:rPr>
          <w:rFonts w:ascii="Times New Roman" w:hAnsi="Times New Roman" w:hint="eastAsia"/>
          <w:lang w:val="nl-NL"/>
        </w:rPr>
        <w:t>đơ</w:t>
      </w:r>
      <w:r w:rsidRPr="00513176">
        <w:rPr>
          <w:rFonts w:ascii="Times New Roman" w:hAnsi="Times New Roman"/>
          <w:lang w:val="nl-NL"/>
        </w:rPr>
        <w:t xml:space="preserve">n vị mình theo dõi, kiểm tra, xử lý hoặc </w:t>
      </w:r>
      <w:r w:rsidRPr="00513176">
        <w:rPr>
          <w:rFonts w:ascii="Times New Roman" w:hAnsi="Times New Roman" w:hint="eastAsia"/>
          <w:lang w:val="nl-NL"/>
        </w:rPr>
        <w:t>đ</w:t>
      </w:r>
      <w:r w:rsidRPr="00513176">
        <w:rPr>
          <w:rFonts w:ascii="Times New Roman" w:hAnsi="Times New Roman"/>
          <w:lang w:val="nl-NL"/>
        </w:rPr>
        <w:t xml:space="preserve">ề nghị xử lý vi phạm của các tổ chức, cá nhân trong hoạt </w:t>
      </w:r>
      <w:r w:rsidRPr="00513176">
        <w:rPr>
          <w:rFonts w:ascii="Times New Roman" w:hAnsi="Times New Roman" w:hint="eastAsia"/>
          <w:lang w:val="nl-NL"/>
        </w:rPr>
        <w:t>đ</w:t>
      </w:r>
      <w:r w:rsidRPr="00513176">
        <w:rPr>
          <w:rFonts w:ascii="Times New Roman" w:hAnsi="Times New Roman"/>
          <w:lang w:val="nl-NL"/>
        </w:rPr>
        <w:t xml:space="preserve">ộng </w:t>
      </w:r>
      <w:r w:rsidR="00C0188A" w:rsidRPr="00513176">
        <w:rPr>
          <w:rFonts w:ascii="Times New Roman" w:hAnsi="Times New Roman"/>
          <w:lang w:val="nl-NL"/>
        </w:rPr>
        <w:t>vật liệu nổ công nghiệp</w:t>
      </w:r>
      <w:r w:rsidRPr="00513176">
        <w:rPr>
          <w:rFonts w:ascii="Times New Roman" w:hAnsi="Times New Roman"/>
          <w:lang w:val="nl-NL"/>
        </w:rPr>
        <w:t xml:space="preserve"> trên </w:t>
      </w:r>
      <w:r w:rsidR="00441F8C" w:rsidRPr="00513176">
        <w:rPr>
          <w:rFonts w:ascii="Times New Roman" w:hAnsi="Times New Roman"/>
          <w:lang w:val="nl-NL"/>
        </w:rPr>
        <w:t xml:space="preserve">phạm vi </w:t>
      </w:r>
      <w:r w:rsidRPr="00513176">
        <w:rPr>
          <w:rFonts w:ascii="Times New Roman" w:hAnsi="Times New Roman" w:hint="eastAsia"/>
          <w:lang w:val="nl-NL"/>
        </w:rPr>
        <w:t>đ</w:t>
      </w:r>
      <w:r w:rsidRPr="00513176">
        <w:rPr>
          <w:rFonts w:ascii="Times New Roman" w:hAnsi="Times New Roman"/>
          <w:lang w:val="nl-NL"/>
        </w:rPr>
        <w:t>ịa bàn</w:t>
      </w:r>
      <w:r w:rsidR="00B535A0" w:rsidRPr="00513176">
        <w:rPr>
          <w:rFonts w:ascii="Times New Roman" w:hAnsi="Times New Roman"/>
          <w:lang w:val="nl-NL"/>
        </w:rPr>
        <w:t xml:space="preserve"> quản lý</w:t>
      </w:r>
      <w:r w:rsidRPr="00513176">
        <w:rPr>
          <w:rFonts w:ascii="Times New Roman" w:hAnsi="Times New Roman"/>
          <w:lang w:val="nl-NL"/>
        </w:rPr>
        <w:t>.</w:t>
      </w:r>
    </w:p>
    <w:p w:rsidR="004D4072" w:rsidRPr="00513176" w:rsidRDefault="004D4072" w:rsidP="00513176">
      <w:pPr>
        <w:spacing w:after="120"/>
        <w:ind w:firstLine="624"/>
        <w:jc w:val="both"/>
        <w:rPr>
          <w:rFonts w:ascii="Times New Roman" w:hAnsi="Times New Roman"/>
          <w:b/>
          <w:lang w:val="nl-NL"/>
        </w:rPr>
      </w:pPr>
      <w:r w:rsidRPr="00513176">
        <w:rPr>
          <w:rFonts w:ascii="Times New Roman" w:hAnsi="Times New Roman" w:hint="eastAsia"/>
          <w:b/>
          <w:lang w:val="nl-NL"/>
        </w:rPr>
        <w:t>Đ</w:t>
      </w:r>
      <w:r w:rsidRPr="00513176">
        <w:rPr>
          <w:rFonts w:ascii="Times New Roman" w:hAnsi="Times New Roman"/>
          <w:b/>
          <w:lang w:val="nl-NL"/>
        </w:rPr>
        <w:t>iều 1</w:t>
      </w:r>
      <w:r w:rsidR="00C0188A" w:rsidRPr="00513176">
        <w:rPr>
          <w:rFonts w:ascii="Times New Roman" w:hAnsi="Times New Roman"/>
          <w:b/>
          <w:lang w:val="nl-NL"/>
        </w:rPr>
        <w:t>5</w:t>
      </w:r>
      <w:r w:rsidRPr="00513176">
        <w:rPr>
          <w:rFonts w:ascii="Times New Roman" w:hAnsi="Times New Roman"/>
          <w:b/>
          <w:lang w:val="nl-NL"/>
        </w:rPr>
        <w:t>. Các tổ chức</w:t>
      </w:r>
      <w:r w:rsidR="00217FF7" w:rsidRPr="00513176">
        <w:rPr>
          <w:rFonts w:ascii="Times New Roman" w:hAnsi="Times New Roman"/>
          <w:b/>
          <w:lang w:val="nl-NL"/>
        </w:rPr>
        <w:t>, cá nhân</w:t>
      </w:r>
      <w:r w:rsidRPr="00513176">
        <w:rPr>
          <w:rFonts w:ascii="Times New Roman" w:hAnsi="Times New Roman"/>
          <w:b/>
          <w:lang w:val="nl-NL"/>
        </w:rPr>
        <w:t xml:space="preserve"> hoạt động vật liệu nổ công nghiệp</w:t>
      </w:r>
    </w:p>
    <w:p w:rsidR="004D4072" w:rsidRPr="00513176" w:rsidRDefault="004D4072" w:rsidP="00513176">
      <w:pPr>
        <w:spacing w:after="120"/>
        <w:ind w:firstLine="624"/>
        <w:jc w:val="both"/>
        <w:rPr>
          <w:rFonts w:ascii="Times New Roman" w:hAnsi="Times New Roman"/>
          <w:lang w:val="nl-NL"/>
        </w:rPr>
      </w:pPr>
      <w:r w:rsidRPr="00513176">
        <w:rPr>
          <w:rFonts w:ascii="Times New Roman" w:hAnsi="Times New Roman"/>
          <w:lang w:val="nl-NL"/>
        </w:rPr>
        <w:t>1. Thực hiện nghiêm túc các quy định pháp luật về vật liệu nổ công nghiệp  và các quy định của quy chế này.</w:t>
      </w:r>
    </w:p>
    <w:p w:rsidR="004D4072" w:rsidRPr="00513176" w:rsidRDefault="004D4072" w:rsidP="00513176">
      <w:pPr>
        <w:spacing w:after="120"/>
        <w:ind w:firstLine="624"/>
        <w:jc w:val="both"/>
        <w:rPr>
          <w:rFonts w:ascii="Times New Roman" w:hAnsi="Times New Roman"/>
          <w:lang w:val="nl-NL"/>
        </w:rPr>
      </w:pPr>
      <w:r w:rsidRPr="00513176">
        <w:rPr>
          <w:rFonts w:ascii="Times New Roman" w:hAnsi="Times New Roman"/>
          <w:lang w:val="nl-NL"/>
        </w:rPr>
        <w:lastRenderedPageBreak/>
        <w:t xml:space="preserve">2. Thực hiện các biện pháp kỹ thuật theo </w:t>
      </w:r>
      <w:r w:rsidRPr="00513176">
        <w:rPr>
          <w:rFonts w:ascii="Times New Roman" w:hAnsi="Times New Roman"/>
          <w:snapToGrid w:val="0"/>
          <w:lang w:val="nl-NL"/>
        </w:rPr>
        <w:t>Quy chuẩn Kỹ thuật Quốc gia về an toàn trong bảo quản, vận chuyển, sử dụng và tiêu hủy vật liệu nổ công nghiệp (QCVN 02:2008/BCT)</w:t>
      </w:r>
      <w:r w:rsidRPr="00513176">
        <w:rPr>
          <w:rFonts w:ascii="Times New Roman" w:hAnsi="Times New Roman"/>
          <w:lang w:val="nl-NL"/>
        </w:rPr>
        <w:t xml:space="preserve"> đảm bảo an toàn </w:t>
      </w:r>
      <w:r w:rsidR="00CE509D" w:rsidRPr="00513176">
        <w:rPr>
          <w:rFonts w:ascii="Times New Roman" w:hAnsi="Times New Roman"/>
          <w:lang w:val="nl-NL"/>
        </w:rPr>
        <w:t xml:space="preserve">tuyệt đối </w:t>
      </w:r>
      <w:r w:rsidRPr="00513176">
        <w:rPr>
          <w:rFonts w:ascii="Times New Roman" w:hAnsi="Times New Roman"/>
          <w:lang w:val="nl-NL"/>
        </w:rPr>
        <w:t>trong quá trình hoạt động vật liệu nổ công nghiệp.</w:t>
      </w:r>
    </w:p>
    <w:p w:rsidR="00176A56" w:rsidRPr="00513176" w:rsidRDefault="00176A56" w:rsidP="00CE509D">
      <w:pPr>
        <w:jc w:val="center"/>
        <w:rPr>
          <w:rFonts w:ascii="Times New Roman" w:hAnsi="Times New Roman"/>
          <w:b/>
          <w:lang w:val="nl-NL"/>
        </w:rPr>
      </w:pPr>
      <w:r w:rsidRPr="00513176">
        <w:rPr>
          <w:rFonts w:ascii="Times New Roman" w:hAnsi="Times New Roman"/>
          <w:b/>
          <w:lang w:val="nl-NL"/>
        </w:rPr>
        <w:t>C</w:t>
      </w:r>
      <w:r w:rsidR="000F26C8" w:rsidRPr="00513176">
        <w:rPr>
          <w:rFonts w:ascii="Times New Roman" w:hAnsi="Times New Roman"/>
          <w:b/>
          <w:lang w:val="nl-NL"/>
        </w:rPr>
        <w:t>h</w:t>
      </w:r>
      <w:r w:rsidR="000F26C8" w:rsidRPr="00513176">
        <w:rPr>
          <w:rFonts w:ascii="Times New Roman" w:hAnsi="Times New Roman" w:hint="eastAsia"/>
          <w:b/>
          <w:lang w:val="nl-NL"/>
        </w:rPr>
        <w:t>ươ</w:t>
      </w:r>
      <w:r w:rsidR="000F26C8" w:rsidRPr="00513176">
        <w:rPr>
          <w:rFonts w:ascii="Times New Roman" w:hAnsi="Times New Roman"/>
          <w:b/>
          <w:lang w:val="nl-NL"/>
        </w:rPr>
        <w:t>ng</w:t>
      </w:r>
      <w:r w:rsidRPr="00513176">
        <w:rPr>
          <w:rFonts w:ascii="Times New Roman" w:hAnsi="Times New Roman"/>
          <w:b/>
          <w:lang w:val="nl-NL"/>
        </w:rPr>
        <w:t xml:space="preserve"> </w:t>
      </w:r>
      <w:r w:rsidR="00AD61E8" w:rsidRPr="00513176">
        <w:rPr>
          <w:rFonts w:ascii="Times New Roman" w:hAnsi="Times New Roman"/>
          <w:b/>
          <w:lang w:val="nl-NL"/>
        </w:rPr>
        <w:t>I</w:t>
      </w:r>
      <w:r w:rsidRPr="00513176">
        <w:rPr>
          <w:rFonts w:ascii="Times New Roman" w:hAnsi="Times New Roman"/>
          <w:b/>
          <w:lang w:val="nl-NL"/>
        </w:rPr>
        <w:t>V</w:t>
      </w:r>
    </w:p>
    <w:p w:rsidR="00176A56" w:rsidRPr="00513176" w:rsidRDefault="009909BA" w:rsidP="00CE509D">
      <w:pPr>
        <w:spacing w:after="120"/>
        <w:jc w:val="center"/>
        <w:rPr>
          <w:rFonts w:ascii="Times New Roman" w:hAnsi="Times New Roman"/>
          <w:b/>
          <w:lang w:val="nl-NL"/>
        </w:rPr>
      </w:pPr>
      <w:r w:rsidRPr="00513176">
        <w:rPr>
          <w:rFonts w:ascii="Times New Roman" w:hAnsi="Times New Roman"/>
          <w:b/>
          <w:lang w:val="nl-NL"/>
        </w:rPr>
        <w:t>TỔ CHỨC THỰC HIỆN</w:t>
      </w:r>
    </w:p>
    <w:p w:rsidR="00176A56" w:rsidRPr="00513176" w:rsidRDefault="002162F6" w:rsidP="00513176">
      <w:pPr>
        <w:spacing w:after="120"/>
        <w:ind w:firstLine="624"/>
        <w:jc w:val="both"/>
        <w:rPr>
          <w:rFonts w:ascii="Times New Roman" w:hAnsi="Times New Roman"/>
          <w:b/>
          <w:lang w:val="nl-NL"/>
        </w:rPr>
      </w:pPr>
      <w:r w:rsidRPr="00513176">
        <w:rPr>
          <w:rFonts w:ascii="Times New Roman" w:hAnsi="Times New Roman"/>
          <w:b/>
          <w:lang w:val="nl-NL"/>
        </w:rPr>
        <w:t xml:space="preserve">Điều </w:t>
      </w:r>
      <w:r w:rsidR="00222763" w:rsidRPr="00513176">
        <w:rPr>
          <w:rFonts w:ascii="Times New Roman" w:hAnsi="Times New Roman"/>
          <w:b/>
          <w:lang w:val="nl-NL"/>
        </w:rPr>
        <w:t>1</w:t>
      </w:r>
      <w:r w:rsidR="00C0188A" w:rsidRPr="00513176">
        <w:rPr>
          <w:rFonts w:ascii="Times New Roman" w:hAnsi="Times New Roman"/>
          <w:b/>
          <w:lang w:val="nl-NL"/>
        </w:rPr>
        <w:t>6</w:t>
      </w:r>
      <w:r w:rsidR="00176A56" w:rsidRPr="00513176">
        <w:rPr>
          <w:rFonts w:ascii="Times New Roman" w:hAnsi="Times New Roman"/>
          <w:b/>
          <w:lang w:val="nl-NL"/>
        </w:rPr>
        <w:t>. Tổ chức thực hiện</w:t>
      </w:r>
    </w:p>
    <w:p w:rsidR="00360CCB" w:rsidRPr="00513176" w:rsidRDefault="00360CCB" w:rsidP="00513176">
      <w:pPr>
        <w:spacing w:after="120"/>
        <w:ind w:firstLine="624"/>
        <w:jc w:val="both"/>
        <w:rPr>
          <w:rFonts w:ascii="Times New Roman" w:hAnsi="Times New Roman"/>
          <w:lang w:val="nl-NL"/>
        </w:rPr>
      </w:pPr>
      <w:r w:rsidRPr="00513176">
        <w:rPr>
          <w:rFonts w:ascii="Times New Roman" w:hAnsi="Times New Roman"/>
          <w:lang w:val="nl-NL"/>
        </w:rPr>
        <w:t xml:space="preserve">1. </w:t>
      </w:r>
      <w:r w:rsidR="00D72B54" w:rsidRPr="00513176">
        <w:rPr>
          <w:rFonts w:ascii="Times New Roman" w:hAnsi="Times New Roman"/>
          <w:lang w:val="nl-NL"/>
        </w:rPr>
        <w:t xml:space="preserve">Giám đốc các </w:t>
      </w:r>
      <w:r w:rsidR="00607A9D" w:rsidRPr="00513176">
        <w:rPr>
          <w:rFonts w:ascii="Times New Roman" w:hAnsi="Times New Roman"/>
          <w:lang w:val="nl-NL"/>
        </w:rPr>
        <w:t>S</w:t>
      </w:r>
      <w:r w:rsidR="00D72B54" w:rsidRPr="00513176">
        <w:rPr>
          <w:rFonts w:ascii="Times New Roman" w:hAnsi="Times New Roman"/>
          <w:lang w:val="nl-NL"/>
        </w:rPr>
        <w:t xml:space="preserve">ở, </w:t>
      </w:r>
      <w:r w:rsidR="00176A56" w:rsidRPr="00513176">
        <w:rPr>
          <w:rFonts w:ascii="Times New Roman" w:hAnsi="Times New Roman"/>
          <w:lang w:val="nl-NL"/>
        </w:rPr>
        <w:t xml:space="preserve">Thủ trưởng </w:t>
      </w:r>
      <w:r w:rsidR="002E7A66" w:rsidRPr="00513176">
        <w:rPr>
          <w:rFonts w:ascii="Times New Roman" w:hAnsi="Times New Roman"/>
          <w:lang w:val="nl-NL"/>
        </w:rPr>
        <w:t xml:space="preserve">ban </w:t>
      </w:r>
      <w:r w:rsidR="00176A56" w:rsidRPr="00513176">
        <w:rPr>
          <w:rFonts w:ascii="Times New Roman" w:hAnsi="Times New Roman"/>
          <w:lang w:val="nl-NL"/>
        </w:rPr>
        <w:t>ngành</w:t>
      </w:r>
      <w:r w:rsidR="001C5EDE" w:rsidRPr="00513176">
        <w:rPr>
          <w:rFonts w:ascii="Times New Roman" w:hAnsi="Times New Roman"/>
          <w:lang w:val="nl-NL"/>
        </w:rPr>
        <w:t xml:space="preserve"> cấp tỉnh, </w:t>
      </w:r>
      <w:r w:rsidR="00176A56" w:rsidRPr="00513176">
        <w:rPr>
          <w:rFonts w:ascii="Times New Roman" w:hAnsi="Times New Roman"/>
          <w:lang w:val="nl-NL"/>
        </w:rPr>
        <w:t>Chủ tịch Ủy ban</w:t>
      </w:r>
      <w:r w:rsidR="00A07257" w:rsidRPr="00513176">
        <w:rPr>
          <w:rFonts w:ascii="Times New Roman" w:hAnsi="Times New Roman"/>
          <w:lang w:val="nl-NL"/>
        </w:rPr>
        <w:t xml:space="preserve"> n</w:t>
      </w:r>
      <w:r w:rsidR="00176A56" w:rsidRPr="00513176">
        <w:rPr>
          <w:rFonts w:ascii="Times New Roman" w:hAnsi="Times New Roman"/>
          <w:lang w:val="nl-NL"/>
        </w:rPr>
        <w:t xml:space="preserve">hân dân </w:t>
      </w:r>
      <w:r w:rsidR="002E7A66" w:rsidRPr="00513176">
        <w:rPr>
          <w:rFonts w:ascii="Times New Roman" w:hAnsi="Times New Roman"/>
          <w:lang w:val="nl-NL"/>
        </w:rPr>
        <w:t>cấp huyện, cấp</w:t>
      </w:r>
      <w:r w:rsidR="00A07257" w:rsidRPr="00513176">
        <w:rPr>
          <w:rFonts w:ascii="Times New Roman" w:hAnsi="Times New Roman"/>
          <w:lang w:val="nl-NL"/>
        </w:rPr>
        <w:t xml:space="preserve"> xã</w:t>
      </w:r>
      <w:r w:rsidR="00176A56" w:rsidRPr="00513176">
        <w:rPr>
          <w:rFonts w:ascii="Times New Roman" w:hAnsi="Times New Roman"/>
          <w:lang w:val="nl-NL"/>
        </w:rPr>
        <w:t xml:space="preserve"> căn cứ chức năng, nhiệm vụ</w:t>
      </w:r>
      <w:r w:rsidR="002E7A66" w:rsidRPr="00513176">
        <w:rPr>
          <w:rFonts w:ascii="Times New Roman" w:hAnsi="Times New Roman"/>
          <w:lang w:val="nl-NL"/>
        </w:rPr>
        <w:t>, quyền hạn</w:t>
      </w:r>
      <w:r w:rsidR="00176A56" w:rsidRPr="00513176">
        <w:rPr>
          <w:rFonts w:ascii="Times New Roman" w:hAnsi="Times New Roman"/>
          <w:lang w:val="nl-NL"/>
        </w:rPr>
        <w:t xml:space="preserve"> của c</w:t>
      </w:r>
      <w:r w:rsidR="00176A56" w:rsidRPr="00513176">
        <w:rPr>
          <w:rFonts w:ascii="Times New Roman" w:hAnsi="Times New Roman" w:hint="eastAsia"/>
          <w:lang w:val="nl-NL"/>
        </w:rPr>
        <w:t>ơ</w:t>
      </w:r>
      <w:r w:rsidR="00176A56" w:rsidRPr="00513176">
        <w:rPr>
          <w:rFonts w:ascii="Times New Roman" w:hAnsi="Times New Roman"/>
          <w:lang w:val="nl-NL"/>
        </w:rPr>
        <w:t xml:space="preserve"> quan, địa phương mình tổ chức thực hiện </w:t>
      </w:r>
      <w:r w:rsidRPr="00513176">
        <w:rPr>
          <w:rFonts w:ascii="Times New Roman" w:hAnsi="Times New Roman"/>
          <w:lang w:val="nl-NL"/>
        </w:rPr>
        <w:t xml:space="preserve">và tuyên truyền, phổ biến Quy chế này và các văn bản pháp luật liên quan cho tất cả các </w:t>
      </w:r>
      <w:r w:rsidR="00795BA7" w:rsidRPr="00513176">
        <w:rPr>
          <w:rFonts w:ascii="Times New Roman" w:hAnsi="Times New Roman"/>
          <w:lang w:val="nl-NL"/>
        </w:rPr>
        <w:t>tổ chức và cá nhân có liên quan.</w:t>
      </w:r>
    </w:p>
    <w:p w:rsidR="00360CCB" w:rsidRPr="00513176" w:rsidRDefault="00360CCB" w:rsidP="00513176">
      <w:pPr>
        <w:pStyle w:val="BodyText3"/>
        <w:spacing w:before="0"/>
        <w:ind w:firstLine="624"/>
        <w:jc w:val="both"/>
        <w:rPr>
          <w:rFonts w:ascii="Times New Roman" w:eastAsia="Times New Roman" w:hAnsi="Times New Roman" w:cs="Times New Roman"/>
          <w:b w:val="0"/>
          <w:sz w:val="28"/>
          <w:szCs w:val="28"/>
          <w:lang w:val="nl-NL"/>
        </w:rPr>
      </w:pPr>
      <w:r w:rsidRPr="00513176">
        <w:rPr>
          <w:rFonts w:ascii="Times New Roman" w:eastAsia="Times New Roman" w:hAnsi="Times New Roman" w:cs="Times New Roman"/>
          <w:b w:val="0"/>
          <w:sz w:val="28"/>
          <w:szCs w:val="28"/>
          <w:lang w:val="nl-NL"/>
        </w:rPr>
        <w:t xml:space="preserve">2. </w:t>
      </w:r>
      <w:r w:rsidR="002E7A66" w:rsidRPr="00513176">
        <w:rPr>
          <w:rFonts w:ascii="Times New Roman" w:eastAsia="Times New Roman" w:hAnsi="Times New Roman" w:cs="Times New Roman"/>
          <w:b w:val="0"/>
          <w:sz w:val="28"/>
          <w:szCs w:val="28"/>
          <w:lang w:val="nl-NL"/>
        </w:rPr>
        <w:t>Các</w:t>
      </w:r>
      <w:r w:rsidRPr="00513176">
        <w:rPr>
          <w:rFonts w:ascii="Times New Roman" w:eastAsia="Times New Roman" w:hAnsi="Times New Roman" w:cs="Times New Roman"/>
          <w:b w:val="0"/>
          <w:sz w:val="28"/>
          <w:szCs w:val="28"/>
          <w:lang w:val="nl-NL"/>
        </w:rPr>
        <w:t xml:space="preserve"> tổ chức và cá nhân có liên quan đến </w:t>
      </w:r>
      <w:r w:rsidR="00476001" w:rsidRPr="00513176">
        <w:rPr>
          <w:rFonts w:ascii="Times New Roman" w:eastAsia="Times New Roman" w:hAnsi="Times New Roman" w:cs="Times New Roman"/>
          <w:b w:val="0"/>
          <w:sz w:val="28"/>
          <w:szCs w:val="28"/>
          <w:lang w:val="nl-NL"/>
        </w:rPr>
        <w:t>vật liệu nổ công nghiệp</w:t>
      </w:r>
      <w:r w:rsidRPr="00513176">
        <w:rPr>
          <w:rFonts w:ascii="Times New Roman" w:eastAsia="Times New Roman" w:hAnsi="Times New Roman" w:cs="Times New Roman"/>
          <w:b w:val="0"/>
          <w:sz w:val="28"/>
          <w:szCs w:val="28"/>
          <w:lang w:val="nl-NL"/>
        </w:rPr>
        <w:t xml:space="preserve"> </w:t>
      </w:r>
      <w:r w:rsidR="002E7A66" w:rsidRPr="00513176">
        <w:rPr>
          <w:rFonts w:ascii="Times New Roman" w:eastAsia="Times New Roman" w:hAnsi="Times New Roman" w:cs="Times New Roman"/>
          <w:b w:val="0"/>
          <w:sz w:val="28"/>
          <w:szCs w:val="28"/>
          <w:lang w:val="nl-NL"/>
        </w:rPr>
        <w:t xml:space="preserve">phải </w:t>
      </w:r>
      <w:r w:rsidRPr="00513176">
        <w:rPr>
          <w:rFonts w:ascii="Times New Roman" w:eastAsia="Times New Roman" w:hAnsi="Times New Roman" w:cs="Times New Roman"/>
          <w:b w:val="0"/>
          <w:sz w:val="28"/>
          <w:szCs w:val="28"/>
          <w:lang w:val="nl-NL"/>
        </w:rPr>
        <w:t xml:space="preserve">nghiêm chỉnh thực hiện Quy chế này và </w:t>
      </w:r>
      <w:r w:rsidR="00795BA7" w:rsidRPr="00513176">
        <w:rPr>
          <w:rFonts w:ascii="Times New Roman" w:eastAsia="Times New Roman" w:hAnsi="Times New Roman" w:cs="Times New Roman"/>
          <w:b w:val="0"/>
          <w:sz w:val="28"/>
          <w:szCs w:val="28"/>
          <w:lang w:val="nl-NL"/>
        </w:rPr>
        <w:t>các văn bản pháp luật liên quan.</w:t>
      </w:r>
    </w:p>
    <w:p w:rsidR="009B2B39" w:rsidRPr="00513176" w:rsidRDefault="001C5EDE" w:rsidP="00513176">
      <w:pPr>
        <w:spacing w:after="120"/>
        <w:ind w:firstLine="624"/>
        <w:jc w:val="both"/>
        <w:rPr>
          <w:rFonts w:ascii="Times New Roman" w:hAnsi="Times New Roman"/>
          <w:lang w:val="nl-NL"/>
        </w:rPr>
      </w:pPr>
      <w:r w:rsidRPr="00513176">
        <w:rPr>
          <w:rFonts w:ascii="Times New Roman" w:hAnsi="Times New Roman"/>
          <w:lang w:val="nl-NL"/>
        </w:rPr>
        <w:t xml:space="preserve">3. </w:t>
      </w:r>
      <w:r w:rsidR="00176A56" w:rsidRPr="00513176">
        <w:rPr>
          <w:rFonts w:ascii="Times New Roman" w:hAnsi="Times New Roman"/>
          <w:lang w:val="nl-NL"/>
        </w:rPr>
        <w:t xml:space="preserve">Trong quá trình thực hiện Sở Công Thương có trách nhiệm tổng hợp </w:t>
      </w:r>
      <w:r w:rsidRPr="00513176">
        <w:rPr>
          <w:rFonts w:ascii="Times New Roman" w:hAnsi="Times New Roman"/>
          <w:lang w:val="nl-NL"/>
        </w:rPr>
        <w:t>các ý kiến, c</w:t>
      </w:r>
      <w:r w:rsidR="00176A56" w:rsidRPr="00513176">
        <w:rPr>
          <w:rFonts w:ascii="Times New Roman" w:hAnsi="Times New Roman"/>
          <w:lang w:val="nl-NL"/>
        </w:rPr>
        <w:t xml:space="preserve">ác khó khăn, vướng mắc trình Ủy ban </w:t>
      </w:r>
      <w:r w:rsidR="007055CC" w:rsidRPr="00513176">
        <w:rPr>
          <w:rFonts w:ascii="Times New Roman" w:hAnsi="Times New Roman"/>
          <w:lang w:val="nl-NL"/>
        </w:rPr>
        <w:t>n</w:t>
      </w:r>
      <w:r w:rsidR="00176A56" w:rsidRPr="00513176">
        <w:rPr>
          <w:rFonts w:ascii="Times New Roman" w:hAnsi="Times New Roman"/>
          <w:lang w:val="nl-NL"/>
        </w:rPr>
        <w:t xml:space="preserve">hân dân tỉnh kịp thời điều chỉnh phù hợp với </w:t>
      </w:r>
      <w:r w:rsidR="00795BA7" w:rsidRPr="00513176">
        <w:rPr>
          <w:rFonts w:ascii="Times New Roman" w:hAnsi="Times New Roman" w:hint="eastAsia"/>
          <w:lang w:val="nl-NL"/>
        </w:rPr>
        <w:t>đ</w:t>
      </w:r>
      <w:r w:rsidR="00795BA7" w:rsidRPr="00513176">
        <w:rPr>
          <w:rFonts w:ascii="Times New Roman" w:hAnsi="Times New Roman"/>
          <w:lang w:val="nl-NL"/>
        </w:rPr>
        <w:t xml:space="preserve">ặc </w:t>
      </w:r>
      <w:r w:rsidR="00795BA7" w:rsidRPr="00513176">
        <w:rPr>
          <w:rFonts w:ascii="Times New Roman" w:hAnsi="Times New Roman" w:hint="eastAsia"/>
          <w:lang w:val="nl-NL"/>
        </w:rPr>
        <w:t>đ</w:t>
      </w:r>
      <w:r w:rsidR="00795BA7" w:rsidRPr="00513176">
        <w:rPr>
          <w:rFonts w:ascii="Times New Roman" w:hAnsi="Times New Roman"/>
          <w:lang w:val="nl-NL"/>
        </w:rPr>
        <w:t xml:space="preserve">iểm </w:t>
      </w:r>
      <w:r w:rsidR="00176A56" w:rsidRPr="00513176">
        <w:rPr>
          <w:rFonts w:ascii="Times New Roman" w:hAnsi="Times New Roman"/>
          <w:lang w:val="nl-NL"/>
        </w:rPr>
        <w:t>tình hình hoạt động vật liệu nổ công nghiệp trên địa bàn tỉnh theo quy định của pháp luật./.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607A9D" w:rsidTr="00607A9D">
        <w:tc>
          <w:tcPr>
            <w:tcW w:w="4644" w:type="dxa"/>
          </w:tcPr>
          <w:p w:rsidR="00607A9D" w:rsidRDefault="00607A9D" w:rsidP="009B2B39">
            <w:pPr>
              <w:spacing w:after="120"/>
              <w:jc w:val="both"/>
              <w:rPr>
                <w:rFonts w:ascii="Times New Roman" w:hAnsi="Times New Roman"/>
                <w:b/>
                <w:snapToGrid w:val="0"/>
                <w:lang w:val="nl-NL"/>
              </w:rPr>
            </w:pPr>
          </w:p>
        </w:tc>
        <w:tc>
          <w:tcPr>
            <w:tcW w:w="4644" w:type="dxa"/>
          </w:tcPr>
          <w:p w:rsidR="00607A9D" w:rsidRDefault="00607A9D" w:rsidP="00607A9D">
            <w:pPr>
              <w:jc w:val="center"/>
              <w:rPr>
                <w:rFonts w:ascii="Times New Roman" w:hAnsi="Times New Roman"/>
                <w:b/>
                <w:sz w:val="26"/>
                <w:szCs w:val="26"/>
                <w:lang w:val="nl-NL"/>
              </w:rPr>
            </w:pPr>
            <w:r>
              <w:rPr>
                <w:rFonts w:ascii="Times New Roman" w:hAnsi="Times New Roman"/>
                <w:b/>
                <w:sz w:val="26"/>
                <w:szCs w:val="26"/>
                <w:lang w:val="nl-NL"/>
              </w:rPr>
              <w:t>TM. ỦY BAN NHÂN DÂN</w:t>
            </w:r>
          </w:p>
          <w:p w:rsidR="00607A9D" w:rsidRDefault="00607A9D" w:rsidP="00607A9D">
            <w:pPr>
              <w:jc w:val="center"/>
              <w:rPr>
                <w:rFonts w:ascii="Times New Roman" w:hAnsi="Times New Roman"/>
                <w:b/>
                <w:sz w:val="26"/>
                <w:szCs w:val="26"/>
                <w:lang w:val="nl-NL"/>
              </w:rPr>
            </w:pPr>
            <w:r w:rsidRPr="009B2B39">
              <w:rPr>
                <w:rFonts w:ascii="Times New Roman" w:hAnsi="Times New Roman"/>
                <w:b/>
                <w:sz w:val="26"/>
                <w:szCs w:val="26"/>
                <w:lang w:val="nl-NL"/>
              </w:rPr>
              <w:t>KT. CHỦ TỊCH</w:t>
            </w:r>
          </w:p>
          <w:p w:rsidR="00607A9D" w:rsidRPr="009B2B39" w:rsidRDefault="00607A9D" w:rsidP="00607A9D">
            <w:pPr>
              <w:jc w:val="center"/>
              <w:rPr>
                <w:rFonts w:ascii="Times New Roman" w:hAnsi="Times New Roman"/>
                <w:b/>
                <w:sz w:val="26"/>
                <w:szCs w:val="26"/>
                <w:lang w:val="nl-NL"/>
              </w:rPr>
            </w:pPr>
            <w:r w:rsidRPr="009B2B39">
              <w:rPr>
                <w:rFonts w:ascii="Times New Roman" w:hAnsi="Times New Roman"/>
                <w:b/>
                <w:sz w:val="26"/>
                <w:szCs w:val="26"/>
                <w:lang w:val="nl-NL"/>
              </w:rPr>
              <w:t>PHÓ CHỦ TỊCH</w:t>
            </w:r>
          </w:p>
          <w:p w:rsidR="00607A9D" w:rsidRDefault="00607A9D" w:rsidP="009B2B39">
            <w:pPr>
              <w:spacing w:after="120"/>
              <w:jc w:val="both"/>
              <w:rPr>
                <w:rFonts w:ascii="Times New Roman" w:hAnsi="Times New Roman"/>
                <w:b/>
                <w:snapToGrid w:val="0"/>
                <w:lang w:val="nl-NL"/>
              </w:rPr>
            </w:pPr>
          </w:p>
          <w:p w:rsidR="00607A9D" w:rsidRDefault="00607A9D" w:rsidP="009B2B39">
            <w:pPr>
              <w:spacing w:after="120"/>
              <w:jc w:val="both"/>
              <w:rPr>
                <w:rFonts w:ascii="Times New Roman" w:hAnsi="Times New Roman"/>
                <w:b/>
                <w:snapToGrid w:val="0"/>
                <w:lang w:val="nl-NL"/>
              </w:rPr>
            </w:pPr>
          </w:p>
          <w:p w:rsidR="00607A9D" w:rsidRDefault="00607A9D" w:rsidP="009B2B39">
            <w:pPr>
              <w:spacing w:after="120"/>
              <w:jc w:val="both"/>
              <w:rPr>
                <w:rFonts w:ascii="Times New Roman" w:hAnsi="Times New Roman"/>
                <w:b/>
                <w:snapToGrid w:val="0"/>
                <w:lang w:val="nl-NL"/>
              </w:rPr>
            </w:pPr>
          </w:p>
          <w:p w:rsidR="00607A9D" w:rsidRDefault="00607A9D" w:rsidP="009B2B39">
            <w:pPr>
              <w:spacing w:after="120"/>
              <w:jc w:val="both"/>
              <w:rPr>
                <w:rFonts w:ascii="Times New Roman" w:hAnsi="Times New Roman"/>
                <w:b/>
                <w:snapToGrid w:val="0"/>
                <w:lang w:val="nl-NL"/>
              </w:rPr>
            </w:pPr>
          </w:p>
          <w:p w:rsidR="00607A9D" w:rsidRDefault="00607A9D" w:rsidP="00607A9D">
            <w:pPr>
              <w:jc w:val="center"/>
              <w:rPr>
                <w:rFonts w:ascii="Times New Roman" w:hAnsi="Times New Roman"/>
                <w:b/>
                <w:snapToGrid w:val="0"/>
                <w:lang w:val="nl-NL"/>
              </w:rPr>
            </w:pPr>
            <w:r>
              <w:rPr>
                <w:rFonts w:ascii="Times New Roman" w:hAnsi="Times New Roman"/>
                <w:b/>
                <w:lang w:val="nl-NL"/>
              </w:rPr>
              <w:t>Dương Tất Thắng</w:t>
            </w:r>
          </w:p>
        </w:tc>
      </w:tr>
    </w:tbl>
    <w:p w:rsidR="007055CC" w:rsidRPr="007F4313" w:rsidRDefault="00081873" w:rsidP="009B2B39">
      <w:pPr>
        <w:spacing w:after="120"/>
        <w:ind w:firstLine="624"/>
        <w:jc w:val="both"/>
        <w:rPr>
          <w:rFonts w:ascii="Times New Roman" w:hAnsi="Times New Roman"/>
          <w:b/>
          <w:snapToGrid w:val="0"/>
          <w:lang w:val="nl-NL"/>
        </w:rPr>
      </w:pPr>
      <w:r w:rsidRPr="009B2B39">
        <w:rPr>
          <w:rFonts w:ascii="Times New Roman" w:hAnsi="Times New Roman"/>
          <w:b/>
          <w:snapToGrid w:val="0"/>
          <w:lang w:val="nl-NL"/>
        </w:rPr>
        <w:t xml:space="preserve"> </w:t>
      </w:r>
      <w:r w:rsidRPr="007F4313">
        <w:rPr>
          <w:rFonts w:ascii="Times New Roman" w:hAnsi="Times New Roman"/>
          <w:b/>
          <w:snapToGrid w:val="0"/>
          <w:lang w:val="nl-NL"/>
        </w:rPr>
        <w:t xml:space="preserve">         </w:t>
      </w:r>
    </w:p>
    <w:p w:rsidR="00430558" w:rsidRPr="006A324A" w:rsidRDefault="00430558" w:rsidP="00081873">
      <w:pPr>
        <w:spacing w:before="60"/>
        <w:jc w:val="both"/>
        <w:rPr>
          <w:rFonts w:ascii="Times New Roman" w:hAnsi="Times New Roman"/>
          <w:b/>
          <w:snapToGrid w:val="0"/>
          <w:sz w:val="16"/>
          <w:lang w:val="nl-NL"/>
        </w:rPr>
      </w:pPr>
    </w:p>
    <w:p w:rsidR="00C0188A" w:rsidRDefault="00795BA7" w:rsidP="00607A9D">
      <w:pPr>
        <w:jc w:val="center"/>
        <w:rPr>
          <w:rFonts w:ascii="Times New Roman" w:hAnsi="Times New Roman"/>
          <w:i/>
          <w:lang w:val="nl-NL"/>
        </w:rPr>
      </w:pPr>
      <w:r w:rsidRPr="007F4313">
        <w:rPr>
          <w:rFonts w:ascii="Times New Roman" w:hAnsi="Times New Roman"/>
          <w:b/>
          <w:lang w:val="nl-NL"/>
        </w:rPr>
        <w:t xml:space="preserve">                                     </w:t>
      </w:r>
      <w:r w:rsidR="000D744D" w:rsidRPr="007F4313">
        <w:rPr>
          <w:rFonts w:ascii="Times New Roman" w:hAnsi="Times New Roman"/>
          <w:b/>
          <w:lang w:val="nl-NL"/>
        </w:rPr>
        <w:tab/>
      </w:r>
      <w:r w:rsidR="000D744D" w:rsidRPr="007F4313">
        <w:rPr>
          <w:rFonts w:ascii="Times New Roman" w:hAnsi="Times New Roman"/>
          <w:b/>
          <w:lang w:val="nl-NL"/>
        </w:rPr>
        <w:tab/>
      </w:r>
    </w:p>
    <w:p w:rsidR="006A324A" w:rsidRDefault="006A324A" w:rsidP="00430558">
      <w:pPr>
        <w:jc w:val="center"/>
        <w:rPr>
          <w:rFonts w:ascii="Times New Roman" w:hAnsi="Times New Roman"/>
          <w:i/>
          <w:lang w:val="nl-NL"/>
        </w:rPr>
      </w:pPr>
    </w:p>
    <w:p w:rsidR="006A324A" w:rsidRDefault="006A324A" w:rsidP="00430558">
      <w:pPr>
        <w:jc w:val="center"/>
        <w:rPr>
          <w:rFonts w:ascii="Times New Roman" w:hAnsi="Times New Roman"/>
          <w:i/>
          <w:lang w:val="nl-NL"/>
        </w:rPr>
      </w:pPr>
    </w:p>
    <w:p w:rsidR="00217FF7" w:rsidRDefault="00217FF7" w:rsidP="00430558">
      <w:pPr>
        <w:jc w:val="center"/>
        <w:rPr>
          <w:rFonts w:ascii="Times New Roman" w:hAnsi="Times New Roman"/>
          <w:i/>
          <w:lang w:val="nl-NL"/>
        </w:rPr>
      </w:pPr>
    </w:p>
    <w:p w:rsidR="00430558" w:rsidRDefault="007D5F50" w:rsidP="00F778F5">
      <w:pPr>
        <w:jc w:val="center"/>
        <w:rPr>
          <w:rFonts w:ascii="Times New Roman" w:hAnsi="Times New Roman"/>
          <w:b/>
          <w:lang w:val="nl-NL"/>
        </w:rPr>
      </w:pPr>
      <w:r w:rsidRPr="007F4313">
        <w:rPr>
          <w:rFonts w:ascii="Times New Roman" w:hAnsi="Times New Roman"/>
          <w:i/>
          <w:lang w:val="nl-NL"/>
        </w:rPr>
        <w:t xml:space="preserve">                     </w:t>
      </w:r>
      <w:r w:rsidR="00F778F5">
        <w:rPr>
          <w:rFonts w:ascii="Times New Roman" w:hAnsi="Times New Roman"/>
          <w:i/>
          <w:lang w:val="nl-NL"/>
        </w:rPr>
        <w:t xml:space="preserve">   </w:t>
      </w:r>
      <w:r w:rsidR="00795BA7" w:rsidRPr="007F4313">
        <w:rPr>
          <w:rFonts w:ascii="Times New Roman" w:hAnsi="Times New Roman"/>
          <w:b/>
          <w:lang w:val="nl-NL"/>
        </w:rPr>
        <w:t xml:space="preserve">                 </w:t>
      </w:r>
      <w:r w:rsidR="00430558" w:rsidRPr="007F4313">
        <w:rPr>
          <w:rFonts w:ascii="Times New Roman" w:hAnsi="Times New Roman"/>
          <w:b/>
          <w:lang w:val="nl-NL"/>
        </w:rPr>
        <w:t xml:space="preserve"> </w:t>
      </w:r>
      <w:r w:rsidR="000D744D" w:rsidRPr="007F4313">
        <w:rPr>
          <w:rFonts w:ascii="Times New Roman" w:hAnsi="Times New Roman"/>
          <w:b/>
          <w:lang w:val="nl-NL"/>
        </w:rPr>
        <w:tab/>
      </w:r>
    </w:p>
    <w:sectPr w:rsidR="00430558" w:rsidSect="00796B2F">
      <w:footerReference w:type="even" r:id="rId9"/>
      <w:footerReference w:type="default" r:id="rId10"/>
      <w:pgSz w:w="11907" w:h="16840" w:code="9"/>
      <w:pgMar w:top="1134" w:right="1134" w:bottom="851" w:left="1701" w:header="709" w:footer="40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493" w:rsidRDefault="001B2493">
      <w:r>
        <w:separator/>
      </w:r>
    </w:p>
  </w:endnote>
  <w:endnote w:type="continuationSeparator" w:id="0">
    <w:p w:rsidR="001B2493" w:rsidRDefault="001B2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VN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ED" w:rsidRDefault="00DD68AD" w:rsidP="00321959">
    <w:pPr>
      <w:pStyle w:val="Footer"/>
      <w:framePr w:wrap="around" w:vAnchor="text" w:hAnchor="margin" w:xAlign="right" w:y="1"/>
      <w:rPr>
        <w:rStyle w:val="PageNumber"/>
      </w:rPr>
    </w:pPr>
    <w:r>
      <w:rPr>
        <w:rStyle w:val="PageNumber"/>
      </w:rPr>
      <w:fldChar w:fldCharType="begin"/>
    </w:r>
    <w:r w:rsidR="008018ED">
      <w:rPr>
        <w:rStyle w:val="PageNumber"/>
      </w:rPr>
      <w:instrText xml:space="preserve">PAGE  </w:instrText>
    </w:r>
    <w:r>
      <w:rPr>
        <w:rStyle w:val="PageNumber"/>
      </w:rPr>
      <w:fldChar w:fldCharType="end"/>
    </w:r>
  </w:p>
  <w:p w:rsidR="008018ED" w:rsidRDefault="008018ED" w:rsidP="0032195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18ED" w:rsidRDefault="00DD68AD" w:rsidP="002C7EE6">
    <w:pPr>
      <w:pStyle w:val="Footer"/>
      <w:framePr w:wrap="around" w:vAnchor="text" w:hAnchor="margin" w:xAlign="right" w:y="1"/>
      <w:rPr>
        <w:rStyle w:val="PageNumber"/>
      </w:rPr>
    </w:pPr>
    <w:r>
      <w:rPr>
        <w:rStyle w:val="PageNumber"/>
      </w:rPr>
      <w:fldChar w:fldCharType="begin"/>
    </w:r>
    <w:r w:rsidR="008018ED">
      <w:rPr>
        <w:rStyle w:val="PageNumber"/>
      </w:rPr>
      <w:instrText xml:space="preserve">PAGE  </w:instrText>
    </w:r>
    <w:r>
      <w:rPr>
        <w:rStyle w:val="PageNumber"/>
      </w:rPr>
      <w:fldChar w:fldCharType="separate"/>
    </w:r>
    <w:r w:rsidR="00313880">
      <w:rPr>
        <w:rStyle w:val="PageNumber"/>
        <w:noProof/>
      </w:rPr>
      <w:t>7</w:t>
    </w:r>
    <w:r>
      <w:rPr>
        <w:rStyle w:val="PageNumber"/>
      </w:rPr>
      <w:fldChar w:fldCharType="end"/>
    </w:r>
  </w:p>
  <w:p w:rsidR="008018ED" w:rsidRDefault="008018ED" w:rsidP="0032195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493" w:rsidRDefault="001B2493">
      <w:r>
        <w:separator/>
      </w:r>
    </w:p>
  </w:footnote>
  <w:footnote w:type="continuationSeparator" w:id="0">
    <w:p w:rsidR="001B2493" w:rsidRDefault="001B24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B1878"/>
    <w:multiLevelType w:val="hybridMultilevel"/>
    <w:tmpl w:val="4976A304"/>
    <w:lvl w:ilvl="0" w:tplc="BF0499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4305A84"/>
    <w:multiLevelType w:val="singleLevel"/>
    <w:tmpl w:val="6C88119C"/>
    <w:lvl w:ilvl="0">
      <w:start w:val="1"/>
      <w:numFmt w:val="lowerLetter"/>
      <w:lvlText w:val="%1)"/>
      <w:lvlJc w:val="left"/>
      <w:pPr>
        <w:tabs>
          <w:tab w:val="num" w:pos="860"/>
        </w:tabs>
        <w:ind w:left="860" w:hanging="720"/>
      </w:pPr>
      <w:rPr>
        <w:rFonts w:hint="default"/>
      </w:rPr>
    </w:lvl>
  </w:abstractNum>
  <w:abstractNum w:abstractNumId="2">
    <w:nsid w:val="04F7251A"/>
    <w:multiLevelType w:val="multilevel"/>
    <w:tmpl w:val="3EC09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791F75"/>
    <w:multiLevelType w:val="hybridMultilevel"/>
    <w:tmpl w:val="187811B4"/>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A8135AD"/>
    <w:multiLevelType w:val="hybridMultilevel"/>
    <w:tmpl w:val="6AA80C38"/>
    <w:lvl w:ilvl="0" w:tplc="78721E1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E806EBF"/>
    <w:multiLevelType w:val="hybridMultilevel"/>
    <w:tmpl w:val="D6FAC86A"/>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FE205D1"/>
    <w:multiLevelType w:val="singleLevel"/>
    <w:tmpl w:val="BF8CF7EA"/>
    <w:lvl w:ilvl="0">
      <w:numFmt w:val="bullet"/>
      <w:lvlText w:val="-"/>
      <w:lvlJc w:val="left"/>
      <w:pPr>
        <w:tabs>
          <w:tab w:val="num" w:pos="1080"/>
        </w:tabs>
        <w:ind w:left="1080" w:hanging="360"/>
      </w:pPr>
      <w:rPr>
        <w:rFonts w:ascii="Times New Roman" w:hAnsi="Times New Roman" w:hint="default"/>
      </w:rPr>
    </w:lvl>
  </w:abstractNum>
  <w:abstractNum w:abstractNumId="7">
    <w:nsid w:val="22BE18FE"/>
    <w:multiLevelType w:val="hybridMultilevel"/>
    <w:tmpl w:val="20E8B206"/>
    <w:lvl w:ilvl="0" w:tplc="F5405FDE">
      <w:start w:val="1"/>
      <w:numFmt w:val="decimal"/>
      <w:lvlText w:val="%1."/>
      <w:lvlJc w:val="left"/>
      <w:pPr>
        <w:tabs>
          <w:tab w:val="num" w:pos="920"/>
        </w:tabs>
        <w:ind w:left="920" w:hanging="36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8">
    <w:nsid w:val="25A978A7"/>
    <w:multiLevelType w:val="singleLevel"/>
    <w:tmpl w:val="FECA0E9A"/>
    <w:lvl w:ilvl="0">
      <w:start w:val="2"/>
      <w:numFmt w:val="lowerLetter"/>
      <w:lvlText w:val="%1)"/>
      <w:lvlJc w:val="left"/>
      <w:pPr>
        <w:tabs>
          <w:tab w:val="num" w:pos="752"/>
        </w:tabs>
        <w:ind w:left="752" w:hanging="720"/>
      </w:pPr>
      <w:rPr>
        <w:rFonts w:hint="default"/>
      </w:rPr>
    </w:lvl>
  </w:abstractNum>
  <w:abstractNum w:abstractNumId="9">
    <w:nsid w:val="26356772"/>
    <w:multiLevelType w:val="singleLevel"/>
    <w:tmpl w:val="B7106BD8"/>
    <w:lvl w:ilvl="0">
      <w:numFmt w:val="bullet"/>
      <w:lvlText w:val="-"/>
      <w:lvlJc w:val="left"/>
      <w:pPr>
        <w:tabs>
          <w:tab w:val="num" w:pos="1080"/>
        </w:tabs>
        <w:ind w:left="1080" w:hanging="360"/>
      </w:pPr>
      <w:rPr>
        <w:rFonts w:ascii="Times New Roman" w:hAnsi="Times New Roman" w:hint="default"/>
      </w:rPr>
    </w:lvl>
  </w:abstractNum>
  <w:abstractNum w:abstractNumId="10">
    <w:nsid w:val="2DCB114B"/>
    <w:multiLevelType w:val="singleLevel"/>
    <w:tmpl w:val="1D8874E8"/>
    <w:lvl w:ilvl="0">
      <w:start w:val="1"/>
      <w:numFmt w:val="lowerLetter"/>
      <w:lvlText w:val="%1)"/>
      <w:lvlJc w:val="left"/>
      <w:pPr>
        <w:tabs>
          <w:tab w:val="num" w:pos="855"/>
        </w:tabs>
        <w:ind w:left="855" w:hanging="720"/>
      </w:pPr>
      <w:rPr>
        <w:rFonts w:hint="default"/>
      </w:rPr>
    </w:lvl>
  </w:abstractNum>
  <w:abstractNum w:abstractNumId="11">
    <w:nsid w:val="2E5F4036"/>
    <w:multiLevelType w:val="multilevel"/>
    <w:tmpl w:val="57722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C91287"/>
    <w:multiLevelType w:val="hybridMultilevel"/>
    <w:tmpl w:val="6E74C93A"/>
    <w:lvl w:ilvl="0" w:tplc="48EAA98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50E2A17"/>
    <w:multiLevelType w:val="hybridMultilevel"/>
    <w:tmpl w:val="D2D83C8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6FC329E"/>
    <w:multiLevelType w:val="singleLevel"/>
    <w:tmpl w:val="03F663FE"/>
    <w:lvl w:ilvl="0">
      <w:start w:val="4"/>
      <w:numFmt w:val="decimal"/>
      <w:lvlText w:val="%1."/>
      <w:lvlJc w:val="left"/>
      <w:pPr>
        <w:tabs>
          <w:tab w:val="num" w:pos="720"/>
        </w:tabs>
        <w:ind w:left="720" w:hanging="720"/>
      </w:pPr>
      <w:rPr>
        <w:rFonts w:hint="default"/>
      </w:rPr>
    </w:lvl>
  </w:abstractNum>
  <w:abstractNum w:abstractNumId="15">
    <w:nsid w:val="375E59ED"/>
    <w:multiLevelType w:val="hybridMultilevel"/>
    <w:tmpl w:val="61DEDAAE"/>
    <w:lvl w:ilvl="0" w:tplc="55120D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A21987"/>
    <w:multiLevelType w:val="hybridMultilevel"/>
    <w:tmpl w:val="5212E858"/>
    <w:lvl w:ilvl="0" w:tplc="DEECC32E">
      <w:numFmt w:val="bullet"/>
      <w:lvlText w:val="-"/>
      <w:lvlJc w:val="left"/>
      <w:pPr>
        <w:tabs>
          <w:tab w:val="num" w:pos="480"/>
        </w:tabs>
        <w:ind w:left="480" w:hanging="360"/>
      </w:pPr>
      <w:rPr>
        <w:rFonts w:ascii="Times New Roman" w:eastAsia="Times New Roman" w:hAnsi="Times New Roman" w:cs="Times New Roman" w:hint="default"/>
      </w:rPr>
    </w:lvl>
    <w:lvl w:ilvl="1" w:tplc="04090003" w:tentative="1">
      <w:start w:val="1"/>
      <w:numFmt w:val="bullet"/>
      <w:lvlText w:val="o"/>
      <w:lvlJc w:val="left"/>
      <w:pPr>
        <w:tabs>
          <w:tab w:val="num" w:pos="1200"/>
        </w:tabs>
        <w:ind w:left="1200" w:hanging="360"/>
      </w:pPr>
      <w:rPr>
        <w:rFonts w:ascii="Courier New" w:hAnsi="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abstractNum w:abstractNumId="17">
    <w:nsid w:val="3AC56056"/>
    <w:multiLevelType w:val="hybridMultilevel"/>
    <w:tmpl w:val="261C5226"/>
    <w:lvl w:ilvl="0" w:tplc="2A2400F6">
      <w:start w:val="5"/>
      <w:numFmt w:val="bullet"/>
      <w:lvlText w:val="-"/>
      <w:lvlJc w:val="left"/>
      <w:pPr>
        <w:tabs>
          <w:tab w:val="num" w:pos="660"/>
        </w:tabs>
        <w:ind w:left="660" w:hanging="360"/>
      </w:pPr>
      <w:rPr>
        <w:rFonts w:ascii="Times New Roman" w:eastAsia="Times New Roman" w:hAnsi="Times New Roman" w:cs="Times New Roman" w:hint="default"/>
      </w:rPr>
    </w:lvl>
    <w:lvl w:ilvl="1" w:tplc="04090003" w:tentative="1">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18">
    <w:nsid w:val="3E1977E5"/>
    <w:multiLevelType w:val="multilevel"/>
    <w:tmpl w:val="C6EE1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FBD7C14"/>
    <w:multiLevelType w:val="hybridMultilevel"/>
    <w:tmpl w:val="C4046D4C"/>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1883DE0"/>
    <w:multiLevelType w:val="singleLevel"/>
    <w:tmpl w:val="E41455C8"/>
    <w:lvl w:ilvl="0">
      <w:start w:val="4"/>
      <w:numFmt w:val="bullet"/>
      <w:lvlText w:val="-"/>
      <w:lvlJc w:val="left"/>
      <w:pPr>
        <w:tabs>
          <w:tab w:val="num" w:pos="495"/>
        </w:tabs>
        <w:ind w:left="495" w:hanging="495"/>
      </w:pPr>
      <w:rPr>
        <w:rFonts w:ascii="Times New Roman" w:hAnsi="Times New Roman" w:hint="default"/>
      </w:rPr>
    </w:lvl>
  </w:abstractNum>
  <w:abstractNum w:abstractNumId="21">
    <w:nsid w:val="41E24756"/>
    <w:multiLevelType w:val="hybridMultilevel"/>
    <w:tmpl w:val="F7F63DB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6574361"/>
    <w:multiLevelType w:val="singleLevel"/>
    <w:tmpl w:val="3A2889FC"/>
    <w:lvl w:ilvl="0">
      <w:start w:val="1"/>
      <w:numFmt w:val="lowerLetter"/>
      <w:lvlText w:val="%1)"/>
      <w:lvlJc w:val="left"/>
      <w:pPr>
        <w:tabs>
          <w:tab w:val="num" w:pos="1032"/>
        </w:tabs>
        <w:ind w:left="1032" w:hanging="720"/>
      </w:pPr>
      <w:rPr>
        <w:rFonts w:hint="default"/>
      </w:rPr>
    </w:lvl>
  </w:abstractNum>
  <w:abstractNum w:abstractNumId="23">
    <w:nsid w:val="4A7E0C92"/>
    <w:multiLevelType w:val="singleLevel"/>
    <w:tmpl w:val="EC725DE4"/>
    <w:lvl w:ilvl="0">
      <w:start w:val="1"/>
      <w:numFmt w:val="lowerLetter"/>
      <w:lvlText w:val="%1)"/>
      <w:lvlJc w:val="left"/>
      <w:pPr>
        <w:tabs>
          <w:tab w:val="num" w:pos="882"/>
        </w:tabs>
        <w:ind w:left="882" w:hanging="720"/>
      </w:pPr>
      <w:rPr>
        <w:rFonts w:hint="default"/>
      </w:rPr>
    </w:lvl>
  </w:abstractNum>
  <w:abstractNum w:abstractNumId="24">
    <w:nsid w:val="4ED61ED4"/>
    <w:multiLevelType w:val="hybridMultilevel"/>
    <w:tmpl w:val="CBE6F0EE"/>
    <w:lvl w:ilvl="0" w:tplc="8A380DEE">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3C57F1B"/>
    <w:multiLevelType w:val="hybridMultilevel"/>
    <w:tmpl w:val="59CEBF3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3ED63BE"/>
    <w:multiLevelType w:val="singleLevel"/>
    <w:tmpl w:val="0409000F"/>
    <w:lvl w:ilvl="0">
      <w:start w:val="1"/>
      <w:numFmt w:val="decimal"/>
      <w:lvlText w:val="%1."/>
      <w:lvlJc w:val="left"/>
      <w:pPr>
        <w:tabs>
          <w:tab w:val="num" w:pos="360"/>
        </w:tabs>
        <w:ind w:left="360" w:hanging="360"/>
      </w:pPr>
      <w:rPr>
        <w:rFonts w:hint="default"/>
      </w:rPr>
    </w:lvl>
  </w:abstractNum>
  <w:abstractNum w:abstractNumId="27">
    <w:nsid w:val="5646762F"/>
    <w:multiLevelType w:val="hybridMultilevel"/>
    <w:tmpl w:val="34FE44A4"/>
    <w:lvl w:ilvl="0" w:tplc="C47EB272">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8">
    <w:nsid w:val="5702265F"/>
    <w:multiLevelType w:val="singleLevel"/>
    <w:tmpl w:val="896C5F6E"/>
    <w:lvl w:ilvl="0">
      <w:start w:val="1"/>
      <w:numFmt w:val="decimal"/>
      <w:lvlText w:val="%1)"/>
      <w:lvlJc w:val="left"/>
      <w:pPr>
        <w:tabs>
          <w:tab w:val="num" w:pos="1080"/>
        </w:tabs>
        <w:ind w:left="1080" w:hanging="360"/>
      </w:pPr>
      <w:rPr>
        <w:rFonts w:hint="default"/>
      </w:rPr>
    </w:lvl>
  </w:abstractNum>
  <w:abstractNum w:abstractNumId="29">
    <w:nsid w:val="591D7419"/>
    <w:multiLevelType w:val="hybridMultilevel"/>
    <w:tmpl w:val="30604ADE"/>
    <w:lvl w:ilvl="0" w:tplc="BE6601B8">
      <w:start w:val="1"/>
      <w:numFmt w:val="decimal"/>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0">
    <w:nsid w:val="5B10363A"/>
    <w:multiLevelType w:val="singleLevel"/>
    <w:tmpl w:val="4022D63C"/>
    <w:lvl w:ilvl="0">
      <w:start w:val="1"/>
      <w:numFmt w:val="lowerLetter"/>
      <w:lvlText w:val="%1)"/>
      <w:lvlJc w:val="left"/>
      <w:pPr>
        <w:tabs>
          <w:tab w:val="num" w:pos="971"/>
        </w:tabs>
        <w:ind w:left="971" w:hanging="720"/>
      </w:pPr>
      <w:rPr>
        <w:rFonts w:hint="default"/>
      </w:rPr>
    </w:lvl>
  </w:abstractNum>
  <w:abstractNum w:abstractNumId="31">
    <w:nsid w:val="5FB56262"/>
    <w:multiLevelType w:val="hybridMultilevel"/>
    <w:tmpl w:val="45C884E8"/>
    <w:lvl w:ilvl="0" w:tplc="37A8A744">
      <w:start w:val="1"/>
      <w:numFmt w:val="decimal"/>
      <w:lvlText w:val="%1."/>
      <w:lvlJc w:val="left"/>
      <w:pPr>
        <w:tabs>
          <w:tab w:val="num" w:pos="1415"/>
        </w:tabs>
        <w:ind w:left="1415" w:hanging="855"/>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32">
    <w:nsid w:val="6311451D"/>
    <w:multiLevelType w:val="hybridMultilevel"/>
    <w:tmpl w:val="1BA84764"/>
    <w:lvl w:ilvl="0" w:tplc="27F89CE2">
      <w:start w:val="6"/>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3AF0BDA"/>
    <w:multiLevelType w:val="hybridMultilevel"/>
    <w:tmpl w:val="03147FA2"/>
    <w:lvl w:ilvl="0" w:tplc="0E067670">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4">
    <w:nsid w:val="66D425E4"/>
    <w:multiLevelType w:val="hybridMultilevel"/>
    <w:tmpl w:val="52F042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825202C"/>
    <w:multiLevelType w:val="hybridMultilevel"/>
    <w:tmpl w:val="A202B2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BAD26F4"/>
    <w:multiLevelType w:val="singleLevel"/>
    <w:tmpl w:val="3A482726"/>
    <w:lvl w:ilvl="0">
      <w:start w:val="1"/>
      <w:numFmt w:val="lowerLetter"/>
      <w:lvlText w:val="%1)"/>
      <w:lvlJc w:val="left"/>
      <w:pPr>
        <w:tabs>
          <w:tab w:val="num" w:pos="752"/>
        </w:tabs>
        <w:ind w:left="752" w:hanging="720"/>
      </w:pPr>
      <w:rPr>
        <w:rFonts w:hint="default"/>
      </w:rPr>
    </w:lvl>
  </w:abstractNum>
  <w:abstractNum w:abstractNumId="37">
    <w:nsid w:val="6BCC4B85"/>
    <w:multiLevelType w:val="hybridMultilevel"/>
    <w:tmpl w:val="1846AA98"/>
    <w:lvl w:ilvl="0" w:tplc="04090017">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CBC3FB2"/>
    <w:multiLevelType w:val="hybridMultilevel"/>
    <w:tmpl w:val="7F240354"/>
    <w:lvl w:ilvl="0" w:tplc="A77E2FA6">
      <w:start w:val="1"/>
      <w:numFmt w:val="decimal"/>
      <w:lvlText w:val="%1."/>
      <w:lvlJc w:val="left"/>
      <w:pPr>
        <w:tabs>
          <w:tab w:val="num" w:pos="1430"/>
        </w:tabs>
        <w:ind w:left="1430" w:hanging="870"/>
      </w:pPr>
      <w:rPr>
        <w:rFonts w:hint="default"/>
      </w:rPr>
    </w:lvl>
    <w:lvl w:ilvl="1" w:tplc="04090019" w:tentative="1">
      <w:start w:val="1"/>
      <w:numFmt w:val="lowerLetter"/>
      <w:lvlText w:val="%2."/>
      <w:lvlJc w:val="left"/>
      <w:pPr>
        <w:tabs>
          <w:tab w:val="num" w:pos="1640"/>
        </w:tabs>
        <w:ind w:left="1640" w:hanging="360"/>
      </w:pPr>
    </w:lvl>
    <w:lvl w:ilvl="2" w:tplc="0409001B" w:tentative="1">
      <w:start w:val="1"/>
      <w:numFmt w:val="lowerRoman"/>
      <w:lvlText w:val="%3."/>
      <w:lvlJc w:val="right"/>
      <w:pPr>
        <w:tabs>
          <w:tab w:val="num" w:pos="2360"/>
        </w:tabs>
        <w:ind w:left="2360" w:hanging="180"/>
      </w:pPr>
    </w:lvl>
    <w:lvl w:ilvl="3" w:tplc="0409000F" w:tentative="1">
      <w:start w:val="1"/>
      <w:numFmt w:val="decimal"/>
      <w:lvlText w:val="%4."/>
      <w:lvlJc w:val="left"/>
      <w:pPr>
        <w:tabs>
          <w:tab w:val="num" w:pos="3080"/>
        </w:tabs>
        <w:ind w:left="3080" w:hanging="360"/>
      </w:pPr>
    </w:lvl>
    <w:lvl w:ilvl="4" w:tplc="04090019" w:tentative="1">
      <w:start w:val="1"/>
      <w:numFmt w:val="lowerLetter"/>
      <w:lvlText w:val="%5."/>
      <w:lvlJc w:val="left"/>
      <w:pPr>
        <w:tabs>
          <w:tab w:val="num" w:pos="3800"/>
        </w:tabs>
        <w:ind w:left="3800" w:hanging="360"/>
      </w:pPr>
    </w:lvl>
    <w:lvl w:ilvl="5" w:tplc="0409001B" w:tentative="1">
      <w:start w:val="1"/>
      <w:numFmt w:val="lowerRoman"/>
      <w:lvlText w:val="%6."/>
      <w:lvlJc w:val="right"/>
      <w:pPr>
        <w:tabs>
          <w:tab w:val="num" w:pos="4520"/>
        </w:tabs>
        <w:ind w:left="4520" w:hanging="180"/>
      </w:pPr>
    </w:lvl>
    <w:lvl w:ilvl="6" w:tplc="0409000F" w:tentative="1">
      <w:start w:val="1"/>
      <w:numFmt w:val="decimal"/>
      <w:lvlText w:val="%7."/>
      <w:lvlJc w:val="left"/>
      <w:pPr>
        <w:tabs>
          <w:tab w:val="num" w:pos="5240"/>
        </w:tabs>
        <w:ind w:left="5240" w:hanging="360"/>
      </w:pPr>
    </w:lvl>
    <w:lvl w:ilvl="7" w:tplc="04090019" w:tentative="1">
      <w:start w:val="1"/>
      <w:numFmt w:val="lowerLetter"/>
      <w:lvlText w:val="%8."/>
      <w:lvlJc w:val="left"/>
      <w:pPr>
        <w:tabs>
          <w:tab w:val="num" w:pos="5960"/>
        </w:tabs>
        <w:ind w:left="5960" w:hanging="360"/>
      </w:pPr>
    </w:lvl>
    <w:lvl w:ilvl="8" w:tplc="0409001B" w:tentative="1">
      <w:start w:val="1"/>
      <w:numFmt w:val="lowerRoman"/>
      <w:lvlText w:val="%9."/>
      <w:lvlJc w:val="right"/>
      <w:pPr>
        <w:tabs>
          <w:tab w:val="num" w:pos="6680"/>
        </w:tabs>
        <w:ind w:left="6680" w:hanging="180"/>
      </w:pPr>
    </w:lvl>
  </w:abstractNum>
  <w:abstractNum w:abstractNumId="39">
    <w:nsid w:val="6FF67F1C"/>
    <w:multiLevelType w:val="multilevel"/>
    <w:tmpl w:val="5F48C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FF0BCE"/>
    <w:multiLevelType w:val="singleLevel"/>
    <w:tmpl w:val="14403496"/>
    <w:lvl w:ilvl="0">
      <w:start w:val="1"/>
      <w:numFmt w:val="lowerLetter"/>
      <w:lvlText w:val="%1)"/>
      <w:lvlJc w:val="left"/>
      <w:pPr>
        <w:tabs>
          <w:tab w:val="num" w:pos="1154"/>
        </w:tabs>
        <w:ind w:left="1154" w:hanging="720"/>
      </w:pPr>
      <w:rPr>
        <w:rFonts w:hint="default"/>
      </w:rPr>
    </w:lvl>
  </w:abstractNum>
  <w:abstractNum w:abstractNumId="41">
    <w:nsid w:val="77891A85"/>
    <w:multiLevelType w:val="hybridMultilevel"/>
    <w:tmpl w:val="FFC4A830"/>
    <w:lvl w:ilvl="0" w:tplc="875C4EC2">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42">
    <w:nsid w:val="79C37EBC"/>
    <w:multiLevelType w:val="hybridMultilevel"/>
    <w:tmpl w:val="A9FCC7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A1267BA"/>
    <w:multiLevelType w:val="hybridMultilevel"/>
    <w:tmpl w:val="D03288E4"/>
    <w:lvl w:ilvl="0" w:tplc="A51CBA98">
      <w:numFmt w:val="bullet"/>
      <w:lvlText w:val="-"/>
      <w:lvlJc w:val="left"/>
      <w:pPr>
        <w:tabs>
          <w:tab w:val="num" w:pos="540"/>
        </w:tabs>
        <w:ind w:left="540" w:hanging="360"/>
      </w:pPr>
      <w:rPr>
        <w:rFonts w:ascii="Times New Roman" w:eastAsia="Times New Roman" w:hAnsi="Times New Roman"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4">
    <w:nsid w:val="7D2A03AB"/>
    <w:multiLevelType w:val="singleLevel"/>
    <w:tmpl w:val="C4A45F28"/>
    <w:lvl w:ilvl="0">
      <w:start w:val="1"/>
      <w:numFmt w:val="decimal"/>
      <w:lvlText w:val=""/>
      <w:lvlJc w:val="left"/>
      <w:pPr>
        <w:tabs>
          <w:tab w:val="num" w:pos="360"/>
        </w:tabs>
        <w:ind w:left="360" w:hanging="360"/>
      </w:pPr>
      <w:rPr>
        <w:rFonts w:ascii="Times New Roman" w:hAnsi="Times New Roman" w:hint="default"/>
      </w:rPr>
    </w:lvl>
  </w:abstractNum>
  <w:num w:numId="1">
    <w:abstractNumId w:val="32"/>
  </w:num>
  <w:num w:numId="2">
    <w:abstractNumId w:val="31"/>
  </w:num>
  <w:num w:numId="3">
    <w:abstractNumId w:val="7"/>
  </w:num>
  <w:num w:numId="4">
    <w:abstractNumId w:val="38"/>
  </w:num>
  <w:num w:numId="5">
    <w:abstractNumId w:val="20"/>
  </w:num>
  <w:num w:numId="6">
    <w:abstractNumId w:val="14"/>
  </w:num>
  <w:num w:numId="7">
    <w:abstractNumId w:val="36"/>
  </w:num>
  <w:num w:numId="8">
    <w:abstractNumId w:val="8"/>
  </w:num>
  <w:num w:numId="9">
    <w:abstractNumId w:val="30"/>
  </w:num>
  <w:num w:numId="10">
    <w:abstractNumId w:val="10"/>
  </w:num>
  <w:num w:numId="11">
    <w:abstractNumId w:val="22"/>
  </w:num>
  <w:num w:numId="12">
    <w:abstractNumId w:val="26"/>
  </w:num>
  <w:num w:numId="13">
    <w:abstractNumId w:val="23"/>
  </w:num>
  <w:num w:numId="14">
    <w:abstractNumId w:val="40"/>
  </w:num>
  <w:num w:numId="15">
    <w:abstractNumId w:val="1"/>
  </w:num>
  <w:num w:numId="16">
    <w:abstractNumId w:val="37"/>
  </w:num>
  <w:num w:numId="17">
    <w:abstractNumId w:val="5"/>
  </w:num>
  <w:num w:numId="18">
    <w:abstractNumId w:val="3"/>
  </w:num>
  <w:num w:numId="19">
    <w:abstractNumId w:val="21"/>
  </w:num>
  <w:num w:numId="20">
    <w:abstractNumId w:val="19"/>
  </w:num>
  <w:num w:numId="21">
    <w:abstractNumId w:val="15"/>
  </w:num>
  <w:num w:numId="22">
    <w:abstractNumId w:val="18"/>
  </w:num>
  <w:num w:numId="23">
    <w:abstractNumId w:val="39"/>
  </w:num>
  <w:num w:numId="24">
    <w:abstractNumId w:val="11"/>
  </w:num>
  <w:num w:numId="25">
    <w:abstractNumId w:val="2"/>
  </w:num>
  <w:num w:numId="26">
    <w:abstractNumId w:val="34"/>
  </w:num>
  <w:num w:numId="27">
    <w:abstractNumId w:val="17"/>
  </w:num>
  <w:num w:numId="28">
    <w:abstractNumId w:val="43"/>
  </w:num>
  <w:num w:numId="29">
    <w:abstractNumId w:val="44"/>
  </w:num>
  <w:num w:numId="30">
    <w:abstractNumId w:val="9"/>
  </w:num>
  <w:num w:numId="31">
    <w:abstractNumId w:val="6"/>
  </w:num>
  <w:num w:numId="32">
    <w:abstractNumId w:val="28"/>
  </w:num>
  <w:num w:numId="33">
    <w:abstractNumId w:val="16"/>
  </w:num>
  <w:num w:numId="34">
    <w:abstractNumId w:val="27"/>
  </w:num>
  <w:num w:numId="35">
    <w:abstractNumId w:val="29"/>
  </w:num>
  <w:num w:numId="36">
    <w:abstractNumId w:val="12"/>
  </w:num>
  <w:num w:numId="37">
    <w:abstractNumId w:val="24"/>
  </w:num>
  <w:num w:numId="38">
    <w:abstractNumId w:val="25"/>
  </w:num>
  <w:num w:numId="39">
    <w:abstractNumId w:val="42"/>
  </w:num>
  <w:num w:numId="40">
    <w:abstractNumId w:val="33"/>
  </w:num>
  <w:num w:numId="41">
    <w:abstractNumId w:val="13"/>
  </w:num>
  <w:num w:numId="42">
    <w:abstractNumId w:val="0"/>
  </w:num>
  <w:num w:numId="43">
    <w:abstractNumId w:val="35"/>
  </w:num>
  <w:num w:numId="44">
    <w:abstractNumId w:val="4"/>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B9B"/>
    <w:rsid w:val="00002B81"/>
    <w:rsid w:val="00003B83"/>
    <w:rsid w:val="00003F36"/>
    <w:rsid w:val="00013134"/>
    <w:rsid w:val="0001321F"/>
    <w:rsid w:val="00022799"/>
    <w:rsid w:val="0002308B"/>
    <w:rsid w:val="000272AA"/>
    <w:rsid w:val="00036B9B"/>
    <w:rsid w:val="00041CFB"/>
    <w:rsid w:val="00042A2E"/>
    <w:rsid w:val="00043739"/>
    <w:rsid w:val="000443D5"/>
    <w:rsid w:val="0005447C"/>
    <w:rsid w:val="00061721"/>
    <w:rsid w:val="0006339F"/>
    <w:rsid w:val="000648ED"/>
    <w:rsid w:val="000664B4"/>
    <w:rsid w:val="00070D15"/>
    <w:rsid w:val="00071AA9"/>
    <w:rsid w:val="00073490"/>
    <w:rsid w:val="00076731"/>
    <w:rsid w:val="000806C0"/>
    <w:rsid w:val="00081873"/>
    <w:rsid w:val="00083828"/>
    <w:rsid w:val="00084F5D"/>
    <w:rsid w:val="00090D61"/>
    <w:rsid w:val="000A146E"/>
    <w:rsid w:val="000A1BAD"/>
    <w:rsid w:val="000A5C00"/>
    <w:rsid w:val="000A5DBF"/>
    <w:rsid w:val="000B629C"/>
    <w:rsid w:val="000B7375"/>
    <w:rsid w:val="000C0855"/>
    <w:rsid w:val="000C4A36"/>
    <w:rsid w:val="000C7E74"/>
    <w:rsid w:val="000D744D"/>
    <w:rsid w:val="000D7BF2"/>
    <w:rsid w:val="000E4315"/>
    <w:rsid w:val="000E4C4D"/>
    <w:rsid w:val="000F26C8"/>
    <w:rsid w:val="000F2C5E"/>
    <w:rsid w:val="000F4E8B"/>
    <w:rsid w:val="000F5CCC"/>
    <w:rsid w:val="000F78EB"/>
    <w:rsid w:val="00100A31"/>
    <w:rsid w:val="00101669"/>
    <w:rsid w:val="00104814"/>
    <w:rsid w:val="00113B08"/>
    <w:rsid w:val="00121D4E"/>
    <w:rsid w:val="00124CDA"/>
    <w:rsid w:val="00127CAF"/>
    <w:rsid w:val="00130653"/>
    <w:rsid w:val="00130FCB"/>
    <w:rsid w:val="001310BF"/>
    <w:rsid w:val="001325FA"/>
    <w:rsid w:val="00133E3D"/>
    <w:rsid w:val="0013445A"/>
    <w:rsid w:val="0013741E"/>
    <w:rsid w:val="001404EE"/>
    <w:rsid w:val="00141111"/>
    <w:rsid w:val="00144752"/>
    <w:rsid w:val="00151B2E"/>
    <w:rsid w:val="0015465F"/>
    <w:rsid w:val="00161871"/>
    <w:rsid w:val="00162521"/>
    <w:rsid w:val="00163B4D"/>
    <w:rsid w:val="001675ED"/>
    <w:rsid w:val="001708C2"/>
    <w:rsid w:val="00171215"/>
    <w:rsid w:val="0017426F"/>
    <w:rsid w:val="00176A56"/>
    <w:rsid w:val="0018012C"/>
    <w:rsid w:val="00181BE1"/>
    <w:rsid w:val="00182877"/>
    <w:rsid w:val="00185F7A"/>
    <w:rsid w:val="0018766B"/>
    <w:rsid w:val="001A19C1"/>
    <w:rsid w:val="001A2E86"/>
    <w:rsid w:val="001A4CFD"/>
    <w:rsid w:val="001A567E"/>
    <w:rsid w:val="001B2493"/>
    <w:rsid w:val="001B39A6"/>
    <w:rsid w:val="001C20F1"/>
    <w:rsid w:val="001C5EDE"/>
    <w:rsid w:val="001D23EB"/>
    <w:rsid w:val="001D3950"/>
    <w:rsid w:val="001D479A"/>
    <w:rsid w:val="001E0251"/>
    <w:rsid w:val="001E257E"/>
    <w:rsid w:val="001E707E"/>
    <w:rsid w:val="001E7FB3"/>
    <w:rsid w:val="001F1279"/>
    <w:rsid w:val="001F5D21"/>
    <w:rsid w:val="00205D8C"/>
    <w:rsid w:val="002071C2"/>
    <w:rsid w:val="00210834"/>
    <w:rsid w:val="002162F6"/>
    <w:rsid w:val="00217FF7"/>
    <w:rsid w:val="00220D28"/>
    <w:rsid w:val="00221412"/>
    <w:rsid w:val="00222763"/>
    <w:rsid w:val="002234D7"/>
    <w:rsid w:val="0022593D"/>
    <w:rsid w:val="0022744D"/>
    <w:rsid w:val="00232DC6"/>
    <w:rsid w:val="00233717"/>
    <w:rsid w:val="00247851"/>
    <w:rsid w:val="002513FA"/>
    <w:rsid w:val="00253686"/>
    <w:rsid w:val="00254722"/>
    <w:rsid w:val="0026022A"/>
    <w:rsid w:val="002638AD"/>
    <w:rsid w:val="00265C00"/>
    <w:rsid w:val="002673FD"/>
    <w:rsid w:val="00267E72"/>
    <w:rsid w:val="00276389"/>
    <w:rsid w:val="002764E8"/>
    <w:rsid w:val="00287F3B"/>
    <w:rsid w:val="0029505D"/>
    <w:rsid w:val="00296438"/>
    <w:rsid w:val="002969D0"/>
    <w:rsid w:val="002976ED"/>
    <w:rsid w:val="002A0B37"/>
    <w:rsid w:val="002A2499"/>
    <w:rsid w:val="002A513F"/>
    <w:rsid w:val="002A69FB"/>
    <w:rsid w:val="002A6AFB"/>
    <w:rsid w:val="002A72FC"/>
    <w:rsid w:val="002B109A"/>
    <w:rsid w:val="002B2AF4"/>
    <w:rsid w:val="002B7F68"/>
    <w:rsid w:val="002C1B72"/>
    <w:rsid w:val="002C1C85"/>
    <w:rsid w:val="002C7EE6"/>
    <w:rsid w:val="002D0D58"/>
    <w:rsid w:val="002D1548"/>
    <w:rsid w:val="002D4ECF"/>
    <w:rsid w:val="002E1212"/>
    <w:rsid w:val="002E3098"/>
    <w:rsid w:val="002E3523"/>
    <w:rsid w:val="002E7A66"/>
    <w:rsid w:val="002F0FDF"/>
    <w:rsid w:val="002F4269"/>
    <w:rsid w:val="002F6B15"/>
    <w:rsid w:val="00301E13"/>
    <w:rsid w:val="00302ED8"/>
    <w:rsid w:val="00310588"/>
    <w:rsid w:val="003111CE"/>
    <w:rsid w:val="00313880"/>
    <w:rsid w:val="00313B08"/>
    <w:rsid w:val="00317F62"/>
    <w:rsid w:val="00321959"/>
    <w:rsid w:val="00323A0A"/>
    <w:rsid w:val="003340F0"/>
    <w:rsid w:val="00334455"/>
    <w:rsid w:val="00335708"/>
    <w:rsid w:val="00336C3C"/>
    <w:rsid w:val="00345D76"/>
    <w:rsid w:val="0034623D"/>
    <w:rsid w:val="003568EA"/>
    <w:rsid w:val="003570A6"/>
    <w:rsid w:val="00360CCB"/>
    <w:rsid w:val="003643A4"/>
    <w:rsid w:val="00373D19"/>
    <w:rsid w:val="00374414"/>
    <w:rsid w:val="003779F1"/>
    <w:rsid w:val="003809D8"/>
    <w:rsid w:val="00380BA7"/>
    <w:rsid w:val="0038413E"/>
    <w:rsid w:val="003864A9"/>
    <w:rsid w:val="00386734"/>
    <w:rsid w:val="00386792"/>
    <w:rsid w:val="00387842"/>
    <w:rsid w:val="003905CD"/>
    <w:rsid w:val="00392694"/>
    <w:rsid w:val="00392728"/>
    <w:rsid w:val="00397022"/>
    <w:rsid w:val="0039705D"/>
    <w:rsid w:val="003A1007"/>
    <w:rsid w:val="003A186C"/>
    <w:rsid w:val="003A4288"/>
    <w:rsid w:val="003A49A8"/>
    <w:rsid w:val="003A605F"/>
    <w:rsid w:val="003A7AFE"/>
    <w:rsid w:val="003B0A4A"/>
    <w:rsid w:val="003B1A04"/>
    <w:rsid w:val="003B5699"/>
    <w:rsid w:val="003C136B"/>
    <w:rsid w:val="003C26D8"/>
    <w:rsid w:val="003C3D50"/>
    <w:rsid w:val="003C4868"/>
    <w:rsid w:val="003C51F6"/>
    <w:rsid w:val="003C5821"/>
    <w:rsid w:val="003C5DFC"/>
    <w:rsid w:val="003C6CB5"/>
    <w:rsid w:val="003D0209"/>
    <w:rsid w:val="003D1C06"/>
    <w:rsid w:val="003D38AA"/>
    <w:rsid w:val="003D3FEC"/>
    <w:rsid w:val="003E0FA2"/>
    <w:rsid w:val="003E1CED"/>
    <w:rsid w:val="003E4243"/>
    <w:rsid w:val="003E472A"/>
    <w:rsid w:val="003E542B"/>
    <w:rsid w:val="003E630D"/>
    <w:rsid w:val="003E79D9"/>
    <w:rsid w:val="003F1B70"/>
    <w:rsid w:val="003F393A"/>
    <w:rsid w:val="003F6D7C"/>
    <w:rsid w:val="004009A5"/>
    <w:rsid w:val="00404407"/>
    <w:rsid w:val="00422290"/>
    <w:rsid w:val="004279DC"/>
    <w:rsid w:val="00430028"/>
    <w:rsid w:val="00430558"/>
    <w:rsid w:val="00432999"/>
    <w:rsid w:val="00440D79"/>
    <w:rsid w:val="00441446"/>
    <w:rsid w:val="00441F8C"/>
    <w:rsid w:val="00442FAB"/>
    <w:rsid w:val="00444871"/>
    <w:rsid w:val="004463A9"/>
    <w:rsid w:val="00447E46"/>
    <w:rsid w:val="004511A6"/>
    <w:rsid w:val="0045276C"/>
    <w:rsid w:val="00455DCD"/>
    <w:rsid w:val="004671F5"/>
    <w:rsid w:val="0047372B"/>
    <w:rsid w:val="00476001"/>
    <w:rsid w:val="004760CE"/>
    <w:rsid w:val="004769D4"/>
    <w:rsid w:val="00477F7A"/>
    <w:rsid w:val="004822A0"/>
    <w:rsid w:val="004832AF"/>
    <w:rsid w:val="00487ADB"/>
    <w:rsid w:val="004913D3"/>
    <w:rsid w:val="00493926"/>
    <w:rsid w:val="00493B3D"/>
    <w:rsid w:val="004A36AD"/>
    <w:rsid w:val="004A588B"/>
    <w:rsid w:val="004B2099"/>
    <w:rsid w:val="004C00C8"/>
    <w:rsid w:val="004C1EAA"/>
    <w:rsid w:val="004C23EE"/>
    <w:rsid w:val="004C6FDC"/>
    <w:rsid w:val="004D3524"/>
    <w:rsid w:val="004D3594"/>
    <w:rsid w:val="004D4072"/>
    <w:rsid w:val="004D493D"/>
    <w:rsid w:val="004D497C"/>
    <w:rsid w:val="004E276A"/>
    <w:rsid w:val="004E2A9A"/>
    <w:rsid w:val="004E33E7"/>
    <w:rsid w:val="004E635A"/>
    <w:rsid w:val="004F4A2F"/>
    <w:rsid w:val="005020DF"/>
    <w:rsid w:val="00504BEB"/>
    <w:rsid w:val="0050555F"/>
    <w:rsid w:val="005064B3"/>
    <w:rsid w:val="005075C4"/>
    <w:rsid w:val="00513176"/>
    <w:rsid w:val="005142B5"/>
    <w:rsid w:val="00514BE0"/>
    <w:rsid w:val="00514DDE"/>
    <w:rsid w:val="00515BDF"/>
    <w:rsid w:val="00516DAB"/>
    <w:rsid w:val="00517FA0"/>
    <w:rsid w:val="005215C4"/>
    <w:rsid w:val="00527BBA"/>
    <w:rsid w:val="005305CC"/>
    <w:rsid w:val="00530AF5"/>
    <w:rsid w:val="00536F9F"/>
    <w:rsid w:val="0054053A"/>
    <w:rsid w:val="0054298C"/>
    <w:rsid w:val="0054490D"/>
    <w:rsid w:val="00545FDD"/>
    <w:rsid w:val="00555E13"/>
    <w:rsid w:val="00557AE5"/>
    <w:rsid w:val="00574A95"/>
    <w:rsid w:val="0058268C"/>
    <w:rsid w:val="00583368"/>
    <w:rsid w:val="00592300"/>
    <w:rsid w:val="005952FF"/>
    <w:rsid w:val="00597E3E"/>
    <w:rsid w:val="005A09D8"/>
    <w:rsid w:val="005A1E66"/>
    <w:rsid w:val="005A47AC"/>
    <w:rsid w:val="005A6001"/>
    <w:rsid w:val="005A6452"/>
    <w:rsid w:val="005B4762"/>
    <w:rsid w:val="005B5727"/>
    <w:rsid w:val="005C09E4"/>
    <w:rsid w:val="005C1A09"/>
    <w:rsid w:val="005C2372"/>
    <w:rsid w:val="005C2437"/>
    <w:rsid w:val="005D0FDB"/>
    <w:rsid w:val="005D19E2"/>
    <w:rsid w:val="005D25BC"/>
    <w:rsid w:val="005D2C8B"/>
    <w:rsid w:val="005E3088"/>
    <w:rsid w:val="005E4054"/>
    <w:rsid w:val="005E7627"/>
    <w:rsid w:val="005F56CA"/>
    <w:rsid w:val="00601970"/>
    <w:rsid w:val="006021D9"/>
    <w:rsid w:val="0060341D"/>
    <w:rsid w:val="006039CA"/>
    <w:rsid w:val="0060440B"/>
    <w:rsid w:val="0060755F"/>
    <w:rsid w:val="00607A9D"/>
    <w:rsid w:val="006100E3"/>
    <w:rsid w:val="00613889"/>
    <w:rsid w:val="00616E13"/>
    <w:rsid w:val="00617266"/>
    <w:rsid w:val="006204CF"/>
    <w:rsid w:val="00620814"/>
    <w:rsid w:val="00624A42"/>
    <w:rsid w:val="006253B4"/>
    <w:rsid w:val="00626475"/>
    <w:rsid w:val="0063100E"/>
    <w:rsid w:val="006315D0"/>
    <w:rsid w:val="006344C4"/>
    <w:rsid w:val="006374DB"/>
    <w:rsid w:val="00646BD4"/>
    <w:rsid w:val="0065191D"/>
    <w:rsid w:val="006578D2"/>
    <w:rsid w:val="00661E12"/>
    <w:rsid w:val="0067033C"/>
    <w:rsid w:val="00671652"/>
    <w:rsid w:val="00671772"/>
    <w:rsid w:val="00676A63"/>
    <w:rsid w:val="00690251"/>
    <w:rsid w:val="00692136"/>
    <w:rsid w:val="006A0825"/>
    <w:rsid w:val="006A324A"/>
    <w:rsid w:val="006A3806"/>
    <w:rsid w:val="006A38CD"/>
    <w:rsid w:val="006B54E8"/>
    <w:rsid w:val="006B5963"/>
    <w:rsid w:val="006C374A"/>
    <w:rsid w:val="006C430B"/>
    <w:rsid w:val="006C6FB2"/>
    <w:rsid w:val="006C71E9"/>
    <w:rsid w:val="006C7A03"/>
    <w:rsid w:val="006D3C30"/>
    <w:rsid w:val="006D4301"/>
    <w:rsid w:val="006E0FF2"/>
    <w:rsid w:val="006E5C16"/>
    <w:rsid w:val="006F3490"/>
    <w:rsid w:val="006F387D"/>
    <w:rsid w:val="00700AAB"/>
    <w:rsid w:val="007035CD"/>
    <w:rsid w:val="00705480"/>
    <w:rsid w:val="007055CC"/>
    <w:rsid w:val="00705DC7"/>
    <w:rsid w:val="007121FB"/>
    <w:rsid w:val="007179C7"/>
    <w:rsid w:val="0072258E"/>
    <w:rsid w:val="00724D0B"/>
    <w:rsid w:val="007259FE"/>
    <w:rsid w:val="00730940"/>
    <w:rsid w:val="00734525"/>
    <w:rsid w:val="007350EE"/>
    <w:rsid w:val="007407EA"/>
    <w:rsid w:val="0074144D"/>
    <w:rsid w:val="00742546"/>
    <w:rsid w:val="00743ADD"/>
    <w:rsid w:val="007465AE"/>
    <w:rsid w:val="00747931"/>
    <w:rsid w:val="00750541"/>
    <w:rsid w:val="00753792"/>
    <w:rsid w:val="00753EE2"/>
    <w:rsid w:val="00754352"/>
    <w:rsid w:val="00756D71"/>
    <w:rsid w:val="007611A1"/>
    <w:rsid w:val="00761FF0"/>
    <w:rsid w:val="007670B6"/>
    <w:rsid w:val="00767811"/>
    <w:rsid w:val="007716BB"/>
    <w:rsid w:val="00774C97"/>
    <w:rsid w:val="00783D96"/>
    <w:rsid w:val="007902DF"/>
    <w:rsid w:val="0079127C"/>
    <w:rsid w:val="00791A15"/>
    <w:rsid w:val="00792F5B"/>
    <w:rsid w:val="007954E3"/>
    <w:rsid w:val="00795BA7"/>
    <w:rsid w:val="00795F29"/>
    <w:rsid w:val="00796B2F"/>
    <w:rsid w:val="007A082E"/>
    <w:rsid w:val="007A4FA6"/>
    <w:rsid w:val="007A6B80"/>
    <w:rsid w:val="007B06E2"/>
    <w:rsid w:val="007B156B"/>
    <w:rsid w:val="007B174F"/>
    <w:rsid w:val="007B1B70"/>
    <w:rsid w:val="007B3D06"/>
    <w:rsid w:val="007B6146"/>
    <w:rsid w:val="007C0CE0"/>
    <w:rsid w:val="007C19C3"/>
    <w:rsid w:val="007C3E34"/>
    <w:rsid w:val="007C4241"/>
    <w:rsid w:val="007D2BC7"/>
    <w:rsid w:val="007D5F50"/>
    <w:rsid w:val="007E378E"/>
    <w:rsid w:val="007E3DD7"/>
    <w:rsid w:val="007E576C"/>
    <w:rsid w:val="007E7D87"/>
    <w:rsid w:val="007F3A1F"/>
    <w:rsid w:val="007F413B"/>
    <w:rsid w:val="007F4313"/>
    <w:rsid w:val="007F652E"/>
    <w:rsid w:val="00801235"/>
    <w:rsid w:val="008018ED"/>
    <w:rsid w:val="00802EEB"/>
    <w:rsid w:val="00813C60"/>
    <w:rsid w:val="00814A36"/>
    <w:rsid w:val="008202F7"/>
    <w:rsid w:val="00824629"/>
    <w:rsid w:val="008257BE"/>
    <w:rsid w:val="00826B0F"/>
    <w:rsid w:val="00827BC5"/>
    <w:rsid w:val="00840E60"/>
    <w:rsid w:val="00842687"/>
    <w:rsid w:val="008459DA"/>
    <w:rsid w:val="00845DD3"/>
    <w:rsid w:val="00850D08"/>
    <w:rsid w:val="00852C47"/>
    <w:rsid w:val="0085377F"/>
    <w:rsid w:val="00854EFD"/>
    <w:rsid w:val="00855B32"/>
    <w:rsid w:val="00857B13"/>
    <w:rsid w:val="00861247"/>
    <w:rsid w:val="0086226E"/>
    <w:rsid w:val="00862719"/>
    <w:rsid w:val="008640D0"/>
    <w:rsid w:val="00874D98"/>
    <w:rsid w:val="008833AD"/>
    <w:rsid w:val="00886F53"/>
    <w:rsid w:val="0089338F"/>
    <w:rsid w:val="00897148"/>
    <w:rsid w:val="008A0D74"/>
    <w:rsid w:val="008A373D"/>
    <w:rsid w:val="008A571D"/>
    <w:rsid w:val="008B060B"/>
    <w:rsid w:val="008B1C30"/>
    <w:rsid w:val="008B461E"/>
    <w:rsid w:val="008B60A6"/>
    <w:rsid w:val="008B6E9E"/>
    <w:rsid w:val="008C1B81"/>
    <w:rsid w:val="008C674A"/>
    <w:rsid w:val="008D1CF5"/>
    <w:rsid w:val="008D609E"/>
    <w:rsid w:val="008E52C4"/>
    <w:rsid w:val="008F17D4"/>
    <w:rsid w:val="008F1CB1"/>
    <w:rsid w:val="008F45AA"/>
    <w:rsid w:val="008F5A7D"/>
    <w:rsid w:val="00904874"/>
    <w:rsid w:val="009076F3"/>
    <w:rsid w:val="0091077D"/>
    <w:rsid w:val="00915785"/>
    <w:rsid w:val="0091715A"/>
    <w:rsid w:val="00920BD1"/>
    <w:rsid w:val="00924DCB"/>
    <w:rsid w:val="00925A7A"/>
    <w:rsid w:val="00930472"/>
    <w:rsid w:val="00934100"/>
    <w:rsid w:val="0093703E"/>
    <w:rsid w:val="00942E9B"/>
    <w:rsid w:val="00944BB8"/>
    <w:rsid w:val="00944BFA"/>
    <w:rsid w:val="0094759C"/>
    <w:rsid w:val="009500A2"/>
    <w:rsid w:val="00953FDA"/>
    <w:rsid w:val="009569DD"/>
    <w:rsid w:val="00957497"/>
    <w:rsid w:val="00963582"/>
    <w:rsid w:val="00964827"/>
    <w:rsid w:val="00965343"/>
    <w:rsid w:val="00967150"/>
    <w:rsid w:val="00970B27"/>
    <w:rsid w:val="00970CCF"/>
    <w:rsid w:val="00973DE2"/>
    <w:rsid w:val="00973E5D"/>
    <w:rsid w:val="0097425C"/>
    <w:rsid w:val="00975317"/>
    <w:rsid w:val="00975411"/>
    <w:rsid w:val="00975D46"/>
    <w:rsid w:val="00977234"/>
    <w:rsid w:val="00985E9A"/>
    <w:rsid w:val="009909BA"/>
    <w:rsid w:val="00997288"/>
    <w:rsid w:val="009A0046"/>
    <w:rsid w:val="009A0B8A"/>
    <w:rsid w:val="009A1112"/>
    <w:rsid w:val="009A2FFA"/>
    <w:rsid w:val="009A56CD"/>
    <w:rsid w:val="009A6C1B"/>
    <w:rsid w:val="009A6E80"/>
    <w:rsid w:val="009B2B39"/>
    <w:rsid w:val="009B4A5C"/>
    <w:rsid w:val="009B72B9"/>
    <w:rsid w:val="009C362D"/>
    <w:rsid w:val="009C4672"/>
    <w:rsid w:val="009C547D"/>
    <w:rsid w:val="009C5EFA"/>
    <w:rsid w:val="009C61C6"/>
    <w:rsid w:val="009D414D"/>
    <w:rsid w:val="009D5ED1"/>
    <w:rsid w:val="009D6EF4"/>
    <w:rsid w:val="009D7A83"/>
    <w:rsid w:val="009E06B3"/>
    <w:rsid w:val="009E0DB7"/>
    <w:rsid w:val="009E21C6"/>
    <w:rsid w:val="009E5EF8"/>
    <w:rsid w:val="009F192A"/>
    <w:rsid w:val="009F37EF"/>
    <w:rsid w:val="009F60B8"/>
    <w:rsid w:val="009F66B9"/>
    <w:rsid w:val="009F7D09"/>
    <w:rsid w:val="00A04AC7"/>
    <w:rsid w:val="00A07257"/>
    <w:rsid w:val="00A0798A"/>
    <w:rsid w:val="00A11F6F"/>
    <w:rsid w:val="00A1220A"/>
    <w:rsid w:val="00A1245E"/>
    <w:rsid w:val="00A23AD7"/>
    <w:rsid w:val="00A25527"/>
    <w:rsid w:val="00A2681D"/>
    <w:rsid w:val="00A26F11"/>
    <w:rsid w:val="00A33431"/>
    <w:rsid w:val="00A34236"/>
    <w:rsid w:val="00A3496D"/>
    <w:rsid w:val="00A40A11"/>
    <w:rsid w:val="00A4304F"/>
    <w:rsid w:val="00A438CB"/>
    <w:rsid w:val="00A512DB"/>
    <w:rsid w:val="00A57533"/>
    <w:rsid w:val="00A656B6"/>
    <w:rsid w:val="00A7625D"/>
    <w:rsid w:val="00A80F0A"/>
    <w:rsid w:val="00A81E8D"/>
    <w:rsid w:val="00A84645"/>
    <w:rsid w:val="00A85AE9"/>
    <w:rsid w:val="00A91A2E"/>
    <w:rsid w:val="00A94D85"/>
    <w:rsid w:val="00A953FC"/>
    <w:rsid w:val="00A95950"/>
    <w:rsid w:val="00A97B95"/>
    <w:rsid w:val="00A97DBC"/>
    <w:rsid w:val="00AA5710"/>
    <w:rsid w:val="00AA5C60"/>
    <w:rsid w:val="00AA7529"/>
    <w:rsid w:val="00AB6AA9"/>
    <w:rsid w:val="00AC4C8F"/>
    <w:rsid w:val="00AC640C"/>
    <w:rsid w:val="00AC6441"/>
    <w:rsid w:val="00AC6A72"/>
    <w:rsid w:val="00AC6E2F"/>
    <w:rsid w:val="00AC6FAA"/>
    <w:rsid w:val="00AC78B1"/>
    <w:rsid w:val="00AC7EEF"/>
    <w:rsid w:val="00AD0C99"/>
    <w:rsid w:val="00AD13B1"/>
    <w:rsid w:val="00AD61E8"/>
    <w:rsid w:val="00AE0066"/>
    <w:rsid w:val="00AE335E"/>
    <w:rsid w:val="00AF2594"/>
    <w:rsid w:val="00AF3844"/>
    <w:rsid w:val="00AF495B"/>
    <w:rsid w:val="00B001C7"/>
    <w:rsid w:val="00B0134E"/>
    <w:rsid w:val="00B052A9"/>
    <w:rsid w:val="00B05841"/>
    <w:rsid w:val="00B05C41"/>
    <w:rsid w:val="00B07E85"/>
    <w:rsid w:val="00B10D75"/>
    <w:rsid w:val="00B125AA"/>
    <w:rsid w:val="00B1308D"/>
    <w:rsid w:val="00B203AA"/>
    <w:rsid w:val="00B21B6E"/>
    <w:rsid w:val="00B22211"/>
    <w:rsid w:val="00B25373"/>
    <w:rsid w:val="00B27386"/>
    <w:rsid w:val="00B3074F"/>
    <w:rsid w:val="00B37443"/>
    <w:rsid w:val="00B40D17"/>
    <w:rsid w:val="00B427FD"/>
    <w:rsid w:val="00B43CCB"/>
    <w:rsid w:val="00B4488C"/>
    <w:rsid w:val="00B4675F"/>
    <w:rsid w:val="00B515A7"/>
    <w:rsid w:val="00B52E4F"/>
    <w:rsid w:val="00B535A0"/>
    <w:rsid w:val="00B553AF"/>
    <w:rsid w:val="00B55F4C"/>
    <w:rsid w:val="00B56930"/>
    <w:rsid w:val="00B573F0"/>
    <w:rsid w:val="00B6163D"/>
    <w:rsid w:val="00B62539"/>
    <w:rsid w:val="00B65483"/>
    <w:rsid w:val="00B808BE"/>
    <w:rsid w:val="00B81FD5"/>
    <w:rsid w:val="00B83640"/>
    <w:rsid w:val="00B8410B"/>
    <w:rsid w:val="00B85321"/>
    <w:rsid w:val="00B85B71"/>
    <w:rsid w:val="00B87224"/>
    <w:rsid w:val="00B94CB0"/>
    <w:rsid w:val="00B954B0"/>
    <w:rsid w:val="00B96612"/>
    <w:rsid w:val="00BA1762"/>
    <w:rsid w:val="00BA1C70"/>
    <w:rsid w:val="00BA2694"/>
    <w:rsid w:val="00BA2D44"/>
    <w:rsid w:val="00BB49DE"/>
    <w:rsid w:val="00BC131A"/>
    <w:rsid w:val="00BC2DF1"/>
    <w:rsid w:val="00BC4C02"/>
    <w:rsid w:val="00BD212F"/>
    <w:rsid w:val="00BD3E12"/>
    <w:rsid w:val="00BD68E8"/>
    <w:rsid w:val="00BE0093"/>
    <w:rsid w:val="00BE0AE7"/>
    <w:rsid w:val="00BE159C"/>
    <w:rsid w:val="00BE1B9C"/>
    <w:rsid w:val="00BE7A7B"/>
    <w:rsid w:val="00BF0A89"/>
    <w:rsid w:val="00BF1A48"/>
    <w:rsid w:val="00BF40FC"/>
    <w:rsid w:val="00C01098"/>
    <w:rsid w:val="00C0188A"/>
    <w:rsid w:val="00C047AE"/>
    <w:rsid w:val="00C06BA4"/>
    <w:rsid w:val="00C11CA9"/>
    <w:rsid w:val="00C23CBF"/>
    <w:rsid w:val="00C3563C"/>
    <w:rsid w:val="00C35EA2"/>
    <w:rsid w:val="00C411C5"/>
    <w:rsid w:val="00C432F8"/>
    <w:rsid w:val="00C43BC1"/>
    <w:rsid w:val="00C451B1"/>
    <w:rsid w:val="00C46E95"/>
    <w:rsid w:val="00C52BE6"/>
    <w:rsid w:val="00C536C3"/>
    <w:rsid w:val="00C604C7"/>
    <w:rsid w:val="00C67D7A"/>
    <w:rsid w:val="00C70C66"/>
    <w:rsid w:val="00C713D6"/>
    <w:rsid w:val="00C74ECE"/>
    <w:rsid w:val="00C76474"/>
    <w:rsid w:val="00C840FF"/>
    <w:rsid w:val="00C865C0"/>
    <w:rsid w:val="00C87B40"/>
    <w:rsid w:val="00C913EC"/>
    <w:rsid w:val="00C94401"/>
    <w:rsid w:val="00C95EFC"/>
    <w:rsid w:val="00CA1F90"/>
    <w:rsid w:val="00CA494A"/>
    <w:rsid w:val="00CA6915"/>
    <w:rsid w:val="00CA7366"/>
    <w:rsid w:val="00CA73F3"/>
    <w:rsid w:val="00CB77DA"/>
    <w:rsid w:val="00CC665F"/>
    <w:rsid w:val="00CD129E"/>
    <w:rsid w:val="00CD3FB5"/>
    <w:rsid w:val="00CD412E"/>
    <w:rsid w:val="00CD58DD"/>
    <w:rsid w:val="00CD667D"/>
    <w:rsid w:val="00CE0338"/>
    <w:rsid w:val="00CE0D37"/>
    <w:rsid w:val="00CE2354"/>
    <w:rsid w:val="00CE509D"/>
    <w:rsid w:val="00CF6377"/>
    <w:rsid w:val="00CF68A4"/>
    <w:rsid w:val="00CF6C5E"/>
    <w:rsid w:val="00D015D4"/>
    <w:rsid w:val="00D022A4"/>
    <w:rsid w:val="00D0571F"/>
    <w:rsid w:val="00D05E34"/>
    <w:rsid w:val="00D075B5"/>
    <w:rsid w:val="00D07F9A"/>
    <w:rsid w:val="00D1204F"/>
    <w:rsid w:val="00D12BD2"/>
    <w:rsid w:val="00D17ACC"/>
    <w:rsid w:val="00D239DA"/>
    <w:rsid w:val="00D260EC"/>
    <w:rsid w:val="00D261AC"/>
    <w:rsid w:val="00D261EC"/>
    <w:rsid w:val="00D322C9"/>
    <w:rsid w:val="00D37AC6"/>
    <w:rsid w:val="00D4010A"/>
    <w:rsid w:val="00D4015E"/>
    <w:rsid w:val="00D40D54"/>
    <w:rsid w:val="00D476CA"/>
    <w:rsid w:val="00D511BA"/>
    <w:rsid w:val="00D560D5"/>
    <w:rsid w:val="00D60254"/>
    <w:rsid w:val="00D621C0"/>
    <w:rsid w:val="00D6370A"/>
    <w:rsid w:val="00D70690"/>
    <w:rsid w:val="00D70C1A"/>
    <w:rsid w:val="00D71262"/>
    <w:rsid w:val="00D715E4"/>
    <w:rsid w:val="00D7294F"/>
    <w:rsid w:val="00D72B54"/>
    <w:rsid w:val="00D73E9A"/>
    <w:rsid w:val="00D743A8"/>
    <w:rsid w:val="00D7649D"/>
    <w:rsid w:val="00D76694"/>
    <w:rsid w:val="00D84324"/>
    <w:rsid w:val="00D91185"/>
    <w:rsid w:val="00D94187"/>
    <w:rsid w:val="00D9577C"/>
    <w:rsid w:val="00D97CFA"/>
    <w:rsid w:val="00DA07DE"/>
    <w:rsid w:val="00DA34E2"/>
    <w:rsid w:val="00DA608B"/>
    <w:rsid w:val="00DA6E8E"/>
    <w:rsid w:val="00DB05F4"/>
    <w:rsid w:val="00DB0958"/>
    <w:rsid w:val="00DB1538"/>
    <w:rsid w:val="00DB2224"/>
    <w:rsid w:val="00DB6602"/>
    <w:rsid w:val="00DC0096"/>
    <w:rsid w:val="00DC2773"/>
    <w:rsid w:val="00DC29D7"/>
    <w:rsid w:val="00DC4206"/>
    <w:rsid w:val="00DC740D"/>
    <w:rsid w:val="00DD1C19"/>
    <w:rsid w:val="00DD3139"/>
    <w:rsid w:val="00DD68AD"/>
    <w:rsid w:val="00DD6CAE"/>
    <w:rsid w:val="00DD74B2"/>
    <w:rsid w:val="00DE7B9B"/>
    <w:rsid w:val="00DF038C"/>
    <w:rsid w:val="00E001DF"/>
    <w:rsid w:val="00E07C15"/>
    <w:rsid w:val="00E1368C"/>
    <w:rsid w:val="00E16707"/>
    <w:rsid w:val="00E212A6"/>
    <w:rsid w:val="00E2321D"/>
    <w:rsid w:val="00E244DF"/>
    <w:rsid w:val="00E26B97"/>
    <w:rsid w:val="00E26CB8"/>
    <w:rsid w:val="00E32E87"/>
    <w:rsid w:val="00E332BB"/>
    <w:rsid w:val="00E46FBE"/>
    <w:rsid w:val="00E50301"/>
    <w:rsid w:val="00E530A7"/>
    <w:rsid w:val="00E60EA8"/>
    <w:rsid w:val="00E629E1"/>
    <w:rsid w:val="00E6303A"/>
    <w:rsid w:val="00E6370C"/>
    <w:rsid w:val="00E64A65"/>
    <w:rsid w:val="00E64C75"/>
    <w:rsid w:val="00E700EE"/>
    <w:rsid w:val="00E70F4A"/>
    <w:rsid w:val="00E8776D"/>
    <w:rsid w:val="00E87C3E"/>
    <w:rsid w:val="00E90492"/>
    <w:rsid w:val="00E933B9"/>
    <w:rsid w:val="00E937F8"/>
    <w:rsid w:val="00EA012F"/>
    <w:rsid w:val="00EA0C45"/>
    <w:rsid w:val="00EA1360"/>
    <w:rsid w:val="00EB3DE4"/>
    <w:rsid w:val="00EB6258"/>
    <w:rsid w:val="00EB6C35"/>
    <w:rsid w:val="00EC0891"/>
    <w:rsid w:val="00EC1D4F"/>
    <w:rsid w:val="00EC5807"/>
    <w:rsid w:val="00ED3CC9"/>
    <w:rsid w:val="00ED4B1F"/>
    <w:rsid w:val="00ED7DF1"/>
    <w:rsid w:val="00EF51AB"/>
    <w:rsid w:val="00EF7640"/>
    <w:rsid w:val="00F01A84"/>
    <w:rsid w:val="00F027C9"/>
    <w:rsid w:val="00F02D4F"/>
    <w:rsid w:val="00F12567"/>
    <w:rsid w:val="00F13FAD"/>
    <w:rsid w:val="00F20975"/>
    <w:rsid w:val="00F223D7"/>
    <w:rsid w:val="00F223F0"/>
    <w:rsid w:val="00F23780"/>
    <w:rsid w:val="00F24F20"/>
    <w:rsid w:val="00F36C93"/>
    <w:rsid w:val="00F504FE"/>
    <w:rsid w:val="00F5416C"/>
    <w:rsid w:val="00F57049"/>
    <w:rsid w:val="00F67D5A"/>
    <w:rsid w:val="00F71DCC"/>
    <w:rsid w:val="00F778F5"/>
    <w:rsid w:val="00F818AA"/>
    <w:rsid w:val="00F8292F"/>
    <w:rsid w:val="00F8381C"/>
    <w:rsid w:val="00F87CBA"/>
    <w:rsid w:val="00F91A21"/>
    <w:rsid w:val="00F93FE7"/>
    <w:rsid w:val="00F955E0"/>
    <w:rsid w:val="00FA4111"/>
    <w:rsid w:val="00FA4562"/>
    <w:rsid w:val="00FB047B"/>
    <w:rsid w:val="00FB0780"/>
    <w:rsid w:val="00FB4348"/>
    <w:rsid w:val="00FB6622"/>
    <w:rsid w:val="00FC0EB6"/>
    <w:rsid w:val="00FC5314"/>
    <w:rsid w:val="00FC67A5"/>
    <w:rsid w:val="00FC77EC"/>
    <w:rsid w:val="00FC7F15"/>
    <w:rsid w:val="00FD695E"/>
    <w:rsid w:val="00FE05D6"/>
    <w:rsid w:val="00FE2244"/>
    <w:rsid w:val="00FE5BC5"/>
    <w:rsid w:val="00FE680D"/>
    <w:rsid w:val="00FF1648"/>
    <w:rsid w:val="00FF77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C1A"/>
    <w:rPr>
      <w:rFonts w:ascii=".VnTime" w:hAnsi=".VnTime"/>
      <w:sz w:val="28"/>
      <w:szCs w:val="28"/>
    </w:rPr>
  </w:style>
  <w:style w:type="paragraph" w:styleId="Heading1">
    <w:name w:val="heading 1"/>
    <w:basedOn w:val="Normal"/>
    <w:next w:val="Normal"/>
    <w:qFormat/>
    <w:rsid w:val="00D70C1A"/>
    <w:pPr>
      <w:keepNext/>
      <w:widowControl w:val="0"/>
      <w:spacing w:line="420" w:lineRule="exact"/>
      <w:jc w:val="center"/>
      <w:outlineLvl w:val="0"/>
    </w:pPr>
    <w:rPr>
      <w:rFonts w:ascii="Times New Roman" w:eastAsia="MS Mincho" w:hAnsi="Times New Roman"/>
      <w:b/>
      <w:bCs/>
      <w:kern w:val="2"/>
      <w:sz w:val="32"/>
      <w:szCs w:val="24"/>
      <w:lang w:eastAsia="ja-JP"/>
    </w:rPr>
  </w:style>
  <w:style w:type="paragraph" w:styleId="Heading2">
    <w:name w:val="heading 2"/>
    <w:basedOn w:val="Normal"/>
    <w:next w:val="Normal"/>
    <w:qFormat/>
    <w:rsid w:val="00D70C1A"/>
    <w:pPr>
      <w:keepNext/>
      <w:widowControl w:val="0"/>
      <w:snapToGrid w:val="0"/>
      <w:spacing w:after="60" w:line="264" w:lineRule="auto"/>
      <w:jc w:val="center"/>
      <w:outlineLvl w:val="1"/>
    </w:pPr>
    <w:rPr>
      <w:rFonts w:ascii="Times New Roman" w:eastAsia="MS Mincho" w:hAnsi="Times New Roman"/>
      <w:b/>
      <w:color w:val="0000FF"/>
      <w:kern w:val="2"/>
      <w:sz w:val="32"/>
      <w:szCs w:val="32"/>
      <w:lang w:eastAsia="ja-JP"/>
    </w:rPr>
  </w:style>
  <w:style w:type="paragraph" w:styleId="Heading3">
    <w:name w:val="heading 3"/>
    <w:basedOn w:val="Normal"/>
    <w:next w:val="Normal"/>
    <w:qFormat/>
    <w:rsid w:val="00D70C1A"/>
    <w:pPr>
      <w:keepNext/>
      <w:widowControl w:val="0"/>
      <w:jc w:val="both"/>
      <w:outlineLvl w:val="2"/>
    </w:pPr>
    <w:rPr>
      <w:rFonts w:ascii="Times New Roman" w:eastAsia="MS Mincho" w:hAnsi="Times New Roman"/>
      <w:b/>
      <w:bCs/>
      <w:color w:val="0000FF"/>
      <w:kern w:val="2"/>
      <w:szCs w:val="24"/>
      <w:lang w:eastAsia="ja-JP"/>
    </w:rPr>
  </w:style>
  <w:style w:type="paragraph" w:styleId="Heading4">
    <w:name w:val="heading 4"/>
    <w:basedOn w:val="Normal"/>
    <w:next w:val="Normal"/>
    <w:qFormat/>
    <w:rsid w:val="00D70C1A"/>
    <w:pPr>
      <w:keepNext/>
      <w:widowControl w:val="0"/>
      <w:jc w:val="both"/>
      <w:outlineLvl w:val="3"/>
    </w:pPr>
    <w:rPr>
      <w:rFonts w:ascii="Times New Roman" w:eastAsia="MS Mincho" w:hAnsi="Times New Roman"/>
      <w:b/>
      <w:bCs/>
      <w:kern w:val="2"/>
      <w:szCs w:val="24"/>
      <w:lang w:eastAsia="ja-JP"/>
    </w:rPr>
  </w:style>
  <w:style w:type="paragraph" w:styleId="Heading5">
    <w:name w:val="heading 5"/>
    <w:basedOn w:val="Normal"/>
    <w:next w:val="Normal"/>
    <w:qFormat/>
    <w:rsid w:val="00D70C1A"/>
    <w:pPr>
      <w:keepNext/>
      <w:jc w:val="both"/>
      <w:outlineLvl w:val="4"/>
    </w:pPr>
    <w:rPr>
      <w:rFonts w:ascii="Times New Roman" w:eastAsia="MS Mincho" w:hAnsi="Times New Roman"/>
      <w:color w:val="FF0000"/>
    </w:rPr>
  </w:style>
  <w:style w:type="paragraph" w:styleId="Heading6">
    <w:name w:val="heading 6"/>
    <w:basedOn w:val="Normal"/>
    <w:next w:val="Normal"/>
    <w:qFormat/>
    <w:rsid w:val="00D70C1A"/>
    <w:pPr>
      <w:keepNext/>
      <w:spacing w:before="120" w:after="120"/>
      <w:jc w:val="center"/>
      <w:outlineLvl w:val="5"/>
    </w:pPr>
    <w:rPr>
      <w:rFonts w:ascii="Arial" w:eastAsia="MS Mincho" w:hAnsi="Arial" w:cs="Arial"/>
      <w:b/>
      <w:sz w:val="64"/>
      <w:szCs w:val="36"/>
    </w:rPr>
  </w:style>
  <w:style w:type="paragraph" w:styleId="Heading7">
    <w:name w:val="heading 7"/>
    <w:basedOn w:val="Normal"/>
    <w:next w:val="Normal"/>
    <w:qFormat/>
    <w:rsid w:val="00D70C1A"/>
    <w:pPr>
      <w:keepNext/>
      <w:spacing w:before="120" w:after="120"/>
      <w:jc w:val="center"/>
      <w:outlineLvl w:val="6"/>
    </w:pPr>
    <w:rPr>
      <w:rFonts w:ascii="Arial" w:eastAsia="MS Mincho" w:hAnsi="Arial" w:cs="Arial"/>
      <w:b/>
      <w:color w:val="000000"/>
      <w:sz w:val="52"/>
      <w:szCs w:val="36"/>
    </w:rPr>
  </w:style>
  <w:style w:type="paragraph" w:styleId="Heading8">
    <w:name w:val="heading 8"/>
    <w:basedOn w:val="Normal"/>
    <w:next w:val="Normal"/>
    <w:qFormat/>
    <w:rsid w:val="00D70C1A"/>
    <w:pPr>
      <w:keepNext/>
      <w:spacing w:before="120" w:after="120"/>
      <w:jc w:val="both"/>
      <w:outlineLvl w:val="7"/>
    </w:pPr>
    <w:rPr>
      <w:rFonts w:ascii="Arial" w:eastAsia="MS Mincho" w:hAnsi="Arial" w:cs="Arial"/>
      <w:b/>
      <w:color w:val="000000"/>
      <w:sz w:val="52"/>
      <w:szCs w:val="36"/>
    </w:rPr>
  </w:style>
  <w:style w:type="paragraph" w:styleId="Heading9">
    <w:name w:val="heading 9"/>
    <w:basedOn w:val="Normal"/>
    <w:next w:val="Normal"/>
    <w:qFormat/>
    <w:rsid w:val="00D70C1A"/>
    <w:pPr>
      <w:keepNext/>
      <w:spacing w:before="120" w:after="120"/>
      <w:jc w:val="center"/>
      <w:outlineLvl w:val="8"/>
    </w:pPr>
    <w:rPr>
      <w:rFonts w:ascii="Arial" w:eastAsia="MS Mincho" w:hAnsi="Arial" w:cs="Arial"/>
      <w:b/>
      <w:bCs/>
      <w:color w:val="000000"/>
      <w:sz w:val="5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0C1A"/>
    <w:pPr>
      <w:jc w:val="both"/>
    </w:pPr>
    <w:rPr>
      <w:rFonts w:ascii="Times New Roman" w:eastAsia="MS Mincho" w:hAnsi="Times New Roman"/>
      <w:bCs/>
      <w:color w:val="FF0000"/>
    </w:rPr>
  </w:style>
  <w:style w:type="paragraph" w:styleId="BalloonText">
    <w:name w:val="Balloon Text"/>
    <w:basedOn w:val="Normal"/>
    <w:semiHidden/>
    <w:rsid w:val="00D70C1A"/>
    <w:rPr>
      <w:rFonts w:ascii="Tahoma" w:hAnsi="Tahoma" w:cs="Tahoma"/>
      <w:sz w:val="16"/>
      <w:szCs w:val="16"/>
    </w:rPr>
  </w:style>
  <w:style w:type="table" w:styleId="TableGrid">
    <w:name w:val="Table Grid"/>
    <w:basedOn w:val="TableNormal"/>
    <w:rsid w:val="00EF5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
    <w:name w:val="article"/>
    <w:basedOn w:val="Normal"/>
    <w:rsid w:val="00D70C1A"/>
    <w:pPr>
      <w:tabs>
        <w:tab w:val="left" w:pos="1418"/>
      </w:tabs>
      <w:spacing w:after="240" w:line="360" w:lineRule="atLeast"/>
      <w:ind w:left="567" w:hanging="567"/>
      <w:jc w:val="both"/>
    </w:pPr>
    <w:rPr>
      <w:rFonts w:ascii="Times New Roman" w:eastAsia="MS Mincho" w:hAnsi="Times New Roman"/>
      <w:kern w:val="2"/>
      <w:sz w:val="24"/>
      <w:szCs w:val="20"/>
      <w:lang w:eastAsia="ja-JP"/>
    </w:rPr>
  </w:style>
  <w:style w:type="paragraph" w:customStyle="1" w:styleId="1">
    <w:name w:val="1)"/>
    <w:basedOn w:val="Normal"/>
    <w:rsid w:val="00D70C1A"/>
    <w:pPr>
      <w:spacing w:after="240" w:line="360" w:lineRule="atLeast"/>
      <w:ind w:left="993" w:hanging="426"/>
      <w:jc w:val="both"/>
    </w:pPr>
    <w:rPr>
      <w:rFonts w:ascii="Times New Roman" w:eastAsia="MS Mincho" w:hAnsi="Times New Roman"/>
      <w:kern w:val="2"/>
      <w:sz w:val="24"/>
      <w:szCs w:val="20"/>
      <w:lang w:eastAsia="ja-JP"/>
    </w:rPr>
  </w:style>
  <w:style w:type="paragraph" w:styleId="Footer">
    <w:name w:val="footer"/>
    <w:basedOn w:val="Normal"/>
    <w:rsid w:val="00D70C1A"/>
    <w:pPr>
      <w:tabs>
        <w:tab w:val="center" w:pos="4320"/>
        <w:tab w:val="right" w:pos="8640"/>
      </w:tabs>
    </w:pPr>
    <w:rPr>
      <w:rFonts w:ascii="Times New Roman" w:eastAsia="MS Mincho" w:hAnsi="Times New Roman"/>
      <w:sz w:val="24"/>
      <w:szCs w:val="24"/>
    </w:rPr>
  </w:style>
  <w:style w:type="character" w:styleId="PageNumber">
    <w:name w:val="page number"/>
    <w:basedOn w:val="DefaultParagraphFont"/>
    <w:rsid w:val="00D70C1A"/>
  </w:style>
  <w:style w:type="paragraph" w:customStyle="1" w:styleId="table">
    <w:name w:val="table"/>
    <w:basedOn w:val="article"/>
    <w:rsid w:val="00D70C1A"/>
    <w:pPr>
      <w:spacing w:before="60" w:after="60" w:line="240" w:lineRule="auto"/>
      <w:ind w:left="0" w:firstLine="0"/>
      <w:jc w:val="left"/>
    </w:pPr>
    <w:rPr>
      <w:sz w:val="20"/>
    </w:rPr>
  </w:style>
  <w:style w:type="paragraph" w:styleId="Header">
    <w:name w:val="header"/>
    <w:basedOn w:val="Normal"/>
    <w:rsid w:val="00D70C1A"/>
    <w:pPr>
      <w:tabs>
        <w:tab w:val="center" w:pos="4320"/>
        <w:tab w:val="right" w:pos="8640"/>
      </w:tabs>
    </w:pPr>
    <w:rPr>
      <w:rFonts w:ascii="Times New Roman" w:eastAsia="MS Mincho" w:hAnsi="Times New Roman"/>
      <w:sz w:val="24"/>
      <w:szCs w:val="24"/>
    </w:rPr>
  </w:style>
  <w:style w:type="paragraph" w:styleId="Title">
    <w:name w:val="Title"/>
    <w:basedOn w:val="Normal"/>
    <w:qFormat/>
    <w:rsid w:val="00D70C1A"/>
    <w:pPr>
      <w:spacing w:before="120" w:after="120"/>
      <w:jc w:val="center"/>
    </w:pPr>
    <w:rPr>
      <w:rFonts w:ascii="Arial" w:eastAsia="MS Mincho" w:hAnsi="Arial" w:cs="Arial"/>
      <w:b/>
      <w:sz w:val="52"/>
      <w:szCs w:val="52"/>
    </w:rPr>
  </w:style>
  <w:style w:type="paragraph" w:styleId="BodyTextIndent">
    <w:name w:val="Body Text Indent"/>
    <w:basedOn w:val="Normal"/>
    <w:rsid w:val="00D70C1A"/>
    <w:pPr>
      <w:ind w:left="360"/>
    </w:pPr>
    <w:rPr>
      <w:rFonts w:ascii="Times New Roman" w:eastAsia="MS Mincho" w:hAnsi="Times New Roman"/>
      <w:szCs w:val="24"/>
    </w:rPr>
  </w:style>
  <w:style w:type="paragraph" w:styleId="BodyText2">
    <w:name w:val="Body Text 2"/>
    <w:basedOn w:val="Normal"/>
    <w:rsid w:val="00D70C1A"/>
    <w:pPr>
      <w:tabs>
        <w:tab w:val="left" w:pos="374"/>
      </w:tabs>
    </w:pPr>
    <w:rPr>
      <w:rFonts w:ascii="Arial" w:eastAsia="MS Mincho" w:hAnsi="Arial" w:cs="Arial"/>
      <w:szCs w:val="24"/>
    </w:rPr>
  </w:style>
  <w:style w:type="paragraph" w:styleId="BodyText3">
    <w:name w:val="Body Text 3"/>
    <w:basedOn w:val="Normal"/>
    <w:rsid w:val="00D70C1A"/>
    <w:pPr>
      <w:spacing w:before="120" w:after="120"/>
      <w:jc w:val="center"/>
    </w:pPr>
    <w:rPr>
      <w:rFonts w:ascii="Arial" w:eastAsia="MS Mincho" w:hAnsi="Arial" w:cs="Arial"/>
      <w:b/>
      <w:sz w:val="72"/>
      <w:szCs w:val="52"/>
    </w:rPr>
  </w:style>
  <w:style w:type="paragraph" w:styleId="BodyTextIndent2">
    <w:name w:val="Body Text Indent 2"/>
    <w:basedOn w:val="Normal"/>
    <w:rsid w:val="00D70C1A"/>
    <w:pPr>
      <w:spacing w:before="120"/>
      <w:ind w:firstLine="539"/>
      <w:jc w:val="both"/>
    </w:pPr>
    <w:rPr>
      <w:rFonts w:ascii="Times New Roman" w:eastAsia="MS Mincho" w:hAnsi="Times New Roman"/>
      <w:spacing w:val="6"/>
      <w:position w:val="2"/>
      <w:sz w:val="52"/>
      <w:szCs w:val="24"/>
    </w:rPr>
  </w:style>
  <w:style w:type="paragraph" w:styleId="BodyTextIndent3">
    <w:name w:val="Body Text Indent 3"/>
    <w:basedOn w:val="Normal"/>
    <w:rsid w:val="00D70C1A"/>
    <w:pPr>
      <w:spacing w:before="120" w:after="120"/>
      <w:ind w:left="520" w:hangingChars="100" w:hanging="520"/>
    </w:pPr>
    <w:rPr>
      <w:rFonts w:ascii="Arial" w:eastAsia="MS Mincho" w:hAnsi="Arial" w:cs="Arial"/>
      <w:color w:val="000000"/>
      <w:sz w:val="52"/>
      <w:szCs w:val="36"/>
    </w:rPr>
  </w:style>
  <w:style w:type="paragraph" w:customStyle="1" w:styleId="k1">
    <w:name w:val="k1"/>
    <w:basedOn w:val="BodyText"/>
    <w:rsid w:val="00D70C1A"/>
    <w:pPr>
      <w:spacing w:before="20" w:after="20"/>
    </w:pPr>
    <w:rPr>
      <w:rFonts w:ascii=".VnTime" w:hAnsi=".VnTime"/>
      <w:bCs w:val="0"/>
      <w:color w:val="auto"/>
      <w:szCs w:val="20"/>
    </w:rPr>
  </w:style>
  <w:style w:type="paragraph" w:styleId="NormalWeb">
    <w:name w:val="Normal (Web)"/>
    <w:basedOn w:val="Normal"/>
    <w:rsid w:val="00D70C1A"/>
    <w:pPr>
      <w:spacing w:before="100" w:beforeAutospacing="1" w:after="100" w:afterAutospacing="1"/>
    </w:pPr>
    <w:rPr>
      <w:rFonts w:ascii="Arial Unicode MS" w:eastAsia="Arial Unicode MS" w:hAnsi="Arial Unicode MS" w:cs="Arial Unicode MS"/>
      <w:sz w:val="24"/>
      <w:szCs w:val="24"/>
      <w:lang w:eastAsia="ja-JP"/>
    </w:rPr>
  </w:style>
  <w:style w:type="paragraph" w:customStyle="1" w:styleId="BalloonText1">
    <w:name w:val="Balloon Text1"/>
    <w:basedOn w:val="Normal"/>
    <w:semiHidden/>
    <w:rsid w:val="00D70C1A"/>
    <w:rPr>
      <w:rFonts w:ascii="Tahoma" w:eastAsia="MS Mincho" w:hAnsi="Tahoma" w:cs="Tahoma"/>
      <w:sz w:val="16"/>
      <w:szCs w:val="16"/>
    </w:rPr>
  </w:style>
  <w:style w:type="character" w:customStyle="1" w:styleId="lead1">
    <w:name w:val="lead1"/>
    <w:rsid w:val="00D70C1A"/>
    <w:rPr>
      <w:rFonts w:ascii="Arial" w:hAnsi="Arial" w:cs="Arial" w:hint="default"/>
      <w:b w:val="0"/>
      <w:bCs w:val="0"/>
      <w:color w:val="000000"/>
      <w:sz w:val="18"/>
      <w:szCs w:val="18"/>
    </w:rPr>
  </w:style>
  <w:style w:type="paragraph" w:styleId="Caption">
    <w:name w:val="caption"/>
    <w:basedOn w:val="Normal"/>
    <w:next w:val="Normal"/>
    <w:qFormat/>
    <w:rsid w:val="00D70C1A"/>
    <w:pPr>
      <w:spacing w:after="120"/>
      <w:jc w:val="both"/>
    </w:pPr>
    <w:rPr>
      <w:snapToGrid w:val="0"/>
      <w:color w:val="000000"/>
      <w:sz w:val="56"/>
      <w:szCs w:val="20"/>
    </w:rPr>
  </w:style>
  <w:style w:type="character" w:customStyle="1" w:styleId="grame">
    <w:name w:val="grame"/>
    <w:basedOn w:val="DefaultParagraphFont"/>
    <w:rsid w:val="00D70C1A"/>
  </w:style>
  <w:style w:type="paragraph" w:styleId="ListParagraph">
    <w:name w:val="List Paragraph"/>
    <w:basedOn w:val="Normal"/>
    <w:qFormat/>
    <w:rsid w:val="00D70C1A"/>
    <w:pPr>
      <w:spacing w:after="200" w:line="276" w:lineRule="auto"/>
      <w:ind w:left="720"/>
    </w:pPr>
    <w:rPr>
      <w:rFonts w:ascii="Calibri" w:eastAsia="Calibri" w:hAnsi="Calibri"/>
      <w:sz w:val="22"/>
      <w:szCs w:val="22"/>
    </w:rPr>
  </w:style>
  <w:style w:type="paragraph" w:customStyle="1" w:styleId="Tenvb">
    <w:name w:val="Tenvb"/>
    <w:basedOn w:val="Normal"/>
    <w:autoRedefine/>
    <w:rsid w:val="00D70C1A"/>
    <w:pPr>
      <w:spacing w:before="120" w:after="120"/>
      <w:ind w:firstLine="34"/>
      <w:jc w:val="center"/>
    </w:pPr>
    <w:rPr>
      <w:rFonts w:ascii="Arial" w:hAnsi="Arial" w:cs="Arial"/>
      <w:b/>
      <w:snapToGrid w:val="0"/>
      <w:color w:val="000000"/>
      <w:spacing w:val="26"/>
      <w:sz w:val="24"/>
      <w:szCs w:val="20"/>
      <w:lang w:val="nl-NL"/>
    </w:rPr>
  </w:style>
  <w:style w:type="paragraph" w:customStyle="1" w:styleId="Loai">
    <w:name w:val="Loai"/>
    <w:basedOn w:val="Normal"/>
    <w:autoRedefine/>
    <w:rsid w:val="00D70C1A"/>
    <w:pPr>
      <w:spacing w:before="240"/>
      <w:jc w:val="center"/>
    </w:pPr>
    <w:rPr>
      <w:rFonts w:ascii=".VnCentury SchoolbookH" w:hAnsi=".VnCentury SchoolbookH" w:cs="Courier New"/>
      <w:b/>
      <w:color w:val="0000FF"/>
      <w:spacing w:val="26"/>
      <w:sz w:val="32"/>
      <w:szCs w:val="32"/>
    </w:rPr>
  </w:style>
  <w:style w:type="paragraph" w:customStyle="1" w:styleId="soTCVN-T">
    <w:name w:val="soTCVN-T"/>
    <w:basedOn w:val="Normal"/>
    <w:rsid w:val="00D70C1A"/>
    <w:pPr>
      <w:spacing w:before="2400"/>
      <w:jc w:val="center"/>
    </w:pPr>
    <w:rPr>
      <w:rFonts w:ascii=".VnArialH" w:hAnsi=".VnArialH"/>
      <w:b/>
      <w:sz w:val="36"/>
      <w:szCs w:val="20"/>
    </w:rPr>
  </w:style>
  <w:style w:type="paragraph" w:customStyle="1" w:styleId="HANOI-O">
    <w:name w:val="HANOI-O"/>
    <w:basedOn w:val="Heading1"/>
    <w:rsid w:val="00D70C1A"/>
    <w:pPr>
      <w:keepNext w:val="0"/>
      <w:widowControl/>
      <w:spacing w:line="360" w:lineRule="auto"/>
    </w:pPr>
    <w:rPr>
      <w:rFonts w:ascii=".VnArialH" w:eastAsia="Times New Roman" w:hAnsi=".VnArialH"/>
      <w:bCs w:val="0"/>
      <w:spacing w:val="5"/>
      <w:kern w:val="28"/>
      <w:sz w:val="24"/>
      <w:szCs w:val="20"/>
      <w:lang w:eastAsia="en-US"/>
    </w:rPr>
  </w:style>
  <w:style w:type="character" w:styleId="Strong">
    <w:name w:val="Strong"/>
    <w:qFormat/>
    <w:rsid w:val="00D70C1A"/>
    <w:rPr>
      <w:b/>
      <w:bCs/>
    </w:rPr>
  </w:style>
  <w:style w:type="paragraph" w:styleId="PlainText">
    <w:name w:val="Plain Text"/>
    <w:basedOn w:val="Normal"/>
    <w:rsid w:val="00D70C1A"/>
    <w:rPr>
      <w:rFonts w:ascii="Courier New" w:hAnsi="Courier New"/>
      <w:sz w:val="20"/>
      <w:szCs w:val="20"/>
    </w:rPr>
  </w:style>
  <w:style w:type="character" w:customStyle="1" w:styleId="CharChar">
    <w:name w:val="Char Char"/>
    <w:rsid w:val="00D70C1A"/>
    <w:rPr>
      <w:rFonts w:ascii="Courier New" w:hAnsi="Courier New"/>
      <w:lang w:val="en-US" w:eastAsia="en-US" w:bidi="ar-SA"/>
    </w:rPr>
  </w:style>
  <w:style w:type="paragraph" w:styleId="TOC1">
    <w:name w:val="toc 1"/>
    <w:basedOn w:val="Normal"/>
    <w:next w:val="Normal"/>
    <w:autoRedefine/>
    <w:semiHidden/>
    <w:rsid w:val="00D70C1A"/>
    <w:rPr>
      <w:szCs w:val="20"/>
    </w:rPr>
  </w:style>
  <w:style w:type="paragraph" w:styleId="TOC2">
    <w:name w:val="toc 2"/>
    <w:basedOn w:val="Normal"/>
    <w:next w:val="Normal"/>
    <w:autoRedefine/>
    <w:semiHidden/>
    <w:rsid w:val="00D70C1A"/>
    <w:pPr>
      <w:ind w:left="280"/>
    </w:pPr>
    <w:rPr>
      <w:szCs w:val="20"/>
    </w:rPr>
  </w:style>
  <w:style w:type="paragraph" w:styleId="TOC3">
    <w:name w:val="toc 3"/>
    <w:basedOn w:val="Normal"/>
    <w:next w:val="Normal"/>
    <w:autoRedefine/>
    <w:semiHidden/>
    <w:rsid w:val="00D70C1A"/>
    <w:pPr>
      <w:ind w:left="560"/>
    </w:pPr>
    <w:rPr>
      <w:szCs w:val="20"/>
    </w:rPr>
  </w:style>
  <w:style w:type="paragraph" w:styleId="TOC4">
    <w:name w:val="toc 4"/>
    <w:basedOn w:val="Normal"/>
    <w:next w:val="Normal"/>
    <w:autoRedefine/>
    <w:semiHidden/>
    <w:rsid w:val="00D70C1A"/>
    <w:pPr>
      <w:ind w:left="840"/>
    </w:pPr>
    <w:rPr>
      <w:szCs w:val="20"/>
    </w:rPr>
  </w:style>
  <w:style w:type="paragraph" w:styleId="TOC5">
    <w:name w:val="toc 5"/>
    <w:basedOn w:val="Normal"/>
    <w:next w:val="Normal"/>
    <w:autoRedefine/>
    <w:semiHidden/>
    <w:rsid w:val="00D70C1A"/>
    <w:pPr>
      <w:ind w:left="1120"/>
    </w:pPr>
    <w:rPr>
      <w:szCs w:val="20"/>
    </w:rPr>
  </w:style>
  <w:style w:type="paragraph" w:styleId="TOC6">
    <w:name w:val="toc 6"/>
    <w:basedOn w:val="Normal"/>
    <w:next w:val="Normal"/>
    <w:autoRedefine/>
    <w:semiHidden/>
    <w:rsid w:val="00D70C1A"/>
    <w:pPr>
      <w:ind w:left="1400"/>
    </w:pPr>
    <w:rPr>
      <w:szCs w:val="20"/>
    </w:rPr>
  </w:style>
  <w:style w:type="paragraph" w:styleId="TOC7">
    <w:name w:val="toc 7"/>
    <w:basedOn w:val="Normal"/>
    <w:next w:val="Normal"/>
    <w:autoRedefine/>
    <w:semiHidden/>
    <w:rsid w:val="00D70C1A"/>
    <w:pPr>
      <w:ind w:left="1680"/>
    </w:pPr>
    <w:rPr>
      <w:szCs w:val="20"/>
    </w:rPr>
  </w:style>
  <w:style w:type="paragraph" w:styleId="TOC8">
    <w:name w:val="toc 8"/>
    <w:basedOn w:val="Normal"/>
    <w:next w:val="Normal"/>
    <w:autoRedefine/>
    <w:semiHidden/>
    <w:rsid w:val="00D70C1A"/>
    <w:pPr>
      <w:ind w:left="1960"/>
    </w:pPr>
    <w:rPr>
      <w:szCs w:val="20"/>
    </w:rPr>
  </w:style>
  <w:style w:type="paragraph" w:styleId="TOC9">
    <w:name w:val="toc 9"/>
    <w:basedOn w:val="Normal"/>
    <w:next w:val="Normal"/>
    <w:autoRedefine/>
    <w:semiHidden/>
    <w:rsid w:val="00D70C1A"/>
    <w:pPr>
      <w:ind w:left="2240"/>
    </w:pPr>
    <w:rPr>
      <w:szCs w:val="20"/>
    </w:rPr>
  </w:style>
  <w:style w:type="paragraph" w:styleId="BlockText">
    <w:name w:val="Block Text"/>
    <w:basedOn w:val="Normal"/>
    <w:rsid w:val="00D70C1A"/>
    <w:pPr>
      <w:tabs>
        <w:tab w:val="left" w:pos="0"/>
        <w:tab w:val="left" w:pos="90"/>
      </w:tabs>
      <w:ind w:left="1440" w:right="18" w:hanging="720"/>
      <w:jc w:val="both"/>
    </w:pPr>
    <w:rPr>
      <w:rFonts w:ascii="VNtimes New Roman" w:hAnsi="VNtimes New Roman"/>
      <w:sz w:val="24"/>
      <w:szCs w:val="20"/>
    </w:rPr>
  </w:style>
  <w:style w:type="character" w:customStyle="1" w:styleId="normal-h1">
    <w:name w:val="normal-h1"/>
    <w:basedOn w:val="DefaultParagraphFont"/>
    <w:rsid w:val="00D70C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70C1A"/>
    <w:rPr>
      <w:rFonts w:ascii=".VnTime" w:hAnsi=".VnTime"/>
      <w:sz w:val="28"/>
      <w:szCs w:val="28"/>
    </w:rPr>
  </w:style>
  <w:style w:type="paragraph" w:styleId="Heading1">
    <w:name w:val="heading 1"/>
    <w:basedOn w:val="Normal"/>
    <w:next w:val="Normal"/>
    <w:qFormat/>
    <w:rsid w:val="00D70C1A"/>
    <w:pPr>
      <w:keepNext/>
      <w:widowControl w:val="0"/>
      <w:spacing w:line="420" w:lineRule="exact"/>
      <w:jc w:val="center"/>
      <w:outlineLvl w:val="0"/>
    </w:pPr>
    <w:rPr>
      <w:rFonts w:ascii="Times New Roman" w:eastAsia="MS Mincho" w:hAnsi="Times New Roman"/>
      <w:b/>
      <w:bCs/>
      <w:kern w:val="2"/>
      <w:sz w:val="32"/>
      <w:szCs w:val="24"/>
      <w:lang w:eastAsia="ja-JP"/>
    </w:rPr>
  </w:style>
  <w:style w:type="paragraph" w:styleId="Heading2">
    <w:name w:val="heading 2"/>
    <w:basedOn w:val="Normal"/>
    <w:next w:val="Normal"/>
    <w:qFormat/>
    <w:rsid w:val="00D70C1A"/>
    <w:pPr>
      <w:keepNext/>
      <w:widowControl w:val="0"/>
      <w:snapToGrid w:val="0"/>
      <w:spacing w:after="60" w:line="264" w:lineRule="auto"/>
      <w:jc w:val="center"/>
      <w:outlineLvl w:val="1"/>
    </w:pPr>
    <w:rPr>
      <w:rFonts w:ascii="Times New Roman" w:eastAsia="MS Mincho" w:hAnsi="Times New Roman"/>
      <w:b/>
      <w:color w:val="0000FF"/>
      <w:kern w:val="2"/>
      <w:sz w:val="32"/>
      <w:szCs w:val="32"/>
      <w:lang w:eastAsia="ja-JP"/>
    </w:rPr>
  </w:style>
  <w:style w:type="paragraph" w:styleId="Heading3">
    <w:name w:val="heading 3"/>
    <w:basedOn w:val="Normal"/>
    <w:next w:val="Normal"/>
    <w:qFormat/>
    <w:rsid w:val="00D70C1A"/>
    <w:pPr>
      <w:keepNext/>
      <w:widowControl w:val="0"/>
      <w:jc w:val="both"/>
      <w:outlineLvl w:val="2"/>
    </w:pPr>
    <w:rPr>
      <w:rFonts w:ascii="Times New Roman" w:eastAsia="MS Mincho" w:hAnsi="Times New Roman"/>
      <w:b/>
      <w:bCs/>
      <w:color w:val="0000FF"/>
      <w:kern w:val="2"/>
      <w:szCs w:val="24"/>
      <w:lang w:eastAsia="ja-JP"/>
    </w:rPr>
  </w:style>
  <w:style w:type="paragraph" w:styleId="Heading4">
    <w:name w:val="heading 4"/>
    <w:basedOn w:val="Normal"/>
    <w:next w:val="Normal"/>
    <w:qFormat/>
    <w:rsid w:val="00D70C1A"/>
    <w:pPr>
      <w:keepNext/>
      <w:widowControl w:val="0"/>
      <w:jc w:val="both"/>
      <w:outlineLvl w:val="3"/>
    </w:pPr>
    <w:rPr>
      <w:rFonts w:ascii="Times New Roman" w:eastAsia="MS Mincho" w:hAnsi="Times New Roman"/>
      <w:b/>
      <w:bCs/>
      <w:kern w:val="2"/>
      <w:szCs w:val="24"/>
      <w:lang w:eastAsia="ja-JP"/>
    </w:rPr>
  </w:style>
  <w:style w:type="paragraph" w:styleId="Heading5">
    <w:name w:val="heading 5"/>
    <w:basedOn w:val="Normal"/>
    <w:next w:val="Normal"/>
    <w:qFormat/>
    <w:rsid w:val="00D70C1A"/>
    <w:pPr>
      <w:keepNext/>
      <w:jc w:val="both"/>
      <w:outlineLvl w:val="4"/>
    </w:pPr>
    <w:rPr>
      <w:rFonts w:ascii="Times New Roman" w:eastAsia="MS Mincho" w:hAnsi="Times New Roman"/>
      <w:color w:val="FF0000"/>
    </w:rPr>
  </w:style>
  <w:style w:type="paragraph" w:styleId="Heading6">
    <w:name w:val="heading 6"/>
    <w:basedOn w:val="Normal"/>
    <w:next w:val="Normal"/>
    <w:qFormat/>
    <w:rsid w:val="00D70C1A"/>
    <w:pPr>
      <w:keepNext/>
      <w:spacing w:before="120" w:after="120"/>
      <w:jc w:val="center"/>
      <w:outlineLvl w:val="5"/>
    </w:pPr>
    <w:rPr>
      <w:rFonts w:ascii="Arial" w:eastAsia="MS Mincho" w:hAnsi="Arial" w:cs="Arial"/>
      <w:b/>
      <w:sz w:val="64"/>
      <w:szCs w:val="36"/>
    </w:rPr>
  </w:style>
  <w:style w:type="paragraph" w:styleId="Heading7">
    <w:name w:val="heading 7"/>
    <w:basedOn w:val="Normal"/>
    <w:next w:val="Normal"/>
    <w:qFormat/>
    <w:rsid w:val="00D70C1A"/>
    <w:pPr>
      <w:keepNext/>
      <w:spacing w:before="120" w:after="120"/>
      <w:jc w:val="center"/>
      <w:outlineLvl w:val="6"/>
    </w:pPr>
    <w:rPr>
      <w:rFonts w:ascii="Arial" w:eastAsia="MS Mincho" w:hAnsi="Arial" w:cs="Arial"/>
      <w:b/>
      <w:color w:val="000000"/>
      <w:sz w:val="52"/>
      <w:szCs w:val="36"/>
    </w:rPr>
  </w:style>
  <w:style w:type="paragraph" w:styleId="Heading8">
    <w:name w:val="heading 8"/>
    <w:basedOn w:val="Normal"/>
    <w:next w:val="Normal"/>
    <w:qFormat/>
    <w:rsid w:val="00D70C1A"/>
    <w:pPr>
      <w:keepNext/>
      <w:spacing w:before="120" w:after="120"/>
      <w:jc w:val="both"/>
      <w:outlineLvl w:val="7"/>
    </w:pPr>
    <w:rPr>
      <w:rFonts w:ascii="Arial" w:eastAsia="MS Mincho" w:hAnsi="Arial" w:cs="Arial"/>
      <w:b/>
      <w:color w:val="000000"/>
      <w:sz w:val="52"/>
      <w:szCs w:val="36"/>
    </w:rPr>
  </w:style>
  <w:style w:type="paragraph" w:styleId="Heading9">
    <w:name w:val="heading 9"/>
    <w:basedOn w:val="Normal"/>
    <w:next w:val="Normal"/>
    <w:qFormat/>
    <w:rsid w:val="00D70C1A"/>
    <w:pPr>
      <w:keepNext/>
      <w:spacing w:before="120" w:after="120"/>
      <w:jc w:val="center"/>
      <w:outlineLvl w:val="8"/>
    </w:pPr>
    <w:rPr>
      <w:rFonts w:ascii="Arial" w:eastAsia="MS Mincho" w:hAnsi="Arial" w:cs="Arial"/>
      <w:b/>
      <w:bCs/>
      <w:color w:val="000000"/>
      <w:sz w:val="5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70C1A"/>
    <w:pPr>
      <w:jc w:val="both"/>
    </w:pPr>
    <w:rPr>
      <w:rFonts w:ascii="Times New Roman" w:eastAsia="MS Mincho" w:hAnsi="Times New Roman"/>
      <w:bCs/>
      <w:color w:val="FF0000"/>
    </w:rPr>
  </w:style>
  <w:style w:type="paragraph" w:styleId="BalloonText">
    <w:name w:val="Balloon Text"/>
    <w:basedOn w:val="Normal"/>
    <w:semiHidden/>
    <w:rsid w:val="00D70C1A"/>
    <w:rPr>
      <w:rFonts w:ascii="Tahoma" w:hAnsi="Tahoma" w:cs="Tahoma"/>
      <w:sz w:val="16"/>
      <w:szCs w:val="16"/>
    </w:rPr>
  </w:style>
  <w:style w:type="table" w:styleId="TableGrid">
    <w:name w:val="Table Grid"/>
    <w:basedOn w:val="TableNormal"/>
    <w:rsid w:val="00EF5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
    <w:name w:val="article"/>
    <w:basedOn w:val="Normal"/>
    <w:rsid w:val="00D70C1A"/>
    <w:pPr>
      <w:tabs>
        <w:tab w:val="left" w:pos="1418"/>
      </w:tabs>
      <w:spacing w:after="240" w:line="360" w:lineRule="atLeast"/>
      <w:ind w:left="567" w:hanging="567"/>
      <w:jc w:val="both"/>
    </w:pPr>
    <w:rPr>
      <w:rFonts w:ascii="Times New Roman" w:eastAsia="MS Mincho" w:hAnsi="Times New Roman"/>
      <w:kern w:val="2"/>
      <w:sz w:val="24"/>
      <w:szCs w:val="20"/>
      <w:lang w:eastAsia="ja-JP"/>
    </w:rPr>
  </w:style>
  <w:style w:type="paragraph" w:customStyle="1" w:styleId="1">
    <w:name w:val="1)"/>
    <w:basedOn w:val="Normal"/>
    <w:rsid w:val="00D70C1A"/>
    <w:pPr>
      <w:spacing w:after="240" w:line="360" w:lineRule="atLeast"/>
      <w:ind w:left="993" w:hanging="426"/>
      <w:jc w:val="both"/>
    </w:pPr>
    <w:rPr>
      <w:rFonts w:ascii="Times New Roman" w:eastAsia="MS Mincho" w:hAnsi="Times New Roman"/>
      <w:kern w:val="2"/>
      <w:sz w:val="24"/>
      <w:szCs w:val="20"/>
      <w:lang w:eastAsia="ja-JP"/>
    </w:rPr>
  </w:style>
  <w:style w:type="paragraph" w:styleId="Footer">
    <w:name w:val="footer"/>
    <w:basedOn w:val="Normal"/>
    <w:rsid w:val="00D70C1A"/>
    <w:pPr>
      <w:tabs>
        <w:tab w:val="center" w:pos="4320"/>
        <w:tab w:val="right" w:pos="8640"/>
      </w:tabs>
    </w:pPr>
    <w:rPr>
      <w:rFonts w:ascii="Times New Roman" w:eastAsia="MS Mincho" w:hAnsi="Times New Roman"/>
      <w:sz w:val="24"/>
      <w:szCs w:val="24"/>
    </w:rPr>
  </w:style>
  <w:style w:type="character" w:styleId="PageNumber">
    <w:name w:val="page number"/>
    <w:basedOn w:val="DefaultParagraphFont"/>
    <w:rsid w:val="00D70C1A"/>
  </w:style>
  <w:style w:type="paragraph" w:customStyle="1" w:styleId="table">
    <w:name w:val="table"/>
    <w:basedOn w:val="article"/>
    <w:rsid w:val="00D70C1A"/>
    <w:pPr>
      <w:spacing w:before="60" w:after="60" w:line="240" w:lineRule="auto"/>
      <w:ind w:left="0" w:firstLine="0"/>
      <w:jc w:val="left"/>
    </w:pPr>
    <w:rPr>
      <w:sz w:val="20"/>
    </w:rPr>
  </w:style>
  <w:style w:type="paragraph" w:styleId="Header">
    <w:name w:val="header"/>
    <w:basedOn w:val="Normal"/>
    <w:rsid w:val="00D70C1A"/>
    <w:pPr>
      <w:tabs>
        <w:tab w:val="center" w:pos="4320"/>
        <w:tab w:val="right" w:pos="8640"/>
      </w:tabs>
    </w:pPr>
    <w:rPr>
      <w:rFonts w:ascii="Times New Roman" w:eastAsia="MS Mincho" w:hAnsi="Times New Roman"/>
      <w:sz w:val="24"/>
      <w:szCs w:val="24"/>
    </w:rPr>
  </w:style>
  <w:style w:type="paragraph" w:styleId="Title">
    <w:name w:val="Title"/>
    <w:basedOn w:val="Normal"/>
    <w:qFormat/>
    <w:rsid w:val="00D70C1A"/>
    <w:pPr>
      <w:spacing w:before="120" w:after="120"/>
      <w:jc w:val="center"/>
    </w:pPr>
    <w:rPr>
      <w:rFonts w:ascii="Arial" w:eastAsia="MS Mincho" w:hAnsi="Arial" w:cs="Arial"/>
      <w:b/>
      <w:sz w:val="52"/>
      <w:szCs w:val="52"/>
    </w:rPr>
  </w:style>
  <w:style w:type="paragraph" w:styleId="BodyTextIndent">
    <w:name w:val="Body Text Indent"/>
    <w:basedOn w:val="Normal"/>
    <w:rsid w:val="00D70C1A"/>
    <w:pPr>
      <w:ind w:left="360"/>
    </w:pPr>
    <w:rPr>
      <w:rFonts w:ascii="Times New Roman" w:eastAsia="MS Mincho" w:hAnsi="Times New Roman"/>
      <w:szCs w:val="24"/>
    </w:rPr>
  </w:style>
  <w:style w:type="paragraph" w:styleId="BodyText2">
    <w:name w:val="Body Text 2"/>
    <w:basedOn w:val="Normal"/>
    <w:rsid w:val="00D70C1A"/>
    <w:pPr>
      <w:tabs>
        <w:tab w:val="left" w:pos="374"/>
      </w:tabs>
    </w:pPr>
    <w:rPr>
      <w:rFonts w:ascii="Arial" w:eastAsia="MS Mincho" w:hAnsi="Arial" w:cs="Arial"/>
      <w:szCs w:val="24"/>
    </w:rPr>
  </w:style>
  <w:style w:type="paragraph" w:styleId="BodyText3">
    <w:name w:val="Body Text 3"/>
    <w:basedOn w:val="Normal"/>
    <w:rsid w:val="00D70C1A"/>
    <w:pPr>
      <w:spacing w:before="120" w:after="120"/>
      <w:jc w:val="center"/>
    </w:pPr>
    <w:rPr>
      <w:rFonts w:ascii="Arial" w:eastAsia="MS Mincho" w:hAnsi="Arial" w:cs="Arial"/>
      <w:b/>
      <w:sz w:val="72"/>
      <w:szCs w:val="52"/>
    </w:rPr>
  </w:style>
  <w:style w:type="paragraph" w:styleId="BodyTextIndent2">
    <w:name w:val="Body Text Indent 2"/>
    <w:basedOn w:val="Normal"/>
    <w:rsid w:val="00D70C1A"/>
    <w:pPr>
      <w:spacing w:before="120"/>
      <w:ind w:firstLine="539"/>
      <w:jc w:val="both"/>
    </w:pPr>
    <w:rPr>
      <w:rFonts w:ascii="Times New Roman" w:eastAsia="MS Mincho" w:hAnsi="Times New Roman"/>
      <w:spacing w:val="6"/>
      <w:position w:val="2"/>
      <w:sz w:val="52"/>
      <w:szCs w:val="24"/>
    </w:rPr>
  </w:style>
  <w:style w:type="paragraph" w:styleId="BodyTextIndent3">
    <w:name w:val="Body Text Indent 3"/>
    <w:basedOn w:val="Normal"/>
    <w:rsid w:val="00D70C1A"/>
    <w:pPr>
      <w:spacing w:before="120" w:after="120"/>
      <w:ind w:left="520" w:hangingChars="100" w:hanging="520"/>
    </w:pPr>
    <w:rPr>
      <w:rFonts w:ascii="Arial" w:eastAsia="MS Mincho" w:hAnsi="Arial" w:cs="Arial"/>
      <w:color w:val="000000"/>
      <w:sz w:val="52"/>
      <w:szCs w:val="36"/>
    </w:rPr>
  </w:style>
  <w:style w:type="paragraph" w:customStyle="1" w:styleId="k1">
    <w:name w:val="k1"/>
    <w:basedOn w:val="BodyText"/>
    <w:rsid w:val="00D70C1A"/>
    <w:pPr>
      <w:spacing w:before="20" w:after="20"/>
    </w:pPr>
    <w:rPr>
      <w:rFonts w:ascii=".VnTime" w:hAnsi=".VnTime"/>
      <w:bCs w:val="0"/>
      <w:color w:val="auto"/>
      <w:szCs w:val="20"/>
    </w:rPr>
  </w:style>
  <w:style w:type="paragraph" w:styleId="NormalWeb">
    <w:name w:val="Normal (Web)"/>
    <w:basedOn w:val="Normal"/>
    <w:rsid w:val="00D70C1A"/>
    <w:pPr>
      <w:spacing w:before="100" w:beforeAutospacing="1" w:after="100" w:afterAutospacing="1"/>
    </w:pPr>
    <w:rPr>
      <w:rFonts w:ascii="Arial Unicode MS" w:eastAsia="Arial Unicode MS" w:hAnsi="Arial Unicode MS" w:cs="Arial Unicode MS"/>
      <w:sz w:val="24"/>
      <w:szCs w:val="24"/>
      <w:lang w:eastAsia="ja-JP"/>
    </w:rPr>
  </w:style>
  <w:style w:type="paragraph" w:customStyle="1" w:styleId="BalloonText1">
    <w:name w:val="Balloon Text1"/>
    <w:basedOn w:val="Normal"/>
    <w:semiHidden/>
    <w:rsid w:val="00D70C1A"/>
    <w:rPr>
      <w:rFonts w:ascii="Tahoma" w:eastAsia="MS Mincho" w:hAnsi="Tahoma" w:cs="Tahoma"/>
      <w:sz w:val="16"/>
      <w:szCs w:val="16"/>
    </w:rPr>
  </w:style>
  <w:style w:type="character" w:customStyle="1" w:styleId="lead1">
    <w:name w:val="lead1"/>
    <w:rsid w:val="00D70C1A"/>
    <w:rPr>
      <w:rFonts w:ascii="Arial" w:hAnsi="Arial" w:cs="Arial" w:hint="default"/>
      <w:b w:val="0"/>
      <w:bCs w:val="0"/>
      <w:color w:val="000000"/>
      <w:sz w:val="18"/>
      <w:szCs w:val="18"/>
    </w:rPr>
  </w:style>
  <w:style w:type="paragraph" w:styleId="Caption">
    <w:name w:val="caption"/>
    <w:basedOn w:val="Normal"/>
    <w:next w:val="Normal"/>
    <w:qFormat/>
    <w:rsid w:val="00D70C1A"/>
    <w:pPr>
      <w:spacing w:after="120"/>
      <w:jc w:val="both"/>
    </w:pPr>
    <w:rPr>
      <w:snapToGrid w:val="0"/>
      <w:color w:val="000000"/>
      <w:sz w:val="56"/>
      <w:szCs w:val="20"/>
    </w:rPr>
  </w:style>
  <w:style w:type="character" w:customStyle="1" w:styleId="grame">
    <w:name w:val="grame"/>
    <w:basedOn w:val="DefaultParagraphFont"/>
    <w:rsid w:val="00D70C1A"/>
  </w:style>
  <w:style w:type="paragraph" w:styleId="ListParagraph">
    <w:name w:val="List Paragraph"/>
    <w:basedOn w:val="Normal"/>
    <w:qFormat/>
    <w:rsid w:val="00D70C1A"/>
    <w:pPr>
      <w:spacing w:after="200" w:line="276" w:lineRule="auto"/>
      <w:ind w:left="720"/>
    </w:pPr>
    <w:rPr>
      <w:rFonts w:ascii="Calibri" w:eastAsia="Calibri" w:hAnsi="Calibri"/>
      <w:sz w:val="22"/>
      <w:szCs w:val="22"/>
    </w:rPr>
  </w:style>
  <w:style w:type="paragraph" w:customStyle="1" w:styleId="Tenvb">
    <w:name w:val="Tenvb"/>
    <w:basedOn w:val="Normal"/>
    <w:autoRedefine/>
    <w:rsid w:val="00D70C1A"/>
    <w:pPr>
      <w:spacing w:before="120" w:after="120"/>
      <w:ind w:firstLine="34"/>
      <w:jc w:val="center"/>
    </w:pPr>
    <w:rPr>
      <w:rFonts w:ascii="Arial" w:hAnsi="Arial" w:cs="Arial"/>
      <w:b/>
      <w:snapToGrid w:val="0"/>
      <w:color w:val="000000"/>
      <w:spacing w:val="26"/>
      <w:sz w:val="24"/>
      <w:szCs w:val="20"/>
      <w:lang w:val="nl-NL"/>
    </w:rPr>
  </w:style>
  <w:style w:type="paragraph" w:customStyle="1" w:styleId="Loai">
    <w:name w:val="Loai"/>
    <w:basedOn w:val="Normal"/>
    <w:autoRedefine/>
    <w:rsid w:val="00D70C1A"/>
    <w:pPr>
      <w:spacing w:before="240"/>
      <w:jc w:val="center"/>
    </w:pPr>
    <w:rPr>
      <w:rFonts w:ascii=".VnCentury SchoolbookH" w:hAnsi=".VnCentury SchoolbookH" w:cs="Courier New"/>
      <w:b/>
      <w:color w:val="0000FF"/>
      <w:spacing w:val="26"/>
      <w:sz w:val="32"/>
      <w:szCs w:val="32"/>
    </w:rPr>
  </w:style>
  <w:style w:type="paragraph" w:customStyle="1" w:styleId="soTCVN-T">
    <w:name w:val="soTCVN-T"/>
    <w:basedOn w:val="Normal"/>
    <w:rsid w:val="00D70C1A"/>
    <w:pPr>
      <w:spacing w:before="2400"/>
      <w:jc w:val="center"/>
    </w:pPr>
    <w:rPr>
      <w:rFonts w:ascii=".VnArialH" w:hAnsi=".VnArialH"/>
      <w:b/>
      <w:sz w:val="36"/>
      <w:szCs w:val="20"/>
    </w:rPr>
  </w:style>
  <w:style w:type="paragraph" w:customStyle="1" w:styleId="HANOI-O">
    <w:name w:val="HANOI-O"/>
    <w:basedOn w:val="Heading1"/>
    <w:rsid w:val="00D70C1A"/>
    <w:pPr>
      <w:keepNext w:val="0"/>
      <w:widowControl/>
      <w:spacing w:line="360" w:lineRule="auto"/>
    </w:pPr>
    <w:rPr>
      <w:rFonts w:ascii=".VnArialH" w:eastAsia="Times New Roman" w:hAnsi=".VnArialH"/>
      <w:bCs w:val="0"/>
      <w:spacing w:val="5"/>
      <w:kern w:val="28"/>
      <w:sz w:val="24"/>
      <w:szCs w:val="20"/>
      <w:lang w:eastAsia="en-US"/>
    </w:rPr>
  </w:style>
  <w:style w:type="character" w:styleId="Strong">
    <w:name w:val="Strong"/>
    <w:qFormat/>
    <w:rsid w:val="00D70C1A"/>
    <w:rPr>
      <w:b/>
      <w:bCs/>
    </w:rPr>
  </w:style>
  <w:style w:type="paragraph" w:styleId="PlainText">
    <w:name w:val="Plain Text"/>
    <w:basedOn w:val="Normal"/>
    <w:rsid w:val="00D70C1A"/>
    <w:rPr>
      <w:rFonts w:ascii="Courier New" w:hAnsi="Courier New"/>
      <w:sz w:val="20"/>
      <w:szCs w:val="20"/>
    </w:rPr>
  </w:style>
  <w:style w:type="character" w:customStyle="1" w:styleId="CharChar">
    <w:name w:val="Char Char"/>
    <w:rsid w:val="00D70C1A"/>
    <w:rPr>
      <w:rFonts w:ascii="Courier New" w:hAnsi="Courier New"/>
      <w:lang w:val="en-US" w:eastAsia="en-US" w:bidi="ar-SA"/>
    </w:rPr>
  </w:style>
  <w:style w:type="paragraph" w:styleId="TOC1">
    <w:name w:val="toc 1"/>
    <w:basedOn w:val="Normal"/>
    <w:next w:val="Normal"/>
    <w:autoRedefine/>
    <w:semiHidden/>
    <w:rsid w:val="00D70C1A"/>
    <w:rPr>
      <w:szCs w:val="20"/>
    </w:rPr>
  </w:style>
  <w:style w:type="paragraph" w:styleId="TOC2">
    <w:name w:val="toc 2"/>
    <w:basedOn w:val="Normal"/>
    <w:next w:val="Normal"/>
    <w:autoRedefine/>
    <w:semiHidden/>
    <w:rsid w:val="00D70C1A"/>
    <w:pPr>
      <w:ind w:left="280"/>
    </w:pPr>
    <w:rPr>
      <w:szCs w:val="20"/>
    </w:rPr>
  </w:style>
  <w:style w:type="paragraph" w:styleId="TOC3">
    <w:name w:val="toc 3"/>
    <w:basedOn w:val="Normal"/>
    <w:next w:val="Normal"/>
    <w:autoRedefine/>
    <w:semiHidden/>
    <w:rsid w:val="00D70C1A"/>
    <w:pPr>
      <w:ind w:left="560"/>
    </w:pPr>
    <w:rPr>
      <w:szCs w:val="20"/>
    </w:rPr>
  </w:style>
  <w:style w:type="paragraph" w:styleId="TOC4">
    <w:name w:val="toc 4"/>
    <w:basedOn w:val="Normal"/>
    <w:next w:val="Normal"/>
    <w:autoRedefine/>
    <w:semiHidden/>
    <w:rsid w:val="00D70C1A"/>
    <w:pPr>
      <w:ind w:left="840"/>
    </w:pPr>
    <w:rPr>
      <w:szCs w:val="20"/>
    </w:rPr>
  </w:style>
  <w:style w:type="paragraph" w:styleId="TOC5">
    <w:name w:val="toc 5"/>
    <w:basedOn w:val="Normal"/>
    <w:next w:val="Normal"/>
    <w:autoRedefine/>
    <w:semiHidden/>
    <w:rsid w:val="00D70C1A"/>
    <w:pPr>
      <w:ind w:left="1120"/>
    </w:pPr>
    <w:rPr>
      <w:szCs w:val="20"/>
    </w:rPr>
  </w:style>
  <w:style w:type="paragraph" w:styleId="TOC6">
    <w:name w:val="toc 6"/>
    <w:basedOn w:val="Normal"/>
    <w:next w:val="Normal"/>
    <w:autoRedefine/>
    <w:semiHidden/>
    <w:rsid w:val="00D70C1A"/>
    <w:pPr>
      <w:ind w:left="1400"/>
    </w:pPr>
    <w:rPr>
      <w:szCs w:val="20"/>
    </w:rPr>
  </w:style>
  <w:style w:type="paragraph" w:styleId="TOC7">
    <w:name w:val="toc 7"/>
    <w:basedOn w:val="Normal"/>
    <w:next w:val="Normal"/>
    <w:autoRedefine/>
    <w:semiHidden/>
    <w:rsid w:val="00D70C1A"/>
    <w:pPr>
      <w:ind w:left="1680"/>
    </w:pPr>
    <w:rPr>
      <w:szCs w:val="20"/>
    </w:rPr>
  </w:style>
  <w:style w:type="paragraph" w:styleId="TOC8">
    <w:name w:val="toc 8"/>
    <w:basedOn w:val="Normal"/>
    <w:next w:val="Normal"/>
    <w:autoRedefine/>
    <w:semiHidden/>
    <w:rsid w:val="00D70C1A"/>
    <w:pPr>
      <w:ind w:left="1960"/>
    </w:pPr>
    <w:rPr>
      <w:szCs w:val="20"/>
    </w:rPr>
  </w:style>
  <w:style w:type="paragraph" w:styleId="TOC9">
    <w:name w:val="toc 9"/>
    <w:basedOn w:val="Normal"/>
    <w:next w:val="Normal"/>
    <w:autoRedefine/>
    <w:semiHidden/>
    <w:rsid w:val="00D70C1A"/>
    <w:pPr>
      <w:ind w:left="2240"/>
    </w:pPr>
    <w:rPr>
      <w:szCs w:val="20"/>
    </w:rPr>
  </w:style>
  <w:style w:type="paragraph" w:styleId="BlockText">
    <w:name w:val="Block Text"/>
    <w:basedOn w:val="Normal"/>
    <w:rsid w:val="00D70C1A"/>
    <w:pPr>
      <w:tabs>
        <w:tab w:val="left" w:pos="0"/>
        <w:tab w:val="left" w:pos="90"/>
      </w:tabs>
      <w:ind w:left="1440" w:right="18" w:hanging="720"/>
      <w:jc w:val="both"/>
    </w:pPr>
    <w:rPr>
      <w:rFonts w:ascii="VNtimes New Roman" w:hAnsi="VNtimes New Roman"/>
      <w:sz w:val="24"/>
      <w:szCs w:val="20"/>
    </w:rPr>
  </w:style>
  <w:style w:type="character" w:customStyle="1" w:styleId="normal-h1">
    <w:name w:val="normal-h1"/>
    <w:basedOn w:val="DefaultParagraphFont"/>
    <w:rsid w:val="00D70C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8167406">
      <w:bodyDiv w:val="1"/>
      <w:marLeft w:val="0"/>
      <w:marRight w:val="0"/>
      <w:marTop w:val="0"/>
      <w:marBottom w:val="0"/>
      <w:divBdr>
        <w:top w:val="none" w:sz="0" w:space="0" w:color="auto"/>
        <w:left w:val="none" w:sz="0" w:space="0" w:color="auto"/>
        <w:bottom w:val="none" w:sz="0" w:space="0" w:color="auto"/>
        <w:right w:val="none" w:sz="0" w:space="0" w:color="auto"/>
      </w:divBdr>
    </w:div>
    <w:div w:id="797528231">
      <w:bodyDiv w:val="1"/>
      <w:marLeft w:val="0"/>
      <w:marRight w:val="0"/>
      <w:marTop w:val="0"/>
      <w:marBottom w:val="0"/>
      <w:divBdr>
        <w:top w:val="none" w:sz="0" w:space="0" w:color="auto"/>
        <w:left w:val="none" w:sz="0" w:space="0" w:color="auto"/>
        <w:bottom w:val="none" w:sz="0" w:space="0" w:color="auto"/>
        <w:right w:val="none" w:sz="0" w:space="0" w:color="auto"/>
      </w:divBdr>
    </w:div>
    <w:div w:id="1087926445">
      <w:bodyDiv w:val="1"/>
      <w:marLeft w:val="0"/>
      <w:marRight w:val="0"/>
      <w:marTop w:val="0"/>
      <w:marBottom w:val="0"/>
      <w:divBdr>
        <w:top w:val="none" w:sz="0" w:space="0" w:color="auto"/>
        <w:left w:val="none" w:sz="0" w:space="0" w:color="auto"/>
        <w:bottom w:val="none" w:sz="0" w:space="0" w:color="auto"/>
        <w:right w:val="none" w:sz="0" w:space="0" w:color="auto"/>
      </w:divBdr>
    </w:div>
    <w:div w:id="1332174296">
      <w:bodyDiv w:val="1"/>
      <w:marLeft w:val="0"/>
      <w:marRight w:val="0"/>
      <w:marTop w:val="0"/>
      <w:marBottom w:val="0"/>
      <w:divBdr>
        <w:top w:val="none" w:sz="0" w:space="0" w:color="auto"/>
        <w:left w:val="none" w:sz="0" w:space="0" w:color="auto"/>
        <w:bottom w:val="none" w:sz="0" w:space="0" w:color="auto"/>
        <w:right w:val="none" w:sz="0" w:space="0" w:color="auto"/>
      </w:divBdr>
    </w:div>
    <w:div w:id="1605964377">
      <w:bodyDiv w:val="1"/>
      <w:marLeft w:val="0"/>
      <w:marRight w:val="0"/>
      <w:marTop w:val="0"/>
      <w:marBottom w:val="0"/>
      <w:divBdr>
        <w:top w:val="none" w:sz="0" w:space="0" w:color="auto"/>
        <w:left w:val="none" w:sz="0" w:space="0" w:color="auto"/>
        <w:bottom w:val="none" w:sz="0" w:space="0" w:color="auto"/>
        <w:right w:val="none" w:sz="0" w:space="0" w:color="auto"/>
      </w:divBdr>
    </w:div>
    <w:div w:id="1761024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151CBB-7D89-44F7-947A-11D82FC5A808}"/>
</file>

<file path=customXml/itemProps2.xml><?xml version="1.0" encoding="utf-8"?>
<ds:datastoreItem xmlns:ds="http://schemas.openxmlformats.org/officeDocument/2006/customXml" ds:itemID="{E6F17A6F-C811-400C-A4E0-021F3DA314D6}"/>
</file>

<file path=customXml/itemProps3.xml><?xml version="1.0" encoding="utf-8"?>
<ds:datastoreItem xmlns:ds="http://schemas.openxmlformats.org/officeDocument/2006/customXml" ds:itemID="{5B49BDD5-5A6F-42D4-A644-665B1F1F7C04}"/>
</file>

<file path=customXml/itemProps4.xml><?xml version="1.0" encoding="utf-8"?>
<ds:datastoreItem xmlns:ds="http://schemas.openxmlformats.org/officeDocument/2006/customXml" ds:itemID="{822D342F-2867-4C20-9429-8E6E009321EE}"/>
</file>

<file path=docProps/app.xml><?xml version="1.0" encoding="utf-8"?>
<Properties xmlns="http://schemas.openxmlformats.org/officeDocument/2006/extended-properties" xmlns:vt="http://schemas.openxmlformats.org/officeDocument/2006/docPropsVTypes">
  <Template>Normal.dotm</Template>
  <TotalTime>25</TotalTime>
  <Pages>1</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ỦY BAN NHÂN DÂN</vt:lpstr>
    </vt:vector>
  </TitlesOfParts>
  <Company>HOME</Company>
  <LinksUpToDate>false</LinksUpToDate>
  <CharactersWithSpaces>14606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creator>nan</dc:creator>
  <cp:lastModifiedBy>ADMIN</cp:lastModifiedBy>
  <cp:revision>2</cp:revision>
  <cp:lastPrinted>2018-08-31T10:18:00Z</cp:lastPrinted>
  <dcterms:created xsi:type="dcterms:W3CDTF">2018-08-30T10:05:00Z</dcterms:created>
  <dcterms:modified xsi:type="dcterms:W3CDTF">2018-09-13T01:02:00Z</dcterms:modified>
</cp:coreProperties>
</file>