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tblInd w:w="-176" w:type="dxa"/>
        <w:tblLook w:val="01E0" w:firstRow="1" w:lastRow="1" w:firstColumn="1" w:lastColumn="1" w:noHBand="0" w:noVBand="0"/>
      </w:tblPr>
      <w:tblGrid>
        <w:gridCol w:w="3686"/>
        <w:gridCol w:w="5670"/>
      </w:tblGrid>
      <w:tr w:rsidR="007E7FF0" w:rsidRPr="00C568C6" w:rsidTr="009E4941">
        <w:tc>
          <w:tcPr>
            <w:tcW w:w="3686" w:type="dxa"/>
            <w:shd w:val="clear" w:color="auto" w:fill="auto"/>
          </w:tcPr>
          <w:p w:rsidR="007E7FF0" w:rsidRPr="00C568C6" w:rsidRDefault="007E7FF0" w:rsidP="006E022A">
            <w:pPr>
              <w:spacing w:before="120"/>
              <w:jc w:val="center"/>
              <w:rPr>
                <w:rFonts w:ascii="Times New Roman" w:hAnsi="Times New Roman"/>
                <w:b/>
                <w:bCs/>
                <w:sz w:val="26"/>
                <w:szCs w:val="28"/>
              </w:rPr>
            </w:pPr>
            <w:r w:rsidRPr="00C568C6">
              <w:rPr>
                <w:rFonts w:ascii="Times New Roman" w:hAnsi="Times New Roman"/>
                <w:b/>
                <w:bCs/>
                <w:sz w:val="26"/>
                <w:szCs w:val="28"/>
              </w:rPr>
              <w:t>BỘ KẾ HOẠCH VÀ ĐẦU TƯ _____________</w:t>
            </w:r>
          </w:p>
        </w:tc>
        <w:tc>
          <w:tcPr>
            <w:tcW w:w="5670" w:type="dxa"/>
            <w:shd w:val="clear" w:color="auto" w:fill="auto"/>
          </w:tcPr>
          <w:p w:rsidR="007E7FF0" w:rsidRPr="00C568C6" w:rsidRDefault="007E7FF0" w:rsidP="00FD2D85">
            <w:pPr>
              <w:spacing w:before="120"/>
              <w:jc w:val="center"/>
              <w:rPr>
                <w:rFonts w:ascii="Times New Roman" w:hAnsi="Times New Roman"/>
                <w:sz w:val="26"/>
                <w:szCs w:val="28"/>
              </w:rPr>
            </w:pPr>
            <w:r w:rsidRPr="00C568C6">
              <w:rPr>
                <w:rFonts w:ascii="Times New Roman" w:hAnsi="Times New Roman"/>
                <w:b/>
                <w:bCs/>
                <w:sz w:val="26"/>
                <w:szCs w:val="28"/>
              </w:rPr>
              <w:t>CỘNG HÒA XÃ HỘI CHỦ NGHĨA VIỆT NAM</w:t>
            </w:r>
            <w:r w:rsidRPr="00C568C6">
              <w:rPr>
                <w:rFonts w:ascii="Times New Roman" w:hAnsi="Times New Roman"/>
                <w:b/>
                <w:bCs/>
                <w:sz w:val="26"/>
                <w:szCs w:val="28"/>
              </w:rPr>
              <w:br/>
              <w:t xml:space="preserve">Độc lập - Tự do - Hạnh phúc </w:t>
            </w:r>
            <w:r w:rsidRPr="00C568C6">
              <w:rPr>
                <w:rFonts w:ascii="Times New Roman" w:hAnsi="Times New Roman"/>
                <w:b/>
                <w:bCs/>
                <w:sz w:val="26"/>
                <w:szCs w:val="28"/>
              </w:rPr>
              <w:br/>
              <w:t>_____________</w:t>
            </w:r>
          </w:p>
        </w:tc>
      </w:tr>
      <w:tr w:rsidR="007E7FF0" w:rsidRPr="00C568C6" w:rsidTr="009E4941">
        <w:tc>
          <w:tcPr>
            <w:tcW w:w="3686" w:type="dxa"/>
            <w:shd w:val="clear" w:color="auto" w:fill="auto"/>
          </w:tcPr>
          <w:p w:rsidR="007E7FF0" w:rsidRPr="00C568C6" w:rsidRDefault="007E7FF0" w:rsidP="008C2A15">
            <w:pPr>
              <w:spacing w:before="120"/>
              <w:jc w:val="center"/>
              <w:rPr>
                <w:rFonts w:ascii="Times New Roman" w:hAnsi="Times New Roman"/>
                <w:sz w:val="26"/>
                <w:szCs w:val="28"/>
              </w:rPr>
            </w:pPr>
            <w:r w:rsidRPr="00C568C6">
              <w:rPr>
                <w:rFonts w:ascii="Times New Roman" w:hAnsi="Times New Roman"/>
                <w:sz w:val="26"/>
                <w:szCs w:val="28"/>
              </w:rPr>
              <w:t xml:space="preserve">Số:  </w:t>
            </w:r>
            <w:r w:rsidR="002D3317">
              <w:rPr>
                <w:rFonts w:ascii="Times New Roman" w:hAnsi="Times New Roman"/>
                <w:sz w:val="26"/>
                <w:szCs w:val="28"/>
                <w:lang w:val="vi-VN"/>
              </w:rPr>
              <w:t>02</w:t>
            </w:r>
            <w:r w:rsidRPr="00C568C6">
              <w:rPr>
                <w:rFonts w:ascii="Times New Roman" w:hAnsi="Times New Roman"/>
                <w:sz w:val="26"/>
                <w:szCs w:val="28"/>
              </w:rPr>
              <w:t>/201</w:t>
            </w:r>
            <w:r w:rsidR="00C568C6" w:rsidRPr="00C568C6">
              <w:rPr>
                <w:rFonts w:ascii="Times New Roman" w:hAnsi="Times New Roman"/>
                <w:sz w:val="26"/>
                <w:szCs w:val="28"/>
              </w:rPr>
              <w:t>8</w:t>
            </w:r>
            <w:r w:rsidRPr="00C568C6">
              <w:rPr>
                <w:rFonts w:ascii="Times New Roman" w:hAnsi="Times New Roman"/>
                <w:sz w:val="26"/>
                <w:szCs w:val="28"/>
              </w:rPr>
              <w:t>/TT-BKHĐT</w:t>
            </w:r>
          </w:p>
        </w:tc>
        <w:tc>
          <w:tcPr>
            <w:tcW w:w="5670" w:type="dxa"/>
            <w:shd w:val="clear" w:color="auto" w:fill="auto"/>
          </w:tcPr>
          <w:p w:rsidR="007E7FF0" w:rsidRPr="00C568C6" w:rsidRDefault="007E7FF0" w:rsidP="008C2A15">
            <w:pPr>
              <w:spacing w:before="120"/>
              <w:jc w:val="center"/>
              <w:rPr>
                <w:rFonts w:ascii="Times New Roman" w:hAnsi="Times New Roman"/>
                <w:i/>
                <w:iCs/>
                <w:sz w:val="26"/>
                <w:szCs w:val="28"/>
              </w:rPr>
            </w:pPr>
            <w:r w:rsidRPr="00C568C6">
              <w:rPr>
                <w:rFonts w:ascii="Times New Roman" w:hAnsi="Times New Roman"/>
                <w:i/>
                <w:iCs/>
                <w:sz w:val="26"/>
                <w:szCs w:val="28"/>
              </w:rPr>
              <w:t xml:space="preserve">Hà Nội, ngày </w:t>
            </w:r>
            <w:r w:rsidR="002D3317">
              <w:rPr>
                <w:rFonts w:ascii="Times New Roman" w:hAnsi="Times New Roman"/>
                <w:i/>
                <w:iCs/>
                <w:sz w:val="26"/>
                <w:szCs w:val="28"/>
                <w:lang w:val="vi-VN"/>
              </w:rPr>
              <w:t>14</w:t>
            </w:r>
            <w:r w:rsidRPr="00C568C6">
              <w:rPr>
                <w:rFonts w:ascii="Times New Roman" w:hAnsi="Times New Roman"/>
                <w:i/>
                <w:iCs/>
                <w:sz w:val="26"/>
                <w:szCs w:val="28"/>
              </w:rPr>
              <w:t xml:space="preserve"> tháng </w:t>
            </w:r>
            <w:r w:rsidR="002D3317">
              <w:rPr>
                <w:rFonts w:ascii="Times New Roman" w:hAnsi="Times New Roman"/>
                <w:i/>
                <w:iCs/>
                <w:sz w:val="26"/>
                <w:szCs w:val="28"/>
                <w:lang w:val="vi-VN"/>
              </w:rPr>
              <w:t>5</w:t>
            </w:r>
            <w:r w:rsidRPr="00C568C6">
              <w:rPr>
                <w:rFonts w:ascii="Times New Roman" w:hAnsi="Times New Roman"/>
                <w:i/>
                <w:iCs/>
                <w:sz w:val="26"/>
                <w:szCs w:val="28"/>
              </w:rPr>
              <w:t xml:space="preserve"> năm 201</w:t>
            </w:r>
            <w:r w:rsidR="00C568C6" w:rsidRPr="00C568C6">
              <w:rPr>
                <w:rFonts w:ascii="Times New Roman" w:hAnsi="Times New Roman"/>
                <w:i/>
                <w:iCs/>
                <w:sz w:val="26"/>
                <w:szCs w:val="28"/>
              </w:rPr>
              <w:t>8</w:t>
            </w:r>
          </w:p>
        </w:tc>
      </w:tr>
    </w:tbl>
    <w:p w:rsidR="007E7FF0" w:rsidRPr="00C568C6" w:rsidRDefault="007E7FF0" w:rsidP="007E7FF0">
      <w:pPr>
        <w:spacing w:before="240" w:after="120"/>
        <w:jc w:val="center"/>
        <w:rPr>
          <w:rFonts w:ascii="Times New Roman" w:hAnsi="Times New Roman"/>
          <w:b/>
          <w:bCs/>
          <w:szCs w:val="28"/>
        </w:rPr>
      </w:pPr>
      <w:r w:rsidRPr="00C568C6">
        <w:rPr>
          <w:rFonts w:ascii="Times New Roman" w:hAnsi="Times New Roman"/>
          <w:b/>
          <w:bCs/>
          <w:szCs w:val="28"/>
        </w:rPr>
        <w:t xml:space="preserve">THÔNG TƯ </w:t>
      </w:r>
    </w:p>
    <w:p w:rsidR="00785704" w:rsidRPr="00C568C6" w:rsidRDefault="007E7FF0" w:rsidP="00785704">
      <w:pPr>
        <w:jc w:val="center"/>
        <w:rPr>
          <w:rFonts w:ascii="Times New Roman" w:hAnsi="Times New Roman"/>
          <w:b/>
          <w:szCs w:val="28"/>
        </w:rPr>
      </w:pPr>
      <w:r w:rsidRPr="00C568C6">
        <w:rPr>
          <w:rFonts w:ascii="Times New Roman" w:hAnsi="Times New Roman"/>
          <w:b/>
          <w:szCs w:val="28"/>
        </w:rPr>
        <w:t xml:space="preserve">Hướng dẫn thực hiện </w:t>
      </w:r>
      <w:r w:rsidR="00785704" w:rsidRPr="00C568C6">
        <w:rPr>
          <w:rFonts w:ascii="Times New Roman" w:hAnsi="Times New Roman"/>
          <w:b/>
          <w:szCs w:val="28"/>
        </w:rPr>
        <w:t xml:space="preserve">một số </w:t>
      </w:r>
      <w:r w:rsidR="00AF1D70" w:rsidRPr="00C568C6">
        <w:rPr>
          <w:rFonts w:ascii="Times New Roman" w:hAnsi="Times New Roman"/>
          <w:b/>
          <w:szCs w:val="28"/>
        </w:rPr>
        <w:t>nội dung</w:t>
      </w:r>
      <w:r w:rsidR="00785704" w:rsidRPr="00C568C6">
        <w:rPr>
          <w:rFonts w:ascii="Times New Roman" w:hAnsi="Times New Roman"/>
          <w:b/>
          <w:szCs w:val="28"/>
        </w:rPr>
        <w:t xml:space="preserve"> của </w:t>
      </w:r>
      <w:r w:rsidRPr="00C568C6">
        <w:rPr>
          <w:rFonts w:ascii="Times New Roman" w:hAnsi="Times New Roman"/>
          <w:b/>
          <w:szCs w:val="28"/>
        </w:rPr>
        <w:t>Quyết định số 38/2016/QĐ-TTg ngày 14/9/2016 của Thủ tướng Chính phủ về việc</w:t>
      </w:r>
      <w:bookmarkStart w:id="0" w:name="_GoBack"/>
      <w:bookmarkEnd w:id="0"/>
      <w:r w:rsidRPr="00C568C6">
        <w:rPr>
          <w:rFonts w:ascii="Times New Roman" w:hAnsi="Times New Roman"/>
          <w:b/>
          <w:szCs w:val="28"/>
        </w:rPr>
        <w:t xml:space="preserve"> ban hành một số chính sách bảo vệ, phát triển rừng và đầu tư hỗ trợ kết cấu hạ tầng, giao nhiệm vụ công ích</w:t>
      </w:r>
      <w:r w:rsidR="00A3422D" w:rsidRPr="00C568C6">
        <w:rPr>
          <w:rFonts w:ascii="Times New Roman" w:hAnsi="Times New Roman"/>
          <w:b/>
          <w:szCs w:val="28"/>
        </w:rPr>
        <w:t xml:space="preserve"> </w:t>
      </w:r>
      <w:r w:rsidRPr="00C568C6">
        <w:rPr>
          <w:rFonts w:ascii="Times New Roman" w:hAnsi="Times New Roman"/>
          <w:b/>
          <w:szCs w:val="28"/>
        </w:rPr>
        <w:t xml:space="preserve">đối </w:t>
      </w:r>
      <w:r w:rsidR="00785704" w:rsidRPr="00C568C6">
        <w:rPr>
          <w:rFonts w:ascii="Times New Roman" w:hAnsi="Times New Roman"/>
          <w:b/>
          <w:szCs w:val="28"/>
        </w:rPr>
        <w:t>với các công ty nông, lâm nghiệp</w:t>
      </w:r>
    </w:p>
    <w:p w:rsidR="00785704" w:rsidRDefault="003E0201" w:rsidP="00785704">
      <w:pPr>
        <w:jc w:val="center"/>
        <w:rPr>
          <w:rFonts w:ascii="Times New Roman" w:hAnsi="Times New Roman"/>
          <w:b/>
          <w:szCs w:val="28"/>
        </w:rPr>
      </w:pPr>
      <w:r>
        <w:rPr>
          <w:rFonts w:ascii="Times New Roman" w:hAnsi="Times New Roman"/>
          <w:b/>
          <w:szCs w:val="28"/>
        </w:rPr>
        <w:t>_____________</w:t>
      </w:r>
    </w:p>
    <w:p w:rsidR="006F3932" w:rsidRDefault="006F3932" w:rsidP="000D29D0">
      <w:pPr>
        <w:shd w:val="clear" w:color="auto" w:fill="FFFFFF"/>
        <w:spacing w:before="120" w:line="234" w:lineRule="atLeast"/>
        <w:ind w:firstLine="697"/>
        <w:jc w:val="both"/>
        <w:rPr>
          <w:rFonts w:ascii="Times New Roman" w:hAnsi="Times New Roman"/>
          <w:i/>
          <w:iCs/>
          <w:color w:val="000000"/>
          <w:szCs w:val="28"/>
          <w:lang w:val="vi-VN"/>
        </w:rPr>
      </w:pPr>
      <w:r>
        <w:rPr>
          <w:rFonts w:ascii="Times New Roman" w:hAnsi="Times New Roman"/>
          <w:i/>
          <w:iCs/>
          <w:color w:val="000000"/>
          <w:szCs w:val="28"/>
          <w:lang w:val="vi-VN"/>
        </w:rPr>
        <w:t>Căn cứ Luật Đầu tư công</w:t>
      </w:r>
      <w:r w:rsidR="002D3EEE">
        <w:rPr>
          <w:rFonts w:ascii="Times New Roman" w:hAnsi="Times New Roman"/>
          <w:i/>
          <w:iCs/>
          <w:color w:val="000000"/>
          <w:szCs w:val="28"/>
          <w:lang w:val="vi-VN"/>
        </w:rPr>
        <w:t xml:space="preserve"> </w:t>
      </w:r>
      <w:r w:rsidR="00453873">
        <w:rPr>
          <w:rFonts w:ascii="Times New Roman" w:hAnsi="Times New Roman"/>
          <w:i/>
          <w:iCs/>
          <w:color w:val="000000"/>
          <w:szCs w:val="28"/>
          <w:lang w:val="vi-VN"/>
        </w:rPr>
        <w:t xml:space="preserve">ngày 18 tháng 6 </w:t>
      </w:r>
      <w:r w:rsidR="002D3EEE">
        <w:rPr>
          <w:rFonts w:ascii="Times New Roman" w:hAnsi="Times New Roman"/>
          <w:i/>
          <w:iCs/>
          <w:color w:val="000000"/>
          <w:szCs w:val="28"/>
          <w:lang w:val="vi-VN"/>
        </w:rPr>
        <w:t>năm 201</w:t>
      </w:r>
      <w:r w:rsidR="00453873">
        <w:rPr>
          <w:rFonts w:ascii="Times New Roman" w:hAnsi="Times New Roman"/>
          <w:i/>
          <w:iCs/>
          <w:color w:val="000000"/>
          <w:szCs w:val="28"/>
          <w:lang w:val="vi-VN"/>
        </w:rPr>
        <w:t>4</w:t>
      </w:r>
      <w:r>
        <w:rPr>
          <w:rFonts w:ascii="Times New Roman" w:hAnsi="Times New Roman"/>
          <w:i/>
          <w:iCs/>
          <w:color w:val="000000"/>
          <w:szCs w:val="28"/>
          <w:lang w:val="vi-VN"/>
        </w:rPr>
        <w:t>;</w:t>
      </w:r>
    </w:p>
    <w:p w:rsidR="004E600C" w:rsidRDefault="004E600C" w:rsidP="000D29D0">
      <w:pPr>
        <w:shd w:val="clear" w:color="auto" w:fill="FFFFFF"/>
        <w:spacing w:before="120" w:line="234" w:lineRule="atLeast"/>
        <w:ind w:firstLine="697"/>
        <w:jc w:val="both"/>
        <w:rPr>
          <w:rFonts w:ascii="Times New Roman" w:hAnsi="Times New Roman"/>
          <w:i/>
          <w:iCs/>
          <w:color w:val="000000"/>
          <w:szCs w:val="28"/>
          <w:lang w:val="vi-VN"/>
        </w:rPr>
      </w:pPr>
      <w:r w:rsidRPr="00C568C6">
        <w:rPr>
          <w:rFonts w:ascii="Times New Roman" w:hAnsi="Times New Roman"/>
          <w:i/>
          <w:iCs/>
          <w:color w:val="000000"/>
          <w:szCs w:val="28"/>
          <w:lang w:val="vi-VN"/>
        </w:rPr>
        <w:t>Căn cứ Nghị định số </w:t>
      </w:r>
      <w:r w:rsidR="00614D9B" w:rsidRPr="006F3932">
        <w:rPr>
          <w:rFonts w:ascii="Times New Roman" w:hAnsi="Times New Roman"/>
          <w:i/>
          <w:iCs/>
          <w:color w:val="000000"/>
          <w:szCs w:val="28"/>
          <w:lang w:val="vi-VN"/>
        </w:rPr>
        <w:t>86</w:t>
      </w:r>
      <w:r w:rsidR="008514BF" w:rsidRPr="006F3932">
        <w:rPr>
          <w:rFonts w:ascii="Times New Roman" w:hAnsi="Times New Roman"/>
          <w:i/>
          <w:iCs/>
          <w:color w:val="000000"/>
          <w:szCs w:val="28"/>
          <w:lang w:val="vi-VN"/>
        </w:rPr>
        <w:t>/2017/NĐ-CP</w:t>
      </w:r>
      <w:r w:rsidRPr="00C568C6">
        <w:rPr>
          <w:rFonts w:ascii="Times New Roman" w:hAnsi="Times New Roman"/>
          <w:i/>
          <w:iCs/>
          <w:color w:val="000000"/>
          <w:szCs w:val="28"/>
          <w:lang w:val="vi-VN"/>
        </w:rPr>
        <w:t xml:space="preserve"> ngày </w:t>
      </w:r>
      <w:r w:rsidR="00614D9B" w:rsidRPr="006F3932">
        <w:rPr>
          <w:rFonts w:ascii="Times New Roman" w:hAnsi="Times New Roman"/>
          <w:i/>
          <w:iCs/>
          <w:color w:val="000000"/>
          <w:szCs w:val="28"/>
          <w:lang w:val="vi-VN"/>
        </w:rPr>
        <w:t>25</w:t>
      </w:r>
      <w:r w:rsidRPr="00C568C6">
        <w:rPr>
          <w:rFonts w:ascii="Times New Roman" w:hAnsi="Times New Roman"/>
          <w:i/>
          <w:iCs/>
          <w:color w:val="000000"/>
          <w:szCs w:val="28"/>
          <w:lang w:val="vi-VN"/>
        </w:rPr>
        <w:t> </w:t>
      </w:r>
      <w:r w:rsidRPr="00C568C6">
        <w:rPr>
          <w:rFonts w:ascii="Times New Roman" w:hAnsi="Times New Roman"/>
          <w:i/>
          <w:iCs/>
          <w:color w:val="000000"/>
          <w:szCs w:val="28"/>
          <w:shd w:val="clear" w:color="auto" w:fill="FFFFFF"/>
          <w:lang w:val="vi-VN"/>
        </w:rPr>
        <w:t>tháng</w:t>
      </w:r>
      <w:r w:rsidRPr="00C568C6">
        <w:rPr>
          <w:rFonts w:ascii="Times New Roman" w:hAnsi="Times New Roman"/>
          <w:i/>
          <w:iCs/>
          <w:color w:val="000000"/>
          <w:szCs w:val="28"/>
          <w:lang w:val="vi-VN"/>
        </w:rPr>
        <w:t> </w:t>
      </w:r>
      <w:r w:rsidR="00614D9B" w:rsidRPr="006F3932">
        <w:rPr>
          <w:rFonts w:ascii="Times New Roman" w:hAnsi="Times New Roman"/>
          <w:i/>
          <w:iCs/>
          <w:color w:val="000000"/>
          <w:szCs w:val="28"/>
          <w:lang w:val="vi-VN"/>
        </w:rPr>
        <w:t>7</w:t>
      </w:r>
      <w:r w:rsidRPr="00C568C6">
        <w:rPr>
          <w:rFonts w:ascii="Times New Roman" w:hAnsi="Times New Roman"/>
          <w:i/>
          <w:iCs/>
          <w:color w:val="000000"/>
          <w:szCs w:val="28"/>
          <w:lang w:val="vi-VN"/>
        </w:rPr>
        <w:t xml:space="preserve"> năm 20</w:t>
      </w:r>
      <w:r w:rsidR="00614D9B" w:rsidRPr="006F3932">
        <w:rPr>
          <w:rFonts w:ascii="Times New Roman" w:hAnsi="Times New Roman"/>
          <w:i/>
          <w:iCs/>
          <w:color w:val="000000"/>
          <w:szCs w:val="28"/>
          <w:lang w:val="vi-VN"/>
        </w:rPr>
        <w:t>17</w:t>
      </w:r>
      <w:r w:rsidRPr="00C568C6">
        <w:rPr>
          <w:rFonts w:ascii="Times New Roman" w:hAnsi="Times New Roman"/>
          <w:i/>
          <w:iCs/>
          <w:color w:val="000000"/>
          <w:szCs w:val="28"/>
          <w:lang w:val="vi-VN"/>
        </w:rPr>
        <w:t xml:space="preserve"> của </w:t>
      </w:r>
      <w:r w:rsidRPr="00C568C6">
        <w:rPr>
          <w:rFonts w:ascii="Times New Roman" w:hAnsi="Times New Roman"/>
          <w:i/>
          <w:iCs/>
          <w:color w:val="000000"/>
          <w:szCs w:val="28"/>
          <w:shd w:val="clear" w:color="auto" w:fill="FFFFFF"/>
          <w:lang w:val="vi-VN"/>
        </w:rPr>
        <w:t>Chính phủ</w:t>
      </w:r>
      <w:r w:rsidRPr="00C568C6">
        <w:rPr>
          <w:rFonts w:ascii="Times New Roman" w:hAnsi="Times New Roman"/>
          <w:i/>
          <w:iCs/>
          <w:color w:val="000000"/>
          <w:szCs w:val="28"/>
          <w:lang w:val="vi-VN"/>
        </w:rPr>
        <w:t> quy định</w:t>
      </w:r>
      <w:r w:rsidR="008514BF" w:rsidRPr="00C568C6">
        <w:rPr>
          <w:rFonts w:ascii="Times New Roman" w:hAnsi="Times New Roman"/>
          <w:i/>
          <w:iCs/>
          <w:color w:val="000000"/>
          <w:szCs w:val="28"/>
          <w:lang w:val="vi-VN"/>
        </w:rPr>
        <w:t xml:space="preserve"> chức năng, nhiệm vụ, quyền hạn</w:t>
      </w:r>
      <w:r w:rsidR="008514BF" w:rsidRPr="006F3932">
        <w:rPr>
          <w:rFonts w:ascii="Times New Roman" w:hAnsi="Times New Roman"/>
          <w:i/>
          <w:iCs/>
          <w:color w:val="000000"/>
          <w:szCs w:val="28"/>
          <w:lang w:val="vi-VN"/>
        </w:rPr>
        <w:t xml:space="preserve"> và</w:t>
      </w:r>
      <w:r w:rsidRPr="00C568C6">
        <w:rPr>
          <w:rFonts w:ascii="Times New Roman" w:hAnsi="Times New Roman"/>
          <w:i/>
          <w:iCs/>
          <w:color w:val="000000"/>
          <w:szCs w:val="28"/>
          <w:lang w:val="vi-VN"/>
        </w:rPr>
        <w:t> </w:t>
      </w:r>
      <w:r w:rsidRPr="00C568C6">
        <w:rPr>
          <w:rFonts w:ascii="Times New Roman" w:hAnsi="Times New Roman"/>
          <w:i/>
          <w:iCs/>
          <w:color w:val="000000"/>
          <w:szCs w:val="28"/>
          <w:shd w:val="clear" w:color="auto" w:fill="FFFFFF"/>
          <w:lang w:val="vi-VN"/>
        </w:rPr>
        <w:t>cơ cấu</w:t>
      </w:r>
      <w:r w:rsidRPr="00C568C6">
        <w:rPr>
          <w:rFonts w:ascii="Times New Roman" w:hAnsi="Times New Roman"/>
          <w:i/>
          <w:iCs/>
          <w:color w:val="000000"/>
          <w:szCs w:val="28"/>
          <w:lang w:val="vi-VN"/>
        </w:rPr>
        <w:t> </w:t>
      </w:r>
      <w:r w:rsidRPr="00C568C6">
        <w:rPr>
          <w:rFonts w:ascii="Times New Roman" w:hAnsi="Times New Roman"/>
          <w:i/>
          <w:iCs/>
          <w:color w:val="000000"/>
          <w:szCs w:val="28"/>
          <w:shd w:val="clear" w:color="auto" w:fill="FFFFFF"/>
          <w:lang w:val="vi-VN"/>
        </w:rPr>
        <w:t>tổ chức</w:t>
      </w:r>
      <w:r w:rsidRPr="00C568C6">
        <w:rPr>
          <w:rFonts w:ascii="Times New Roman" w:hAnsi="Times New Roman"/>
          <w:i/>
          <w:iCs/>
          <w:color w:val="000000"/>
          <w:szCs w:val="28"/>
          <w:lang w:val="vi-VN"/>
        </w:rPr>
        <w:t> của Bộ </w:t>
      </w:r>
      <w:r w:rsidRPr="00C568C6">
        <w:rPr>
          <w:rFonts w:ascii="Times New Roman" w:hAnsi="Times New Roman"/>
          <w:i/>
          <w:iCs/>
          <w:color w:val="000000"/>
          <w:szCs w:val="28"/>
          <w:shd w:val="clear" w:color="auto" w:fill="FFFFFF"/>
          <w:lang w:val="vi-VN"/>
        </w:rPr>
        <w:t>Kế hoạch</w:t>
      </w:r>
      <w:r w:rsidRPr="00C568C6">
        <w:rPr>
          <w:rFonts w:ascii="Times New Roman" w:hAnsi="Times New Roman"/>
          <w:i/>
          <w:iCs/>
          <w:color w:val="000000"/>
          <w:szCs w:val="28"/>
          <w:lang w:val="vi-VN"/>
        </w:rPr>
        <w:t> và Đầu tư;</w:t>
      </w:r>
    </w:p>
    <w:p w:rsidR="006E022A" w:rsidRDefault="006E022A" w:rsidP="000D29D0">
      <w:pPr>
        <w:shd w:val="clear" w:color="auto" w:fill="FFFFFF"/>
        <w:spacing w:before="120" w:line="234" w:lineRule="atLeast"/>
        <w:ind w:firstLine="720"/>
        <w:jc w:val="both"/>
        <w:rPr>
          <w:rFonts w:ascii="Times New Roman" w:hAnsi="Times New Roman"/>
          <w:i/>
          <w:szCs w:val="28"/>
          <w:lang w:val="pt-BR"/>
        </w:rPr>
      </w:pPr>
      <w:r w:rsidRPr="001D3BBF">
        <w:rPr>
          <w:rFonts w:ascii="Times New Roman" w:hAnsi="Times New Roman"/>
          <w:i/>
          <w:szCs w:val="28"/>
          <w:lang w:val="pt-BR"/>
        </w:rPr>
        <w:t>Căn cứ Nghị định số 118/2014/NĐ-CP ngày 17/12/2014 của Chính phủ về sắp xếp, đổi mới và phát triển, nâng cao hiệu quả hoạt động của công ty nông, lâm nghiệp;</w:t>
      </w:r>
    </w:p>
    <w:p w:rsidR="006F3932" w:rsidRDefault="006F3932" w:rsidP="000D29D0">
      <w:pPr>
        <w:shd w:val="clear" w:color="auto" w:fill="FFFFFF"/>
        <w:spacing w:before="120" w:line="234" w:lineRule="atLeast"/>
        <w:ind w:firstLine="697"/>
        <w:jc w:val="both"/>
        <w:rPr>
          <w:rFonts w:ascii="Times New Roman" w:hAnsi="Times New Roman"/>
          <w:i/>
          <w:lang w:val="pt-BR"/>
        </w:rPr>
      </w:pPr>
      <w:r w:rsidRPr="006F3932">
        <w:rPr>
          <w:rFonts w:ascii="Times New Roman" w:hAnsi="Times New Roman"/>
          <w:i/>
          <w:lang w:val="pt-BR"/>
        </w:rPr>
        <w:t>Căn cứ Nghị định số 136/2015/NĐ-CP ngày 31/12/2015 của Chính phủ hướng dẫn thi hành một số điều của Luật Đầu tư công;</w:t>
      </w:r>
    </w:p>
    <w:p w:rsidR="004E600C" w:rsidRPr="001D3BBF" w:rsidRDefault="00F12F32" w:rsidP="000D29D0">
      <w:pPr>
        <w:spacing w:before="120"/>
        <w:ind w:firstLine="697"/>
        <w:jc w:val="both"/>
        <w:outlineLvl w:val="0"/>
        <w:rPr>
          <w:rFonts w:ascii="Times New Roman" w:hAnsi="Times New Roman"/>
          <w:i/>
          <w:szCs w:val="28"/>
          <w:lang w:val="pt-BR"/>
        </w:rPr>
      </w:pPr>
      <w:r w:rsidRPr="001D3BBF">
        <w:rPr>
          <w:rFonts w:ascii="Times New Roman" w:hAnsi="Times New Roman"/>
          <w:i/>
          <w:szCs w:val="28"/>
          <w:lang w:val="pt-BR"/>
        </w:rPr>
        <w:t xml:space="preserve">Căn cứ </w:t>
      </w:r>
      <w:r w:rsidR="004E600C" w:rsidRPr="001D3BBF">
        <w:rPr>
          <w:rFonts w:ascii="Times New Roman" w:hAnsi="Times New Roman"/>
          <w:i/>
          <w:szCs w:val="28"/>
          <w:lang w:val="pt-BR"/>
        </w:rPr>
        <w:t>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w:t>
      </w:r>
      <w:r w:rsidR="00785704" w:rsidRPr="001D3BBF">
        <w:rPr>
          <w:rFonts w:ascii="Times New Roman" w:hAnsi="Times New Roman"/>
          <w:i/>
          <w:szCs w:val="28"/>
          <w:lang w:val="pt-BR"/>
        </w:rPr>
        <w:t>;</w:t>
      </w:r>
    </w:p>
    <w:p w:rsidR="004E600C" w:rsidRPr="00752182" w:rsidRDefault="004E600C" w:rsidP="000D29D0">
      <w:pPr>
        <w:shd w:val="clear" w:color="auto" w:fill="FFFFFF"/>
        <w:spacing w:before="120" w:line="234" w:lineRule="atLeast"/>
        <w:ind w:firstLine="720"/>
        <w:jc w:val="both"/>
        <w:rPr>
          <w:rFonts w:ascii="Times New Roman" w:hAnsi="Times New Roman"/>
          <w:i/>
          <w:color w:val="000000"/>
          <w:szCs w:val="28"/>
          <w:lang w:val="pt-BR"/>
        </w:rPr>
      </w:pPr>
      <w:r w:rsidRPr="00C568C6">
        <w:rPr>
          <w:rFonts w:ascii="Times New Roman" w:hAnsi="Times New Roman"/>
          <w:i/>
          <w:iCs/>
          <w:color w:val="000000"/>
          <w:szCs w:val="28"/>
          <w:lang w:val="vi-VN"/>
        </w:rPr>
        <w:t xml:space="preserve">Theo đề nghị của Vụ </w:t>
      </w:r>
      <w:r w:rsidR="00637196">
        <w:rPr>
          <w:rFonts w:ascii="Times New Roman" w:hAnsi="Times New Roman"/>
          <w:i/>
          <w:iCs/>
          <w:color w:val="000000"/>
          <w:szCs w:val="28"/>
          <w:lang w:val="vi-VN"/>
        </w:rPr>
        <w:t xml:space="preserve">trưởng </w:t>
      </w:r>
      <w:r w:rsidR="00C23739">
        <w:rPr>
          <w:rFonts w:ascii="Times New Roman" w:hAnsi="Times New Roman"/>
          <w:i/>
          <w:iCs/>
          <w:color w:val="000000"/>
          <w:szCs w:val="28"/>
          <w:lang w:val="vi-VN"/>
        </w:rPr>
        <w:t>Vụ Kinh tế Nông nghiệ</w:t>
      </w:r>
      <w:r w:rsidR="00C23739" w:rsidRPr="00752182">
        <w:rPr>
          <w:rFonts w:ascii="Times New Roman" w:hAnsi="Times New Roman"/>
          <w:i/>
          <w:iCs/>
          <w:color w:val="000000"/>
          <w:szCs w:val="28"/>
          <w:lang w:val="pt-BR"/>
        </w:rPr>
        <w:t>p</w:t>
      </w:r>
      <w:r w:rsidR="00752182">
        <w:rPr>
          <w:rFonts w:ascii="Times New Roman" w:hAnsi="Times New Roman"/>
          <w:i/>
          <w:iCs/>
          <w:color w:val="000000" w:themeColor="text1"/>
          <w:szCs w:val="28"/>
          <w:lang w:val="pt-BR"/>
        </w:rPr>
        <w:t>,</w:t>
      </w:r>
    </w:p>
    <w:p w:rsidR="004E600C" w:rsidRDefault="004E600C" w:rsidP="000D29D0">
      <w:pPr>
        <w:shd w:val="clear" w:color="auto" w:fill="FFFFFF"/>
        <w:spacing w:before="120" w:line="234" w:lineRule="atLeast"/>
        <w:ind w:firstLine="720"/>
        <w:jc w:val="both"/>
        <w:rPr>
          <w:rFonts w:ascii="Times New Roman" w:hAnsi="Times New Roman"/>
          <w:i/>
          <w:iCs/>
          <w:color w:val="000000" w:themeColor="text1"/>
          <w:szCs w:val="28"/>
          <w:lang w:val="pt-BR"/>
        </w:rPr>
      </w:pPr>
      <w:r w:rsidRPr="00294D7F">
        <w:rPr>
          <w:rFonts w:ascii="Times New Roman" w:hAnsi="Times New Roman"/>
          <w:i/>
          <w:iCs/>
          <w:color w:val="000000"/>
          <w:szCs w:val="28"/>
          <w:lang w:val="vi-VN"/>
        </w:rPr>
        <w:t>Bộ trưởng Bộ </w:t>
      </w:r>
      <w:r w:rsidRPr="00294D7F">
        <w:rPr>
          <w:rFonts w:ascii="Times New Roman" w:hAnsi="Times New Roman"/>
          <w:i/>
          <w:iCs/>
          <w:color w:val="000000"/>
          <w:szCs w:val="28"/>
          <w:shd w:val="clear" w:color="auto" w:fill="FFFFFF"/>
          <w:lang w:val="vi-VN"/>
        </w:rPr>
        <w:t>Kế hoạch</w:t>
      </w:r>
      <w:r w:rsidRPr="00294D7F">
        <w:rPr>
          <w:rFonts w:ascii="Times New Roman" w:hAnsi="Times New Roman"/>
          <w:i/>
          <w:iCs/>
          <w:color w:val="000000"/>
          <w:szCs w:val="28"/>
          <w:lang w:val="vi-VN"/>
        </w:rPr>
        <w:t> và Đầu tư ban hành Thông tư hướng dẫn thực hiện </w:t>
      </w:r>
      <w:r w:rsidR="00785704" w:rsidRPr="00294D7F">
        <w:rPr>
          <w:rFonts w:ascii="Times New Roman" w:hAnsi="Times New Roman"/>
          <w:i/>
          <w:iCs/>
          <w:color w:val="000000"/>
          <w:szCs w:val="28"/>
          <w:lang w:val="pt-BR"/>
        </w:rPr>
        <w:t xml:space="preserve">một số </w:t>
      </w:r>
      <w:r w:rsidR="00AF1D70" w:rsidRPr="00294D7F">
        <w:rPr>
          <w:rFonts w:ascii="Times New Roman" w:hAnsi="Times New Roman"/>
          <w:i/>
          <w:iCs/>
          <w:color w:val="000000"/>
          <w:szCs w:val="28"/>
          <w:lang w:val="pt-BR"/>
        </w:rPr>
        <w:t>nội dung</w:t>
      </w:r>
      <w:r w:rsidR="00785704" w:rsidRPr="00294D7F">
        <w:rPr>
          <w:rFonts w:ascii="Times New Roman" w:hAnsi="Times New Roman"/>
          <w:i/>
          <w:iCs/>
          <w:color w:val="000000"/>
          <w:szCs w:val="28"/>
          <w:lang w:val="pt-BR"/>
        </w:rPr>
        <w:t xml:space="preserve"> của </w:t>
      </w:r>
      <w:r w:rsidR="00785704" w:rsidRPr="00294D7F">
        <w:rPr>
          <w:rFonts w:ascii="Times New Roman" w:hAnsi="Times New Roman"/>
          <w:i/>
          <w:szCs w:val="28"/>
          <w:lang w:val="pt-BR"/>
        </w:rPr>
        <w:t>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w:t>
      </w:r>
      <w:r w:rsidR="00C23739" w:rsidRPr="00294D7F">
        <w:rPr>
          <w:rFonts w:ascii="Times New Roman" w:hAnsi="Times New Roman"/>
          <w:i/>
          <w:iCs/>
          <w:color w:val="000000" w:themeColor="text1"/>
          <w:szCs w:val="28"/>
          <w:lang w:val="pt-BR"/>
        </w:rPr>
        <w:t>.</w:t>
      </w:r>
    </w:p>
    <w:p w:rsidR="006E022A" w:rsidRPr="00752182" w:rsidRDefault="006E022A" w:rsidP="006E022A">
      <w:pPr>
        <w:spacing w:before="120"/>
        <w:jc w:val="center"/>
        <w:rPr>
          <w:rFonts w:ascii="Times New Roman" w:hAnsi="Times New Roman"/>
          <w:b/>
          <w:szCs w:val="28"/>
          <w:lang w:val="pt-BR"/>
        </w:rPr>
      </w:pPr>
      <w:r w:rsidRPr="00752182">
        <w:rPr>
          <w:rFonts w:ascii="Times New Roman" w:hAnsi="Times New Roman"/>
          <w:b/>
          <w:szCs w:val="28"/>
          <w:lang w:val="pt-BR"/>
        </w:rPr>
        <w:t>Chương 1 - QUY ĐỊNH CHUNG</w:t>
      </w:r>
    </w:p>
    <w:p w:rsidR="006E022A" w:rsidRPr="00752182" w:rsidRDefault="006E022A" w:rsidP="006E022A">
      <w:pPr>
        <w:tabs>
          <w:tab w:val="left" w:pos="567"/>
        </w:tabs>
        <w:spacing w:before="120"/>
        <w:rPr>
          <w:rFonts w:ascii="Times New Roman" w:hAnsi="Times New Roman"/>
          <w:b/>
          <w:szCs w:val="28"/>
          <w:lang w:val="pt-BR"/>
        </w:rPr>
      </w:pPr>
      <w:r w:rsidRPr="00752182">
        <w:rPr>
          <w:rFonts w:ascii="Times New Roman" w:hAnsi="Times New Roman"/>
          <w:b/>
          <w:szCs w:val="28"/>
          <w:lang w:val="pt-BR"/>
        </w:rPr>
        <w:tab/>
      </w:r>
      <w:r w:rsidR="00331EA1" w:rsidRPr="00752182">
        <w:rPr>
          <w:rFonts w:ascii="Times New Roman" w:hAnsi="Times New Roman"/>
          <w:b/>
          <w:szCs w:val="28"/>
          <w:lang w:val="pt-BR"/>
        </w:rPr>
        <w:tab/>
      </w:r>
      <w:r w:rsidR="00E61E3B" w:rsidRPr="00752182">
        <w:rPr>
          <w:rFonts w:ascii="Times New Roman" w:hAnsi="Times New Roman"/>
          <w:b/>
          <w:szCs w:val="28"/>
          <w:lang w:val="pt-BR"/>
        </w:rPr>
        <w:t>Điều 1.</w:t>
      </w:r>
      <w:r w:rsidRPr="00752182">
        <w:rPr>
          <w:rFonts w:ascii="Times New Roman" w:hAnsi="Times New Roman"/>
          <w:b/>
          <w:szCs w:val="28"/>
          <w:lang w:val="pt-BR"/>
        </w:rPr>
        <w:t xml:space="preserve"> Phạm vi điều chỉnh, đối tượng áp dụng</w:t>
      </w:r>
    </w:p>
    <w:p w:rsidR="00E071D9" w:rsidRPr="00EB2B9C" w:rsidRDefault="006E022A" w:rsidP="00E071D9">
      <w:pPr>
        <w:pStyle w:val="ListParagraph"/>
        <w:numPr>
          <w:ilvl w:val="0"/>
          <w:numId w:val="41"/>
        </w:numPr>
        <w:spacing w:before="120"/>
        <w:jc w:val="both"/>
        <w:rPr>
          <w:rFonts w:ascii="Times New Roman" w:hAnsi="Times New Roman"/>
          <w:szCs w:val="28"/>
        </w:rPr>
      </w:pPr>
      <w:r w:rsidRPr="00EB2B9C">
        <w:rPr>
          <w:rFonts w:ascii="Times New Roman" w:hAnsi="Times New Roman"/>
          <w:szCs w:val="28"/>
        </w:rPr>
        <w:t>Ph</w:t>
      </w:r>
      <w:r w:rsidRPr="00EB2B9C">
        <w:rPr>
          <w:rFonts w:ascii="Times New Roman" w:hAnsi="Times New Roman" w:cs="Arial"/>
          <w:szCs w:val="28"/>
        </w:rPr>
        <w:t>ạ</w:t>
      </w:r>
      <w:r w:rsidRPr="00EB2B9C">
        <w:rPr>
          <w:rFonts w:ascii="Times New Roman" w:hAnsi="Times New Roman"/>
          <w:szCs w:val="28"/>
        </w:rPr>
        <w:t xml:space="preserve">m vi </w:t>
      </w:r>
      <w:r w:rsidRPr="00EB2B9C">
        <w:rPr>
          <w:rFonts w:ascii="Times New Roman" w:hAnsi="Times New Roman" w:cs="Arial"/>
          <w:szCs w:val="28"/>
        </w:rPr>
        <w:t>đ</w:t>
      </w:r>
      <w:r w:rsidRPr="00EB2B9C">
        <w:rPr>
          <w:rFonts w:ascii="Times New Roman" w:hAnsi="Times New Roman"/>
          <w:szCs w:val="28"/>
        </w:rPr>
        <w:t>i</w:t>
      </w:r>
      <w:r w:rsidRPr="00EB2B9C">
        <w:rPr>
          <w:rFonts w:ascii="Times New Roman" w:hAnsi="Times New Roman" w:cs="Arial"/>
          <w:szCs w:val="28"/>
        </w:rPr>
        <w:t>ề</w:t>
      </w:r>
      <w:r w:rsidRPr="00EB2B9C">
        <w:rPr>
          <w:rFonts w:ascii="Times New Roman" w:hAnsi="Times New Roman"/>
          <w:szCs w:val="28"/>
        </w:rPr>
        <w:t>u ch</w:t>
      </w:r>
      <w:r w:rsidRPr="00EB2B9C">
        <w:rPr>
          <w:rFonts w:ascii="Times New Roman" w:hAnsi="Times New Roman" w:cs="Arial"/>
          <w:szCs w:val="28"/>
        </w:rPr>
        <w:t>ỉ</w:t>
      </w:r>
      <w:r w:rsidRPr="00EB2B9C">
        <w:rPr>
          <w:rFonts w:ascii="Times New Roman" w:hAnsi="Times New Roman"/>
          <w:szCs w:val="28"/>
        </w:rPr>
        <w:t xml:space="preserve">nh: </w:t>
      </w:r>
    </w:p>
    <w:p w:rsidR="006E022A" w:rsidRPr="00E071D9" w:rsidRDefault="006E022A" w:rsidP="00E071D9">
      <w:pPr>
        <w:spacing w:before="120"/>
        <w:ind w:firstLine="567"/>
        <w:jc w:val="both"/>
        <w:rPr>
          <w:rFonts w:ascii="Times New Roman" w:hAnsi="Times New Roman"/>
          <w:szCs w:val="28"/>
        </w:rPr>
      </w:pPr>
      <w:r w:rsidRPr="00E071D9">
        <w:rPr>
          <w:rFonts w:ascii="Times New Roman" w:hAnsi="Times New Roman"/>
          <w:szCs w:val="28"/>
        </w:rPr>
        <w:t>Th</w:t>
      </w:r>
      <w:r w:rsidRPr="00E071D9">
        <w:rPr>
          <w:rFonts w:ascii="Times New Roman" w:hAnsi="Times New Roman" w:cs=".VnTime"/>
          <w:szCs w:val="28"/>
        </w:rPr>
        <w:t>ô</w:t>
      </w:r>
      <w:r w:rsidRPr="00E071D9">
        <w:rPr>
          <w:rFonts w:ascii="Times New Roman" w:hAnsi="Times New Roman"/>
          <w:szCs w:val="28"/>
        </w:rPr>
        <w:t>ng t</w:t>
      </w:r>
      <w:r w:rsidRPr="00E071D9">
        <w:rPr>
          <w:rFonts w:ascii="Times New Roman" w:hAnsi="Times New Roman" w:cs="Arial"/>
          <w:szCs w:val="28"/>
        </w:rPr>
        <w:t>ư</w:t>
      </w:r>
      <w:r w:rsidRPr="00E071D9">
        <w:rPr>
          <w:rFonts w:ascii="Times New Roman" w:hAnsi="Times New Roman"/>
          <w:szCs w:val="28"/>
        </w:rPr>
        <w:t xml:space="preserve"> n</w:t>
      </w:r>
      <w:r w:rsidRPr="00E071D9">
        <w:rPr>
          <w:rFonts w:ascii="Times New Roman" w:hAnsi="Times New Roman" w:cs=".VnTime"/>
          <w:szCs w:val="28"/>
        </w:rPr>
        <w:t>à</w:t>
      </w:r>
      <w:r w:rsidRPr="00E071D9">
        <w:rPr>
          <w:rFonts w:ascii="Times New Roman" w:hAnsi="Times New Roman"/>
          <w:szCs w:val="28"/>
        </w:rPr>
        <w:t xml:space="preserve">y hướng dẫn thực hiện một số nội dung quy định tại Quyết định số 38/2016/QĐ-TTg ngày 14/9/2016 của Thủ tướng Chính phủ về việc ban hành một số chính sách bảo vệ, phát triển rừng và đầu tư hỗ trợ kết cấu hạ tầng, giao nhiệm vụ công ích đối với các </w:t>
      </w:r>
      <w:r w:rsidR="002418C9" w:rsidRPr="00E071D9">
        <w:rPr>
          <w:rFonts w:ascii="Times New Roman" w:hAnsi="Times New Roman"/>
          <w:szCs w:val="28"/>
        </w:rPr>
        <w:t>c</w:t>
      </w:r>
      <w:r w:rsidRPr="00E071D9">
        <w:rPr>
          <w:rFonts w:ascii="Times New Roman" w:hAnsi="Times New Roman"/>
          <w:szCs w:val="28"/>
        </w:rPr>
        <w:t xml:space="preserve">ông ty nông, lâm nghiệp (sau đây gọi là Quyết định số 38/2016/QĐ-TTg), gồm: </w:t>
      </w:r>
    </w:p>
    <w:p w:rsidR="00B43D7A" w:rsidRPr="00C568C6" w:rsidRDefault="006E022A" w:rsidP="00373847">
      <w:pPr>
        <w:spacing w:before="120"/>
        <w:ind w:firstLine="567"/>
        <w:jc w:val="both"/>
        <w:rPr>
          <w:rFonts w:ascii="Times New Roman" w:hAnsi="Times New Roman"/>
          <w:szCs w:val="28"/>
        </w:rPr>
      </w:pPr>
      <w:r w:rsidRPr="00C568C6">
        <w:rPr>
          <w:rFonts w:ascii="Times New Roman" w:hAnsi="Times New Roman"/>
          <w:szCs w:val="28"/>
        </w:rPr>
        <w:t xml:space="preserve">a) </w:t>
      </w:r>
      <w:r w:rsidR="00B43D7A" w:rsidRPr="00C568C6">
        <w:rPr>
          <w:rFonts w:ascii="Times New Roman" w:hAnsi="Times New Roman"/>
          <w:szCs w:val="28"/>
        </w:rPr>
        <w:t>Định mức hỗ trợ</w:t>
      </w:r>
      <w:r w:rsidR="00875542" w:rsidRPr="00C568C6">
        <w:rPr>
          <w:rFonts w:ascii="Times New Roman" w:hAnsi="Times New Roman"/>
          <w:szCs w:val="28"/>
        </w:rPr>
        <w:t xml:space="preserve"> </w:t>
      </w:r>
      <w:r w:rsidR="00455234">
        <w:rPr>
          <w:rFonts w:ascii="Times New Roman" w:hAnsi="Times New Roman"/>
          <w:szCs w:val="28"/>
          <w:lang w:val="vi-VN"/>
        </w:rPr>
        <w:t xml:space="preserve">thực hiện theo </w:t>
      </w:r>
      <w:r w:rsidR="00B43D7A" w:rsidRPr="00C568C6">
        <w:rPr>
          <w:rFonts w:ascii="Times New Roman" w:hAnsi="Times New Roman"/>
          <w:szCs w:val="28"/>
        </w:rPr>
        <w:t>Phụ lục I kèm theo Thông tư này</w:t>
      </w:r>
      <w:r w:rsidR="00CC13BA" w:rsidRPr="00C568C6">
        <w:rPr>
          <w:rFonts w:ascii="Times New Roman" w:hAnsi="Times New Roman"/>
          <w:szCs w:val="28"/>
        </w:rPr>
        <w:t>.</w:t>
      </w:r>
    </w:p>
    <w:p w:rsidR="006E022A" w:rsidRPr="00C568C6" w:rsidRDefault="00E071D9" w:rsidP="006E022A">
      <w:pPr>
        <w:spacing w:before="120"/>
        <w:ind w:firstLine="567"/>
        <w:jc w:val="both"/>
        <w:rPr>
          <w:rFonts w:ascii="Times New Roman" w:hAnsi="Times New Roman"/>
          <w:szCs w:val="28"/>
        </w:rPr>
      </w:pPr>
      <w:r>
        <w:rPr>
          <w:rFonts w:ascii="Times New Roman" w:hAnsi="Times New Roman"/>
          <w:szCs w:val="28"/>
        </w:rPr>
        <w:lastRenderedPageBreak/>
        <w:t>b</w:t>
      </w:r>
      <w:r w:rsidR="008514BF" w:rsidRPr="00C568C6">
        <w:rPr>
          <w:rFonts w:ascii="Times New Roman" w:hAnsi="Times New Roman"/>
          <w:szCs w:val="28"/>
        </w:rPr>
        <w:t>) Nội dung</w:t>
      </w:r>
      <w:r w:rsidR="006E022A" w:rsidRPr="00C568C6">
        <w:rPr>
          <w:rFonts w:ascii="Times New Roman" w:hAnsi="Times New Roman"/>
          <w:szCs w:val="28"/>
        </w:rPr>
        <w:t xml:space="preserve"> thực hiện các dự án bảo vệ và phát triển rừng, trồng rừng; trồng cây phân tán; rừng giống, vườn giống; sản xuất giống cây rừng chất lượng cao; vườn ươm giống; hỗ trợ đường lâm nghiệp; khu lâm nghiệp ứng dụng công nghệ cao; chế biến gỗ; dự án đầu tư hỗ trợ kết cấu hạ tầng, giao nhiệm vụ công ích đối với các </w:t>
      </w:r>
      <w:r w:rsidR="002418C9" w:rsidRPr="00C568C6">
        <w:rPr>
          <w:rFonts w:ascii="Times New Roman" w:hAnsi="Times New Roman"/>
          <w:szCs w:val="28"/>
        </w:rPr>
        <w:t>C</w:t>
      </w:r>
      <w:r w:rsidR="006E022A" w:rsidRPr="00C568C6">
        <w:rPr>
          <w:rFonts w:ascii="Times New Roman" w:hAnsi="Times New Roman"/>
          <w:szCs w:val="28"/>
        </w:rPr>
        <w:t>ông ty nông, lâm nghiệp</w:t>
      </w:r>
      <w:r w:rsidR="00094E13" w:rsidRPr="00C568C6">
        <w:rPr>
          <w:rFonts w:ascii="Times New Roman" w:hAnsi="Times New Roman"/>
          <w:szCs w:val="28"/>
        </w:rPr>
        <w:t>.</w:t>
      </w:r>
    </w:p>
    <w:p w:rsidR="00D91C70" w:rsidRPr="00C568C6" w:rsidRDefault="00E071D9" w:rsidP="00510A58">
      <w:pPr>
        <w:spacing w:before="120"/>
        <w:ind w:left="567"/>
        <w:jc w:val="both"/>
        <w:rPr>
          <w:rFonts w:ascii="Times New Roman" w:hAnsi="Times New Roman"/>
          <w:szCs w:val="28"/>
        </w:rPr>
      </w:pPr>
      <w:r>
        <w:rPr>
          <w:rFonts w:ascii="Times New Roman" w:hAnsi="Times New Roman"/>
          <w:szCs w:val="28"/>
        </w:rPr>
        <w:t>c</w:t>
      </w:r>
      <w:r w:rsidR="006E022A" w:rsidRPr="00C568C6">
        <w:rPr>
          <w:rFonts w:ascii="Times New Roman" w:hAnsi="Times New Roman"/>
          <w:szCs w:val="28"/>
        </w:rPr>
        <w:t>) Nghiệm thu dự án</w:t>
      </w:r>
      <w:r>
        <w:rPr>
          <w:rFonts w:ascii="Times New Roman" w:hAnsi="Times New Roman"/>
          <w:szCs w:val="28"/>
        </w:rPr>
        <w:t xml:space="preserve"> đầu tư</w:t>
      </w:r>
      <w:r w:rsidR="00CC13BA" w:rsidRPr="00C568C6">
        <w:rPr>
          <w:rFonts w:ascii="Times New Roman" w:hAnsi="Times New Roman"/>
          <w:szCs w:val="28"/>
        </w:rPr>
        <w:t>.</w:t>
      </w:r>
      <w:r w:rsidR="006E022A" w:rsidRPr="00C568C6">
        <w:rPr>
          <w:rFonts w:ascii="Times New Roman" w:hAnsi="Times New Roman"/>
          <w:szCs w:val="28"/>
        </w:rPr>
        <w:t xml:space="preserve"> </w:t>
      </w:r>
    </w:p>
    <w:p w:rsidR="00E071D9" w:rsidRDefault="00510A58" w:rsidP="00331EA1">
      <w:pPr>
        <w:spacing w:before="120"/>
        <w:ind w:firstLine="567"/>
        <w:jc w:val="both"/>
        <w:rPr>
          <w:rFonts w:ascii="Times New Roman" w:hAnsi="Times New Roman"/>
          <w:szCs w:val="28"/>
        </w:rPr>
      </w:pPr>
      <w:r w:rsidRPr="00C568C6">
        <w:rPr>
          <w:rFonts w:ascii="Times New Roman" w:hAnsi="Times New Roman"/>
          <w:szCs w:val="28"/>
        </w:rPr>
        <w:t>2</w:t>
      </w:r>
      <w:r w:rsidR="006E022A" w:rsidRPr="00C568C6">
        <w:rPr>
          <w:rFonts w:ascii="Times New Roman" w:hAnsi="Times New Roman"/>
          <w:szCs w:val="28"/>
        </w:rPr>
        <w:t xml:space="preserve">. Đối tượng áp dụng: </w:t>
      </w:r>
    </w:p>
    <w:p w:rsidR="008004C6" w:rsidRPr="00C568C6" w:rsidRDefault="00E071D9" w:rsidP="00331EA1">
      <w:pPr>
        <w:spacing w:before="120"/>
        <w:ind w:firstLine="567"/>
        <w:jc w:val="both"/>
        <w:rPr>
          <w:rFonts w:ascii="Times New Roman" w:hAnsi="Times New Roman"/>
          <w:szCs w:val="28"/>
        </w:rPr>
      </w:pPr>
      <w:r>
        <w:rPr>
          <w:rFonts w:ascii="Times New Roman" w:hAnsi="Times New Roman"/>
          <w:szCs w:val="28"/>
        </w:rPr>
        <w:t>Thông tư này áp dụng đối với t</w:t>
      </w:r>
      <w:r w:rsidR="006E022A" w:rsidRPr="00C568C6">
        <w:rPr>
          <w:rFonts w:ascii="Times New Roman" w:hAnsi="Times New Roman"/>
          <w:spacing w:val="-6"/>
          <w:sz w:val="27"/>
          <w:szCs w:val="27"/>
          <w:lang w:val="nl-NL"/>
        </w:rPr>
        <w:t xml:space="preserve">ổ chức, hộ gia </w:t>
      </w:r>
      <w:r w:rsidR="006E022A" w:rsidRPr="00C568C6">
        <w:rPr>
          <w:rFonts w:ascii="Times New Roman" w:hAnsi="Times New Roman" w:hint="eastAsia"/>
          <w:spacing w:val="-6"/>
          <w:sz w:val="27"/>
          <w:szCs w:val="27"/>
          <w:lang w:val="nl-NL"/>
        </w:rPr>
        <w:t>đì</w:t>
      </w:r>
      <w:r w:rsidR="006E022A" w:rsidRPr="00C568C6">
        <w:rPr>
          <w:rFonts w:ascii="Times New Roman" w:hAnsi="Times New Roman"/>
          <w:spacing w:val="-6"/>
          <w:sz w:val="27"/>
          <w:szCs w:val="27"/>
          <w:lang w:val="nl-NL"/>
        </w:rPr>
        <w:t xml:space="preserve">nh, cá nhân và cộng </w:t>
      </w:r>
      <w:r w:rsidR="006E022A" w:rsidRPr="00C568C6">
        <w:rPr>
          <w:rFonts w:ascii="Times New Roman" w:hAnsi="Times New Roman" w:hint="eastAsia"/>
          <w:spacing w:val="-6"/>
          <w:sz w:val="27"/>
          <w:szCs w:val="27"/>
          <w:lang w:val="nl-NL"/>
        </w:rPr>
        <w:t>đ</w:t>
      </w:r>
      <w:r w:rsidR="006E022A" w:rsidRPr="00C568C6">
        <w:rPr>
          <w:rFonts w:ascii="Times New Roman" w:hAnsi="Times New Roman"/>
          <w:spacing w:val="-6"/>
          <w:sz w:val="27"/>
          <w:szCs w:val="27"/>
          <w:lang w:val="nl-NL"/>
        </w:rPr>
        <w:t>ồng dân c</w:t>
      </w:r>
      <w:r w:rsidR="006E022A" w:rsidRPr="00C568C6">
        <w:rPr>
          <w:rFonts w:ascii="Times New Roman" w:hAnsi="Times New Roman" w:hint="eastAsia"/>
          <w:spacing w:val="-6"/>
          <w:sz w:val="27"/>
          <w:szCs w:val="27"/>
          <w:lang w:val="nl-NL"/>
        </w:rPr>
        <w:t>ư</w:t>
      </w:r>
      <w:r w:rsidR="00713338" w:rsidRPr="00C568C6">
        <w:rPr>
          <w:rFonts w:ascii="Times New Roman" w:hAnsi="Times New Roman"/>
          <w:spacing w:val="-6"/>
          <w:sz w:val="27"/>
          <w:szCs w:val="27"/>
          <w:lang w:val="nl-NL"/>
        </w:rPr>
        <w:t xml:space="preserve"> </w:t>
      </w:r>
      <w:r w:rsidR="006E022A" w:rsidRPr="00C568C6">
        <w:rPr>
          <w:rFonts w:ascii="Times New Roman" w:hAnsi="Times New Roman"/>
          <w:szCs w:val="28"/>
        </w:rPr>
        <w:t>theo khoản 2, Điều 2, Quyết định số 38/2016/QĐ-TTg</w:t>
      </w:r>
      <w:r w:rsidR="00094E13" w:rsidRPr="00C568C6">
        <w:rPr>
          <w:rFonts w:ascii="Times New Roman" w:hAnsi="Times New Roman"/>
          <w:szCs w:val="28"/>
        </w:rPr>
        <w:t>.</w:t>
      </w:r>
    </w:p>
    <w:p w:rsidR="006E022A" w:rsidRPr="00C568C6" w:rsidRDefault="00E61E3B" w:rsidP="00331EA1">
      <w:pPr>
        <w:spacing w:before="120"/>
        <w:ind w:firstLine="720"/>
        <w:jc w:val="both"/>
        <w:rPr>
          <w:rFonts w:ascii="Times New Roman" w:hAnsi="Times New Roman"/>
          <w:b/>
          <w:szCs w:val="28"/>
        </w:rPr>
      </w:pPr>
      <w:r w:rsidRPr="00C568C6">
        <w:rPr>
          <w:rFonts w:ascii="Times New Roman" w:hAnsi="Times New Roman"/>
          <w:b/>
          <w:szCs w:val="28"/>
        </w:rPr>
        <w:t>Điều 2. Giải thích từ ngữ</w:t>
      </w:r>
    </w:p>
    <w:p w:rsidR="006E022A" w:rsidRPr="00C568C6" w:rsidRDefault="00F8377B" w:rsidP="006E022A">
      <w:pPr>
        <w:spacing w:before="120"/>
        <w:ind w:firstLine="491"/>
        <w:jc w:val="both"/>
        <w:rPr>
          <w:rFonts w:ascii="Times New Roman" w:hAnsi="Times New Roman"/>
          <w:szCs w:val="28"/>
        </w:rPr>
      </w:pPr>
      <w:r>
        <w:rPr>
          <w:rFonts w:ascii="Times New Roman" w:hAnsi="Times New Roman"/>
          <w:szCs w:val="28"/>
        </w:rPr>
        <w:t xml:space="preserve">  </w:t>
      </w:r>
      <w:r w:rsidR="000A79BC" w:rsidRPr="00C568C6">
        <w:rPr>
          <w:rFonts w:ascii="Times New Roman" w:hAnsi="Times New Roman"/>
          <w:szCs w:val="28"/>
        </w:rPr>
        <w:t>1</w:t>
      </w:r>
      <w:r w:rsidR="006E022A" w:rsidRPr="00C568C6">
        <w:rPr>
          <w:rFonts w:ascii="Times New Roman" w:hAnsi="Times New Roman"/>
          <w:szCs w:val="28"/>
        </w:rPr>
        <w:t>. Tổ chức do Nhà nước thành lập trong Thông tư này bao gồm: Doanh nghiệp nhà nước (</w:t>
      </w:r>
      <w:r w:rsidR="00614D9B" w:rsidRPr="00C568C6">
        <w:rPr>
          <w:rFonts w:ascii="Times New Roman" w:hAnsi="Times New Roman"/>
          <w:szCs w:val="28"/>
        </w:rPr>
        <w:t xml:space="preserve">doanh nghiệp </w:t>
      </w:r>
      <w:r w:rsidR="006E022A" w:rsidRPr="00C568C6">
        <w:rPr>
          <w:rFonts w:ascii="Times New Roman" w:hAnsi="Times New Roman"/>
          <w:szCs w:val="28"/>
        </w:rPr>
        <w:t xml:space="preserve">quốc doanh), Hạt Kiểm lâm, Đồn biên phòng, ban quản lý rừng phòng hộ, ban quản lý rừng đặc dụng (gồm vườn quốc gia, khu bảo tồn </w:t>
      </w:r>
      <w:r w:rsidR="00E61E3B" w:rsidRPr="00C568C6">
        <w:rPr>
          <w:rFonts w:ascii="Times New Roman" w:hAnsi="Times New Roman"/>
          <w:szCs w:val="28"/>
        </w:rPr>
        <w:t>thiên nhiên</w:t>
      </w:r>
      <w:r w:rsidR="006E022A" w:rsidRPr="00C568C6">
        <w:rPr>
          <w:rFonts w:ascii="Times New Roman" w:hAnsi="Times New Roman"/>
          <w:szCs w:val="28"/>
        </w:rPr>
        <w:t xml:space="preserve">, khu </w:t>
      </w:r>
      <w:r w:rsidR="00E61E3B" w:rsidRPr="00C568C6">
        <w:rPr>
          <w:rFonts w:ascii="Times New Roman" w:hAnsi="Times New Roman"/>
          <w:szCs w:val="28"/>
        </w:rPr>
        <w:t>bảo tồn loài và sinh cảnh</w:t>
      </w:r>
      <w:r w:rsidR="006E022A" w:rsidRPr="00C568C6">
        <w:rPr>
          <w:rFonts w:ascii="Times New Roman" w:hAnsi="Times New Roman"/>
          <w:szCs w:val="28"/>
        </w:rPr>
        <w:t>), và các ban quản lý được Nhà nước thành lập theo quy định của pháp luật.</w:t>
      </w:r>
    </w:p>
    <w:p w:rsidR="006E022A" w:rsidRPr="00C568C6" w:rsidRDefault="00F8377B" w:rsidP="006E022A">
      <w:pPr>
        <w:spacing w:before="120"/>
        <w:ind w:firstLine="491"/>
        <w:jc w:val="both"/>
        <w:rPr>
          <w:rFonts w:ascii="Times New Roman" w:hAnsi="Times New Roman"/>
          <w:szCs w:val="28"/>
        </w:rPr>
      </w:pPr>
      <w:r>
        <w:rPr>
          <w:rFonts w:ascii="Times New Roman" w:hAnsi="Times New Roman"/>
          <w:szCs w:val="28"/>
        </w:rPr>
        <w:t xml:space="preserve">   </w:t>
      </w:r>
      <w:r w:rsidR="00A679E5" w:rsidRPr="00C568C6">
        <w:rPr>
          <w:rFonts w:ascii="Times New Roman" w:hAnsi="Times New Roman"/>
          <w:szCs w:val="28"/>
        </w:rPr>
        <w:t>2</w:t>
      </w:r>
      <w:r w:rsidR="006E022A" w:rsidRPr="00C568C6">
        <w:rPr>
          <w:rFonts w:ascii="Times New Roman" w:hAnsi="Times New Roman"/>
          <w:szCs w:val="28"/>
        </w:rPr>
        <w:t>.</w:t>
      </w:r>
      <w:r w:rsidR="00CC13BA" w:rsidRPr="00C568C6">
        <w:rPr>
          <w:rFonts w:ascii="Times New Roman" w:hAnsi="Times New Roman"/>
          <w:szCs w:val="28"/>
        </w:rPr>
        <w:t xml:space="preserve"> </w:t>
      </w:r>
      <w:r w:rsidR="006E022A" w:rsidRPr="00C568C6">
        <w:rPr>
          <w:rFonts w:ascii="Times New Roman" w:hAnsi="Times New Roman"/>
          <w:szCs w:val="28"/>
        </w:rPr>
        <w:t>Công trình lâm sinh</w:t>
      </w:r>
      <w:r w:rsidR="00CC13BA" w:rsidRPr="00C568C6">
        <w:rPr>
          <w:rFonts w:ascii="Times New Roman" w:hAnsi="Times New Roman"/>
          <w:szCs w:val="28"/>
        </w:rPr>
        <w:t xml:space="preserve"> </w:t>
      </w:r>
      <w:r w:rsidR="00E61E3B" w:rsidRPr="00C568C6">
        <w:rPr>
          <w:rFonts w:ascii="Times New Roman" w:hAnsi="Times New Roman"/>
          <w:szCs w:val="28"/>
        </w:rPr>
        <w:t>trong Thông tư này bao gồm: T</w:t>
      </w:r>
      <w:r w:rsidR="006E022A" w:rsidRPr="00C568C6">
        <w:rPr>
          <w:rFonts w:ascii="Times New Roman" w:hAnsi="Times New Roman"/>
          <w:szCs w:val="28"/>
        </w:rPr>
        <w:t>rồng rừng</w:t>
      </w:r>
      <w:r w:rsidR="00E071D9">
        <w:rPr>
          <w:rFonts w:ascii="Times New Roman" w:hAnsi="Times New Roman"/>
          <w:szCs w:val="28"/>
        </w:rPr>
        <w:t>,</w:t>
      </w:r>
      <w:r w:rsidR="006E022A" w:rsidRPr="00C568C6">
        <w:rPr>
          <w:rFonts w:ascii="Times New Roman" w:hAnsi="Times New Roman"/>
          <w:szCs w:val="28"/>
        </w:rPr>
        <w:t xml:space="preserve"> chăm sóc rừng (bao gồm cả xây dựng, chuyển hóa rừng giống, vườn giống, rừng khảo nghiệm, </w:t>
      </w:r>
      <w:r w:rsidR="006E022A" w:rsidRPr="00C568C6">
        <w:rPr>
          <w:rFonts w:ascii="Times New Roman" w:hAnsi="Times New Roman"/>
        </w:rPr>
        <w:t xml:space="preserve">trồng rừng nông lâm kết hợp, trồng rừng thay </w:t>
      </w:r>
      <w:r w:rsidR="006E022A" w:rsidRPr="00C568C6">
        <w:rPr>
          <w:rFonts w:ascii="Times New Roman" w:hAnsi="Times New Roman"/>
          <w:szCs w:val="28"/>
        </w:rPr>
        <w:t>thế</w:t>
      </w:r>
      <w:r w:rsidR="00637196">
        <w:rPr>
          <w:rFonts w:ascii="Times New Roman" w:hAnsi="Times New Roman"/>
          <w:szCs w:val="28"/>
        </w:rPr>
        <w:t>)</w:t>
      </w:r>
      <w:r w:rsidR="006E022A" w:rsidRPr="00C568C6">
        <w:rPr>
          <w:rFonts w:ascii="Times New Roman" w:hAnsi="Times New Roman"/>
          <w:szCs w:val="28"/>
        </w:rPr>
        <w:t>; bảo vệ và khoanh nuôi tái sinh rừng; sản xuất cây giống (cây con); xây dựng vườn ươm; xây dựng đường ranh cản lửa</w:t>
      </w:r>
      <w:r w:rsidR="00A679E5" w:rsidRPr="00C568C6">
        <w:rPr>
          <w:rFonts w:ascii="Times New Roman" w:hAnsi="Times New Roman"/>
          <w:szCs w:val="28"/>
        </w:rPr>
        <w:t>.</w:t>
      </w:r>
    </w:p>
    <w:p w:rsidR="006E022A" w:rsidRPr="00C568C6" w:rsidRDefault="00F8377B" w:rsidP="006E022A">
      <w:pPr>
        <w:spacing w:before="120"/>
        <w:ind w:firstLine="491"/>
        <w:jc w:val="both"/>
        <w:rPr>
          <w:rFonts w:ascii="Times New Roman" w:hAnsi="Times New Roman"/>
          <w:szCs w:val="28"/>
        </w:rPr>
      </w:pPr>
      <w:r>
        <w:rPr>
          <w:rFonts w:ascii="Times New Roman" w:hAnsi="Times New Roman"/>
          <w:szCs w:val="28"/>
        </w:rPr>
        <w:t xml:space="preserve">   </w:t>
      </w:r>
      <w:r w:rsidR="00A679E5" w:rsidRPr="00C568C6">
        <w:rPr>
          <w:rFonts w:ascii="Times New Roman" w:hAnsi="Times New Roman"/>
          <w:szCs w:val="28"/>
        </w:rPr>
        <w:t>3</w:t>
      </w:r>
      <w:r w:rsidR="006E022A" w:rsidRPr="00C568C6">
        <w:rPr>
          <w:rFonts w:ascii="Times New Roman" w:hAnsi="Times New Roman"/>
          <w:szCs w:val="28"/>
        </w:rPr>
        <w:t>. Chu kỳ lâm sinh: Khoán bảo vệ rừng và khoanh nuôi tái sinh rừng trung bình 5 năm</w:t>
      </w:r>
      <w:r w:rsidR="00896A5E" w:rsidRPr="00C568C6">
        <w:rPr>
          <w:rFonts w:ascii="Times New Roman" w:hAnsi="Times New Roman"/>
          <w:szCs w:val="28"/>
        </w:rPr>
        <w:t>;</w:t>
      </w:r>
      <w:r w:rsidR="006E022A" w:rsidRPr="00C568C6">
        <w:rPr>
          <w:rFonts w:ascii="Times New Roman" w:hAnsi="Times New Roman"/>
          <w:szCs w:val="28"/>
        </w:rPr>
        <w:t xml:space="preserve"> Trồng rừng gỗ nhỏ, khoanh nuôi tái sinh rừng có trồng bổ sung trung bình 7 năm; Trồng</w:t>
      </w:r>
      <w:r w:rsidR="00F80E37" w:rsidRPr="00C568C6">
        <w:rPr>
          <w:rFonts w:ascii="Times New Roman" w:hAnsi="Times New Roman"/>
          <w:szCs w:val="28"/>
        </w:rPr>
        <w:t xml:space="preserve"> rừng gỗ lớn, trung bình 10 năm.</w:t>
      </w:r>
      <w:r w:rsidR="006E022A" w:rsidRPr="00C568C6">
        <w:rPr>
          <w:rFonts w:ascii="Times New Roman" w:hAnsi="Times New Roman"/>
          <w:szCs w:val="28"/>
        </w:rPr>
        <w:t xml:space="preserve"> </w:t>
      </w:r>
      <w:r w:rsidR="005B1CF9" w:rsidRPr="00C568C6">
        <w:rPr>
          <w:rFonts w:ascii="Times New Roman" w:hAnsi="Times New Roman"/>
          <w:szCs w:val="28"/>
        </w:rPr>
        <w:t>Ủy ban nhân dân</w:t>
      </w:r>
      <w:r w:rsidR="006E022A" w:rsidRPr="00C568C6">
        <w:rPr>
          <w:rFonts w:ascii="Times New Roman" w:hAnsi="Times New Roman"/>
          <w:szCs w:val="28"/>
        </w:rPr>
        <w:t xml:space="preserve"> cấp tỉnh quyết định cụ thể chu kỳ lâm sinh khi phê duyệt dự án</w:t>
      </w:r>
      <w:r w:rsidR="00A679E5" w:rsidRPr="00C568C6">
        <w:rPr>
          <w:rFonts w:ascii="Times New Roman" w:hAnsi="Times New Roman"/>
          <w:szCs w:val="28"/>
        </w:rPr>
        <w:t>.</w:t>
      </w:r>
    </w:p>
    <w:p w:rsidR="006E022A" w:rsidRPr="00C568C6" w:rsidRDefault="00F8377B" w:rsidP="006E022A">
      <w:pPr>
        <w:spacing w:before="120"/>
        <w:ind w:firstLine="491"/>
        <w:jc w:val="both"/>
        <w:rPr>
          <w:rFonts w:ascii="Times New Roman" w:hAnsi="Times New Roman"/>
          <w:szCs w:val="28"/>
        </w:rPr>
      </w:pPr>
      <w:r>
        <w:rPr>
          <w:rFonts w:ascii="Times New Roman" w:hAnsi="Times New Roman"/>
          <w:szCs w:val="28"/>
        </w:rPr>
        <w:t xml:space="preserve">   </w:t>
      </w:r>
      <w:r w:rsidR="00A679E5" w:rsidRPr="00C568C6">
        <w:rPr>
          <w:rFonts w:ascii="Times New Roman" w:hAnsi="Times New Roman"/>
          <w:szCs w:val="28"/>
        </w:rPr>
        <w:t>4</w:t>
      </w:r>
      <w:r w:rsidR="006E022A" w:rsidRPr="00C568C6">
        <w:rPr>
          <w:rFonts w:ascii="Times New Roman" w:hAnsi="Times New Roman"/>
          <w:szCs w:val="28"/>
        </w:rPr>
        <w:t>. Dự án bảo vệ và phát triển rừng là dự án có một hoặc nhiều nội dung</w:t>
      </w:r>
      <w:r w:rsidR="00896A5E" w:rsidRPr="00C568C6">
        <w:rPr>
          <w:rFonts w:ascii="Times New Roman" w:hAnsi="Times New Roman"/>
          <w:szCs w:val="28"/>
        </w:rPr>
        <w:t xml:space="preserve"> </w:t>
      </w:r>
      <w:r w:rsidR="00F80E37" w:rsidRPr="00C568C6">
        <w:rPr>
          <w:rFonts w:ascii="Times New Roman" w:hAnsi="Times New Roman"/>
          <w:szCs w:val="28"/>
        </w:rPr>
        <w:t>trong cả chu kỳ lâm sinh</w:t>
      </w:r>
      <w:r w:rsidR="00896A5E" w:rsidRPr="00C568C6">
        <w:rPr>
          <w:rFonts w:ascii="Times New Roman" w:hAnsi="Times New Roman"/>
          <w:szCs w:val="28"/>
        </w:rPr>
        <w:t xml:space="preserve">, </w:t>
      </w:r>
      <w:r w:rsidR="006E022A" w:rsidRPr="00C568C6">
        <w:rPr>
          <w:rFonts w:ascii="Times New Roman" w:hAnsi="Times New Roman"/>
          <w:szCs w:val="28"/>
        </w:rPr>
        <w:t xml:space="preserve">gồm: </w:t>
      </w:r>
      <w:r w:rsidR="006E022A" w:rsidRPr="007E1177">
        <w:rPr>
          <w:rFonts w:ascii="Times New Roman" w:hAnsi="Times New Roman"/>
          <w:color w:val="000000" w:themeColor="text1"/>
          <w:szCs w:val="28"/>
        </w:rPr>
        <w:t>Trồng rừng sản xuất</w:t>
      </w:r>
      <w:r w:rsidR="00455234">
        <w:rPr>
          <w:rFonts w:ascii="Times New Roman" w:hAnsi="Times New Roman"/>
          <w:color w:val="000000" w:themeColor="text1"/>
          <w:szCs w:val="28"/>
          <w:lang w:val="vi-VN"/>
        </w:rPr>
        <w:t>; trồng rừng</w:t>
      </w:r>
      <w:r w:rsidR="006E022A" w:rsidRPr="007E1177">
        <w:rPr>
          <w:rFonts w:ascii="Times New Roman" w:hAnsi="Times New Roman"/>
          <w:color w:val="000000" w:themeColor="text1"/>
          <w:szCs w:val="28"/>
        </w:rPr>
        <w:t xml:space="preserve"> đặc dụng</w:t>
      </w:r>
      <w:r w:rsidR="00455234">
        <w:rPr>
          <w:rFonts w:ascii="Times New Roman" w:hAnsi="Times New Roman"/>
          <w:color w:val="000000" w:themeColor="text1"/>
          <w:szCs w:val="28"/>
          <w:lang w:val="vi-VN"/>
        </w:rPr>
        <w:t>; trồng rừng</w:t>
      </w:r>
      <w:r w:rsidR="006E022A" w:rsidRPr="007E1177">
        <w:rPr>
          <w:rFonts w:ascii="Times New Roman" w:hAnsi="Times New Roman"/>
          <w:color w:val="000000" w:themeColor="text1"/>
          <w:szCs w:val="28"/>
        </w:rPr>
        <w:t xml:space="preserve"> phòng hộ; </w:t>
      </w:r>
      <w:r w:rsidR="00C23739" w:rsidRPr="007E1177">
        <w:rPr>
          <w:rFonts w:ascii="Times New Roman" w:hAnsi="Times New Roman"/>
          <w:color w:val="000000" w:themeColor="text1"/>
          <w:szCs w:val="28"/>
        </w:rPr>
        <w:t xml:space="preserve">trồng </w:t>
      </w:r>
      <w:r w:rsidR="006E022A" w:rsidRPr="007E1177">
        <w:rPr>
          <w:rFonts w:ascii="Times New Roman" w:hAnsi="Times New Roman"/>
          <w:color w:val="000000" w:themeColor="text1"/>
          <w:szCs w:val="28"/>
        </w:rPr>
        <w:t>cây phân tán;</w:t>
      </w:r>
      <w:r w:rsidR="006E022A" w:rsidRPr="00C568C6">
        <w:rPr>
          <w:rFonts w:ascii="Times New Roman" w:hAnsi="Times New Roman"/>
          <w:szCs w:val="28"/>
        </w:rPr>
        <w:t xml:space="preserve"> bảo vệ và khoanh nuôi tái sinh rừng; các công trình hạ tầng phục vụ lâm sinh.</w:t>
      </w:r>
    </w:p>
    <w:p w:rsidR="006E022A" w:rsidRPr="00C568C6" w:rsidRDefault="00F8377B" w:rsidP="006E022A">
      <w:pPr>
        <w:spacing w:before="120"/>
        <w:ind w:firstLine="491"/>
        <w:jc w:val="both"/>
        <w:rPr>
          <w:rFonts w:ascii="Times New Roman" w:hAnsi="Times New Roman"/>
          <w:szCs w:val="28"/>
        </w:rPr>
      </w:pPr>
      <w:r>
        <w:rPr>
          <w:rFonts w:ascii="Times New Roman" w:hAnsi="Times New Roman"/>
          <w:szCs w:val="28"/>
        </w:rPr>
        <w:t xml:space="preserve">   </w:t>
      </w:r>
      <w:r w:rsidR="00A679E5" w:rsidRPr="00C568C6">
        <w:rPr>
          <w:rFonts w:ascii="Times New Roman" w:hAnsi="Times New Roman"/>
          <w:szCs w:val="28"/>
        </w:rPr>
        <w:t>5</w:t>
      </w:r>
      <w:r w:rsidR="006E022A" w:rsidRPr="00C568C6">
        <w:rPr>
          <w:rFonts w:ascii="Times New Roman" w:hAnsi="Times New Roman"/>
          <w:szCs w:val="28"/>
        </w:rPr>
        <w:t>. Các công trình hạ tầng phục</w:t>
      </w:r>
      <w:r w:rsidR="00C23739">
        <w:rPr>
          <w:rFonts w:ascii="Times New Roman" w:hAnsi="Times New Roman"/>
          <w:szCs w:val="28"/>
        </w:rPr>
        <w:t xml:space="preserve"> vụ lâm sinh gồm: Chòi canh lửa; biển báo cháy; biển nội quy; biển báo công trình trồng rừng; vườn ươm; đường ranh cản lửa;</w:t>
      </w:r>
      <w:r w:rsidR="006E022A" w:rsidRPr="00C568C6">
        <w:rPr>
          <w:rFonts w:ascii="Times New Roman" w:hAnsi="Times New Roman"/>
          <w:szCs w:val="28"/>
        </w:rPr>
        <w:t xml:space="preserve"> trạm bảo vệ rừng; lán trại của công nhân trồng rừng, bảo vệ rừng; các công trình phòng chống cháy rừng, nhà tập thể cho người lao động của </w:t>
      </w:r>
      <w:r w:rsidR="00E61E3B" w:rsidRPr="00C568C6">
        <w:rPr>
          <w:rFonts w:ascii="Times New Roman" w:hAnsi="Times New Roman"/>
          <w:szCs w:val="28"/>
        </w:rPr>
        <w:t>c</w:t>
      </w:r>
      <w:r w:rsidR="006E022A" w:rsidRPr="00C568C6">
        <w:rPr>
          <w:rFonts w:ascii="Times New Roman" w:hAnsi="Times New Roman"/>
          <w:szCs w:val="28"/>
        </w:rPr>
        <w:t>ông ty nông lâm nghiệp.</w:t>
      </w:r>
    </w:p>
    <w:p w:rsidR="006E022A" w:rsidRPr="00C568C6" w:rsidRDefault="006E022A" w:rsidP="006E022A">
      <w:pPr>
        <w:spacing w:before="120"/>
        <w:ind w:firstLine="491"/>
        <w:jc w:val="center"/>
        <w:rPr>
          <w:rFonts w:ascii="Times New Roman" w:hAnsi="Times New Roman"/>
          <w:b/>
          <w:szCs w:val="28"/>
        </w:rPr>
      </w:pPr>
      <w:r w:rsidRPr="00C568C6">
        <w:rPr>
          <w:rFonts w:ascii="Times New Roman" w:hAnsi="Times New Roman"/>
          <w:b/>
          <w:szCs w:val="28"/>
        </w:rPr>
        <w:t xml:space="preserve">Chương  2 </w:t>
      </w:r>
      <w:r w:rsidR="00A679E5" w:rsidRPr="00C568C6">
        <w:rPr>
          <w:rFonts w:ascii="Times New Roman" w:hAnsi="Times New Roman"/>
          <w:b/>
          <w:szCs w:val="28"/>
        </w:rPr>
        <w:t>-</w:t>
      </w:r>
      <w:r w:rsidRPr="00C568C6">
        <w:rPr>
          <w:rFonts w:ascii="Times New Roman" w:hAnsi="Times New Roman"/>
          <w:b/>
          <w:szCs w:val="28"/>
        </w:rPr>
        <w:t xml:space="preserve"> </w:t>
      </w:r>
      <w:r w:rsidR="00E05079" w:rsidRPr="00C568C6">
        <w:rPr>
          <w:rFonts w:ascii="Times New Roman" w:hAnsi="Times New Roman"/>
          <w:b/>
          <w:szCs w:val="28"/>
        </w:rPr>
        <w:t>QUY ĐỊNH CỤ THỂ</w:t>
      </w:r>
    </w:p>
    <w:p w:rsidR="006E022A" w:rsidRPr="00C568C6" w:rsidRDefault="00F8377B" w:rsidP="006E022A">
      <w:pPr>
        <w:spacing w:before="120"/>
        <w:ind w:firstLine="567"/>
        <w:rPr>
          <w:rFonts w:ascii="Times New Roman" w:hAnsi="Times New Roman"/>
          <w:b/>
          <w:szCs w:val="28"/>
        </w:rPr>
      </w:pPr>
      <w:r>
        <w:rPr>
          <w:rFonts w:ascii="Times New Roman" w:hAnsi="Times New Roman"/>
          <w:b/>
          <w:szCs w:val="28"/>
        </w:rPr>
        <w:t xml:space="preserve">  </w:t>
      </w:r>
      <w:r w:rsidR="006E022A" w:rsidRPr="00C568C6">
        <w:rPr>
          <w:rFonts w:ascii="Times New Roman" w:hAnsi="Times New Roman"/>
          <w:b/>
          <w:szCs w:val="28"/>
        </w:rPr>
        <w:t>Điều 3.</w:t>
      </w:r>
      <w:r w:rsidR="00A3422D" w:rsidRPr="00C568C6">
        <w:rPr>
          <w:rFonts w:ascii="Times New Roman" w:hAnsi="Times New Roman"/>
          <w:b/>
          <w:szCs w:val="28"/>
        </w:rPr>
        <w:t xml:space="preserve"> </w:t>
      </w:r>
      <w:r w:rsidR="006E022A" w:rsidRPr="00C568C6">
        <w:rPr>
          <w:rFonts w:ascii="Times New Roman" w:hAnsi="Times New Roman"/>
          <w:b/>
          <w:szCs w:val="28"/>
        </w:rPr>
        <w:t>Lập, thẩm định, phê duyệt dự án</w:t>
      </w:r>
      <w:r w:rsidR="00E071D9">
        <w:rPr>
          <w:rFonts w:ascii="Times New Roman" w:hAnsi="Times New Roman"/>
          <w:b/>
          <w:szCs w:val="28"/>
        </w:rPr>
        <w:t xml:space="preserve"> đầu tư</w:t>
      </w:r>
    </w:p>
    <w:p w:rsidR="006E022A" w:rsidRDefault="00F8377B" w:rsidP="006E022A">
      <w:pPr>
        <w:spacing w:before="120"/>
        <w:ind w:firstLine="567"/>
        <w:jc w:val="both"/>
        <w:rPr>
          <w:rFonts w:ascii="Times New Roman" w:hAnsi="Times New Roman"/>
          <w:szCs w:val="28"/>
        </w:rPr>
      </w:pPr>
      <w:r>
        <w:rPr>
          <w:rFonts w:ascii="Times New Roman" w:hAnsi="Times New Roman"/>
          <w:szCs w:val="28"/>
        </w:rPr>
        <w:t xml:space="preserve">  </w:t>
      </w:r>
      <w:r w:rsidR="006E022A" w:rsidRPr="00C568C6">
        <w:rPr>
          <w:rFonts w:ascii="Times New Roman" w:hAnsi="Times New Roman"/>
          <w:szCs w:val="28"/>
        </w:rPr>
        <w:t>Việc lập, thẩm định, phê duyệt dự án thực hiện theo quy định của Luật đầu tư công và Nghị định số 136/2015/NĐ-CP ngày 31/12/2015 của Chính phủ hướng dẫn thi hành một số Điều của Luật đầu tư công</w:t>
      </w:r>
      <w:r w:rsidR="00510A58" w:rsidRPr="00C568C6">
        <w:rPr>
          <w:rFonts w:ascii="Times New Roman" w:hAnsi="Times New Roman"/>
          <w:szCs w:val="28"/>
        </w:rPr>
        <w:t xml:space="preserve"> và Nghị định số 59/2015/NĐ-CP ngày 18/6/2015</w:t>
      </w:r>
      <w:r w:rsidR="00CC13BA" w:rsidRPr="00C568C6">
        <w:rPr>
          <w:rFonts w:ascii="Times New Roman" w:hAnsi="Times New Roman"/>
          <w:szCs w:val="28"/>
        </w:rPr>
        <w:t xml:space="preserve"> </w:t>
      </w:r>
      <w:r w:rsidR="009955CC" w:rsidRPr="00C568C6">
        <w:rPr>
          <w:rFonts w:ascii="Times New Roman" w:hAnsi="Times New Roman"/>
          <w:szCs w:val="28"/>
        </w:rPr>
        <w:t>của Chính phủ về quản lý dự án đầu tư xây dựng.</w:t>
      </w:r>
    </w:p>
    <w:p w:rsidR="006E022A" w:rsidRPr="00C568C6" w:rsidRDefault="00F8377B" w:rsidP="006E022A">
      <w:pPr>
        <w:spacing w:before="120"/>
        <w:ind w:firstLine="567"/>
        <w:jc w:val="both"/>
        <w:rPr>
          <w:rFonts w:ascii="Times New Roman" w:hAnsi="Times New Roman"/>
          <w:b/>
          <w:szCs w:val="28"/>
        </w:rPr>
      </w:pPr>
      <w:r>
        <w:rPr>
          <w:rFonts w:ascii="Times New Roman" w:hAnsi="Times New Roman"/>
          <w:b/>
          <w:szCs w:val="28"/>
        </w:rPr>
        <w:t xml:space="preserve">  </w:t>
      </w:r>
      <w:r w:rsidR="006E022A" w:rsidRPr="00C568C6">
        <w:rPr>
          <w:rFonts w:ascii="Times New Roman" w:hAnsi="Times New Roman"/>
          <w:b/>
          <w:szCs w:val="28"/>
        </w:rPr>
        <w:t>Điều 4.</w:t>
      </w:r>
      <w:r w:rsidR="00A3422D" w:rsidRPr="00C568C6">
        <w:rPr>
          <w:rFonts w:ascii="Times New Roman" w:hAnsi="Times New Roman"/>
          <w:b/>
          <w:szCs w:val="28"/>
        </w:rPr>
        <w:t xml:space="preserve"> </w:t>
      </w:r>
      <w:r w:rsidR="000E706A" w:rsidRPr="00C568C6">
        <w:rPr>
          <w:rFonts w:ascii="Times New Roman" w:hAnsi="Times New Roman"/>
          <w:b/>
          <w:szCs w:val="28"/>
        </w:rPr>
        <w:t>P</w:t>
      </w:r>
      <w:r w:rsidR="00E61E3B" w:rsidRPr="00C568C6">
        <w:rPr>
          <w:rFonts w:ascii="Times New Roman" w:hAnsi="Times New Roman"/>
          <w:b/>
          <w:szCs w:val="28"/>
        </w:rPr>
        <w:t>hạm vi dự án</w:t>
      </w:r>
    </w:p>
    <w:p w:rsidR="006E022A" w:rsidRPr="00C568C6" w:rsidRDefault="00F8377B" w:rsidP="008004C6">
      <w:pPr>
        <w:spacing w:before="120"/>
        <w:ind w:firstLine="567"/>
        <w:jc w:val="both"/>
        <w:rPr>
          <w:rFonts w:ascii="Times New Roman" w:hAnsi="Times New Roman"/>
          <w:szCs w:val="28"/>
        </w:rPr>
      </w:pPr>
      <w:r>
        <w:rPr>
          <w:rFonts w:ascii="Times New Roman" w:hAnsi="Times New Roman"/>
          <w:szCs w:val="28"/>
        </w:rPr>
        <w:lastRenderedPageBreak/>
        <w:t xml:space="preserve">  </w:t>
      </w:r>
      <w:r w:rsidR="00510A58" w:rsidRPr="00C568C6">
        <w:rPr>
          <w:rFonts w:ascii="Times New Roman" w:hAnsi="Times New Roman"/>
          <w:szCs w:val="28"/>
        </w:rPr>
        <w:t>1.</w:t>
      </w:r>
      <w:r w:rsidR="00CC13BA" w:rsidRPr="00C568C6">
        <w:rPr>
          <w:rFonts w:ascii="Times New Roman" w:hAnsi="Times New Roman"/>
          <w:szCs w:val="28"/>
        </w:rPr>
        <w:t xml:space="preserve"> </w:t>
      </w:r>
      <w:r w:rsidR="006E022A" w:rsidRPr="00C568C6">
        <w:rPr>
          <w:rFonts w:ascii="Times New Roman" w:hAnsi="Times New Roman"/>
          <w:szCs w:val="28"/>
        </w:rPr>
        <w:t>Quy mô một dự án bảo vệ và phát triển rừng, dự án trồng rừng tối thiểu là 500 ha; đối với rừng ngập mặn tối thiểu là 300 ha. Trường hợp tỉnh</w:t>
      </w:r>
      <w:r w:rsidR="005B1CF9" w:rsidRPr="00C568C6">
        <w:rPr>
          <w:rFonts w:ascii="Times New Roman" w:hAnsi="Times New Roman"/>
          <w:szCs w:val="28"/>
        </w:rPr>
        <w:t xml:space="preserve">, thành phố trực thuộc Trung ương (sau đây gọi chung là cấp </w:t>
      </w:r>
      <w:r w:rsidR="00637196">
        <w:rPr>
          <w:rFonts w:ascii="Times New Roman" w:hAnsi="Times New Roman"/>
          <w:szCs w:val="28"/>
        </w:rPr>
        <w:t>t</w:t>
      </w:r>
      <w:r w:rsidR="005B1CF9" w:rsidRPr="00C568C6">
        <w:rPr>
          <w:rFonts w:ascii="Times New Roman" w:hAnsi="Times New Roman"/>
          <w:szCs w:val="28"/>
        </w:rPr>
        <w:t>ỉnh)</w:t>
      </w:r>
      <w:r w:rsidR="006E022A" w:rsidRPr="00C568C6">
        <w:rPr>
          <w:rFonts w:ascii="Times New Roman" w:hAnsi="Times New Roman"/>
          <w:szCs w:val="28"/>
        </w:rPr>
        <w:t xml:space="preserve"> không có đủ diện tích trên, </w:t>
      </w:r>
      <w:r w:rsidR="00E071D9">
        <w:rPr>
          <w:rFonts w:ascii="Times New Roman" w:hAnsi="Times New Roman"/>
          <w:szCs w:val="28"/>
        </w:rPr>
        <w:t xml:space="preserve">Ủy ban nhân dân cấp </w:t>
      </w:r>
      <w:r w:rsidR="00637196">
        <w:rPr>
          <w:rFonts w:ascii="Times New Roman" w:hAnsi="Times New Roman"/>
          <w:szCs w:val="28"/>
        </w:rPr>
        <w:t>t</w:t>
      </w:r>
      <w:r w:rsidR="00BD761C" w:rsidRPr="00C568C6">
        <w:rPr>
          <w:rFonts w:ascii="Times New Roman" w:hAnsi="Times New Roman"/>
          <w:szCs w:val="28"/>
        </w:rPr>
        <w:t xml:space="preserve">ỉnh </w:t>
      </w:r>
      <w:r w:rsidR="00E071D9">
        <w:rPr>
          <w:rFonts w:ascii="Times New Roman" w:hAnsi="Times New Roman"/>
          <w:szCs w:val="28"/>
        </w:rPr>
        <w:t xml:space="preserve">được </w:t>
      </w:r>
      <w:r w:rsidR="006E022A" w:rsidRPr="00C568C6">
        <w:rPr>
          <w:rFonts w:ascii="Times New Roman" w:hAnsi="Times New Roman"/>
          <w:szCs w:val="28"/>
        </w:rPr>
        <w:t>lập một dự án bảo vệ và phát triển rừng.</w:t>
      </w:r>
    </w:p>
    <w:p w:rsidR="006E022A" w:rsidRPr="00C568C6" w:rsidRDefault="00F8377B" w:rsidP="006E022A">
      <w:pPr>
        <w:spacing w:before="120"/>
        <w:ind w:firstLine="567"/>
        <w:jc w:val="both"/>
        <w:rPr>
          <w:rFonts w:ascii="Times New Roman" w:hAnsi="Times New Roman"/>
          <w:szCs w:val="28"/>
        </w:rPr>
      </w:pPr>
      <w:r>
        <w:rPr>
          <w:rFonts w:ascii="Times New Roman" w:hAnsi="Times New Roman"/>
          <w:szCs w:val="28"/>
        </w:rPr>
        <w:t xml:space="preserve">  </w:t>
      </w:r>
      <w:r w:rsidR="00510A58" w:rsidRPr="00C568C6">
        <w:rPr>
          <w:rFonts w:ascii="Times New Roman" w:hAnsi="Times New Roman"/>
          <w:szCs w:val="28"/>
        </w:rPr>
        <w:t>2</w:t>
      </w:r>
      <w:r w:rsidR="006E022A" w:rsidRPr="00C568C6">
        <w:rPr>
          <w:rFonts w:ascii="Times New Roman" w:hAnsi="Times New Roman"/>
          <w:szCs w:val="28"/>
        </w:rPr>
        <w:t xml:space="preserve">. Trên địa bàn một huyện được lập tối đa một dự án bảo vệ và phát triển rừng </w:t>
      </w:r>
      <w:r w:rsidR="006E022A" w:rsidRPr="00C568C6">
        <w:rPr>
          <w:rFonts w:ascii="Times New Roman" w:hAnsi="Times New Roman"/>
          <w:color w:val="000000" w:themeColor="text1"/>
          <w:szCs w:val="28"/>
        </w:rPr>
        <w:t>sử dụng nguồn vốn ngân sách Trung ương hỗ trợ</w:t>
      </w:r>
      <w:r w:rsidR="00CC13BA" w:rsidRPr="00C568C6">
        <w:rPr>
          <w:rFonts w:ascii="Times New Roman" w:hAnsi="Times New Roman"/>
          <w:color w:val="000000" w:themeColor="text1"/>
          <w:szCs w:val="28"/>
        </w:rPr>
        <w:t xml:space="preserve"> </w:t>
      </w:r>
      <w:r w:rsidR="006E022A" w:rsidRPr="00C568C6">
        <w:rPr>
          <w:rFonts w:ascii="Times New Roman" w:hAnsi="Times New Roman"/>
          <w:szCs w:val="28"/>
        </w:rPr>
        <w:t>do địa phương quản lý</w:t>
      </w:r>
      <w:r w:rsidR="00A458A7">
        <w:rPr>
          <w:rFonts w:ascii="Times New Roman" w:hAnsi="Times New Roman"/>
          <w:szCs w:val="28"/>
        </w:rPr>
        <w:t xml:space="preserve">, việc hỗ trợ ngân sách Trung ương theo quy định tại khoản 4, Điều 17, </w:t>
      </w:r>
      <w:r w:rsidR="00A458A7" w:rsidRPr="00C568C6">
        <w:rPr>
          <w:rFonts w:ascii="Times New Roman" w:hAnsi="Times New Roman"/>
          <w:szCs w:val="28"/>
        </w:rPr>
        <w:t>Quyết định số 38/2016/QĐ-TTg</w:t>
      </w:r>
      <w:r w:rsidR="006E022A" w:rsidRPr="00C568C6">
        <w:rPr>
          <w:rFonts w:ascii="Times New Roman" w:hAnsi="Times New Roman"/>
          <w:szCs w:val="28"/>
        </w:rPr>
        <w:t>. Trường hợp trên địa bàn đã có ban quản lý rừng đặc dụng</w:t>
      </w:r>
      <w:r w:rsidR="00A458A7">
        <w:rPr>
          <w:rFonts w:ascii="Times New Roman" w:hAnsi="Times New Roman"/>
          <w:szCs w:val="28"/>
        </w:rPr>
        <w:t xml:space="preserve"> thì</w:t>
      </w:r>
      <w:r w:rsidR="006E022A" w:rsidRPr="00C568C6">
        <w:rPr>
          <w:rFonts w:ascii="Times New Roman" w:hAnsi="Times New Roman"/>
          <w:szCs w:val="28"/>
        </w:rPr>
        <w:t xml:space="preserve"> </w:t>
      </w:r>
      <w:r w:rsidR="00270289" w:rsidRPr="00C568C6">
        <w:rPr>
          <w:rFonts w:ascii="Times New Roman" w:hAnsi="Times New Roman"/>
          <w:szCs w:val="28"/>
        </w:rPr>
        <w:t xml:space="preserve">ban quản lý rừng đặc dụng </w:t>
      </w:r>
      <w:r w:rsidR="006E022A" w:rsidRPr="00C568C6">
        <w:rPr>
          <w:rFonts w:ascii="Times New Roman" w:hAnsi="Times New Roman"/>
          <w:szCs w:val="28"/>
        </w:rPr>
        <w:t>làm chủ đầu tư.</w:t>
      </w:r>
    </w:p>
    <w:p w:rsidR="006E022A" w:rsidRPr="00C568C6" w:rsidRDefault="00F8377B" w:rsidP="00A458A7">
      <w:pPr>
        <w:spacing w:before="120"/>
        <w:ind w:firstLine="567"/>
        <w:jc w:val="both"/>
        <w:rPr>
          <w:rFonts w:ascii="Times New Roman" w:hAnsi="Times New Roman"/>
          <w:b/>
          <w:szCs w:val="28"/>
        </w:rPr>
      </w:pPr>
      <w:r>
        <w:rPr>
          <w:rFonts w:ascii="Times New Roman" w:hAnsi="Times New Roman"/>
          <w:szCs w:val="28"/>
        </w:rPr>
        <w:t xml:space="preserve">  </w:t>
      </w:r>
      <w:r w:rsidR="00E61E3B" w:rsidRPr="00C568C6">
        <w:rPr>
          <w:rFonts w:ascii="Times New Roman" w:hAnsi="Times New Roman"/>
          <w:b/>
          <w:szCs w:val="28"/>
        </w:rPr>
        <w:tab/>
        <w:t xml:space="preserve">Điều </w:t>
      </w:r>
      <w:r w:rsidR="009955CC" w:rsidRPr="00C568C6">
        <w:rPr>
          <w:rFonts w:ascii="Times New Roman" w:hAnsi="Times New Roman"/>
          <w:b/>
          <w:szCs w:val="28"/>
        </w:rPr>
        <w:t>5</w:t>
      </w:r>
      <w:r w:rsidR="00E61E3B" w:rsidRPr="00C568C6">
        <w:rPr>
          <w:rFonts w:ascii="Times New Roman" w:hAnsi="Times New Roman"/>
          <w:b/>
          <w:szCs w:val="28"/>
        </w:rPr>
        <w:t>.</w:t>
      </w:r>
      <w:r w:rsidR="00A3422D" w:rsidRPr="00C568C6">
        <w:rPr>
          <w:rFonts w:ascii="Times New Roman" w:hAnsi="Times New Roman"/>
          <w:b/>
          <w:szCs w:val="28"/>
        </w:rPr>
        <w:t xml:space="preserve"> </w:t>
      </w:r>
      <w:r w:rsidR="007D6BC0" w:rsidRPr="00C568C6">
        <w:rPr>
          <w:rFonts w:ascii="Times New Roman" w:hAnsi="Times New Roman"/>
          <w:b/>
          <w:szCs w:val="28"/>
        </w:rPr>
        <w:t>T</w:t>
      </w:r>
      <w:r w:rsidR="006E022A" w:rsidRPr="00C568C6">
        <w:rPr>
          <w:rFonts w:ascii="Times New Roman" w:hAnsi="Times New Roman"/>
          <w:b/>
          <w:szCs w:val="28"/>
        </w:rPr>
        <w:t xml:space="preserve">hực hiện dự án trồng rừng, bảo vệ và phát triển rừng </w:t>
      </w:r>
      <w:r w:rsidR="002E19DD">
        <w:rPr>
          <w:rFonts w:ascii="Times New Roman" w:hAnsi="Times New Roman"/>
          <w:b/>
          <w:szCs w:val="28"/>
          <w:lang w:val="vi-VN"/>
        </w:rPr>
        <w:t>của</w:t>
      </w:r>
      <w:r w:rsidR="006E022A" w:rsidRPr="00C568C6">
        <w:rPr>
          <w:rFonts w:ascii="Times New Roman" w:hAnsi="Times New Roman"/>
          <w:b/>
          <w:szCs w:val="28"/>
        </w:rPr>
        <w:t xml:space="preserve"> tổ chức do Nhà nước thành lập làm chủ đầu tư</w:t>
      </w:r>
    </w:p>
    <w:p w:rsidR="006E022A" w:rsidRPr="00C568C6" w:rsidRDefault="00C12087" w:rsidP="00C12087">
      <w:pPr>
        <w:widowControl w:val="0"/>
        <w:spacing w:before="120"/>
        <w:ind w:firstLine="360"/>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4E5300" w:rsidRPr="00C568C6">
        <w:rPr>
          <w:rFonts w:ascii="Times New Roman" w:hAnsi="Times New Roman"/>
          <w:szCs w:val="28"/>
        </w:rPr>
        <w:t xml:space="preserve">1. </w:t>
      </w:r>
      <w:r w:rsidR="0076280D" w:rsidRPr="00C568C6">
        <w:rPr>
          <w:rFonts w:ascii="Times New Roman" w:hAnsi="Times New Roman"/>
          <w:szCs w:val="28"/>
        </w:rPr>
        <w:t>Việc tr</w:t>
      </w:r>
      <w:r w:rsidR="006E022A" w:rsidRPr="00C568C6">
        <w:rPr>
          <w:rFonts w:ascii="Times New Roman" w:hAnsi="Times New Roman"/>
          <w:szCs w:val="28"/>
        </w:rPr>
        <w:t>iển khai các dự án bảo vệ và phát triển rừng, trồng rừng, khoanh nuôi tái sinh có trồng bổ sung</w:t>
      </w:r>
      <w:r w:rsidR="009A13A0" w:rsidRPr="00C568C6">
        <w:rPr>
          <w:rFonts w:ascii="Times New Roman" w:hAnsi="Times New Roman"/>
          <w:szCs w:val="28"/>
        </w:rPr>
        <w:t xml:space="preserve"> cần</w:t>
      </w:r>
      <w:r w:rsidR="006E022A" w:rsidRPr="00C568C6">
        <w:rPr>
          <w:rFonts w:ascii="Times New Roman" w:hAnsi="Times New Roman"/>
          <w:szCs w:val="28"/>
        </w:rPr>
        <w:t xml:space="preserve"> được khoán ổn định cho người dân từ khâu trồng, chăm sóc, bảo vệ </w:t>
      </w:r>
      <w:r w:rsidR="00FB531B" w:rsidRPr="00C568C6">
        <w:rPr>
          <w:rFonts w:ascii="Times New Roman" w:hAnsi="Times New Roman"/>
          <w:szCs w:val="28"/>
        </w:rPr>
        <w:t xml:space="preserve">theo chu kỳ lâm sinh </w:t>
      </w:r>
      <w:r w:rsidR="006E022A" w:rsidRPr="00C568C6">
        <w:rPr>
          <w:rFonts w:ascii="Times New Roman" w:hAnsi="Times New Roman"/>
          <w:szCs w:val="28"/>
        </w:rPr>
        <w:t>và hưởng lợi theo quy định</w:t>
      </w:r>
      <w:r w:rsidR="00590649" w:rsidRPr="00C568C6">
        <w:rPr>
          <w:rFonts w:ascii="Times New Roman" w:hAnsi="Times New Roman"/>
          <w:szCs w:val="28"/>
        </w:rPr>
        <w:t xml:space="preserve"> của Quyết định số 38/2016/QĐ-TTg</w:t>
      </w:r>
      <w:r w:rsidR="006E022A" w:rsidRPr="00C568C6">
        <w:rPr>
          <w:rFonts w:ascii="Times New Roman" w:hAnsi="Times New Roman"/>
          <w:szCs w:val="28"/>
        </w:rPr>
        <w:t xml:space="preserve">. </w:t>
      </w:r>
    </w:p>
    <w:p w:rsidR="006E022A" w:rsidRPr="00C568C6" w:rsidRDefault="00C12087" w:rsidP="004E5300">
      <w:pPr>
        <w:widowControl w:val="0"/>
        <w:spacing w:before="120"/>
        <w:ind w:firstLine="360"/>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4E5300" w:rsidRPr="00C568C6">
        <w:rPr>
          <w:rFonts w:ascii="Times New Roman" w:hAnsi="Times New Roman"/>
          <w:szCs w:val="28"/>
        </w:rPr>
        <w:t>2. C</w:t>
      </w:r>
      <w:r w:rsidR="006E022A" w:rsidRPr="00C568C6">
        <w:rPr>
          <w:rFonts w:ascii="Times New Roman" w:hAnsi="Times New Roman"/>
          <w:szCs w:val="28"/>
        </w:rPr>
        <w:t>hủ đầu tư ký hợp đồng trồng rừng, bảo vệ và phát triển rừng với hộ dân</w:t>
      </w:r>
      <w:r w:rsidR="004E5300" w:rsidRPr="00C568C6">
        <w:rPr>
          <w:rFonts w:ascii="Times New Roman" w:hAnsi="Times New Roman"/>
          <w:szCs w:val="28"/>
        </w:rPr>
        <w:t>, nhóm hộ</w:t>
      </w:r>
      <w:r w:rsidR="006E022A" w:rsidRPr="00C568C6">
        <w:rPr>
          <w:rFonts w:ascii="Times New Roman" w:hAnsi="Times New Roman"/>
          <w:szCs w:val="28"/>
        </w:rPr>
        <w:t xml:space="preserve"> tham gia trồng rừng </w:t>
      </w:r>
      <w:r w:rsidR="00031B29" w:rsidRPr="00C568C6">
        <w:rPr>
          <w:rFonts w:ascii="Times New Roman" w:hAnsi="Times New Roman"/>
          <w:szCs w:val="28"/>
        </w:rPr>
        <w:t>bao gồm</w:t>
      </w:r>
      <w:r w:rsidR="006E022A" w:rsidRPr="00C568C6">
        <w:rPr>
          <w:rFonts w:ascii="Times New Roman" w:hAnsi="Times New Roman"/>
          <w:szCs w:val="28"/>
        </w:rPr>
        <w:t xml:space="preserve"> hướng dẫn </w:t>
      </w:r>
      <w:r w:rsidR="004E5300" w:rsidRPr="00C568C6">
        <w:rPr>
          <w:rFonts w:ascii="Times New Roman" w:hAnsi="Times New Roman"/>
          <w:szCs w:val="28"/>
        </w:rPr>
        <w:t xml:space="preserve">thiết kế </w:t>
      </w:r>
      <w:r w:rsidR="006E022A" w:rsidRPr="00C568C6">
        <w:rPr>
          <w:rFonts w:ascii="Times New Roman" w:hAnsi="Times New Roman"/>
          <w:szCs w:val="28"/>
        </w:rPr>
        <w:t>kỹ thuật</w:t>
      </w:r>
      <w:r w:rsidR="004E5300" w:rsidRPr="00C568C6">
        <w:rPr>
          <w:rFonts w:ascii="Times New Roman" w:hAnsi="Times New Roman"/>
          <w:szCs w:val="28"/>
        </w:rPr>
        <w:t xml:space="preserve">, dự toán </w:t>
      </w:r>
      <w:r w:rsidR="00E726C9" w:rsidRPr="00C568C6">
        <w:rPr>
          <w:rFonts w:ascii="Times New Roman" w:hAnsi="Times New Roman"/>
          <w:szCs w:val="28"/>
        </w:rPr>
        <w:t xml:space="preserve">công trình lâm sinh </w:t>
      </w:r>
      <w:r w:rsidR="004E5300" w:rsidRPr="00C568C6">
        <w:rPr>
          <w:rFonts w:ascii="Times New Roman" w:hAnsi="Times New Roman"/>
          <w:szCs w:val="28"/>
        </w:rPr>
        <w:t>được duyệt.</w:t>
      </w:r>
    </w:p>
    <w:p w:rsidR="006E022A" w:rsidRPr="00C568C6" w:rsidRDefault="00C12087" w:rsidP="004E5300">
      <w:pPr>
        <w:widowControl w:val="0"/>
        <w:spacing w:before="120"/>
        <w:ind w:firstLine="360"/>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4E5300" w:rsidRPr="00C568C6">
        <w:rPr>
          <w:rFonts w:ascii="Times New Roman" w:hAnsi="Times New Roman"/>
          <w:szCs w:val="28"/>
        </w:rPr>
        <w:t xml:space="preserve">3. </w:t>
      </w:r>
      <w:r w:rsidR="006E022A" w:rsidRPr="00C568C6">
        <w:rPr>
          <w:rFonts w:ascii="Times New Roman" w:hAnsi="Times New Roman"/>
          <w:szCs w:val="28"/>
        </w:rPr>
        <w:t xml:space="preserve">Người dân khi được giao khoán đất trồng rừng, phát triển </w:t>
      </w:r>
      <w:r w:rsidR="00857F17" w:rsidRPr="00C568C6">
        <w:rPr>
          <w:rFonts w:ascii="Times New Roman" w:hAnsi="Times New Roman"/>
          <w:szCs w:val="28"/>
        </w:rPr>
        <w:t>rừng có thể tự trồng rừng trước</w:t>
      </w:r>
      <w:r w:rsidR="006E022A" w:rsidRPr="00C568C6">
        <w:rPr>
          <w:rFonts w:ascii="Times New Roman" w:hAnsi="Times New Roman"/>
          <w:szCs w:val="28"/>
        </w:rPr>
        <w:t xml:space="preserve"> và được hỗ trợ sau theo </w:t>
      </w:r>
      <w:r w:rsidR="00893950" w:rsidRPr="00C568C6">
        <w:rPr>
          <w:rFonts w:ascii="Times New Roman" w:hAnsi="Times New Roman"/>
          <w:szCs w:val="28"/>
        </w:rPr>
        <w:t xml:space="preserve">định </w:t>
      </w:r>
      <w:r w:rsidR="006E022A" w:rsidRPr="00C568C6">
        <w:rPr>
          <w:rFonts w:ascii="Times New Roman" w:hAnsi="Times New Roman"/>
          <w:szCs w:val="28"/>
        </w:rPr>
        <w:t>mức quy định.</w:t>
      </w:r>
    </w:p>
    <w:p w:rsidR="006E022A" w:rsidRPr="00C568C6" w:rsidRDefault="00C12087" w:rsidP="004E5300">
      <w:pPr>
        <w:widowControl w:val="0"/>
        <w:spacing w:before="120"/>
        <w:ind w:firstLine="360"/>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4E5300" w:rsidRPr="00C568C6">
        <w:rPr>
          <w:rFonts w:ascii="Times New Roman" w:hAnsi="Times New Roman"/>
          <w:szCs w:val="28"/>
        </w:rPr>
        <w:t xml:space="preserve">4. </w:t>
      </w:r>
      <w:r w:rsidR="006E022A" w:rsidRPr="00C568C6">
        <w:rPr>
          <w:rFonts w:ascii="Times New Roman" w:hAnsi="Times New Roman"/>
          <w:szCs w:val="28"/>
        </w:rPr>
        <w:t xml:space="preserve">Đối với đất lâm nghiệp đã giao cho người dân ổn định lâu dài, người dân </w:t>
      </w:r>
      <w:r w:rsidR="00A458A7">
        <w:rPr>
          <w:rFonts w:ascii="Times New Roman" w:hAnsi="Times New Roman"/>
          <w:szCs w:val="28"/>
        </w:rPr>
        <w:t>được</w:t>
      </w:r>
      <w:r w:rsidR="006E022A" w:rsidRPr="00C568C6">
        <w:rPr>
          <w:rFonts w:ascii="Times New Roman" w:hAnsi="Times New Roman"/>
          <w:szCs w:val="28"/>
        </w:rPr>
        <w:t xml:space="preserve"> tự trồng rừng trước. Diện tích trồng thành rừng sẽ được ưu tiên đưa vào dự án trồng rừng, bảo vệ và phát triển rừng của tỉnh hỗ trợ sau đầu tư và hỗ trợ vốn theo quy định.</w:t>
      </w:r>
    </w:p>
    <w:p w:rsidR="006E022A" w:rsidRPr="00C568C6" w:rsidRDefault="00C12087" w:rsidP="006E022A">
      <w:pPr>
        <w:spacing w:before="120"/>
        <w:ind w:firstLine="426"/>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4E5300" w:rsidRPr="00C568C6">
        <w:rPr>
          <w:rFonts w:ascii="Times New Roman" w:hAnsi="Times New Roman"/>
          <w:szCs w:val="28"/>
        </w:rPr>
        <w:t xml:space="preserve">5. </w:t>
      </w:r>
      <w:r w:rsidR="006E022A" w:rsidRPr="00C568C6">
        <w:rPr>
          <w:rFonts w:ascii="Times New Roman" w:hAnsi="Times New Roman"/>
          <w:szCs w:val="28"/>
        </w:rPr>
        <w:t xml:space="preserve">Danh sách các hộ tham gia trồng rừng, phát triển rừng </w:t>
      </w:r>
      <w:r w:rsidR="006E022A" w:rsidRPr="00C568C6">
        <w:rPr>
          <w:rFonts w:ascii="Times New Roman" w:hAnsi="Times New Roman"/>
          <w:color w:val="000000" w:themeColor="text1"/>
          <w:szCs w:val="28"/>
        </w:rPr>
        <w:t>được</w:t>
      </w:r>
      <w:r w:rsidR="00A3422D" w:rsidRPr="00C568C6">
        <w:rPr>
          <w:rFonts w:ascii="Times New Roman" w:hAnsi="Times New Roman"/>
          <w:color w:val="000000" w:themeColor="text1"/>
          <w:szCs w:val="28"/>
        </w:rPr>
        <w:t xml:space="preserve"> </w:t>
      </w:r>
      <w:r w:rsidR="006E022A" w:rsidRPr="00C568C6">
        <w:rPr>
          <w:rFonts w:ascii="Times New Roman" w:hAnsi="Times New Roman"/>
          <w:szCs w:val="28"/>
        </w:rPr>
        <w:t xml:space="preserve">niêm yết công khai tại </w:t>
      </w:r>
      <w:r w:rsidR="005B1CF9" w:rsidRPr="00C568C6">
        <w:rPr>
          <w:rFonts w:ascii="Times New Roman" w:hAnsi="Times New Roman"/>
          <w:szCs w:val="28"/>
        </w:rPr>
        <w:t>Ủy ban nhân dân</w:t>
      </w:r>
      <w:r w:rsidR="006E022A" w:rsidRPr="00C568C6">
        <w:rPr>
          <w:rFonts w:ascii="Times New Roman" w:hAnsi="Times New Roman"/>
          <w:szCs w:val="28"/>
        </w:rPr>
        <w:t xml:space="preserve"> xã, nhà văn hóa thôn, bản về</w:t>
      </w:r>
      <w:r w:rsidR="00857F17" w:rsidRPr="00C568C6">
        <w:rPr>
          <w:rFonts w:ascii="Times New Roman" w:hAnsi="Times New Roman"/>
          <w:szCs w:val="28"/>
        </w:rPr>
        <w:t xml:space="preserve"> diện tích và số tiền được nhận</w:t>
      </w:r>
      <w:r w:rsidR="006E022A" w:rsidRPr="00C568C6">
        <w:rPr>
          <w:rFonts w:ascii="Times New Roman" w:hAnsi="Times New Roman"/>
          <w:szCs w:val="28"/>
        </w:rPr>
        <w:t>.</w:t>
      </w:r>
    </w:p>
    <w:p w:rsidR="00A679E5" w:rsidRPr="00C568C6" w:rsidRDefault="00A679E5" w:rsidP="00A679E5">
      <w:pPr>
        <w:spacing w:before="120"/>
        <w:ind w:firstLine="426"/>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Pr="00C568C6">
        <w:rPr>
          <w:rFonts w:ascii="Times New Roman" w:hAnsi="Times New Roman"/>
          <w:szCs w:val="28"/>
        </w:rPr>
        <w:t>6. Đối với đất trồng rừng của các công ty nông</w:t>
      </w:r>
      <w:r w:rsidR="005B1CF9" w:rsidRPr="00C568C6">
        <w:rPr>
          <w:rFonts w:ascii="Times New Roman" w:hAnsi="Times New Roman"/>
          <w:szCs w:val="28"/>
        </w:rPr>
        <w:t>,</w:t>
      </w:r>
      <w:r w:rsidRPr="00C568C6">
        <w:rPr>
          <w:rFonts w:ascii="Times New Roman" w:hAnsi="Times New Roman"/>
          <w:szCs w:val="28"/>
        </w:rPr>
        <w:t xml:space="preserve"> lâm nghiệp đã được cổ phần hóa theo quy định tại Nghị định số 118/2014/NĐ-CP </w:t>
      </w:r>
      <w:r w:rsidR="005B1CF9" w:rsidRPr="00C568C6">
        <w:rPr>
          <w:rFonts w:ascii="Times New Roman" w:hAnsi="Times New Roman"/>
          <w:szCs w:val="28"/>
        </w:rPr>
        <w:t xml:space="preserve">ngày 17 tháng 12 năm 2014 của Chính phủ </w:t>
      </w:r>
      <w:r w:rsidRPr="00C568C6">
        <w:rPr>
          <w:rFonts w:ascii="Times New Roman" w:hAnsi="Times New Roman"/>
          <w:szCs w:val="28"/>
        </w:rPr>
        <w:t>mà Nhà nước sở hữu trên 50% vốn điều lệ khi nhận hỗ trợ để thực hiện dự án trồng rừng thì khoán ổn định lâu dài cho hộ gia đình.</w:t>
      </w:r>
    </w:p>
    <w:p w:rsidR="006E022A" w:rsidRPr="00C568C6" w:rsidRDefault="006E022A" w:rsidP="006E022A">
      <w:pPr>
        <w:spacing w:before="120"/>
        <w:ind w:firstLine="709"/>
        <w:jc w:val="both"/>
        <w:rPr>
          <w:rFonts w:ascii="Times New Roman" w:hAnsi="Times New Roman"/>
          <w:b/>
          <w:szCs w:val="28"/>
        </w:rPr>
      </w:pPr>
      <w:r w:rsidRPr="00C568C6">
        <w:rPr>
          <w:rFonts w:ascii="Times New Roman" w:hAnsi="Times New Roman"/>
          <w:b/>
          <w:szCs w:val="28"/>
        </w:rPr>
        <w:t xml:space="preserve">Điều </w:t>
      </w:r>
      <w:r w:rsidR="009955CC" w:rsidRPr="00C568C6">
        <w:rPr>
          <w:rFonts w:ascii="Times New Roman" w:hAnsi="Times New Roman"/>
          <w:b/>
          <w:szCs w:val="28"/>
        </w:rPr>
        <w:t>6</w:t>
      </w:r>
      <w:r w:rsidRPr="00C568C6">
        <w:rPr>
          <w:rFonts w:ascii="Times New Roman" w:hAnsi="Times New Roman"/>
          <w:b/>
          <w:szCs w:val="28"/>
        </w:rPr>
        <w:t xml:space="preserve">. </w:t>
      </w:r>
      <w:r w:rsidR="007D6BC0" w:rsidRPr="00C568C6">
        <w:rPr>
          <w:rFonts w:ascii="Times New Roman" w:hAnsi="Times New Roman"/>
          <w:b/>
          <w:szCs w:val="28"/>
        </w:rPr>
        <w:t>T</w:t>
      </w:r>
      <w:r w:rsidRPr="00C568C6">
        <w:rPr>
          <w:rFonts w:ascii="Times New Roman" w:hAnsi="Times New Roman"/>
          <w:b/>
          <w:szCs w:val="28"/>
        </w:rPr>
        <w:t xml:space="preserve">hực hiện dự án trồng rừng, bảo vệ và phát triển rừng do doanh nghiệp </w:t>
      </w:r>
      <w:r w:rsidR="00A11368" w:rsidRPr="00A11368">
        <w:rPr>
          <w:rFonts w:ascii="Times New Roman" w:hAnsi="Times New Roman"/>
          <w:b/>
          <w:szCs w:val="28"/>
        </w:rPr>
        <w:t xml:space="preserve">tư nhân, công ty trách nhiệm hữu hạn, công ty cổ phần </w:t>
      </w:r>
      <w:r w:rsidR="002E19DD">
        <w:rPr>
          <w:rFonts w:ascii="Times New Roman" w:hAnsi="Times New Roman"/>
          <w:b/>
          <w:szCs w:val="28"/>
          <w:lang w:val="vi-VN"/>
        </w:rPr>
        <w:t>có</w:t>
      </w:r>
      <w:r w:rsidR="00A11368" w:rsidRPr="00A11368">
        <w:rPr>
          <w:rFonts w:ascii="Times New Roman" w:hAnsi="Times New Roman"/>
          <w:b/>
          <w:szCs w:val="28"/>
        </w:rPr>
        <w:t xml:space="preserve"> mức vốn Nhà nước sở hữu dưới 50% vốn điều lệ, công ty hợp danh</w:t>
      </w:r>
      <w:r w:rsidR="00A11368" w:rsidRPr="00A11368">
        <w:rPr>
          <w:rFonts w:ascii="Times New Roman" w:hAnsi="Times New Roman"/>
          <w:b/>
          <w:szCs w:val="28"/>
          <w:lang w:val="vi-VN"/>
        </w:rPr>
        <w:t>,</w:t>
      </w:r>
      <w:r w:rsidR="00A11368" w:rsidRPr="00C568C6">
        <w:rPr>
          <w:rFonts w:ascii="Times New Roman" w:hAnsi="Times New Roman"/>
          <w:b/>
          <w:szCs w:val="28"/>
        </w:rPr>
        <w:t xml:space="preserve"> </w:t>
      </w:r>
      <w:r w:rsidR="00697357" w:rsidRPr="00C568C6">
        <w:rPr>
          <w:rFonts w:ascii="Times New Roman" w:hAnsi="Times New Roman"/>
          <w:b/>
          <w:szCs w:val="28"/>
        </w:rPr>
        <w:t>hợp tác xã</w:t>
      </w:r>
      <w:r w:rsidRPr="00C568C6">
        <w:rPr>
          <w:rFonts w:ascii="Times New Roman" w:hAnsi="Times New Roman"/>
          <w:b/>
          <w:szCs w:val="28"/>
        </w:rPr>
        <w:t xml:space="preserve"> làm chủ đầu tư</w:t>
      </w:r>
      <w:r w:rsidR="00951455" w:rsidRPr="00C568C6">
        <w:rPr>
          <w:rFonts w:ascii="Times New Roman" w:hAnsi="Times New Roman"/>
          <w:b/>
          <w:szCs w:val="28"/>
        </w:rPr>
        <w:t xml:space="preserve"> </w:t>
      </w:r>
    </w:p>
    <w:p w:rsidR="006E022A" w:rsidRPr="00C568C6" w:rsidRDefault="00C12087" w:rsidP="006E022A">
      <w:pPr>
        <w:spacing w:before="120"/>
        <w:ind w:firstLine="426"/>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Pr="00C568C6">
        <w:rPr>
          <w:rFonts w:ascii="Times New Roman" w:hAnsi="Times New Roman"/>
          <w:szCs w:val="28"/>
        </w:rPr>
        <w:t xml:space="preserve"> </w:t>
      </w:r>
      <w:r w:rsidR="006E022A" w:rsidRPr="00C568C6">
        <w:rPr>
          <w:rFonts w:ascii="Times New Roman" w:hAnsi="Times New Roman"/>
          <w:szCs w:val="28"/>
        </w:rPr>
        <w:t>1</w:t>
      </w:r>
      <w:r w:rsidR="00C06007" w:rsidRPr="00C568C6">
        <w:rPr>
          <w:rFonts w:ascii="Times New Roman" w:hAnsi="Times New Roman"/>
          <w:szCs w:val="28"/>
        </w:rPr>
        <w:t>.</w:t>
      </w:r>
      <w:r w:rsidR="006E022A" w:rsidRPr="00C568C6">
        <w:rPr>
          <w:rFonts w:ascii="Times New Roman" w:hAnsi="Times New Roman"/>
          <w:szCs w:val="28"/>
        </w:rPr>
        <w:t xml:space="preserve"> </w:t>
      </w:r>
      <w:r w:rsidR="005B1CF9" w:rsidRPr="00C568C6">
        <w:rPr>
          <w:rFonts w:ascii="Times New Roman" w:hAnsi="Times New Roman"/>
          <w:szCs w:val="28"/>
        </w:rPr>
        <w:t>C</w:t>
      </w:r>
      <w:r w:rsidR="006E022A" w:rsidRPr="00C568C6">
        <w:rPr>
          <w:rFonts w:ascii="Times New Roman" w:hAnsi="Times New Roman"/>
          <w:szCs w:val="28"/>
        </w:rPr>
        <w:t>hủ đầu tư lập hồ sơ thiết kế kỹ thuật, dự toán công trình</w:t>
      </w:r>
      <w:r w:rsidR="00590649" w:rsidRPr="00C568C6">
        <w:rPr>
          <w:rFonts w:ascii="Times New Roman" w:hAnsi="Times New Roman"/>
          <w:szCs w:val="28"/>
        </w:rPr>
        <w:t xml:space="preserve"> lâm sinh</w:t>
      </w:r>
      <w:r w:rsidR="006E022A" w:rsidRPr="00C568C6">
        <w:rPr>
          <w:rFonts w:ascii="Times New Roman" w:hAnsi="Times New Roman"/>
          <w:szCs w:val="28"/>
        </w:rPr>
        <w:t xml:space="preserve">, </w:t>
      </w:r>
      <w:r w:rsidR="00A458A7">
        <w:rPr>
          <w:rFonts w:ascii="Times New Roman" w:hAnsi="Times New Roman"/>
          <w:szCs w:val="28"/>
        </w:rPr>
        <w:t xml:space="preserve">tự </w:t>
      </w:r>
      <w:r w:rsidR="006E022A" w:rsidRPr="00C568C6">
        <w:rPr>
          <w:rFonts w:ascii="Times New Roman" w:hAnsi="Times New Roman"/>
          <w:szCs w:val="28"/>
        </w:rPr>
        <w:t>phê duyệt hồ sơ thiết kế kỹ thuật, dự toán công trình theo</w:t>
      </w:r>
      <w:r w:rsidR="00A458A7">
        <w:rPr>
          <w:rFonts w:ascii="Times New Roman" w:hAnsi="Times New Roman"/>
          <w:szCs w:val="28"/>
        </w:rPr>
        <w:t xml:space="preserve"> quy định tại khoản 2, Điều 19, </w:t>
      </w:r>
      <w:r w:rsidR="00A458A7" w:rsidRPr="00C568C6">
        <w:rPr>
          <w:rFonts w:ascii="Times New Roman" w:hAnsi="Times New Roman"/>
          <w:szCs w:val="28"/>
        </w:rPr>
        <w:t>Quyết định số 38/2016/QĐ-TTg</w:t>
      </w:r>
      <w:r w:rsidR="006E022A" w:rsidRPr="00C568C6">
        <w:rPr>
          <w:rFonts w:ascii="Times New Roman" w:hAnsi="Times New Roman"/>
          <w:szCs w:val="28"/>
        </w:rPr>
        <w:t>.</w:t>
      </w:r>
    </w:p>
    <w:p w:rsidR="006E022A" w:rsidRPr="00C568C6" w:rsidRDefault="00C12087" w:rsidP="00FB531B">
      <w:pPr>
        <w:spacing w:before="120"/>
        <w:ind w:firstLine="426"/>
        <w:jc w:val="both"/>
        <w:rPr>
          <w:rFonts w:ascii="Times New Roman" w:hAnsi="Times New Roman"/>
          <w:szCs w:val="28"/>
        </w:rPr>
      </w:pPr>
      <w:r w:rsidRPr="00C568C6">
        <w:rPr>
          <w:rFonts w:ascii="Times New Roman" w:hAnsi="Times New Roman"/>
          <w:szCs w:val="28"/>
        </w:rPr>
        <w:t xml:space="preserve">  </w:t>
      </w:r>
      <w:r w:rsidR="00F8377B">
        <w:rPr>
          <w:rFonts w:ascii="Times New Roman" w:hAnsi="Times New Roman"/>
          <w:szCs w:val="28"/>
        </w:rPr>
        <w:t xml:space="preserve">  </w:t>
      </w:r>
      <w:r w:rsidR="006E022A" w:rsidRPr="00C568C6">
        <w:rPr>
          <w:rFonts w:ascii="Times New Roman" w:hAnsi="Times New Roman"/>
          <w:szCs w:val="28"/>
        </w:rPr>
        <w:t>2</w:t>
      </w:r>
      <w:r w:rsidR="00C06007" w:rsidRPr="00C568C6">
        <w:rPr>
          <w:rFonts w:ascii="Times New Roman" w:hAnsi="Times New Roman"/>
          <w:szCs w:val="28"/>
        </w:rPr>
        <w:t>.</w:t>
      </w:r>
      <w:r w:rsidR="006E022A" w:rsidRPr="00C568C6">
        <w:rPr>
          <w:rFonts w:ascii="Times New Roman" w:hAnsi="Times New Roman"/>
          <w:szCs w:val="28"/>
        </w:rPr>
        <w:t xml:space="preserve"> Chủ đầu tư được tự thực hiện trồng rừng, phát triển rừng và được hỗ trợ sau đầu tư theo </w:t>
      </w:r>
      <w:r w:rsidR="00893950" w:rsidRPr="00C568C6">
        <w:rPr>
          <w:rFonts w:ascii="Times New Roman" w:hAnsi="Times New Roman"/>
          <w:szCs w:val="28"/>
        </w:rPr>
        <w:t xml:space="preserve">định </w:t>
      </w:r>
      <w:r w:rsidR="006E022A" w:rsidRPr="00C568C6">
        <w:rPr>
          <w:rFonts w:ascii="Times New Roman" w:hAnsi="Times New Roman"/>
          <w:szCs w:val="28"/>
        </w:rPr>
        <w:t>mức quy định khi rừng được nghiệm thu.</w:t>
      </w:r>
    </w:p>
    <w:p w:rsidR="006E022A" w:rsidRPr="00C568C6" w:rsidRDefault="00F8377B" w:rsidP="00A3422D">
      <w:pPr>
        <w:spacing w:before="120"/>
        <w:ind w:firstLine="426"/>
        <w:jc w:val="both"/>
        <w:rPr>
          <w:rFonts w:ascii="Times New Roman" w:hAnsi="Times New Roman"/>
          <w:b/>
          <w:szCs w:val="28"/>
        </w:rPr>
      </w:pPr>
      <w:r>
        <w:rPr>
          <w:rFonts w:ascii="Times New Roman" w:hAnsi="Times New Roman"/>
          <w:b/>
          <w:szCs w:val="28"/>
        </w:rPr>
        <w:t xml:space="preserve">    </w:t>
      </w:r>
      <w:r w:rsidR="006E022A" w:rsidRPr="00C568C6">
        <w:rPr>
          <w:rFonts w:ascii="Times New Roman" w:hAnsi="Times New Roman"/>
          <w:b/>
          <w:szCs w:val="28"/>
        </w:rPr>
        <w:t xml:space="preserve">Điều </w:t>
      </w:r>
      <w:r w:rsidR="00A30862" w:rsidRPr="00C568C6">
        <w:rPr>
          <w:rFonts w:ascii="Times New Roman" w:hAnsi="Times New Roman"/>
          <w:b/>
          <w:szCs w:val="28"/>
        </w:rPr>
        <w:t>7.</w:t>
      </w:r>
      <w:r w:rsidR="00CC13BA" w:rsidRPr="00C568C6">
        <w:rPr>
          <w:rFonts w:ascii="Times New Roman" w:hAnsi="Times New Roman"/>
          <w:b/>
          <w:szCs w:val="28"/>
        </w:rPr>
        <w:t xml:space="preserve"> </w:t>
      </w:r>
      <w:r w:rsidR="007D6BC0" w:rsidRPr="00C568C6">
        <w:rPr>
          <w:rFonts w:ascii="Times New Roman" w:hAnsi="Times New Roman"/>
          <w:b/>
          <w:szCs w:val="28"/>
        </w:rPr>
        <w:t>Thực hiện</w:t>
      </w:r>
      <w:r w:rsidR="006E022A" w:rsidRPr="00C568C6">
        <w:rPr>
          <w:rFonts w:ascii="Times New Roman" w:hAnsi="Times New Roman"/>
          <w:b/>
          <w:szCs w:val="28"/>
        </w:rPr>
        <w:t xml:space="preserve"> trồng cây phân tán</w:t>
      </w:r>
    </w:p>
    <w:p w:rsidR="006E022A" w:rsidRPr="00C568C6" w:rsidRDefault="00F8377B" w:rsidP="006E022A">
      <w:pPr>
        <w:spacing w:before="120"/>
        <w:ind w:firstLine="567"/>
        <w:jc w:val="both"/>
        <w:rPr>
          <w:rFonts w:ascii="Times New Roman" w:hAnsi="Times New Roman"/>
          <w:szCs w:val="28"/>
        </w:rPr>
      </w:pPr>
      <w:r>
        <w:rPr>
          <w:rFonts w:ascii="Times New Roman" w:hAnsi="Times New Roman"/>
          <w:szCs w:val="28"/>
        </w:rPr>
        <w:lastRenderedPageBreak/>
        <w:t xml:space="preserve">  </w:t>
      </w:r>
      <w:r w:rsidR="006E022A" w:rsidRPr="00C568C6">
        <w:rPr>
          <w:rFonts w:ascii="Times New Roman" w:hAnsi="Times New Roman"/>
          <w:szCs w:val="28"/>
        </w:rPr>
        <w:t>1.</w:t>
      </w:r>
      <w:r w:rsidR="00C12087" w:rsidRPr="00C568C6">
        <w:rPr>
          <w:rFonts w:ascii="Times New Roman" w:hAnsi="Times New Roman"/>
          <w:szCs w:val="28"/>
        </w:rPr>
        <w:t xml:space="preserve"> </w:t>
      </w:r>
      <w:r w:rsidR="006E022A" w:rsidRPr="00C568C6">
        <w:rPr>
          <w:rFonts w:ascii="Times New Roman" w:hAnsi="Times New Roman"/>
          <w:szCs w:val="28"/>
        </w:rPr>
        <w:t>Chủ đầu tư tổ chức ươm cây hoặc hợp đồng mua cây giống, lập kế hoạch trồng, tổ chức cho các đối tượng tham gia đăng ký trồng trong đó xác định rõ địa điểm trồng, thời gian trồng, loài cây trồng.</w:t>
      </w:r>
    </w:p>
    <w:p w:rsidR="006E022A" w:rsidRPr="00C568C6" w:rsidRDefault="00F8377B" w:rsidP="006E022A">
      <w:pPr>
        <w:spacing w:before="120"/>
        <w:ind w:firstLine="567"/>
        <w:jc w:val="both"/>
        <w:rPr>
          <w:rFonts w:ascii="Times New Roman" w:hAnsi="Times New Roman"/>
          <w:szCs w:val="28"/>
        </w:rPr>
      </w:pPr>
      <w:r>
        <w:rPr>
          <w:rFonts w:ascii="Times New Roman" w:hAnsi="Times New Roman"/>
          <w:szCs w:val="28"/>
        </w:rPr>
        <w:t xml:space="preserve">  </w:t>
      </w:r>
      <w:r w:rsidR="006E022A" w:rsidRPr="00C568C6">
        <w:rPr>
          <w:rFonts w:ascii="Times New Roman" w:hAnsi="Times New Roman"/>
          <w:szCs w:val="28"/>
        </w:rPr>
        <w:t>2. Trồng cây phân tán của hộ gia đình trên bờ lô, khoảnh ở nương rẫy kết hợp bảo vệ cây nông nghiệp.</w:t>
      </w:r>
    </w:p>
    <w:p w:rsidR="006E022A" w:rsidRPr="00C568C6" w:rsidRDefault="00F8377B" w:rsidP="006E022A">
      <w:pPr>
        <w:spacing w:before="120"/>
        <w:ind w:firstLine="567"/>
        <w:jc w:val="both"/>
        <w:rPr>
          <w:rFonts w:ascii="Times New Roman" w:hAnsi="Times New Roman"/>
          <w:szCs w:val="28"/>
        </w:rPr>
      </w:pPr>
      <w:r>
        <w:rPr>
          <w:rFonts w:ascii="Times New Roman" w:hAnsi="Times New Roman"/>
          <w:szCs w:val="28"/>
        </w:rPr>
        <w:t xml:space="preserve">  </w:t>
      </w:r>
      <w:r w:rsidR="006E022A" w:rsidRPr="00C568C6">
        <w:rPr>
          <w:rFonts w:ascii="Times New Roman" w:hAnsi="Times New Roman"/>
          <w:szCs w:val="28"/>
        </w:rPr>
        <w:t xml:space="preserve">3. Cây phân tán trên đất công cộng (đường giao thông, bờ mương), </w:t>
      </w:r>
      <w:r w:rsidR="00C23739" w:rsidRPr="001D3BBF">
        <w:rPr>
          <w:rFonts w:ascii="Times New Roman" w:hAnsi="Times New Roman"/>
          <w:color w:val="000000" w:themeColor="text1"/>
          <w:szCs w:val="28"/>
        </w:rPr>
        <w:t>ưu tiên</w:t>
      </w:r>
      <w:r w:rsidR="006E022A" w:rsidRPr="00C568C6">
        <w:rPr>
          <w:rFonts w:ascii="Times New Roman" w:hAnsi="Times New Roman"/>
          <w:szCs w:val="28"/>
        </w:rPr>
        <w:t xml:space="preserve"> giao cho tổ chức như: Đoàn thanh niên, Hội Cựu chiến binh, Hội Nông dân, Hội Phụ nữ, </w:t>
      </w:r>
      <w:r w:rsidR="00A659D1" w:rsidRPr="00C568C6">
        <w:rPr>
          <w:rFonts w:ascii="Times New Roman" w:hAnsi="Times New Roman"/>
          <w:szCs w:val="28"/>
        </w:rPr>
        <w:t>hợp tác xã</w:t>
      </w:r>
      <w:r w:rsidR="00A659D1">
        <w:rPr>
          <w:rFonts w:ascii="Times New Roman" w:hAnsi="Times New Roman"/>
          <w:szCs w:val="28"/>
        </w:rPr>
        <w:t>,</w:t>
      </w:r>
      <w:r w:rsidR="00A659D1" w:rsidRPr="00C568C6">
        <w:rPr>
          <w:rFonts w:ascii="Times New Roman" w:hAnsi="Times New Roman"/>
          <w:szCs w:val="28"/>
        </w:rPr>
        <w:t xml:space="preserve"> </w:t>
      </w:r>
      <w:r w:rsidR="006E022A" w:rsidRPr="00C568C6">
        <w:rPr>
          <w:rFonts w:ascii="Times New Roman" w:hAnsi="Times New Roman"/>
          <w:szCs w:val="28"/>
        </w:rPr>
        <w:t>cộng đồng dân cư đứng ra trồng và hưởng lợi.</w:t>
      </w:r>
    </w:p>
    <w:p w:rsidR="006E022A" w:rsidRPr="00C568C6" w:rsidRDefault="00F8377B" w:rsidP="006E022A">
      <w:pPr>
        <w:spacing w:before="120"/>
        <w:ind w:firstLine="567"/>
        <w:jc w:val="both"/>
        <w:rPr>
          <w:rFonts w:ascii="Times New Roman" w:hAnsi="Times New Roman"/>
          <w:szCs w:val="28"/>
        </w:rPr>
      </w:pPr>
      <w:r>
        <w:rPr>
          <w:rFonts w:ascii="Times New Roman" w:hAnsi="Times New Roman"/>
          <w:szCs w:val="28"/>
        </w:rPr>
        <w:t xml:space="preserve">  </w:t>
      </w:r>
      <w:r w:rsidR="006E022A" w:rsidRPr="00C568C6">
        <w:rPr>
          <w:rFonts w:ascii="Times New Roman" w:hAnsi="Times New Roman"/>
          <w:szCs w:val="28"/>
        </w:rPr>
        <w:t xml:space="preserve">4. Trồng cây phân tán </w:t>
      </w:r>
      <w:r w:rsidR="00C23739" w:rsidRPr="001D3BBF">
        <w:rPr>
          <w:rFonts w:ascii="Times New Roman" w:hAnsi="Times New Roman"/>
          <w:color w:val="000000" w:themeColor="text1"/>
          <w:szCs w:val="28"/>
        </w:rPr>
        <w:t>được thực hiện theo phương thức</w:t>
      </w:r>
      <w:r w:rsidR="006E022A" w:rsidRPr="001D3BBF">
        <w:rPr>
          <w:rFonts w:ascii="Times New Roman" w:hAnsi="Times New Roman"/>
          <w:color w:val="000000" w:themeColor="text1"/>
          <w:szCs w:val="28"/>
        </w:rPr>
        <w:t xml:space="preserve"> </w:t>
      </w:r>
      <w:r w:rsidR="006E022A" w:rsidRPr="00C568C6">
        <w:rPr>
          <w:rFonts w:ascii="Times New Roman" w:hAnsi="Times New Roman"/>
          <w:szCs w:val="28"/>
        </w:rPr>
        <w:t>trồng trước, hỗ trợ sau đầu tư khi cây được nghiệm thu.</w:t>
      </w:r>
    </w:p>
    <w:p w:rsidR="006E022A" w:rsidRPr="00C568C6" w:rsidRDefault="00F8377B" w:rsidP="007044C6">
      <w:pPr>
        <w:spacing w:before="120"/>
        <w:ind w:firstLine="567"/>
        <w:jc w:val="both"/>
        <w:rPr>
          <w:rFonts w:ascii="Times New Roman" w:hAnsi="Times New Roman"/>
          <w:b/>
          <w:szCs w:val="28"/>
        </w:rPr>
      </w:pPr>
      <w:r>
        <w:rPr>
          <w:rFonts w:ascii="Times New Roman" w:hAnsi="Times New Roman"/>
          <w:b/>
          <w:szCs w:val="28"/>
        </w:rPr>
        <w:t xml:space="preserve">  </w:t>
      </w:r>
      <w:r w:rsidR="006E022A" w:rsidRPr="00C568C6">
        <w:rPr>
          <w:rFonts w:ascii="Times New Roman" w:hAnsi="Times New Roman"/>
          <w:b/>
          <w:szCs w:val="28"/>
        </w:rPr>
        <w:t>Điều 8</w:t>
      </w:r>
      <w:r w:rsidR="006E022A" w:rsidRPr="00C568C6">
        <w:rPr>
          <w:rFonts w:ascii="Times New Roman" w:hAnsi="Times New Roman"/>
          <w:szCs w:val="28"/>
        </w:rPr>
        <w:t>.</w:t>
      </w:r>
      <w:r w:rsidR="00CC13BA" w:rsidRPr="00C568C6">
        <w:rPr>
          <w:rFonts w:ascii="Times New Roman" w:hAnsi="Times New Roman"/>
          <w:szCs w:val="28"/>
        </w:rPr>
        <w:t xml:space="preserve"> </w:t>
      </w:r>
      <w:r w:rsidR="007D6BC0" w:rsidRPr="00C568C6">
        <w:rPr>
          <w:rFonts w:ascii="Times New Roman" w:hAnsi="Times New Roman"/>
          <w:b/>
          <w:szCs w:val="28"/>
        </w:rPr>
        <w:t>Thực hiện</w:t>
      </w:r>
      <w:r w:rsidR="006E022A" w:rsidRPr="00C568C6">
        <w:rPr>
          <w:rFonts w:ascii="Times New Roman" w:hAnsi="Times New Roman"/>
          <w:b/>
          <w:szCs w:val="28"/>
        </w:rPr>
        <w:t xml:space="preserve"> đầu tư đường ranh phòng chống cháy rừng (đường ranh cản lửa)</w:t>
      </w:r>
    </w:p>
    <w:p w:rsidR="006E022A" w:rsidRPr="003D6079" w:rsidRDefault="00F8377B" w:rsidP="006E022A">
      <w:pPr>
        <w:spacing w:before="120"/>
        <w:ind w:firstLine="567"/>
        <w:jc w:val="both"/>
        <w:rPr>
          <w:rFonts w:ascii="Times New Roman" w:hAnsi="Times New Roman"/>
          <w:szCs w:val="28"/>
          <w:lang w:val="vi-VN"/>
        </w:rPr>
      </w:pPr>
      <w:r>
        <w:rPr>
          <w:rFonts w:ascii="Times New Roman" w:hAnsi="Times New Roman"/>
          <w:szCs w:val="28"/>
        </w:rPr>
        <w:t xml:space="preserve">  </w:t>
      </w:r>
      <w:r w:rsidR="006E022A" w:rsidRPr="00C568C6">
        <w:rPr>
          <w:rFonts w:ascii="Times New Roman" w:hAnsi="Times New Roman"/>
          <w:szCs w:val="28"/>
        </w:rPr>
        <w:t>1. Chủ đầu tư</w:t>
      </w:r>
      <w:r w:rsidR="00CC13BA" w:rsidRPr="00C568C6">
        <w:rPr>
          <w:rFonts w:ascii="Times New Roman" w:hAnsi="Times New Roman"/>
          <w:szCs w:val="28"/>
        </w:rPr>
        <w:t xml:space="preserve"> </w:t>
      </w:r>
      <w:r w:rsidR="003D6079">
        <w:rPr>
          <w:rFonts w:ascii="Times New Roman" w:hAnsi="Times New Roman"/>
          <w:szCs w:val="28"/>
          <w:lang w:val="vi-VN"/>
        </w:rPr>
        <w:t>lập phương án (quy hoạch) đầu tư đường ranh cản lửa. K</w:t>
      </w:r>
      <w:r w:rsidR="006E022A" w:rsidRPr="003D6079">
        <w:rPr>
          <w:rFonts w:ascii="Times New Roman" w:hAnsi="Times New Roman"/>
          <w:szCs w:val="28"/>
          <w:lang w:val="vi-VN"/>
        </w:rPr>
        <w:t>hông sử dụng ti</w:t>
      </w:r>
      <w:r w:rsidR="00973ABE" w:rsidRPr="003D6079">
        <w:rPr>
          <w:rFonts w:ascii="Times New Roman" w:hAnsi="Times New Roman"/>
          <w:szCs w:val="28"/>
          <w:lang w:val="vi-VN"/>
        </w:rPr>
        <w:t>ền hỗ trợ của Nhà nước để đền bù giải phóng mặt bằng</w:t>
      </w:r>
      <w:r w:rsidR="006E022A" w:rsidRPr="003D6079">
        <w:rPr>
          <w:rFonts w:ascii="Times New Roman" w:hAnsi="Times New Roman"/>
          <w:szCs w:val="28"/>
          <w:lang w:val="vi-VN"/>
        </w:rPr>
        <w:t xml:space="preserve"> nếu đường ranh cản lửa đi qua diện tích đất của chủ rừng</w:t>
      </w:r>
      <w:r w:rsidR="002B7525" w:rsidRPr="003D6079">
        <w:rPr>
          <w:rFonts w:ascii="Times New Roman" w:hAnsi="Times New Roman"/>
          <w:szCs w:val="28"/>
          <w:lang w:val="vi-VN"/>
        </w:rPr>
        <w:t>.</w:t>
      </w:r>
    </w:p>
    <w:p w:rsidR="006E022A" w:rsidRPr="003D6079" w:rsidRDefault="00F8377B" w:rsidP="006E022A">
      <w:pPr>
        <w:spacing w:before="120"/>
        <w:ind w:firstLine="567"/>
        <w:jc w:val="both"/>
        <w:rPr>
          <w:rFonts w:ascii="Times New Roman" w:hAnsi="Times New Roman"/>
          <w:szCs w:val="28"/>
          <w:lang w:val="vi-VN"/>
        </w:rPr>
      </w:pPr>
      <w:r w:rsidRPr="003D6079">
        <w:rPr>
          <w:rFonts w:ascii="Times New Roman" w:hAnsi="Times New Roman"/>
          <w:szCs w:val="28"/>
          <w:lang w:val="vi-VN"/>
        </w:rPr>
        <w:t xml:space="preserve">  </w:t>
      </w:r>
      <w:r w:rsidR="00206BA0" w:rsidRPr="003D6079">
        <w:rPr>
          <w:rFonts w:ascii="Times New Roman" w:hAnsi="Times New Roman"/>
          <w:szCs w:val="28"/>
          <w:lang w:val="vi-VN"/>
        </w:rPr>
        <w:t>2</w:t>
      </w:r>
      <w:r w:rsidR="006E022A" w:rsidRPr="003D6079">
        <w:rPr>
          <w:rFonts w:ascii="Times New Roman" w:hAnsi="Times New Roman"/>
          <w:szCs w:val="28"/>
          <w:lang w:val="vi-VN"/>
        </w:rPr>
        <w:t xml:space="preserve">. </w:t>
      </w:r>
      <w:r w:rsidR="003D6079">
        <w:rPr>
          <w:rFonts w:ascii="Times New Roman" w:hAnsi="Times New Roman"/>
          <w:szCs w:val="28"/>
          <w:lang w:val="vi-VN"/>
        </w:rPr>
        <w:t>Khi lập phương án (quy hoạch)</w:t>
      </w:r>
      <w:r w:rsidR="00846A14">
        <w:rPr>
          <w:rFonts w:ascii="Times New Roman" w:hAnsi="Times New Roman"/>
          <w:szCs w:val="28"/>
          <w:lang w:val="vi-VN"/>
        </w:rPr>
        <w:t>,</w:t>
      </w:r>
      <w:r w:rsidR="003D6079">
        <w:rPr>
          <w:rFonts w:ascii="Times New Roman" w:hAnsi="Times New Roman"/>
          <w:szCs w:val="28"/>
          <w:lang w:val="vi-VN"/>
        </w:rPr>
        <w:t xml:space="preserve"> </w:t>
      </w:r>
      <w:r w:rsidR="00CC3E89" w:rsidRPr="003D6079">
        <w:rPr>
          <w:rFonts w:ascii="Times New Roman" w:hAnsi="Times New Roman"/>
          <w:szCs w:val="28"/>
          <w:lang w:val="vi-VN"/>
        </w:rPr>
        <w:t>ưu tiên</w:t>
      </w:r>
      <w:r w:rsidR="006E022A" w:rsidRPr="003D6079">
        <w:rPr>
          <w:rFonts w:ascii="Times New Roman" w:hAnsi="Times New Roman"/>
          <w:szCs w:val="28"/>
          <w:lang w:val="vi-VN"/>
        </w:rPr>
        <w:t xml:space="preserve"> </w:t>
      </w:r>
      <w:r w:rsidR="00CC3E89" w:rsidRPr="003D6079">
        <w:rPr>
          <w:rFonts w:ascii="Times New Roman" w:hAnsi="Times New Roman"/>
          <w:szCs w:val="28"/>
          <w:lang w:val="vi-VN"/>
        </w:rPr>
        <w:t xml:space="preserve">bổ sung </w:t>
      </w:r>
      <w:r w:rsidR="009B786C" w:rsidRPr="003D6079">
        <w:rPr>
          <w:rFonts w:ascii="Times New Roman" w:hAnsi="Times New Roman"/>
          <w:szCs w:val="28"/>
          <w:lang w:val="vi-VN"/>
        </w:rPr>
        <w:t xml:space="preserve">đường ranh phòng chống cháy rừng đối với </w:t>
      </w:r>
      <w:r w:rsidR="006E022A" w:rsidRPr="003D6079">
        <w:rPr>
          <w:rFonts w:ascii="Times New Roman" w:hAnsi="Times New Roman"/>
          <w:szCs w:val="28"/>
          <w:lang w:val="vi-VN"/>
        </w:rPr>
        <w:t xml:space="preserve">diện tích rừng sản xuất đã trồng trước đây </w:t>
      </w:r>
      <w:r w:rsidR="009B786C" w:rsidRPr="003D6079">
        <w:rPr>
          <w:rFonts w:ascii="Times New Roman" w:hAnsi="Times New Roman"/>
          <w:szCs w:val="28"/>
          <w:lang w:val="vi-VN"/>
        </w:rPr>
        <w:t xml:space="preserve">nhưng </w:t>
      </w:r>
      <w:r w:rsidR="006E022A" w:rsidRPr="003D6079">
        <w:rPr>
          <w:rFonts w:ascii="Times New Roman" w:hAnsi="Times New Roman"/>
          <w:szCs w:val="28"/>
          <w:lang w:val="vi-VN"/>
        </w:rPr>
        <w:t>chưa được hỗ trợ.</w:t>
      </w:r>
    </w:p>
    <w:p w:rsidR="006E022A" w:rsidRPr="00294D7F" w:rsidRDefault="00F8377B" w:rsidP="002E19DD">
      <w:pPr>
        <w:spacing w:before="120"/>
        <w:ind w:firstLine="567"/>
        <w:jc w:val="both"/>
        <w:rPr>
          <w:rFonts w:ascii="Times New Roman" w:hAnsi="Times New Roman"/>
          <w:b/>
          <w:szCs w:val="28"/>
          <w:lang w:val="vi-VN"/>
        </w:rPr>
      </w:pPr>
      <w:r w:rsidRPr="003D6079">
        <w:rPr>
          <w:rFonts w:ascii="Times New Roman" w:hAnsi="Times New Roman"/>
          <w:b/>
          <w:szCs w:val="28"/>
          <w:lang w:val="vi-VN"/>
        </w:rPr>
        <w:t xml:space="preserve">  </w:t>
      </w:r>
      <w:r w:rsidR="006E022A" w:rsidRPr="00471DCD">
        <w:rPr>
          <w:rFonts w:ascii="Times New Roman" w:hAnsi="Times New Roman"/>
          <w:b/>
          <w:szCs w:val="28"/>
          <w:lang w:val="vi-VN"/>
        </w:rPr>
        <w:t>Điều</w:t>
      </w:r>
      <w:r w:rsidR="002E19DD">
        <w:rPr>
          <w:rFonts w:ascii="Times New Roman" w:hAnsi="Times New Roman"/>
          <w:b/>
          <w:szCs w:val="28"/>
          <w:lang w:val="vi-VN"/>
        </w:rPr>
        <w:t xml:space="preserve"> 9.</w:t>
      </w:r>
      <w:r w:rsidR="006E022A" w:rsidRPr="00471DCD">
        <w:rPr>
          <w:rFonts w:ascii="Times New Roman" w:hAnsi="Times New Roman"/>
          <w:b/>
          <w:szCs w:val="28"/>
          <w:lang w:val="vi-VN"/>
        </w:rPr>
        <w:t xml:space="preserve"> </w:t>
      </w:r>
      <w:r w:rsidR="007D6BC0" w:rsidRPr="00294D7F">
        <w:rPr>
          <w:rFonts w:ascii="Times New Roman" w:hAnsi="Times New Roman"/>
          <w:b/>
          <w:szCs w:val="28"/>
          <w:lang w:val="vi-VN"/>
        </w:rPr>
        <w:t>Thực hiện</w:t>
      </w:r>
      <w:r w:rsidR="006E022A" w:rsidRPr="00294D7F">
        <w:rPr>
          <w:rFonts w:ascii="Times New Roman" w:hAnsi="Times New Roman"/>
          <w:b/>
          <w:szCs w:val="28"/>
          <w:lang w:val="vi-VN"/>
        </w:rPr>
        <w:t xml:space="preserve"> đầu tư và đặt hàng đối với các công ty nông lâm nghiệp (quy định tại Khoản 2, Điều 1 Nghị định số 118/2014/NĐ-CP)</w:t>
      </w:r>
    </w:p>
    <w:p w:rsidR="006E022A" w:rsidRPr="00294D7F" w:rsidRDefault="006E022A" w:rsidP="00C12087">
      <w:pPr>
        <w:spacing w:before="120"/>
        <w:ind w:firstLine="709"/>
        <w:jc w:val="both"/>
        <w:rPr>
          <w:rFonts w:ascii="Times New Roman" w:hAnsi="Times New Roman"/>
          <w:szCs w:val="28"/>
          <w:lang w:val="vi-VN"/>
        </w:rPr>
      </w:pPr>
      <w:r w:rsidRPr="00294D7F">
        <w:rPr>
          <w:rFonts w:ascii="Times New Roman" w:hAnsi="Times New Roman"/>
          <w:szCs w:val="28"/>
          <w:lang w:val="vi-VN"/>
        </w:rPr>
        <w:t>1. Công ty nông</w:t>
      </w:r>
      <w:r w:rsidR="00270289" w:rsidRPr="00294D7F">
        <w:rPr>
          <w:rFonts w:ascii="Times New Roman" w:hAnsi="Times New Roman"/>
          <w:szCs w:val="28"/>
          <w:lang w:val="vi-VN"/>
        </w:rPr>
        <w:t>,</w:t>
      </w:r>
      <w:r w:rsidRPr="00294D7F">
        <w:rPr>
          <w:rFonts w:ascii="Times New Roman" w:hAnsi="Times New Roman"/>
          <w:szCs w:val="28"/>
          <w:lang w:val="vi-VN"/>
        </w:rPr>
        <w:t xml:space="preserve"> lâm nghiệp có diện tích rừng phòng hộ, rừng sản xuất là </w:t>
      </w:r>
      <w:r w:rsidR="00475FC4" w:rsidRPr="00294D7F">
        <w:rPr>
          <w:rFonts w:ascii="Times New Roman" w:hAnsi="Times New Roman"/>
          <w:szCs w:val="28"/>
          <w:lang w:val="vi-VN"/>
        </w:rPr>
        <w:t xml:space="preserve">rừng </w:t>
      </w:r>
      <w:r w:rsidRPr="00294D7F">
        <w:rPr>
          <w:rFonts w:ascii="Times New Roman" w:hAnsi="Times New Roman"/>
          <w:szCs w:val="28"/>
          <w:lang w:val="vi-VN"/>
        </w:rPr>
        <w:t>tự nhiên chưa đến thời kỳ khai thác</w:t>
      </w:r>
      <w:r w:rsidR="007044C6" w:rsidRPr="00294D7F">
        <w:rPr>
          <w:rFonts w:ascii="Times New Roman" w:hAnsi="Times New Roman"/>
          <w:szCs w:val="28"/>
          <w:lang w:val="vi-VN"/>
        </w:rPr>
        <w:t>,</w:t>
      </w:r>
      <w:r w:rsidRPr="00294D7F">
        <w:rPr>
          <w:rFonts w:ascii="Times New Roman" w:hAnsi="Times New Roman"/>
          <w:szCs w:val="28"/>
          <w:lang w:val="vi-VN"/>
        </w:rPr>
        <w:t xml:space="preserve"> </w:t>
      </w:r>
      <w:r w:rsidRPr="00294D7F">
        <w:rPr>
          <w:rFonts w:ascii="Times New Roman" w:hAnsi="Times New Roman"/>
          <w:color w:val="000000" w:themeColor="text1"/>
          <w:szCs w:val="28"/>
          <w:lang w:val="vi-VN"/>
        </w:rPr>
        <w:t xml:space="preserve">căn cứ định mức khoán quản lý bảo vệ rừng hiện hành, lập dự toán theo mức hỗ trợ bằng 50% mức </w:t>
      </w:r>
      <w:r w:rsidR="000F679D" w:rsidRPr="00294D7F">
        <w:rPr>
          <w:rFonts w:ascii="Times New Roman" w:hAnsi="Times New Roman"/>
          <w:color w:val="000000" w:themeColor="text1"/>
          <w:szCs w:val="28"/>
          <w:lang w:val="vi-VN"/>
        </w:rPr>
        <w:t>bình quân khoán quản lý bảo vệ rừng theo quy định điểm a, khoản 2, Điều 15 Quyết định số 38/2016/QĐ-TTg.</w:t>
      </w:r>
      <w:r w:rsidRPr="00294D7F">
        <w:rPr>
          <w:rFonts w:ascii="Times New Roman" w:hAnsi="Times New Roman"/>
          <w:szCs w:val="28"/>
          <w:lang w:val="vi-VN"/>
        </w:rPr>
        <w:t xml:space="preserve"> </w:t>
      </w:r>
      <w:r w:rsidR="000F679D" w:rsidRPr="00294D7F">
        <w:rPr>
          <w:rFonts w:ascii="Times New Roman" w:hAnsi="Times New Roman"/>
          <w:szCs w:val="28"/>
          <w:lang w:val="vi-VN"/>
        </w:rPr>
        <w:t>C</w:t>
      </w:r>
      <w:r w:rsidRPr="00294D7F">
        <w:rPr>
          <w:rFonts w:ascii="Times New Roman" w:hAnsi="Times New Roman"/>
          <w:szCs w:val="28"/>
          <w:lang w:val="vi-VN"/>
        </w:rPr>
        <w:t xml:space="preserve">hu kỳ hỗ trợ đặt hàng </w:t>
      </w:r>
      <w:r w:rsidR="007044C6" w:rsidRPr="00294D7F">
        <w:rPr>
          <w:rFonts w:ascii="Times New Roman" w:hAnsi="Times New Roman"/>
          <w:szCs w:val="28"/>
          <w:lang w:val="vi-VN"/>
        </w:rPr>
        <w:t xml:space="preserve">khoán </w:t>
      </w:r>
      <w:r w:rsidR="000F679D" w:rsidRPr="00294D7F">
        <w:rPr>
          <w:rFonts w:ascii="Times New Roman" w:hAnsi="Times New Roman"/>
          <w:szCs w:val="28"/>
          <w:lang w:val="vi-VN"/>
        </w:rPr>
        <w:t>bảo vệ rừng là 5 năm.</w:t>
      </w:r>
      <w:r w:rsidRPr="00294D7F">
        <w:rPr>
          <w:rFonts w:ascii="Times New Roman" w:hAnsi="Times New Roman"/>
          <w:szCs w:val="28"/>
          <w:lang w:val="vi-VN"/>
        </w:rPr>
        <w:t xml:space="preserve"> Sở Nông nghiệp và </w:t>
      </w:r>
      <w:r w:rsidR="005B1CF9" w:rsidRPr="00294D7F">
        <w:rPr>
          <w:rFonts w:ascii="Times New Roman" w:hAnsi="Times New Roman"/>
          <w:szCs w:val="28"/>
          <w:lang w:val="vi-VN"/>
        </w:rPr>
        <w:t>Phát triển nông thôn</w:t>
      </w:r>
      <w:r w:rsidRPr="00294D7F">
        <w:rPr>
          <w:rFonts w:ascii="Times New Roman" w:hAnsi="Times New Roman"/>
          <w:szCs w:val="28"/>
          <w:lang w:val="vi-VN"/>
        </w:rPr>
        <w:t xml:space="preserve"> thẩm địn</w:t>
      </w:r>
      <w:r w:rsidR="00590649" w:rsidRPr="00294D7F">
        <w:rPr>
          <w:rFonts w:ascii="Times New Roman" w:hAnsi="Times New Roman"/>
          <w:szCs w:val="28"/>
          <w:lang w:val="vi-VN"/>
        </w:rPr>
        <w:t xml:space="preserve">h, báo cáo </w:t>
      </w:r>
      <w:r w:rsidR="009C5AC2" w:rsidRPr="00294D7F">
        <w:rPr>
          <w:rFonts w:ascii="Times New Roman" w:hAnsi="Times New Roman"/>
          <w:szCs w:val="28"/>
          <w:lang w:val="vi-VN"/>
        </w:rPr>
        <w:t>Ủ</w:t>
      </w:r>
      <w:r w:rsidR="00C568C6" w:rsidRPr="00294D7F">
        <w:rPr>
          <w:rFonts w:ascii="Times New Roman" w:hAnsi="Times New Roman"/>
          <w:szCs w:val="28"/>
          <w:lang w:val="vi-VN"/>
        </w:rPr>
        <w:t>y ban nhân dân</w:t>
      </w:r>
      <w:r w:rsidR="00590649" w:rsidRPr="00294D7F">
        <w:rPr>
          <w:rFonts w:ascii="Times New Roman" w:hAnsi="Times New Roman"/>
          <w:szCs w:val="28"/>
          <w:lang w:val="vi-VN"/>
        </w:rPr>
        <w:t xml:space="preserve"> tỉnh phê duyệt, giao kế hoạch </w:t>
      </w:r>
      <w:r w:rsidRPr="00294D7F">
        <w:rPr>
          <w:rFonts w:ascii="Times New Roman" w:hAnsi="Times New Roman"/>
          <w:szCs w:val="28"/>
          <w:lang w:val="vi-VN"/>
        </w:rPr>
        <w:t>đặt hàng quản lý bảo vệ rừng với công ty nông</w:t>
      </w:r>
      <w:r w:rsidR="00590649" w:rsidRPr="00294D7F">
        <w:rPr>
          <w:rFonts w:ascii="Times New Roman" w:hAnsi="Times New Roman"/>
          <w:szCs w:val="28"/>
          <w:lang w:val="vi-VN"/>
        </w:rPr>
        <w:t>,</w:t>
      </w:r>
      <w:r w:rsidRPr="00294D7F">
        <w:rPr>
          <w:rFonts w:ascii="Times New Roman" w:hAnsi="Times New Roman"/>
          <w:szCs w:val="28"/>
          <w:lang w:val="vi-VN"/>
        </w:rPr>
        <w:t xml:space="preserve"> lâm nghiệp để quản lý bảo vệ rừng.</w:t>
      </w:r>
    </w:p>
    <w:p w:rsidR="006E022A" w:rsidRPr="00A80211" w:rsidRDefault="006E022A" w:rsidP="006E022A">
      <w:pPr>
        <w:spacing w:before="120"/>
        <w:ind w:firstLine="709"/>
        <w:jc w:val="both"/>
        <w:rPr>
          <w:rFonts w:ascii="Times New Roman" w:hAnsi="Times New Roman"/>
          <w:szCs w:val="28"/>
          <w:lang w:val="vi-VN"/>
        </w:rPr>
      </w:pPr>
      <w:r w:rsidRPr="00A80211">
        <w:rPr>
          <w:rFonts w:ascii="Times New Roman" w:hAnsi="Times New Roman"/>
          <w:szCs w:val="28"/>
          <w:lang w:val="vi-VN"/>
        </w:rPr>
        <w:t>2. Hỗ trợ xây dựng trạm quản lý bảo vệ rừng, các công trình phòng chống cháy rừng, nhà tập thể cho người lao động</w:t>
      </w:r>
      <w:r w:rsidR="00590649" w:rsidRPr="00A80211">
        <w:rPr>
          <w:rFonts w:ascii="Times New Roman" w:hAnsi="Times New Roman"/>
          <w:szCs w:val="28"/>
          <w:lang w:val="vi-VN"/>
        </w:rPr>
        <w:t>.</w:t>
      </w:r>
    </w:p>
    <w:p w:rsidR="006E022A" w:rsidRPr="00A80211" w:rsidRDefault="006E022A" w:rsidP="006E022A">
      <w:pPr>
        <w:spacing w:before="120"/>
        <w:jc w:val="both"/>
        <w:rPr>
          <w:rFonts w:ascii="Times New Roman" w:hAnsi="Times New Roman"/>
          <w:szCs w:val="28"/>
          <w:lang w:val="vi-VN"/>
        </w:rPr>
      </w:pPr>
      <w:r w:rsidRPr="00A80211">
        <w:rPr>
          <w:rFonts w:ascii="Times New Roman" w:hAnsi="Times New Roman"/>
          <w:szCs w:val="28"/>
          <w:lang w:val="vi-VN"/>
        </w:rPr>
        <w:tab/>
        <w:t>a) Công ty nông</w:t>
      </w:r>
      <w:r w:rsidR="00270289" w:rsidRPr="00A80211">
        <w:rPr>
          <w:rFonts w:ascii="Times New Roman" w:hAnsi="Times New Roman"/>
          <w:szCs w:val="28"/>
          <w:lang w:val="vi-VN"/>
        </w:rPr>
        <w:t>,</w:t>
      </w:r>
      <w:r w:rsidRPr="00A80211">
        <w:rPr>
          <w:rFonts w:ascii="Times New Roman" w:hAnsi="Times New Roman"/>
          <w:szCs w:val="28"/>
          <w:lang w:val="vi-VN"/>
        </w:rPr>
        <w:t xml:space="preserve"> lâm nghiệp xây dựng dự án bảo vệ và phát triển rừng trong đó có các nội dung xây dựng trạm quản lý bảo vệ rừng, các công trình phòng chống cháy rừng, nhà tập thể cho người lao động.</w:t>
      </w:r>
    </w:p>
    <w:p w:rsidR="006E022A" w:rsidRPr="00A14224" w:rsidRDefault="006E022A" w:rsidP="006E022A">
      <w:pPr>
        <w:spacing w:before="120"/>
        <w:jc w:val="both"/>
        <w:rPr>
          <w:rFonts w:ascii="Times New Roman" w:hAnsi="Times New Roman"/>
          <w:szCs w:val="28"/>
          <w:lang w:val="vi-VN"/>
        </w:rPr>
      </w:pPr>
      <w:r w:rsidRPr="00A80211">
        <w:rPr>
          <w:rFonts w:ascii="Times New Roman" w:hAnsi="Times New Roman"/>
          <w:szCs w:val="28"/>
          <w:lang w:val="vi-VN"/>
        </w:rPr>
        <w:t xml:space="preserve">          </w:t>
      </w:r>
      <w:r w:rsidRPr="00A14224">
        <w:rPr>
          <w:rFonts w:ascii="Times New Roman" w:hAnsi="Times New Roman"/>
          <w:szCs w:val="28"/>
          <w:lang w:val="vi-VN"/>
        </w:rPr>
        <w:t>b) Trường hợp Công ty nông</w:t>
      </w:r>
      <w:r w:rsidR="00270289" w:rsidRPr="00A14224">
        <w:rPr>
          <w:rFonts w:ascii="Times New Roman" w:hAnsi="Times New Roman"/>
          <w:szCs w:val="28"/>
          <w:lang w:val="vi-VN"/>
        </w:rPr>
        <w:t>,</w:t>
      </w:r>
      <w:r w:rsidRPr="00A14224">
        <w:rPr>
          <w:rFonts w:ascii="Times New Roman" w:hAnsi="Times New Roman"/>
          <w:szCs w:val="28"/>
          <w:lang w:val="vi-VN"/>
        </w:rPr>
        <w:t xml:space="preserve"> lâm nghiệp không xây dựng dự án bảo vệ và phát triển rừng, dự án trồng rừng mà có nhu cầu xây dựng trạm quản lý bảo vệ rừng, các công trình phòng chống cháy rừng, nhà tập thể cho người lao động. Công ty </w:t>
      </w:r>
      <w:r w:rsidR="00614D9B" w:rsidRPr="00A14224">
        <w:rPr>
          <w:rFonts w:ascii="Times New Roman" w:hAnsi="Times New Roman"/>
          <w:szCs w:val="28"/>
          <w:lang w:val="vi-VN"/>
        </w:rPr>
        <w:t>nông</w:t>
      </w:r>
      <w:r w:rsidR="00270289" w:rsidRPr="00A14224">
        <w:rPr>
          <w:rFonts w:ascii="Times New Roman" w:hAnsi="Times New Roman"/>
          <w:szCs w:val="28"/>
          <w:lang w:val="vi-VN"/>
        </w:rPr>
        <w:t>,</w:t>
      </w:r>
      <w:r w:rsidR="00614D9B" w:rsidRPr="00A14224">
        <w:rPr>
          <w:rFonts w:ascii="Times New Roman" w:hAnsi="Times New Roman"/>
          <w:szCs w:val="28"/>
          <w:lang w:val="vi-VN"/>
        </w:rPr>
        <w:t xml:space="preserve"> lâm nghiệp </w:t>
      </w:r>
      <w:r w:rsidRPr="00A14224">
        <w:rPr>
          <w:rFonts w:ascii="Times New Roman" w:hAnsi="Times New Roman"/>
          <w:szCs w:val="28"/>
          <w:lang w:val="vi-VN"/>
        </w:rPr>
        <w:t xml:space="preserve">xây dựng dự </w:t>
      </w:r>
      <w:r w:rsidR="007569A7" w:rsidRPr="00A14224">
        <w:rPr>
          <w:rFonts w:ascii="Times New Roman" w:hAnsi="Times New Roman"/>
          <w:szCs w:val="28"/>
          <w:lang w:val="vi-VN"/>
        </w:rPr>
        <w:t>án riêng cho các công trình này</w:t>
      </w:r>
      <w:r w:rsidRPr="00A14224">
        <w:rPr>
          <w:rFonts w:ascii="Times New Roman" w:hAnsi="Times New Roman"/>
          <w:szCs w:val="28"/>
          <w:lang w:val="vi-VN"/>
        </w:rPr>
        <w:t xml:space="preserve">. Các công trình này </w:t>
      </w:r>
      <w:r w:rsidR="00475FC4" w:rsidRPr="00A14224">
        <w:rPr>
          <w:rFonts w:ascii="Times New Roman" w:hAnsi="Times New Roman"/>
          <w:szCs w:val="28"/>
          <w:lang w:val="vi-VN"/>
        </w:rPr>
        <w:t>được</w:t>
      </w:r>
      <w:r w:rsidRPr="00A14224">
        <w:rPr>
          <w:rFonts w:ascii="Times New Roman" w:hAnsi="Times New Roman"/>
          <w:szCs w:val="28"/>
          <w:lang w:val="vi-VN"/>
        </w:rPr>
        <w:t xml:space="preserve"> dùng thiết kế mẫu để sử dụng chung nhằm giảm thủ tục hành chính cho doanh nghiệp. </w:t>
      </w:r>
      <w:r w:rsidR="00C568C6" w:rsidRPr="00A14224">
        <w:rPr>
          <w:rFonts w:ascii="Times New Roman" w:hAnsi="Times New Roman"/>
          <w:szCs w:val="28"/>
          <w:lang w:val="vi-VN"/>
        </w:rPr>
        <w:t>Ủy ban nhân dân</w:t>
      </w:r>
      <w:r w:rsidRPr="00A14224">
        <w:rPr>
          <w:rFonts w:ascii="Times New Roman" w:hAnsi="Times New Roman"/>
          <w:szCs w:val="28"/>
          <w:lang w:val="vi-VN"/>
        </w:rPr>
        <w:t xml:space="preserve"> các tỉnh ban hành thiết kế mẫu</w:t>
      </w:r>
      <w:r w:rsidR="00067539" w:rsidRPr="00A14224">
        <w:rPr>
          <w:rFonts w:ascii="Times New Roman" w:hAnsi="Times New Roman"/>
          <w:szCs w:val="28"/>
          <w:lang w:val="vi-VN"/>
        </w:rPr>
        <w:t xml:space="preserve"> để thực hiện</w:t>
      </w:r>
      <w:r w:rsidRPr="00A14224">
        <w:rPr>
          <w:rFonts w:ascii="Times New Roman" w:hAnsi="Times New Roman"/>
          <w:szCs w:val="28"/>
          <w:lang w:val="vi-VN"/>
        </w:rPr>
        <w:t>.</w:t>
      </w:r>
    </w:p>
    <w:p w:rsidR="006E022A" w:rsidRPr="00A14224" w:rsidRDefault="00F8377B" w:rsidP="006E022A">
      <w:pPr>
        <w:spacing w:before="120"/>
        <w:ind w:firstLine="567"/>
        <w:jc w:val="both"/>
        <w:rPr>
          <w:rFonts w:ascii="Times New Roman" w:hAnsi="Times New Roman"/>
          <w:szCs w:val="28"/>
          <w:lang w:val="vi-VN"/>
        </w:rPr>
      </w:pPr>
      <w:r w:rsidRPr="00A14224">
        <w:rPr>
          <w:rFonts w:ascii="Times New Roman" w:hAnsi="Times New Roman"/>
          <w:szCs w:val="28"/>
          <w:lang w:val="vi-VN"/>
        </w:rPr>
        <w:t xml:space="preserve">  </w:t>
      </w:r>
      <w:r w:rsidR="006E022A" w:rsidRPr="00A14224">
        <w:rPr>
          <w:rFonts w:ascii="Times New Roman" w:hAnsi="Times New Roman"/>
          <w:szCs w:val="28"/>
          <w:lang w:val="vi-VN"/>
        </w:rPr>
        <w:t>c) Sau khi dự án được duyệt, chủ đầu tư thực hiện thiết kế, thi công và được hỗ trợ sau đầu tư theo định mức quy định tại Phụ lục I.</w:t>
      </w:r>
    </w:p>
    <w:p w:rsidR="006E022A" w:rsidRPr="00A14224" w:rsidRDefault="006E022A" w:rsidP="00C12087">
      <w:pPr>
        <w:spacing w:before="120"/>
        <w:ind w:firstLine="720"/>
        <w:jc w:val="both"/>
        <w:rPr>
          <w:rFonts w:ascii="Times New Roman" w:hAnsi="Times New Roman"/>
          <w:b/>
          <w:szCs w:val="28"/>
          <w:lang w:val="vi-VN"/>
        </w:rPr>
      </w:pPr>
      <w:r w:rsidRPr="00A14224">
        <w:rPr>
          <w:rFonts w:ascii="Times New Roman" w:hAnsi="Times New Roman"/>
          <w:b/>
          <w:szCs w:val="28"/>
          <w:lang w:val="vi-VN"/>
        </w:rPr>
        <w:lastRenderedPageBreak/>
        <w:t>Điều 1</w:t>
      </w:r>
      <w:r w:rsidR="002E19DD">
        <w:rPr>
          <w:rFonts w:ascii="Times New Roman" w:hAnsi="Times New Roman"/>
          <w:b/>
          <w:szCs w:val="28"/>
          <w:lang w:val="vi-VN"/>
        </w:rPr>
        <w:t>0</w:t>
      </w:r>
      <w:r w:rsidRPr="00A14224">
        <w:rPr>
          <w:rFonts w:ascii="Times New Roman" w:hAnsi="Times New Roman"/>
          <w:b/>
          <w:szCs w:val="28"/>
          <w:lang w:val="vi-VN"/>
        </w:rPr>
        <w:t>.</w:t>
      </w:r>
      <w:r w:rsidR="00F57CE5" w:rsidRPr="00A14224">
        <w:rPr>
          <w:rFonts w:ascii="Times New Roman" w:hAnsi="Times New Roman"/>
          <w:b/>
          <w:szCs w:val="28"/>
          <w:lang w:val="vi-VN"/>
        </w:rPr>
        <w:t xml:space="preserve"> </w:t>
      </w:r>
      <w:r w:rsidR="00E05079" w:rsidRPr="00A14224">
        <w:rPr>
          <w:rFonts w:ascii="Times New Roman" w:hAnsi="Times New Roman"/>
          <w:b/>
          <w:szCs w:val="28"/>
          <w:lang w:val="vi-VN"/>
        </w:rPr>
        <w:t>Nghiệm thu</w:t>
      </w:r>
      <w:r w:rsidRPr="00A14224">
        <w:rPr>
          <w:rFonts w:ascii="Times New Roman" w:hAnsi="Times New Roman"/>
          <w:b/>
          <w:szCs w:val="28"/>
          <w:lang w:val="vi-VN"/>
        </w:rPr>
        <w:t xml:space="preserve"> dự án bảo vệ và phát triển rừng, các dự án rừng giống; vườn giống; sản xuất giống cây rừng chất lượng cao; vườn ươm giống;  khu lâm nghiệp ứng dụng công nghệ cao; chế biến gỗ của </w:t>
      </w:r>
      <w:r w:rsidR="00A11368" w:rsidRPr="00A11368">
        <w:rPr>
          <w:rFonts w:ascii="Times New Roman" w:hAnsi="Times New Roman"/>
          <w:b/>
          <w:szCs w:val="28"/>
          <w:lang w:val="it-IT"/>
        </w:rPr>
        <w:t xml:space="preserve">doanh nghiệp tư nhân, công ty trách nhiệm hữu hạn, công ty cổ phần </w:t>
      </w:r>
      <w:r w:rsidR="002E19DD">
        <w:rPr>
          <w:rFonts w:ascii="Times New Roman" w:hAnsi="Times New Roman"/>
          <w:b/>
          <w:szCs w:val="28"/>
          <w:lang w:val="vi-VN"/>
        </w:rPr>
        <w:t>có</w:t>
      </w:r>
      <w:r w:rsidR="00A11368" w:rsidRPr="00A11368">
        <w:rPr>
          <w:rFonts w:ascii="Times New Roman" w:hAnsi="Times New Roman"/>
          <w:b/>
          <w:szCs w:val="28"/>
          <w:lang w:val="it-IT"/>
        </w:rPr>
        <w:t xml:space="preserve"> mức vốn Nhà nước sở hữu dưới 50% vốn điều lệ, công ty hợp danh</w:t>
      </w:r>
      <w:r w:rsidR="00A11368" w:rsidRPr="00A14224">
        <w:rPr>
          <w:rFonts w:ascii="Times New Roman" w:hAnsi="Times New Roman"/>
          <w:b/>
          <w:szCs w:val="28"/>
          <w:lang w:val="vi-VN"/>
        </w:rPr>
        <w:t xml:space="preserve"> </w:t>
      </w:r>
      <w:r w:rsidR="009E50BD">
        <w:rPr>
          <w:rFonts w:ascii="Times New Roman" w:hAnsi="Times New Roman"/>
          <w:b/>
          <w:szCs w:val="28"/>
          <w:lang w:val="vi-VN"/>
        </w:rPr>
        <w:t>được hỗ trợ sau đầu tư</w:t>
      </w:r>
    </w:p>
    <w:p w:rsidR="006E022A" w:rsidRPr="00C568C6" w:rsidRDefault="00AC143B"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006E022A" w:rsidRPr="00C568C6">
        <w:rPr>
          <w:szCs w:val="28"/>
          <w:lang w:val="it-IT"/>
        </w:rPr>
        <w:tab/>
      </w:r>
      <w:r w:rsidR="00F8377B">
        <w:rPr>
          <w:szCs w:val="28"/>
          <w:lang w:val="it-IT"/>
        </w:rPr>
        <w:t xml:space="preserve">  </w:t>
      </w:r>
      <w:r w:rsidR="003A0824" w:rsidRPr="00C568C6">
        <w:rPr>
          <w:szCs w:val="28"/>
          <w:lang w:val="it-IT"/>
        </w:rPr>
        <w:t>1.</w:t>
      </w:r>
      <w:r w:rsidR="006E022A" w:rsidRPr="00C568C6">
        <w:rPr>
          <w:szCs w:val="28"/>
          <w:lang w:val="it-IT"/>
        </w:rPr>
        <w:t xml:space="preserve"> Căn cứ đề nghị nghiệm thu của chủ đầu tư, Sở Nông nghiệp và Phát triển nông thôn chủ trì mời các cơ quan liên quan để nghiệm thu cho chủ đầu tư</w:t>
      </w:r>
      <w:r w:rsidR="00E05079" w:rsidRPr="00C568C6">
        <w:rPr>
          <w:szCs w:val="28"/>
          <w:lang w:val="it-IT"/>
        </w:rPr>
        <w:t xml:space="preserve"> trong vòng 15 ngày</w:t>
      </w:r>
      <w:r w:rsidR="006E022A" w:rsidRPr="00C568C6">
        <w:rPr>
          <w:szCs w:val="28"/>
          <w:lang w:val="it-IT"/>
        </w:rPr>
        <w:t>.</w:t>
      </w:r>
    </w:p>
    <w:p w:rsidR="006E022A" w:rsidRPr="00C568C6" w:rsidRDefault="006E022A"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00AC143B" w:rsidRPr="00C568C6">
        <w:rPr>
          <w:szCs w:val="28"/>
          <w:lang w:val="it-IT"/>
        </w:rPr>
        <w:tab/>
      </w:r>
      <w:r w:rsidR="00F8377B">
        <w:rPr>
          <w:szCs w:val="28"/>
          <w:lang w:val="it-IT"/>
        </w:rPr>
        <w:t xml:space="preserve">  </w:t>
      </w:r>
      <w:r w:rsidR="003A0824" w:rsidRPr="00C568C6">
        <w:rPr>
          <w:szCs w:val="28"/>
          <w:lang w:val="it-IT"/>
        </w:rPr>
        <w:t>2.</w:t>
      </w:r>
      <w:r w:rsidR="004C5E0C" w:rsidRPr="00C568C6">
        <w:rPr>
          <w:szCs w:val="28"/>
          <w:lang w:val="it-IT"/>
        </w:rPr>
        <w:t xml:space="preserve"> </w:t>
      </w:r>
      <w:r w:rsidRPr="00C568C6">
        <w:rPr>
          <w:szCs w:val="28"/>
          <w:lang w:val="it-IT"/>
        </w:rPr>
        <w:t xml:space="preserve">Nội dung nghiệm thu: </w:t>
      </w:r>
      <w:r w:rsidR="007569A7" w:rsidRPr="00C568C6">
        <w:rPr>
          <w:szCs w:val="28"/>
          <w:lang w:val="it-IT"/>
        </w:rPr>
        <w:t>N</w:t>
      </w:r>
      <w:r w:rsidRPr="00C568C6">
        <w:rPr>
          <w:szCs w:val="28"/>
          <w:lang w:val="it-IT"/>
        </w:rPr>
        <w:t xml:space="preserve">ghiệm thu hạng mục/toàn bộ dự án khối lượng đầu tư cần hỗ trợ theo định mức quy định tại Phụ lục I; </w:t>
      </w:r>
      <w:r w:rsidR="00F57CE5" w:rsidRPr="00C568C6">
        <w:rPr>
          <w:szCs w:val="28"/>
          <w:lang w:val="it-IT"/>
        </w:rPr>
        <w:t>t</w:t>
      </w:r>
      <w:r w:rsidRPr="00C568C6">
        <w:rPr>
          <w:szCs w:val="28"/>
          <w:lang w:val="it-IT"/>
        </w:rPr>
        <w:t xml:space="preserve">rong đó, nghiệm thu công suất thực tế của thiết bị </w:t>
      </w:r>
      <w:r w:rsidR="00E05079" w:rsidRPr="00C568C6">
        <w:rPr>
          <w:szCs w:val="28"/>
          <w:lang w:val="it-IT"/>
        </w:rPr>
        <w:t>(n</w:t>
      </w:r>
      <w:r w:rsidRPr="00C568C6">
        <w:rPr>
          <w:szCs w:val="28"/>
          <w:lang w:val="it-IT"/>
        </w:rPr>
        <w:t xml:space="preserve">ếu có). </w:t>
      </w:r>
    </w:p>
    <w:p w:rsidR="006E022A" w:rsidRPr="00C568C6" w:rsidRDefault="006E022A"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00AC143B" w:rsidRPr="00C568C6">
        <w:rPr>
          <w:szCs w:val="28"/>
          <w:lang w:val="it-IT"/>
        </w:rPr>
        <w:tab/>
      </w:r>
      <w:r w:rsidR="00F8377B">
        <w:rPr>
          <w:szCs w:val="28"/>
          <w:lang w:val="it-IT"/>
        </w:rPr>
        <w:t xml:space="preserve">  </w:t>
      </w:r>
      <w:r w:rsidR="00AB27E4" w:rsidRPr="00C568C6">
        <w:rPr>
          <w:szCs w:val="28"/>
          <w:lang w:val="it-IT"/>
        </w:rPr>
        <w:t>3</w:t>
      </w:r>
      <w:r w:rsidRPr="00C568C6">
        <w:rPr>
          <w:szCs w:val="28"/>
          <w:lang w:val="it-IT"/>
        </w:rPr>
        <w:t xml:space="preserve">. Thành phần nghiệm thu: Lãnh đạo Sở Nông nghiệp và Phát triển nông thôn chủ trì </w:t>
      </w:r>
      <w:r w:rsidR="00270289" w:rsidRPr="00C568C6">
        <w:rPr>
          <w:szCs w:val="28"/>
          <w:lang w:val="it-IT"/>
        </w:rPr>
        <w:t>Hội đồng nghiệm thu,</w:t>
      </w:r>
      <w:r w:rsidRPr="00C568C6">
        <w:rPr>
          <w:szCs w:val="28"/>
          <w:lang w:val="it-IT"/>
        </w:rPr>
        <w:t xml:space="preserve"> thành viên gồm đại diện Sở K</w:t>
      </w:r>
      <w:r w:rsidR="00270289" w:rsidRPr="00C568C6">
        <w:rPr>
          <w:szCs w:val="28"/>
          <w:lang w:val="it-IT"/>
        </w:rPr>
        <w:t>ế hoạch và Đầu tư, Sở Tài chính</w:t>
      </w:r>
      <w:r w:rsidR="00F57CE5" w:rsidRPr="00C568C6">
        <w:rPr>
          <w:szCs w:val="28"/>
          <w:lang w:val="it-IT"/>
        </w:rPr>
        <w:t xml:space="preserve"> </w:t>
      </w:r>
      <w:r w:rsidRPr="00C568C6">
        <w:rPr>
          <w:szCs w:val="28"/>
          <w:lang w:val="it-IT"/>
        </w:rPr>
        <w:t xml:space="preserve">và các cơ quan liên quan khác. </w:t>
      </w:r>
    </w:p>
    <w:p w:rsidR="006E022A" w:rsidRPr="00C568C6" w:rsidRDefault="006E022A"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00AC143B" w:rsidRPr="00C568C6">
        <w:rPr>
          <w:szCs w:val="28"/>
          <w:lang w:val="it-IT"/>
        </w:rPr>
        <w:tab/>
      </w:r>
      <w:r w:rsidR="00F8377B">
        <w:rPr>
          <w:szCs w:val="28"/>
          <w:lang w:val="it-IT"/>
        </w:rPr>
        <w:t xml:space="preserve">  </w:t>
      </w:r>
      <w:r w:rsidR="00AB27E4" w:rsidRPr="00C568C6">
        <w:rPr>
          <w:szCs w:val="28"/>
          <w:lang w:val="it-IT"/>
        </w:rPr>
        <w:t>4.</w:t>
      </w:r>
      <w:r w:rsidR="004C5E0C" w:rsidRPr="00C568C6">
        <w:rPr>
          <w:szCs w:val="28"/>
          <w:lang w:val="it-IT"/>
        </w:rPr>
        <w:t xml:space="preserve"> </w:t>
      </w:r>
      <w:r w:rsidRPr="00C568C6">
        <w:rPr>
          <w:szCs w:val="28"/>
          <w:lang w:val="it-IT"/>
        </w:rPr>
        <w:t xml:space="preserve">Biên bản nghiệm thu của </w:t>
      </w:r>
      <w:r w:rsidR="00AB27E4" w:rsidRPr="00C568C6">
        <w:rPr>
          <w:szCs w:val="28"/>
          <w:lang w:val="it-IT"/>
        </w:rPr>
        <w:t>H</w:t>
      </w:r>
      <w:r w:rsidRPr="00C568C6">
        <w:rPr>
          <w:szCs w:val="28"/>
          <w:lang w:val="it-IT"/>
        </w:rPr>
        <w:t>ội đồng nghiệm thu là đủ căn cứ để giải ngân vốn hỗ trợ sau đầu tư cho chủ đầu tư.</w:t>
      </w:r>
    </w:p>
    <w:p w:rsidR="006E022A" w:rsidRPr="00C568C6" w:rsidRDefault="006E022A"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00AC143B" w:rsidRPr="00C568C6">
        <w:rPr>
          <w:szCs w:val="28"/>
          <w:lang w:val="it-IT"/>
        </w:rPr>
        <w:tab/>
      </w:r>
      <w:r w:rsidR="00F8377B">
        <w:rPr>
          <w:szCs w:val="28"/>
          <w:lang w:val="it-IT"/>
        </w:rPr>
        <w:t xml:space="preserve">  </w:t>
      </w:r>
      <w:r w:rsidR="00AB27E4" w:rsidRPr="00C568C6">
        <w:rPr>
          <w:szCs w:val="28"/>
          <w:lang w:val="it-IT"/>
        </w:rPr>
        <w:t>5</w:t>
      </w:r>
      <w:r w:rsidRPr="00C568C6">
        <w:rPr>
          <w:szCs w:val="28"/>
          <w:lang w:val="it-IT"/>
        </w:rPr>
        <w:t xml:space="preserve">. </w:t>
      </w:r>
      <w:r w:rsidR="00E2359E" w:rsidRPr="00C568C6">
        <w:rPr>
          <w:szCs w:val="28"/>
          <w:lang w:val="it-IT"/>
        </w:rPr>
        <w:t>Hồ sơ thanh toán</w:t>
      </w:r>
      <w:r w:rsidRPr="00C568C6">
        <w:rPr>
          <w:szCs w:val="28"/>
          <w:lang w:val="it-IT"/>
        </w:rPr>
        <w:t>:</w:t>
      </w:r>
    </w:p>
    <w:p w:rsidR="006E022A" w:rsidRPr="00C568C6" w:rsidRDefault="006E022A" w:rsidP="006E022A">
      <w:pPr>
        <w:pStyle w:val="abc"/>
        <w:tabs>
          <w:tab w:val="left" w:pos="284"/>
          <w:tab w:val="left" w:pos="567"/>
          <w:tab w:val="left" w:pos="709"/>
          <w:tab w:val="left" w:pos="851"/>
          <w:tab w:val="left" w:pos="1276"/>
        </w:tabs>
        <w:spacing w:before="60" w:after="60"/>
        <w:ind w:firstLine="0"/>
        <w:rPr>
          <w:szCs w:val="28"/>
          <w:lang w:val="it-IT"/>
        </w:rPr>
      </w:pPr>
      <w:r w:rsidRPr="00C568C6">
        <w:rPr>
          <w:szCs w:val="28"/>
          <w:lang w:val="it-IT"/>
        </w:rPr>
        <w:tab/>
      </w:r>
      <w:r w:rsidRPr="00C568C6">
        <w:rPr>
          <w:szCs w:val="28"/>
          <w:lang w:val="it-IT"/>
        </w:rPr>
        <w:tab/>
      </w:r>
      <w:r w:rsidR="00F8377B">
        <w:rPr>
          <w:szCs w:val="28"/>
          <w:lang w:val="it-IT"/>
        </w:rPr>
        <w:t xml:space="preserve">  </w:t>
      </w:r>
      <w:r w:rsidRPr="00C568C6">
        <w:rPr>
          <w:szCs w:val="28"/>
          <w:lang w:val="it-IT"/>
        </w:rPr>
        <w:t>Chủ đầu tư gửi hồ sơ đề nghị giải ngân vốn hỗ trợ gồm: Biên bản nghiệm thu, Quyết định hỗ trợ vốn của cơ quan có thẩm quyền gửi Kho bạc Nhà nước để được giải ngân khoản hỗ trợ.</w:t>
      </w:r>
    </w:p>
    <w:p w:rsidR="006E022A" w:rsidRPr="001D3BBF" w:rsidRDefault="006E022A" w:rsidP="00C12087">
      <w:pPr>
        <w:spacing w:before="120"/>
        <w:ind w:firstLine="720"/>
        <w:jc w:val="both"/>
        <w:rPr>
          <w:rFonts w:ascii="Times New Roman" w:hAnsi="Times New Roman"/>
          <w:b/>
          <w:szCs w:val="28"/>
          <w:lang w:val="it-IT"/>
        </w:rPr>
      </w:pPr>
      <w:r w:rsidRPr="001D3BBF">
        <w:rPr>
          <w:rFonts w:ascii="Times New Roman" w:hAnsi="Times New Roman"/>
          <w:b/>
          <w:szCs w:val="28"/>
          <w:lang w:val="it-IT"/>
        </w:rPr>
        <w:t>Điều 1</w:t>
      </w:r>
      <w:r w:rsidR="002E19DD">
        <w:rPr>
          <w:rFonts w:ascii="Times New Roman" w:hAnsi="Times New Roman"/>
          <w:b/>
          <w:szCs w:val="28"/>
          <w:lang w:val="vi-VN"/>
        </w:rPr>
        <w:t>1</w:t>
      </w:r>
      <w:r w:rsidRPr="001D3BBF">
        <w:rPr>
          <w:rFonts w:ascii="Times New Roman" w:hAnsi="Times New Roman"/>
          <w:b/>
          <w:szCs w:val="28"/>
          <w:lang w:val="it-IT"/>
        </w:rPr>
        <w:t xml:space="preserve">. </w:t>
      </w:r>
      <w:r w:rsidR="00E05079" w:rsidRPr="001D3BBF">
        <w:rPr>
          <w:rFonts w:ascii="Times New Roman" w:hAnsi="Times New Roman"/>
          <w:b/>
          <w:szCs w:val="28"/>
          <w:lang w:val="it-IT"/>
        </w:rPr>
        <w:t>Nghiệm thu</w:t>
      </w:r>
      <w:r w:rsidRPr="001D3BBF">
        <w:rPr>
          <w:rFonts w:ascii="Times New Roman" w:hAnsi="Times New Roman"/>
          <w:b/>
          <w:szCs w:val="28"/>
          <w:lang w:val="it-IT"/>
        </w:rPr>
        <w:t xml:space="preserve"> các dự án, công trình hỗ trợ trước</w:t>
      </w:r>
    </w:p>
    <w:p w:rsidR="006E022A" w:rsidRPr="001D3BBF" w:rsidRDefault="006E022A" w:rsidP="00C12087">
      <w:pPr>
        <w:spacing w:before="120"/>
        <w:ind w:firstLine="720"/>
        <w:jc w:val="both"/>
        <w:rPr>
          <w:rFonts w:ascii="Times New Roman" w:hAnsi="Times New Roman"/>
          <w:szCs w:val="28"/>
          <w:lang w:val="it-IT"/>
        </w:rPr>
      </w:pPr>
      <w:r w:rsidRPr="001D3BBF">
        <w:rPr>
          <w:rFonts w:ascii="Times New Roman" w:hAnsi="Times New Roman"/>
          <w:szCs w:val="28"/>
          <w:lang w:val="it-IT"/>
        </w:rPr>
        <w:t xml:space="preserve">1. Nghiệm thu đối với các công trình lâm sinh thực hiện theo Thông tư 23/2016/TT-BNNPTNT ngày 30 tháng 6 năm 2016 của Bộ Nông nghiệp và </w:t>
      </w:r>
      <w:r w:rsidR="00C568C6" w:rsidRPr="001D3BBF">
        <w:rPr>
          <w:rFonts w:ascii="Times New Roman" w:hAnsi="Times New Roman"/>
          <w:szCs w:val="28"/>
          <w:lang w:val="it-IT"/>
        </w:rPr>
        <w:t>Phát triển nông thôn</w:t>
      </w:r>
      <w:r w:rsidRPr="001D3BBF">
        <w:rPr>
          <w:rFonts w:ascii="Times New Roman" w:hAnsi="Times New Roman"/>
          <w:szCs w:val="28"/>
          <w:lang w:val="it-IT"/>
        </w:rPr>
        <w:t xml:space="preserve"> và các quy định hiện hành</w:t>
      </w:r>
      <w:r w:rsidR="002342A5" w:rsidRPr="001D3BBF">
        <w:rPr>
          <w:rFonts w:ascii="Times New Roman" w:hAnsi="Times New Roman"/>
          <w:szCs w:val="28"/>
          <w:lang w:val="it-IT"/>
        </w:rPr>
        <w:t>.</w:t>
      </w:r>
    </w:p>
    <w:p w:rsidR="006E022A" w:rsidRPr="00752182" w:rsidRDefault="006E022A" w:rsidP="006E022A">
      <w:pPr>
        <w:spacing w:before="120"/>
        <w:ind w:firstLine="720"/>
        <w:jc w:val="both"/>
        <w:rPr>
          <w:rFonts w:ascii="Times New Roman" w:hAnsi="Times New Roman"/>
          <w:szCs w:val="28"/>
          <w:lang w:val="it-IT"/>
        </w:rPr>
      </w:pPr>
      <w:r w:rsidRPr="00752182">
        <w:rPr>
          <w:rFonts w:ascii="Times New Roman" w:hAnsi="Times New Roman"/>
          <w:szCs w:val="28"/>
          <w:lang w:val="it-IT"/>
        </w:rPr>
        <w:t xml:space="preserve">2. Đối với các dự án còn lại (quy định tại Quyết định số 38/2016/QĐ-TTg), thực hiện </w:t>
      </w:r>
      <w:r w:rsidR="0021469A">
        <w:rPr>
          <w:rFonts w:ascii="Times New Roman" w:hAnsi="Times New Roman"/>
          <w:szCs w:val="28"/>
          <w:lang w:val="vi-VN"/>
        </w:rPr>
        <w:t xml:space="preserve">và </w:t>
      </w:r>
      <w:r w:rsidRPr="00752182">
        <w:rPr>
          <w:rFonts w:ascii="Times New Roman" w:hAnsi="Times New Roman"/>
          <w:szCs w:val="28"/>
          <w:lang w:val="it-IT"/>
        </w:rPr>
        <w:t>nghiệm thu theo quy định xây dựng hiện hành.</w:t>
      </w:r>
    </w:p>
    <w:p w:rsidR="00A615A5" w:rsidRPr="00752182" w:rsidRDefault="00A615A5" w:rsidP="00A615A5">
      <w:pPr>
        <w:shd w:val="clear" w:color="auto" w:fill="FFFFFF"/>
        <w:spacing w:before="120" w:after="120"/>
        <w:jc w:val="center"/>
        <w:rPr>
          <w:rFonts w:ascii="Times New Roman" w:hAnsi="Times New Roman"/>
          <w:color w:val="000000"/>
          <w:szCs w:val="28"/>
          <w:lang w:val="it-IT"/>
        </w:rPr>
      </w:pPr>
      <w:r w:rsidRPr="00752182">
        <w:rPr>
          <w:rFonts w:ascii="Times New Roman" w:hAnsi="Times New Roman"/>
          <w:b/>
          <w:bCs/>
          <w:color w:val="000000"/>
          <w:szCs w:val="28"/>
          <w:lang w:val="it-IT"/>
        </w:rPr>
        <w:t xml:space="preserve">Chương </w:t>
      </w:r>
      <w:r w:rsidR="00E05079" w:rsidRPr="00752182">
        <w:rPr>
          <w:rFonts w:ascii="Times New Roman" w:hAnsi="Times New Roman"/>
          <w:b/>
          <w:bCs/>
          <w:color w:val="000000"/>
          <w:szCs w:val="28"/>
          <w:lang w:val="it-IT"/>
        </w:rPr>
        <w:t>3</w:t>
      </w:r>
      <w:r w:rsidR="007569A7" w:rsidRPr="00752182">
        <w:rPr>
          <w:rFonts w:ascii="Times New Roman" w:hAnsi="Times New Roman"/>
          <w:b/>
          <w:bCs/>
          <w:color w:val="000000"/>
          <w:szCs w:val="28"/>
          <w:lang w:val="it-IT"/>
        </w:rPr>
        <w:t xml:space="preserve"> - </w:t>
      </w:r>
      <w:r w:rsidR="00E05079" w:rsidRPr="00752182">
        <w:rPr>
          <w:rFonts w:ascii="Times New Roman" w:hAnsi="Times New Roman"/>
          <w:b/>
          <w:bCs/>
          <w:color w:val="000000"/>
          <w:szCs w:val="28"/>
          <w:lang w:val="it-IT"/>
        </w:rPr>
        <w:t>Đ</w:t>
      </w:r>
      <w:r w:rsidRPr="00752182">
        <w:rPr>
          <w:rFonts w:ascii="Times New Roman" w:hAnsi="Times New Roman"/>
          <w:b/>
          <w:bCs/>
          <w:color w:val="000000"/>
          <w:szCs w:val="28"/>
          <w:lang w:val="it-IT"/>
        </w:rPr>
        <w:t>IỀU KHOẢN THI HÀNH</w:t>
      </w:r>
    </w:p>
    <w:p w:rsidR="00A615A5" w:rsidRPr="00752182" w:rsidRDefault="00A615A5" w:rsidP="00A615A5">
      <w:pPr>
        <w:shd w:val="clear" w:color="auto" w:fill="FFFFFF"/>
        <w:spacing w:before="120" w:after="120"/>
        <w:ind w:firstLine="720"/>
        <w:jc w:val="both"/>
        <w:rPr>
          <w:rFonts w:ascii="Times New Roman" w:hAnsi="Times New Roman"/>
          <w:color w:val="000000"/>
          <w:szCs w:val="28"/>
          <w:lang w:val="it-IT"/>
        </w:rPr>
      </w:pPr>
      <w:r w:rsidRPr="00752182">
        <w:rPr>
          <w:rFonts w:ascii="Times New Roman" w:hAnsi="Times New Roman"/>
          <w:b/>
          <w:bCs/>
          <w:color w:val="000000"/>
          <w:szCs w:val="28"/>
          <w:lang w:val="it-IT"/>
        </w:rPr>
        <w:t>Điều 1</w:t>
      </w:r>
      <w:r w:rsidR="002E19DD">
        <w:rPr>
          <w:rFonts w:ascii="Times New Roman" w:hAnsi="Times New Roman"/>
          <w:b/>
          <w:bCs/>
          <w:color w:val="000000"/>
          <w:szCs w:val="28"/>
          <w:lang w:val="vi-VN"/>
        </w:rPr>
        <w:t>2</w:t>
      </w:r>
      <w:r w:rsidRPr="00752182">
        <w:rPr>
          <w:rFonts w:ascii="Times New Roman" w:hAnsi="Times New Roman"/>
          <w:b/>
          <w:bCs/>
          <w:color w:val="000000"/>
          <w:szCs w:val="28"/>
          <w:lang w:val="it-IT"/>
        </w:rPr>
        <w:t>. Trách nhiệm thi hành</w:t>
      </w:r>
    </w:p>
    <w:p w:rsidR="00D91C70" w:rsidRPr="00752182" w:rsidRDefault="00A615A5" w:rsidP="00A615A5">
      <w:pPr>
        <w:shd w:val="clear" w:color="auto" w:fill="FFFFFF"/>
        <w:spacing w:before="120" w:after="120"/>
        <w:ind w:firstLine="720"/>
        <w:jc w:val="both"/>
        <w:rPr>
          <w:rFonts w:ascii="Times New Roman" w:hAnsi="Times New Roman"/>
          <w:color w:val="000000"/>
          <w:szCs w:val="28"/>
          <w:lang w:val="it-IT"/>
        </w:rPr>
      </w:pPr>
      <w:r w:rsidRPr="00752182">
        <w:rPr>
          <w:rFonts w:ascii="Times New Roman" w:hAnsi="Times New Roman"/>
          <w:color w:val="000000"/>
          <w:szCs w:val="28"/>
          <w:lang w:val="it-IT"/>
        </w:rPr>
        <w:t>Bộ trưởng, Thủ trưởng cơ quan ngang Bộ, cơ quan thuộc Chính phủ, Chủ tịch </w:t>
      </w:r>
      <w:r w:rsidRPr="00752182">
        <w:rPr>
          <w:rFonts w:ascii="Times New Roman" w:hAnsi="Times New Roman"/>
          <w:color w:val="000000"/>
          <w:szCs w:val="28"/>
          <w:shd w:val="clear" w:color="auto" w:fill="FFFFFF"/>
          <w:lang w:val="it-IT"/>
        </w:rPr>
        <w:t>Ủy ban</w:t>
      </w:r>
      <w:r w:rsidRPr="00752182">
        <w:rPr>
          <w:rFonts w:ascii="Times New Roman" w:hAnsi="Times New Roman"/>
          <w:color w:val="000000"/>
          <w:szCs w:val="28"/>
          <w:lang w:val="it-IT"/>
        </w:rPr>
        <w:t> nhân dân tỉnh, Thành phố trực thuộc Trung ương, Thủ trưởng các đơn vị liên quan có trách nhiệm thực hiện Thông tư này.</w:t>
      </w:r>
    </w:p>
    <w:p w:rsidR="00A615A5" w:rsidRPr="00752182" w:rsidRDefault="00A615A5" w:rsidP="00A615A5">
      <w:pPr>
        <w:shd w:val="clear" w:color="auto" w:fill="FFFFFF"/>
        <w:spacing w:before="120" w:after="120"/>
        <w:ind w:firstLine="720"/>
        <w:jc w:val="both"/>
        <w:rPr>
          <w:rFonts w:ascii="Times New Roman" w:hAnsi="Times New Roman"/>
          <w:color w:val="000000"/>
          <w:szCs w:val="28"/>
          <w:lang w:val="it-IT"/>
        </w:rPr>
      </w:pPr>
      <w:r w:rsidRPr="00752182">
        <w:rPr>
          <w:rFonts w:ascii="Times New Roman" w:hAnsi="Times New Roman"/>
          <w:b/>
          <w:bCs/>
          <w:color w:val="000000"/>
          <w:szCs w:val="28"/>
          <w:lang w:val="it-IT"/>
        </w:rPr>
        <w:t>Điều 1</w:t>
      </w:r>
      <w:r w:rsidR="002E19DD">
        <w:rPr>
          <w:rFonts w:ascii="Times New Roman" w:hAnsi="Times New Roman"/>
          <w:b/>
          <w:bCs/>
          <w:color w:val="000000"/>
          <w:szCs w:val="28"/>
          <w:lang w:val="vi-VN"/>
        </w:rPr>
        <w:t>3</w:t>
      </w:r>
      <w:r w:rsidRPr="00752182">
        <w:rPr>
          <w:rFonts w:ascii="Times New Roman" w:hAnsi="Times New Roman"/>
          <w:b/>
          <w:bCs/>
          <w:color w:val="000000"/>
          <w:szCs w:val="28"/>
          <w:lang w:val="it-IT"/>
        </w:rPr>
        <w:t xml:space="preserve">. Hiệu </w:t>
      </w:r>
      <w:r w:rsidR="009955CC" w:rsidRPr="00752182">
        <w:rPr>
          <w:rFonts w:ascii="Times New Roman" w:hAnsi="Times New Roman"/>
          <w:b/>
          <w:bCs/>
          <w:color w:val="000000"/>
          <w:szCs w:val="28"/>
          <w:lang w:val="it-IT"/>
        </w:rPr>
        <w:t>l</w:t>
      </w:r>
      <w:r w:rsidRPr="00752182">
        <w:rPr>
          <w:rFonts w:ascii="Times New Roman" w:hAnsi="Times New Roman"/>
          <w:b/>
          <w:bCs/>
          <w:color w:val="000000"/>
          <w:szCs w:val="28"/>
          <w:lang w:val="it-IT"/>
        </w:rPr>
        <w:t>ực thi hành</w:t>
      </w:r>
    </w:p>
    <w:p w:rsidR="00A615A5" w:rsidRPr="00752182" w:rsidRDefault="00A615A5" w:rsidP="00A615A5">
      <w:pPr>
        <w:shd w:val="clear" w:color="auto" w:fill="FFFFFF"/>
        <w:spacing w:before="120" w:after="120"/>
        <w:ind w:firstLine="720"/>
        <w:jc w:val="both"/>
        <w:rPr>
          <w:rFonts w:ascii="Times New Roman" w:hAnsi="Times New Roman"/>
          <w:color w:val="000000"/>
          <w:szCs w:val="28"/>
          <w:lang w:val="it-IT"/>
        </w:rPr>
      </w:pPr>
      <w:r w:rsidRPr="00752182">
        <w:rPr>
          <w:rFonts w:ascii="Times New Roman" w:hAnsi="Times New Roman"/>
          <w:color w:val="000000"/>
          <w:szCs w:val="28"/>
          <w:lang w:val="it-IT"/>
        </w:rPr>
        <w:t xml:space="preserve">1. Thông tư này có hiệu lực thi hành từ ngày </w:t>
      </w:r>
      <w:r w:rsidR="00681465">
        <w:rPr>
          <w:rFonts w:ascii="Times New Roman" w:hAnsi="Times New Roman"/>
          <w:color w:val="000000"/>
          <w:szCs w:val="28"/>
        </w:rPr>
        <w:t>29</w:t>
      </w:r>
      <w:r w:rsidR="005120D9">
        <w:rPr>
          <w:rStyle w:val="FootnoteReference"/>
          <w:rFonts w:ascii="Times New Roman" w:hAnsi="Times New Roman"/>
          <w:color w:val="000000"/>
          <w:szCs w:val="28"/>
        </w:rPr>
        <w:footnoteReference w:id="1"/>
      </w:r>
      <w:r w:rsidR="00D91C70" w:rsidRPr="00752182">
        <w:rPr>
          <w:rFonts w:ascii="Times New Roman" w:hAnsi="Times New Roman"/>
          <w:color w:val="000000"/>
          <w:szCs w:val="28"/>
          <w:lang w:val="it-IT"/>
        </w:rPr>
        <w:t xml:space="preserve"> tháng </w:t>
      </w:r>
      <w:r w:rsidR="002D3317">
        <w:rPr>
          <w:rFonts w:ascii="Times New Roman" w:hAnsi="Times New Roman"/>
          <w:color w:val="000000"/>
          <w:szCs w:val="28"/>
          <w:lang w:val="vi-VN"/>
        </w:rPr>
        <w:t>6</w:t>
      </w:r>
      <w:r w:rsidR="00D91C70" w:rsidRPr="00752182">
        <w:rPr>
          <w:rFonts w:ascii="Times New Roman" w:hAnsi="Times New Roman"/>
          <w:color w:val="000000"/>
          <w:szCs w:val="28"/>
          <w:lang w:val="it-IT"/>
        </w:rPr>
        <w:t xml:space="preserve"> năm 2018</w:t>
      </w:r>
      <w:r w:rsidR="002342A5" w:rsidRPr="00752182">
        <w:rPr>
          <w:rFonts w:ascii="Times New Roman" w:hAnsi="Times New Roman"/>
          <w:color w:val="000000"/>
          <w:szCs w:val="28"/>
          <w:lang w:val="it-IT"/>
        </w:rPr>
        <w:t>.</w:t>
      </w:r>
    </w:p>
    <w:p w:rsidR="00A615A5" w:rsidRPr="00752182" w:rsidRDefault="00A615A5" w:rsidP="00D35A4C">
      <w:pPr>
        <w:spacing w:before="120"/>
        <w:ind w:firstLine="720"/>
        <w:jc w:val="both"/>
        <w:rPr>
          <w:rFonts w:ascii="Times New Roman" w:hAnsi="Times New Roman"/>
          <w:szCs w:val="28"/>
          <w:lang w:val="it-IT"/>
        </w:rPr>
      </w:pPr>
      <w:r w:rsidRPr="00752182">
        <w:rPr>
          <w:rFonts w:ascii="Times New Roman" w:hAnsi="Times New Roman"/>
          <w:szCs w:val="28"/>
          <w:lang w:val="it-IT"/>
        </w:rPr>
        <w:t>2. Các nội dung không được hướng dẫn trong Thông tư này</w:t>
      </w:r>
      <w:r w:rsidR="00232BF5" w:rsidRPr="00752182">
        <w:rPr>
          <w:rFonts w:ascii="Times New Roman" w:hAnsi="Times New Roman"/>
          <w:szCs w:val="28"/>
          <w:lang w:val="it-IT"/>
        </w:rPr>
        <w:t>,</w:t>
      </w:r>
      <w:r w:rsidRPr="00752182">
        <w:rPr>
          <w:rFonts w:ascii="Times New Roman" w:hAnsi="Times New Roman"/>
          <w:szCs w:val="28"/>
          <w:lang w:val="it-IT"/>
        </w:rPr>
        <w:t xml:space="preserve"> thực hiện theo quy định hiện hành.</w:t>
      </w:r>
    </w:p>
    <w:p w:rsidR="00FD3474" w:rsidRPr="00752182" w:rsidRDefault="007569A7" w:rsidP="00A615A5">
      <w:pPr>
        <w:spacing w:before="120"/>
        <w:ind w:firstLine="570"/>
        <w:jc w:val="both"/>
        <w:rPr>
          <w:rFonts w:ascii="Times New Roman" w:hAnsi="Times New Roman"/>
          <w:color w:val="000000" w:themeColor="text1"/>
          <w:szCs w:val="28"/>
          <w:lang w:val="it-IT"/>
        </w:rPr>
      </w:pPr>
      <w:r w:rsidRPr="00752182">
        <w:rPr>
          <w:rFonts w:ascii="Times New Roman" w:hAnsi="Times New Roman"/>
          <w:szCs w:val="28"/>
          <w:lang w:val="it-IT"/>
        </w:rPr>
        <w:t xml:space="preserve">  3. </w:t>
      </w:r>
      <w:r w:rsidR="00AC143B" w:rsidRPr="00752182">
        <w:rPr>
          <w:rFonts w:ascii="Times New Roman" w:hAnsi="Times New Roman"/>
          <w:szCs w:val="28"/>
          <w:lang w:val="it-IT"/>
        </w:rPr>
        <w:t xml:space="preserve">Thông tư này thay thế Thông </w:t>
      </w:r>
      <w:r w:rsidRPr="00752182">
        <w:rPr>
          <w:rFonts w:ascii="Times New Roman" w:hAnsi="Times New Roman"/>
          <w:szCs w:val="28"/>
          <w:lang w:val="it-IT"/>
        </w:rPr>
        <w:t>tư liên tịch số 03/2012/TTLT-BKHĐT-BNNPTNT-BTC ngày 05/6/2012</w:t>
      </w:r>
      <w:r w:rsidR="002342A5" w:rsidRPr="00752182">
        <w:rPr>
          <w:rFonts w:ascii="Times New Roman" w:hAnsi="Times New Roman"/>
          <w:szCs w:val="28"/>
          <w:lang w:val="it-IT"/>
        </w:rPr>
        <w:t>,</w:t>
      </w:r>
      <w:r w:rsidR="00433BB8" w:rsidRPr="00752182">
        <w:rPr>
          <w:rFonts w:ascii="Times New Roman" w:hAnsi="Times New Roman"/>
          <w:color w:val="000000" w:themeColor="text1"/>
          <w:szCs w:val="28"/>
          <w:lang w:val="it-IT"/>
        </w:rPr>
        <w:t xml:space="preserve"> Thông tư liên tịch số 04/2013/TTLT-BKHĐT-BNNPTNT-BTC ngày 19/8/2013 của li</w:t>
      </w:r>
      <w:r w:rsidR="00FD3474" w:rsidRPr="00752182">
        <w:rPr>
          <w:rFonts w:ascii="Times New Roman" w:hAnsi="Times New Roman"/>
          <w:color w:val="000000" w:themeColor="text1"/>
          <w:szCs w:val="28"/>
          <w:lang w:val="it-IT"/>
        </w:rPr>
        <w:t>ê</w:t>
      </w:r>
      <w:r w:rsidR="00433BB8" w:rsidRPr="00752182">
        <w:rPr>
          <w:rFonts w:ascii="Times New Roman" w:hAnsi="Times New Roman"/>
          <w:color w:val="000000" w:themeColor="text1"/>
          <w:szCs w:val="28"/>
          <w:lang w:val="it-IT"/>
        </w:rPr>
        <w:t xml:space="preserve">n Bộ </w:t>
      </w:r>
      <w:r w:rsidR="00AC143B" w:rsidRPr="00752182">
        <w:rPr>
          <w:rFonts w:ascii="Times New Roman" w:hAnsi="Times New Roman"/>
          <w:color w:val="000000" w:themeColor="text1"/>
          <w:szCs w:val="28"/>
          <w:lang w:val="it-IT"/>
        </w:rPr>
        <w:t xml:space="preserve">Kế hoạch và Đầu tư, Nông nghiệp </w:t>
      </w:r>
      <w:r w:rsidR="00AC143B" w:rsidRPr="00752182">
        <w:rPr>
          <w:rFonts w:ascii="Times New Roman" w:hAnsi="Times New Roman"/>
          <w:color w:val="000000" w:themeColor="text1"/>
          <w:szCs w:val="28"/>
          <w:lang w:val="it-IT"/>
        </w:rPr>
        <w:lastRenderedPageBreak/>
        <w:t>và P</w:t>
      </w:r>
      <w:r w:rsidR="009C5AC2" w:rsidRPr="00752182">
        <w:rPr>
          <w:rFonts w:ascii="Times New Roman" w:hAnsi="Times New Roman"/>
          <w:color w:val="000000" w:themeColor="text1"/>
          <w:szCs w:val="28"/>
          <w:lang w:val="it-IT"/>
        </w:rPr>
        <w:t>hát triển nông thôn</w:t>
      </w:r>
      <w:r w:rsidR="00AC143B" w:rsidRPr="00752182">
        <w:rPr>
          <w:rFonts w:ascii="Times New Roman" w:hAnsi="Times New Roman"/>
          <w:color w:val="000000" w:themeColor="text1"/>
          <w:szCs w:val="28"/>
          <w:lang w:val="it-IT"/>
        </w:rPr>
        <w:t xml:space="preserve">, </w:t>
      </w:r>
      <w:r w:rsidR="00D17D6D" w:rsidRPr="00752182">
        <w:rPr>
          <w:rFonts w:ascii="Times New Roman" w:hAnsi="Times New Roman"/>
          <w:color w:val="000000" w:themeColor="text1"/>
          <w:szCs w:val="28"/>
          <w:lang w:val="it-IT"/>
        </w:rPr>
        <w:t>T</w:t>
      </w:r>
      <w:r w:rsidR="00AC143B" w:rsidRPr="00752182">
        <w:rPr>
          <w:rFonts w:ascii="Times New Roman" w:hAnsi="Times New Roman"/>
          <w:color w:val="000000" w:themeColor="text1"/>
          <w:szCs w:val="28"/>
          <w:lang w:val="it-IT"/>
        </w:rPr>
        <w:t xml:space="preserve">ài chính </w:t>
      </w:r>
      <w:r w:rsidRPr="00752182">
        <w:rPr>
          <w:rFonts w:ascii="Times New Roman" w:hAnsi="Times New Roman"/>
          <w:color w:val="000000" w:themeColor="text1"/>
          <w:szCs w:val="28"/>
          <w:lang w:val="it-IT"/>
        </w:rPr>
        <w:t xml:space="preserve">hướng dẫn thực hiện </w:t>
      </w:r>
      <w:r w:rsidRPr="00C568C6">
        <w:rPr>
          <w:rFonts w:ascii="Times New Roman" w:hAnsi="Times New Roman"/>
          <w:color w:val="000000" w:themeColor="text1"/>
          <w:szCs w:val="28"/>
          <w:lang w:val="it-IT"/>
        </w:rPr>
        <w:t xml:space="preserve">Quyết định </w:t>
      </w:r>
      <w:r w:rsidRPr="00752182">
        <w:rPr>
          <w:rFonts w:ascii="Times New Roman" w:hAnsi="Times New Roman"/>
          <w:color w:val="000000" w:themeColor="text1"/>
          <w:szCs w:val="28"/>
          <w:lang w:val="it-IT"/>
        </w:rPr>
        <w:t xml:space="preserve">số 147/2007/QĐ-TTg ngày 10/9/2007 và Quyết định số 66/2011/QĐ-TTg ngày 09/12/2011 </w:t>
      </w:r>
      <w:r w:rsidR="009720FA">
        <w:rPr>
          <w:rFonts w:ascii="Times New Roman" w:hAnsi="Times New Roman"/>
          <w:color w:val="000000" w:themeColor="text1"/>
          <w:szCs w:val="28"/>
          <w:lang w:val="vi-VN"/>
        </w:rPr>
        <w:t xml:space="preserve">của Thủ tướng Chính phủ </w:t>
      </w:r>
      <w:r w:rsidRPr="00752182">
        <w:rPr>
          <w:rFonts w:ascii="Times New Roman" w:hAnsi="Times New Roman"/>
          <w:color w:val="000000" w:themeColor="text1"/>
          <w:szCs w:val="28"/>
          <w:lang w:val="it-IT"/>
        </w:rPr>
        <w:t>về một số chính sách phát triển rừng sản xuất giai đoạn 2007 – 2015</w:t>
      </w:r>
      <w:r w:rsidR="00C82948" w:rsidRPr="00752182">
        <w:rPr>
          <w:rFonts w:ascii="Times New Roman" w:hAnsi="Times New Roman"/>
          <w:color w:val="000000" w:themeColor="text1"/>
          <w:szCs w:val="28"/>
          <w:lang w:val="it-IT"/>
        </w:rPr>
        <w:t>.</w:t>
      </w:r>
    </w:p>
    <w:p w:rsidR="001D3BBF" w:rsidRPr="00D24EAD" w:rsidRDefault="00FD3474" w:rsidP="001D3BBF">
      <w:pPr>
        <w:spacing w:before="120"/>
        <w:ind w:firstLine="720"/>
        <w:jc w:val="both"/>
        <w:rPr>
          <w:rFonts w:ascii="Times New Roman" w:hAnsi="Times New Roman"/>
          <w:szCs w:val="28"/>
          <w:lang w:val="it-IT"/>
        </w:rPr>
      </w:pPr>
      <w:r w:rsidRPr="00752182">
        <w:rPr>
          <w:rFonts w:ascii="Times New Roman" w:hAnsi="Times New Roman"/>
          <w:color w:val="000000" w:themeColor="text1"/>
          <w:szCs w:val="28"/>
          <w:lang w:val="it-IT"/>
        </w:rPr>
        <w:t xml:space="preserve"> </w:t>
      </w:r>
      <w:r w:rsidR="001D3BBF" w:rsidRPr="00D24EAD">
        <w:rPr>
          <w:rFonts w:ascii="Times New Roman" w:hAnsi="Times New Roman"/>
          <w:szCs w:val="28"/>
          <w:lang w:val="it-IT"/>
        </w:rPr>
        <w:t xml:space="preserve">4. Những dự án đang </w:t>
      </w:r>
      <w:r w:rsidR="008D6464">
        <w:rPr>
          <w:rFonts w:ascii="Times New Roman" w:hAnsi="Times New Roman"/>
          <w:szCs w:val="28"/>
          <w:lang w:val="vi-VN"/>
        </w:rPr>
        <w:t xml:space="preserve">triển khai </w:t>
      </w:r>
      <w:r w:rsidR="001D3BBF" w:rsidRPr="00D24EAD">
        <w:rPr>
          <w:rFonts w:ascii="Times New Roman" w:hAnsi="Times New Roman"/>
          <w:szCs w:val="28"/>
          <w:lang w:val="it-IT"/>
        </w:rPr>
        <w:t>theo quy định tại Thông tư liên tịch số 03/2012/TTLT-B</w:t>
      </w:r>
      <w:r w:rsidR="00D24EAD">
        <w:rPr>
          <w:rFonts w:ascii="Times New Roman" w:hAnsi="Times New Roman"/>
          <w:szCs w:val="28"/>
          <w:lang w:val="it-IT"/>
        </w:rPr>
        <w:t>KHĐT-BNNPTNT-BTC ngày 05/6/2012 và</w:t>
      </w:r>
      <w:r w:rsidR="001D3BBF" w:rsidRPr="00D24EAD">
        <w:rPr>
          <w:rFonts w:ascii="Times New Roman" w:hAnsi="Times New Roman"/>
          <w:szCs w:val="28"/>
          <w:lang w:val="it-IT"/>
        </w:rPr>
        <w:t xml:space="preserve"> Thông tư liên tịch số 04/2013/TTLT-BKHĐT-BNNPTNT-BTC ngày 19/8/2013 của liên Bộ Kế hoạch và Đầu tư, Nông nghiệp và Phát triển nông thôn, Tài chính hướng dẫn thực hiện Quyết định số 147/2007/QĐ-TTg ngày 10/9/2007 và Quyết định số 66/2011/QĐ-TTg ngày 09/12/2011 về một số chính sách phát triển rừng sản xuất giai đoạn 2007 </w:t>
      </w:r>
      <w:r w:rsidR="00767922">
        <w:rPr>
          <w:rFonts w:ascii="Times New Roman" w:hAnsi="Times New Roman"/>
          <w:szCs w:val="28"/>
          <w:lang w:val="it-IT"/>
        </w:rPr>
        <w:t>–</w:t>
      </w:r>
      <w:r w:rsidR="001D3BBF" w:rsidRPr="00D24EAD">
        <w:rPr>
          <w:rFonts w:ascii="Times New Roman" w:hAnsi="Times New Roman"/>
          <w:szCs w:val="28"/>
          <w:lang w:val="it-IT"/>
        </w:rPr>
        <w:t xml:space="preserve"> 2015</w:t>
      </w:r>
      <w:r w:rsidR="00767922">
        <w:rPr>
          <w:rFonts w:ascii="Times New Roman" w:hAnsi="Times New Roman"/>
          <w:szCs w:val="28"/>
          <w:lang w:val="vi-VN"/>
        </w:rPr>
        <w:t>,</w:t>
      </w:r>
      <w:r w:rsidR="001D3BBF" w:rsidRPr="00D24EAD">
        <w:rPr>
          <w:rFonts w:ascii="Times New Roman" w:hAnsi="Times New Roman"/>
          <w:szCs w:val="28"/>
          <w:lang w:val="it-IT"/>
        </w:rPr>
        <w:t xml:space="preserve"> </w:t>
      </w:r>
      <w:r w:rsidR="008D6464">
        <w:rPr>
          <w:rFonts w:ascii="Times New Roman" w:hAnsi="Times New Roman"/>
          <w:szCs w:val="28"/>
          <w:lang w:val="vi-VN"/>
        </w:rPr>
        <w:t xml:space="preserve">thực hiện sau ngày 01/01/2016 theo quy định tại khoản 2, Điều 21 </w:t>
      </w:r>
      <w:r w:rsidR="008D6464" w:rsidRPr="00752182">
        <w:rPr>
          <w:rFonts w:ascii="Times New Roman" w:hAnsi="Times New Roman"/>
          <w:szCs w:val="28"/>
          <w:lang w:val="it-IT"/>
        </w:rPr>
        <w:t>Quyết định số 38/2016/QĐ-TTg</w:t>
      </w:r>
      <w:r w:rsidR="008D6464">
        <w:rPr>
          <w:rFonts w:ascii="Times New Roman" w:hAnsi="Times New Roman"/>
          <w:szCs w:val="28"/>
          <w:lang w:val="vi-VN"/>
        </w:rPr>
        <w:t xml:space="preserve"> </w:t>
      </w:r>
      <w:r w:rsidR="00D24EAD">
        <w:rPr>
          <w:rFonts w:ascii="Times New Roman" w:hAnsi="Times New Roman"/>
          <w:szCs w:val="28"/>
          <w:lang w:val="vi-VN"/>
        </w:rPr>
        <w:t xml:space="preserve">được tiếp tục thực hiện theo quy định tại các Thông tư nói trên </w:t>
      </w:r>
      <w:r w:rsidR="00E675EF">
        <w:rPr>
          <w:rFonts w:ascii="Times New Roman" w:hAnsi="Times New Roman"/>
          <w:szCs w:val="28"/>
          <w:lang w:val="vi-VN"/>
        </w:rPr>
        <w:t>hoặc</w:t>
      </w:r>
      <w:r w:rsidR="008D6464">
        <w:rPr>
          <w:rFonts w:ascii="Times New Roman" w:hAnsi="Times New Roman"/>
          <w:szCs w:val="28"/>
          <w:lang w:val="vi-VN"/>
        </w:rPr>
        <w:t xml:space="preserve"> </w:t>
      </w:r>
      <w:r w:rsidR="00D24EAD">
        <w:rPr>
          <w:rFonts w:ascii="Times New Roman" w:hAnsi="Times New Roman"/>
          <w:szCs w:val="28"/>
          <w:lang w:val="vi-VN"/>
        </w:rPr>
        <w:t>Thông tư này; các</w:t>
      </w:r>
      <w:r w:rsidR="001D3BBF" w:rsidRPr="00D24EAD">
        <w:rPr>
          <w:rFonts w:ascii="Times New Roman" w:hAnsi="Times New Roman"/>
          <w:szCs w:val="28"/>
          <w:lang w:val="it-IT"/>
        </w:rPr>
        <w:t xml:space="preserve"> hạng mục</w:t>
      </w:r>
      <w:r w:rsidR="00D24EAD">
        <w:rPr>
          <w:rFonts w:ascii="Times New Roman" w:hAnsi="Times New Roman"/>
          <w:szCs w:val="28"/>
          <w:lang w:val="vi-VN"/>
        </w:rPr>
        <w:t xml:space="preserve"> của dự án</w:t>
      </w:r>
      <w:r w:rsidR="001D3BBF" w:rsidRPr="00D24EAD">
        <w:rPr>
          <w:rFonts w:ascii="Times New Roman" w:hAnsi="Times New Roman"/>
          <w:szCs w:val="28"/>
          <w:lang w:val="it-IT"/>
        </w:rPr>
        <w:t xml:space="preserve"> chưa triển khai </w:t>
      </w:r>
      <w:r w:rsidR="00D24EAD">
        <w:rPr>
          <w:rFonts w:ascii="Times New Roman" w:hAnsi="Times New Roman"/>
          <w:szCs w:val="28"/>
          <w:lang w:val="vi-VN"/>
        </w:rPr>
        <w:t xml:space="preserve">(chưa </w:t>
      </w:r>
      <w:r w:rsidR="00AB08B3">
        <w:rPr>
          <w:rFonts w:ascii="Times New Roman" w:hAnsi="Times New Roman"/>
          <w:szCs w:val="28"/>
          <w:lang w:val="vi-VN"/>
        </w:rPr>
        <w:t xml:space="preserve">phê </w:t>
      </w:r>
      <w:r w:rsidR="00D24EAD">
        <w:rPr>
          <w:rFonts w:ascii="Times New Roman" w:hAnsi="Times New Roman"/>
          <w:szCs w:val="28"/>
          <w:lang w:val="vi-VN"/>
        </w:rPr>
        <w:t xml:space="preserve">duyệt thiết kế kỹ thuật, dự toán) </w:t>
      </w:r>
      <w:r w:rsidR="001D3BBF" w:rsidRPr="00D24EAD">
        <w:rPr>
          <w:rFonts w:ascii="Times New Roman" w:hAnsi="Times New Roman"/>
          <w:szCs w:val="28"/>
          <w:lang w:val="it-IT"/>
        </w:rPr>
        <w:t xml:space="preserve">được áp dụng theo quy định tại Thông tư này. </w:t>
      </w:r>
    </w:p>
    <w:p w:rsidR="00A615A5" w:rsidRPr="00752182" w:rsidRDefault="00AC143B" w:rsidP="00D35A4C">
      <w:pPr>
        <w:spacing w:before="120"/>
        <w:ind w:firstLine="720"/>
        <w:jc w:val="both"/>
        <w:rPr>
          <w:rFonts w:ascii="Times New Roman" w:hAnsi="Times New Roman"/>
          <w:color w:val="000000"/>
          <w:szCs w:val="28"/>
          <w:lang w:val="it-IT"/>
        </w:rPr>
      </w:pPr>
      <w:r w:rsidRPr="00752182">
        <w:rPr>
          <w:rFonts w:ascii="Times New Roman" w:hAnsi="Times New Roman"/>
          <w:color w:val="000000"/>
          <w:szCs w:val="28"/>
          <w:lang w:val="it-IT"/>
        </w:rPr>
        <w:t>5</w:t>
      </w:r>
      <w:r w:rsidR="00A615A5" w:rsidRPr="00752182">
        <w:rPr>
          <w:rFonts w:ascii="Times New Roman" w:hAnsi="Times New Roman"/>
          <w:color w:val="000000"/>
          <w:szCs w:val="28"/>
          <w:lang w:val="it-IT"/>
        </w:rPr>
        <w:t>. Trong quá trình thực hiện nếu có khó khăn, vướng mắc đề nghị các Bộ, ngành, </w:t>
      </w:r>
      <w:r w:rsidR="00A615A5" w:rsidRPr="00752182">
        <w:rPr>
          <w:rFonts w:ascii="Times New Roman" w:hAnsi="Times New Roman"/>
          <w:color w:val="000000"/>
          <w:szCs w:val="28"/>
          <w:shd w:val="clear" w:color="auto" w:fill="FFFFFF"/>
          <w:lang w:val="it-IT"/>
        </w:rPr>
        <w:t>Ủy ban</w:t>
      </w:r>
      <w:r w:rsidR="00A615A5" w:rsidRPr="00752182">
        <w:rPr>
          <w:rFonts w:ascii="Times New Roman" w:hAnsi="Times New Roman"/>
          <w:color w:val="000000"/>
          <w:szCs w:val="28"/>
          <w:lang w:val="it-IT"/>
        </w:rPr>
        <w:t> nhân dân các tỉnh, Thành phố trực thuộc Trung ương, các</w:t>
      </w:r>
      <w:r w:rsidR="005835D3" w:rsidRPr="00752182">
        <w:rPr>
          <w:rFonts w:ascii="Times New Roman" w:hAnsi="Times New Roman"/>
          <w:color w:val="000000"/>
          <w:szCs w:val="28"/>
          <w:lang w:val="it-IT"/>
        </w:rPr>
        <w:t xml:space="preserve"> tổ chức,</w:t>
      </w:r>
      <w:r w:rsidR="00A615A5" w:rsidRPr="00752182">
        <w:rPr>
          <w:rFonts w:ascii="Times New Roman" w:hAnsi="Times New Roman"/>
          <w:color w:val="000000"/>
          <w:szCs w:val="28"/>
          <w:lang w:val="it-IT"/>
        </w:rPr>
        <w:t xml:space="preserve"> doanh nghiệp phản ánh kịp thời về Bộ Kế hoạch và Đầu tư và các Bộ</w:t>
      </w:r>
      <w:r w:rsidR="005835D3" w:rsidRPr="00752182">
        <w:rPr>
          <w:rFonts w:ascii="Times New Roman" w:hAnsi="Times New Roman"/>
          <w:color w:val="000000"/>
          <w:szCs w:val="28"/>
          <w:lang w:val="it-IT"/>
        </w:rPr>
        <w:t>,</w:t>
      </w:r>
      <w:r w:rsidR="00A615A5" w:rsidRPr="00752182">
        <w:rPr>
          <w:rFonts w:ascii="Times New Roman" w:hAnsi="Times New Roman"/>
          <w:color w:val="000000"/>
          <w:szCs w:val="28"/>
          <w:lang w:val="it-IT"/>
        </w:rPr>
        <w:t xml:space="preserve"> ngành liên quan để nghiên cứu sửa đổi, bổ sung cho phù hợp./.</w:t>
      </w:r>
    </w:p>
    <w:p w:rsidR="008C44FD" w:rsidRPr="00752182" w:rsidRDefault="008C44FD" w:rsidP="00AC143B">
      <w:pPr>
        <w:spacing w:before="120"/>
        <w:ind w:firstLine="570"/>
        <w:jc w:val="both"/>
        <w:rPr>
          <w:rFonts w:ascii="Times New Roman" w:hAnsi="Times New Roman"/>
          <w:color w:val="000000"/>
          <w:szCs w:val="28"/>
          <w:lang w:val="it-IT"/>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778"/>
        <w:gridCol w:w="3078"/>
      </w:tblGrid>
      <w:tr w:rsidR="00A615A5" w:rsidRPr="002D3317" w:rsidTr="00A615A5">
        <w:trPr>
          <w:tblCellSpacing w:w="0" w:type="dxa"/>
        </w:trPr>
        <w:tc>
          <w:tcPr>
            <w:tcW w:w="5778" w:type="dxa"/>
            <w:shd w:val="clear" w:color="auto" w:fill="FFFFFF"/>
            <w:tcMar>
              <w:top w:w="0" w:type="dxa"/>
              <w:left w:w="108" w:type="dxa"/>
              <w:bottom w:w="0" w:type="dxa"/>
              <w:right w:w="108" w:type="dxa"/>
            </w:tcMar>
            <w:hideMark/>
          </w:tcPr>
          <w:p w:rsidR="00A615A5" w:rsidRPr="00752182" w:rsidRDefault="00A615A5" w:rsidP="006E022A">
            <w:pPr>
              <w:spacing w:line="234" w:lineRule="atLeast"/>
              <w:jc w:val="both"/>
              <w:rPr>
                <w:rFonts w:ascii="Times New Roman" w:hAnsi="Times New Roman"/>
                <w:color w:val="000000"/>
                <w:sz w:val="24"/>
                <w:lang w:val="it-IT"/>
              </w:rPr>
            </w:pPr>
            <w:r w:rsidRPr="00752182">
              <w:rPr>
                <w:rFonts w:ascii="Times New Roman" w:hAnsi="Times New Roman"/>
                <w:color w:val="000000"/>
                <w:szCs w:val="28"/>
                <w:lang w:val="it-IT"/>
              </w:rPr>
              <w:t> </w:t>
            </w:r>
            <w:r w:rsidRPr="00752182">
              <w:rPr>
                <w:rFonts w:ascii="Times New Roman" w:hAnsi="Times New Roman"/>
                <w:b/>
                <w:bCs/>
                <w:i/>
                <w:iCs/>
                <w:color w:val="000000"/>
                <w:sz w:val="24"/>
                <w:lang w:val="it-IT"/>
              </w:rPr>
              <w:t> </w:t>
            </w:r>
          </w:p>
          <w:p w:rsidR="00A615A5" w:rsidRPr="00752182" w:rsidRDefault="00A615A5" w:rsidP="00A615A5">
            <w:pPr>
              <w:spacing w:line="234" w:lineRule="atLeast"/>
              <w:rPr>
                <w:rFonts w:ascii="Times New Roman" w:hAnsi="Times New Roman"/>
                <w:color w:val="000000"/>
                <w:szCs w:val="28"/>
                <w:lang w:val="it-IT"/>
              </w:rPr>
            </w:pPr>
            <w:r w:rsidRPr="00752182">
              <w:rPr>
                <w:rFonts w:ascii="Times New Roman" w:hAnsi="Times New Roman"/>
                <w:b/>
                <w:bCs/>
                <w:i/>
                <w:iCs/>
                <w:color w:val="000000"/>
                <w:sz w:val="24"/>
                <w:lang w:val="it-IT"/>
              </w:rPr>
              <w:t>Nơinhận:</w:t>
            </w:r>
            <w:r w:rsidRPr="00752182">
              <w:rPr>
                <w:rFonts w:ascii="Times New Roman" w:hAnsi="Times New Roman"/>
                <w:b/>
                <w:bCs/>
                <w:i/>
                <w:iCs/>
                <w:color w:val="000000"/>
                <w:sz w:val="24"/>
                <w:lang w:val="it-IT"/>
              </w:rPr>
              <w:br/>
            </w:r>
            <w:r w:rsidRPr="00752182">
              <w:rPr>
                <w:rFonts w:ascii="Times New Roman" w:hAnsi="Times New Roman"/>
                <w:color w:val="000000"/>
                <w:sz w:val="24"/>
                <w:lang w:val="it-IT"/>
              </w:rPr>
              <w:t>- Thủ tướng, các Phó Thủ t</w:t>
            </w:r>
            <w:r w:rsidRPr="00752182">
              <w:rPr>
                <w:rFonts w:ascii="Times New Roman" w:hAnsi="Times New Roman"/>
                <w:color w:val="000000"/>
                <w:sz w:val="24"/>
                <w:shd w:val="clear" w:color="auto" w:fill="FFFFFF"/>
                <w:lang w:val="it-IT"/>
              </w:rPr>
              <w:t>ướ</w:t>
            </w:r>
            <w:r w:rsidRPr="00752182">
              <w:rPr>
                <w:rFonts w:ascii="Times New Roman" w:hAnsi="Times New Roman"/>
                <w:color w:val="000000"/>
                <w:sz w:val="24"/>
                <w:lang w:val="it-IT"/>
              </w:rPr>
              <w:t>ng Chính phủ;</w:t>
            </w:r>
            <w:r w:rsidRPr="00752182">
              <w:rPr>
                <w:rFonts w:ascii="Times New Roman" w:hAnsi="Times New Roman"/>
                <w:color w:val="000000"/>
                <w:sz w:val="24"/>
                <w:lang w:val="it-IT"/>
              </w:rPr>
              <w:br/>
              <w:t>- Văn phòng Trung ương Đảng;</w:t>
            </w:r>
            <w:r w:rsidRPr="00752182">
              <w:rPr>
                <w:rFonts w:ascii="Times New Roman" w:hAnsi="Times New Roman"/>
                <w:color w:val="000000"/>
                <w:sz w:val="24"/>
                <w:lang w:val="it-IT"/>
              </w:rPr>
              <w:br/>
              <w:t>- Văn phòng Quốc hội;</w:t>
            </w:r>
            <w:r w:rsidRPr="00752182">
              <w:rPr>
                <w:rFonts w:ascii="Times New Roman" w:hAnsi="Times New Roman"/>
                <w:color w:val="000000"/>
                <w:sz w:val="24"/>
                <w:lang w:val="it-IT"/>
              </w:rPr>
              <w:br/>
              <w:t>- Văn phòng Chủ tịch n</w:t>
            </w:r>
            <w:r w:rsidRPr="00752182">
              <w:rPr>
                <w:rFonts w:ascii="Times New Roman" w:hAnsi="Times New Roman"/>
                <w:color w:val="000000"/>
                <w:sz w:val="24"/>
                <w:shd w:val="clear" w:color="auto" w:fill="FFFFFF"/>
                <w:lang w:val="it-IT"/>
              </w:rPr>
              <w:t>ướ</w:t>
            </w:r>
            <w:r w:rsidRPr="00752182">
              <w:rPr>
                <w:rFonts w:ascii="Times New Roman" w:hAnsi="Times New Roman"/>
                <w:color w:val="000000"/>
                <w:sz w:val="24"/>
                <w:lang w:val="it-IT"/>
              </w:rPr>
              <w:t>c;</w:t>
            </w:r>
            <w:r w:rsidRPr="00752182">
              <w:rPr>
                <w:rFonts w:ascii="Times New Roman" w:hAnsi="Times New Roman"/>
                <w:color w:val="000000"/>
                <w:sz w:val="24"/>
                <w:lang w:val="it-IT"/>
              </w:rPr>
              <w:br/>
              <w:t>- VP BCĐ TW về phòng chống tham nhũng;</w:t>
            </w:r>
            <w:r w:rsidRPr="00752182">
              <w:rPr>
                <w:rFonts w:ascii="Times New Roman" w:hAnsi="Times New Roman"/>
                <w:color w:val="000000"/>
                <w:sz w:val="24"/>
                <w:lang w:val="it-IT"/>
              </w:rPr>
              <w:br/>
              <w:t>- Viện Kiểm sát nhân dân tối cao:</w:t>
            </w:r>
            <w:r w:rsidRPr="00752182">
              <w:rPr>
                <w:rFonts w:ascii="Times New Roman" w:hAnsi="Times New Roman"/>
                <w:color w:val="000000"/>
                <w:sz w:val="24"/>
                <w:lang w:val="it-IT"/>
              </w:rPr>
              <w:br/>
              <w:t>- Tòa án nhân dân tối cao;</w:t>
            </w:r>
            <w:r w:rsidRPr="00752182">
              <w:rPr>
                <w:rFonts w:ascii="Times New Roman" w:hAnsi="Times New Roman"/>
                <w:color w:val="000000"/>
                <w:sz w:val="24"/>
                <w:lang w:val="it-IT"/>
              </w:rPr>
              <w:br/>
              <w:t>- Kiểm toán Nhà nước;</w:t>
            </w:r>
            <w:r w:rsidRPr="00752182">
              <w:rPr>
                <w:rFonts w:ascii="Times New Roman" w:hAnsi="Times New Roman"/>
                <w:color w:val="000000"/>
                <w:sz w:val="24"/>
                <w:lang w:val="it-IT"/>
              </w:rPr>
              <w:br/>
              <w:t>- Các Bộ, cơ quan ngang Bộ, cơ quan thuộc Chính phủ;</w:t>
            </w:r>
            <w:r w:rsidRPr="00752182">
              <w:rPr>
                <w:rFonts w:ascii="Times New Roman" w:hAnsi="Times New Roman"/>
                <w:color w:val="000000"/>
                <w:sz w:val="24"/>
                <w:lang w:val="it-IT"/>
              </w:rPr>
              <w:br/>
            </w:r>
            <w:r w:rsidRPr="00752182">
              <w:rPr>
                <w:rFonts w:ascii="Times New Roman" w:hAnsi="Times New Roman"/>
                <w:color w:val="000000"/>
                <w:sz w:val="24"/>
                <w:shd w:val="clear" w:color="auto" w:fill="FFFFFF"/>
                <w:lang w:val="it-IT"/>
              </w:rPr>
              <w:t>- UBND</w:t>
            </w:r>
            <w:r w:rsidRPr="00752182">
              <w:rPr>
                <w:rFonts w:ascii="Times New Roman" w:hAnsi="Times New Roman"/>
                <w:color w:val="000000"/>
                <w:sz w:val="24"/>
                <w:lang w:val="it-IT"/>
              </w:rPr>
              <w:t> các tỉnh thành phố trực thuộc TW;</w:t>
            </w:r>
            <w:r w:rsidRPr="00752182">
              <w:rPr>
                <w:rFonts w:ascii="Times New Roman" w:hAnsi="Times New Roman"/>
                <w:color w:val="000000"/>
                <w:sz w:val="24"/>
                <w:lang w:val="it-IT"/>
              </w:rPr>
              <w:br/>
              <w:t>- Sở Kế hoạch và Đầu tư các tỉnh, TP trực thuộc TW;</w:t>
            </w:r>
            <w:r w:rsidRPr="00752182">
              <w:rPr>
                <w:rFonts w:ascii="Times New Roman" w:hAnsi="Times New Roman"/>
                <w:color w:val="000000"/>
                <w:sz w:val="24"/>
                <w:lang w:val="it-IT"/>
              </w:rPr>
              <w:br/>
              <w:t>- Cục Kiểm tra văn bản - Bộ Tư pháp;</w:t>
            </w:r>
            <w:r w:rsidRPr="00752182">
              <w:rPr>
                <w:rFonts w:ascii="Times New Roman" w:hAnsi="Times New Roman"/>
                <w:color w:val="000000"/>
                <w:sz w:val="24"/>
                <w:lang w:val="it-IT"/>
              </w:rPr>
              <w:br/>
              <w:t>- Công báo;</w:t>
            </w:r>
            <w:r w:rsidRPr="00752182">
              <w:rPr>
                <w:rFonts w:ascii="Times New Roman" w:hAnsi="Times New Roman"/>
                <w:color w:val="000000"/>
                <w:sz w:val="24"/>
                <w:lang w:val="it-IT"/>
              </w:rPr>
              <w:br/>
              <w:t>- Website Chính phủ; Website Bộ Kế hoạch và Đầu tư;</w:t>
            </w:r>
            <w:r w:rsidRPr="00752182">
              <w:rPr>
                <w:rFonts w:ascii="Times New Roman" w:hAnsi="Times New Roman"/>
                <w:color w:val="000000"/>
                <w:sz w:val="24"/>
                <w:lang w:val="it-IT"/>
              </w:rPr>
              <w:br/>
              <w:t>- Các đơn vị thuộc Bộ;</w:t>
            </w:r>
            <w:r w:rsidRPr="00752182">
              <w:rPr>
                <w:rFonts w:ascii="Times New Roman" w:hAnsi="Times New Roman"/>
                <w:color w:val="000000"/>
                <w:sz w:val="24"/>
                <w:lang w:val="it-IT"/>
              </w:rPr>
              <w:br/>
              <w:t>- Lưu VT, Vụ KTNN (5).</w:t>
            </w:r>
          </w:p>
        </w:tc>
        <w:tc>
          <w:tcPr>
            <w:tcW w:w="3078" w:type="dxa"/>
            <w:shd w:val="clear" w:color="auto" w:fill="FFFFFF"/>
            <w:tcMar>
              <w:top w:w="0" w:type="dxa"/>
              <w:left w:w="108" w:type="dxa"/>
              <w:bottom w:w="0" w:type="dxa"/>
              <w:right w:w="108" w:type="dxa"/>
            </w:tcMar>
            <w:hideMark/>
          </w:tcPr>
          <w:p w:rsidR="00A615A5" w:rsidRPr="002D3317" w:rsidRDefault="00A615A5" w:rsidP="00A615A5">
            <w:pPr>
              <w:spacing w:line="234" w:lineRule="atLeast"/>
              <w:jc w:val="center"/>
              <w:rPr>
                <w:rFonts w:ascii="Times New Roman" w:hAnsi="Times New Roman"/>
                <w:b/>
                <w:bCs/>
                <w:color w:val="000000"/>
                <w:szCs w:val="28"/>
                <w:lang w:val="vi-VN"/>
              </w:rPr>
            </w:pPr>
            <w:r w:rsidRPr="00DA3189">
              <w:rPr>
                <w:rFonts w:ascii="Times New Roman" w:hAnsi="Times New Roman"/>
                <w:b/>
                <w:bCs/>
                <w:color w:val="000000"/>
                <w:szCs w:val="28"/>
                <w:lang w:val="it-IT"/>
              </w:rPr>
              <w:t>BỘ</w:t>
            </w:r>
            <w:r w:rsidR="00D24EAD">
              <w:rPr>
                <w:rFonts w:ascii="Times New Roman" w:hAnsi="Times New Roman"/>
                <w:b/>
                <w:bCs/>
                <w:color w:val="000000"/>
                <w:szCs w:val="28"/>
                <w:lang w:val="vi-VN"/>
              </w:rPr>
              <w:t xml:space="preserve"> </w:t>
            </w:r>
            <w:r w:rsidRPr="00DA3189">
              <w:rPr>
                <w:rFonts w:ascii="Times New Roman" w:hAnsi="Times New Roman"/>
                <w:b/>
                <w:bCs/>
                <w:color w:val="000000"/>
                <w:szCs w:val="28"/>
                <w:lang w:val="it-IT"/>
              </w:rPr>
              <w:t>TRƯỞNG</w:t>
            </w:r>
            <w:r w:rsidRPr="00DA3189">
              <w:rPr>
                <w:rFonts w:ascii="Times New Roman" w:hAnsi="Times New Roman"/>
                <w:b/>
                <w:bCs/>
                <w:color w:val="000000"/>
                <w:szCs w:val="28"/>
                <w:lang w:val="it-IT"/>
              </w:rPr>
              <w:br/>
            </w:r>
            <w:r w:rsidRPr="00DA3189">
              <w:rPr>
                <w:rFonts w:ascii="Times New Roman" w:hAnsi="Times New Roman"/>
                <w:b/>
                <w:bCs/>
                <w:color w:val="000000"/>
                <w:szCs w:val="28"/>
                <w:lang w:val="it-IT"/>
              </w:rPr>
              <w:br/>
            </w:r>
            <w:r w:rsidR="002D3317">
              <w:rPr>
                <w:rFonts w:ascii="Times New Roman" w:hAnsi="Times New Roman"/>
                <w:b/>
                <w:bCs/>
                <w:color w:val="000000"/>
                <w:szCs w:val="28"/>
                <w:lang w:val="vi-VN"/>
              </w:rPr>
              <w:t>Đã ký</w:t>
            </w:r>
          </w:p>
          <w:p w:rsidR="00A615A5" w:rsidRPr="00DA3189" w:rsidRDefault="00A615A5" w:rsidP="00A615A5">
            <w:pPr>
              <w:spacing w:line="234" w:lineRule="atLeast"/>
              <w:jc w:val="center"/>
              <w:rPr>
                <w:rFonts w:ascii="Times New Roman" w:hAnsi="Times New Roman"/>
                <w:b/>
                <w:bCs/>
                <w:color w:val="000000"/>
                <w:szCs w:val="28"/>
                <w:lang w:val="it-IT"/>
              </w:rPr>
            </w:pPr>
          </w:p>
          <w:p w:rsidR="00614D9B" w:rsidRPr="00DA3189" w:rsidRDefault="00614D9B" w:rsidP="00A615A5">
            <w:pPr>
              <w:spacing w:line="234" w:lineRule="atLeast"/>
              <w:jc w:val="center"/>
              <w:rPr>
                <w:rFonts w:ascii="Times New Roman" w:hAnsi="Times New Roman"/>
                <w:b/>
                <w:bCs/>
                <w:color w:val="000000"/>
                <w:szCs w:val="28"/>
                <w:lang w:val="it-IT"/>
              </w:rPr>
            </w:pPr>
          </w:p>
          <w:p w:rsidR="00A615A5" w:rsidRPr="00DA3189" w:rsidRDefault="00A615A5" w:rsidP="00A615A5">
            <w:pPr>
              <w:spacing w:line="234" w:lineRule="atLeast"/>
              <w:jc w:val="center"/>
              <w:rPr>
                <w:rFonts w:ascii="Times New Roman" w:hAnsi="Times New Roman"/>
                <w:color w:val="000000"/>
                <w:szCs w:val="28"/>
                <w:lang w:val="it-IT"/>
              </w:rPr>
            </w:pPr>
            <w:r w:rsidRPr="00DA3189">
              <w:rPr>
                <w:rFonts w:ascii="Times New Roman" w:hAnsi="Times New Roman"/>
                <w:b/>
                <w:bCs/>
                <w:color w:val="000000"/>
                <w:szCs w:val="28"/>
                <w:lang w:val="it-IT"/>
              </w:rPr>
              <w:br/>
            </w:r>
            <w:r w:rsidRPr="00DA3189">
              <w:rPr>
                <w:rFonts w:ascii="Times New Roman" w:hAnsi="Times New Roman"/>
                <w:b/>
                <w:bCs/>
                <w:color w:val="000000"/>
                <w:szCs w:val="28"/>
                <w:lang w:val="it-IT"/>
              </w:rPr>
              <w:br/>
            </w:r>
            <w:r w:rsidRPr="00DA3189">
              <w:rPr>
                <w:rFonts w:ascii="Times New Roman" w:hAnsi="Times New Roman"/>
                <w:b/>
                <w:bCs/>
                <w:color w:val="000000"/>
                <w:szCs w:val="28"/>
                <w:lang w:val="it-IT"/>
              </w:rPr>
              <w:br/>
            </w:r>
            <w:r w:rsidRPr="00DA3189">
              <w:rPr>
                <w:rFonts w:ascii="Times New Roman" w:hAnsi="Times New Roman"/>
                <w:b/>
                <w:color w:val="000000"/>
                <w:szCs w:val="28"/>
                <w:lang w:val="it-IT"/>
              </w:rPr>
              <w:t>Nguyễn Chí Dũng</w:t>
            </w:r>
          </w:p>
        </w:tc>
      </w:tr>
    </w:tbl>
    <w:p w:rsidR="007E7FF0" w:rsidRPr="00DA3189" w:rsidRDefault="007E7FF0" w:rsidP="00805097">
      <w:pPr>
        <w:rPr>
          <w:lang w:val="it-IT"/>
        </w:rPr>
      </w:pPr>
    </w:p>
    <w:p w:rsidR="005835D3" w:rsidRPr="00DA3189" w:rsidRDefault="005835D3" w:rsidP="007E7FF0">
      <w:pPr>
        <w:jc w:val="center"/>
        <w:rPr>
          <w:rFonts w:ascii="Times New Roman" w:hAnsi="Times New Roman"/>
          <w:b/>
          <w:bCs/>
          <w:sz w:val="32"/>
          <w:szCs w:val="32"/>
          <w:lang w:val="it-IT"/>
        </w:rPr>
      </w:pPr>
    </w:p>
    <w:p w:rsidR="005835D3" w:rsidRDefault="005835D3" w:rsidP="007E7FF0">
      <w:pPr>
        <w:jc w:val="center"/>
        <w:rPr>
          <w:rFonts w:ascii="Times New Roman" w:hAnsi="Times New Roman"/>
          <w:b/>
          <w:bCs/>
          <w:sz w:val="32"/>
          <w:szCs w:val="32"/>
          <w:lang w:val="it-IT"/>
        </w:rPr>
      </w:pPr>
    </w:p>
    <w:p w:rsidR="002D3317" w:rsidRDefault="002D3317" w:rsidP="007E7FF0">
      <w:pPr>
        <w:jc w:val="center"/>
        <w:rPr>
          <w:rFonts w:ascii="Times New Roman" w:hAnsi="Times New Roman"/>
          <w:b/>
          <w:bCs/>
          <w:sz w:val="32"/>
          <w:szCs w:val="32"/>
          <w:lang w:val="it-IT"/>
        </w:rPr>
      </w:pPr>
    </w:p>
    <w:p w:rsidR="002D3317" w:rsidRDefault="002D3317" w:rsidP="007E7FF0">
      <w:pPr>
        <w:jc w:val="center"/>
        <w:rPr>
          <w:rFonts w:ascii="Times New Roman" w:hAnsi="Times New Roman"/>
          <w:b/>
          <w:bCs/>
          <w:sz w:val="32"/>
          <w:szCs w:val="32"/>
          <w:lang w:val="it-IT"/>
        </w:rPr>
      </w:pPr>
    </w:p>
    <w:p w:rsidR="002D3317" w:rsidRPr="00DA3189" w:rsidRDefault="002D3317" w:rsidP="007E7FF0">
      <w:pPr>
        <w:jc w:val="center"/>
        <w:rPr>
          <w:rFonts w:ascii="Times New Roman" w:hAnsi="Times New Roman"/>
          <w:b/>
          <w:bCs/>
          <w:sz w:val="32"/>
          <w:szCs w:val="32"/>
          <w:lang w:val="it-IT"/>
        </w:rPr>
      </w:pPr>
    </w:p>
    <w:p w:rsidR="00767922" w:rsidRDefault="00767922" w:rsidP="007E7FF0">
      <w:pPr>
        <w:jc w:val="center"/>
        <w:rPr>
          <w:rFonts w:ascii="Times New Roman" w:hAnsi="Times New Roman"/>
          <w:b/>
          <w:bCs/>
          <w:sz w:val="32"/>
          <w:szCs w:val="32"/>
          <w:lang w:val="it-IT"/>
        </w:rPr>
      </w:pPr>
    </w:p>
    <w:p w:rsidR="00943B7C" w:rsidRPr="00455234" w:rsidRDefault="00943B7C" w:rsidP="00943B7C">
      <w:pPr>
        <w:jc w:val="center"/>
        <w:rPr>
          <w:rFonts w:ascii="Times New Roman" w:hAnsi="Times New Roman"/>
          <w:b/>
          <w:bCs/>
          <w:sz w:val="32"/>
          <w:szCs w:val="32"/>
          <w:lang w:val="it-IT"/>
        </w:rPr>
      </w:pPr>
      <w:r w:rsidRPr="00455234">
        <w:rPr>
          <w:rFonts w:ascii="Times New Roman" w:hAnsi="Times New Roman"/>
          <w:b/>
          <w:bCs/>
          <w:sz w:val="32"/>
          <w:szCs w:val="32"/>
          <w:lang w:val="it-IT"/>
        </w:rPr>
        <w:lastRenderedPageBreak/>
        <w:t>PHỤ LỤC I</w:t>
      </w:r>
    </w:p>
    <w:p w:rsidR="00943B7C" w:rsidRPr="00455234" w:rsidRDefault="00943B7C" w:rsidP="00943B7C">
      <w:pPr>
        <w:jc w:val="center"/>
        <w:rPr>
          <w:rFonts w:ascii="Times New Roman" w:hAnsi="Times New Roman"/>
          <w:b/>
          <w:bCs/>
          <w:sz w:val="32"/>
          <w:szCs w:val="32"/>
          <w:lang w:val="it-IT"/>
        </w:rPr>
      </w:pPr>
    </w:p>
    <w:p w:rsidR="00943B7C" w:rsidRPr="00455234" w:rsidRDefault="00943B7C" w:rsidP="00943B7C">
      <w:pPr>
        <w:jc w:val="center"/>
        <w:rPr>
          <w:rFonts w:ascii="Times New Roman" w:hAnsi="Times New Roman"/>
          <w:b/>
          <w:sz w:val="26"/>
          <w:szCs w:val="26"/>
          <w:lang w:val="it-IT"/>
        </w:rPr>
      </w:pPr>
      <w:r w:rsidRPr="00455234">
        <w:rPr>
          <w:rFonts w:ascii="Times New Roman" w:hAnsi="Times New Roman"/>
          <w:b/>
          <w:sz w:val="26"/>
          <w:szCs w:val="26"/>
          <w:lang w:val="it-IT"/>
        </w:rPr>
        <w:t xml:space="preserve">ĐỊNH MỨC HỖ TRỢ CÁC DỰ ÁN ĐẦU TƯ QUY ĐỊNH TẠI QUYẾT ĐỊNH </w:t>
      </w:r>
    </w:p>
    <w:p w:rsidR="00943B7C" w:rsidRPr="00455234" w:rsidRDefault="00943B7C" w:rsidP="00943B7C">
      <w:pPr>
        <w:jc w:val="center"/>
        <w:rPr>
          <w:rFonts w:ascii="Times New Roman" w:hAnsi="Times New Roman"/>
          <w:b/>
          <w:sz w:val="26"/>
          <w:szCs w:val="26"/>
          <w:lang w:val="it-IT"/>
        </w:rPr>
      </w:pPr>
      <w:r w:rsidRPr="00455234">
        <w:rPr>
          <w:rFonts w:ascii="Times New Roman" w:hAnsi="Times New Roman"/>
          <w:b/>
          <w:sz w:val="26"/>
          <w:szCs w:val="26"/>
          <w:lang w:val="it-IT"/>
        </w:rPr>
        <w:t>SỐ 38/2016/QĐ-TTg NGÀY 14 THÁNG 9 NĂM 2016</w:t>
      </w:r>
    </w:p>
    <w:p w:rsidR="00943B7C" w:rsidRPr="00471DCD" w:rsidRDefault="00943B7C" w:rsidP="00943B7C">
      <w:pPr>
        <w:jc w:val="center"/>
        <w:rPr>
          <w:rFonts w:ascii="Times New Roman" w:hAnsi="Times New Roman"/>
          <w:sz w:val="26"/>
          <w:szCs w:val="26"/>
          <w:lang w:val="it-IT"/>
        </w:rPr>
      </w:pPr>
      <w:r w:rsidRPr="00471DCD">
        <w:rPr>
          <w:rFonts w:ascii="Times New Roman" w:hAnsi="Times New Roman"/>
          <w:i/>
          <w:iCs/>
          <w:sz w:val="26"/>
          <w:szCs w:val="26"/>
          <w:lang w:val="it-IT"/>
        </w:rPr>
        <w:t xml:space="preserve">(Ban hành kèm theo Thông tư số  </w:t>
      </w:r>
      <w:r w:rsidR="002D3317">
        <w:rPr>
          <w:rFonts w:ascii="Times New Roman" w:hAnsi="Times New Roman"/>
          <w:i/>
          <w:iCs/>
          <w:sz w:val="26"/>
          <w:szCs w:val="26"/>
          <w:lang w:val="vi-VN"/>
        </w:rPr>
        <w:t xml:space="preserve">02 </w:t>
      </w:r>
      <w:r w:rsidRPr="00471DCD">
        <w:rPr>
          <w:rFonts w:ascii="Times New Roman" w:hAnsi="Times New Roman"/>
          <w:i/>
          <w:iCs/>
          <w:sz w:val="26"/>
          <w:szCs w:val="26"/>
          <w:lang w:val="it-IT"/>
        </w:rPr>
        <w:t>/201</w:t>
      </w:r>
      <w:r>
        <w:rPr>
          <w:rFonts w:ascii="Times New Roman" w:hAnsi="Times New Roman"/>
          <w:i/>
          <w:iCs/>
          <w:sz w:val="26"/>
          <w:szCs w:val="26"/>
          <w:lang w:val="vi-VN"/>
        </w:rPr>
        <w:t>8</w:t>
      </w:r>
      <w:r w:rsidRPr="00471DCD">
        <w:rPr>
          <w:rFonts w:ascii="Times New Roman" w:hAnsi="Times New Roman"/>
          <w:i/>
          <w:iCs/>
          <w:sz w:val="26"/>
          <w:szCs w:val="26"/>
          <w:lang w:val="it-IT"/>
        </w:rPr>
        <w:t xml:space="preserve">/TT-BKHĐT ngày </w:t>
      </w:r>
      <w:r w:rsidR="002D3317">
        <w:rPr>
          <w:rFonts w:ascii="Times New Roman" w:hAnsi="Times New Roman"/>
          <w:i/>
          <w:iCs/>
          <w:sz w:val="26"/>
          <w:szCs w:val="26"/>
          <w:lang w:val="vi-VN"/>
        </w:rPr>
        <w:t>14</w:t>
      </w:r>
      <w:r w:rsidRPr="00471DCD">
        <w:rPr>
          <w:rFonts w:ascii="Times New Roman" w:hAnsi="Times New Roman"/>
          <w:i/>
          <w:iCs/>
          <w:sz w:val="26"/>
          <w:szCs w:val="26"/>
          <w:lang w:val="it-IT"/>
        </w:rPr>
        <w:t xml:space="preserve"> tháng </w:t>
      </w:r>
      <w:r w:rsidR="002D3317">
        <w:rPr>
          <w:rFonts w:ascii="Times New Roman" w:hAnsi="Times New Roman"/>
          <w:i/>
          <w:iCs/>
          <w:sz w:val="26"/>
          <w:szCs w:val="26"/>
          <w:lang w:val="vi-VN"/>
        </w:rPr>
        <w:t>5</w:t>
      </w:r>
      <w:r w:rsidRPr="00471DCD">
        <w:rPr>
          <w:rFonts w:ascii="Times New Roman" w:hAnsi="Times New Roman"/>
          <w:i/>
          <w:iCs/>
          <w:sz w:val="26"/>
          <w:szCs w:val="26"/>
          <w:lang w:val="it-IT"/>
        </w:rPr>
        <w:t xml:space="preserve"> năm 201</w:t>
      </w:r>
      <w:r>
        <w:rPr>
          <w:rFonts w:ascii="Times New Roman" w:hAnsi="Times New Roman"/>
          <w:i/>
          <w:iCs/>
          <w:sz w:val="26"/>
          <w:szCs w:val="26"/>
          <w:lang w:val="vi-VN"/>
        </w:rPr>
        <w:t>8</w:t>
      </w:r>
      <w:r w:rsidRPr="00471DCD">
        <w:rPr>
          <w:rFonts w:ascii="Times New Roman" w:hAnsi="Times New Roman"/>
          <w:i/>
          <w:iCs/>
          <w:sz w:val="26"/>
          <w:szCs w:val="26"/>
          <w:lang w:val="it-IT"/>
        </w:rPr>
        <w:t xml:space="preserve"> của Bộ Kế hoạch và Đầu tư)</w:t>
      </w:r>
    </w:p>
    <w:p w:rsidR="00943B7C" w:rsidRPr="00471DCD" w:rsidRDefault="00943B7C" w:rsidP="00943B7C">
      <w:pPr>
        <w:jc w:val="center"/>
        <w:rPr>
          <w:rFonts w:ascii="Times New Roman" w:hAnsi="Times New Roman"/>
          <w:sz w:val="26"/>
          <w:szCs w:val="26"/>
          <w:lang w:val="it-IT"/>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5034"/>
        <w:gridCol w:w="2212"/>
        <w:gridCol w:w="1485"/>
      </w:tblGrid>
      <w:tr w:rsidR="00943B7C" w:rsidRPr="00C568C6" w:rsidTr="009E50BD">
        <w:trPr>
          <w:trHeight w:val="632"/>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b/>
                <w:sz w:val="24"/>
              </w:rPr>
            </w:pPr>
            <w:r w:rsidRPr="00C568C6">
              <w:rPr>
                <w:rFonts w:ascii="Times New Roman" w:hAnsi="Times New Roman"/>
                <w:b/>
                <w:sz w:val="24"/>
              </w:rPr>
              <w:t>TT</w:t>
            </w:r>
          </w:p>
        </w:tc>
        <w:tc>
          <w:tcPr>
            <w:tcW w:w="5034" w:type="dxa"/>
            <w:shd w:val="clear" w:color="000000" w:fill="FFFFFF"/>
            <w:vAlign w:val="center"/>
            <w:hideMark/>
          </w:tcPr>
          <w:p w:rsidR="00943B7C" w:rsidRPr="00C568C6" w:rsidRDefault="00943B7C" w:rsidP="009E50BD">
            <w:pPr>
              <w:jc w:val="center"/>
              <w:rPr>
                <w:rFonts w:ascii="Times New Roman" w:hAnsi="Times New Roman"/>
                <w:b/>
                <w:sz w:val="24"/>
              </w:rPr>
            </w:pPr>
            <w:r w:rsidRPr="00C568C6">
              <w:rPr>
                <w:rFonts w:ascii="Times New Roman" w:hAnsi="Times New Roman"/>
                <w:b/>
                <w:sz w:val="24"/>
              </w:rPr>
              <w:t>Nội dung hỗ trợ</w:t>
            </w:r>
          </w:p>
        </w:tc>
        <w:tc>
          <w:tcPr>
            <w:tcW w:w="2212" w:type="dxa"/>
            <w:shd w:val="clear" w:color="000000" w:fill="FFFFFF"/>
            <w:vAlign w:val="center"/>
            <w:hideMark/>
          </w:tcPr>
          <w:p w:rsidR="00943B7C" w:rsidRPr="00C568C6" w:rsidRDefault="00943B7C" w:rsidP="009E50BD">
            <w:pPr>
              <w:jc w:val="center"/>
              <w:rPr>
                <w:rFonts w:ascii="Times New Roman" w:hAnsi="Times New Roman"/>
                <w:b/>
                <w:sz w:val="24"/>
              </w:rPr>
            </w:pPr>
            <w:r w:rsidRPr="00C568C6">
              <w:rPr>
                <w:rFonts w:ascii="Times New Roman" w:hAnsi="Times New Roman"/>
                <w:b/>
                <w:sz w:val="24"/>
              </w:rPr>
              <w:t>Đơn vị tính</w:t>
            </w:r>
          </w:p>
        </w:tc>
        <w:tc>
          <w:tcPr>
            <w:tcW w:w="1485" w:type="dxa"/>
            <w:shd w:val="clear" w:color="000000" w:fill="FFFFFF"/>
            <w:vAlign w:val="center"/>
            <w:hideMark/>
          </w:tcPr>
          <w:p w:rsidR="00943B7C" w:rsidRPr="00C568C6" w:rsidRDefault="00943B7C" w:rsidP="009E50BD">
            <w:pPr>
              <w:jc w:val="center"/>
              <w:rPr>
                <w:rFonts w:ascii="Times New Roman" w:hAnsi="Times New Roman"/>
                <w:b/>
                <w:sz w:val="24"/>
              </w:rPr>
            </w:pPr>
            <w:r w:rsidRPr="00C568C6">
              <w:rPr>
                <w:rFonts w:ascii="Times New Roman" w:hAnsi="Times New Roman"/>
                <w:b/>
                <w:sz w:val="24"/>
              </w:rPr>
              <w:t>Định mức hỗ trợ</w:t>
            </w:r>
          </w:p>
        </w:tc>
      </w:tr>
      <w:tr w:rsidR="00943B7C" w:rsidRPr="00471DCD" w:rsidTr="009E50BD">
        <w:trPr>
          <w:trHeight w:val="379"/>
          <w:jc w:val="center"/>
        </w:trPr>
        <w:tc>
          <w:tcPr>
            <w:tcW w:w="537" w:type="dxa"/>
            <w:shd w:val="clear" w:color="auto" w:fill="auto"/>
            <w:noWrap/>
            <w:vAlign w:val="center"/>
            <w:hideMark/>
          </w:tcPr>
          <w:p w:rsidR="00943B7C" w:rsidRPr="00AB0B78" w:rsidRDefault="00943B7C" w:rsidP="009E50BD">
            <w:pPr>
              <w:jc w:val="center"/>
              <w:rPr>
                <w:rFonts w:ascii="Times New Roman" w:hAnsi="Times New Roman"/>
                <w:b/>
                <w:sz w:val="24"/>
              </w:rPr>
            </w:pPr>
            <w:r w:rsidRPr="00AB0B78">
              <w:rPr>
                <w:rFonts w:ascii="Times New Roman" w:hAnsi="Times New Roman"/>
                <w:b/>
                <w:sz w:val="24"/>
              </w:rPr>
              <w:t>1</w:t>
            </w:r>
          </w:p>
        </w:tc>
        <w:tc>
          <w:tcPr>
            <w:tcW w:w="5034" w:type="dxa"/>
            <w:shd w:val="clear" w:color="000000" w:fill="FFFFFF"/>
            <w:vAlign w:val="center"/>
            <w:hideMark/>
          </w:tcPr>
          <w:p w:rsidR="00943B7C" w:rsidRPr="00AB0B78" w:rsidRDefault="00943B7C" w:rsidP="009E50BD">
            <w:pPr>
              <w:rPr>
                <w:rFonts w:ascii="Times New Roman" w:hAnsi="Times New Roman"/>
                <w:b/>
                <w:sz w:val="24"/>
              </w:rPr>
            </w:pPr>
            <w:r w:rsidRPr="00AB0B78">
              <w:rPr>
                <w:rFonts w:ascii="Times New Roman" w:hAnsi="Times New Roman"/>
                <w:b/>
                <w:sz w:val="24"/>
              </w:rPr>
              <w:t>Hỗ trợ trồng rừng, khảo sát, thiết kế</w:t>
            </w:r>
          </w:p>
        </w:tc>
        <w:tc>
          <w:tcPr>
            <w:tcW w:w="2212" w:type="dxa"/>
            <w:shd w:val="clear" w:color="000000" w:fill="FFFFFF"/>
            <w:vAlign w:val="center"/>
            <w:hideMark/>
          </w:tcPr>
          <w:p w:rsidR="00943B7C" w:rsidRPr="00471DCD" w:rsidRDefault="00943B7C" w:rsidP="009E50BD">
            <w:pPr>
              <w:jc w:val="center"/>
              <w:rPr>
                <w:rFonts w:ascii="Times New Roman" w:hAnsi="Times New Roman"/>
                <w:b/>
                <w:i/>
                <w:sz w:val="24"/>
              </w:rPr>
            </w:pPr>
          </w:p>
        </w:tc>
        <w:tc>
          <w:tcPr>
            <w:tcW w:w="1485" w:type="dxa"/>
            <w:shd w:val="clear" w:color="000000" w:fill="FFFFFF"/>
            <w:vAlign w:val="center"/>
            <w:hideMark/>
          </w:tcPr>
          <w:p w:rsidR="00943B7C" w:rsidRPr="00471DCD" w:rsidRDefault="00943B7C" w:rsidP="009E50BD">
            <w:pPr>
              <w:jc w:val="center"/>
              <w:rPr>
                <w:rFonts w:ascii="Times New Roman" w:hAnsi="Times New Roman"/>
                <w:b/>
                <w:i/>
                <w:sz w:val="24"/>
              </w:rPr>
            </w:pPr>
          </w:p>
        </w:tc>
      </w:tr>
      <w:tr w:rsidR="00943B7C" w:rsidRPr="00C568C6" w:rsidTr="009E50BD">
        <w:trPr>
          <w:trHeight w:val="343"/>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i/>
                <w:iCs/>
                <w:sz w:val="24"/>
              </w:rPr>
            </w:pPr>
            <w:r w:rsidRPr="00C568C6">
              <w:rPr>
                <w:rFonts w:ascii="Times New Roman" w:hAnsi="Times New Roman"/>
                <w:i/>
                <w:iCs/>
                <w:sz w:val="24"/>
              </w:rPr>
              <w:t>1.1</w:t>
            </w:r>
          </w:p>
        </w:tc>
        <w:tc>
          <w:tcPr>
            <w:tcW w:w="5034" w:type="dxa"/>
            <w:shd w:val="clear" w:color="000000" w:fill="FFFFFF"/>
            <w:vAlign w:val="center"/>
            <w:hideMark/>
          </w:tcPr>
          <w:p w:rsidR="00943B7C" w:rsidRPr="00C568C6" w:rsidRDefault="00943B7C" w:rsidP="009E50BD">
            <w:pPr>
              <w:rPr>
                <w:rFonts w:ascii="Times New Roman" w:hAnsi="Times New Roman"/>
                <w:i/>
                <w:iCs/>
                <w:sz w:val="24"/>
              </w:rPr>
            </w:pPr>
            <w:r w:rsidRPr="00C568C6">
              <w:rPr>
                <w:rFonts w:ascii="Times New Roman" w:hAnsi="Times New Roman"/>
                <w:i/>
                <w:iCs/>
                <w:sz w:val="24"/>
              </w:rPr>
              <w:t>Xã biên giới</w:t>
            </w:r>
          </w:p>
        </w:tc>
        <w:tc>
          <w:tcPr>
            <w:tcW w:w="2212" w:type="dxa"/>
            <w:shd w:val="clear" w:color="000000" w:fill="FFFFFF"/>
            <w:vAlign w:val="center"/>
            <w:hideMark/>
          </w:tcPr>
          <w:p w:rsidR="00943B7C" w:rsidRPr="00C568C6" w:rsidRDefault="00943B7C" w:rsidP="009E50BD">
            <w:pPr>
              <w:jc w:val="center"/>
              <w:rPr>
                <w:rFonts w:ascii="Times New Roman" w:hAnsi="Times New Roman"/>
                <w:i/>
                <w:iCs/>
                <w:sz w:val="24"/>
              </w:rPr>
            </w:pPr>
          </w:p>
        </w:tc>
        <w:tc>
          <w:tcPr>
            <w:tcW w:w="1485" w:type="dxa"/>
            <w:shd w:val="clear" w:color="000000" w:fill="FFFFFF"/>
            <w:vAlign w:val="center"/>
            <w:hideMark/>
          </w:tcPr>
          <w:p w:rsidR="00943B7C" w:rsidRPr="00C568C6" w:rsidRDefault="00943B7C" w:rsidP="009E50BD">
            <w:pPr>
              <w:jc w:val="center"/>
              <w:rPr>
                <w:rFonts w:ascii="Times New Roman" w:hAnsi="Times New Roman"/>
                <w:i/>
                <w:iCs/>
                <w:sz w:val="24"/>
              </w:rPr>
            </w:pP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 xml:space="preserve">Gỗ lớn, </w:t>
            </w:r>
            <w:r w:rsidRPr="00C568C6">
              <w:rPr>
                <w:rFonts w:ascii="Times New Roman" w:hAnsi="Times New Roman" w:hint="eastAsia"/>
                <w:sz w:val="24"/>
              </w:rPr>
              <w:t>đ</w:t>
            </w:r>
            <w:r w:rsidRPr="00C568C6">
              <w:rPr>
                <w:rFonts w:ascii="Times New Roman" w:hAnsi="Times New Roman"/>
                <w:sz w:val="24"/>
              </w:rPr>
              <w:t xml:space="preserve">a mục </w:t>
            </w:r>
            <w:r w:rsidRPr="00C568C6">
              <w:rPr>
                <w:rFonts w:ascii="Times New Roman" w:hAnsi="Times New Roman" w:hint="eastAsia"/>
                <w:sz w:val="24"/>
              </w:rPr>
              <w:t>đí</w:t>
            </w:r>
            <w:r w:rsidRPr="00C568C6">
              <w:rPr>
                <w:rFonts w:ascii="Times New Roman" w:hAnsi="Times New Roman"/>
                <w:sz w:val="24"/>
              </w:rPr>
              <w:t xml:space="preserve">ch, bản </w:t>
            </w:r>
            <w:r w:rsidRPr="00C568C6">
              <w:rPr>
                <w:rFonts w:ascii="Times New Roman" w:hAnsi="Times New Roman" w:hint="eastAsia"/>
                <w:sz w:val="24"/>
              </w:rPr>
              <w:t>đ</w:t>
            </w:r>
            <w:r w:rsidRPr="00C568C6">
              <w:rPr>
                <w:rFonts w:ascii="Times New Roman" w:hAnsi="Times New Roman"/>
                <w:sz w:val="24"/>
              </w:rPr>
              <w:t>ịa</w:t>
            </w:r>
          </w:p>
        </w:tc>
        <w:tc>
          <w:tcPr>
            <w:tcW w:w="2212" w:type="dxa"/>
            <w:shd w:val="clear" w:color="000000" w:fill="FFFFFF"/>
            <w:vAlign w:val="center"/>
          </w:tcPr>
          <w:p w:rsidR="00943B7C" w:rsidRPr="00C568C6" w:rsidRDefault="00943B7C" w:rsidP="009E50BD">
            <w:pPr>
              <w:jc w:val="center"/>
              <w:rPr>
                <w:rFonts w:ascii="Times New Roman" w:hAnsi="Times New Roman"/>
                <w:sz w:val="24"/>
              </w:rPr>
            </w:pPr>
          </w:p>
        </w:tc>
        <w:tc>
          <w:tcPr>
            <w:tcW w:w="1485" w:type="dxa"/>
            <w:shd w:val="clear" w:color="000000" w:fill="FFFFFF"/>
            <w:vAlign w:val="center"/>
          </w:tcPr>
          <w:p w:rsidR="00943B7C" w:rsidRPr="00C568C6" w:rsidRDefault="00943B7C" w:rsidP="009E50BD">
            <w:pPr>
              <w:jc w:val="right"/>
              <w:rPr>
                <w:rFonts w:ascii="Times New Roman" w:hAnsi="Times New Roman"/>
                <w:sz w:val="24"/>
              </w:rPr>
            </w:pPr>
          </w:p>
        </w:tc>
      </w:tr>
      <w:tr w:rsidR="00943B7C" w:rsidRPr="00C568C6" w:rsidTr="009E50BD">
        <w:trPr>
          <w:trHeight w:val="596"/>
          <w:jc w:val="center"/>
        </w:trPr>
        <w:tc>
          <w:tcPr>
            <w:tcW w:w="537" w:type="dxa"/>
            <w:shd w:val="clear" w:color="auto" w:fill="auto"/>
            <w:noWrap/>
            <w:vAlign w:val="center"/>
          </w:tcPr>
          <w:p w:rsidR="00943B7C" w:rsidRPr="00C568C6" w:rsidRDefault="00943B7C" w:rsidP="009E50BD">
            <w:pPr>
              <w:jc w:val="center"/>
              <w:rPr>
                <w:rFonts w:ascii="Times New Roman" w:hAnsi="Times New Roman"/>
                <w:sz w:val="24"/>
              </w:rPr>
            </w:pPr>
            <w:r w:rsidRPr="00C568C6">
              <w:rPr>
                <w:rFonts w:ascii="Times New Roman" w:hAnsi="Times New Roman"/>
                <w:sz w:val="24"/>
              </w:rPr>
              <w:t>b</w:t>
            </w:r>
          </w:p>
        </w:tc>
        <w:tc>
          <w:tcPr>
            <w:tcW w:w="5034" w:type="dxa"/>
            <w:shd w:val="clear" w:color="000000" w:fill="FFFFFF"/>
            <w:vAlign w:val="center"/>
          </w:tcPr>
          <w:p w:rsidR="00943B7C" w:rsidRPr="00C568C6" w:rsidRDefault="00943B7C" w:rsidP="009E50BD">
            <w:pPr>
              <w:rPr>
                <w:rFonts w:ascii="Times New Roman" w:hAnsi="Times New Roman"/>
                <w:sz w:val="24"/>
              </w:rPr>
            </w:pPr>
            <w:r w:rsidRPr="00C568C6">
              <w:rPr>
                <w:rFonts w:ascii="Times New Roman" w:hAnsi="Times New Roman"/>
                <w:sz w:val="24"/>
              </w:rPr>
              <w:t xml:space="preserve">Tại các </w:t>
            </w:r>
            <w:r w:rsidRPr="00C568C6">
              <w:rPr>
                <w:rFonts w:ascii="Times New Roman" w:hAnsi="Times New Roman"/>
                <w:iCs/>
                <w:sz w:val="24"/>
              </w:rPr>
              <w:t>Xã biên giới</w:t>
            </w:r>
            <w:r w:rsidRPr="00C568C6">
              <w:rPr>
                <w:rFonts w:ascii="Times New Roman" w:hAnsi="Times New Roman"/>
                <w:sz w:val="24"/>
              </w:rPr>
              <w:t xml:space="preserve"> và các tỉnh S</w:t>
            </w:r>
            <w:r w:rsidRPr="00C568C6">
              <w:rPr>
                <w:rFonts w:ascii="Times New Roman" w:hAnsi="Times New Roman" w:hint="eastAsia"/>
                <w:sz w:val="24"/>
              </w:rPr>
              <w:t>ơ</w:t>
            </w:r>
            <w:r w:rsidRPr="00C568C6">
              <w:rPr>
                <w:rFonts w:ascii="Times New Roman" w:hAnsi="Times New Roman"/>
                <w:sz w:val="24"/>
              </w:rPr>
              <w:t xml:space="preserve">n La, </w:t>
            </w:r>
            <w:r w:rsidRPr="00C568C6">
              <w:rPr>
                <w:rFonts w:ascii="Times New Roman" w:hAnsi="Times New Roman" w:hint="eastAsia"/>
                <w:sz w:val="24"/>
              </w:rPr>
              <w:t>Đ</w:t>
            </w:r>
            <w:r w:rsidRPr="00C568C6">
              <w:rPr>
                <w:rFonts w:ascii="Times New Roman" w:hAnsi="Times New Roman"/>
                <w:sz w:val="24"/>
              </w:rPr>
              <w:t>iện Biên, Lai Châu, Tây Nguyên</w:t>
            </w:r>
          </w:p>
        </w:tc>
        <w:tc>
          <w:tcPr>
            <w:tcW w:w="2212" w:type="dxa"/>
            <w:shd w:val="clear" w:color="000000" w:fill="FFFFFF"/>
            <w:vAlign w:val="center"/>
          </w:tcPr>
          <w:p w:rsidR="00943B7C" w:rsidRPr="00C568C6" w:rsidRDefault="00943B7C" w:rsidP="009E50BD">
            <w:pPr>
              <w:jc w:val="center"/>
              <w:rPr>
                <w:rFonts w:ascii="Times New Roman" w:hAnsi="Times New Roman"/>
                <w:sz w:val="24"/>
              </w:rPr>
            </w:pPr>
            <w:r w:rsidRPr="00C568C6">
              <w:rPr>
                <w:rFonts w:ascii="Times New Roman" w:hAnsi="Times New Roman"/>
                <w:sz w:val="24"/>
              </w:rPr>
              <w:t xml:space="preserve">nghìn </w:t>
            </w:r>
            <w:r w:rsidRPr="00C568C6">
              <w:rPr>
                <w:rFonts w:ascii="Times New Roman" w:hAnsi="Times New Roman" w:hint="eastAsia"/>
                <w:sz w:val="24"/>
              </w:rPr>
              <w:t>đ</w:t>
            </w:r>
            <w:r w:rsidRPr="00C568C6">
              <w:rPr>
                <w:rFonts w:ascii="Times New Roman" w:hAnsi="Times New Roman"/>
                <w:sz w:val="24"/>
              </w:rPr>
              <w:t>ồng/ha</w:t>
            </w:r>
          </w:p>
        </w:tc>
        <w:tc>
          <w:tcPr>
            <w:tcW w:w="1485" w:type="dxa"/>
            <w:shd w:val="clear" w:color="000000" w:fill="FFFFFF"/>
            <w:vAlign w:val="center"/>
          </w:tcPr>
          <w:p w:rsidR="00943B7C" w:rsidRPr="00C568C6" w:rsidRDefault="00943B7C" w:rsidP="009E50BD">
            <w:pPr>
              <w:jc w:val="right"/>
              <w:rPr>
                <w:rFonts w:ascii="Times New Roman" w:hAnsi="Times New Roman"/>
                <w:sz w:val="24"/>
              </w:rPr>
            </w:pPr>
            <w:r w:rsidRPr="00C568C6">
              <w:rPr>
                <w:rFonts w:ascii="Times New Roman" w:hAnsi="Times New Roman"/>
                <w:sz w:val="24"/>
              </w:rPr>
              <w:t>10.000</w:t>
            </w:r>
          </w:p>
        </w:tc>
      </w:tr>
      <w:tr w:rsidR="00943B7C" w:rsidRPr="00C568C6" w:rsidTr="009E50BD">
        <w:trPr>
          <w:trHeight w:val="360"/>
          <w:jc w:val="center"/>
        </w:trPr>
        <w:tc>
          <w:tcPr>
            <w:tcW w:w="537" w:type="dxa"/>
            <w:shd w:val="clear" w:color="auto" w:fill="auto"/>
            <w:noWrap/>
            <w:vAlign w:val="bottom"/>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c</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Gỗ nhỏ, phân tán</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7.000</w:t>
            </w:r>
          </w:p>
        </w:tc>
      </w:tr>
      <w:tr w:rsidR="00943B7C" w:rsidRPr="00C568C6" w:rsidTr="009E50BD">
        <w:trPr>
          <w:trHeight w:val="608"/>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d</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Chi phí khuyến lâm trong 4 năm (1 năm trồng và 3 năm chăm sóc)</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e</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Chi phí khảo sát, thiết kế, ký hợp đồng</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300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i/>
                <w:iCs/>
                <w:sz w:val="24"/>
              </w:rPr>
            </w:pPr>
            <w:r w:rsidRPr="00C568C6">
              <w:rPr>
                <w:rFonts w:ascii="Times New Roman" w:hAnsi="Times New Roman"/>
                <w:i/>
                <w:iCs/>
                <w:sz w:val="24"/>
              </w:rPr>
              <w:t>1.2</w:t>
            </w:r>
          </w:p>
        </w:tc>
        <w:tc>
          <w:tcPr>
            <w:tcW w:w="5034" w:type="dxa"/>
            <w:shd w:val="clear" w:color="000000" w:fill="FFFFFF"/>
            <w:vAlign w:val="center"/>
            <w:hideMark/>
          </w:tcPr>
          <w:p w:rsidR="00943B7C" w:rsidRPr="00C568C6" w:rsidRDefault="00943B7C" w:rsidP="009E50BD">
            <w:pPr>
              <w:rPr>
                <w:rFonts w:ascii="Times New Roman" w:hAnsi="Times New Roman"/>
                <w:i/>
                <w:iCs/>
                <w:sz w:val="24"/>
              </w:rPr>
            </w:pPr>
            <w:r w:rsidRPr="00C568C6">
              <w:rPr>
                <w:rFonts w:ascii="Times New Roman" w:hAnsi="Times New Roman"/>
                <w:i/>
                <w:iCs/>
                <w:sz w:val="24"/>
              </w:rPr>
              <w:t>Ngoài xã biên giới</w:t>
            </w:r>
          </w:p>
        </w:tc>
        <w:tc>
          <w:tcPr>
            <w:tcW w:w="2212" w:type="dxa"/>
            <w:shd w:val="clear" w:color="auto" w:fill="auto"/>
            <w:noWrap/>
            <w:vAlign w:val="bottom"/>
            <w:hideMark/>
          </w:tcPr>
          <w:p w:rsidR="00943B7C" w:rsidRPr="00C568C6" w:rsidRDefault="00943B7C" w:rsidP="009E50BD">
            <w:pPr>
              <w:jc w:val="center"/>
              <w:rPr>
                <w:rFonts w:ascii="Times New Roman" w:hAnsi="Times New Roman"/>
                <w:sz w:val="24"/>
              </w:rPr>
            </w:pP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Gỗ lớn, đa mục đích, bản địa</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8.000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Gỗ nhỏ, phân tán</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5.000</w:t>
            </w:r>
          </w:p>
        </w:tc>
      </w:tr>
      <w:tr w:rsidR="00943B7C" w:rsidRPr="00C568C6" w:rsidTr="009E50BD">
        <w:trPr>
          <w:trHeight w:val="653"/>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c</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Chi phí khuyến lâm trong 4 năm (1 năm trồng và 3 năm chăm sóc)</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d</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Chi phí khảo sát, thiết kế, ký hợp đồng</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300</w:t>
            </w:r>
          </w:p>
        </w:tc>
      </w:tr>
      <w:tr w:rsidR="00943B7C" w:rsidRPr="00C568C6" w:rsidTr="009E50BD">
        <w:trPr>
          <w:trHeight w:val="387"/>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i/>
                <w:iCs/>
                <w:sz w:val="24"/>
              </w:rPr>
            </w:pPr>
            <w:r w:rsidRPr="00C568C6">
              <w:rPr>
                <w:rFonts w:ascii="Times New Roman" w:hAnsi="Times New Roman"/>
                <w:i/>
                <w:iCs/>
                <w:sz w:val="24"/>
              </w:rPr>
              <w:t>1.3</w:t>
            </w:r>
          </w:p>
        </w:tc>
        <w:tc>
          <w:tcPr>
            <w:tcW w:w="5034" w:type="dxa"/>
            <w:shd w:val="clear" w:color="000000" w:fill="FFFFFF"/>
            <w:vAlign w:val="center"/>
            <w:hideMark/>
          </w:tcPr>
          <w:p w:rsidR="00943B7C" w:rsidRPr="00C568C6" w:rsidRDefault="00943B7C" w:rsidP="009E50BD">
            <w:pPr>
              <w:rPr>
                <w:rFonts w:ascii="Times New Roman" w:hAnsi="Times New Roman"/>
                <w:i/>
                <w:iCs/>
                <w:sz w:val="24"/>
              </w:rPr>
            </w:pPr>
            <w:r w:rsidRPr="00C568C6">
              <w:rPr>
                <w:rFonts w:ascii="Times New Roman" w:hAnsi="Times New Roman"/>
                <w:i/>
                <w:iCs/>
                <w:sz w:val="24"/>
              </w:rPr>
              <w:t>Hỗ trợ số hoá bản đồ và lập dự án rừng sản xuất</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471DCD" w:rsidRDefault="00943B7C" w:rsidP="009E50BD">
            <w:pPr>
              <w:rPr>
                <w:rFonts w:ascii="Times New Roman" w:hAnsi="Times New Roman"/>
                <w:sz w:val="24"/>
                <w:lang w:val="vi-VN"/>
              </w:rPr>
            </w:pPr>
            <w:r w:rsidRPr="00C568C6">
              <w:rPr>
                <w:rFonts w:ascii="Times New Roman" w:hAnsi="Times New Roman"/>
                <w:sz w:val="24"/>
              </w:rPr>
              <w:t xml:space="preserve">Chi phí lập, thẩm định dự án </w:t>
            </w:r>
            <w:r>
              <w:rPr>
                <w:rFonts w:ascii="Times New Roman" w:hAnsi="Times New Roman"/>
                <w:sz w:val="24"/>
                <w:lang w:val="vi-VN"/>
              </w:rPr>
              <w:t>rừng sản xuất</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100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Bản đồ hoàn công và số hoá bản đồ</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50</w:t>
            </w:r>
          </w:p>
        </w:tc>
      </w:tr>
      <w:tr w:rsidR="00943B7C" w:rsidRPr="00C568C6" w:rsidTr="009E50BD">
        <w:trPr>
          <w:trHeight w:val="328"/>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b/>
                <w:bCs/>
                <w:sz w:val="24"/>
              </w:rPr>
            </w:pPr>
            <w:r w:rsidRPr="00C568C6">
              <w:rPr>
                <w:rFonts w:ascii="Times New Roman" w:hAnsi="Times New Roman"/>
                <w:b/>
                <w:bCs/>
                <w:sz w:val="24"/>
              </w:rPr>
              <w:t>2</w:t>
            </w:r>
          </w:p>
        </w:tc>
        <w:tc>
          <w:tcPr>
            <w:tcW w:w="5034" w:type="dxa"/>
            <w:shd w:val="clear" w:color="000000" w:fill="FFFFFF"/>
            <w:vAlign w:val="center"/>
            <w:hideMark/>
          </w:tcPr>
          <w:p w:rsidR="00943B7C" w:rsidRPr="00C568C6" w:rsidRDefault="00943B7C" w:rsidP="009E50BD">
            <w:pPr>
              <w:rPr>
                <w:rFonts w:ascii="Times New Roman" w:hAnsi="Times New Roman"/>
                <w:b/>
                <w:bCs/>
                <w:sz w:val="24"/>
              </w:rPr>
            </w:pPr>
            <w:r w:rsidRPr="00C568C6">
              <w:rPr>
                <w:rFonts w:ascii="Times New Roman" w:hAnsi="Times New Roman"/>
                <w:b/>
                <w:bCs/>
                <w:sz w:val="24"/>
              </w:rPr>
              <w:t>Hỗ trợ cấp giấy CNQSD đất</w:t>
            </w:r>
          </w:p>
        </w:tc>
        <w:tc>
          <w:tcPr>
            <w:tcW w:w="2212" w:type="dxa"/>
            <w:shd w:val="clear" w:color="000000" w:fill="FFFFFF"/>
            <w:vAlign w:val="center"/>
            <w:hideMark/>
          </w:tcPr>
          <w:p w:rsidR="00943B7C" w:rsidRPr="00C568C6" w:rsidRDefault="00943B7C" w:rsidP="009E50BD">
            <w:pPr>
              <w:jc w:val="center"/>
              <w:rPr>
                <w:rFonts w:ascii="Times New Roman" w:hAnsi="Times New Roman"/>
                <w:b/>
                <w:bCs/>
                <w:sz w:val="24"/>
              </w:rPr>
            </w:pPr>
          </w:p>
        </w:tc>
        <w:tc>
          <w:tcPr>
            <w:tcW w:w="1485" w:type="dxa"/>
            <w:shd w:val="clear" w:color="000000" w:fill="FFFFFF"/>
            <w:vAlign w:val="center"/>
            <w:hideMark/>
          </w:tcPr>
          <w:p w:rsidR="00943B7C" w:rsidRPr="00C568C6" w:rsidRDefault="00943B7C" w:rsidP="009E50BD">
            <w:pPr>
              <w:jc w:val="right"/>
              <w:rPr>
                <w:rFonts w:ascii="Times New Roman" w:hAnsi="Times New Roman"/>
                <w:b/>
                <w:bCs/>
                <w:sz w:val="24"/>
              </w:rPr>
            </w:pPr>
          </w:p>
        </w:tc>
      </w:tr>
      <w:tr w:rsidR="00943B7C" w:rsidRPr="00C568C6" w:rsidTr="009E50BD">
        <w:trPr>
          <w:trHeight w:val="974"/>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 xml:space="preserve">Chi phí hỗ trợ một lần giao đất; cấp giấy </w:t>
            </w:r>
            <w:r>
              <w:rPr>
                <w:rFonts w:ascii="Times New Roman" w:hAnsi="Times New Roman"/>
                <w:sz w:val="24"/>
                <w:lang w:val="vi-VN"/>
              </w:rPr>
              <w:t>chứng nhận quyền sử dụng đất</w:t>
            </w:r>
            <w:r w:rsidRPr="00C568C6">
              <w:rPr>
                <w:rFonts w:ascii="Times New Roman" w:hAnsi="Times New Roman"/>
                <w:sz w:val="24"/>
              </w:rPr>
              <w:t>, khoán đất trồng rừng (cá nhân, hộ gia đình)</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300</w:t>
            </w:r>
          </w:p>
        </w:tc>
      </w:tr>
      <w:tr w:rsidR="00943B7C" w:rsidRPr="00C568C6" w:rsidTr="009E50BD">
        <w:trPr>
          <w:trHeight w:val="974"/>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Chi phí hỗ trợ một lần giao đất; cấp giấy</w:t>
            </w:r>
            <w:r>
              <w:rPr>
                <w:rFonts w:ascii="Times New Roman" w:hAnsi="Times New Roman"/>
                <w:sz w:val="24"/>
                <w:lang w:val="vi-VN"/>
              </w:rPr>
              <w:t xml:space="preserve"> chứng nhận quyền sử dụng đất</w:t>
            </w:r>
            <w:r w:rsidRPr="00C568C6">
              <w:rPr>
                <w:rFonts w:ascii="Times New Roman" w:hAnsi="Times New Roman"/>
                <w:sz w:val="24"/>
              </w:rPr>
              <w:t>, khoán đất trồng rừng (các tổ chức, cộng đồng)</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150</w:t>
            </w:r>
          </w:p>
        </w:tc>
      </w:tr>
      <w:tr w:rsidR="00943B7C" w:rsidRPr="00C568C6" w:rsidTr="009E50BD">
        <w:trPr>
          <w:trHeight w:val="644"/>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b/>
                <w:bCs/>
                <w:sz w:val="24"/>
              </w:rPr>
            </w:pPr>
            <w:r w:rsidRPr="00C568C6">
              <w:rPr>
                <w:rFonts w:ascii="Times New Roman" w:hAnsi="Times New Roman"/>
                <w:b/>
                <w:bCs/>
                <w:sz w:val="24"/>
              </w:rPr>
              <w:t>3</w:t>
            </w:r>
          </w:p>
        </w:tc>
        <w:tc>
          <w:tcPr>
            <w:tcW w:w="5034" w:type="dxa"/>
            <w:shd w:val="clear" w:color="000000" w:fill="FFFFFF"/>
            <w:vAlign w:val="center"/>
            <w:hideMark/>
          </w:tcPr>
          <w:p w:rsidR="00943B7C" w:rsidRPr="00C568C6" w:rsidRDefault="00943B7C" w:rsidP="009E50BD">
            <w:pPr>
              <w:rPr>
                <w:rFonts w:ascii="Times New Roman" w:hAnsi="Times New Roman"/>
                <w:b/>
                <w:bCs/>
                <w:sz w:val="24"/>
              </w:rPr>
            </w:pPr>
            <w:r w:rsidRPr="00C568C6">
              <w:rPr>
                <w:rFonts w:ascii="Times New Roman" w:hAnsi="Times New Roman"/>
                <w:b/>
                <w:bCs/>
                <w:sz w:val="24"/>
              </w:rPr>
              <w:t xml:space="preserve">Hỗ trợ cấp Chứng chỉ rừng bền vững </w:t>
            </w:r>
            <w:r w:rsidRPr="00C568C6">
              <w:rPr>
                <w:rFonts w:ascii="Times New Roman" w:hAnsi="Times New Roman"/>
                <w:bCs/>
                <w:sz w:val="24"/>
              </w:rPr>
              <w:t>(tối thiểu</w:t>
            </w:r>
            <w:r>
              <w:rPr>
                <w:rFonts w:ascii="Times New Roman" w:hAnsi="Times New Roman"/>
                <w:bCs/>
                <w:sz w:val="24"/>
                <w:lang w:val="vi-VN"/>
              </w:rPr>
              <w:t xml:space="preserve"> có</w:t>
            </w:r>
            <w:r w:rsidRPr="00C568C6">
              <w:rPr>
                <w:rFonts w:ascii="Times New Roman" w:hAnsi="Times New Roman"/>
                <w:bCs/>
                <w:sz w:val="24"/>
              </w:rPr>
              <w:t xml:space="preserve"> 100 ha trở lên cho rừng tự nhiên, rừng trồng)</w:t>
            </w:r>
          </w:p>
        </w:tc>
        <w:tc>
          <w:tcPr>
            <w:tcW w:w="2212" w:type="dxa"/>
            <w:shd w:val="clear" w:color="000000" w:fill="FFFFFF"/>
            <w:vAlign w:val="center"/>
            <w:hideMark/>
          </w:tcPr>
          <w:p w:rsidR="00943B7C" w:rsidRPr="00C568C6" w:rsidRDefault="00943B7C" w:rsidP="009E50BD">
            <w:pPr>
              <w:jc w:val="center"/>
              <w:rPr>
                <w:rFonts w:ascii="Times New Roman" w:hAnsi="Times New Roman"/>
                <w:bCs/>
                <w:sz w:val="24"/>
              </w:rPr>
            </w:pPr>
            <w:r w:rsidRPr="00C568C6">
              <w:rPr>
                <w:rFonts w:ascii="Times New Roman" w:hAnsi="Times New Roman"/>
                <w:bCs/>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bCs/>
                <w:sz w:val="24"/>
              </w:rPr>
            </w:pPr>
            <w:r w:rsidRPr="00C568C6">
              <w:rPr>
                <w:rFonts w:ascii="Times New Roman" w:hAnsi="Times New Roman"/>
                <w:bCs/>
                <w:sz w:val="24"/>
              </w:rPr>
              <w:t>300</w:t>
            </w:r>
          </w:p>
        </w:tc>
      </w:tr>
      <w:tr w:rsidR="00943B7C" w:rsidRPr="002D3317" w:rsidTr="009E50BD">
        <w:trPr>
          <w:trHeight w:val="345"/>
          <w:jc w:val="center"/>
        </w:trPr>
        <w:tc>
          <w:tcPr>
            <w:tcW w:w="537" w:type="dxa"/>
            <w:shd w:val="clear" w:color="auto" w:fill="auto"/>
            <w:noWrap/>
            <w:vAlign w:val="center"/>
            <w:hideMark/>
          </w:tcPr>
          <w:p w:rsidR="00943B7C" w:rsidRPr="00B950B9" w:rsidRDefault="00943B7C" w:rsidP="009E50BD">
            <w:pPr>
              <w:jc w:val="center"/>
              <w:rPr>
                <w:rFonts w:ascii="Times New Roman" w:hAnsi="Times New Roman"/>
                <w:b/>
                <w:bCs/>
                <w:sz w:val="24"/>
                <w:lang w:val="vi-VN"/>
              </w:rPr>
            </w:pPr>
            <w:r>
              <w:rPr>
                <w:rFonts w:ascii="Times New Roman" w:hAnsi="Times New Roman"/>
                <w:b/>
                <w:bCs/>
                <w:sz w:val="24"/>
                <w:lang w:val="vi-VN"/>
              </w:rPr>
              <w:t>4</w:t>
            </w:r>
          </w:p>
        </w:tc>
        <w:tc>
          <w:tcPr>
            <w:tcW w:w="5034" w:type="dxa"/>
            <w:shd w:val="clear" w:color="000000" w:fill="FFFFFF"/>
            <w:vAlign w:val="center"/>
            <w:hideMark/>
          </w:tcPr>
          <w:p w:rsidR="00943B7C" w:rsidRPr="00B950B9" w:rsidRDefault="00943B7C" w:rsidP="009E50BD">
            <w:pPr>
              <w:rPr>
                <w:rFonts w:ascii="Times New Roman" w:hAnsi="Times New Roman"/>
                <w:b/>
                <w:bCs/>
                <w:sz w:val="24"/>
                <w:lang w:val="vi-VN"/>
              </w:rPr>
            </w:pPr>
            <w:r w:rsidRPr="00B950B9">
              <w:rPr>
                <w:rFonts w:ascii="Times New Roman" w:hAnsi="Times New Roman"/>
                <w:b/>
                <w:bCs/>
                <w:sz w:val="24"/>
                <w:lang w:val="vi-VN"/>
              </w:rPr>
              <w:t>Đường ranh cản lửa, đường lâm nghiệp</w:t>
            </w:r>
          </w:p>
        </w:tc>
        <w:tc>
          <w:tcPr>
            <w:tcW w:w="2212" w:type="dxa"/>
            <w:shd w:val="clear" w:color="000000" w:fill="FFFFFF"/>
            <w:vAlign w:val="center"/>
            <w:hideMark/>
          </w:tcPr>
          <w:p w:rsidR="00943B7C" w:rsidRPr="00B950B9" w:rsidRDefault="00943B7C" w:rsidP="009E50BD">
            <w:pPr>
              <w:jc w:val="center"/>
              <w:rPr>
                <w:rFonts w:ascii="Times New Roman" w:hAnsi="Times New Roman"/>
                <w:b/>
                <w:bCs/>
                <w:sz w:val="24"/>
                <w:lang w:val="vi-VN"/>
              </w:rPr>
            </w:pPr>
          </w:p>
        </w:tc>
        <w:tc>
          <w:tcPr>
            <w:tcW w:w="1485" w:type="dxa"/>
            <w:shd w:val="clear" w:color="000000" w:fill="FFFFFF"/>
            <w:vAlign w:val="center"/>
            <w:hideMark/>
          </w:tcPr>
          <w:p w:rsidR="00943B7C" w:rsidRPr="00B950B9" w:rsidRDefault="00943B7C" w:rsidP="009E50BD">
            <w:pPr>
              <w:jc w:val="right"/>
              <w:rPr>
                <w:rFonts w:ascii="Times New Roman" w:hAnsi="Times New Roman"/>
                <w:b/>
                <w:bCs/>
                <w:sz w:val="24"/>
                <w:lang w:val="vi-VN"/>
              </w:rPr>
            </w:pPr>
          </w:p>
        </w:tc>
      </w:tr>
      <w:tr w:rsidR="00943B7C" w:rsidRPr="00C568C6" w:rsidTr="009E50BD">
        <w:trPr>
          <w:trHeight w:val="381"/>
          <w:jc w:val="center"/>
        </w:trPr>
        <w:tc>
          <w:tcPr>
            <w:tcW w:w="537" w:type="dxa"/>
            <w:shd w:val="clear" w:color="auto" w:fill="auto"/>
            <w:noWrap/>
            <w:vAlign w:val="center"/>
            <w:hideMark/>
          </w:tcPr>
          <w:p w:rsidR="00943B7C" w:rsidRPr="004F7F75" w:rsidRDefault="00943B7C" w:rsidP="009E50BD">
            <w:pPr>
              <w:jc w:val="center"/>
              <w:rPr>
                <w:rFonts w:ascii="Times New Roman" w:hAnsi="Times New Roman"/>
                <w:sz w:val="24"/>
                <w:lang w:val="vi-VN"/>
              </w:rPr>
            </w:pPr>
            <w:r>
              <w:rPr>
                <w:rFonts w:ascii="Times New Roman" w:hAnsi="Times New Roman"/>
                <w:sz w:val="24"/>
                <w:lang w:val="vi-VN"/>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Đường ranh cản lửa</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đồng/km</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30.000</w:t>
            </w:r>
          </w:p>
        </w:tc>
      </w:tr>
      <w:tr w:rsidR="00943B7C" w:rsidRPr="00C568C6" w:rsidTr="009E50BD">
        <w:trPr>
          <w:trHeight w:val="471"/>
          <w:jc w:val="center"/>
        </w:trPr>
        <w:tc>
          <w:tcPr>
            <w:tcW w:w="537" w:type="dxa"/>
            <w:shd w:val="clear" w:color="auto" w:fill="auto"/>
            <w:noWrap/>
            <w:vAlign w:val="center"/>
            <w:hideMark/>
          </w:tcPr>
          <w:p w:rsidR="00943B7C" w:rsidRPr="004F7F75" w:rsidRDefault="00943B7C" w:rsidP="009E50BD">
            <w:pPr>
              <w:jc w:val="center"/>
              <w:rPr>
                <w:rFonts w:ascii="Times New Roman" w:hAnsi="Times New Roman"/>
                <w:sz w:val="24"/>
                <w:lang w:val="vi-VN"/>
              </w:rPr>
            </w:pPr>
            <w:r>
              <w:rPr>
                <w:rFonts w:ascii="Times New Roman" w:hAnsi="Times New Roman"/>
                <w:sz w:val="24"/>
                <w:lang w:val="vi-VN"/>
              </w:rPr>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Đường lâm nghiệp</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đồng/km</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450.000</w:t>
            </w:r>
          </w:p>
        </w:tc>
      </w:tr>
      <w:tr w:rsidR="00943B7C" w:rsidRPr="002D3317" w:rsidTr="009E50BD">
        <w:trPr>
          <w:trHeight w:val="701"/>
          <w:jc w:val="center"/>
        </w:trPr>
        <w:tc>
          <w:tcPr>
            <w:tcW w:w="537" w:type="dxa"/>
            <w:shd w:val="clear" w:color="auto" w:fill="auto"/>
            <w:noWrap/>
            <w:vAlign w:val="center"/>
            <w:hideMark/>
          </w:tcPr>
          <w:p w:rsidR="00943B7C" w:rsidRPr="00B950B9" w:rsidRDefault="00943B7C" w:rsidP="009E50BD">
            <w:pPr>
              <w:jc w:val="center"/>
              <w:rPr>
                <w:rFonts w:ascii="Times New Roman" w:hAnsi="Times New Roman"/>
                <w:b/>
                <w:bCs/>
                <w:sz w:val="24"/>
                <w:lang w:val="vi-VN"/>
              </w:rPr>
            </w:pPr>
            <w:r>
              <w:rPr>
                <w:rFonts w:ascii="Times New Roman" w:hAnsi="Times New Roman"/>
                <w:b/>
                <w:bCs/>
                <w:sz w:val="24"/>
                <w:lang w:val="vi-VN"/>
              </w:rPr>
              <w:t>5</w:t>
            </w:r>
          </w:p>
        </w:tc>
        <w:tc>
          <w:tcPr>
            <w:tcW w:w="5034" w:type="dxa"/>
            <w:shd w:val="clear" w:color="000000" w:fill="FFFFFF"/>
            <w:vAlign w:val="center"/>
            <w:hideMark/>
          </w:tcPr>
          <w:p w:rsidR="00943B7C" w:rsidRPr="00B950B9" w:rsidRDefault="00943B7C" w:rsidP="009E50BD">
            <w:pPr>
              <w:rPr>
                <w:rFonts w:ascii="Times New Roman" w:hAnsi="Times New Roman"/>
                <w:b/>
                <w:bCs/>
                <w:sz w:val="24"/>
                <w:lang w:val="vi-VN"/>
              </w:rPr>
            </w:pPr>
            <w:r w:rsidRPr="00B950B9">
              <w:rPr>
                <w:rFonts w:ascii="Times New Roman" w:hAnsi="Times New Roman"/>
                <w:b/>
                <w:bCs/>
                <w:sz w:val="24"/>
                <w:lang w:val="vi-VN"/>
              </w:rPr>
              <w:t xml:space="preserve">Hỗ trợ hạ tầng giống </w:t>
            </w:r>
            <w:r>
              <w:rPr>
                <w:rFonts w:ascii="Times New Roman" w:hAnsi="Times New Roman"/>
                <w:b/>
                <w:bCs/>
                <w:sz w:val="24"/>
                <w:lang w:val="vi-VN"/>
              </w:rPr>
              <w:t>lâm nghiệp</w:t>
            </w:r>
            <w:r w:rsidRPr="00B950B9">
              <w:rPr>
                <w:rFonts w:ascii="Times New Roman" w:hAnsi="Times New Roman"/>
                <w:b/>
                <w:bCs/>
                <w:sz w:val="24"/>
                <w:lang w:val="vi-VN"/>
              </w:rPr>
              <w:t xml:space="preserve">,  nhà, trạm </w:t>
            </w:r>
            <w:r>
              <w:rPr>
                <w:rFonts w:ascii="Times New Roman" w:hAnsi="Times New Roman"/>
                <w:b/>
                <w:bCs/>
                <w:sz w:val="24"/>
                <w:lang w:val="vi-VN"/>
              </w:rPr>
              <w:t>quản lý bảo vệ rừng</w:t>
            </w:r>
            <w:r w:rsidRPr="00B950B9">
              <w:rPr>
                <w:rFonts w:ascii="Times New Roman" w:hAnsi="Times New Roman"/>
                <w:b/>
                <w:bCs/>
                <w:sz w:val="24"/>
                <w:lang w:val="vi-VN"/>
              </w:rPr>
              <w:t>, chế biến gỗ</w:t>
            </w:r>
          </w:p>
        </w:tc>
        <w:tc>
          <w:tcPr>
            <w:tcW w:w="2212" w:type="dxa"/>
            <w:shd w:val="clear" w:color="000000" w:fill="FFFFFF"/>
            <w:vAlign w:val="center"/>
            <w:hideMark/>
          </w:tcPr>
          <w:p w:rsidR="00943B7C" w:rsidRPr="00B950B9" w:rsidRDefault="00943B7C" w:rsidP="009E50BD">
            <w:pPr>
              <w:jc w:val="center"/>
              <w:rPr>
                <w:rFonts w:ascii="Times New Roman" w:hAnsi="Times New Roman"/>
                <w:b/>
                <w:bCs/>
                <w:sz w:val="24"/>
                <w:lang w:val="vi-VN"/>
              </w:rPr>
            </w:pPr>
          </w:p>
        </w:tc>
        <w:tc>
          <w:tcPr>
            <w:tcW w:w="1485" w:type="dxa"/>
            <w:shd w:val="clear" w:color="000000" w:fill="FFFFFF"/>
            <w:vAlign w:val="center"/>
            <w:hideMark/>
          </w:tcPr>
          <w:p w:rsidR="00943B7C" w:rsidRPr="00B950B9" w:rsidRDefault="00943B7C" w:rsidP="009E50BD">
            <w:pPr>
              <w:jc w:val="right"/>
              <w:rPr>
                <w:rFonts w:ascii="Times New Roman" w:hAnsi="Times New Roman"/>
                <w:b/>
                <w:bCs/>
                <w:sz w:val="24"/>
                <w:lang w:val="vi-VN"/>
              </w:rPr>
            </w:pPr>
          </w:p>
        </w:tc>
      </w:tr>
      <w:tr w:rsidR="00943B7C" w:rsidRPr="00C568C6" w:rsidTr="009E50BD">
        <w:trPr>
          <w:trHeight w:val="428"/>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Hỗ trợ nhà máy MDF (&gt; 30.000m</w:t>
            </w:r>
            <w:r w:rsidRPr="00C568C6">
              <w:rPr>
                <w:rFonts w:ascii="Times New Roman" w:hAnsi="Times New Roman"/>
                <w:sz w:val="24"/>
                <w:vertAlign w:val="superscript"/>
              </w:rPr>
              <w:t>3</w:t>
            </w:r>
            <w:r w:rsidRPr="00C568C6">
              <w:rPr>
                <w:rFonts w:ascii="Times New Roman" w:hAnsi="Times New Roman"/>
                <w:sz w:val="24"/>
              </w:rPr>
              <w:t>)</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Triệu đồng/nhà máy</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20.000</w:t>
            </w:r>
          </w:p>
        </w:tc>
      </w:tr>
      <w:tr w:rsidR="00943B7C" w:rsidRPr="00C568C6" w:rsidTr="009E50BD">
        <w:trPr>
          <w:trHeight w:val="72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lastRenderedPageBreak/>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Hỗ trợ nhà máy chế biến ván dăm, ván dán, tre ép công nghiệp (&lt; 30.000m</w:t>
            </w:r>
            <w:r w:rsidRPr="00C568C6">
              <w:rPr>
                <w:rFonts w:ascii="Times New Roman" w:hAnsi="Times New Roman"/>
                <w:sz w:val="24"/>
                <w:vertAlign w:val="superscript"/>
              </w:rPr>
              <w:t>3</w:t>
            </w:r>
            <w:r w:rsidRPr="00C568C6">
              <w:rPr>
                <w:rFonts w:ascii="Times New Roman" w:hAnsi="Times New Roman"/>
                <w:sz w:val="24"/>
              </w:rPr>
              <w:t>)</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Triệu đồng/nhà máy</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10.000</w:t>
            </w:r>
          </w:p>
        </w:tc>
      </w:tr>
      <w:tr w:rsidR="00943B7C" w:rsidRPr="00C568C6" w:rsidTr="009E50BD">
        <w:trPr>
          <w:trHeight w:val="416"/>
          <w:jc w:val="center"/>
        </w:trPr>
        <w:tc>
          <w:tcPr>
            <w:tcW w:w="537" w:type="dxa"/>
            <w:shd w:val="clear" w:color="auto" w:fill="auto"/>
            <w:noWrap/>
            <w:vAlign w:val="center"/>
            <w:hideMark/>
          </w:tcPr>
          <w:p w:rsidR="00943B7C" w:rsidRPr="0006612B" w:rsidRDefault="00943B7C" w:rsidP="009E50BD">
            <w:pPr>
              <w:jc w:val="center"/>
              <w:rPr>
                <w:rFonts w:ascii="Times New Roman" w:hAnsi="Times New Roman"/>
                <w:bCs/>
                <w:sz w:val="24"/>
                <w:lang w:val="vi-VN"/>
              </w:rPr>
            </w:pPr>
            <w:r>
              <w:rPr>
                <w:rFonts w:ascii="Times New Roman" w:hAnsi="Times New Roman"/>
                <w:bCs/>
                <w:sz w:val="24"/>
                <w:lang w:val="vi-VN"/>
              </w:rPr>
              <w:t>c</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Nâng cấp vườn ươm</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đồng/vườn</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75.000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bCs/>
                <w:sz w:val="24"/>
              </w:rPr>
            </w:pPr>
            <w:r>
              <w:rPr>
                <w:rFonts w:ascii="Times New Roman" w:hAnsi="Times New Roman"/>
                <w:bCs/>
                <w:sz w:val="24"/>
              </w:rPr>
              <w:t>d</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Vườn ươm, xây dựng mới</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đồng/vườn</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300.000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Pr>
                <w:rFonts w:ascii="Times New Roman" w:hAnsi="Times New Roman"/>
                <w:sz w:val="24"/>
              </w:rPr>
              <w:t>đ</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Vườn giống trồng mới</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đồng/vườn</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55.000</w:t>
            </w:r>
          </w:p>
        </w:tc>
      </w:tr>
      <w:tr w:rsidR="00943B7C" w:rsidRPr="00C568C6" w:rsidTr="009E50BD">
        <w:trPr>
          <w:trHeight w:val="376"/>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Pr>
                <w:rFonts w:ascii="Times New Roman" w:hAnsi="Times New Roman"/>
                <w:sz w:val="24"/>
              </w:rPr>
              <w:t>e</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Rừng giống trồng mới</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40.000</w:t>
            </w:r>
          </w:p>
        </w:tc>
      </w:tr>
      <w:tr w:rsidR="00943B7C" w:rsidRPr="00C568C6" w:rsidTr="009E50BD">
        <w:trPr>
          <w:trHeight w:val="407"/>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Pr>
                <w:rFonts w:ascii="Times New Roman" w:hAnsi="Times New Roman"/>
                <w:sz w:val="24"/>
              </w:rPr>
              <w:t>g</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Rừng giống chuyển hóa</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nghìn đồng/ha</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15.000</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Pr>
                <w:rFonts w:ascii="Times New Roman" w:hAnsi="Times New Roman"/>
                <w:sz w:val="24"/>
              </w:rPr>
              <w:t>h</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Trung tâm giống</w:t>
            </w:r>
          </w:p>
        </w:tc>
        <w:tc>
          <w:tcPr>
            <w:tcW w:w="2212" w:type="dxa"/>
            <w:shd w:val="clear" w:color="000000" w:fill="FFFFFF"/>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Triệu đồng/TT</w:t>
            </w:r>
          </w:p>
        </w:tc>
        <w:tc>
          <w:tcPr>
            <w:tcW w:w="1485" w:type="dxa"/>
            <w:shd w:val="clear" w:color="000000" w:fill="FFFFFF"/>
            <w:vAlign w:val="center"/>
            <w:hideMark/>
          </w:tcPr>
          <w:p w:rsidR="00943B7C" w:rsidRPr="00C568C6" w:rsidRDefault="00943B7C" w:rsidP="009E50BD">
            <w:pPr>
              <w:jc w:val="right"/>
              <w:rPr>
                <w:rFonts w:ascii="Times New Roman" w:hAnsi="Times New Roman"/>
                <w:sz w:val="24"/>
              </w:rPr>
            </w:pPr>
            <w:r w:rsidRPr="00C568C6">
              <w:rPr>
                <w:rFonts w:ascii="Times New Roman" w:hAnsi="Times New Roman"/>
                <w:sz w:val="24"/>
              </w:rPr>
              <w:t>5.000</w:t>
            </w:r>
          </w:p>
        </w:tc>
      </w:tr>
      <w:tr w:rsidR="00943B7C" w:rsidRPr="00C568C6" w:rsidTr="009E50BD">
        <w:trPr>
          <w:trHeight w:val="348"/>
          <w:jc w:val="center"/>
        </w:trPr>
        <w:tc>
          <w:tcPr>
            <w:tcW w:w="537" w:type="dxa"/>
            <w:shd w:val="clear" w:color="auto" w:fill="auto"/>
            <w:noWrap/>
            <w:vAlign w:val="center"/>
            <w:hideMark/>
          </w:tcPr>
          <w:p w:rsidR="00943B7C" w:rsidRPr="00B950B9" w:rsidRDefault="00943B7C" w:rsidP="009E50BD">
            <w:pPr>
              <w:jc w:val="center"/>
              <w:rPr>
                <w:rFonts w:ascii="Times New Roman" w:hAnsi="Times New Roman"/>
                <w:b/>
                <w:bCs/>
                <w:sz w:val="24"/>
                <w:lang w:val="vi-VN"/>
              </w:rPr>
            </w:pPr>
            <w:r>
              <w:rPr>
                <w:rFonts w:ascii="Times New Roman" w:hAnsi="Times New Roman"/>
                <w:b/>
                <w:bCs/>
                <w:sz w:val="24"/>
                <w:lang w:val="vi-VN"/>
              </w:rPr>
              <w:t>6</w:t>
            </w:r>
          </w:p>
        </w:tc>
        <w:tc>
          <w:tcPr>
            <w:tcW w:w="5034" w:type="dxa"/>
            <w:shd w:val="clear" w:color="000000" w:fill="FFFFFF"/>
            <w:vAlign w:val="center"/>
            <w:hideMark/>
          </w:tcPr>
          <w:p w:rsidR="00943B7C" w:rsidRPr="00C568C6" w:rsidRDefault="00943B7C" w:rsidP="009E50BD">
            <w:pPr>
              <w:rPr>
                <w:rFonts w:ascii="Times New Roman" w:hAnsi="Times New Roman"/>
                <w:b/>
                <w:bCs/>
                <w:sz w:val="24"/>
              </w:rPr>
            </w:pPr>
            <w:r w:rsidRPr="00C568C6">
              <w:rPr>
                <w:rFonts w:ascii="Times New Roman" w:hAnsi="Times New Roman"/>
                <w:b/>
                <w:bCs/>
                <w:sz w:val="24"/>
              </w:rPr>
              <w:t>Quy đổi</w:t>
            </w:r>
          </w:p>
        </w:tc>
        <w:tc>
          <w:tcPr>
            <w:tcW w:w="2212" w:type="dxa"/>
            <w:shd w:val="clear" w:color="000000" w:fill="FFFFFF"/>
            <w:vAlign w:val="center"/>
            <w:hideMark/>
          </w:tcPr>
          <w:p w:rsidR="00943B7C" w:rsidRPr="00C568C6" w:rsidRDefault="00943B7C" w:rsidP="009E50BD">
            <w:pPr>
              <w:jc w:val="center"/>
              <w:rPr>
                <w:rFonts w:ascii="Times New Roman" w:hAnsi="Times New Roman"/>
                <w:b/>
                <w:bCs/>
                <w:sz w:val="24"/>
              </w:rPr>
            </w:pPr>
          </w:p>
        </w:tc>
        <w:tc>
          <w:tcPr>
            <w:tcW w:w="1485" w:type="dxa"/>
            <w:shd w:val="clear" w:color="000000" w:fill="FFFFFF"/>
            <w:vAlign w:val="center"/>
            <w:hideMark/>
          </w:tcPr>
          <w:p w:rsidR="00943B7C" w:rsidRPr="00C568C6" w:rsidRDefault="00943B7C" w:rsidP="009E50BD">
            <w:pPr>
              <w:jc w:val="right"/>
              <w:rPr>
                <w:rFonts w:ascii="Times New Roman" w:hAnsi="Times New Roman"/>
                <w:b/>
                <w:bCs/>
                <w:sz w:val="24"/>
              </w:rPr>
            </w:pP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a</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01 m</w:t>
            </w:r>
            <w:r w:rsidRPr="00C568C6">
              <w:rPr>
                <w:rFonts w:ascii="Times New Roman" w:hAnsi="Times New Roman"/>
                <w:sz w:val="24"/>
                <w:vertAlign w:val="superscript"/>
              </w:rPr>
              <w:t>3</w:t>
            </w:r>
            <w:r w:rsidRPr="00C568C6">
              <w:rPr>
                <w:rFonts w:ascii="Times New Roman" w:hAnsi="Times New Roman"/>
                <w:sz w:val="24"/>
              </w:rPr>
              <w:t xml:space="preserve"> ván MDF</w:t>
            </w:r>
          </w:p>
        </w:tc>
        <w:tc>
          <w:tcPr>
            <w:tcW w:w="3697" w:type="dxa"/>
            <w:gridSpan w:val="2"/>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tương đương 750kg</w:t>
            </w:r>
          </w:p>
        </w:tc>
      </w:tr>
      <w:tr w:rsidR="00943B7C" w:rsidRPr="00C568C6" w:rsidTr="009E50BD">
        <w:trPr>
          <w:trHeight w:val="373"/>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b</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01 m</w:t>
            </w:r>
            <w:r w:rsidRPr="00C568C6">
              <w:rPr>
                <w:rFonts w:ascii="Times New Roman" w:hAnsi="Times New Roman"/>
                <w:sz w:val="24"/>
                <w:vertAlign w:val="superscript"/>
              </w:rPr>
              <w:t>3</w:t>
            </w:r>
            <w:r w:rsidRPr="00C568C6">
              <w:rPr>
                <w:rFonts w:ascii="Times New Roman" w:hAnsi="Times New Roman"/>
                <w:sz w:val="24"/>
              </w:rPr>
              <w:t xml:space="preserve"> ván HDF </w:t>
            </w:r>
          </w:p>
        </w:tc>
        <w:tc>
          <w:tcPr>
            <w:tcW w:w="3697" w:type="dxa"/>
            <w:gridSpan w:val="2"/>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tương đương 1000kg</w:t>
            </w:r>
          </w:p>
        </w:tc>
      </w:tr>
      <w:tr w:rsidR="00943B7C" w:rsidRPr="00C568C6" w:rsidTr="009E50BD">
        <w:trPr>
          <w:trHeight w:val="360"/>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c</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01 m</w:t>
            </w:r>
            <w:r w:rsidRPr="00C568C6">
              <w:rPr>
                <w:rFonts w:ascii="Times New Roman" w:hAnsi="Times New Roman"/>
                <w:sz w:val="24"/>
                <w:vertAlign w:val="superscript"/>
              </w:rPr>
              <w:t>3</w:t>
            </w:r>
            <w:r w:rsidRPr="00C568C6">
              <w:rPr>
                <w:rFonts w:ascii="Times New Roman" w:hAnsi="Times New Roman"/>
                <w:sz w:val="24"/>
              </w:rPr>
              <w:t xml:space="preserve"> ván dăm, ván dán</w:t>
            </w:r>
          </w:p>
        </w:tc>
        <w:tc>
          <w:tcPr>
            <w:tcW w:w="3697" w:type="dxa"/>
            <w:gridSpan w:val="2"/>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tương đương 700kg</w:t>
            </w:r>
          </w:p>
        </w:tc>
      </w:tr>
      <w:tr w:rsidR="00943B7C" w:rsidRPr="00D90CDB" w:rsidTr="009E50BD">
        <w:trPr>
          <w:trHeight w:val="439"/>
          <w:jc w:val="center"/>
        </w:trPr>
        <w:tc>
          <w:tcPr>
            <w:tcW w:w="537" w:type="dxa"/>
            <w:shd w:val="clear" w:color="auto" w:fill="auto"/>
            <w:noWrap/>
            <w:vAlign w:val="center"/>
            <w:hideMark/>
          </w:tcPr>
          <w:p w:rsidR="00943B7C" w:rsidRPr="00C568C6" w:rsidRDefault="00943B7C" w:rsidP="009E50BD">
            <w:pPr>
              <w:jc w:val="center"/>
              <w:rPr>
                <w:rFonts w:ascii="Times New Roman" w:hAnsi="Times New Roman"/>
                <w:sz w:val="24"/>
              </w:rPr>
            </w:pPr>
            <w:r w:rsidRPr="00C568C6">
              <w:rPr>
                <w:rFonts w:ascii="Times New Roman" w:hAnsi="Times New Roman"/>
                <w:sz w:val="24"/>
              </w:rPr>
              <w:t>d</w:t>
            </w:r>
          </w:p>
        </w:tc>
        <w:tc>
          <w:tcPr>
            <w:tcW w:w="5034" w:type="dxa"/>
            <w:shd w:val="clear" w:color="000000" w:fill="FFFFFF"/>
            <w:vAlign w:val="center"/>
            <w:hideMark/>
          </w:tcPr>
          <w:p w:rsidR="00943B7C" w:rsidRPr="00C568C6" w:rsidRDefault="00943B7C" w:rsidP="009E50BD">
            <w:pPr>
              <w:rPr>
                <w:rFonts w:ascii="Times New Roman" w:hAnsi="Times New Roman"/>
                <w:sz w:val="24"/>
              </w:rPr>
            </w:pPr>
            <w:r w:rsidRPr="00C568C6">
              <w:rPr>
                <w:rFonts w:ascii="Times New Roman" w:hAnsi="Times New Roman"/>
                <w:sz w:val="24"/>
              </w:rPr>
              <w:t>01 m</w:t>
            </w:r>
            <w:r w:rsidRPr="00C568C6">
              <w:rPr>
                <w:rFonts w:ascii="Times New Roman" w:hAnsi="Times New Roman"/>
                <w:sz w:val="24"/>
                <w:vertAlign w:val="superscript"/>
              </w:rPr>
              <w:t>3</w:t>
            </w:r>
            <w:r w:rsidRPr="00C568C6">
              <w:rPr>
                <w:rFonts w:ascii="Times New Roman" w:hAnsi="Times New Roman"/>
                <w:sz w:val="24"/>
              </w:rPr>
              <w:t xml:space="preserve"> tre, luồng: ván ép, khối ép, ép thanh  </w:t>
            </w:r>
          </w:p>
        </w:tc>
        <w:tc>
          <w:tcPr>
            <w:tcW w:w="3697" w:type="dxa"/>
            <w:gridSpan w:val="2"/>
            <w:shd w:val="clear" w:color="auto" w:fill="auto"/>
            <w:noWrap/>
            <w:vAlign w:val="center"/>
            <w:hideMark/>
          </w:tcPr>
          <w:p w:rsidR="00943B7C" w:rsidRPr="00904335" w:rsidRDefault="00943B7C" w:rsidP="009E50BD">
            <w:pPr>
              <w:jc w:val="center"/>
              <w:rPr>
                <w:rFonts w:ascii="Times New Roman" w:hAnsi="Times New Roman"/>
                <w:sz w:val="24"/>
              </w:rPr>
            </w:pPr>
            <w:r w:rsidRPr="00C568C6">
              <w:rPr>
                <w:rFonts w:ascii="Times New Roman" w:hAnsi="Times New Roman"/>
                <w:sz w:val="24"/>
              </w:rPr>
              <w:t>tương đương 1000 kg</w:t>
            </w:r>
          </w:p>
        </w:tc>
      </w:tr>
    </w:tbl>
    <w:p w:rsidR="00943B7C" w:rsidRDefault="00943B7C" w:rsidP="00943B7C"/>
    <w:p w:rsidR="00943B7C" w:rsidRDefault="00943B7C" w:rsidP="00943B7C"/>
    <w:p w:rsidR="00767922" w:rsidRDefault="00767922" w:rsidP="007E7FF0">
      <w:pPr>
        <w:jc w:val="center"/>
        <w:rPr>
          <w:rFonts w:ascii="Times New Roman" w:hAnsi="Times New Roman"/>
          <w:b/>
          <w:bCs/>
          <w:sz w:val="32"/>
          <w:szCs w:val="32"/>
          <w:lang w:val="it-IT"/>
        </w:rPr>
      </w:pPr>
    </w:p>
    <w:p w:rsidR="00767922" w:rsidRDefault="00767922" w:rsidP="007E7FF0">
      <w:pPr>
        <w:jc w:val="center"/>
        <w:rPr>
          <w:rFonts w:ascii="Times New Roman" w:hAnsi="Times New Roman"/>
          <w:b/>
          <w:bCs/>
          <w:sz w:val="32"/>
          <w:szCs w:val="32"/>
          <w:lang w:val="it-IT"/>
        </w:rPr>
      </w:pPr>
    </w:p>
    <w:p w:rsidR="00767922" w:rsidRDefault="00767922" w:rsidP="007E7FF0">
      <w:pPr>
        <w:jc w:val="center"/>
        <w:rPr>
          <w:rFonts w:ascii="Times New Roman" w:hAnsi="Times New Roman"/>
          <w:b/>
          <w:bCs/>
          <w:sz w:val="32"/>
          <w:szCs w:val="32"/>
          <w:lang w:val="it-IT"/>
        </w:rPr>
      </w:pPr>
    </w:p>
    <w:p w:rsidR="00767922" w:rsidRPr="00DA3189" w:rsidRDefault="00767922" w:rsidP="007E7FF0">
      <w:pPr>
        <w:jc w:val="center"/>
        <w:rPr>
          <w:rFonts w:ascii="Times New Roman" w:hAnsi="Times New Roman"/>
          <w:b/>
          <w:bCs/>
          <w:sz w:val="32"/>
          <w:szCs w:val="32"/>
          <w:lang w:val="it-IT"/>
        </w:rPr>
      </w:pPr>
    </w:p>
    <w:p w:rsidR="008C44FD" w:rsidRPr="00DA3189" w:rsidRDefault="008C44FD" w:rsidP="007E7FF0">
      <w:pPr>
        <w:jc w:val="center"/>
        <w:rPr>
          <w:rFonts w:ascii="Times New Roman" w:hAnsi="Times New Roman"/>
          <w:b/>
          <w:bCs/>
          <w:sz w:val="32"/>
          <w:szCs w:val="32"/>
          <w:lang w:val="it-IT"/>
        </w:rPr>
      </w:pPr>
    </w:p>
    <w:p w:rsidR="008C44FD" w:rsidRPr="00DA3189" w:rsidRDefault="008C44FD" w:rsidP="007E7FF0">
      <w:pPr>
        <w:jc w:val="center"/>
        <w:rPr>
          <w:rFonts w:ascii="Times New Roman" w:hAnsi="Times New Roman"/>
          <w:b/>
          <w:bCs/>
          <w:sz w:val="32"/>
          <w:szCs w:val="32"/>
          <w:lang w:val="it-IT"/>
        </w:rPr>
      </w:pPr>
    </w:p>
    <w:p w:rsidR="008C44FD" w:rsidRPr="00DA3189" w:rsidRDefault="008C44FD" w:rsidP="007E7FF0">
      <w:pPr>
        <w:jc w:val="center"/>
        <w:rPr>
          <w:rFonts w:ascii="Times New Roman" w:hAnsi="Times New Roman"/>
          <w:b/>
          <w:bCs/>
          <w:sz w:val="32"/>
          <w:szCs w:val="32"/>
          <w:lang w:val="it-IT"/>
        </w:rPr>
      </w:pPr>
    </w:p>
    <w:sectPr w:rsidR="008C44FD" w:rsidRPr="00DA3189" w:rsidSect="002D3EEE">
      <w:headerReference w:type="even" r:id="rId8"/>
      <w:footerReference w:type="default" r:id="rId9"/>
      <w:footerReference w:type="first" r:id="rId10"/>
      <w:pgSz w:w="11907" w:h="16840" w:code="9"/>
      <w:pgMar w:top="1134" w:right="964" w:bottom="851" w:left="1814" w:header="431" w:footer="431"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DE" w:rsidRDefault="00094CDE">
      <w:r>
        <w:separator/>
      </w:r>
    </w:p>
  </w:endnote>
  <w:endnote w:type="continuationSeparator" w:id="0">
    <w:p w:rsidR="00094CDE" w:rsidRDefault="00094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altName w:val="Courier New"/>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 w:name="Yu Gothic Light">
    <w:altName w:val="游ゴシック Light"/>
    <w:panose1 w:val="00000000000000000000"/>
    <w:charset w:val="80"/>
    <w:family w:val="roman"/>
    <w:notTrueType/>
    <w:pitch w:val="default"/>
  </w:font>
  <w:font w:name=".VnArialH">
    <w:altName w:val="Courier New"/>
    <w:panose1 w:val="020B7200000000000000"/>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209042"/>
      <w:docPartObj>
        <w:docPartGallery w:val="Page Numbers (Bottom of Page)"/>
        <w:docPartUnique/>
      </w:docPartObj>
    </w:sdtPr>
    <w:sdtEndPr>
      <w:rPr>
        <w:noProof/>
      </w:rPr>
    </w:sdtEndPr>
    <w:sdtContent>
      <w:p w:rsidR="009E50BD" w:rsidRDefault="009E50BD">
        <w:pPr>
          <w:pStyle w:val="Footer"/>
          <w:jc w:val="right"/>
        </w:pPr>
        <w:r>
          <w:fldChar w:fldCharType="begin"/>
        </w:r>
        <w:r>
          <w:instrText xml:space="preserve"> PAGE   \* MERGEFORMAT </w:instrText>
        </w:r>
        <w:r>
          <w:fldChar w:fldCharType="separate"/>
        </w:r>
        <w:r w:rsidR="008C2A15">
          <w:rPr>
            <w:noProof/>
          </w:rPr>
          <w:t>8</w:t>
        </w:r>
        <w:r>
          <w:rPr>
            <w:noProof/>
          </w:rPr>
          <w:fldChar w:fldCharType="end"/>
        </w:r>
      </w:p>
    </w:sdtContent>
  </w:sdt>
  <w:p w:rsidR="009E50BD" w:rsidRDefault="009E50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BD" w:rsidRDefault="009E50BD" w:rsidP="00C935EA">
    <w:pPr>
      <w:pStyle w:val="Footer"/>
      <w:tabs>
        <w:tab w:val="clear" w:pos="4320"/>
        <w:tab w:val="clear" w:pos="8640"/>
        <w:tab w:val="left" w:pos="26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DE" w:rsidRDefault="00094CDE">
      <w:r>
        <w:separator/>
      </w:r>
    </w:p>
  </w:footnote>
  <w:footnote w:type="continuationSeparator" w:id="0">
    <w:p w:rsidR="00094CDE" w:rsidRDefault="00094CDE">
      <w:r>
        <w:continuationSeparator/>
      </w:r>
    </w:p>
  </w:footnote>
  <w:footnote w:id="1">
    <w:p w:rsidR="005120D9" w:rsidRPr="005120D9" w:rsidRDefault="005120D9" w:rsidP="00C66C6B">
      <w:pPr>
        <w:pStyle w:val="FootnoteText"/>
        <w:jc w:val="both"/>
        <w:rPr>
          <w:rFonts w:ascii="Times New Roman" w:hAnsi="Times New Roman"/>
        </w:rPr>
      </w:pPr>
      <w:r>
        <w:rPr>
          <w:rStyle w:val="FootnoteReference"/>
        </w:rPr>
        <w:footnoteRef/>
      </w:r>
      <w:r>
        <w:t xml:space="preserve"> </w:t>
      </w:r>
      <w:r>
        <w:rPr>
          <w:rFonts w:ascii="Times New Roman" w:hAnsi="Times New Roman"/>
        </w:rPr>
        <w:t xml:space="preserve">Ngày có hiệu lực được đính chính tại Quyết định số </w:t>
      </w:r>
      <w:r w:rsidR="00C66C6B">
        <w:rPr>
          <w:rFonts w:ascii="Times New Roman" w:hAnsi="Times New Roman"/>
        </w:rPr>
        <w:t>913/QĐ-BKHĐT ngày 22/6/2018 của Bộ trưởng Bộ Kế hoạch và Đầu tư.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0BD" w:rsidRPr="00C67EFB" w:rsidRDefault="009E50BD">
    <w:pPr>
      <w:pStyle w:val="Header"/>
      <w:framePr w:wrap="around" w:vAnchor="text" w:hAnchor="margin" w:xAlign="center" w:y="1"/>
      <w:rPr>
        <w:rStyle w:val="PageNumber"/>
        <w:rFonts w:ascii="Times New Roman" w:hAnsi="Times New Roman"/>
      </w:rPr>
    </w:pPr>
    <w:r w:rsidRPr="00C67EFB">
      <w:rPr>
        <w:rStyle w:val="PageNumber"/>
        <w:rFonts w:ascii="Times New Roman" w:hAnsi="Times New Roman"/>
      </w:rPr>
      <w:fldChar w:fldCharType="begin"/>
    </w:r>
    <w:r w:rsidRPr="00C67EFB">
      <w:rPr>
        <w:rStyle w:val="PageNumber"/>
        <w:rFonts w:ascii="Times New Roman" w:hAnsi="Times New Roman"/>
      </w:rPr>
      <w:instrText xml:space="preserve">PAGE  </w:instrText>
    </w:r>
    <w:r w:rsidRPr="00C67EFB">
      <w:rPr>
        <w:rStyle w:val="PageNumber"/>
        <w:rFonts w:ascii="Times New Roman" w:hAnsi="Times New Roman"/>
      </w:rPr>
      <w:fldChar w:fldCharType="end"/>
    </w:r>
  </w:p>
  <w:p w:rsidR="009E50BD" w:rsidRPr="00C67EFB" w:rsidRDefault="009E50BD">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0000000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15:restartNumberingAfterBreak="0">
    <w:nsid w:val="00000009"/>
    <w:multiLevelType w:val="multilevel"/>
    <w:tmpl w:val="0000000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7"/>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15:restartNumberingAfterBreak="0">
    <w:nsid w:val="00000011"/>
    <w:multiLevelType w:val="multilevel"/>
    <w:tmpl w:val="00000010"/>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3"/>
    <w:multiLevelType w:val="multilevel"/>
    <w:tmpl w:val="000000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5"/>
    <w:multiLevelType w:val="multilevel"/>
    <w:tmpl w:val="00000014"/>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7"/>
    <w:multiLevelType w:val="multilevel"/>
    <w:tmpl w:val="000000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9"/>
    <w:multiLevelType w:val="multilevel"/>
    <w:tmpl w:val="0000001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B"/>
    <w:multiLevelType w:val="multilevel"/>
    <w:tmpl w:val="0000001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D"/>
    <w:multiLevelType w:val="multilevel"/>
    <w:tmpl w:val="0000001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32D75EB"/>
    <w:multiLevelType w:val="hybridMultilevel"/>
    <w:tmpl w:val="2B142DEC"/>
    <w:lvl w:ilvl="0" w:tplc="A72010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067159D5"/>
    <w:multiLevelType w:val="hybridMultilevel"/>
    <w:tmpl w:val="BD8ADD9C"/>
    <w:lvl w:ilvl="0" w:tplc="EE7E1652">
      <w:start w:val="2"/>
      <w:numFmt w:val="bullet"/>
      <w:lvlText w:val="-"/>
      <w:lvlJc w:val="left"/>
      <w:pPr>
        <w:ind w:left="873" w:hanging="360"/>
      </w:pPr>
      <w:rPr>
        <w:rFonts w:ascii="Times New Roman" w:eastAsia="Courier New" w:hAnsi="Times New Roman" w:cs="Times New Roman" w:hint="default"/>
        <w:b/>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17" w15:restartNumberingAfterBreak="0">
    <w:nsid w:val="0DCC7578"/>
    <w:multiLevelType w:val="hybridMultilevel"/>
    <w:tmpl w:val="EFE8593C"/>
    <w:lvl w:ilvl="0" w:tplc="4468C730">
      <w:start w:val="1"/>
      <w:numFmt w:val="decimal"/>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8" w15:restartNumberingAfterBreak="0">
    <w:nsid w:val="0DCC7E5C"/>
    <w:multiLevelType w:val="hybridMultilevel"/>
    <w:tmpl w:val="116E1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8150A"/>
    <w:multiLevelType w:val="hybridMultilevel"/>
    <w:tmpl w:val="135C1288"/>
    <w:lvl w:ilvl="0" w:tplc="0D7A6A0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8233CE1"/>
    <w:multiLevelType w:val="hybridMultilevel"/>
    <w:tmpl w:val="D930BC02"/>
    <w:lvl w:ilvl="0" w:tplc="00889A0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185D5A0D"/>
    <w:multiLevelType w:val="multilevel"/>
    <w:tmpl w:val="BA865EE2"/>
    <w:lvl w:ilvl="0">
      <w:start w:val="2"/>
      <w:numFmt w:val="decimal"/>
      <w:lvlText w:val="%1"/>
      <w:lvlJc w:val="left"/>
      <w:pPr>
        <w:tabs>
          <w:tab w:val="num" w:pos="1080"/>
        </w:tabs>
        <w:ind w:left="1080" w:hanging="1080"/>
      </w:pPr>
      <w:rPr>
        <w:rFonts w:hint="default"/>
      </w:rPr>
    </w:lvl>
    <w:lvl w:ilvl="1">
      <w:start w:val="2"/>
      <w:numFmt w:val="decimal"/>
      <w:lvlText w:val="%1.%2"/>
      <w:lvlJc w:val="left"/>
      <w:pPr>
        <w:tabs>
          <w:tab w:val="num" w:pos="1260"/>
        </w:tabs>
        <w:ind w:left="1260" w:hanging="10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22" w15:restartNumberingAfterBreak="0">
    <w:nsid w:val="18EE17EB"/>
    <w:multiLevelType w:val="hybridMultilevel"/>
    <w:tmpl w:val="88884798"/>
    <w:lvl w:ilvl="0" w:tplc="E1004F3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4B4E77"/>
    <w:multiLevelType w:val="hybridMultilevel"/>
    <w:tmpl w:val="CEE012C8"/>
    <w:lvl w:ilvl="0" w:tplc="D1DEB2CC">
      <w:start w:val="1"/>
      <w:numFmt w:val="decimal"/>
      <w:lvlText w:val="%1."/>
      <w:lvlJc w:val="left"/>
      <w:pPr>
        <w:tabs>
          <w:tab w:val="num" w:pos="578"/>
        </w:tabs>
        <w:ind w:left="578" w:hanging="360"/>
      </w:pPr>
      <w:rPr>
        <w:rFonts w:hint="default"/>
      </w:rPr>
    </w:lvl>
    <w:lvl w:ilvl="1" w:tplc="BB22B53A">
      <w:numFmt w:val="none"/>
      <w:lvlText w:val=""/>
      <w:lvlJc w:val="left"/>
      <w:pPr>
        <w:tabs>
          <w:tab w:val="num" w:pos="360"/>
        </w:tabs>
      </w:pPr>
    </w:lvl>
    <w:lvl w:ilvl="2" w:tplc="23282DC4">
      <w:numFmt w:val="none"/>
      <w:lvlText w:val=""/>
      <w:lvlJc w:val="left"/>
      <w:pPr>
        <w:tabs>
          <w:tab w:val="num" w:pos="360"/>
        </w:tabs>
      </w:pPr>
    </w:lvl>
    <w:lvl w:ilvl="3" w:tplc="0B9A67FE">
      <w:numFmt w:val="none"/>
      <w:lvlText w:val=""/>
      <w:lvlJc w:val="left"/>
      <w:pPr>
        <w:tabs>
          <w:tab w:val="num" w:pos="360"/>
        </w:tabs>
      </w:pPr>
    </w:lvl>
    <w:lvl w:ilvl="4" w:tplc="02A2797E">
      <w:numFmt w:val="none"/>
      <w:lvlText w:val=""/>
      <w:lvlJc w:val="left"/>
      <w:pPr>
        <w:tabs>
          <w:tab w:val="num" w:pos="360"/>
        </w:tabs>
      </w:pPr>
    </w:lvl>
    <w:lvl w:ilvl="5" w:tplc="7952DE14">
      <w:numFmt w:val="none"/>
      <w:lvlText w:val=""/>
      <w:lvlJc w:val="left"/>
      <w:pPr>
        <w:tabs>
          <w:tab w:val="num" w:pos="360"/>
        </w:tabs>
      </w:pPr>
    </w:lvl>
    <w:lvl w:ilvl="6" w:tplc="1E86517A">
      <w:numFmt w:val="none"/>
      <w:lvlText w:val=""/>
      <w:lvlJc w:val="left"/>
      <w:pPr>
        <w:tabs>
          <w:tab w:val="num" w:pos="360"/>
        </w:tabs>
      </w:pPr>
    </w:lvl>
    <w:lvl w:ilvl="7" w:tplc="0FA0B704">
      <w:numFmt w:val="none"/>
      <w:lvlText w:val=""/>
      <w:lvlJc w:val="left"/>
      <w:pPr>
        <w:tabs>
          <w:tab w:val="num" w:pos="360"/>
        </w:tabs>
      </w:pPr>
    </w:lvl>
    <w:lvl w:ilvl="8" w:tplc="ACC6A776">
      <w:numFmt w:val="none"/>
      <w:lvlText w:val=""/>
      <w:lvlJc w:val="left"/>
      <w:pPr>
        <w:tabs>
          <w:tab w:val="num" w:pos="360"/>
        </w:tabs>
      </w:pPr>
    </w:lvl>
  </w:abstractNum>
  <w:abstractNum w:abstractNumId="24" w15:restartNumberingAfterBreak="0">
    <w:nsid w:val="24422DC8"/>
    <w:multiLevelType w:val="hybridMultilevel"/>
    <w:tmpl w:val="2FE86192"/>
    <w:lvl w:ilvl="0" w:tplc="6186B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A665916"/>
    <w:multiLevelType w:val="hybridMultilevel"/>
    <w:tmpl w:val="E07EE7B4"/>
    <w:lvl w:ilvl="0" w:tplc="BF06F6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2D23F4E"/>
    <w:multiLevelType w:val="hybridMultilevel"/>
    <w:tmpl w:val="823A8BC0"/>
    <w:lvl w:ilvl="0" w:tplc="EF3EBB0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53D7CCA"/>
    <w:multiLevelType w:val="hybridMultilevel"/>
    <w:tmpl w:val="48FAEF36"/>
    <w:lvl w:ilvl="0" w:tplc="0C4E6EA6">
      <w:start w:val="2"/>
      <w:numFmt w:val="bullet"/>
      <w:lvlText w:val="-"/>
      <w:lvlJc w:val="left"/>
      <w:pPr>
        <w:ind w:left="873" w:hanging="360"/>
      </w:pPr>
      <w:rPr>
        <w:rFonts w:ascii="Times New Roman" w:eastAsia="Courier New" w:hAnsi="Times New Roman" w:cs="Times New Roman"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8" w15:restartNumberingAfterBreak="0">
    <w:nsid w:val="4D046958"/>
    <w:multiLevelType w:val="multilevel"/>
    <w:tmpl w:val="31EE03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DCB3D4E"/>
    <w:multiLevelType w:val="hybridMultilevel"/>
    <w:tmpl w:val="7398EEE8"/>
    <w:lvl w:ilvl="0" w:tplc="39060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1A03055"/>
    <w:multiLevelType w:val="hybridMultilevel"/>
    <w:tmpl w:val="116E1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9E31C0"/>
    <w:multiLevelType w:val="hybridMultilevel"/>
    <w:tmpl w:val="81F865FA"/>
    <w:lvl w:ilvl="0" w:tplc="B796914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4EE6A89"/>
    <w:multiLevelType w:val="hybridMultilevel"/>
    <w:tmpl w:val="7116B78C"/>
    <w:lvl w:ilvl="0" w:tplc="C562E972">
      <w:start w:val="1"/>
      <w:numFmt w:val="decimal"/>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5196D41"/>
    <w:multiLevelType w:val="hybridMultilevel"/>
    <w:tmpl w:val="7576B4F6"/>
    <w:lvl w:ilvl="0" w:tplc="910CE7CC">
      <w:start w:val="1"/>
      <w:numFmt w:val="lowerRoman"/>
      <w:lvlText w:val="(%1)"/>
      <w:lvlJc w:val="left"/>
      <w:pPr>
        <w:tabs>
          <w:tab w:val="num" w:pos="1440"/>
        </w:tabs>
        <w:ind w:left="1440" w:hanging="1080"/>
      </w:pPr>
      <w:rPr>
        <w:rFonts w:hint="default"/>
      </w:rPr>
    </w:lvl>
    <w:lvl w:ilvl="1" w:tplc="ED522C6A">
      <w:start w:val="1"/>
      <w:numFmt w:val="lowerRoman"/>
      <w:lvlText w:val="(%2)"/>
      <w:lvlJc w:val="left"/>
      <w:pPr>
        <w:tabs>
          <w:tab w:val="num" w:pos="1265"/>
        </w:tabs>
        <w:ind w:left="1265"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BB37A1"/>
    <w:multiLevelType w:val="hybridMultilevel"/>
    <w:tmpl w:val="A59279AA"/>
    <w:lvl w:ilvl="0" w:tplc="6BCC0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593F16DB"/>
    <w:multiLevelType w:val="hybridMultilevel"/>
    <w:tmpl w:val="E0E44D26"/>
    <w:lvl w:ilvl="0" w:tplc="133AE99E">
      <w:start w:val="1"/>
      <w:numFmt w:val="decimal"/>
      <w:lvlText w:val="%1."/>
      <w:lvlJc w:val="left"/>
      <w:pPr>
        <w:ind w:left="1301" w:hanging="81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36" w15:restartNumberingAfterBreak="0">
    <w:nsid w:val="5BEE77B7"/>
    <w:multiLevelType w:val="hybridMultilevel"/>
    <w:tmpl w:val="507038CE"/>
    <w:lvl w:ilvl="0" w:tplc="49C6BB98">
      <w:start w:val="1"/>
      <w:numFmt w:val="lowerRoman"/>
      <w:lvlText w:val="(%1)"/>
      <w:lvlJc w:val="left"/>
      <w:pPr>
        <w:tabs>
          <w:tab w:val="num" w:pos="1080"/>
        </w:tabs>
        <w:ind w:left="1080" w:hanging="720"/>
      </w:pPr>
      <w:rPr>
        <w:rFonts w:hint="default"/>
      </w:rPr>
    </w:lvl>
    <w:lvl w:ilvl="1" w:tplc="A620B356">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CA659E"/>
    <w:multiLevelType w:val="multilevel"/>
    <w:tmpl w:val="51F80ECA"/>
    <w:lvl w:ilvl="0">
      <w:start w:val="2"/>
      <w:numFmt w:val="decimal"/>
      <w:lvlText w:val="%1"/>
      <w:lvlJc w:val="left"/>
      <w:pPr>
        <w:tabs>
          <w:tab w:val="num" w:pos="1080"/>
        </w:tabs>
        <w:ind w:left="1080" w:hanging="1080"/>
      </w:pPr>
      <w:rPr>
        <w:rFonts w:hint="default"/>
      </w:rPr>
    </w:lvl>
    <w:lvl w:ilvl="1">
      <w:start w:val="1"/>
      <w:numFmt w:val="decimal"/>
      <w:lvlText w:val="%1.%2"/>
      <w:lvlJc w:val="left"/>
      <w:pPr>
        <w:tabs>
          <w:tab w:val="num" w:pos="1260"/>
        </w:tabs>
        <w:ind w:left="1260" w:hanging="1080"/>
      </w:pPr>
      <w:rPr>
        <w:rFonts w:hint="default"/>
      </w:rPr>
    </w:lvl>
    <w:lvl w:ilvl="2">
      <w:start w:val="1"/>
      <w:numFmt w:val="decimal"/>
      <w:lvlText w:val="%1.%2.%3"/>
      <w:lvlJc w:val="left"/>
      <w:pPr>
        <w:tabs>
          <w:tab w:val="num" w:pos="1440"/>
        </w:tabs>
        <w:ind w:left="1440" w:hanging="108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8" w15:restartNumberingAfterBreak="0">
    <w:nsid w:val="75FF78FB"/>
    <w:multiLevelType w:val="hybridMultilevel"/>
    <w:tmpl w:val="F0A22AF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0672E8"/>
    <w:multiLevelType w:val="hybridMultilevel"/>
    <w:tmpl w:val="D88C0F46"/>
    <w:lvl w:ilvl="0" w:tplc="199A852E">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C6F7CA4"/>
    <w:multiLevelType w:val="hybridMultilevel"/>
    <w:tmpl w:val="C4CC44D8"/>
    <w:lvl w:ilvl="0" w:tplc="8236CD84">
      <w:start w:val="2"/>
      <w:numFmt w:val="bullet"/>
      <w:lvlText w:val="-"/>
      <w:lvlJc w:val="left"/>
      <w:pPr>
        <w:ind w:left="1080" w:hanging="360"/>
      </w:pPr>
      <w:rPr>
        <w:rFonts w:ascii="Times New Roman" w:eastAsia="Courier New"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20"/>
  </w:num>
  <w:num w:numId="3">
    <w:abstractNumId w:val="26"/>
  </w:num>
  <w:num w:numId="4">
    <w:abstractNumId w:val="39"/>
  </w:num>
  <w:num w:numId="5">
    <w:abstractNumId w:val="31"/>
  </w:num>
  <w:num w:numId="6">
    <w:abstractNumId w:val="34"/>
  </w:num>
  <w:num w:numId="7">
    <w:abstractNumId w:val="23"/>
  </w:num>
  <w:num w:numId="8">
    <w:abstractNumId w:val="38"/>
  </w:num>
  <w:num w:numId="9">
    <w:abstractNumId w:val="37"/>
  </w:num>
  <w:num w:numId="10">
    <w:abstractNumId w:val="36"/>
  </w:num>
  <w:num w:numId="11">
    <w:abstractNumId w:val="33"/>
  </w:num>
  <w:num w:numId="12">
    <w:abstractNumId w:val="21"/>
  </w:num>
  <w:num w:numId="13">
    <w:abstractNumId w:val="28"/>
  </w:num>
  <w:num w:numId="14">
    <w:abstractNumId w:val="24"/>
  </w:num>
  <w:num w:numId="15">
    <w:abstractNumId w:val="17"/>
  </w:num>
  <w:num w:numId="16">
    <w:abstractNumId w:val="29"/>
  </w:num>
  <w:num w:numId="17">
    <w:abstractNumId w:val="0"/>
  </w:num>
  <w:num w:numId="18">
    <w:abstractNumId w:val="1"/>
  </w:num>
  <w:num w:numId="19">
    <w:abstractNumId w:val="2"/>
  </w:num>
  <w:num w:numId="20">
    <w:abstractNumId w:val="3"/>
  </w:num>
  <w:num w:numId="21">
    <w:abstractNumId w:val="4"/>
  </w:num>
  <w:num w:numId="22">
    <w:abstractNumId w:val="5"/>
  </w:num>
  <w:num w:numId="23">
    <w:abstractNumId w:val="6"/>
  </w:num>
  <w:num w:numId="24">
    <w:abstractNumId w:val="7"/>
  </w:num>
  <w:num w:numId="25">
    <w:abstractNumId w:val="8"/>
  </w:num>
  <w:num w:numId="26">
    <w:abstractNumId w:val="9"/>
  </w:num>
  <w:num w:numId="27">
    <w:abstractNumId w:val="10"/>
  </w:num>
  <w:num w:numId="28">
    <w:abstractNumId w:val="11"/>
  </w:num>
  <w:num w:numId="29">
    <w:abstractNumId w:val="12"/>
  </w:num>
  <w:num w:numId="30">
    <w:abstractNumId w:val="13"/>
  </w:num>
  <w:num w:numId="31">
    <w:abstractNumId w:val="14"/>
  </w:num>
  <w:num w:numId="32">
    <w:abstractNumId w:val="27"/>
  </w:num>
  <w:num w:numId="33">
    <w:abstractNumId w:val="16"/>
  </w:num>
  <w:num w:numId="34">
    <w:abstractNumId w:val="40"/>
  </w:num>
  <w:num w:numId="35">
    <w:abstractNumId w:val="18"/>
  </w:num>
  <w:num w:numId="36">
    <w:abstractNumId w:val="30"/>
  </w:num>
  <w:num w:numId="37">
    <w:abstractNumId w:val="35"/>
  </w:num>
  <w:num w:numId="38">
    <w:abstractNumId w:val="22"/>
  </w:num>
  <w:num w:numId="39">
    <w:abstractNumId w:val="32"/>
  </w:num>
  <w:num w:numId="40">
    <w:abstractNumId w:val="15"/>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hideSpellingErrors/>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84"/>
    <w:rsid w:val="0000313E"/>
    <w:rsid w:val="000044EF"/>
    <w:rsid w:val="00004855"/>
    <w:rsid w:val="00004BE9"/>
    <w:rsid w:val="000056DC"/>
    <w:rsid w:val="00006F81"/>
    <w:rsid w:val="0000740B"/>
    <w:rsid w:val="00012D46"/>
    <w:rsid w:val="00015382"/>
    <w:rsid w:val="00016424"/>
    <w:rsid w:val="00020B38"/>
    <w:rsid w:val="000218D8"/>
    <w:rsid w:val="00023A2C"/>
    <w:rsid w:val="000240DD"/>
    <w:rsid w:val="00024755"/>
    <w:rsid w:val="00026479"/>
    <w:rsid w:val="00026A8F"/>
    <w:rsid w:val="00031B29"/>
    <w:rsid w:val="00032E1E"/>
    <w:rsid w:val="00034168"/>
    <w:rsid w:val="00040D89"/>
    <w:rsid w:val="000416EF"/>
    <w:rsid w:val="00043215"/>
    <w:rsid w:val="00043A00"/>
    <w:rsid w:val="000461A6"/>
    <w:rsid w:val="000465F5"/>
    <w:rsid w:val="00050FD6"/>
    <w:rsid w:val="0005151C"/>
    <w:rsid w:val="00052A5B"/>
    <w:rsid w:val="000535AD"/>
    <w:rsid w:val="000542C8"/>
    <w:rsid w:val="00054746"/>
    <w:rsid w:val="0005487F"/>
    <w:rsid w:val="00056DC1"/>
    <w:rsid w:val="00057390"/>
    <w:rsid w:val="00057CCC"/>
    <w:rsid w:val="000607D7"/>
    <w:rsid w:val="0006172C"/>
    <w:rsid w:val="000625C8"/>
    <w:rsid w:val="0006499B"/>
    <w:rsid w:val="0006612B"/>
    <w:rsid w:val="00067539"/>
    <w:rsid w:val="00067B6F"/>
    <w:rsid w:val="00067F93"/>
    <w:rsid w:val="00070A9A"/>
    <w:rsid w:val="000749DD"/>
    <w:rsid w:val="00075766"/>
    <w:rsid w:val="00075DA5"/>
    <w:rsid w:val="00080FFD"/>
    <w:rsid w:val="00082FB7"/>
    <w:rsid w:val="00084173"/>
    <w:rsid w:val="00084904"/>
    <w:rsid w:val="0009097A"/>
    <w:rsid w:val="00092D82"/>
    <w:rsid w:val="0009460D"/>
    <w:rsid w:val="00094CDE"/>
    <w:rsid w:val="00094E13"/>
    <w:rsid w:val="0009593B"/>
    <w:rsid w:val="000959D8"/>
    <w:rsid w:val="00095BC6"/>
    <w:rsid w:val="000973AA"/>
    <w:rsid w:val="000A0F6F"/>
    <w:rsid w:val="000A2351"/>
    <w:rsid w:val="000A3D56"/>
    <w:rsid w:val="000A419C"/>
    <w:rsid w:val="000A42C4"/>
    <w:rsid w:val="000A79BC"/>
    <w:rsid w:val="000B049D"/>
    <w:rsid w:val="000B23A6"/>
    <w:rsid w:val="000B3170"/>
    <w:rsid w:val="000B34E1"/>
    <w:rsid w:val="000B3596"/>
    <w:rsid w:val="000B44FF"/>
    <w:rsid w:val="000B4991"/>
    <w:rsid w:val="000C2328"/>
    <w:rsid w:val="000D1159"/>
    <w:rsid w:val="000D2319"/>
    <w:rsid w:val="000D29D0"/>
    <w:rsid w:val="000D386E"/>
    <w:rsid w:val="000D547D"/>
    <w:rsid w:val="000E0562"/>
    <w:rsid w:val="000E19DA"/>
    <w:rsid w:val="000E2B85"/>
    <w:rsid w:val="000E378E"/>
    <w:rsid w:val="000E52FF"/>
    <w:rsid w:val="000E706A"/>
    <w:rsid w:val="000F2D2E"/>
    <w:rsid w:val="000F3BF9"/>
    <w:rsid w:val="000F4683"/>
    <w:rsid w:val="000F679D"/>
    <w:rsid w:val="00101005"/>
    <w:rsid w:val="00102C10"/>
    <w:rsid w:val="00102F9A"/>
    <w:rsid w:val="00105386"/>
    <w:rsid w:val="00106029"/>
    <w:rsid w:val="00107C7F"/>
    <w:rsid w:val="001109F6"/>
    <w:rsid w:val="00111625"/>
    <w:rsid w:val="001167A8"/>
    <w:rsid w:val="00117754"/>
    <w:rsid w:val="001210BD"/>
    <w:rsid w:val="00121F53"/>
    <w:rsid w:val="00123025"/>
    <w:rsid w:val="00124BEF"/>
    <w:rsid w:val="00125864"/>
    <w:rsid w:val="0013488D"/>
    <w:rsid w:val="00136413"/>
    <w:rsid w:val="00136A32"/>
    <w:rsid w:val="00136B25"/>
    <w:rsid w:val="00141FAF"/>
    <w:rsid w:val="001438A4"/>
    <w:rsid w:val="001438DC"/>
    <w:rsid w:val="00143E60"/>
    <w:rsid w:val="0014484A"/>
    <w:rsid w:val="0014657F"/>
    <w:rsid w:val="00151DB7"/>
    <w:rsid w:val="001526C9"/>
    <w:rsid w:val="00155B35"/>
    <w:rsid w:val="00155B42"/>
    <w:rsid w:val="001615E0"/>
    <w:rsid w:val="00166663"/>
    <w:rsid w:val="00167218"/>
    <w:rsid w:val="00170818"/>
    <w:rsid w:val="00171FBD"/>
    <w:rsid w:val="00172B6C"/>
    <w:rsid w:val="001731B1"/>
    <w:rsid w:val="0017465E"/>
    <w:rsid w:val="00180816"/>
    <w:rsid w:val="00180C66"/>
    <w:rsid w:val="00181BB8"/>
    <w:rsid w:val="00181FFE"/>
    <w:rsid w:val="00183FC3"/>
    <w:rsid w:val="00187A34"/>
    <w:rsid w:val="00196BCB"/>
    <w:rsid w:val="001A0E76"/>
    <w:rsid w:val="001A1FD5"/>
    <w:rsid w:val="001A4C87"/>
    <w:rsid w:val="001A51D0"/>
    <w:rsid w:val="001A54C0"/>
    <w:rsid w:val="001A66BE"/>
    <w:rsid w:val="001A6F6A"/>
    <w:rsid w:val="001B46D8"/>
    <w:rsid w:val="001C0FE9"/>
    <w:rsid w:val="001C2184"/>
    <w:rsid w:val="001C265B"/>
    <w:rsid w:val="001C41D4"/>
    <w:rsid w:val="001D05A1"/>
    <w:rsid w:val="001D0B87"/>
    <w:rsid w:val="001D3BBF"/>
    <w:rsid w:val="001D4348"/>
    <w:rsid w:val="001D5165"/>
    <w:rsid w:val="001E01B8"/>
    <w:rsid w:val="001E49B7"/>
    <w:rsid w:val="001E78A1"/>
    <w:rsid w:val="001F4F9D"/>
    <w:rsid w:val="001F7AC2"/>
    <w:rsid w:val="002003FA"/>
    <w:rsid w:val="00201223"/>
    <w:rsid w:val="002037FF"/>
    <w:rsid w:val="00204060"/>
    <w:rsid w:val="00204F3F"/>
    <w:rsid w:val="002056AD"/>
    <w:rsid w:val="00206B1D"/>
    <w:rsid w:val="00206BA0"/>
    <w:rsid w:val="00206D2F"/>
    <w:rsid w:val="002072DC"/>
    <w:rsid w:val="00210077"/>
    <w:rsid w:val="00211D18"/>
    <w:rsid w:val="00214530"/>
    <w:rsid w:val="0021469A"/>
    <w:rsid w:val="00216B25"/>
    <w:rsid w:val="0022076F"/>
    <w:rsid w:val="00222D39"/>
    <w:rsid w:val="0022328C"/>
    <w:rsid w:val="002258C1"/>
    <w:rsid w:val="002261C9"/>
    <w:rsid w:val="00226C97"/>
    <w:rsid w:val="00231C07"/>
    <w:rsid w:val="00232BF5"/>
    <w:rsid w:val="002332CA"/>
    <w:rsid w:val="00233DBB"/>
    <w:rsid w:val="002342A5"/>
    <w:rsid w:val="00240610"/>
    <w:rsid w:val="00240907"/>
    <w:rsid w:val="002418C9"/>
    <w:rsid w:val="00241ADA"/>
    <w:rsid w:val="0024358C"/>
    <w:rsid w:val="0024611B"/>
    <w:rsid w:val="00246132"/>
    <w:rsid w:val="00247C76"/>
    <w:rsid w:val="00247D26"/>
    <w:rsid w:val="00250F5B"/>
    <w:rsid w:val="00253B15"/>
    <w:rsid w:val="00256F62"/>
    <w:rsid w:val="00257DAD"/>
    <w:rsid w:val="002613BD"/>
    <w:rsid w:val="002623B4"/>
    <w:rsid w:val="002661C5"/>
    <w:rsid w:val="002665D2"/>
    <w:rsid w:val="00266B90"/>
    <w:rsid w:val="00270289"/>
    <w:rsid w:val="00271314"/>
    <w:rsid w:val="0027226F"/>
    <w:rsid w:val="0027240A"/>
    <w:rsid w:val="0027498A"/>
    <w:rsid w:val="00275DF9"/>
    <w:rsid w:val="002767D9"/>
    <w:rsid w:val="00277EB4"/>
    <w:rsid w:val="00281DF9"/>
    <w:rsid w:val="0028411C"/>
    <w:rsid w:val="00285C63"/>
    <w:rsid w:val="00290C4C"/>
    <w:rsid w:val="0029260D"/>
    <w:rsid w:val="00294D7F"/>
    <w:rsid w:val="0029518D"/>
    <w:rsid w:val="00295966"/>
    <w:rsid w:val="00296297"/>
    <w:rsid w:val="00296976"/>
    <w:rsid w:val="00296CFE"/>
    <w:rsid w:val="00297FD0"/>
    <w:rsid w:val="002A226F"/>
    <w:rsid w:val="002A641C"/>
    <w:rsid w:val="002B24EE"/>
    <w:rsid w:val="002B44CE"/>
    <w:rsid w:val="002B486A"/>
    <w:rsid w:val="002B7525"/>
    <w:rsid w:val="002B7E1E"/>
    <w:rsid w:val="002C1DC8"/>
    <w:rsid w:val="002C2546"/>
    <w:rsid w:val="002C2D1B"/>
    <w:rsid w:val="002C51DD"/>
    <w:rsid w:val="002C63CC"/>
    <w:rsid w:val="002D0CCF"/>
    <w:rsid w:val="002D1275"/>
    <w:rsid w:val="002D193B"/>
    <w:rsid w:val="002D2C77"/>
    <w:rsid w:val="002D3317"/>
    <w:rsid w:val="002D3EEE"/>
    <w:rsid w:val="002D4721"/>
    <w:rsid w:val="002D4EC9"/>
    <w:rsid w:val="002D60D5"/>
    <w:rsid w:val="002E19DD"/>
    <w:rsid w:val="002F08B0"/>
    <w:rsid w:val="002F2C24"/>
    <w:rsid w:val="002F7AE3"/>
    <w:rsid w:val="002F7B04"/>
    <w:rsid w:val="003012A7"/>
    <w:rsid w:val="00302013"/>
    <w:rsid w:val="0030400B"/>
    <w:rsid w:val="00313186"/>
    <w:rsid w:val="00313265"/>
    <w:rsid w:val="00313503"/>
    <w:rsid w:val="003136CE"/>
    <w:rsid w:val="00320F45"/>
    <w:rsid w:val="003210CD"/>
    <w:rsid w:val="003216F4"/>
    <w:rsid w:val="00321C25"/>
    <w:rsid w:val="00321EAA"/>
    <w:rsid w:val="00323414"/>
    <w:rsid w:val="00325418"/>
    <w:rsid w:val="003254D5"/>
    <w:rsid w:val="00326731"/>
    <w:rsid w:val="00331D94"/>
    <w:rsid w:val="00331EA1"/>
    <w:rsid w:val="00331F22"/>
    <w:rsid w:val="00332EF1"/>
    <w:rsid w:val="00336CE3"/>
    <w:rsid w:val="00337355"/>
    <w:rsid w:val="00337A5C"/>
    <w:rsid w:val="00343299"/>
    <w:rsid w:val="00345E26"/>
    <w:rsid w:val="003473B1"/>
    <w:rsid w:val="00355ED6"/>
    <w:rsid w:val="003601CF"/>
    <w:rsid w:val="0036669E"/>
    <w:rsid w:val="00367A1D"/>
    <w:rsid w:val="00370A7E"/>
    <w:rsid w:val="003711B5"/>
    <w:rsid w:val="0037153E"/>
    <w:rsid w:val="00371CDE"/>
    <w:rsid w:val="00372116"/>
    <w:rsid w:val="00373847"/>
    <w:rsid w:val="00377965"/>
    <w:rsid w:val="003779DD"/>
    <w:rsid w:val="00382164"/>
    <w:rsid w:val="0038524B"/>
    <w:rsid w:val="00385A04"/>
    <w:rsid w:val="00385D46"/>
    <w:rsid w:val="003905DD"/>
    <w:rsid w:val="00391EC0"/>
    <w:rsid w:val="003957CB"/>
    <w:rsid w:val="0039606F"/>
    <w:rsid w:val="00396E82"/>
    <w:rsid w:val="003A05F3"/>
    <w:rsid w:val="003A0824"/>
    <w:rsid w:val="003A428B"/>
    <w:rsid w:val="003A760F"/>
    <w:rsid w:val="003B09C1"/>
    <w:rsid w:val="003B72CA"/>
    <w:rsid w:val="003B76DF"/>
    <w:rsid w:val="003C04C6"/>
    <w:rsid w:val="003C1070"/>
    <w:rsid w:val="003C4AC6"/>
    <w:rsid w:val="003C4D84"/>
    <w:rsid w:val="003C6683"/>
    <w:rsid w:val="003C73F9"/>
    <w:rsid w:val="003C7666"/>
    <w:rsid w:val="003D1F62"/>
    <w:rsid w:val="003D42EA"/>
    <w:rsid w:val="003D5710"/>
    <w:rsid w:val="003D5CEC"/>
    <w:rsid w:val="003D5F55"/>
    <w:rsid w:val="003D6079"/>
    <w:rsid w:val="003D7504"/>
    <w:rsid w:val="003D7579"/>
    <w:rsid w:val="003E0201"/>
    <w:rsid w:val="003E064B"/>
    <w:rsid w:val="003E0C4E"/>
    <w:rsid w:val="003E1C53"/>
    <w:rsid w:val="003E2EA2"/>
    <w:rsid w:val="003E455D"/>
    <w:rsid w:val="003E6E99"/>
    <w:rsid w:val="003E784F"/>
    <w:rsid w:val="003F0DF5"/>
    <w:rsid w:val="003F0FC3"/>
    <w:rsid w:val="003F3334"/>
    <w:rsid w:val="003F51D2"/>
    <w:rsid w:val="003F5D0C"/>
    <w:rsid w:val="003F711D"/>
    <w:rsid w:val="00402377"/>
    <w:rsid w:val="00402F9D"/>
    <w:rsid w:val="004053E5"/>
    <w:rsid w:val="004103B5"/>
    <w:rsid w:val="00412958"/>
    <w:rsid w:val="004131A4"/>
    <w:rsid w:val="00413D62"/>
    <w:rsid w:val="00414F29"/>
    <w:rsid w:val="0041780E"/>
    <w:rsid w:val="00421C1E"/>
    <w:rsid w:val="0042300E"/>
    <w:rsid w:val="00430CA9"/>
    <w:rsid w:val="00431DA4"/>
    <w:rsid w:val="0043223B"/>
    <w:rsid w:val="00432C2B"/>
    <w:rsid w:val="00433441"/>
    <w:rsid w:val="00433BB8"/>
    <w:rsid w:val="00433BBB"/>
    <w:rsid w:val="00433D58"/>
    <w:rsid w:val="00435A57"/>
    <w:rsid w:val="004362C8"/>
    <w:rsid w:val="0044267B"/>
    <w:rsid w:val="00446B2A"/>
    <w:rsid w:val="00450DAC"/>
    <w:rsid w:val="004519B8"/>
    <w:rsid w:val="00452148"/>
    <w:rsid w:val="00452421"/>
    <w:rsid w:val="00453873"/>
    <w:rsid w:val="00455234"/>
    <w:rsid w:val="0046486D"/>
    <w:rsid w:val="00465AB8"/>
    <w:rsid w:val="00470A30"/>
    <w:rsid w:val="00471DCD"/>
    <w:rsid w:val="00472AB6"/>
    <w:rsid w:val="00473A35"/>
    <w:rsid w:val="00475FC4"/>
    <w:rsid w:val="0047664B"/>
    <w:rsid w:val="00481818"/>
    <w:rsid w:val="00481C05"/>
    <w:rsid w:val="0048201F"/>
    <w:rsid w:val="004844BF"/>
    <w:rsid w:val="00484BBA"/>
    <w:rsid w:val="00484D3B"/>
    <w:rsid w:val="00490C54"/>
    <w:rsid w:val="00496390"/>
    <w:rsid w:val="00497E61"/>
    <w:rsid w:val="004A1D9D"/>
    <w:rsid w:val="004A380C"/>
    <w:rsid w:val="004A46C4"/>
    <w:rsid w:val="004A5578"/>
    <w:rsid w:val="004A6001"/>
    <w:rsid w:val="004B0DC7"/>
    <w:rsid w:val="004B1BDB"/>
    <w:rsid w:val="004B48E9"/>
    <w:rsid w:val="004B6C60"/>
    <w:rsid w:val="004B6D92"/>
    <w:rsid w:val="004B7A6A"/>
    <w:rsid w:val="004C5BE1"/>
    <w:rsid w:val="004C5E0C"/>
    <w:rsid w:val="004C72FD"/>
    <w:rsid w:val="004C7B56"/>
    <w:rsid w:val="004D5680"/>
    <w:rsid w:val="004D61FB"/>
    <w:rsid w:val="004D74C7"/>
    <w:rsid w:val="004D770E"/>
    <w:rsid w:val="004E2A20"/>
    <w:rsid w:val="004E3632"/>
    <w:rsid w:val="004E434F"/>
    <w:rsid w:val="004E4930"/>
    <w:rsid w:val="004E5007"/>
    <w:rsid w:val="004E5300"/>
    <w:rsid w:val="004E600C"/>
    <w:rsid w:val="004E6DDA"/>
    <w:rsid w:val="004F2566"/>
    <w:rsid w:val="004F3094"/>
    <w:rsid w:val="004F37B4"/>
    <w:rsid w:val="004F4370"/>
    <w:rsid w:val="004F5CE7"/>
    <w:rsid w:val="004F7F75"/>
    <w:rsid w:val="00500844"/>
    <w:rsid w:val="00501260"/>
    <w:rsid w:val="005039D2"/>
    <w:rsid w:val="00505FF8"/>
    <w:rsid w:val="005076E6"/>
    <w:rsid w:val="005100ED"/>
    <w:rsid w:val="00510273"/>
    <w:rsid w:val="00510A58"/>
    <w:rsid w:val="005120D9"/>
    <w:rsid w:val="005135FD"/>
    <w:rsid w:val="00513B32"/>
    <w:rsid w:val="00514A07"/>
    <w:rsid w:val="0052512A"/>
    <w:rsid w:val="0052579D"/>
    <w:rsid w:val="00525FD6"/>
    <w:rsid w:val="00526E6F"/>
    <w:rsid w:val="00530246"/>
    <w:rsid w:val="00530267"/>
    <w:rsid w:val="0053753C"/>
    <w:rsid w:val="005414D8"/>
    <w:rsid w:val="00544AD4"/>
    <w:rsid w:val="005467B2"/>
    <w:rsid w:val="00552EEF"/>
    <w:rsid w:val="00553746"/>
    <w:rsid w:val="005540A1"/>
    <w:rsid w:val="00554AAB"/>
    <w:rsid w:val="00555073"/>
    <w:rsid w:val="00563478"/>
    <w:rsid w:val="00563BB8"/>
    <w:rsid w:val="00563DFA"/>
    <w:rsid w:val="00565632"/>
    <w:rsid w:val="00566B00"/>
    <w:rsid w:val="00571991"/>
    <w:rsid w:val="00574420"/>
    <w:rsid w:val="0057525F"/>
    <w:rsid w:val="00576C15"/>
    <w:rsid w:val="005835D3"/>
    <w:rsid w:val="005857EA"/>
    <w:rsid w:val="00585AAA"/>
    <w:rsid w:val="00585EF6"/>
    <w:rsid w:val="00586646"/>
    <w:rsid w:val="005872DD"/>
    <w:rsid w:val="00587D9A"/>
    <w:rsid w:val="00590386"/>
    <w:rsid w:val="00590644"/>
    <w:rsid w:val="00590649"/>
    <w:rsid w:val="00593F05"/>
    <w:rsid w:val="00595328"/>
    <w:rsid w:val="00595C53"/>
    <w:rsid w:val="0059767D"/>
    <w:rsid w:val="005976E4"/>
    <w:rsid w:val="00597FD2"/>
    <w:rsid w:val="005A054C"/>
    <w:rsid w:val="005A0763"/>
    <w:rsid w:val="005A2837"/>
    <w:rsid w:val="005A2B80"/>
    <w:rsid w:val="005A3B29"/>
    <w:rsid w:val="005A650C"/>
    <w:rsid w:val="005A70E7"/>
    <w:rsid w:val="005A74C6"/>
    <w:rsid w:val="005B1251"/>
    <w:rsid w:val="005B1CF9"/>
    <w:rsid w:val="005B4332"/>
    <w:rsid w:val="005B533B"/>
    <w:rsid w:val="005C1169"/>
    <w:rsid w:val="005C22D6"/>
    <w:rsid w:val="005C3C3F"/>
    <w:rsid w:val="005C707E"/>
    <w:rsid w:val="005D01D0"/>
    <w:rsid w:val="005D38D3"/>
    <w:rsid w:val="005D6A45"/>
    <w:rsid w:val="005E0727"/>
    <w:rsid w:val="005E0E4D"/>
    <w:rsid w:val="005E134D"/>
    <w:rsid w:val="005E1C2E"/>
    <w:rsid w:val="005E238E"/>
    <w:rsid w:val="005E2D27"/>
    <w:rsid w:val="005E48A0"/>
    <w:rsid w:val="005E64D3"/>
    <w:rsid w:val="005E7F11"/>
    <w:rsid w:val="005F564B"/>
    <w:rsid w:val="005F56C2"/>
    <w:rsid w:val="005F6C29"/>
    <w:rsid w:val="00600E2E"/>
    <w:rsid w:val="00601857"/>
    <w:rsid w:val="006024F1"/>
    <w:rsid w:val="00603E25"/>
    <w:rsid w:val="00605913"/>
    <w:rsid w:val="00605D1D"/>
    <w:rsid w:val="006068C1"/>
    <w:rsid w:val="00607CD6"/>
    <w:rsid w:val="00614D03"/>
    <w:rsid w:val="00614D9B"/>
    <w:rsid w:val="00616339"/>
    <w:rsid w:val="00616497"/>
    <w:rsid w:val="0061731A"/>
    <w:rsid w:val="00617BDA"/>
    <w:rsid w:val="00621050"/>
    <w:rsid w:val="0062122A"/>
    <w:rsid w:val="00621BC9"/>
    <w:rsid w:val="0062204A"/>
    <w:rsid w:val="006227B6"/>
    <w:rsid w:val="00623ED5"/>
    <w:rsid w:val="00625646"/>
    <w:rsid w:val="00625E95"/>
    <w:rsid w:val="00626C93"/>
    <w:rsid w:val="0062774A"/>
    <w:rsid w:val="00632986"/>
    <w:rsid w:val="00633F1C"/>
    <w:rsid w:val="00637196"/>
    <w:rsid w:val="00637384"/>
    <w:rsid w:val="006379A3"/>
    <w:rsid w:val="00637C45"/>
    <w:rsid w:val="006411BA"/>
    <w:rsid w:val="006453DA"/>
    <w:rsid w:val="00645A82"/>
    <w:rsid w:val="00645BD3"/>
    <w:rsid w:val="00655059"/>
    <w:rsid w:val="00655F03"/>
    <w:rsid w:val="00661B4F"/>
    <w:rsid w:val="00663C00"/>
    <w:rsid w:val="00663C09"/>
    <w:rsid w:val="00663FA9"/>
    <w:rsid w:val="00670416"/>
    <w:rsid w:val="006706C9"/>
    <w:rsid w:val="00670AAD"/>
    <w:rsid w:val="006748A2"/>
    <w:rsid w:val="00674A6D"/>
    <w:rsid w:val="00681465"/>
    <w:rsid w:val="00683457"/>
    <w:rsid w:val="006876E6"/>
    <w:rsid w:val="006913F3"/>
    <w:rsid w:val="006936C4"/>
    <w:rsid w:val="00694EF0"/>
    <w:rsid w:val="00695D06"/>
    <w:rsid w:val="00695FBC"/>
    <w:rsid w:val="00697357"/>
    <w:rsid w:val="006A098F"/>
    <w:rsid w:val="006A2A0D"/>
    <w:rsid w:val="006A3A51"/>
    <w:rsid w:val="006A7005"/>
    <w:rsid w:val="006A77BD"/>
    <w:rsid w:val="006B626F"/>
    <w:rsid w:val="006C02BA"/>
    <w:rsid w:val="006C0F5D"/>
    <w:rsid w:val="006C301E"/>
    <w:rsid w:val="006C4E08"/>
    <w:rsid w:val="006C5FE6"/>
    <w:rsid w:val="006D027A"/>
    <w:rsid w:val="006D130F"/>
    <w:rsid w:val="006D2DAB"/>
    <w:rsid w:val="006D4B4C"/>
    <w:rsid w:val="006D5355"/>
    <w:rsid w:val="006D6211"/>
    <w:rsid w:val="006D69BB"/>
    <w:rsid w:val="006E022A"/>
    <w:rsid w:val="006E03BB"/>
    <w:rsid w:val="006E1537"/>
    <w:rsid w:val="006E1FE9"/>
    <w:rsid w:val="006E7D98"/>
    <w:rsid w:val="006E7E43"/>
    <w:rsid w:val="006F2BFA"/>
    <w:rsid w:val="006F34E6"/>
    <w:rsid w:val="006F3752"/>
    <w:rsid w:val="006F3932"/>
    <w:rsid w:val="006F5BB3"/>
    <w:rsid w:val="006F6C1B"/>
    <w:rsid w:val="007005D6"/>
    <w:rsid w:val="00700679"/>
    <w:rsid w:val="007012B7"/>
    <w:rsid w:val="00701D5B"/>
    <w:rsid w:val="007044C6"/>
    <w:rsid w:val="00704F47"/>
    <w:rsid w:val="007058F8"/>
    <w:rsid w:val="00706745"/>
    <w:rsid w:val="00706F14"/>
    <w:rsid w:val="00712D9A"/>
    <w:rsid w:val="00713338"/>
    <w:rsid w:val="00713734"/>
    <w:rsid w:val="00715729"/>
    <w:rsid w:val="00717051"/>
    <w:rsid w:val="00722448"/>
    <w:rsid w:val="0072461C"/>
    <w:rsid w:val="0072503C"/>
    <w:rsid w:val="0072536A"/>
    <w:rsid w:val="007314E7"/>
    <w:rsid w:val="007400B3"/>
    <w:rsid w:val="00740A83"/>
    <w:rsid w:val="0074495E"/>
    <w:rsid w:val="0074637F"/>
    <w:rsid w:val="007468B1"/>
    <w:rsid w:val="00747088"/>
    <w:rsid w:val="007473A0"/>
    <w:rsid w:val="00747A04"/>
    <w:rsid w:val="00751DDB"/>
    <w:rsid w:val="00752182"/>
    <w:rsid w:val="00752711"/>
    <w:rsid w:val="007533F5"/>
    <w:rsid w:val="00753B6E"/>
    <w:rsid w:val="00755023"/>
    <w:rsid w:val="007560EC"/>
    <w:rsid w:val="007569A7"/>
    <w:rsid w:val="00757271"/>
    <w:rsid w:val="0076280D"/>
    <w:rsid w:val="00762FD2"/>
    <w:rsid w:val="00763126"/>
    <w:rsid w:val="00767922"/>
    <w:rsid w:val="00770B5C"/>
    <w:rsid w:val="007753D5"/>
    <w:rsid w:val="0077642B"/>
    <w:rsid w:val="00780CA3"/>
    <w:rsid w:val="007825CD"/>
    <w:rsid w:val="00785704"/>
    <w:rsid w:val="0078664D"/>
    <w:rsid w:val="00786A7A"/>
    <w:rsid w:val="00787519"/>
    <w:rsid w:val="0079239B"/>
    <w:rsid w:val="00793BF4"/>
    <w:rsid w:val="00793D5D"/>
    <w:rsid w:val="00797183"/>
    <w:rsid w:val="00797AC5"/>
    <w:rsid w:val="007A01D5"/>
    <w:rsid w:val="007A0A06"/>
    <w:rsid w:val="007A115A"/>
    <w:rsid w:val="007A36CD"/>
    <w:rsid w:val="007A4192"/>
    <w:rsid w:val="007A5A15"/>
    <w:rsid w:val="007B1863"/>
    <w:rsid w:val="007B236C"/>
    <w:rsid w:val="007B2FF4"/>
    <w:rsid w:val="007B355C"/>
    <w:rsid w:val="007B4E43"/>
    <w:rsid w:val="007B5161"/>
    <w:rsid w:val="007C0A6E"/>
    <w:rsid w:val="007C1257"/>
    <w:rsid w:val="007C3041"/>
    <w:rsid w:val="007C4393"/>
    <w:rsid w:val="007C53BA"/>
    <w:rsid w:val="007C5FA2"/>
    <w:rsid w:val="007C6B63"/>
    <w:rsid w:val="007C725E"/>
    <w:rsid w:val="007D1DF4"/>
    <w:rsid w:val="007D5144"/>
    <w:rsid w:val="007D6447"/>
    <w:rsid w:val="007D6BC0"/>
    <w:rsid w:val="007E1177"/>
    <w:rsid w:val="007E155E"/>
    <w:rsid w:val="007E2D9B"/>
    <w:rsid w:val="007E347C"/>
    <w:rsid w:val="007E3500"/>
    <w:rsid w:val="007E75F9"/>
    <w:rsid w:val="007E7E61"/>
    <w:rsid w:val="007E7FF0"/>
    <w:rsid w:val="007F1555"/>
    <w:rsid w:val="007F7B14"/>
    <w:rsid w:val="008004C6"/>
    <w:rsid w:val="008012C3"/>
    <w:rsid w:val="0080197D"/>
    <w:rsid w:val="00801F80"/>
    <w:rsid w:val="008026E7"/>
    <w:rsid w:val="00802BA9"/>
    <w:rsid w:val="00803DDE"/>
    <w:rsid w:val="00804BD8"/>
    <w:rsid w:val="00805097"/>
    <w:rsid w:val="0080725F"/>
    <w:rsid w:val="008102B7"/>
    <w:rsid w:val="00811E6D"/>
    <w:rsid w:val="0081621D"/>
    <w:rsid w:val="008171E4"/>
    <w:rsid w:val="00817F94"/>
    <w:rsid w:val="00822176"/>
    <w:rsid w:val="00823823"/>
    <w:rsid w:val="0082412E"/>
    <w:rsid w:val="008246AE"/>
    <w:rsid w:val="00824D06"/>
    <w:rsid w:val="00827BD8"/>
    <w:rsid w:val="00833606"/>
    <w:rsid w:val="0083393E"/>
    <w:rsid w:val="00834277"/>
    <w:rsid w:val="0083449B"/>
    <w:rsid w:val="008344F3"/>
    <w:rsid w:val="008359BD"/>
    <w:rsid w:val="00836C7B"/>
    <w:rsid w:val="0084344D"/>
    <w:rsid w:val="0084582F"/>
    <w:rsid w:val="00845AEE"/>
    <w:rsid w:val="00845DF3"/>
    <w:rsid w:val="00846A14"/>
    <w:rsid w:val="008514BF"/>
    <w:rsid w:val="0085243D"/>
    <w:rsid w:val="008531E1"/>
    <w:rsid w:val="0085505B"/>
    <w:rsid w:val="00856F6A"/>
    <w:rsid w:val="00857320"/>
    <w:rsid w:val="008573E6"/>
    <w:rsid w:val="008575F7"/>
    <w:rsid w:val="00857F17"/>
    <w:rsid w:val="00860F2E"/>
    <w:rsid w:val="0086222A"/>
    <w:rsid w:val="00862355"/>
    <w:rsid w:val="008629FF"/>
    <w:rsid w:val="00863BF0"/>
    <w:rsid w:val="0086457D"/>
    <w:rsid w:val="00864F31"/>
    <w:rsid w:val="00866779"/>
    <w:rsid w:val="008673E5"/>
    <w:rsid w:val="00867DA2"/>
    <w:rsid w:val="00871BC3"/>
    <w:rsid w:val="00872097"/>
    <w:rsid w:val="00873DE1"/>
    <w:rsid w:val="00875542"/>
    <w:rsid w:val="00875F17"/>
    <w:rsid w:val="00876884"/>
    <w:rsid w:val="00880527"/>
    <w:rsid w:val="008826E4"/>
    <w:rsid w:val="008831D5"/>
    <w:rsid w:val="00883548"/>
    <w:rsid w:val="008839FD"/>
    <w:rsid w:val="00885514"/>
    <w:rsid w:val="00885557"/>
    <w:rsid w:val="008870CA"/>
    <w:rsid w:val="00887204"/>
    <w:rsid w:val="00887D95"/>
    <w:rsid w:val="00890159"/>
    <w:rsid w:val="00890BE5"/>
    <w:rsid w:val="00892108"/>
    <w:rsid w:val="00893950"/>
    <w:rsid w:val="00893D8B"/>
    <w:rsid w:val="00895628"/>
    <w:rsid w:val="00896A5E"/>
    <w:rsid w:val="008A1752"/>
    <w:rsid w:val="008A382D"/>
    <w:rsid w:val="008A3CA1"/>
    <w:rsid w:val="008A5ACD"/>
    <w:rsid w:val="008B050A"/>
    <w:rsid w:val="008B0F44"/>
    <w:rsid w:val="008B159E"/>
    <w:rsid w:val="008B1F91"/>
    <w:rsid w:val="008B2387"/>
    <w:rsid w:val="008B564E"/>
    <w:rsid w:val="008B5D97"/>
    <w:rsid w:val="008C16EB"/>
    <w:rsid w:val="008C2A15"/>
    <w:rsid w:val="008C44FD"/>
    <w:rsid w:val="008C450B"/>
    <w:rsid w:val="008C4F1D"/>
    <w:rsid w:val="008C573C"/>
    <w:rsid w:val="008C5E7D"/>
    <w:rsid w:val="008C6D87"/>
    <w:rsid w:val="008C738A"/>
    <w:rsid w:val="008C73A5"/>
    <w:rsid w:val="008C7715"/>
    <w:rsid w:val="008C7C09"/>
    <w:rsid w:val="008D0C60"/>
    <w:rsid w:val="008D0FA8"/>
    <w:rsid w:val="008D2AEC"/>
    <w:rsid w:val="008D3A9F"/>
    <w:rsid w:val="008D407D"/>
    <w:rsid w:val="008D4408"/>
    <w:rsid w:val="008D567A"/>
    <w:rsid w:val="008D6464"/>
    <w:rsid w:val="008D774A"/>
    <w:rsid w:val="008D7C95"/>
    <w:rsid w:val="008E123A"/>
    <w:rsid w:val="008E7233"/>
    <w:rsid w:val="008E783A"/>
    <w:rsid w:val="008F7878"/>
    <w:rsid w:val="009026C4"/>
    <w:rsid w:val="00902FE7"/>
    <w:rsid w:val="009031FD"/>
    <w:rsid w:val="00904335"/>
    <w:rsid w:val="00904341"/>
    <w:rsid w:val="00912162"/>
    <w:rsid w:val="00912738"/>
    <w:rsid w:val="009132F1"/>
    <w:rsid w:val="009167B2"/>
    <w:rsid w:val="00920D23"/>
    <w:rsid w:val="0092243D"/>
    <w:rsid w:val="00925C7B"/>
    <w:rsid w:val="0093651E"/>
    <w:rsid w:val="00936F6A"/>
    <w:rsid w:val="0094000B"/>
    <w:rsid w:val="009413F3"/>
    <w:rsid w:val="00943B7C"/>
    <w:rsid w:val="009447F9"/>
    <w:rsid w:val="00944ACE"/>
    <w:rsid w:val="00945451"/>
    <w:rsid w:val="009509AF"/>
    <w:rsid w:val="00951455"/>
    <w:rsid w:val="00951463"/>
    <w:rsid w:val="00954219"/>
    <w:rsid w:val="009622A8"/>
    <w:rsid w:val="00963BF7"/>
    <w:rsid w:val="00964D82"/>
    <w:rsid w:val="009718F7"/>
    <w:rsid w:val="009720FA"/>
    <w:rsid w:val="0097216D"/>
    <w:rsid w:val="009731CA"/>
    <w:rsid w:val="00973ABE"/>
    <w:rsid w:val="009762CE"/>
    <w:rsid w:val="00980F23"/>
    <w:rsid w:val="00981469"/>
    <w:rsid w:val="009913C0"/>
    <w:rsid w:val="009955CC"/>
    <w:rsid w:val="009971C2"/>
    <w:rsid w:val="009A0069"/>
    <w:rsid w:val="009A13A0"/>
    <w:rsid w:val="009A18E6"/>
    <w:rsid w:val="009A2331"/>
    <w:rsid w:val="009A3A42"/>
    <w:rsid w:val="009A44D0"/>
    <w:rsid w:val="009A6763"/>
    <w:rsid w:val="009A7D33"/>
    <w:rsid w:val="009B3401"/>
    <w:rsid w:val="009B3A10"/>
    <w:rsid w:val="009B58FD"/>
    <w:rsid w:val="009B60E9"/>
    <w:rsid w:val="009B6497"/>
    <w:rsid w:val="009B7150"/>
    <w:rsid w:val="009B786C"/>
    <w:rsid w:val="009C0749"/>
    <w:rsid w:val="009C190D"/>
    <w:rsid w:val="009C32C9"/>
    <w:rsid w:val="009C33CF"/>
    <w:rsid w:val="009C5718"/>
    <w:rsid w:val="009C5AC2"/>
    <w:rsid w:val="009C679F"/>
    <w:rsid w:val="009C6A2F"/>
    <w:rsid w:val="009C71A7"/>
    <w:rsid w:val="009D12BC"/>
    <w:rsid w:val="009D18ED"/>
    <w:rsid w:val="009D2208"/>
    <w:rsid w:val="009D64F9"/>
    <w:rsid w:val="009E0EAF"/>
    <w:rsid w:val="009E36E6"/>
    <w:rsid w:val="009E4941"/>
    <w:rsid w:val="009E50BD"/>
    <w:rsid w:val="009F1ADD"/>
    <w:rsid w:val="009F44C4"/>
    <w:rsid w:val="009F5C2A"/>
    <w:rsid w:val="009F601A"/>
    <w:rsid w:val="00A00EA7"/>
    <w:rsid w:val="00A01401"/>
    <w:rsid w:val="00A0327D"/>
    <w:rsid w:val="00A03323"/>
    <w:rsid w:val="00A055A4"/>
    <w:rsid w:val="00A11368"/>
    <w:rsid w:val="00A11481"/>
    <w:rsid w:val="00A11543"/>
    <w:rsid w:val="00A116D4"/>
    <w:rsid w:val="00A12F57"/>
    <w:rsid w:val="00A13D82"/>
    <w:rsid w:val="00A13ECC"/>
    <w:rsid w:val="00A14224"/>
    <w:rsid w:val="00A16491"/>
    <w:rsid w:val="00A168B4"/>
    <w:rsid w:val="00A2432E"/>
    <w:rsid w:val="00A302EA"/>
    <w:rsid w:val="00A3075C"/>
    <w:rsid w:val="00A30862"/>
    <w:rsid w:val="00A333DD"/>
    <w:rsid w:val="00A334EE"/>
    <w:rsid w:val="00A3422D"/>
    <w:rsid w:val="00A35957"/>
    <w:rsid w:val="00A458A7"/>
    <w:rsid w:val="00A4713A"/>
    <w:rsid w:val="00A51999"/>
    <w:rsid w:val="00A54AED"/>
    <w:rsid w:val="00A579C5"/>
    <w:rsid w:val="00A61246"/>
    <w:rsid w:val="00A615A5"/>
    <w:rsid w:val="00A62C76"/>
    <w:rsid w:val="00A64C6D"/>
    <w:rsid w:val="00A659D1"/>
    <w:rsid w:val="00A679E5"/>
    <w:rsid w:val="00A714A4"/>
    <w:rsid w:val="00A74E8B"/>
    <w:rsid w:val="00A74EB5"/>
    <w:rsid w:val="00A76590"/>
    <w:rsid w:val="00A76724"/>
    <w:rsid w:val="00A80211"/>
    <w:rsid w:val="00A84ED5"/>
    <w:rsid w:val="00A84F98"/>
    <w:rsid w:val="00A927AF"/>
    <w:rsid w:val="00A93EA9"/>
    <w:rsid w:val="00A94823"/>
    <w:rsid w:val="00A954D7"/>
    <w:rsid w:val="00A97F83"/>
    <w:rsid w:val="00AA358D"/>
    <w:rsid w:val="00AA3E4B"/>
    <w:rsid w:val="00AA5302"/>
    <w:rsid w:val="00AA6279"/>
    <w:rsid w:val="00AA760A"/>
    <w:rsid w:val="00AA7E6E"/>
    <w:rsid w:val="00AB08B3"/>
    <w:rsid w:val="00AB0B78"/>
    <w:rsid w:val="00AB133E"/>
    <w:rsid w:val="00AB165A"/>
    <w:rsid w:val="00AB27E4"/>
    <w:rsid w:val="00AB6B77"/>
    <w:rsid w:val="00AB754F"/>
    <w:rsid w:val="00AC09C8"/>
    <w:rsid w:val="00AC11D2"/>
    <w:rsid w:val="00AC143B"/>
    <w:rsid w:val="00AC22C3"/>
    <w:rsid w:val="00AC61A2"/>
    <w:rsid w:val="00AC6B48"/>
    <w:rsid w:val="00AD1E7A"/>
    <w:rsid w:val="00AD31F2"/>
    <w:rsid w:val="00AD4403"/>
    <w:rsid w:val="00AD55DC"/>
    <w:rsid w:val="00AD6F33"/>
    <w:rsid w:val="00AE0AE0"/>
    <w:rsid w:val="00AE0C7B"/>
    <w:rsid w:val="00AE5353"/>
    <w:rsid w:val="00AE7DC3"/>
    <w:rsid w:val="00AF04D6"/>
    <w:rsid w:val="00AF17EA"/>
    <w:rsid w:val="00AF1D70"/>
    <w:rsid w:val="00AF3FFE"/>
    <w:rsid w:val="00AF732A"/>
    <w:rsid w:val="00B01328"/>
    <w:rsid w:val="00B01677"/>
    <w:rsid w:val="00B03082"/>
    <w:rsid w:val="00B04733"/>
    <w:rsid w:val="00B06880"/>
    <w:rsid w:val="00B13357"/>
    <w:rsid w:val="00B16E83"/>
    <w:rsid w:val="00B1711C"/>
    <w:rsid w:val="00B22F21"/>
    <w:rsid w:val="00B23DA3"/>
    <w:rsid w:val="00B24038"/>
    <w:rsid w:val="00B25C1C"/>
    <w:rsid w:val="00B3319A"/>
    <w:rsid w:val="00B342B6"/>
    <w:rsid w:val="00B35686"/>
    <w:rsid w:val="00B35791"/>
    <w:rsid w:val="00B43032"/>
    <w:rsid w:val="00B436C8"/>
    <w:rsid w:val="00B43D7A"/>
    <w:rsid w:val="00B46433"/>
    <w:rsid w:val="00B46F11"/>
    <w:rsid w:val="00B47AC5"/>
    <w:rsid w:val="00B5263F"/>
    <w:rsid w:val="00B54BCB"/>
    <w:rsid w:val="00B61D56"/>
    <w:rsid w:val="00B622AF"/>
    <w:rsid w:val="00B62463"/>
    <w:rsid w:val="00B6262D"/>
    <w:rsid w:val="00B63A1B"/>
    <w:rsid w:val="00B64A0F"/>
    <w:rsid w:val="00B72775"/>
    <w:rsid w:val="00B74B6C"/>
    <w:rsid w:val="00B82AA6"/>
    <w:rsid w:val="00B830AC"/>
    <w:rsid w:val="00B840EA"/>
    <w:rsid w:val="00B8473A"/>
    <w:rsid w:val="00B856FE"/>
    <w:rsid w:val="00B879AB"/>
    <w:rsid w:val="00B950B9"/>
    <w:rsid w:val="00B95C6D"/>
    <w:rsid w:val="00B96918"/>
    <w:rsid w:val="00BB3AE4"/>
    <w:rsid w:val="00BB3F35"/>
    <w:rsid w:val="00BB5097"/>
    <w:rsid w:val="00BB5305"/>
    <w:rsid w:val="00BC2EBC"/>
    <w:rsid w:val="00BC2FD3"/>
    <w:rsid w:val="00BC66C3"/>
    <w:rsid w:val="00BC6A57"/>
    <w:rsid w:val="00BD095E"/>
    <w:rsid w:val="00BD1D37"/>
    <w:rsid w:val="00BD3AE6"/>
    <w:rsid w:val="00BD418C"/>
    <w:rsid w:val="00BD499D"/>
    <w:rsid w:val="00BD5236"/>
    <w:rsid w:val="00BD761C"/>
    <w:rsid w:val="00BE0256"/>
    <w:rsid w:val="00BE14DF"/>
    <w:rsid w:val="00BE1CB1"/>
    <w:rsid w:val="00BE25E8"/>
    <w:rsid w:val="00BE2CD9"/>
    <w:rsid w:val="00BE2EC7"/>
    <w:rsid w:val="00BE3328"/>
    <w:rsid w:val="00BE5AF3"/>
    <w:rsid w:val="00BE5EB9"/>
    <w:rsid w:val="00BE64EB"/>
    <w:rsid w:val="00BF0CE9"/>
    <w:rsid w:val="00BF2A5D"/>
    <w:rsid w:val="00BF32DC"/>
    <w:rsid w:val="00BF500C"/>
    <w:rsid w:val="00BF664D"/>
    <w:rsid w:val="00BF729C"/>
    <w:rsid w:val="00C03F7A"/>
    <w:rsid w:val="00C06007"/>
    <w:rsid w:val="00C07003"/>
    <w:rsid w:val="00C07585"/>
    <w:rsid w:val="00C103F9"/>
    <w:rsid w:val="00C1071C"/>
    <w:rsid w:val="00C111D5"/>
    <w:rsid w:val="00C12087"/>
    <w:rsid w:val="00C1799F"/>
    <w:rsid w:val="00C200B2"/>
    <w:rsid w:val="00C20CFF"/>
    <w:rsid w:val="00C23739"/>
    <w:rsid w:val="00C27063"/>
    <w:rsid w:val="00C3053E"/>
    <w:rsid w:val="00C30CB3"/>
    <w:rsid w:val="00C31656"/>
    <w:rsid w:val="00C3299A"/>
    <w:rsid w:val="00C34B29"/>
    <w:rsid w:val="00C3537F"/>
    <w:rsid w:val="00C35C4E"/>
    <w:rsid w:val="00C42F1D"/>
    <w:rsid w:val="00C436BB"/>
    <w:rsid w:val="00C43840"/>
    <w:rsid w:val="00C51DB5"/>
    <w:rsid w:val="00C568C6"/>
    <w:rsid w:val="00C577D8"/>
    <w:rsid w:val="00C61C54"/>
    <w:rsid w:val="00C62047"/>
    <w:rsid w:val="00C65643"/>
    <w:rsid w:val="00C658C8"/>
    <w:rsid w:val="00C66589"/>
    <w:rsid w:val="00C666B1"/>
    <w:rsid w:val="00C66C6B"/>
    <w:rsid w:val="00C66FC9"/>
    <w:rsid w:val="00C67549"/>
    <w:rsid w:val="00C67738"/>
    <w:rsid w:val="00C67EFB"/>
    <w:rsid w:val="00C748AC"/>
    <w:rsid w:val="00C75C98"/>
    <w:rsid w:val="00C77CC7"/>
    <w:rsid w:val="00C80539"/>
    <w:rsid w:val="00C816C3"/>
    <w:rsid w:val="00C82948"/>
    <w:rsid w:val="00C855E1"/>
    <w:rsid w:val="00C868F8"/>
    <w:rsid w:val="00C905D8"/>
    <w:rsid w:val="00C91FBB"/>
    <w:rsid w:val="00C9257B"/>
    <w:rsid w:val="00C935EA"/>
    <w:rsid w:val="00C9544E"/>
    <w:rsid w:val="00CA047C"/>
    <w:rsid w:val="00CA056A"/>
    <w:rsid w:val="00CA1CFC"/>
    <w:rsid w:val="00CA55CE"/>
    <w:rsid w:val="00CB307B"/>
    <w:rsid w:val="00CB3D08"/>
    <w:rsid w:val="00CB72DE"/>
    <w:rsid w:val="00CC0BE3"/>
    <w:rsid w:val="00CC13BA"/>
    <w:rsid w:val="00CC3E89"/>
    <w:rsid w:val="00CC50DA"/>
    <w:rsid w:val="00CC5FE5"/>
    <w:rsid w:val="00CC7CB9"/>
    <w:rsid w:val="00CD1289"/>
    <w:rsid w:val="00CD1520"/>
    <w:rsid w:val="00CD1C58"/>
    <w:rsid w:val="00CD3840"/>
    <w:rsid w:val="00CD528B"/>
    <w:rsid w:val="00CD57D2"/>
    <w:rsid w:val="00CE04F2"/>
    <w:rsid w:val="00CE0FEA"/>
    <w:rsid w:val="00CE24FF"/>
    <w:rsid w:val="00CE3371"/>
    <w:rsid w:val="00CE3607"/>
    <w:rsid w:val="00CE5034"/>
    <w:rsid w:val="00CE524D"/>
    <w:rsid w:val="00CE70B9"/>
    <w:rsid w:val="00CF145A"/>
    <w:rsid w:val="00CF3D70"/>
    <w:rsid w:val="00CF47A3"/>
    <w:rsid w:val="00CF6D5B"/>
    <w:rsid w:val="00CF77FC"/>
    <w:rsid w:val="00D006A5"/>
    <w:rsid w:val="00D00F65"/>
    <w:rsid w:val="00D016EB"/>
    <w:rsid w:val="00D01C33"/>
    <w:rsid w:val="00D01D83"/>
    <w:rsid w:val="00D058B8"/>
    <w:rsid w:val="00D067EC"/>
    <w:rsid w:val="00D121E6"/>
    <w:rsid w:val="00D12C60"/>
    <w:rsid w:val="00D12D6B"/>
    <w:rsid w:val="00D13B8D"/>
    <w:rsid w:val="00D161E7"/>
    <w:rsid w:val="00D17C68"/>
    <w:rsid w:val="00D17D6D"/>
    <w:rsid w:val="00D21EF5"/>
    <w:rsid w:val="00D22348"/>
    <w:rsid w:val="00D22D61"/>
    <w:rsid w:val="00D236FE"/>
    <w:rsid w:val="00D23D31"/>
    <w:rsid w:val="00D2464A"/>
    <w:rsid w:val="00D24EAD"/>
    <w:rsid w:val="00D250FE"/>
    <w:rsid w:val="00D326BE"/>
    <w:rsid w:val="00D357AA"/>
    <w:rsid w:val="00D35A4C"/>
    <w:rsid w:val="00D375E0"/>
    <w:rsid w:val="00D40182"/>
    <w:rsid w:val="00D41A14"/>
    <w:rsid w:val="00D43197"/>
    <w:rsid w:val="00D43CE7"/>
    <w:rsid w:val="00D43F75"/>
    <w:rsid w:val="00D463CB"/>
    <w:rsid w:val="00D4694B"/>
    <w:rsid w:val="00D47EC9"/>
    <w:rsid w:val="00D50A56"/>
    <w:rsid w:val="00D5120B"/>
    <w:rsid w:val="00D55BFD"/>
    <w:rsid w:val="00D572BF"/>
    <w:rsid w:val="00D573DB"/>
    <w:rsid w:val="00D603F6"/>
    <w:rsid w:val="00D61EC1"/>
    <w:rsid w:val="00D62468"/>
    <w:rsid w:val="00D624EB"/>
    <w:rsid w:val="00D62B7A"/>
    <w:rsid w:val="00D65235"/>
    <w:rsid w:val="00D6641A"/>
    <w:rsid w:val="00D711E5"/>
    <w:rsid w:val="00D737D4"/>
    <w:rsid w:val="00D74414"/>
    <w:rsid w:val="00D7601B"/>
    <w:rsid w:val="00D76041"/>
    <w:rsid w:val="00D76740"/>
    <w:rsid w:val="00D76CFF"/>
    <w:rsid w:val="00D80BC0"/>
    <w:rsid w:val="00D81439"/>
    <w:rsid w:val="00D834A5"/>
    <w:rsid w:val="00D84E20"/>
    <w:rsid w:val="00D850DB"/>
    <w:rsid w:val="00D91C70"/>
    <w:rsid w:val="00D945B5"/>
    <w:rsid w:val="00D94DAC"/>
    <w:rsid w:val="00D9517D"/>
    <w:rsid w:val="00DA2286"/>
    <w:rsid w:val="00DA2AF9"/>
    <w:rsid w:val="00DA3189"/>
    <w:rsid w:val="00DA4467"/>
    <w:rsid w:val="00DA5D1C"/>
    <w:rsid w:val="00DA7161"/>
    <w:rsid w:val="00DB2D87"/>
    <w:rsid w:val="00DB512B"/>
    <w:rsid w:val="00DB6BDC"/>
    <w:rsid w:val="00DB7D7A"/>
    <w:rsid w:val="00DC0443"/>
    <w:rsid w:val="00DC0E8B"/>
    <w:rsid w:val="00DC160D"/>
    <w:rsid w:val="00DC16CC"/>
    <w:rsid w:val="00DC21A1"/>
    <w:rsid w:val="00DC5776"/>
    <w:rsid w:val="00DC6BF9"/>
    <w:rsid w:val="00DC79BC"/>
    <w:rsid w:val="00DD0382"/>
    <w:rsid w:val="00DD5310"/>
    <w:rsid w:val="00DD5CC4"/>
    <w:rsid w:val="00DE12CA"/>
    <w:rsid w:val="00DE4180"/>
    <w:rsid w:val="00DE4342"/>
    <w:rsid w:val="00DF6B58"/>
    <w:rsid w:val="00DF7F4A"/>
    <w:rsid w:val="00E0381F"/>
    <w:rsid w:val="00E05079"/>
    <w:rsid w:val="00E05AF5"/>
    <w:rsid w:val="00E0620C"/>
    <w:rsid w:val="00E06231"/>
    <w:rsid w:val="00E071D9"/>
    <w:rsid w:val="00E13DF1"/>
    <w:rsid w:val="00E16D1C"/>
    <w:rsid w:val="00E170B2"/>
    <w:rsid w:val="00E17D7C"/>
    <w:rsid w:val="00E22AE2"/>
    <w:rsid w:val="00E22F61"/>
    <w:rsid w:val="00E2359E"/>
    <w:rsid w:val="00E24EF1"/>
    <w:rsid w:val="00E2658A"/>
    <w:rsid w:val="00E26F2A"/>
    <w:rsid w:val="00E278BD"/>
    <w:rsid w:val="00E33B37"/>
    <w:rsid w:val="00E34BB2"/>
    <w:rsid w:val="00E34E9E"/>
    <w:rsid w:val="00E36A1E"/>
    <w:rsid w:val="00E37656"/>
    <w:rsid w:val="00E41C5A"/>
    <w:rsid w:val="00E4218B"/>
    <w:rsid w:val="00E448F5"/>
    <w:rsid w:val="00E4752F"/>
    <w:rsid w:val="00E50C96"/>
    <w:rsid w:val="00E52577"/>
    <w:rsid w:val="00E61DDD"/>
    <w:rsid w:val="00E61E3B"/>
    <w:rsid w:val="00E63069"/>
    <w:rsid w:val="00E65C76"/>
    <w:rsid w:val="00E66656"/>
    <w:rsid w:val="00E671B4"/>
    <w:rsid w:val="00E675EF"/>
    <w:rsid w:val="00E726C9"/>
    <w:rsid w:val="00E735E7"/>
    <w:rsid w:val="00E75A39"/>
    <w:rsid w:val="00E75B7C"/>
    <w:rsid w:val="00E77B78"/>
    <w:rsid w:val="00E77D34"/>
    <w:rsid w:val="00E77EC2"/>
    <w:rsid w:val="00E80B11"/>
    <w:rsid w:val="00E811F0"/>
    <w:rsid w:val="00E813FD"/>
    <w:rsid w:val="00E82110"/>
    <w:rsid w:val="00E83F68"/>
    <w:rsid w:val="00E844B3"/>
    <w:rsid w:val="00E854EB"/>
    <w:rsid w:val="00E86B36"/>
    <w:rsid w:val="00E90DDF"/>
    <w:rsid w:val="00E91D14"/>
    <w:rsid w:val="00E93F48"/>
    <w:rsid w:val="00E940B3"/>
    <w:rsid w:val="00E95CE7"/>
    <w:rsid w:val="00E9605C"/>
    <w:rsid w:val="00E97AF4"/>
    <w:rsid w:val="00EA0006"/>
    <w:rsid w:val="00EA14FB"/>
    <w:rsid w:val="00EA2C86"/>
    <w:rsid w:val="00EA33D9"/>
    <w:rsid w:val="00EA4BFC"/>
    <w:rsid w:val="00EA5B5A"/>
    <w:rsid w:val="00EA7338"/>
    <w:rsid w:val="00EB2511"/>
    <w:rsid w:val="00EB2B9C"/>
    <w:rsid w:val="00EB5D5E"/>
    <w:rsid w:val="00EC257C"/>
    <w:rsid w:val="00EC3DFB"/>
    <w:rsid w:val="00EC5895"/>
    <w:rsid w:val="00ED09C7"/>
    <w:rsid w:val="00ED0D67"/>
    <w:rsid w:val="00ED300C"/>
    <w:rsid w:val="00ED3EDF"/>
    <w:rsid w:val="00ED4C8C"/>
    <w:rsid w:val="00ED53FF"/>
    <w:rsid w:val="00EE0CB5"/>
    <w:rsid w:val="00EE1FB5"/>
    <w:rsid w:val="00EE203C"/>
    <w:rsid w:val="00EF279D"/>
    <w:rsid w:val="00EF283F"/>
    <w:rsid w:val="00EF6133"/>
    <w:rsid w:val="00EF637B"/>
    <w:rsid w:val="00EF68D0"/>
    <w:rsid w:val="00F0094D"/>
    <w:rsid w:val="00F00AC0"/>
    <w:rsid w:val="00F01AF7"/>
    <w:rsid w:val="00F02884"/>
    <w:rsid w:val="00F033A6"/>
    <w:rsid w:val="00F0403B"/>
    <w:rsid w:val="00F04A3A"/>
    <w:rsid w:val="00F04C24"/>
    <w:rsid w:val="00F06522"/>
    <w:rsid w:val="00F1117A"/>
    <w:rsid w:val="00F12279"/>
    <w:rsid w:val="00F12F32"/>
    <w:rsid w:val="00F132C5"/>
    <w:rsid w:val="00F16729"/>
    <w:rsid w:val="00F17BBD"/>
    <w:rsid w:val="00F20F1F"/>
    <w:rsid w:val="00F26B2E"/>
    <w:rsid w:val="00F26B77"/>
    <w:rsid w:val="00F3150C"/>
    <w:rsid w:val="00F31716"/>
    <w:rsid w:val="00F356F5"/>
    <w:rsid w:val="00F40966"/>
    <w:rsid w:val="00F40C25"/>
    <w:rsid w:val="00F44E46"/>
    <w:rsid w:val="00F46B44"/>
    <w:rsid w:val="00F47A48"/>
    <w:rsid w:val="00F50D91"/>
    <w:rsid w:val="00F51DEC"/>
    <w:rsid w:val="00F53B4B"/>
    <w:rsid w:val="00F57CE5"/>
    <w:rsid w:val="00F60B1D"/>
    <w:rsid w:val="00F613F6"/>
    <w:rsid w:val="00F648EA"/>
    <w:rsid w:val="00F64B08"/>
    <w:rsid w:val="00F67A1C"/>
    <w:rsid w:val="00F67E7B"/>
    <w:rsid w:val="00F72369"/>
    <w:rsid w:val="00F73D0C"/>
    <w:rsid w:val="00F74640"/>
    <w:rsid w:val="00F76372"/>
    <w:rsid w:val="00F76A31"/>
    <w:rsid w:val="00F800A7"/>
    <w:rsid w:val="00F802DD"/>
    <w:rsid w:val="00F80D19"/>
    <w:rsid w:val="00F80E37"/>
    <w:rsid w:val="00F82113"/>
    <w:rsid w:val="00F8377B"/>
    <w:rsid w:val="00F918C9"/>
    <w:rsid w:val="00F92B6B"/>
    <w:rsid w:val="00F96D3B"/>
    <w:rsid w:val="00FA067C"/>
    <w:rsid w:val="00FA21EA"/>
    <w:rsid w:val="00FA2F3C"/>
    <w:rsid w:val="00FA3DC6"/>
    <w:rsid w:val="00FA4CB8"/>
    <w:rsid w:val="00FA58BA"/>
    <w:rsid w:val="00FA6884"/>
    <w:rsid w:val="00FA79DF"/>
    <w:rsid w:val="00FA7A6E"/>
    <w:rsid w:val="00FB0217"/>
    <w:rsid w:val="00FB1F3D"/>
    <w:rsid w:val="00FB4418"/>
    <w:rsid w:val="00FB49B1"/>
    <w:rsid w:val="00FB531B"/>
    <w:rsid w:val="00FC0105"/>
    <w:rsid w:val="00FC13AE"/>
    <w:rsid w:val="00FC5F1B"/>
    <w:rsid w:val="00FC6762"/>
    <w:rsid w:val="00FD164F"/>
    <w:rsid w:val="00FD2D85"/>
    <w:rsid w:val="00FD3474"/>
    <w:rsid w:val="00FD458F"/>
    <w:rsid w:val="00FD7637"/>
    <w:rsid w:val="00FE2E73"/>
    <w:rsid w:val="00FE37EE"/>
    <w:rsid w:val="00FE4976"/>
    <w:rsid w:val="00FE5074"/>
    <w:rsid w:val="00FF0333"/>
    <w:rsid w:val="00FF079E"/>
    <w:rsid w:val="00FF153B"/>
    <w:rsid w:val="00FF2CC9"/>
    <w:rsid w:val="00FF2EC1"/>
    <w:rsid w:val="00FF49F4"/>
    <w:rsid w:val="00FF744F"/>
    <w:rsid w:val="00FF7D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021B632-9CB9-4BB6-98BC-CD2BC7C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D3"/>
    <w:rPr>
      <w:rFonts w:ascii=".VnTime" w:hAnsi=".VnTime"/>
      <w:sz w:val="28"/>
      <w:szCs w:val="24"/>
    </w:rPr>
  </w:style>
  <w:style w:type="paragraph" w:styleId="Heading1">
    <w:name w:val="heading 1"/>
    <w:basedOn w:val="Normal"/>
    <w:next w:val="Normal"/>
    <w:qFormat/>
    <w:rsid w:val="00A13D82"/>
    <w:pPr>
      <w:keepNext/>
      <w:outlineLvl w:val="0"/>
    </w:pPr>
    <w:rPr>
      <w:rFonts w:ascii=".VnTimeH" w:hAnsi=".VnTimeH"/>
      <w:b/>
      <w:bCs/>
      <w:sz w:val="24"/>
    </w:rPr>
  </w:style>
  <w:style w:type="paragraph" w:styleId="Heading2">
    <w:name w:val="heading 2"/>
    <w:basedOn w:val="Normal"/>
    <w:next w:val="Normal"/>
    <w:qFormat/>
    <w:rsid w:val="00A13D82"/>
    <w:pPr>
      <w:keepNext/>
      <w:jc w:val="center"/>
      <w:outlineLvl w:val="1"/>
    </w:pPr>
    <w:rPr>
      <w:rFonts w:ascii=".VnTimeH" w:hAnsi=".VnTimeH"/>
      <w:b/>
      <w:bCs/>
    </w:rPr>
  </w:style>
  <w:style w:type="paragraph" w:styleId="Heading9">
    <w:name w:val="heading 9"/>
    <w:basedOn w:val="Normal"/>
    <w:next w:val="Normal"/>
    <w:link w:val="Heading9Char"/>
    <w:semiHidden/>
    <w:unhideWhenUsed/>
    <w:qFormat/>
    <w:rsid w:val="003C766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13D82"/>
    <w:pPr>
      <w:ind w:firstLine="720"/>
      <w:jc w:val="both"/>
    </w:pPr>
  </w:style>
  <w:style w:type="paragraph" w:styleId="BodyText">
    <w:name w:val="Body Text"/>
    <w:basedOn w:val="Normal"/>
    <w:link w:val="BodyTextChar"/>
    <w:uiPriority w:val="99"/>
    <w:rsid w:val="00A13D82"/>
    <w:pPr>
      <w:jc w:val="both"/>
    </w:pPr>
  </w:style>
  <w:style w:type="paragraph" w:styleId="Header">
    <w:name w:val="header"/>
    <w:basedOn w:val="Normal"/>
    <w:rsid w:val="00A13D82"/>
    <w:pPr>
      <w:tabs>
        <w:tab w:val="center" w:pos="4320"/>
        <w:tab w:val="right" w:pos="8640"/>
      </w:tabs>
    </w:pPr>
  </w:style>
  <w:style w:type="character" w:styleId="PageNumber">
    <w:name w:val="page number"/>
    <w:basedOn w:val="DefaultParagraphFont"/>
    <w:rsid w:val="00A13D82"/>
  </w:style>
  <w:style w:type="paragraph" w:styleId="Footer">
    <w:name w:val="footer"/>
    <w:basedOn w:val="Normal"/>
    <w:link w:val="FooterChar"/>
    <w:uiPriority w:val="99"/>
    <w:rsid w:val="00A13D82"/>
    <w:pPr>
      <w:tabs>
        <w:tab w:val="center" w:pos="4320"/>
        <w:tab w:val="right" w:pos="8640"/>
      </w:tabs>
    </w:pPr>
  </w:style>
  <w:style w:type="paragraph" w:styleId="Title">
    <w:name w:val="Title"/>
    <w:basedOn w:val="Normal"/>
    <w:qFormat/>
    <w:rsid w:val="002613BD"/>
    <w:pPr>
      <w:jc w:val="center"/>
    </w:pPr>
    <w:rPr>
      <w:rFonts w:ascii=".VnArialH" w:hAnsi=".VnArialH" w:cs="Arial"/>
      <w:b/>
      <w:bCs/>
    </w:rPr>
  </w:style>
  <w:style w:type="paragraph" w:styleId="NormalWeb">
    <w:name w:val="Normal (Web)"/>
    <w:basedOn w:val="Normal"/>
    <w:uiPriority w:val="99"/>
    <w:unhideWhenUsed/>
    <w:rsid w:val="00867DA2"/>
    <w:pPr>
      <w:spacing w:before="100" w:beforeAutospacing="1" w:after="100" w:afterAutospacing="1"/>
    </w:pPr>
    <w:rPr>
      <w:rFonts w:ascii="Times New Roman" w:hAnsi="Times New Roman"/>
      <w:sz w:val="24"/>
    </w:rPr>
  </w:style>
  <w:style w:type="character" w:styleId="CommentReference">
    <w:name w:val="annotation reference"/>
    <w:rsid w:val="009E36E6"/>
    <w:rPr>
      <w:sz w:val="16"/>
      <w:szCs w:val="16"/>
    </w:rPr>
  </w:style>
  <w:style w:type="paragraph" w:styleId="CommentText">
    <w:name w:val="annotation text"/>
    <w:basedOn w:val="Normal"/>
    <w:link w:val="CommentTextChar"/>
    <w:rsid w:val="009E36E6"/>
    <w:rPr>
      <w:sz w:val="20"/>
      <w:szCs w:val="20"/>
    </w:rPr>
  </w:style>
  <w:style w:type="character" w:customStyle="1" w:styleId="CommentTextChar">
    <w:name w:val="Comment Text Char"/>
    <w:link w:val="CommentText"/>
    <w:rsid w:val="009E36E6"/>
    <w:rPr>
      <w:rFonts w:ascii=".VnTime" w:hAnsi=".VnTime"/>
    </w:rPr>
  </w:style>
  <w:style w:type="paragraph" w:styleId="CommentSubject">
    <w:name w:val="annotation subject"/>
    <w:basedOn w:val="CommentText"/>
    <w:next w:val="CommentText"/>
    <w:link w:val="CommentSubjectChar"/>
    <w:rsid w:val="009E36E6"/>
    <w:rPr>
      <w:b/>
      <w:bCs/>
    </w:rPr>
  </w:style>
  <w:style w:type="character" w:customStyle="1" w:styleId="CommentSubjectChar">
    <w:name w:val="Comment Subject Char"/>
    <w:link w:val="CommentSubject"/>
    <w:rsid w:val="009E36E6"/>
    <w:rPr>
      <w:rFonts w:ascii=".VnTime" w:hAnsi=".VnTime"/>
      <w:b/>
      <w:bCs/>
    </w:rPr>
  </w:style>
  <w:style w:type="paragraph" w:styleId="BalloonText">
    <w:name w:val="Balloon Text"/>
    <w:basedOn w:val="Normal"/>
    <w:link w:val="BalloonTextChar"/>
    <w:rsid w:val="009E36E6"/>
    <w:rPr>
      <w:rFonts w:ascii="Tahoma" w:hAnsi="Tahoma"/>
      <w:sz w:val="16"/>
      <w:szCs w:val="16"/>
    </w:rPr>
  </w:style>
  <w:style w:type="character" w:customStyle="1" w:styleId="BalloonTextChar">
    <w:name w:val="Balloon Text Char"/>
    <w:link w:val="BalloonText"/>
    <w:rsid w:val="009E36E6"/>
    <w:rPr>
      <w:rFonts w:ascii="Tahoma" w:hAnsi="Tahoma" w:cs="Tahoma"/>
      <w:sz w:val="16"/>
      <w:szCs w:val="16"/>
    </w:rPr>
  </w:style>
  <w:style w:type="paragraph" w:styleId="ListParagraph">
    <w:name w:val="List Paragraph"/>
    <w:basedOn w:val="Normal"/>
    <w:uiPriority w:val="34"/>
    <w:qFormat/>
    <w:rsid w:val="003E064B"/>
    <w:pPr>
      <w:ind w:left="720"/>
      <w:contextualSpacing/>
    </w:pPr>
  </w:style>
  <w:style w:type="table" w:styleId="TableGrid">
    <w:name w:val="Table Grid"/>
    <w:basedOn w:val="TableNormal"/>
    <w:rsid w:val="00805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5097"/>
  </w:style>
  <w:style w:type="character" w:customStyle="1" w:styleId="BodyTextIndentChar">
    <w:name w:val="Body Text Indent Char"/>
    <w:basedOn w:val="DefaultParagraphFont"/>
    <w:link w:val="BodyTextIndent"/>
    <w:rsid w:val="00805097"/>
    <w:rPr>
      <w:rFonts w:ascii=".VnTime" w:hAnsi=".VnTime"/>
      <w:sz w:val="28"/>
      <w:szCs w:val="24"/>
    </w:rPr>
  </w:style>
  <w:style w:type="character" w:customStyle="1" w:styleId="Heading9Char">
    <w:name w:val="Heading 9 Char"/>
    <w:basedOn w:val="DefaultParagraphFont"/>
    <w:link w:val="Heading9"/>
    <w:semiHidden/>
    <w:rsid w:val="003C7666"/>
    <w:rPr>
      <w:rFonts w:asciiTheme="majorHAnsi" w:eastAsiaTheme="majorEastAsia" w:hAnsiTheme="majorHAnsi" w:cstheme="majorBidi"/>
      <w:i/>
      <w:iCs/>
      <w:color w:val="404040" w:themeColor="text1" w:themeTint="BF"/>
    </w:rPr>
  </w:style>
  <w:style w:type="paragraph" w:customStyle="1" w:styleId="normal-p">
    <w:name w:val="normal-p"/>
    <w:basedOn w:val="Normal"/>
    <w:rsid w:val="003C7666"/>
    <w:pPr>
      <w:spacing w:before="100" w:beforeAutospacing="1" w:after="100" w:afterAutospacing="1"/>
    </w:pPr>
    <w:rPr>
      <w:rFonts w:ascii="Times New Roman" w:hAnsi="Times New Roman"/>
      <w:sz w:val="24"/>
    </w:rPr>
  </w:style>
  <w:style w:type="character" w:customStyle="1" w:styleId="normal-h1">
    <w:name w:val="normal-h1"/>
    <w:basedOn w:val="DefaultParagraphFont"/>
    <w:rsid w:val="003C7666"/>
  </w:style>
  <w:style w:type="character" w:customStyle="1" w:styleId="diem-h1">
    <w:name w:val="diem-h1"/>
    <w:basedOn w:val="DefaultParagraphFont"/>
    <w:rsid w:val="003C7666"/>
  </w:style>
  <w:style w:type="paragraph" w:customStyle="1" w:styleId="khoan-p">
    <w:name w:val="khoan-p"/>
    <w:basedOn w:val="Normal"/>
    <w:rsid w:val="003C7666"/>
    <w:pPr>
      <w:spacing w:before="100" w:beforeAutospacing="1" w:after="100" w:afterAutospacing="1"/>
    </w:pPr>
    <w:rPr>
      <w:rFonts w:ascii="Times New Roman" w:hAnsi="Times New Roman"/>
      <w:sz w:val="24"/>
    </w:rPr>
  </w:style>
  <w:style w:type="character" w:customStyle="1" w:styleId="khoan-h1">
    <w:name w:val="khoan-h1"/>
    <w:basedOn w:val="DefaultParagraphFont"/>
    <w:rsid w:val="003C7666"/>
  </w:style>
  <w:style w:type="paragraph" w:customStyle="1" w:styleId="diem-p">
    <w:name w:val="diem-p"/>
    <w:basedOn w:val="Normal"/>
    <w:rsid w:val="003C7666"/>
    <w:pPr>
      <w:spacing w:before="100" w:beforeAutospacing="1" w:after="100" w:afterAutospacing="1"/>
    </w:pPr>
    <w:rPr>
      <w:rFonts w:ascii="Times New Roman" w:hAnsi="Times New Roman"/>
      <w:sz w:val="24"/>
    </w:rPr>
  </w:style>
  <w:style w:type="character" w:styleId="Hyperlink">
    <w:name w:val="Hyperlink"/>
    <w:basedOn w:val="DefaultParagraphFont"/>
    <w:rsid w:val="008359BD"/>
    <w:rPr>
      <w:color w:val="000080"/>
      <w:u w:val="single"/>
    </w:rPr>
  </w:style>
  <w:style w:type="character" w:customStyle="1" w:styleId="Bodytext2">
    <w:name w:val="Body text (2)_"/>
    <w:basedOn w:val="DefaultParagraphFont"/>
    <w:link w:val="Bodytext21"/>
    <w:locked/>
    <w:rsid w:val="008359BD"/>
    <w:rPr>
      <w:b/>
      <w:bCs/>
      <w:sz w:val="28"/>
      <w:szCs w:val="28"/>
      <w:shd w:val="clear" w:color="auto" w:fill="FFFFFF"/>
    </w:rPr>
  </w:style>
  <w:style w:type="character" w:customStyle="1" w:styleId="Bodytext20">
    <w:name w:val="Body text (2)"/>
    <w:basedOn w:val="Bodytext2"/>
    <w:rsid w:val="008359BD"/>
    <w:rPr>
      <w:b/>
      <w:bCs/>
      <w:sz w:val="28"/>
      <w:szCs w:val="28"/>
      <w:u w:val="single"/>
      <w:shd w:val="clear" w:color="auto" w:fill="FFFFFF"/>
    </w:rPr>
  </w:style>
  <w:style w:type="character" w:customStyle="1" w:styleId="Bodytext24pt">
    <w:name w:val="Body text (2) + 4 pt"/>
    <w:aliases w:val="Not Bold,Italic"/>
    <w:basedOn w:val="Bodytext2"/>
    <w:rsid w:val="008359BD"/>
    <w:rPr>
      <w:b/>
      <w:bCs/>
      <w:i/>
      <w:iCs/>
      <w:sz w:val="8"/>
      <w:szCs w:val="8"/>
      <w:shd w:val="clear" w:color="auto" w:fill="FFFFFF"/>
    </w:rPr>
  </w:style>
  <w:style w:type="character" w:customStyle="1" w:styleId="Bodytext3">
    <w:name w:val="Body text (3)_"/>
    <w:basedOn w:val="DefaultParagraphFont"/>
    <w:link w:val="Bodytext30"/>
    <w:locked/>
    <w:rsid w:val="008359BD"/>
    <w:rPr>
      <w:i/>
      <w:iCs/>
      <w:sz w:val="28"/>
      <w:szCs w:val="28"/>
      <w:shd w:val="clear" w:color="auto" w:fill="FFFFFF"/>
    </w:rPr>
  </w:style>
  <w:style w:type="character" w:customStyle="1" w:styleId="Bodytext0">
    <w:name w:val="Body text_"/>
    <w:basedOn w:val="DefaultParagraphFont"/>
    <w:link w:val="Bodytext1"/>
    <w:locked/>
    <w:rsid w:val="008359BD"/>
    <w:rPr>
      <w:sz w:val="28"/>
      <w:szCs w:val="28"/>
      <w:shd w:val="clear" w:color="auto" w:fill="FFFFFF"/>
    </w:rPr>
  </w:style>
  <w:style w:type="character" w:customStyle="1" w:styleId="Bodytext2NotBold">
    <w:name w:val="Body text (2) + Not Bold"/>
    <w:basedOn w:val="Bodytext2"/>
    <w:rsid w:val="008359BD"/>
    <w:rPr>
      <w:b/>
      <w:bCs/>
      <w:sz w:val="28"/>
      <w:szCs w:val="28"/>
      <w:shd w:val="clear" w:color="auto" w:fill="FFFFFF"/>
    </w:rPr>
  </w:style>
  <w:style w:type="character" w:customStyle="1" w:styleId="Headerorfooter">
    <w:name w:val="Header or footer_"/>
    <w:basedOn w:val="DefaultParagraphFont"/>
    <w:link w:val="Headerorfooter1"/>
    <w:locked/>
    <w:rsid w:val="008359BD"/>
    <w:rPr>
      <w:b/>
      <w:bCs/>
      <w:i/>
      <w:iCs/>
      <w:shd w:val="clear" w:color="auto" w:fill="FFFFFF"/>
    </w:rPr>
  </w:style>
  <w:style w:type="character" w:customStyle="1" w:styleId="Headerorfooter14pt">
    <w:name w:val="Header or footer + 14 pt"/>
    <w:aliases w:val="Not Bold6,Not Italic"/>
    <w:basedOn w:val="Headerorfooter"/>
    <w:rsid w:val="008359BD"/>
    <w:rPr>
      <w:b/>
      <w:bCs/>
      <w:i/>
      <w:iCs/>
      <w:sz w:val="28"/>
      <w:szCs w:val="28"/>
      <w:shd w:val="clear" w:color="auto" w:fill="FFFFFF"/>
    </w:rPr>
  </w:style>
  <w:style w:type="character" w:customStyle="1" w:styleId="Heading3">
    <w:name w:val="Heading #3_"/>
    <w:basedOn w:val="DefaultParagraphFont"/>
    <w:link w:val="Heading30"/>
    <w:locked/>
    <w:rsid w:val="008359BD"/>
    <w:rPr>
      <w:b/>
      <w:bCs/>
      <w:sz w:val="28"/>
      <w:szCs w:val="28"/>
      <w:shd w:val="clear" w:color="auto" w:fill="FFFFFF"/>
    </w:rPr>
  </w:style>
  <w:style w:type="character" w:customStyle="1" w:styleId="Bodytext135pt">
    <w:name w:val="Body text + 13.5 pt"/>
    <w:aliases w:val="Bold,Spacing 0 pt"/>
    <w:basedOn w:val="Bodytext0"/>
    <w:rsid w:val="008359BD"/>
    <w:rPr>
      <w:b/>
      <w:bCs/>
      <w:spacing w:val="-10"/>
      <w:sz w:val="27"/>
      <w:szCs w:val="27"/>
      <w:shd w:val="clear" w:color="auto" w:fill="FFFFFF"/>
    </w:rPr>
  </w:style>
  <w:style w:type="character" w:customStyle="1" w:styleId="BodytextItalic">
    <w:name w:val="Body text + Italic"/>
    <w:basedOn w:val="Bodytext0"/>
    <w:rsid w:val="008359BD"/>
    <w:rPr>
      <w:i/>
      <w:iCs/>
      <w:sz w:val="28"/>
      <w:szCs w:val="28"/>
      <w:shd w:val="clear" w:color="auto" w:fill="FFFFFF"/>
    </w:rPr>
  </w:style>
  <w:style w:type="character" w:customStyle="1" w:styleId="HeaderorfooterBookAntiqua">
    <w:name w:val="Header or footer + Book Antiqua"/>
    <w:aliases w:val="4 pt,Not Bold5,Not Italic4"/>
    <w:basedOn w:val="Headerorfooter"/>
    <w:rsid w:val="008359BD"/>
    <w:rPr>
      <w:rFonts w:ascii="Book Antiqua" w:hAnsi="Book Antiqua" w:cs="Book Antiqua"/>
      <w:b/>
      <w:bCs/>
      <w:i/>
      <w:iCs/>
      <w:noProof/>
      <w:sz w:val="8"/>
      <w:szCs w:val="8"/>
      <w:shd w:val="clear" w:color="auto" w:fill="FFFFFF"/>
    </w:rPr>
  </w:style>
  <w:style w:type="character" w:customStyle="1" w:styleId="HeaderorfooterNotItalic">
    <w:name w:val="Header or footer + Not Italic"/>
    <w:basedOn w:val="Headerorfooter"/>
    <w:rsid w:val="008359BD"/>
    <w:rPr>
      <w:b/>
      <w:bCs/>
      <w:i/>
      <w:iCs/>
      <w:shd w:val="clear" w:color="auto" w:fill="FFFFFF"/>
    </w:rPr>
  </w:style>
  <w:style w:type="character" w:customStyle="1" w:styleId="BodytextBookAntiqua">
    <w:name w:val="Body text + Book Antiqua"/>
    <w:aliases w:val="9 pt,Spacing 0 pt6"/>
    <w:basedOn w:val="Bodytext0"/>
    <w:rsid w:val="008359BD"/>
    <w:rPr>
      <w:rFonts w:ascii="Book Antiqua" w:hAnsi="Book Antiqua" w:cs="Book Antiqua"/>
      <w:spacing w:val="-10"/>
      <w:sz w:val="18"/>
      <w:szCs w:val="18"/>
      <w:shd w:val="clear" w:color="auto" w:fill="FFFFFF"/>
    </w:rPr>
  </w:style>
  <w:style w:type="character" w:customStyle="1" w:styleId="Heading20">
    <w:name w:val="Heading #2_"/>
    <w:basedOn w:val="DefaultParagraphFont"/>
    <w:link w:val="Heading21"/>
    <w:locked/>
    <w:rsid w:val="008359BD"/>
    <w:rPr>
      <w:b/>
      <w:bCs/>
      <w:spacing w:val="-10"/>
      <w:sz w:val="27"/>
      <w:szCs w:val="27"/>
      <w:shd w:val="clear" w:color="auto" w:fill="FFFFFF"/>
    </w:rPr>
  </w:style>
  <w:style w:type="character" w:customStyle="1" w:styleId="Heading214pt">
    <w:name w:val="Heading #2 + 14 pt"/>
    <w:aliases w:val="Not Bold4,Spacing 0 pt5"/>
    <w:basedOn w:val="Heading20"/>
    <w:rsid w:val="008359BD"/>
    <w:rPr>
      <w:b/>
      <w:bCs/>
      <w:spacing w:val="0"/>
      <w:sz w:val="28"/>
      <w:szCs w:val="28"/>
      <w:shd w:val="clear" w:color="auto" w:fill="FFFFFF"/>
    </w:rPr>
  </w:style>
  <w:style w:type="character" w:customStyle="1" w:styleId="BodytextBold">
    <w:name w:val="Body text + Bold"/>
    <w:basedOn w:val="Bodytext0"/>
    <w:rsid w:val="008359BD"/>
    <w:rPr>
      <w:b/>
      <w:bCs/>
      <w:sz w:val="28"/>
      <w:szCs w:val="28"/>
      <w:shd w:val="clear" w:color="auto" w:fill="FFFFFF"/>
    </w:rPr>
  </w:style>
  <w:style w:type="character" w:customStyle="1" w:styleId="Tablecaption">
    <w:name w:val="Table caption_"/>
    <w:basedOn w:val="DefaultParagraphFont"/>
    <w:link w:val="Tablecaption0"/>
    <w:locked/>
    <w:rsid w:val="008359BD"/>
    <w:rPr>
      <w:shd w:val="clear" w:color="auto" w:fill="FFFFFF"/>
    </w:rPr>
  </w:style>
  <w:style w:type="character" w:customStyle="1" w:styleId="TablecaptionItalic">
    <w:name w:val="Table caption + Italic"/>
    <w:aliases w:val="Spacing 0 pt4"/>
    <w:basedOn w:val="Tablecaption"/>
    <w:rsid w:val="008359BD"/>
    <w:rPr>
      <w:i/>
      <w:iCs/>
      <w:noProof/>
      <w:spacing w:val="-10"/>
      <w:shd w:val="clear" w:color="auto" w:fill="FFFFFF"/>
    </w:rPr>
  </w:style>
  <w:style w:type="character" w:customStyle="1" w:styleId="Bodytext12pt">
    <w:name w:val="Body text + 12 pt"/>
    <w:basedOn w:val="Bodytext0"/>
    <w:rsid w:val="008359BD"/>
    <w:rPr>
      <w:sz w:val="24"/>
      <w:szCs w:val="24"/>
      <w:shd w:val="clear" w:color="auto" w:fill="FFFFFF"/>
    </w:rPr>
  </w:style>
  <w:style w:type="character" w:customStyle="1" w:styleId="BodyText10">
    <w:name w:val="Body Text1"/>
    <w:basedOn w:val="Bodytext0"/>
    <w:rsid w:val="008359BD"/>
    <w:rPr>
      <w:sz w:val="28"/>
      <w:szCs w:val="28"/>
      <w:shd w:val="clear" w:color="auto" w:fill="FFFFFF"/>
    </w:rPr>
  </w:style>
  <w:style w:type="character" w:customStyle="1" w:styleId="Bodytext3NotItalic">
    <w:name w:val="Body text (3) + Not Italic"/>
    <w:basedOn w:val="Bodytext3"/>
    <w:rsid w:val="008359BD"/>
    <w:rPr>
      <w:i/>
      <w:iCs/>
      <w:sz w:val="28"/>
      <w:szCs w:val="28"/>
      <w:shd w:val="clear" w:color="auto" w:fill="FFFFFF"/>
    </w:rPr>
  </w:style>
  <w:style w:type="character" w:customStyle="1" w:styleId="Bodytext2135pt">
    <w:name w:val="Body text (2) + 13.5 pt"/>
    <w:aliases w:val="Italic5"/>
    <w:basedOn w:val="Bodytext2"/>
    <w:rsid w:val="008359BD"/>
    <w:rPr>
      <w:b/>
      <w:bCs/>
      <w:i/>
      <w:iCs/>
      <w:sz w:val="27"/>
      <w:szCs w:val="27"/>
      <w:shd w:val="clear" w:color="auto" w:fill="FFFFFF"/>
    </w:rPr>
  </w:style>
  <w:style w:type="character" w:customStyle="1" w:styleId="Bodytext2135pt1">
    <w:name w:val="Body text (2) + 13.5 pt1"/>
    <w:aliases w:val="Spacing 0 pt3"/>
    <w:basedOn w:val="Bodytext2"/>
    <w:rsid w:val="008359BD"/>
    <w:rPr>
      <w:b/>
      <w:bCs/>
      <w:noProof/>
      <w:spacing w:val="-10"/>
      <w:sz w:val="27"/>
      <w:szCs w:val="27"/>
      <w:shd w:val="clear" w:color="auto" w:fill="FFFFFF"/>
    </w:rPr>
  </w:style>
  <w:style w:type="character" w:customStyle="1" w:styleId="Bodytext135pt2">
    <w:name w:val="Body text + 13.5 pt2"/>
    <w:aliases w:val="Bold5,Italic4"/>
    <w:basedOn w:val="Bodytext0"/>
    <w:rsid w:val="008359BD"/>
    <w:rPr>
      <w:b/>
      <w:bCs/>
      <w:i/>
      <w:iCs/>
      <w:noProof/>
      <w:sz w:val="27"/>
      <w:szCs w:val="27"/>
      <w:shd w:val="clear" w:color="auto" w:fill="FFFFFF"/>
    </w:rPr>
  </w:style>
  <w:style w:type="character" w:customStyle="1" w:styleId="Bodytext135pt1">
    <w:name w:val="Body text + 13.5 pt1"/>
    <w:aliases w:val="Bold4,Spacing 0 pt2"/>
    <w:basedOn w:val="Bodytext0"/>
    <w:rsid w:val="008359BD"/>
    <w:rPr>
      <w:b/>
      <w:bCs/>
      <w:spacing w:val="-10"/>
      <w:sz w:val="27"/>
      <w:szCs w:val="27"/>
      <w:shd w:val="clear" w:color="auto" w:fill="FFFFFF"/>
    </w:rPr>
  </w:style>
  <w:style w:type="character" w:customStyle="1" w:styleId="Picturecaption2">
    <w:name w:val="Picture caption (2)_"/>
    <w:basedOn w:val="DefaultParagraphFont"/>
    <w:link w:val="Picturecaption20"/>
    <w:locked/>
    <w:rsid w:val="008359BD"/>
    <w:rPr>
      <w:b/>
      <w:bCs/>
      <w:shd w:val="clear" w:color="auto" w:fill="FFFFFF"/>
    </w:rPr>
  </w:style>
  <w:style w:type="character" w:customStyle="1" w:styleId="Picturecaption3">
    <w:name w:val="Picture caption (3)_"/>
    <w:basedOn w:val="DefaultParagraphFont"/>
    <w:link w:val="Picturecaption30"/>
    <w:locked/>
    <w:rsid w:val="008359BD"/>
    <w:rPr>
      <w:i/>
      <w:iCs/>
      <w:spacing w:val="-10"/>
      <w:shd w:val="clear" w:color="auto" w:fill="FFFFFF"/>
    </w:rPr>
  </w:style>
  <w:style w:type="character" w:customStyle="1" w:styleId="Picturecaption">
    <w:name w:val="Picture caption_"/>
    <w:basedOn w:val="DefaultParagraphFont"/>
    <w:link w:val="Picturecaption0"/>
    <w:locked/>
    <w:rsid w:val="008359BD"/>
    <w:rPr>
      <w:b/>
      <w:bCs/>
      <w:shd w:val="clear" w:color="auto" w:fill="FFFFFF"/>
    </w:rPr>
  </w:style>
  <w:style w:type="character" w:customStyle="1" w:styleId="Picturecaption4pt">
    <w:name w:val="Picture caption + 4 pt"/>
    <w:aliases w:val="Not Bold3,Italic3"/>
    <w:basedOn w:val="Picturecaption"/>
    <w:rsid w:val="008359BD"/>
    <w:rPr>
      <w:b/>
      <w:bCs/>
      <w:i/>
      <w:iCs/>
      <w:noProof/>
      <w:sz w:val="8"/>
      <w:szCs w:val="8"/>
      <w:shd w:val="clear" w:color="auto" w:fill="FFFFFF"/>
    </w:rPr>
  </w:style>
  <w:style w:type="character" w:customStyle="1" w:styleId="Picturecaption4">
    <w:name w:val="Picture caption (4)_"/>
    <w:basedOn w:val="DefaultParagraphFont"/>
    <w:link w:val="Picturecaption40"/>
    <w:locked/>
    <w:rsid w:val="008359BD"/>
    <w:rPr>
      <w:shd w:val="clear" w:color="auto" w:fill="FFFFFF"/>
    </w:rPr>
  </w:style>
  <w:style w:type="character" w:customStyle="1" w:styleId="Picturecaption410pt">
    <w:name w:val="Picture caption (4) + 10 pt"/>
    <w:aliases w:val="Bold3"/>
    <w:basedOn w:val="Picturecaption4"/>
    <w:rsid w:val="008359BD"/>
    <w:rPr>
      <w:b/>
      <w:bCs/>
      <w:sz w:val="20"/>
      <w:szCs w:val="20"/>
      <w:shd w:val="clear" w:color="auto" w:fill="FFFFFF"/>
    </w:rPr>
  </w:style>
  <w:style w:type="character" w:customStyle="1" w:styleId="HeaderorfooterNotBold">
    <w:name w:val="Header or footer + Not Bold"/>
    <w:aliases w:val="Not Italic3"/>
    <w:basedOn w:val="Headerorfooter"/>
    <w:rsid w:val="008359BD"/>
    <w:rPr>
      <w:b/>
      <w:bCs/>
      <w:i/>
      <w:iCs/>
      <w:shd w:val="clear" w:color="auto" w:fill="FFFFFF"/>
    </w:rPr>
  </w:style>
  <w:style w:type="character" w:customStyle="1" w:styleId="Bodytext4">
    <w:name w:val="Body text (4)_"/>
    <w:basedOn w:val="DefaultParagraphFont"/>
    <w:link w:val="Bodytext40"/>
    <w:locked/>
    <w:rsid w:val="008359BD"/>
    <w:rPr>
      <w:shd w:val="clear" w:color="auto" w:fill="FFFFFF"/>
    </w:rPr>
  </w:style>
  <w:style w:type="character" w:customStyle="1" w:styleId="BodytextItalic1">
    <w:name w:val="Body text + Italic1"/>
    <w:basedOn w:val="Bodytext0"/>
    <w:rsid w:val="008359BD"/>
    <w:rPr>
      <w:i/>
      <w:iCs/>
      <w:sz w:val="28"/>
      <w:szCs w:val="28"/>
      <w:u w:val="single"/>
      <w:shd w:val="clear" w:color="auto" w:fill="FFFFFF"/>
    </w:rPr>
  </w:style>
  <w:style w:type="character" w:customStyle="1" w:styleId="Bodytext5">
    <w:name w:val="Body text (5)_"/>
    <w:basedOn w:val="DefaultParagraphFont"/>
    <w:link w:val="Bodytext50"/>
    <w:locked/>
    <w:rsid w:val="008359BD"/>
    <w:rPr>
      <w:b/>
      <w:bCs/>
      <w:spacing w:val="-10"/>
      <w:sz w:val="27"/>
      <w:szCs w:val="27"/>
      <w:shd w:val="clear" w:color="auto" w:fill="FFFFFF"/>
    </w:rPr>
  </w:style>
  <w:style w:type="character" w:customStyle="1" w:styleId="Bodytext6">
    <w:name w:val="Body text (6)_"/>
    <w:basedOn w:val="DefaultParagraphFont"/>
    <w:link w:val="Bodytext60"/>
    <w:locked/>
    <w:rsid w:val="008359BD"/>
    <w:rPr>
      <w:i/>
      <w:iCs/>
      <w:spacing w:val="-10"/>
      <w:shd w:val="clear" w:color="auto" w:fill="FFFFFF"/>
    </w:rPr>
  </w:style>
  <w:style w:type="character" w:customStyle="1" w:styleId="Bodytext6NotItalic">
    <w:name w:val="Body text (6) + Not Italic"/>
    <w:aliases w:val="Spacing 0 pt1"/>
    <w:basedOn w:val="Bodytext6"/>
    <w:rsid w:val="008359BD"/>
    <w:rPr>
      <w:i/>
      <w:iCs/>
      <w:spacing w:val="0"/>
      <w:shd w:val="clear" w:color="auto" w:fill="FFFFFF"/>
    </w:rPr>
  </w:style>
  <w:style w:type="character" w:customStyle="1" w:styleId="Headerorfooter0">
    <w:name w:val="Header or footer"/>
    <w:basedOn w:val="Headerorfooter"/>
    <w:rsid w:val="008359BD"/>
    <w:rPr>
      <w:b/>
      <w:bCs/>
      <w:i/>
      <w:iCs/>
      <w:shd w:val="clear" w:color="auto" w:fill="FFFFFF"/>
    </w:rPr>
  </w:style>
  <w:style w:type="character" w:customStyle="1" w:styleId="Bodytext7">
    <w:name w:val="Body text (7)_"/>
    <w:basedOn w:val="DefaultParagraphFont"/>
    <w:link w:val="Bodytext70"/>
    <w:locked/>
    <w:rsid w:val="008359BD"/>
    <w:rPr>
      <w:b/>
      <w:bCs/>
      <w:shd w:val="clear" w:color="auto" w:fill="FFFFFF"/>
    </w:rPr>
  </w:style>
  <w:style w:type="character" w:customStyle="1" w:styleId="Bodytext7NotBold">
    <w:name w:val="Body text (7) + Not Bold"/>
    <w:aliases w:val="Italic2"/>
    <w:basedOn w:val="Bodytext7"/>
    <w:rsid w:val="008359BD"/>
    <w:rPr>
      <w:b/>
      <w:bCs/>
      <w:i/>
      <w:iCs/>
      <w:shd w:val="clear" w:color="auto" w:fill="FFFFFF"/>
    </w:rPr>
  </w:style>
  <w:style w:type="character" w:customStyle="1" w:styleId="Bodytext8">
    <w:name w:val="Body text (8)_"/>
    <w:basedOn w:val="DefaultParagraphFont"/>
    <w:link w:val="Bodytext80"/>
    <w:locked/>
    <w:rsid w:val="008359BD"/>
    <w:rPr>
      <w:b/>
      <w:bCs/>
      <w:shd w:val="clear" w:color="auto" w:fill="FFFFFF"/>
    </w:rPr>
  </w:style>
  <w:style w:type="character" w:customStyle="1" w:styleId="Bodytext7NotBold1">
    <w:name w:val="Body text (7) + Not Bold1"/>
    <w:basedOn w:val="Bodytext7"/>
    <w:rsid w:val="008359BD"/>
    <w:rPr>
      <w:b/>
      <w:bCs/>
      <w:shd w:val="clear" w:color="auto" w:fill="FFFFFF"/>
    </w:rPr>
  </w:style>
  <w:style w:type="character" w:customStyle="1" w:styleId="Bodytext7Exact">
    <w:name w:val="Body text (7) Exact"/>
    <w:basedOn w:val="DefaultParagraphFont"/>
    <w:rsid w:val="008359BD"/>
    <w:rPr>
      <w:rFonts w:ascii="Times New Roman" w:hAnsi="Times New Roman" w:cs="Times New Roman"/>
      <w:b/>
      <w:bCs/>
      <w:sz w:val="22"/>
      <w:szCs w:val="22"/>
      <w:u w:val="none"/>
    </w:rPr>
  </w:style>
  <w:style w:type="character" w:customStyle="1" w:styleId="Bodytext9">
    <w:name w:val="Body text (9)_"/>
    <w:basedOn w:val="DefaultParagraphFont"/>
    <w:link w:val="Bodytext90"/>
    <w:locked/>
    <w:rsid w:val="008359BD"/>
    <w:rPr>
      <w:b/>
      <w:bCs/>
      <w:shd w:val="clear" w:color="auto" w:fill="FFFFFF"/>
    </w:rPr>
  </w:style>
  <w:style w:type="character" w:customStyle="1" w:styleId="Bodytext9NotBold">
    <w:name w:val="Body text (9) + Not Bold"/>
    <w:basedOn w:val="Bodytext9"/>
    <w:rsid w:val="008359BD"/>
    <w:rPr>
      <w:b/>
      <w:bCs/>
      <w:shd w:val="clear" w:color="auto" w:fill="FFFFFF"/>
    </w:rPr>
  </w:style>
  <w:style w:type="character" w:customStyle="1" w:styleId="Bodytext100">
    <w:name w:val="Body text (10)_"/>
    <w:basedOn w:val="DefaultParagraphFont"/>
    <w:link w:val="Bodytext101"/>
    <w:locked/>
    <w:rsid w:val="008359BD"/>
    <w:rPr>
      <w:b/>
      <w:bCs/>
      <w:shd w:val="clear" w:color="auto" w:fill="FFFFFF"/>
    </w:rPr>
  </w:style>
  <w:style w:type="character" w:customStyle="1" w:styleId="Bodytext1012pt">
    <w:name w:val="Body text (10) + 12 pt"/>
    <w:aliases w:val="Not Bold2"/>
    <w:basedOn w:val="Bodytext100"/>
    <w:rsid w:val="008359BD"/>
    <w:rPr>
      <w:b/>
      <w:bCs/>
      <w:sz w:val="24"/>
      <w:szCs w:val="24"/>
      <w:shd w:val="clear" w:color="auto" w:fill="FFFFFF"/>
    </w:rPr>
  </w:style>
  <w:style w:type="character" w:customStyle="1" w:styleId="Bodytext810pt">
    <w:name w:val="Body text (8) + 10 pt"/>
    <w:basedOn w:val="Bodytext8"/>
    <w:rsid w:val="008359BD"/>
    <w:rPr>
      <w:b/>
      <w:bCs/>
      <w:sz w:val="20"/>
      <w:szCs w:val="20"/>
      <w:shd w:val="clear" w:color="auto" w:fill="FFFFFF"/>
    </w:rPr>
  </w:style>
  <w:style w:type="character" w:customStyle="1" w:styleId="Bodytext8NotBold">
    <w:name w:val="Body text (8) + Not Bold"/>
    <w:basedOn w:val="Bodytext8"/>
    <w:rsid w:val="008359BD"/>
    <w:rPr>
      <w:b/>
      <w:bCs/>
      <w:shd w:val="clear" w:color="auto" w:fill="FFFFFF"/>
    </w:rPr>
  </w:style>
  <w:style w:type="character" w:customStyle="1" w:styleId="Bodytext11">
    <w:name w:val="Body text (11)_"/>
    <w:basedOn w:val="DefaultParagraphFont"/>
    <w:link w:val="Bodytext110"/>
    <w:locked/>
    <w:rsid w:val="008359BD"/>
    <w:rPr>
      <w:sz w:val="12"/>
      <w:szCs w:val="12"/>
      <w:shd w:val="clear" w:color="auto" w:fill="FFFFFF"/>
    </w:rPr>
  </w:style>
  <w:style w:type="character" w:customStyle="1" w:styleId="Bodytext11ArialNarrow">
    <w:name w:val="Body text (11) + Arial Narrow"/>
    <w:aliases w:val="8 pt,Bold2,Italic1"/>
    <w:basedOn w:val="Bodytext11"/>
    <w:rsid w:val="008359BD"/>
    <w:rPr>
      <w:rFonts w:ascii="Arial Narrow" w:hAnsi="Arial Narrow" w:cs="Arial Narrow"/>
      <w:b/>
      <w:bCs/>
      <w:i/>
      <w:iCs/>
      <w:sz w:val="16"/>
      <w:szCs w:val="16"/>
      <w:shd w:val="clear" w:color="auto" w:fill="FFFFFF"/>
    </w:rPr>
  </w:style>
  <w:style w:type="character" w:customStyle="1" w:styleId="Headerorfooter115pt">
    <w:name w:val="Header or footer + 11.5 pt"/>
    <w:aliases w:val="Not Italic2"/>
    <w:basedOn w:val="Headerorfooter"/>
    <w:rsid w:val="008359BD"/>
    <w:rPr>
      <w:b/>
      <w:bCs/>
      <w:i/>
      <w:iCs/>
      <w:sz w:val="23"/>
      <w:szCs w:val="23"/>
      <w:shd w:val="clear" w:color="auto" w:fill="FFFFFF"/>
    </w:rPr>
  </w:style>
  <w:style w:type="character" w:customStyle="1" w:styleId="Bodytext410pt">
    <w:name w:val="Body text (4) + 10 pt"/>
    <w:aliases w:val="Bold1"/>
    <w:basedOn w:val="Bodytext4"/>
    <w:rsid w:val="008359BD"/>
    <w:rPr>
      <w:b/>
      <w:bCs/>
      <w:sz w:val="20"/>
      <w:szCs w:val="20"/>
      <w:shd w:val="clear" w:color="auto" w:fill="FFFFFF"/>
    </w:rPr>
  </w:style>
  <w:style w:type="character" w:customStyle="1" w:styleId="Bodytext12">
    <w:name w:val="Body text (12)_"/>
    <w:basedOn w:val="DefaultParagraphFont"/>
    <w:link w:val="Bodytext120"/>
    <w:locked/>
    <w:rsid w:val="008359BD"/>
    <w:rPr>
      <w:rFonts w:ascii="Arial Narrow" w:hAnsi="Arial Narrow" w:cs="Arial Narrow"/>
      <w:sz w:val="17"/>
      <w:szCs w:val="17"/>
      <w:shd w:val="clear" w:color="auto" w:fill="FFFFFF"/>
    </w:rPr>
  </w:style>
  <w:style w:type="character" w:customStyle="1" w:styleId="Heading10">
    <w:name w:val="Heading #1_"/>
    <w:basedOn w:val="DefaultParagraphFont"/>
    <w:link w:val="Heading11"/>
    <w:locked/>
    <w:rsid w:val="008359BD"/>
    <w:rPr>
      <w:shd w:val="clear" w:color="auto" w:fill="FFFFFF"/>
    </w:rPr>
  </w:style>
  <w:style w:type="character" w:customStyle="1" w:styleId="HeaderorfooterArialNarrow">
    <w:name w:val="Header or footer + Arial Narrow"/>
    <w:aliases w:val="4 pt1,Not Bold1,Not Italic1"/>
    <w:basedOn w:val="Headerorfooter"/>
    <w:rsid w:val="008359BD"/>
    <w:rPr>
      <w:rFonts w:ascii="Arial Narrow" w:hAnsi="Arial Narrow" w:cs="Arial Narrow"/>
      <w:b/>
      <w:bCs/>
      <w:i/>
      <w:iCs/>
      <w:noProof/>
      <w:sz w:val="8"/>
      <w:szCs w:val="8"/>
      <w:shd w:val="clear" w:color="auto" w:fill="FFFFFF"/>
    </w:rPr>
  </w:style>
  <w:style w:type="character" w:customStyle="1" w:styleId="Bodytext4Exact">
    <w:name w:val="Body text (4) Exact"/>
    <w:basedOn w:val="DefaultParagraphFont"/>
    <w:rsid w:val="008359BD"/>
    <w:rPr>
      <w:rFonts w:ascii="Times New Roman" w:hAnsi="Times New Roman" w:cs="Times New Roman"/>
      <w:sz w:val="22"/>
      <w:szCs w:val="22"/>
      <w:u w:val="none"/>
    </w:rPr>
  </w:style>
  <w:style w:type="character" w:customStyle="1" w:styleId="Bodytext8Exact">
    <w:name w:val="Body text (8) Exact"/>
    <w:basedOn w:val="DefaultParagraphFont"/>
    <w:rsid w:val="008359BD"/>
    <w:rPr>
      <w:rFonts w:ascii="Times New Roman" w:hAnsi="Times New Roman" w:cs="Times New Roman"/>
      <w:b/>
      <w:bCs/>
      <w:sz w:val="22"/>
      <w:szCs w:val="22"/>
      <w:u w:val="none"/>
    </w:rPr>
  </w:style>
  <w:style w:type="paragraph" w:customStyle="1" w:styleId="Bodytext21">
    <w:name w:val="Body text (2)1"/>
    <w:basedOn w:val="Normal"/>
    <w:link w:val="Bodytext2"/>
    <w:rsid w:val="008359BD"/>
    <w:pPr>
      <w:widowControl w:val="0"/>
      <w:shd w:val="clear" w:color="auto" w:fill="FFFFFF"/>
      <w:spacing w:after="60" w:line="298" w:lineRule="exact"/>
      <w:jc w:val="both"/>
    </w:pPr>
    <w:rPr>
      <w:rFonts w:ascii="Times New Roman" w:hAnsi="Times New Roman"/>
      <w:b/>
      <w:bCs/>
      <w:szCs w:val="28"/>
    </w:rPr>
  </w:style>
  <w:style w:type="paragraph" w:customStyle="1" w:styleId="Bodytext30">
    <w:name w:val="Body text (3)"/>
    <w:basedOn w:val="Normal"/>
    <w:link w:val="Bodytext3"/>
    <w:rsid w:val="008359BD"/>
    <w:pPr>
      <w:widowControl w:val="0"/>
      <w:shd w:val="clear" w:color="auto" w:fill="FFFFFF"/>
      <w:spacing w:before="60" w:after="60" w:line="240" w:lineRule="atLeast"/>
    </w:pPr>
    <w:rPr>
      <w:rFonts w:ascii="Times New Roman" w:hAnsi="Times New Roman"/>
      <w:i/>
      <w:iCs/>
      <w:szCs w:val="28"/>
    </w:rPr>
  </w:style>
  <w:style w:type="paragraph" w:customStyle="1" w:styleId="Bodytext1">
    <w:name w:val="Body text1"/>
    <w:basedOn w:val="Normal"/>
    <w:link w:val="Bodytext0"/>
    <w:rsid w:val="008359BD"/>
    <w:pPr>
      <w:widowControl w:val="0"/>
      <w:shd w:val="clear" w:color="auto" w:fill="FFFFFF"/>
      <w:spacing w:before="60" w:after="60" w:line="240" w:lineRule="atLeast"/>
      <w:jc w:val="both"/>
    </w:pPr>
    <w:rPr>
      <w:rFonts w:ascii="Times New Roman" w:hAnsi="Times New Roman"/>
      <w:szCs w:val="28"/>
    </w:rPr>
  </w:style>
  <w:style w:type="paragraph" w:customStyle="1" w:styleId="Headerorfooter1">
    <w:name w:val="Header or footer1"/>
    <w:basedOn w:val="Normal"/>
    <w:link w:val="Headerorfooter"/>
    <w:rsid w:val="008359BD"/>
    <w:pPr>
      <w:widowControl w:val="0"/>
      <w:shd w:val="clear" w:color="auto" w:fill="FFFFFF"/>
      <w:spacing w:line="283" w:lineRule="exact"/>
      <w:jc w:val="right"/>
    </w:pPr>
    <w:rPr>
      <w:rFonts w:ascii="Times New Roman" w:hAnsi="Times New Roman"/>
      <w:b/>
      <w:bCs/>
      <w:i/>
      <w:iCs/>
      <w:sz w:val="20"/>
      <w:szCs w:val="20"/>
    </w:rPr>
  </w:style>
  <w:style w:type="paragraph" w:customStyle="1" w:styleId="Heading30">
    <w:name w:val="Heading #3"/>
    <w:basedOn w:val="Normal"/>
    <w:link w:val="Heading3"/>
    <w:rsid w:val="008359BD"/>
    <w:pPr>
      <w:widowControl w:val="0"/>
      <w:shd w:val="clear" w:color="auto" w:fill="FFFFFF"/>
      <w:spacing w:before="120" w:after="120" w:line="240" w:lineRule="atLeast"/>
      <w:jc w:val="both"/>
      <w:outlineLvl w:val="2"/>
    </w:pPr>
    <w:rPr>
      <w:rFonts w:ascii="Times New Roman" w:hAnsi="Times New Roman"/>
      <w:b/>
      <w:bCs/>
      <w:szCs w:val="28"/>
    </w:rPr>
  </w:style>
  <w:style w:type="paragraph" w:customStyle="1" w:styleId="Heading21">
    <w:name w:val="Heading #2"/>
    <w:basedOn w:val="Normal"/>
    <w:link w:val="Heading20"/>
    <w:rsid w:val="008359BD"/>
    <w:pPr>
      <w:widowControl w:val="0"/>
      <w:shd w:val="clear" w:color="auto" w:fill="FFFFFF"/>
      <w:spacing w:before="120" w:after="120" w:line="370" w:lineRule="exact"/>
      <w:ind w:firstLine="560"/>
      <w:jc w:val="both"/>
      <w:outlineLvl w:val="1"/>
    </w:pPr>
    <w:rPr>
      <w:rFonts w:ascii="Times New Roman" w:hAnsi="Times New Roman"/>
      <w:b/>
      <w:bCs/>
      <w:spacing w:val="-10"/>
      <w:sz w:val="27"/>
      <w:szCs w:val="27"/>
    </w:rPr>
  </w:style>
  <w:style w:type="paragraph" w:customStyle="1" w:styleId="Tablecaption0">
    <w:name w:val="Table caption"/>
    <w:basedOn w:val="Normal"/>
    <w:link w:val="Tablecaption"/>
    <w:rsid w:val="008359BD"/>
    <w:pPr>
      <w:widowControl w:val="0"/>
      <w:shd w:val="clear" w:color="auto" w:fill="FFFFFF"/>
      <w:spacing w:line="240" w:lineRule="atLeast"/>
    </w:pPr>
    <w:rPr>
      <w:rFonts w:ascii="Times New Roman" w:hAnsi="Times New Roman"/>
      <w:sz w:val="20"/>
      <w:szCs w:val="20"/>
    </w:rPr>
  </w:style>
  <w:style w:type="paragraph" w:customStyle="1" w:styleId="Picturecaption20">
    <w:name w:val="Picture caption (2)"/>
    <w:basedOn w:val="Normal"/>
    <w:link w:val="Picturecaption2"/>
    <w:rsid w:val="008359BD"/>
    <w:pPr>
      <w:widowControl w:val="0"/>
      <w:shd w:val="clear" w:color="auto" w:fill="FFFFFF"/>
      <w:spacing w:line="240" w:lineRule="atLeast"/>
      <w:jc w:val="both"/>
    </w:pPr>
    <w:rPr>
      <w:rFonts w:ascii="Times New Roman" w:hAnsi="Times New Roman"/>
      <w:b/>
      <w:bCs/>
      <w:sz w:val="20"/>
      <w:szCs w:val="20"/>
    </w:rPr>
  </w:style>
  <w:style w:type="paragraph" w:customStyle="1" w:styleId="Picturecaption30">
    <w:name w:val="Picture caption (3)"/>
    <w:basedOn w:val="Normal"/>
    <w:link w:val="Picturecaption3"/>
    <w:rsid w:val="008359BD"/>
    <w:pPr>
      <w:widowControl w:val="0"/>
      <w:shd w:val="clear" w:color="auto" w:fill="FFFFFF"/>
      <w:spacing w:line="235" w:lineRule="exact"/>
      <w:jc w:val="both"/>
    </w:pPr>
    <w:rPr>
      <w:rFonts w:ascii="Times New Roman" w:hAnsi="Times New Roman"/>
      <w:i/>
      <w:iCs/>
      <w:spacing w:val="-10"/>
      <w:sz w:val="20"/>
      <w:szCs w:val="20"/>
    </w:rPr>
  </w:style>
  <w:style w:type="paragraph" w:customStyle="1" w:styleId="Picturecaption0">
    <w:name w:val="Picture caption"/>
    <w:basedOn w:val="Normal"/>
    <w:link w:val="Picturecaption"/>
    <w:rsid w:val="008359BD"/>
    <w:pPr>
      <w:widowControl w:val="0"/>
      <w:shd w:val="clear" w:color="auto" w:fill="FFFFFF"/>
      <w:spacing w:line="235" w:lineRule="exact"/>
      <w:jc w:val="both"/>
    </w:pPr>
    <w:rPr>
      <w:rFonts w:ascii="Times New Roman" w:hAnsi="Times New Roman"/>
      <w:b/>
      <w:bCs/>
      <w:sz w:val="20"/>
      <w:szCs w:val="20"/>
    </w:rPr>
  </w:style>
  <w:style w:type="paragraph" w:customStyle="1" w:styleId="Picturecaption40">
    <w:name w:val="Picture caption (4)"/>
    <w:basedOn w:val="Normal"/>
    <w:link w:val="Picturecaption4"/>
    <w:rsid w:val="008359BD"/>
    <w:pPr>
      <w:widowControl w:val="0"/>
      <w:shd w:val="clear" w:color="auto" w:fill="FFFFFF"/>
      <w:spacing w:line="235" w:lineRule="exact"/>
      <w:jc w:val="both"/>
    </w:pPr>
    <w:rPr>
      <w:rFonts w:ascii="Times New Roman" w:hAnsi="Times New Roman"/>
      <w:sz w:val="20"/>
      <w:szCs w:val="20"/>
    </w:rPr>
  </w:style>
  <w:style w:type="paragraph" w:customStyle="1" w:styleId="Bodytext40">
    <w:name w:val="Body text (4)"/>
    <w:basedOn w:val="Normal"/>
    <w:link w:val="Bodytext4"/>
    <w:rsid w:val="008359BD"/>
    <w:pPr>
      <w:widowControl w:val="0"/>
      <w:shd w:val="clear" w:color="auto" w:fill="FFFFFF"/>
      <w:spacing w:before="300" w:after="120" w:line="240" w:lineRule="atLeast"/>
      <w:jc w:val="both"/>
    </w:pPr>
    <w:rPr>
      <w:rFonts w:ascii="Times New Roman" w:hAnsi="Times New Roman"/>
      <w:sz w:val="20"/>
      <w:szCs w:val="20"/>
    </w:rPr>
  </w:style>
  <w:style w:type="paragraph" w:customStyle="1" w:styleId="Bodytext50">
    <w:name w:val="Body text (5)"/>
    <w:basedOn w:val="Normal"/>
    <w:link w:val="Bodytext5"/>
    <w:rsid w:val="008359BD"/>
    <w:pPr>
      <w:widowControl w:val="0"/>
      <w:shd w:val="clear" w:color="auto" w:fill="FFFFFF"/>
      <w:spacing w:line="322" w:lineRule="exact"/>
      <w:jc w:val="both"/>
    </w:pPr>
    <w:rPr>
      <w:rFonts w:ascii="Times New Roman" w:hAnsi="Times New Roman"/>
      <w:b/>
      <w:bCs/>
      <w:spacing w:val="-10"/>
      <w:sz w:val="27"/>
      <w:szCs w:val="27"/>
    </w:rPr>
  </w:style>
  <w:style w:type="paragraph" w:customStyle="1" w:styleId="Bodytext60">
    <w:name w:val="Body text (6)"/>
    <w:basedOn w:val="Normal"/>
    <w:link w:val="Bodytext6"/>
    <w:rsid w:val="008359BD"/>
    <w:pPr>
      <w:widowControl w:val="0"/>
      <w:shd w:val="clear" w:color="auto" w:fill="FFFFFF"/>
      <w:spacing w:line="278" w:lineRule="exact"/>
    </w:pPr>
    <w:rPr>
      <w:rFonts w:ascii="Times New Roman" w:hAnsi="Times New Roman"/>
      <w:i/>
      <w:iCs/>
      <w:spacing w:val="-10"/>
      <w:sz w:val="20"/>
      <w:szCs w:val="20"/>
    </w:rPr>
  </w:style>
  <w:style w:type="paragraph" w:customStyle="1" w:styleId="Bodytext70">
    <w:name w:val="Body text (7)"/>
    <w:basedOn w:val="Normal"/>
    <w:link w:val="Bodytext7"/>
    <w:rsid w:val="008359BD"/>
    <w:pPr>
      <w:widowControl w:val="0"/>
      <w:shd w:val="clear" w:color="auto" w:fill="FFFFFF"/>
      <w:spacing w:before="180" w:after="180" w:line="240" w:lineRule="atLeast"/>
      <w:jc w:val="both"/>
    </w:pPr>
    <w:rPr>
      <w:rFonts w:ascii="Times New Roman" w:hAnsi="Times New Roman"/>
      <w:b/>
      <w:bCs/>
      <w:sz w:val="20"/>
      <w:szCs w:val="20"/>
    </w:rPr>
  </w:style>
  <w:style w:type="paragraph" w:customStyle="1" w:styleId="Bodytext80">
    <w:name w:val="Body text (8)"/>
    <w:basedOn w:val="Normal"/>
    <w:link w:val="Bodytext8"/>
    <w:rsid w:val="008359BD"/>
    <w:pPr>
      <w:widowControl w:val="0"/>
      <w:shd w:val="clear" w:color="auto" w:fill="FFFFFF"/>
      <w:spacing w:before="360" w:after="180" w:line="240" w:lineRule="atLeast"/>
      <w:ind w:hanging="660"/>
      <w:jc w:val="both"/>
    </w:pPr>
    <w:rPr>
      <w:rFonts w:ascii="Times New Roman" w:hAnsi="Times New Roman"/>
      <w:b/>
      <w:bCs/>
      <w:sz w:val="20"/>
      <w:szCs w:val="20"/>
    </w:rPr>
  </w:style>
  <w:style w:type="paragraph" w:customStyle="1" w:styleId="Bodytext90">
    <w:name w:val="Body text (9)"/>
    <w:basedOn w:val="Normal"/>
    <w:link w:val="Bodytext9"/>
    <w:rsid w:val="008359BD"/>
    <w:pPr>
      <w:widowControl w:val="0"/>
      <w:shd w:val="clear" w:color="auto" w:fill="FFFFFF"/>
      <w:spacing w:before="540" w:after="120" w:line="240" w:lineRule="atLeast"/>
      <w:jc w:val="both"/>
    </w:pPr>
    <w:rPr>
      <w:rFonts w:ascii="Times New Roman" w:hAnsi="Times New Roman"/>
      <w:b/>
      <w:bCs/>
      <w:sz w:val="20"/>
      <w:szCs w:val="20"/>
    </w:rPr>
  </w:style>
  <w:style w:type="paragraph" w:customStyle="1" w:styleId="Bodytext101">
    <w:name w:val="Body text (10)"/>
    <w:basedOn w:val="Normal"/>
    <w:link w:val="Bodytext100"/>
    <w:rsid w:val="008359BD"/>
    <w:pPr>
      <w:widowControl w:val="0"/>
      <w:shd w:val="clear" w:color="auto" w:fill="FFFFFF"/>
      <w:spacing w:before="120" w:after="120" w:line="274" w:lineRule="exact"/>
      <w:ind w:firstLine="560"/>
      <w:jc w:val="both"/>
    </w:pPr>
    <w:rPr>
      <w:rFonts w:ascii="Times New Roman" w:hAnsi="Times New Roman"/>
      <w:b/>
      <w:bCs/>
      <w:sz w:val="20"/>
      <w:szCs w:val="20"/>
    </w:rPr>
  </w:style>
  <w:style w:type="paragraph" w:customStyle="1" w:styleId="Bodytext110">
    <w:name w:val="Body text (11)"/>
    <w:basedOn w:val="Normal"/>
    <w:link w:val="Bodytext11"/>
    <w:rsid w:val="008359BD"/>
    <w:pPr>
      <w:widowControl w:val="0"/>
      <w:shd w:val="clear" w:color="auto" w:fill="FFFFFF"/>
      <w:spacing w:after="600" w:line="240" w:lineRule="atLeast"/>
      <w:jc w:val="center"/>
    </w:pPr>
    <w:rPr>
      <w:rFonts w:ascii="Times New Roman" w:hAnsi="Times New Roman"/>
      <w:sz w:val="12"/>
      <w:szCs w:val="12"/>
    </w:rPr>
  </w:style>
  <w:style w:type="paragraph" w:customStyle="1" w:styleId="Bodytext120">
    <w:name w:val="Body text (12)"/>
    <w:basedOn w:val="Normal"/>
    <w:link w:val="Bodytext12"/>
    <w:rsid w:val="008359BD"/>
    <w:pPr>
      <w:widowControl w:val="0"/>
      <w:shd w:val="clear" w:color="auto" w:fill="FFFFFF"/>
      <w:spacing w:line="552" w:lineRule="exact"/>
      <w:jc w:val="center"/>
    </w:pPr>
    <w:rPr>
      <w:rFonts w:ascii="Arial Narrow" w:hAnsi="Arial Narrow" w:cs="Arial Narrow"/>
      <w:sz w:val="17"/>
      <w:szCs w:val="17"/>
    </w:rPr>
  </w:style>
  <w:style w:type="paragraph" w:customStyle="1" w:styleId="Heading11">
    <w:name w:val="Heading #1"/>
    <w:basedOn w:val="Normal"/>
    <w:link w:val="Heading10"/>
    <w:rsid w:val="008359BD"/>
    <w:pPr>
      <w:widowControl w:val="0"/>
      <w:shd w:val="clear" w:color="auto" w:fill="FFFFFF"/>
      <w:spacing w:after="120" w:line="274" w:lineRule="exact"/>
      <w:jc w:val="both"/>
      <w:outlineLvl w:val="0"/>
    </w:pPr>
    <w:rPr>
      <w:rFonts w:ascii="Times New Roman" w:hAnsi="Times New Roman"/>
      <w:sz w:val="20"/>
      <w:szCs w:val="20"/>
    </w:rPr>
  </w:style>
  <w:style w:type="paragraph" w:customStyle="1" w:styleId="DefaultParagraphFontParaCharCharCharCharChar">
    <w:name w:val="Default Paragraph Font Para Char Char Char Char Char"/>
    <w:autoRedefine/>
    <w:rsid w:val="008359BD"/>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uiPriority w:val="99"/>
    <w:rsid w:val="008359BD"/>
    <w:rPr>
      <w:rFonts w:ascii=".VnTime" w:hAnsi=".VnTime"/>
      <w:sz w:val="28"/>
      <w:szCs w:val="24"/>
    </w:rPr>
  </w:style>
  <w:style w:type="paragraph" w:customStyle="1" w:styleId="abc">
    <w:name w:val="abc"/>
    <w:basedOn w:val="Normal"/>
    <w:rsid w:val="0086457D"/>
    <w:pPr>
      <w:spacing w:after="120"/>
      <w:ind w:firstLine="567"/>
      <w:jc w:val="both"/>
    </w:pPr>
    <w:rPr>
      <w:rFonts w:ascii="Times New Roman" w:hAnsi="Times New Roman"/>
      <w:szCs w:val="20"/>
    </w:rPr>
  </w:style>
  <w:style w:type="character" w:customStyle="1" w:styleId="FooterChar">
    <w:name w:val="Footer Char"/>
    <w:basedOn w:val="DefaultParagraphFont"/>
    <w:link w:val="Footer"/>
    <w:uiPriority w:val="99"/>
    <w:rsid w:val="00313265"/>
    <w:rPr>
      <w:rFonts w:ascii=".VnTime" w:hAnsi=".VnTime"/>
      <w:sz w:val="28"/>
      <w:szCs w:val="24"/>
    </w:rPr>
  </w:style>
  <w:style w:type="paragraph" w:styleId="Revision">
    <w:name w:val="Revision"/>
    <w:hidden/>
    <w:uiPriority w:val="99"/>
    <w:semiHidden/>
    <w:rsid w:val="00EC257C"/>
    <w:rPr>
      <w:rFonts w:ascii=".VnTime" w:hAnsi=".VnTime"/>
      <w:sz w:val="28"/>
      <w:szCs w:val="24"/>
    </w:rPr>
  </w:style>
  <w:style w:type="character" w:styleId="PlaceholderText">
    <w:name w:val="Placeholder Text"/>
    <w:basedOn w:val="DefaultParagraphFont"/>
    <w:uiPriority w:val="99"/>
    <w:semiHidden/>
    <w:rsid w:val="00125864"/>
    <w:rPr>
      <w:color w:val="808080"/>
    </w:rPr>
  </w:style>
  <w:style w:type="paragraph" w:styleId="FootnoteText">
    <w:name w:val="footnote text"/>
    <w:basedOn w:val="Normal"/>
    <w:link w:val="FootnoteTextChar"/>
    <w:semiHidden/>
    <w:unhideWhenUsed/>
    <w:rsid w:val="005120D9"/>
    <w:rPr>
      <w:sz w:val="20"/>
      <w:szCs w:val="20"/>
    </w:rPr>
  </w:style>
  <w:style w:type="character" w:customStyle="1" w:styleId="FootnoteTextChar">
    <w:name w:val="Footnote Text Char"/>
    <w:basedOn w:val="DefaultParagraphFont"/>
    <w:link w:val="FootnoteText"/>
    <w:semiHidden/>
    <w:rsid w:val="005120D9"/>
    <w:rPr>
      <w:rFonts w:ascii=".VnTime" w:hAnsi=".VnTime"/>
    </w:rPr>
  </w:style>
  <w:style w:type="character" w:styleId="FootnoteReference">
    <w:name w:val="footnote reference"/>
    <w:basedOn w:val="DefaultParagraphFont"/>
    <w:semiHidden/>
    <w:unhideWhenUsed/>
    <w:rsid w:val="005120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780812">
      <w:bodyDiv w:val="1"/>
      <w:marLeft w:val="0"/>
      <w:marRight w:val="0"/>
      <w:marTop w:val="0"/>
      <w:marBottom w:val="0"/>
      <w:divBdr>
        <w:top w:val="none" w:sz="0" w:space="0" w:color="auto"/>
        <w:left w:val="none" w:sz="0" w:space="0" w:color="auto"/>
        <w:bottom w:val="none" w:sz="0" w:space="0" w:color="auto"/>
        <w:right w:val="none" w:sz="0" w:space="0" w:color="auto"/>
      </w:divBdr>
    </w:div>
    <w:div w:id="1286690501">
      <w:bodyDiv w:val="1"/>
      <w:marLeft w:val="0"/>
      <w:marRight w:val="0"/>
      <w:marTop w:val="0"/>
      <w:marBottom w:val="0"/>
      <w:divBdr>
        <w:top w:val="none" w:sz="0" w:space="0" w:color="auto"/>
        <w:left w:val="none" w:sz="0" w:space="0" w:color="auto"/>
        <w:bottom w:val="none" w:sz="0" w:space="0" w:color="auto"/>
        <w:right w:val="none" w:sz="0" w:space="0" w:color="auto"/>
      </w:divBdr>
    </w:div>
    <w:div w:id="135380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C4E31-69B8-4B6A-98D9-66596160AFE9}"/>
</file>

<file path=customXml/itemProps2.xml><?xml version="1.0" encoding="utf-8"?>
<ds:datastoreItem xmlns:ds="http://schemas.openxmlformats.org/officeDocument/2006/customXml" ds:itemID="{5FC87783-7D40-4EFA-BED7-424F6448A910}"/>
</file>

<file path=customXml/itemProps3.xml><?xml version="1.0" encoding="utf-8"?>
<ds:datastoreItem xmlns:ds="http://schemas.openxmlformats.org/officeDocument/2006/customXml" ds:itemID="{F8D085E6-DAF3-42F6-86AC-A37955D6F1CA}"/>
</file>

<file path=customXml/itemProps4.xml><?xml version="1.0" encoding="utf-8"?>
<ds:datastoreItem xmlns:ds="http://schemas.openxmlformats.org/officeDocument/2006/customXml" ds:itemID="{1F07800F-8D56-4995-AEC7-9CE4471DB7E1}"/>
</file>

<file path=docProps/app.xml><?xml version="1.0" encoding="utf-8"?>
<Properties xmlns="http://schemas.openxmlformats.org/officeDocument/2006/extended-properties" xmlns:vt="http://schemas.openxmlformats.org/officeDocument/2006/docPropsVTypes">
  <Template>Normal</Template>
  <TotalTime>6</TotalTime>
  <Pages>8</Pages>
  <Words>2441</Words>
  <Characters>13919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ChÝnh phñ                                                  céng hoµ x· héi chñ nghÜa viÖt nam</vt:lpstr>
    </vt:vector>
  </TitlesOfParts>
  <Company>Hai Long</Company>
  <LinksUpToDate>false</LinksUpToDate>
  <CharactersWithSpaces>16328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ChÝnh phñ                                                  céng hoµ x· héi chñ nghÜa viÖt nam</dc:title>
  <dc:subject/>
  <dc:creator>Microsoft Cop.</dc:creator>
  <cp:keywords/>
  <cp:lastModifiedBy>Admin</cp:lastModifiedBy>
  <cp:revision>5</cp:revision>
  <cp:lastPrinted>2018-05-14T08:03:00Z</cp:lastPrinted>
  <dcterms:created xsi:type="dcterms:W3CDTF">2018-08-14T08:33:00Z</dcterms:created>
  <dcterms:modified xsi:type="dcterms:W3CDTF">2018-08-14T08:39:00Z</dcterms:modified>
</cp:coreProperties>
</file>