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1E0"/>
      </w:tblPr>
      <w:tblGrid>
        <w:gridCol w:w="3463"/>
        <w:gridCol w:w="5825"/>
      </w:tblGrid>
      <w:tr w:rsidR="002539FF" w:rsidRPr="00A412CC" w:rsidTr="001525CC">
        <w:tc>
          <w:tcPr>
            <w:tcW w:w="1864" w:type="pct"/>
          </w:tcPr>
          <w:p w:rsidR="002539FF" w:rsidRPr="00A412CC" w:rsidRDefault="002539FF" w:rsidP="00A412CC">
            <w:pPr>
              <w:jc w:val="center"/>
              <w:rPr>
                <w:rFonts w:ascii="Times New Roman" w:hAnsi="Times New Roman" w:cs="Times New Roman"/>
                <w:b/>
                <w:sz w:val="26"/>
                <w:szCs w:val="20"/>
              </w:rPr>
            </w:pPr>
          </w:p>
        </w:tc>
        <w:tc>
          <w:tcPr>
            <w:tcW w:w="3136" w:type="pct"/>
          </w:tcPr>
          <w:p w:rsidR="002539FF" w:rsidRPr="00A412CC" w:rsidRDefault="00C57595" w:rsidP="00A412CC">
            <w:pPr>
              <w:jc w:val="center"/>
              <w:rPr>
                <w:rFonts w:ascii="Times New Roman" w:hAnsi="Times New Roman" w:cs="Times New Roman"/>
                <w:b/>
                <w:sz w:val="26"/>
                <w:szCs w:val="20"/>
              </w:rPr>
            </w:pPr>
            <w:r w:rsidRPr="00C57595">
              <w:rPr>
                <w:rFonts w:ascii="Times New Roman" w:hAnsi="Times New Roman" w:cs="Times New Roman"/>
                <w:b/>
                <w:noProof/>
                <w:sz w:val="26"/>
                <w:szCs w:val="20"/>
              </w:rPr>
              <w:pict>
                <v:line id="_x0000_s1070" style="position:absolute;left:0;text-align:left;z-index:251657728;mso-position-horizontal-relative:text;mso-position-vertical-relative:text" from="67.3pt,35.1pt" to="212.05pt,35.1pt"/>
              </w:pict>
            </w:r>
            <w:r w:rsidR="002539FF" w:rsidRPr="00A412CC">
              <w:rPr>
                <w:rFonts w:ascii="Times New Roman" w:hAnsi="Times New Roman" w:cs="Times New Roman"/>
                <w:b/>
                <w:sz w:val="26"/>
                <w:szCs w:val="20"/>
              </w:rPr>
              <w:t xml:space="preserve">CỘNG HÒA XÃ HỘI CHỦ NGHĨA VIỆT </w:t>
            </w:r>
            <w:smartTag w:uri="urn:schemas-microsoft-com:office:smarttags" w:element="place">
              <w:smartTag w:uri="urn:schemas-microsoft-com:office:smarttags" w:element="country-region">
                <w:r w:rsidR="002539FF" w:rsidRPr="00A412CC">
                  <w:rPr>
                    <w:rFonts w:ascii="Times New Roman" w:hAnsi="Times New Roman" w:cs="Times New Roman"/>
                    <w:b/>
                    <w:sz w:val="26"/>
                    <w:szCs w:val="20"/>
                  </w:rPr>
                  <w:t>NAM</w:t>
                </w:r>
              </w:smartTag>
            </w:smartTag>
            <w:r w:rsidR="002539FF" w:rsidRPr="00A412CC">
              <w:rPr>
                <w:rFonts w:ascii="Times New Roman" w:hAnsi="Times New Roman" w:cs="Times New Roman"/>
                <w:b/>
                <w:sz w:val="26"/>
                <w:szCs w:val="20"/>
              </w:rPr>
              <w:br/>
              <w:t>Độc lập - Tự do - Hạnh phúc</w:t>
            </w:r>
            <w:r w:rsidR="002539FF" w:rsidRPr="00A412CC">
              <w:rPr>
                <w:rFonts w:ascii="Times New Roman" w:hAnsi="Times New Roman" w:cs="Times New Roman"/>
                <w:b/>
                <w:sz w:val="26"/>
                <w:szCs w:val="20"/>
              </w:rPr>
              <w:br/>
            </w:r>
          </w:p>
        </w:tc>
      </w:tr>
      <w:tr w:rsidR="002539FF" w:rsidRPr="00A412CC" w:rsidTr="001525CC">
        <w:tc>
          <w:tcPr>
            <w:tcW w:w="1864" w:type="pct"/>
          </w:tcPr>
          <w:p w:rsidR="002539FF" w:rsidRPr="00A412CC" w:rsidRDefault="002539FF" w:rsidP="00A412CC">
            <w:pPr>
              <w:jc w:val="center"/>
              <w:rPr>
                <w:rFonts w:ascii="Times New Roman" w:hAnsi="Times New Roman" w:cs="Times New Roman"/>
                <w:b/>
                <w:i/>
                <w:sz w:val="26"/>
                <w:szCs w:val="16"/>
              </w:rPr>
            </w:pPr>
          </w:p>
        </w:tc>
        <w:tc>
          <w:tcPr>
            <w:tcW w:w="3136" w:type="pct"/>
          </w:tcPr>
          <w:p w:rsidR="002539FF" w:rsidRPr="00A412CC" w:rsidRDefault="002539FF" w:rsidP="00A412CC">
            <w:pPr>
              <w:jc w:val="center"/>
              <w:rPr>
                <w:rFonts w:ascii="Times New Roman" w:hAnsi="Times New Roman" w:cs="Times New Roman"/>
                <w:b/>
                <w:i/>
                <w:sz w:val="26"/>
                <w:szCs w:val="20"/>
              </w:rPr>
            </w:pPr>
          </w:p>
        </w:tc>
      </w:tr>
    </w:tbl>
    <w:p w:rsidR="0080435E" w:rsidRPr="00A412CC" w:rsidRDefault="0080435E" w:rsidP="00A412CC">
      <w:pPr>
        <w:spacing w:before="120" w:after="120" w:line="320" w:lineRule="exact"/>
        <w:ind w:firstLine="567"/>
        <w:jc w:val="both"/>
        <w:rPr>
          <w:rFonts w:ascii="Times New Roman" w:hAnsi="Times New Roman" w:cs="Times New Roman"/>
          <w:b/>
          <w:sz w:val="28"/>
        </w:rPr>
      </w:pPr>
    </w:p>
    <w:p w:rsidR="00B05962" w:rsidRPr="00A412CC" w:rsidRDefault="00B05962" w:rsidP="00A412CC">
      <w:pPr>
        <w:jc w:val="center"/>
        <w:rPr>
          <w:rFonts w:ascii="Times New Roman" w:hAnsi="Times New Roman" w:cs="Times New Roman"/>
          <w:b/>
          <w:sz w:val="28"/>
        </w:rPr>
      </w:pPr>
      <w:r w:rsidRPr="00A412CC">
        <w:rPr>
          <w:rFonts w:ascii="Times New Roman" w:hAnsi="Times New Roman" w:cs="Times New Roman"/>
          <w:b/>
          <w:sz w:val="28"/>
        </w:rPr>
        <w:t>THÔNG TƯ</w:t>
      </w:r>
    </w:p>
    <w:p w:rsidR="00A412CC" w:rsidRDefault="00A412CC" w:rsidP="00A412CC">
      <w:pPr>
        <w:jc w:val="center"/>
        <w:rPr>
          <w:rFonts w:ascii="Times New Roman" w:hAnsi="Times New Roman" w:cs="Times New Roman"/>
          <w:b/>
          <w:sz w:val="28"/>
          <w:szCs w:val="20"/>
        </w:rPr>
      </w:pPr>
      <w:r>
        <w:rPr>
          <w:rFonts w:ascii="Times New Roman" w:hAnsi="Times New Roman" w:cs="Times New Roman"/>
          <w:b/>
          <w:sz w:val="28"/>
          <w:szCs w:val="20"/>
        </w:rPr>
        <w:t>Hướng</w:t>
      </w:r>
      <w:r w:rsidR="00047222" w:rsidRPr="00A412CC">
        <w:rPr>
          <w:rFonts w:ascii="Times New Roman" w:hAnsi="Times New Roman" w:cs="Times New Roman"/>
          <w:b/>
          <w:sz w:val="28"/>
          <w:szCs w:val="20"/>
        </w:rPr>
        <w:t xml:space="preserve"> </w:t>
      </w:r>
      <w:r>
        <w:rPr>
          <w:rFonts w:ascii="Times New Roman" w:hAnsi="Times New Roman" w:cs="Times New Roman"/>
          <w:b/>
          <w:sz w:val="28"/>
          <w:szCs w:val="20"/>
        </w:rPr>
        <w:t>dẫn</w:t>
      </w:r>
      <w:r w:rsidR="00047222" w:rsidRPr="00A412CC">
        <w:rPr>
          <w:rFonts w:ascii="Times New Roman" w:hAnsi="Times New Roman" w:cs="Times New Roman"/>
          <w:b/>
          <w:sz w:val="28"/>
          <w:szCs w:val="20"/>
        </w:rPr>
        <w:t xml:space="preserve"> </w:t>
      </w:r>
      <w:r>
        <w:rPr>
          <w:rFonts w:ascii="Times New Roman" w:hAnsi="Times New Roman" w:cs="Times New Roman"/>
          <w:b/>
          <w:sz w:val="28"/>
          <w:szCs w:val="20"/>
        </w:rPr>
        <w:t>thực</w:t>
      </w:r>
      <w:r w:rsidR="00047222" w:rsidRPr="00A412CC">
        <w:rPr>
          <w:rFonts w:ascii="Times New Roman" w:hAnsi="Times New Roman" w:cs="Times New Roman"/>
          <w:b/>
          <w:sz w:val="28"/>
          <w:szCs w:val="20"/>
        </w:rPr>
        <w:t xml:space="preserve"> </w:t>
      </w:r>
      <w:r>
        <w:rPr>
          <w:rFonts w:ascii="Times New Roman" w:hAnsi="Times New Roman" w:cs="Times New Roman"/>
          <w:b/>
          <w:sz w:val="28"/>
          <w:szCs w:val="20"/>
        </w:rPr>
        <w:t>hiện</w:t>
      </w:r>
      <w:r w:rsidR="00047222" w:rsidRPr="00A412CC">
        <w:rPr>
          <w:rFonts w:ascii="Times New Roman" w:hAnsi="Times New Roman" w:cs="Times New Roman"/>
          <w:b/>
          <w:sz w:val="28"/>
          <w:szCs w:val="20"/>
        </w:rPr>
        <w:t xml:space="preserve"> </w:t>
      </w:r>
      <w:r>
        <w:rPr>
          <w:rFonts w:ascii="Times New Roman" w:hAnsi="Times New Roman" w:cs="Times New Roman"/>
          <w:b/>
          <w:sz w:val="28"/>
          <w:szCs w:val="20"/>
        </w:rPr>
        <w:t>chính</w:t>
      </w:r>
      <w:r w:rsidR="00047222" w:rsidRPr="00A412CC">
        <w:rPr>
          <w:rFonts w:ascii="Times New Roman" w:hAnsi="Times New Roman" w:cs="Times New Roman"/>
          <w:b/>
          <w:sz w:val="28"/>
          <w:szCs w:val="20"/>
        </w:rPr>
        <w:t xml:space="preserve"> </w:t>
      </w:r>
      <w:r>
        <w:rPr>
          <w:rFonts w:ascii="Times New Roman" w:hAnsi="Times New Roman" w:cs="Times New Roman"/>
          <w:b/>
          <w:sz w:val="28"/>
          <w:szCs w:val="20"/>
        </w:rPr>
        <w:t>sách</w:t>
      </w:r>
      <w:r w:rsidR="00047222" w:rsidRPr="00A412CC">
        <w:rPr>
          <w:rFonts w:ascii="Times New Roman" w:hAnsi="Times New Roman" w:cs="Times New Roman"/>
          <w:b/>
          <w:sz w:val="28"/>
          <w:szCs w:val="20"/>
        </w:rPr>
        <w:t xml:space="preserve"> </w:t>
      </w:r>
      <w:r>
        <w:rPr>
          <w:rFonts w:ascii="Times New Roman" w:hAnsi="Times New Roman" w:cs="Times New Roman"/>
          <w:b/>
          <w:sz w:val="28"/>
          <w:szCs w:val="20"/>
        </w:rPr>
        <w:t>tín</w:t>
      </w:r>
      <w:r w:rsidR="00047222" w:rsidRPr="00A412CC">
        <w:rPr>
          <w:rFonts w:ascii="Times New Roman" w:hAnsi="Times New Roman" w:cs="Times New Roman"/>
          <w:b/>
          <w:sz w:val="28"/>
          <w:szCs w:val="20"/>
        </w:rPr>
        <w:t xml:space="preserve"> </w:t>
      </w:r>
      <w:r>
        <w:rPr>
          <w:rFonts w:ascii="Times New Roman" w:hAnsi="Times New Roman" w:cs="Times New Roman"/>
          <w:b/>
          <w:sz w:val="28"/>
          <w:szCs w:val="20"/>
        </w:rPr>
        <w:t>dụng</w:t>
      </w:r>
      <w:r w:rsidR="00047222" w:rsidRPr="00A412CC">
        <w:rPr>
          <w:rFonts w:ascii="Times New Roman" w:hAnsi="Times New Roman" w:cs="Times New Roman"/>
          <w:b/>
          <w:sz w:val="28"/>
          <w:szCs w:val="20"/>
        </w:rPr>
        <w:t xml:space="preserve"> </w:t>
      </w:r>
      <w:r>
        <w:rPr>
          <w:rFonts w:ascii="Times New Roman" w:hAnsi="Times New Roman" w:cs="Times New Roman"/>
          <w:b/>
          <w:sz w:val="28"/>
          <w:szCs w:val="20"/>
        </w:rPr>
        <w:t>theo</w:t>
      </w:r>
      <w:r w:rsidR="00047222" w:rsidRPr="00A412CC">
        <w:rPr>
          <w:rFonts w:ascii="Times New Roman" w:hAnsi="Times New Roman" w:cs="Times New Roman"/>
          <w:b/>
          <w:sz w:val="28"/>
          <w:szCs w:val="20"/>
        </w:rPr>
        <w:t xml:space="preserve"> </w:t>
      </w:r>
    </w:p>
    <w:p w:rsidR="00A412CC" w:rsidRDefault="00A412CC" w:rsidP="00A412CC">
      <w:pPr>
        <w:jc w:val="center"/>
        <w:rPr>
          <w:rFonts w:ascii="Times New Roman" w:hAnsi="Times New Roman" w:cs="Times New Roman"/>
          <w:b/>
          <w:sz w:val="28"/>
          <w:szCs w:val="20"/>
        </w:rPr>
      </w:pPr>
      <w:r>
        <w:rPr>
          <w:rFonts w:ascii="Times New Roman" w:hAnsi="Times New Roman" w:cs="Times New Roman"/>
          <w:b/>
          <w:sz w:val="28"/>
          <w:szCs w:val="20"/>
        </w:rPr>
        <w:t>Nghị</w:t>
      </w:r>
      <w:r w:rsidR="00047222" w:rsidRPr="00A412CC">
        <w:rPr>
          <w:rFonts w:ascii="Times New Roman" w:hAnsi="Times New Roman" w:cs="Times New Roman"/>
          <w:b/>
          <w:sz w:val="28"/>
          <w:szCs w:val="20"/>
        </w:rPr>
        <w:t xml:space="preserve"> </w:t>
      </w:r>
      <w:r>
        <w:rPr>
          <w:rFonts w:ascii="Times New Roman" w:hAnsi="Times New Roman" w:cs="Times New Roman"/>
          <w:b/>
          <w:sz w:val="28"/>
          <w:szCs w:val="20"/>
        </w:rPr>
        <w:t>định</w:t>
      </w:r>
      <w:r w:rsidR="00047222" w:rsidRPr="00A412CC">
        <w:rPr>
          <w:rFonts w:ascii="Times New Roman" w:hAnsi="Times New Roman" w:cs="Times New Roman"/>
          <w:b/>
          <w:sz w:val="28"/>
          <w:szCs w:val="20"/>
        </w:rPr>
        <w:t xml:space="preserve"> </w:t>
      </w:r>
      <w:r>
        <w:rPr>
          <w:rFonts w:ascii="Times New Roman" w:hAnsi="Times New Roman" w:cs="Times New Roman"/>
          <w:b/>
          <w:sz w:val="28"/>
          <w:szCs w:val="20"/>
        </w:rPr>
        <w:t>số</w:t>
      </w:r>
      <w:r w:rsidR="00047222" w:rsidRPr="00A412CC">
        <w:rPr>
          <w:rFonts w:ascii="Times New Roman" w:hAnsi="Times New Roman" w:cs="Times New Roman"/>
          <w:b/>
          <w:sz w:val="28"/>
          <w:szCs w:val="20"/>
        </w:rPr>
        <w:t xml:space="preserve"> 67/2014/</w:t>
      </w:r>
      <w:r>
        <w:rPr>
          <w:rFonts w:ascii="Times New Roman" w:hAnsi="Times New Roman" w:cs="Times New Roman"/>
          <w:b/>
          <w:sz w:val="28"/>
          <w:szCs w:val="20"/>
        </w:rPr>
        <w:t>NĐ</w:t>
      </w:r>
      <w:r w:rsidR="00047222" w:rsidRPr="00A412CC">
        <w:rPr>
          <w:rFonts w:ascii="Times New Roman" w:hAnsi="Times New Roman" w:cs="Times New Roman"/>
          <w:b/>
          <w:sz w:val="28"/>
          <w:szCs w:val="20"/>
        </w:rPr>
        <w:t>-</w:t>
      </w:r>
      <w:r>
        <w:rPr>
          <w:rFonts w:ascii="Times New Roman" w:hAnsi="Times New Roman" w:cs="Times New Roman"/>
          <w:b/>
          <w:sz w:val="28"/>
          <w:szCs w:val="20"/>
        </w:rPr>
        <w:t>CP</w:t>
      </w:r>
      <w:r w:rsidR="00047222" w:rsidRPr="00A412CC">
        <w:rPr>
          <w:rFonts w:ascii="Times New Roman" w:hAnsi="Times New Roman" w:cs="Times New Roman"/>
          <w:b/>
          <w:sz w:val="28"/>
          <w:szCs w:val="20"/>
        </w:rPr>
        <w:t xml:space="preserve"> </w:t>
      </w:r>
      <w:r>
        <w:rPr>
          <w:rFonts w:ascii="Times New Roman" w:hAnsi="Times New Roman" w:cs="Times New Roman"/>
          <w:b/>
          <w:sz w:val="28"/>
          <w:szCs w:val="20"/>
        </w:rPr>
        <w:t>ngày</w:t>
      </w:r>
      <w:r w:rsidR="00047222" w:rsidRPr="00A412CC">
        <w:rPr>
          <w:rFonts w:ascii="Times New Roman" w:hAnsi="Times New Roman" w:cs="Times New Roman"/>
          <w:b/>
          <w:sz w:val="28"/>
          <w:szCs w:val="20"/>
        </w:rPr>
        <w:t xml:space="preserve"> 07 </w:t>
      </w:r>
      <w:r>
        <w:rPr>
          <w:rFonts w:ascii="Times New Roman" w:hAnsi="Times New Roman" w:cs="Times New Roman"/>
          <w:b/>
          <w:sz w:val="28"/>
          <w:szCs w:val="20"/>
        </w:rPr>
        <w:t>tháng</w:t>
      </w:r>
      <w:r w:rsidR="00047222" w:rsidRPr="00A412CC">
        <w:rPr>
          <w:rFonts w:ascii="Times New Roman" w:hAnsi="Times New Roman" w:cs="Times New Roman"/>
          <w:b/>
          <w:sz w:val="28"/>
          <w:szCs w:val="20"/>
        </w:rPr>
        <w:t xml:space="preserve"> 7 </w:t>
      </w:r>
      <w:r>
        <w:rPr>
          <w:rFonts w:ascii="Times New Roman" w:hAnsi="Times New Roman" w:cs="Times New Roman"/>
          <w:b/>
          <w:sz w:val="28"/>
          <w:szCs w:val="20"/>
        </w:rPr>
        <w:t>năm</w:t>
      </w:r>
      <w:r w:rsidR="00047222" w:rsidRPr="00A412CC">
        <w:rPr>
          <w:rFonts w:ascii="Times New Roman" w:hAnsi="Times New Roman" w:cs="Times New Roman"/>
          <w:b/>
          <w:sz w:val="28"/>
          <w:szCs w:val="20"/>
        </w:rPr>
        <w:t xml:space="preserve"> 2014 </w:t>
      </w:r>
      <w:r>
        <w:rPr>
          <w:rFonts w:ascii="Times New Roman" w:hAnsi="Times New Roman" w:cs="Times New Roman"/>
          <w:b/>
          <w:sz w:val="28"/>
          <w:szCs w:val="20"/>
        </w:rPr>
        <w:t>của</w:t>
      </w:r>
      <w:r w:rsidR="00047222" w:rsidRPr="00A412CC">
        <w:rPr>
          <w:rFonts w:ascii="Times New Roman" w:hAnsi="Times New Roman" w:cs="Times New Roman"/>
          <w:b/>
          <w:sz w:val="28"/>
          <w:szCs w:val="20"/>
        </w:rPr>
        <w:t xml:space="preserve"> </w:t>
      </w:r>
      <w:r>
        <w:rPr>
          <w:rFonts w:ascii="Times New Roman" w:hAnsi="Times New Roman" w:cs="Times New Roman"/>
          <w:b/>
          <w:sz w:val="28"/>
          <w:szCs w:val="20"/>
        </w:rPr>
        <w:t>Chính</w:t>
      </w:r>
      <w:r w:rsidR="00047222" w:rsidRPr="00A412CC">
        <w:rPr>
          <w:rFonts w:ascii="Times New Roman" w:hAnsi="Times New Roman" w:cs="Times New Roman"/>
          <w:b/>
          <w:sz w:val="28"/>
          <w:szCs w:val="20"/>
        </w:rPr>
        <w:t xml:space="preserve"> </w:t>
      </w:r>
      <w:r>
        <w:rPr>
          <w:rFonts w:ascii="Times New Roman" w:hAnsi="Times New Roman" w:cs="Times New Roman"/>
          <w:b/>
          <w:sz w:val="28"/>
          <w:szCs w:val="20"/>
        </w:rPr>
        <w:t>phủ</w:t>
      </w:r>
      <w:r w:rsidR="00047222" w:rsidRPr="00A412CC">
        <w:rPr>
          <w:rFonts w:ascii="Times New Roman" w:hAnsi="Times New Roman" w:cs="Times New Roman"/>
          <w:b/>
          <w:sz w:val="28"/>
          <w:szCs w:val="20"/>
        </w:rPr>
        <w:t xml:space="preserve"> </w:t>
      </w:r>
    </w:p>
    <w:p w:rsidR="000670EF" w:rsidRDefault="00A412CC" w:rsidP="00A412CC">
      <w:pPr>
        <w:jc w:val="center"/>
        <w:rPr>
          <w:rFonts w:ascii="Times New Roman" w:hAnsi="Times New Roman" w:cs="Times New Roman"/>
          <w:b/>
          <w:sz w:val="28"/>
          <w:szCs w:val="20"/>
        </w:rPr>
      </w:pPr>
      <w:r>
        <w:rPr>
          <w:rFonts w:ascii="Times New Roman" w:hAnsi="Times New Roman" w:cs="Times New Roman"/>
          <w:b/>
          <w:sz w:val="28"/>
          <w:szCs w:val="20"/>
        </w:rPr>
        <w:t>về</w:t>
      </w:r>
      <w:r w:rsidR="00047222" w:rsidRPr="00A412CC">
        <w:rPr>
          <w:rFonts w:ascii="Times New Roman" w:hAnsi="Times New Roman" w:cs="Times New Roman"/>
          <w:b/>
          <w:sz w:val="28"/>
          <w:szCs w:val="20"/>
        </w:rPr>
        <w:t xml:space="preserve"> </w:t>
      </w:r>
      <w:r>
        <w:rPr>
          <w:rFonts w:ascii="Times New Roman" w:hAnsi="Times New Roman" w:cs="Times New Roman"/>
          <w:b/>
          <w:sz w:val="28"/>
          <w:szCs w:val="20"/>
        </w:rPr>
        <w:t>một</w:t>
      </w:r>
      <w:r w:rsidR="00047222" w:rsidRPr="00A412CC">
        <w:rPr>
          <w:rFonts w:ascii="Times New Roman" w:hAnsi="Times New Roman" w:cs="Times New Roman"/>
          <w:b/>
          <w:sz w:val="28"/>
          <w:szCs w:val="20"/>
        </w:rPr>
        <w:t xml:space="preserve"> </w:t>
      </w:r>
      <w:r>
        <w:rPr>
          <w:rFonts w:ascii="Times New Roman" w:hAnsi="Times New Roman" w:cs="Times New Roman"/>
          <w:b/>
          <w:sz w:val="28"/>
          <w:szCs w:val="20"/>
        </w:rPr>
        <w:t>số</w:t>
      </w:r>
      <w:r w:rsidR="00047222" w:rsidRPr="00A412CC">
        <w:rPr>
          <w:rFonts w:ascii="Times New Roman" w:hAnsi="Times New Roman" w:cs="Times New Roman"/>
          <w:b/>
          <w:sz w:val="28"/>
          <w:szCs w:val="20"/>
        </w:rPr>
        <w:t xml:space="preserve"> </w:t>
      </w:r>
      <w:r>
        <w:rPr>
          <w:rFonts w:ascii="Times New Roman" w:hAnsi="Times New Roman" w:cs="Times New Roman"/>
          <w:b/>
          <w:sz w:val="28"/>
          <w:szCs w:val="20"/>
        </w:rPr>
        <w:t>chính</w:t>
      </w:r>
      <w:r w:rsidR="00047222" w:rsidRPr="00A412CC">
        <w:rPr>
          <w:rFonts w:ascii="Times New Roman" w:hAnsi="Times New Roman" w:cs="Times New Roman"/>
          <w:b/>
          <w:sz w:val="28"/>
          <w:szCs w:val="20"/>
        </w:rPr>
        <w:t xml:space="preserve"> </w:t>
      </w:r>
      <w:r>
        <w:rPr>
          <w:rFonts w:ascii="Times New Roman" w:hAnsi="Times New Roman" w:cs="Times New Roman"/>
          <w:b/>
          <w:sz w:val="28"/>
          <w:szCs w:val="20"/>
        </w:rPr>
        <w:t>sách</w:t>
      </w:r>
      <w:r w:rsidR="00047222" w:rsidRPr="00A412CC">
        <w:rPr>
          <w:rFonts w:ascii="Times New Roman" w:hAnsi="Times New Roman" w:cs="Times New Roman"/>
          <w:b/>
          <w:sz w:val="28"/>
          <w:szCs w:val="20"/>
        </w:rPr>
        <w:t xml:space="preserve"> </w:t>
      </w:r>
      <w:r>
        <w:rPr>
          <w:rFonts w:ascii="Times New Roman" w:hAnsi="Times New Roman" w:cs="Times New Roman"/>
          <w:b/>
          <w:sz w:val="28"/>
          <w:szCs w:val="20"/>
        </w:rPr>
        <w:t>phát</w:t>
      </w:r>
      <w:r w:rsidR="00047222" w:rsidRPr="00A412CC">
        <w:rPr>
          <w:rFonts w:ascii="Times New Roman" w:hAnsi="Times New Roman" w:cs="Times New Roman"/>
          <w:b/>
          <w:sz w:val="28"/>
          <w:szCs w:val="20"/>
        </w:rPr>
        <w:t xml:space="preserve"> </w:t>
      </w:r>
      <w:r>
        <w:rPr>
          <w:rFonts w:ascii="Times New Roman" w:hAnsi="Times New Roman" w:cs="Times New Roman"/>
          <w:b/>
          <w:sz w:val="28"/>
          <w:szCs w:val="20"/>
        </w:rPr>
        <w:t>triển</w:t>
      </w:r>
      <w:r w:rsidR="00047222" w:rsidRPr="00A412CC">
        <w:rPr>
          <w:rFonts w:ascii="Times New Roman" w:hAnsi="Times New Roman" w:cs="Times New Roman"/>
          <w:b/>
          <w:sz w:val="28"/>
          <w:szCs w:val="20"/>
        </w:rPr>
        <w:t xml:space="preserve"> </w:t>
      </w:r>
      <w:r>
        <w:rPr>
          <w:rFonts w:ascii="Times New Roman" w:hAnsi="Times New Roman" w:cs="Times New Roman"/>
          <w:b/>
          <w:sz w:val="28"/>
          <w:szCs w:val="20"/>
        </w:rPr>
        <w:t>thủy</w:t>
      </w:r>
      <w:r w:rsidR="00047222" w:rsidRPr="00A412CC">
        <w:rPr>
          <w:rFonts w:ascii="Times New Roman" w:hAnsi="Times New Roman" w:cs="Times New Roman"/>
          <w:b/>
          <w:sz w:val="28"/>
          <w:szCs w:val="20"/>
        </w:rPr>
        <w:t xml:space="preserve"> </w:t>
      </w:r>
      <w:r>
        <w:rPr>
          <w:rFonts w:ascii="Times New Roman" w:hAnsi="Times New Roman" w:cs="Times New Roman"/>
          <w:b/>
          <w:sz w:val="28"/>
          <w:szCs w:val="20"/>
        </w:rPr>
        <w:t>sản</w:t>
      </w:r>
    </w:p>
    <w:p w:rsidR="00A412CC" w:rsidRDefault="00A412CC" w:rsidP="00A412CC">
      <w:pPr>
        <w:jc w:val="center"/>
        <w:rPr>
          <w:rFonts w:ascii="Times New Roman" w:hAnsi="Times New Roman" w:cs="Times New Roman"/>
          <w:b/>
          <w:sz w:val="28"/>
          <w:szCs w:val="20"/>
        </w:rPr>
      </w:pPr>
    </w:p>
    <w:p w:rsidR="00600FED" w:rsidRDefault="00600FED" w:rsidP="00A412CC">
      <w:pPr>
        <w:jc w:val="center"/>
        <w:rPr>
          <w:rFonts w:ascii="Times New Roman" w:hAnsi="Times New Roman" w:cs="Times New Roman"/>
          <w:b/>
          <w:sz w:val="28"/>
          <w:szCs w:val="20"/>
        </w:rPr>
      </w:pPr>
    </w:p>
    <w:p w:rsidR="00600FED" w:rsidRPr="005D53BD" w:rsidRDefault="007171B3" w:rsidP="005D53BD">
      <w:pPr>
        <w:spacing w:before="120" w:after="120" w:line="360" w:lineRule="exact"/>
        <w:jc w:val="both"/>
        <w:rPr>
          <w:rFonts w:asciiTheme="majorHAnsi" w:hAnsiTheme="majorHAnsi" w:cstheme="majorHAnsi"/>
          <w:sz w:val="28"/>
          <w:szCs w:val="28"/>
        </w:rPr>
      </w:pPr>
      <w:r w:rsidRPr="005D53BD">
        <w:rPr>
          <w:rFonts w:asciiTheme="majorHAnsi" w:hAnsiTheme="majorHAnsi" w:cstheme="majorHAnsi"/>
          <w:sz w:val="28"/>
          <w:szCs w:val="28"/>
        </w:rPr>
        <w:tab/>
      </w:r>
      <w:r w:rsidR="00600FED" w:rsidRPr="005D53BD">
        <w:rPr>
          <w:rFonts w:asciiTheme="majorHAnsi" w:hAnsiTheme="majorHAnsi" w:cstheme="majorHAnsi"/>
          <w:sz w:val="28"/>
          <w:szCs w:val="28"/>
        </w:rPr>
        <w:t>Thông tư số 22/2014/TT-NHNN</w:t>
      </w:r>
      <w:r w:rsidRPr="005D53BD">
        <w:rPr>
          <w:rFonts w:asciiTheme="majorHAnsi" w:hAnsiTheme="majorHAnsi" w:cstheme="majorHAnsi"/>
          <w:sz w:val="28"/>
          <w:szCs w:val="28"/>
        </w:rPr>
        <w:t xml:space="preserve"> ngày 15 tháng 8 năm 2014 của Thống đốc Ngân hàng Nhà nước Việt Nam h</w:t>
      </w:r>
      <w:r w:rsidR="00600FED" w:rsidRPr="005D53BD">
        <w:rPr>
          <w:rFonts w:asciiTheme="majorHAnsi" w:hAnsiTheme="majorHAnsi" w:cstheme="majorHAnsi"/>
          <w:sz w:val="28"/>
          <w:szCs w:val="28"/>
        </w:rPr>
        <w:t>ướng dẫn thực hiện chính sách tín dụng theo Nghị định số 67/2014/NĐ-CP ngày 07 tháng 7 năm 2014 của Chính phủ về một số chính sách phát triển thủy sản</w:t>
      </w:r>
      <w:r w:rsidRPr="005D53BD">
        <w:rPr>
          <w:rFonts w:asciiTheme="majorHAnsi" w:hAnsiTheme="majorHAnsi" w:cstheme="majorHAnsi"/>
          <w:sz w:val="28"/>
          <w:szCs w:val="28"/>
        </w:rPr>
        <w:t xml:space="preserve">, </w:t>
      </w:r>
      <w:r w:rsidR="0065174F" w:rsidRPr="005D53BD">
        <w:rPr>
          <w:rFonts w:asciiTheme="majorHAnsi" w:hAnsiTheme="majorHAnsi" w:cstheme="majorHAnsi"/>
          <w:sz w:val="28"/>
          <w:szCs w:val="28"/>
        </w:rPr>
        <w:t xml:space="preserve">có hiệu lực kể từ ngày 25 tháng </w:t>
      </w:r>
      <w:r w:rsidR="00573EE7" w:rsidRPr="005D53BD">
        <w:rPr>
          <w:rFonts w:asciiTheme="majorHAnsi" w:hAnsiTheme="majorHAnsi" w:cstheme="majorHAnsi"/>
          <w:sz w:val="28"/>
          <w:szCs w:val="28"/>
        </w:rPr>
        <w:t>8</w:t>
      </w:r>
      <w:r w:rsidR="0065174F" w:rsidRPr="005D53BD">
        <w:rPr>
          <w:rFonts w:asciiTheme="majorHAnsi" w:hAnsiTheme="majorHAnsi" w:cstheme="majorHAnsi"/>
          <w:sz w:val="28"/>
          <w:szCs w:val="28"/>
        </w:rPr>
        <w:t xml:space="preserve"> năm 201</w:t>
      </w:r>
      <w:r w:rsidR="00573EE7" w:rsidRPr="005D53BD">
        <w:rPr>
          <w:rFonts w:asciiTheme="majorHAnsi" w:hAnsiTheme="majorHAnsi" w:cstheme="majorHAnsi"/>
          <w:sz w:val="28"/>
          <w:szCs w:val="28"/>
        </w:rPr>
        <w:t>4</w:t>
      </w:r>
      <w:r w:rsidRPr="005D53BD">
        <w:rPr>
          <w:rFonts w:asciiTheme="majorHAnsi" w:hAnsiTheme="majorHAnsi" w:cstheme="majorHAnsi"/>
          <w:sz w:val="28"/>
          <w:szCs w:val="28"/>
        </w:rPr>
        <w:t>, được sửa đổi, bổ sung bởi:</w:t>
      </w:r>
    </w:p>
    <w:p w:rsidR="00600FED" w:rsidRDefault="00E7537C" w:rsidP="005D53BD">
      <w:pPr>
        <w:tabs>
          <w:tab w:val="left" w:pos="567"/>
        </w:tabs>
        <w:spacing w:before="120" w:after="120" w:line="360" w:lineRule="exact"/>
        <w:jc w:val="both"/>
        <w:rPr>
          <w:rFonts w:asciiTheme="majorHAnsi" w:hAnsiTheme="majorHAnsi" w:cstheme="majorHAnsi"/>
          <w:sz w:val="28"/>
          <w:szCs w:val="28"/>
        </w:rPr>
      </w:pPr>
      <w:r w:rsidRPr="005D53BD">
        <w:rPr>
          <w:rFonts w:asciiTheme="majorHAnsi" w:hAnsiTheme="majorHAnsi" w:cstheme="majorHAnsi"/>
          <w:bCs/>
          <w:sz w:val="28"/>
          <w:szCs w:val="28"/>
        </w:rPr>
        <w:tab/>
      </w:r>
      <w:r w:rsidR="0065174F" w:rsidRPr="005D53BD">
        <w:rPr>
          <w:rFonts w:asciiTheme="majorHAnsi" w:hAnsiTheme="majorHAnsi" w:cstheme="majorHAnsi"/>
          <w:bCs/>
          <w:sz w:val="28"/>
          <w:szCs w:val="28"/>
        </w:rPr>
        <w:t>Thông tư số 21/2015/TT-NHNN</w:t>
      </w:r>
      <w:r w:rsidR="003461F0" w:rsidRPr="005D53BD">
        <w:rPr>
          <w:rFonts w:asciiTheme="majorHAnsi" w:hAnsiTheme="majorHAnsi" w:cstheme="majorHAnsi"/>
          <w:bCs/>
          <w:sz w:val="28"/>
          <w:szCs w:val="28"/>
        </w:rPr>
        <w:t xml:space="preserve"> ngày 16 tháng 11 năm 2015 </w:t>
      </w:r>
      <w:r w:rsidR="003461F0" w:rsidRPr="005D53BD">
        <w:rPr>
          <w:rFonts w:asciiTheme="majorHAnsi" w:hAnsiTheme="majorHAnsi" w:cstheme="majorHAnsi"/>
          <w:sz w:val="28"/>
          <w:szCs w:val="28"/>
        </w:rPr>
        <w:t>của Thống đốc Ngân hàng Nhà nước Việt Nam</w:t>
      </w:r>
      <w:r w:rsidR="0065174F" w:rsidRPr="005D53BD">
        <w:rPr>
          <w:rFonts w:asciiTheme="majorHAnsi" w:hAnsiTheme="majorHAnsi" w:cstheme="majorHAnsi"/>
          <w:bCs/>
          <w:sz w:val="28"/>
          <w:szCs w:val="28"/>
        </w:rPr>
        <w:t xml:space="preserve"> </w:t>
      </w:r>
      <w:r w:rsidR="003461F0" w:rsidRPr="005D53BD">
        <w:rPr>
          <w:rFonts w:asciiTheme="majorHAnsi" w:hAnsiTheme="majorHAnsi" w:cstheme="majorHAnsi"/>
          <w:sz w:val="28"/>
          <w:szCs w:val="28"/>
        </w:rPr>
        <w:t>s</w:t>
      </w:r>
      <w:r w:rsidR="0065174F" w:rsidRPr="005D53BD">
        <w:rPr>
          <w:rFonts w:asciiTheme="majorHAnsi" w:hAnsiTheme="majorHAnsi" w:cstheme="majorHAnsi"/>
          <w:sz w:val="28"/>
          <w:szCs w:val="28"/>
          <w:lang w:val="vi-VN"/>
        </w:rPr>
        <w:t xml:space="preserve">ửa đổi, bổ sung một số điều </w:t>
      </w:r>
      <w:r w:rsidR="0065174F" w:rsidRPr="005D53BD">
        <w:rPr>
          <w:rFonts w:asciiTheme="majorHAnsi" w:hAnsiTheme="majorHAnsi" w:cstheme="majorHAnsi"/>
          <w:sz w:val="28"/>
          <w:szCs w:val="28"/>
        </w:rPr>
        <w:t xml:space="preserve">của </w:t>
      </w:r>
      <w:r w:rsidR="0065174F" w:rsidRPr="005D53BD">
        <w:rPr>
          <w:rFonts w:asciiTheme="majorHAnsi" w:hAnsiTheme="majorHAnsi" w:cstheme="majorHAnsi"/>
          <w:sz w:val="28"/>
          <w:szCs w:val="28"/>
          <w:lang w:val="vi-VN"/>
        </w:rPr>
        <w:t>Thông tư số 22/2014/TT-NHNN ngày 15</w:t>
      </w:r>
      <w:r w:rsidR="0065174F" w:rsidRPr="005D53BD">
        <w:rPr>
          <w:rFonts w:asciiTheme="majorHAnsi" w:hAnsiTheme="majorHAnsi" w:cstheme="majorHAnsi"/>
          <w:sz w:val="28"/>
          <w:szCs w:val="28"/>
        </w:rPr>
        <w:t xml:space="preserve"> tháng </w:t>
      </w:r>
      <w:r w:rsidR="0065174F" w:rsidRPr="005D53BD">
        <w:rPr>
          <w:rFonts w:asciiTheme="majorHAnsi" w:hAnsiTheme="majorHAnsi" w:cstheme="majorHAnsi"/>
          <w:sz w:val="28"/>
          <w:szCs w:val="28"/>
          <w:lang w:val="vi-VN"/>
        </w:rPr>
        <w:t>8</w:t>
      </w:r>
      <w:r w:rsidR="0065174F" w:rsidRPr="005D53BD">
        <w:rPr>
          <w:rFonts w:asciiTheme="majorHAnsi" w:hAnsiTheme="majorHAnsi" w:cstheme="majorHAnsi"/>
          <w:sz w:val="28"/>
          <w:szCs w:val="28"/>
        </w:rPr>
        <w:t xml:space="preserve"> năm </w:t>
      </w:r>
      <w:r w:rsidR="0065174F" w:rsidRPr="005D53BD">
        <w:rPr>
          <w:rFonts w:asciiTheme="majorHAnsi" w:hAnsiTheme="majorHAnsi" w:cstheme="majorHAnsi"/>
          <w:sz w:val="28"/>
          <w:szCs w:val="28"/>
          <w:lang w:val="vi-VN"/>
        </w:rPr>
        <w:t>2014 của Ngân hàng Nhà nước Việt Nam hướng dẫn thực hiện chính sách tín dụng theo Nghị định số 67/2014/NĐ-CP ngày 07</w:t>
      </w:r>
      <w:r w:rsidR="0065174F" w:rsidRPr="005D53BD">
        <w:rPr>
          <w:rFonts w:asciiTheme="majorHAnsi" w:hAnsiTheme="majorHAnsi" w:cstheme="majorHAnsi"/>
          <w:sz w:val="28"/>
          <w:szCs w:val="28"/>
        </w:rPr>
        <w:t xml:space="preserve"> tháng </w:t>
      </w:r>
      <w:r w:rsidR="0065174F" w:rsidRPr="005D53BD">
        <w:rPr>
          <w:rFonts w:asciiTheme="majorHAnsi" w:hAnsiTheme="majorHAnsi" w:cstheme="majorHAnsi"/>
          <w:sz w:val="28"/>
          <w:szCs w:val="28"/>
          <w:lang w:val="vi-VN"/>
        </w:rPr>
        <w:t>7</w:t>
      </w:r>
      <w:r w:rsidR="0065174F" w:rsidRPr="005D53BD">
        <w:rPr>
          <w:rFonts w:asciiTheme="majorHAnsi" w:hAnsiTheme="majorHAnsi" w:cstheme="majorHAnsi"/>
          <w:sz w:val="28"/>
          <w:szCs w:val="28"/>
        </w:rPr>
        <w:t xml:space="preserve"> năm </w:t>
      </w:r>
      <w:r w:rsidR="0065174F" w:rsidRPr="005D53BD">
        <w:rPr>
          <w:rFonts w:asciiTheme="majorHAnsi" w:hAnsiTheme="majorHAnsi" w:cstheme="majorHAnsi"/>
          <w:sz w:val="28"/>
          <w:szCs w:val="28"/>
          <w:lang w:val="vi-VN"/>
        </w:rPr>
        <w:t>2014 của Chính phủ về một số chính sách phát triển thủy sản</w:t>
      </w:r>
      <w:r w:rsidR="003461F0" w:rsidRPr="005D53BD">
        <w:rPr>
          <w:rFonts w:asciiTheme="majorHAnsi" w:hAnsiTheme="majorHAnsi" w:cstheme="majorHAnsi"/>
          <w:sz w:val="28"/>
          <w:szCs w:val="28"/>
        </w:rPr>
        <w:t>, có hiệu lực kể từ ngày 25 tháng 11 năm 2015.</w:t>
      </w:r>
    </w:p>
    <w:p w:rsidR="008C5206" w:rsidRPr="008C5206" w:rsidRDefault="008C5206" w:rsidP="005D53BD">
      <w:pPr>
        <w:tabs>
          <w:tab w:val="left" w:pos="567"/>
        </w:tabs>
        <w:spacing w:before="120" w:after="120" w:line="360" w:lineRule="exact"/>
        <w:jc w:val="both"/>
        <w:rPr>
          <w:rFonts w:asciiTheme="majorHAnsi" w:hAnsiTheme="majorHAnsi" w:cstheme="majorHAnsi"/>
          <w:sz w:val="28"/>
          <w:szCs w:val="28"/>
        </w:rPr>
      </w:pPr>
      <w:r>
        <w:rPr>
          <w:rFonts w:asciiTheme="majorHAnsi" w:hAnsiTheme="majorHAnsi" w:cstheme="majorHAnsi"/>
          <w:sz w:val="28"/>
          <w:szCs w:val="28"/>
        </w:rPr>
        <w:tab/>
      </w:r>
      <w:r w:rsidRPr="008C5206">
        <w:rPr>
          <w:rFonts w:asciiTheme="majorHAnsi" w:hAnsiTheme="majorHAnsi" w:cstheme="majorHAnsi"/>
          <w:iCs/>
          <w:sz w:val="28"/>
          <w:szCs w:val="28"/>
          <w:lang w:val="vi-VN"/>
        </w:rPr>
        <w:t xml:space="preserve">Thông tư </w:t>
      </w:r>
      <w:r>
        <w:rPr>
          <w:rFonts w:asciiTheme="majorHAnsi" w:hAnsiTheme="majorHAnsi" w:cstheme="majorHAnsi"/>
          <w:iCs/>
          <w:sz w:val="28"/>
          <w:szCs w:val="28"/>
        </w:rPr>
        <w:t xml:space="preserve">số 12/2018/TT-NHNN ngày 27 tháng 4 năm 2018 </w:t>
      </w:r>
      <w:r w:rsidRPr="008C5206">
        <w:rPr>
          <w:rFonts w:asciiTheme="majorHAnsi" w:hAnsiTheme="majorHAnsi" w:cstheme="majorHAnsi"/>
          <w:sz w:val="28"/>
          <w:szCs w:val="28"/>
          <w:lang w:val="vi-VN"/>
        </w:rPr>
        <w:t xml:space="preserve">của </w:t>
      </w:r>
      <w:r w:rsidRPr="008C5206">
        <w:rPr>
          <w:rFonts w:asciiTheme="majorHAnsi" w:hAnsiTheme="majorHAnsi" w:cstheme="majorHAnsi"/>
          <w:iCs/>
          <w:sz w:val="28"/>
          <w:szCs w:val="28"/>
          <w:lang w:val="vi-VN"/>
        </w:rPr>
        <w:t>Thống đốc Ngân hàng Nhà nước Việt Nam</w:t>
      </w:r>
      <w:r>
        <w:rPr>
          <w:rFonts w:asciiTheme="majorHAnsi" w:hAnsiTheme="majorHAnsi" w:cstheme="majorHAnsi"/>
          <w:iCs/>
          <w:sz w:val="28"/>
          <w:szCs w:val="28"/>
        </w:rPr>
        <w:t xml:space="preserve"> </w:t>
      </w:r>
      <w:r w:rsidRPr="008C5206">
        <w:rPr>
          <w:rFonts w:asciiTheme="majorHAnsi" w:hAnsiTheme="majorHAnsi" w:cstheme="majorHAnsi"/>
          <w:sz w:val="28"/>
          <w:szCs w:val="28"/>
          <w:lang w:val="vi-VN"/>
        </w:rPr>
        <w:t>sửa đổi, bổ sung một số điều Thông tư số 22/2014/TT-NHNN ngày 15 tháng 8 năm 2014 của Ngân hàng Nhà nước Việt Nam hướng dẫn thực hiện chính sách tín dụng theo Nghị định số 67/2014/NĐ-CP ngày 07 tháng 7 năm 2014 của Chính phủ về một số chính sách phát triển thủy sản</w:t>
      </w:r>
      <w:r>
        <w:rPr>
          <w:rFonts w:asciiTheme="majorHAnsi" w:hAnsiTheme="majorHAnsi" w:cstheme="majorHAnsi"/>
          <w:sz w:val="28"/>
          <w:szCs w:val="28"/>
        </w:rPr>
        <w:t>, có hiệu lực kể từ ngày 27 tháng 4 năm 2018.</w:t>
      </w:r>
    </w:p>
    <w:p w:rsidR="004B5937" w:rsidRPr="005D53BD" w:rsidRDefault="004B5937" w:rsidP="005D53BD">
      <w:pPr>
        <w:spacing w:before="120" w:after="120" w:line="360" w:lineRule="exact"/>
        <w:ind w:firstLine="567"/>
        <w:jc w:val="both"/>
        <w:rPr>
          <w:rFonts w:asciiTheme="majorHAnsi" w:hAnsiTheme="majorHAnsi" w:cstheme="majorHAnsi"/>
          <w:i/>
          <w:sz w:val="28"/>
          <w:szCs w:val="28"/>
        </w:rPr>
      </w:pPr>
      <w:r w:rsidRPr="005D53BD">
        <w:rPr>
          <w:rFonts w:asciiTheme="majorHAnsi" w:hAnsiTheme="majorHAnsi" w:cstheme="majorHAnsi"/>
          <w:i/>
          <w:sz w:val="28"/>
          <w:szCs w:val="28"/>
        </w:rPr>
        <w:t>Căn cứ Luật Ngân hàng Nhà nước Việt Nam s</w:t>
      </w:r>
      <w:r w:rsidR="00D4023C" w:rsidRPr="005D53BD">
        <w:rPr>
          <w:rFonts w:asciiTheme="majorHAnsi" w:hAnsiTheme="majorHAnsi" w:cstheme="majorHAnsi"/>
          <w:i/>
          <w:sz w:val="28"/>
          <w:szCs w:val="28"/>
        </w:rPr>
        <w:t>ố</w:t>
      </w:r>
      <w:r w:rsidRPr="005D53BD">
        <w:rPr>
          <w:rFonts w:asciiTheme="majorHAnsi" w:hAnsiTheme="majorHAnsi" w:cstheme="majorHAnsi"/>
          <w:i/>
          <w:sz w:val="28"/>
          <w:szCs w:val="28"/>
        </w:rPr>
        <w:t xml:space="preserve"> 46/20</w:t>
      </w:r>
      <w:r w:rsidR="00D4023C" w:rsidRPr="005D53BD">
        <w:rPr>
          <w:rFonts w:asciiTheme="majorHAnsi" w:hAnsiTheme="majorHAnsi" w:cstheme="majorHAnsi"/>
          <w:i/>
          <w:sz w:val="28"/>
          <w:szCs w:val="28"/>
        </w:rPr>
        <w:t>1</w:t>
      </w:r>
      <w:r w:rsidRPr="005D53BD">
        <w:rPr>
          <w:rFonts w:asciiTheme="majorHAnsi" w:hAnsiTheme="majorHAnsi" w:cstheme="majorHAnsi"/>
          <w:i/>
          <w:sz w:val="28"/>
          <w:szCs w:val="28"/>
        </w:rPr>
        <w:t>0/QH</w:t>
      </w:r>
      <w:r w:rsidR="00D4023C" w:rsidRPr="005D53BD">
        <w:rPr>
          <w:rFonts w:asciiTheme="majorHAnsi" w:hAnsiTheme="majorHAnsi" w:cstheme="majorHAnsi"/>
          <w:i/>
          <w:sz w:val="28"/>
          <w:szCs w:val="28"/>
        </w:rPr>
        <w:t>1</w:t>
      </w:r>
      <w:r w:rsidRPr="005D53BD">
        <w:rPr>
          <w:rFonts w:asciiTheme="majorHAnsi" w:hAnsiTheme="majorHAnsi" w:cstheme="majorHAnsi"/>
          <w:i/>
          <w:sz w:val="28"/>
          <w:szCs w:val="28"/>
        </w:rPr>
        <w:t>2 ngày 16 tháng 6 năm 20</w:t>
      </w:r>
      <w:r w:rsidR="00D4023C" w:rsidRPr="005D53BD">
        <w:rPr>
          <w:rFonts w:asciiTheme="majorHAnsi" w:hAnsiTheme="majorHAnsi" w:cstheme="majorHAnsi"/>
          <w:i/>
          <w:sz w:val="28"/>
          <w:szCs w:val="28"/>
        </w:rPr>
        <w:t>1</w:t>
      </w:r>
      <w:r w:rsidRPr="005D53BD">
        <w:rPr>
          <w:rFonts w:asciiTheme="majorHAnsi" w:hAnsiTheme="majorHAnsi" w:cstheme="majorHAnsi"/>
          <w:i/>
          <w:sz w:val="28"/>
          <w:szCs w:val="28"/>
        </w:rPr>
        <w:t>0;</w:t>
      </w:r>
    </w:p>
    <w:p w:rsidR="004B5937" w:rsidRPr="005D53BD" w:rsidRDefault="004B5937" w:rsidP="005D53BD">
      <w:pPr>
        <w:spacing w:before="120" w:after="120" w:line="360" w:lineRule="exact"/>
        <w:ind w:firstLine="567"/>
        <w:jc w:val="both"/>
        <w:rPr>
          <w:rFonts w:asciiTheme="majorHAnsi" w:hAnsiTheme="majorHAnsi" w:cstheme="majorHAnsi"/>
          <w:i/>
          <w:sz w:val="28"/>
          <w:szCs w:val="28"/>
        </w:rPr>
      </w:pPr>
      <w:r w:rsidRPr="005D53BD">
        <w:rPr>
          <w:rFonts w:asciiTheme="majorHAnsi" w:hAnsiTheme="majorHAnsi" w:cstheme="majorHAnsi"/>
          <w:i/>
          <w:sz w:val="28"/>
          <w:szCs w:val="28"/>
        </w:rPr>
        <w:t>Căn cứ Luật các tổ chức tín dụng s</w:t>
      </w:r>
      <w:r w:rsidR="00D4023C" w:rsidRPr="005D53BD">
        <w:rPr>
          <w:rFonts w:asciiTheme="majorHAnsi" w:hAnsiTheme="majorHAnsi" w:cstheme="majorHAnsi"/>
          <w:i/>
          <w:sz w:val="28"/>
          <w:szCs w:val="28"/>
        </w:rPr>
        <w:t>ố</w:t>
      </w:r>
      <w:r w:rsidRPr="005D53BD">
        <w:rPr>
          <w:rFonts w:asciiTheme="majorHAnsi" w:hAnsiTheme="majorHAnsi" w:cstheme="majorHAnsi"/>
          <w:i/>
          <w:sz w:val="28"/>
          <w:szCs w:val="28"/>
        </w:rPr>
        <w:t xml:space="preserve"> 47/20</w:t>
      </w:r>
      <w:r w:rsidR="00D4023C" w:rsidRPr="005D53BD">
        <w:rPr>
          <w:rFonts w:asciiTheme="majorHAnsi" w:hAnsiTheme="majorHAnsi" w:cstheme="majorHAnsi"/>
          <w:i/>
          <w:sz w:val="28"/>
          <w:szCs w:val="28"/>
        </w:rPr>
        <w:t>10/QH1</w:t>
      </w:r>
      <w:r w:rsidRPr="005D53BD">
        <w:rPr>
          <w:rFonts w:asciiTheme="majorHAnsi" w:hAnsiTheme="majorHAnsi" w:cstheme="majorHAnsi"/>
          <w:i/>
          <w:sz w:val="28"/>
          <w:szCs w:val="28"/>
        </w:rPr>
        <w:t>2 ngày 16 thán</w:t>
      </w:r>
      <w:r w:rsidR="00D4023C" w:rsidRPr="005D53BD">
        <w:rPr>
          <w:rFonts w:asciiTheme="majorHAnsi" w:hAnsiTheme="majorHAnsi" w:cstheme="majorHAnsi"/>
          <w:i/>
          <w:sz w:val="28"/>
          <w:szCs w:val="28"/>
        </w:rPr>
        <w:t>g</w:t>
      </w:r>
      <w:r w:rsidRPr="005D53BD">
        <w:rPr>
          <w:rFonts w:asciiTheme="majorHAnsi" w:hAnsiTheme="majorHAnsi" w:cstheme="majorHAnsi"/>
          <w:i/>
          <w:sz w:val="28"/>
          <w:szCs w:val="28"/>
        </w:rPr>
        <w:t xml:space="preserve"> 6 năm 20</w:t>
      </w:r>
      <w:r w:rsidR="00D4023C" w:rsidRPr="005D53BD">
        <w:rPr>
          <w:rFonts w:asciiTheme="majorHAnsi" w:hAnsiTheme="majorHAnsi" w:cstheme="majorHAnsi"/>
          <w:i/>
          <w:sz w:val="28"/>
          <w:szCs w:val="28"/>
        </w:rPr>
        <w:t>1</w:t>
      </w:r>
      <w:r w:rsidRPr="005D53BD">
        <w:rPr>
          <w:rFonts w:asciiTheme="majorHAnsi" w:hAnsiTheme="majorHAnsi" w:cstheme="majorHAnsi"/>
          <w:i/>
          <w:sz w:val="28"/>
          <w:szCs w:val="28"/>
        </w:rPr>
        <w:t>0;</w:t>
      </w:r>
    </w:p>
    <w:p w:rsidR="004B5937" w:rsidRPr="005D53BD" w:rsidRDefault="004B5937" w:rsidP="005D53BD">
      <w:pPr>
        <w:spacing w:before="120" w:after="120" w:line="360" w:lineRule="exact"/>
        <w:ind w:firstLine="567"/>
        <w:jc w:val="both"/>
        <w:rPr>
          <w:rFonts w:asciiTheme="majorHAnsi" w:hAnsiTheme="majorHAnsi" w:cstheme="majorHAnsi"/>
          <w:i/>
          <w:sz w:val="28"/>
          <w:szCs w:val="28"/>
        </w:rPr>
      </w:pPr>
      <w:r w:rsidRPr="005D53BD">
        <w:rPr>
          <w:rFonts w:asciiTheme="majorHAnsi" w:hAnsiTheme="majorHAnsi" w:cstheme="majorHAnsi"/>
          <w:i/>
          <w:sz w:val="28"/>
          <w:szCs w:val="28"/>
        </w:rPr>
        <w:t xml:space="preserve">Căn cứ Nghị định số </w:t>
      </w:r>
      <w:r w:rsidR="00D4023C" w:rsidRPr="005D53BD">
        <w:rPr>
          <w:rFonts w:asciiTheme="majorHAnsi" w:hAnsiTheme="majorHAnsi" w:cstheme="majorHAnsi"/>
          <w:i/>
          <w:sz w:val="28"/>
          <w:szCs w:val="28"/>
        </w:rPr>
        <w:t>1</w:t>
      </w:r>
      <w:r w:rsidRPr="005D53BD">
        <w:rPr>
          <w:rFonts w:asciiTheme="majorHAnsi" w:hAnsiTheme="majorHAnsi" w:cstheme="majorHAnsi"/>
          <w:i/>
          <w:sz w:val="28"/>
          <w:szCs w:val="28"/>
        </w:rPr>
        <w:t>56/20</w:t>
      </w:r>
      <w:r w:rsidR="00D4023C" w:rsidRPr="005D53BD">
        <w:rPr>
          <w:rFonts w:asciiTheme="majorHAnsi" w:hAnsiTheme="majorHAnsi" w:cstheme="majorHAnsi"/>
          <w:i/>
          <w:sz w:val="28"/>
          <w:szCs w:val="28"/>
        </w:rPr>
        <w:t>1</w:t>
      </w:r>
      <w:r w:rsidRPr="005D53BD">
        <w:rPr>
          <w:rFonts w:asciiTheme="majorHAnsi" w:hAnsiTheme="majorHAnsi" w:cstheme="majorHAnsi"/>
          <w:i/>
          <w:sz w:val="28"/>
          <w:szCs w:val="28"/>
        </w:rPr>
        <w:t xml:space="preserve">3/NĐ-CP ngày </w:t>
      </w:r>
      <w:r w:rsidR="00D4023C" w:rsidRPr="005D53BD">
        <w:rPr>
          <w:rFonts w:asciiTheme="majorHAnsi" w:hAnsiTheme="majorHAnsi" w:cstheme="majorHAnsi"/>
          <w:i/>
          <w:sz w:val="28"/>
          <w:szCs w:val="28"/>
        </w:rPr>
        <w:t>11</w:t>
      </w:r>
      <w:r w:rsidRPr="005D53BD">
        <w:rPr>
          <w:rFonts w:asciiTheme="majorHAnsi" w:hAnsiTheme="majorHAnsi" w:cstheme="majorHAnsi"/>
          <w:i/>
          <w:sz w:val="28"/>
          <w:szCs w:val="28"/>
        </w:rPr>
        <w:t xml:space="preserve"> </w:t>
      </w:r>
      <w:r w:rsidRPr="005D53BD">
        <w:rPr>
          <w:rFonts w:asciiTheme="majorHAnsi" w:hAnsiTheme="majorHAnsi" w:cstheme="majorHAnsi"/>
          <w:i/>
          <w:sz w:val="28"/>
          <w:szCs w:val="28"/>
          <w:highlight w:val="white"/>
        </w:rPr>
        <w:t>tháng</w:t>
      </w:r>
      <w:r w:rsidRPr="005D53BD">
        <w:rPr>
          <w:rFonts w:asciiTheme="majorHAnsi" w:hAnsiTheme="majorHAnsi" w:cstheme="majorHAnsi"/>
          <w:i/>
          <w:sz w:val="28"/>
          <w:szCs w:val="28"/>
        </w:rPr>
        <w:t xml:space="preserve"> </w:t>
      </w:r>
      <w:r w:rsidR="00D4023C" w:rsidRPr="005D53BD">
        <w:rPr>
          <w:rFonts w:asciiTheme="majorHAnsi" w:hAnsiTheme="majorHAnsi" w:cstheme="majorHAnsi"/>
          <w:i/>
          <w:sz w:val="28"/>
          <w:szCs w:val="28"/>
        </w:rPr>
        <w:t>11</w:t>
      </w:r>
      <w:r w:rsidRPr="005D53BD">
        <w:rPr>
          <w:rFonts w:asciiTheme="majorHAnsi" w:hAnsiTheme="majorHAnsi" w:cstheme="majorHAnsi"/>
          <w:i/>
          <w:sz w:val="28"/>
          <w:szCs w:val="28"/>
        </w:rPr>
        <w:t xml:space="preserve"> năm 20</w:t>
      </w:r>
      <w:r w:rsidR="00D4023C" w:rsidRPr="005D53BD">
        <w:rPr>
          <w:rFonts w:asciiTheme="majorHAnsi" w:hAnsiTheme="majorHAnsi" w:cstheme="majorHAnsi"/>
          <w:i/>
          <w:sz w:val="28"/>
          <w:szCs w:val="28"/>
        </w:rPr>
        <w:t>1</w:t>
      </w:r>
      <w:r w:rsidRPr="005D53BD">
        <w:rPr>
          <w:rFonts w:asciiTheme="majorHAnsi" w:hAnsiTheme="majorHAnsi" w:cstheme="majorHAnsi"/>
          <w:i/>
          <w:sz w:val="28"/>
          <w:szCs w:val="28"/>
        </w:rPr>
        <w:t>3 của Chính phủ quy định chức năng, nhiệm vụ, quyền hạn và cơ c</w:t>
      </w:r>
      <w:r w:rsidR="00FA3624" w:rsidRPr="005D53BD">
        <w:rPr>
          <w:rFonts w:asciiTheme="majorHAnsi" w:hAnsiTheme="majorHAnsi" w:cstheme="majorHAnsi"/>
          <w:i/>
          <w:sz w:val="28"/>
          <w:szCs w:val="28"/>
        </w:rPr>
        <w:t>ấ</w:t>
      </w:r>
      <w:r w:rsidRPr="005D53BD">
        <w:rPr>
          <w:rFonts w:asciiTheme="majorHAnsi" w:hAnsiTheme="majorHAnsi" w:cstheme="majorHAnsi"/>
          <w:i/>
          <w:sz w:val="28"/>
          <w:szCs w:val="28"/>
        </w:rPr>
        <w:t>u tổ chức của Ng</w:t>
      </w:r>
      <w:r w:rsidR="00FA3624" w:rsidRPr="005D53BD">
        <w:rPr>
          <w:rFonts w:asciiTheme="majorHAnsi" w:hAnsiTheme="majorHAnsi" w:cstheme="majorHAnsi"/>
          <w:i/>
          <w:sz w:val="28"/>
          <w:szCs w:val="28"/>
        </w:rPr>
        <w:t>â</w:t>
      </w:r>
      <w:r w:rsidRPr="005D53BD">
        <w:rPr>
          <w:rFonts w:asciiTheme="majorHAnsi" w:hAnsiTheme="majorHAnsi" w:cstheme="majorHAnsi"/>
          <w:i/>
          <w:sz w:val="28"/>
          <w:szCs w:val="28"/>
        </w:rPr>
        <w:t>n hàng Nhà nước Việt Nam;</w:t>
      </w:r>
    </w:p>
    <w:p w:rsidR="004B5937" w:rsidRPr="005D53BD" w:rsidRDefault="00FA3624" w:rsidP="005D53BD">
      <w:pPr>
        <w:spacing w:before="120" w:after="120" w:line="360" w:lineRule="exact"/>
        <w:ind w:firstLine="567"/>
        <w:jc w:val="both"/>
        <w:rPr>
          <w:rFonts w:asciiTheme="majorHAnsi" w:hAnsiTheme="majorHAnsi" w:cstheme="majorHAnsi"/>
          <w:i/>
          <w:sz w:val="28"/>
          <w:szCs w:val="28"/>
        </w:rPr>
      </w:pPr>
      <w:r w:rsidRPr="005D53BD">
        <w:rPr>
          <w:rFonts w:asciiTheme="majorHAnsi" w:hAnsiTheme="majorHAnsi" w:cstheme="majorHAnsi"/>
          <w:i/>
          <w:sz w:val="28"/>
          <w:szCs w:val="28"/>
        </w:rPr>
        <w:t>Căn cứ Nghị</w:t>
      </w:r>
      <w:r w:rsidR="00047222" w:rsidRPr="005D53BD">
        <w:rPr>
          <w:rFonts w:asciiTheme="majorHAnsi" w:hAnsiTheme="majorHAnsi" w:cstheme="majorHAnsi"/>
          <w:i/>
          <w:sz w:val="28"/>
          <w:szCs w:val="28"/>
        </w:rPr>
        <w:t xml:space="preserve"> định số 67/2014/</w:t>
      </w:r>
      <w:r w:rsidR="004B5937" w:rsidRPr="005D53BD">
        <w:rPr>
          <w:rFonts w:asciiTheme="majorHAnsi" w:hAnsiTheme="majorHAnsi" w:cstheme="majorHAnsi"/>
          <w:i/>
          <w:sz w:val="28"/>
          <w:szCs w:val="28"/>
        </w:rPr>
        <w:t>NĐ-CP ngày 07 tháng 7 năm 20</w:t>
      </w:r>
      <w:r w:rsidRPr="005D53BD">
        <w:rPr>
          <w:rFonts w:asciiTheme="majorHAnsi" w:hAnsiTheme="majorHAnsi" w:cstheme="majorHAnsi"/>
          <w:i/>
          <w:sz w:val="28"/>
          <w:szCs w:val="28"/>
        </w:rPr>
        <w:t>1</w:t>
      </w:r>
      <w:r w:rsidR="004B5937" w:rsidRPr="005D53BD">
        <w:rPr>
          <w:rFonts w:asciiTheme="majorHAnsi" w:hAnsiTheme="majorHAnsi" w:cstheme="majorHAnsi"/>
          <w:i/>
          <w:sz w:val="28"/>
          <w:szCs w:val="28"/>
        </w:rPr>
        <w:t xml:space="preserve">4 của </w:t>
      </w:r>
      <w:r w:rsidR="004B5937" w:rsidRPr="005D53BD">
        <w:rPr>
          <w:rFonts w:asciiTheme="majorHAnsi" w:hAnsiTheme="majorHAnsi" w:cstheme="majorHAnsi"/>
          <w:i/>
          <w:sz w:val="28"/>
          <w:szCs w:val="28"/>
          <w:highlight w:val="white"/>
        </w:rPr>
        <w:t>Chính phủ</w:t>
      </w:r>
      <w:r w:rsidR="004B5937" w:rsidRPr="005D53BD">
        <w:rPr>
          <w:rFonts w:asciiTheme="majorHAnsi" w:hAnsiTheme="majorHAnsi" w:cstheme="majorHAnsi"/>
          <w:i/>
          <w:sz w:val="28"/>
          <w:szCs w:val="28"/>
        </w:rPr>
        <w:t xml:space="preserve"> về một số </w:t>
      </w:r>
      <w:r w:rsidRPr="005D53BD">
        <w:rPr>
          <w:rFonts w:asciiTheme="majorHAnsi" w:hAnsiTheme="majorHAnsi" w:cstheme="majorHAnsi"/>
          <w:i/>
          <w:sz w:val="28"/>
          <w:szCs w:val="28"/>
        </w:rPr>
        <w:t>chính sách phát triển thủy sản;</w:t>
      </w:r>
    </w:p>
    <w:p w:rsidR="004B5937" w:rsidRPr="005D53BD" w:rsidRDefault="00FA3624" w:rsidP="005D53BD">
      <w:pPr>
        <w:spacing w:before="120" w:after="120" w:line="360" w:lineRule="exact"/>
        <w:ind w:firstLine="567"/>
        <w:jc w:val="both"/>
        <w:rPr>
          <w:rFonts w:asciiTheme="majorHAnsi" w:hAnsiTheme="majorHAnsi" w:cstheme="majorHAnsi"/>
          <w:i/>
          <w:sz w:val="28"/>
          <w:szCs w:val="28"/>
        </w:rPr>
      </w:pPr>
      <w:r w:rsidRPr="005D53BD">
        <w:rPr>
          <w:rFonts w:asciiTheme="majorHAnsi" w:hAnsiTheme="majorHAnsi" w:cstheme="majorHAnsi"/>
          <w:i/>
          <w:sz w:val="28"/>
          <w:szCs w:val="28"/>
        </w:rPr>
        <w:t>Theo đề</w:t>
      </w:r>
      <w:r w:rsidR="004B5937" w:rsidRPr="005D53BD">
        <w:rPr>
          <w:rFonts w:asciiTheme="majorHAnsi" w:hAnsiTheme="majorHAnsi" w:cstheme="majorHAnsi"/>
          <w:i/>
          <w:sz w:val="28"/>
          <w:szCs w:val="28"/>
        </w:rPr>
        <w:t xml:space="preserve"> nghị của Vụ trưởng Vụ Tín dụng các ngành </w:t>
      </w:r>
      <w:r w:rsidR="004B5937" w:rsidRPr="005D53BD">
        <w:rPr>
          <w:rFonts w:asciiTheme="majorHAnsi" w:hAnsiTheme="majorHAnsi" w:cstheme="majorHAnsi"/>
          <w:i/>
          <w:sz w:val="28"/>
          <w:szCs w:val="28"/>
          <w:highlight w:val="white"/>
        </w:rPr>
        <w:t>kinh tế</w:t>
      </w:r>
      <w:r w:rsidRPr="005D53BD">
        <w:rPr>
          <w:rFonts w:asciiTheme="majorHAnsi" w:hAnsiTheme="majorHAnsi" w:cstheme="majorHAnsi"/>
          <w:i/>
          <w:sz w:val="28"/>
          <w:szCs w:val="28"/>
        </w:rPr>
        <w:t>;</w:t>
      </w:r>
    </w:p>
    <w:p w:rsidR="004A1A1B" w:rsidRPr="005D53BD" w:rsidRDefault="004B5937" w:rsidP="005D53BD">
      <w:pPr>
        <w:spacing w:before="120" w:after="120" w:line="360" w:lineRule="exact"/>
        <w:ind w:firstLine="567"/>
        <w:jc w:val="both"/>
        <w:rPr>
          <w:rFonts w:asciiTheme="majorHAnsi" w:hAnsiTheme="majorHAnsi" w:cstheme="majorHAnsi"/>
          <w:i/>
          <w:sz w:val="28"/>
          <w:szCs w:val="28"/>
        </w:rPr>
      </w:pPr>
      <w:r w:rsidRPr="005D53BD">
        <w:rPr>
          <w:rFonts w:asciiTheme="majorHAnsi" w:hAnsiTheme="majorHAnsi" w:cstheme="majorHAnsi"/>
          <w:i/>
          <w:sz w:val="28"/>
          <w:szCs w:val="28"/>
        </w:rPr>
        <w:lastRenderedPageBreak/>
        <w:t>Th</w:t>
      </w:r>
      <w:r w:rsidR="00FA3624" w:rsidRPr="005D53BD">
        <w:rPr>
          <w:rFonts w:asciiTheme="majorHAnsi" w:hAnsiTheme="majorHAnsi" w:cstheme="majorHAnsi"/>
          <w:i/>
          <w:sz w:val="28"/>
          <w:szCs w:val="28"/>
        </w:rPr>
        <w:t>ố</w:t>
      </w:r>
      <w:r w:rsidRPr="005D53BD">
        <w:rPr>
          <w:rFonts w:asciiTheme="majorHAnsi" w:hAnsiTheme="majorHAnsi" w:cstheme="majorHAnsi"/>
          <w:i/>
          <w:sz w:val="28"/>
          <w:szCs w:val="28"/>
        </w:rPr>
        <w:t xml:space="preserve">ng </w:t>
      </w:r>
      <w:r w:rsidR="00FA3624" w:rsidRPr="005D53BD">
        <w:rPr>
          <w:rFonts w:asciiTheme="majorHAnsi" w:hAnsiTheme="majorHAnsi" w:cstheme="majorHAnsi"/>
          <w:i/>
          <w:sz w:val="28"/>
          <w:szCs w:val="28"/>
        </w:rPr>
        <w:t>đốc</w:t>
      </w:r>
      <w:r w:rsidRPr="005D53BD">
        <w:rPr>
          <w:rFonts w:asciiTheme="majorHAnsi" w:hAnsiTheme="majorHAnsi" w:cstheme="majorHAnsi"/>
          <w:i/>
          <w:sz w:val="28"/>
          <w:szCs w:val="28"/>
        </w:rPr>
        <w:t xml:space="preserve"> Ngân hàng Nhà nước Việt Nam ban hành Thông tư hướng dẫn thực hiện ch</w:t>
      </w:r>
      <w:r w:rsidR="00FA3624" w:rsidRPr="005D53BD">
        <w:rPr>
          <w:rFonts w:asciiTheme="majorHAnsi" w:hAnsiTheme="majorHAnsi" w:cstheme="majorHAnsi"/>
          <w:i/>
          <w:sz w:val="28"/>
          <w:szCs w:val="28"/>
        </w:rPr>
        <w:t>ính sách tí</w:t>
      </w:r>
      <w:r w:rsidRPr="005D53BD">
        <w:rPr>
          <w:rFonts w:asciiTheme="majorHAnsi" w:hAnsiTheme="majorHAnsi" w:cstheme="majorHAnsi"/>
          <w:i/>
          <w:sz w:val="28"/>
          <w:szCs w:val="28"/>
        </w:rPr>
        <w:t>n dụng theo Nghị định số 67/2014/NĐ-CP ngày 07 tháng 7 năm 20</w:t>
      </w:r>
      <w:r w:rsidR="00FA3624" w:rsidRPr="005D53BD">
        <w:rPr>
          <w:rFonts w:asciiTheme="majorHAnsi" w:hAnsiTheme="majorHAnsi" w:cstheme="majorHAnsi"/>
          <w:i/>
          <w:sz w:val="28"/>
          <w:szCs w:val="28"/>
        </w:rPr>
        <w:t>1</w:t>
      </w:r>
      <w:r w:rsidRPr="005D53BD">
        <w:rPr>
          <w:rFonts w:asciiTheme="majorHAnsi" w:hAnsiTheme="majorHAnsi" w:cstheme="majorHAnsi"/>
          <w:i/>
          <w:sz w:val="28"/>
          <w:szCs w:val="28"/>
        </w:rPr>
        <w:t xml:space="preserve">4 của </w:t>
      </w:r>
      <w:r w:rsidRPr="005D53BD">
        <w:rPr>
          <w:rFonts w:asciiTheme="majorHAnsi" w:hAnsiTheme="majorHAnsi" w:cstheme="majorHAnsi"/>
          <w:i/>
          <w:sz w:val="28"/>
          <w:szCs w:val="28"/>
          <w:highlight w:val="white"/>
        </w:rPr>
        <w:t>Chính phủ</w:t>
      </w:r>
      <w:r w:rsidRPr="005D53BD">
        <w:rPr>
          <w:rFonts w:asciiTheme="majorHAnsi" w:hAnsiTheme="majorHAnsi" w:cstheme="majorHAnsi"/>
          <w:i/>
          <w:sz w:val="28"/>
          <w:szCs w:val="28"/>
        </w:rPr>
        <w:t xml:space="preserve"> về một số chính sách phát triển thủy sản</w:t>
      </w:r>
      <w:r w:rsidR="00774A0D" w:rsidRPr="005D53BD">
        <w:rPr>
          <w:rStyle w:val="FootnoteReference"/>
          <w:rFonts w:asciiTheme="majorHAnsi" w:hAnsiTheme="majorHAnsi" w:cstheme="majorHAnsi"/>
          <w:i/>
          <w:sz w:val="28"/>
          <w:szCs w:val="28"/>
        </w:rPr>
        <w:footnoteReference w:id="2"/>
      </w:r>
      <w:r w:rsidR="008C5206">
        <w:rPr>
          <w:rFonts w:asciiTheme="majorHAnsi" w:hAnsiTheme="majorHAnsi" w:cstheme="majorHAnsi"/>
          <w:i/>
          <w:sz w:val="28"/>
          <w:szCs w:val="28"/>
          <w:vertAlign w:val="superscript"/>
        </w:rPr>
        <w:t>,</w:t>
      </w:r>
      <w:r w:rsidR="008C5206">
        <w:rPr>
          <w:rStyle w:val="FootnoteReference"/>
          <w:rFonts w:asciiTheme="majorHAnsi" w:hAnsiTheme="majorHAnsi" w:cstheme="majorHAnsi"/>
          <w:i/>
          <w:sz w:val="28"/>
          <w:szCs w:val="28"/>
        </w:rPr>
        <w:footnoteReference w:id="3"/>
      </w:r>
      <w:r w:rsidRPr="005D53BD">
        <w:rPr>
          <w:rFonts w:asciiTheme="majorHAnsi" w:hAnsiTheme="majorHAnsi" w:cstheme="majorHAnsi"/>
          <w:i/>
          <w:sz w:val="28"/>
          <w:szCs w:val="28"/>
        </w:rPr>
        <w:t>.</w:t>
      </w:r>
    </w:p>
    <w:p w:rsidR="00960201" w:rsidRPr="005D53BD" w:rsidRDefault="004B5937" w:rsidP="005D53BD">
      <w:pPr>
        <w:spacing w:before="120" w:after="120" w:line="360" w:lineRule="exact"/>
        <w:ind w:firstLine="567"/>
        <w:jc w:val="both"/>
        <w:rPr>
          <w:rFonts w:asciiTheme="majorHAnsi" w:hAnsiTheme="majorHAnsi" w:cstheme="majorHAnsi"/>
          <w:i/>
          <w:sz w:val="28"/>
          <w:szCs w:val="28"/>
        </w:rPr>
      </w:pPr>
      <w:r w:rsidRPr="005D53BD">
        <w:rPr>
          <w:rFonts w:asciiTheme="majorHAnsi" w:hAnsiTheme="majorHAnsi" w:cstheme="majorHAnsi"/>
          <w:b/>
          <w:sz w:val="28"/>
          <w:szCs w:val="28"/>
        </w:rPr>
        <w:lastRenderedPageBreak/>
        <w:t>Điều 1. Phạm vi điều chỉnh và đối tượng áp dụng</w:t>
      </w:r>
    </w:p>
    <w:p w:rsidR="00960201" w:rsidRPr="005D53BD" w:rsidRDefault="00960201" w:rsidP="005D53BD">
      <w:pPr>
        <w:spacing w:before="120" w:after="120" w:line="360" w:lineRule="exact"/>
        <w:ind w:firstLine="567"/>
        <w:jc w:val="both"/>
        <w:rPr>
          <w:rFonts w:asciiTheme="majorHAnsi" w:hAnsiTheme="majorHAnsi" w:cstheme="majorHAnsi"/>
          <w:b/>
          <w:sz w:val="28"/>
          <w:szCs w:val="28"/>
        </w:rPr>
      </w:pPr>
      <w:r w:rsidRPr="005D53BD">
        <w:rPr>
          <w:rFonts w:asciiTheme="majorHAnsi" w:hAnsiTheme="majorHAnsi" w:cstheme="majorHAnsi"/>
          <w:sz w:val="28"/>
          <w:szCs w:val="28"/>
        </w:rPr>
        <w:t>1.</w:t>
      </w:r>
      <w:r w:rsidR="00E541E7" w:rsidRPr="005D53BD">
        <w:rPr>
          <w:rStyle w:val="FootnoteReference"/>
          <w:rFonts w:asciiTheme="majorHAnsi" w:hAnsiTheme="majorHAnsi" w:cstheme="majorHAnsi"/>
          <w:sz w:val="28"/>
          <w:szCs w:val="28"/>
        </w:rPr>
        <w:footnoteReference w:id="4"/>
      </w:r>
      <w:r w:rsidRPr="005D53BD">
        <w:rPr>
          <w:rFonts w:asciiTheme="majorHAnsi" w:hAnsiTheme="majorHAnsi" w:cstheme="majorHAnsi"/>
          <w:sz w:val="28"/>
          <w:szCs w:val="28"/>
        </w:rPr>
        <w:t xml:space="preserve"> Phạm vi điều chỉnh:</w:t>
      </w:r>
    </w:p>
    <w:p w:rsidR="008C5206" w:rsidRPr="008C5206" w:rsidRDefault="008C5206" w:rsidP="005D53BD">
      <w:pPr>
        <w:spacing w:before="120" w:after="120" w:line="360" w:lineRule="exact"/>
        <w:ind w:firstLine="567"/>
        <w:jc w:val="both"/>
        <w:rPr>
          <w:rFonts w:asciiTheme="majorHAnsi" w:hAnsiTheme="majorHAnsi" w:cstheme="majorHAnsi"/>
          <w:sz w:val="28"/>
          <w:szCs w:val="28"/>
        </w:rPr>
      </w:pPr>
      <w:r w:rsidRPr="008C5206">
        <w:rPr>
          <w:rFonts w:asciiTheme="majorHAnsi" w:hAnsiTheme="majorHAnsi" w:cstheme="majorHAnsi"/>
          <w:sz w:val="28"/>
          <w:szCs w:val="28"/>
          <w:lang w:val="vi-VN"/>
        </w:rPr>
        <w:t xml:space="preserve">Thông tư này quy định việc cho vay đặt hàng đóng mới, nâng cấp tàu khai thác hải sản xa bờ, tàu dịch vụ hậu cần khai thác hải sản xa bờ; cho vay vốn lưu động để khai thác hải sản xa bờ và cung cấp dịch vụ hậu cần khai thác hải sản xa bờ theo Nghị định số </w:t>
      </w:r>
      <w:r w:rsidRPr="008C5206">
        <w:rPr>
          <w:rFonts w:asciiTheme="majorHAnsi" w:hAnsiTheme="majorHAnsi" w:cstheme="majorHAnsi"/>
          <w:sz w:val="28"/>
          <w:szCs w:val="28"/>
          <w:lang w:val="nl-NL"/>
        </w:rPr>
        <w:t>67/2014/NĐ-CP ngày 07 tháng 7 năm 2014 của Chính phủ về một số chính sách phát triển thủy sản (sau đây gọi tắt là Nghị định số 67/2014/NĐ-CP), Nghị định số 89/2015/NĐ-CP</w:t>
      </w:r>
      <w:r w:rsidRPr="008C5206">
        <w:rPr>
          <w:rFonts w:asciiTheme="majorHAnsi" w:hAnsiTheme="majorHAnsi" w:cstheme="majorHAnsi"/>
          <w:sz w:val="28"/>
          <w:szCs w:val="28"/>
          <w:lang w:val="vi-VN"/>
        </w:rPr>
        <w:t xml:space="preserve"> ngày 07 tháng 10 năm 2015 của Chính phủ sửa đổi, bổ sung một số điều của Nghị định số 67/2014/NĐ-CP (sau đây gọi tắt là Nghị định số 89/2015/NĐ-CP) và Nghị định số 17/2018/NĐ-CP ngày 02 tháng 02 năm 2018 của Chính phủ sửa đổi, bổ sung một số điều của Nghị định số 67/2014/NĐ-CP (sau đây gọi tắt là Nghị định số 17/2018/NĐ-CP).</w:t>
      </w:r>
    </w:p>
    <w:p w:rsidR="004B5937" w:rsidRPr="005D53BD" w:rsidRDefault="00F331A7" w:rsidP="005D53BD">
      <w:pPr>
        <w:spacing w:before="120" w:after="120" w:line="360" w:lineRule="exact"/>
        <w:ind w:firstLine="567"/>
        <w:jc w:val="both"/>
        <w:rPr>
          <w:rFonts w:asciiTheme="majorHAnsi" w:hAnsiTheme="majorHAnsi" w:cstheme="majorHAnsi"/>
          <w:sz w:val="28"/>
          <w:szCs w:val="28"/>
        </w:rPr>
      </w:pPr>
      <w:r w:rsidRPr="005D53BD">
        <w:rPr>
          <w:rFonts w:asciiTheme="majorHAnsi" w:hAnsiTheme="majorHAnsi" w:cstheme="majorHAnsi"/>
          <w:sz w:val="28"/>
          <w:szCs w:val="28"/>
        </w:rPr>
        <w:t xml:space="preserve">2. </w:t>
      </w:r>
      <w:r w:rsidR="004B5937" w:rsidRPr="005D53BD">
        <w:rPr>
          <w:rFonts w:asciiTheme="majorHAnsi" w:hAnsiTheme="majorHAnsi" w:cstheme="majorHAnsi"/>
          <w:sz w:val="28"/>
          <w:szCs w:val="28"/>
        </w:rPr>
        <w:t>Đối tượng áp dụng:</w:t>
      </w:r>
    </w:p>
    <w:p w:rsidR="004B5937" w:rsidRPr="005D53BD" w:rsidRDefault="0077697A" w:rsidP="005D53BD">
      <w:pPr>
        <w:spacing w:before="120" w:after="120" w:line="360" w:lineRule="exact"/>
        <w:ind w:firstLine="567"/>
        <w:jc w:val="both"/>
        <w:rPr>
          <w:rFonts w:asciiTheme="majorHAnsi" w:hAnsiTheme="majorHAnsi" w:cstheme="majorHAnsi"/>
          <w:sz w:val="28"/>
          <w:szCs w:val="28"/>
        </w:rPr>
      </w:pPr>
      <w:r w:rsidRPr="005D53BD">
        <w:rPr>
          <w:rFonts w:asciiTheme="majorHAnsi" w:hAnsiTheme="majorHAnsi" w:cstheme="majorHAnsi"/>
          <w:sz w:val="28"/>
          <w:szCs w:val="28"/>
          <w:lang w:val="vi-VN"/>
        </w:rPr>
        <w:t>a)</w:t>
      </w:r>
      <w:r w:rsidRPr="005D53BD">
        <w:rPr>
          <w:rStyle w:val="FootnoteReference"/>
          <w:rFonts w:asciiTheme="majorHAnsi" w:hAnsiTheme="majorHAnsi" w:cstheme="majorHAnsi"/>
          <w:sz w:val="28"/>
          <w:szCs w:val="28"/>
          <w:lang w:val="vi-VN"/>
        </w:rPr>
        <w:footnoteReference w:id="5"/>
      </w:r>
      <w:r w:rsidRPr="005D53BD">
        <w:rPr>
          <w:rFonts w:asciiTheme="majorHAnsi" w:hAnsiTheme="majorHAnsi" w:cstheme="majorHAnsi"/>
          <w:sz w:val="28"/>
          <w:szCs w:val="28"/>
          <w:lang w:val="vi-VN"/>
        </w:rPr>
        <w:t xml:space="preserve"> Chủ tàu theo quy định tại khoản 2 Điều 2 Nghị định số 67/2014/NĐ-CP (đã được sửa đổi, bổ sung bởi khoản 1 Điều 1 Nghị định số 89/2015/NĐ-CP)</w:t>
      </w:r>
      <w:r w:rsidR="00F331A7" w:rsidRPr="005D53BD">
        <w:rPr>
          <w:rFonts w:asciiTheme="majorHAnsi" w:hAnsiTheme="majorHAnsi" w:cstheme="majorHAnsi"/>
          <w:sz w:val="28"/>
          <w:szCs w:val="28"/>
        </w:rPr>
        <w:t>;</w:t>
      </w:r>
    </w:p>
    <w:p w:rsidR="004B5937" w:rsidRPr="005D53BD" w:rsidRDefault="00F331A7" w:rsidP="005D53BD">
      <w:pPr>
        <w:spacing w:before="120" w:after="120" w:line="360" w:lineRule="exact"/>
        <w:ind w:firstLine="567"/>
        <w:jc w:val="both"/>
        <w:rPr>
          <w:rFonts w:asciiTheme="majorHAnsi" w:hAnsiTheme="majorHAnsi" w:cstheme="majorHAnsi"/>
          <w:sz w:val="28"/>
          <w:szCs w:val="28"/>
        </w:rPr>
      </w:pPr>
      <w:r w:rsidRPr="005D53BD">
        <w:rPr>
          <w:rFonts w:asciiTheme="majorHAnsi" w:hAnsiTheme="majorHAnsi" w:cstheme="majorHAnsi"/>
          <w:sz w:val="28"/>
          <w:szCs w:val="28"/>
        </w:rPr>
        <w:t xml:space="preserve">b) </w:t>
      </w:r>
      <w:r w:rsidR="004B5937" w:rsidRPr="005D53BD">
        <w:rPr>
          <w:rFonts w:asciiTheme="majorHAnsi" w:hAnsiTheme="majorHAnsi" w:cstheme="majorHAnsi"/>
          <w:sz w:val="28"/>
          <w:szCs w:val="28"/>
        </w:rPr>
        <w:t>Các ngân hàng thương mại được thành lập và ho</w:t>
      </w:r>
      <w:r w:rsidRPr="005D53BD">
        <w:rPr>
          <w:rFonts w:asciiTheme="majorHAnsi" w:hAnsiTheme="majorHAnsi" w:cstheme="majorHAnsi"/>
          <w:sz w:val="28"/>
          <w:szCs w:val="28"/>
        </w:rPr>
        <w:t>ạ</w:t>
      </w:r>
      <w:r w:rsidR="004B5937" w:rsidRPr="005D53BD">
        <w:rPr>
          <w:rFonts w:asciiTheme="majorHAnsi" w:hAnsiTheme="majorHAnsi" w:cstheme="majorHAnsi"/>
          <w:sz w:val="28"/>
          <w:szCs w:val="28"/>
        </w:rPr>
        <w:t>t đ</w:t>
      </w:r>
      <w:r w:rsidRPr="005D53BD">
        <w:rPr>
          <w:rFonts w:asciiTheme="majorHAnsi" w:hAnsiTheme="majorHAnsi" w:cstheme="majorHAnsi"/>
          <w:sz w:val="28"/>
          <w:szCs w:val="28"/>
        </w:rPr>
        <w:t>ộ</w:t>
      </w:r>
      <w:r w:rsidR="004B5937" w:rsidRPr="005D53BD">
        <w:rPr>
          <w:rFonts w:asciiTheme="majorHAnsi" w:hAnsiTheme="majorHAnsi" w:cstheme="majorHAnsi"/>
          <w:sz w:val="28"/>
          <w:szCs w:val="28"/>
        </w:rPr>
        <w:t>ng theo Lu</w:t>
      </w:r>
      <w:r w:rsidRPr="005D53BD">
        <w:rPr>
          <w:rFonts w:asciiTheme="majorHAnsi" w:hAnsiTheme="majorHAnsi" w:cstheme="majorHAnsi"/>
          <w:sz w:val="28"/>
          <w:szCs w:val="28"/>
        </w:rPr>
        <w:t>ậ</w:t>
      </w:r>
      <w:r w:rsidR="004B5937" w:rsidRPr="005D53BD">
        <w:rPr>
          <w:rFonts w:asciiTheme="majorHAnsi" w:hAnsiTheme="majorHAnsi" w:cstheme="majorHAnsi"/>
          <w:sz w:val="28"/>
          <w:szCs w:val="28"/>
        </w:rPr>
        <w:t>t các tổ</w:t>
      </w:r>
      <w:r w:rsidRPr="005D53BD">
        <w:rPr>
          <w:rFonts w:asciiTheme="majorHAnsi" w:hAnsiTheme="majorHAnsi" w:cstheme="majorHAnsi"/>
          <w:sz w:val="28"/>
          <w:szCs w:val="28"/>
        </w:rPr>
        <w:t xml:space="preserve"> </w:t>
      </w:r>
      <w:r w:rsidR="004B5937" w:rsidRPr="005D53BD">
        <w:rPr>
          <w:rFonts w:asciiTheme="majorHAnsi" w:hAnsiTheme="majorHAnsi" w:cstheme="majorHAnsi"/>
          <w:sz w:val="28"/>
          <w:szCs w:val="28"/>
        </w:rPr>
        <w:t>chức tín dụng;</w:t>
      </w:r>
    </w:p>
    <w:p w:rsidR="004B5937" w:rsidRPr="005D53BD" w:rsidRDefault="00F331A7" w:rsidP="005D53BD">
      <w:pPr>
        <w:spacing w:before="120" w:after="120" w:line="360" w:lineRule="exact"/>
        <w:ind w:firstLine="567"/>
        <w:jc w:val="both"/>
        <w:rPr>
          <w:rFonts w:asciiTheme="majorHAnsi" w:hAnsiTheme="majorHAnsi" w:cstheme="majorHAnsi"/>
          <w:sz w:val="28"/>
          <w:szCs w:val="28"/>
        </w:rPr>
      </w:pPr>
      <w:r w:rsidRPr="005D53BD">
        <w:rPr>
          <w:rFonts w:asciiTheme="majorHAnsi" w:hAnsiTheme="majorHAnsi" w:cstheme="majorHAnsi"/>
          <w:sz w:val="28"/>
          <w:szCs w:val="28"/>
        </w:rPr>
        <w:t xml:space="preserve">c) </w:t>
      </w:r>
      <w:r w:rsidR="004B5937" w:rsidRPr="005D53BD">
        <w:rPr>
          <w:rFonts w:asciiTheme="majorHAnsi" w:hAnsiTheme="majorHAnsi" w:cstheme="majorHAnsi"/>
          <w:sz w:val="28"/>
          <w:szCs w:val="28"/>
        </w:rPr>
        <w:t>Các tổ chức, cá nhân có liên quan.</w:t>
      </w:r>
    </w:p>
    <w:p w:rsidR="004B5937" w:rsidRPr="005D53BD" w:rsidRDefault="004B5937" w:rsidP="005D53BD">
      <w:pPr>
        <w:spacing w:before="120" w:after="120" w:line="360" w:lineRule="exact"/>
        <w:ind w:firstLine="567"/>
        <w:jc w:val="both"/>
        <w:rPr>
          <w:rFonts w:asciiTheme="majorHAnsi" w:hAnsiTheme="majorHAnsi" w:cstheme="majorHAnsi"/>
          <w:b/>
          <w:sz w:val="28"/>
          <w:szCs w:val="28"/>
        </w:rPr>
      </w:pPr>
      <w:r w:rsidRPr="005D53BD">
        <w:rPr>
          <w:rFonts w:asciiTheme="majorHAnsi" w:hAnsiTheme="majorHAnsi" w:cstheme="majorHAnsi"/>
          <w:b/>
          <w:sz w:val="28"/>
          <w:szCs w:val="28"/>
        </w:rPr>
        <w:t>Điều 2. Nguyên tắc cho vay</w:t>
      </w:r>
    </w:p>
    <w:p w:rsidR="004B5937" w:rsidRPr="005D53BD" w:rsidRDefault="00D616E9" w:rsidP="005D53BD">
      <w:pPr>
        <w:spacing w:before="120" w:after="120" w:line="360" w:lineRule="exact"/>
        <w:ind w:firstLine="567"/>
        <w:jc w:val="both"/>
        <w:rPr>
          <w:rFonts w:asciiTheme="majorHAnsi" w:hAnsiTheme="majorHAnsi" w:cstheme="majorHAnsi"/>
          <w:sz w:val="28"/>
          <w:szCs w:val="28"/>
        </w:rPr>
      </w:pPr>
      <w:r w:rsidRPr="005D53BD">
        <w:rPr>
          <w:rFonts w:asciiTheme="majorHAnsi" w:hAnsiTheme="majorHAnsi" w:cstheme="majorHAnsi"/>
          <w:sz w:val="28"/>
          <w:szCs w:val="28"/>
        </w:rPr>
        <w:t xml:space="preserve">1. </w:t>
      </w:r>
      <w:r w:rsidR="004B5937" w:rsidRPr="005D53BD">
        <w:rPr>
          <w:rFonts w:asciiTheme="majorHAnsi" w:hAnsiTheme="majorHAnsi" w:cstheme="majorHAnsi"/>
          <w:sz w:val="28"/>
          <w:szCs w:val="28"/>
        </w:rPr>
        <w:t xml:space="preserve">Chủ tàu có trách nhiệm </w:t>
      </w:r>
      <w:r w:rsidR="004B5937" w:rsidRPr="005D53BD">
        <w:rPr>
          <w:rFonts w:asciiTheme="majorHAnsi" w:hAnsiTheme="majorHAnsi" w:cstheme="majorHAnsi"/>
          <w:sz w:val="28"/>
          <w:szCs w:val="28"/>
          <w:highlight w:val="white"/>
        </w:rPr>
        <w:t>sử dụng</w:t>
      </w:r>
      <w:r w:rsidR="004B5937" w:rsidRPr="005D53BD">
        <w:rPr>
          <w:rFonts w:asciiTheme="majorHAnsi" w:hAnsiTheme="majorHAnsi" w:cstheme="majorHAnsi"/>
          <w:sz w:val="28"/>
          <w:szCs w:val="28"/>
        </w:rPr>
        <w:t xml:space="preserve"> vốn vay đúng mục đích và hoàn trả gốc, lãi đúng hạn cho ngân hàng thương mại theo hợp đồng tín dụng.</w:t>
      </w:r>
    </w:p>
    <w:p w:rsidR="004B5937" w:rsidRPr="005D53BD" w:rsidRDefault="005D5B71" w:rsidP="005D53BD">
      <w:pPr>
        <w:spacing w:before="120" w:after="120" w:line="360" w:lineRule="exact"/>
        <w:ind w:firstLine="567"/>
        <w:jc w:val="both"/>
        <w:rPr>
          <w:rFonts w:asciiTheme="majorHAnsi" w:hAnsiTheme="majorHAnsi" w:cstheme="majorHAnsi"/>
          <w:sz w:val="28"/>
          <w:szCs w:val="28"/>
        </w:rPr>
      </w:pPr>
      <w:r w:rsidRPr="005D53BD">
        <w:rPr>
          <w:rFonts w:asciiTheme="majorHAnsi" w:hAnsiTheme="majorHAnsi" w:cstheme="majorHAnsi"/>
          <w:sz w:val="28"/>
          <w:szCs w:val="28"/>
        </w:rPr>
        <w:t xml:space="preserve">2. </w:t>
      </w:r>
      <w:r w:rsidR="004B5937" w:rsidRPr="005D53BD">
        <w:rPr>
          <w:rFonts w:asciiTheme="majorHAnsi" w:hAnsiTheme="majorHAnsi" w:cstheme="majorHAnsi"/>
          <w:sz w:val="28"/>
          <w:szCs w:val="28"/>
        </w:rPr>
        <w:t xml:space="preserve">Ngân hàng thương mại thực hiện cho vay đối với chủ tàu theo quy định tại Thông tư này. Những nội dung không được quy định trong Thông tư này thì ngân hàng thương mại thực hiện cho vay theo quy định của pháp luật hiện hành về cho vay của </w:t>
      </w:r>
      <w:r w:rsidR="004B5937" w:rsidRPr="005D53BD">
        <w:rPr>
          <w:rFonts w:asciiTheme="majorHAnsi" w:hAnsiTheme="majorHAnsi" w:cstheme="majorHAnsi"/>
          <w:sz w:val="28"/>
          <w:szCs w:val="28"/>
          <w:highlight w:val="white"/>
        </w:rPr>
        <w:t>tổ chức</w:t>
      </w:r>
      <w:r w:rsidR="004B5937" w:rsidRPr="005D53BD">
        <w:rPr>
          <w:rFonts w:asciiTheme="majorHAnsi" w:hAnsiTheme="majorHAnsi" w:cstheme="majorHAnsi"/>
          <w:sz w:val="28"/>
          <w:szCs w:val="28"/>
        </w:rPr>
        <w:t xml:space="preserve"> tín dụng đối với khách hàng.</w:t>
      </w:r>
    </w:p>
    <w:p w:rsidR="004B5937" w:rsidRPr="005D53BD" w:rsidRDefault="004B5937" w:rsidP="005D53BD">
      <w:pPr>
        <w:spacing w:before="120" w:after="120" w:line="360" w:lineRule="exact"/>
        <w:ind w:firstLine="567"/>
        <w:jc w:val="both"/>
        <w:rPr>
          <w:rFonts w:asciiTheme="majorHAnsi" w:hAnsiTheme="majorHAnsi" w:cstheme="majorHAnsi"/>
          <w:b/>
          <w:sz w:val="28"/>
          <w:szCs w:val="28"/>
        </w:rPr>
      </w:pPr>
      <w:r w:rsidRPr="005D53BD">
        <w:rPr>
          <w:rFonts w:asciiTheme="majorHAnsi" w:hAnsiTheme="majorHAnsi" w:cstheme="majorHAnsi"/>
          <w:b/>
          <w:sz w:val="28"/>
          <w:szCs w:val="28"/>
        </w:rPr>
        <w:lastRenderedPageBreak/>
        <w:t>Điều 3. Mục đích vay vốn</w:t>
      </w:r>
    </w:p>
    <w:p w:rsidR="004B5937" w:rsidRPr="005D53BD" w:rsidRDefault="007F6CCF" w:rsidP="005D53BD">
      <w:pPr>
        <w:spacing w:before="120" w:after="120" w:line="360" w:lineRule="exact"/>
        <w:ind w:firstLine="567"/>
        <w:jc w:val="both"/>
        <w:rPr>
          <w:rFonts w:asciiTheme="majorHAnsi" w:hAnsiTheme="majorHAnsi" w:cstheme="majorHAnsi"/>
          <w:sz w:val="28"/>
          <w:szCs w:val="28"/>
          <w:lang w:val="vi-VN"/>
        </w:rPr>
      </w:pPr>
      <w:r w:rsidRPr="005D53BD">
        <w:rPr>
          <w:rFonts w:asciiTheme="majorHAnsi" w:hAnsiTheme="majorHAnsi" w:cstheme="majorHAnsi"/>
          <w:sz w:val="28"/>
          <w:szCs w:val="28"/>
          <w:lang w:val="vi-VN"/>
        </w:rPr>
        <w:t>1.</w:t>
      </w:r>
      <w:r w:rsidR="00FA58AD" w:rsidRPr="005D53BD">
        <w:rPr>
          <w:rStyle w:val="FootnoteReference"/>
          <w:rFonts w:asciiTheme="majorHAnsi" w:hAnsiTheme="majorHAnsi" w:cstheme="majorHAnsi"/>
          <w:sz w:val="28"/>
          <w:szCs w:val="28"/>
          <w:lang w:val="vi-VN"/>
        </w:rPr>
        <w:footnoteReference w:id="6"/>
      </w:r>
      <w:r w:rsidRPr="005D53BD">
        <w:rPr>
          <w:rFonts w:asciiTheme="majorHAnsi" w:hAnsiTheme="majorHAnsi" w:cstheme="majorHAnsi"/>
          <w:sz w:val="28"/>
          <w:szCs w:val="28"/>
          <w:lang w:val="vi-VN"/>
        </w:rPr>
        <w:t xml:space="preserve"> Cho vay để chủ tàu đặt hàng đóng mới, nâng cấp </w:t>
      </w:r>
      <w:r w:rsidRPr="005D53BD">
        <w:rPr>
          <w:rFonts w:asciiTheme="majorHAnsi" w:hAnsiTheme="majorHAnsi" w:cstheme="majorHAnsi"/>
          <w:sz w:val="28"/>
          <w:szCs w:val="28"/>
          <w:lang w:val="de-DE"/>
        </w:rPr>
        <w:t xml:space="preserve">tàu khai thác hải sản xa bờ, tàu dịch vụ hậu cần khai thác hải sản xa bờ theo quy định tại điểm a khoản 1 Điều 4 </w:t>
      </w:r>
      <w:r w:rsidRPr="005D53BD">
        <w:rPr>
          <w:rFonts w:asciiTheme="majorHAnsi" w:hAnsiTheme="majorHAnsi" w:cstheme="majorHAnsi"/>
          <w:sz w:val="28"/>
          <w:szCs w:val="28"/>
          <w:lang w:val="vi-VN"/>
        </w:rPr>
        <w:t>Nghị định số 67/2014/NĐ-CP</w:t>
      </w:r>
      <w:r w:rsidRPr="005D53BD">
        <w:rPr>
          <w:rFonts w:asciiTheme="majorHAnsi" w:hAnsiTheme="majorHAnsi" w:cstheme="majorHAnsi"/>
          <w:sz w:val="28"/>
          <w:szCs w:val="28"/>
          <w:lang w:val="de-DE"/>
        </w:rPr>
        <w:t xml:space="preserve"> (đã được sửa đổi, bổ sung bởi khoản 2 Điều 1 Nghị định số 89/2015/NĐ-CP).</w:t>
      </w:r>
    </w:p>
    <w:p w:rsidR="0078410E" w:rsidRPr="0078410E" w:rsidRDefault="00690ED6" w:rsidP="005D53BD">
      <w:pPr>
        <w:spacing w:before="120" w:after="120" w:line="360" w:lineRule="exact"/>
        <w:ind w:firstLine="567"/>
        <w:jc w:val="both"/>
        <w:rPr>
          <w:rFonts w:asciiTheme="majorHAnsi" w:hAnsiTheme="majorHAnsi" w:cstheme="majorHAnsi"/>
          <w:sz w:val="28"/>
          <w:szCs w:val="28"/>
          <w:lang w:val="vi-VN"/>
        </w:rPr>
      </w:pPr>
      <w:r w:rsidRPr="0078410E">
        <w:rPr>
          <w:rFonts w:asciiTheme="majorHAnsi" w:hAnsiTheme="majorHAnsi" w:cstheme="majorHAnsi"/>
          <w:sz w:val="28"/>
          <w:szCs w:val="28"/>
          <w:lang w:val="vi-VN"/>
        </w:rPr>
        <w:t>2.</w:t>
      </w:r>
      <w:r w:rsidR="0078410E">
        <w:rPr>
          <w:rStyle w:val="FootnoteReference"/>
          <w:rFonts w:asciiTheme="majorHAnsi" w:hAnsiTheme="majorHAnsi" w:cstheme="majorHAnsi"/>
          <w:sz w:val="28"/>
          <w:szCs w:val="28"/>
          <w:lang w:val="vi-VN"/>
        </w:rPr>
        <w:footnoteReference w:id="7"/>
      </w:r>
      <w:r w:rsidRPr="0078410E">
        <w:rPr>
          <w:rFonts w:asciiTheme="majorHAnsi" w:hAnsiTheme="majorHAnsi" w:cstheme="majorHAnsi"/>
          <w:sz w:val="28"/>
          <w:szCs w:val="28"/>
          <w:lang w:val="vi-VN"/>
        </w:rPr>
        <w:t xml:space="preserve"> </w:t>
      </w:r>
      <w:r w:rsidR="0078410E" w:rsidRPr="0078410E">
        <w:rPr>
          <w:rFonts w:asciiTheme="majorHAnsi" w:hAnsiTheme="majorHAnsi" w:cstheme="majorHAnsi"/>
          <w:sz w:val="28"/>
          <w:szCs w:val="28"/>
          <w:lang w:val="vi-VN"/>
        </w:rPr>
        <w:t>Cho vay vốn lưu động đối với chủ tàu khai thác hải sản xa bờ và chủ tàu dịch vụ hậu cần khai thác hải sản xa bờ theo quy định tại khoản 3 Điều 4 Nghị định số 67/2014/NĐ-CP (đã được sửa đổi bởi khoản 4 Điều 1 Nghị định số 17/2018/NĐ-CP).</w:t>
      </w:r>
    </w:p>
    <w:p w:rsidR="004B5937" w:rsidRPr="005D53BD" w:rsidRDefault="004B5937" w:rsidP="005D53BD">
      <w:pPr>
        <w:spacing w:before="120" w:after="120" w:line="360" w:lineRule="exact"/>
        <w:ind w:firstLine="567"/>
        <w:jc w:val="both"/>
        <w:rPr>
          <w:rFonts w:asciiTheme="majorHAnsi" w:hAnsiTheme="majorHAnsi" w:cstheme="majorHAnsi"/>
          <w:b/>
          <w:sz w:val="28"/>
          <w:szCs w:val="28"/>
          <w:lang w:val="vi-VN"/>
        </w:rPr>
      </w:pPr>
      <w:r w:rsidRPr="005D53BD">
        <w:rPr>
          <w:rFonts w:asciiTheme="majorHAnsi" w:hAnsiTheme="majorHAnsi" w:cstheme="majorHAnsi"/>
          <w:b/>
          <w:sz w:val="28"/>
          <w:szCs w:val="28"/>
          <w:lang w:val="vi-VN"/>
        </w:rPr>
        <w:t>Điều 4. Điều kiện vay</w:t>
      </w:r>
    </w:p>
    <w:p w:rsidR="004B5937" w:rsidRPr="005D53BD" w:rsidRDefault="00D7292E" w:rsidP="005D53BD">
      <w:pPr>
        <w:spacing w:before="120" w:after="120" w:line="360" w:lineRule="exact"/>
        <w:ind w:firstLine="567"/>
        <w:jc w:val="both"/>
        <w:rPr>
          <w:rFonts w:asciiTheme="majorHAnsi" w:hAnsiTheme="majorHAnsi" w:cstheme="majorHAnsi"/>
          <w:sz w:val="28"/>
          <w:szCs w:val="28"/>
          <w:lang w:val="vi-VN"/>
        </w:rPr>
      </w:pPr>
      <w:r w:rsidRPr="005D53BD">
        <w:rPr>
          <w:rFonts w:asciiTheme="majorHAnsi" w:hAnsiTheme="majorHAnsi" w:cstheme="majorHAnsi"/>
          <w:sz w:val="28"/>
          <w:szCs w:val="28"/>
          <w:lang w:val="vi-VN"/>
        </w:rPr>
        <w:t xml:space="preserve">1. </w:t>
      </w:r>
      <w:r w:rsidR="004B5937" w:rsidRPr="005D53BD">
        <w:rPr>
          <w:rFonts w:asciiTheme="majorHAnsi" w:hAnsiTheme="majorHAnsi" w:cstheme="majorHAnsi"/>
          <w:sz w:val="28"/>
          <w:szCs w:val="28"/>
          <w:lang w:val="vi-VN"/>
        </w:rPr>
        <w:t>Đối với cho vay đóng mới, nâng cấp tàu khai thác hải sản và dịch vụ hậu cần khai thác hải sản:</w:t>
      </w:r>
    </w:p>
    <w:p w:rsidR="004B5937" w:rsidRPr="005D53BD" w:rsidRDefault="004B5937" w:rsidP="005D53BD">
      <w:pPr>
        <w:spacing w:before="120" w:after="120" w:line="360" w:lineRule="exact"/>
        <w:ind w:firstLine="567"/>
        <w:jc w:val="both"/>
        <w:rPr>
          <w:rFonts w:asciiTheme="majorHAnsi" w:hAnsiTheme="majorHAnsi" w:cstheme="majorHAnsi"/>
          <w:sz w:val="28"/>
          <w:szCs w:val="28"/>
          <w:lang w:val="vi-VN"/>
        </w:rPr>
      </w:pPr>
      <w:r w:rsidRPr="005D53BD">
        <w:rPr>
          <w:rFonts w:asciiTheme="majorHAnsi" w:hAnsiTheme="majorHAnsi" w:cstheme="majorHAnsi"/>
          <w:sz w:val="28"/>
          <w:szCs w:val="28"/>
          <w:lang w:val="vi-VN"/>
        </w:rPr>
        <w:t>a) Tàu đóng mới phải có tổng công suất máy</w:t>
      </w:r>
      <w:r w:rsidR="00AE5DA8" w:rsidRPr="005D53BD">
        <w:rPr>
          <w:rFonts w:asciiTheme="majorHAnsi" w:hAnsiTheme="majorHAnsi" w:cstheme="majorHAnsi"/>
          <w:sz w:val="28"/>
          <w:szCs w:val="28"/>
          <w:lang w:val="vi-VN"/>
        </w:rPr>
        <w:t xml:space="preserve"> chính từ 400CV trở lên; nâng cấ</w:t>
      </w:r>
      <w:r w:rsidRPr="005D53BD">
        <w:rPr>
          <w:rFonts w:asciiTheme="majorHAnsi" w:hAnsiTheme="majorHAnsi" w:cstheme="majorHAnsi"/>
          <w:sz w:val="28"/>
          <w:szCs w:val="28"/>
          <w:lang w:val="vi-VN"/>
        </w:rPr>
        <w:t>p tàu có t</w:t>
      </w:r>
      <w:r w:rsidR="00AE5DA8" w:rsidRPr="005D53BD">
        <w:rPr>
          <w:rFonts w:asciiTheme="majorHAnsi" w:hAnsiTheme="majorHAnsi" w:cstheme="majorHAnsi"/>
          <w:sz w:val="28"/>
          <w:szCs w:val="28"/>
          <w:lang w:val="vi-VN"/>
        </w:rPr>
        <w:t>ổ</w:t>
      </w:r>
      <w:r w:rsidRPr="005D53BD">
        <w:rPr>
          <w:rFonts w:asciiTheme="majorHAnsi" w:hAnsiTheme="majorHAnsi" w:cstheme="majorHAnsi"/>
          <w:sz w:val="28"/>
          <w:szCs w:val="28"/>
          <w:lang w:val="vi-VN"/>
        </w:rPr>
        <w:t>ng công su</w:t>
      </w:r>
      <w:r w:rsidR="00AE5DA8" w:rsidRPr="005D53BD">
        <w:rPr>
          <w:rFonts w:asciiTheme="majorHAnsi" w:hAnsiTheme="majorHAnsi" w:cstheme="majorHAnsi"/>
          <w:sz w:val="28"/>
          <w:szCs w:val="28"/>
          <w:lang w:val="vi-VN"/>
        </w:rPr>
        <w:t>ấ</w:t>
      </w:r>
      <w:r w:rsidRPr="005D53BD">
        <w:rPr>
          <w:rFonts w:asciiTheme="majorHAnsi" w:hAnsiTheme="majorHAnsi" w:cstheme="majorHAnsi"/>
          <w:sz w:val="28"/>
          <w:szCs w:val="28"/>
          <w:lang w:val="vi-VN"/>
        </w:rPr>
        <w:t>t máy chính dưới 400CV thành tàu có tổng công suất máy chính từ 400CV trở lên và nâng cấp công suất máy đối với tàu có tổng công suất máy chính từ 400CV trở lên;</w:t>
      </w:r>
    </w:p>
    <w:p w:rsidR="004B5937" w:rsidRPr="005D53BD" w:rsidRDefault="00AE5DA8" w:rsidP="005D53BD">
      <w:pPr>
        <w:spacing w:before="120" w:after="120" w:line="360" w:lineRule="exact"/>
        <w:ind w:firstLine="567"/>
        <w:jc w:val="both"/>
        <w:rPr>
          <w:rFonts w:asciiTheme="majorHAnsi" w:hAnsiTheme="majorHAnsi" w:cstheme="majorHAnsi"/>
          <w:sz w:val="28"/>
          <w:szCs w:val="28"/>
          <w:lang w:val="vi-VN"/>
        </w:rPr>
      </w:pPr>
      <w:r w:rsidRPr="005D53BD">
        <w:rPr>
          <w:rFonts w:asciiTheme="majorHAnsi" w:hAnsiTheme="majorHAnsi" w:cstheme="majorHAnsi"/>
          <w:sz w:val="28"/>
          <w:szCs w:val="28"/>
          <w:lang w:val="vi-VN"/>
        </w:rPr>
        <w:t xml:space="preserve">b) </w:t>
      </w:r>
      <w:r w:rsidR="004B5937" w:rsidRPr="005D53BD">
        <w:rPr>
          <w:rFonts w:asciiTheme="majorHAnsi" w:hAnsiTheme="majorHAnsi" w:cstheme="majorHAnsi"/>
          <w:sz w:val="28"/>
          <w:szCs w:val="28"/>
          <w:lang w:val="vi-VN"/>
        </w:rPr>
        <w:t>Chủ tàu có tên trong danh sách ph</w:t>
      </w:r>
      <w:r w:rsidR="00047222" w:rsidRPr="005D53BD">
        <w:rPr>
          <w:rFonts w:asciiTheme="majorHAnsi" w:hAnsiTheme="majorHAnsi" w:cstheme="majorHAnsi"/>
          <w:sz w:val="28"/>
          <w:szCs w:val="28"/>
          <w:lang w:val="vi-VN"/>
        </w:rPr>
        <w:t>ê</w:t>
      </w:r>
      <w:r w:rsidR="004B5937" w:rsidRPr="005D53BD">
        <w:rPr>
          <w:rFonts w:asciiTheme="majorHAnsi" w:hAnsiTheme="majorHAnsi" w:cstheme="majorHAnsi"/>
          <w:sz w:val="28"/>
          <w:szCs w:val="28"/>
          <w:lang w:val="vi-VN"/>
        </w:rPr>
        <w:t xml:space="preserve"> duyệt của </w:t>
      </w:r>
      <w:r w:rsidR="004B5937" w:rsidRPr="005D53BD">
        <w:rPr>
          <w:rFonts w:asciiTheme="majorHAnsi" w:hAnsiTheme="majorHAnsi" w:cstheme="majorHAnsi"/>
          <w:sz w:val="28"/>
          <w:szCs w:val="28"/>
          <w:highlight w:val="white"/>
          <w:lang w:val="vi-VN"/>
        </w:rPr>
        <w:t>Ủy ban</w:t>
      </w:r>
      <w:r w:rsidR="004B5937" w:rsidRPr="005D53BD">
        <w:rPr>
          <w:rFonts w:asciiTheme="majorHAnsi" w:hAnsiTheme="majorHAnsi" w:cstheme="majorHAnsi"/>
          <w:sz w:val="28"/>
          <w:szCs w:val="28"/>
          <w:lang w:val="vi-VN"/>
        </w:rPr>
        <w:t xml:space="preserve"> nhân dân tỉnh, th</w:t>
      </w:r>
      <w:r w:rsidR="00EB10DF" w:rsidRPr="005D53BD">
        <w:rPr>
          <w:rFonts w:asciiTheme="majorHAnsi" w:hAnsiTheme="majorHAnsi" w:cstheme="majorHAnsi"/>
          <w:sz w:val="28"/>
          <w:szCs w:val="28"/>
          <w:lang w:val="vi-VN"/>
        </w:rPr>
        <w:t>à</w:t>
      </w:r>
      <w:r w:rsidR="004B5937" w:rsidRPr="005D53BD">
        <w:rPr>
          <w:rFonts w:asciiTheme="majorHAnsi" w:hAnsiTheme="majorHAnsi" w:cstheme="majorHAnsi"/>
          <w:sz w:val="28"/>
          <w:szCs w:val="28"/>
          <w:lang w:val="vi-VN"/>
        </w:rPr>
        <w:t>nh phố trực thuộc Trun</w:t>
      </w:r>
      <w:r w:rsidR="00EB10DF" w:rsidRPr="005D53BD">
        <w:rPr>
          <w:rFonts w:asciiTheme="majorHAnsi" w:hAnsiTheme="majorHAnsi" w:cstheme="majorHAnsi"/>
          <w:sz w:val="28"/>
          <w:szCs w:val="28"/>
          <w:lang w:val="vi-VN"/>
        </w:rPr>
        <w:t>g ương là đang hoạt động nghề cá</w:t>
      </w:r>
      <w:r w:rsidR="004B5937" w:rsidRPr="005D53BD">
        <w:rPr>
          <w:rFonts w:asciiTheme="majorHAnsi" w:hAnsiTheme="majorHAnsi" w:cstheme="majorHAnsi"/>
          <w:sz w:val="28"/>
          <w:szCs w:val="28"/>
          <w:lang w:val="vi-VN"/>
        </w:rPr>
        <w:t xml:space="preserve"> có hiệu quả, có kh</w:t>
      </w:r>
      <w:r w:rsidR="00EB10DF" w:rsidRPr="005D53BD">
        <w:rPr>
          <w:rFonts w:asciiTheme="majorHAnsi" w:hAnsiTheme="majorHAnsi" w:cstheme="majorHAnsi"/>
          <w:sz w:val="28"/>
          <w:szCs w:val="28"/>
          <w:lang w:val="vi-VN"/>
        </w:rPr>
        <w:t>ả</w:t>
      </w:r>
      <w:r w:rsidR="004B5937" w:rsidRPr="005D53BD">
        <w:rPr>
          <w:rFonts w:asciiTheme="majorHAnsi" w:hAnsiTheme="majorHAnsi" w:cstheme="majorHAnsi"/>
          <w:sz w:val="28"/>
          <w:szCs w:val="28"/>
          <w:lang w:val="vi-VN"/>
        </w:rPr>
        <w:t xml:space="preserve"> n</w:t>
      </w:r>
      <w:r w:rsidR="00EB10DF" w:rsidRPr="005D53BD">
        <w:rPr>
          <w:rFonts w:asciiTheme="majorHAnsi" w:hAnsiTheme="majorHAnsi" w:cstheme="majorHAnsi"/>
          <w:sz w:val="28"/>
          <w:szCs w:val="28"/>
          <w:lang w:val="vi-VN"/>
        </w:rPr>
        <w:t>ă</w:t>
      </w:r>
      <w:r w:rsidR="004B5937" w:rsidRPr="005D53BD">
        <w:rPr>
          <w:rFonts w:asciiTheme="majorHAnsi" w:hAnsiTheme="majorHAnsi" w:cstheme="majorHAnsi"/>
          <w:sz w:val="28"/>
          <w:szCs w:val="28"/>
          <w:lang w:val="vi-VN"/>
        </w:rPr>
        <w:t>ng tài chính và có phương án s</w:t>
      </w:r>
      <w:r w:rsidR="00EB10DF" w:rsidRPr="005D53BD">
        <w:rPr>
          <w:rFonts w:asciiTheme="majorHAnsi" w:hAnsiTheme="majorHAnsi" w:cstheme="majorHAnsi"/>
          <w:sz w:val="28"/>
          <w:szCs w:val="28"/>
          <w:lang w:val="vi-VN"/>
        </w:rPr>
        <w:t>ả</w:t>
      </w:r>
      <w:r w:rsidR="004B5937" w:rsidRPr="005D53BD">
        <w:rPr>
          <w:rFonts w:asciiTheme="majorHAnsi" w:hAnsiTheme="majorHAnsi" w:cstheme="majorHAnsi"/>
          <w:sz w:val="28"/>
          <w:szCs w:val="28"/>
          <w:lang w:val="vi-VN"/>
        </w:rPr>
        <w:t>n xuất kinh doanh cụ thể</w:t>
      </w:r>
      <w:r w:rsidR="00EB10DF" w:rsidRPr="005D53BD">
        <w:rPr>
          <w:rFonts w:asciiTheme="majorHAnsi" w:hAnsiTheme="majorHAnsi" w:cstheme="majorHAnsi"/>
          <w:sz w:val="28"/>
          <w:szCs w:val="28"/>
          <w:lang w:val="vi-VN"/>
        </w:rPr>
        <w:t>;</w:t>
      </w:r>
    </w:p>
    <w:p w:rsidR="004B5937" w:rsidRPr="005D53BD" w:rsidRDefault="00EB10DF" w:rsidP="005D53BD">
      <w:pPr>
        <w:spacing w:before="120" w:after="120" w:line="360" w:lineRule="exact"/>
        <w:ind w:firstLine="567"/>
        <w:jc w:val="both"/>
        <w:rPr>
          <w:rFonts w:asciiTheme="majorHAnsi" w:hAnsiTheme="majorHAnsi" w:cstheme="majorHAnsi"/>
          <w:sz w:val="28"/>
          <w:szCs w:val="28"/>
          <w:lang w:val="vi-VN"/>
        </w:rPr>
      </w:pPr>
      <w:r w:rsidRPr="005D53BD">
        <w:rPr>
          <w:rFonts w:asciiTheme="majorHAnsi" w:hAnsiTheme="majorHAnsi" w:cstheme="majorHAnsi"/>
          <w:sz w:val="28"/>
          <w:szCs w:val="28"/>
          <w:lang w:val="vi-VN"/>
        </w:rPr>
        <w:t xml:space="preserve">c) </w:t>
      </w:r>
      <w:r w:rsidR="004B5937" w:rsidRPr="005D53BD">
        <w:rPr>
          <w:rFonts w:asciiTheme="majorHAnsi" w:hAnsiTheme="majorHAnsi" w:cstheme="majorHAnsi"/>
          <w:sz w:val="28"/>
          <w:szCs w:val="28"/>
          <w:lang w:val="vi-VN"/>
        </w:rPr>
        <w:t>Chủ tàu cam kết mua đ</w:t>
      </w:r>
      <w:r w:rsidRPr="005D53BD">
        <w:rPr>
          <w:rFonts w:asciiTheme="majorHAnsi" w:hAnsiTheme="majorHAnsi" w:cstheme="majorHAnsi"/>
          <w:sz w:val="28"/>
          <w:szCs w:val="28"/>
          <w:lang w:val="vi-VN"/>
        </w:rPr>
        <w:t>ầ</w:t>
      </w:r>
      <w:r w:rsidR="004B5937" w:rsidRPr="005D53BD">
        <w:rPr>
          <w:rFonts w:asciiTheme="majorHAnsi" w:hAnsiTheme="majorHAnsi" w:cstheme="majorHAnsi"/>
          <w:sz w:val="28"/>
          <w:szCs w:val="28"/>
          <w:lang w:val="vi-VN"/>
        </w:rPr>
        <w:t xml:space="preserve">y đủ bảo hiểm theo quy </w:t>
      </w:r>
      <w:r w:rsidRPr="005D53BD">
        <w:rPr>
          <w:rFonts w:asciiTheme="majorHAnsi" w:hAnsiTheme="majorHAnsi" w:cstheme="majorHAnsi"/>
          <w:sz w:val="28"/>
          <w:szCs w:val="28"/>
          <w:lang w:val="vi-VN"/>
        </w:rPr>
        <w:t>định đối với thân tàu</w:t>
      </w:r>
      <w:r w:rsidR="00047222" w:rsidRPr="005D53BD">
        <w:rPr>
          <w:rFonts w:asciiTheme="majorHAnsi" w:hAnsiTheme="majorHAnsi" w:cstheme="majorHAnsi"/>
          <w:sz w:val="28"/>
          <w:szCs w:val="28"/>
          <w:lang w:val="vi-VN"/>
        </w:rPr>
        <w:t>,</w:t>
      </w:r>
      <w:r w:rsidRPr="005D53BD">
        <w:rPr>
          <w:rFonts w:asciiTheme="majorHAnsi" w:hAnsiTheme="majorHAnsi" w:cstheme="majorHAnsi"/>
          <w:sz w:val="28"/>
          <w:szCs w:val="28"/>
          <w:lang w:val="vi-VN"/>
        </w:rPr>
        <w:t xml:space="preserve"> trang thiế</w:t>
      </w:r>
      <w:r w:rsidR="004B5937" w:rsidRPr="005D53BD">
        <w:rPr>
          <w:rFonts w:asciiTheme="majorHAnsi" w:hAnsiTheme="majorHAnsi" w:cstheme="majorHAnsi"/>
          <w:sz w:val="28"/>
          <w:szCs w:val="28"/>
          <w:lang w:val="vi-VN"/>
        </w:rPr>
        <w:t>t bị, ngư lưới cụ trên tàu (bảo hiểm mọi rủi ro) sau khi hoàn thàn</w:t>
      </w:r>
      <w:r w:rsidR="009E775B" w:rsidRPr="005D53BD">
        <w:rPr>
          <w:rFonts w:asciiTheme="majorHAnsi" w:hAnsiTheme="majorHAnsi" w:cstheme="majorHAnsi"/>
          <w:sz w:val="28"/>
          <w:szCs w:val="28"/>
          <w:lang w:val="vi-VN"/>
        </w:rPr>
        <w:t>h việc đóng mới, nâng cấp tàu và</w:t>
      </w:r>
      <w:r w:rsidR="004B5937" w:rsidRPr="005D53BD">
        <w:rPr>
          <w:rFonts w:asciiTheme="majorHAnsi" w:hAnsiTheme="majorHAnsi" w:cstheme="majorHAnsi"/>
          <w:sz w:val="28"/>
          <w:szCs w:val="28"/>
          <w:lang w:val="vi-VN"/>
        </w:rPr>
        <w:t xml:space="preserve"> trước khi đưa vào </w:t>
      </w:r>
      <w:r w:rsidR="004B5937" w:rsidRPr="005D53BD">
        <w:rPr>
          <w:rFonts w:asciiTheme="majorHAnsi" w:hAnsiTheme="majorHAnsi" w:cstheme="majorHAnsi"/>
          <w:sz w:val="28"/>
          <w:szCs w:val="28"/>
          <w:highlight w:val="white"/>
          <w:lang w:val="vi-VN"/>
        </w:rPr>
        <w:t>sử dụng</w:t>
      </w:r>
      <w:r w:rsidR="004B5937" w:rsidRPr="005D53BD">
        <w:rPr>
          <w:rFonts w:asciiTheme="majorHAnsi" w:hAnsiTheme="majorHAnsi" w:cstheme="majorHAnsi"/>
          <w:sz w:val="28"/>
          <w:szCs w:val="28"/>
          <w:lang w:val="vi-VN"/>
        </w:rPr>
        <w:t>;</w:t>
      </w:r>
    </w:p>
    <w:p w:rsidR="004B5937" w:rsidRPr="005D53BD" w:rsidRDefault="00EB10DF" w:rsidP="005D53BD">
      <w:pPr>
        <w:spacing w:before="120" w:after="120" w:line="360" w:lineRule="exact"/>
        <w:ind w:firstLine="567"/>
        <w:jc w:val="both"/>
        <w:rPr>
          <w:rFonts w:asciiTheme="majorHAnsi" w:hAnsiTheme="majorHAnsi" w:cstheme="majorHAnsi"/>
          <w:sz w:val="28"/>
          <w:szCs w:val="28"/>
          <w:lang w:val="vi-VN"/>
        </w:rPr>
      </w:pPr>
      <w:r w:rsidRPr="005D53BD">
        <w:rPr>
          <w:rFonts w:asciiTheme="majorHAnsi" w:hAnsiTheme="majorHAnsi" w:cstheme="majorHAnsi"/>
          <w:sz w:val="28"/>
          <w:szCs w:val="28"/>
          <w:lang w:val="vi-VN"/>
        </w:rPr>
        <w:t xml:space="preserve">d) </w:t>
      </w:r>
      <w:r w:rsidR="004B5937" w:rsidRPr="005D53BD">
        <w:rPr>
          <w:rFonts w:asciiTheme="majorHAnsi" w:hAnsiTheme="majorHAnsi" w:cstheme="majorHAnsi"/>
          <w:sz w:val="28"/>
          <w:szCs w:val="28"/>
          <w:lang w:val="vi-VN"/>
        </w:rPr>
        <w:t>Phương án vay vốn được ngân hàng thương mại thẩm định có hiệu quả</w:t>
      </w:r>
      <w:r w:rsidR="00047222" w:rsidRPr="005D53BD">
        <w:rPr>
          <w:rFonts w:asciiTheme="majorHAnsi" w:hAnsiTheme="majorHAnsi" w:cstheme="majorHAnsi"/>
          <w:sz w:val="28"/>
          <w:szCs w:val="28"/>
          <w:lang w:val="vi-VN"/>
        </w:rPr>
        <w:t>,</w:t>
      </w:r>
      <w:r w:rsidRPr="005D53BD">
        <w:rPr>
          <w:rFonts w:asciiTheme="majorHAnsi" w:hAnsiTheme="majorHAnsi" w:cstheme="majorHAnsi"/>
          <w:sz w:val="28"/>
          <w:szCs w:val="28"/>
          <w:lang w:val="vi-VN"/>
        </w:rPr>
        <w:t xml:space="preserve"> </w:t>
      </w:r>
      <w:r w:rsidR="004B5937" w:rsidRPr="005D53BD">
        <w:rPr>
          <w:rFonts w:asciiTheme="majorHAnsi" w:hAnsiTheme="majorHAnsi" w:cstheme="majorHAnsi"/>
          <w:sz w:val="28"/>
          <w:szCs w:val="28"/>
          <w:lang w:val="vi-VN"/>
        </w:rPr>
        <w:t>khả thi.</w:t>
      </w:r>
    </w:p>
    <w:p w:rsidR="0078410E" w:rsidRPr="0078410E" w:rsidRDefault="008B2E56" w:rsidP="0078410E">
      <w:pPr>
        <w:spacing w:before="120" w:after="120" w:line="360" w:lineRule="exact"/>
        <w:ind w:firstLine="709"/>
        <w:jc w:val="both"/>
        <w:rPr>
          <w:rFonts w:asciiTheme="majorHAnsi" w:hAnsiTheme="majorHAnsi" w:cstheme="majorHAnsi"/>
          <w:sz w:val="28"/>
          <w:szCs w:val="28"/>
          <w:lang w:val="vi-VN"/>
        </w:rPr>
      </w:pPr>
      <w:r w:rsidRPr="0078410E">
        <w:rPr>
          <w:rFonts w:asciiTheme="majorHAnsi" w:hAnsiTheme="majorHAnsi" w:cstheme="majorHAnsi"/>
          <w:sz w:val="28"/>
          <w:szCs w:val="28"/>
          <w:lang w:val="vi-VN"/>
        </w:rPr>
        <w:t>2.</w:t>
      </w:r>
      <w:r w:rsidR="0078410E">
        <w:rPr>
          <w:rStyle w:val="FootnoteReference"/>
          <w:rFonts w:asciiTheme="majorHAnsi" w:hAnsiTheme="majorHAnsi" w:cstheme="majorHAnsi"/>
          <w:sz w:val="28"/>
          <w:szCs w:val="28"/>
          <w:lang w:val="vi-VN"/>
        </w:rPr>
        <w:footnoteReference w:id="8"/>
      </w:r>
      <w:r w:rsidRPr="0078410E">
        <w:rPr>
          <w:rFonts w:asciiTheme="majorHAnsi" w:hAnsiTheme="majorHAnsi" w:cstheme="majorHAnsi"/>
          <w:sz w:val="28"/>
          <w:szCs w:val="28"/>
          <w:lang w:val="vi-VN"/>
        </w:rPr>
        <w:t xml:space="preserve"> </w:t>
      </w:r>
      <w:r w:rsidR="0078410E" w:rsidRPr="0078410E">
        <w:rPr>
          <w:rFonts w:asciiTheme="majorHAnsi" w:hAnsiTheme="majorHAnsi" w:cstheme="majorHAnsi"/>
          <w:sz w:val="28"/>
          <w:szCs w:val="28"/>
          <w:lang w:val="vi-VN"/>
        </w:rPr>
        <w:t>Đối với cho vay vốn lưu động:</w:t>
      </w:r>
    </w:p>
    <w:p w:rsidR="0078410E" w:rsidRPr="00B13A9D" w:rsidRDefault="0078410E" w:rsidP="0078410E">
      <w:pPr>
        <w:spacing w:before="120" w:after="120" w:line="360" w:lineRule="exact"/>
        <w:ind w:firstLine="567"/>
        <w:jc w:val="both"/>
        <w:rPr>
          <w:rFonts w:asciiTheme="majorHAnsi" w:hAnsiTheme="majorHAnsi" w:cstheme="majorHAnsi"/>
          <w:sz w:val="28"/>
          <w:szCs w:val="28"/>
          <w:lang w:val="vi-VN"/>
        </w:rPr>
      </w:pPr>
      <w:r w:rsidRPr="0078410E">
        <w:rPr>
          <w:rFonts w:asciiTheme="majorHAnsi" w:hAnsiTheme="majorHAnsi" w:cstheme="majorHAnsi"/>
          <w:sz w:val="28"/>
          <w:szCs w:val="28"/>
          <w:lang w:val="vi-VN"/>
        </w:rPr>
        <w:lastRenderedPageBreak/>
        <w:tab/>
        <w:t>Chủ tàu vay vốn lưu động đáp ứng các quy định của pháp luật hiện hành về hoạt động cho vay của tổ chức tín dụng đối với khách hàng trong lĩnh vực nông nghiệp, nông thôn.</w:t>
      </w:r>
    </w:p>
    <w:p w:rsidR="004B5937" w:rsidRPr="005D53BD" w:rsidRDefault="004B5937" w:rsidP="0078410E">
      <w:pPr>
        <w:spacing w:before="120" w:after="120" w:line="360" w:lineRule="exact"/>
        <w:ind w:firstLine="567"/>
        <w:jc w:val="both"/>
        <w:rPr>
          <w:rFonts w:asciiTheme="majorHAnsi" w:hAnsiTheme="majorHAnsi" w:cstheme="majorHAnsi"/>
          <w:b/>
          <w:sz w:val="28"/>
          <w:szCs w:val="28"/>
          <w:lang w:val="vi-VN"/>
        </w:rPr>
      </w:pPr>
      <w:r w:rsidRPr="005D53BD">
        <w:rPr>
          <w:rFonts w:asciiTheme="majorHAnsi" w:hAnsiTheme="majorHAnsi" w:cstheme="majorHAnsi"/>
          <w:b/>
          <w:sz w:val="28"/>
          <w:szCs w:val="28"/>
          <w:lang w:val="vi-VN"/>
        </w:rPr>
        <w:t>Điều 5. Hạn mức, lãi suất và thời hạn cho vay</w:t>
      </w:r>
    </w:p>
    <w:p w:rsidR="00E93457" w:rsidRPr="00846C81" w:rsidRDefault="00E93457" w:rsidP="005D53BD">
      <w:pPr>
        <w:spacing w:before="120" w:after="120" w:line="360" w:lineRule="exact"/>
        <w:ind w:firstLine="567"/>
        <w:jc w:val="both"/>
        <w:rPr>
          <w:rFonts w:asciiTheme="majorHAnsi" w:hAnsiTheme="majorHAnsi" w:cstheme="majorHAnsi"/>
          <w:sz w:val="28"/>
          <w:szCs w:val="28"/>
          <w:lang w:val="de-DE"/>
        </w:rPr>
      </w:pPr>
      <w:r w:rsidRPr="005D53BD">
        <w:rPr>
          <w:rFonts w:asciiTheme="majorHAnsi" w:hAnsiTheme="majorHAnsi" w:cstheme="majorHAnsi"/>
          <w:sz w:val="28"/>
          <w:szCs w:val="28"/>
          <w:lang w:val="de-DE"/>
        </w:rPr>
        <w:t>1.</w:t>
      </w:r>
      <w:r w:rsidR="001E50B7" w:rsidRPr="005D53BD">
        <w:rPr>
          <w:rStyle w:val="FootnoteReference"/>
          <w:rFonts w:asciiTheme="majorHAnsi" w:hAnsiTheme="majorHAnsi" w:cstheme="majorHAnsi"/>
          <w:sz w:val="28"/>
          <w:szCs w:val="28"/>
          <w:lang w:val="de-DE"/>
        </w:rPr>
        <w:footnoteReference w:id="9"/>
      </w:r>
      <w:r w:rsidRPr="005D53BD">
        <w:rPr>
          <w:rFonts w:asciiTheme="majorHAnsi" w:hAnsiTheme="majorHAnsi" w:cstheme="majorHAnsi"/>
          <w:sz w:val="28"/>
          <w:szCs w:val="28"/>
          <w:lang w:val="de-DE"/>
        </w:rPr>
        <w:t xml:space="preserve"> </w:t>
      </w:r>
      <w:r w:rsidR="00846C81" w:rsidRPr="00846C81">
        <w:rPr>
          <w:rFonts w:asciiTheme="majorHAnsi" w:hAnsiTheme="majorHAnsi" w:cstheme="majorHAnsi"/>
          <w:sz w:val="28"/>
          <w:szCs w:val="28"/>
          <w:lang w:val="vi-VN"/>
        </w:rPr>
        <w:t>Hạn mức, lãi suất cho vay được thực hiện theo quy định tại điểm e, điểm c khoản 1 Điều 4 Nghị định số 67/2014/NĐ-CP (đã được sửa đổi, bổ sung bởi khoản 3 Điều 1 Nghị định số 89/2015/NĐ-CP).</w:t>
      </w:r>
    </w:p>
    <w:p w:rsidR="004B5937" w:rsidRPr="005D53BD" w:rsidRDefault="00E74FA2" w:rsidP="005D53BD">
      <w:pPr>
        <w:spacing w:before="120" w:after="120" w:line="360" w:lineRule="exact"/>
        <w:ind w:firstLine="567"/>
        <w:jc w:val="both"/>
        <w:rPr>
          <w:rFonts w:asciiTheme="majorHAnsi" w:hAnsiTheme="majorHAnsi" w:cstheme="majorHAnsi"/>
          <w:sz w:val="28"/>
          <w:szCs w:val="28"/>
          <w:lang w:val="de-DE"/>
        </w:rPr>
      </w:pPr>
      <w:r w:rsidRPr="005D53BD">
        <w:rPr>
          <w:rFonts w:asciiTheme="majorHAnsi" w:hAnsiTheme="majorHAnsi" w:cstheme="majorHAnsi"/>
          <w:sz w:val="28"/>
          <w:szCs w:val="28"/>
          <w:lang w:val="de-DE"/>
        </w:rPr>
        <w:t xml:space="preserve">2. </w:t>
      </w:r>
      <w:r w:rsidR="004B5937" w:rsidRPr="005D53BD">
        <w:rPr>
          <w:rFonts w:asciiTheme="majorHAnsi" w:hAnsiTheme="majorHAnsi" w:cstheme="majorHAnsi"/>
          <w:sz w:val="28"/>
          <w:szCs w:val="28"/>
          <w:lang w:val="de-DE"/>
        </w:rPr>
        <w:t>Việc cho vay đóng mới, nâng cấp tàu được Ngân sách Nhà nước cấp bù một phần lãi suất. Hồ sơ, thủ tục và quy trình cấp bù lãi suất được thực hiện theo hướng dẫn của Bộ Tài chính.</w:t>
      </w:r>
    </w:p>
    <w:p w:rsidR="004B5937" w:rsidRPr="005D53BD" w:rsidRDefault="00294A26" w:rsidP="005D53BD">
      <w:pPr>
        <w:spacing w:before="120" w:after="120" w:line="360" w:lineRule="exact"/>
        <w:ind w:firstLine="567"/>
        <w:jc w:val="both"/>
        <w:rPr>
          <w:rFonts w:asciiTheme="majorHAnsi" w:hAnsiTheme="majorHAnsi" w:cstheme="majorHAnsi"/>
          <w:sz w:val="28"/>
          <w:szCs w:val="28"/>
          <w:lang w:val="de-DE"/>
        </w:rPr>
      </w:pPr>
      <w:r w:rsidRPr="005D53BD">
        <w:rPr>
          <w:rFonts w:asciiTheme="majorHAnsi" w:hAnsiTheme="majorHAnsi" w:cstheme="majorHAnsi"/>
          <w:sz w:val="28"/>
          <w:szCs w:val="28"/>
          <w:lang w:val="de-DE"/>
        </w:rPr>
        <w:t xml:space="preserve">3. </w:t>
      </w:r>
      <w:r w:rsidR="004B5937" w:rsidRPr="005D53BD">
        <w:rPr>
          <w:rFonts w:asciiTheme="majorHAnsi" w:hAnsiTheme="majorHAnsi" w:cstheme="majorHAnsi"/>
          <w:sz w:val="28"/>
          <w:szCs w:val="28"/>
          <w:lang w:val="de-DE"/>
        </w:rPr>
        <w:t>Lãi suất nợ quá hạn: Lãi suất nợ quá hạn (bao gồm cả phần hỗ trợ lãi suất của Nhà nước) do ngân hàng th</w:t>
      </w:r>
      <w:r w:rsidRPr="005D53BD">
        <w:rPr>
          <w:rFonts w:asciiTheme="majorHAnsi" w:hAnsiTheme="majorHAnsi" w:cstheme="majorHAnsi"/>
          <w:sz w:val="28"/>
          <w:szCs w:val="28"/>
          <w:lang w:val="de-DE"/>
        </w:rPr>
        <w:t>ương</w:t>
      </w:r>
      <w:r w:rsidR="004B5937" w:rsidRPr="005D53BD">
        <w:rPr>
          <w:rFonts w:asciiTheme="majorHAnsi" w:hAnsiTheme="majorHAnsi" w:cstheme="majorHAnsi"/>
          <w:sz w:val="28"/>
          <w:szCs w:val="28"/>
          <w:lang w:val="de-DE"/>
        </w:rPr>
        <w:t xml:space="preserve"> mại và chủ tàu thỏa thuận theo quy định của pháp luật và được quy định trong hợp đồng tín dụng.</w:t>
      </w:r>
    </w:p>
    <w:p w:rsidR="004B5937" w:rsidRPr="005D53BD" w:rsidRDefault="00FB6779" w:rsidP="005D53BD">
      <w:pPr>
        <w:spacing w:before="120" w:after="120" w:line="360" w:lineRule="exact"/>
        <w:ind w:firstLine="567"/>
        <w:jc w:val="both"/>
        <w:rPr>
          <w:rFonts w:asciiTheme="majorHAnsi" w:hAnsiTheme="majorHAnsi" w:cstheme="majorHAnsi"/>
          <w:sz w:val="28"/>
          <w:szCs w:val="28"/>
          <w:lang w:val="de-DE"/>
        </w:rPr>
      </w:pPr>
      <w:r w:rsidRPr="005D53BD">
        <w:rPr>
          <w:rFonts w:asciiTheme="majorHAnsi" w:hAnsiTheme="majorHAnsi" w:cstheme="majorHAnsi"/>
          <w:sz w:val="28"/>
          <w:szCs w:val="28"/>
          <w:lang w:val="de-DE"/>
        </w:rPr>
        <w:t>4. Thời hạn cho vay</w:t>
      </w:r>
    </w:p>
    <w:p w:rsidR="004B5937" w:rsidRPr="005D53BD" w:rsidRDefault="00077100" w:rsidP="005D53BD">
      <w:pPr>
        <w:spacing w:before="120" w:after="120" w:line="360" w:lineRule="exact"/>
        <w:ind w:firstLine="567"/>
        <w:jc w:val="both"/>
        <w:rPr>
          <w:rFonts w:asciiTheme="majorHAnsi" w:hAnsiTheme="majorHAnsi" w:cstheme="majorHAnsi"/>
          <w:sz w:val="28"/>
          <w:szCs w:val="28"/>
          <w:lang w:val="de-DE"/>
        </w:rPr>
      </w:pPr>
      <w:r w:rsidRPr="005D53BD">
        <w:rPr>
          <w:rFonts w:asciiTheme="majorHAnsi" w:hAnsiTheme="majorHAnsi" w:cstheme="majorHAnsi"/>
          <w:sz w:val="28"/>
          <w:szCs w:val="28"/>
          <w:lang w:val="de-DE"/>
        </w:rPr>
        <w:t>a)</w:t>
      </w:r>
      <w:r w:rsidR="0032195F" w:rsidRPr="005D53BD">
        <w:rPr>
          <w:rStyle w:val="FootnoteReference"/>
          <w:rFonts w:asciiTheme="majorHAnsi" w:hAnsiTheme="majorHAnsi" w:cstheme="majorHAnsi"/>
          <w:sz w:val="28"/>
          <w:szCs w:val="28"/>
          <w:lang w:val="de-DE"/>
        </w:rPr>
        <w:footnoteReference w:id="10"/>
      </w:r>
      <w:r w:rsidRPr="005D53BD">
        <w:rPr>
          <w:rFonts w:asciiTheme="majorHAnsi" w:hAnsiTheme="majorHAnsi" w:cstheme="majorHAnsi"/>
          <w:sz w:val="28"/>
          <w:szCs w:val="28"/>
          <w:lang w:val="de-DE"/>
        </w:rPr>
        <w:t xml:space="preserve"> Thời hạn cho vay hỗ trợ lãi suất đóng mới, nâng cấp tàu khai thác hải sản xa bờ, tàu dịch vụ hậu cần khai thác hải sản xa bờ được thực hiện theo quy định tại điểm d khoản 1 Điều 4 Nghị định số 67/2014/NĐ-CP (đã được sửa đổi, bổ sung bởi khoản 4 Điều 1 Nghị định số 89/2015/NĐ-CP)</w:t>
      </w:r>
      <w:r w:rsidR="0032195F" w:rsidRPr="005D53BD">
        <w:rPr>
          <w:rFonts w:asciiTheme="majorHAnsi" w:hAnsiTheme="majorHAnsi" w:cstheme="majorHAnsi"/>
          <w:sz w:val="28"/>
          <w:szCs w:val="28"/>
          <w:lang w:val="de-DE"/>
        </w:rPr>
        <w:t>;</w:t>
      </w:r>
    </w:p>
    <w:p w:rsidR="004B5937" w:rsidRPr="005D53BD" w:rsidRDefault="00FB6779" w:rsidP="005D53BD">
      <w:pPr>
        <w:spacing w:before="120" w:after="120" w:line="360" w:lineRule="exact"/>
        <w:ind w:firstLine="567"/>
        <w:jc w:val="both"/>
        <w:rPr>
          <w:rFonts w:asciiTheme="majorHAnsi" w:hAnsiTheme="majorHAnsi" w:cstheme="majorHAnsi"/>
          <w:sz w:val="28"/>
          <w:szCs w:val="28"/>
          <w:lang w:val="de-DE"/>
        </w:rPr>
      </w:pPr>
      <w:r w:rsidRPr="005D53BD">
        <w:rPr>
          <w:rFonts w:asciiTheme="majorHAnsi" w:hAnsiTheme="majorHAnsi" w:cstheme="majorHAnsi"/>
          <w:sz w:val="28"/>
          <w:szCs w:val="28"/>
          <w:lang w:val="de-DE"/>
        </w:rPr>
        <w:t>b) Thời hạn cho vay vốn lưu động do ngân hàng thương mại và chủ tàu thỏa thuận, nhưng không quá 12 tháng kể từ ngày ký kết hợp đồng tín dụng.</w:t>
      </w:r>
    </w:p>
    <w:p w:rsidR="00AF7642" w:rsidRPr="005D53BD" w:rsidRDefault="00FB6779" w:rsidP="005D53BD">
      <w:pPr>
        <w:spacing w:before="120" w:after="120" w:line="360" w:lineRule="exact"/>
        <w:ind w:firstLine="567"/>
        <w:jc w:val="both"/>
        <w:rPr>
          <w:rFonts w:asciiTheme="majorHAnsi" w:hAnsiTheme="majorHAnsi" w:cstheme="majorHAnsi"/>
          <w:b/>
          <w:sz w:val="28"/>
          <w:szCs w:val="28"/>
          <w:lang w:val="de-DE"/>
        </w:rPr>
      </w:pPr>
      <w:r w:rsidRPr="005D53BD">
        <w:rPr>
          <w:rFonts w:asciiTheme="majorHAnsi" w:hAnsiTheme="majorHAnsi" w:cstheme="majorHAnsi"/>
          <w:b/>
          <w:sz w:val="28"/>
          <w:szCs w:val="28"/>
          <w:lang w:val="de-DE"/>
        </w:rPr>
        <w:t>Điều 6. Tài sản bảo đảm</w:t>
      </w:r>
    </w:p>
    <w:p w:rsidR="004B5937" w:rsidRPr="005D53BD" w:rsidRDefault="00FB6779" w:rsidP="005D53BD">
      <w:pPr>
        <w:spacing w:before="120" w:after="120" w:line="360" w:lineRule="exact"/>
        <w:ind w:firstLine="567"/>
        <w:jc w:val="both"/>
        <w:rPr>
          <w:rFonts w:asciiTheme="majorHAnsi" w:hAnsiTheme="majorHAnsi" w:cstheme="majorHAnsi"/>
          <w:sz w:val="28"/>
          <w:szCs w:val="28"/>
          <w:lang w:val="de-DE"/>
        </w:rPr>
      </w:pPr>
      <w:r w:rsidRPr="005D53BD">
        <w:rPr>
          <w:rFonts w:asciiTheme="majorHAnsi" w:hAnsiTheme="majorHAnsi" w:cstheme="majorHAnsi"/>
          <w:sz w:val="28"/>
          <w:szCs w:val="28"/>
          <w:lang w:val="de-DE"/>
        </w:rPr>
        <w:t xml:space="preserve">1. Ngân hàng thương mại nhận con tàu đóng mới, nâng cấp để khai thác hải sản xa bờ, cung </w:t>
      </w:r>
      <w:r w:rsidRPr="005D53BD">
        <w:rPr>
          <w:rFonts w:asciiTheme="majorHAnsi" w:hAnsiTheme="majorHAnsi" w:cstheme="majorHAnsi"/>
          <w:sz w:val="28"/>
          <w:szCs w:val="28"/>
          <w:highlight w:val="white"/>
          <w:lang w:val="de-DE"/>
        </w:rPr>
        <w:t>cấp</w:t>
      </w:r>
      <w:r w:rsidRPr="005D53BD">
        <w:rPr>
          <w:rFonts w:asciiTheme="majorHAnsi" w:hAnsiTheme="majorHAnsi" w:cstheme="majorHAnsi"/>
          <w:sz w:val="28"/>
          <w:szCs w:val="28"/>
          <w:lang w:val="de-DE"/>
        </w:rPr>
        <w:t xml:space="preserve"> dịch vụ hậu cần khai thác hải sản xa bờ làm tài sản bảo đảm cho khoản vay. Việc đăng ký giao dịch bảo đảm đối với con tàu đóng mới, nâng cấp được thực hiện theo quy định hiện hành.</w:t>
      </w:r>
    </w:p>
    <w:p w:rsidR="004B5937" w:rsidRPr="005D53BD" w:rsidRDefault="00FB6779" w:rsidP="005D53BD">
      <w:pPr>
        <w:spacing w:before="120" w:after="120" w:line="360" w:lineRule="exact"/>
        <w:ind w:firstLine="567"/>
        <w:jc w:val="both"/>
        <w:rPr>
          <w:rFonts w:asciiTheme="majorHAnsi" w:hAnsiTheme="majorHAnsi" w:cstheme="majorHAnsi"/>
          <w:sz w:val="28"/>
          <w:szCs w:val="28"/>
          <w:lang w:val="de-DE"/>
        </w:rPr>
      </w:pPr>
      <w:r w:rsidRPr="005D53BD">
        <w:rPr>
          <w:rFonts w:asciiTheme="majorHAnsi" w:hAnsiTheme="majorHAnsi" w:cstheme="majorHAnsi"/>
          <w:sz w:val="28"/>
          <w:szCs w:val="28"/>
          <w:lang w:val="de-DE"/>
        </w:rPr>
        <w:lastRenderedPageBreak/>
        <w:t>2.</w:t>
      </w:r>
      <w:r w:rsidR="00FF3379">
        <w:rPr>
          <w:rStyle w:val="FootnoteReference"/>
          <w:rFonts w:asciiTheme="majorHAnsi" w:hAnsiTheme="majorHAnsi" w:cstheme="majorHAnsi"/>
          <w:sz w:val="28"/>
          <w:szCs w:val="28"/>
          <w:lang w:val="de-DE"/>
        </w:rPr>
        <w:footnoteReference w:id="11"/>
      </w:r>
      <w:r w:rsidRPr="005D53BD">
        <w:rPr>
          <w:rFonts w:asciiTheme="majorHAnsi" w:hAnsiTheme="majorHAnsi" w:cstheme="majorHAnsi"/>
          <w:sz w:val="28"/>
          <w:szCs w:val="28"/>
          <w:lang w:val="de-DE"/>
        </w:rPr>
        <w:t xml:space="preserve"> </w:t>
      </w:r>
      <w:r w:rsidR="00FF3379" w:rsidRPr="00FF3379">
        <w:rPr>
          <w:rFonts w:asciiTheme="majorHAnsi" w:hAnsiTheme="majorHAnsi" w:cstheme="majorHAnsi"/>
          <w:b/>
          <w:i/>
          <w:sz w:val="28"/>
          <w:szCs w:val="28"/>
          <w:lang w:val="de-DE"/>
        </w:rPr>
        <w:t>(được bãi bỏ)</w:t>
      </w:r>
    </w:p>
    <w:p w:rsidR="004B5937" w:rsidRPr="005D53BD" w:rsidRDefault="00FB6779" w:rsidP="005D53BD">
      <w:pPr>
        <w:spacing w:before="120" w:after="120" w:line="360" w:lineRule="exact"/>
        <w:ind w:firstLine="567"/>
        <w:jc w:val="both"/>
        <w:rPr>
          <w:rFonts w:asciiTheme="majorHAnsi" w:hAnsiTheme="majorHAnsi" w:cstheme="majorHAnsi"/>
          <w:b/>
          <w:sz w:val="28"/>
          <w:szCs w:val="28"/>
          <w:lang w:val="de-DE"/>
        </w:rPr>
      </w:pPr>
      <w:r w:rsidRPr="005D53BD">
        <w:rPr>
          <w:rFonts w:asciiTheme="majorHAnsi" w:hAnsiTheme="majorHAnsi" w:cstheme="majorHAnsi"/>
          <w:b/>
          <w:sz w:val="28"/>
          <w:szCs w:val="28"/>
          <w:lang w:val="de-DE"/>
        </w:rPr>
        <w:t>Điều 7. Phân loại nợ và xử lý rủi ro</w:t>
      </w:r>
    </w:p>
    <w:p w:rsidR="004B5937" w:rsidRPr="005D53BD" w:rsidRDefault="00FB6779" w:rsidP="005D53BD">
      <w:pPr>
        <w:spacing w:before="120" w:after="120" w:line="360" w:lineRule="exact"/>
        <w:ind w:firstLine="567"/>
        <w:jc w:val="both"/>
        <w:rPr>
          <w:rFonts w:asciiTheme="majorHAnsi" w:hAnsiTheme="majorHAnsi" w:cstheme="majorHAnsi"/>
          <w:sz w:val="28"/>
          <w:szCs w:val="28"/>
          <w:lang w:val="de-DE"/>
        </w:rPr>
      </w:pPr>
      <w:r w:rsidRPr="005D53BD">
        <w:rPr>
          <w:rFonts w:asciiTheme="majorHAnsi" w:hAnsiTheme="majorHAnsi" w:cstheme="majorHAnsi"/>
          <w:sz w:val="28"/>
          <w:szCs w:val="28"/>
          <w:lang w:val="de-DE"/>
        </w:rPr>
        <w:t>1.</w:t>
      </w:r>
      <w:r w:rsidR="00D57590">
        <w:rPr>
          <w:rStyle w:val="FootnoteReference"/>
          <w:rFonts w:asciiTheme="majorHAnsi" w:hAnsiTheme="majorHAnsi" w:cstheme="majorHAnsi"/>
          <w:sz w:val="28"/>
          <w:szCs w:val="28"/>
          <w:lang w:val="de-DE"/>
        </w:rPr>
        <w:footnoteReference w:id="12"/>
      </w:r>
      <w:r w:rsidRPr="005D53BD">
        <w:rPr>
          <w:rFonts w:asciiTheme="majorHAnsi" w:hAnsiTheme="majorHAnsi" w:cstheme="majorHAnsi"/>
          <w:sz w:val="28"/>
          <w:szCs w:val="28"/>
          <w:lang w:val="de-DE"/>
        </w:rPr>
        <w:t xml:space="preserve"> </w:t>
      </w:r>
      <w:r w:rsidR="00D57590" w:rsidRPr="00D57590">
        <w:rPr>
          <w:rFonts w:asciiTheme="majorHAnsi" w:hAnsiTheme="majorHAnsi" w:cstheme="majorHAnsi"/>
          <w:sz w:val="28"/>
          <w:szCs w:val="28"/>
          <w:lang w:val="vi-VN"/>
        </w:rPr>
        <w:t>Việc phân loại nợ, trích lập dự phòng rủi ro và sử dụng dự phòng để xử lý rủi ro thực hiện theo quy định hiện hành, bao gồm khoản nợ vay của chủ tàu mới khi nhận bàn giao từ chủ tàu cũ theo cơ chế chuyển đổi chủ tàu quy định tại khoản 3 Điều 1 Nghị định số 17/2018/NĐ-CP.</w:t>
      </w:r>
    </w:p>
    <w:p w:rsidR="004B5937" w:rsidRPr="005D53BD" w:rsidRDefault="00FB6779" w:rsidP="005D53BD">
      <w:pPr>
        <w:spacing w:before="120" w:after="120" w:line="360" w:lineRule="exact"/>
        <w:ind w:firstLine="567"/>
        <w:jc w:val="both"/>
        <w:rPr>
          <w:rFonts w:asciiTheme="majorHAnsi" w:hAnsiTheme="majorHAnsi" w:cstheme="majorHAnsi"/>
          <w:sz w:val="28"/>
          <w:szCs w:val="28"/>
          <w:lang w:val="de-DE"/>
        </w:rPr>
      </w:pPr>
      <w:r w:rsidRPr="005D53BD">
        <w:rPr>
          <w:rFonts w:asciiTheme="majorHAnsi" w:hAnsiTheme="majorHAnsi" w:cstheme="majorHAnsi"/>
          <w:sz w:val="28"/>
          <w:szCs w:val="28"/>
          <w:lang w:val="de-DE"/>
        </w:rPr>
        <w:t xml:space="preserve">2. Cơ chế xử lý rủi ro trong trường hợp do nguyên nhân khách quan, bất khả kháng đối </w:t>
      </w:r>
      <w:r w:rsidRPr="005D53BD">
        <w:rPr>
          <w:rFonts w:asciiTheme="majorHAnsi" w:hAnsiTheme="majorHAnsi" w:cstheme="majorHAnsi"/>
          <w:sz w:val="28"/>
          <w:szCs w:val="28"/>
          <w:highlight w:val="white"/>
          <w:lang w:val="de-DE"/>
        </w:rPr>
        <w:t>với</w:t>
      </w:r>
      <w:r w:rsidRPr="005D53BD">
        <w:rPr>
          <w:rFonts w:asciiTheme="majorHAnsi" w:hAnsiTheme="majorHAnsi" w:cstheme="majorHAnsi"/>
          <w:sz w:val="28"/>
          <w:szCs w:val="28"/>
          <w:lang w:val="de-DE"/>
        </w:rPr>
        <w:t xml:space="preserve"> khoản cho vay đóng mới, nâng cấp tàu, ngân hàng thương mại được xử lý theo quy định tại điểm b khoản 2 Điều 4 </w:t>
      </w:r>
      <w:r w:rsidRPr="005D53BD">
        <w:rPr>
          <w:rFonts w:asciiTheme="majorHAnsi" w:hAnsiTheme="majorHAnsi" w:cstheme="majorHAnsi"/>
          <w:sz w:val="28"/>
          <w:szCs w:val="28"/>
          <w:highlight w:val="white"/>
          <w:lang w:val="de-DE"/>
        </w:rPr>
        <w:t>của</w:t>
      </w:r>
      <w:r w:rsidRPr="005D53BD">
        <w:rPr>
          <w:rFonts w:asciiTheme="majorHAnsi" w:hAnsiTheme="majorHAnsi" w:cstheme="majorHAnsi"/>
          <w:sz w:val="28"/>
          <w:szCs w:val="28"/>
          <w:lang w:val="de-DE"/>
        </w:rPr>
        <w:t xml:space="preserve"> Nghị định số 67/2014/NĐ-CP.</w:t>
      </w:r>
    </w:p>
    <w:p w:rsidR="004B5937" w:rsidRDefault="00FB6779" w:rsidP="005D53BD">
      <w:pPr>
        <w:spacing w:before="120" w:after="120" w:line="360" w:lineRule="exact"/>
        <w:ind w:firstLine="567"/>
        <w:jc w:val="both"/>
        <w:rPr>
          <w:rFonts w:asciiTheme="majorHAnsi" w:hAnsiTheme="majorHAnsi" w:cstheme="majorHAnsi"/>
          <w:sz w:val="28"/>
          <w:szCs w:val="28"/>
          <w:lang w:val="de-DE"/>
        </w:rPr>
      </w:pPr>
      <w:r w:rsidRPr="005D53BD">
        <w:rPr>
          <w:rFonts w:asciiTheme="majorHAnsi" w:hAnsiTheme="majorHAnsi" w:cstheme="majorHAnsi"/>
          <w:sz w:val="28"/>
          <w:szCs w:val="28"/>
          <w:lang w:val="de-DE"/>
        </w:rPr>
        <w:t>3. Trường hợp chủ tàu không trả nợ gốc và lãi do các nguyên nhân khác, ngân hàng thương mại xem xét xử lý theo quy định của pháp luật.</w:t>
      </w:r>
    </w:p>
    <w:p w:rsidR="00D57590" w:rsidRPr="00D57590" w:rsidRDefault="00D57590" w:rsidP="00D57590">
      <w:pPr>
        <w:spacing w:before="120" w:after="120" w:line="360" w:lineRule="exact"/>
        <w:ind w:firstLine="709"/>
        <w:jc w:val="both"/>
        <w:rPr>
          <w:rFonts w:asciiTheme="majorHAnsi" w:hAnsiTheme="majorHAnsi" w:cstheme="majorHAnsi"/>
          <w:b/>
          <w:sz w:val="28"/>
          <w:szCs w:val="28"/>
          <w:lang w:val="vi-VN"/>
        </w:rPr>
      </w:pPr>
      <w:r w:rsidRPr="00D57590">
        <w:rPr>
          <w:rFonts w:asciiTheme="majorHAnsi" w:hAnsiTheme="majorHAnsi" w:cstheme="majorHAnsi"/>
          <w:b/>
          <w:sz w:val="28"/>
          <w:szCs w:val="28"/>
          <w:lang w:val="vi-VN"/>
        </w:rPr>
        <w:t>Điều 7a. Cơ chế bàn giao khoản nợ vay</w:t>
      </w:r>
      <w:r>
        <w:rPr>
          <w:rStyle w:val="FootnoteReference"/>
          <w:rFonts w:asciiTheme="majorHAnsi" w:hAnsiTheme="majorHAnsi" w:cstheme="majorHAnsi"/>
          <w:b/>
          <w:sz w:val="28"/>
          <w:szCs w:val="28"/>
          <w:lang w:val="vi-VN"/>
        </w:rPr>
        <w:footnoteReference w:id="13"/>
      </w:r>
    </w:p>
    <w:p w:rsidR="00D57590" w:rsidRPr="00D57590" w:rsidRDefault="00D57590" w:rsidP="00D57590">
      <w:pPr>
        <w:spacing w:before="120" w:after="120" w:line="360" w:lineRule="exact"/>
        <w:ind w:firstLine="709"/>
        <w:jc w:val="both"/>
        <w:rPr>
          <w:rFonts w:asciiTheme="majorHAnsi" w:hAnsiTheme="majorHAnsi" w:cstheme="majorHAnsi"/>
          <w:sz w:val="28"/>
          <w:szCs w:val="28"/>
          <w:lang w:val="vi-VN"/>
        </w:rPr>
      </w:pPr>
      <w:r w:rsidRPr="00D57590">
        <w:rPr>
          <w:rFonts w:asciiTheme="majorHAnsi" w:hAnsiTheme="majorHAnsi" w:cstheme="majorHAnsi"/>
          <w:sz w:val="28"/>
          <w:szCs w:val="28"/>
          <w:lang w:val="vi-VN"/>
        </w:rPr>
        <w:t>Việc bàn giao lại tàu và khoản nợ vay đóng mới, nâng cấp tàu của chủ tàu không còn khả năng tiếp tục thực hiện dự án đóng mới, nâng cấp tàu hoặc đã hoàn thành đóng mới nhưng không đủ năng lực để hoạt động (sau đây gọi là chủ tàu cũ) cho chủ tàu được Ủy ban nhân dân tỉnh, thành phố trực thuộc Trung ương phê duyệt thay thế (sau đây gọi là chủ tàu mới) theo cơ chế chuyển đổi chủ tàu quy định tại khoản 3 Điều 1 Nghị định số 17/2018/NĐ-CP được thực hiện như sau:</w:t>
      </w:r>
    </w:p>
    <w:p w:rsidR="00D57590" w:rsidRPr="00D57590" w:rsidRDefault="00D57590" w:rsidP="00D57590">
      <w:pPr>
        <w:spacing w:before="120" w:after="120" w:line="360" w:lineRule="exact"/>
        <w:ind w:firstLine="709"/>
        <w:jc w:val="both"/>
        <w:rPr>
          <w:rFonts w:asciiTheme="majorHAnsi" w:hAnsiTheme="majorHAnsi" w:cstheme="majorHAnsi"/>
          <w:sz w:val="28"/>
          <w:szCs w:val="28"/>
          <w:lang w:val="vi-VN"/>
        </w:rPr>
      </w:pPr>
      <w:r w:rsidRPr="00D57590">
        <w:rPr>
          <w:rFonts w:asciiTheme="majorHAnsi" w:hAnsiTheme="majorHAnsi" w:cstheme="majorHAnsi"/>
          <w:sz w:val="28"/>
          <w:szCs w:val="28"/>
          <w:lang w:val="vi-VN"/>
        </w:rPr>
        <w:t>a) Chủ tàu mới nhận bàn giao toàn bộ khoản nợ vay từ chủ tàu cũ, bao gồm cả nợ gốc quá hạn và lãi phát sinh mà chủ tàu cũ chưa trả cho ngân hàng cho vay trước thời điểm bàn giao (nếu có). Việc hỗ trợ lãi suất đối với chủ tàu mới được thực hiện theo hướng dẫn của Bộ Tài chính;</w:t>
      </w:r>
    </w:p>
    <w:p w:rsidR="00D57590" w:rsidRPr="00D57590" w:rsidRDefault="00D57590" w:rsidP="00D57590">
      <w:pPr>
        <w:spacing w:before="120" w:after="120" w:line="360" w:lineRule="exact"/>
        <w:ind w:firstLine="709"/>
        <w:jc w:val="both"/>
        <w:rPr>
          <w:rFonts w:asciiTheme="majorHAnsi" w:hAnsiTheme="majorHAnsi" w:cstheme="majorHAnsi"/>
          <w:sz w:val="28"/>
          <w:szCs w:val="28"/>
          <w:lang w:val="vi-VN"/>
        </w:rPr>
      </w:pPr>
      <w:r w:rsidRPr="00D57590">
        <w:rPr>
          <w:rFonts w:asciiTheme="majorHAnsi" w:hAnsiTheme="majorHAnsi" w:cstheme="majorHAnsi"/>
          <w:sz w:val="28"/>
          <w:szCs w:val="28"/>
          <w:lang w:val="vi-VN"/>
        </w:rPr>
        <w:lastRenderedPageBreak/>
        <w:t>b) Căn cứ thỏa thuận giữa chủ tàu cũ và chủ tàu mới về việc bàn giao lại tàu và khoản nợ vay, ngân hàng thương mại, chủ tàu cũ và chủ tàu mới ký thỏa thuận bàn giao nợ, trong đó nêu rõ dư nợ vay, số tiền lãi phát sinh (nếu có), thời gian vay vốn, tài sản bảo đảm của khoản nợ vay, quyền hạn, nghĩa vụ của các bên và các nội dung khác phù hợp với quy định của pháp luật hiện hành;</w:t>
      </w:r>
    </w:p>
    <w:p w:rsidR="00D57590" w:rsidRPr="00D57590" w:rsidRDefault="00D57590" w:rsidP="00D57590">
      <w:pPr>
        <w:spacing w:before="120" w:after="120" w:line="360" w:lineRule="exact"/>
        <w:ind w:firstLine="709"/>
        <w:jc w:val="both"/>
        <w:rPr>
          <w:rFonts w:asciiTheme="majorHAnsi" w:hAnsiTheme="majorHAnsi" w:cstheme="majorHAnsi"/>
          <w:sz w:val="28"/>
          <w:szCs w:val="28"/>
          <w:lang w:val="vi-VN"/>
        </w:rPr>
      </w:pPr>
      <w:r w:rsidRPr="00D57590">
        <w:rPr>
          <w:rFonts w:asciiTheme="majorHAnsi" w:hAnsiTheme="majorHAnsi" w:cstheme="majorHAnsi"/>
          <w:sz w:val="28"/>
          <w:szCs w:val="28"/>
          <w:lang w:val="de-DE"/>
        </w:rPr>
        <w:t xml:space="preserve">c) </w:t>
      </w:r>
      <w:r w:rsidRPr="00D57590">
        <w:rPr>
          <w:rFonts w:asciiTheme="majorHAnsi" w:hAnsiTheme="majorHAnsi" w:cstheme="majorHAnsi"/>
          <w:sz w:val="28"/>
          <w:szCs w:val="28"/>
          <w:lang w:val="vi-VN"/>
        </w:rPr>
        <w:t xml:space="preserve">Chủ tàu mới và ngân hàng thương mại ký kết thỏa thuận cho vay và hợp đồng bảo đảm tiền vay theo quy định của pháp luật hiện hành. Thời gian vay vốn hỗ trợ lãi suất </w:t>
      </w:r>
      <w:r w:rsidRPr="00D57590">
        <w:rPr>
          <w:rFonts w:asciiTheme="majorHAnsi" w:hAnsiTheme="majorHAnsi" w:cstheme="majorHAnsi"/>
          <w:color w:val="000000"/>
          <w:sz w:val="28"/>
          <w:szCs w:val="28"/>
          <w:lang w:val="vi-VN"/>
        </w:rPr>
        <w:t>do ngân hàng và chủ tàu mới thỏa thuận nhưng không vượt quá thời gian vay vốn hỗ trợ lãi suất còn lại theo quy định tại điểm d khoản 1 Điều 4 Nghị định số 67/2014/NĐ-CP (đã được sửa</w:t>
      </w:r>
      <w:r w:rsidRPr="00D57590">
        <w:rPr>
          <w:rFonts w:asciiTheme="majorHAnsi" w:hAnsiTheme="majorHAnsi" w:cstheme="majorHAnsi"/>
          <w:sz w:val="28"/>
          <w:szCs w:val="28"/>
          <w:lang w:val="vi-VN"/>
        </w:rPr>
        <w:t xml:space="preserve"> đổi, bổ sung bởi khoản 4 Điều 1 Nghị định số 89/2015/NĐ-CP) sau khi trừ đi thời gian vay vốn hỗ trợ lãi suất của chủ tàu cũ tại thời điểm bàn giao khoản nợ vay;</w:t>
      </w:r>
    </w:p>
    <w:p w:rsidR="00D57590" w:rsidRPr="00D57590" w:rsidRDefault="00D57590" w:rsidP="00D57590">
      <w:pPr>
        <w:spacing w:before="120" w:after="120" w:line="360" w:lineRule="exact"/>
        <w:ind w:firstLine="567"/>
        <w:jc w:val="both"/>
        <w:rPr>
          <w:rFonts w:asciiTheme="majorHAnsi" w:hAnsiTheme="majorHAnsi" w:cstheme="majorHAnsi"/>
          <w:sz w:val="28"/>
          <w:szCs w:val="28"/>
          <w:lang w:val="de-DE"/>
        </w:rPr>
      </w:pPr>
      <w:r w:rsidRPr="00D57590">
        <w:rPr>
          <w:rFonts w:asciiTheme="majorHAnsi" w:hAnsiTheme="majorHAnsi" w:cstheme="majorHAnsi"/>
          <w:sz w:val="28"/>
          <w:szCs w:val="28"/>
          <w:lang w:val="de-DE"/>
        </w:rPr>
        <w:t xml:space="preserve">d) </w:t>
      </w:r>
      <w:r w:rsidRPr="00D57590">
        <w:rPr>
          <w:rFonts w:asciiTheme="majorHAnsi" w:hAnsiTheme="majorHAnsi" w:cstheme="majorHAnsi"/>
          <w:sz w:val="28"/>
          <w:szCs w:val="28"/>
          <w:lang w:val="vi-VN"/>
        </w:rPr>
        <w:t>Thời điểm ký</w:t>
      </w:r>
      <w:r w:rsidRPr="00D57590">
        <w:rPr>
          <w:rFonts w:asciiTheme="majorHAnsi" w:hAnsiTheme="majorHAnsi" w:cstheme="majorHAnsi"/>
          <w:sz w:val="28"/>
          <w:szCs w:val="28"/>
          <w:lang w:val="de-DE"/>
        </w:rPr>
        <w:t xml:space="preserve"> kết thỏa thuận cho vay giữa ngân hàng thương mại và chủ tàu mới không phụ thuộc vào quy định về thời gian ký kết hợp đồng tín dụng đóng mới, nâng cấp tàu tại khoản 4 Điều 13 Nghị định số 67/2014/NĐ-CP (đã được sửa đổi bởi khoản 19 Điều 1 Nghị định số 17/2018/NĐ-CP)</w:t>
      </w:r>
      <w:r w:rsidRPr="00D57590">
        <w:rPr>
          <w:rFonts w:asciiTheme="majorHAnsi" w:hAnsiTheme="majorHAnsi" w:cstheme="majorHAnsi"/>
          <w:sz w:val="28"/>
          <w:szCs w:val="28"/>
          <w:lang w:val="vi-VN"/>
        </w:rPr>
        <w:t xml:space="preserve">. </w:t>
      </w:r>
      <w:r w:rsidRPr="00D57590">
        <w:rPr>
          <w:rFonts w:asciiTheme="majorHAnsi" w:hAnsiTheme="majorHAnsi" w:cstheme="majorHAnsi"/>
          <w:sz w:val="28"/>
          <w:szCs w:val="28"/>
          <w:lang w:val="de-DE"/>
        </w:rPr>
        <w:t>Thời gian giải ngân vốn vay hỗ trợ lãi suất đối với chủ tàu mới để tiếp tục đóng mới, nâng cấp tàu trong trường hợp chủ tàu cũ chưa hoàn thành việc đóng mới, nâng cấp tàu được thực hiện theo quy định tại khoản 2 Điều 11 Thông tư này</w:t>
      </w:r>
      <w:r w:rsidRPr="00D57590">
        <w:rPr>
          <w:rFonts w:asciiTheme="majorHAnsi" w:hAnsiTheme="majorHAnsi" w:cstheme="majorHAnsi"/>
          <w:color w:val="000000"/>
          <w:sz w:val="28"/>
          <w:szCs w:val="28"/>
          <w:shd w:val="clear" w:color="auto" w:fill="FFFFFF"/>
          <w:lang w:val="de-DE"/>
        </w:rPr>
        <w:t>.</w:t>
      </w:r>
    </w:p>
    <w:p w:rsidR="004B5937" w:rsidRPr="005D53BD" w:rsidRDefault="00FB6779" w:rsidP="005D53BD">
      <w:pPr>
        <w:spacing w:before="120" w:after="120" w:line="360" w:lineRule="exact"/>
        <w:ind w:firstLine="567"/>
        <w:jc w:val="both"/>
        <w:rPr>
          <w:rFonts w:asciiTheme="majorHAnsi" w:hAnsiTheme="majorHAnsi" w:cstheme="majorHAnsi"/>
          <w:b/>
          <w:sz w:val="28"/>
          <w:szCs w:val="28"/>
          <w:lang w:val="de-DE"/>
        </w:rPr>
      </w:pPr>
      <w:r w:rsidRPr="005D53BD">
        <w:rPr>
          <w:rFonts w:asciiTheme="majorHAnsi" w:hAnsiTheme="majorHAnsi" w:cstheme="majorHAnsi"/>
          <w:b/>
          <w:sz w:val="28"/>
          <w:szCs w:val="28"/>
          <w:lang w:val="de-DE"/>
        </w:rPr>
        <w:t>Điều 8. Quyền hạn và trách nhiệm của chủ tàu</w:t>
      </w:r>
    </w:p>
    <w:p w:rsidR="004B5937" w:rsidRPr="005D53BD" w:rsidRDefault="00FB6779" w:rsidP="005D53BD">
      <w:pPr>
        <w:spacing w:before="120" w:after="120" w:line="360" w:lineRule="exact"/>
        <w:ind w:firstLine="567"/>
        <w:jc w:val="both"/>
        <w:rPr>
          <w:rFonts w:asciiTheme="majorHAnsi" w:hAnsiTheme="majorHAnsi" w:cstheme="majorHAnsi"/>
          <w:sz w:val="28"/>
          <w:szCs w:val="28"/>
          <w:lang w:val="de-DE"/>
        </w:rPr>
      </w:pPr>
      <w:r w:rsidRPr="005D53BD">
        <w:rPr>
          <w:rFonts w:asciiTheme="majorHAnsi" w:hAnsiTheme="majorHAnsi" w:cstheme="majorHAnsi"/>
          <w:sz w:val="28"/>
          <w:szCs w:val="28"/>
          <w:lang w:val="de-DE"/>
        </w:rPr>
        <w:t>1. Chủ tàu có quyền đề nghị vay với thời hạn và hạn mức vay thấp hơn quy định tại khoản 1 và khoản 4 Điều 5 Thông tư này để phù hợp với phương án kinh doanh và được quyền trả nợ trước hạn đối với khoản vay.</w:t>
      </w:r>
    </w:p>
    <w:p w:rsidR="004B5937" w:rsidRPr="005D53BD" w:rsidRDefault="00FB6779" w:rsidP="005D53BD">
      <w:pPr>
        <w:spacing w:before="120" w:after="120" w:line="360" w:lineRule="exact"/>
        <w:ind w:firstLine="567"/>
        <w:jc w:val="both"/>
        <w:rPr>
          <w:rFonts w:asciiTheme="majorHAnsi" w:hAnsiTheme="majorHAnsi" w:cstheme="majorHAnsi"/>
          <w:sz w:val="28"/>
          <w:szCs w:val="28"/>
          <w:lang w:val="de-DE"/>
        </w:rPr>
      </w:pPr>
      <w:r w:rsidRPr="005D53BD">
        <w:rPr>
          <w:rFonts w:asciiTheme="majorHAnsi" w:hAnsiTheme="majorHAnsi" w:cstheme="majorHAnsi"/>
          <w:sz w:val="28"/>
          <w:szCs w:val="28"/>
          <w:lang w:val="de-DE"/>
        </w:rPr>
        <w:t xml:space="preserve">2. Cung cấp đầy đủ, trung thực và chịu trách nhiệm trước pháp luật về tính chính xác của các thông tin, tài liệu cung </w:t>
      </w:r>
      <w:r w:rsidRPr="005D53BD">
        <w:rPr>
          <w:rFonts w:asciiTheme="majorHAnsi" w:hAnsiTheme="majorHAnsi" w:cstheme="majorHAnsi"/>
          <w:sz w:val="28"/>
          <w:szCs w:val="28"/>
          <w:highlight w:val="white"/>
          <w:lang w:val="de-DE"/>
        </w:rPr>
        <w:t>cấp</w:t>
      </w:r>
      <w:r w:rsidRPr="005D53BD">
        <w:rPr>
          <w:rFonts w:asciiTheme="majorHAnsi" w:hAnsiTheme="majorHAnsi" w:cstheme="majorHAnsi"/>
          <w:sz w:val="28"/>
          <w:szCs w:val="28"/>
          <w:lang w:val="de-DE"/>
        </w:rPr>
        <w:t xml:space="preserve"> cho ngân hàng thương mại để thẩm định và quyết định cho vay.</w:t>
      </w:r>
    </w:p>
    <w:p w:rsidR="004B5937" w:rsidRDefault="00FB6779" w:rsidP="005D53BD">
      <w:pPr>
        <w:spacing w:before="120" w:after="120" w:line="360" w:lineRule="exact"/>
        <w:ind w:firstLine="567"/>
        <w:jc w:val="both"/>
        <w:rPr>
          <w:rFonts w:asciiTheme="majorHAnsi" w:hAnsiTheme="majorHAnsi" w:cstheme="majorHAnsi"/>
          <w:sz w:val="28"/>
          <w:szCs w:val="28"/>
          <w:lang w:val="de-DE"/>
        </w:rPr>
      </w:pPr>
      <w:r w:rsidRPr="005D53BD">
        <w:rPr>
          <w:rFonts w:asciiTheme="majorHAnsi" w:hAnsiTheme="majorHAnsi" w:cstheme="majorHAnsi"/>
          <w:sz w:val="28"/>
          <w:szCs w:val="28"/>
          <w:lang w:val="de-DE"/>
        </w:rPr>
        <w:t>3. Trường hợp Ngân sách Nhà nước thu hồi số tiền cấp bù lãi suất do phát hiện chủ tàu có sai phạm trong việc sử dụng vốn vay hoặc các khoản nợ quá hạn của chủ tàu không phải do nguyên nhân khách quan, bất khả kháng, chủ tàu có trách nhiệm hoàn trả lại cho ngân hàng thương mại toàn bộ phần lãi suất cấp bù bị thu hồi.</w:t>
      </w:r>
    </w:p>
    <w:p w:rsidR="00D57590" w:rsidRPr="00D57590" w:rsidRDefault="00D57590" w:rsidP="005D53BD">
      <w:pPr>
        <w:spacing w:before="120" w:after="120" w:line="360" w:lineRule="exact"/>
        <w:ind w:firstLine="567"/>
        <w:jc w:val="both"/>
        <w:rPr>
          <w:rFonts w:asciiTheme="majorHAnsi" w:hAnsiTheme="majorHAnsi" w:cstheme="majorHAnsi"/>
          <w:sz w:val="28"/>
          <w:szCs w:val="28"/>
          <w:lang w:val="de-DE"/>
        </w:rPr>
      </w:pPr>
      <w:r w:rsidRPr="00D57590">
        <w:rPr>
          <w:rFonts w:asciiTheme="majorHAnsi" w:hAnsiTheme="majorHAnsi" w:cstheme="majorHAnsi"/>
          <w:sz w:val="28"/>
          <w:szCs w:val="28"/>
          <w:lang w:val="de-DE"/>
        </w:rPr>
        <w:t>4.</w:t>
      </w:r>
      <w:r>
        <w:rPr>
          <w:rStyle w:val="FootnoteReference"/>
          <w:rFonts w:asciiTheme="majorHAnsi" w:hAnsiTheme="majorHAnsi" w:cstheme="majorHAnsi"/>
          <w:sz w:val="28"/>
          <w:szCs w:val="28"/>
          <w:lang w:val="de-DE"/>
        </w:rPr>
        <w:footnoteReference w:id="14"/>
      </w:r>
      <w:r w:rsidRPr="00D57590">
        <w:rPr>
          <w:rFonts w:asciiTheme="majorHAnsi" w:hAnsiTheme="majorHAnsi" w:cstheme="majorHAnsi"/>
          <w:sz w:val="28"/>
          <w:szCs w:val="28"/>
          <w:lang w:val="de-DE"/>
        </w:rPr>
        <w:t xml:space="preserve"> Chủ tàu mới nhận bàn giao khoản nợ vay và tài sản hình thành từ vốn vay từ chủ tàu cũ theo cơ chế chuyển đổi chủ tàu quy định tại khoản 3 Điều 1 </w:t>
      </w:r>
      <w:r w:rsidRPr="00D57590">
        <w:rPr>
          <w:rFonts w:asciiTheme="majorHAnsi" w:hAnsiTheme="majorHAnsi" w:cstheme="majorHAnsi"/>
          <w:sz w:val="28"/>
          <w:szCs w:val="28"/>
          <w:lang w:val="de-DE"/>
        </w:rPr>
        <w:lastRenderedPageBreak/>
        <w:t>Nghị định số 17/2018/NĐ-CP có trách nhiệm thực hiện đầy đủ quyền và trách nhiệm của chủ tàu theo quy định tại Thông tư này và các văn bản khác có liên quan.</w:t>
      </w:r>
    </w:p>
    <w:p w:rsidR="004B5937" w:rsidRDefault="00FB6779" w:rsidP="005D53BD">
      <w:pPr>
        <w:spacing w:before="120" w:after="120" w:line="360" w:lineRule="exact"/>
        <w:ind w:firstLine="567"/>
        <w:jc w:val="both"/>
        <w:rPr>
          <w:rFonts w:asciiTheme="majorHAnsi" w:hAnsiTheme="majorHAnsi" w:cstheme="majorHAnsi"/>
          <w:b/>
          <w:sz w:val="28"/>
          <w:szCs w:val="28"/>
          <w:lang w:val="de-DE"/>
        </w:rPr>
      </w:pPr>
      <w:r w:rsidRPr="005D53BD">
        <w:rPr>
          <w:rFonts w:asciiTheme="majorHAnsi" w:hAnsiTheme="majorHAnsi" w:cstheme="majorHAnsi"/>
          <w:b/>
          <w:sz w:val="28"/>
          <w:szCs w:val="28"/>
          <w:lang w:val="de-DE"/>
        </w:rPr>
        <w:t>Điều 9. Trách nhiệm của ngân hàng thương mại</w:t>
      </w:r>
      <w:r w:rsidR="00FD6F13">
        <w:rPr>
          <w:rStyle w:val="FootnoteReference"/>
          <w:rFonts w:asciiTheme="majorHAnsi" w:hAnsiTheme="majorHAnsi" w:cstheme="majorHAnsi"/>
          <w:b/>
          <w:sz w:val="28"/>
          <w:szCs w:val="28"/>
          <w:lang w:val="de-DE"/>
        </w:rPr>
        <w:footnoteReference w:id="15"/>
      </w:r>
    </w:p>
    <w:p w:rsidR="00FD6F13" w:rsidRPr="00FD6F13" w:rsidRDefault="00FD6F13" w:rsidP="00FD6F13">
      <w:pPr>
        <w:spacing w:before="120" w:after="120" w:line="360" w:lineRule="exact"/>
        <w:ind w:firstLine="567"/>
        <w:jc w:val="both"/>
        <w:rPr>
          <w:rFonts w:asciiTheme="majorHAnsi" w:hAnsiTheme="majorHAnsi" w:cstheme="majorHAnsi"/>
          <w:sz w:val="28"/>
          <w:szCs w:val="28"/>
          <w:lang w:val="vi-VN"/>
        </w:rPr>
      </w:pPr>
      <w:r w:rsidRPr="00FD6F13">
        <w:rPr>
          <w:rFonts w:asciiTheme="majorHAnsi" w:hAnsiTheme="majorHAnsi" w:cstheme="majorHAnsi"/>
          <w:sz w:val="28"/>
          <w:szCs w:val="28"/>
          <w:lang w:val="vi-VN"/>
        </w:rPr>
        <w:t xml:space="preserve">1. Xây dựng kế hoạch, bố trí nguồn vốn và tích cực triển khai việc cho vay đối với chủ tàu theo quy định tại Nghị định số </w:t>
      </w:r>
      <w:r w:rsidRPr="00FD6F13">
        <w:rPr>
          <w:rFonts w:asciiTheme="majorHAnsi" w:hAnsiTheme="majorHAnsi" w:cstheme="majorHAnsi"/>
          <w:sz w:val="28"/>
          <w:szCs w:val="28"/>
          <w:lang w:val="de-DE"/>
        </w:rPr>
        <w:t>67/2014/NĐ-CP</w:t>
      </w:r>
      <w:r w:rsidRPr="00FD6F13">
        <w:rPr>
          <w:rFonts w:asciiTheme="majorHAnsi" w:hAnsiTheme="majorHAnsi" w:cstheme="majorHAnsi"/>
          <w:sz w:val="28"/>
          <w:szCs w:val="28"/>
          <w:lang w:val="vi-VN"/>
        </w:rPr>
        <w:t xml:space="preserve"> và Thông tư này.</w:t>
      </w:r>
    </w:p>
    <w:p w:rsidR="00FD6F13" w:rsidRPr="00FD6F13" w:rsidRDefault="00FD6F13" w:rsidP="00FD6F13">
      <w:pPr>
        <w:spacing w:before="120" w:after="120" w:line="360" w:lineRule="exact"/>
        <w:ind w:firstLine="567"/>
        <w:jc w:val="both"/>
        <w:rPr>
          <w:rFonts w:asciiTheme="majorHAnsi" w:hAnsiTheme="majorHAnsi" w:cstheme="majorHAnsi"/>
          <w:sz w:val="28"/>
          <w:szCs w:val="28"/>
          <w:lang w:val="vi-VN"/>
        </w:rPr>
      </w:pPr>
      <w:r w:rsidRPr="00FD6F13">
        <w:rPr>
          <w:rFonts w:asciiTheme="majorHAnsi" w:hAnsiTheme="majorHAnsi" w:cstheme="majorHAnsi"/>
          <w:sz w:val="28"/>
          <w:szCs w:val="28"/>
          <w:lang w:val="vi-VN"/>
        </w:rPr>
        <w:t xml:space="preserve">2. Xây dựng quy định nội bộ hướng dẫn cho vay đối với chủ tàu đảm bảo trình tự, thủ tục đơn giản, nhanh gọn và an toàn về nguồn vốn cho vay phù hợp với quy định tại Thông tư này và các quy định của pháp luật có liên quan. </w:t>
      </w:r>
    </w:p>
    <w:p w:rsidR="00FD6F13" w:rsidRPr="00FD6F13" w:rsidRDefault="00FD6F13" w:rsidP="00FD6F13">
      <w:pPr>
        <w:spacing w:before="120" w:after="120" w:line="360" w:lineRule="exact"/>
        <w:ind w:firstLine="567"/>
        <w:jc w:val="both"/>
        <w:rPr>
          <w:rFonts w:asciiTheme="majorHAnsi" w:hAnsiTheme="majorHAnsi" w:cstheme="majorHAnsi"/>
          <w:sz w:val="28"/>
          <w:szCs w:val="28"/>
          <w:lang w:val="vi-VN"/>
        </w:rPr>
      </w:pPr>
      <w:r w:rsidRPr="00FD6F13">
        <w:rPr>
          <w:rFonts w:asciiTheme="majorHAnsi" w:hAnsiTheme="majorHAnsi" w:cstheme="majorHAnsi"/>
          <w:sz w:val="28"/>
          <w:szCs w:val="28"/>
          <w:lang w:val="vi-VN"/>
        </w:rPr>
        <w:t>3. Báo cáo Ngân hàng Nhà nước Việt Nam khi phát sinh khó khăn về nguồn vốn cho vay thực hiện chính sách tín dụng theo quy định tại Thông tư này hoặc khi mặt bằng lãi suất tăng ảnh hưởng đến kết quả kinh doanh để được tái cấp vốn theo Quyết định của Thủ tướng Chính phủ</w:t>
      </w:r>
      <w:r w:rsidRPr="00FD6F13">
        <w:rPr>
          <w:rFonts w:asciiTheme="majorHAnsi" w:hAnsiTheme="majorHAnsi" w:cstheme="majorHAnsi"/>
          <w:i/>
          <w:sz w:val="28"/>
          <w:szCs w:val="28"/>
          <w:lang w:val="vi-VN"/>
        </w:rPr>
        <w:t>.</w:t>
      </w:r>
      <w:r w:rsidRPr="00FD6F13">
        <w:rPr>
          <w:rFonts w:asciiTheme="majorHAnsi" w:hAnsiTheme="majorHAnsi" w:cstheme="majorHAnsi"/>
          <w:sz w:val="28"/>
          <w:szCs w:val="28"/>
          <w:lang w:val="vi-VN"/>
        </w:rPr>
        <w:t xml:space="preserve"> </w:t>
      </w:r>
    </w:p>
    <w:p w:rsidR="00FD6F13" w:rsidRPr="00FD6F13" w:rsidRDefault="00FD6F13" w:rsidP="00FD6F13">
      <w:pPr>
        <w:spacing w:before="120" w:after="120" w:line="360" w:lineRule="exact"/>
        <w:ind w:firstLine="567"/>
        <w:jc w:val="both"/>
        <w:rPr>
          <w:rFonts w:asciiTheme="majorHAnsi" w:hAnsiTheme="majorHAnsi" w:cstheme="majorHAnsi"/>
          <w:i/>
          <w:sz w:val="28"/>
          <w:szCs w:val="28"/>
          <w:lang w:val="vi-VN"/>
        </w:rPr>
      </w:pPr>
      <w:r w:rsidRPr="00FD6F13">
        <w:rPr>
          <w:rFonts w:asciiTheme="majorHAnsi" w:hAnsiTheme="majorHAnsi" w:cstheme="majorHAnsi"/>
          <w:sz w:val="28"/>
          <w:szCs w:val="28"/>
          <w:lang w:val="vi-VN"/>
        </w:rPr>
        <w:t xml:space="preserve">4. Thực hiện theo dõi, kiểm tra, giám sát khoản vay và quản lý riêng hồ sơ vay vốn của chủ tàu đảm bảo thuận tiện cho việc kiểm tra, giám sát của cơ quan Nhà nước có thẩm quyền.  </w:t>
      </w:r>
    </w:p>
    <w:p w:rsidR="00FD6F13" w:rsidRPr="00FD6F13" w:rsidRDefault="00FD6F13" w:rsidP="00FD6F13">
      <w:pPr>
        <w:spacing w:before="120" w:after="120" w:line="360" w:lineRule="exact"/>
        <w:ind w:firstLine="567"/>
        <w:jc w:val="both"/>
        <w:rPr>
          <w:rFonts w:asciiTheme="majorHAnsi" w:hAnsiTheme="majorHAnsi" w:cstheme="majorHAnsi"/>
          <w:sz w:val="28"/>
          <w:szCs w:val="28"/>
          <w:lang w:val="de-DE"/>
        </w:rPr>
      </w:pPr>
      <w:r w:rsidRPr="00FD6F13">
        <w:rPr>
          <w:rFonts w:asciiTheme="majorHAnsi" w:hAnsiTheme="majorHAnsi" w:cstheme="majorHAnsi"/>
          <w:sz w:val="28"/>
          <w:szCs w:val="28"/>
          <w:lang w:val="vi-VN"/>
        </w:rPr>
        <w:t xml:space="preserve">5. </w:t>
      </w:r>
      <w:r w:rsidRPr="00FD6F13">
        <w:rPr>
          <w:rFonts w:asciiTheme="majorHAnsi" w:hAnsiTheme="majorHAnsi" w:cstheme="majorHAnsi"/>
          <w:sz w:val="28"/>
          <w:szCs w:val="28"/>
          <w:lang w:val="de-DE"/>
        </w:rPr>
        <w:t>Thực hiện báo cáo tình hình cho vay đóng mới, nâng cấp tàu theo chế độ báo cáo thống kê của Ngân hàng Nhà nước Việt Nam.</w:t>
      </w:r>
    </w:p>
    <w:p w:rsidR="00FD6F13" w:rsidRPr="00FD6F13" w:rsidRDefault="00FD6F13" w:rsidP="00FD6F13">
      <w:pPr>
        <w:spacing w:before="120" w:after="120" w:line="360" w:lineRule="exact"/>
        <w:ind w:firstLine="567"/>
        <w:jc w:val="both"/>
        <w:rPr>
          <w:rFonts w:asciiTheme="majorHAnsi" w:hAnsiTheme="majorHAnsi" w:cstheme="majorHAnsi"/>
          <w:sz w:val="28"/>
          <w:szCs w:val="28"/>
          <w:lang w:val="de-DE"/>
        </w:rPr>
      </w:pPr>
      <w:r w:rsidRPr="00FD6F13">
        <w:rPr>
          <w:rFonts w:asciiTheme="majorHAnsi" w:hAnsiTheme="majorHAnsi" w:cstheme="majorHAnsi"/>
          <w:sz w:val="28"/>
          <w:szCs w:val="28"/>
          <w:lang w:val="de-DE"/>
        </w:rPr>
        <w:t>6. P</w:t>
      </w:r>
      <w:r w:rsidRPr="00FD6F13">
        <w:rPr>
          <w:rFonts w:asciiTheme="majorHAnsi" w:hAnsiTheme="majorHAnsi" w:cstheme="majorHAnsi"/>
          <w:sz w:val="28"/>
          <w:szCs w:val="28"/>
          <w:lang w:val="vi-VN"/>
        </w:rPr>
        <w:t xml:space="preserve">hối hợp với chủ tàu để </w:t>
      </w:r>
      <w:r w:rsidRPr="00FD6F13">
        <w:rPr>
          <w:rFonts w:asciiTheme="majorHAnsi" w:hAnsiTheme="majorHAnsi" w:cstheme="majorHAnsi"/>
          <w:sz w:val="28"/>
          <w:szCs w:val="28"/>
          <w:lang w:val="de-DE"/>
        </w:rPr>
        <w:t>xem xét điều chỉnh thời gian</w:t>
      </w:r>
      <w:r w:rsidRPr="00FD6F13">
        <w:rPr>
          <w:rFonts w:asciiTheme="majorHAnsi" w:hAnsiTheme="majorHAnsi" w:cstheme="majorHAnsi"/>
          <w:sz w:val="28"/>
          <w:szCs w:val="28"/>
          <w:lang w:val="vi-VN"/>
        </w:rPr>
        <w:t xml:space="preserve"> cho vay</w:t>
      </w:r>
      <w:r w:rsidRPr="00FD6F13">
        <w:rPr>
          <w:rFonts w:asciiTheme="majorHAnsi" w:hAnsiTheme="majorHAnsi" w:cstheme="majorHAnsi"/>
          <w:sz w:val="28"/>
          <w:szCs w:val="28"/>
          <w:lang w:val="de-DE"/>
        </w:rPr>
        <w:t xml:space="preserve"> đóng mới tàu khai thác hải sản xa bờ, tàu dịch vụ hậu cần khai thác hải sản xa bờ </w:t>
      </w:r>
      <w:r w:rsidRPr="00FD6F13">
        <w:rPr>
          <w:rFonts w:asciiTheme="majorHAnsi" w:hAnsiTheme="majorHAnsi" w:cstheme="majorHAnsi"/>
          <w:sz w:val="28"/>
          <w:szCs w:val="28"/>
          <w:lang w:val="vi-VN"/>
        </w:rPr>
        <w:t xml:space="preserve">phù hợp với quy định </w:t>
      </w:r>
      <w:r w:rsidRPr="00FD6F13">
        <w:rPr>
          <w:rFonts w:asciiTheme="majorHAnsi" w:hAnsiTheme="majorHAnsi" w:cstheme="majorHAnsi"/>
          <w:sz w:val="28"/>
          <w:szCs w:val="28"/>
          <w:lang w:val="de-DE"/>
        </w:rPr>
        <w:t>tại điểm d khoản 1 Điều 4 Nghị định số 67/2014/NĐ-CP (đã được sửa đổi, bổ sung bởi khoản 4 Điều 1 Nghị định số 89/2015/NĐ-CP)</w:t>
      </w:r>
      <w:r w:rsidRPr="00FD6F13">
        <w:rPr>
          <w:rFonts w:asciiTheme="majorHAnsi" w:hAnsiTheme="majorHAnsi" w:cstheme="majorHAnsi"/>
          <w:sz w:val="28"/>
          <w:szCs w:val="28"/>
          <w:lang w:val="vi-VN"/>
        </w:rPr>
        <w:t>.</w:t>
      </w:r>
    </w:p>
    <w:p w:rsidR="00FD6F13" w:rsidRPr="00FD6F13" w:rsidRDefault="00FD6F13" w:rsidP="00FD6F13">
      <w:pPr>
        <w:spacing w:before="120" w:after="120" w:line="360" w:lineRule="exact"/>
        <w:ind w:firstLine="567"/>
        <w:jc w:val="both"/>
        <w:rPr>
          <w:rFonts w:asciiTheme="majorHAnsi" w:hAnsiTheme="majorHAnsi" w:cstheme="majorHAnsi"/>
          <w:sz w:val="28"/>
          <w:szCs w:val="28"/>
          <w:lang w:val="de-DE"/>
        </w:rPr>
      </w:pPr>
      <w:r w:rsidRPr="00FD6F13">
        <w:rPr>
          <w:rFonts w:asciiTheme="majorHAnsi" w:hAnsiTheme="majorHAnsi" w:cstheme="majorHAnsi"/>
          <w:sz w:val="28"/>
          <w:szCs w:val="28"/>
          <w:lang w:val="de-DE"/>
        </w:rPr>
        <w:t>7. Căn cứ quy định tại khoản 1 Điều 4 Thông tư này và kết quả thẩm định đối với chủ tàu mới để có ý kiến về việc bàn giao lại tàu và khoản nợ vay từ chủ tàu cũ sang chủ tàu mới, làm cơ sở để Ủy ban nhân dân tỉnh, thành phố trực thuộc Trung ương xem xét, quyết định phê duyệt chủ tàu mới thay thế chủ tàu cũ theo cơ chế chuyển đổi chủ tàu quy định tại khoản 3 Điều 1 Nghị định số 17/2018/NĐ-CP.</w:t>
      </w:r>
    </w:p>
    <w:p w:rsidR="00FD6F13" w:rsidRPr="00FD6F13" w:rsidRDefault="00FD6F13" w:rsidP="00FD6F13">
      <w:pPr>
        <w:spacing w:before="120" w:after="120" w:line="360" w:lineRule="exact"/>
        <w:ind w:firstLine="567"/>
        <w:jc w:val="both"/>
        <w:rPr>
          <w:rFonts w:asciiTheme="majorHAnsi" w:hAnsiTheme="majorHAnsi" w:cstheme="majorHAnsi"/>
          <w:sz w:val="28"/>
          <w:szCs w:val="28"/>
          <w:lang w:val="de-DE"/>
        </w:rPr>
      </w:pPr>
      <w:r w:rsidRPr="00FD6F13">
        <w:rPr>
          <w:rFonts w:asciiTheme="majorHAnsi" w:hAnsiTheme="majorHAnsi" w:cstheme="majorHAnsi"/>
          <w:sz w:val="28"/>
          <w:szCs w:val="28"/>
          <w:lang w:val="de-DE"/>
        </w:rPr>
        <w:t xml:space="preserve">8. Hướng dẫn chi nhánh, phòng giao dịch thống nhất về hồ sơ, tài liệu liên quan, đồng thời chủ động phối hợp với chủ tàu mới để thực hiện các thủ tục bàn </w:t>
      </w:r>
      <w:r w:rsidRPr="00FD6F13">
        <w:rPr>
          <w:rFonts w:asciiTheme="majorHAnsi" w:hAnsiTheme="majorHAnsi" w:cstheme="majorHAnsi"/>
          <w:sz w:val="28"/>
          <w:szCs w:val="28"/>
          <w:lang w:val="de-DE"/>
        </w:rPr>
        <w:lastRenderedPageBreak/>
        <w:t>giao khoản nợ vay, tài sản bảo đảm của khoản nợ vay từ chủ tàu cũ theo quy định của pháp luật hiện hành.</w:t>
      </w:r>
    </w:p>
    <w:p w:rsidR="00FD6F13" w:rsidRPr="00FD6F13" w:rsidRDefault="00FD6F13" w:rsidP="00FD6F13">
      <w:pPr>
        <w:spacing w:before="120" w:after="120" w:line="360" w:lineRule="exact"/>
        <w:ind w:firstLine="567"/>
        <w:jc w:val="both"/>
        <w:rPr>
          <w:rFonts w:asciiTheme="majorHAnsi" w:hAnsiTheme="majorHAnsi" w:cstheme="majorHAnsi"/>
          <w:sz w:val="28"/>
          <w:szCs w:val="28"/>
          <w:lang w:val="de-DE"/>
        </w:rPr>
      </w:pPr>
      <w:r w:rsidRPr="00FD6F13">
        <w:rPr>
          <w:rFonts w:asciiTheme="majorHAnsi" w:hAnsiTheme="majorHAnsi" w:cstheme="majorHAnsi"/>
          <w:sz w:val="28"/>
          <w:szCs w:val="28"/>
          <w:lang w:val="de-DE"/>
        </w:rPr>
        <w:t>9</w:t>
      </w:r>
      <w:r w:rsidRPr="00FD6F13">
        <w:rPr>
          <w:rFonts w:asciiTheme="majorHAnsi" w:hAnsiTheme="majorHAnsi" w:cstheme="majorHAnsi"/>
          <w:sz w:val="28"/>
          <w:szCs w:val="28"/>
          <w:lang w:val="vi-VN"/>
        </w:rPr>
        <w:t>. Báo cáo Ngân hàng Nhà nước Việt Nam, Ủy ban nhân dân tỉnh, thành phố trực thuộc Trung ương về những khó khăn, vướng mắc trong quá trình triển khai cho vay để được xem xét xử lý kịp thời.</w:t>
      </w:r>
    </w:p>
    <w:p w:rsidR="004B5937" w:rsidRPr="005D53BD" w:rsidRDefault="00FB6779" w:rsidP="005D53BD">
      <w:pPr>
        <w:spacing w:before="120" w:after="120" w:line="360" w:lineRule="exact"/>
        <w:ind w:firstLine="567"/>
        <w:jc w:val="both"/>
        <w:rPr>
          <w:rFonts w:asciiTheme="majorHAnsi" w:hAnsiTheme="majorHAnsi" w:cstheme="majorHAnsi"/>
          <w:b/>
          <w:sz w:val="28"/>
          <w:szCs w:val="28"/>
          <w:lang w:val="de-DE"/>
        </w:rPr>
      </w:pPr>
      <w:r w:rsidRPr="005D53BD">
        <w:rPr>
          <w:rFonts w:asciiTheme="majorHAnsi" w:hAnsiTheme="majorHAnsi" w:cstheme="majorHAnsi"/>
          <w:b/>
          <w:sz w:val="28"/>
          <w:szCs w:val="28"/>
          <w:lang w:val="de-DE"/>
        </w:rPr>
        <w:t>Điều 10. Trách nhiệm của các đơn vị thuộc Ngân hàng Nhà nước Việt Nam</w:t>
      </w:r>
    </w:p>
    <w:p w:rsidR="004B5937" w:rsidRPr="005D53BD" w:rsidRDefault="00FB6779" w:rsidP="005D53BD">
      <w:pPr>
        <w:spacing w:before="120" w:after="120" w:line="360" w:lineRule="exact"/>
        <w:ind w:firstLine="567"/>
        <w:jc w:val="both"/>
        <w:rPr>
          <w:rFonts w:asciiTheme="majorHAnsi" w:hAnsiTheme="majorHAnsi" w:cstheme="majorHAnsi"/>
          <w:sz w:val="28"/>
          <w:szCs w:val="28"/>
          <w:lang w:val="de-DE"/>
        </w:rPr>
      </w:pPr>
      <w:r w:rsidRPr="005D53BD">
        <w:rPr>
          <w:rFonts w:asciiTheme="majorHAnsi" w:hAnsiTheme="majorHAnsi" w:cstheme="majorHAnsi"/>
          <w:sz w:val="28"/>
          <w:szCs w:val="28"/>
          <w:lang w:val="de-DE"/>
        </w:rPr>
        <w:t>1. Vụ Tín dụng các ngành kinh tế:</w:t>
      </w:r>
    </w:p>
    <w:p w:rsidR="004B5937" w:rsidRPr="005D53BD" w:rsidRDefault="00FB6779" w:rsidP="005D53BD">
      <w:pPr>
        <w:spacing w:before="120" w:after="120" w:line="360" w:lineRule="exact"/>
        <w:ind w:firstLine="567"/>
        <w:jc w:val="both"/>
        <w:rPr>
          <w:rFonts w:asciiTheme="majorHAnsi" w:hAnsiTheme="majorHAnsi" w:cstheme="majorHAnsi"/>
          <w:sz w:val="28"/>
          <w:szCs w:val="28"/>
          <w:lang w:val="de-DE"/>
        </w:rPr>
      </w:pPr>
      <w:r w:rsidRPr="005D53BD">
        <w:rPr>
          <w:rFonts w:asciiTheme="majorHAnsi" w:hAnsiTheme="majorHAnsi" w:cstheme="majorHAnsi"/>
          <w:sz w:val="28"/>
          <w:szCs w:val="28"/>
          <w:lang w:val="de-DE"/>
        </w:rPr>
        <w:t>a) Chủ trì, phối hợp với Vụ Chính sách tiền tệ, Cơ quan thanh tra, giám sát ngân hàng trong việc tham mưu cho Thống đốc Ngân hàng Nhà nước xử lý các vấn đề phát sinh trong quá trình triển khai thực hiện Thông tư này;</w:t>
      </w:r>
    </w:p>
    <w:p w:rsidR="004B5937" w:rsidRPr="005D53BD" w:rsidRDefault="00FB6779" w:rsidP="005D53BD">
      <w:pPr>
        <w:spacing w:before="120" w:after="120" w:line="360" w:lineRule="exact"/>
        <w:ind w:firstLine="567"/>
        <w:jc w:val="both"/>
        <w:rPr>
          <w:rFonts w:asciiTheme="majorHAnsi" w:hAnsiTheme="majorHAnsi" w:cstheme="majorHAnsi"/>
          <w:sz w:val="28"/>
          <w:szCs w:val="28"/>
          <w:lang w:val="de-DE"/>
        </w:rPr>
      </w:pPr>
      <w:r w:rsidRPr="005D53BD">
        <w:rPr>
          <w:rFonts w:asciiTheme="majorHAnsi" w:hAnsiTheme="majorHAnsi" w:cstheme="majorHAnsi"/>
          <w:sz w:val="28"/>
          <w:szCs w:val="28"/>
          <w:lang w:val="de-DE"/>
        </w:rPr>
        <w:t>b) Định kỳ hoặc đột xuất tổng hợp, báo cáo Thống đốc Ngân hàng Nhà nước kết quả cho vay theo quy định tại Thông tư này.</w:t>
      </w:r>
    </w:p>
    <w:p w:rsidR="004B5937" w:rsidRPr="005D53BD" w:rsidRDefault="00FB6779" w:rsidP="005D53BD">
      <w:pPr>
        <w:spacing w:before="120" w:after="120" w:line="360" w:lineRule="exact"/>
        <w:ind w:firstLine="567"/>
        <w:jc w:val="both"/>
        <w:rPr>
          <w:rFonts w:asciiTheme="majorHAnsi" w:hAnsiTheme="majorHAnsi" w:cstheme="majorHAnsi"/>
          <w:sz w:val="28"/>
          <w:szCs w:val="28"/>
          <w:lang w:val="de-DE"/>
        </w:rPr>
      </w:pPr>
      <w:r w:rsidRPr="005D53BD">
        <w:rPr>
          <w:rFonts w:asciiTheme="majorHAnsi" w:hAnsiTheme="majorHAnsi" w:cstheme="majorHAnsi"/>
          <w:sz w:val="28"/>
          <w:szCs w:val="28"/>
          <w:lang w:val="de-DE"/>
        </w:rPr>
        <w:t>2. Vụ Chính sách tiền tệ:</w:t>
      </w:r>
    </w:p>
    <w:p w:rsidR="004B5937" w:rsidRPr="005D53BD" w:rsidRDefault="00FB6779" w:rsidP="005D53BD">
      <w:pPr>
        <w:spacing w:before="120" w:after="120" w:line="360" w:lineRule="exact"/>
        <w:ind w:firstLine="567"/>
        <w:jc w:val="both"/>
        <w:rPr>
          <w:rFonts w:asciiTheme="majorHAnsi" w:hAnsiTheme="majorHAnsi" w:cstheme="majorHAnsi"/>
          <w:sz w:val="28"/>
          <w:szCs w:val="28"/>
          <w:lang w:val="de-DE"/>
        </w:rPr>
      </w:pPr>
      <w:r w:rsidRPr="005D53BD">
        <w:rPr>
          <w:rFonts w:asciiTheme="majorHAnsi" w:hAnsiTheme="majorHAnsi" w:cstheme="majorHAnsi"/>
          <w:sz w:val="28"/>
          <w:szCs w:val="28"/>
          <w:lang w:val="de-DE"/>
        </w:rPr>
        <w:t>a) Tham mưu cho Thống đốc Ngân hàng Nhà nước thực hiện các công cụ điều hành chính sách tiền tệ theo quy định tại điểm d, khoản 4 Điều 9 của Nghị định số 67/2014/NĐ-CP;</w:t>
      </w:r>
    </w:p>
    <w:p w:rsidR="004B5937" w:rsidRPr="005D53BD" w:rsidRDefault="00FB6779" w:rsidP="005D53BD">
      <w:pPr>
        <w:spacing w:before="120" w:after="120" w:line="360" w:lineRule="exact"/>
        <w:ind w:firstLine="567"/>
        <w:jc w:val="both"/>
        <w:rPr>
          <w:rFonts w:asciiTheme="majorHAnsi" w:hAnsiTheme="majorHAnsi" w:cstheme="majorHAnsi"/>
          <w:sz w:val="28"/>
          <w:szCs w:val="28"/>
          <w:lang w:val="de-DE"/>
        </w:rPr>
      </w:pPr>
      <w:r w:rsidRPr="005D53BD">
        <w:rPr>
          <w:rFonts w:asciiTheme="majorHAnsi" w:hAnsiTheme="majorHAnsi" w:cstheme="majorHAnsi"/>
          <w:sz w:val="28"/>
          <w:szCs w:val="28"/>
          <w:lang w:val="de-DE"/>
        </w:rPr>
        <w:t>b) Phối hợp với Vụ Tín dụng các ngành kinh tế và các đơn vị có liên quan xử lý các vấn đề phát sinh trong quá trình thực hiện.</w:t>
      </w:r>
    </w:p>
    <w:p w:rsidR="004B5937" w:rsidRPr="005D53BD" w:rsidRDefault="00FB6779" w:rsidP="005D53BD">
      <w:pPr>
        <w:spacing w:before="120" w:after="120" w:line="360" w:lineRule="exact"/>
        <w:ind w:firstLine="567"/>
        <w:jc w:val="both"/>
        <w:rPr>
          <w:rFonts w:asciiTheme="majorHAnsi" w:hAnsiTheme="majorHAnsi" w:cstheme="majorHAnsi"/>
          <w:sz w:val="28"/>
          <w:szCs w:val="28"/>
          <w:lang w:val="de-DE"/>
        </w:rPr>
      </w:pPr>
      <w:r w:rsidRPr="005D53BD">
        <w:rPr>
          <w:rFonts w:asciiTheme="majorHAnsi" w:hAnsiTheme="majorHAnsi" w:cstheme="majorHAnsi"/>
          <w:sz w:val="28"/>
          <w:szCs w:val="28"/>
          <w:lang w:val="de-DE"/>
        </w:rPr>
        <w:t>3. Cơ quan Thanh tra, giám sát ngân hàng:</w:t>
      </w:r>
    </w:p>
    <w:p w:rsidR="004B5937" w:rsidRPr="005D53BD" w:rsidRDefault="00FB6779" w:rsidP="005D53BD">
      <w:pPr>
        <w:spacing w:before="120" w:after="120" w:line="360" w:lineRule="exact"/>
        <w:ind w:firstLine="567"/>
        <w:jc w:val="both"/>
        <w:rPr>
          <w:rFonts w:asciiTheme="majorHAnsi" w:hAnsiTheme="majorHAnsi" w:cstheme="majorHAnsi"/>
          <w:sz w:val="28"/>
          <w:szCs w:val="28"/>
          <w:lang w:val="de-DE"/>
        </w:rPr>
      </w:pPr>
      <w:r w:rsidRPr="005D53BD">
        <w:rPr>
          <w:rFonts w:asciiTheme="majorHAnsi" w:hAnsiTheme="majorHAnsi" w:cstheme="majorHAnsi"/>
          <w:sz w:val="28"/>
          <w:szCs w:val="28"/>
          <w:lang w:val="de-DE"/>
        </w:rPr>
        <w:t>a) Thực hiện thanh tra, giám sát việc cho vay của ngân hàng thương mại đối với chủ tàu theo quy định của Thông tư này;</w:t>
      </w:r>
    </w:p>
    <w:p w:rsidR="004B5937" w:rsidRPr="005D53BD" w:rsidRDefault="00FB6779" w:rsidP="005D53BD">
      <w:pPr>
        <w:spacing w:before="120" w:after="120" w:line="360" w:lineRule="exact"/>
        <w:ind w:firstLine="567"/>
        <w:jc w:val="both"/>
        <w:rPr>
          <w:rFonts w:asciiTheme="majorHAnsi" w:hAnsiTheme="majorHAnsi" w:cstheme="majorHAnsi"/>
          <w:sz w:val="28"/>
          <w:szCs w:val="28"/>
          <w:lang w:val="de-DE"/>
        </w:rPr>
      </w:pPr>
      <w:r w:rsidRPr="005D53BD">
        <w:rPr>
          <w:rFonts w:asciiTheme="majorHAnsi" w:hAnsiTheme="majorHAnsi" w:cstheme="majorHAnsi"/>
          <w:sz w:val="28"/>
          <w:szCs w:val="28"/>
          <w:lang w:val="de-DE"/>
        </w:rPr>
        <w:t>b) Phối hợp với Vụ Tín dụng các ngành kinh tế và các đơn vị có liên quan xử lý các vấn đề phát sinh trong quá trình triển khai thực hiện.</w:t>
      </w:r>
    </w:p>
    <w:p w:rsidR="004B5937" w:rsidRPr="005D53BD" w:rsidRDefault="00FB6779" w:rsidP="005D53BD">
      <w:pPr>
        <w:spacing w:before="120" w:after="120" w:line="360" w:lineRule="exact"/>
        <w:ind w:firstLine="567"/>
        <w:jc w:val="both"/>
        <w:rPr>
          <w:rFonts w:asciiTheme="majorHAnsi" w:hAnsiTheme="majorHAnsi" w:cstheme="majorHAnsi"/>
          <w:sz w:val="28"/>
          <w:szCs w:val="28"/>
          <w:lang w:val="de-DE"/>
        </w:rPr>
      </w:pPr>
      <w:r w:rsidRPr="005D53BD">
        <w:rPr>
          <w:rFonts w:asciiTheme="majorHAnsi" w:hAnsiTheme="majorHAnsi" w:cstheme="majorHAnsi"/>
          <w:sz w:val="28"/>
          <w:szCs w:val="28"/>
          <w:lang w:val="de-DE"/>
        </w:rPr>
        <w:t xml:space="preserve">4. Ngân hàng Nhà nước chi nhánh tỉnh, thành phố trực thuộc Trung ương theo dõi, </w:t>
      </w:r>
      <w:r w:rsidRPr="005D53BD">
        <w:rPr>
          <w:rFonts w:asciiTheme="majorHAnsi" w:hAnsiTheme="majorHAnsi" w:cstheme="majorHAnsi"/>
          <w:sz w:val="28"/>
          <w:szCs w:val="28"/>
          <w:highlight w:val="white"/>
          <w:lang w:val="de-DE"/>
        </w:rPr>
        <w:t>kiểm tra</w:t>
      </w:r>
      <w:r w:rsidRPr="005D53BD">
        <w:rPr>
          <w:rFonts w:asciiTheme="majorHAnsi" w:hAnsiTheme="majorHAnsi" w:cstheme="majorHAnsi"/>
          <w:sz w:val="28"/>
          <w:szCs w:val="28"/>
          <w:lang w:val="de-DE"/>
        </w:rPr>
        <w:t xml:space="preserve"> việc triển khai cho vay của các ngân hàng thương mại đối với chủ tàu trên địa bàn; kịp thời báo cáo Ngân hàng Nhà nước Việt Nam, </w:t>
      </w:r>
      <w:r w:rsidRPr="005D53BD">
        <w:rPr>
          <w:rFonts w:asciiTheme="majorHAnsi" w:hAnsiTheme="majorHAnsi" w:cstheme="majorHAnsi"/>
          <w:sz w:val="28"/>
          <w:szCs w:val="28"/>
          <w:highlight w:val="white"/>
          <w:lang w:val="de-DE"/>
        </w:rPr>
        <w:t>Ủy ban</w:t>
      </w:r>
      <w:r w:rsidRPr="005D53BD">
        <w:rPr>
          <w:rFonts w:asciiTheme="majorHAnsi" w:hAnsiTheme="majorHAnsi" w:cstheme="majorHAnsi"/>
          <w:sz w:val="28"/>
          <w:szCs w:val="28"/>
          <w:lang w:val="de-DE"/>
        </w:rPr>
        <w:t xml:space="preserve"> nhân dân tỉnh, thành phố trực thuộc Trung ương </w:t>
      </w:r>
      <w:r w:rsidRPr="005D53BD">
        <w:rPr>
          <w:rFonts w:asciiTheme="majorHAnsi" w:hAnsiTheme="majorHAnsi" w:cstheme="majorHAnsi"/>
          <w:sz w:val="28"/>
          <w:szCs w:val="28"/>
          <w:highlight w:val="white"/>
          <w:lang w:val="de-DE"/>
        </w:rPr>
        <w:t>kết quả</w:t>
      </w:r>
      <w:r w:rsidRPr="005D53BD">
        <w:rPr>
          <w:rFonts w:asciiTheme="majorHAnsi" w:hAnsiTheme="majorHAnsi" w:cstheme="majorHAnsi"/>
          <w:sz w:val="28"/>
          <w:szCs w:val="28"/>
          <w:lang w:val="de-DE"/>
        </w:rPr>
        <w:t xml:space="preserve"> thực hiện và những vướng mắc phát sinh trong quá trình triển khai trên địa bàn.</w:t>
      </w:r>
    </w:p>
    <w:p w:rsidR="004B5937" w:rsidRPr="00CE4608" w:rsidRDefault="00FB6779" w:rsidP="005D53BD">
      <w:pPr>
        <w:spacing w:before="120" w:after="120" w:line="360" w:lineRule="exact"/>
        <w:ind w:firstLine="567"/>
        <w:jc w:val="both"/>
        <w:rPr>
          <w:rFonts w:asciiTheme="majorHAnsi" w:hAnsiTheme="majorHAnsi" w:cstheme="majorHAnsi"/>
          <w:b/>
          <w:sz w:val="28"/>
          <w:szCs w:val="28"/>
          <w:vertAlign w:val="superscript"/>
          <w:lang w:val="de-DE"/>
        </w:rPr>
      </w:pPr>
      <w:bookmarkStart w:id="0" w:name="bookmark2"/>
      <w:r w:rsidRPr="005D53BD">
        <w:rPr>
          <w:rFonts w:asciiTheme="majorHAnsi" w:hAnsiTheme="majorHAnsi" w:cstheme="majorHAnsi"/>
          <w:b/>
          <w:sz w:val="28"/>
          <w:szCs w:val="28"/>
          <w:lang w:val="de-DE"/>
        </w:rPr>
        <w:t>Điều 11. Điều khoản thi hành</w:t>
      </w:r>
      <w:bookmarkEnd w:id="0"/>
      <w:r w:rsidR="008963C1" w:rsidRPr="005D53BD">
        <w:rPr>
          <w:rStyle w:val="FootnoteReference"/>
          <w:rFonts w:asciiTheme="majorHAnsi" w:hAnsiTheme="majorHAnsi" w:cstheme="majorHAnsi"/>
          <w:b/>
          <w:sz w:val="28"/>
          <w:szCs w:val="28"/>
        </w:rPr>
        <w:footnoteReference w:id="16"/>
      </w:r>
      <w:r w:rsidR="00CE4608">
        <w:rPr>
          <w:rFonts w:asciiTheme="majorHAnsi" w:hAnsiTheme="majorHAnsi" w:cstheme="majorHAnsi"/>
          <w:b/>
          <w:sz w:val="28"/>
          <w:szCs w:val="28"/>
          <w:vertAlign w:val="superscript"/>
          <w:lang w:val="de-DE"/>
        </w:rPr>
        <w:t>,</w:t>
      </w:r>
      <w:r w:rsidR="00CE4608">
        <w:rPr>
          <w:rStyle w:val="FootnoteReference"/>
          <w:rFonts w:asciiTheme="majorHAnsi" w:hAnsiTheme="majorHAnsi" w:cstheme="majorHAnsi"/>
          <w:b/>
          <w:sz w:val="28"/>
          <w:szCs w:val="28"/>
          <w:lang w:val="de-DE"/>
        </w:rPr>
        <w:footnoteReference w:id="17"/>
      </w:r>
    </w:p>
    <w:p w:rsidR="004B5937" w:rsidRPr="005D53BD" w:rsidRDefault="00FB6779" w:rsidP="005D53BD">
      <w:pPr>
        <w:spacing w:before="120" w:after="120" w:line="360" w:lineRule="exact"/>
        <w:ind w:firstLine="567"/>
        <w:jc w:val="both"/>
        <w:rPr>
          <w:rFonts w:asciiTheme="majorHAnsi" w:hAnsiTheme="majorHAnsi" w:cstheme="majorHAnsi"/>
          <w:sz w:val="28"/>
          <w:szCs w:val="28"/>
          <w:lang w:val="de-DE"/>
        </w:rPr>
      </w:pPr>
      <w:r w:rsidRPr="005D53BD">
        <w:rPr>
          <w:rFonts w:asciiTheme="majorHAnsi" w:hAnsiTheme="majorHAnsi" w:cstheme="majorHAnsi"/>
          <w:sz w:val="28"/>
          <w:szCs w:val="28"/>
          <w:lang w:val="de-DE"/>
        </w:rPr>
        <w:lastRenderedPageBreak/>
        <w:t>1. Thông tư này có hiệu lực thi hành kể từ ngày 25 tháng 8 năm 2014.</w:t>
      </w:r>
    </w:p>
    <w:p w:rsidR="004B5937" w:rsidRPr="00FD6F13" w:rsidRDefault="00FB6779" w:rsidP="005D53BD">
      <w:pPr>
        <w:spacing w:before="120" w:after="120" w:line="360" w:lineRule="exact"/>
        <w:ind w:firstLine="567"/>
        <w:jc w:val="both"/>
        <w:rPr>
          <w:rFonts w:asciiTheme="majorHAnsi" w:hAnsiTheme="majorHAnsi" w:cstheme="majorHAnsi"/>
          <w:sz w:val="28"/>
          <w:szCs w:val="28"/>
          <w:lang w:val="de-DE"/>
        </w:rPr>
      </w:pPr>
      <w:r w:rsidRPr="00FD6F13">
        <w:rPr>
          <w:rFonts w:asciiTheme="majorHAnsi" w:hAnsiTheme="majorHAnsi" w:cstheme="majorHAnsi"/>
          <w:sz w:val="28"/>
          <w:szCs w:val="28"/>
          <w:lang w:val="de-DE"/>
        </w:rPr>
        <w:t>2.</w:t>
      </w:r>
      <w:r w:rsidR="00FD6F13">
        <w:rPr>
          <w:rStyle w:val="FootnoteReference"/>
          <w:rFonts w:asciiTheme="majorHAnsi" w:hAnsiTheme="majorHAnsi" w:cstheme="majorHAnsi"/>
          <w:sz w:val="28"/>
          <w:szCs w:val="28"/>
          <w:lang w:val="de-DE"/>
        </w:rPr>
        <w:footnoteReference w:id="18"/>
      </w:r>
      <w:r w:rsidRPr="00FD6F13">
        <w:rPr>
          <w:rFonts w:asciiTheme="majorHAnsi" w:hAnsiTheme="majorHAnsi" w:cstheme="majorHAnsi"/>
          <w:sz w:val="28"/>
          <w:szCs w:val="28"/>
          <w:lang w:val="de-DE"/>
        </w:rPr>
        <w:t xml:space="preserve"> </w:t>
      </w:r>
      <w:r w:rsidR="00FD6F13" w:rsidRPr="00FD6F13">
        <w:rPr>
          <w:rFonts w:asciiTheme="majorHAnsi" w:hAnsiTheme="majorHAnsi" w:cstheme="majorHAnsi"/>
          <w:sz w:val="28"/>
          <w:szCs w:val="28"/>
          <w:lang w:val="de-DE"/>
        </w:rPr>
        <w:t>Ngân hàng thương mại và chủ tàu ký kết hợp đồng tín dụng đóng mới, nâng cấp tàu theo quy định tại khoản 1 Điều 4 Nghị định số 67/2014/NĐ-CP đến hết ngày 31 tháng 12 năm 2017 và giải ngân đến hết ngày 31 tháng 12 năm 2018. Đối với các khoản giải ngân sau ngày 31 tháng 12 năm 2018, lãi suất cho vay do ngân hàng thương mại và khách hàng thỏa thuận phù hợp với quy định của pháp luật hiện hành và chủ tàu không được hưởng hỗ trợ lãi suất.</w:t>
      </w:r>
    </w:p>
    <w:p w:rsidR="002B332D" w:rsidRPr="005D53BD" w:rsidRDefault="00FB6779" w:rsidP="005D53BD">
      <w:pPr>
        <w:spacing w:before="120" w:after="120" w:line="360" w:lineRule="exact"/>
        <w:ind w:firstLine="567"/>
        <w:jc w:val="both"/>
        <w:rPr>
          <w:rFonts w:asciiTheme="majorHAnsi" w:hAnsiTheme="majorHAnsi" w:cstheme="majorHAnsi"/>
          <w:sz w:val="28"/>
          <w:szCs w:val="28"/>
          <w:lang w:val="de-DE"/>
        </w:rPr>
      </w:pPr>
      <w:r w:rsidRPr="005D53BD">
        <w:rPr>
          <w:rFonts w:asciiTheme="majorHAnsi" w:hAnsiTheme="majorHAnsi" w:cstheme="majorHAnsi"/>
          <w:sz w:val="28"/>
          <w:szCs w:val="28"/>
          <w:lang w:val="de-DE"/>
        </w:rPr>
        <w:t xml:space="preserve">3. Chánh Văn phòng, Vụ trưởng Vụ Tín dụng các ngành kinh tế và Thủ trưởng các đơn vị thuộc Ngân hàng Nhà nước Việt Nam; Giám đốc Ngân hàng Nhà nước chi nhánh các tỉnh, </w:t>
      </w:r>
      <w:r w:rsidRPr="005D53BD">
        <w:rPr>
          <w:rFonts w:asciiTheme="majorHAnsi" w:hAnsiTheme="majorHAnsi" w:cstheme="majorHAnsi"/>
          <w:sz w:val="28"/>
          <w:szCs w:val="28"/>
          <w:highlight w:val="white"/>
          <w:lang w:val="de-DE"/>
        </w:rPr>
        <w:t>thành phố</w:t>
      </w:r>
      <w:r w:rsidRPr="005D53BD">
        <w:rPr>
          <w:rFonts w:asciiTheme="majorHAnsi" w:hAnsiTheme="majorHAnsi" w:cstheme="majorHAnsi"/>
          <w:sz w:val="28"/>
          <w:szCs w:val="28"/>
          <w:lang w:val="de-DE"/>
        </w:rPr>
        <w:t xml:space="preserve"> trực thuộc Trung ương; Chủ tịch Hội đồng thành viên, Chủ tịch Hội đồng quản trị và Tổng giám đốc ngân hàng thương mại, các tổ chức và cá nhân có liên quan chịu trách nhiệm tổ chức thi hành Thông tư này./.</w:t>
      </w:r>
    </w:p>
    <w:p w:rsidR="00C43948" w:rsidRPr="0084355C" w:rsidRDefault="00C43948" w:rsidP="00A412CC">
      <w:pPr>
        <w:spacing w:before="120" w:after="120" w:line="320" w:lineRule="exact"/>
        <w:ind w:firstLine="567"/>
        <w:jc w:val="both"/>
        <w:rPr>
          <w:rFonts w:ascii="Times New Roman" w:hAnsi="Times New Roman" w:cs="Times New Roman"/>
          <w:sz w:val="28"/>
          <w:szCs w:val="20"/>
          <w:lang w:val="de-DE"/>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035"/>
        <w:gridCol w:w="5253"/>
      </w:tblGrid>
      <w:tr w:rsidR="00775166" w:rsidRPr="00B92A92">
        <w:tc>
          <w:tcPr>
            <w:tcW w:w="2172" w:type="pct"/>
          </w:tcPr>
          <w:p w:rsidR="005C549C" w:rsidRPr="0084355C" w:rsidRDefault="005C549C" w:rsidP="00A412CC">
            <w:pPr>
              <w:rPr>
                <w:rFonts w:ascii="Times New Roman" w:hAnsi="Times New Roman" w:cs="Times New Roman"/>
                <w:i/>
                <w:sz w:val="22"/>
                <w:szCs w:val="16"/>
                <w:lang w:val="de-DE"/>
              </w:rPr>
            </w:pPr>
          </w:p>
        </w:tc>
        <w:tc>
          <w:tcPr>
            <w:tcW w:w="2828" w:type="pct"/>
          </w:tcPr>
          <w:p w:rsidR="00775166" w:rsidRPr="0084355C" w:rsidRDefault="00775166" w:rsidP="00A412CC">
            <w:pPr>
              <w:jc w:val="center"/>
              <w:rPr>
                <w:rFonts w:ascii="Times New Roman" w:hAnsi="Times New Roman" w:cs="Times New Roman"/>
                <w:b/>
                <w:sz w:val="26"/>
                <w:szCs w:val="20"/>
                <w:lang w:val="de-DE"/>
              </w:rPr>
            </w:pPr>
          </w:p>
        </w:tc>
      </w:tr>
    </w:tbl>
    <w:p w:rsidR="004328FD" w:rsidRPr="0084355C" w:rsidRDefault="004328FD" w:rsidP="00066AE6">
      <w:pPr>
        <w:widowControl w:val="0"/>
        <w:spacing w:before="120"/>
        <w:rPr>
          <w:sz w:val="20"/>
          <w:lang w:val="de-DE"/>
        </w:rPr>
        <w:sectPr w:rsidR="004328FD" w:rsidRPr="0084355C" w:rsidSect="00F47A6A">
          <w:headerReference w:type="default" r:id="rId11"/>
          <w:footerReference w:type="even" r:id="rId12"/>
          <w:pgSz w:w="11907" w:h="16840" w:code="9"/>
          <w:pgMar w:top="1134" w:right="1134" w:bottom="1134" w:left="1701" w:header="284" w:footer="567" w:gutter="0"/>
          <w:cols w:space="720"/>
          <w:titlePg/>
          <w:docGrid w:linePitch="326"/>
        </w:sectPr>
      </w:pPr>
    </w:p>
    <w:p w:rsidR="00BD455F" w:rsidRPr="0084355C" w:rsidRDefault="00FB6779" w:rsidP="00066AE6">
      <w:pPr>
        <w:widowControl w:val="0"/>
        <w:spacing w:before="120"/>
        <w:rPr>
          <w:rFonts w:ascii="Times New Roman" w:hAnsi="Times New Roman" w:cs="Times New Roman"/>
          <w:b/>
          <w:lang w:val="de-DE"/>
        </w:rPr>
      </w:pPr>
      <w:r w:rsidRPr="00FB6779">
        <w:rPr>
          <w:rFonts w:ascii="Times New Roman" w:hAnsi="Times New Roman" w:cs="Times New Roman"/>
          <w:b/>
          <w:lang w:val="de-DE"/>
        </w:rPr>
        <w:lastRenderedPageBreak/>
        <w:t>NGÂN HÀNG……..</w:t>
      </w:r>
    </w:p>
    <w:p w:rsidR="004328FD" w:rsidRPr="0084355C" w:rsidRDefault="00FB6779" w:rsidP="005B5BEF">
      <w:pPr>
        <w:spacing w:before="120"/>
        <w:jc w:val="center"/>
        <w:rPr>
          <w:rFonts w:ascii="Times New Roman" w:hAnsi="Times New Roman" w:cs="Times New Roman"/>
          <w:b/>
          <w:lang w:val="de-DE"/>
        </w:rPr>
      </w:pPr>
      <w:r w:rsidRPr="00FB6779">
        <w:rPr>
          <w:rFonts w:ascii="Times New Roman" w:hAnsi="Times New Roman" w:cs="Times New Roman"/>
          <w:b/>
          <w:lang w:val="de-DE"/>
        </w:rPr>
        <w:t>BÁO CÁO KẾT QUẢ CHO VAY KHAI THÁC HẢI SẢN XA BỜ THEO THÔNG TƯ SỐ ………/2014/TT-NHNN</w:t>
      </w:r>
    </w:p>
    <w:p w:rsidR="004328FD" w:rsidRPr="0084355C" w:rsidRDefault="00FB6779" w:rsidP="005B5BEF">
      <w:pPr>
        <w:spacing w:before="120"/>
        <w:jc w:val="center"/>
        <w:rPr>
          <w:rFonts w:ascii="Times New Roman" w:hAnsi="Times New Roman" w:cs="Times New Roman"/>
          <w:b/>
          <w:lang w:val="de-DE"/>
        </w:rPr>
      </w:pPr>
      <w:r w:rsidRPr="00FB6779">
        <w:rPr>
          <w:rFonts w:ascii="Times New Roman" w:hAnsi="Times New Roman" w:cs="Times New Roman"/>
          <w:b/>
          <w:lang w:val="de-DE"/>
        </w:rPr>
        <w:t>NGÀY........THÁNG ……..NĂM ………… CỦA NGÂN HÀNG NHÀ NƯỚC VIỆT NAM</w:t>
      </w:r>
    </w:p>
    <w:p w:rsidR="004328FD" w:rsidRPr="0084355C" w:rsidRDefault="00FB6779" w:rsidP="00683332">
      <w:pPr>
        <w:spacing w:before="120"/>
        <w:jc w:val="center"/>
        <w:rPr>
          <w:rFonts w:ascii="Times New Roman" w:hAnsi="Times New Roman" w:cs="Times New Roman"/>
          <w:b/>
          <w:i/>
          <w:lang w:val="de-DE"/>
        </w:rPr>
      </w:pPr>
      <w:r w:rsidRPr="00FB6779">
        <w:rPr>
          <w:rFonts w:ascii="Times New Roman" w:hAnsi="Times New Roman" w:cs="Times New Roman"/>
          <w:b/>
          <w:i/>
          <w:lang w:val="de-DE"/>
        </w:rPr>
        <w:t>Tháng... Năm...</w:t>
      </w:r>
    </w:p>
    <w:p w:rsidR="004328FD" w:rsidRPr="0084355C" w:rsidRDefault="00FB6779" w:rsidP="00255832">
      <w:pPr>
        <w:spacing w:before="120"/>
        <w:jc w:val="right"/>
        <w:rPr>
          <w:rFonts w:ascii="Times New Roman" w:hAnsi="Times New Roman" w:cs="Times New Roman"/>
          <w:i/>
          <w:lang w:val="de-DE"/>
        </w:rPr>
      </w:pPr>
      <w:r w:rsidRPr="00FB6779">
        <w:rPr>
          <w:rFonts w:ascii="Times New Roman" w:hAnsi="Times New Roman" w:cs="Times New Roman"/>
          <w:i/>
          <w:lang w:val="de-DE"/>
        </w:rPr>
        <w:t>Đơn vị: triệu đồng, chiếc tàu, khách hàng</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bottom w:w="28" w:type="dxa"/>
        </w:tblCellMar>
        <w:tblLook w:val="0000"/>
      </w:tblPr>
      <w:tblGrid>
        <w:gridCol w:w="671"/>
        <w:gridCol w:w="2414"/>
        <w:gridCol w:w="1276"/>
        <w:gridCol w:w="992"/>
        <w:gridCol w:w="992"/>
        <w:gridCol w:w="993"/>
        <w:gridCol w:w="850"/>
        <w:gridCol w:w="567"/>
        <w:gridCol w:w="142"/>
        <w:gridCol w:w="709"/>
        <w:gridCol w:w="782"/>
        <w:gridCol w:w="863"/>
        <w:gridCol w:w="985"/>
        <w:gridCol w:w="890"/>
        <w:gridCol w:w="1095"/>
      </w:tblGrid>
      <w:tr w:rsidR="00CD11E0" w:rsidRPr="00A412CC" w:rsidTr="00CD11E0">
        <w:trPr>
          <w:trHeight w:val="20"/>
        </w:trPr>
        <w:tc>
          <w:tcPr>
            <w:tcW w:w="671" w:type="dxa"/>
            <w:vMerge w:val="restart"/>
            <w:shd w:val="clear" w:color="auto" w:fill="auto"/>
            <w:vAlign w:val="center"/>
          </w:tcPr>
          <w:p w:rsidR="004328FD" w:rsidRPr="00A412CC" w:rsidRDefault="004328FD" w:rsidP="00455FE5">
            <w:pPr>
              <w:spacing w:before="120"/>
              <w:jc w:val="center"/>
              <w:rPr>
                <w:rFonts w:ascii="Times New Roman" w:hAnsi="Times New Roman" w:cs="Times New Roman"/>
                <w:b/>
              </w:rPr>
            </w:pPr>
            <w:r w:rsidRPr="00A412CC">
              <w:rPr>
                <w:rFonts w:ascii="Times New Roman" w:hAnsi="Times New Roman" w:cs="Times New Roman"/>
                <w:b/>
              </w:rPr>
              <w:t>STT</w:t>
            </w:r>
          </w:p>
        </w:tc>
        <w:tc>
          <w:tcPr>
            <w:tcW w:w="2414" w:type="dxa"/>
            <w:vMerge w:val="restart"/>
            <w:shd w:val="clear" w:color="auto" w:fill="auto"/>
            <w:vAlign w:val="center"/>
          </w:tcPr>
          <w:p w:rsidR="004328FD" w:rsidRPr="00A412CC" w:rsidRDefault="004328FD" w:rsidP="00455FE5">
            <w:pPr>
              <w:spacing w:before="120"/>
              <w:jc w:val="center"/>
              <w:rPr>
                <w:rFonts w:ascii="Times New Roman" w:hAnsi="Times New Roman" w:cs="Times New Roman"/>
                <w:b/>
              </w:rPr>
            </w:pPr>
            <w:r w:rsidRPr="00A412CC">
              <w:rPr>
                <w:rFonts w:ascii="Times New Roman" w:hAnsi="Times New Roman" w:cs="Times New Roman"/>
                <w:b/>
              </w:rPr>
              <w:t>Mục đích vay vốn</w:t>
            </w:r>
          </w:p>
        </w:tc>
        <w:tc>
          <w:tcPr>
            <w:tcW w:w="1276" w:type="dxa"/>
            <w:vMerge w:val="restart"/>
            <w:shd w:val="clear" w:color="auto" w:fill="auto"/>
            <w:vAlign w:val="center"/>
          </w:tcPr>
          <w:p w:rsidR="004328FD" w:rsidRPr="00A412CC" w:rsidRDefault="00455FE5" w:rsidP="00455FE5">
            <w:pPr>
              <w:spacing w:before="120"/>
              <w:jc w:val="center"/>
              <w:rPr>
                <w:rFonts w:ascii="Times New Roman" w:hAnsi="Times New Roman" w:cs="Times New Roman"/>
                <w:b/>
              </w:rPr>
            </w:pPr>
            <w:r w:rsidRPr="00A412CC">
              <w:rPr>
                <w:rFonts w:ascii="Times New Roman" w:hAnsi="Times New Roman" w:cs="Times New Roman"/>
                <w:b/>
              </w:rPr>
              <w:t>Số lượng tàu được đóng mớ</w:t>
            </w:r>
            <w:r w:rsidR="004328FD" w:rsidRPr="00A412CC">
              <w:rPr>
                <w:rFonts w:ascii="Times New Roman" w:hAnsi="Times New Roman" w:cs="Times New Roman"/>
                <w:b/>
              </w:rPr>
              <w:t>i/nâng c</w:t>
            </w:r>
            <w:r w:rsidRPr="00A412CC">
              <w:rPr>
                <w:rFonts w:ascii="Times New Roman" w:hAnsi="Times New Roman" w:cs="Times New Roman"/>
                <w:b/>
              </w:rPr>
              <w:t>ấ</w:t>
            </w:r>
            <w:r w:rsidR="004328FD" w:rsidRPr="00A412CC">
              <w:rPr>
                <w:rFonts w:ascii="Times New Roman" w:hAnsi="Times New Roman" w:cs="Times New Roman"/>
                <w:b/>
              </w:rPr>
              <w:t xml:space="preserve">p lũy </w:t>
            </w:r>
            <w:r w:rsidR="004328FD" w:rsidRPr="00A412CC">
              <w:rPr>
                <w:rFonts w:ascii="Times New Roman" w:hAnsi="Times New Roman" w:cs="Times New Roman"/>
                <w:b/>
                <w:highlight w:val="white"/>
              </w:rPr>
              <w:t>k</w:t>
            </w:r>
            <w:r w:rsidRPr="00A412CC">
              <w:rPr>
                <w:rFonts w:ascii="Times New Roman" w:hAnsi="Times New Roman" w:cs="Times New Roman"/>
                <w:b/>
                <w:highlight w:val="white"/>
              </w:rPr>
              <w:t>ế</w:t>
            </w:r>
            <w:r w:rsidR="004328FD" w:rsidRPr="00A412CC">
              <w:rPr>
                <w:rFonts w:ascii="Times New Roman" w:hAnsi="Times New Roman" w:cs="Times New Roman"/>
                <w:b/>
                <w:highlight w:val="white"/>
              </w:rPr>
              <w:t xml:space="preserve"> từ</w:t>
            </w:r>
            <w:r w:rsidR="004328FD" w:rsidRPr="00A412CC">
              <w:rPr>
                <w:rFonts w:ascii="Times New Roman" w:hAnsi="Times New Roman" w:cs="Times New Roman"/>
                <w:b/>
              </w:rPr>
              <w:t xml:space="preserve"> đầu ch</w:t>
            </w:r>
            <w:r w:rsidRPr="00A412CC">
              <w:rPr>
                <w:rFonts w:ascii="Times New Roman" w:hAnsi="Times New Roman" w:cs="Times New Roman"/>
                <w:b/>
              </w:rPr>
              <w:t>ương</w:t>
            </w:r>
            <w:r w:rsidR="004328FD" w:rsidRPr="00A412CC">
              <w:rPr>
                <w:rFonts w:ascii="Times New Roman" w:hAnsi="Times New Roman" w:cs="Times New Roman"/>
                <w:b/>
              </w:rPr>
              <w:t xml:space="preserve"> trình</w:t>
            </w:r>
          </w:p>
        </w:tc>
        <w:tc>
          <w:tcPr>
            <w:tcW w:w="992" w:type="dxa"/>
            <w:vMerge w:val="restart"/>
            <w:shd w:val="clear" w:color="auto" w:fill="auto"/>
            <w:vAlign w:val="center"/>
          </w:tcPr>
          <w:p w:rsidR="004328FD" w:rsidRPr="00A412CC" w:rsidRDefault="004328FD" w:rsidP="00455FE5">
            <w:pPr>
              <w:spacing w:before="120"/>
              <w:jc w:val="center"/>
              <w:rPr>
                <w:rFonts w:ascii="Times New Roman" w:hAnsi="Times New Roman" w:cs="Times New Roman"/>
                <w:b/>
              </w:rPr>
            </w:pPr>
            <w:r w:rsidRPr="00A412CC">
              <w:rPr>
                <w:rFonts w:ascii="Times New Roman" w:hAnsi="Times New Roman" w:cs="Times New Roman"/>
                <w:b/>
              </w:rPr>
              <w:t>T</w:t>
            </w:r>
            <w:r w:rsidR="00455FE5" w:rsidRPr="00A412CC">
              <w:rPr>
                <w:rFonts w:ascii="Times New Roman" w:hAnsi="Times New Roman" w:cs="Times New Roman"/>
                <w:b/>
              </w:rPr>
              <w:t>ổ</w:t>
            </w:r>
            <w:r w:rsidRPr="00A412CC">
              <w:rPr>
                <w:rFonts w:ascii="Times New Roman" w:hAnsi="Times New Roman" w:cs="Times New Roman"/>
                <w:b/>
              </w:rPr>
              <w:t>ng s</w:t>
            </w:r>
            <w:r w:rsidR="00455FE5" w:rsidRPr="00A412CC">
              <w:rPr>
                <w:rFonts w:ascii="Times New Roman" w:hAnsi="Times New Roman" w:cs="Times New Roman"/>
                <w:b/>
              </w:rPr>
              <w:t>ố</w:t>
            </w:r>
            <w:r w:rsidRPr="00A412CC">
              <w:rPr>
                <w:rFonts w:ascii="Times New Roman" w:hAnsi="Times New Roman" w:cs="Times New Roman"/>
                <w:b/>
              </w:rPr>
              <w:t xml:space="preserve"> ti</w:t>
            </w:r>
            <w:r w:rsidR="00455FE5" w:rsidRPr="00A412CC">
              <w:rPr>
                <w:rFonts w:ascii="Times New Roman" w:hAnsi="Times New Roman" w:cs="Times New Roman"/>
                <w:b/>
              </w:rPr>
              <w:t>ề</w:t>
            </w:r>
            <w:r w:rsidRPr="00A412CC">
              <w:rPr>
                <w:rFonts w:ascii="Times New Roman" w:hAnsi="Times New Roman" w:cs="Times New Roman"/>
                <w:b/>
              </w:rPr>
              <w:t xml:space="preserve">n cam kết cho vay theo </w:t>
            </w:r>
            <w:r w:rsidRPr="00A412CC">
              <w:rPr>
                <w:rFonts w:ascii="Times New Roman" w:hAnsi="Times New Roman" w:cs="Times New Roman"/>
                <w:b/>
                <w:highlight w:val="white"/>
              </w:rPr>
              <w:t>hợp đồng</w:t>
            </w:r>
            <w:r w:rsidRPr="00A412CC">
              <w:rPr>
                <w:rFonts w:ascii="Times New Roman" w:hAnsi="Times New Roman" w:cs="Times New Roman"/>
                <w:b/>
              </w:rPr>
              <w:t xml:space="preserve"> tín d</w:t>
            </w:r>
            <w:r w:rsidR="00455FE5" w:rsidRPr="00A412CC">
              <w:rPr>
                <w:rFonts w:ascii="Times New Roman" w:hAnsi="Times New Roman" w:cs="Times New Roman"/>
                <w:b/>
              </w:rPr>
              <w:t>ụ</w:t>
            </w:r>
            <w:r w:rsidRPr="00A412CC">
              <w:rPr>
                <w:rFonts w:ascii="Times New Roman" w:hAnsi="Times New Roman" w:cs="Times New Roman"/>
                <w:b/>
              </w:rPr>
              <w:t>ng</w:t>
            </w:r>
          </w:p>
        </w:tc>
        <w:tc>
          <w:tcPr>
            <w:tcW w:w="992" w:type="dxa"/>
            <w:vMerge w:val="restart"/>
            <w:shd w:val="clear" w:color="auto" w:fill="auto"/>
            <w:vAlign w:val="center"/>
          </w:tcPr>
          <w:p w:rsidR="004328FD" w:rsidRPr="00A412CC" w:rsidRDefault="004328FD" w:rsidP="00455FE5">
            <w:pPr>
              <w:spacing w:before="120"/>
              <w:jc w:val="center"/>
              <w:rPr>
                <w:rFonts w:ascii="Times New Roman" w:hAnsi="Times New Roman" w:cs="Times New Roman"/>
                <w:b/>
              </w:rPr>
            </w:pPr>
            <w:r w:rsidRPr="00A412CC">
              <w:rPr>
                <w:rFonts w:ascii="Times New Roman" w:hAnsi="Times New Roman" w:cs="Times New Roman"/>
                <w:b/>
              </w:rPr>
              <w:t>Doanh s</w:t>
            </w:r>
            <w:r w:rsidR="00455FE5" w:rsidRPr="00A412CC">
              <w:rPr>
                <w:rFonts w:ascii="Times New Roman" w:hAnsi="Times New Roman" w:cs="Times New Roman"/>
                <w:b/>
              </w:rPr>
              <w:t>ố</w:t>
            </w:r>
            <w:r w:rsidRPr="00A412CC">
              <w:rPr>
                <w:rFonts w:ascii="Times New Roman" w:hAnsi="Times New Roman" w:cs="Times New Roman"/>
                <w:b/>
              </w:rPr>
              <w:t xml:space="preserve"> cho vay lũy k</w:t>
            </w:r>
            <w:r w:rsidR="00455FE5" w:rsidRPr="00A412CC">
              <w:rPr>
                <w:rFonts w:ascii="Times New Roman" w:hAnsi="Times New Roman" w:cs="Times New Roman"/>
                <w:b/>
              </w:rPr>
              <w:t>ế</w:t>
            </w:r>
            <w:r w:rsidRPr="00A412CC">
              <w:rPr>
                <w:rFonts w:ascii="Times New Roman" w:hAnsi="Times New Roman" w:cs="Times New Roman"/>
                <w:b/>
              </w:rPr>
              <w:t xml:space="preserve"> từ đầu chương trình</w:t>
            </w:r>
          </w:p>
        </w:tc>
        <w:tc>
          <w:tcPr>
            <w:tcW w:w="993" w:type="dxa"/>
            <w:vMerge w:val="restart"/>
            <w:shd w:val="clear" w:color="auto" w:fill="auto"/>
            <w:vAlign w:val="center"/>
          </w:tcPr>
          <w:p w:rsidR="004328FD" w:rsidRPr="00A412CC" w:rsidRDefault="004328FD" w:rsidP="00455FE5">
            <w:pPr>
              <w:spacing w:before="120"/>
              <w:jc w:val="center"/>
              <w:rPr>
                <w:rFonts w:ascii="Times New Roman" w:hAnsi="Times New Roman" w:cs="Times New Roman"/>
                <w:b/>
              </w:rPr>
            </w:pPr>
            <w:r w:rsidRPr="00A412CC">
              <w:rPr>
                <w:rFonts w:ascii="Times New Roman" w:hAnsi="Times New Roman" w:cs="Times New Roman"/>
                <w:b/>
              </w:rPr>
              <w:t xml:space="preserve">Doanh số thu nợ lũy </w:t>
            </w:r>
            <w:r w:rsidRPr="00A412CC">
              <w:rPr>
                <w:rFonts w:ascii="Times New Roman" w:hAnsi="Times New Roman" w:cs="Times New Roman"/>
                <w:b/>
                <w:highlight w:val="white"/>
              </w:rPr>
              <w:t>k</w:t>
            </w:r>
            <w:r w:rsidR="00DE1C42" w:rsidRPr="00A412CC">
              <w:rPr>
                <w:rFonts w:ascii="Times New Roman" w:hAnsi="Times New Roman" w:cs="Times New Roman"/>
                <w:b/>
                <w:highlight w:val="white"/>
              </w:rPr>
              <w:t>ế</w:t>
            </w:r>
            <w:r w:rsidRPr="00A412CC">
              <w:rPr>
                <w:rFonts w:ascii="Times New Roman" w:hAnsi="Times New Roman" w:cs="Times New Roman"/>
                <w:b/>
                <w:highlight w:val="white"/>
              </w:rPr>
              <w:t xml:space="preserve"> từ</w:t>
            </w:r>
            <w:r w:rsidRPr="00A412CC">
              <w:rPr>
                <w:rFonts w:ascii="Times New Roman" w:hAnsi="Times New Roman" w:cs="Times New Roman"/>
                <w:b/>
              </w:rPr>
              <w:t xml:space="preserve"> đầu ch</w:t>
            </w:r>
            <w:r w:rsidR="00455FE5" w:rsidRPr="00A412CC">
              <w:rPr>
                <w:rFonts w:ascii="Times New Roman" w:hAnsi="Times New Roman" w:cs="Times New Roman"/>
                <w:b/>
              </w:rPr>
              <w:t>ương</w:t>
            </w:r>
            <w:r w:rsidRPr="00A412CC">
              <w:rPr>
                <w:rFonts w:ascii="Times New Roman" w:hAnsi="Times New Roman" w:cs="Times New Roman"/>
                <w:b/>
              </w:rPr>
              <w:t xml:space="preserve"> trình</w:t>
            </w:r>
          </w:p>
        </w:tc>
        <w:tc>
          <w:tcPr>
            <w:tcW w:w="2268" w:type="dxa"/>
            <w:gridSpan w:val="4"/>
            <w:shd w:val="clear" w:color="auto" w:fill="auto"/>
            <w:vAlign w:val="center"/>
          </w:tcPr>
          <w:p w:rsidR="004328FD" w:rsidRPr="00A412CC" w:rsidRDefault="004328FD" w:rsidP="00455FE5">
            <w:pPr>
              <w:spacing w:before="120"/>
              <w:jc w:val="center"/>
              <w:rPr>
                <w:rFonts w:ascii="Times New Roman" w:hAnsi="Times New Roman" w:cs="Times New Roman"/>
                <w:b/>
              </w:rPr>
            </w:pPr>
            <w:r w:rsidRPr="00A412CC">
              <w:rPr>
                <w:rFonts w:ascii="Times New Roman" w:hAnsi="Times New Roman" w:cs="Times New Roman"/>
                <w:b/>
              </w:rPr>
              <w:t xml:space="preserve">Dư nợ tại thời </w:t>
            </w:r>
            <w:r w:rsidR="00455FE5" w:rsidRPr="00A412CC">
              <w:rPr>
                <w:rFonts w:ascii="Times New Roman" w:hAnsi="Times New Roman" w:cs="Times New Roman"/>
                <w:b/>
              </w:rPr>
              <w:t>điểm</w:t>
            </w:r>
            <w:r w:rsidRPr="00A412CC">
              <w:rPr>
                <w:rFonts w:ascii="Times New Roman" w:hAnsi="Times New Roman" w:cs="Times New Roman"/>
                <w:b/>
              </w:rPr>
              <w:t xml:space="preserve"> báo cáo</w:t>
            </w:r>
          </w:p>
        </w:tc>
        <w:tc>
          <w:tcPr>
            <w:tcW w:w="3520" w:type="dxa"/>
            <w:gridSpan w:val="4"/>
            <w:shd w:val="clear" w:color="auto" w:fill="auto"/>
            <w:vAlign w:val="center"/>
          </w:tcPr>
          <w:p w:rsidR="004328FD" w:rsidRPr="00A412CC" w:rsidRDefault="004328FD" w:rsidP="00455FE5">
            <w:pPr>
              <w:spacing w:before="120"/>
              <w:jc w:val="center"/>
              <w:rPr>
                <w:rFonts w:ascii="Times New Roman" w:hAnsi="Times New Roman" w:cs="Times New Roman"/>
                <w:b/>
              </w:rPr>
            </w:pPr>
            <w:r w:rsidRPr="00A412CC">
              <w:rPr>
                <w:rFonts w:ascii="Times New Roman" w:hAnsi="Times New Roman" w:cs="Times New Roman"/>
                <w:b/>
              </w:rPr>
              <w:t>Số khách hàng còn đang dư nợ</w:t>
            </w:r>
          </w:p>
        </w:tc>
        <w:tc>
          <w:tcPr>
            <w:tcW w:w="1095" w:type="dxa"/>
            <w:vMerge w:val="restart"/>
            <w:shd w:val="clear" w:color="auto" w:fill="auto"/>
            <w:vAlign w:val="center"/>
          </w:tcPr>
          <w:p w:rsidR="004328FD" w:rsidRPr="00A412CC" w:rsidRDefault="004328FD" w:rsidP="00455FE5">
            <w:pPr>
              <w:spacing w:before="120"/>
              <w:jc w:val="center"/>
              <w:rPr>
                <w:rFonts w:ascii="Times New Roman" w:hAnsi="Times New Roman" w:cs="Times New Roman"/>
                <w:b/>
              </w:rPr>
            </w:pPr>
            <w:r w:rsidRPr="00A412CC">
              <w:rPr>
                <w:rFonts w:ascii="Times New Roman" w:hAnsi="Times New Roman" w:cs="Times New Roman"/>
                <w:b/>
              </w:rPr>
              <w:t xml:space="preserve">Số lượt khách hàng được vay vốn lũy </w:t>
            </w:r>
            <w:r w:rsidRPr="00A412CC">
              <w:rPr>
                <w:rFonts w:ascii="Times New Roman" w:hAnsi="Times New Roman" w:cs="Times New Roman"/>
                <w:b/>
                <w:highlight w:val="white"/>
              </w:rPr>
              <w:t>k</w:t>
            </w:r>
            <w:r w:rsidR="00E36414" w:rsidRPr="00A412CC">
              <w:rPr>
                <w:rFonts w:ascii="Times New Roman" w:hAnsi="Times New Roman" w:cs="Times New Roman"/>
                <w:b/>
                <w:highlight w:val="white"/>
              </w:rPr>
              <w:t>ế</w:t>
            </w:r>
            <w:r w:rsidRPr="00A412CC">
              <w:rPr>
                <w:rFonts w:ascii="Times New Roman" w:hAnsi="Times New Roman" w:cs="Times New Roman"/>
                <w:b/>
                <w:highlight w:val="white"/>
              </w:rPr>
              <w:t xml:space="preserve"> từ</w:t>
            </w:r>
            <w:r w:rsidRPr="00A412CC">
              <w:rPr>
                <w:rFonts w:ascii="Times New Roman" w:hAnsi="Times New Roman" w:cs="Times New Roman"/>
                <w:b/>
              </w:rPr>
              <w:t xml:space="preserve"> đầu ch</w:t>
            </w:r>
            <w:r w:rsidR="00E36414" w:rsidRPr="00A412CC">
              <w:rPr>
                <w:rFonts w:ascii="Times New Roman" w:hAnsi="Times New Roman" w:cs="Times New Roman"/>
                <w:b/>
              </w:rPr>
              <w:t>ương</w:t>
            </w:r>
            <w:r w:rsidRPr="00A412CC">
              <w:rPr>
                <w:rFonts w:ascii="Times New Roman" w:hAnsi="Times New Roman" w:cs="Times New Roman"/>
                <w:b/>
              </w:rPr>
              <w:t xml:space="preserve"> trình</w:t>
            </w:r>
          </w:p>
        </w:tc>
      </w:tr>
      <w:tr w:rsidR="00F4264E" w:rsidRPr="00A412CC" w:rsidTr="00CD11E0">
        <w:trPr>
          <w:trHeight w:val="20"/>
        </w:trPr>
        <w:tc>
          <w:tcPr>
            <w:tcW w:w="671" w:type="dxa"/>
            <w:vMerge/>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2414" w:type="dxa"/>
            <w:vMerge/>
            <w:shd w:val="clear" w:color="auto" w:fill="auto"/>
            <w:vAlign w:val="center"/>
          </w:tcPr>
          <w:p w:rsidR="004328FD" w:rsidRPr="00A412CC" w:rsidRDefault="004328FD" w:rsidP="00455FE5">
            <w:pPr>
              <w:spacing w:before="120"/>
              <w:rPr>
                <w:rFonts w:ascii="Times New Roman" w:hAnsi="Times New Roman" w:cs="Times New Roman"/>
              </w:rPr>
            </w:pPr>
          </w:p>
        </w:tc>
        <w:tc>
          <w:tcPr>
            <w:tcW w:w="1276" w:type="dxa"/>
            <w:vMerge/>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992" w:type="dxa"/>
            <w:vMerge/>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992" w:type="dxa"/>
            <w:vMerge/>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993" w:type="dxa"/>
            <w:vMerge/>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850" w:type="dxa"/>
            <w:vMerge w:val="restart"/>
            <w:shd w:val="clear" w:color="auto" w:fill="auto"/>
            <w:vAlign w:val="center"/>
          </w:tcPr>
          <w:p w:rsidR="004328FD" w:rsidRPr="00A412CC" w:rsidRDefault="004328FD" w:rsidP="00455FE5">
            <w:pPr>
              <w:spacing w:before="120"/>
              <w:jc w:val="center"/>
              <w:rPr>
                <w:rFonts w:ascii="Times New Roman" w:hAnsi="Times New Roman" w:cs="Times New Roman"/>
                <w:b/>
              </w:rPr>
            </w:pPr>
            <w:r w:rsidRPr="00A412CC">
              <w:rPr>
                <w:rFonts w:ascii="Times New Roman" w:hAnsi="Times New Roman" w:cs="Times New Roman"/>
                <w:b/>
              </w:rPr>
              <w:t>Tổng</w:t>
            </w:r>
            <w:r w:rsidR="00455FE5" w:rsidRPr="00A412CC">
              <w:rPr>
                <w:rFonts w:ascii="Times New Roman" w:hAnsi="Times New Roman" w:cs="Times New Roman"/>
                <w:b/>
              </w:rPr>
              <w:t xml:space="preserve"> số</w:t>
            </w:r>
          </w:p>
        </w:tc>
        <w:tc>
          <w:tcPr>
            <w:tcW w:w="1418" w:type="dxa"/>
            <w:gridSpan w:val="3"/>
            <w:shd w:val="clear" w:color="auto" w:fill="auto"/>
            <w:vAlign w:val="center"/>
          </w:tcPr>
          <w:p w:rsidR="004328FD" w:rsidRPr="00A412CC" w:rsidRDefault="004328FD" w:rsidP="00455FE5">
            <w:pPr>
              <w:spacing w:before="120"/>
              <w:jc w:val="center"/>
              <w:rPr>
                <w:rFonts w:ascii="Times New Roman" w:hAnsi="Times New Roman" w:cs="Times New Roman"/>
                <w:i/>
              </w:rPr>
            </w:pPr>
            <w:r w:rsidRPr="00A412CC">
              <w:rPr>
                <w:rFonts w:ascii="Times New Roman" w:hAnsi="Times New Roman" w:cs="Times New Roman"/>
                <w:i/>
              </w:rPr>
              <w:t>Trong đó:</w:t>
            </w:r>
          </w:p>
        </w:tc>
        <w:tc>
          <w:tcPr>
            <w:tcW w:w="782" w:type="dxa"/>
            <w:vMerge w:val="restart"/>
            <w:shd w:val="clear" w:color="auto" w:fill="auto"/>
            <w:vAlign w:val="center"/>
          </w:tcPr>
          <w:p w:rsidR="004328FD" w:rsidRPr="00A412CC" w:rsidRDefault="004328FD" w:rsidP="00455FE5">
            <w:pPr>
              <w:spacing w:before="120"/>
              <w:jc w:val="center"/>
              <w:rPr>
                <w:rFonts w:ascii="Times New Roman" w:hAnsi="Times New Roman" w:cs="Times New Roman"/>
                <w:b/>
              </w:rPr>
            </w:pPr>
            <w:r w:rsidRPr="00A412CC">
              <w:rPr>
                <w:rFonts w:ascii="Times New Roman" w:hAnsi="Times New Roman" w:cs="Times New Roman"/>
                <w:b/>
              </w:rPr>
              <w:t>Cá nhân, hộ gia đình</w:t>
            </w:r>
          </w:p>
        </w:tc>
        <w:tc>
          <w:tcPr>
            <w:tcW w:w="863" w:type="dxa"/>
            <w:vMerge w:val="restart"/>
            <w:shd w:val="clear" w:color="auto" w:fill="auto"/>
            <w:vAlign w:val="center"/>
          </w:tcPr>
          <w:p w:rsidR="004328FD" w:rsidRPr="00A412CC" w:rsidRDefault="004328FD" w:rsidP="00455FE5">
            <w:pPr>
              <w:spacing w:before="120"/>
              <w:jc w:val="center"/>
              <w:rPr>
                <w:rFonts w:ascii="Times New Roman" w:hAnsi="Times New Roman" w:cs="Times New Roman"/>
                <w:b/>
              </w:rPr>
            </w:pPr>
            <w:r w:rsidRPr="00A412CC">
              <w:rPr>
                <w:rFonts w:ascii="Times New Roman" w:hAnsi="Times New Roman" w:cs="Times New Roman"/>
                <w:b/>
              </w:rPr>
              <w:t>Hợp tác xã</w:t>
            </w:r>
          </w:p>
        </w:tc>
        <w:tc>
          <w:tcPr>
            <w:tcW w:w="985" w:type="dxa"/>
            <w:vMerge w:val="restart"/>
            <w:shd w:val="clear" w:color="auto" w:fill="auto"/>
            <w:vAlign w:val="center"/>
          </w:tcPr>
          <w:p w:rsidR="004328FD" w:rsidRPr="00A412CC" w:rsidRDefault="004328FD" w:rsidP="00455FE5">
            <w:pPr>
              <w:spacing w:before="120"/>
              <w:jc w:val="center"/>
              <w:rPr>
                <w:rFonts w:ascii="Times New Roman" w:hAnsi="Times New Roman" w:cs="Times New Roman"/>
                <w:b/>
              </w:rPr>
            </w:pPr>
            <w:r w:rsidRPr="00A412CC">
              <w:rPr>
                <w:rFonts w:ascii="Times New Roman" w:hAnsi="Times New Roman" w:cs="Times New Roman"/>
                <w:b/>
              </w:rPr>
              <w:t>Doanh</w:t>
            </w:r>
            <w:r w:rsidR="00E36414" w:rsidRPr="00A412CC">
              <w:rPr>
                <w:rFonts w:ascii="Times New Roman" w:hAnsi="Times New Roman" w:cs="Times New Roman"/>
                <w:b/>
              </w:rPr>
              <w:t xml:space="preserve"> </w:t>
            </w:r>
            <w:r w:rsidRPr="00A412CC">
              <w:rPr>
                <w:rFonts w:ascii="Times New Roman" w:hAnsi="Times New Roman" w:cs="Times New Roman"/>
                <w:b/>
              </w:rPr>
              <w:t>nghiệp</w:t>
            </w:r>
          </w:p>
        </w:tc>
        <w:tc>
          <w:tcPr>
            <w:tcW w:w="890" w:type="dxa"/>
            <w:vMerge w:val="restart"/>
            <w:shd w:val="clear" w:color="auto" w:fill="auto"/>
            <w:vAlign w:val="center"/>
          </w:tcPr>
          <w:p w:rsidR="004328FD" w:rsidRPr="00A412CC" w:rsidRDefault="004328FD" w:rsidP="00455FE5">
            <w:pPr>
              <w:spacing w:before="120"/>
              <w:jc w:val="center"/>
              <w:rPr>
                <w:rFonts w:ascii="Times New Roman" w:hAnsi="Times New Roman" w:cs="Times New Roman"/>
                <w:b/>
              </w:rPr>
            </w:pPr>
            <w:r w:rsidRPr="00A412CC">
              <w:rPr>
                <w:rFonts w:ascii="Times New Roman" w:hAnsi="Times New Roman" w:cs="Times New Roman"/>
                <w:b/>
              </w:rPr>
              <w:t>Tổ chức khác</w:t>
            </w:r>
          </w:p>
        </w:tc>
        <w:tc>
          <w:tcPr>
            <w:tcW w:w="1095" w:type="dxa"/>
            <w:vMerge/>
            <w:shd w:val="clear" w:color="auto" w:fill="auto"/>
            <w:vAlign w:val="center"/>
          </w:tcPr>
          <w:p w:rsidR="004328FD" w:rsidRPr="00A412CC" w:rsidRDefault="004328FD" w:rsidP="00455FE5">
            <w:pPr>
              <w:spacing w:before="120"/>
              <w:jc w:val="center"/>
              <w:rPr>
                <w:rFonts w:ascii="Times New Roman" w:hAnsi="Times New Roman" w:cs="Times New Roman"/>
              </w:rPr>
            </w:pPr>
          </w:p>
        </w:tc>
      </w:tr>
      <w:tr w:rsidR="00CD11E0" w:rsidRPr="00A412CC" w:rsidTr="00CD11E0">
        <w:trPr>
          <w:trHeight w:val="20"/>
        </w:trPr>
        <w:tc>
          <w:tcPr>
            <w:tcW w:w="671" w:type="dxa"/>
            <w:vMerge/>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2414" w:type="dxa"/>
            <w:vMerge/>
            <w:shd w:val="clear" w:color="auto" w:fill="auto"/>
            <w:vAlign w:val="center"/>
          </w:tcPr>
          <w:p w:rsidR="004328FD" w:rsidRPr="00A412CC" w:rsidRDefault="004328FD" w:rsidP="00455FE5">
            <w:pPr>
              <w:spacing w:before="120"/>
              <w:rPr>
                <w:rFonts w:ascii="Times New Roman" w:hAnsi="Times New Roman" w:cs="Times New Roman"/>
              </w:rPr>
            </w:pPr>
          </w:p>
        </w:tc>
        <w:tc>
          <w:tcPr>
            <w:tcW w:w="1276" w:type="dxa"/>
            <w:vMerge/>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992" w:type="dxa"/>
            <w:vMerge/>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992" w:type="dxa"/>
            <w:vMerge/>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993" w:type="dxa"/>
            <w:vMerge/>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850" w:type="dxa"/>
            <w:vMerge/>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709" w:type="dxa"/>
            <w:gridSpan w:val="2"/>
            <w:shd w:val="clear" w:color="auto" w:fill="auto"/>
            <w:vAlign w:val="center"/>
          </w:tcPr>
          <w:p w:rsidR="004328FD" w:rsidRPr="00A412CC" w:rsidRDefault="00455FE5" w:rsidP="00455FE5">
            <w:pPr>
              <w:spacing w:before="120"/>
              <w:jc w:val="center"/>
              <w:rPr>
                <w:rFonts w:ascii="Times New Roman" w:hAnsi="Times New Roman" w:cs="Times New Roman"/>
                <w:i/>
              </w:rPr>
            </w:pPr>
            <w:r w:rsidRPr="00A412CC">
              <w:rPr>
                <w:rFonts w:ascii="Times New Roman" w:hAnsi="Times New Roman" w:cs="Times New Roman"/>
                <w:i/>
              </w:rPr>
              <w:t>Nợ được cơ cấu l</w:t>
            </w:r>
            <w:r w:rsidR="004328FD" w:rsidRPr="00A412CC">
              <w:rPr>
                <w:rFonts w:ascii="Times New Roman" w:hAnsi="Times New Roman" w:cs="Times New Roman"/>
                <w:i/>
              </w:rPr>
              <w:t>ại thời hạn trả nợ</w:t>
            </w:r>
          </w:p>
        </w:tc>
        <w:tc>
          <w:tcPr>
            <w:tcW w:w="709" w:type="dxa"/>
            <w:shd w:val="clear" w:color="auto" w:fill="auto"/>
            <w:vAlign w:val="center"/>
          </w:tcPr>
          <w:p w:rsidR="004328FD" w:rsidRPr="00A412CC" w:rsidRDefault="0081188A" w:rsidP="00455FE5">
            <w:pPr>
              <w:spacing w:before="120"/>
              <w:jc w:val="center"/>
              <w:rPr>
                <w:rFonts w:ascii="Times New Roman" w:hAnsi="Times New Roman" w:cs="Times New Roman"/>
                <w:i/>
              </w:rPr>
            </w:pPr>
            <w:r w:rsidRPr="00A412CC">
              <w:rPr>
                <w:rFonts w:ascii="Times New Roman" w:hAnsi="Times New Roman" w:cs="Times New Roman"/>
                <w:i/>
              </w:rPr>
              <w:t>Nợ quá</w:t>
            </w:r>
            <w:r w:rsidR="004328FD" w:rsidRPr="00A412CC">
              <w:rPr>
                <w:rFonts w:ascii="Times New Roman" w:hAnsi="Times New Roman" w:cs="Times New Roman"/>
                <w:i/>
              </w:rPr>
              <w:t xml:space="preserve"> hạn</w:t>
            </w:r>
          </w:p>
        </w:tc>
        <w:tc>
          <w:tcPr>
            <w:tcW w:w="782" w:type="dxa"/>
            <w:vMerge/>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863" w:type="dxa"/>
            <w:vMerge/>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985" w:type="dxa"/>
            <w:vMerge/>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890" w:type="dxa"/>
            <w:vMerge/>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1095" w:type="dxa"/>
            <w:vMerge/>
            <w:shd w:val="clear" w:color="auto" w:fill="auto"/>
            <w:vAlign w:val="center"/>
          </w:tcPr>
          <w:p w:rsidR="004328FD" w:rsidRPr="00A412CC" w:rsidRDefault="004328FD" w:rsidP="00455FE5">
            <w:pPr>
              <w:spacing w:before="120"/>
              <w:jc w:val="center"/>
              <w:rPr>
                <w:rFonts w:ascii="Times New Roman" w:hAnsi="Times New Roman" w:cs="Times New Roman"/>
              </w:rPr>
            </w:pPr>
          </w:p>
        </w:tc>
      </w:tr>
      <w:tr w:rsidR="00CD11E0" w:rsidRPr="00A412CC" w:rsidTr="00CD11E0">
        <w:trPr>
          <w:trHeight w:val="20"/>
        </w:trPr>
        <w:tc>
          <w:tcPr>
            <w:tcW w:w="671" w:type="dxa"/>
            <w:shd w:val="clear" w:color="auto" w:fill="auto"/>
            <w:vAlign w:val="center"/>
          </w:tcPr>
          <w:p w:rsidR="004328FD" w:rsidRPr="00A412CC" w:rsidRDefault="004328FD" w:rsidP="00455FE5">
            <w:pPr>
              <w:spacing w:before="120"/>
              <w:jc w:val="center"/>
              <w:rPr>
                <w:rFonts w:ascii="Times New Roman" w:hAnsi="Times New Roman" w:cs="Times New Roman"/>
                <w:i/>
              </w:rPr>
            </w:pPr>
            <w:r w:rsidRPr="00A412CC">
              <w:rPr>
                <w:rFonts w:ascii="Times New Roman" w:hAnsi="Times New Roman" w:cs="Times New Roman"/>
                <w:i/>
              </w:rPr>
              <w:t>(</w:t>
            </w:r>
            <w:r w:rsidR="00455FE5" w:rsidRPr="00A412CC">
              <w:rPr>
                <w:rFonts w:ascii="Times New Roman" w:hAnsi="Times New Roman" w:cs="Times New Roman"/>
                <w:i/>
              </w:rPr>
              <w:t>1</w:t>
            </w:r>
            <w:r w:rsidRPr="00A412CC">
              <w:rPr>
                <w:rFonts w:ascii="Times New Roman" w:hAnsi="Times New Roman" w:cs="Times New Roman"/>
                <w:i/>
              </w:rPr>
              <w:t>)</w:t>
            </w:r>
          </w:p>
        </w:tc>
        <w:tc>
          <w:tcPr>
            <w:tcW w:w="2414" w:type="dxa"/>
            <w:shd w:val="clear" w:color="auto" w:fill="auto"/>
            <w:vAlign w:val="center"/>
          </w:tcPr>
          <w:p w:rsidR="004328FD" w:rsidRPr="00A412CC" w:rsidRDefault="004328FD" w:rsidP="00455FE5">
            <w:pPr>
              <w:spacing w:before="120"/>
              <w:jc w:val="center"/>
              <w:rPr>
                <w:rFonts w:ascii="Times New Roman" w:hAnsi="Times New Roman" w:cs="Times New Roman"/>
                <w:i/>
              </w:rPr>
            </w:pPr>
            <w:r w:rsidRPr="00A412CC">
              <w:rPr>
                <w:rFonts w:ascii="Times New Roman" w:hAnsi="Times New Roman" w:cs="Times New Roman"/>
                <w:i/>
              </w:rPr>
              <w:t>(2)</w:t>
            </w:r>
          </w:p>
        </w:tc>
        <w:tc>
          <w:tcPr>
            <w:tcW w:w="1276" w:type="dxa"/>
            <w:shd w:val="clear" w:color="auto" w:fill="auto"/>
            <w:vAlign w:val="center"/>
          </w:tcPr>
          <w:p w:rsidR="004328FD" w:rsidRPr="00A412CC" w:rsidRDefault="000C5090" w:rsidP="00455FE5">
            <w:pPr>
              <w:spacing w:before="120"/>
              <w:jc w:val="center"/>
              <w:rPr>
                <w:rFonts w:ascii="Times New Roman" w:hAnsi="Times New Roman" w:cs="Times New Roman"/>
                <w:i/>
              </w:rPr>
            </w:pPr>
            <w:r w:rsidRPr="00A412CC">
              <w:rPr>
                <w:rFonts w:ascii="Times New Roman" w:hAnsi="Times New Roman" w:cs="Times New Roman"/>
                <w:i/>
              </w:rPr>
              <w:t>(3)</w:t>
            </w:r>
          </w:p>
        </w:tc>
        <w:tc>
          <w:tcPr>
            <w:tcW w:w="992" w:type="dxa"/>
            <w:shd w:val="clear" w:color="auto" w:fill="auto"/>
            <w:vAlign w:val="center"/>
          </w:tcPr>
          <w:p w:rsidR="004328FD" w:rsidRPr="00A412CC" w:rsidRDefault="004328FD" w:rsidP="00455FE5">
            <w:pPr>
              <w:spacing w:before="120"/>
              <w:jc w:val="center"/>
              <w:rPr>
                <w:rFonts w:ascii="Times New Roman" w:hAnsi="Times New Roman" w:cs="Times New Roman"/>
                <w:i/>
              </w:rPr>
            </w:pPr>
            <w:r w:rsidRPr="00A412CC">
              <w:rPr>
                <w:rFonts w:ascii="Times New Roman" w:hAnsi="Times New Roman" w:cs="Times New Roman"/>
                <w:i/>
              </w:rPr>
              <w:t>(4)</w:t>
            </w:r>
          </w:p>
        </w:tc>
        <w:tc>
          <w:tcPr>
            <w:tcW w:w="992" w:type="dxa"/>
            <w:shd w:val="clear" w:color="auto" w:fill="auto"/>
            <w:vAlign w:val="center"/>
          </w:tcPr>
          <w:p w:rsidR="004328FD" w:rsidRPr="00A412CC" w:rsidRDefault="004328FD" w:rsidP="00455FE5">
            <w:pPr>
              <w:spacing w:before="120"/>
              <w:jc w:val="center"/>
              <w:rPr>
                <w:rFonts w:ascii="Times New Roman" w:hAnsi="Times New Roman" w:cs="Times New Roman"/>
                <w:i/>
              </w:rPr>
            </w:pPr>
            <w:r w:rsidRPr="00A412CC">
              <w:rPr>
                <w:rFonts w:ascii="Times New Roman" w:hAnsi="Times New Roman" w:cs="Times New Roman"/>
                <w:i/>
              </w:rPr>
              <w:t>(5)</w:t>
            </w:r>
          </w:p>
        </w:tc>
        <w:tc>
          <w:tcPr>
            <w:tcW w:w="993" w:type="dxa"/>
            <w:shd w:val="clear" w:color="auto" w:fill="auto"/>
            <w:vAlign w:val="center"/>
          </w:tcPr>
          <w:p w:rsidR="004328FD" w:rsidRPr="00A412CC" w:rsidRDefault="004328FD" w:rsidP="00455FE5">
            <w:pPr>
              <w:spacing w:before="120"/>
              <w:jc w:val="center"/>
              <w:rPr>
                <w:rFonts w:ascii="Times New Roman" w:hAnsi="Times New Roman" w:cs="Times New Roman"/>
                <w:i/>
              </w:rPr>
            </w:pPr>
            <w:r w:rsidRPr="00A412CC">
              <w:rPr>
                <w:rFonts w:ascii="Times New Roman" w:hAnsi="Times New Roman" w:cs="Times New Roman"/>
                <w:i/>
              </w:rPr>
              <w:t>(6)</w:t>
            </w:r>
          </w:p>
        </w:tc>
        <w:tc>
          <w:tcPr>
            <w:tcW w:w="850" w:type="dxa"/>
            <w:shd w:val="clear" w:color="auto" w:fill="auto"/>
            <w:vAlign w:val="center"/>
          </w:tcPr>
          <w:p w:rsidR="004328FD" w:rsidRPr="00A412CC" w:rsidRDefault="004328FD" w:rsidP="00455FE5">
            <w:pPr>
              <w:spacing w:before="120"/>
              <w:jc w:val="center"/>
              <w:rPr>
                <w:rFonts w:ascii="Times New Roman" w:hAnsi="Times New Roman" w:cs="Times New Roman"/>
                <w:i/>
              </w:rPr>
            </w:pPr>
            <w:r w:rsidRPr="00A412CC">
              <w:rPr>
                <w:rFonts w:ascii="Times New Roman" w:hAnsi="Times New Roman" w:cs="Times New Roman"/>
                <w:i/>
              </w:rPr>
              <w:t>(7)</w:t>
            </w:r>
          </w:p>
        </w:tc>
        <w:tc>
          <w:tcPr>
            <w:tcW w:w="567" w:type="dxa"/>
            <w:shd w:val="clear" w:color="auto" w:fill="auto"/>
            <w:vAlign w:val="center"/>
          </w:tcPr>
          <w:p w:rsidR="004328FD" w:rsidRPr="00A412CC" w:rsidRDefault="004328FD" w:rsidP="00455FE5">
            <w:pPr>
              <w:spacing w:before="120"/>
              <w:jc w:val="center"/>
              <w:rPr>
                <w:rFonts w:ascii="Times New Roman" w:hAnsi="Times New Roman" w:cs="Times New Roman"/>
                <w:i/>
              </w:rPr>
            </w:pPr>
            <w:r w:rsidRPr="00A412CC">
              <w:rPr>
                <w:rFonts w:ascii="Times New Roman" w:hAnsi="Times New Roman" w:cs="Times New Roman"/>
                <w:i/>
              </w:rPr>
              <w:t>(8)</w:t>
            </w:r>
          </w:p>
        </w:tc>
        <w:tc>
          <w:tcPr>
            <w:tcW w:w="851" w:type="dxa"/>
            <w:gridSpan w:val="2"/>
            <w:shd w:val="clear" w:color="auto" w:fill="auto"/>
            <w:vAlign w:val="center"/>
          </w:tcPr>
          <w:p w:rsidR="004328FD" w:rsidRPr="00A412CC" w:rsidRDefault="004328FD" w:rsidP="00455FE5">
            <w:pPr>
              <w:spacing w:before="120"/>
              <w:jc w:val="center"/>
              <w:rPr>
                <w:rFonts w:ascii="Times New Roman" w:hAnsi="Times New Roman" w:cs="Times New Roman"/>
                <w:i/>
              </w:rPr>
            </w:pPr>
            <w:r w:rsidRPr="00A412CC">
              <w:rPr>
                <w:rFonts w:ascii="Times New Roman" w:hAnsi="Times New Roman" w:cs="Times New Roman"/>
                <w:i/>
              </w:rPr>
              <w:t>(9)</w:t>
            </w:r>
          </w:p>
        </w:tc>
        <w:tc>
          <w:tcPr>
            <w:tcW w:w="782" w:type="dxa"/>
            <w:shd w:val="clear" w:color="auto" w:fill="auto"/>
            <w:vAlign w:val="center"/>
          </w:tcPr>
          <w:p w:rsidR="004328FD" w:rsidRPr="00A412CC" w:rsidRDefault="004328FD" w:rsidP="00455FE5">
            <w:pPr>
              <w:spacing w:before="120"/>
              <w:jc w:val="center"/>
              <w:rPr>
                <w:rFonts w:ascii="Times New Roman" w:hAnsi="Times New Roman" w:cs="Times New Roman"/>
                <w:i/>
              </w:rPr>
            </w:pPr>
            <w:r w:rsidRPr="00A412CC">
              <w:rPr>
                <w:rFonts w:ascii="Times New Roman" w:hAnsi="Times New Roman" w:cs="Times New Roman"/>
                <w:i/>
              </w:rPr>
              <w:t>(10)</w:t>
            </w:r>
          </w:p>
        </w:tc>
        <w:tc>
          <w:tcPr>
            <w:tcW w:w="863" w:type="dxa"/>
            <w:shd w:val="clear" w:color="auto" w:fill="auto"/>
            <w:vAlign w:val="center"/>
          </w:tcPr>
          <w:p w:rsidR="004328FD" w:rsidRPr="00A412CC" w:rsidRDefault="004328FD" w:rsidP="00455FE5">
            <w:pPr>
              <w:spacing w:before="120"/>
              <w:jc w:val="center"/>
              <w:rPr>
                <w:rFonts w:ascii="Times New Roman" w:hAnsi="Times New Roman" w:cs="Times New Roman"/>
                <w:i/>
              </w:rPr>
            </w:pPr>
            <w:r w:rsidRPr="00A412CC">
              <w:rPr>
                <w:rFonts w:ascii="Times New Roman" w:hAnsi="Times New Roman" w:cs="Times New Roman"/>
                <w:i/>
              </w:rPr>
              <w:t>(</w:t>
            </w:r>
            <w:r w:rsidR="00D34D08" w:rsidRPr="00A412CC">
              <w:rPr>
                <w:rFonts w:ascii="Times New Roman" w:hAnsi="Times New Roman" w:cs="Times New Roman"/>
                <w:i/>
              </w:rPr>
              <w:t>11</w:t>
            </w:r>
            <w:r w:rsidRPr="00A412CC">
              <w:rPr>
                <w:rFonts w:ascii="Times New Roman" w:hAnsi="Times New Roman" w:cs="Times New Roman"/>
                <w:i/>
              </w:rPr>
              <w:t>)</w:t>
            </w:r>
          </w:p>
        </w:tc>
        <w:tc>
          <w:tcPr>
            <w:tcW w:w="985" w:type="dxa"/>
            <w:shd w:val="clear" w:color="auto" w:fill="auto"/>
            <w:vAlign w:val="center"/>
          </w:tcPr>
          <w:p w:rsidR="004328FD" w:rsidRPr="00A412CC" w:rsidRDefault="004328FD" w:rsidP="00455FE5">
            <w:pPr>
              <w:spacing w:before="120"/>
              <w:jc w:val="center"/>
              <w:rPr>
                <w:rFonts w:ascii="Times New Roman" w:hAnsi="Times New Roman" w:cs="Times New Roman"/>
                <w:i/>
              </w:rPr>
            </w:pPr>
            <w:r w:rsidRPr="00A412CC">
              <w:rPr>
                <w:rFonts w:ascii="Times New Roman" w:hAnsi="Times New Roman" w:cs="Times New Roman"/>
                <w:i/>
              </w:rPr>
              <w:t>(12)</w:t>
            </w:r>
          </w:p>
        </w:tc>
        <w:tc>
          <w:tcPr>
            <w:tcW w:w="890" w:type="dxa"/>
            <w:shd w:val="clear" w:color="auto" w:fill="auto"/>
            <w:vAlign w:val="center"/>
          </w:tcPr>
          <w:p w:rsidR="004328FD" w:rsidRPr="00A412CC" w:rsidRDefault="004328FD" w:rsidP="00455FE5">
            <w:pPr>
              <w:spacing w:before="120"/>
              <w:jc w:val="center"/>
              <w:rPr>
                <w:rFonts w:ascii="Times New Roman" w:hAnsi="Times New Roman" w:cs="Times New Roman"/>
                <w:i/>
              </w:rPr>
            </w:pPr>
            <w:r w:rsidRPr="00A412CC">
              <w:rPr>
                <w:rFonts w:ascii="Times New Roman" w:hAnsi="Times New Roman" w:cs="Times New Roman"/>
                <w:i/>
              </w:rPr>
              <w:t>(13)</w:t>
            </w:r>
          </w:p>
        </w:tc>
        <w:tc>
          <w:tcPr>
            <w:tcW w:w="1095" w:type="dxa"/>
            <w:shd w:val="clear" w:color="auto" w:fill="auto"/>
            <w:vAlign w:val="center"/>
          </w:tcPr>
          <w:p w:rsidR="004328FD" w:rsidRPr="00A412CC" w:rsidRDefault="004328FD" w:rsidP="00455FE5">
            <w:pPr>
              <w:spacing w:before="120"/>
              <w:jc w:val="center"/>
              <w:rPr>
                <w:rFonts w:ascii="Times New Roman" w:hAnsi="Times New Roman" w:cs="Times New Roman"/>
                <w:i/>
              </w:rPr>
            </w:pPr>
            <w:r w:rsidRPr="00A412CC">
              <w:rPr>
                <w:rFonts w:ascii="Times New Roman" w:hAnsi="Times New Roman" w:cs="Times New Roman"/>
                <w:i/>
              </w:rPr>
              <w:t>(14)</w:t>
            </w:r>
          </w:p>
        </w:tc>
      </w:tr>
      <w:tr w:rsidR="00CD11E0" w:rsidRPr="00A412CC" w:rsidTr="00CD11E0">
        <w:trPr>
          <w:trHeight w:val="20"/>
        </w:trPr>
        <w:tc>
          <w:tcPr>
            <w:tcW w:w="671" w:type="dxa"/>
            <w:shd w:val="clear" w:color="auto" w:fill="auto"/>
            <w:vAlign w:val="center"/>
          </w:tcPr>
          <w:p w:rsidR="004328FD" w:rsidRPr="00A412CC" w:rsidRDefault="004328FD" w:rsidP="00455FE5">
            <w:pPr>
              <w:spacing w:before="120"/>
              <w:jc w:val="center"/>
              <w:rPr>
                <w:rFonts w:ascii="Times New Roman" w:hAnsi="Times New Roman" w:cs="Times New Roman"/>
                <w:b/>
              </w:rPr>
            </w:pPr>
            <w:r w:rsidRPr="00A412CC">
              <w:rPr>
                <w:rFonts w:ascii="Times New Roman" w:hAnsi="Times New Roman" w:cs="Times New Roman"/>
                <w:b/>
              </w:rPr>
              <w:t>1</w:t>
            </w:r>
          </w:p>
        </w:tc>
        <w:tc>
          <w:tcPr>
            <w:tcW w:w="2414" w:type="dxa"/>
            <w:shd w:val="clear" w:color="auto" w:fill="auto"/>
            <w:vAlign w:val="center"/>
          </w:tcPr>
          <w:p w:rsidR="004328FD" w:rsidRPr="00A412CC" w:rsidRDefault="004328FD" w:rsidP="00455FE5">
            <w:pPr>
              <w:spacing w:before="120"/>
              <w:rPr>
                <w:rFonts w:ascii="Times New Roman" w:hAnsi="Times New Roman" w:cs="Times New Roman"/>
                <w:b/>
              </w:rPr>
            </w:pPr>
            <w:r w:rsidRPr="00A412CC">
              <w:rPr>
                <w:rFonts w:ascii="Times New Roman" w:hAnsi="Times New Roman" w:cs="Times New Roman"/>
                <w:b/>
              </w:rPr>
              <w:t>Chi nhánh A</w:t>
            </w:r>
          </w:p>
        </w:tc>
        <w:tc>
          <w:tcPr>
            <w:tcW w:w="1276"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992"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992"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993"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850"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567"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851" w:type="dxa"/>
            <w:gridSpan w:val="2"/>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782"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863"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985"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890"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1095" w:type="dxa"/>
            <w:shd w:val="clear" w:color="auto" w:fill="auto"/>
            <w:vAlign w:val="center"/>
          </w:tcPr>
          <w:p w:rsidR="004328FD" w:rsidRPr="00A412CC" w:rsidRDefault="004328FD" w:rsidP="00455FE5">
            <w:pPr>
              <w:spacing w:before="120"/>
              <w:jc w:val="center"/>
              <w:rPr>
                <w:rFonts w:ascii="Times New Roman" w:hAnsi="Times New Roman" w:cs="Times New Roman"/>
              </w:rPr>
            </w:pPr>
          </w:p>
        </w:tc>
      </w:tr>
      <w:tr w:rsidR="00CD11E0" w:rsidRPr="00A412CC" w:rsidTr="00CD11E0">
        <w:trPr>
          <w:trHeight w:val="20"/>
        </w:trPr>
        <w:tc>
          <w:tcPr>
            <w:tcW w:w="671"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2414" w:type="dxa"/>
            <w:shd w:val="clear" w:color="auto" w:fill="auto"/>
            <w:vAlign w:val="center"/>
          </w:tcPr>
          <w:p w:rsidR="004328FD" w:rsidRPr="00A412CC" w:rsidRDefault="004328FD" w:rsidP="00455FE5">
            <w:pPr>
              <w:spacing w:before="120"/>
              <w:rPr>
                <w:rFonts w:ascii="Times New Roman" w:hAnsi="Times New Roman" w:cs="Times New Roman"/>
              </w:rPr>
            </w:pPr>
            <w:r w:rsidRPr="00A412CC">
              <w:rPr>
                <w:rFonts w:ascii="Times New Roman" w:hAnsi="Times New Roman" w:cs="Times New Roman"/>
              </w:rPr>
              <w:t>Cho vay đóng mới tàu dịch vụ hậu cần khai thác hải sản xa bờ</w:t>
            </w:r>
          </w:p>
        </w:tc>
        <w:tc>
          <w:tcPr>
            <w:tcW w:w="1276"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992"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992"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993"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850"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567"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851" w:type="dxa"/>
            <w:gridSpan w:val="2"/>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782"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863"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985"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890"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1095" w:type="dxa"/>
            <w:shd w:val="clear" w:color="auto" w:fill="auto"/>
            <w:vAlign w:val="center"/>
          </w:tcPr>
          <w:p w:rsidR="004328FD" w:rsidRPr="00A412CC" w:rsidRDefault="004328FD" w:rsidP="00455FE5">
            <w:pPr>
              <w:spacing w:before="120"/>
              <w:jc w:val="center"/>
              <w:rPr>
                <w:rFonts w:ascii="Times New Roman" w:hAnsi="Times New Roman" w:cs="Times New Roman"/>
              </w:rPr>
            </w:pPr>
          </w:p>
        </w:tc>
      </w:tr>
      <w:tr w:rsidR="00CD11E0" w:rsidRPr="00A412CC" w:rsidTr="00CD11E0">
        <w:trPr>
          <w:trHeight w:val="20"/>
        </w:trPr>
        <w:tc>
          <w:tcPr>
            <w:tcW w:w="671"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2414" w:type="dxa"/>
            <w:shd w:val="clear" w:color="auto" w:fill="auto"/>
            <w:vAlign w:val="center"/>
          </w:tcPr>
          <w:p w:rsidR="004328FD" w:rsidRPr="00A412CC" w:rsidRDefault="004328FD" w:rsidP="00455FE5">
            <w:pPr>
              <w:spacing w:before="120"/>
              <w:rPr>
                <w:rFonts w:ascii="Times New Roman" w:hAnsi="Times New Roman" w:cs="Times New Roman"/>
              </w:rPr>
            </w:pPr>
            <w:r w:rsidRPr="00A412CC">
              <w:rPr>
                <w:rFonts w:ascii="Times New Roman" w:hAnsi="Times New Roman" w:cs="Times New Roman"/>
              </w:rPr>
              <w:t>Cho vay đóng mới tàu khai thác hải sản xa bờ</w:t>
            </w:r>
          </w:p>
        </w:tc>
        <w:tc>
          <w:tcPr>
            <w:tcW w:w="1276"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992"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992"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993"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850"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567"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851" w:type="dxa"/>
            <w:gridSpan w:val="2"/>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782"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863"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985"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890"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1095" w:type="dxa"/>
            <w:shd w:val="clear" w:color="auto" w:fill="auto"/>
            <w:vAlign w:val="center"/>
          </w:tcPr>
          <w:p w:rsidR="004328FD" w:rsidRPr="00A412CC" w:rsidRDefault="004328FD" w:rsidP="00455FE5">
            <w:pPr>
              <w:spacing w:before="120"/>
              <w:jc w:val="center"/>
              <w:rPr>
                <w:rFonts w:ascii="Times New Roman" w:hAnsi="Times New Roman" w:cs="Times New Roman"/>
              </w:rPr>
            </w:pPr>
          </w:p>
        </w:tc>
      </w:tr>
      <w:tr w:rsidR="00CD11E0" w:rsidRPr="00A412CC" w:rsidTr="00CD11E0">
        <w:trPr>
          <w:trHeight w:val="20"/>
        </w:trPr>
        <w:tc>
          <w:tcPr>
            <w:tcW w:w="671"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2414" w:type="dxa"/>
            <w:shd w:val="clear" w:color="auto" w:fill="auto"/>
            <w:vAlign w:val="center"/>
          </w:tcPr>
          <w:p w:rsidR="004328FD" w:rsidRPr="00A412CC" w:rsidRDefault="004328FD" w:rsidP="00455FE5">
            <w:pPr>
              <w:spacing w:before="120"/>
              <w:rPr>
                <w:rFonts w:ascii="Times New Roman" w:hAnsi="Times New Roman" w:cs="Times New Roman"/>
              </w:rPr>
            </w:pPr>
            <w:r w:rsidRPr="00A412CC">
              <w:rPr>
                <w:rFonts w:ascii="Times New Roman" w:hAnsi="Times New Roman" w:cs="Times New Roman"/>
              </w:rPr>
              <w:t>Cho vay nâng cấp tàu</w:t>
            </w:r>
          </w:p>
        </w:tc>
        <w:tc>
          <w:tcPr>
            <w:tcW w:w="1276"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992"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992"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993"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850"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567"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851" w:type="dxa"/>
            <w:gridSpan w:val="2"/>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782"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863"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985"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890"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1095" w:type="dxa"/>
            <w:shd w:val="clear" w:color="auto" w:fill="auto"/>
            <w:vAlign w:val="center"/>
          </w:tcPr>
          <w:p w:rsidR="004328FD" w:rsidRPr="00A412CC" w:rsidRDefault="004328FD" w:rsidP="00455FE5">
            <w:pPr>
              <w:spacing w:before="120"/>
              <w:jc w:val="center"/>
              <w:rPr>
                <w:rFonts w:ascii="Times New Roman" w:hAnsi="Times New Roman" w:cs="Times New Roman"/>
              </w:rPr>
            </w:pPr>
          </w:p>
        </w:tc>
      </w:tr>
      <w:tr w:rsidR="00CD11E0" w:rsidRPr="00A412CC" w:rsidTr="00CD11E0">
        <w:trPr>
          <w:trHeight w:val="20"/>
        </w:trPr>
        <w:tc>
          <w:tcPr>
            <w:tcW w:w="671"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2414" w:type="dxa"/>
            <w:shd w:val="clear" w:color="auto" w:fill="auto"/>
            <w:vAlign w:val="center"/>
          </w:tcPr>
          <w:p w:rsidR="004328FD" w:rsidRPr="00A412CC" w:rsidRDefault="004328FD" w:rsidP="00455FE5">
            <w:pPr>
              <w:spacing w:before="120"/>
              <w:rPr>
                <w:rFonts w:ascii="Times New Roman" w:hAnsi="Times New Roman" w:cs="Times New Roman"/>
              </w:rPr>
            </w:pPr>
            <w:r w:rsidRPr="00A412CC">
              <w:rPr>
                <w:rFonts w:ascii="Times New Roman" w:hAnsi="Times New Roman" w:cs="Times New Roman"/>
              </w:rPr>
              <w:t>Cho vay vốn lưu động</w:t>
            </w:r>
          </w:p>
        </w:tc>
        <w:tc>
          <w:tcPr>
            <w:tcW w:w="1276"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992"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992"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993"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850"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567"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851" w:type="dxa"/>
            <w:gridSpan w:val="2"/>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782"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863"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985"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890"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1095" w:type="dxa"/>
            <w:shd w:val="clear" w:color="auto" w:fill="auto"/>
            <w:vAlign w:val="center"/>
          </w:tcPr>
          <w:p w:rsidR="004328FD" w:rsidRPr="00A412CC" w:rsidRDefault="004328FD" w:rsidP="00455FE5">
            <w:pPr>
              <w:spacing w:before="120"/>
              <w:jc w:val="center"/>
              <w:rPr>
                <w:rFonts w:ascii="Times New Roman" w:hAnsi="Times New Roman" w:cs="Times New Roman"/>
              </w:rPr>
            </w:pPr>
          </w:p>
        </w:tc>
      </w:tr>
      <w:tr w:rsidR="00CD11E0" w:rsidRPr="00A412CC" w:rsidTr="00CD11E0">
        <w:trPr>
          <w:trHeight w:val="20"/>
        </w:trPr>
        <w:tc>
          <w:tcPr>
            <w:tcW w:w="671" w:type="dxa"/>
            <w:shd w:val="clear" w:color="auto" w:fill="auto"/>
            <w:vAlign w:val="center"/>
          </w:tcPr>
          <w:p w:rsidR="004328FD" w:rsidRPr="00A412CC" w:rsidRDefault="004328FD" w:rsidP="00455FE5">
            <w:pPr>
              <w:spacing w:before="120"/>
              <w:jc w:val="center"/>
              <w:rPr>
                <w:rFonts w:ascii="Times New Roman" w:hAnsi="Times New Roman" w:cs="Times New Roman"/>
                <w:b/>
              </w:rPr>
            </w:pPr>
            <w:r w:rsidRPr="00A412CC">
              <w:rPr>
                <w:rFonts w:ascii="Times New Roman" w:hAnsi="Times New Roman" w:cs="Times New Roman"/>
                <w:b/>
              </w:rPr>
              <w:t>2</w:t>
            </w:r>
          </w:p>
        </w:tc>
        <w:tc>
          <w:tcPr>
            <w:tcW w:w="2414" w:type="dxa"/>
            <w:shd w:val="clear" w:color="auto" w:fill="auto"/>
            <w:vAlign w:val="center"/>
          </w:tcPr>
          <w:p w:rsidR="004328FD" w:rsidRPr="00A412CC" w:rsidRDefault="004328FD" w:rsidP="00455FE5">
            <w:pPr>
              <w:spacing w:before="120"/>
              <w:rPr>
                <w:rFonts w:ascii="Times New Roman" w:hAnsi="Times New Roman" w:cs="Times New Roman"/>
                <w:b/>
              </w:rPr>
            </w:pPr>
            <w:r w:rsidRPr="00A412CC">
              <w:rPr>
                <w:rFonts w:ascii="Times New Roman" w:hAnsi="Times New Roman" w:cs="Times New Roman"/>
                <w:b/>
              </w:rPr>
              <w:t>Chi nhánh B</w:t>
            </w:r>
          </w:p>
        </w:tc>
        <w:tc>
          <w:tcPr>
            <w:tcW w:w="1276"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992"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992"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993"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850"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567"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851" w:type="dxa"/>
            <w:gridSpan w:val="2"/>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782"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863"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985"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890"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1095" w:type="dxa"/>
            <w:shd w:val="clear" w:color="auto" w:fill="auto"/>
            <w:vAlign w:val="center"/>
          </w:tcPr>
          <w:p w:rsidR="004328FD" w:rsidRPr="00A412CC" w:rsidRDefault="004328FD" w:rsidP="00455FE5">
            <w:pPr>
              <w:spacing w:before="120"/>
              <w:jc w:val="center"/>
              <w:rPr>
                <w:rFonts w:ascii="Times New Roman" w:hAnsi="Times New Roman" w:cs="Times New Roman"/>
              </w:rPr>
            </w:pPr>
          </w:p>
        </w:tc>
      </w:tr>
      <w:tr w:rsidR="00CD11E0" w:rsidRPr="00A412CC" w:rsidTr="00CD11E0">
        <w:trPr>
          <w:trHeight w:val="20"/>
        </w:trPr>
        <w:tc>
          <w:tcPr>
            <w:tcW w:w="671"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2414" w:type="dxa"/>
            <w:shd w:val="clear" w:color="auto" w:fill="auto"/>
            <w:vAlign w:val="center"/>
          </w:tcPr>
          <w:p w:rsidR="004328FD" w:rsidRPr="00A412CC" w:rsidRDefault="004328FD" w:rsidP="00455FE5">
            <w:pPr>
              <w:spacing w:before="120"/>
              <w:rPr>
                <w:rFonts w:ascii="Times New Roman" w:hAnsi="Times New Roman" w:cs="Times New Roman"/>
              </w:rPr>
            </w:pPr>
            <w:r w:rsidRPr="00A412CC">
              <w:rPr>
                <w:rFonts w:ascii="Times New Roman" w:hAnsi="Times New Roman" w:cs="Times New Roman"/>
              </w:rPr>
              <w:t>Cho vay đ</w:t>
            </w:r>
            <w:r w:rsidR="00D34D08" w:rsidRPr="00A412CC">
              <w:rPr>
                <w:rFonts w:ascii="Times New Roman" w:hAnsi="Times New Roman" w:cs="Times New Roman"/>
              </w:rPr>
              <w:t>ó</w:t>
            </w:r>
            <w:r w:rsidRPr="00A412CC">
              <w:rPr>
                <w:rFonts w:ascii="Times New Roman" w:hAnsi="Times New Roman" w:cs="Times New Roman"/>
              </w:rPr>
              <w:t>ng m</w:t>
            </w:r>
            <w:r w:rsidR="00D34D08" w:rsidRPr="00A412CC">
              <w:rPr>
                <w:rFonts w:ascii="Times New Roman" w:hAnsi="Times New Roman" w:cs="Times New Roman"/>
              </w:rPr>
              <w:t>ớ</w:t>
            </w:r>
            <w:r w:rsidRPr="00A412CC">
              <w:rPr>
                <w:rFonts w:ascii="Times New Roman" w:hAnsi="Times New Roman" w:cs="Times New Roman"/>
              </w:rPr>
              <w:t>i tàu dịch v</w:t>
            </w:r>
            <w:r w:rsidR="00D34D08" w:rsidRPr="00A412CC">
              <w:rPr>
                <w:rFonts w:ascii="Times New Roman" w:hAnsi="Times New Roman" w:cs="Times New Roman"/>
              </w:rPr>
              <w:t>ụ</w:t>
            </w:r>
            <w:r w:rsidRPr="00A412CC">
              <w:rPr>
                <w:rFonts w:ascii="Times New Roman" w:hAnsi="Times New Roman" w:cs="Times New Roman"/>
              </w:rPr>
              <w:t xml:space="preserve"> hậu cần khai thác hải sản xa bờ</w:t>
            </w:r>
          </w:p>
        </w:tc>
        <w:tc>
          <w:tcPr>
            <w:tcW w:w="1276"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992"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992"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993"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850"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567"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851" w:type="dxa"/>
            <w:gridSpan w:val="2"/>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782"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863"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985"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890"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1095" w:type="dxa"/>
            <w:shd w:val="clear" w:color="auto" w:fill="auto"/>
            <w:vAlign w:val="center"/>
          </w:tcPr>
          <w:p w:rsidR="004328FD" w:rsidRPr="00A412CC" w:rsidRDefault="004328FD" w:rsidP="00455FE5">
            <w:pPr>
              <w:spacing w:before="120"/>
              <w:jc w:val="center"/>
              <w:rPr>
                <w:rFonts w:ascii="Times New Roman" w:hAnsi="Times New Roman" w:cs="Times New Roman"/>
              </w:rPr>
            </w:pPr>
          </w:p>
        </w:tc>
      </w:tr>
      <w:tr w:rsidR="00CD11E0" w:rsidRPr="00A412CC" w:rsidTr="00CD11E0">
        <w:trPr>
          <w:trHeight w:val="20"/>
        </w:trPr>
        <w:tc>
          <w:tcPr>
            <w:tcW w:w="671"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2414" w:type="dxa"/>
            <w:shd w:val="clear" w:color="auto" w:fill="auto"/>
            <w:vAlign w:val="center"/>
          </w:tcPr>
          <w:p w:rsidR="004328FD" w:rsidRPr="00A412CC" w:rsidRDefault="004328FD" w:rsidP="00455FE5">
            <w:pPr>
              <w:spacing w:before="120"/>
              <w:rPr>
                <w:rFonts w:ascii="Times New Roman" w:hAnsi="Times New Roman" w:cs="Times New Roman"/>
              </w:rPr>
            </w:pPr>
            <w:r w:rsidRPr="00A412CC">
              <w:rPr>
                <w:rFonts w:ascii="Times New Roman" w:hAnsi="Times New Roman" w:cs="Times New Roman"/>
              </w:rPr>
              <w:t xml:space="preserve">Cho vay đóng mới </w:t>
            </w:r>
            <w:r w:rsidR="00D34D08" w:rsidRPr="00A412CC">
              <w:rPr>
                <w:rFonts w:ascii="Times New Roman" w:hAnsi="Times New Roman" w:cs="Times New Roman"/>
              </w:rPr>
              <w:t>tàu khai thác hả</w:t>
            </w:r>
            <w:r w:rsidRPr="00A412CC">
              <w:rPr>
                <w:rFonts w:ascii="Times New Roman" w:hAnsi="Times New Roman" w:cs="Times New Roman"/>
              </w:rPr>
              <w:t>i sản xa bờ</w:t>
            </w:r>
          </w:p>
        </w:tc>
        <w:tc>
          <w:tcPr>
            <w:tcW w:w="1276"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992"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992"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993"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850"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567"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851" w:type="dxa"/>
            <w:gridSpan w:val="2"/>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782"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863"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985"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890"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1095" w:type="dxa"/>
            <w:shd w:val="clear" w:color="auto" w:fill="auto"/>
            <w:vAlign w:val="center"/>
          </w:tcPr>
          <w:p w:rsidR="004328FD" w:rsidRPr="00A412CC" w:rsidRDefault="004328FD" w:rsidP="00455FE5">
            <w:pPr>
              <w:spacing w:before="120"/>
              <w:jc w:val="center"/>
              <w:rPr>
                <w:rFonts w:ascii="Times New Roman" w:hAnsi="Times New Roman" w:cs="Times New Roman"/>
              </w:rPr>
            </w:pPr>
          </w:p>
        </w:tc>
      </w:tr>
      <w:tr w:rsidR="00CD11E0" w:rsidRPr="00A412CC" w:rsidTr="00CD11E0">
        <w:trPr>
          <w:trHeight w:val="20"/>
        </w:trPr>
        <w:tc>
          <w:tcPr>
            <w:tcW w:w="671"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2414" w:type="dxa"/>
            <w:shd w:val="clear" w:color="auto" w:fill="auto"/>
            <w:vAlign w:val="center"/>
          </w:tcPr>
          <w:p w:rsidR="004328FD" w:rsidRPr="00A412CC" w:rsidRDefault="004328FD" w:rsidP="00455FE5">
            <w:pPr>
              <w:spacing w:before="120"/>
              <w:rPr>
                <w:rFonts w:ascii="Times New Roman" w:hAnsi="Times New Roman" w:cs="Times New Roman"/>
              </w:rPr>
            </w:pPr>
            <w:r w:rsidRPr="00A412CC">
              <w:rPr>
                <w:rFonts w:ascii="Times New Roman" w:hAnsi="Times New Roman" w:cs="Times New Roman"/>
              </w:rPr>
              <w:t>Cho vay nâng cấp tàu</w:t>
            </w:r>
          </w:p>
        </w:tc>
        <w:tc>
          <w:tcPr>
            <w:tcW w:w="1276"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992"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992"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993"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850"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567"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851" w:type="dxa"/>
            <w:gridSpan w:val="2"/>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782"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863"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985"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890"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1095" w:type="dxa"/>
            <w:shd w:val="clear" w:color="auto" w:fill="auto"/>
            <w:vAlign w:val="center"/>
          </w:tcPr>
          <w:p w:rsidR="004328FD" w:rsidRPr="00A412CC" w:rsidRDefault="004328FD" w:rsidP="00455FE5">
            <w:pPr>
              <w:spacing w:before="120"/>
              <w:jc w:val="center"/>
              <w:rPr>
                <w:rFonts w:ascii="Times New Roman" w:hAnsi="Times New Roman" w:cs="Times New Roman"/>
              </w:rPr>
            </w:pPr>
          </w:p>
        </w:tc>
      </w:tr>
      <w:tr w:rsidR="00CD11E0" w:rsidRPr="00A412CC" w:rsidTr="00CD11E0">
        <w:trPr>
          <w:trHeight w:val="20"/>
        </w:trPr>
        <w:tc>
          <w:tcPr>
            <w:tcW w:w="671"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2414" w:type="dxa"/>
            <w:shd w:val="clear" w:color="auto" w:fill="auto"/>
            <w:vAlign w:val="center"/>
          </w:tcPr>
          <w:p w:rsidR="004328FD" w:rsidRPr="00A412CC" w:rsidRDefault="004328FD" w:rsidP="00455FE5">
            <w:pPr>
              <w:spacing w:before="120"/>
              <w:rPr>
                <w:rFonts w:ascii="Times New Roman" w:hAnsi="Times New Roman" w:cs="Times New Roman"/>
              </w:rPr>
            </w:pPr>
            <w:r w:rsidRPr="00A412CC">
              <w:rPr>
                <w:rFonts w:ascii="Times New Roman" w:hAnsi="Times New Roman" w:cs="Times New Roman"/>
              </w:rPr>
              <w:t>Cho vay v</w:t>
            </w:r>
            <w:r w:rsidR="00D34D08" w:rsidRPr="00A412CC">
              <w:rPr>
                <w:rFonts w:ascii="Times New Roman" w:hAnsi="Times New Roman" w:cs="Times New Roman"/>
              </w:rPr>
              <w:t>ố</w:t>
            </w:r>
            <w:r w:rsidRPr="00A412CC">
              <w:rPr>
                <w:rFonts w:ascii="Times New Roman" w:hAnsi="Times New Roman" w:cs="Times New Roman"/>
              </w:rPr>
              <w:t>n lưu động</w:t>
            </w:r>
          </w:p>
        </w:tc>
        <w:tc>
          <w:tcPr>
            <w:tcW w:w="1276"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992"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992"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993"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850"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567"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851" w:type="dxa"/>
            <w:gridSpan w:val="2"/>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782"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863"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985"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890"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1095" w:type="dxa"/>
            <w:shd w:val="clear" w:color="auto" w:fill="auto"/>
            <w:vAlign w:val="center"/>
          </w:tcPr>
          <w:p w:rsidR="004328FD" w:rsidRPr="00A412CC" w:rsidRDefault="004328FD" w:rsidP="00455FE5">
            <w:pPr>
              <w:spacing w:before="120"/>
              <w:jc w:val="center"/>
              <w:rPr>
                <w:rFonts w:ascii="Times New Roman" w:hAnsi="Times New Roman" w:cs="Times New Roman"/>
              </w:rPr>
            </w:pPr>
          </w:p>
        </w:tc>
      </w:tr>
      <w:tr w:rsidR="00CD11E0" w:rsidRPr="00A412CC" w:rsidTr="00CD11E0">
        <w:trPr>
          <w:trHeight w:val="20"/>
        </w:trPr>
        <w:tc>
          <w:tcPr>
            <w:tcW w:w="671" w:type="dxa"/>
            <w:shd w:val="clear" w:color="auto" w:fill="auto"/>
            <w:vAlign w:val="center"/>
          </w:tcPr>
          <w:p w:rsidR="004328FD" w:rsidRPr="00A412CC" w:rsidRDefault="004328FD" w:rsidP="00455FE5">
            <w:pPr>
              <w:spacing w:before="120"/>
              <w:jc w:val="center"/>
              <w:rPr>
                <w:rFonts w:ascii="Times New Roman" w:hAnsi="Times New Roman" w:cs="Times New Roman"/>
              </w:rPr>
            </w:pPr>
            <w:r w:rsidRPr="00A412CC">
              <w:rPr>
                <w:rFonts w:ascii="Times New Roman" w:hAnsi="Times New Roman" w:cs="Times New Roman"/>
              </w:rPr>
              <w:t>...</w:t>
            </w:r>
          </w:p>
        </w:tc>
        <w:tc>
          <w:tcPr>
            <w:tcW w:w="2414" w:type="dxa"/>
            <w:shd w:val="clear" w:color="auto" w:fill="auto"/>
            <w:vAlign w:val="center"/>
          </w:tcPr>
          <w:p w:rsidR="004328FD" w:rsidRPr="00A412CC" w:rsidRDefault="004328FD" w:rsidP="00455FE5">
            <w:pPr>
              <w:spacing w:before="120"/>
              <w:rPr>
                <w:rFonts w:ascii="Times New Roman" w:hAnsi="Times New Roman" w:cs="Times New Roman"/>
              </w:rPr>
            </w:pPr>
            <w:r w:rsidRPr="00A412CC">
              <w:rPr>
                <w:rFonts w:ascii="Times New Roman" w:hAnsi="Times New Roman" w:cs="Times New Roman"/>
              </w:rPr>
              <w:t>...</w:t>
            </w:r>
          </w:p>
        </w:tc>
        <w:tc>
          <w:tcPr>
            <w:tcW w:w="1276"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992"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992"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993"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850"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567"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851" w:type="dxa"/>
            <w:gridSpan w:val="2"/>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782"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863"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985"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890"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1095" w:type="dxa"/>
            <w:shd w:val="clear" w:color="auto" w:fill="auto"/>
            <w:vAlign w:val="center"/>
          </w:tcPr>
          <w:p w:rsidR="004328FD" w:rsidRPr="00A412CC" w:rsidRDefault="004328FD" w:rsidP="00455FE5">
            <w:pPr>
              <w:spacing w:before="120"/>
              <w:jc w:val="center"/>
              <w:rPr>
                <w:rFonts w:ascii="Times New Roman" w:hAnsi="Times New Roman" w:cs="Times New Roman"/>
              </w:rPr>
            </w:pPr>
          </w:p>
        </w:tc>
      </w:tr>
      <w:tr w:rsidR="00CD11E0" w:rsidRPr="00A412CC" w:rsidTr="00CD11E0">
        <w:trPr>
          <w:trHeight w:val="20"/>
        </w:trPr>
        <w:tc>
          <w:tcPr>
            <w:tcW w:w="671"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2414" w:type="dxa"/>
            <w:shd w:val="clear" w:color="auto" w:fill="auto"/>
            <w:vAlign w:val="center"/>
          </w:tcPr>
          <w:p w:rsidR="004328FD" w:rsidRPr="00A412CC" w:rsidRDefault="00DE1C42" w:rsidP="00DE1C42">
            <w:pPr>
              <w:spacing w:before="120"/>
              <w:jc w:val="center"/>
              <w:rPr>
                <w:rFonts w:ascii="Times New Roman" w:hAnsi="Times New Roman" w:cs="Times New Roman"/>
              </w:rPr>
            </w:pPr>
            <w:r w:rsidRPr="00A412CC">
              <w:rPr>
                <w:rFonts w:ascii="Times New Roman" w:hAnsi="Times New Roman" w:cs="Times New Roman"/>
              </w:rPr>
              <w:t>…</w:t>
            </w:r>
          </w:p>
        </w:tc>
        <w:tc>
          <w:tcPr>
            <w:tcW w:w="1276"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992"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992"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993"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850"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567"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851" w:type="dxa"/>
            <w:gridSpan w:val="2"/>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782"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863"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985"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890" w:type="dxa"/>
            <w:shd w:val="clear" w:color="auto" w:fill="auto"/>
            <w:vAlign w:val="center"/>
          </w:tcPr>
          <w:p w:rsidR="004328FD" w:rsidRPr="00A412CC" w:rsidRDefault="004328FD" w:rsidP="00455FE5">
            <w:pPr>
              <w:spacing w:before="120"/>
              <w:jc w:val="center"/>
              <w:rPr>
                <w:rFonts w:ascii="Times New Roman" w:hAnsi="Times New Roman" w:cs="Times New Roman"/>
              </w:rPr>
            </w:pPr>
          </w:p>
        </w:tc>
        <w:tc>
          <w:tcPr>
            <w:tcW w:w="1095" w:type="dxa"/>
            <w:shd w:val="clear" w:color="auto" w:fill="auto"/>
            <w:vAlign w:val="center"/>
          </w:tcPr>
          <w:p w:rsidR="004328FD" w:rsidRPr="00A412CC" w:rsidRDefault="004328FD" w:rsidP="00455FE5">
            <w:pPr>
              <w:spacing w:before="120"/>
              <w:jc w:val="center"/>
              <w:rPr>
                <w:rFonts w:ascii="Times New Roman" w:hAnsi="Times New Roman" w:cs="Times New Roman"/>
              </w:rPr>
            </w:pPr>
          </w:p>
        </w:tc>
      </w:tr>
      <w:tr w:rsidR="00CD11E0" w:rsidRPr="00A412CC" w:rsidTr="00CD11E0">
        <w:trPr>
          <w:trHeight w:val="20"/>
        </w:trPr>
        <w:tc>
          <w:tcPr>
            <w:tcW w:w="671" w:type="dxa"/>
            <w:shd w:val="clear" w:color="auto" w:fill="auto"/>
            <w:vAlign w:val="center"/>
          </w:tcPr>
          <w:p w:rsidR="00F13E28" w:rsidRPr="00A412CC" w:rsidRDefault="00F13E28" w:rsidP="00D118BC">
            <w:pPr>
              <w:widowControl w:val="0"/>
              <w:spacing w:before="120"/>
              <w:jc w:val="center"/>
              <w:rPr>
                <w:rFonts w:ascii="Times New Roman" w:hAnsi="Times New Roman" w:cs="Times New Roman"/>
                <w:b/>
              </w:rPr>
            </w:pPr>
            <w:r w:rsidRPr="00A412CC">
              <w:rPr>
                <w:rFonts w:ascii="Times New Roman" w:hAnsi="Times New Roman" w:cs="Times New Roman"/>
                <w:b/>
              </w:rPr>
              <w:t>3</w:t>
            </w:r>
          </w:p>
        </w:tc>
        <w:tc>
          <w:tcPr>
            <w:tcW w:w="2414" w:type="dxa"/>
            <w:shd w:val="clear" w:color="auto" w:fill="auto"/>
            <w:vAlign w:val="center"/>
          </w:tcPr>
          <w:p w:rsidR="00F13E28" w:rsidRPr="00A412CC" w:rsidRDefault="007411DD" w:rsidP="00D118BC">
            <w:pPr>
              <w:widowControl w:val="0"/>
              <w:spacing w:before="120"/>
              <w:rPr>
                <w:rFonts w:ascii="Times New Roman" w:hAnsi="Times New Roman" w:cs="Times New Roman"/>
                <w:b/>
              </w:rPr>
            </w:pPr>
            <w:r w:rsidRPr="00A412CC">
              <w:rPr>
                <w:rFonts w:ascii="Times New Roman" w:hAnsi="Times New Roman" w:cs="Times New Roman"/>
                <w:b/>
              </w:rPr>
              <w:t>Tổ</w:t>
            </w:r>
            <w:r w:rsidR="00F13E28" w:rsidRPr="00A412CC">
              <w:rPr>
                <w:rFonts w:ascii="Times New Roman" w:hAnsi="Times New Roman" w:cs="Times New Roman"/>
                <w:b/>
              </w:rPr>
              <w:t>ng cộng (1+2+.</w:t>
            </w:r>
            <w:r w:rsidRPr="00A412CC">
              <w:rPr>
                <w:rFonts w:ascii="Times New Roman" w:hAnsi="Times New Roman" w:cs="Times New Roman"/>
                <w:b/>
              </w:rPr>
              <w:t>.</w:t>
            </w:r>
            <w:r w:rsidR="00F13E28" w:rsidRPr="00A412CC">
              <w:rPr>
                <w:rFonts w:ascii="Times New Roman" w:hAnsi="Times New Roman" w:cs="Times New Roman"/>
                <w:b/>
              </w:rPr>
              <w:t xml:space="preserve">.), </w:t>
            </w:r>
            <w:r w:rsidR="00F13E28" w:rsidRPr="00A412CC">
              <w:rPr>
                <w:rFonts w:ascii="Times New Roman" w:hAnsi="Times New Roman" w:cs="Times New Roman"/>
                <w:b/>
                <w:i/>
              </w:rPr>
              <w:t>trong đ</w:t>
            </w:r>
            <w:r w:rsidRPr="00A412CC">
              <w:rPr>
                <w:rFonts w:ascii="Times New Roman" w:hAnsi="Times New Roman" w:cs="Times New Roman"/>
                <w:b/>
                <w:i/>
              </w:rPr>
              <w:t>ó</w:t>
            </w:r>
            <w:r w:rsidR="00F13E28" w:rsidRPr="00A412CC">
              <w:rPr>
                <w:rFonts w:ascii="Times New Roman" w:hAnsi="Times New Roman" w:cs="Times New Roman"/>
                <w:b/>
                <w:i/>
              </w:rPr>
              <w:t>:</w:t>
            </w:r>
          </w:p>
        </w:tc>
        <w:tc>
          <w:tcPr>
            <w:tcW w:w="1276" w:type="dxa"/>
            <w:shd w:val="clear" w:color="auto" w:fill="auto"/>
            <w:vAlign w:val="center"/>
          </w:tcPr>
          <w:p w:rsidR="00F13E28" w:rsidRPr="00A412CC" w:rsidRDefault="00F13E28" w:rsidP="00D118BC">
            <w:pPr>
              <w:widowControl w:val="0"/>
              <w:spacing w:before="120"/>
              <w:jc w:val="center"/>
              <w:rPr>
                <w:rFonts w:ascii="Times New Roman" w:hAnsi="Times New Roman" w:cs="Times New Roman"/>
              </w:rPr>
            </w:pPr>
          </w:p>
        </w:tc>
        <w:tc>
          <w:tcPr>
            <w:tcW w:w="992" w:type="dxa"/>
            <w:shd w:val="clear" w:color="auto" w:fill="auto"/>
            <w:vAlign w:val="center"/>
          </w:tcPr>
          <w:p w:rsidR="00F13E28" w:rsidRPr="00A412CC" w:rsidRDefault="00F13E28" w:rsidP="00D118BC">
            <w:pPr>
              <w:widowControl w:val="0"/>
              <w:spacing w:before="120"/>
              <w:jc w:val="center"/>
              <w:rPr>
                <w:rFonts w:ascii="Times New Roman" w:hAnsi="Times New Roman" w:cs="Times New Roman"/>
              </w:rPr>
            </w:pPr>
          </w:p>
        </w:tc>
        <w:tc>
          <w:tcPr>
            <w:tcW w:w="992" w:type="dxa"/>
            <w:shd w:val="clear" w:color="auto" w:fill="auto"/>
            <w:vAlign w:val="center"/>
          </w:tcPr>
          <w:p w:rsidR="00F13E28" w:rsidRPr="00A412CC" w:rsidRDefault="00F13E28" w:rsidP="00D118BC">
            <w:pPr>
              <w:widowControl w:val="0"/>
              <w:spacing w:before="120"/>
              <w:jc w:val="center"/>
              <w:rPr>
                <w:rFonts w:ascii="Times New Roman" w:hAnsi="Times New Roman" w:cs="Times New Roman"/>
              </w:rPr>
            </w:pPr>
          </w:p>
        </w:tc>
        <w:tc>
          <w:tcPr>
            <w:tcW w:w="993" w:type="dxa"/>
            <w:shd w:val="clear" w:color="auto" w:fill="auto"/>
            <w:vAlign w:val="center"/>
          </w:tcPr>
          <w:p w:rsidR="00F13E28" w:rsidRPr="00A412CC" w:rsidRDefault="00F13E28" w:rsidP="00D118BC">
            <w:pPr>
              <w:widowControl w:val="0"/>
              <w:spacing w:before="120"/>
              <w:jc w:val="center"/>
              <w:rPr>
                <w:rFonts w:ascii="Times New Roman" w:hAnsi="Times New Roman" w:cs="Times New Roman"/>
              </w:rPr>
            </w:pPr>
          </w:p>
        </w:tc>
        <w:tc>
          <w:tcPr>
            <w:tcW w:w="850" w:type="dxa"/>
            <w:shd w:val="clear" w:color="auto" w:fill="auto"/>
            <w:vAlign w:val="center"/>
          </w:tcPr>
          <w:p w:rsidR="00F13E28" w:rsidRPr="00A412CC" w:rsidRDefault="00F13E28" w:rsidP="00D118BC">
            <w:pPr>
              <w:widowControl w:val="0"/>
              <w:spacing w:before="120"/>
              <w:jc w:val="center"/>
              <w:rPr>
                <w:rFonts w:ascii="Times New Roman" w:hAnsi="Times New Roman" w:cs="Times New Roman"/>
              </w:rPr>
            </w:pPr>
          </w:p>
        </w:tc>
        <w:tc>
          <w:tcPr>
            <w:tcW w:w="567" w:type="dxa"/>
            <w:shd w:val="clear" w:color="auto" w:fill="auto"/>
            <w:vAlign w:val="center"/>
          </w:tcPr>
          <w:p w:rsidR="00F13E28" w:rsidRPr="00A412CC" w:rsidRDefault="00F13E28" w:rsidP="00D118BC">
            <w:pPr>
              <w:widowControl w:val="0"/>
              <w:spacing w:before="120"/>
              <w:jc w:val="center"/>
              <w:rPr>
                <w:rFonts w:ascii="Times New Roman" w:hAnsi="Times New Roman" w:cs="Times New Roman"/>
              </w:rPr>
            </w:pPr>
          </w:p>
        </w:tc>
        <w:tc>
          <w:tcPr>
            <w:tcW w:w="851" w:type="dxa"/>
            <w:gridSpan w:val="2"/>
            <w:shd w:val="clear" w:color="auto" w:fill="auto"/>
            <w:vAlign w:val="center"/>
          </w:tcPr>
          <w:p w:rsidR="00F13E28" w:rsidRPr="00A412CC" w:rsidRDefault="00F13E28" w:rsidP="00D118BC">
            <w:pPr>
              <w:widowControl w:val="0"/>
              <w:spacing w:before="120"/>
              <w:jc w:val="center"/>
              <w:rPr>
                <w:rFonts w:ascii="Times New Roman" w:hAnsi="Times New Roman" w:cs="Times New Roman"/>
              </w:rPr>
            </w:pPr>
          </w:p>
        </w:tc>
        <w:tc>
          <w:tcPr>
            <w:tcW w:w="782" w:type="dxa"/>
            <w:shd w:val="clear" w:color="auto" w:fill="auto"/>
            <w:vAlign w:val="center"/>
          </w:tcPr>
          <w:p w:rsidR="00F13E28" w:rsidRPr="00A412CC" w:rsidRDefault="00F13E28" w:rsidP="00D118BC">
            <w:pPr>
              <w:widowControl w:val="0"/>
              <w:spacing w:before="120"/>
              <w:jc w:val="center"/>
              <w:rPr>
                <w:rFonts w:ascii="Times New Roman" w:hAnsi="Times New Roman" w:cs="Times New Roman"/>
              </w:rPr>
            </w:pPr>
          </w:p>
        </w:tc>
        <w:tc>
          <w:tcPr>
            <w:tcW w:w="863" w:type="dxa"/>
            <w:shd w:val="clear" w:color="auto" w:fill="auto"/>
            <w:vAlign w:val="center"/>
          </w:tcPr>
          <w:p w:rsidR="00F13E28" w:rsidRPr="00A412CC" w:rsidRDefault="00F13E28" w:rsidP="00D118BC">
            <w:pPr>
              <w:widowControl w:val="0"/>
              <w:spacing w:before="120"/>
              <w:jc w:val="center"/>
              <w:rPr>
                <w:rFonts w:ascii="Times New Roman" w:hAnsi="Times New Roman" w:cs="Times New Roman"/>
              </w:rPr>
            </w:pPr>
          </w:p>
        </w:tc>
        <w:tc>
          <w:tcPr>
            <w:tcW w:w="985" w:type="dxa"/>
            <w:shd w:val="clear" w:color="auto" w:fill="auto"/>
            <w:vAlign w:val="center"/>
          </w:tcPr>
          <w:p w:rsidR="00F13E28" w:rsidRPr="00A412CC" w:rsidRDefault="00F13E28" w:rsidP="00D118BC">
            <w:pPr>
              <w:widowControl w:val="0"/>
              <w:spacing w:before="120"/>
              <w:jc w:val="center"/>
              <w:rPr>
                <w:rFonts w:ascii="Times New Roman" w:hAnsi="Times New Roman" w:cs="Times New Roman"/>
              </w:rPr>
            </w:pPr>
          </w:p>
        </w:tc>
        <w:tc>
          <w:tcPr>
            <w:tcW w:w="890" w:type="dxa"/>
            <w:shd w:val="clear" w:color="auto" w:fill="auto"/>
            <w:vAlign w:val="center"/>
          </w:tcPr>
          <w:p w:rsidR="00F13E28" w:rsidRPr="00A412CC" w:rsidRDefault="00F13E28" w:rsidP="00D118BC">
            <w:pPr>
              <w:widowControl w:val="0"/>
              <w:spacing w:before="120"/>
              <w:jc w:val="center"/>
              <w:rPr>
                <w:rFonts w:ascii="Times New Roman" w:hAnsi="Times New Roman" w:cs="Times New Roman"/>
              </w:rPr>
            </w:pPr>
          </w:p>
        </w:tc>
        <w:tc>
          <w:tcPr>
            <w:tcW w:w="1095" w:type="dxa"/>
            <w:shd w:val="clear" w:color="auto" w:fill="auto"/>
            <w:vAlign w:val="center"/>
          </w:tcPr>
          <w:p w:rsidR="00F13E28" w:rsidRPr="00A412CC" w:rsidRDefault="00F13E28" w:rsidP="00D118BC">
            <w:pPr>
              <w:widowControl w:val="0"/>
              <w:spacing w:before="120"/>
              <w:jc w:val="center"/>
              <w:rPr>
                <w:rFonts w:ascii="Times New Roman" w:hAnsi="Times New Roman" w:cs="Times New Roman"/>
              </w:rPr>
            </w:pPr>
          </w:p>
        </w:tc>
      </w:tr>
      <w:tr w:rsidR="00CD11E0" w:rsidRPr="00A412CC" w:rsidTr="00CD11E0">
        <w:trPr>
          <w:trHeight w:val="20"/>
        </w:trPr>
        <w:tc>
          <w:tcPr>
            <w:tcW w:w="671" w:type="dxa"/>
            <w:shd w:val="clear" w:color="auto" w:fill="auto"/>
            <w:vAlign w:val="center"/>
          </w:tcPr>
          <w:p w:rsidR="00F13E28" w:rsidRPr="00A412CC" w:rsidRDefault="00F13E28" w:rsidP="00D118BC">
            <w:pPr>
              <w:widowControl w:val="0"/>
              <w:spacing w:before="120"/>
              <w:jc w:val="center"/>
              <w:rPr>
                <w:rFonts w:ascii="Times New Roman" w:hAnsi="Times New Roman" w:cs="Times New Roman"/>
              </w:rPr>
            </w:pPr>
          </w:p>
        </w:tc>
        <w:tc>
          <w:tcPr>
            <w:tcW w:w="2414" w:type="dxa"/>
            <w:shd w:val="clear" w:color="auto" w:fill="auto"/>
            <w:vAlign w:val="center"/>
          </w:tcPr>
          <w:p w:rsidR="00F13E28" w:rsidRPr="00A412CC" w:rsidRDefault="00F13E28" w:rsidP="00D118BC">
            <w:pPr>
              <w:widowControl w:val="0"/>
              <w:spacing w:before="120"/>
              <w:rPr>
                <w:rFonts w:ascii="Times New Roman" w:hAnsi="Times New Roman" w:cs="Times New Roman"/>
              </w:rPr>
            </w:pPr>
            <w:r w:rsidRPr="00A412CC">
              <w:rPr>
                <w:rFonts w:ascii="Times New Roman" w:hAnsi="Times New Roman" w:cs="Times New Roman"/>
              </w:rPr>
              <w:t>Cho vay đóng mới tàu dịch vụ hậu cần khai thác h</w:t>
            </w:r>
            <w:r w:rsidR="007411DD" w:rsidRPr="00A412CC">
              <w:rPr>
                <w:rFonts w:ascii="Times New Roman" w:hAnsi="Times New Roman" w:cs="Times New Roman"/>
              </w:rPr>
              <w:t>ả</w:t>
            </w:r>
            <w:r w:rsidRPr="00A412CC">
              <w:rPr>
                <w:rFonts w:ascii="Times New Roman" w:hAnsi="Times New Roman" w:cs="Times New Roman"/>
              </w:rPr>
              <w:t>i s</w:t>
            </w:r>
            <w:r w:rsidR="007411DD" w:rsidRPr="00A412CC">
              <w:rPr>
                <w:rFonts w:ascii="Times New Roman" w:hAnsi="Times New Roman" w:cs="Times New Roman"/>
              </w:rPr>
              <w:t>ả</w:t>
            </w:r>
            <w:r w:rsidRPr="00A412CC">
              <w:rPr>
                <w:rFonts w:ascii="Times New Roman" w:hAnsi="Times New Roman" w:cs="Times New Roman"/>
              </w:rPr>
              <w:t>n xa bờ</w:t>
            </w:r>
          </w:p>
        </w:tc>
        <w:tc>
          <w:tcPr>
            <w:tcW w:w="1276" w:type="dxa"/>
            <w:shd w:val="clear" w:color="auto" w:fill="auto"/>
            <w:vAlign w:val="center"/>
          </w:tcPr>
          <w:p w:rsidR="00F13E28" w:rsidRPr="00A412CC" w:rsidRDefault="00F13E28" w:rsidP="00D118BC">
            <w:pPr>
              <w:widowControl w:val="0"/>
              <w:spacing w:before="120"/>
              <w:jc w:val="center"/>
              <w:rPr>
                <w:rFonts w:ascii="Times New Roman" w:hAnsi="Times New Roman" w:cs="Times New Roman"/>
              </w:rPr>
            </w:pPr>
          </w:p>
        </w:tc>
        <w:tc>
          <w:tcPr>
            <w:tcW w:w="992" w:type="dxa"/>
            <w:shd w:val="clear" w:color="auto" w:fill="auto"/>
            <w:vAlign w:val="center"/>
          </w:tcPr>
          <w:p w:rsidR="00F13E28" w:rsidRPr="00A412CC" w:rsidRDefault="00F13E28" w:rsidP="00D118BC">
            <w:pPr>
              <w:widowControl w:val="0"/>
              <w:spacing w:before="120"/>
              <w:jc w:val="center"/>
              <w:rPr>
                <w:rFonts w:ascii="Times New Roman" w:hAnsi="Times New Roman" w:cs="Times New Roman"/>
              </w:rPr>
            </w:pPr>
          </w:p>
        </w:tc>
        <w:tc>
          <w:tcPr>
            <w:tcW w:w="992" w:type="dxa"/>
            <w:shd w:val="clear" w:color="auto" w:fill="auto"/>
            <w:vAlign w:val="center"/>
          </w:tcPr>
          <w:p w:rsidR="00F13E28" w:rsidRPr="00A412CC" w:rsidRDefault="00F13E28" w:rsidP="00D118BC">
            <w:pPr>
              <w:widowControl w:val="0"/>
              <w:spacing w:before="120"/>
              <w:jc w:val="center"/>
              <w:rPr>
                <w:rFonts w:ascii="Times New Roman" w:hAnsi="Times New Roman" w:cs="Times New Roman"/>
              </w:rPr>
            </w:pPr>
          </w:p>
        </w:tc>
        <w:tc>
          <w:tcPr>
            <w:tcW w:w="993" w:type="dxa"/>
            <w:shd w:val="clear" w:color="auto" w:fill="auto"/>
            <w:vAlign w:val="center"/>
          </w:tcPr>
          <w:p w:rsidR="00F13E28" w:rsidRPr="00A412CC" w:rsidRDefault="00F13E28" w:rsidP="00D118BC">
            <w:pPr>
              <w:widowControl w:val="0"/>
              <w:spacing w:before="120"/>
              <w:jc w:val="center"/>
              <w:rPr>
                <w:rFonts w:ascii="Times New Roman" w:hAnsi="Times New Roman" w:cs="Times New Roman"/>
              </w:rPr>
            </w:pPr>
          </w:p>
        </w:tc>
        <w:tc>
          <w:tcPr>
            <w:tcW w:w="850" w:type="dxa"/>
            <w:shd w:val="clear" w:color="auto" w:fill="auto"/>
            <w:vAlign w:val="center"/>
          </w:tcPr>
          <w:p w:rsidR="00F13E28" w:rsidRPr="00A412CC" w:rsidRDefault="00F13E28" w:rsidP="00D118BC">
            <w:pPr>
              <w:widowControl w:val="0"/>
              <w:spacing w:before="120"/>
              <w:jc w:val="center"/>
              <w:rPr>
                <w:rFonts w:ascii="Times New Roman" w:hAnsi="Times New Roman" w:cs="Times New Roman"/>
              </w:rPr>
            </w:pPr>
          </w:p>
        </w:tc>
        <w:tc>
          <w:tcPr>
            <w:tcW w:w="567" w:type="dxa"/>
            <w:shd w:val="clear" w:color="auto" w:fill="auto"/>
            <w:vAlign w:val="center"/>
          </w:tcPr>
          <w:p w:rsidR="00F13E28" w:rsidRPr="00A412CC" w:rsidRDefault="00F13E28" w:rsidP="00D118BC">
            <w:pPr>
              <w:widowControl w:val="0"/>
              <w:spacing w:before="120"/>
              <w:jc w:val="center"/>
              <w:rPr>
                <w:rFonts w:ascii="Times New Roman" w:hAnsi="Times New Roman" w:cs="Times New Roman"/>
              </w:rPr>
            </w:pPr>
          </w:p>
        </w:tc>
        <w:tc>
          <w:tcPr>
            <w:tcW w:w="851" w:type="dxa"/>
            <w:gridSpan w:val="2"/>
            <w:shd w:val="clear" w:color="auto" w:fill="auto"/>
            <w:vAlign w:val="center"/>
          </w:tcPr>
          <w:p w:rsidR="00F13E28" w:rsidRPr="00A412CC" w:rsidRDefault="00F13E28" w:rsidP="00D118BC">
            <w:pPr>
              <w:widowControl w:val="0"/>
              <w:spacing w:before="120"/>
              <w:jc w:val="center"/>
              <w:rPr>
                <w:rFonts w:ascii="Times New Roman" w:hAnsi="Times New Roman" w:cs="Times New Roman"/>
              </w:rPr>
            </w:pPr>
          </w:p>
        </w:tc>
        <w:tc>
          <w:tcPr>
            <w:tcW w:w="782" w:type="dxa"/>
            <w:shd w:val="clear" w:color="auto" w:fill="auto"/>
            <w:vAlign w:val="center"/>
          </w:tcPr>
          <w:p w:rsidR="00F13E28" w:rsidRPr="00A412CC" w:rsidRDefault="00F13E28" w:rsidP="00D118BC">
            <w:pPr>
              <w:widowControl w:val="0"/>
              <w:spacing w:before="120"/>
              <w:jc w:val="center"/>
              <w:rPr>
                <w:rFonts w:ascii="Times New Roman" w:hAnsi="Times New Roman" w:cs="Times New Roman"/>
              </w:rPr>
            </w:pPr>
          </w:p>
        </w:tc>
        <w:tc>
          <w:tcPr>
            <w:tcW w:w="863" w:type="dxa"/>
            <w:shd w:val="clear" w:color="auto" w:fill="auto"/>
            <w:vAlign w:val="center"/>
          </w:tcPr>
          <w:p w:rsidR="00F13E28" w:rsidRPr="00A412CC" w:rsidRDefault="00F13E28" w:rsidP="00D118BC">
            <w:pPr>
              <w:widowControl w:val="0"/>
              <w:spacing w:before="120"/>
              <w:jc w:val="center"/>
              <w:rPr>
                <w:rFonts w:ascii="Times New Roman" w:hAnsi="Times New Roman" w:cs="Times New Roman"/>
              </w:rPr>
            </w:pPr>
          </w:p>
        </w:tc>
        <w:tc>
          <w:tcPr>
            <w:tcW w:w="985" w:type="dxa"/>
            <w:shd w:val="clear" w:color="auto" w:fill="auto"/>
            <w:vAlign w:val="center"/>
          </w:tcPr>
          <w:p w:rsidR="00F13E28" w:rsidRPr="00A412CC" w:rsidRDefault="00F13E28" w:rsidP="00D118BC">
            <w:pPr>
              <w:widowControl w:val="0"/>
              <w:spacing w:before="120"/>
              <w:jc w:val="center"/>
              <w:rPr>
                <w:rFonts w:ascii="Times New Roman" w:hAnsi="Times New Roman" w:cs="Times New Roman"/>
              </w:rPr>
            </w:pPr>
          </w:p>
        </w:tc>
        <w:tc>
          <w:tcPr>
            <w:tcW w:w="890" w:type="dxa"/>
            <w:shd w:val="clear" w:color="auto" w:fill="auto"/>
            <w:vAlign w:val="center"/>
          </w:tcPr>
          <w:p w:rsidR="00F13E28" w:rsidRPr="00A412CC" w:rsidRDefault="00F13E28" w:rsidP="00D118BC">
            <w:pPr>
              <w:widowControl w:val="0"/>
              <w:spacing w:before="120"/>
              <w:jc w:val="center"/>
              <w:rPr>
                <w:rFonts w:ascii="Times New Roman" w:hAnsi="Times New Roman" w:cs="Times New Roman"/>
              </w:rPr>
            </w:pPr>
          </w:p>
        </w:tc>
        <w:tc>
          <w:tcPr>
            <w:tcW w:w="1095" w:type="dxa"/>
            <w:shd w:val="clear" w:color="auto" w:fill="auto"/>
            <w:vAlign w:val="center"/>
          </w:tcPr>
          <w:p w:rsidR="00F13E28" w:rsidRPr="00A412CC" w:rsidRDefault="00F13E28" w:rsidP="00D118BC">
            <w:pPr>
              <w:widowControl w:val="0"/>
              <w:spacing w:before="120"/>
              <w:jc w:val="center"/>
              <w:rPr>
                <w:rFonts w:ascii="Times New Roman" w:hAnsi="Times New Roman" w:cs="Times New Roman"/>
              </w:rPr>
            </w:pPr>
          </w:p>
        </w:tc>
      </w:tr>
      <w:tr w:rsidR="00CD11E0" w:rsidRPr="00A412CC" w:rsidTr="00CD11E0">
        <w:trPr>
          <w:trHeight w:val="20"/>
        </w:trPr>
        <w:tc>
          <w:tcPr>
            <w:tcW w:w="671" w:type="dxa"/>
            <w:shd w:val="clear" w:color="auto" w:fill="auto"/>
            <w:vAlign w:val="center"/>
          </w:tcPr>
          <w:p w:rsidR="00F13E28" w:rsidRPr="00A412CC" w:rsidRDefault="00F13E28" w:rsidP="00D118BC">
            <w:pPr>
              <w:widowControl w:val="0"/>
              <w:spacing w:before="120"/>
              <w:jc w:val="center"/>
              <w:rPr>
                <w:rFonts w:ascii="Times New Roman" w:hAnsi="Times New Roman" w:cs="Times New Roman"/>
              </w:rPr>
            </w:pPr>
          </w:p>
        </w:tc>
        <w:tc>
          <w:tcPr>
            <w:tcW w:w="2414" w:type="dxa"/>
            <w:shd w:val="clear" w:color="auto" w:fill="auto"/>
            <w:vAlign w:val="center"/>
          </w:tcPr>
          <w:p w:rsidR="00F13E28" w:rsidRPr="00A412CC" w:rsidRDefault="00F13E28" w:rsidP="00D118BC">
            <w:pPr>
              <w:widowControl w:val="0"/>
              <w:spacing w:before="120"/>
              <w:rPr>
                <w:rFonts w:ascii="Times New Roman" w:hAnsi="Times New Roman" w:cs="Times New Roman"/>
              </w:rPr>
            </w:pPr>
            <w:r w:rsidRPr="00A412CC">
              <w:rPr>
                <w:rFonts w:ascii="Times New Roman" w:hAnsi="Times New Roman" w:cs="Times New Roman"/>
              </w:rPr>
              <w:t>Cho vay đóng mới tàu khai thác hải s</w:t>
            </w:r>
            <w:r w:rsidR="007411DD" w:rsidRPr="00A412CC">
              <w:rPr>
                <w:rFonts w:ascii="Times New Roman" w:hAnsi="Times New Roman" w:cs="Times New Roman"/>
              </w:rPr>
              <w:t>ả</w:t>
            </w:r>
            <w:r w:rsidRPr="00A412CC">
              <w:rPr>
                <w:rFonts w:ascii="Times New Roman" w:hAnsi="Times New Roman" w:cs="Times New Roman"/>
              </w:rPr>
              <w:t>n xa bờ</w:t>
            </w:r>
          </w:p>
        </w:tc>
        <w:tc>
          <w:tcPr>
            <w:tcW w:w="1276" w:type="dxa"/>
            <w:shd w:val="clear" w:color="auto" w:fill="auto"/>
            <w:vAlign w:val="center"/>
          </w:tcPr>
          <w:p w:rsidR="00F13E28" w:rsidRPr="00A412CC" w:rsidRDefault="00F13E28" w:rsidP="00D118BC">
            <w:pPr>
              <w:widowControl w:val="0"/>
              <w:spacing w:before="120"/>
              <w:jc w:val="center"/>
              <w:rPr>
                <w:rFonts w:ascii="Times New Roman" w:hAnsi="Times New Roman" w:cs="Times New Roman"/>
              </w:rPr>
            </w:pPr>
          </w:p>
        </w:tc>
        <w:tc>
          <w:tcPr>
            <w:tcW w:w="992" w:type="dxa"/>
            <w:shd w:val="clear" w:color="auto" w:fill="auto"/>
            <w:vAlign w:val="center"/>
          </w:tcPr>
          <w:p w:rsidR="00F13E28" w:rsidRPr="00A412CC" w:rsidRDefault="00F13E28" w:rsidP="00D118BC">
            <w:pPr>
              <w:widowControl w:val="0"/>
              <w:spacing w:before="120"/>
              <w:jc w:val="center"/>
              <w:rPr>
                <w:rFonts w:ascii="Times New Roman" w:hAnsi="Times New Roman" w:cs="Times New Roman"/>
              </w:rPr>
            </w:pPr>
          </w:p>
        </w:tc>
        <w:tc>
          <w:tcPr>
            <w:tcW w:w="992" w:type="dxa"/>
            <w:shd w:val="clear" w:color="auto" w:fill="auto"/>
            <w:vAlign w:val="center"/>
          </w:tcPr>
          <w:p w:rsidR="00F13E28" w:rsidRPr="00A412CC" w:rsidRDefault="00F13E28" w:rsidP="00D118BC">
            <w:pPr>
              <w:widowControl w:val="0"/>
              <w:spacing w:before="120"/>
              <w:jc w:val="center"/>
              <w:rPr>
                <w:rFonts w:ascii="Times New Roman" w:hAnsi="Times New Roman" w:cs="Times New Roman"/>
              </w:rPr>
            </w:pPr>
          </w:p>
        </w:tc>
        <w:tc>
          <w:tcPr>
            <w:tcW w:w="993" w:type="dxa"/>
            <w:shd w:val="clear" w:color="auto" w:fill="auto"/>
            <w:vAlign w:val="center"/>
          </w:tcPr>
          <w:p w:rsidR="00F13E28" w:rsidRPr="00A412CC" w:rsidRDefault="00F13E28" w:rsidP="00D118BC">
            <w:pPr>
              <w:widowControl w:val="0"/>
              <w:spacing w:before="120"/>
              <w:jc w:val="center"/>
              <w:rPr>
                <w:rFonts w:ascii="Times New Roman" w:hAnsi="Times New Roman" w:cs="Times New Roman"/>
              </w:rPr>
            </w:pPr>
          </w:p>
        </w:tc>
        <w:tc>
          <w:tcPr>
            <w:tcW w:w="850" w:type="dxa"/>
            <w:shd w:val="clear" w:color="auto" w:fill="auto"/>
            <w:vAlign w:val="center"/>
          </w:tcPr>
          <w:p w:rsidR="00F13E28" w:rsidRPr="00A412CC" w:rsidRDefault="00F13E28" w:rsidP="00D118BC">
            <w:pPr>
              <w:widowControl w:val="0"/>
              <w:spacing w:before="120"/>
              <w:jc w:val="center"/>
              <w:rPr>
                <w:rFonts w:ascii="Times New Roman" w:hAnsi="Times New Roman" w:cs="Times New Roman"/>
              </w:rPr>
            </w:pPr>
          </w:p>
        </w:tc>
        <w:tc>
          <w:tcPr>
            <w:tcW w:w="567" w:type="dxa"/>
            <w:shd w:val="clear" w:color="auto" w:fill="auto"/>
            <w:vAlign w:val="center"/>
          </w:tcPr>
          <w:p w:rsidR="00F13E28" w:rsidRPr="00A412CC" w:rsidRDefault="00F13E28" w:rsidP="00D118BC">
            <w:pPr>
              <w:widowControl w:val="0"/>
              <w:spacing w:before="120"/>
              <w:jc w:val="center"/>
              <w:rPr>
                <w:rFonts w:ascii="Times New Roman" w:hAnsi="Times New Roman" w:cs="Times New Roman"/>
              </w:rPr>
            </w:pPr>
          </w:p>
        </w:tc>
        <w:tc>
          <w:tcPr>
            <w:tcW w:w="851" w:type="dxa"/>
            <w:gridSpan w:val="2"/>
            <w:shd w:val="clear" w:color="auto" w:fill="auto"/>
            <w:vAlign w:val="center"/>
          </w:tcPr>
          <w:p w:rsidR="00F13E28" w:rsidRPr="00A412CC" w:rsidRDefault="00F13E28" w:rsidP="00D118BC">
            <w:pPr>
              <w:widowControl w:val="0"/>
              <w:spacing w:before="120"/>
              <w:jc w:val="center"/>
              <w:rPr>
                <w:rFonts w:ascii="Times New Roman" w:hAnsi="Times New Roman" w:cs="Times New Roman"/>
              </w:rPr>
            </w:pPr>
          </w:p>
        </w:tc>
        <w:tc>
          <w:tcPr>
            <w:tcW w:w="782" w:type="dxa"/>
            <w:shd w:val="clear" w:color="auto" w:fill="auto"/>
            <w:vAlign w:val="center"/>
          </w:tcPr>
          <w:p w:rsidR="00F13E28" w:rsidRPr="00A412CC" w:rsidRDefault="00F13E28" w:rsidP="00D118BC">
            <w:pPr>
              <w:widowControl w:val="0"/>
              <w:spacing w:before="120"/>
              <w:jc w:val="center"/>
              <w:rPr>
                <w:rFonts w:ascii="Times New Roman" w:hAnsi="Times New Roman" w:cs="Times New Roman"/>
              </w:rPr>
            </w:pPr>
          </w:p>
        </w:tc>
        <w:tc>
          <w:tcPr>
            <w:tcW w:w="863" w:type="dxa"/>
            <w:shd w:val="clear" w:color="auto" w:fill="auto"/>
            <w:vAlign w:val="center"/>
          </w:tcPr>
          <w:p w:rsidR="00F13E28" w:rsidRPr="00A412CC" w:rsidRDefault="00F13E28" w:rsidP="00D118BC">
            <w:pPr>
              <w:widowControl w:val="0"/>
              <w:spacing w:before="120"/>
              <w:jc w:val="center"/>
              <w:rPr>
                <w:rFonts w:ascii="Times New Roman" w:hAnsi="Times New Roman" w:cs="Times New Roman"/>
              </w:rPr>
            </w:pPr>
          </w:p>
        </w:tc>
        <w:tc>
          <w:tcPr>
            <w:tcW w:w="985" w:type="dxa"/>
            <w:shd w:val="clear" w:color="auto" w:fill="auto"/>
            <w:vAlign w:val="center"/>
          </w:tcPr>
          <w:p w:rsidR="00F13E28" w:rsidRPr="00A412CC" w:rsidRDefault="00F13E28" w:rsidP="00D118BC">
            <w:pPr>
              <w:widowControl w:val="0"/>
              <w:spacing w:before="120"/>
              <w:jc w:val="center"/>
              <w:rPr>
                <w:rFonts w:ascii="Times New Roman" w:hAnsi="Times New Roman" w:cs="Times New Roman"/>
              </w:rPr>
            </w:pPr>
          </w:p>
        </w:tc>
        <w:tc>
          <w:tcPr>
            <w:tcW w:w="890" w:type="dxa"/>
            <w:shd w:val="clear" w:color="auto" w:fill="auto"/>
            <w:vAlign w:val="center"/>
          </w:tcPr>
          <w:p w:rsidR="00F13E28" w:rsidRPr="00A412CC" w:rsidRDefault="00F13E28" w:rsidP="00D118BC">
            <w:pPr>
              <w:widowControl w:val="0"/>
              <w:spacing w:before="120"/>
              <w:jc w:val="center"/>
              <w:rPr>
                <w:rFonts w:ascii="Times New Roman" w:hAnsi="Times New Roman" w:cs="Times New Roman"/>
              </w:rPr>
            </w:pPr>
          </w:p>
        </w:tc>
        <w:tc>
          <w:tcPr>
            <w:tcW w:w="1095" w:type="dxa"/>
            <w:shd w:val="clear" w:color="auto" w:fill="auto"/>
            <w:vAlign w:val="center"/>
          </w:tcPr>
          <w:p w:rsidR="00F13E28" w:rsidRPr="00A412CC" w:rsidRDefault="00F13E28" w:rsidP="00D118BC">
            <w:pPr>
              <w:widowControl w:val="0"/>
              <w:spacing w:before="120"/>
              <w:jc w:val="center"/>
              <w:rPr>
                <w:rFonts w:ascii="Times New Roman" w:hAnsi="Times New Roman" w:cs="Times New Roman"/>
              </w:rPr>
            </w:pPr>
          </w:p>
        </w:tc>
      </w:tr>
      <w:tr w:rsidR="00CD11E0" w:rsidRPr="00A412CC" w:rsidTr="00CD11E0">
        <w:trPr>
          <w:trHeight w:val="20"/>
        </w:trPr>
        <w:tc>
          <w:tcPr>
            <w:tcW w:w="671" w:type="dxa"/>
            <w:shd w:val="clear" w:color="auto" w:fill="auto"/>
            <w:vAlign w:val="center"/>
          </w:tcPr>
          <w:p w:rsidR="00F13E28" w:rsidRPr="00A412CC" w:rsidRDefault="00F13E28" w:rsidP="00D118BC">
            <w:pPr>
              <w:widowControl w:val="0"/>
              <w:spacing w:before="120"/>
              <w:jc w:val="center"/>
              <w:rPr>
                <w:rFonts w:ascii="Times New Roman" w:hAnsi="Times New Roman" w:cs="Times New Roman"/>
              </w:rPr>
            </w:pPr>
          </w:p>
        </w:tc>
        <w:tc>
          <w:tcPr>
            <w:tcW w:w="2414" w:type="dxa"/>
            <w:shd w:val="clear" w:color="auto" w:fill="auto"/>
            <w:vAlign w:val="center"/>
          </w:tcPr>
          <w:p w:rsidR="00F13E28" w:rsidRPr="00A412CC" w:rsidRDefault="00F13E28" w:rsidP="00D118BC">
            <w:pPr>
              <w:widowControl w:val="0"/>
              <w:spacing w:before="120"/>
              <w:rPr>
                <w:rFonts w:ascii="Times New Roman" w:hAnsi="Times New Roman" w:cs="Times New Roman"/>
              </w:rPr>
            </w:pPr>
            <w:r w:rsidRPr="00A412CC">
              <w:rPr>
                <w:rFonts w:ascii="Times New Roman" w:hAnsi="Times New Roman" w:cs="Times New Roman"/>
              </w:rPr>
              <w:t>Cho vay nâng cấp tàu</w:t>
            </w:r>
          </w:p>
        </w:tc>
        <w:tc>
          <w:tcPr>
            <w:tcW w:w="1276" w:type="dxa"/>
            <w:shd w:val="clear" w:color="auto" w:fill="auto"/>
            <w:vAlign w:val="center"/>
          </w:tcPr>
          <w:p w:rsidR="00F13E28" w:rsidRPr="00A412CC" w:rsidRDefault="00F13E28" w:rsidP="00D118BC">
            <w:pPr>
              <w:widowControl w:val="0"/>
              <w:spacing w:before="120"/>
              <w:jc w:val="center"/>
              <w:rPr>
                <w:rFonts w:ascii="Times New Roman" w:hAnsi="Times New Roman" w:cs="Times New Roman"/>
              </w:rPr>
            </w:pPr>
          </w:p>
        </w:tc>
        <w:tc>
          <w:tcPr>
            <w:tcW w:w="992" w:type="dxa"/>
            <w:shd w:val="clear" w:color="auto" w:fill="auto"/>
            <w:vAlign w:val="center"/>
          </w:tcPr>
          <w:p w:rsidR="00F13E28" w:rsidRPr="00A412CC" w:rsidRDefault="00F13E28" w:rsidP="00D118BC">
            <w:pPr>
              <w:widowControl w:val="0"/>
              <w:spacing w:before="120"/>
              <w:jc w:val="center"/>
              <w:rPr>
                <w:rFonts w:ascii="Times New Roman" w:hAnsi="Times New Roman" w:cs="Times New Roman"/>
              </w:rPr>
            </w:pPr>
          </w:p>
        </w:tc>
        <w:tc>
          <w:tcPr>
            <w:tcW w:w="992" w:type="dxa"/>
            <w:shd w:val="clear" w:color="auto" w:fill="auto"/>
            <w:vAlign w:val="center"/>
          </w:tcPr>
          <w:p w:rsidR="00F13E28" w:rsidRPr="00A412CC" w:rsidRDefault="00F13E28" w:rsidP="00D118BC">
            <w:pPr>
              <w:widowControl w:val="0"/>
              <w:spacing w:before="120"/>
              <w:jc w:val="center"/>
              <w:rPr>
                <w:rFonts w:ascii="Times New Roman" w:hAnsi="Times New Roman" w:cs="Times New Roman"/>
              </w:rPr>
            </w:pPr>
          </w:p>
        </w:tc>
        <w:tc>
          <w:tcPr>
            <w:tcW w:w="993" w:type="dxa"/>
            <w:shd w:val="clear" w:color="auto" w:fill="auto"/>
            <w:vAlign w:val="center"/>
          </w:tcPr>
          <w:p w:rsidR="00F13E28" w:rsidRPr="00A412CC" w:rsidRDefault="00F13E28" w:rsidP="00D118BC">
            <w:pPr>
              <w:widowControl w:val="0"/>
              <w:spacing w:before="120"/>
              <w:jc w:val="center"/>
              <w:rPr>
                <w:rFonts w:ascii="Times New Roman" w:hAnsi="Times New Roman" w:cs="Times New Roman"/>
              </w:rPr>
            </w:pPr>
          </w:p>
        </w:tc>
        <w:tc>
          <w:tcPr>
            <w:tcW w:w="850" w:type="dxa"/>
            <w:shd w:val="clear" w:color="auto" w:fill="auto"/>
            <w:vAlign w:val="center"/>
          </w:tcPr>
          <w:p w:rsidR="00F13E28" w:rsidRPr="00A412CC" w:rsidRDefault="00F13E28" w:rsidP="00D118BC">
            <w:pPr>
              <w:widowControl w:val="0"/>
              <w:spacing w:before="120"/>
              <w:jc w:val="center"/>
              <w:rPr>
                <w:rFonts w:ascii="Times New Roman" w:hAnsi="Times New Roman" w:cs="Times New Roman"/>
              </w:rPr>
            </w:pPr>
          </w:p>
        </w:tc>
        <w:tc>
          <w:tcPr>
            <w:tcW w:w="567" w:type="dxa"/>
            <w:shd w:val="clear" w:color="auto" w:fill="auto"/>
            <w:vAlign w:val="center"/>
          </w:tcPr>
          <w:p w:rsidR="00F13E28" w:rsidRPr="00A412CC" w:rsidRDefault="00F13E28" w:rsidP="00D118BC">
            <w:pPr>
              <w:widowControl w:val="0"/>
              <w:spacing w:before="120"/>
              <w:jc w:val="center"/>
              <w:rPr>
                <w:rFonts w:ascii="Times New Roman" w:hAnsi="Times New Roman" w:cs="Times New Roman"/>
              </w:rPr>
            </w:pPr>
          </w:p>
        </w:tc>
        <w:tc>
          <w:tcPr>
            <w:tcW w:w="851" w:type="dxa"/>
            <w:gridSpan w:val="2"/>
            <w:shd w:val="clear" w:color="auto" w:fill="auto"/>
            <w:vAlign w:val="center"/>
          </w:tcPr>
          <w:p w:rsidR="00F13E28" w:rsidRPr="00A412CC" w:rsidRDefault="00F13E28" w:rsidP="00D118BC">
            <w:pPr>
              <w:widowControl w:val="0"/>
              <w:spacing w:before="120"/>
              <w:jc w:val="center"/>
              <w:rPr>
                <w:rFonts w:ascii="Times New Roman" w:hAnsi="Times New Roman" w:cs="Times New Roman"/>
              </w:rPr>
            </w:pPr>
          </w:p>
        </w:tc>
        <w:tc>
          <w:tcPr>
            <w:tcW w:w="782" w:type="dxa"/>
            <w:shd w:val="clear" w:color="auto" w:fill="auto"/>
            <w:vAlign w:val="center"/>
          </w:tcPr>
          <w:p w:rsidR="00F13E28" w:rsidRPr="00A412CC" w:rsidRDefault="00F13E28" w:rsidP="00D118BC">
            <w:pPr>
              <w:widowControl w:val="0"/>
              <w:spacing w:before="120"/>
              <w:jc w:val="center"/>
              <w:rPr>
                <w:rFonts w:ascii="Times New Roman" w:hAnsi="Times New Roman" w:cs="Times New Roman"/>
              </w:rPr>
            </w:pPr>
          </w:p>
        </w:tc>
        <w:tc>
          <w:tcPr>
            <w:tcW w:w="863" w:type="dxa"/>
            <w:shd w:val="clear" w:color="auto" w:fill="auto"/>
            <w:vAlign w:val="center"/>
          </w:tcPr>
          <w:p w:rsidR="00F13E28" w:rsidRPr="00A412CC" w:rsidRDefault="00F13E28" w:rsidP="00D118BC">
            <w:pPr>
              <w:widowControl w:val="0"/>
              <w:spacing w:before="120"/>
              <w:jc w:val="center"/>
              <w:rPr>
                <w:rFonts w:ascii="Times New Roman" w:hAnsi="Times New Roman" w:cs="Times New Roman"/>
              </w:rPr>
            </w:pPr>
          </w:p>
        </w:tc>
        <w:tc>
          <w:tcPr>
            <w:tcW w:w="985" w:type="dxa"/>
            <w:shd w:val="clear" w:color="auto" w:fill="auto"/>
            <w:vAlign w:val="center"/>
          </w:tcPr>
          <w:p w:rsidR="00F13E28" w:rsidRPr="00A412CC" w:rsidRDefault="00F13E28" w:rsidP="00D118BC">
            <w:pPr>
              <w:widowControl w:val="0"/>
              <w:spacing w:before="120"/>
              <w:jc w:val="center"/>
              <w:rPr>
                <w:rFonts w:ascii="Times New Roman" w:hAnsi="Times New Roman" w:cs="Times New Roman"/>
              </w:rPr>
            </w:pPr>
          </w:p>
        </w:tc>
        <w:tc>
          <w:tcPr>
            <w:tcW w:w="890" w:type="dxa"/>
            <w:shd w:val="clear" w:color="auto" w:fill="auto"/>
            <w:vAlign w:val="center"/>
          </w:tcPr>
          <w:p w:rsidR="00F13E28" w:rsidRPr="00A412CC" w:rsidRDefault="00F13E28" w:rsidP="00D118BC">
            <w:pPr>
              <w:widowControl w:val="0"/>
              <w:spacing w:before="120"/>
              <w:jc w:val="center"/>
              <w:rPr>
                <w:rFonts w:ascii="Times New Roman" w:hAnsi="Times New Roman" w:cs="Times New Roman"/>
              </w:rPr>
            </w:pPr>
          </w:p>
        </w:tc>
        <w:tc>
          <w:tcPr>
            <w:tcW w:w="1095" w:type="dxa"/>
            <w:shd w:val="clear" w:color="auto" w:fill="auto"/>
            <w:vAlign w:val="center"/>
          </w:tcPr>
          <w:p w:rsidR="00F13E28" w:rsidRPr="00A412CC" w:rsidRDefault="00F13E28" w:rsidP="00D118BC">
            <w:pPr>
              <w:widowControl w:val="0"/>
              <w:spacing w:before="120"/>
              <w:jc w:val="center"/>
              <w:rPr>
                <w:rFonts w:ascii="Times New Roman" w:hAnsi="Times New Roman" w:cs="Times New Roman"/>
              </w:rPr>
            </w:pPr>
          </w:p>
        </w:tc>
      </w:tr>
      <w:tr w:rsidR="00CD11E0" w:rsidRPr="00A412CC" w:rsidTr="00CD11E0">
        <w:trPr>
          <w:trHeight w:val="20"/>
        </w:trPr>
        <w:tc>
          <w:tcPr>
            <w:tcW w:w="671" w:type="dxa"/>
            <w:shd w:val="clear" w:color="auto" w:fill="auto"/>
            <w:vAlign w:val="center"/>
          </w:tcPr>
          <w:p w:rsidR="00F13E28" w:rsidRPr="00A412CC" w:rsidRDefault="00F13E28" w:rsidP="00D118BC">
            <w:pPr>
              <w:widowControl w:val="0"/>
              <w:spacing w:before="120"/>
              <w:jc w:val="center"/>
              <w:rPr>
                <w:rFonts w:ascii="Times New Roman" w:hAnsi="Times New Roman" w:cs="Times New Roman"/>
              </w:rPr>
            </w:pPr>
          </w:p>
        </w:tc>
        <w:tc>
          <w:tcPr>
            <w:tcW w:w="2414" w:type="dxa"/>
            <w:shd w:val="clear" w:color="auto" w:fill="auto"/>
            <w:vAlign w:val="center"/>
          </w:tcPr>
          <w:p w:rsidR="00F13E28" w:rsidRPr="00A412CC" w:rsidRDefault="007411DD" w:rsidP="00D118BC">
            <w:pPr>
              <w:widowControl w:val="0"/>
              <w:spacing w:before="120"/>
              <w:rPr>
                <w:rFonts w:ascii="Times New Roman" w:hAnsi="Times New Roman" w:cs="Times New Roman"/>
              </w:rPr>
            </w:pPr>
            <w:r w:rsidRPr="00A412CC">
              <w:rPr>
                <w:rFonts w:ascii="Times New Roman" w:hAnsi="Times New Roman" w:cs="Times New Roman"/>
              </w:rPr>
              <w:t>Cho vay vố</w:t>
            </w:r>
            <w:r w:rsidR="00F13E28" w:rsidRPr="00A412CC">
              <w:rPr>
                <w:rFonts w:ascii="Times New Roman" w:hAnsi="Times New Roman" w:cs="Times New Roman"/>
              </w:rPr>
              <w:t xml:space="preserve">n </w:t>
            </w:r>
            <w:r w:rsidRPr="00A412CC">
              <w:rPr>
                <w:rFonts w:ascii="Times New Roman" w:hAnsi="Times New Roman" w:cs="Times New Roman"/>
              </w:rPr>
              <w:t>l</w:t>
            </w:r>
            <w:r w:rsidR="00F13E28" w:rsidRPr="00A412CC">
              <w:rPr>
                <w:rFonts w:ascii="Times New Roman" w:hAnsi="Times New Roman" w:cs="Times New Roman"/>
              </w:rPr>
              <w:t>ưu động</w:t>
            </w:r>
          </w:p>
        </w:tc>
        <w:tc>
          <w:tcPr>
            <w:tcW w:w="1276" w:type="dxa"/>
            <w:shd w:val="clear" w:color="auto" w:fill="auto"/>
            <w:vAlign w:val="center"/>
          </w:tcPr>
          <w:p w:rsidR="00F13E28" w:rsidRPr="00A412CC" w:rsidRDefault="00F13E28" w:rsidP="00D118BC">
            <w:pPr>
              <w:widowControl w:val="0"/>
              <w:spacing w:before="120"/>
              <w:jc w:val="center"/>
              <w:rPr>
                <w:rFonts w:ascii="Times New Roman" w:hAnsi="Times New Roman" w:cs="Times New Roman"/>
              </w:rPr>
            </w:pPr>
          </w:p>
        </w:tc>
        <w:tc>
          <w:tcPr>
            <w:tcW w:w="992" w:type="dxa"/>
            <w:shd w:val="clear" w:color="auto" w:fill="auto"/>
            <w:vAlign w:val="center"/>
          </w:tcPr>
          <w:p w:rsidR="00F13E28" w:rsidRPr="00A412CC" w:rsidRDefault="00F13E28" w:rsidP="00D118BC">
            <w:pPr>
              <w:widowControl w:val="0"/>
              <w:spacing w:before="120"/>
              <w:jc w:val="center"/>
              <w:rPr>
                <w:rFonts w:ascii="Times New Roman" w:hAnsi="Times New Roman" w:cs="Times New Roman"/>
              </w:rPr>
            </w:pPr>
          </w:p>
        </w:tc>
        <w:tc>
          <w:tcPr>
            <w:tcW w:w="992" w:type="dxa"/>
            <w:shd w:val="clear" w:color="auto" w:fill="auto"/>
            <w:vAlign w:val="center"/>
          </w:tcPr>
          <w:p w:rsidR="00F13E28" w:rsidRPr="00A412CC" w:rsidRDefault="00F13E28" w:rsidP="00D118BC">
            <w:pPr>
              <w:widowControl w:val="0"/>
              <w:spacing w:before="120"/>
              <w:jc w:val="center"/>
              <w:rPr>
                <w:rFonts w:ascii="Times New Roman" w:hAnsi="Times New Roman" w:cs="Times New Roman"/>
              </w:rPr>
            </w:pPr>
          </w:p>
        </w:tc>
        <w:tc>
          <w:tcPr>
            <w:tcW w:w="993" w:type="dxa"/>
            <w:shd w:val="clear" w:color="auto" w:fill="auto"/>
            <w:vAlign w:val="center"/>
          </w:tcPr>
          <w:p w:rsidR="00F13E28" w:rsidRPr="00A412CC" w:rsidRDefault="00F13E28" w:rsidP="00D118BC">
            <w:pPr>
              <w:widowControl w:val="0"/>
              <w:spacing w:before="120"/>
              <w:jc w:val="center"/>
              <w:rPr>
                <w:rFonts w:ascii="Times New Roman" w:hAnsi="Times New Roman" w:cs="Times New Roman"/>
              </w:rPr>
            </w:pPr>
          </w:p>
        </w:tc>
        <w:tc>
          <w:tcPr>
            <w:tcW w:w="850" w:type="dxa"/>
            <w:shd w:val="clear" w:color="auto" w:fill="auto"/>
            <w:vAlign w:val="center"/>
          </w:tcPr>
          <w:p w:rsidR="00F13E28" w:rsidRPr="00A412CC" w:rsidRDefault="00F13E28" w:rsidP="00D118BC">
            <w:pPr>
              <w:widowControl w:val="0"/>
              <w:spacing w:before="120"/>
              <w:jc w:val="center"/>
              <w:rPr>
                <w:rFonts w:ascii="Times New Roman" w:hAnsi="Times New Roman" w:cs="Times New Roman"/>
              </w:rPr>
            </w:pPr>
          </w:p>
        </w:tc>
        <w:tc>
          <w:tcPr>
            <w:tcW w:w="567" w:type="dxa"/>
            <w:shd w:val="clear" w:color="auto" w:fill="auto"/>
            <w:vAlign w:val="center"/>
          </w:tcPr>
          <w:p w:rsidR="00F13E28" w:rsidRPr="00A412CC" w:rsidRDefault="00F13E28" w:rsidP="00D118BC">
            <w:pPr>
              <w:widowControl w:val="0"/>
              <w:spacing w:before="120"/>
              <w:jc w:val="center"/>
              <w:rPr>
                <w:rFonts w:ascii="Times New Roman" w:hAnsi="Times New Roman" w:cs="Times New Roman"/>
              </w:rPr>
            </w:pPr>
          </w:p>
        </w:tc>
        <w:tc>
          <w:tcPr>
            <w:tcW w:w="851" w:type="dxa"/>
            <w:gridSpan w:val="2"/>
            <w:shd w:val="clear" w:color="auto" w:fill="auto"/>
            <w:vAlign w:val="center"/>
          </w:tcPr>
          <w:p w:rsidR="00F13E28" w:rsidRPr="00A412CC" w:rsidRDefault="00F13E28" w:rsidP="00D118BC">
            <w:pPr>
              <w:widowControl w:val="0"/>
              <w:spacing w:before="120"/>
              <w:jc w:val="center"/>
              <w:rPr>
                <w:rFonts w:ascii="Times New Roman" w:hAnsi="Times New Roman" w:cs="Times New Roman"/>
              </w:rPr>
            </w:pPr>
          </w:p>
        </w:tc>
        <w:tc>
          <w:tcPr>
            <w:tcW w:w="782" w:type="dxa"/>
            <w:shd w:val="clear" w:color="auto" w:fill="auto"/>
            <w:vAlign w:val="center"/>
          </w:tcPr>
          <w:p w:rsidR="00F13E28" w:rsidRPr="00A412CC" w:rsidRDefault="00F13E28" w:rsidP="00D118BC">
            <w:pPr>
              <w:widowControl w:val="0"/>
              <w:spacing w:before="120"/>
              <w:jc w:val="center"/>
              <w:rPr>
                <w:rFonts w:ascii="Times New Roman" w:hAnsi="Times New Roman" w:cs="Times New Roman"/>
              </w:rPr>
            </w:pPr>
          </w:p>
        </w:tc>
        <w:tc>
          <w:tcPr>
            <w:tcW w:w="863" w:type="dxa"/>
            <w:shd w:val="clear" w:color="auto" w:fill="auto"/>
            <w:vAlign w:val="center"/>
          </w:tcPr>
          <w:p w:rsidR="00F13E28" w:rsidRPr="00A412CC" w:rsidRDefault="00F13E28" w:rsidP="00D118BC">
            <w:pPr>
              <w:widowControl w:val="0"/>
              <w:spacing w:before="120"/>
              <w:jc w:val="center"/>
              <w:rPr>
                <w:rFonts w:ascii="Times New Roman" w:hAnsi="Times New Roman" w:cs="Times New Roman"/>
              </w:rPr>
            </w:pPr>
          </w:p>
        </w:tc>
        <w:tc>
          <w:tcPr>
            <w:tcW w:w="985" w:type="dxa"/>
            <w:shd w:val="clear" w:color="auto" w:fill="auto"/>
            <w:vAlign w:val="center"/>
          </w:tcPr>
          <w:p w:rsidR="00F13E28" w:rsidRPr="00A412CC" w:rsidRDefault="00F13E28" w:rsidP="00D118BC">
            <w:pPr>
              <w:widowControl w:val="0"/>
              <w:spacing w:before="120"/>
              <w:jc w:val="center"/>
              <w:rPr>
                <w:rFonts w:ascii="Times New Roman" w:hAnsi="Times New Roman" w:cs="Times New Roman"/>
              </w:rPr>
            </w:pPr>
          </w:p>
        </w:tc>
        <w:tc>
          <w:tcPr>
            <w:tcW w:w="890" w:type="dxa"/>
            <w:shd w:val="clear" w:color="auto" w:fill="auto"/>
            <w:vAlign w:val="center"/>
          </w:tcPr>
          <w:p w:rsidR="00F13E28" w:rsidRPr="00A412CC" w:rsidRDefault="00F13E28" w:rsidP="00D118BC">
            <w:pPr>
              <w:widowControl w:val="0"/>
              <w:spacing w:before="120"/>
              <w:jc w:val="center"/>
              <w:rPr>
                <w:rFonts w:ascii="Times New Roman" w:hAnsi="Times New Roman" w:cs="Times New Roman"/>
              </w:rPr>
            </w:pPr>
          </w:p>
        </w:tc>
        <w:tc>
          <w:tcPr>
            <w:tcW w:w="1095" w:type="dxa"/>
            <w:shd w:val="clear" w:color="auto" w:fill="auto"/>
            <w:vAlign w:val="center"/>
          </w:tcPr>
          <w:p w:rsidR="00F13E28" w:rsidRPr="00A412CC" w:rsidRDefault="00F13E28" w:rsidP="00D118BC">
            <w:pPr>
              <w:widowControl w:val="0"/>
              <w:spacing w:before="120"/>
              <w:jc w:val="center"/>
              <w:rPr>
                <w:rFonts w:ascii="Times New Roman" w:hAnsi="Times New Roman" w:cs="Times New Roman"/>
              </w:rPr>
            </w:pPr>
          </w:p>
        </w:tc>
      </w:tr>
    </w:tbl>
    <w:p w:rsidR="004328FD" w:rsidRPr="004E7CCB" w:rsidRDefault="004328FD" w:rsidP="004328FD">
      <w:pPr>
        <w:spacing w:before="120"/>
        <w:rPr>
          <w:rFonts w:ascii="Times New Roman" w:hAnsi="Times New Roman" w:cs="Times New Roman"/>
          <w:b/>
          <w:i/>
          <w:sz w:val="28"/>
          <w:szCs w:val="28"/>
        </w:rPr>
      </w:pPr>
      <w:r w:rsidRPr="004E7CCB">
        <w:rPr>
          <w:rFonts w:ascii="Times New Roman" w:hAnsi="Times New Roman" w:cs="Times New Roman"/>
          <w:b/>
          <w:i/>
          <w:sz w:val="28"/>
          <w:szCs w:val="28"/>
        </w:rPr>
        <w:t>Gh</w:t>
      </w:r>
      <w:r w:rsidR="00C82C57" w:rsidRPr="004E7CCB">
        <w:rPr>
          <w:rFonts w:ascii="Times New Roman" w:hAnsi="Times New Roman" w:cs="Times New Roman"/>
          <w:b/>
          <w:i/>
          <w:sz w:val="28"/>
          <w:szCs w:val="28"/>
        </w:rPr>
        <w:t>i</w:t>
      </w:r>
      <w:r w:rsidRPr="004E7CCB">
        <w:rPr>
          <w:rFonts w:ascii="Times New Roman" w:hAnsi="Times New Roman" w:cs="Times New Roman"/>
          <w:b/>
          <w:i/>
          <w:sz w:val="28"/>
          <w:szCs w:val="28"/>
        </w:rPr>
        <w:t xml:space="preserve"> chú:</w:t>
      </w:r>
    </w:p>
    <w:p w:rsidR="004328FD" w:rsidRPr="004E7CCB" w:rsidRDefault="00D1262A" w:rsidP="004328FD">
      <w:pPr>
        <w:spacing w:before="120"/>
        <w:rPr>
          <w:rFonts w:ascii="Times New Roman" w:hAnsi="Times New Roman" w:cs="Times New Roman"/>
          <w:sz w:val="28"/>
          <w:szCs w:val="28"/>
        </w:rPr>
      </w:pPr>
      <w:r w:rsidRPr="004E7CCB">
        <w:rPr>
          <w:rFonts w:ascii="Times New Roman" w:hAnsi="Times New Roman" w:cs="Times New Roman"/>
          <w:sz w:val="28"/>
          <w:szCs w:val="28"/>
        </w:rPr>
        <w:t xml:space="preserve">- </w:t>
      </w:r>
      <w:r w:rsidR="004328FD" w:rsidRPr="004E7CCB">
        <w:rPr>
          <w:rFonts w:ascii="Times New Roman" w:hAnsi="Times New Roman" w:cs="Times New Roman"/>
          <w:sz w:val="28"/>
          <w:szCs w:val="28"/>
        </w:rPr>
        <w:t>Ngày số liệu là ngày cuối cùng của tháng báo cáo</w:t>
      </w:r>
    </w:p>
    <w:p w:rsidR="00CD11E0" w:rsidRDefault="00CD11E0" w:rsidP="004328FD">
      <w:pPr>
        <w:spacing w:before="120"/>
        <w:rPr>
          <w:rFonts w:ascii="Times New Roman" w:hAnsi="Times New Roman" w:cs="Times New Roman"/>
          <w:sz w:val="28"/>
          <w:szCs w:val="28"/>
        </w:rPr>
        <w:sectPr w:rsidR="00CD11E0" w:rsidSect="00682961">
          <w:pgSz w:w="16840" w:h="11907" w:orient="landscape" w:code="9"/>
          <w:pgMar w:top="1134" w:right="1134" w:bottom="1134" w:left="1701" w:header="720" w:footer="720" w:gutter="0"/>
          <w:cols w:space="720"/>
          <w:docGrid w:linePitch="326"/>
        </w:sectPr>
      </w:pPr>
    </w:p>
    <w:p w:rsidR="004328FD" w:rsidRPr="004E7CCB" w:rsidRDefault="00D1262A" w:rsidP="004328FD">
      <w:pPr>
        <w:spacing w:before="120"/>
        <w:rPr>
          <w:rFonts w:ascii="Times New Roman" w:hAnsi="Times New Roman" w:cs="Times New Roman"/>
          <w:sz w:val="28"/>
          <w:szCs w:val="28"/>
        </w:rPr>
      </w:pPr>
      <w:r w:rsidRPr="004E7CCB">
        <w:rPr>
          <w:rFonts w:ascii="Times New Roman" w:hAnsi="Times New Roman" w:cs="Times New Roman"/>
          <w:sz w:val="28"/>
          <w:szCs w:val="28"/>
        </w:rPr>
        <w:lastRenderedPageBreak/>
        <w:t xml:space="preserve">- </w:t>
      </w:r>
      <w:r w:rsidR="004328FD" w:rsidRPr="004E7CCB">
        <w:rPr>
          <w:rFonts w:ascii="Times New Roman" w:hAnsi="Times New Roman" w:cs="Times New Roman"/>
          <w:sz w:val="28"/>
          <w:szCs w:val="28"/>
        </w:rPr>
        <w:t>H</w:t>
      </w:r>
      <w:r w:rsidRPr="004E7CCB">
        <w:rPr>
          <w:rFonts w:ascii="Times New Roman" w:hAnsi="Times New Roman" w:cs="Times New Roman"/>
          <w:sz w:val="28"/>
          <w:szCs w:val="28"/>
        </w:rPr>
        <w:t>ì</w:t>
      </w:r>
      <w:r w:rsidR="004328FD" w:rsidRPr="004E7CCB">
        <w:rPr>
          <w:rFonts w:ascii="Times New Roman" w:hAnsi="Times New Roman" w:cs="Times New Roman"/>
          <w:sz w:val="28"/>
          <w:szCs w:val="28"/>
        </w:rPr>
        <w:t>nh thức gửi báo cáo:</w:t>
      </w:r>
    </w:p>
    <w:p w:rsidR="004328FD" w:rsidRPr="004E7CCB" w:rsidRDefault="004328FD" w:rsidP="004328FD">
      <w:pPr>
        <w:spacing w:before="120"/>
        <w:rPr>
          <w:rFonts w:ascii="Times New Roman" w:hAnsi="Times New Roman" w:cs="Times New Roman"/>
          <w:sz w:val="28"/>
          <w:szCs w:val="28"/>
        </w:rPr>
      </w:pPr>
      <w:r w:rsidRPr="004E7CCB">
        <w:rPr>
          <w:rFonts w:ascii="Times New Roman" w:hAnsi="Times New Roman" w:cs="Times New Roman"/>
          <w:sz w:val="28"/>
          <w:szCs w:val="28"/>
        </w:rPr>
        <w:t xml:space="preserve">+ Bằng văn bản: Vụ Tín </w:t>
      </w:r>
      <w:r w:rsidR="00D1262A" w:rsidRPr="004E7CCB">
        <w:rPr>
          <w:rFonts w:ascii="Times New Roman" w:hAnsi="Times New Roman" w:cs="Times New Roman"/>
          <w:sz w:val="28"/>
          <w:szCs w:val="28"/>
        </w:rPr>
        <w:t>dụ</w:t>
      </w:r>
      <w:r w:rsidRPr="004E7CCB">
        <w:rPr>
          <w:rFonts w:ascii="Times New Roman" w:hAnsi="Times New Roman" w:cs="Times New Roman"/>
          <w:sz w:val="28"/>
          <w:szCs w:val="28"/>
        </w:rPr>
        <w:t>ng các ngành kinh tế - Ngân hàng Nhà nước Việt Nam - 25 Lý Thường Kiệt - Hoàn Kiếm - Hà Nội;</w:t>
      </w:r>
    </w:p>
    <w:p w:rsidR="004328FD" w:rsidRPr="004E7CCB" w:rsidRDefault="004328FD" w:rsidP="004328FD">
      <w:pPr>
        <w:spacing w:before="120"/>
        <w:rPr>
          <w:rFonts w:ascii="Times New Roman" w:hAnsi="Times New Roman" w:cs="Times New Roman"/>
          <w:sz w:val="28"/>
          <w:szCs w:val="28"/>
        </w:rPr>
      </w:pPr>
      <w:r w:rsidRPr="004E7CCB">
        <w:rPr>
          <w:rFonts w:ascii="Times New Roman" w:hAnsi="Times New Roman" w:cs="Times New Roman"/>
          <w:sz w:val="28"/>
          <w:szCs w:val="28"/>
        </w:rPr>
        <w:t>+ Email: tindungsbv@gmail.com.</w:t>
      </w:r>
    </w:p>
    <w:p w:rsidR="004328FD" w:rsidRPr="004E7CCB" w:rsidRDefault="004328FD" w:rsidP="004328FD">
      <w:pPr>
        <w:spacing w:before="120"/>
        <w:rPr>
          <w:rFonts w:ascii="Times New Roman" w:hAnsi="Times New Roman" w:cs="Times New Roman"/>
          <w:sz w:val="28"/>
          <w:szCs w:val="28"/>
        </w:rPr>
      </w:pPr>
      <w:r w:rsidRPr="004E7CCB">
        <w:rPr>
          <w:rFonts w:ascii="Times New Roman" w:hAnsi="Times New Roman" w:cs="Times New Roman"/>
          <w:sz w:val="28"/>
          <w:szCs w:val="28"/>
        </w:rPr>
        <w:t>+ Liên hệ: 0439360407 (máy lẻ 518058)</w:t>
      </w:r>
    </w:p>
    <w:p w:rsidR="00EB59F0" w:rsidRPr="004E7CCB" w:rsidRDefault="00EB59F0" w:rsidP="004328FD">
      <w:pPr>
        <w:spacing w:before="120"/>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898"/>
        <w:gridCol w:w="4957"/>
      </w:tblGrid>
      <w:tr w:rsidR="00EB59F0" w:rsidRPr="004E7CCB">
        <w:tc>
          <w:tcPr>
            <w:tcW w:w="7880" w:type="dxa"/>
          </w:tcPr>
          <w:p w:rsidR="00EB59F0" w:rsidRPr="004E7CCB" w:rsidRDefault="00EB59F0" w:rsidP="00EB59F0">
            <w:pPr>
              <w:spacing w:before="120"/>
              <w:jc w:val="center"/>
              <w:rPr>
                <w:rFonts w:ascii="Times New Roman" w:hAnsi="Times New Roman" w:cs="Times New Roman"/>
                <w:i/>
                <w:sz w:val="28"/>
                <w:szCs w:val="28"/>
              </w:rPr>
            </w:pPr>
            <w:r w:rsidRPr="004E7CCB">
              <w:rPr>
                <w:rFonts w:ascii="Times New Roman" w:hAnsi="Times New Roman" w:cs="Times New Roman"/>
                <w:b/>
                <w:sz w:val="28"/>
                <w:szCs w:val="28"/>
              </w:rPr>
              <w:t>Lập biểu</w:t>
            </w:r>
            <w:r w:rsidRPr="004E7CCB">
              <w:rPr>
                <w:rFonts w:ascii="Times New Roman" w:hAnsi="Times New Roman" w:cs="Times New Roman"/>
                <w:sz w:val="28"/>
                <w:szCs w:val="28"/>
              </w:rPr>
              <w:br/>
            </w:r>
            <w:r w:rsidRPr="004E7CCB">
              <w:rPr>
                <w:rFonts w:ascii="Times New Roman" w:hAnsi="Times New Roman" w:cs="Times New Roman"/>
                <w:i/>
                <w:sz w:val="28"/>
                <w:szCs w:val="28"/>
              </w:rPr>
              <w:t>(Ghi rõ tên, số điện thoại người báo cáo)</w:t>
            </w:r>
          </w:p>
        </w:tc>
        <w:tc>
          <w:tcPr>
            <w:tcW w:w="7880" w:type="dxa"/>
          </w:tcPr>
          <w:p w:rsidR="00EB59F0" w:rsidRPr="004E7CCB" w:rsidRDefault="00EB59F0" w:rsidP="00D236E5">
            <w:pPr>
              <w:spacing w:before="120"/>
              <w:jc w:val="center"/>
              <w:rPr>
                <w:rFonts w:ascii="Times New Roman" w:hAnsi="Times New Roman" w:cs="Times New Roman"/>
                <w:sz w:val="28"/>
                <w:szCs w:val="28"/>
              </w:rPr>
            </w:pPr>
            <w:r w:rsidRPr="004E7CCB">
              <w:rPr>
                <w:rFonts w:ascii="Times New Roman" w:hAnsi="Times New Roman" w:cs="Times New Roman"/>
                <w:b/>
                <w:sz w:val="28"/>
                <w:szCs w:val="28"/>
              </w:rPr>
              <w:t>Ngân hàng</w:t>
            </w:r>
            <w:r w:rsidR="00D236E5" w:rsidRPr="004E7CCB">
              <w:rPr>
                <w:rFonts w:ascii="Times New Roman" w:hAnsi="Times New Roman" w:cs="Times New Roman"/>
                <w:sz w:val="28"/>
                <w:szCs w:val="28"/>
              </w:rPr>
              <w:br/>
            </w:r>
            <w:r w:rsidR="00D236E5" w:rsidRPr="004E7CCB">
              <w:rPr>
                <w:rFonts w:ascii="Times New Roman" w:hAnsi="Times New Roman" w:cs="Times New Roman"/>
                <w:i/>
                <w:sz w:val="28"/>
                <w:szCs w:val="28"/>
              </w:rPr>
              <w:t>(Người đại diện hợp pháp của ngân hàng ký tên và đóng dấu)</w:t>
            </w:r>
          </w:p>
        </w:tc>
      </w:tr>
    </w:tbl>
    <w:p w:rsidR="00487813" w:rsidRDefault="00487813" w:rsidP="001D2142">
      <w:pPr>
        <w:spacing w:before="120"/>
        <w:rPr>
          <w:rFonts w:ascii="Times New Roman" w:hAnsi="Times New Roman" w:cs="Times New Roman"/>
          <w:b/>
        </w:rPr>
      </w:pPr>
    </w:p>
    <w:p w:rsidR="00CD11E0" w:rsidRDefault="00CD11E0" w:rsidP="001D2142">
      <w:pPr>
        <w:spacing w:before="120"/>
        <w:rPr>
          <w:rFonts w:ascii="Times New Roman" w:hAnsi="Times New Roman" w:cs="Times New Roman"/>
          <w:b/>
        </w:rPr>
      </w:pPr>
    </w:p>
    <w:p w:rsidR="00323C1B" w:rsidRDefault="00C57595" w:rsidP="001D2142">
      <w:pPr>
        <w:spacing w:before="120"/>
        <w:rPr>
          <w:rFonts w:ascii="Times New Roman" w:hAnsi="Times New Roman" w:cs="Times New Roman"/>
          <w:b/>
        </w:rPr>
      </w:pPr>
      <w:r>
        <w:rPr>
          <w:rFonts w:ascii="Times New Roman" w:hAnsi="Times New Roman" w:cs="Times New Roman"/>
          <w:b/>
          <w:noProof/>
          <w:lang w:val="vi-VN" w:eastAsia="vi-VN"/>
        </w:rPr>
        <w:pict>
          <v:line id="_x0000_s1075" style="position:absolute;z-index:251661312" from="-3.45pt,17.1pt" to="489.3pt,17.1pt"/>
        </w:pict>
      </w:r>
    </w:p>
    <w:p w:rsidR="00323C1B" w:rsidRDefault="00323C1B" w:rsidP="001D2142">
      <w:pPr>
        <w:spacing w:before="120"/>
        <w:rPr>
          <w:rFonts w:ascii="Times New Roman" w:hAnsi="Times New Roman" w:cs="Times New Roman"/>
          <w:b/>
        </w:rPr>
      </w:pPr>
    </w:p>
    <w:tbl>
      <w:tblPr>
        <w:tblW w:w="10456" w:type="dxa"/>
        <w:tblInd w:w="-162" w:type="dxa"/>
        <w:tblLook w:val="04A0"/>
      </w:tblPr>
      <w:tblGrid>
        <w:gridCol w:w="4647"/>
        <w:gridCol w:w="5809"/>
      </w:tblGrid>
      <w:tr w:rsidR="00CD11E0" w:rsidRPr="00310D87" w:rsidTr="00F47A6A">
        <w:trPr>
          <w:trHeight w:val="2893"/>
        </w:trPr>
        <w:tc>
          <w:tcPr>
            <w:tcW w:w="4647" w:type="dxa"/>
          </w:tcPr>
          <w:p w:rsidR="00CD11E0" w:rsidRPr="00310D87" w:rsidRDefault="00CD11E0" w:rsidP="00370901">
            <w:pPr>
              <w:keepNext/>
              <w:ind w:firstLine="450"/>
              <w:rPr>
                <w:rFonts w:asciiTheme="majorHAnsi" w:hAnsiTheme="majorHAnsi" w:cstheme="majorHAnsi"/>
                <w:b/>
                <w:sz w:val="28"/>
                <w:szCs w:val="28"/>
              </w:rPr>
            </w:pPr>
            <w:r w:rsidRPr="00310D87">
              <w:rPr>
                <w:rFonts w:asciiTheme="majorHAnsi" w:hAnsiTheme="majorHAnsi" w:cstheme="majorHAnsi"/>
                <w:b/>
                <w:sz w:val="28"/>
                <w:szCs w:val="28"/>
              </w:rPr>
              <w:t xml:space="preserve">NGÂN HÀNG NHÀ NƯỚC </w:t>
            </w:r>
          </w:p>
          <w:p w:rsidR="00CD11E0" w:rsidRPr="00310D87" w:rsidRDefault="00CD11E0" w:rsidP="00370901">
            <w:pPr>
              <w:keepNext/>
              <w:ind w:firstLine="450"/>
              <w:rPr>
                <w:rFonts w:asciiTheme="majorHAnsi" w:hAnsiTheme="majorHAnsi" w:cstheme="majorHAnsi"/>
                <w:b/>
                <w:sz w:val="28"/>
                <w:szCs w:val="28"/>
              </w:rPr>
            </w:pPr>
            <w:r w:rsidRPr="00310D87">
              <w:rPr>
                <w:rFonts w:asciiTheme="majorHAnsi" w:hAnsiTheme="majorHAnsi" w:cstheme="majorHAnsi"/>
                <w:b/>
                <w:sz w:val="28"/>
                <w:szCs w:val="28"/>
              </w:rPr>
              <w:t xml:space="preserve">                 VIỆT NAM</w:t>
            </w:r>
          </w:p>
          <w:p w:rsidR="00CD11E0" w:rsidRPr="00310D87" w:rsidRDefault="00C57595" w:rsidP="00370901">
            <w:pPr>
              <w:keepNext/>
              <w:spacing w:before="160"/>
              <w:ind w:firstLine="450"/>
              <w:rPr>
                <w:rFonts w:asciiTheme="majorHAnsi" w:hAnsiTheme="majorHAnsi" w:cstheme="majorHAnsi"/>
                <w:sz w:val="28"/>
                <w:szCs w:val="28"/>
              </w:rPr>
            </w:pPr>
            <w:r w:rsidRPr="00C57595">
              <w:rPr>
                <w:rFonts w:asciiTheme="majorHAnsi" w:hAnsiTheme="majorHAnsi" w:cstheme="majorHAnsi"/>
                <w:b/>
                <w:noProof/>
                <w:sz w:val="28"/>
                <w:szCs w:val="28"/>
              </w:rPr>
              <w:pict>
                <v:line id="_x0000_s1076" style="position:absolute;left:0;text-align:left;z-index:251663360;visibility:visible;mso-wrap-distance-top:-3e-5mm;mso-wrap-distance-bottom:-3e-5mm" from="89.6pt,1.75pt" to="144.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z7OEQ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"/>
              </w:pict>
            </w:r>
            <w:r w:rsidR="00CD11E0" w:rsidRPr="00310D87">
              <w:rPr>
                <w:rFonts w:asciiTheme="majorHAnsi" w:hAnsiTheme="majorHAnsi" w:cstheme="majorHAnsi"/>
                <w:sz w:val="28"/>
                <w:szCs w:val="28"/>
              </w:rPr>
              <w:t xml:space="preserve">     Số:</w:t>
            </w:r>
            <w:r w:rsidR="00B13A9D">
              <w:rPr>
                <w:rFonts w:asciiTheme="majorHAnsi" w:hAnsiTheme="majorHAnsi" w:cstheme="majorHAnsi"/>
                <w:sz w:val="28"/>
                <w:szCs w:val="28"/>
              </w:rPr>
              <w:t xml:space="preserve"> 10</w:t>
            </w:r>
            <w:r w:rsidR="00CD11E0" w:rsidRPr="00310D87">
              <w:rPr>
                <w:rFonts w:asciiTheme="majorHAnsi" w:hAnsiTheme="majorHAnsi" w:cstheme="majorHAnsi"/>
                <w:sz w:val="28"/>
                <w:szCs w:val="28"/>
              </w:rPr>
              <w:t xml:space="preserve"> /VBHN-NHNN</w:t>
            </w:r>
          </w:p>
          <w:p w:rsidR="00CD11E0" w:rsidRPr="00310D87" w:rsidRDefault="00CD11E0" w:rsidP="00370901">
            <w:pPr>
              <w:keepNext/>
              <w:ind w:firstLine="450"/>
              <w:rPr>
                <w:rFonts w:asciiTheme="majorHAnsi" w:hAnsiTheme="majorHAnsi" w:cstheme="majorHAnsi"/>
                <w:b/>
                <w:i/>
              </w:rPr>
            </w:pPr>
          </w:p>
          <w:p w:rsidR="00CD11E0" w:rsidRPr="00310D87" w:rsidRDefault="00CD11E0" w:rsidP="00370901">
            <w:pPr>
              <w:keepNext/>
              <w:rPr>
                <w:rFonts w:asciiTheme="majorHAnsi" w:hAnsiTheme="majorHAnsi" w:cstheme="majorHAnsi"/>
                <w:b/>
                <w:i/>
              </w:rPr>
            </w:pPr>
          </w:p>
          <w:p w:rsidR="00CD11E0" w:rsidRPr="00310D87" w:rsidRDefault="00CD11E0" w:rsidP="00370901">
            <w:pPr>
              <w:keepNext/>
              <w:rPr>
                <w:rFonts w:asciiTheme="majorHAnsi" w:hAnsiTheme="majorHAnsi" w:cstheme="majorHAnsi"/>
                <w:b/>
                <w:i/>
              </w:rPr>
            </w:pPr>
            <w:r w:rsidRPr="00310D87">
              <w:rPr>
                <w:rFonts w:asciiTheme="majorHAnsi" w:hAnsiTheme="majorHAnsi" w:cstheme="majorHAnsi"/>
                <w:b/>
                <w:i/>
              </w:rPr>
              <w:t>Nơi nhận:</w:t>
            </w:r>
          </w:p>
          <w:p w:rsidR="00F47A6A" w:rsidRPr="00F47A6A" w:rsidRDefault="00F47A6A" w:rsidP="00F47A6A">
            <w:pPr>
              <w:pStyle w:val="ListParagraph"/>
              <w:keepNext/>
              <w:numPr>
                <w:ilvl w:val="0"/>
                <w:numId w:val="45"/>
              </w:numPr>
              <w:tabs>
                <w:tab w:val="left" w:pos="165"/>
                <w:tab w:val="left" w:pos="360"/>
                <w:tab w:val="left" w:pos="720"/>
              </w:tabs>
              <w:ind w:left="0" w:firstLine="0"/>
              <w:jc w:val="both"/>
              <w:rPr>
                <w:rFonts w:asciiTheme="majorHAnsi" w:hAnsiTheme="majorHAnsi" w:cstheme="majorHAnsi"/>
                <w:color w:val="000000"/>
              </w:rPr>
            </w:pPr>
            <w:r w:rsidRPr="00F47A6A">
              <w:rPr>
                <w:rFonts w:asciiTheme="majorHAnsi" w:hAnsiTheme="majorHAnsi" w:cstheme="majorHAnsi"/>
                <w:color w:val="000000"/>
              </w:rPr>
              <w:t>Ban lãnh đạo NHNN;</w:t>
            </w:r>
          </w:p>
          <w:p w:rsidR="00F47A6A" w:rsidRPr="00F47A6A" w:rsidRDefault="00F47A6A" w:rsidP="00F47A6A">
            <w:pPr>
              <w:pStyle w:val="ListParagraph"/>
              <w:keepNext/>
              <w:numPr>
                <w:ilvl w:val="0"/>
                <w:numId w:val="45"/>
              </w:numPr>
              <w:tabs>
                <w:tab w:val="left" w:pos="165"/>
                <w:tab w:val="left" w:pos="360"/>
                <w:tab w:val="left" w:pos="720"/>
              </w:tabs>
              <w:ind w:left="0" w:firstLine="0"/>
              <w:jc w:val="both"/>
              <w:rPr>
                <w:rFonts w:asciiTheme="majorHAnsi" w:hAnsiTheme="majorHAnsi" w:cstheme="majorHAnsi"/>
                <w:color w:val="000000"/>
              </w:rPr>
            </w:pPr>
            <w:r w:rsidRPr="00F47A6A">
              <w:rPr>
                <w:rFonts w:asciiTheme="majorHAnsi" w:hAnsiTheme="majorHAnsi" w:cstheme="majorHAnsi"/>
                <w:color w:val="000000"/>
              </w:rPr>
              <w:t>Văn phòng Chính phủ (để đăng Công báo);</w:t>
            </w:r>
          </w:p>
          <w:p w:rsidR="00F47A6A" w:rsidRPr="00F47A6A" w:rsidRDefault="00F47A6A" w:rsidP="00F47A6A">
            <w:pPr>
              <w:pStyle w:val="ListParagraph"/>
              <w:keepNext/>
              <w:numPr>
                <w:ilvl w:val="0"/>
                <w:numId w:val="45"/>
              </w:numPr>
              <w:tabs>
                <w:tab w:val="left" w:pos="0"/>
                <w:tab w:val="left" w:pos="165"/>
                <w:tab w:val="left" w:pos="360"/>
              </w:tabs>
              <w:ind w:left="0" w:firstLine="0"/>
              <w:jc w:val="both"/>
              <w:rPr>
                <w:rFonts w:asciiTheme="majorHAnsi" w:hAnsiTheme="majorHAnsi" w:cstheme="majorHAnsi"/>
                <w:color w:val="000000"/>
              </w:rPr>
            </w:pPr>
            <w:r w:rsidRPr="00F47A6A">
              <w:rPr>
                <w:rFonts w:asciiTheme="majorHAnsi" w:hAnsiTheme="majorHAnsi" w:cstheme="majorHAnsi"/>
                <w:color w:val="000000"/>
              </w:rPr>
              <w:t>Cổng thông tin điện tử NHNN;</w:t>
            </w:r>
          </w:p>
          <w:p w:rsidR="00F47A6A" w:rsidRPr="00F47A6A" w:rsidRDefault="00F47A6A" w:rsidP="00F47A6A">
            <w:pPr>
              <w:keepNext/>
              <w:rPr>
                <w:rFonts w:asciiTheme="majorHAnsi" w:hAnsiTheme="majorHAnsi" w:cstheme="majorHAnsi"/>
              </w:rPr>
            </w:pPr>
            <w:r w:rsidRPr="00F47A6A">
              <w:rPr>
                <w:rFonts w:asciiTheme="majorHAnsi" w:hAnsiTheme="majorHAnsi" w:cstheme="majorHAnsi"/>
              </w:rPr>
              <w:t>- Lưu: VP, PC3.</w:t>
            </w:r>
          </w:p>
          <w:p w:rsidR="00CD11E0" w:rsidRPr="00310D87" w:rsidRDefault="00CD11E0" w:rsidP="00F47A6A">
            <w:pPr>
              <w:keepNext/>
              <w:spacing w:before="60"/>
              <w:rPr>
                <w:rFonts w:asciiTheme="majorHAnsi" w:hAnsiTheme="majorHAnsi" w:cstheme="majorHAnsi"/>
                <w:szCs w:val="28"/>
              </w:rPr>
            </w:pPr>
          </w:p>
        </w:tc>
        <w:tc>
          <w:tcPr>
            <w:tcW w:w="5809" w:type="dxa"/>
          </w:tcPr>
          <w:p w:rsidR="00F47A6A" w:rsidRDefault="00CD11E0" w:rsidP="00F47A6A">
            <w:pPr>
              <w:keepNext/>
              <w:spacing w:before="120" w:after="240"/>
              <w:ind w:firstLine="448"/>
              <w:rPr>
                <w:rFonts w:asciiTheme="majorHAnsi" w:hAnsiTheme="majorHAnsi" w:cstheme="majorHAnsi"/>
                <w:b/>
                <w:sz w:val="28"/>
                <w:szCs w:val="28"/>
              </w:rPr>
            </w:pPr>
            <w:r w:rsidRPr="00310D87">
              <w:rPr>
                <w:rFonts w:asciiTheme="majorHAnsi" w:hAnsiTheme="majorHAnsi" w:cstheme="majorHAnsi"/>
                <w:b/>
                <w:sz w:val="28"/>
                <w:szCs w:val="28"/>
              </w:rPr>
              <w:t xml:space="preserve">    XÁC THỰC VĂN BẢN HỢP NHẤT</w:t>
            </w:r>
          </w:p>
          <w:p w:rsidR="00CD11E0" w:rsidRPr="00F47A6A" w:rsidRDefault="00F47A6A" w:rsidP="00F47A6A">
            <w:pPr>
              <w:keepNext/>
              <w:spacing w:before="120" w:after="120"/>
              <w:ind w:firstLine="448"/>
              <w:rPr>
                <w:rFonts w:asciiTheme="majorHAnsi" w:hAnsiTheme="majorHAnsi" w:cstheme="majorHAnsi"/>
                <w:b/>
                <w:sz w:val="28"/>
                <w:szCs w:val="28"/>
              </w:rPr>
            </w:pPr>
            <w:r>
              <w:rPr>
                <w:rFonts w:asciiTheme="majorHAnsi" w:hAnsiTheme="majorHAnsi" w:cstheme="majorHAnsi"/>
                <w:b/>
                <w:sz w:val="28"/>
                <w:szCs w:val="28"/>
              </w:rPr>
              <w:t xml:space="preserve">      </w:t>
            </w:r>
            <w:r w:rsidR="00CD11E0" w:rsidRPr="00310D87">
              <w:rPr>
                <w:rFonts w:asciiTheme="majorHAnsi" w:hAnsiTheme="majorHAnsi" w:cstheme="majorHAnsi"/>
                <w:i/>
                <w:sz w:val="28"/>
                <w:szCs w:val="28"/>
              </w:rPr>
              <w:t xml:space="preserve">Hà Nội, ngày </w:t>
            </w:r>
            <w:r w:rsidR="00B13A9D">
              <w:rPr>
                <w:rFonts w:asciiTheme="majorHAnsi" w:hAnsiTheme="majorHAnsi" w:cstheme="majorHAnsi"/>
                <w:i/>
                <w:sz w:val="28"/>
                <w:szCs w:val="28"/>
              </w:rPr>
              <w:t xml:space="preserve">16  </w:t>
            </w:r>
            <w:r w:rsidR="00CD11E0" w:rsidRPr="00310D87">
              <w:rPr>
                <w:rFonts w:asciiTheme="majorHAnsi" w:hAnsiTheme="majorHAnsi" w:cstheme="majorHAnsi"/>
                <w:i/>
                <w:sz w:val="28"/>
                <w:szCs w:val="28"/>
              </w:rPr>
              <w:t>tháng</w:t>
            </w:r>
            <w:r w:rsidR="00B13A9D">
              <w:rPr>
                <w:rFonts w:asciiTheme="majorHAnsi" w:hAnsiTheme="majorHAnsi" w:cstheme="majorHAnsi"/>
                <w:i/>
                <w:sz w:val="28"/>
                <w:szCs w:val="28"/>
              </w:rPr>
              <w:t xml:space="preserve"> 5 </w:t>
            </w:r>
            <w:r>
              <w:rPr>
                <w:rFonts w:asciiTheme="majorHAnsi" w:hAnsiTheme="majorHAnsi" w:cstheme="majorHAnsi"/>
                <w:i/>
                <w:sz w:val="28"/>
                <w:szCs w:val="28"/>
              </w:rPr>
              <w:t xml:space="preserve"> năm 2018</w:t>
            </w:r>
          </w:p>
          <w:p w:rsidR="001B5535" w:rsidRPr="00562C26" w:rsidRDefault="00F47A6A" w:rsidP="001B5535">
            <w:pPr>
              <w:keepNext/>
              <w:ind w:firstLine="450"/>
              <w:jc w:val="center"/>
              <w:rPr>
                <w:rFonts w:asciiTheme="majorHAnsi" w:hAnsiTheme="majorHAnsi" w:cstheme="majorHAnsi"/>
                <w:b/>
                <w:sz w:val="28"/>
                <w:szCs w:val="28"/>
              </w:rPr>
            </w:pPr>
            <w:r>
              <w:rPr>
                <w:rFonts w:asciiTheme="majorHAnsi" w:hAnsiTheme="majorHAnsi" w:cstheme="majorHAnsi"/>
                <w:b/>
                <w:sz w:val="28"/>
                <w:szCs w:val="28"/>
              </w:rPr>
              <w:t xml:space="preserve"> </w:t>
            </w:r>
            <w:r w:rsidR="001B5535" w:rsidRPr="00562C26">
              <w:rPr>
                <w:rFonts w:asciiTheme="majorHAnsi" w:hAnsiTheme="majorHAnsi" w:cstheme="majorHAnsi"/>
                <w:b/>
                <w:sz w:val="28"/>
                <w:szCs w:val="28"/>
              </w:rPr>
              <w:t>KT. THỐNG ĐỐC</w:t>
            </w:r>
          </w:p>
          <w:p w:rsidR="001B5535" w:rsidRPr="00562C26" w:rsidRDefault="001B5535" w:rsidP="001B5535">
            <w:pPr>
              <w:keepNext/>
              <w:jc w:val="center"/>
              <w:outlineLvl w:val="2"/>
              <w:rPr>
                <w:rFonts w:asciiTheme="majorHAnsi" w:hAnsiTheme="majorHAnsi" w:cstheme="majorHAnsi"/>
                <w:b/>
                <w:sz w:val="28"/>
                <w:szCs w:val="28"/>
              </w:rPr>
            </w:pPr>
            <w:r w:rsidRPr="00562C26">
              <w:rPr>
                <w:rFonts w:asciiTheme="majorHAnsi" w:hAnsiTheme="majorHAnsi" w:cstheme="majorHAnsi"/>
                <w:b/>
                <w:sz w:val="28"/>
                <w:szCs w:val="28"/>
              </w:rPr>
              <w:t xml:space="preserve">        PHÓ THỐNG ĐỐC</w:t>
            </w:r>
          </w:p>
          <w:p w:rsidR="001B5535" w:rsidRPr="00562C26" w:rsidRDefault="001B5535" w:rsidP="001B5535">
            <w:pPr>
              <w:keepNext/>
              <w:jc w:val="center"/>
              <w:outlineLvl w:val="2"/>
              <w:rPr>
                <w:rFonts w:asciiTheme="majorHAnsi" w:hAnsiTheme="majorHAnsi" w:cstheme="majorHAnsi"/>
                <w:sz w:val="28"/>
                <w:szCs w:val="28"/>
              </w:rPr>
            </w:pPr>
          </w:p>
          <w:p w:rsidR="001B5535" w:rsidRDefault="001B5535" w:rsidP="001B5535">
            <w:pPr>
              <w:keepNext/>
              <w:jc w:val="center"/>
              <w:outlineLvl w:val="2"/>
              <w:rPr>
                <w:rFonts w:asciiTheme="majorHAnsi" w:hAnsiTheme="majorHAnsi" w:cstheme="majorHAnsi"/>
                <w:szCs w:val="28"/>
              </w:rPr>
            </w:pPr>
          </w:p>
          <w:p w:rsidR="00F47A6A" w:rsidRPr="00B92A92" w:rsidRDefault="00B92A92" w:rsidP="001B5535">
            <w:pPr>
              <w:keepNext/>
              <w:jc w:val="center"/>
              <w:outlineLvl w:val="2"/>
              <w:rPr>
                <w:rFonts w:asciiTheme="majorHAnsi" w:hAnsiTheme="majorHAnsi" w:cstheme="majorHAnsi"/>
                <w:i/>
                <w:sz w:val="28"/>
                <w:szCs w:val="28"/>
              </w:rPr>
            </w:pPr>
            <w:r w:rsidRPr="00B92A92">
              <w:rPr>
                <w:rFonts w:asciiTheme="majorHAnsi" w:hAnsiTheme="majorHAnsi" w:cstheme="majorHAnsi"/>
                <w:i/>
                <w:sz w:val="28"/>
                <w:szCs w:val="28"/>
              </w:rPr>
              <w:t>(Đã ký)</w:t>
            </w:r>
          </w:p>
          <w:p w:rsidR="00F47A6A" w:rsidRDefault="00F47A6A" w:rsidP="001B5535">
            <w:pPr>
              <w:keepNext/>
              <w:jc w:val="center"/>
              <w:outlineLvl w:val="2"/>
              <w:rPr>
                <w:rFonts w:asciiTheme="majorHAnsi" w:hAnsiTheme="majorHAnsi" w:cstheme="majorHAnsi"/>
                <w:szCs w:val="28"/>
              </w:rPr>
            </w:pPr>
          </w:p>
          <w:p w:rsidR="00F47A6A" w:rsidRDefault="00F47A6A" w:rsidP="001B5535">
            <w:pPr>
              <w:keepNext/>
              <w:jc w:val="center"/>
              <w:outlineLvl w:val="2"/>
              <w:rPr>
                <w:rFonts w:asciiTheme="majorHAnsi" w:hAnsiTheme="majorHAnsi" w:cstheme="majorHAnsi"/>
                <w:szCs w:val="28"/>
              </w:rPr>
            </w:pPr>
          </w:p>
          <w:p w:rsidR="00F47A6A" w:rsidRDefault="00F47A6A" w:rsidP="001B5535">
            <w:pPr>
              <w:keepNext/>
              <w:jc w:val="center"/>
              <w:outlineLvl w:val="2"/>
              <w:rPr>
                <w:rFonts w:asciiTheme="majorHAnsi" w:hAnsiTheme="majorHAnsi" w:cstheme="majorHAnsi"/>
                <w:szCs w:val="28"/>
              </w:rPr>
            </w:pPr>
          </w:p>
          <w:p w:rsidR="00CD11E0" w:rsidRPr="00F47A6A" w:rsidRDefault="001B5535" w:rsidP="001B5535">
            <w:pPr>
              <w:keepNext/>
              <w:outlineLvl w:val="2"/>
              <w:rPr>
                <w:rFonts w:asciiTheme="majorHAnsi" w:hAnsiTheme="majorHAnsi" w:cstheme="majorHAnsi"/>
                <w:sz w:val="28"/>
                <w:szCs w:val="28"/>
              </w:rPr>
            </w:pPr>
            <w:r>
              <w:rPr>
                <w:rFonts w:asciiTheme="majorHAnsi" w:hAnsiTheme="majorHAnsi" w:cstheme="majorHAnsi"/>
                <w:b/>
                <w:szCs w:val="28"/>
              </w:rPr>
              <w:t xml:space="preserve">                             </w:t>
            </w:r>
            <w:r w:rsidR="00F47A6A">
              <w:rPr>
                <w:rFonts w:asciiTheme="majorHAnsi" w:hAnsiTheme="majorHAnsi" w:cstheme="majorHAnsi"/>
                <w:b/>
                <w:szCs w:val="28"/>
              </w:rPr>
              <w:t xml:space="preserve">  </w:t>
            </w:r>
            <w:r w:rsidRPr="00F47A6A">
              <w:rPr>
                <w:rFonts w:asciiTheme="majorHAnsi" w:hAnsiTheme="majorHAnsi" w:cstheme="majorHAnsi"/>
                <w:b/>
                <w:sz w:val="28"/>
                <w:szCs w:val="28"/>
              </w:rPr>
              <w:t>Nguyễn Đồng Tiến</w:t>
            </w:r>
            <w:r w:rsidRPr="00F47A6A">
              <w:rPr>
                <w:rFonts w:asciiTheme="majorHAnsi" w:hAnsiTheme="majorHAnsi" w:cstheme="majorHAnsi"/>
                <w:sz w:val="28"/>
                <w:szCs w:val="28"/>
              </w:rPr>
              <w:t xml:space="preserve"> </w:t>
            </w:r>
          </w:p>
        </w:tc>
      </w:tr>
    </w:tbl>
    <w:p w:rsidR="00CD11E0" w:rsidRPr="00A412CC" w:rsidRDefault="00CD11E0" w:rsidP="00CD11E0">
      <w:pPr>
        <w:spacing w:before="120"/>
        <w:rPr>
          <w:rFonts w:ascii="Times New Roman" w:hAnsi="Times New Roman" w:cs="Times New Roman"/>
          <w:b/>
        </w:rPr>
      </w:pPr>
    </w:p>
    <w:p w:rsidR="00323C1B" w:rsidRDefault="00323C1B" w:rsidP="001D2142">
      <w:pPr>
        <w:spacing w:before="120"/>
        <w:rPr>
          <w:rFonts w:ascii="Times New Roman" w:hAnsi="Times New Roman" w:cs="Times New Roman"/>
          <w:b/>
        </w:rPr>
      </w:pPr>
    </w:p>
    <w:p w:rsidR="00323C1B" w:rsidRDefault="00323C1B" w:rsidP="001D2142">
      <w:pPr>
        <w:spacing w:before="120"/>
        <w:rPr>
          <w:rFonts w:ascii="Times New Roman" w:hAnsi="Times New Roman" w:cs="Times New Roman"/>
          <w:b/>
        </w:rPr>
      </w:pPr>
    </w:p>
    <w:p w:rsidR="00323C1B" w:rsidRDefault="00323C1B" w:rsidP="001D2142">
      <w:pPr>
        <w:spacing w:before="120"/>
        <w:rPr>
          <w:rFonts w:ascii="Times New Roman" w:hAnsi="Times New Roman" w:cs="Times New Roman"/>
          <w:b/>
        </w:rPr>
      </w:pPr>
    </w:p>
    <w:p w:rsidR="00323C1B" w:rsidRDefault="00323C1B" w:rsidP="001D2142">
      <w:pPr>
        <w:spacing w:before="120"/>
        <w:rPr>
          <w:rFonts w:ascii="Times New Roman" w:hAnsi="Times New Roman" w:cs="Times New Roman"/>
          <w:b/>
        </w:rPr>
      </w:pPr>
    </w:p>
    <w:p w:rsidR="00323C1B" w:rsidRDefault="00323C1B" w:rsidP="001D2142">
      <w:pPr>
        <w:spacing w:before="120"/>
        <w:rPr>
          <w:rFonts w:ascii="Times New Roman" w:hAnsi="Times New Roman" w:cs="Times New Roman"/>
          <w:b/>
        </w:rPr>
      </w:pPr>
    </w:p>
    <w:p w:rsidR="00323C1B" w:rsidRDefault="00323C1B" w:rsidP="001D2142">
      <w:pPr>
        <w:spacing w:before="120"/>
        <w:rPr>
          <w:rFonts w:ascii="Times New Roman" w:hAnsi="Times New Roman" w:cs="Times New Roman"/>
          <w:b/>
        </w:rPr>
      </w:pPr>
    </w:p>
    <w:p w:rsidR="008924B4" w:rsidRDefault="008924B4" w:rsidP="001D2142">
      <w:pPr>
        <w:spacing w:before="120"/>
        <w:rPr>
          <w:rFonts w:ascii="Times New Roman" w:hAnsi="Times New Roman" w:cs="Times New Roman"/>
          <w:b/>
        </w:rPr>
      </w:pPr>
    </w:p>
    <w:p w:rsidR="000F7033" w:rsidRDefault="000F7033">
      <w:pPr>
        <w:spacing w:before="120"/>
        <w:rPr>
          <w:rFonts w:ascii="Times New Roman" w:hAnsi="Times New Roman" w:cs="Times New Roman"/>
          <w:b/>
        </w:rPr>
      </w:pPr>
    </w:p>
    <w:sectPr w:rsidR="000F7033" w:rsidSect="00CD11E0">
      <w:pgSz w:w="11907" w:h="16840" w:code="9"/>
      <w:pgMar w:top="1134" w:right="1134" w:bottom="1701" w:left="1134"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56C3" w:rsidRDefault="007656C3">
      <w:r>
        <w:separator/>
      </w:r>
    </w:p>
  </w:endnote>
  <w:endnote w:type="continuationSeparator" w:id="1">
    <w:p w:rsidR="007656C3" w:rsidRDefault="007656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Candara">
    <w:panose1 w:val="020E0502030303020204"/>
    <w:charset w:val="A3"/>
    <w:family w:val="swiss"/>
    <w:pitch w:val="variable"/>
    <w:sig w:usb0="A00002EF" w:usb1="4000A44B"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10022FF" w:usb1="C000E47F" w:usb2="00000029" w:usb3="00000000" w:csb0="000001DF" w:csb1="00000000"/>
  </w:font>
  <w:font w:name="Consolas">
    <w:panose1 w:val="020B0609020204030204"/>
    <w:charset w:val="A3"/>
    <w:family w:val="modern"/>
    <w:pitch w:val="fixed"/>
    <w:sig w:usb0="E10002FF" w:usb1="4000FCFF" w:usb2="00000009" w:usb3="00000000" w:csb0="0000019F" w:csb1="00000000"/>
  </w:font>
  <w:font w:name="Courier New">
    <w:panose1 w:val="02070309020205020404"/>
    <w:charset w:val="A3"/>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766" w:rsidRDefault="00C57595">
    <w:pPr>
      <w:rPr>
        <w:rFonts w:cs="Times New Roman"/>
        <w:sz w:val="2"/>
        <w:szCs w:val="2"/>
      </w:rPr>
    </w:pPr>
    <w:r w:rsidRPr="00C57595">
      <w:rPr>
        <w:noProof/>
      </w:rPr>
      <w:pict>
        <v:shapetype id="_x0000_t202" coordsize="21600,21600" o:spt="202" path="m,l,21600r21600,l21600,xe">
          <v:stroke joinstyle="miter"/>
          <v:path gradientshapeok="t" o:connecttype="rect"/>
        </v:shapetype>
        <v:shape id="_x0000_s2134" type="#_x0000_t202" style="position:absolute;margin-left:491.75pt;margin-top:787.1pt;width:10.1pt;height:8.65pt;z-index:-251658752;mso-wrap-style:none;mso-wrap-distance-left:5pt;mso-wrap-distance-right:5pt;mso-position-horizontal-relative:page;mso-position-vertical-relative:page" filled="f" stroked="f">
          <v:textbox style="mso-fit-shape-to-text:t" inset="0,0,0,0">
            <w:txbxContent>
              <w:p w:rsidR="00A47766" w:rsidRDefault="00C57595">
                <w:pPr>
                  <w:pStyle w:val="Headerorfooter1"/>
                  <w:shd w:val="clear" w:color="auto" w:fill="auto"/>
                  <w:spacing w:line="240" w:lineRule="auto"/>
                </w:pPr>
                <w:fldSimple w:instr=" PAGE \* MERGEFORMAT ">
                  <w:r w:rsidR="00A47766" w:rsidRPr="00B45FC4">
                    <w:rPr>
                      <w:noProof/>
                      <w:color w:val="000000"/>
                      <w:lang w:eastAsia="vi-VN"/>
                    </w:rPr>
                    <w:t>4</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56C3" w:rsidRDefault="007656C3">
      <w:r>
        <w:separator/>
      </w:r>
    </w:p>
  </w:footnote>
  <w:footnote w:type="continuationSeparator" w:id="1">
    <w:p w:rsidR="007656C3" w:rsidRDefault="007656C3">
      <w:r>
        <w:continuationSeparator/>
      </w:r>
    </w:p>
  </w:footnote>
  <w:footnote w:id="2">
    <w:p w:rsidR="001F31B3" w:rsidRDefault="00774A0D" w:rsidP="00F47A6A">
      <w:pPr>
        <w:pStyle w:val="FootnoteText"/>
        <w:ind w:firstLine="720"/>
        <w:jc w:val="both"/>
        <w:rPr>
          <w:rFonts w:asciiTheme="majorHAnsi" w:hAnsiTheme="majorHAnsi" w:cstheme="majorHAnsi"/>
          <w:sz w:val="24"/>
          <w:szCs w:val="24"/>
        </w:rPr>
      </w:pPr>
      <w:r w:rsidRPr="00C95FBE">
        <w:rPr>
          <w:rStyle w:val="FootnoteReference"/>
          <w:rFonts w:asciiTheme="majorHAnsi" w:hAnsiTheme="majorHAnsi" w:cstheme="majorHAnsi"/>
          <w:sz w:val="24"/>
          <w:szCs w:val="24"/>
        </w:rPr>
        <w:footnoteRef/>
      </w:r>
      <w:r w:rsidR="001F31B3">
        <w:t xml:space="preserve"> </w:t>
      </w:r>
      <w:r w:rsidR="001F31B3" w:rsidRPr="001F31B3">
        <w:rPr>
          <w:rFonts w:asciiTheme="majorHAnsi" w:hAnsiTheme="majorHAnsi" w:cstheme="majorHAnsi"/>
          <w:bCs/>
          <w:sz w:val="24"/>
          <w:szCs w:val="24"/>
        </w:rPr>
        <w:t xml:space="preserve">Thông tư số 21/2015/TT-NHNN </w:t>
      </w:r>
      <w:r w:rsidR="001F31B3" w:rsidRPr="001F31B3">
        <w:rPr>
          <w:rFonts w:asciiTheme="majorHAnsi" w:hAnsiTheme="majorHAnsi" w:cstheme="majorHAnsi"/>
          <w:sz w:val="24"/>
          <w:szCs w:val="24"/>
        </w:rPr>
        <w:t>s</w:t>
      </w:r>
      <w:r w:rsidR="001F31B3" w:rsidRPr="001F31B3">
        <w:rPr>
          <w:rFonts w:asciiTheme="majorHAnsi" w:hAnsiTheme="majorHAnsi" w:cstheme="majorHAnsi"/>
          <w:sz w:val="24"/>
          <w:szCs w:val="24"/>
          <w:lang w:val="vi-VN"/>
        </w:rPr>
        <w:t xml:space="preserve">ửa đổi, bổ sung một số điều </w:t>
      </w:r>
      <w:r w:rsidR="001F31B3" w:rsidRPr="001F31B3">
        <w:rPr>
          <w:rFonts w:asciiTheme="majorHAnsi" w:hAnsiTheme="majorHAnsi" w:cstheme="majorHAnsi"/>
          <w:sz w:val="24"/>
          <w:szCs w:val="24"/>
        </w:rPr>
        <w:t xml:space="preserve">của </w:t>
      </w:r>
      <w:r w:rsidR="001F31B3" w:rsidRPr="001F31B3">
        <w:rPr>
          <w:rFonts w:asciiTheme="majorHAnsi" w:hAnsiTheme="majorHAnsi" w:cstheme="majorHAnsi"/>
          <w:sz w:val="24"/>
          <w:szCs w:val="24"/>
          <w:lang w:val="vi-VN"/>
        </w:rPr>
        <w:t>Thông tư số 22/2014/TT-NHNN ngày 15</w:t>
      </w:r>
      <w:r w:rsidR="001F31B3" w:rsidRPr="001F31B3">
        <w:rPr>
          <w:rFonts w:asciiTheme="majorHAnsi" w:hAnsiTheme="majorHAnsi" w:cstheme="majorHAnsi"/>
          <w:sz w:val="24"/>
          <w:szCs w:val="24"/>
        </w:rPr>
        <w:t xml:space="preserve"> tháng </w:t>
      </w:r>
      <w:r w:rsidR="001F31B3" w:rsidRPr="001F31B3">
        <w:rPr>
          <w:rFonts w:asciiTheme="majorHAnsi" w:hAnsiTheme="majorHAnsi" w:cstheme="majorHAnsi"/>
          <w:sz w:val="24"/>
          <w:szCs w:val="24"/>
          <w:lang w:val="vi-VN"/>
        </w:rPr>
        <w:t>8</w:t>
      </w:r>
      <w:r w:rsidR="001F31B3" w:rsidRPr="001F31B3">
        <w:rPr>
          <w:rFonts w:asciiTheme="majorHAnsi" w:hAnsiTheme="majorHAnsi" w:cstheme="majorHAnsi"/>
          <w:sz w:val="24"/>
          <w:szCs w:val="24"/>
        </w:rPr>
        <w:t xml:space="preserve"> năm </w:t>
      </w:r>
      <w:r w:rsidR="001F31B3" w:rsidRPr="001F31B3">
        <w:rPr>
          <w:rFonts w:asciiTheme="majorHAnsi" w:hAnsiTheme="majorHAnsi" w:cstheme="majorHAnsi"/>
          <w:sz w:val="24"/>
          <w:szCs w:val="24"/>
          <w:lang w:val="vi-VN"/>
        </w:rPr>
        <w:t>2014 của Ngân hàng Nhà nước Việt Nam hướng dẫn thực hiện</w:t>
      </w:r>
      <w:r w:rsidR="001F31B3" w:rsidRPr="00E7537C">
        <w:rPr>
          <w:rFonts w:asciiTheme="majorHAnsi" w:hAnsiTheme="majorHAnsi" w:cstheme="majorHAnsi"/>
          <w:sz w:val="28"/>
          <w:szCs w:val="28"/>
          <w:lang w:val="vi-VN"/>
        </w:rPr>
        <w:t xml:space="preserve"> </w:t>
      </w:r>
      <w:r w:rsidR="001F31B3" w:rsidRPr="001F31B3">
        <w:rPr>
          <w:rFonts w:asciiTheme="majorHAnsi" w:hAnsiTheme="majorHAnsi" w:cstheme="majorHAnsi"/>
          <w:sz w:val="24"/>
          <w:szCs w:val="24"/>
          <w:lang w:val="vi-VN"/>
        </w:rPr>
        <w:t>chính sách tín dụng theo Nghị định số 67/2014/NĐ-CP ngày 07</w:t>
      </w:r>
      <w:r w:rsidR="001F31B3" w:rsidRPr="001F31B3">
        <w:rPr>
          <w:rFonts w:asciiTheme="majorHAnsi" w:hAnsiTheme="majorHAnsi" w:cstheme="majorHAnsi"/>
          <w:sz w:val="24"/>
          <w:szCs w:val="24"/>
        </w:rPr>
        <w:t xml:space="preserve"> tháng </w:t>
      </w:r>
      <w:r w:rsidR="001F31B3" w:rsidRPr="001F31B3">
        <w:rPr>
          <w:rFonts w:asciiTheme="majorHAnsi" w:hAnsiTheme="majorHAnsi" w:cstheme="majorHAnsi"/>
          <w:sz w:val="24"/>
          <w:szCs w:val="24"/>
          <w:lang w:val="vi-VN"/>
        </w:rPr>
        <w:t>7</w:t>
      </w:r>
      <w:r w:rsidR="001F31B3" w:rsidRPr="001F31B3">
        <w:rPr>
          <w:rFonts w:asciiTheme="majorHAnsi" w:hAnsiTheme="majorHAnsi" w:cstheme="majorHAnsi"/>
          <w:sz w:val="24"/>
          <w:szCs w:val="24"/>
        </w:rPr>
        <w:t xml:space="preserve"> năm </w:t>
      </w:r>
      <w:r w:rsidR="001F31B3" w:rsidRPr="001F31B3">
        <w:rPr>
          <w:rFonts w:asciiTheme="majorHAnsi" w:hAnsiTheme="majorHAnsi" w:cstheme="majorHAnsi"/>
          <w:sz w:val="24"/>
          <w:szCs w:val="24"/>
          <w:lang w:val="vi-VN"/>
        </w:rPr>
        <w:t>2014 của Chính phủ về một số chính sách phát triển thủy sản</w:t>
      </w:r>
      <w:r w:rsidRPr="001F31B3">
        <w:rPr>
          <w:rFonts w:asciiTheme="majorHAnsi" w:hAnsiTheme="majorHAnsi" w:cstheme="majorHAnsi"/>
          <w:sz w:val="24"/>
          <w:szCs w:val="24"/>
        </w:rPr>
        <w:t xml:space="preserve"> </w:t>
      </w:r>
      <w:r w:rsidR="001F31B3" w:rsidRPr="001F31B3">
        <w:rPr>
          <w:rFonts w:asciiTheme="majorHAnsi" w:hAnsiTheme="majorHAnsi" w:cstheme="majorHAnsi"/>
          <w:sz w:val="24"/>
          <w:szCs w:val="24"/>
        </w:rPr>
        <w:t>có căn cứ ban hành như sau:</w:t>
      </w:r>
    </w:p>
    <w:p w:rsidR="006D4A33" w:rsidRPr="006D4A33" w:rsidRDefault="00682961" w:rsidP="00682961">
      <w:pPr>
        <w:spacing w:before="120" w:after="120" w:line="320" w:lineRule="exact"/>
        <w:jc w:val="both"/>
        <w:rPr>
          <w:rFonts w:asciiTheme="majorHAnsi" w:hAnsiTheme="majorHAnsi" w:cstheme="majorHAnsi"/>
          <w:i/>
          <w:iCs/>
          <w:lang w:val="vi-VN"/>
        </w:rPr>
      </w:pPr>
      <w:r>
        <w:rPr>
          <w:rFonts w:asciiTheme="majorHAnsi" w:hAnsiTheme="majorHAnsi" w:cstheme="majorHAnsi"/>
        </w:rPr>
        <w:tab/>
      </w:r>
      <w:r w:rsidR="006D4A33" w:rsidRPr="006D4A33">
        <w:rPr>
          <w:rFonts w:asciiTheme="majorHAnsi" w:hAnsiTheme="majorHAnsi" w:cstheme="majorHAnsi"/>
        </w:rPr>
        <w:t>“</w:t>
      </w:r>
      <w:r w:rsidR="006D4A33" w:rsidRPr="006D4A33">
        <w:rPr>
          <w:rFonts w:asciiTheme="majorHAnsi" w:hAnsiTheme="majorHAnsi" w:cstheme="majorHAnsi"/>
          <w:i/>
          <w:iCs/>
          <w:lang w:val="vi-VN"/>
        </w:rPr>
        <w:t>Căn cứ Luật Ngân hàng Nhà nước Việt Nam số 46/2010/QH12 ngày 16 tháng 6 năm 2010;</w:t>
      </w:r>
    </w:p>
    <w:p w:rsidR="006D4A33" w:rsidRPr="006D4A33" w:rsidRDefault="006D4A33" w:rsidP="00682961">
      <w:pPr>
        <w:spacing w:before="120" w:after="120" w:line="320" w:lineRule="exact"/>
        <w:jc w:val="both"/>
        <w:rPr>
          <w:rFonts w:asciiTheme="majorHAnsi" w:hAnsiTheme="majorHAnsi" w:cstheme="majorHAnsi"/>
          <w:i/>
          <w:iCs/>
          <w:lang w:val="vi-VN"/>
        </w:rPr>
      </w:pPr>
      <w:r w:rsidRPr="006D4A33">
        <w:rPr>
          <w:rFonts w:asciiTheme="majorHAnsi" w:hAnsiTheme="majorHAnsi" w:cstheme="majorHAnsi"/>
          <w:i/>
          <w:iCs/>
          <w:lang w:val="vi-VN"/>
        </w:rPr>
        <w:tab/>
        <w:t>Căn cứ Luật các tổ chức tín dụng số 47/2010/QH12 ngày 16 tháng 6 năm 2010;</w:t>
      </w:r>
    </w:p>
    <w:p w:rsidR="006D4A33" w:rsidRPr="006D4A33" w:rsidRDefault="006D4A33" w:rsidP="00682961">
      <w:pPr>
        <w:spacing w:before="120" w:after="120" w:line="320" w:lineRule="exact"/>
        <w:ind w:firstLine="720"/>
        <w:jc w:val="both"/>
        <w:rPr>
          <w:rFonts w:asciiTheme="majorHAnsi" w:hAnsiTheme="majorHAnsi" w:cstheme="majorHAnsi"/>
          <w:i/>
          <w:lang w:val="vi-VN"/>
        </w:rPr>
      </w:pPr>
      <w:r w:rsidRPr="006D4A33">
        <w:rPr>
          <w:rFonts w:asciiTheme="majorHAnsi" w:hAnsiTheme="majorHAnsi" w:cstheme="majorHAnsi"/>
          <w:i/>
          <w:iCs/>
          <w:lang w:val="vi-VN"/>
        </w:rPr>
        <w:t xml:space="preserve">Căn cứ </w:t>
      </w:r>
      <w:r w:rsidRPr="006D4A33">
        <w:rPr>
          <w:rFonts w:asciiTheme="majorHAnsi" w:hAnsiTheme="majorHAnsi" w:cstheme="majorHAnsi"/>
          <w:i/>
          <w:lang w:val="vi-VN"/>
        </w:rPr>
        <w:t>Nghị định số 156/2013/NĐ-CP ngày 11 tháng 11 năm 2013 của Chính phủ quy định chức năng, nhiệm vụ, quyền hạn và cơ cấu tổ chức của Ngân hàng Nhà nước Việt Nam;</w:t>
      </w:r>
    </w:p>
    <w:p w:rsidR="006D4A33" w:rsidRPr="006D4A33" w:rsidRDefault="006D4A33" w:rsidP="00682961">
      <w:pPr>
        <w:spacing w:before="120" w:after="120" w:line="320" w:lineRule="exact"/>
        <w:ind w:firstLine="720"/>
        <w:jc w:val="both"/>
        <w:rPr>
          <w:rFonts w:asciiTheme="majorHAnsi" w:hAnsiTheme="majorHAnsi" w:cstheme="majorHAnsi"/>
          <w:i/>
          <w:lang w:val="vi-VN"/>
        </w:rPr>
      </w:pPr>
      <w:r w:rsidRPr="006D4A33">
        <w:rPr>
          <w:rFonts w:asciiTheme="majorHAnsi" w:hAnsiTheme="majorHAnsi" w:cstheme="majorHAnsi"/>
          <w:i/>
          <w:lang w:val="vi-VN"/>
        </w:rPr>
        <w:t xml:space="preserve">Căn cứ Nghị định số 67/2014/NĐ-CP ngày 07 </w:t>
      </w:r>
      <w:r w:rsidRPr="006D4A33">
        <w:rPr>
          <w:rFonts w:asciiTheme="majorHAnsi" w:hAnsiTheme="majorHAnsi" w:cstheme="majorHAnsi"/>
          <w:i/>
          <w:iCs/>
          <w:lang w:val="vi-VN"/>
        </w:rPr>
        <w:t xml:space="preserve">tháng 7 năm 2014 </w:t>
      </w:r>
      <w:r w:rsidRPr="006D4A33">
        <w:rPr>
          <w:rFonts w:asciiTheme="majorHAnsi" w:hAnsiTheme="majorHAnsi" w:cstheme="majorHAnsi"/>
          <w:i/>
          <w:lang w:val="vi-VN"/>
        </w:rPr>
        <w:t>của Chính phủ về một số chính sách phát triển thủy sản; Nghị định số 89/2015/NĐ-CP ngày 07 tháng 10 năm 2015 của Chính phủ sửa đổi, bổ sung một số điều của Nghị định số 67/2014/NĐ-CP ngày 07 tháng 7 năm 2014 của Chính phủ về một số chính sách phát triển thủy sản;</w:t>
      </w:r>
    </w:p>
    <w:p w:rsidR="006D4A33" w:rsidRPr="006D4A33" w:rsidRDefault="006D4A33" w:rsidP="00682961">
      <w:pPr>
        <w:spacing w:before="120" w:after="120" w:line="320" w:lineRule="exact"/>
        <w:ind w:firstLine="720"/>
        <w:jc w:val="both"/>
        <w:rPr>
          <w:rFonts w:asciiTheme="majorHAnsi" w:hAnsiTheme="majorHAnsi" w:cstheme="majorHAnsi"/>
          <w:i/>
          <w:iCs/>
          <w:lang w:val="vi-VN"/>
        </w:rPr>
      </w:pPr>
      <w:r w:rsidRPr="006D4A33">
        <w:rPr>
          <w:rFonts w:asciiTheme="majorHAnsi" w:hAnsiTheme="majorHAnsi" w:cstheme="majorHAnsi"/>
          <w:i/>
          <w:iCs/>
          <w:lang w:val="vi-VN"/>
        </w:rPr>
        <w:t xml:space="preserve">Theo đề nghị của Vụ trưởng Vụ Tín dụng các ngành kinh tế; </w:t>
      </w:r>
    </w:p>
    <w:p w:rsidR="00774A0D" w:rsidRPr="00B13A9D" w:rsidRDefault="006D4A33" w:rsidP="008C5206">
      <w:pPr>
        <w:tabs>
          <w:tab w:val="center" w:pos="4536"/>
          <w:tab w:val="right" w:pos="9072"/>
        </w:tabs>
        <w:spacing w:before="120" w:after="120" w:line="320" w:lineRule="exact"/>
        <w:ind w:firstLine="709"/>
        <w:jc w:val="both"/>
        <w:rPr>
          <w:rFonts w:asciiTheme="majorHAnsi" w:hAnsiTheme="majorHAnsi" w:cstheme="majorHAnsi"/>
          <w:i/>
          <w:lang w:val="vi-VN"/>
        </w:rPr>
      </w:pPr>
      <w:r w:rsidRPr="006D4A33">
        <w:rPr>
          <w:rFonts w:asciiTheme="majorHAnsi" w:hAnsiTheme="majorHAnsi" w:cstheme="majorHAnsi"/>
          <w:i/>
          <w:iCs/>
          <w:lang w:val="vi-VN"/>
        </w:rPr>
        <w:t xml:space="preserve">Thống đốc Ngân hàng Nhà nước Việt Nam ban hành Thông tư </w:t>
      </w:r>
      <w:r w:rsidRPr="006D4A33">
        <w:rPr>
          <w:rFonts w:asciiTheme="majorHAnsi" w:hAnsiTheme="majorHAnsi" w:cstheme="majorHAnsi"/>
          <w:i/>
          <w:lang w:val="vi-VN"/>
        </w:rPr>
        <w:t>sửa đổi, bổ sung một số điều của Thông tư số 22/2014/TT-NHNN ngày 15 tháng 8 năm 2014 của Ngân hàng Nhà nước Việt Nam hướng dẫn thực hiện chính sách tín dụng theo Nghị định số 67/2014/NĐ-CP ngày 07 tháng 7 năm 2014 của Chính phủ về một số chính sách phát triển thủy sản.”</w:t>
      </w:r>
    </w:p>
  </w:footnote>
  <w:footnote w:id="3">
    <w:p w:rsidR="008C5206" w:rsidRPr="00B13A9D" w:rsidRDefault="008C5206" w:rsidP="008C5206">
      <w:pPr>
        <w:pStyle w:val="FootnoteText"/>
        <w:spacing w:before="120" w:after="120" w:line="320" w:lineRule="exact"/>
        <w:ind w:firstLine="709"/>
        <w:jc w:val="both"/>
        <w:rPr>
          <w:rFonts w:asciiTheme="majorHAnsi" w:hAnsiTheme="majorHAnsi" w:cstheme="majorHAnsi"/>
          <w:sz w:val="24"/>
          <w:szCs w:val="24"/>
          <w:lang w:val="vi-VN"/>
        </w:rPr>
      </w:pPr>
      <w:r w:rsidRPr="008C5206">
        <w:rPr>
          <w:rStyle w:val="FootnoteReference"/>
          <w:rFonts w:asciiTheme="majorHAnsi" w:hAnsiTheme="majorHAnsi" w:cstheme="majorHAnsi"/>
          <w:sz w:val="24"/>
          <w:szCs w:val="24"/>
        </w:rPr>
        <w:footnoteRef/>
      </w:r>
      <w:r w:rsidRPr="008C5206">
        <w:rPr>
          <w:rFonts w:asciiTheme="majorHAnsi" w:hAnsiTheme="majorHAnsi" w:cstheme="majorHAnsi"/>
          <w:sz w:val="24"/>
          <w:szCs w:val="24"/>
          <w:lang w:val="vi-VN"/>
        </w:rPr>
        <w:t xml:space="preserve"> </w:t>
      </w:r>
      <w:r w:rsidRPr="008C5206">
        <w:rPr>
          <w:rFonts w:asciiTheme="majorHAnsi" w:hAnsiTheme="majorHAnsi" w:cstheme="majorHAnsi"/>
          <w:iCs/>
          <w:sz w:val="24"/>
          <w:szCs w:val="24"/>
          <w:lang w:val="vi-VN"/>
        </w:rPr>
        <w:t xml:space="preserve">Thông tư số 12/2018/TT-NHNN </w:t>
      </w:r>
      <w:r w:rsidRPr="008C5206">
        <w:rPr>
          <w:rFonts w:asciiTheme="majorHAnsi" w:hAnsiTheme="majorHAnsi" w:cstheme="majorHAnsi"/>
          <w:sz w:val="24"/>
          <w:szCs w:val="24"/>
          <w:lang w:val="vi-VN"/>
        </w:rPr>
        <w:t>sửa đổi, bổ sung một số điều Thông tư số 22/2014/TT-NHNN ngày 15 tháng 8 năm 2014 của Ngân hàng Nhà nước Việt Nam hướng dẫn thực hiện chính sách tín dụng theo Nghị định số 67/2014/NĐ-CP ngày 07 tháng 7 năm 2014 của Chính phủ về một số chính sách phát triển thủy sản</w:t>
      </w:r>
      <w:r w:rsidRPr="00B13A9D">
        <w:rPr>
          <w:rFonts w:asciiTheme="majorHAnsi" w:hAnsiTheme="majorHAnsi" w:cstheme="majorHAnsi"/>
          <w:sz w:val="24"/>
          <w:szCs w:val="24"/>
          <w:lang w:val="vi-VN"/>
        </w:rPr>
        <w:t xml:space="preserve"> có căn cứ ban hành như sau:</w:t>
      </w:r>
    </w:p>
    <w:p w:rsidR="008C5206" w:rsidRPr="008C5206" w:rsidRDefault="008C5206" w:rsidP="008C5206">
      <w:pPr>
        <w:spacing w:before="120" w:after="120" w:line="320" w:lineRule="exact"/>
        <w:ind w:firstLine="709"/>
        <w:jc w:val="both"/>
        <w:rPr>
          <w:rFonts w:asciiTheme="majorHAnsi" w:hAnsiTheme="majorHAnsi" w:cstheme="majorHAnsi"/>
          <w:i/>
          <w:iCs/>
          <w:lang w:val="vi-VN"/>
        </w:rPr>
      </w:pPr>
      <w:r w:rsidRPr="00B13A9D">
        <w:rPr>
          <w:rFonts w:asciiTheme="majorHAnsi" w:hAnsiTheme="majorHAnsi" w:cstheme="majorHAnsi"/>
          <w:i/>
          <w:iCs/>
          <w:lang w:val="vi-VN"/>
        </w:rPr>
        <w:t xml:space="preserve"> “</w:t>
      </w:r>
      <w:r w:rsidRPr="008C5206">
        <w:rPr>
          <w:rFonts w:asciiTheme="majorHAnsi" w:hAnsiTheme="majorHAnsi" w:cstheme="majorHAnsi"/>
          <w:i/>
          <w:iCs/>
          <w:lang w:val="vi-VN"/>
        </w:rPr>
        <w:t>Căn cứ Luật Ngân hàng Nhà nước Việt Nam ngày 16 tháng 6 năm 2010;</w:t>
      </w:r>
    </w:p>
    <w:p w:rsidR="008C5206" w:rsidRPr="008C5206" w:rsidRDefault="008C5206" w:rsidP="008C5206">
      <w:pPr>
        <w:spacing w:before="120" w:after="120"/>
        <w:jc w:val="both"/>
        <w:rPr>
          <w:rFonts w:asciiTheme="majorHAnsi" w:hAnsiTheme="majorHAnsi" w:cstheme="majorHAnsi"/>
          <w:i/>
          <w:iCs/>
          <w:lang w:val="vi-VN"/>
        </w:rPr>
      </w:pPr>
      <w:r w:rsidRPr="008C5206">
        <w:rPr>
          <w:rFonts w:asciiTheme="majorHAnsi" w:hAnsiTheme="majorHAnsi" w:cstheme="majorHAnsi"/>
          <w:i/>
          <w:iCs/>
          <w:lang w:val="vi-VN"/>
        </w:rPr>
        <w:tab/>
        <w:t>Căn cứ Luật các tổ chức tín dụng ngày 16 tháng 6 năm 2010 và Luật sửa đổi, bổ sung một số điều của Luật các tổ chức tín dụng ngày 20 tháng 11 năm 2017;</w:t>
      </w:r>
    </w:p>
    <w:p w:rsidR="008C5206" w:rsidRPr="008C5206" w:rsidRDefault="008C5206" w:rsidP="008C5206">
      <w:pPr>
        <w:spacing w:before="120" w:after="120"/>
        <w:ind w:firstLine="720"/>
        <w:jc w:val="both"/>
        <w:rPr>
          <w:rFonts w:asciiTheme="majorHAnsi" w:hAnsiTheme="majorHAnsi" w:cstheme="majorHAnsi"/>
          <w:i/>
          <w:lang w:val="vi-VN"/>
        </w:rPr>
      </w:pPr>
      <w:r w:rsidRPr="008C5206">
        <w:rPr>
          <w:rFonts w:asciiTheme="majorHAnsi" w:hAnsiTheme="majorHAnsi" w:cstheme="majorHAnsi"/>
          <w:i/>
          <w:iCs/>
          <w:lang w:val="vi-VN"/>
        </w:rPr>
        <w:t xml:space="preserve">Căn cứ </w:t>
      </w:r>
      <w:r w:rsidRPr="008C5206">
        <w:rPr>
          <w:rFonts w:asciiTheme="majorHAnsi" w:hAnsiTheme="majorHAnsi" w:cstheme="majorHAnsi"/>
          <w:i/>
          <w:lang w:val="vi-VN"/>
        </w:rPr>
        <w:t>Nghị định số 16/2017/NĐ-CP ngày 17 tháng 02 năm 2017 của Chính phủ quy định chức năng, nhiệm vụ, quyền hạn và cơ cấu tổ chức của Ngân hàng Nhà nước Việt Nam;</w:t>
      </w:r>
    </w:p>
    <w:p w:rsidR="008C5206" w:rsidRPr="008C5206" w:rsidRDefault="008C5206" w:rsidP="008C5206">
      <w:pPr>
        <w:spacing w:before="120" w:after="120"/>
        <w:ind w:firstLine="720"/>
        <w:jc w:val="both"/>
        <w:rPr>
          <w:rFonts w:asciiTheme="majorHAnsi" w:hAnsiTheme="majorHAnsi" w:cstheme="majorHAnsi"/>
          <w:i/>
          <w:lang w:val="vi-VN"/>
        </w:rPr>
      </w:pPr>
      <w:r w:rsidRPr="008C5206">
        <w:rPr>
          <w:rFonts w:asciiTheme="majorHAnsi" w:hAnsiTheme="majorHAnsi" w:cstheme="majorHAnsi"/>
          <w:i/>
          <w:lang w:val="vi-VN"/>
        </w:rPr>
        <w:t xml:space="preserve">Căn cứ Nghị định số 67/2014/NĐ-CP ngày 07 </w:t>
      </w:r>
      <w:r w:rsidRPr="008C5206">
        <w:rPr>
          <w:rFonts w:asciiTheme="majorHAnsi" w:hAnsiTheme="majorHAnsi" w:cstheme="majorHAnsi"/>
          <w:i/>
          <w:iCs/>
          <w:lang w:val="vi-VN"/>
        </w:rPr>
        <w:t xml:space="preserve">tháng 7 năm 2014 </w:t>
      </w:r>
      <w:r w:rsidRPr="008C5206">
        <w:rPr>
          <w:rFonts w:asciiTheme="majorHAnsi" w:hAnsiTheme="majorHAnsi" w:cstheme="majorHAnsi"/>
          <w:i/>
          <w:lang w:val="vi-VN"/>
        </w:rPr>
        <w:t>của Chính phủ về một số chính sách phát triển thủy sản; Nghị định số 89/2015/NĐ-CP ngày 07 tháng 10 năm 2015 của Chính phủ sửa đổi, bổ sung một số điều của Nghị định số 67/2014/NĐ-CP ngày 07 tháng 7 năm 2014 của Chính phủ về một số chính sách phát triển thủy sản; Nghị định số 17/2018/NĐ-CP ngày 02 tháng 02 năm 2018 của Chính phủ sửa đổi, bổ sung một số điều của Nghị định số 67/2014/NĐ-CP ngày 07 tháng 7 năm 2014 của Chính phủ về một số chính sách phát triển thủy sản;</w:t>
      </w:r>
    </w:p>
    <w:p w:rsidR="008C5206" w:rsidRPr="008C5206" w:rsidRDefault="008C5206" w:rsidP="008C5206">
      <w:pPr>
        <w:spacing w:before="120" w:after="120"/>
        <w:ind w:firstLine="720"/>
        <w:jc w:val="both"/>
        <w:rPr>
          <w:rFonts w:asciiTheme="majorHAnsi" w:hAnsiTheme="majorHAnsi" w:cstheme="majorHAnsi"/>
          <w:i/>
          <w:iCs/>
          <w:lang w:val="vi-VN"/>
        </w:rPr>
      </w:pPr>
      <w:r w:rsidRPr="008C5206">
        <w:rPr>
          <w:rFonts w:asciiTheme="majorHAnsi" w:hAnsiTheme="majorHAnsi" w:cstheme="majorHAnsi"/>
          <w:i/>
          <w:iCs/>
          <w:lang w:val="vi-VN"/>
        </w:rPr>
        <w:t xml:space="preserve">Theo đề nghị của Vụ trưởng Vụ Tín dụng các ngành kinh tế; </w:t>
      </w:r>
    </w:p>
    <w:p w:rsidR="008C5206" w:rsidRPr="00B13A9D" w:rsidRDefault="008C5206" w:rsidP="008C5206">
      <w:pPr>
        <w:tabs>
          <w:tab w:val="center" w:pos="4536"/>
          <w:tab w:val="right" w:pos="9072"/>
        </w:tabs>
        <w:spacing w:before="120" w:after="120"/>
        <w:ind w:firstLine="709"/>
        <w:jc w:val="both"/>
        <w:rPr>
          <w:rFonts w:asciiTheme="majorHAnsi" w:hAnsiTheme="majorHAnsi" w:cstheme="majorHAnsi"/>
          <w:i/>
          <w:lang w:val="vi-VN"/>
        </w:rPr>
      </w:pPr>
      <w:r w:rsidRPr="008C5206">
        <w:rPr>
          <w:rFonts w:asciiTheme="majorHAnsi" w:hAnsiTheme="majorHAnsi" w:cstheme="majorHAnsi"/>
          <w:i/>
          <w:iCs/>
          <w:lang w:val="vi-VN"/>
        </w:rPr>
        <w:t xml:space="preserve">Thống đốc Ngân hàng Nhà nước Việt Nam ban hành Thông tư </w:t>
      </w:r>
      <w:r w:rsidRPr="008C5206">
        <w:rPr>
          <w:rFonts w:asciiTheme="majorHAnsi" w:hAnsiTheme="majorHAnsi" w:cstheme="majorHAnsi"/>
          <w:i/>
          <w:lang w:val="vi-VN"/>
        </w:rPr>
        <w:t>sửa đổi, bổ sung một số điều của Thông tư số 22/2014/TT-NHNN ngày 15 tháng 8 năm 2014 của Ngân hàng Nhà nước Việt Nam hướng dẫn thực hiện chính sách tín dụng theo Nghị định số 67/2014/NĐ-CP ngày 07 tháng 7 năm 2014 của Chính phủ về một số chính sách phát triển thủy sản (sau đây gọi tắt là Thông tư số 22/2014/TT-NHNN).”</w:t>
      </w:r>
    </w:p>
  </w:footnote>
  <w:footnote w:id="4">
    <w:p w:rsidR="00E541E7" w:rsidRPr="00B13A9D" w:rsidRDefault="008C5206" w:rsidP="008C5206">
      <w:pPr>
        <w:tabs>
          <w:tab w:val="left" w:pos="567"/>
        </w:tabs>
        <w:spacing w:after="120"/>
        <w:jc w:val="both"/>
        <w:rPr>
          <w:rFonts w:asciiTheme="majorHAnsi" w:hAnsiTheme="majorHAnsi" w:cstheme="majorHAnsi"/>
          <w:lang w:val="vi-VN"/>
        </w:rPr>
      </w:pPr>
      <w:r w:rsidRPr="00B13A9D">
        <w:rPr>
          <w:rFonts w:asciiTheme="majorHAnsi" w:hAnsiTheme="majorHAnsi" w:cstheme="majorHAnsi"/>
          <w:lang w:val="vi-VN"/>
        </w:rPr>
        <w:tab/>
      </w:r>
      <w:r w:rsidR="00E541E7" w:rsidRPr="008C5206">
        <w:rPr>
          <w:rStyle w:val="FootnoteReference"/>
          <w:rFonts w:asciiTheme="majorHAnsi" w:hAnsiTheme="majorHAnsi" w:cstheme="majorHAnsi"/>
        </w:rPr>
        <w:footnoteRef/>
      </w:r>
      <w:r w:rsidR="00E541E7" w:rsidRPr="008C5206">
        <w:rPr>
          <w:rFonts w:asciiTheme="majorHAnsi" w:hAnsiTheme="majorHAnsi" w:cstheme="majorHAnsi"/>
          <w:lang w:val="vi-VN"/>
        </w:rPr>
        <w:t xml:space="preserve"> Khoản này được sửa đổi theo quy định tại </w:t>
      </w:r>
      <w:r w:rsidR="00FB6779" w:rsidRPr="008C5206">
        <w:rPr>
          <w:rFonts w:asciiTheme="majorHAnsi" w:hAnsiTheme="majorHAnsi" w:cstheme="majorHAnsi"/>
          <w:lang w:val="vi-VN"/>
        </w:rPr>
        <w:t>k</w:t>
      </w:r>
      <w:r w:rsidR="00E541E7" w:rsidRPr="008C5206">
        <w:rPr>
          <w:rFonts w:asciiTheme="majorHAnsi" w:hAnsiTheme="majorHAnsi" w:cstheme="majorHAnsi"/>
          <w:lang w:val="vi-VN"/>
        </w:rPr>
        <w:t xml:space="preserve">hoản 1 Điều 1 </w:t>
      </w:r>
      <w:r w:rsidRPr="008C5206">
        <w:rPr>
          <w:rFonts w:asciiTheme="majorHAnsi" w:hAnsiTheme="majorHAnsi" w:cstheme="majorHAnsi"/>
          <w:iCs/>
          <w:lang w:val="vi-VN"/>
        </w:rPr>
        <w:t xml:space="preserve">Thông tư </w:t>
      </w:r>
      <w:r w:rsidRPr="00B13A9D">
        <w:rPr>
          <w:rFonts w:asciiTheme="majorHAnsi" w:hAnsiTheme="majorHAnsi" w:cstheme="majorHAnsi"/>
          <w:iCs/>
          <w:lang w:val="vi-VN"/>
        </w:rPr>
        <w:t xml:space="preserve">số 12/2018/TT-NHNN </w:t>
      </w:r>
      <w:r w:rsidRPr="008C5206">
        <w:rPr>
          <w:rFonts w:asciiTheme="majorHAnsi" w:hAnsiTheme="majorHAnsi" w:cstheme="majorHAnsi"/>
          <w:lang w:val="vi-VN"/>
        </w:rPr>
        <w:t>sửa đổi, bổ sung một số điều Thông tư số 22/2014/TT-NHNN ngày 15 tháng 8 năm 2014 của Ngân hàng Nhà nước Việt Nam hướng dẫn thực hiện chính sách tín dụng theo Nghị định số 67/2014/NĐ-CP ngày 07 tháng 7 năm 2014 của Chính phủ về một số chính sách phát triển thủy sản</w:t>
      </w:r>
      <w:r w:rsidRPr="00B13A9D">
        <w:rPr>
          <w:rFonts w:asciiTheme="majorHAnsi" w:hAnsiTheme="majorHAnsi" w:cstheme="majorHAnsi"/>
          <w:lang w:val="vi-VN"/>
        </w:rPr>
        <w:t>, có hiệu lực kể từ ngày 27 tháng 4 năm 2018.</w:t>
      </w:r>
    </w:p>
  </w:footnote>
  <w:footnote w:id="5">
    <w:p w:rsidR="0077697A" w:rsidRPr="00E541E7" w:rsidRDefault="0077697A" w:rsidP="008C5206">
      <w:pPr>
        <w:pStyle w:val="FootnoteText"/>
        <w:spacing w:after="120"/>
        <w:ind w:firstLine="709"/>
        <w:jc w:val="both"/>
        <w:rPr>
          <w:lang w:val="vi-VN"/>
        </w:rPr>
      </w:pPr>
      <w:r w:rsidRPr="00C95FBE">
        <w:rPr>
          <w:rStyle w:val="FootnoteReference"/>
          <w:rFonts w:asciiTheme="majorHAnsi" w:hAnsiTheme="majorHAnsi" w:cstheme="majorHAnsi"/>
          <w:sz w:val="24"/>
          <w:szCs w:val="24"/>
        </w:rPr>
        <w:footnoteRef/>
      </w:r>
      <w:r w:rsidRPr="0077697A">
        <w:rPr>
          <w:lang w:val="vi-VN"/>
        </w:rPr>
        <w:t xml:space="preserve"> </w:t>
      </w:r>
      <w:r w:rsidR="00C95FBE" w:rsidRPr="00C95FBE">
        <w:rPr>
          <w:rFonts w:asciiTheme="majorHAnsi" w:hAnsiTheme="majorHAnsi" w:cstheme="majorHAnsi"/>
          <w:sz w:val="24"/>
          <w:szCs w:val="24"/>
          <w:lang w:val="vi-VN"/>
        </w:rPr>
        <w:t>Điểm</w:t>
      </w:r>
      <w:r w:rsidRPr="00E541E7">
        <w:rPr>
          <w:rFonts w:asciiTheme="majorHAnsi" w:hAnsiTheme="majorHAnsi" w:cstheme="majorHAnsi"/>
          <w:sz w:val="24"/>
          <w:szCs w:val="24"/>
          <w:lang w:val="vi-VN"/>
        </w:rPr>
        <w:t xml:space="preserve"> này được s</w:t>
      </w:r>
      <w:r w:rsidR="00C95FBE">
        <w:rPr>
          <w:rFonts w:asciiTheme="majorHAnsi" w:hAnsiTheme="majorHAnsi" w:cstheme="majorHAnsi"/>
          <w:sz w:val="24"/>
          <w:szCs w:val="24"/>
          <w:lang w:val="vi-VN"/>
        </w:rPr>
        <w:t xml:space="preserve">ửa đổi theo quy định tại </w:t>
      </w:r>
      <w:r w:rsidR="00FB6779" w:rsidRPr="00FB6779">
        <w:rPr>
          <w:rFonts w:asciiTheme="majorHAnsi" w:hAnsiTheme="majorHAnsi" w:cstheme="majorHAnsi"/>
          <w:sz w:val="24"/>
          <w:szCs w:val="24"/>
          <w:lang w:val="vi-VN"/>
        </w:rPr>
        <w:t>k</w:t>
      </w:r>
      <w:r w:rsidR="00C95FBE">
        <w:rPr>
          <w:rFonts w:asciiTheme="majorHAnsi" w:hAnsiTheme="majorHAnsi" w:cstheme="majorHAnsi"/>
          <w:sz w:val="24"/>
          <w:szCs w:val="24"/>
          <w:lang w:val="vi-VN"/>
        </w:rPr>
        <w:t xml:space="preserve">hoản </w:t>
      </w:r>
      <w:r w:rsidR="00C95FBE" w:rsidRPr="00C95FBE">
        <w:rPr>
          <w:rFonts w:asciiTheme="majorHAnsi" w:hAnsiTheme="majorHAnsi" w:cstheme="majorHAnsi"/>
          <w:sz w:val="24"/>
          <w:szCs w:val="24"/>
          <w:lang w:val="vi-VN"/>
        </w:rPr>
        <w:t>2</w:t>
      </w:r>
      <w:r w:rsidRPr="00E541E7">
        <w:rPr>
          <w:rFonts w:asciiTheme="majorHAnsi" w:hAnsiTheme="majorHAnsi" w:cstheme="majorHAnsi"/>
          <w:sz w:val="24"/>
          <w:szCs w:val="24"/>
          <w:lang w:val="vi-VN"/>
        </w:rPr>
        <w:t xml:space="preserve"> Điều 1 </w:t>
      </w:r>
      <w:r w:rsidRPr="00BF26E1">
        <w:rPr>
          <w:rFonts w:asciiTheme="majorHAnsi" w:hAnsiTheme="majorHAnsi" w:cstheme="majorHAnsi"/>
          <w:bCs/>
          <w:sz w:val="24"/>
          <w:szCs w:val="24"/>
          <w:lang w:val="vi-VN"/>
        </w:rPr>
        <w:t xml:space="preserve">Thông tư số 21/2015/TT-NHNN </w:t>
      </w:r>
      <w:r w:rsidRPr="00BF26E1">
        <w:rPr>
          <w:rFonts w:asciiTheme="majorHAnsi" w:hAnsiTheme="majorHAnsi" w:cstheme="majorHAnsi"/>
          <w:sz w:val="24"/>
          <w:szCs w:val="24"/>
          <w:lang w:val="vi-VN"/>
        </w:rPr>
        <w:t>s</w:t>
      </w:r>
      <w:r w:rsidRPr="001F31B3">
        <w:rPr>
          <w:rFonts w:asciiTheme="majorHAnsi" w:hAnsiTheme="majorHAnsi" w:cstheme="majorHAnsi"/>
          <w:sz w:val="24"/>
          <w:szCs w:val="24"/>
          <w:lang w:val="vi-VN"/>
        </w:rPr>
        <w:t xml:space="preserve">ửa đổi, bổ sung một số điều </w:t>
      </w:r>
      <w:r w:rsidRPr="00BF26E1">
        <w:rPr>
          <w:rFonts w:asciiTheme="majorHAnsi" w:hAnsiTheme="majorHAnsi" w:cstheme="majorHAnsi"/>
          <w:sz w:val="24"/>
          <w:szCs w:val="24"/>
          <w:lang w:val="vi-VN"/>
        </w:rPr>
        <w:t xml:space="preserve">của </w:t>
      </w:r>
      <w:r w:rsidRPr="001F31B3">
        <w:rPr>
          <w:rFonts w:asciiTheme="majorHAnsi" w:hAnsiTheme="majorHAnsi" w:cstheme="majorHAnsi"/>
          <w:sz w:val="24"/>
          <w:szCs w:val="24"/>
          <w:lang w:val="vi-VN"/>
        </w:rPr>
        <w:t>Thông tư số 22/2014/TT-NHNN ngày 15</w:t>
      </w:r>
      <w:r w:rsidRPr="00BF26E1">
        <w:rPr>
          <w:rFonts w:asciiTheme="majorHAnsi" w:hAnsiTheme="majorHAnsi" w:cstheme="majorHAnsi"/>
          <w:sz w:val="24"/>
          <w:szCs w:val="24"/>
          <w:lang w:val="vi-VN"/>
        </w:rPr>
        <w:t xml:space="preserve"> tháng </w:t>
      </w:r>
      <w:r w:rsidRPr="001F31B3">
        <w:rPr>
          <w:rFonts w:asciiTheme="majorHAnsi" w:hAnsiTheme="majorHAnsi" w:cstheme="majorHAnsi"/>
          <w:sz w:val="24"/>
          <w:szCs w:val="24"/>
          <w:lang w:val="vi-VN"/>
        </w:rPr>
        <w:t>8</w:t>
      </w:r>
      <w:r w:rsidRPr="00BF26E1">
        <w:rPr>
          <w:rFonts w:asciiTheme="majorHAnsi" w:hAnsiTheme="majorHAnsi" w:cstheme="majorHAnsi"/>
          <w:sz w:val="24"/>
          <w:szCs w:val="24"/>
          <w:lang w:val="vi-VN"/>
        </w:rPr>
        <w:t xml:space="preserve"> năm </w:t>
      </w:r>
      <w:r w:rsidRPr="001F31B3">
        <w:rPr>
          <w:rFonts w:asciiTheme="majorHAnsi" w:hAnsiTheme="majorHAnsi" w:cstheme="majorHAnsi"/>
          <w:sz w:val="24"/>
          <w:szCs w:val="24"/>
          <w:lang w:val="vi-VN"/>
        </w:rPr>
        <w:t>2014 của Ngân hàng Nhà nước Việt Nam hướng dẫn thực hiện</w:t>
      </w:r>
      <w:r w:rsidRPr="00E7537C">
        <w:rPr>
          <w:rFonts w:asciiTheme="majorHAnsi" w:hAnsiTheme="majorHAnsi" w:cstheme="majorHAnsi"/>
          <w:sz w:val="28"/>
          <w:szCs w:val="28"/>
          <w:lang w:val="vi-VN"/>
        </w:rPr>
        <w:t xml:space="preserve"> </w:t>
      </w:r>
      <w:r w:rsidRPr="001F31B3">
        <w:rPr>
          <w:rFonts w:asciiTheme="majorHAnsi" w:hAnsiTheme="majorHAnsi" w:cstheme="majorHAnsi"/>
          <w:sz w:val="24"/>
          <w:szCs w:val="24"/>
          <w:lang w:val="vi-VN"/>
        </w:rPr>
        <w:t>chính sách tín dụng theo Nghị định số 67/2014/NĐ-CP ngày 07</w:t>
      </w:r>
      <w:r w:rsidRPr="00BF26E1">
        <w:rPr>
          <w:rFonts w:asciiTheme="majorHAnsi" w:hAnsiTheme="majorHAnsi" w:cstheme="majorHAnsi"/>
          <w:sz w:val="24"/>
          <w:szCs w:val="24"/>
          <w:lang w:val="vi-VN"/>
        </w:rPr>
        <w:t xml:space="preserve"> tháng </w:t>
      </w:r>
      <w:r w:rsidRPr="001F31B3">
        <w:rPr>
          <w:rFonts w:asciiTheme="majorHAnsi" w:hAnsiTheme="majorHAnsi" w:cstheme="majorHAnsi"/>
          <w:sz w:val="24"/>
          <w:szCs w:val="24"/>
          <w:lang w:val="vi-VN"/>
        </w:rPr>
        <w:t>7</w:t>
      </w:r>
      <w:r w:rsidRPr="00BF26E1">
        <w:rPr>
          <w:rFonts w:asciiTheme="majorHAnsi" w:hAnsiTheme="majorHAnsi" w:cstheme="majorHAnsi"/>
          <w:sz w:val="24"/>
          <w:szCs w:val="24"/>
          <w:lang w:val="vi-VN"/>
        </w:rPr>
        <w:t xml:space="preserve"> năm </w:t>
      </w:r>
      <w:r w:rsidRPr="001F31B3">
        <w:rPr>
          <w:rFonts w:asciiTheme="majorHAnsi" w:hAnsiTheme="majorHAnsi" w:cstheme="majorHAnsi"/>
          <w:sz w:val="24"/>
          <w:szCs w:val="24"/>
          <w:lang w:val="vi-VN"/>
        </w:rPr>
        <w:t>2014 của Chính phủ về một số chính sách phát triển thủy sản</w:t>
      </w:r>
      <w:r w:rsidRPr="00E541E7">
        <w:rPr>
          <w:rFonts w:asciiTheme="majorHAnsi" w:hAnsiTheme="majorHAnsi" w:cstheme="majorHAnsi"/>
          <w:sz w:val="24"/>
          <w:szCs w:val="24"/>
          <w:lang w:val="vi-VN"/>
        </w:rPr>
        <w:t>, có hi</w:t>
      </w:r>
      <w:r>
        <w:rPr>
          <w:rFonts w:asciiTheme="majorHAnsi" w:hAnsiTheme="majorHAnsi" w:cstheme="majorHAnsi"/>
          <w:sz w:val="24"/>
          <w:szCs w:val="24"/>
          <w:lang w:val="vi-VN"/>
        </w:rPr>
        <w:t xml:space="preserve">ệu lực có hiệu lực kể từ ngày </w:t>
      </w:r>
      <w:r w:rsidRPr="00BF26E1">
        <w:rPr>
          <w:rFonts w:asciiTheme="majorHAnsi" w:hAnsiTheme="majorHAnsi" w:cstheme="majorHAnsi"/>
          <w:sz w:val="24"/>
          <w:szCs w:val="24"/>
          <w:lang w:val="vi-VN"/>
        </w:rPr>
        <w:t>25</w:t>
      </w:r>
      <w:r>
        <w:rPr>
          <w:rFonts w:asciiTheme="majorHAnsi" w:hAnsiTheme="majorHAnsi" w:cstheme="majorHAnsi"/>
          <w:sz w:val="24"/>
          <w:szCs w:val="24"/>
          <w:lang w:val="vi-VN"/>
        </w:rPr>
        <w:t xml:space="preserve"> tháng 1</w:t>
      </w:r>
      <w:r w:rsidRPr="00BF26E1">
        <w:rPr>
          <w:rFonts w:asciiTheme="majorHAnsi" w:hAnsiTheme="majorHAnsi" w:cstheme="majorHAnsi"/>
          <w:sz w:val="24"/>
          <w:szCs w:val="24"/>
          <w:lang w:val="vi-VN"/>
        </w:rPr>
        <w:t>1</w:t>
      </w:r>
      <w:r w:rsidRPr="00E541E7">
        <w:rPr>
          <w:rFonts w:asciiTheme="majorHAnsi" w:hAnsiTheme="majorHAnsi" w:cstheme="majorHAnsi"/>
          <w:sz w:val="24"/>
          <w:szCs w:val="24"/>
          <w:lang w:val="vi-VN"/>
        </w:rPr>
        <w:t xml:space="preserve"> năm 2015.</w:t>
      </w:r>
    </w:p>
    <w:p w:rsidR="0077697A" w:rsidRPr="0077697A" w:rsidRDefault="0077697A">
      <w:pPr>
        <w:pStyle w:val="FootnoteText"/>
        <w:rPr>
          <w:lang w:val="vi-VN"/>
        </w:rPr>
      </w:pPr>
    </w:p>
  </w:footnote>
  <w:footnote w:id="6">
    <w:p w:rsidR="00FA58AD" w:rsidRPr="00B13A9D" w:rsidRDefault="00FA58AD" w:rsidP="0078410E">
      <w:pPr>
        <w:pStyle w:val="FootnoteText"/>
        <w:spacing w:after="120"/>
        <w:ind w:firstLine="709"/>
        <w:jc w:val="both"/>
        <w:rPr>
          <w:lang w:val="vi-VN"/>
        </w:rPr>
      </w:pPr>
      <w:r w:rsidRPr="00934B3E">
        <w:rPr>
          <w:rStyle w:val="FootnoteReference"/>
          <w:rFonts w:asciiTheme="majorHAnsi" w:hAnsiTheme="majorHAnsi" w:cstheme="majorHAnsi"/>
          <w:sz w:val="24"/>
          <w:szCs w:val="24"/>
        </w:rPr>
        <w:footnoteRef/>
      </w:r>
      <w:r w:rsidRPr="00934B3E">
        <w:rPr>
          <w:rFonts w:asciiTheme="majorHAnsi" w:hAnsiTheme="majorHAnsi" w:cstheme="majorHAnsi"/>
          <w:sz w:val="24"/>
          <w:szCs w:val="24"/>
          <w:lang w:val="vi-VN"/>
        </w:rPr>
        <w:t xml:space="preserve"> </w:t>
      </w:r>
      <w:r w:rsidRPr="00E541E7">
        <w:rPr>
          <w:rFonts w:asciiTheme="majorHAnsi" w:hAnsiTheme="majorHAnsi" w:cstheme="majorHAnsi"/>
          <w:sz w:val="24"/>
          <w:szCs w:val="24"/>
          <w:lang w:val="vi-VN"/>
        </w:rPr>
        <w:t>Khoản này được s</w:t>
      </w:r>
      <w:r>
        <w:rPr>
          <w:rFonts w:asciiTheme="majorHAnsi" w:hAnsiTheme="majorHAnsi" w:cstheme="majorHAnsi"/>
          <w:sz w:val="24"/>
          <w:szCs w:val="24"/>
          <w:lang w:val="vi-VN"/>
        </w:rPr>
        <w:t xml:space="preserve">ửa đổi theo quy định tại </w:t>
      </w:r>
      <w:r w:rsidR="00FB6779" w:rsidRPr="00FB6779">
        <w:rPr>
          <w:rFonts w:asciiTheme="majorHAnsi" w:hAnsiTheme="majorHAnsi" w:cstheme="majorHAnsi"/>
          <w:sz w:val="24"/>
          <w:szCs w:val="24"/>
          <w:lang w:val="vi-VN"/>
        </w:rPr>
        <w:t>k</w:t>
      </w:r>
      <w:r>
        <w:rPr>
          <w:rFonts w:asciiTheme="majorHAnsi" w:hAnsiTheme="majorHAnsi" w:cstheme="majorHAnsi"/>
          <w:sz w:val="24"/>
          <w:szCs w:val="24"/>
          <w:lang w:val="vi-VN"/>
        </w:rPr>
        <w:t xml:space="preserve">hoản </w:t>
      </w:r>
      <w:r w:rsidRPr="00FA58AD">
        <w:rPr>
          <w:rFonts w:asciiTheme="majorHAnsi" w:hAnsiTheme="majorHAnsi" w:cstheme="majorHAnsi"/>
          <w:sz w:val="24"/>
          <w:szCs w:val="24"/>
          <w:lang w:val="vi-VN"/>
        </w:rPr>
        <w:t>3</w:t>
      </w:r>
      <w:r w:rsidRPr="00E541E7">
        <w:rPr>
          <w:rFonts w:asciiTheme="majorHAnsi" w:hAnsiTheme="majorHAnsi" w:cstheme="majorHAnsi"/>
          <w:sz w:val="24"/>
          <w:szCs w:val="24"/>
          <w:lang w:val="vi-VN"/>
        </w:rPr>
        <w:t xml:space="preserve"> Điều 1 </w:t>
      </w:r>
      <w:r w:rsidRPr="00BF26E1">
        <w:rPr>
          <w:rFonts w:asciiTheme="majorHAnsi" w:hAnsiTheme="majorHAnsi" w:cstheme="majorHAnsi"/>
          <w:bCs/>
          <w:sz w:val="24"/>
          <w:szCs w:val="24"/>
          <w:lang w:val="vi-VN"/>
        </w:rPr>
        <w:t xml:space="preserve">Thông tư số 21/2015/TT-NHNN </w:t>
      </w:r>
      <w:r w:rsidRPr="00BF26E1">
        <w:rPr>
          <w:rFonts w:asciiTheme="majorHAnsi" w:hAnsiTheme="majorHAnsi" w:cstheme="majorHAnsi"/>
          <w:sz w:val="24"/>
          <w:szCs w:val="24"/>
          <w:lang w:val="vi-VN"/>
        </w:rPr>
        <w:t>s</w:t>
      </w:r>
      <w:r w:rsidRPr="001F31B3">
        <w:rPr>
          <w:rFonts w:asciiTheme="majorHAnsi" w:hAnsiTheme="majorHAnsi" w:cstheme="majorHAnsi"/>
          <w:sz w:val="24"/>
          <w:szCs w:val="24"/>
          <w:lang w:val="vi-VN"/>
        </w:rPr>
        <w:t xml:space="preserve">ửa đổi, bổ sung một số điều </w:t>
      </w:r>
      <w:r w:rsidRPr="00BF26E1">
        <w:rPr>
          <w:rFonts w:asciiTheme="majorHAnsi" w:hAnsiTheme="majorHAnsi" w:cstheme="majorHAnsi"/>
          <w:sz w:val="24"/>
          <w:szCs w:val="24"/>
          <w:lang w:val="vi-VN"/>
        </w:rPr>
        <w:t xml:space="preserve">của </w:t>
      </w:r>
      <w:r w:rsidRPr="001F31B3">
        <w:rPr>
          <w:rFonts w:asciiTheme="majorHAnsi" w:hAnsiTheme="majorHAnsi" w:cstheme="majorHAnsi"/>
          <w:sz w:val="24"/>
          <w:szCs w:val="24"/>
          <w:lang w:val="vi-VN"/>
        </w:rPr>
        <w:t>Thông tư số 22/2014/TT-NHNN ngày 15</w:t>
      </w:r>
      <w:r w:rsidRPr="00BF26E1">
        <w:rPr>
          <w:rFonts w:asciiTheme="majorHAnsi" w:hAnsiTheme="majorHAnsi" w:cstheme="majorHAnsi"/>
          <w:sz w:val="24"/>
          <w:szCs w:val="24"/>
          <w:lang w:val="vi-VN"/>
        </w:rPr>
        <w:t xml:space="preserve"> tháng </w:t>
      </w:r>
      <w:r w:rsidRPr="001F31B3">
        <w:rPr>
          <w:rFonts w:asciiTheme="majorHAnsi" w:hAnsiTheme="majorHAnsi" w:cstheme="majorHAnsi"/>
          <w:sz w:val="24"/>
          <w:szCs w:val="24"/>
          <w:lang w:val="vi-VN"/>
        </w:rPr>
        <w:t>8</w:t>
      </w:r>
      <w:r w:rsidRPr="00BF26E1">
        <w:rPr>
          <w:rFonts w:asciiTheme="majorHAnsi" w:hAnsiTheme="majorHAnsi" w:cstheme="majorHAnsi"/>
          <w:sz w:val="24"/>
          <w:szCs w:val="24"/>
          <w:lang w:val="vi-VN"/>
        </w:rPr>
        <w:t xml:space="preserve"> năm </w:t>
      </w:r>
      <w:r w:rsidRPr="001F31B3">
        <w:rPr>
          <w:rFonts w:asciiTheme="majorHAnsi" w:hAnsiTheme="majorHAnsi" w:cstheme="majorHAnsi"/>
          <w:sz w:val="24"/>
          <w:szCs w:val="24"/>
          <w:lang w:val="vi-VN"/>
        </w:rPr>
        <w:t>2014 của Ngân hàng Nhà nước Việt Nam hướng dẫn thực hiện</w:t>
      </w:r>
      <w:r w:rsidRPr="00E7537C">
        <w:rPr>
          <w:rFonts w:asciiTheme="majorHAnsi" w:hAnsiTheme="majorHAnsi" w:cstheme="majorHAnsi"/>
          <w:sz w:val="28"/>
          <w:szCs w:val="28"/>
          <w:lang w:val="vi-VN"/>
        </w:rPr>
        <w:t xml:space="preserve"> </w:t>
      </w:r>
      <w:r w:rsidRPr="001F31B3">
        <w:rPr>
          <w:rFonts w:asciiTheme="majorHAnsi" w:hAnsiTheme="majorHAnsi" w:cstheme="majorHAnsi"/>
          <w:sz w:val="24"/>
          <w:szCs w:val="24"/>
          <w:lang w:val="vi-VN"/>
        </w:rPr>
        <w:t>chính sách tín dụng theo Nghị định số 67/2014/NĐ-CP ngày 07</w:t>
      </w:r>
      <w:r w:rsidRPr="00BF26E1">
        <w:rPr>
          <w:rFonts w:asciiTheme="majorHAnsi" w:hAnsiTheme="majorHAnsi" w:cstheme="majorHAnsi"/>
          <w:sz w:val="24"/>
          <w:szCs w:val="24"/>
          <w:lang w:val="vi-VN"/>
        </w:rPr>
        <w:t xml:space="preserve"> tháng </w:t>
      </w:r>
      <w:r w:rsidRPr="001F31B3">
        <w:rPr>
          <w:rFonts w:asciiTheme="majorHAnsi" w:hAnsiTheme="majorHAnsi" w:cstheme="majorHAnsi"/>
          <w:sz w:val="24"/>
          <w:szCs w:val="24"/>
          <w:lang w:val="vi-VN"/>
        </w:rPr>
        <w:t>7</w:t>
      </w:r>
      <w:r w:rsidRPr="00BF26E1">
        <w:rPr>
          <w:rFonts w:asciiTheme="majorHAnsi" w:hAnsiTheme="majorHAnsi" w:cstheme="majorHAnsi"/>
          <w:sz w:val="24"/>
          <w:szCs w:val="24"/>
          <w:lang w:val="vi-VN"/>
        </w:rPr>
        <w:t xml:space="preserve"> năm </w:t>
      </w:r>
      <w:r w:rsidRPr="001F31B3">
        <w:rPr>
          <w:rFonts w:asciiTheme="majorHAnsi" w:hAnsiTheme="majorHAnsi" w:cstheme="majorHAnsi"/>
          <w:sz w:val="24"/>
          <w:szCs w:val="24"/>
          <w:lang w:val="vi-VN"/>
        </w:rPr>
        <w:t>2014 của Chính phủ về một số chính sách phát triển thủy sản</w:t>
      </w:r>
      <w:r w:rsidRPr="00E541E7">
        <w:rPr>
          <w:rFonts w:asciiTheme="majorHAnsi" w:hAnsiTheme="majorHAnsi" w:cstheme="majorHAnsi"/>
          <w:sz w:val="24"/>
          <w:szCs w:val="24"/>
          <w:lang w:val="vi-VN"/>
        </w:rPr>
        <w:t>, có hi</w:t>
      </w:r>
      <w:r>
        <w:rPr>
          <w:rFonts w:asciiTheme="majorHAnsi" w:hAnsiTheme="majorHAnsi" w:cstheme="majorHAnsi"/>
          <w:sz w:val="24"/>
          <w:szCs w:val="24"/>
          <w:lang w:val="vi-VN"/>
        </w:rPr>
        <w:t xml:space="preserve">ệu lực có hiệu lực kể từ ngày </w:t>
      </w:r>
      <w:r w:rsidRPr="00BF26E1">
        <w:rPr>
          <w:rFonts w:asciiTheme="majorHAnsi" w:hAnsiTheme="majorHAnsi" w:cstheme="majorHAnsi"/>
          <w:sz w:val="24"/>
          <w:szCs w:val="24"/>
          <w:lang w:val="vi-VN"/>
        </w:rPr>
        <w:t>25</w:t>
      </w:r>
      <w:r>
        <w:rPr>
          <w:rFonts w:asciiTheme="majorHAnsi" w:hAnsiTheme="majorHAnsi" w:cstheme="majorHAnsi"/>
          <w:sz w:val="24"/>
          <w:szCs w:val="24"/>
          <w:lang w:val="vi-VN"/>
        </w:rPr>
        <w:t xml:space="preserve"> tháng 1</w:t>
      </w:r>
      <w:r w:rsidRPr="00BF26E1">
        <w:rPr>
          <w:rFonts w:asciiTheme="majorHAnsi" w:hAnsiTheme="majorHAnsi" w:cstheme="majorHAnsi"/>
          <w:sz w:val="24"/>
          <w:szCs w:val="24"/>
          <w:lang w:val="vi-VN"/>
        </w:rPr>
        <w:t>1</w:t>
      </w:r>
      <w:r w:rsidRPr="00E541E7">
        <w:rPr>
          <w:rFonts w:asciiTheme="majorHAnsi" w:hAnsiTheme="majorHAnsi" w:cstheme="majorHAnsi"/>
          <w:sz w:val="24"/>
          <w:szCs w:val="24"/>
          <w:lang w:val="vi-VN"/>
        </w:rPr>
        <w:t xml:space="preserve"> năm 2015.</w:t>
      </w:r>
    </w:p>
  </w:footnote>
  <w:footnote w:id="7">
    <w:p w:rsidR="0078410E" w:rsidRPr="00B13A9D" w:rsidRDefault="0078410E" w:rsidP="0078410E">
      <w:pPr>
        <w:tabs>
          <w:tab w:val="left" w:pos="567"/>
        </w:tabs>
        <w:spacing w:after="120"/>
        <w:jc w:val="both"/>
        <w:rPr>
          <w:rFonts w:asciiTheme="majorHAnsi" w:hAnsiTheme="majorHAnsi" w:cstheme="majorHAnsi"/>
          <w:lang w:val="vi-VN"/>
        </w:rPr>
      </w:pPr>
      <w:r w:rsidRPr="00B13A9D">
        <w:rPr>
          <w:rFonts w:asciiTheme="majorHAnsi" w:hAnsiTheme="majorHAnsi" w:cstheme="majorHAnsi"/>
          <w:lang w:val="vi-VN"/>
        </w:rPr>
        <w:tab/>
      </w:r>
      <w:r w:rsidRPr="0078410E">
        <w:rPr>
          <w:rStyle w:val="FootnoteReference"/>
          <w:rFonts w:asciiTheme="majorHAnsi" w:hAnsiTheme="majorHAnsi" w:cstheme="majorHAnsi"/>
        </w:rPr>
        <w:footnoteRef/>
      </w:r>
      <w:r w:rsidRPr="0078410E">
        <w:rPr>
          <w:rFonts w:asciiTheme="majorHAnsi" w:hAnsiTheme="majorHAnsi" w:cstheme="majorHAnsi"/>
          <w:lang w:val="vi-VN"/>
        </w:rPr>
        <w:t xml:space="preserve"> Khoản này được sửa đổi theo quy định tại k</w:t>
      </w:r>
      <w:r>
        <w:rPr>
          <w:rFonts w:asciiTheme="majorHAnsi" w:hAnsiTheme="majorHAnsi" w:cstheme="majorHAnsi"/>
          <w:lang w:val="vi-VN"/>
        </w:rPr>
        <w:t xml:space="preserve">hoản </w:t>
      </w:r>
      <w:r w:rsidRPr="00B13A9D">
        <w:rPr>
          <w:rFonts w:asciiTheme="majorHAnsi" w:hAnsiTheme="majorHAnsi" w:cstheme="majorHAnsi"/>
          <w:lang w:val="vi-VN"/>
        </w:rPr>
        <w:t>2</w:t>
      </w:r>
      <w:r w:rsidRPr="0078410E">
        <w:rPr>
          <w:rFonts w:asciiTheme="majorHAnsi" w:hAnsiTheme="majorHAnsi" w:cstheme="majorHAnsi"/>
          <w:lang w:val="vi-VN"/>
        </w:rPr>
        <w:t xml:space="preserve"> Điều 1 </w:t>
      </w:r>
      <w:r w:rsidRPr="0078410E">
        <w:rPr>
          <w:rFonts w:asciiTheme="majorHAnsi" w:hAnsiTheme="majorHAnsi" w:cstheme="majorHAnsi"/>
          <w:iCs/>
          <w:lang w:val="vi-VN"/>
        </w:rPr>
        <w:t xml:space="preserve">Thông tư số 12/2018/TT-NHNN </w:t>
      </w:r>
      <w:r w:rsidRPr="0078410E">
        <w:rPr>
          <w:rFonts w:asciiTheme="majorHAnsi" w:hAnsiTheme="majorHAnsi" w:cstheme="majorHAnsi"/>
          <w:lang w:val="vi-VN"/>
        </w:rPr>
        <w:t>sửa đổi, bổ sung một số điều Thông tư số 22/2014/TT-NHNN ngày 15 tháng 8 năm 2014 của Ngân hàng Nhà nước Việt Nam hướng dẫn thực hiện chính sách tín dụng theo Nghị định số 67/2014/NĐ-CP ngày 07 tháng 7 năm 2014 của Chính phủ về một số chính sách phát triển thủy sản, có hiệu lực kể từ ngày 27 tháng 4 năm 2018.</w:t>
      </w:r>
    </w:p>
  </w:footnote>
  <w:footnote w:id="8">
    <w:p w:rsidR="0078410E" w:rsidRPr="00B13A9D" w:rsidRDefault="0078410E" w:rsidP="0078410E">
      <w:pPr>
        <w:tabs>
          <w:tab w:val="left" w:pos="567"/>
        </w:tabs>
        <w:spacing w:after="120"/>
        <w:jc w:val="both"/>
        <w:rPr>
          <w:rFonts w:asciiTheme="majorHAnsi" w:hAnsiTheme="majorHAnsi" w:cstheme="majorHAnsi"/>
          <w:lang w:val="vi-VN"/>
        </w:rPr>
      </w:pPr>
      <w:r w:rsidRPr="00B13A9D">
        <w:rPr>
          <w:rFonts w:asciiTheme="majorHAnsi" w:hAnsiTheme="majorHAnsi" w:cstheme="majorHAnsi"/>
          <w:lang w:val="vi-VN"/>
        </w:rPr>
        <w:tab/>
      </w:r>
      <w:r w:rsidRPr="0078410E">
        <w:rPr>
          <w:rStyle w:val="FootnoteReference"/>
          <w:rFonts w:asciiTheme="majorHAnsi" w:hAnsiTheme="majorHAnsi" w:cstheme="majorHAnsi"/>
        </w:rPr>
        <w:footnoteRef/>
      </w:r>
      <w:r w:rsidRPr="0078410E">
        <w:rPr>
          <w:rFonts w:asciiTheme="majorHAnsi" w:hAnsiTheme="majorHAnsi" w:cstheme="majorHAnsi"/>
          <w:lang w:val="vi-VN"/>
        </w:rPr>
        <w:t xml:space="preserve"> Khoản này được sửa đổi theo quy định tại k</w:t>
      </w:r>
      <w:r>
        <w:rPr>
          <w:rFonts w:asciiTheme="majorHAnsi" w:hAnsiTheme="majorHAnsi" w:cstheme="majorHAnsi"/>
          <w:lang w:val="vi-VN"/>
        </w:rPr>
        <w:t xml:space="preserve">hoản </w:t>
      </w:r>
      <w:r w:rsidRPr="00B13A9D">
        <w:rPr>
          <w:rFonts w:asciiTheme="majorHAnsi" w:hAnsiTheme="majorHAnsi" w:cstheme="majorHAnsi"/>
          <w:lang w:val="vi-VN"/>
        </w:rPr>
        <w:t>3</w:t>
      </w:r>
      <w:r w:rsidRPr="0078410E">
        <w:rPr>
          <w:rFonts w:asciiTheme="majorHAnsi" w:hAnsiTheme="majorHAnsi" w:cstheme="majorHAnsi"/>
          <w:lang w:val="vi-VN"/>
        </w:rPr>
        <w:t xml:space="preserve"> Điều 1 </w:t>
      </w:r>
      <w:r w:rsidRPr="0078410E">
        <w:rPr>
          <w:rFonts w:asciiTheme="majorHAnsi" w:hAnsiTheme="majorHAnsi" w:cstheme="majorHAnsi"/>
          <w:iCs/>
          <w:lang w:val="vi-VN"/>
        </w:rPr>
        <w:t xml:space="preserve">Thông tư số 12/2018/TT-NHNN </w:t>
      </w:r>
      <w:r w:rsidRPr="0078410E">
        <w:rPr>
          <w:rFonts w:asciiTheme="majorHAnsi" w:hAnsiTheme="majorHAnsi" w:cstheme="majorHAnsi"/>
          <w:lang w:val="vi-VN"/>
        </w:rPr>
        <w:t>sửa đổi, bổ sung một số điều Thông tư số 22/2014/TT-NHNN ngày 15 tháng 8 năm 2014 của Ngân hàng Nhà nước Việt Nam hướng dẫn thực hiện chính sách tín dụng theo Nghị định số 67/2014/NĐ-CP ngày 07 tháng 7 năm 2014 của Chính phủ về một số chính sách phát triển thủy sản, có hiệu lực kể từ ngày 27 tháng 4 năm 2018.</w:t>
      </w:r>
    </w:p>
  </w:footnote>
  <w:footnote w:id="9">
    <w:p w:rsidR="001E50B7" w:rsidRPr="00B13A9D" w:rsidRDefault="00846C81" w:rsidP="00846C81">
      <w:pPr>
        <w:tabs>
          <w:tab w:val="left" w:pos="567"/>
        </w:tabs>
        <w:spacing w:after="120"/>
        <w:jc w:val="both"/>
        <w:rPr>
          <w:rFonts w:asciiTheme="majorHAnsi" w:hAnsiTheme="majorHAnsi" w:cstheme="majorHAnsi"/>
          <w:lang w:val="vi-VN"/>
        </w:rPr>
      </w:pPr>
      <w:r w:rsidRPr="00B13A9D">
        <w:rPr>
          <w:rFonts w:asciiTheme="majorHAnsi" w:hAnsiTheme="majorHAnsi" w:cstheme="majorHAnsi"/>
          <w:lang w:val="vi-VN"/>
        </w:rPr>
        <w:tab/>
      </w:r>
      <w:r w:rsidR="00CE4608" w:rsidRPr="00B13A9D">
        <w:rPr>
          <w:rFonts w:asciiTheme="majorHAnsi" w:hAnsiTheme="majorHAnsi" w:cstheme="majorHAnsi"/>
          <w:lang w:val="vi-VN"/>
        </w:rPr>
        <w:t xml:space="preserve"> </w:t>
      </w:r>
      <w:r w:rsidR="001E50B7" w:rsidRPr="001E50B7">
        <w:rPr>
          <w:rStyle w:val="FootnoteReference"/>
          <w:rFonts w:asciiTheme="majorHAnsi" w:hAnsiTheme="majorHAnsi" w:cstheme="majorHAnsi"/>
        </w:rPr>
        <w:footnoteRef/>
      </w:r>
      <w:r w:rsidR="001E50B7" w:rsidRPr="001E50B7">
        <w:rPr>
          <w:rFonts w:asciiTheme="majorHAnsi" w:hAnsiTheme="majorHAnsi" w:cstheme="majorHAnsi"/>
          <w:lang w:val="vi-VN"/>
        </w:rPr>
        <w:t xml:space="preserve"> </w:t>
      </w:r>
      <w:r w:rsidRPr="0078410E">
        <w:rPr>
          <w:rFonts w:asciiTheme="majorHAnsi" w:hAnsiTheme="majorHAnsi" w:cstheme="majorHAnsi"/>
          <w:lang w:val="vi-VN"/>
        </w:rPr>
        <w:t>Khoản này được sửa đổi theo quy định tại k</w:t>
      </w:r>
      <w:r>
        <w:rPr>
          <w:rFonts w:asciiTheme="majorHAnsi" w:hAnsiTheme="majorHAnsi" w:cstheme="majorHAnsi"/>
          <w:lang w:val="vi-VN"/>
        </w:rPr>
        <w:t xml:space="preserve">hoản </w:t>
      </w:r>
      <w:r w:rsidRPr="00B13A9D">
        <w:rPr>
          <w:rFonts w:asciiTheme="majorHAnsi" w:hAnsiTheme="majorHAnsi" w:cstheme="majorHAnsi"/>
          <w:lang w:val="vi-VN"/>
        </w:rPr>
        <w:t>4</w:t>
      </w:r>
      <w:r w:rsidRPr="0078410E">
        <w:rPr>
          <w:rFonts w:asciiTheme="majorHAnsi" w:hAnsiTheme="majorHAnsi" w:cstheme="majorHAnsi"/>
          <w:lang w:val="vi-VN"/>
        </w:rPr>
        <w:t xml:space="preserve"> Điều 1 </w:t>
      </w:r>
      <w:r w:rsidRPr="0078410E">
        <w:rPr>
          <w:rFonts w:asciiTheme="majorHAnsi" w:hAnsiTheme="majorHAnsi" w:cstheme="majorHAnsi"/>
          <w:iCs/>
          <w:lang w:val="vi-VN"/>
        </w:rPr>
        <w:t xml:space="preserve">Thông tư số 12/2018/TT-NHNN </w:t>
      </w:r>
      <w:r w:rsidRPr="0078410E">
        <w:rPr>
          <w:rFonts w:asciiTheme="majorHAnsi" w:hAnsiTheme="majorHAnsi" w:cstheme="majorHAnsi"/>
          <w:lang w:val="vi-VN"/>
        </w:rPr>
        <w:t>sửa đổi, bổ sung một số điều Thông tư số 22/2014/TT-NHNN ngày 15 tháng 8 năm 2014 của Ngân hàng Nhà nước Việt Nam hướng dẫn thực hiện chính sách tín dụng theo Nghị định số 67/2014/NĐ-CP ngày 07 tháng 7 năm 2014 của Chính phủ về một số chính sách phát triển thủy sản, có hiệu lực</w:t>
      </w:r>
      <w:r>
        <w:rPr>
          <w:rFonts w:asciiTheme="majorHAnsi" w:hAnsiTheme="majorHAnsi" w:cstheme="majorHAnsi"/>
          <w:lang w:val="vi-VN"/>
        </w:rPr>
        <w:t xml:space="preserve"> kể từ ngày 27 tháng 4 năm 2018</w:t>
      </w:r>
      <w:r w:rsidR="001E50B7" w:rsidRPr="00E541E7">
        <w:rPr>
          <w:rFonts w:asciiTheme="majorHAnsi" w:hAnsiTheme="majorHAnsi" w:cstheme="majorHAnsi"/>
          <w:lang w:val="vi-VN"/>
        </w:rPr>
        <w:t>.</w:t>
      </w:r>
    </w:p>
  </w:footnote>
  <w:footnote w:id="10">
    <w:p w:rsidR="0032195F" w:rsidRPr="0032195F" w:rsidRDefault="0032195F" w:rsidP="00F47A6A">
      <w:pPr>
        <w:pStyle w:val="FootnoteText"/>
        <w:spacing w:after="120"/>
        <w:ind w:firstLine="709"/>
        <w:jc w:val="both"/>
        <w:rPr>
          <w:rFonts w:asciiTheme="majorHAnsi" w:hAnsiTheme="majorHAnsi" w:cstheme="majorHAnsi"/>
          <w:sz w:val="24"/>
          <w:szCs w:val="24"/>
          <w:lang w:val="vi-VN"/>
        </w:rPr>
      </w:pPr>
      <w:r w:rsidRPr="0032195F">
        <w:rPr>
          <w:rStyle w:val="FootnoteReference"/>
          <w:rFonts w:asciiTheme="majorHAnsi" w:hAnsiTheme="majorHAnsi" w:cstheme="majorHAnsi"/>
          <w:sz w:val="24"/>
          <w:szCs w:val="24"/>
        </w:rPr>
        <w:footnoteRef/>
      </w:r>
      <w:r w:rsidRPr="0032195F">
        <w:rPr>
          <w:rFonts w:asciiTheme="majorHAnsi" w:hAnsiTheme="majorHAnsi" w:cstheme="majorHAnsi"/>
          <w:sz w:val="24"/>
          <w:szCs w:val="24"/>
          <w:lang w:val="vi-VN"/>
        </w:rPr>
        <w:t xml:space="preserve"> </w:t>
      </w:r>
      <w:r w:rsidR="004860EF">
        <w:rPr>
          <w:rFonts w:asciiTheme="majorHAnsi" w:hAnsiTheme="majorHAnsi" w:cstheme="majorHAnsi"/>
          <w:sz w:val="24"/>
          <w:szCs w:val="24"/>
          <w:lang w:val="vi-VN"/>
        </w:rPr>
        <w:t>Đi</w:t>
      </w:r>
      <w:r w:rsidR="004860EF" w:rsidRPr="004860EF">
        <w:rPr>
          <w:rFonts w:asciiTheme="majorHAnsi" w:hAnsiTheme="majorHAnsi" w:cstheme="majorHAnsi"/>
          <w:sz w:val="24"/>
          <w:szCs w:val="24"/>
          <w:lang w:val="vi-VN"/>
        </w:rPr>
        <w:t>ểm</w:t>
      </w:r>
      <w:r w:rsidRPr="00E541E7">
        <w:rPr>
          <w:rFonts w:asciiTheme="majorHAnsi" w:hAnsiTheme="majorHAnsi" w:cstheme="majorHAnsi"/>
          <w:sz w:val="24"/>
          <w:szCs w:val="24"/>
          <w:lang w:val="vi-VN"/>
        </w:rPr>
        <w:t xml:space="preserve"> này được s</w:t>
      </w:r>
      <w:r>
        <w:rPr>
          <w:rFonts w:asciiTheme="majorHAnsi" w:hAnsiTheme="majorHAnsi" w:cstheme="majorHAnsi"/>
          <w:sz w:val="24"/>
          <w:szCs w:val="24"/>
          <w:lang w:val="vi-VN"/>
        </w:rPr>
        <w:t xml:space="preserve">ửa đổi theo quy định tại </w:t>
      </w:r>
      <w:r w:rsidR="00FB6779" w:rsidRPr="00FB6779">
        <w:rPr>
          <w:rFonts w:asciiTheme="majorHAnsi" w:hAnsiTheme="majorHAnsi" w:cstheme="majorHAnsi"/>
          <w:sz w:val="24"/>
          <w:szCs w:val="24"/>
          <w:lang w:val="vi-VN"/>
        </w:rPr>
        <w:t>k</w:t>
      </w:r>
      <w:r>
        <w:rPr>
          <w:rFonts w:asciiTheme="majorHAnsi" w:hAnsiTheme="majorHAnsi" w:cstheme="majorHAnsi"/>
          <w:sz w:val="24"/>
          <w:szCs w:val="24"/>
          <w:lang w:val="vi-VN"/>
        </w:rPr>
        <w:t xml:space="preserve">hoản </w:t>
      </w:r>
      <w:r w:rsidRPr="0032195F">
        <w:rPr>
          <w:rFonts w:asciiTheme="majorHAnsi" w:hAnsiTheme="majorHAnsi" w:cstheme="majorHAnsi"/>
          <w:sz w:val="24"/>
          <w:szCs w:val="24"/>
          <w:lang w:val="vi-VN"/>
        </w:rPr>
        <w:t>5</w:t>
      </w:r>
      <w:r w:rsidRPr="00E541E7">
        <w:rPr>
          <w:rFonts w:asciiTheme="majorHAnsi" w:hAnsiTheme="majorHAnsi" w:cstheme="majorHAnsi"/>
          <w:sz w:val="24"/>
          <w:szCs w:val="24"/>
          <w:lang w:val="vi-VN"/>
        </w:rPr>
        <w:t xml:space="preserve"> Điều 1 </w:t>
      </w:r>
      <w:r w:rsidRPr="00BF26E1">
        <w:rPr>
          <w:rFonts w:asciiTheme="majorHAnsi" w:hAnsiTheme="majorHAnsi" w:cstheme="majorHAnsi"/>
          <w:bCs/>
          <w:sz w:val="24"/>
          <w:szCs w:val="24"/>
          <w:lang w:val="vi-VN"/>
        </w:rPr>
        <w:t xml:space="preserve">Thông tư số 21/2015/TT-NHNN </w:t>
      </w:r>
      <w:r w:rsidRPr="00BF26E1">
        <w:rPr>
          <w:rFonts w:asciiTheme="majorHAnsi" w:hAnsiTheme="majorHAnsi" w:cstheme="majorHAnsi"/>
          <w:sz w:val="24"/>
          <w:szCs w:val="24"/>
          <w:lang w:val="vi-VN"/>
        </w:rPr>
        <w:t>s</w:t>
      </w:r>
      <w:r w:rsidRPr="001F31B3">
        <w:rPr>
          <w:rFonts w:asciiTheme="majorHAnsi" w:hAnsiTheme="majorHAnsi" w:cstheme="majorHAnsi"/>
          <w:sz w:val="24"/>
          <w:szCs w:val="24"/>
          <w:lang w:val="vi-VN"/>
        </w:rPr>
        <w:t xml:space="preserve">ửa đổi, bổ sung một số điều </w:t>
      </w:r>
      <w:r w:rsidRPr="00BF26E1">
        <w:rPr>
          <w:rFonts w:asciiTheme="majorHAnsi" w:hAnsiTheme="majorHAnsi" w:cstheme="majorHAnsi"/>
          <w:sz w:val="24"/>
          <w:szCs w:val="24"/>
          <w:lang w:val="vi-VN"/>
        </w:rPr>
        <w:t xml:space="preserve">của </w:t>
      </w:r>
      <w:r w:rsidRPr="001F31B3">
        <w:rPr>
          <w:rFonts w:asciiTheme="majorHAnsi" w:hAnsiTheme="majorHAnsi" w:cstheme="majorHAnsi"/>
          <w:sz w:val="24"/>
          <w:szCs w:val="24"/>
          <w:lang w:val="vi-VN"/>
        </w:rPr>
        <w:t>Thông tư số 22/2014/TT-NHNN ngày 15</w:t>
      </w:r>
      <w:r w:rsidRPr="00BF26E1">
        <w:rPr>
          <w:rFonts w:asciiTheme="majorHAnsi" w:hAnsiTheme="majorHAnsi" w:cstheme="majorHAnsi"/>
          <w:sz w:val="24"/>
          <w:szCs w:val="24"/>
          <w:lang w:val="vi-VN"/>
        </w:rPr>
        <w:t xml:space="preserve"> tháng </w:t>
      </w:r>
      <w:r w:rsidRPr="001F31B3">
        <w:rPr>
          <w:rFonts w:asciiTheme="majorHAnsi" w:hAnsiTheme="majorHAnsi" w:cstheme="majorHAnsi"/>
          <w:sz w:val="24"/>
          <w:szCs w:val="24"/>
          <w:lang w:val="vi-VN"/>
        </w:rPr>
        <w:t>8</w:t>
      </w:r>
      <w:r w:rsidRPr="00BF26E1">
        <w:rPr>
          <w:rFonts w:asciiTheme="majorHAnsi" w:hAnsiTheme="majorHAnsi" w:cstheme="majorHAnsi"/>
          <w:sz w:val="24"/>
          <w:szCs w:val="24"/>
          <w:lang w:val="vi-VN"/>
        </w:rPr>
        <w:t xml:space="preserve"> năm </w:t>
      </w:r>
      <w:r w:rsidRPr="001F31B3">
        <w:rPr>
          <w:rFonts w:asciiTheme="majorHAnsi" w:hAnsiTheme="majorHAnsi" w:cstheme="majorHAnsi"/>
          <w:sz w:val="24"/>
          <w:szCs w:val="24"/>
          <w:lang w:val="vi-VN"/>
        </w:rPr>
        <w:t>2014 của Ngân hàng Nhà nước Việt Nam hướng dẫn thực hiện</w:t>
      </w:r>
      <w:r w:rsidRPr="00E7537C">
        <w:rPr>
          <w:rFonts w:asciiTheme="majorHAnsi" w:hAnsiTheme="majorHAnsi" w:cstheme="majorHAnsi"/>
          <w:sz w:val="28"/>
          <w:szCs w:val="28"/>
          <w:lang w:val="vi-VN"/>
        </w:rPr>
        <w:t xml:space="preserve"> </w:t>
      </w:r>
      <w:r w:rsidRPr="001F31B3">
        <w:rPr>
          <w:rFonts w:asciiTheme="majorHAnsi" w:hAnsiTheme="majorHAnsi" w:cstheme="majorHAnsi"/>
          <w:sz w:val="24"/>
          <w:szCs w:val="24"/>
          <w:lang w:val="vi-VN"/>
        </w:rPr>
        <w:t>chính sách tín dụng theo Nghị định số 67/2014/NĐ-CP ngày 07</w:t>
      </w:r>
      <w:r w:rsidRPr="00BF26E1">
        <w:rPr>
          <w:rFonts w:asciiTheme="majorHAnsi" w:hAnsiTheme="majorHAnsi" w:cstheme="majorHAnsi"/>
          <w:sz w:val="24"/>
          <w:szCs w:val="24"/>
          <w:lang w:val="vi-VN"/>
        </w:rPr>
        <w:t xml:space="preserve"> tháng </w:t>
      </w:r>
      <w:r w:rsidRPr="001F31B3">
        <w:rPr>
          <w:rFonts w:asciiTheme="majorHAnsi" w:hAnsiTheme="majorHAnsi" w:cstheme="majorHAnsi"/>
          <w:sz w:val="24"/>
          <w:szCs w:val="24"/>
          <w:lang w:val="vi-VN"/>
        </w:rPr>
        <w:t>7</w:t>
      </w:r>
      <w:r w:rsidRPr="00BF26E1">
        <w:rPr>
          <w:rFonts w:asciiTheme="majorHAnsi" w:hAnsiTheme="majorHAnsi" w:cstheme="majorHAnsi"/>
          <w:sz w:val="24"/>
          <w:szCs w:val="24"/>
          <w:lang w:val="vi-VN"/>
        </w:rPr>
        <w:t xml:space="preserve"> năm </w:t>
      </w:r>
      <w:r w:rsidRPr="001F31B3">
        <w:rPr>
          <w:rFonts w:asciiTheme="majorHAnsi" w:hAnsiTheme="majorHAnsi" w:cstheme="majorHAnsi"/>
          <w:sz w:val="24"/>
          <w:szCs w:val="24"/>
          <w:lang w:val="vi-VN"/>
        </w:rPr>
        <w:t>2014 của Chính phủ về một số chính sách phát triển thủy sản</w:t>
      </w:r>
      <w:r w:rsidRPr="00E541E7">
        <w:rPr>
          <w:rFonts w:asciiTheme="majorHAnsi" w:hAnsiTheme="majorHAnsi" w:cstheme="majorHAnsi"/>
          <w:sz w:val="24"/>
          <w:szCs w:val="24"/>
          <w:lang w:val="vi-VN"/>
        </w:rPr>
        <w:t>, có hi</w:t>
      </w:r>
      <w:r>
        <w:rPr>
          <w:rFonts w:asciiTheme="majorHAnsi" w:hAnsiTheme="majorHAnsi" w:cstheme="majorHAnsi"/>
          <w:sz w:val="24"/>
          <w:szCs w:val="24"/>
          <w:lang w:val="vi-VN"/>
        </w:rPr>
        <w:t xml:space="preserve">ệu lực có hiệu lực kể từ ngày </w:t>
      </w:r>
      <w:r w:rsidRPr="00BF26E1">
        <w:rPr>
          <w:rFonts w:asciiTheme="majorHAnsi" w:hAnsiTheme="majorHAnsi" w:cstheme="majorHAnsi"/>
          <w:sz w:val="24"/>
          <w:szCs w:val="24"/>
          <w:lang w:val="vi-VN"/>
        </w:rPr>
        <w:t>25</w:t>
      </w:r>
      <w:r>
        <w:rPr>
          <w:rFonts w:asciiTheme="majorHAnsi" w:hAnsiTheme="majorHAnsi" w:cstheme="majorHAnsi"/>
          <w:sz w:val="24"/>
          <w:szCs w:val="24"/>
          <w:lang w:val="vi-VN"/>
        </w:rPr>
        <w:t xml:space="preserve"> tháng 1</w:t>
      </w:r>
      <w:r w:rsidRPr="00BF26E1">
        <w:rPr>
          <w:rFonts w:asciiTheme="majorHAnsi" w:hAnsiTheme="majorHAnsi" w:cstheme="majorHAnsi"/>
          <w:sz w:val="24"/>
          <w:szCs w:val="24"/>
          <w:lang w:val="vi-VN"/>
        </w:rPr>
        <w:t>1</w:t>
      </w:r>
      <w:r w:rsidRPr="00E541E7">
        <w:rPr>
          <w:rFonts w:asciiTheme="majorHAnsi" w:hAnsiTheme="majorHAnsi" w:cstheme="majorHAnsi"/>
          <w:sz w:val="24"/>
          <w:szCs w:val="24"/>
          <w:lang w:val="vi-VN"/>
        </w:rPr>
        <w:t xml:space="preserve"> năm 2015.</w:t>
      </w:r>
    </w:p>
  </w:footnote>
  <w:footnote w:id="11">
    <w:p w:rsidR="00FF3379" w:rsidRPr="00FF3379" w:rsidRDefault="00FF3379" w:rsidP="00CE4608">
      <w:pPr>
        <w:pStyle w:val="FootnoteText"/>
        <w:spacing w:after="120"/>
        <w:ind w:firstLine="709"/>
        <w:jc w:val="both"/>
        <w:rPr>
          <w:rFonts w:asciiTheme="majorHAnsi" w:hAnsiTheme="majorHAnsi" w:cstheme="majorHAnsi"/>
          <w:sz w:val="24"/>
          <w:szCs w:val="24"/>
          <w:lang w:val="vi-VN"/>
        </w:rPr>
      </w:pPr>
      <w:r w:rsidRPr="00FF3379">
        <w:rPr>
          <w:rStyle w:val="FootnoteReference"/>
          <w:rFonts w:asciiTheme="majorHAnsi" w:hAnsiTheme="majorHAnsi" w:cstheme="majorHAnsi"/>
          <w:sz w:val="24"/>
          <w:szCs w:val="24"/>
        </w:rPr>
        <w:footnoteRef/>
      </w:r>
      <w:r w:rsidRPr="00FF3379">
        <w:rPr>
          <w:rFonts w:asciiTheme="majorHAnsi" w:hAnsiTheme="majorHAnsi" w:cstheme="majorHAnsi"/>
          <w:sz w:val="24"/>
          <w:szCs w:val="24"/>
          <w:lang w:val="vi-VN"/>
        </w:rPr>
        <w:t xml:space="preserve"> Khoản này được bãi bỏ theo quy định tại </w:t>
      </w:r>
      <w:r w:rsidR="00CE4608">
        <w:rPr>
          <w:rFonts w:asciiTheme="majorHAnsi" w:hAnsiTheme="majorHAnsi" w:cstheme="majorHAnsi"/>
          <w:sz w:val="24"/>
          <w:szCs w:val="24"/>
          <w:lang w:val="vi-VN"/>
        </w:rPr>
        <w:t xml:space="preserve">Điều </w:t>
      </w:r>
      <w:r w:rsidR="00CE4608" w:rsidRPr="00CE4608">
        <w:rPr>
          <w:rFonts w:asciiTheme="majorHAnsi" w:hAnsiTheme="majorHAnsi" w:cstheme="majorHAnsi"/>
          <w:sz w:val="24"/>
          <w:szCs w:val="24"/>
          <w:lang w:val="vi-VN"/>
        </w:rPr>
        <w:t>2</w:t>
      </w:r>
      <w:r w:rsidRPr="00FF3379">
        <w:rPr>
          <w:rFonts w:asciiTheme="majorHAnsi" w:hAnsiTheme="majorHAnsi" w:cstheme="majorHAnsi"/>
          <w:sz w:val="24"/>
          <w:szCs w:val="24"/>
          <w:lang w:val="vi-VN"/>
        </w:rPr>
        <w:t xml:space="preserve"> </w:t>
      </w:r>
      <w:r w:rsidRPr="00FF3379">
        <w:rPr>
          <w:rFonts w:asciiTheme="majorHAnsi" w:hAnsiTheme="majorHAnsi" w:cstheme="majorHAnsi"/>
          <w:iCs/>
          <w:sz w:val="24"/>
          <w:szCs w:val="24"/>
          <w:lang w:val="vi-VN"/>
        </w:rPr>
        <w:t xml:space="preserve">Thông tư số 12/2018/TT-NHNN </w:t>
      </w:r>
      <w:r w:rsidRPr="00FF3379">
        <w:rPr>
          <w:rFonts w:asciiTheme="majorHAnsi" w:hAnsiTheme="majorHAnsi" w:cstheme="majorHAnsi"/>
          <w:sz w:val="24"/>
          <w:szCs w:val="24"/>
          <w:lang w:val="vi-VN"/>
        </w:rPr>
        <w:t>sửa đổi, bổ sung một số điều Thông tư số 22/2014/TT-NHNN ngày 15 tháng 8 năm 2014 của Ngân hàng Nhà nước Việt Nam hướng dẫn thực hiện chính sách tín dụng theo Nghị định số 67/2014/NĐ-CP ngày 07 tháng 7 năm 2014 của Chính phủ về một số chính sách phát triển thủy sản, có hiệu lực kể từ ngày 27 tháng 4 năm 2018.</w:t>
      </w:r>
    </w:p>
  </w:footnote>
  <w:footnote w:id="12">
    <w:p w:rsidR="00D57590" w:rsidRPr="00B13A9D" w:rsidRDefault="00D57590" w:rsidP="00CE4608">
      <w:pPr>
        <w:tabs>
          <w:tab w:val="left" w:pos="567"/>
        </w:tabs>
        <w:spacing w:after="120"/>
        <w:jc w:val="both"/>
        <w:rPr>
          <w:rFonts w:asciiTheme="majorHAnsi" w:hAnsiTheme="majorHAnsi" w:cstheme="majorHAnsi"/>
          <w:lang w:val="vi-VN"/>
        </w:rPr>
      </w:pPr>
      <w:r w:rsidRPr="00FF3379">
        <w:rPr>
          <w:lang w:val="vi-VN"/>
        </w:rPr>
        <w:tab/>
      </w:r>
      <w:r w:rsidRPr="00D57590">
        <w:rPr>
          <w:rStyle w:val="FootnoteReference"/>
          <w:rFonts w:asciiTheme="majorHAnsi" w:hAnsiTheme="majorHAnsi" w:cstheme="majorHAnsi"/>
        </w:rPr>
        <w:footnoteRef/>
      </w:r>
      <w:r w:rsidRPr="00D57590">
        <w:rPr>
          <w:rFonts w:asciiTheme="majorHAnsi" w:hAnsiTheme="majorHAnsi" w:cstheme="majorHAnsi"/>
          <w:lang w:val="vi-VN"/>
        </w:rPr>
        <w:t xml:space="preserve"> Khoản này được sửa đổi theo quy định tại khoản </w:t>
      </w:r>
      <w:r w:rsidRPr="00B13A9D">
        <w:rPr>
          <w:rFonts w:asciiTheme="majorHAnsi" w:hAnsiTheme="majorHAnsi" w:cstheme="majorHAnsi"/>
          <w:lang w:val="vi-VN"/>
        </w:rPr>
        <w:t>5</w:t>
      </w:r>
      <w:r w:rsidRPr="00D57590">
        <w:rPr>
          <w:rFonts w:asciiTheme="majorHAnsi" w:hAnsiTheme="majorHAnsi" w:cstheme="majorHAnsi"/>
          <w:lang w:val="vi-VN"/>
        </w:rPr>
        <w:t xml:space="preserve"> Điều 1 </w:t>
      </w:r>
      <w:r w:rsidRPr="00D57590">
        <w:rPr>
          <w:rFonts w:asciiTheme="majorHAnsi" w:hAnsiTheme="majorHAnsi" w:cstheme="majorHAnsi"/>
          <w:iCs/>
          <w:lang w:val="vi-VN"/>
        </w:rPr>
        <w:t xml:space="preserve">Thông tư số 12/2018/TT-NHNN </w:t>
      </w:r>
      <w:r w:rsidRPr="00D57590">
        <w:rPr>
          <w:rFonts w:asciiTheme="majorHAnsi" w:hAnsiTheme="majorHAnsi" w:cstheme="majorHAnsi"/>
          <w:lang w:val="vi-VN"/>
        </w:rPr>
        <w:t>sửa đổi, bổ sung một số điều Thông tư số 22/2014/TT-NHNN ngày 15 tháng 8 năm 2014 của Ngân hàng Nhà nước Việt Nam hướng dẫn thực hiện chính sách tín dụng theo Nghị định số 67/2014/NĐ-CP ngày 07 tháng 7 năm 2014 của Chính phủ về một số chính sách phát triển thủy sản, có hiệu lực kể từ ngày 27 tháng 4 năm 2018.</w:t>
      </w:r>
    </w:p>
  </w:footnote>
  <w:footnote w:id="13">
    <w:p w:rsidR="00D57590" w:rsidRPr="00D57590" w:rsidRDefault="00D57590" w:rsidP="00CE4608">
      <w:pPr>
        <w:tabs>
          <w:tab w:val="left" w:pos="567"/>
        </w:tabs>
        <w:spacing w:after="120"/>
        <w:jc w:val="both"/>
        <w:rPr>
          <w:rFonts w:asciiTheme="majorHAnsi" w:hAnsiTheme="majorHAnsi" w:cstheme="majorHAnsi"/>
          <w:lang w:val="vi-VN"/>
        </w:rPr>
      </w:pPr>
      <w:r w:rsidRPr="00B13A9D">
        <w:rPr>
          <w:lang w:val="vi-VN"/>
        </w:rPr>
        <w:tab/>
      </w:r>
      <w:r w:rsidRPr="00D57590">
        <w:rPr>
          <w:rStyle w:val="FootnoteReference"/>
          <w:rFonts w:asciiTheme="majorHAnsi" w:hAnsiTheme="majorHAnsi" w:cstheme="majorHAnsi"/>
        </w:rPr>
        <w:footnoteRef/>
      </w:r>
      <w:r w:rsidRPr="00D57590">
        <w:rPr>
          <w:rFonts w:asciiTheme="majorHAnsi" w:hAnsiTheme="majorHAnsi" w:cstheme="majorHAnsi"/>
          <w:lang w:val="vi-VN"/>
        </w:rPr>
        <w:t xml:space="preserve"> </w:t>
      </w:r>
      <w:r w:rsidRPr="00B13A9D">
        <w:rPr>
          <w:rFonts w:asciiTheme="majorHAnsi" w:hAnsiTheme="majorHAnsi" w:cstheme="majorHAnsi"/>
          <w:lang w:val="vi-VN"/>
        </w:rPr>
        <w:t>Điều</w:t>
      </w:r>
      <w:r w:rsidRPr="00D57590">
        <w:rPr>
          <w:rFonts w:asciiTheme="majorHAnsi" w:hAnsiTheme="majorHAnsi" w:cstheme="majorHAnsi"/>
          <w:lang w:val="vi-VN"/>
        </w:rPr>
        <w:t xml:space="preserve"> này được </w:t>
      </w:r>
      <w:r w:rsidRPr="00B13A9D">
        <w:rPr>
          <w:rFonts w:asciiTheme="majorHAnsi" w:hAnsiTheme="majorHAnsi" w:cstheme="majorHAnsi"/>
          <w:lang w:val="vi-VN"/>
        </w:rPr>
        <w:t>bổ sung</w:t>
      </w:r>
      <w:r w:rsidRPr="00D57590">
        <w:rPr>
          <w:rFonts w:asciiTheme="majorHAnsi" w:hAnsiTheme="majorHAnsi" w:cstheme="majorHAnsi"/>
          <w:lang w:val="vi-VN"/>
        </w:rPr>
        <w:t xml:space="preserve"> theo quy định tại k</w:t>
      </w:r>
      <w:r>
        <w:rPr>
          <w:rFonts w:asciiTheme="majorHAnsi" w:hAnsiTheme="majorHAnsi" w:cstheme="majorHAnsi"/>
          <w:lang w:val="vi-VN"/>
        </w:rPr>
        <w:t xml:space="preserve">hoản </w:t>
      </w:r>
      <w:r w:rsidRPr="00B13A9D">
        <w:rPr>
          <w:rFonts w:asciiTheme="majorHAnsi" w:hAnsiTheme="majorHAnsi" w:cstheme="majorHAnsi"/>
          <w:lang w:val="vi-VN"/>
        </w:rPr>
        <w:t>6</w:t>
      </w:r>
      <w:r w:rsidRPr="00D57590">
        <w:rPr>
          <w:rFonts w:asciiTheme="majorHAnsi" w:hAnsiTheme="majorHAnsi" w:cstheme="majorHAnsi"/>
          <w:lang w:val="vi-VN"/>
        </w:rPr>
        <w:t xml:space="preserve"> Điều 1 </w:t>
      </w:r>
      <w:r w:rsidRPr="00D57590">
        <w:rPr>
          <w:rFonts w:asciiTheme="majorHAnsi" w:hAnsiTheme="majorHAnsi" w:cstheme="majorHAnsi"/>
          <w:iCs/>
          <w:lang w:val="vi-VN"/>
        </w:rPr>
        <w:t xml:space="preserve">Thông tư số 12/2018/TT-NHNN </w:t>
      </w:r>
      <w:r w:rsidRPr="00D57590">
        <w:rPr>
          <w:rFonts w:asciiTheme="majorHAnsi" w:hAnsiTheme="majorHAnsi" w:cstheme="majorHAnsi"/>
          <w:lang w:val="vi-VN"/>
        </w:rPr>
        <w:t>sửa đổi, bổ sung một số điều Thông tư số 22/2014/TT-NHNN ngày 15 tháng 8 năm 2014 của Ngân hàng Nhà nước Việt Nam hướng dẫn thực hiện chính sách tín dụng theo Nghị định số 67/2014/NĐ-CP ngày 07 tháng 7 năm 2014 của Chính phủ về một số chính sách phát triển thủy sản, có hiệu lực kể từ ngày 27 tháng 4 năm 2018.</w:t>
      </w:r>
    </w:p>
    <w:p w:rsidR="00D57590" w:rsidRPr="00D57590" w:rsidRDefault="00D57590">
      <w:pPr>
        <w:pStyle w:val="FootnoteText"/>
        <w:rPr>
          <w:lang w:val="vi-VN"/>
        </w:rPr>
      </w:pPr>
    </w:p>
  </w:footnote>
  <w:footnote w:id="14">
    <w:p w:rsidR="00D57590" w:rsidRPr="00D57590" w:rsidRDefault="00D57590" w:rsidP="00D57590">
      <w:pPr>
        <w:tabs>
          <w:tab w:val="left" w:pos="567"/>
        </w:tabs>
        <w:spacing w:after="120"/>
        <w:jc w:val="both"/>
        <w:rPr>
          <w:rFonts w:asciiTheme="majorHAnsi" w:hAnsiTheme="majorHAnsi" w:cstheme="majorHAnsi"/>
          <w:lang w:val="vi-VN"/>
        </w:rPr>
      </w:pPr>
      <w:r w:rsidRPr="00B13A9D">
        <w:rPr>
          <w:lang w:val="vi-VN"/>
        </w:rPr>
        <w:tab/>
      </w:r>
      <w:r w:rsidRPr="00D57590">
        <w:rPr>
          <w:rStyle w:val="FootnoteReference"/>
          <w:rFonts w:asciiTheme="majorHAnsi" w:hAnsiTheme="majorHAnsi" w:cstheme="majorHAnsi"/>
        </w:rPr>
        <w:footnoteRef/>
      </w:r>
      <w:r w:rsidRPr="00D57590">
        <w:rPr>
          <w:rFonts w:asciiTheme="majorHAnsi" w:hAnsiTheme="majorHAnsi" w:cstheme="majorHAnsi"/>
          <w:lang w:val="vi-VN"/>
        </w:rPr>
        <w:t xml:space="preserve"> Khoản này được </w:t>
      </w:r>
      <w:r w:rsidRPr="00B13A9D">
        <w:rPr>
          <w:rFonts w:asciiTheme="majorHAnsi" w:hAnsiTheme="majorHAnsi" w:cstheme="majorHAnsi"/>
          <w:lang w:val="vi-VN"/>
        </w:rPr>
        <w:t>bổ sung</w:t>
      </w:r>
      <w:r w:rsidRPr="00D57590">
        <w:rPr>
          <w:rFonts w:asciiTheme="majorHAnsi" w:hAnsiTheme="majorHAnsi" w:cstheme="majorHAnsi"/>
          <w:lang w:val="vi-VN"/>
        </w:rPr>
        <w:t xml:space="preserve"> theo quy định tại k</w:t>
      </w:r>
      <w:r>
        <w:rPr>
          <w:rFonts w:asciiTheme="majorHAnsi" w:hAnsiTheme="majorHAnsi" w:cstheme="majorHAnsi"/>
          <w:lang w:val="vi-VN"/>
        </w:rPr>
        <w:t xml:space="preserve">hoản </w:t>
      </w:r>
      <w:r w:rsidR="00FD6F13" w:rsidRPr="00B13A9D">
        <w:rPr>
          <w:rFonts w:asciiTheme="majorHAnsi" w:hAnsiTheme="majorHAnsi" w:cstheme="majorHAnsi"/>
          <w:lang w:val="vi-VN"/>
        </w:rPr>
        <w:t>7</w:t>
      </w:r>
      <w:r w:rsidRPr="00D57590">
        <w:rPr>
          <w:rFonts w:asciiTheme="majorHAnsi" w:hAnsiTheme="majorHAnsi" w:cstheme="majorHAnsi"/>
          <w:lang w:val="vi-VN"/>
        </w:rPr>
        <w:t xml:space="preserve"> Điều 1 </w:t>
      </w:r>
      <w:r w:rsidRPr="00D57590">
        <w:rPr>
          <w:rFonts w:asciiTheme="majorHAnsi" w:hAnsiTheme="majorHAnsi" w:cstheme="majorHAnsi"/>
          <w:iCs/>
          <w:lang w:val="vi-VN"/>
        </w:rPr>
        <w:t xml:space="preserve">Thông tư số 12/2018/TT-NHNN </w:t>
      </w:r>
      <w:r w:rsidRPr="00D57590">
        <w:rPr>
          <w:rFonts w:asciiTheme="majorHAnsi" w:hAnsiTheme="majorHAnsi" w:cstheme="majorHAnsi"/>
          <w:lang w:val="vi-VN"/>
        </w:rPr>
        <w:t>sửa đổi, bổ</w:t>
      </w:r>
      <w:r w:rsidRPr="008C5206">
        <w:rPr>
          <w:rFonts w:asciiTheme="majorHAnsi" w:hAnsiTheme="majorHAnsi" w:cstheme="majorHAnsi"/>
          <w:lang w:val="vi-VN"/>
        </w:rPr>
        <w:t xml:space="preserve"> sung một số điều Thông tư số 22/2014/TT-NHNN ngày 15 tháng 8 năm 2014 của Ngân hàng Nhà nước Việt Nam hướng dẫn thực hiện chính sách tín dụng theo Nghị định số 67/2014/NĐ-CP ngày 07 tháng 7 năm 2014 của Chính phủ về một số chính sách phát triển thủy sản</w:t>
      </w:r>
      <w:r w:rsidRPr="00D57590">
        <w:rPr>
          <w:rFonts w:asciiTheme="majorHAnsi" w:hAnsiTheme="majorHAnsi" w:cstheme="majorHAnsi"/>
          <w:lang w:val="vi-VN"/>
        </w:rPr>
        <w:t>, có hiệu lực kể từ ngày 27 tháng 4 năm 2018.</w:t>
      </w:r>
    </w:p>
    <w:p w:rsidR="00D57590" w:rsidRPr="00D57590" w:rsidRDefault="00D57590">
      <w:pPr>
        <w:pStyle w:val="FootnoteText"/>
        <w:rPr>
          <w:lang w:val="vi-VN"/>
        </w:rPr>
      </w:pPr>
    </w:p>
  </w:footnote>
  <w:footnote w:id="15">
    <w:p w:rsidR="00FD6F13" w:rsidRPr="00FD6F13" w:rsidRDefault="00FD6F13" w:rsidP="00FD6F13">
      <w:pPr>
        <w:tabs>
          <w:tab w:val="left" w:pos="567"/>
        </w:tabs>
        <w:spacing w:after="120"/>
        <w:jc w:val="both"/>
        <w:rPr>
          <w:rFonts w:asciiTheme="majorHAnsi" w:hAnsiTheme="majorHAnsi" w:cstheme="majorHAnsi"/>
          <w:lang w:val="vi-VN"/>
        </w:rPr>
      </w:pPr>
      <w:r w:rsidRPr="00B13A9D">
        <w:rPr>
          <w:lang w:val="vi-VN"/>
        </w:rPr>
        <w:tab/>
      </w:r>
      <w:r w:rsidRPr="00FD6F13">
        <w:rPr>
          <w:rStyle w:val="FootnoteReference"/>
          <w:rFonts w:asciiTheme="majorHAnsi" w:hAnsiTheme="majorHAnsi" w:cstheme="majorHAnsi"/>
        </w:rPr>
        <w:footnoteRef/>
      </w:r>
      <w:r w:rsidRPr="00FD6F13">
        <w:rPr>
          <w:rFonts w:asciiTheme="majorHAnsi" w:hAnsiTheme="majorHAnsi" w:cstheme="majorHAnsi"/>
          <w:lang w:val="vi-VN"/>
        </w:rPr>
        <w:t xml:space="preserve"> Điều này được </w:t>
      </w:r>
      <w:r w:rsidRPr="00B13A9D">
        <w:rPr>
          <w:rFonts w:asciiTheme="majorHAnsi" w:hAnsiTheme="majorHAnsi" w:cstheme="majorHAnsi"/>
          <w:lang w:val="vi-VN"/>
        </w:rPr>
        <w:t>sửa đổi</w:t>
      </w:r>
      <w:r w:rsidRPr="00FD6F13">
        <w:rPr>
          <w:rFonts w:asciiTheme="majorHAnsi" w:hAnsiTheme="majorHAnsi" w:cstheme="majorHAnsi"/>
          <w:lang w:val="vi-VN"/>
        </w:rPr>
        <w:t xml:space="preserve"> theo quy định tại khoản </w:t>
      </w:r>
      <w:r w:rsidRPr="00B13A9D">
        <w:rPr>
          <w:rFonts w:asciiTheme="majorHAnsi" w:hAnsiTheme="majorHAnsi" w:cstheme="majorHAnsi"/>
          <w:lang w:val="vi-VN"/>
        </w:rPr>
        <w:t>8</w:t>
      </w:r>
      <w:r w:rsidRPr="00FD6F13">
        <w:rPr>
          <w:rFonts w:asciiTheme="majorHAnsi" w:hAnsiTheme="majorHAnsi" w:cstheme="majorHAnsi"/>
          <w:lang w:val="vi-VN"/>
        </w:rPr>
        <w:t xml:space="preserve"> Điều 1 </w:t>
      </w:r>
      <w:r w:rsidRPr="00FD6F13">
        <w:rPr>
          <w:rFonts w:asciiTheme="majorHAnsi" w:hAnsiTheme="majorHAnsi" w:cstheme="majorHAnsi"/>
          <w:iCs/>
          <w:lang w:val="vi-VN"/>
        </w:rPr>
        <w:t xml:space="preserve">Thông tư số 12/2018/TT-NHNN </w:t>
      </w:r>
      <w:r w:rsidRPr="00FD6F13">
        <w:rPr>
          <w:rFonts w:asciiTheme="majorHAnsi" w:hAnsiTheme="majorHAnsi" w:cstheme="majorHAnsi"/>
          <w:lang w:val="vi-VN"/>
        </w:rPr>
        <w:t>sửa đổi, bổ sung một số điều Thông tư số 22/2014/TT-NHNN ngày 15 tháng 8 năm 2014 của Ngân hàng Nhà nước Việt Nam hướng dẫn thực hiện chính sách tín dụng theo Nghị định số 67/2014/NĐ-CP ngày 07 tháng 7 năm 2014 của Chính phủ về một số chính sách phát triển thủy sản, có hiệu lực kể từ ngày 27 tháng 4 năm 2018.</w:t>
      </w:r>
    </w:p>
    <w:p w:rsidR="00FD6F13" w:rsidRPr="00FD6F13" w:rsidRDefault="00FD6F13">
      <w:pPr>
        <w:pStyle w:val="FootnoteText"/>
        <w:rPr>
          <w:lang w:val="vi-VN"/>
        </w:rPr>
      </w:pPr>
    </w:p>
  </w:footnote>
  <w:footnote w:id="16">
    <w:p w:rsidR="000027F9" w:rsidRPr="004860EF" w:rsidRDefault="008963C1" w:rsidP="00F47A6A">
      <w:pPr>
        <w:pStyle w:val="FootnoteText"/>
        <w:spacing w:after="120"/>
        <w:ind w:firstLine="709"/>
        <w:jc w:val="both"/>
        <w:rPr>
          <w:rFonts w:asciiTheme="majorHAnsi" w:hAnsiTheme="majorHAnsi" w:cstheme="majorHAnsi"/>
          <w:sz w:val="24"/>
          <w:szCs w:val="24"/>
          <w:lang w:val="vi-VN"/>
        </w:rPr>
      </w:pPr>
      <w:r w:rsidRPr="005B784C">
        <w:rPr>
          <w:rStyle w:val="FootnoteReference"/>
          <w:rFonts w:asciiTheme="majorHAnsi" w:hAnsiTheme="majorHAnsi" w:cstheme="majorHAnsi"/>
          <w:sz w:val="24"/>
          <w:szCs w:val="24"/>
        </w:rPr>
        <w:footnoteRef/>
      </w:r>
      <w:r w:rsidRPr="005B784C">
        <w:rPr>
          <w:rFonts w:asciiTheme="majorHAnsi" w:hAnsiTheme="majorHAnsi" w:cstheme="majorHAnsi"/>
          <w:sz w:val="24"/>
          <w:szCs w:val="24"/>
          <w:lang w:val="vi-VN"/>
        </w:rPr>
        <w:t xml:space="preserve"> </w:t>
      </w:r>
      <w:r w:rsidR="005B784C" w:rsidRPr="005B784C">
        <w:rPr>
          <w:rFonts w:asciiTheme="majorHAnsi" w:hAnsiTheme="majorHAnsi" w:cstheme="majorHAnsi"/>
          <w:sz w:val="24"/>
          <w:szCs w:val="24"/>
          <w:lang w:val="vi-VN"/>
        </w:rPr>
        <w:t>Điều 2</w:t>
      </w:r>
      <w:r w:rsidRPr="005B784C">
        <w:rPr>
          <w:rFonts w:asciiTheme="majorHAnsi" w:hAnsiTheme="majorHAnsi" w:cstheme="majorHAnsi"/>
          <w:sz w:val="24"/>
          <w:szCs w:val="24"/>
          <w:lang w:val="vi-VN"/>
        </w:rPr>
        <w:t xml:space="preserve"> </w:t>
      </w:r>
      <w:r w:rsidRPr="005B784C">
        <w:rPr>
          <w:rFonts w:asciiTheme="majorHAnsi" w:hAnsiTheme="majorHAnsi" w:cstheme="majorHAnsi"/>
          <w:bCs/>
          <w:sz w:val="24"/>
          <w:szCs w:val="24"/>
          <w:lang w:val="vi-VN"/>
        </w:rPr>
        <w:t>Thông</w:t>
      </w:r>
      <w:r w:rsidRPr="00BF26E1">
        <w:rPr>
          <w:rFonts w:asciiTheme="majorHAnsi" w:hAnsiTheme="majorHAnsi" w:cstheme="majorHAnsi"/>
          <w:bCs/>
          <w:sz w:val="24"/>
          <w:szCs w:val="24"/>
          <w:lang w:val="vi-VN"/>
        </w:rPr>
        <w:t xml:space="preserve"> tư số 21/2015/TT-NHNN </w:t>
      </w:r>
      <w:r w:rsidRPr="00BF26E1">
        <w:rPr>
          <w:rFonts w:asciiTheme="majorHAnsi" w:hAnsiTheme="majorHAnsi" w:cstheme="majorHAnsi"/>
          <w:sz w:val="24"/>
          <w:szCs w:val="24"/>
          <w:lang w:val="vi-VN"/>
        </w:rPr>
        <w:t>s</w:t>
      </w:r>
      <w:r w:rsidRPr="001F31B3">
        <w:rPr>
          <w:rFonts w:asciiTheme="majorHAnsi" w:hAnsiTheme="majorHAnsi" w:cstheme="majorHAnsi"/>
          <w:sz w:val="24"/>
          <w:szCs w:val="24"/>
          <w:lang w:val="vi-VN"/>
        </w:rPr>
        <w:t xml:space="preserve">ửa đổi, bổ sung một số điều </w:t>
      </w:r>
      <w:r w:rsidRPr="00BF26E1">
        <w:rPr>
          <w:rFonts w:asciiTheme="majorHAnsi" w:hAnsiTheme="majorHAnsi" w:cstheme="majorHAnsi"/>
          <w:sz w:val="24"/>
          <w:szCs w:val="24"/>
          <w:lang w:val="vi-VN"/>
        </w:rPr>
        <w:t xml:space="preserve">của </w:t>
      </w:r>
      <w:r w:rsidRPr="001F31B3">
        <w:rPr>
          <w:rFonts w:asciiTheme="majorHAnsi" w:hAnsiTheme="majorHAnsi" w:cstheme="majorHAnsi"/>
          <w:sz w:val="24"/>
          <w:szCs w:val="24"/>
          <w:lang w:val="vi-VN"/>
        </w:rPr>
        <w:t>Thông tư số 22/2014/TT-NHNN ngày 15</w:t>
      </w:r>
      <w:r w:rsidRPr="00BF26E1">
        <w:rPr>
          <w:rFonts w:asciiTheme="majorHAnsi" w:hAnsiTheme="majorHAnsi" w:cstheme="majorHAnsi"/>
          <w:sz w:val="24"/>
          <w:szCs w:val="24"/>
          <w:lang w:val="vi-VN"/>
        </w:rPr>
        <w:t xml:space="preserve"> tháng </w:t>
      </w:r>
      <w:r w:rsidRPr="001F31B3">
        <w:rPr>
          <w:rFonts w:asciiTheme="majorHAnsi" w:hAnsiTheme="majorHAnsi" w:cstheme="majorHAnsi"/>
          <w:sz w:val="24"/>
          <w:szCs w:val="24"/>
          <w:lang w:val="vi-VN"/>
        </w:rPr>
        <w:t>8</w:t>
      </w:r>
      <w:r w:rsidRPr="00BF26E1">
        <w:rPr>
          <w:rFonts w:asciiTheme="majorHAnsi" w:hAnsiTheme="majorHAnsi" w:cstheme="majorHAnsi"/>
          <w:sz w:val="24"/>
          <w:szCs w:val="24"/>
          <w:lang w:val="vi-VN"/>
        </w:rPr>
        <w:t xml:space="preserve"> năm </w:t>
      </w:r>
      <w:r w:rsidRPr="001F31B3">
        <w:rPr>
          <w:rFonts w:asciiTheme="majorHAnsi" w:hAnsiTheme="majorHAnsi" w:cstheme="majorHAnsi"/>
          <w:sz w:val="24"/>
          <w:szCs w:val="24"/>
          <w:lang w:val="vi-VN"/>
        </w:rPr>
        <w:t>2014 của Ngân hàng Nhà nước Việt Nam hướng dẫn thực hiện</w:t>
      </w:r>
      <w:r w:rsidRPr="00E7537C">
        <w:rPr>
          <w:rFonts w:asciiTheme="majorHAnsi" w:hAnsiTheme="majorHAnsi" w:cstheme="majorHAnsi"/>
          <w:sz w:val="28"/>
          <w:szCs w:val="28"/>
          <w:lang w:val="vi-VN"/>
        </w:rPr>
        <w:t xml:space="preserve"> </w:t>
      </w:r>
      <w:r w:rsidRPr="001F31B3">
        <w:rPr>
          <w:rFonts w:asciiTheme="majorHAnsi" w:hAnsiTheme="majorHAnsi" w:cstheme="majorHAnsi"/>
          <w:sz w:val="24"/>
          <w:szCs w:val="24"/>
          <w:lang w:val="vi-VN"/>
        </w:rPr>
        <w:t>chính sách tín dụng theo Nghị định số 67/2014/NĐ-CP ngày 07</w:t>
      </w:r>
      <w:r w:rsidRPr="00BF26E1">
        <w:rPr>
          <w:rFonts w:asciiTheme="majorHAnsi" w:hAnsiTheme="majorHAnsi" w:cstheme="majorHAnsi"/>
          <w:sz w:val="24"/>
          <w:szCs w:val="24"/>
          <w:lang w:val="vi-VN"/>
        </w:rPr>
        <w:t xml:space="preserve"> tháng </w:t>
      </w:r>
      <w:r w:rsidRPr="001F31B3">
        <w:rPr>
          <w:rFonts w:asciiTheme="majorHAnsi" w:hAnsiTheme="majorHAnsi" w:cstheme="majorHAnsi"/>
          <w:sz w:val="24"/>
          <w:szCs w:val="24"/>
          <w:lang w:val="vi-VN"/>
        </w:rPr>
        <w:t>7</w:t>
      </w:r>
      <w:r w:rsidRPr="00BF26E1">
        <w:rPr>
          <w:rFonts w:asciiTheme="majorHAnsi" w:hAnsiTheme="majorHAnsi" w:cstheme="majorHAnsi"/>
          <w:sz w:val="24"/>
          <w:szCs w:val="24"/>
          <w:lang w:val="vi-VN"/>
        </w:rPr>
        <w:t xml:space="preserve"> năm </w:t>
      </w:r>
      <w:r w:rsidRPr="001F31B3">
        <w:rPr>
          <w:rFonts w:asciiTheme="majorHAnsi" w:hAnsiTheme="majorHAnsi" w:cstheme="majorHAnsi"/>
          <w:sz w:val="24"/>
          <w:szCs w:val="24"/>
          <w:lang w:val="vi-VN"/>
        </w:rPr>
        <w:t>2014 của Chính phủ về một số chính sách phát triển thủy sản</w:t>
      </w:r>
      <w:r w:rsidRPr="00E541E7">
        <w:rPr>
          <w:rFonts w:asciiTheme="majorHAnsi" w:hAnsiTheme="majorHAnsi" w:cstheme="majorHAnsi"/>
          <w:sz w:val="24"/>
          <w:szCs w:val="24"/>
          <w:lang w:val="vi-VN"/>
        </w:rPr>
        <w:t>, có hi</w:t>
      </w:r>
      <w:r>
        <w:rPr>
          <w:rFonts w:asciiTheme="majorHAnsi" w:hAnsiTheme="majorHAnsi" w:cstheme="majorHAnsi"/>
          <w:sz w:val="24"/>
          <w:szCs w:val="24"/>
          <w:lang w:val="vi-VN"/>
        </w:rPr>
        <w:t xml:space="preserve">ệu lực có hiệu lực kể từ ngày </w:t>
      </w:r>
      <w:r w:rsidRPr="00BF26E1">
        <w:rPr>
          <w:rFonts w:asciiTheme="majorHAnsi" w:hAnsiTheme="majorHAnsi" w:cstheme="majorHAnsi"/>
          <w:sz w:val="24"/>
          <w:szCs w:val="24"/>
          <w:lang w:val="vi-VN"/>
        </w:rPr>
        <w:t>25</w:t>
      </w:r>
      <w:r>
        <w:rPr>
          <w:rFonts w:asciiTheme="majorHAnsi" w:hAnsiTheme="majorHAnsi" w:cstheme="majorHAnsi"/>
          <w:sz w:val="24"/>
          <w:szCs w:val="24"/>
          <w:lang w:val="vi-VN"/>
        </w:rPr>
        <w:t xml:space="preserve"> tháng 1</w:t>
      </w:r>
      <w:r w:rsidRPr="00BF26E1">
        <w:rPr>
          <w:rFonts w:asciiTheme="majorHAnsi" w:hAnsiTheme="majorHAnsi" w:cstheme="majorHAnsi"/>
          <w:sz w:val="24"/>
          <w:szCs w:val="24"/>
          <w:lang w:val="vi-VN"/>
        </w:rPr>
        <w:t>1</w:t>
      </w:r>
      <w:r w:rsidRPr="00E541E7">
        <w:rPr>
          <w:rFonts w:asciiTheme="majorHAnsi" w:hAnsiTheme="majorHAnsi" w:cstheme="majorHAnsi"/>
          <w:sz w:val="24"/>
          <w:szCs w:val="24"/>
          <w:lang w:val="vi-VN"/>
        </w:rPr>
        <w:t xml:space="preserve"> năm 2015</w:t>
      </w:r>
      <w:r w:rsidR="005B784C" w:rsidRPr="005B784C">
        <w:rPr>
          <w:rFonts w:asciiTheme="majorHAnsi" w:hAnsiTheme="majorHAnsi" w:cstheme="majorHAnsi"/>
          <w:sz w:val="24"/>
          <w:szCs w:val="24"/>
          <w:lang w:val="vi-VN"/>
        </w:rPr>
        <w:t xml:space="preserve"> quy định như sau:</w:t>
      </w:r>
    </w:p>
    <w:p w:rsidR="009E5742" w:rsidRPr="00CE4608" w:rsidRDefault="00BB1088" w:rsidP="00CE4608">
      <w:pPr>
        <w:spacing w:after="120"/>
        <w:ind w:firstLine="709"/>
        <w:jc w:val="both"/>
        <w:rPr>
          <w:rFonts w:asciiTheme="majorHAnsi" w:hAnsiTheme="majorHAnsi" w:cstheme="majorHAnsi"/>
          <w:b/>
          <w:i/>
          <w:lang w:val="vi-VN"/>
        </w:rPr>
      </w:pPr>
      <w:r w:rsidRPr="00CE4608">
        <w:rPr>
          <w:rFonts w:asciiTheme="majorHAnsi" w:hAnsiTheme="majorHAnsi" w:cstheme="majorHAnsi"/>
          <w:i/>
          <w:lang w:val="vi-VN"/>
        </w:rPr>
        <w:tab/>
        <w:t>“</w:t>
      </w:r>
      <w:r w:rsidR="009E5742" w:rsidRPr="00CE4608">
        <w:rPr>
          <w:rFonts w:asciiTheme="majorHAnsi" w:hAnsiTheme="majorHAnsi" w:cstheme="majorHAnsi"/>
          <w:b/>
          <w:bCs/>
          <w:i/>
          <w:lang w:val="vi-VN"/>
        </w:rPr>
        <w:t>Điều 2. Điều khoản thi hành</w:t>
      </w:r>
    </w:p>
    <w:p w:rsidR="000027F9" w:rsidRPr="00CE4608" w:rsidRDefault="009E5742" w:rsidP="00CE4608">
      <w:pPr>
        <w:pStyle w:val="FootnoteText"/>
        <w:spacing w:after="120"/>
        <w:jc w:val="both"/>
        <w:rPr>
          <w:rFonts w:asciiTheme="majorHAnsi" w:hAnsiTheme="majorHAnsi" w:cstheme="majorHAnsi"/>
          <w:i/>
          <w:sz w:val="24"/>
          <w:szCs w:val="24"/>
          <w:lang w:val="vi-VN"/>
        </w:rPr>
      </w:pPr>
      <w:r w:rsidRPr="00CE4608">
        <w:rPr>
          <w:rFonts w:asciiTheme="majorHAnsi" w:hAnsiTheme="majorHAnsi" w:cstheme="majorHAnsi"/>
          <w:i/>
          <w:sz w:val="24"/>
          <w:szCs w:val="24"/>
          <w:lang w:val="vi-VN"/>
        </w:rPr>
        <w:tab/>
        <w:t xml:space="preserve">  </w:t>
      </w:r>
      <w:r w:rsidR="000027F9" w:rsidRPr="00CE4608">
        <w:rPr>
          <w:rFonts w:asciiTheme="majorHAnsi" w:hAnsiTheme="majorHAnsi" w:cstheme="majorHAnsi"/>
          <w:i/>
          <w:sz w:val="24"/>
          <w:szCs w:val="24"/>
          <w:lang w:val="vi-VN"/>
        </w:rPr>
        <w:t>1. Thông tư này có hiệu lực thi hành kể từ ngày 25 tháng 11  năm 2015.</w:t>
      </w:r>
    </w:p>
    <w:p w:rsidR="008963C1" w:rsidRPr="00B13A9D" w:rsidRDefault="00BB1088" w:rsidP="00CE4608">
      <w:pPr>
        <w:spacing w:after="120"/>
        <w:ind w:firstLine="709"/>
        <w:jc w:val="both"/>
        <w:rPr>
          <w:rFonts w:asciiTheme="majorHAnsi" w:hAnsiTheme="majorHAnsi" w:cstheme="majorHAnsi"/>
          <w:i/>
          <w:lang w:val="vi-VN"/>
        </w:rPr>
      </w:pPr>
      <w:r w:rsidRPr="00CE4608">
        <w:rPr>
          <w:rFonts w:asciiTheme="majorHAnsi" w:hAnsiTheme="majorHAnsi" w:cstheme="majorHAnsi"/>
          <w:i/>
          <w:lang w:val="vi-VN"/>
        </w:rPr>
        <w:t xml:space="preserve">  </w:t>
      </w:r>
      <w:r w:rsidR="000027F9" w:rsidRPr="00CE4608">
        <w:rPr>
          <w:rFonts w:asciiTheme="majorHAnsi" w:hAnsiTheme="majorHAnsi" w:cstheme="majorHAnsi"/>
          <w:i/>
          <w:lang w:val="vi-VN"/>
        </w:rPr>
        <w:t>2. Chánh Văn phòng, Vụ trưởng Vụ Tín dụng các ngành kinh tế và Thủ trưởng các đơn vị thuộc Ngân hàng Nhà nước Việt Nam; Giám đốc Ngân hàng Nhà nước chi nhánh các tỉnh, thành phố trực thuộc Trung ương; Chủ tịch Hội đồng thành viên, Chủ tịch Hội đồng quản trị và Tổng giám đốc ngân hàng thương mại chịu trách nhiệm tổ chức thi hành Thông tư này.”</w:t>
      </w:r>
    </w:p>
  </w:footnote>
  <w:footnote w:id="17">
    <w:p w:rsidR="00CE4608" w:rsidRPr="00B13A9D" w:rsidRDefault="00CE4608" w:rsidP="00CE4608">
      <w:pPr>
        <w:tabs>
          <w:tab w:val="left" w:pos="567"/>
        </w:tabs>
        <w:spacing w:after="120"/>
        <w:jc w:val="both"/>
        <w:rPr>
          <w:rFonts w:asciiTheme="majorHAnsi" w:hAnsiTheme="majorHAnsi" w:cstheme="majorHAnsi"/>
          <w:lang w:val="vi-VN"/>
        </w:rPr>
      </w:pPr>
      <w:r w:rsidRPr="00B13A9D">
        <w:rPr>
          <w:rFonts w:asciiTheme="majorHAnsi" w:hAnsiTheme="majorHAnsi" w:cstheme="majorHAnsi"/>
          <w:lang w:val="vi-VN"/>
        </w:rPr>
        <w:tab/>
      </w:r>
      <w:r w:rsidRPr="00CE4608">
        <w:rPr>
          <w:rStyle w:val="FootnoteReference"/>
          <w:rFonts w:asciiTheme="majorHAnsi" w:hAnsiTheme="majorHAnsi" w:cstheme="majorHAnsi"/>
        </w:rPr>
        <w:footnoteRef/>
      </w:r>
      <w:r w:rsidRPr="00B13A9D">
        <w:rPr>
          <w:rFonts w:asciiTheme="majorHAnsi" w:hAnsiTheme="majorHAnsi" w:cstheme="majorHAnsi"/>
          <w:lang w:val="vi-VN"/>
        </w:rPr>
        <w:t xml:space="preserve"> Điều 3 </w:t>
      </w:r>
      <w:r w:rsidRPr="00CE4608">
        <w:rPr>
          <w:rFonts w:asciiTheme="majorHAnsi" w:hAnsiTheme="majorHAnsi" w:cstheme="majorHAnsi"/>
          <w:iCs/>
          <w:lang w:val="vi-VN"/>
        </w:rPr>
        <w:t xml:space="preserve">Thông tư </w:t>
      </w:r>
      <w:r w:rsidRPr="00B13A9D">
        <w:rPr>
          <w:rFonts w:asciiTheme="majorHAnsi" w:hAnsiTheme="majorHAnsi" w:cstheme="majorHAnsi"/>
          <w:iCs/>
          <w:lang w:val="vi-VN"/>
        </w:rPr>
        <w:t xml:space="preserve">số 12/2018/TT-NHNN </w:t>
      </w:r>
      <w:r w:rsidRPr="00CE4608">
        <w:rPr>
          <w:rFonts w:asciiTheme="majorHAnsi" w:hAnsiTheme="majorHAnsi" w:cstheme="majorHAnsi"/>
          <w:lang w:val="vi-VN"/>
        </w:rPr>
        <w:t>sửa đổi, bổ sung một số điều Thông tư số 22/2014/TT-NHNN ngày 15 tháng 8 năm 2014 của Ngân hàng Nhà nước Việt Nam hướng dẫn thực hiện chính sách tín dụng theo Nghị định số 67/2014/NĐ-CP ngày 07 tháng 7 năm 2014 của Chính phủ về một số chính sách phát triển thủy sản</w:t>
      </w:r>
      <w:r w:rsidRPr="00B13A9D">
        <w:rPr>
          <w:rFonts w:asciiTheme="majorHAnsi" w:hAnsiTheme="majorHAnsi" w:cstheme="majorHAnsi"/>
          <w:lang w:val="vi-VN"/>
        </w:rPr>
        <w:t xml:space="preserve">, có hiệu lực kể từ ngày 27 tháng 4 năm 2018 </w:t>
      </w:r>
      <w:r w:rsidRPr="00CE4608">
        <w:rPr>
          <w:rFonts w:asciiTheme="majorHAnsi" w:hAnsiTheme="majorHAnsi" w:cstheme="majorHAnsi"/>
          <w:lang w:val="vi-VN"/>
        </w:rPr>
        <w:t>quy định như sau:</w:t>
      </w:r>
    </w:p>
    <w:p w:rsidR="00CE4608" w:rsidRPr="00CE4608" w:rsidRDefault="00CE4608" w:rsidP="00CE4608">
      <w:pPr>
        <w:spacing w:after="120"/>
        <w:ind w:firstLine="709"/>
        <w:jc w:val="both"/>
        <w:rPr>
          <w:rFonts w:asciiTheme="majorHAnsi" w:hAnsiTheme="majorHAnsi" w:cstheme="majorHAnsi"/>
          <w:i/>
          <w:lang w:val="vi-VN"/>
        </w:rPr>
      </w:pPr>
      <w:r w:rsidRPr="00B13A9D">
        <w:rPr>
          <w:rFonts w:asciiTheme="majorHAnsi" w:hAnsiTheme="majorHAnsi" w:cstheme="majorHAnsi"/>
          <w:i/>
          <w:lang w:val="vi-VN"/>
        </w:rPr>
        <w:tab/>
        <w:t>“</w:t>
      </w:r>
      <w:r w:rsidRPr="00CE4608">
        <w:rPr>
          <w:rFonts w:asciiTheme="majorHAnsi" w:hAnsiTheme="majorHAnsi" w:cstheme="majorHAnsi"/>
          <w:b/>
          <w:bCs/>
          <w:i/>
          <w:lang w:val="vi-VN"/>
        </w:rPr>
        <w:t>Điều 3. Điều khoản thi hành</w:t>
      </w:r>
    </w:p>
    <w:p w:rsidR="00CE4608" w:rsidRPr="00CE4608" w:rsidRDefault="00CE4608" w:rsidP="00CE4608">
      <w:pPr>
        <w:spacing w:after="120"/>
        <w:ind w:firstLine="709"/>
        <w:jc w:val="both"/>
        <w:rPr>
          <w:rFonts w:asciiTheme="majorHAnsi" w:hAnsiTheme="majorHAnsi" w:cstheme="majorHAnsi"/>
          <w:i/>
          <w:lang w:val="de-DE"/>
        </w:rPr>
      </w:pPr>
      <w:r w:rsidRPr="00CE4608">
        <w:rPr>
          <w:rFonts w:asciiTheme="majorHAnsi" w:hAnsiTheme="majorHAnsi" w:cstheme="majorHAnsi"/>
          <w:i/>
          <w:lang w:val="vi-VN"/>
        </w:rPr>
        <w:t>1. Thông tư này có hiệu lực thi hành kể từ ngày  27 tháng  4 năm 2018.</w:t>
      </w:r>
    </w:p>
    <w:p w:rsidR="00CE4608" w:rsidRPr="00CE4608" w:rsidRDefault="00CE4608" w:rsidP="00CE4608">
      <w:pPr>
        <w:spacing w:after="120"/>
        <w:ind w:firstLine="709"/>
        <w:jc w:val="both"/>
        <w:rPr>
          <w:rFonts w:asciiTheme="majorHAnsi" w:hAnsiTheme="majorHAnsi" w:cstheme="majorHAnsi"/>
          <w:i/>
          <w:lang w:val="de-DE"/>
        </w:rPr>
      </w:pPr>
      <w:r w:rsidRPr="00CE4608">
        <w:rPr>
          <w:rFonts w:asciiTheme="majorHAnsi" w:hAnsiTheme="majorHAnsi" w:cstheme="majorHAnsi"/>
          <w:i/>
          <w:lang w:val="de-DE"/>
        </w:rPr>
        <w:t>2. Đối với việc cho vay vốn lưu động, ngân hàng thương mại và chủ tàu thỏa thuận về việc tiếp tục thực hiện các nội dung đã ký kết hoặc thỏa thuận sửa đổi, bổ sung phù hợp với quy định tại Thông tư này.</w:t>
      </w:r>
    </w:p>
    <w:p w:rsidR="00CE4608" w:rsidRPr="00CE4608" w:rsidRDefault="00CE4608" w:rsidP="00CE4608">
      <w:pPr>
        <w:spacing w:after="120"/>
        <w:ind w:firstLine="709"/>
        <w:jc w:val="both"/>
        <w:rPr>
          <w:rFonts w:asciiTheme="majorHAnsi" w:hAnsiTheme="majorHAnsi" w:cstheme="majorHAnsi"/>
          <w:i/>
          <w:lang w:val="de-DE"/>
        </w:rPr>
      </w:pPr>
      <w:r w:rsidRPr="00CE4608">
        <w:rPr>
          <w:rFonts w:asciiTheme="majorHAnsi" w:hAnsiTheme="majorHAnsi" w:cstheme="majorHAnsi"/>
          <w:i/>
          <w:lang w:val="de-DE"/>
        </w:rPr>
        <w:t>3</w:t>
      </w:r>
      <w:r w:rsidRPr="00CE4608">
        <w:rPr>
          <w:rFonts w:asciiTheme="majorHAnsi" w:hAnsiTheme="majorHAnsi" w:cstheme="majorHAnsi"/>
          <w:i/>
          <w:lang w:val="vi-VN"/>
        </w:rPr>
        <w:t>. Chánh Văn phòng, Vụ trưởng Vụ Tín dụng các ngành kinh tế và Thủ trưởng các đơn vị thuộc Ngân hàng Nhà nước Việt Nam; Giám đốc Ngân hàng Nhà nước chi nhánh các tỉnh, thành phố trực thuộc Trung ương; Chủ tịch Hội đồng thành viên, Chủ tịch Hội đồng quản trị và Tổng giám đốc ngân hàng thương mại chịu trách nhiệm tổ chức thực hiện Thông tư này.</w:t>
      </w:r>
      <w:r w:rsidRPr="00CE4608">
        <w:rPr>
          <w:rFonts w:asciiTheme="majorHAnsi" w:hAnsiTheme="majorHAnsi" w:cstheme="majorHAnsi"/>
          <w:i/>
          <w:lang w:val="de-DE"/>
        </w:rPr>
        <w:t>”</w:t>
      </w:r>
    </w:p>
  </w:footnote>
  <w:footnote w:id="18">
    <w:p w:rsidR="00FD6F13" w:rsidRPr="00CE4608" w:rsidRDefault="00FD6F13" w:rsidP="00CE4608">
      <w:pPr>
        <w:tabs>
          <w:tab w:val="left" w:pos="567"/>
        </w:tabs>
        <w:spacing w:after="120"/>
        <w:jc w:val="both"/>
        <w:rPr>
          <w:rFonts w:asciiTheme="majorHAnsi" w:hAnsiTheme="majorHAnsi" w:cstheme="majorHAnsi"/>
          <w:lang w:val="vi-VN"/>
        </w:rPr>
      </w:pPr>
      <w:r w:rsidRPr="00CE4608">
        <w:rPr>
          <w:rFonts w:asciiTheme="majorHAnsi" w:hAnsiTheme="majorHAnsi" w:cstheme="majorHAnsi"/>
          <w:lang w:val="de-DE"/>
        </w:rPr>
        <w:tab/>
      </w:r>
      <w:r w:rsidRPr="00CE4608">
        <w:rPr>
          <w:rStyle w:val="FootnoteReference"/>
          <w:rFonts w:asciiTheme="majorHAnsi" w:hAnsiTheme="majorHAnsi" w:cstheme="majorHAnsi"/>
        </w:rPr>
        <w:footnoteRef/>
      </w:r>
      <w:r w:rsidRPr="00CE4608">
        <w:rPr>
          <w:rFonts w:asciiTheme="majorHAnsi" w:hAnsiTheme="majorHAnsi" w:cstheme="majorHAnsi"/>
          <w:lang w:val="vi-VN"/>
        </w:rPr>
        <w:t xml:space="preserve"> Khoản này được sửa đổi theo quy định tại khoản </w:t>
      </w:r>
      <w:r w:rsidRPr="00B13A9D">
        <w:rPr>
          <w:rFonts w:asciiTheme="majorHAnsi" w:hAnsiTheme="majorHAnsi" w:cstheme="majorHAnsi"/>
          <w:lang w:val="de-DE"/>
        </w:rPr>
        <w:t>9</w:t>
      </w:r>
      <w:r w:rsidRPr="00CE4608">
        <w:rPr>
          <w:rFonts w:asciiTheme="majorHAnsi" w:hAnsiTheme="majorHAnsi" w:cstheme="majorHAnsi"/>
          <w:lang w:val="vi-VN"/>
        </w:rPr>
        <w:t xml:space="preserve"> Điều 1 </w:t>
      </w:r>
      <w:r w:rsidRPr="00CE4608">
        <w:rPr>
          <w:rFonts w:asciiTheme="majorHAnsi" w:hAnsiTheme="majorHAnsi" w:cstheme="majorHAnsi"/>
          <w:iCs/>
          <w:lang w:val="vi-VN"/>
        </w:rPr>
        <w:t xml:space="preserve">Thông tư số 12/2018/TT-NHNN </w:t>
      </w:r>
      <w:r w:rsidRPr="00CE4608">
        <w:rPr>
          <w:rFonts w:asciiTheme="majorHAnsi" w:hAnsiTheme="majorHAnsi" w:cstheme="majorHAnsi"/>
          <w:lang w:val="vi-VN"/>
        </w:rPr>
        <w:t>sửa đổi, bổ sung một số điều Thông tư số 22/2014/TT-NHNN ngày 15 tháng 8 năm 2014 của Ngân hàng Nhà nước Việt Nam hướng dẫn thực hiện chính sách tín dụng theo Nghị định số 67/2014/NĐ-CP ngày 07 tháng 7 năm 2014 của Chính phủ về một số chính sách phát triển thủy sản, có hiệu lực kể từ ngày 27 tháng 4 năm 2018.</w:t>
      </w:r>
    </w:p>
    <w:p w:rsidR="00FD6F13" w:rsidRPr="00FD6F13" w:rsidRDefault="00FD6F13">
      <w:pPr>
        <w:pStyle w:val="FootnoteText"/>
        <w:rPr>
          <w:lang w:val="vi-VN"/>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13149"/>
      <w:docPartObj>
        <w:docPartGallery w:val="Page Numbers (Top of Page)"/>
        <w:docPartUnique/>
      </w:docPartObj>
    </w:sdtPr>
    <w:sdtContent>
      <w:p w:rsidR="00F47A6A" w:rsidRDefault="00C57595">
        <w:pPr>
          <w:pStyle w:val="Header"/>
          <w:jc w:val="center"/>
        </w:pPr>
        <w:r w:rsidRPr="00F47A6A">
          <w:rPr>
            <w:rFonts w:asciiTheme="majorHAnsi" w:hAnsiTheme="majorHAnsi" w:cstheme="majorHAnsi"/>
          </w:rPr>
          <w:fldChar w:fldCharType="begin"/>
        </w:r>
        <w:r w:rsidR="00F47A6A" w:rsidRPr="00F47A6A">
          <w:rPr>
            <w:rFonts w:asciiTheme="majorHAnsi" w:hAnsiTheme="majorHAnsi" w:cstheme="majorHAnsi"/>
          </w:rPr>
          <w:instrText xml:space="preserve"> PAGE   \* MERGEFORMAT </w:instrText>
        </w:r>
        <w:r w:rsidRPr="00F47A6A">
          <w:rPr>
            <w:rFonts w:asciiTheme="majorHAnsi" w:hAnsiTheme="majorHAnsi" w:cstheme="majorHAnsi"/>
          </w:rPr>
          <w:fldChar w:fldCharType="separate"/>
        </w:r>
        <w:r w:rsidR="00B92A92">
          <w:rPr>
            <w:rFonts w:asciiTheme="majorHAnsi" w:hAnsiTheme="majorHAnsi" w:cstheme="majorHAnsi"/>
            <w:noProof/>
          </w:rPr>
          <w:t>13</w:t>
        </w:r>
        <w:r w:rsidRPr="00F47A6A">
          <w:rPr>
            <w:rFonts w:asciiTheme="majorHAnsi" w:hAnsiTheme="majorHAnsi" w:cstheme="majorHAnsi"/>
          </w:rPr>
          <w:fldChar w:fldCharType="end"/>
        </w:r>
      </w:p>
    </w:sdtContent>
  </w:sdt>
  <w:p w:rsidR="00F47A6A" w:rsidRDefault="00F47A6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nsid w:val="00000007"/>
    <w:multiLevelType w:val="multilevel"/>
    <w:tmpl w:val="0000000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nsid w:val="0000000B"/>
    <w:multiLevelType w:val="multilevel"/>
    <w:tmpl w:val="0000000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nsid w:val="0000000D"/>
    <w:multiLevelType w:val="multilevel"/>
    <w:tmpl w:val="0000000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nsid w:val="00000015"/>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2">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3">
    <w:nsid w:val="0000001B"/>
    <w:multiLevelType w:val="multilevel"/>
    <w:tmpl w:val="0000001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4">
    <w:nsid w:val="0000001D"/>
    <w:multiLevelType w:val="multilevel"/>
    <w:tmpl w:val="0000001C"/>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5">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6">
    <w:nsid w:val="00000021"/>
    <w:multiLevelType w:val="multilevel"/>
    <w:tmpl w:val="0000002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7">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8">
    <w:nsid w:val="00000025"/>
    <w:multiLevelType w:val="multilevel"/>
    <w:tmpl w:val="0000002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9">
    <w:nsid w:val="00000027"/>
    <w:multiLevelType w:val="multilevel"/>
    <w:tmpl w:val="0000002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0">
    <w:nsid w:val="00000029"/>
    <w:multiLevelType w:val="multilevel"/>
    <w:tmpl w:val="0000002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1">
    <w:nsid w:val="0000002B"/>
    <w:multiLevelType w:val="multilevel"/>
    <w:tmpl w:val="0000002A"/>
    <w:lvl w:ilvl="0">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2">
    <w:nsid w:val="0000002D"/>
    <w:multiLevelType w:val="multilevel"/>
    <w:tmpl w:val="0000002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3">
    <w:nsid w:val="0000002F"/>
    <w:multiLevelType w:val="multilevel"/>
    <w:tmpl w:val="0000002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4">
    <w:nsid w:val="00000031"/>
    <w:multiLevelType w:val="multilevel"/>
    <w:tmpl w:val="0000003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5">
    <w:nsid w:val="00000033"/>
    <w:multiLevelType w:val="multilevel"/>
    <w:tmpl w:val="0000003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6">
    <w:nsid w:val="00000035"/>
    <w:multiLevelType w:val="multilevel"/>
    <w:tmpl w:val="0000003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7">
    <w:nsid w:val="00000037"/>
    <w:multiLevelType w:val="multilevel"/>
    <w:tmpl w:val="0000003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8">
    <w:nsid w:val="00000039"/>
    <w:multiLevelType w:val="multilevel"/>
    <w:tmpl w:val="00000038"/>
    <w:lvl w:ilvl="0">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29">
    <w:nsid w:val="0000003B"/>
    <w:multiLevelType w:val="multilevel"/>
    <w:tmpl w:val="0000003A"/>
    <w:lvl w:ilvl="0">
      <w:start w:val="2"/>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2"/>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2"/>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2"/>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2"/>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2"/>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2"/>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2"/>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2"/>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30">
    <w:nsid w:val="0000003D"/>
    <w:multiLevelType w:val="multilevel"/>
    <w:tmpl w:val="0000003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1">
    <w:nsid w:val="0000003F"/>
    <w:multiLevelType w:val="multilevel"/>
    <w:tmpl w:val="0000003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2">
    <w:nsid w:val="00000041"/>
    <w:multiLevelType w:val="multilevel"/>
    <w:tmpl w:val="0000004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33">
    <w:nsid w:val="00000043"/>
    <w:multiLevelType w:val="multilevel"/>
    <w:tmpl w:val="00000042"/>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abstractNum>
  <w:abstractNum w:abstractNumId="34">
    <w:nsid w:val="00000045"/>
    <w:multiLevelType w:val="multilevel"/>
    <w:tmpl w:val="0000004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5">
    <w:nsid w:val="00000047"/>
    <w:multiLevelType w:val="multilevel"/>
    <w:tmpl w:val="0000004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6">
    <w:nsid w:val="00000049"/>
    <w:multiLevelType w:val="multilevel"/>
    <w:tmpl w:val="0000004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7">
    <w:nsid w:val="0000004B"/>
    <w:multiLevelType w:val="multilevel"/>
    <w:tmpl w:val="0000004A"/>
    <w:lvl w:ilvl="0">
      <w:start w:val="1"/>
      <w:numFmt w:val="decimal"/>
      <w:lvlText w:val="%1."/>
      <w:lvlJc w:val="left"/>
      <w:rPr>
        <w:rFonts w:ascii="Times New Roman" w:hAnsi="Times New Roman" w:cs="Times New Roman"/>
        <w:b/>
        <w:bCs/>
        <w:i/>
        <w:iCs/>
        <w:smallCaps w:val="0"/>
        <w:strike w:val="0"/>
        <w:color w:val="000000"/>
        <w:spacing w:val="0"/>
        <w:w w:val="100"/>
        <w:position w:val="0"/>
        <w:sz w:val="15"/>
        <w:szCs w:val="15"/>
        <w:u w:val="none"/>
      </w:rPr>
    </w:lvl>
    <w:lvl w:ilvl="1">
      <w:start w:val="1"/>
      <w:numFmt w:val="decimal"/>
      <w:lvlText w:val="%1."/>
      <w:lvlJc w:val="left"/>
      <w:rPr>
        <w:rFonts w:ascii="Times New Roman" w:hAnsi="Times New Roman" w:cs="Times New Roman"/>
        <w:b/>
        <w:bCs/>
        <w:i/>
        <w:iCs/>
        <w:smallCaps w:val="0"/>
        <w:strike w:val="0"/>
        <w:color w:val="000000"/>
        <w:spacing w:val="0"/>
        <w:w w:val="100"/>
        <w:position w:val="0"/>
        <w:sz w:val="15"/>
        <w:szCs w:val="15"/>
        <w:u w:val="none"/>
      </w:rPr>
    </w:lvl>
    <w:lvl w:ilvl="2">
      <w:start w:val="1"/>
      <w:numFmt w:val="decimal"/>
      <w:lvlText w:val="%1."/>
      <w:lvlJc w:val="left"/>
      <w:rPr>
        <w:rFonts w:ascii="Times New Roman" w:hAnsi="Times New Roman" w:cs="Times New Roman"/>
        <w:b/>
        <w:bCs/>
        <w:i/>
        <w:iCs/>
        <w:smallCaps w:val="0"/>
        <w:strike w:val="0"/>
        <w:color w:val="000000"/>
        <w:spacing w:val="0"/>
        <w:w w:val="100"/>
        <w:position w:val="0"/>
        <w:sz w:val="15"/>
        <w:szCs w:val="15"/>
        <w:u w:val="none"/>
      </w:rPr>
    </w:lvl>
    <w:lvl w:ilvl="3">
      <w:start w:val="1"/>
      <w:numFmt w:val="decimal"/>
      <w:lvlText w:val="%1."/>
      <w:lvlJc w:val="left"/>
      <w:rPr>
        <w:rFonts w:ascii="Times New Roman" w:hAnsi="Times New Roman" w:cs="Times New Roman"/>
        <w:b/>
        <w:bCs/>
        <w:i/>
        <w:iCs/>
        <w:smallCaps w:val="0"/>
        <w:strike w:val="0"/>
        <w:color w:val="000000"/>
        <w:spacing w:val="0"/>
        <w:w w:val="100"/>
        <w:position w:val="0"/>
        <w:sz w:val="15"/>
        <w:szCs w:val="15"/>
        <w:u w:val="none"/>
      </w:rPr>
    </w:lvl>
    <w:lvl w:ilvl="4">
      <w:start w:val="1"/>
      <w:numFmt w:val="decimal"/>
      <w:lvlText w:val="%1."/>
      <w:lvlJc w:val="left"/>
      <w:rPr>
        <w:rFonts w:ascii="Times New Roman" w:hAnsi="Times New Roman" w:cs="Times New Roman"/>
        <w:b/>
        <w:bCs/>
        <w:i/>
        <w:iCs/>
        <w:smallCaps w:val="0"/>
        <w:strike w:val="0"/>
        <w:color w:val="000000"/>
        <w:spacing w:val="0"/>
        <w:w w:val="100"/>
        <w:position w:val="0"/>
        <w:sz w:val="15"/>
        <w:szCs w:val="15"/>
        <w:u w:val="none"/>
      </w:rPr>
    </w:lvl>
    <w:lvl w:ilvl="5">
      <w:start w:val="1"/>
      <w:numFmt w:val="decimal"/>
      <w:lvlText w:val="%1."/>
      <w:lvlJc w:val="left"/>
      <w:rPr>
        <w:rFonts w:ascii="Times New Roman" w:hAnsi="Times New Roman" w:cs="Times New Roman"/>
        <w:b/>
        <w:bCs/>
        <w:i/>
        <w:iCs/>
        <w:smallCaps w:val="0"/>
        <w:strike w:val="0"/>
        <w:color w:val="000000"/>
        <w:spacing w:val="0"/>
        <w:w w:val="100"/>
        <w:position w:val="0"/>
        <w:sz w:val="15"/>
        <w:szCs w:val="15"/>
        <w:u w:val="none"/>
      </w:rPr>
    </w:lvl>
    <w:lvl w:ilvl="6">
      <w:start w:val="1"/>
      <w:numFmt w:val="decimal"/>
      <w:lvlText w:val="%1."/>
      <w:lvlJc w:val="left"/>
      <w:rPr>
        <w:rFonts w:ascii="Times New Roman" w:hAnsi="Times New Roman" w:cs="Times New Roman"/>
        <w:b/>
        <w:bCs/>
        <w:i/>
        <w:iCs/>
        <w:smallCaps w:val="0"/>
        <w:strike w:val="0"/>
        <w:color w:val="000000"/>
        <w:spacing w:val="0"/>
        <w:w w:val="100"/>
        <w:position w:val="0"/>
        <w:sz w:val="15"/>
        <w:szCs w:val="15"/>
        <w:u w:val="none"/>
      </w:rPr>
    </w:lvl>
    <w:lvl w:ilvl="7">
      <w:start w:val="1"/>
      <w:numFmt w:val="decimal"/>
      <w:lvlText w:val="%1."/>
      <w:lvlJc w:val="left"/>
      <w:rPr>
        <w:rFonts w:ascii="Times New Roman" w:hAnsi="Times New Roman" w:cs="Times New Roman"/>
        <w:b/>
        <w:bCs/>
        <w:i/>
        <w:iCs/>
        <w:smallCaps w:val="0"/>
        <w:strike w:val="0"/>
        <w:color w:val="000000"/>
        <w:spacing w:val="0"/>
        <w:w w:val="100"/>
        <w:position w:val="0"/>
        <w:sz w:val="15"/>
        <w:szCs w:val="15"/>
        <w:u w:val="none"/>
      </w:rPr>
    </w:lvl>
    <w:lvl w:ilvl="8">
      <w:start w:val="1"/>
      <w:numFmt w:val="decimal"/>
      <w:lvlText w:val="%1."/>
      <w:lvlJc w:val="left"/>
      <w:rPr>
        <w:rFonts w:ascii="Times New Roman" w:hAnsi="Times New Roman" w:cs="Times New Roman"/>
        <w:b/>
        <w:bCs/>
        <w:i/>
        <w:iCs/>
        <w:smallCaps w:val="0"/>
        <w:strike w:val="0"/>
        <w:color w:val="000000"/>
        <w:spacing w:val="0"/>
        <w:w w:val="100"/>
        <w:position w:val="0"/>
        <w:sz w:val="15"/>
        <w:szCs w:val="15"/>
        <w:u w:val="none"/>
      </w:rPr>
    </w:lvl>
  </w:abstractNum>
  <w:abstractNum w:abstractNumId="38">
    <w:nsid w:val="0000004D"/>
    <w:multiLevelType w:val="multilevel"/>
    <w:tmpl w:val="000000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39">
    <w:nsid w:val="0000004F"/>
    <w:multiLevelType w:val="multilevel"/>
    <w:tmpl w:val="0000004E"/>
    <w:lvl w:ilvl="0">
      <w:start w:val="1"/>
      <w:numFmt w:val="decimal"/>
      <w:lvlText w:val="%1."/>
      <w:lvlJc w:val="left"/>
      <w:rPr>
        <w:rFonts w:ascii="Times New Roman" w:hAnsi="Times New Roman" w:cs="Times New Roman"/>
        <w:b w:val="0"/>
        <w:bCs w:val="0"/>
        <w:i w:val="0"/>
        <w:iCs w:val="0"/>
        <w:smallCaps w:val="0"/>
        <w:strike w:val="0"/>
        <w:color w:val="000000"/>
        <w:spacing w:val="0"/>
        <w:w w:val="80"/>
        <w:position w:val="0"/>
        <w:sz w:val="32"/>
        <w:szCs w:val="3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80"/>
        <w:position w:val="0"/>
        <w:sz w:val="32"/>
        <w:szCs w:val="3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80"/>
        <w:position w:val="0"/>
        <w:sz w:val="32"/>
        <w:szCs w:val="3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80"/>
        <w:position w:val="0"/>
        <w:sz w:val="32"/>
        <w:szCs w:val="3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80"/>
        <w:position w:val="0"/>
        <w:sz w:val="32"/>
        <w:szCs w:val="3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80"/>
        <w:position w:val="0"/>
        <w:sz w:val="32"/>
        <w:szCs w:val="3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80"/>
        <w:position w:val="0"/>
        <w:sz w:val="32"/>
        <w:szCs w:val="3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80"/>
        <w:position w:val="0"/>
        <w:sz w:val="32"/>
        <w:szCs w:val="3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80"/>
        <w:position w:val="0"/>
        <w:sz w:val="32"/>
        <w:szCs w:val="32"/>
        <w:u w:val="none"/>
      </w:rPr>
    </w:lvl>
  </w:abstractNum>
  <w:abstractNum w:abstractNumId="40">
    <w:nsid w:val="00000051"/>
    <w:multiLevelType w:val="multilevel"/>
    <w:tmpl w:val="00000050"/>
    <w:lvl w:ilvl="0">
      <w:start w:val="2"/>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1">
      <w:start w:val="2"/>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2">
      <w:start w:val="2"/>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3">
      <w:start w:val="2"/>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4">
      <w:start w:val="2"/>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5">
      <w:start w:val="2"/>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2"/>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7">
      <w:start w:val="2"/>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8">
      <w:start w:val="2"/>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abstractNum>
  <w:abstractNum w:abstractNumId="41">
    <w:nsid w:val="00000053"/>
    <w:multiLevelType w:val="multilevel"/>
    <w:tmpl w:val="0000005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2">
    <w:nsid w:val="00000055"/>
    <w:multiLevelType w:val="multilevel"/>
    <w:tmpl w:val="0000005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3">
    <w:nsid w:val="00000057"/>
    <w:multiLevelType w:val="multilevel"/>
    <w:tmpl w:val="0000005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4">
    <w:nsid w:val="589A59E2"/>
    <w:multiLevelType w:val="hybridMultilevel"/>
    <w:tmpl w:val="64D496C8"/>
    <w:lvl w:ilvl="0" w:tplc="EA625E56">
      <w:start w:val="4"/>
      <w:numFmt w:val="bullet"/>
      <w:lvlText w:val="-"/>
      <w:lvlJc w:val="left"/>
      <w:pPr>
        <w:ind w:left="360" w:hanging="360"/>
      </w:pPr>
      <w:rPr>
        <w:rFonts w:ascii="Times New Roman" w:eastAsia="Arial"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rawingGridVerticalSpacing w:val="39"/>
  <w:displayHorizontalDrawingGridEvery w:val="2"/>
  <w:displayVerticalDrawingGridEvery w:val="2"/>
  <w:characterSpacingControl w:val="doNotCompress"/>
  <w:hdrShapeDefaults>
    <o:shapedefaults v:ext="edit" spidmax="23554"/>
    <o:shapelayout v:ext="edit">
      <o:idmap v:ext="edit" data="2"/>
    </o:shapelayout>
  </w:hdrShapeDefaults>
  <w:footnotePr>
    <w:footnote w:id="0"/>
    <w:footnote w:id="1"/>
  </w:footnotePr>
  <w:endnotePr>
    <w:endnote w:id="0"/>
    <w:endnote w:id="1"/>
  </w:endnotePr>
  <w:compat/>
  <w:rsids>
    <w:rsidRoot w:val="00B37D0F"/>
    <w:rsid w:val="000027F9"/>
    <w:rsid w:val="00003EA4"/>
    <w:rsid w:val="00021025"/>
    <w:rsid w:val="000215BC"/>
    <w:rsid w:val="00023D42"/>
    <w:rsid w:val="0002471C"/>
    <w:rsid w:val="00025BB6"/>
    <w:rsid w:val="00026A4A"/>
    <w:rsid w:val="000278EF"/>
    <w:rsid w:val="000279D9"/>
    <w:rsid w:val="00027CF3"/>
    <w:rsid w:val="00030473"/>
    <w:rsid w:val="0003086B"/>
    <w:rsid w:val="0003128D"/>
    <w:rsid w:val="00034256"/>
    <w:rsid w:val="00034F85"/>
    <w:rsid w:val="000351F1"/>
    <w:rsid w:val="00036EB4"/>
    <w:rsid w:val="0004200B"/>
    <w:rsid w:val="00042390"/>
    <w:rsid w:val="00042960"/>
    <w:rsid w:val="0004719C"/>
    <w:rsid w:val="00047222"/>
    <w:rsid w:val="00050268"/>
    <w:rsid w:val="00051133"/>
    <w:rsid w:val="00052CAC"/>
    <w:rsid w:val="00054DF0"/>
    <w:rsid w:val="00055074"/>
    <w:rsid w:val="0006003E"/>
    <w:rsid w:val="00061593"/>
    <w:rsid w:val="00063A60"/>
    <w:rsid w:val="0006611D"/>
    <w:rsid w:val="00066970"/>
    <w:rsid w:val="00066AE6"/>
    <w:rsid w:val="00066B3D"/>
    <w:rsid w:val="000670EF"/>
    <w:rsid w:val="00067F6F"/>
    <w:rsid w:val="000709A8"/>
    <w:rsid w:val="00072580"/>
    <w:rsid w:val="00074188"/>
    <w:rsid w:val="00074F70"/>
    <w:rsid w:val="0007539C"/>
    <w:rsid w:val="000757E1"/>
    <w:rsid w:val="00077100"/>
    <w:rsid w:val="00080992"/>
    <w:rsid w:val="00080C88"/>
    <w:rsid w:val="00081765"/>
    <w:rsid w:val="00081A86"/>
    <w:rsid w:val="00082C61"/>
    <w:rsid w:val="00083259"/>
    <w:rsid w:val="00084078"/>
    <w:rsid w:val="00084944"/>
    <w:rsid w:val="00084F9F"/>
    <w:rsid w:val="0008591F"/>
    <w:rsid w:val="000862F4"/>
    <w:rsid w:val="0008649A"/>
    <w:rsid w:val="00087AD4"/>
    <w:rsid w:val="00087CC1"/>
    <w:rsid w:val="00090236"/>
    <w:rsid w:val="00091A87"/>
    <w:rsid w:val="00092481"/>
    <w:rsid w:val="00094593"/>
    <w:rsid w:val="00095212"/>
    <w:rsid w:val="00095346"/>
    <w:rsid w:val="00095FBD"/>
    <w:rsid w:val="00096240"/>
    <w:rsid w:val="000A2FC5"/>
    <w:rsid w:val="000A5171"/>
    <w:rsid w:val="000A6F2E"/>
    <w:rsid w:val="000A7743"/>
    <w:rsid w:val="000B108D"/>
    <w:rsid w:val="000B1C0D"/>
    <w:rsid w:val="000B2D64"/>
    <w:rsid w:val="000B302C"/>
    <w:rsid w:val="000B303C"/>
    <w:rsid w:val="000B3285"/>
    <w:rsid w:val="000B5095"/>
    <w:rsid w:val="000B5475"/>
    <w:rsid w:val="000B5FD8"/>
    <w:rsid w:val="000C0117"/>
    <w:rsid w:val="000C1246"/>
    <w:rsid w:val="000C197D"/>
    <w:rsid w:val="000C2468"/>
    <w:rsid w:val="000C2FBC"/>
    <w:rsid w:val="000C5090"/>
    <w:rsid w:val="000C51ED"/>
    <w:rsid w:val="000C5B10"/>
    <w:rsid w:val="000C6DC9"/>
    <w:rsid w:val="000C6E4F"/>
    <w:rsid w:val="000D04DE"/>
    <w:rsid w:val="000D0D50"/>
    <w:rsid w:val="000D1A10"/>
    <w:rsid w:val="000D2B47"/>
    <w:rsid w:val="000D3C25"/>
    <w:rsid w:val="000D42BB"/>
    <w:rsid w:val="000D5E56"/>
    <w:rsid w:val="000D66CE"/>
    <w:rsid w:val="000E03CD"/>
    <w:rsid w:val="000E277E"/>
    <w:rsid w:val="000E3907"/>
    <w:rsid w:val="000E3A5C"/>
    <w:rsid w:val="000E5BD6"/>
    <w:rsid w:val="000E6D5C"/>
    <w:rsid w:val="000E6EAD"/>
    <w:rsid w:val="000E76F1"/>
    <w:rsid w:val="000F0C37"/>
    <w:rsid w:val="000F21C4"/>
    <w:rsid w:val="000F36AE"/>
    <w:rsid w:val="000F40D1"/>
    <w:rsid w:val="000F5E14"/>
    <w:rsid w:val="000F7033"/>
    <w:rsid w:val="000F786B"/>
    <w:rsid w:val="001006B2"/>
    <w:rsid w:val="00100CF5"/>
    <w:rsid w:val="00100FEF"/>
    <w:rsid w:val="00101811"/>
    <w:rsid w:val="0010197B"/>
    <w:rsid w:val="00101D36"/>
    <w:rsid w:val="00103B90"/>
    <w:rsid w:val="001043F3"/>
    <w:rsid w:val="001046C1"/>
    <w:rsid w:val="00105507"/>
    <w:rsid w:val="001076B3"/>
    <w:rsid w:val="00107FC5"/>
    <w:rsid w:val="001104A0"/>
    <w:rsid w:val="00111FCC"/>
    <w:rsid w:val="00114B11"/>
    <w:rsid w:val="00114CD6"/>
    <w:rsid w:val="00116E7B"/>
    <w:rsid w:val="00120404"/>
    <w:rsid w:val="00120B3C"/>
    <w:rsid w:val="001265DC"/>
    <w:rsid w:val="00127782"/>
    <w:rsid w:val="00130EF4"/>
    <w:rsid w:val="00130FD8"/>
    <w:rsid w:val="00131FB9"/>
    <w:rsid w:val="00134955"/>
    <w:rsid w:val="00135768"/>
    <w:rsid w:val="00140750"/>
    <w:rsid w:val="00140D37"/>
    <w:rsid w:val="00143242"/>
    <w:rsid w:val="00143C46"/>
    <w:rsid w:val="00146240"/>
    <w:rsid w:val="001466C8"/>
    <w:rsid w:val="0014672B"/>
    <w:rsid w:val="00147450"/>
    <w:rsid w:val="001525CC"/>
    <w:rsid w:val="001540A5"/>
    <w:rsid w:val="001541E1"/>
    <w:rsid w:val="00156775"/>
    <w:rsid w:val="001571D2"/>
    <w:rsid w:val="00157E00"/>
    <w:rsid w:val="00160006"/>
    <w:rsid w:val="001601BF"/>
    <w:rsid w:val="00160BB6"/>
    <w:rsid w:val="001643EC"/>
    <w:rsid w:val="0016563F"/>
    <w:rsid w:val="00165D7D"/>
    <w:rsid w:val="00165E90"/>
    <w:rsid w:val="00166367"/>
    <w:rsid w:val="00166B4D"/>
    <w:rsid w:val="00171922"/>
    <w:rsid w:val="00171ACE"/>
    <w:rsid w:val="00172B2B"/>
    <w:rsid w:val="00172D6D"/>
    <w:rsid w:val="001733C5"/>
    <w:rsid w:val="00173E1B"/>
    <w:rsid w:val="0017460F"/>
    <w:rsid w:val="00175D3B"/>
    <w:rsid w:val="00180331"/>
    <w:rsid w:val="00181244"/>
    <w:rsid w:val="00183008"/>
    <w:rsid w:val="00183292"/>
    <w:rsid w:val="00184F32"/>
    <w:rsid w:val="0018704C"/>
    <w:rsid w:val="001876E9"/>
    <w:rsid w:val="00190F12"/>
    <w:rsid w:val="001914BC"/>
    <w:rsid w:val="00192609"/>
    <w:rsid w:val="00194030"/>
    <w:rsid w:val="001942DB"/>
    <w:rsid w:val="0019494C"/>
    <w:rsid w:val="00194C49"/>
    <w:rsid w:val="00195219"/>
    <w:rsid w:val="00195531"/>
    <w:rsid w:val="00197AC7"/>
    <w:rsid w:val="001A2370"/>
    <w:rsid w:val="001A4001"/>
    <w:rsid w:val="001A4D51"/>
    <w:rsid w:val="001A7E31"/>
    <w:rsid w:val="001B0AE3"/>
    <w:rsid w:val="001B1149"/>
    <w:rsid w:val="001B2372"/>
    <w:rsid w:val="001B2F16"/>
    <w:rsid w:val="001B37D3"/>
    <w:rsid w:val="001B466E"/>
    <w:rsid w:val="001B47A5"/>
    <w:rsid w:val="001B5535"/>
    <w:rsid w:val="001B6B1A"/>
    <w:rsid w:val="001B7324"/>
    <w:rsid w:val="001C02BD"/>
    <w:rsid w:val="001C04C1"/>
    <w:rsid w:val="001C0828"/>
    <w:rsid w:val="001C0DAB"/>
    <w:rsid w:val="001C4A53"/>
    <w:rsid w:val="001C57C9"/>
    <w:rsid w:val="001C5B60"/>
    <w:rsid w:val="001C5C1B"/>
    <w:rsid w:val="001C6120"/>
    <w:rsid w:val="001C7670"/>
    <w:rsid w:val="001D05F7"/>
    <w:rsid w:val="001D0C98"/>
    <w:rsid w:val="001D2142"/>
    <w:rsid w:val="001D216D"/>
    <w:rsid w:val="001D3C6A"/>
    <w:rsid w:val="001D6A2A"/>
    <w:rsid w:val="001D6F46"/>
    <w:rsid w:val="001D76EA"/>
    <w:rsid w:val="001D7F28"/>
    <w:rsid w:val="001E0A09"/>
    <w:rsid w:val="001E2F86"/>
    <w:rsid w:val="001E48F4"/>
    <w:rsid w:val="001E4AAC"/>
    <w:rsid w:val="001E50B7"/>
    <w:rsid w:val="001E526A"/>
    <w:rsid w:val="001F06DF"/>
    <w:rsid w:val="001F0A4B"/>
    <w:rsid w:val="001F1186"/>
    <w:rsid w:val="001F222B"/>
    <w:rsid w:val="001F31B3"/>
    <w:rsid w:val="001F339E"/>
    <w:rsid w:val="001F64FD"/>
    <w:rsid w:val="00203BBE"/>
    <w:rsid w:val="00203F06"/>
    <w:rsid w:val="00205718"/>
    <w:rsid w:val="00205A13"/>
    <w:rsid w:val="0020693A"/>
    <w:rsid w:val="00207D35"/>
    <w:rsid w:val="002114AC"/>
    <w:rsid w:val="00211C67"/>
    <w:rsid w:val="002125D1"/>
    <w:rsid w:val="00213DCF"/>
    <w:rsid w:val="00214141"/>
    <w:rsid w:val="00215C81"/>
    <w:rsid w:val="00216A17"/>
    <w:rsid w:val="00217506"/>
    <w:rsid w:val="0021772A"/>
    <w:rsid w:val="00217F12"/>
    <w:rsid w:val="0022110E"/>
    <w:rsid w:val="00221685"/>
    <w:rsid w:val="00221F5F"/>
    <w:rsid w:val="0022304F"/>
    <w:rsid w:val="00223C3E"/>
    <w:rsid w:val="00224109"/>
    <w:rsid w:val="00224DD5"/>
    <w:rsid w:val="00224E68"/>
    <w:rsid w:val="0022655B"/>
    <w:rsid w:val="00227ABE"/>
    <w:rsid w:val="002302C5"/>
    <w:rsid w:val="00230C80"/>
    <w:rsid w:val="002317E7"/>
    <w:rsid w:val="00231B1B"/>
    <w:rsid w:val="00233905"/>
    <w:rsid w:val="00233B5A"/>
    <w:rsid w:val="00236CBC"/>
    <w:rsid w:val="00237966"/>
    <w:rsid w:val="0024030B"/>
    <w:rsid w:val="0024064B"/>
    <w:rsid w:val="00242BC4"/>
    <w:rsid w:val="002439BA"/>
    <w:rsid w:val="002442A4"/>
    <w:rsid w:val="00245BBC"/>
    <w:rsid w:val="00245CB3"/>
    <w:rsid w:val="0025081B"/>
    <w:rsid w:val="002521FA"/>
    <w:rsid w:val="00253652"/>
    <w:rsid w:val="00253792"/>
    <w:rsid w:val="002539FF"/>
    <w:rsid w:val="00253ECA"/>
    <w:rsid w:val="00255832"/>
    <w:rsid w:val="00256602"/>
    <w:rsid w:val="00257E8B"/>
    <w:rsid w:val="00257FAC"/>
    <w:rsid w:val="0026019E"/>
    <w:rsid w:val="002602F0"/>
    <w:rsid w:val="00261B33"/>
    <w:rsid w:val="002625EA"/>
    <w:rsid w:val="00265482"/>
    <w:rsid w:val="00265853"/>
    <w:rsid w:val="002703E8"/>
    <w:rsid w:val="00273276"/>
    <w:rsid w:val="00275132"/>
    <w:rsid w:val="0027527E"/>
    <w:rsid w:val="002809B1"/>
    <w:rsid w:val="00281337"/>
    <w:rsid w:val="00281AB2"/>
    <w:rsid w:val="0028354E"/>
    <w:rsid w:val="002860D5"/>
    <w:rsid w:val="00286AD6"/>
    <w:rsid w:val="00286F4A"/>
    <w:rsid w:val="00287509"/>
    <w:rsid w:val="00290831"/>
    <w:rsid w:val="00290E8C"/>
    <w:rsid w:val="002910D1"/>
    <w:rsid w:val="00291498"/>
    <w:rsid w:val="002914D8"/>
    <w:rsid w:val="00294A26"/>
    <w:rsid w:val="00295CC7"/>
    <w:rsid w:val="002979D6"/>
    <w:rsid w:val="002A2752"/>
    <w:rsid w:val="002A2BB9"/>
    <w:rsid w:val="002A332C"/>
    <w:rsid w:val="002A3D48"/>
    <w:rsid w:val="002A40D2"/>
    <w:rsid w:val="002A4C38"/>
    <w:rsid w:val="002A50C0"/>
    <w:rsid w:val="002A5770"/>
    <w:rsid w:val="002A637B"/>
    <w:rsid w:val="002A64F4"/>
    <w:rsid w:val="002A6A77"/>
    <w:rsid w:val="002A7B11"/>
    <w:rsid w:val="002A7D86"/>
    <w:rsid w:val="002B0D48"/>
    <w:rsid w:val="002B2D2E"/>
    <w:rsid w:val="002B322A"/>
    <w:rsid w:val="002B332D"/>
    <w:rsid w:val="002B460E"/>
    <w:rsid w:val="002B52AE"/>
    <w:rsid w:val="002B5A30"/>
    <w:rsid w:val="002B7483"/>
    <w:rsid w:val="002C3FE4"/>
    <w:rsid w:val="002C4559"/>
    <w:rsid w:val="002C4943"/>
    <w:rsid w:val="002C59EE"/>
    <w:rsid w:val="002C6E9D"/>
    <w:rsid w:val="002D1525"/>
    <w:rsid w:val="002D2988"/>
    <w:rsid w:val="002D349E"/>
    <w:rsid w:val="002D39C2"/>
    <w:rsid w:val="002D6384"/>
    <w:rsid w:val="002D64E4"/>
    <w:rsid w:val="002E453C"/>
    <w:rsid w:val="002E4E4E"/>
    <w:rsid w:val="002E5393"/>
    <w:rsid w:val="002F01B0"/>
    <w:rsid w:val="002F0853"/>
    <w:rsid w:val="002F0D77"/>
    <w:rsid w:val="002F11BE"/>
    <w:rsid w:val="002F1D94"/>
    <w:rsid w:val="002F2D1F"/>
    <w:rsid w:val="002F3852"/>
    <w:rsid w:val="002F3EE9"/>
    <w:rsid w:val="002F55B5"/>
    <w:rsid w:val="002F7374"/>
    <w:rsid w:val="00301F57"/>
    <w:rsid w:val="003025E1"/>
    <w:rsid w:val="00302F23"/>
    <w:rsid w:val="0030354D"/>
    <w:rsid w:val="003035E1"/>
    <w:rsid w:val="00306885"/>
    <w:rsid w:val="003122E8"/>
    <w:rsid w:val="00313F20"/>
    <w:rsid w:val="00316231"/>
    <w:rsid w:val="00316788"/>
    <w:rsid w:val="00317CDB"/>
    <w:rsid w:val="0032195F"/>
    <w:rsid w:val="00322358"/>
    <w:rsid w:val="00323C1B"/>
    <w:rsid w:val="003245FF"/>
    <w:rsid w:val="00324E6B"/>
    <w:rsid w:val="0032506A"/>
    <w:rsid w:val="00326AB4"/>
    <w:rsid w:val="003312FA"/>
    <w:rsid w:val="00331F11"/>
    <w:rsid w:val="00332A31"/>
    <w:rsid w:val="00335CB4"/>
    <w:rsid w:val="00337255"/>
    <w:rsid w:val="003379F9"/>
    <w:rsid w:val="00337F0B"/>
    <w:rsid w:val="00343570"/>
    <w:rsid w:val="003446F7"/>
    <w:rsid w:val="003461F0"/>
    <w:rsid w:val="00346729"/>
    <w:rsid w:val="00350372"/>
    <w:rsid w:val="00351DE8"/>
    <w:rsid w:val="00353A4A"/>
    <w:rsid w:val="00355C7A"/>
    <w:rsid w:val="00356EC5"/>
    <w:rsid w:val="00361B71"/>
    <w:rsid w:val="003629C3"/>
    <w:rsid w:val="00364442"/>
    <w:rsid w:val="003646F0"/>
    <w:rsid w:val="0036519E"/>
    <w:rsid w:val="00366407"/>
    <w:rsid w:val="00366C81"/>
    <w:rsid w:val="00370486"/>
    <w:rsid w:val="003705CF"/>
    <w:rsid w:val="00371347"/>
    <w:rsid w:val="00372700"/>
    <w:rsid w:val="00372940"/>
    <w:rsid w:val="00373318"/>
    <w:rsid w:val="0037474B"/>
    <w:rsid w:val="00374E3E"/>
    <w:rsid w:val="0037737F"/>
    <w:rsid w:val="00377563"/>
    <w:rsid w:val="00377941"/>
    <w:rsid w:val="0038102A"/>
    <w:rsid w:val="00381637"/>
    <w:rsid w:val="003817E5"/>
    <w:rsid w:val="00381DB0"/>
    <w:rsid w:val="00394B04"/>
    <w:rsid w:val="00394CD9"/>
    <w:rsid w:val="00396039"/>
    <w:rsid w:val="00396F0A"/>
    <w:rsid w:val="00397D81"/>
    <w:rsid w:val="003A0DE4"/>
    <w:rsid w:val="003A2832"/>
    <w:rsid w:val="003A61A9"/>
    <w:rsid w:val="003A6356"/>
    <w:rsid w:val="003A7165"/>
    <w:rsid w:val="003B05D4"/>
    <w:rsid w:val="003B26BC"/>
    <w:rsid w:val="003B4E60"/>
    <w:rsid w:val="003B5BEF"/>
    <w:rsid w:val="003B6422"/>
    <w:rsid w:val="003B6D08"/>
    <w:rsid w:val="003B6EAE"/>
    <w:rsid w:val="003B70F4"/>
    <w:rsid w:val="003C0C62"/>
    <w:rsid w:val="003C3E15"/>
    <w:rsid w:val="003C3F5A"/>
    <w:rsid w:val="003C5625"/>
    <w:rsid w:val="003C5A2C"/>
    <w:rsid w:val="003C6B08"/>
    <w:rsid w:val="003C7139"/>
    <w:rsid w:val="003D0A9A"/>
    <w:rsid w:val="003D20A3"/>
    <w:rsid w:val="003D25BB"/>
    <w:rsid w:val="003D4765"/>
    <w:rsid w:val="003D4B42"/>
    <w:rsid w:val="003D4F24"/>
    <w:rsid w:val="003D51A6"/>
    <w:rsid w:val="003D57B8"/>
    <w:rsid w:val="003D6806"/>
    <w:rsid w:val="003D6B38"/>
    <w:rsid w:val="003D726C"/>
    <w:rsid w:val="003E29AB"/>
    <w:rsid w:val="003E35B5"/>
    <w:rsid w:val="003E3685"/>
    <w:rsid w:val="003E443C"/>
    <w:rsid w:val="003F00B9"/>
    <w:rsid w:val="003F35FF"/>
    <w:rsid w:val="003F4319"/>
    <w:rsid w:val="003F4890"/>
    <w:rsid w:val="00400F77"/>
    <w:rsid w:val="0040236E"/>
    <w:rsid w:val="00402519"/>
    <w:rsid w:val="00404C50"/>
    <w:rsid w:val="00404EB8"/>
    <w:rsid w:val="0040533A"/>
    <w:rsid w:val="004078DC"/>
    <w:rsid w:val="00411B30"/>
    <w:rsid w:val="00413FD2"/>
    <w:rsid w:val="00417284"/>
    <w:rsid w:val="00417558"/>
    <w:rsid w:val="00417C4D"/>
    <w:rsid w:val="00420AF0"/>
    <w:rsid w:val="00420D9F"/>
    <w:rsid w:val="00421298"/>
    <w:rsid w:val="00421606"/>
    <w:rsid w:val="004217F7"/>
    <w:rsid w:val="00421963"/>
    <w:rsid w:val="00421C5A"/>
    <w:rsid w:val="00421F6E"/>
    <w:rsid w:val="0042215B"/>
    <w:rsid w:val="00422331"/>
    <w:rsid w:val="00424DB7"/>
    <w:rsid w:val="00425133"/>
    <w:rsid w:val="00426274"/>
    <w:rsid w:val="0042708C"/>
    <w:rsid w:val="00427186"/>
    <w:rsid w:val="004278EA"/>
    <w:rsid w:val="00427CF5"/>
    <w:rsid w:val="00430DBF"/>
    <w:rsid w:val="00431C62"/>
    <w:rsid w:val="004320AF"/>
    <w:rsid w:val="0043244E"/>
    <w:rsid w:val="004328FD"/>
    <w:rsid w:val="0043400A"/>
    <w:rsid w:val="00435813"/>
    <w:rsid w:val="00437122"/>
    <w:rsid w:val="0044480B"/>
    <w:rsid w:val="00445668"/>
    <w:rsid w:val="00447D0A"/>
    <w:rsid w:val="004515DA"/>
    <w:rsid w:val="00451C14"/>
    <w:rsid w:val="00453232"/>
    <w:rsid w:val="004547F2"/>
    <w:rsid w:val="0045517E"/>
    <w:rsid w:val="004554BA"/>
    <w:rsid w:val="00455897"/>
    <w:rsid w:val="00455FE5"/>
    <w:rsid w:val="00456695"/>
    <w:rsid w:val="0045680E"/>
    <w:rsid w:val="00460042"/>
    <w:rsid w:val="004607E4"/>
    <w:rsid w:val="00460FB8"/>
    <w:rsid w:val="004659CD"/>
    <w:rsid w:val="004661D4"/>
    <w:rsid w:val="00467647"/>
    <w:rsid w:val="00467F7F"/>
    <w:rsid w:val="004724F3"/>
    <w:rsid w:val="00472E71"/>
    <w:rsid w:val="00473F97"/>
    <w:rsid w:val="00476908"/>
    <w:rsid w:val="004771FE"/>
    <w:rsid w:val="00481633"/>
    <w:rsid w:val="00484934"/>
    <w:rsid w:val="004860EF"/>
    <w:rsid w:val="00486A52"/>
    <w:rsid w:val="00487813"/>
    <w:rsid w:val="00487AE9"/>
    <w:rsid w:val="00490495"/>
    <w:rsid w:val="004910B1"/>
    <w:rsid w:val="004914A9"/>
    <w:rsid w:val="00496C73"/>
    <w:rsid w:val="00497041"/>
    <w:rsid w:val="004A1A1B"/>
    <w:rsid w:val="004A2B8D"/>
    <w:rsid w:val="004A365B"/>
    <w:rsid w:val="004A3973"/>
    <w:rsid w:val="004A5672"/>
    <w:rsid w:val="004A7309"/>
    <w:rsid w:val="004A7EF1"/>
    <w:rsid w:val="004B331A"/>
    <w:rsid w:val="004B460F"/>
    <w:rsid w:val="004B5937"/>
    <w:rsid w:val="004B6670"/>
    <w:rsid w:val="004C2548"/>
    <w:rsid w:val="004C405C"/>
    <w:rsid w:val="004C427F"/>
    <w:rsid w:val="004C5C84"/>
    <w:rsid w:val="004C6459"/>
    <w:rsid w:val="004C658F"/>
    <w:rsid w:val="004C6E2C"/>
    <w:rsid w:val="004D02F8"/>
    <w:rsid w:val="004D0DFD"/>
    <w:rsid w:val="004D3593"/>
    <w:rsid w:val="004D5789"/>
    <w:rsid w:val="004D64C5"/>
    <w:rsid w:val="004D7CE0"/>
    <w:rsid w:val="004E0514"/>
    <w:rsid w:val="004E378A"/>
    <w:rsid w:val="004E41D5"/>
    <w:rsid w:val="004E60E4"/>
    <w:rsid w:val="004E7CCB"/>
    <w:rsid w:val="004E7F1D"/>
    <w:rsid w:val="004F05BF"/>
    <w:rsid w:val="004F0B9F"/>
    <w:rsid w:val="004F0C73"/>
    <w:rsid w:val="004F0F3F"/>
    <w:rsid w:val="004F1581"/>
    <w:rsid w:val="004F46D6"/>
    <w:rsid w:val="004F5092"/>
    <w:rsid w:val="00500D19"/>
    <w:rsid w:val="00501054"/>
    <w:rsid w:val="00502B4F"/>
    <w:rsid w:val="00503818"/>
    <w:rsid w:val="00505388"/>
    <w:rsid w:val="005063B1"/>
    <w:rsid w:val="005105FC"/>
    <w:rsid w:val="005112E6"/>
    <w:rsid w:val="00511584"/>
    <w:rsid w:val="0051240F"/>
    <w:rsid w:val="005156F5"/>
    <w:rsid w:val="0051570E"/>
    <w:rsid w:val="005171AA"/>
    <w:rsid w:val="00517661"/>
    <w:rsid w:val="0052007D"/>
    <w:rsid w:val="005202F7"/>
    <w:rsid w:val="00521141"/>
    <w:rsid w:val="00526508"/>
    <w:rsid w:val="00526F24"/>
    <w:rsid w:val="00527FBA"/>
    <w:rsid w:val="00531D7D"/>
    <w:rsid w:val="00531E26"/>
    <w:rsid w:val="00534356"/>
    <w:rsid w:val="00537C50"/>
    <w:rsid w:val="00540343"/>
    <w:rsid w:val="00541BEB"/>
    <w:rsid w:val="00543311"/>
    <w:rsid w:val="00544766"/>
    <w:rsid w:val="00545152"/>
    <w:rsid w:val="00547029"/>
    <w:rsid w:val="005524D7"/>
    <w:rsid w:val="00556999"/>
    <w:rsid w:val="005576ED"/>
    <w:rsid w:val="005609AF"/>
    <w:rsid w:val="00562009"/>
    <w:rsid w:val="005629D6"/>
    <w:rsid w:val="00562A45"/>
    <w:rsid w:val="00563B0F"/>
    <w:rsid w:val="005643F6"/>
    <w:rsid w:val="0057052D"/>
    <w:rsid w:val="005710EB"/>
    <w:rsid w:val="00572DCB"/>
    <w:rsid w:val="00573EE7"/>
    <w:rsid w:val="00574E02"/>
    <w:rsid w:val="0057520A"/>
    <w:rsid w:val="00575BD1"/>
    <w:rsid w:val="00576599"/>
    <w:rsid w:val="00582D13"/>
    <w:rsid w:val="00584022"/>
    <w:rsid w:val="005853FC"/>
    <w:rsid w:val="00586263"/>
    <w:rsid w:val="00587CBF"/>
    <w:rsid w:val="0059006F"/>
    <w:rsid w:val="00590188"/>
    <w:rsid w:val="00591464"/>
    <w:rsid w:val="005962F5"/>
    <w:rsid w:val="00597474"/>
    <w:rsid w:val="005A0B65"/>
    <w:rsid w:val="005A1408"/>
    <w:rsid w:val="005A1986"/>
    <w:rsid w:val="005A27B5"/>
    <w:rsid w:val="005A2B25"/>
    <w:rsid w:val="005A4AD4"/>
    <w:rsid w:val="005B1091"/>
    <w:rsid w:val="005B1484"/>
    <w:rsid w:val="005B252D"/>
    <w:rsid w:val="005B4DF6"/>
    <w:rsid w:val="005B5BEF"/>
    <w:rsid w:val="005B5EF3"/>
    <w:rsid w:val="005B6441"/>
    <w:rsid w:val="005B784C"/>
    <w:rsid w:val="005B7E34"/>
    <w:rsid w:val="005C1B0A"/>
    <w:rsid w:val="005C1F18"/>
    <w:rsid w:val="005C2FE8"/>
    <w:rsid w:val="005C4044"/>
    <w:rsid w:val="005C549C"/>
    <w:rsid w:val="005C6359"/>
    <w:rsid w:val="005D53BD"/>
    <w:rsid w:val="005D5B71"/>
    <w:rsid w:val="005D794B"/>
    <w:rsid w:val="005E1CC9"/>
    <w:rsid w:val="005E218F"/>
    <w:rsid w:val="005E233B"/>
    <w:rsid w:val="005E2C8D"/>
    <w:rsid w:val="005E3A4F"/>
    <w:rsid w:val="005E467D"/>
    <w:rsid w:val="005E6524"/>
    <w:rsid w:val="005E79E6"/>
    <w:rsid w:val="005F08FF"/>
    <w:rsid w:val="005F1F52"/>
    <w:rsid w:val="005F5E09"/>
    <w:rsid w:val="005F6E4C"/>
    <w:rsid w:val="005F6EB1"/>
    <w:rsid w:val="005F7D82"/>
    <w:rsid w:val="00600677"/>
    <w:rsid w:val="00600FED"/>
    <w:rsid w:val="00601A6C"/>
    <w:rsid w:val="00601CB1"/>
    <w:rsid w:val="00601E98"/>
    <w:rsid w:val="00602911"/>
    <w:rsid w:val="00602FED"/>
    <w:rsid w:val="0060341B"/>
    <w:rsid w:val="00603D88"/>
    <w:rsid w:val="006053D6"/>
    <w:rsid w:val="006063BB"/>
    <w:rsid w:val="00607AD6"/>
    <w:rsid w:val="0061043B"/>
    <w:rsid w:val="006110DD"/>
    <w:rsid w:val="00611933"/>
    <w:rsid w:val="006150BA"/>
    <w:rsid w:val="006151B8"/>
    <w:rsid w:val="0062045C"/>
    <w:rsid w:val="006237A7"/>
    <w:rsid w:val="006243AE"/>
    <w:rsid w:val="00626535"/>
    <w:rsid w:val="00627DA9"/>
    <w:rsid w:val="006305F9"/>
    <w:rsid w:val="00635AE5"/>
    <w:rsid w:val="00637396"/>
    <w:rsid w:val="00637A3A"/>
    <w:rsid w:val="00643165"/>
    <w:rsid w:val="00644101"/>
    <w:rsid w:val="006458AD"/>
    <w:rsid w:val="0064650B"/>
    <w:rsid w:val="00650945"/>
    <w:rsid w:val="00650B2B"/>
    <w:rsid w:val="0065174F"/>
    <w:rsid w:val="00652DC3"/>
    <w:rsid w:val="006531BF"/>
    <w:rsid w:val="00655427"/>
    <w:rsid w:val="0065544F"/>
    <w:rsid w:val="0065732F"/>
    <w:rsid w:val="00661854"/>
    <w:rsid w:val="0066460A"/>
    <w:rsid w:val="00675FC5"/>
    <w:rsid w:val="00677A5C"/>
    <w:rsid w:val="00681365"/>
    <w:rsid w:val="00682961"/>
    <w:rsid w:val="00682A33"/>
    <w:rsid w:val="00682A5E"/>
    <w:rsid w:val="00683332"/>
    <w:rsid w:val="00683889"/>
    <w:rsid w:val="006857F9"/>
    <w:rsid w:val="00690C54"/>
    <w:rsid w:val="00690ED6"/>
    <w:rsid w:val="00692E43"/>
    <w:rsid w:val="00693B19"/>
    <w:rsid w:val="00694095"/>
    <w:rsid w:val="00694341"/>
    <w:rsid w:val="006A03FC"/>
    <w:rsid w:val="006A06E9"/>
    <w:rsid w:val="006A3F0D"/>
    <w:rsid w:val="006B0794"/>
    <w:rsid w:val="006B1D5A"/>
    <w:rsid w:val="006B352F"/>
    <w:rsid w:val="006B6B4E"/>
    <w:rsid w:val="006B6D3E"/>
    <w:rsid w:val="006B7151"/>
    <w:rsid w:val="006C4188"/>
    <w:rsid w:val="006C4B6A"/>
    <w:rsid w:val="006C5E3A"/>
    <w:rsid w:val="006C648C"/>
    <w:rsid w:val="006C652F"/>
    <w:rsid w:val="006C6968"/>
    <w:rsid w:val="006C6C1C"/>
    <w:rsid w:val="006D2413"/>
    <w:rsid w:val="006D273F"/>
    <w:rsid w:val="006D439D"/>
    <w:rsid w:val="006D4997"/>
    <w:rsid w:val="006D4A33"/>
    <w:rsid w:val="006D4E7E"/>
    <w:rsid w:val="006D53F2"/>
    <w:rsid w:val="006D5553"/>
    <w:rsid w:val="006D7AF7"/>
    <w:rsid w:val="006D7C28"/>
    <w:rsid w:val="006E156E"/>
    <w:rsid w:val="006E30FB"/>
    <w:rsid w:val="006E33AA"/>
    <w:rsid w:val="006E4F21"/>
    <w:rsid w:val="006E5A37"/>
    <w:rsid w:val="006E62F1"/>
    <w:rsid w:val="006E69C0"/>
    <w:rsid w:val="006E7153"/>
    <w:rsid w:val="006E7DBB"/>
    <w:rsid w:val="006F0C6D"/>
    <w:rsid w:val="006F0FDF"/>
    <w:rsid w:val="006F7B84"/>
    <w:rsid w:val="0070304E"/>
    <w:rsid w:val="007040C2"/>
    <w:rsid w:val="007045A1"/>
    <w:rsid w:val="00705D8C"/>
    <w:rsid w:val="007067EE"/>
    <w:rsid w:val="00706926"/>
    <w:rsid w:val="00707661"/>
    <w:rsid w:val="00712B80"/>
    <w:rsid w:val="00714F68"/>
    <w:rsid w:val="00716470"/>
    <w:rsid w:val="007171B3"/>
    <w:rsid w:val="00717B2C"/>
    <w:rsid w:val="007217B9"/>
    <w:rsid w:val="007217FB"/>
    <w:rsid w:val="007220C4"/>
    <w:rsid w:val="00722D48"/>
    <w:rsid w:val="007233BA"/>
    <w:rsid w:val="00724043"/>
    <w:rsid w:val="00724D41"/>
    <w:rsid w:val="00725CA5"/>
    <w:rsid w:val="00727587"/>
    <w:rsid w:val="00730EB1"/>
    <w:rsid w:val="007353F6"/>
    <w:rsid w:val="00736677"/>
    <w:rsid w:val="0073792D"/>
    <w:rsid w:val="00740583"/>
    <w:rsid w:val="007411DD"/>
    <w:rsid w:val="00742562"/>
    <w:rsid w:val="00743097"/>
    <w:rsid w:val="007436AB"/>
    <w:rsid w:val="00743F46"/>
    <w:rsid w:val="007475E7"/>
    <w:rsid w:val="0075327A"/>
    <w:rsid w:val="0075730A"/>
    <w:rsid w:val="0076034C"/>
    <w:rsid w:val="0076081F"/>
    <w:rsid w:val="0076284B"/>
    <w:rsid w:val="007636D6"/>
    <w:rsid w:val="007637F6"/>
    <w:rsid w:val="007647A6"/>
    <w:rsid w:val="00764954"/>
    <w:rsid w:val="00764D0C"/>
    <w:rsid w:val="007656C3"/>
    <w:rsid w:val="007666F3"/>
    <w:rsid w:val="00767B84"/>
    <w:rsid w:val="007702EE"/>
    <w:rsid w:val="007715A2"/>
    <w:rsid w:val="007731C4"/>
    <w:rsid w:val="00774A0D"/>
    <w:rsid w:val="00775166"/>
    <w:rsid w:val="00775944"/>
    <w:rsid w:val="00775A49"/>
    <w:rsid w:val="00775B43"/>
    <w:rsid w:val="00776548"/>
    <w:rsid w:val="0077697A"/>
    <w:rsid w:val="00776A2B"/>
    <w:rsid w:val="00780E6B"/>
    <w:rsid w:val="00781F96"/>
    <w:rsid w:val="00784080"/>
    <w:rsid w:val="0078410E"/>
    <w:rsid w:val="00786083"/>
    <w:rsid w:val="007860DE"/>
    <w:rsid w:val="00786406"/>
    <w:rsid w:val="00786CDA"/>
    <w:rsid w:val="007870DE"/>
    <w:rsid w:val="00790F14"/>
    <w:rsid w:val="007922BF"/>
    <w:rsid w:val="0079284F"/>
    <w:rsid w:val="00793090"/>
    <w:rsid w:val="00793A7B"/>
    <w:rsid w:val="00794BF1"/>
    <w:rsid w:val="0079680F"/>
    <w:rsid w:val="007A081E"/>
    <w:rsid w:val="007A0C29"/>
    <w:rsid w:val="007A0CC4"/>
    <w:rsid w:val="007A22B5"/>
    <w:rsid w:val="007A3608"/>
    <w:rsid w:val="007A5526"/>
    <w:rsid w:val="007A5E68"/>
    <w:rsid w:val="007B6133"/>
    <w:rsid w:val="007B6200"/>
    <w:rsid w:val="007B62B5"/>
    <w:rsid w:val="007C2159"/>
    <w:rsid w:val="007C230A"/>
    <w:rsid w:val="007C2C81"/>
    <w:rsid w:val="007C3503"/>
    <w:rsid w:val="007C3E4F"/>
    <w:rsid w:val="007C3EA7"/>
    <w:rsid w:val="007C59BB"/>
    <w:rsid w:val="007C640E"/>
    <w:rsid w:val="007C6AB9"/>
    <w:rsid w:val="007D0367"/>
    <w:rsid w:val="007D2745"/>
    <w:rsid w:val="007D4BA6"/>
    <w:rsid w:val="007D5B06"/>
    <w:rsid w:val="007D6BC4"/>
    <w:rsid w:val="007E0B6C"/>
    <w:rsid w:val="007E44BE"/>
    <w:rsid w:val="007E66FF"/>
    <w:rsid w:val="007E6BD0"/>
    <w:rsid w:val="007E72DC"/>
    <w:rsid w:val="007F0C96"/>
    <w:rsid w:val="007F3A1A"/>
    <w:rsid w:val="007F5A3F"/>
    <w:rsid w:val="007F6CCF"/>
    <w:rsid w:val="00800C35"/>
    <w:rsid w:val="00801339"/>
    <w:rsid w:val="00802C8C"/>
    <w:rsid w:val="0080318C"/>
    <w:rsid w:val="0080435E"/>
    <w:rsid w:val="00804801"/>
    <w:rsid w:val="0080600E"/>
    <w:rsid w:val="0080674B"/>
    <w:rsid w:val="0081188A"/>
    <w:rsid w:val="00814A7A"/>
    <w:rsid w:val="0081645E"/>
    <w:rsid w:val="00821CD6"/>
    <w:rsid w:val="00821D09"/>
    <w:rsid w:val="00822418"/>
    <w:rsid w:val="0082271C"/>
    <w:rsid w:val="00830ACD"/>
    <w:rsid w:val="00831A0B"/>
    <w:rsid w:val="00833BCB"/>
    <w:rsid w:val="00834801"/>
    <w:rsid w:val="008368E7"/>
    <w:rsid w:val="00836CB7"/>
    <w:rsid w:val="00836EDA"/>
    <w:rsid w:val="0084065D"/>
    <w:rsid w:val="00841ECD"/>
    <w:rsid w:val="0084355C"/>
    <w:rsid w:val="0084541F"/>
    <w:rsid w:val="00845EE3"/>
    <w:rsid w:val="00846C81"/>
    <w:rsid w:val="00850E69"/>
    <w:rsid w:val="00852434"/>
    <w:rsid w:val="00853128"/>
    <w:rsid w:val="00853F35"/>
    <w:rsid w:val="008563FB"/>
    <w:rsid w:val="00856C89"/>
    <w:rsid w:val="00857134"/>
    <w:rsid w:val="00861C48"/>
    <w:rsid w:val="00861DB9"/>
    <w:rsid w:val="00861FB4"/>
    <w:rsid w:val="00864C1B"/>
    <w:rsid w:val="008650D6"/>
    <w:rsid w:val="008662F3"/>
    <w:rsid w:val="0087538D"/>
    <w:rsid w:val="008759B4"/>
    <w:rsid w:val="0087661F"/>
    <w:rsid w:val="00876895"/>
    <w:rsid w:val="008772DC"/>
    <w:rsid w:val="00880FB9"/>
    <w:rsid w:val="00882906"/>
    <w:rsid w:val="00890975"/>
    <w:rsid w:val="00890B9E"/>
    <w:rsid w:val="008910D7"/>
    <w:rsid w:val="00891488"/>
    <w:rsid w:val="008924B4"/>
    <w:rsid w:val="008928AB"/>
    <w:rsid w:val="008944B1"/>
    <w:rsid w:val="00894ADE"/>
    <w:rsid w:val="00894C0F"/>
    <w:rsid w:val="008952A6"/>
    <w:rsid w:val="00895E46"/>
    <w:rsid w:val="008963C1"/>
    <w:rsid w:val="0089695B"/>
    <w:rsid w:val="008A15A1"/>
    <w:rsid w:val="008A1B04"/>
    <w:rsid w:val="008A37BD"/>
    <w:rsid w:val="008A4EBA"/>
    <w:rsid w:val="008A5F67"/>
    <w:rsid w:val="008A6BC5"/>
    <w:rsid w:val="008A7EEE"/>
    <w:rsid w:val="008B0173"/>
    <w:rsid w:val="008B07CC"/>
    <w:rsid w:val="008B2326"/>
    <w:rsid w:val="008B2E56"/>
    <w:rsid w:val="008B44F2"/>
    <w:rsid w:val="008B4838"/>
    <w:rsid w:val="008B58D4"/>
    <w:rsid w:val="008B616E"/>
    <w:rsid w:val="008B67D4"/>
    <w:rsid w:val="008C0F57"/>
    <w:rsid w:val="008C4FCA"/>
    <w:rsid w:val="008C5206"/>
    <w:rsid w:val="008C57DA"/>
    <w:rsid w:val="008C6EE3"/>
    <w:rsid w:val="008C7486"/>
    <w:rsid w:val="008D4359"/>
    <w:rsid w:val="008D6D98"/>
    <w:rsid w:val="008E02CE"/>
    <w:rsid w:val="008E0E2E"/>
    <w:rsid w:val="008E3E13"/>
    <w:rsid w:val="008E42E1"/>
    <w:rsid w:val="008E544E"/>
    <w:rsid w:val="008E5FF2"/>
    <w:rsid w:val="008E680D"/>
    <w:rsid w:val="008F0F2A"/>
    <w:rsid w:val="008F2B30"/>
    <w:rsid w:val="008F2BF5"/>
    <w:rsid w:val="008F4095"/>
    <w:rsid w:val="008F507D"/>
    <w:rsid w:val="008F5FAA"/>
    <w:rsid w:val="008F6215"/>
    <w:rsid w:val="008F6E93"/>
    <w:rsid w:val="008F7286"/>
    <w:rsid w:val="00902F70"/>
    <w:rsid w:val="00903BC9"/>
    <w:rsid w:val="00903E9F"/>
    <w:rsid w:val="00904783"/>
    <w:rsid w:val="00904799"/>
    <w:rsid w:val="00904A51"/>
    <w:rsid w:val="00905B1F"/>
    <w:rsid w:val="00905BB5"/>
    <w:rsid w:val="00910CA8"/>
    <w:rsid w:val="009128BA"/>
    <w:rsid w:val="00914576"/>
    <w:rsid w:val="00914FDF"/>
    <w:rsid w:val="00917601"/>
    <w:rsid w:val="009176AC"/>
    <w:rsid w:val="00917D04"/>
    <w:rsid w:val="00924A6C"/>
    <w:rsid w:val="0092697B"/>
    <w:rsid w:val="009302CE"/>
    <w:rsid w:val="00931612"/>
    <w:rsid w:val="009325F8"/>
    <w:rsid w:val="009345CF"/>
    <w:rsid w:val="00934B3E"/>
    <w:rsid w:val="00935803"/>
    <w:rsid w:val="00935BFE"/>
    <w:rsid w:val="009367F1"/>
    <w:rsid w:val="00941D86"/>
    <w:rsid w:val="00943038"/>
    <w:rsid w:val="009436F5"/>
    <w:rsid w:val="0094732A"/>
    <w:rsid w:val="00951F46"/>
    <w:rsid w:val="00952E89"/>
    <w:rsid w:val="00953E3A"/>
    <w:rsid w:val="00954355"/>
    <w:rsid w:val="00954A8F"/>
    <w:rsid w:val="009579CA"/>
    <w:rsid w:val="00960201"/>
    <w:rsid w:val="00961EE1"/>
    <w:rsid w:val="0096433D"/>
    <w:rsid w:val="009643E1"/>
    <w:rsid w:val="009645B2"/>
    <w:rsid w:val="00964775"/>
    <w:rsid w:val="009650B9"/>
    <w:rsid w:val="00970BB5"/>
    <w:rsid w:val="00970C02"/>
    <w:rsid w:val="00976E28"/>
    <w:rsid w:val="00977738"/>
    <w:rsid w:val="00980A64"/>
    <w:rsid w:val="00980F57"/>
    <w:rsid w:val="009814A6"/>
    <w:rsid w:val="009815F3"/>
    <w:rsid w:val="00983151"/>
    <w:rsid w:val="0098319E"/>
    <w:rsid w:val="00984CD4"/>
    <w:rsid w:val="0098556E"/>
    <w:rsid w:val="0098602D"/>
    <w:rsid w:val="0098753A"/>
    <w:rsid w:val="00987770"/>
    <w:rsid w:val="00991B1B"/>
    <w:rsid w:val="00994253"/>
    <w:rsid w:val="00994DB6"/>
    <w:rsid w:val="0099607E"/>
    <w:rsid w:val="009A08B6"/>
    <w:rsid w:val="009A37D5"/>
    <w:rsid w:val="009A3820"/>
    <w:rsid w:val="009A3F21"/>
    <w:rsid w:val="009A4EBC"/>
    <w:rsid w:val="009A505C"/>
    <w:rsid w:val="009B084C"/>
    <w:rsid w:val="009B1387"/>
    <w:rsid w:val="009B2186"/>
    <w:rsid w:val="009B4777"/>
    <w:rsid w:val="009B594E"/>
    <w:rsid w:val="009C0000"/>
    <w:rsid w:val="009C3BD3"/>
    <w:rsid w:val="009C6106"/>
    <w:rsid w:val="009C612E"/>
    <w:rsid w:val="009C61A9"/>
    <w:rsid w:val="009C6246"/>
    <w:rsid w:val="009C756C"/>
    <w:rsid w:val="009C7FC4"/>
    <w:rsid w:val="009D4ED1"/>
    <w:rsid w:val="009D553F"/>
    <w:rsid w:val="009D5734"/>
    <w:rsid w:val="009E272B"/>
    <w:rsid w:val="009E2AD5"/>
    <w:rsid w:val="009E4F01"/>
    <w:rsid w:val="009E5742"/>
    <w:rsid w:val="009E581C"/>
    <w:rsid w:val="009E5910"/>
    <w:rsid w:val="009E775B"/>
    <w:rsid w:val="009F140D"/>
    <w:rsid w:val="009F1A0D"/>
    <w:rsid w:val="009F1D3E"/>
    <w:rsid w:val="009F3021"/>
    <w:rsid w:val="009F4087"/>
    <w:rsid w:val="009F43C0"/>
    <w:rsid w:val="00A02B5D"/>
    <w:rsid w:val="00A064FB"/>
    <w:rsid w:val="00A068ED"/>
    <w:rsid w:val="00A12224"/>
    <w:rsid w:val="00A122AB"/>
    <w:rsid w:val="00A12923"/>
    <w:rsid w:val="00A14B20"/>
    <w:rsid w:val="00A14B61"/>
    <w:rsid w:val="00A168B7"/>
    <w:rsid w:val="00A236E3"/>
    <w:rsid w:val="00A23B3D"/>
    <w:rsid w:val="00A240BE"/>
    <w:rsid w:val="00A25508"/>
    <w:rsid w:val="00A26AC0"/>
    <w:rsid w:val="00A30499"/>
    <w:rsid w:val="00A3080B"/>
    <w:rsid w:val="00A31247"/>
    <w:rsid w:val="00A33E3A"/>
    <w:rsid w:val="00A35C8F"/>
    <w:rsid w:val="00A3643D"/>
    <w:rsid w:val="00A376F4"/>
    <w:rsid w:val="00A405E5"/>
    <w:rsid w:val="00A40DDD"/>
    <w:rsid w:val="00A412CC"/>
    <w:rsid w:val="00A415B5"/>
    <w:rsid w:val="00A416CB"/>
    <w:rsid w:val="00A41D43"/>
    <w:rsid w:val="00A42E29"/>
    <w:rsid w:val="00A44DE8"/>
    <w:rsid w:val="00A45DD5"/>
    <w:rsid w:val="00A46406"/>
    <w:rsid w:val="00A47766"/>
    <w:rsid w:val="00A529A4"/>
    <w:rsid w:val="00A53350"/>
    <w:rsid w:val="00A56835"/>
    <w:rsid w:val="00A568DE"/>
    <w:rsid w:val="00A609B7"/>
    <w:rsid w:val="00A60C36"/>
    <w:rsid w:val="00A6321E"/>
    <w:rsid w:val="00A63774"/>
    <w:rsid w:val="00A63BC7"/>
    <w:rsid w:val="00A668E2"/>
    <w:rsid w:val="00A703BA"/>
    <w:rsid w:val="00A706B8"/>
    <w:rsid w:val="00A7319E"/>
    <w:rsid w:val="00A739D2"/>
    <w:rsid w:val="00A750DF"/>
    <w:rsid w:val="00A752B0"/>
    <w:rsid w:val="00A7603D"/>
    <w:rsid w:val="00A76516"/>
    <w:rsid w:val="00A80523"/>
    <w:rsid w:val="00A81159"/>
    <w:rsid w:val="00A82BF4"/>
    <w:rsid w:val="00A84BF8"/>
    <w:rsid w:val="00A84F1A"/>
    <w:rsid w:val="00A913B9"/>
    <w:rsid w:val="00A91645"/>
    <w:rsid w:val="00A9249F"/>
    <w:rsid w:val="00A941B1"/>
    <w:rsid w:val="00A9447C"/>
    <w:rsid w:val="00A9567B"/>
    <w:rsid w:val="00AA10B1"/>
    <w:rsid w:val="00AA1A04"/>
    <w:rsid w:val="00AA1C08"/>
    <w:rsid w:val="00AA34FC"/>
    <w:rsid w:val="00AA6E06"/>
    <w:rsid w:val="00AA7CA8"/>
    <w:rsid w:val="00AB03E1"/>
    <w:rsid w:val="00AB2A15"/>
    <w:rsid w:val="00AB4DA1"/>
    <w:rsid w:val="00AB5029"/>
    <w:rsid w:val="00AB60CC"/>
    <w:rsid w:val="00AB7B6E"/>
    <w:rsid w:val="00AC0A3F"/>
    <w:rsid w:val="00AC1C0F"/>
    <w:rsid w:val="00AC203C"/>
    <w:rsid w:val="00AC3286"/>
    <w:rsid w:val="00AC36DA"/>
    <w:rsid w:val="00AC45A5"/>
    <w:rsid w:val="00AC5BFB"/>
    <w:rsid w:val="00AC6FA4"/>
    <w:rsid w:val="00AD01CB"/>
    <w:rsid w:val="00AD0BFC"/>
    <w:rsid w:val="00AD48C9"/>
    <w:rsid w:val="00AD4B6C"/>
    <w:rsid w:val="00AD54E7"/>
    <w:rsid w:val="00AD600F"/>
    <w:rsid w:val="00AD6EBC"/>
    <w:rsid w:val="00AD7055"/>
    <w:rsid w:val="00AE04D4"/>
    <w:rsid w:val="00AE27C9"/>
    <w:rsid w:val="00AE405F"/>
    <w:rsid w:val="00AE448F"/>
    <w:rsid w:val="00AE5DA8"/>
    <w:rsid w:val="00AF17F6"/>
    <w:rsid w:val="00AF1B08"/>
    <w:rsid w:val="00AF2071"/>
    <w:rsid w:val="00AF26E3"/>
    <w:rsid w:val="00AF43EA"/>
    <w:rsid w:val="00AF70CA"/>
    <w:rsid w:val="00AF7642"/>
    <w:rsid w:val="00AF795F"/>
    <w:rsid w:val="00B03888"/>
    <w:rsid w:val="00B054B5"/>
    <w:rsid w:val="00B05962"/>
    <w:rsid w:val="00B072D4"/>
    <w:rsid w:val="00B11319"/>
    <w:rsid w:val="00B13A9D"/>
    <w:rsid w:val="00B16593"/>
    <w:rsid w:val="00B1669F"/>
    <w:rsid w:val="00B178E6"/>
    <w:rsid w:val="00B17DF7"/>
    <w:rsid w:val="00B20E7C"/>
    <w:rsid w:val="00B22693"/>
    <w:rsid w:val="00B22ACE"/>
    <w:rsid w:val="00B22DAF"/>
    <w:rsid w:val="00B247CB"/>
    <w:rsid w:val="00B2587D"/>
    <w:rsid w:val="00B26B20"/>
    <w:rsid w:val="00B27611"/>
    <w:rsid w:val="00B27AAA"/>
    <w:rsid w:val="00B31377"/>
    <w:rsid w:val="00B31DBE"/>
    <w:rsid w:val="00B32588"/>
    <w:rsid w:val="00B35AC5"/>
    <w:rsid w:val="00B35EB7"/>
    <w:rsid w:val="00B3655F"/>
    <w:rsid w:val="00B37D0F"/>
    <w:rsid w:val="00B37DC6"/>
    <w:rsid w:val="00B41280"/>
    <w:rsid w:val="00B42D7B"/>
    <w:rsid w:val="00B42E16"/>
    <w:rsid w:val="00B43C65"/>
    <w:rsid w:val="00B44A21"/>
    <w:rsid w:val="00B5114B"/>
    <w:rsid w:val="00B5210B"/>
    <w:rsid w:val="00B525E5"/>
    <w:rsid w:val="00B55473"/>
    <w:rsid w:val="00B5633C"/>
    <w:rsid w:val="00B56C46"/>
    <w:rsid w:val="00B60005"/>
    <w:rsid w:val="00B601FF"/>
    <w:rsid w:val="00B61307"/>
    <w:rsid w:val="00B6153C"/>
    <w:rsid w:val="00B631B4"/>
    <w:rsid w:val="00B6627B"/>
    <w:rsid w:val="00B67053"/>
    <w:rsid w:val="00B67F6C"/>
    <w:rsid w:val="00B70C12"/>
    <w:rsid w:val="00B736F4"/>
    <w:rsid w:val="00B73F8E"/>
    <w:rsid w:val="00B75C9F"/>
    <w:rsid w:val="00B763D8"/>
    <w:rsid w:val="00B76CA4"/>
    <w:rsid w:val="00B820D6"/>
    <w:rsid w:val="00B860D4"/>
    <w:rsid w:val="00B91590"/>
    <w:rsid w:val="00B92A92"/>
    <w:rsid w:val="00B9514B"/>
    <w:rsid w:val="00B96136"/>
    <w:rsid w:val="00BA140B"/>
    <w:rsid w:val="00BA1BAE"/>
    <w:rsid w:val="00BA54D6"/>
    <w:rsid w:val="00BA65E9"/>
    <w:rsid w:val="00BA6F38"/>
    <w:rsid w:val="00BA743D"/>
    <w:rsid w:val="00BB1088"/>
    <w:rsid w:val="00BB2C06"/>
    <w:rsid w:val="00BB4B25"/>
    <w:rsid w:val="00BB6A5E"/>
    <w:rsid w:val="00BC3022"/>
    <w:rsid w:val="00BC62C3"/>
    <w:rsid w:val="00BD08EA"/>
    <w:rsid w:val="00BD455F"/>
    <w:rsid w:val="00BD47F0"/>
    <w:rsid w:val="00BD4F68"/>
    <w:rsid w:val="00BD54B8"/>
    <w:rsid w:val="00BD6B87"/>
    <w:rsid w:val="00BE5F47"/>
    <w:rsid w:val="00BF0A7E"/>
    <w:rsid w:val="00BF26E1"/>
    <w:rsid w:val="00BF3ED2"/>
    <w:rsid w:val="00BF4442"/>
    <w:rsid w:val="00BF5106"/>
    <w:rsid w:val="00BF602B"/>
    <w:rsid w:val="00C038D7"/>
    <w:rsid w:val="00C0412D"/>
    <w:rsid w:val="00C06634"/>
    <w:rsid w:val="00C06ED0"/>
    <w:rsid w:val="00C10C50"/>
    <w:rsid w:val="00C12F74"/>
    <w:rsid w:val="00C15176"/>
    <w:rsid w:val="00C16DEF"/>
    <w:rsid w:val="00C200B5"/>
    <w:rsid w:val="00C20DE0"/>
    <w:rsid w:val="00C2105C"/>
    <w:rsid w:val="00C21325"/>
    <w:rsid w:val="00C31549"/>
    <w:rsid w:val="00C31EC9"/>
    <w:rsid w:val="00C32D3B"/>
    <w:rsid w:val="00C33A09"/>
    <w:rsid w:val="00C3422C"/>
    <w:rsid w:val="00C34813"/>
    <w:rsid w:val="00C35E93"/>
    <w:rsid w:val="00C36254"/>
    <w:rsid w:val="00C37FDE"/>
    <w:rsid w:val="00C4026B"/>
    <w:rsid w:val="00C43948"/>
    <w:rsid w:val="00C44E71"/>
    <w:rsid w:val="00C453F3"/>
    <w:rsid w:val="00C465B3"/>
    <w:rsid w:val="00C46F8C"/>
    <w:rsid w:val="00C477AD"/>
    <w:rsid w:val="00C47FD3"/>
    <w:rsid w:val="00C51CE9"/>
    <w:rsid w:val="00C53892"/>
    <w:rsid w:val="00C563AF"/>
    <w:rsid w:val="00C57595"/>
    <w:rsid w:val="00C60CB8"/>
    <w:rsid w:val="00C61931"/>
    <w:rsid w:val="00C630A3"/>
    <w:rsid w:val="00C63980"/>
    <w:rsid w:val="00C63B13"/>
    <w:rsid w:val="00C63F73"/>
    <w:rsid w:val="00C66CE1"/>
    <w:rsid w:val="00C70510"/>
    <w:rsid w:val="00C73E57"/>
    <w:rsid w:val="00C75BDA"/>
    <w:rsid w:val="00C766C2"/>
    <w:rsid w:val="00C77C13"/>
    <w:rsid w:val="00C80115"/>
    <w:rsid w:val="00C8028E"/>
    <w:rsid w:val="00C82C57"/>
    <w:rsid w:val="00C83391"/>
    <w:rsid w:val="00C84A55"/>
    <w:rsid w:val="00C85C2F"/>
    <w:rsid w:val="00C86599"/>
    <w:rsid w:val="00C9195B"/>
    <w:rsid w:val="00C92505"/>
    <w:rsid w:val="00C92694"/>
    <w:rsid w:val="00C9387E"/>
    <w:rsid w:val="00C93BBA"/>
    <w:rsid w:val="00C94052"/>
    <w:rsid w:val="00C95FBE"/>
    <w:rsid w:val="00C971DF"/>
    <w:rsid w:val="00CA00B7"/>
    <w:rsid w:val="00CA15EE"/>
    <w:rsid w:val="00CA57A0"/>
    <w:rsid w:val="00CA6652"/>
    <w:rsid w:val="00CB0FAF"/>
    <w:rsid w:val="00CB1A91"/>
    <w:rsid w:val="00CB3491"/>
    <w:rsid w:val="00CB463A"/>
    <w:rsid w:val="00CB56E5"/>
    <w:rsid w:val="00CB6058"/>
    <w:rsid w:val="00CB762C"/>
    <w:rsid w:val="00CC360C"/>
    <w:rsid w:val="00CC4160"/>
    <w:rsid w:val="00CC6271"/>
    <w:rsid w:val="00CD0A00"/>
    <w:rsid w:val="00CD0D6D"/>
    <w:rsid w:val="00CD11E0"/>
    <w:rsid w:val="00CD233E"/>
    <w:rsid w:val="00CD298B"/>
    <w:rsid w:val="00CD4B3D"/>
    <w:rsid w:val="00CE0109"/>
    <w:rsid w:val="00CE0210"/>
    <w:rsid w:val="00CE076A"/>
    <w:rsid w:val="00CE1C10"/>
    <w:rsid w:val="00CE2C3B"/>
    <w:rsid w:val="00CE4608"/>
    <w:rsid w:val="00CE4A5F"/>
    <w:rsid w:val="00CE6177"/>
    <w:rsid w:val="00CE637D"/>
    <w:rsid w:val="00CE68E4"/>
    <w:rsid w:val="00CF01E7"/>
    <w:rsid w:val="00CF084F"/>
    <w:rsid w:val="00CF12C9"/>
    <w:rsid w:val="00CF30C3"/>
    <w:rsid w:val="00CF393B"/>
    <w:rsid w:val="00CF4C1C"/>
    <w:rsid w:val="00CF50BF"/>
    <w:rsid w:val="00CF5F0D"/>
    <w:rsid w:val="00D000D1"/>
    <w:rsid w:val="00D00E82"/>
    <w:rsid w:val="00D012F0"/>
    <w:rsid w:val="00D013F7"/>
    <w:rsid w:val="00D06037"/>
    <w:rsid w:val="00D063C1"/>
    <w:rsid w:val="00D06549"/>
    <w:rsid w:val="00D11324"/>
    <w:rsid w:val="00D11637"/>
    <w:rsid w:val="00D118BC"/>
    <w:rsid w:val="00D121BA"/>
    <w:rsid w:val="00D1262A"/>
    <w:rsid w:val="00D12FB5"/>
    <w:rsid w:val="00D137BD"/>
    <w:rsid w:val="00D149F9"/>
    <w:rsid w:val="00D14F53"/>
    <w:rsid w:val="00D15BD5"/>
    <w:rsid w:val="00D17A83"/>
    <w:rsid w:val="00D17E72"/>
    <w:rsid w:val="00D21A05"/>
    <w:rsid w:val="00D236E5"/>
    <w:rsid w:val="00D25889"/>
    <w:rsid w:val="00D265BB"/>
    <w:rsid w:val="00D26709"/>
    <w:rsid w:val="00D26D4A"/>
    <w:rsid w:val="00D31E73"/>
    <w:rsid w:val="00D34858"/>
    <w:rsid w:val="00D34D08"/>
    <w:rsid w:val="00D37B90"/>
    <w:rsid w:val="00D4023C"/>
    <w:rsid w:val="00D406A2"/>
    <w:rsid w:val="00D41061"/>
    <w:rsid w:val="00D44FA7"/>
    <w:rsid w:val="00D45075"/>
    <w:rsid w:val="00D474B9"/>
    <w:rsid w:val="00D47765"/>
    <w:rsid w:val="00D50621"/>
    <w:rsid w:val="00D51527"/>
    <w:rsid w:val="00D5366E"/>
    <w:rsid w:val="00D5382B"/>
    <w:rsid w:val="00D5398F"/>
    <w:rsid w:val="00D546B8"/>
    <w:rsid w:val="00D559A3"/>
    <w:rsid w:val="00D56134"/>
    <w:rsid w:val="00D57590"/>
    <w:rsid w:val="00D616E9"/>
    <w:rsid w:val="00D6287C"/>
    <w:rsid w:val="00D64CDB"/>
    <w:rsid w:val="00D65CE8"/>
    <w:rsid w:val="00D67CC0"/>
    <w:rsid w:val="00D67E59"/>
    <w:rsid w:val="00D70210"/>
    <w:rsid w:val="00D71CBD"/>
    <w:rsid w:val="00D7292E"/>
    <w:rsid w:val="00D72DD7"/>
    <w:rsid w:val="00D72E87"/>
    <w:rsid w:val="00D7451C"/>
    <w:rsid w:val="00D7494F"/>
    <w:rsid w:val="00D74DAE"/>
    <w:rsid w:val="00D75180"/>
    <w:rsid w:val="00D75435"/>
    <w:rsid w:val="00D76832"/>
    <w:rsid w:val="00D7692D"/>
    <w:rsid w:val="00D7696A"/>
    <w:rsid w:val="00D800AA"/>
    <w:rsid w:val="00D8079A"/>
    <w:rsid w:val="00D81631"/>
    <w:rsid w:val="00D81672"/>
    <w:rsid w:val="00D819DF"/>
    <w:rsid w:val="00D81D48"/>
    <w:rsid w:val="00D8309A"/>
    <w:rsid w:val="00D83C12"/>
    <w:rsid w:val="00D852C5"/>
    <w:rsid w:val="00D85677"/>
    <w:rsid w:val="00D90151"/>
    <w:rsid w:val="00D90A12"/>
    <w:rsid w:val="00D93186"/>
    <w:rsid w:val="00D93CB8"/>
    <w:rsid w:val="00D941AE"/>
    <w:rsid w:val="00D96F0D"/>
    <w:rsid w:val="00DA07A3"/>
    <w:rsid w:val="00DA09DC"/>
    <w:rsid w:val="00DA146A"/>
    <w:rsid w:val="00DA2D96"/>
    <w:rsid w:val="00DA502E"/>
    <w:rsid w:val="00DA748A"/>
    <w:rsid w:val="00DA752C"/>
    <w:rsid w:val="00DA7C32"/>
    <w:rsid w:val="00DB046A"/>
    <w:rsid w:val="00DB1C78"/>
    <w:rsid w:val="00DB2FC6"/>
    <w:rsid w:val="00DB4DC4"/>
    <w:rsid w:val="00DB5431"/>
    <w:rsid w:val="00DB59A5"/>
    <w:rsid w:val="00DC092E"/>
    <w:rsid w:val="00DC2408"/>
    <w:rsid w:val="00DC4E20"/>
    <w:rsid w:val="00DC5529"/>
    <w:rsid w:val="00DC728C"/>
    <w:rsid w:val="00DD0537"/>
    <w:rsid w:val="00DD46A6"/>
    <w:rsid w:val="00DD5DD3"/>
    <w:rsid w:val="00DE06EC"/>
    <w:rsid w:val="00DE131B"/>
    <w:rsid w:val="00DE1C42"/>
    <w:rsid w:val="00DE25C2"/>
    <w:rsid w:val="00DE46BA"/>
    <w:rsid w:val="00DE51A6"/>
    <w:rsid w:val="00DE77B1"/>
    <w:rsid w:val="00DF34EE"/>
    <w:rsid w:val="00DF59B4"/>
    <w:rsid w:val="00DF67EA"/>
    <w:rsid w:val="00DF753F"/>
    <w:rsid w:val="00DF7657"/>
    <w:rsid w:val="00E01CAE"/>
    <w:rsid w:val="00E02EB7"/>
    <w:rsid w:val="00E033B0"/>
    <w:rsid w:val="00E069C3"/>
    <w:rsid w:val="00E071E7"/>
    <w:rsid w:val="00E16613"/>
    <w:rsid w:val="00E16CDE"/>
    <w:rsid w:val="00E17F9D"/>
    <w:rsid w:val="00E2144A"/>
    <w:rsid w:val="00E21C27"/>
    <w:rsid w:val="00E22203"/>
    <w:rsid w:val="00E2596A"/>
    <w:rsid w:val="00E26C3A"/>
    <w:rsid w:val="00E2789E"/>
    <w:rsid w:val="00E30539"/>
    <w:rsid w:val="00E330B3"/>
    <w:rsid w:val="00E34C41"/>
    <w:rsid w:val="00E36414"/>
    <w:rsid w:val="00E37521"/>
    <w:rsid w:val="00E411DC"/>
    <w:rsid w:val="00E412CF"/>
    <w:rsid w:val="00E41EA7"/>
    <w:rsid w:val="00E43657"/>
    <w:rsid w:val="00E46F8C"/>
    <w:rsid w:val="00E50AE9"/>
    <w:rsid w:val="00E50D5A"/>
    <w:rsid w:val="00E52CAD"/>
    <w:rsid w:val="00E53C55"/>
    <w:rsid w:val="00E53DD0"/>
    <w:rsid w:val="00E541E7"/>
    <w:rsid w:val="00E5542D"/>
    <w:rsid w:val="00E56EBF"/>
    <w:rsid w:val="00E603DE"/>
    <w:rsid w:val="00E60584"/>
    <w:rsid w:val="00E61C3C"/>
    <w:rsid w:val="00E61D19"/>
    <w:rsid w:val="00E62461"/>
    <w:rsid w:val="00E6480A"/>
    <w:rsid w:val="00E6503D"/>
    <w:rsid w:val="00E65E61"/>
    <w:rsid w:val="00E70A2C"/>
    <w:rsid w:val="00E71EF9"/>
    <w:rsid w:val="00E724A5"/>
    <w:rsid w:val="00E72591"/>
    <w:rsid w:val="00E749DF"/>
    <w:rsid w:val="00E74BBE"/>
    <w:rsid w:val="00E74FA2"/>
    <w:rsid w:val="00E7537C"/>
    <w:rsid w:val="00E75A4F"/>
    <w:rsid w:val="00E76109"/>
    <w:rsid w:val="00E76624"/>
    <w:rsid w:val="00E8061F"/>
    <w:rsid w:val="00E82605"/>
    <w:rsid w:val="00E8460C"/>
    <w:rsid w:val="00E84C42"/>
    <w:rsid w:val="00E85DB9"/>
    <w:rsid w:val="00E86769"/>
    <w:rsid w:val="00E8742F"/>
    <w:rsid w:val="00E879F7"/>
    <w:rsid w:val="00E87D69"/>
    <w:rsid w:val="00E93457"/>
    <w:rsid w:val="00E95DBF"/>
    <w:rsid w:val="00EA00EE"/>
    <w:rsid w:val="00EA0D4B"/>
    <w:rsid w:val="00EA1767"/>
    <w:rsid w:val="00EA2A67"/>
    <w:rsid w:val="00EA4220"/>
    <w:rsid w:val="00EA62F3"/>
    <w:rsid w:val="00EA7648"/>
    <w:rsid w:val="00EB10DF"/>
    <w:rsid w:val="00EB3D2C"/>
    <w:rsid w:val="00EB4D4E"/>
    <w:rsid w:val="00EB587D"/>
    <w:rsid w:val="00EB59F0"/>
    <w:rsid w:val="00EB5F88"/>
    <w:rsid w:val="00EB6760"/>
    <w:rsid w:val="00EB783A"/>
    <w:rsid w:val="00EC0E3A"/>
    <w:rsid w:val="00EC0E62"/>
    <w:rsid w:val="00EC2044"/>
    <w:rsid w:val="00EC328D"/>
    <w:rsid w:val="00EC724E"/>
    <w:rsid w:val="00ED04DD"/>
    <w:rsid w:val="00ED20BD"/>
    <w:rsid w:val="00ED59DD"/>
    <w:rsid w:val="00ED5D6D"/>
    <w:rsid w:val="00ED7714"/>
    <w:rsid w:val="00EE24F3"/>
    <w:rsid w:val="00EE3686"/>
    <w:rsid w:val="00EE4806"/>
    <w:rsid w:val="00EE5020"/>
    <w:rsid w:val="00EE5B2E"/>
    <w:rsid w:val="00EE7991"/>
    <w:rsid w:val="00EF1209"/>
    <w:rsid w:val="00EF25BA"/>
    <w:rsid w:val="00EF28CF"/>
    <w:rsid w:val="00EF3FFD"/>
    <w:rsid w:val="00EF442E"/>
    <w:rsid w:val="00EF4670"/>
    <w:rsid w:val="00EF580E"/>
    <w:rsid w:val="00EF5C94"/>
    <w:rsid w:val="00F0125D"/>
    <w:rsid w:val="00F01534"/>
    <w:rsid w:val="00F01BA3"/>
    <w:rsid w:val="00F0285C"/>
    <w:rsid w:val="00F0306A"/>
    <w:rsid w:val="00F03B84"/>
    <w:rsid w:val="00F045AE"/>
    <w:rsid w:val="00F05904"/>
    <w:rsid w:val="00F0651D"/>
    <w:rsid w:val="00F06D3A"/>
    <w:rsid w:val="00F075FF"/>
    <w:rsid w:val="00F10CC4"/>
    <w:rsid w:val="00F10D38"/>
    <w:rsid w:val="00F10F83"/>
    <w:rsid w:val="00F11FB9"/>
    <w:rsid w:val="00F124DE"/>
    <w:rsid w:val="00F13536"/>
    <w:rsid w:val="00F13A89"/>
    <w:rsid w:val="00F13E28"/>
    <w:rsid w:val="00F16011"/>
    <w:rsid w:val="00F17362"/>
    <w:rsid w:val="00F214DE"/>
    <w:rsid w:val="00F21965"/>
    <w:rsid w:val="00F22B01"/>
    <w:rsid w:val="00F233A0"/>
    <w:rsid w:val="00F2423C"/>
    <w:rsid w:val="00F262D9"/>
    <w:rsid w:val="00F26DE7"/>
    <w:rsid w:val="00F2757C"/>
    <w:rsid w:val="00F30A0E"/>
    <w:rsid w:val="00F31B10"/>
    <w:rsid w:val="00F327CE"/>
    <w:rsid w:val="00F331A7"/>
    <w:rsid w:val="00F36C56"/>
    <w:rsid w:val="00F374C3"/>
    <w:rsid w:val="00F401B9"/>
    <w:rsid w:val="00F410DD"/>
    <w:rsid w:val="00F41E46"/>
    <w:rsid w:val="00F4209E"/>
    <w:rsid w:val="00F4264E"/>
    <w:rsid w:val="00F44094"/>
    <w:rsid w:val="00F44B27"/>
    <w:rsid w:val="00F47A6A"/>
    <w:rsid w:val="00F511AE"/>
    <w:rsid w:val="00F51FE0"/>
    <w:rsid w:val="00F52171"/>
    <w:rsid w:val="00F522DB"/>
    <w:rsid w:val="00F54A8D"/>
    <w:rsid w:val="00F56C56"/>
    <w:rsid w:val="00F574D4"/>
    <w:rsid w:val="00F57BA6"/>
    <w:rsid w:val="00F6007A"/>
    <w:rsid w:val="00F62498"/>
    <w:rsid w:val="00F647D5"/>
    <w:rsid w:val="00F668EE"/>
    <w:rsid w:val="00F6792D"/>
    <w:rsid w:val="00F7018A"/>
    <w:rsid w:val="00F70518"/>
    <w:rsid w:val="00F70B84"/>
    <w:rsid w:val="00F720C5"/>
    <w:rsid w:val="00F7277F"/>
    <w:rsid w:val="00F733B4"/>
    <w:rsid w:val="00F73D9D"/>
    <w:rsid w:val="00F75524"/>
    <w:rsid w:val="00F756FA"/>
    <w:rsid w:val="00F75D47"/>
    <w:rsid w:val="00F75FA0"/>
    <w:rsid w:val="00F803E0"/>
    <w:rsid w:val="00F80DC2"/>
    <w:rsid w:val="00F83289"/>
    <w:rsid w:val="00F83992"/>
    <w:rsid w:val="00F83B16"/>
    <w:rsid w:val="00F849EA"/>
    <w:rsid w:val="00F85414"/>
    <w:rsid w:val="00F85B91"/>
    <w:rsid w:val="00F86E07"/>
    <w:rsid w:val="00F878A0"/>
    <w:rsid w:val="00F9114B"/>
    <w:rsid w:val="00F9186D"/>
    <w:rsid w:val="00F91AFC"/>
    <w:rsid w:val="00F92743"/>
    <w:rsid w:val="00F94343"/>
    <w:rsid w:val="00F94F37"/>
    <w:rsid w:val="00F959A7"/>
    <w:rsid w:val="00F968DC"/>
    <w:rsid w:val="00FA0205"/>
    <w:rsid w:val="00FA0427"/>
    <w:rsid w:val="00FA26D2"/>
    <w:rsid w:val="00FA3624"/>
    <w:rsid w:val="00FA37CB"/>
    <w:rsid w:val="00FA4DE6"/>
    <w:rsid w:val="00FA58AD"/>
    <w:rsid w:val="00FA6459"/>
    <w:rsid w:val="00FA727C"/>
    <w:rsid w:val="00FA72AD"/>
    <w:rsid w:val="00FB0E27"/>
    <w:rsid w:val="00FB1D53"/>
    <w:rsid w:val="00FB2868"/>
    <w:rsid w:val="00FB3758"/>
    <w:rsid w:val="00FB6386"/>
    <w:rsid w:val="00FB6779"/>
    <w:rsid w:val="00FC4FFE"/>
    <w:rsid w:val="00FC690A"/>
    <w:rsid w:val="00FD5096"/>
    <w:rsid w:val="00FD6F13"/>
    <w:rsid w:val="00FD7220"/>
    <w:rsid w:val="00FE1E9C"/>
    <w:rsid w:val="00FE3FF2"/>
    <w:rsid w:val="00FE771A"/>
    <w:rsid w:val="00FE79E7"/>
    <w:rsid w:val="00FE7ED7"/>
    <w:rsid w:val="00FF0ED5"/>
    <w:rsid w:val="00FF12F4"/>
    <w:rsid w:val="00FF1C48"/>
    <w:rsid w:val="00FF256A"/>
    <w:rsid w:val="00FF3379"/>
    <w:rsid w:val="00FF4EE2"/>
    <w:rsid w:val="00FF654F"/>
    <w:rsid w:val="00FF7875"/>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67D4"/>
    <w:rPr>
      <w:rFonts w:ascii="Arial" w:hAnsi="Arial" w:cs="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35768"/>
    <w:pPr>
      <w:spacing w:before="100" w:beforeAutospacing="1" w:after="100" w:afterAutospacing="1"/>
    </w:pPr>
    <w:rPr>
      <w:sz w:val="20"/>
    </w:rPr>
  </w:style>
  <w:style w:type="table" w:styleId="TableGrid">
    <w:name w:val="Table Grid"/>
    <w:basedOn w:val="TableNormal"/>
    <w:rsid w:val="00B17D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2539FF"/>
    <w:pPr>
      <w:tabs>
        <w:tab w:val="left" w:pos="1152"/>
      </w:tabs>
      <w:spacing w:before="120" w:after="120" w:line="312" w:lineRule="auto"/>
    </w:pPr>
    <w:rPr>
      <w:rFonts w:ascii="Arial" w:hAnsi="Arial" w:cs="Arial"/>
      <w:sz w:val="26"/>
      <w:szCs w:val="26"/>
      <w:lang w:val="en-US" w:eastAsia="en-US"/>
    </w:rPr>
  </w:style>
  <w:style w:type="character" w:styleId="Hyperlink">
    <w:name w:val="Hyperlink"/>
    <w:basedOn w:val="DefaultParagraphFont"/>
    <w:rsid w:val="006B1D5A"/>
    <w:rPr>
      <w:color w:val="auto"/>
      <w:u w:val="single"/>
    </w:rPr>
  </w:style>
  <w:style w:type="character" w:customStyle="1" w:styleId="Bodytext2">
    <w:name w:val="Body text (2)_"/>
    <w:basedOn w:val="DefaultParagraphFont"/>
    <w:link w:val="Bodytext20"/>
    <w:locked/>
    <w:rsid w:val="006B1D5A"/>
    <w:rPr>
      <w:b/>
      <w:bCs/>
      <w:spacing w:val="1"/>
      <w:sz w:val="22"/>
      <w:szCs w:val="22"/>
      <w:lang w:bidi="ar-SA"/>
    </w:rPr>
  </w:style>
  <w:style w:type="character" w:customStyle="1" w:styleId="Bodytext212pt">
    <w:name w:val="Body text (2) + 12 pt"/>
    <w:aliases w:val="Spacing 0 pt,Body text (9) + Not Italic"/>
    <w:basedOn w:val="Bodytext2"/>
    <w:rsid w:val="006B1D5A"/>
    <w:rPr>
      <w:spacing w:val="0"/>
      <w:sz w:val="24"/>
      <w:szCs w:val="24"/>
    </w:rPr>
  </w:style>
  <w:style w:type="character" w:customStyle="1" w:styleId="Bodytext">
    <w:name w:val="Body text_"/>
    <w:basedOn w:val="DefaultParagraphFont"/>
    <w:link w:val="Bodytext0"/>
    <w:locked/>
    <w:rsid w:val="006B1D5A"/>
    <w:rPr>
      <w:spacing w:val="3"/>
      <w:lang w:bidi="ar-SA"/>
    </w:rPr>
  </w:style>
  <w:style w:type="character" w:customStyle="1" w:styleId="BodytextItalic">
    <w:name w:val="Body text + Italic"/>
    <w:aliases w:val="Spacing 0 pt10"/>
    <w:basedOn w:val="Bodytext"/>
    <w:rsid w:val="006B1D5A"/>
    <w:rPr>
      <w:i/>
      <w:iCs/>
    </w:rPr>
  </w:style>
  <w:style w:type="character" w:customStyle="1" w:styleId="Bodytext3">
    <w:name w:val="Body text (3)_"/>
    <w:basedOn w:val="DefaultParagraphFont"/>
    <w:link w:val="Bodytext30"/>
    <w:locked/>
    <w:rsid w:val="006B1D5A"/>
    <w:rPr>
      <w:i/>
      <w:iCs/>
      <w:spacing w:val="3"/>
      <w:lang w:bidi="ar-SA"/>
    </w:rPr>
  </w:style>
  <w:style w:type="character" w:customStyle="1" w:styleId="Bodytext311pt">
    <w:name w:val="Body text (3) + 11 pt"/>
    <w:aliases w:val="Bold,Spacing 0 pt4,Body text (3) + 12 pt,Body text + 14 pt"/>
    <w:basedOn w:val="Bodytext3"/>
    <w:rsid w:val="006B1D5A"/>
    <w:rPr>
      <w:b/>
      <w:bCs/>
      <w:spacing w:val="4"/>
      <w:sz w:val="22"/>
      <w:szCs w:val="22"/>
    </w:rPr>
  </w:style>
  <w:style w:type="character" w:customStyle="1" w:styleId="Heading1">
    <w:name w:val="Heading #1_"/>
    <w:basedOn w:val="DefaultParagraphFont"/>
    <w:link w:val="Heading10"/>
    <w:locked/>
    <w:rsid w:val="006B1D5A"/>
    <w:rPr>
      <w:b/>
      <w:bCs/>
      <w:spacing w:val="-5"/>
      <w:sz w:val="30"/>
      <w:szCs w:val="30"/>
      <w:lang w:bidi="ar-SA"/>
    </w:rPr>
  </w:style>
  <w:style w:type="character" w:customStyle="1" w:styleId="Bodytext4">
    <w:name w:val="Body text (4)_"/>
    <w:basedOn w:val="DefaultParagraphFont"/>
    <w:link w:val="Bodytext40"/>
    <w:locked/>
    <w:rsid w:val="006B1D5A"/>
    <w:rPr>
      <w:b/>
      <w:bCs/>
      <w:lang w:bidi="ar-SA"/>
    </w:rPr>
  </w:style>
  <w:style w:type="character" w:customStyle="1" w:styleId="Bodytext4145pt">
    <w:name w:val="Body text (4) + 14.5 pt"/>
    <w:aliases w:val="Spacing 0 pt3"/>
    <w:basedOn w:val="Bodytext4"/>
    <w:rsid w:val="006B1D5A"/>
    <w:rPr>
      <w:spacing w:val="-5"/>
      <w:sz w:val="29"/>
      <w:szCs w:val="29"/>
    </w:rPr>
  </w:style>
  <w:style w:type="character" w:customStyle="1" w:styleId="Bodytext5">
    <w:name w:val="Body text (5)_"/>
    <w:basedOn w:val="DefaultParagraphFont"/>
    <w:link w:val="Bodytext50"/>
    <w:locked/>
    <w:rsid w:val="006B1D5A"/>
    <w:rPr>
      <w:b/>
      <w:bCs/>
      <w:spacing w:val="-4"/>
      <w:sz w:val="23"/>
      <w:szCs w:val="23"/>
      <w:lang w:bidi="ar-SA"/>
    </w:rPr>
  </w:style>
  <w:style w:type="character" w:customStyle="1" w:styleId="Headerorfooter2">
    <w:name w:val="Header or footer (2)_"/>
    <w:basedOn w:val="DefaultParagraphFont"/>
    <w:link w:val="Headerorfooter20"/>
    <w:locked/>
    <w:rsid w:val="006B1D5A"/>
    <w:rPr>
      <w:rFonts w:ascii="SimSun" w:eastAsia="SimSun"/>
      <w:noProof/>
      <w:sz w:val="23"/>
      <w:szCs w:val="23"/>
      <w:lang w:bidi="ar-SA"/>
    </w:rPr>
  </w:style>
  <w:style w:type="character" w:customStyle="1" w:styleId="Headerorfooter">
    <w:name w:val="Header or footer_"/>
    <w:basedOn w:val="DefaultParagraphFont"/>
    <w:link w:val="Headerorfooter0"/>
    <w:locked/>
    <w:rsid w:val="006B1D5A"/>
    <w:rPr>
      <w:spacing w:val="3"/>
      <w:sz w:val="22"/>
      <w:szCs w:val="22"/>
      <w:lang w:bidi="ar-SA"/>
    </w:rPr>
  </w:style>
  <w:style w:type="character" w:customStyle="1" w:styleId="Bodytext6">
    <w:name w:val="Body text (6)_"/>
    <w:basedOn w:val="DefaultParagraphFont"/>
    <w:link w:val="Bodytext60"/>
    <w:locked/>
    <w:rsid w:val="006B1D5A"/>
    <w:rPr>
      <w:rFonts w:ascii="Malgun Gothic" w:eastAsia="Malgun Gothic"/>
      <w:sz w:val="8"/>
      <w:szCs w:val="8"/>
      <w:lang w:bidi="ar-SA"/>
    </w:rPr>
  </w:style>
  <w:style w:type="character" w:customStyle="1" w:styleId="Bodytext6SimSun">
    <w:name w:val="Body text (6) + SimSun"/>
    <w:aliases w:val="12 pt"/>
    <w:basedOn w:val="Bodytext6"/>
    <w:rsid w:val="006B1D5A"/>
    <w:rPr>
      <w:rFonts w:ascii="SimSun" w:eastAsia="SimSun" w:cs="SimSun"/>
      <w:noProof/>
      <w:sz w:val="24"/>
      <w:szCs w:val="24"/>
    </w:rPr>
  </w:style>
  <w:style w:type="character" w:customStyle="1" w:styleId="Bodytext6115pt">
    <w:name w:val="Body text (6) + 11.5 pt"/>
    <w:basedOn w:val="Bodytext6"/>
    <w:rsid w:val="006B1D5A"/>
    <w:rPr>
      <w:noProof/>
      <w:sz w:val="23"/>
      <w:szCs w:val="23"/>
    </w:rPr>
  </w:style>
  <w:style w:type="character" w:customStyle="1" w:styleId="Bodytext7">
    <w:name w:val="Body text (7)_"/>
    <w:basedOn w:val="DefaultParagraphFont"/>
    <w:link w:val="Bodytext70"/>
    <w:locked/>
    <w:rsid w:val="006B1D5A"/>
    <w:rPr>
      <w:rFonts w:ascii="Malgun Gothic" w:eastAsia="Malgun Gothic"/>
      <w:noProof/>
      <w:sz w:val="11"/>
      <w:szCs w:val="11"/>
      <w:lang w:bidi="ar-SA"/>
    </w:rPr>
  </w:style>
  <w:style w:type="character" w:customStyle="1" w:styleId="Bodytext8">
    <w:name w:val="Body text (8)_"/>
    <w:basedOn w:val="DefaultParagraphFont"/>
    <w:link w:val="Bodytext80"/>
    <w:locked/>
    <w:rsid w:val="006B1D5A"/>
    <w:rPr>
      <w:rFonts w:ascii="Candara" w:hAnsi="Candara"/>
      <w:i/>
      <w:iCs/>
      <w:noProof/>
      <w:sz w:val="9"/>
      <w:szCs w:val="9"/>
      <w:lang w:bidi="ar-SA"/>
    </w:rPr>
  </w:style>
  <w:style w:type="character" w:customStyle="1" w:styleId="BodytextSpacing0pt">
    <w:name w:val="Body text + Spacing 0 pt"/>
    <w:basedOn w:val="Bodytext"/>
    <w:rsid w:val="006B1D5A"/>
    <w:rPr>
      <w:spacing w:val="8"/>
    </w:rPr>
  </w:style>
  <w:style w:type="character" w:customStyle="1" w:styleId="Bodytext9">
    <w:name w:val="Body text (9)_"/>
    <w:basedOn w:val="DefaultParagraphFont"/>
    <w:link w:val="Bodytext90"/>
    <w:locked/>
    <w:rsid w:val="006B1D5A"/>
    <w:rPr>
      <w:rFonts w:ascii="Dotum" w:eastAsia="Dotum"/>
      <w:noProof/>
      <w:lang w:bidi="ar-SA"/>
    </w:rPr>
  </w:style>
  <w:style w:type="character" w:customStyle="1" w:styleId="Bodytext10">
    <w:name w:val="Body text (10)_"/>
    <w:basedOn w:val="DefaultParagraphFont"/>
    <w:link w:val="Bodytext100"/>
    <w:locked/>
    <w:rsid w:val="006B1D5A"/>
    <w:rPr>
      <w:rFonts w:ascii="Candara" w:hAnsi="Candara"/>
      <w:spacing w:val="1"/>
      <w:sz w:val="28"/>
      <w:szCs w:val="28"/>
      <w:lang w:bidi="ar-SA"/>
    </w:rPr>
  </w:style>
  <w:style w:type="character" w:customStyle="1" w:styleId="Bodytext104pt">
    <w:name w:val="Body text (10) + 4 pt"/>
    <w:aliases w:val="Spacing 0 pt2,Body text (16) + Italic,Body text (10) + Italic,Body text (10) + Not Bold,Header or footer + Lucida Sans Unicode,4.5 pt"/>
    <w:basedOn w:val="Bodytext10"/>
    <w:rsid w:val="006B1D5A"/>
    <w:rPr>
      <w:noProof/>
      <w:spacing w:val="0"/>
      <w:sz w:val="8"/>
      <w:szCs w:val="8"/>
    </w:rPr>
  </w:style>
  <w:style w:type="character" w:customStyle="1" w:styleId="Picturecaption">
    <w:name w:val="Picture caption_"/>
    <w:basedOn w:val="DefaultParagraphFont"/>
    <w:link w:val="Picturecaption0"/>
    <w:locked/>
    <w:rsid w:val="006B1D5A"/>
    <w:rPr>
      <w:b/>
      <w:bCs/>
      <w:spacing w:val="1"/>
      <w:sz w:val="22"/>
      <w:szCs w:val="22"/>
      <w:lang w:bidi="ar-SA"/>
    </w:rPr>
  </w:style>
  <w:style w:type="character" w:customStyle="1" w:styleId="Bodytext11">
    <w:name w:val="Body text (11)_"/>
    <w:basedOn w:val="DefaultParagraphFont"/>
    <w:link w:val="Bodytext110"/>
    <w:locked/>
    <w:rsid w:val="006B1D5A"/>
    <w:rPr>
      <w:b/>
      <w:bCs/>
      <w:i/>
      <w:iCs/>
      <w:spacing w:val="7"/>
      <w:sz w:val="21"/>
      <w:szCs w:val="21"/>
      <w:lang w:bidi="ar-SA"/>
    </w:rPr>
  </w:style>
  <w:style w:type="character" w:customStyle="1" w:styleId="Bodytext12">
    <w:name w:val="Body text (12)_"/>
    <w:basedOn w:val="DefaultParagraphFont"/>
    <w:link w:val="Bodytext120"/>
    <w:locked/>
    <w:rsid w:val="006B1D5A"/>
    <w:rPr>
      <w:spacing w:val="5"/>
      <w:sz w:val="22"/>
      <w:szCs w:val="22"/>
      <w:lang w:bidi="ar-SA"/>
    </w:rPr>
  </w:style>
  <w:style w:type="character" w:customStyle="1" w:styleId="Bodytext12Candara">
    <w:name w:val="Body text (12) + Candara"/>
    <w:aliases w:val="20 pt,Italic,Spacing 0 pt1,Body text (7) + 13 pt,Header or footer + 10 pt,Not Bold1,Heading #8 (2) + 11.5 pt,Not Bold6,Body text (18) + 14 pt,Body text (4) + 10.5 pt,Body text (11) + Not Italic,Header or footer + Arial Narrow1"/>
    <w:basedOn w:val="Bodytext12"/>
    <w:rsid w:val="006B1D5A"/>
    <w:rPr>
      <w:rFonts w:ascii="Candara" w:hAnsi="Candara" w:cs="Candara"/>
      <w:i/>
      <w:iCs/>
      <w:spacing w:val="0"/>
      <w:sz w:val="40"/>
      <w:szCs w:val="40"/>
    </w:rPr>
  </w:style>
  <w:style w:type="character" w:customStyle="1" w:styleId="Bodytext13">
    <w:name w:val="Body text (13)_"/>
    <w:basedOn w:val="DefaultParagraphFont"/>
    <w:link w:val="Bodytext130"/>
    <w:locked/>
    <w:rsid w:val="006B1D5A"/>
    <w:rPr>
      <w:rFonts w:ascii="Tahoma" w:hAnsi="Tahoma"/>
      <w:noProof/>
      <w:sz w:val="8"/>
      <w:szCs w:val="8"/>
      <w:lang w:bidi="ar-SA"/>
    </w:rPr>
  </w:style>
  <w:style w:type="paragraph" w:customStyle="1" w:styleId="Bodytext20">
    <w:name w:val="Body text (2)"/>
    <w:basedOn w:val="Normal"/>
    <w:link w:val="Bodytext2"/>
    <w:rsid w:val="006B1D5A"/>
    <w:pPr>
      <w:widowControl w:val="0"/>
      <w:shd w:val="clear" w:color="auto" w:fill="FFFFFF"/>
      <w:spacing w:line="322" w:lineRule="exact"/>
      <w:jc w:val="center"/>
    </w:pPr>
    <w:rPr>
      <w:rFonts w:ascii="Times New Roman" w:hAnsi="Times New Roman" w:cs="Times New Roman"/>
      <w:b/>
      <w:bCs/>
      <w:spacing w:val="1"/>
      <w:sz w:val="22"/>
      <w:szCs w:val="22"/>
      <w:lang w:val="vi-VN" w:eastAsia="vi-VN"/>
    </w:rPr>
  </w:style>
  <w:style w:type="paragraph" w:customStyle="1" w:styleId="Bodytext0">
    <w:name w:val="Body text"/>
    <w:basedOn w:val="Normal"/>
    <w:link w:val="Bodytext"/>
    <w:rsid w:val="006B1D5A"/>
    <w:pPr>
      <w:widowControl w:val="0"/>
      <w:shd w:val="clear" w:color="auto" w:fill="FFFFFF"/>
      <w:spacing w:before="600" w:after="120" w:line="317" w:lineRule="exact"/>
      <w:jc w:val="both"/>
    </w:pPr>
    <w:rPr>
      <w:rFonts w:ascii="Times New Roman" w:hAnsi="Times New Roman" w:cs="Times New Roman"/>
      <w:spacing w:val="3"/>
      <w:sz w:val="20"/>
      <w:szCs w:val="20"/>
      <w:lang w:val="vi-VN" w:eastAsia="vi-VN"/>
    </w:rPr>
  </w:style>
  <w:style w:type="paragraph" w:customStyle="1" w:styleId="Bodytext30">
    <w:name w:val="Body text (3)"/>
    <w:basedOn w:val="Normal"/>
    <w:link w:val="Bodytext3"/>
    <w:rsid w:val="006B1D5A"/>
    <w:pPr>
      <w:widowControl w:val="0"/>
      <w:shd w:val="clear" w:color="auto" w:fill="FFFFFF"/>
      <w:spacing w:after="720" w:line="240" w:lineRule="atLeast"/>
      <w:jc w:val="right"/>
    </w:pPr>
    <w:rPr>
      <w:rFonts w:ascii="Times New Roman" w:hAnsi="Times New Roman" w:cs="Times New Roman"/>
      <w:i/>
      <w:iCs/>
      <w:spacing w:val="3"/>
      <w:sz w:val="20"/>
      <w:szCs w:val="20"/>
      <w:lang w:val="vi-VN" w:eastAsia="vi-VN"/>
    </w:rPr>
  </w:style>
  <w:style w:type="paragraph" w:customStyle="1" w:styleId="Heading10">
    <w:name w:val="Heading #1"/>
    <w:basedOn w:val="Normal"/>
    <w:link w:val="Heading1"/>
    <w:rsid w:val="006B1D5A"/>
    <w:pPr>
      <w:widowControl w:val="0"/>
      <w:shd w:val="clear" w:color="auto" w:fill="FFFFFF"/>
      <w:spacing w:before="720" w:after="120" w:line="240" w:lineRule="atLeast"/>
      <w:jc w:val="center"/>
      <w:outlineLvl w:val="0"/>
    </w:pPr>
    <w:rPr>
      <w:rFonts w:ascii="Times New Roman" w:hAnsi="Times New Roman" w:cs="Times New Roman"/>
      <w:b/>
      <w:bCs/>
      <w:spacing w:val="-5"/>
      <w:sz w:val="30"/>
      <w:szCs w:val="30"/>
      <w:lang w:val="vi-VN" w:eastAsia="vi-VN"/>
    </w:rPr>
  </w:style>
  <w:style w:type="paragraph" w:customStyle="1" w:styleId="Bodytext40">
    <w:name w:val="Body text (4)"/>
    <w:basedOn w:val="Normal"/>
    <w:link w:val="Bodytext4"/>
    <w:rsid w:val="006B1D5A"/>
    <w:pPr>
      <w:widowControl w:val="0"/>
      <w:shd w:val="clear" w:color="auto" w:fill="FFFFFF"/>
      <w:spacing w:before="120" w:after="600" w:line="302" w:lineRule="exact"/>
    </w:pPr>
    <w:rPr>
      <w:rFonts w:ascii="Times New Roman" w:hAnsi="Times New Roman" w:cs="Times New Roman"/>
      <w:b/>
      <w:bCs/>
      <w:sz w:val="20"/>
      <w:szCs w:val="20"/>
      <w:lang w:val="vi-VN" w:eastAsia="vi-VN"/>
    </w:rPr>
  </w:style>
  <w:style w:type="paragraph" w:customStyle="1" w:styleId="Bodytext50">
    <w:name w:val="Body text (5)"/>
    <w:basedOn w:val="Normal"/>
    <w:link w:val="Bodytext5"/>
    <w:rsid w:val="006B1D5A"/>
    <w:pPr>
      <w:widowControl w:val="0"/>
      <w:shd w:val="clear" w:color="auto" w:fill="FFFFFF"/>
      <w:spacing w:before="120" w:after="180" w:line="240" w:lineRule="atLeast"/>
      <w:ind w:firstLine="580"/>
      <w:jc w:val="both"/>
    </w:pPr>
    <w:rPr>
      <w:rFonts w:ascii="Times New Roman" w:hAnsi="Times New Roman" w:cs="Times New Roman"/>
      <w:b/>
      <w:bCs/>
      <w:spacing w:val="-4"/>
      <w:sz w:val="23"/>
      <w:szCs w:val="23"/>
      <w:lang w:val="vi-VN" w:eastAsia="vi-VN"/>
    </w:rPr>
  </w:style>
  <w:style w:type="paragraph" w:customStyle="1" w:styleId="Headerorfooter20">
    <w:name w:val="Header or footer (2)"/>
    <w:basedOn w:val="Normal"/>
    <w:link w:val="Headerorfooter2"/>
    <w:rsid w:val="006B1D5A"/>
    <w:pPr>
      <w:widowControl w:val="0"/>
      <w:shd w:val="clear" w:color="auto" w:fill="FFFFFF"/>
      <w:spacing w:line="240" w:lineRule="atLeast"/>
    </w:pPr>
    <w:rPr>
      <w:rFonts w:ascii="SimSun" w:eastAsia="SimSun" w:hAnsi="Times New Roman" w:cs="Times New Roman"/>
      <w:noProof/>
      <w:sz w:val="23"/>
      <w:szCs w:val="23"/>
      <w:lang w:val="vi-VN" w:eastAsia="vi-VN"/>
    </w:rPr>
  </w:style>
  <w:style w:type="paragraph" w:customStyle="1" w:styleId="Headerorfooter0">
    <w:name w:val="Header or footer"/>
    <w:basedOn w:val="Normal"/>
    <w:link w:val="Headerorfooter"/>
    <w:rsid w:val="006B1D5A"/>
    <w:pPr>
      <w:widowControl w:val="0"/>
      <w:shd w:val="clear" w:color="auto" w:fill="FFFFFF"/>
      <w:spacing w:line="240" w:lineRule="atLeast"/>
    </w:pPr>
    <w:rPr>
      <w:rFonts w:ascii="Times New Roman" w:hAnsi="Times New Roman" w:cs="Times New Roman"/>
      <w:spacing w:val="3"/>
      <w:sz w:val="22"/>
      <w:szCs w:val="22"/>
      <w:lang w:val="vi-VN" w:eastAsia="vi-VN"/>
    </w:rPr>
  </w:style>
  <w:style w:type="paragraph" w:customStyle="1" w:styleId="Bodytext60">
    <w:name w:val="Body text (6)"/>
    <w:basedOn w:val="Normal"/>
    <w:link w:val="Bodytext6"/>
    <w:rsid w:val="006B1D5A"/>
    <w:pPr>
      <w:widowControl w:val="0"/>
      <w:shd w:val="clear" w:color="auto" w:fill="FFFFFF"/>
      <w:spacing w:line="240" w:lineRule="atLeast"/>
      <w:jc w:val="both"/>
    </w:pPr>
    <w:rPr>
      <w:rFonts w:ascii="Malgun Gothic" w:eastAsia="Malgun Gothic" w:hAnsi="Times New Roman" w:cs="Times New Roman"/>
      <w:sz w:val="8"/>
      <w:szCs w:val="8"/>
      <w:lang w:val="vi-VN" w:eastAsia="vi-VN"/>
    </w:rPr>
  </w:style>
  <w:style w:type="paragraph" w:customStyle="1" w:styleId="Bodytext70">
    <w:name w:val="Body text (7)"/>
    <w:basedOn w:val="Normal"/>
    <w:link w:val="Bodytext7"/>
    <w:rsid w:val="006B1D5A"/>
    <w:pPr>
      <w:widowControl w:val="0"/>
      <w:shd w:val="clear" w:color="auto" w:fill="FFFFFF"/>
      <w:spacing w:line="240" w:lineRule="atLeast"/>
    </w:pPr>
    <w:rPr>
      <w:rFonts w:ascii="Malgun Gothic" w:eastAsia="Malgun Gothic" w:hAnsi="Times New Roman" w:cs="Times New Roman"/>
      <w:noProof/>
      <w:sz w:val="11"/>
      <w:szCs w:val="11"/>
      <w:lang w:val="vi-VN" w:eastAsia="vi-VN"/>
    </w:rPr>
  </w:style>
  <w:style w:type="paragraph" w:customStyle="1" w:styleId="Bodytext80">
    <w:name w:val="Body text (8)"/>
    <w:basedOn w:val="Normal"/>
    <w:link w:val="Bodytext8"/>
    <w:rsid w:val="006B1D5A"/>
    <w:pPr>
      <w:widowControl w:val="0"/>
      <w:shd w:val="clear" w:color="auto" w:fill="FFFFFF"/>
      <w:spacing w:line="240" w:lineRule="atLeast"/>
    </w:pPr>
    <w:rPr>
      <w:rFonts w:ascii="Candara" w:hAnsi="Candara" w:cs="Times New Roman"/>
      <w:i/>
      <w:iCs/>
      <w:noProof/>
      <w:sz w:val="9"/>
      <w:szCs w:val="9"/>
      <w:lang w:val="vi-VN" w:eastAsia="vi-VN"/>
    </w:rPr>
  </w:style>
  <w:style w:type="paragraph" w:customStyle="1" w:styleId="Bodytext90">
    <w:name w:val="Body text (9)"/>
    <w:basedOn w:val="Normal"/>
    <w:link w:val="Bodytext9"/>
    <w:rsid w:val="006B1D5A"/>
    <w:pPr>
      <w:widowControl w:val="0"/>
      <w:shd w:val="clear" w:color="auto" w:fill="FFFFFF"/>
      <w:spacing w:line="240" w:lineRule="atLeast"/>
      <w:jc w:val="center"/>
    </w:pPr>
    <w:rPr>
      <w:rFonts w:ascii="Dotum" w:eastAsia="Dotum" w:hAnsi="Times New Roman" w:cs="Times New Roman"/>
      <w:noProof/>
      <w:sz w:val="20"/>
      <w:szCs w:val="20"/>
      <w:lang w:val="vi-VN" w:eastAsia="vi-VN"/>
    </w:rPr>
  </w:style>
  <w:style w:type="paragraph" w:customStyle="1" w:styleId="Bodytext100">
    <w:name w:val="Body text (10)"/>
    <w:basedOn w:val="Normal"/>
    <w:link w:val="Bodytext10"/>
    <w:rsid w:val="006B1D5A"/>
    <w:pPr>
      <w:widowControl w:val="0"/>
      <w:shd w:val="clear" w:color="auto" w:fill="FFFFFF"/>
      <w:spacing w:after="180" w:line="240" w:lineRule="atLeast"/>
      <w:jc w:val="both"/>
    </w:pPr>
    <w:rPr>
      <w:rFonts w:ascii="Candara" w:hAnsi="Candara" w:cs="Times New Roman"/>
      <w:spacing w:val="1"/>
      <w:sz w:val="28"/>
      <w:szCs w:val="28"/>
      <w:lang w:val="vi-VN" w:eastAsia="vi-VN"/>
    </w:rPr>
  </w:style>
  <w:style w:type="paragraph" w:customStyle="1" w:styleId="Picturecaption0">
    <w:name w:val="Picture caption"/>
    <w:basedOn w:val="Normal"/>
    <w:link w:val="Picturecaption"/>
    <w:rsid w:val="006B1D5A"/>
    <w:pPr>
      <w:widowControl w:val="0"/>
      <w:shd w:val="clear" w:color="auto" w:fill="FFFFFF"/>
      <w:spacing w:line="240" w:lineRule="atLeast"/>
    </w:pPr>
    <w:rPr>
      <w:rFonts w:ascii="Times New Roman" w:hAnsi="Times New Roman" w:cs="Times New Roman"/>
      <w:b/>
      <w:bCs/>
      <w:spacing w:val="1"/>
      <w:sz w:val="22"/>
      <w:szCs w:val="22"/>
      <w:lang w:val="vi-VN" w:eastAsia="vi-VN"/>
    </w:rPr>
  </w:style>
  <w:style w:type="paragraph" w:customStyle="1" w:styleId="Bodytext110">
    <w:name w:val="Body text (11)"/>
    <w:basedOn w:val="Normal"/>
    <w:link w:val="Bodytext11"/>
    <w:rsid w:val="006B1D5A"/>
    <w:pPr>
      <w:widowControl w:val="0"/>
      <w:shd w:val="clear" w:color="auto" w:fill="FFFFFF"/>
      <w:spacing w:line="278" w:lineRule="exact"/>
      <w:jc w:val="both"/>
    </w:pPr>
    <w:rPr>
      <w:rFonts w:ascii="Times New Roman" w:hAnsi="Times New Roman" w:cs="Times New Roman"/>
      <w:b/>
      <w:bCs/>
      <w:i/>
      <w:iCs/>
      <w:spacing w:val="7"/>
      <w:sz w:val="21"/>
      <w:szCs w:val="21"/>
      <w:lang w:val="vi-VN" w:eastAsia="vi-VN"/>
    </w:rPr>
  </w:style>
  <w:style w:type="paragraph" w:customStyle="1" w:styleId="Bodytext120">
    <w:name w:val="Body text (12)"/>
    <w:basedOn w:val="Normal"/>
    <w:link w:val="Bodytext12"/>
    <w:rsid w:val="006B1D5A"/>
    <w:pPr>
      <w:widowControl w:val="0"/>
      <w:shd w:val="clear" w:color="auto" w:fill="FFFFFF"/>
      <w:spacing w:line="278" w:lineRule="exact"/>
      <w:jc w:val="both"/>
    </w:pPr>
    <w:rPr>
      <w:rFonts w:ascii="Times New Roman" w:hAnsi="Times New Roman" w:cs="Times New Roman"/>
      <w:spacing w:val="5"/>
      <w:sz w:val="22"/>
      <w:szCs w:val="22"/>
      <w:lang w:val="vi-VN" w:eastAsia="vi-VN"/>
    </w:rPr>
  </w:style>
  <w:style w:type="paragraph" w:customStyle="1" w:styleId="Bodytext130">
    <w:name w:val="Body text (13)"/>
    <w:basedOn w:val="Normal"/>
    <w:link w:val="Bodytext13"/>
    <w:rsid w:val="006B1D5A"/>
    <w:pPr>
      <w:widowControl w:val="0"/>
      <w:shd w:val="clear" w:color="auto" w:fill="FFFFFF"/>
      <w:spacing w:line="240" w:lineRule="atLeast"/>
    </w:pPr>
    <w:rPr>
      <w:rFonts w:ascii="Tahoma" w:hAnsi="Tahoma" w:cs="Times New Roman"/>
      <w:noProof/>
      <w:sz w:val="8"/>
      <w:szCs w:val="8"/>
      <w:lang w:val="vi-VN" w:eastAsia="vi-VN"/>
    </w:rPr>
  </w:style>
  <w:style w:type="character" w:customStyle="1" w:styleId="BodytextExact">
    <w:name w:val="Body text Exact"/>
    <w:basedOn w:val="DefaultParagraphFont"/>
    <w:rsid w:val="004A7EF1"/>
    <w:rPr>
      <w:rFonts w:ascii="Times New Roman" w:hAnsi="Times New Roman" w:cs="Times New Roman"/>
      <w:spacing w:val="8"/>
      <w:u w:val="none"/>
    </w:rPr>
  </w:style>
  <w:style w:type="character" w:customStyle="1" w:styleId="Heading5">
    <w:name w:val="Heading #5_"/>
    <w:basedOn w:val="DefaultParagraphFont"/>
    <w:link w:val="Heading50"/>
    <w:rsid w:val="004A7EF1"/>
    <w:rPr>
      <w:b/>
      <w:bCs/>
      <w:sz w:val="26"/>
      <w:szCs w:val="26"/>
      <w:lang w:bidi="ar-SA"/>
    </w:rPr>
  </w:style>
  <w:style w:type="character" w:customStyle="1" w:styleId="Bodytext2NotBold">
    <w:name w:val="Body text (2) + Not Bold"/>
    <w:basedOn w:val="Bodytext2"/>
    <w:rsid w:val="004A7EF1"/>
    <w:rPr>
      <w:rFonts w:ascii="Times New Roman" w:hAnsi="Times New Roman" w:cs="Times New Roman"/>
      <w:sz w:val="26"/>
      <w:szCs w:val="26"/>
      <w:u w:val="none"/>
    </w:rPr>
  </w:style>
  <w:style w:type="character" w:customStyle="1" w:styleId="Bodytext3NotItalic">
    <w:name w:val="Body text (3) + Not Italic"/>
    <w:aliases w:val="Spacing 0 pt11"/>
    <w:basedOn w:val="Bodytext3"/>
    <w:rsid w:val="004A7EF1"/>
    <w:rPr>
      <w:rFonts w:ascii="Times New Roman" w:hAnsi="Times New Roman" w:cs="Times New Roman"/>
      <w:sz w:val="26"/>
      <w:szCs w:val="26"/>
      <w:u w:val="none"/>
    </w:rPr>
  </w:style>
  <w:style w:type="character" w:customStyle="1" w:styleId="Bodytext11pt">
    <w:name w:val="Body text + 11 pt"/>
    <w:basedOn w:val="Bodytext"/>
    <w:rsid w:val="004A7EF1"/>
    <w:rPr>
      <w:rFonts w:ascii="Times New Roman" w:hAnsi="Times New Roman" w:cs="Times New Roman"/>
      <w:sz w:val="22"/>
      <w:szCs w:val="22"/>
      <w:u w:val="none"/>
    </w:rPr>
  </w:style>
  <w:style w:type="character" w:customStyle="1" w:styleId="Heading4">
    <w:name w:val="Heading #4_"/>
    <w:basedOn w:val="DefaultParagraphFont"/>
    <w:link w:val="Heading40"/>
    <w:rsid w:val="004A7EF1"/>
    <w:rPr>
      <w:sz w:val="26"/>
      <w:szCs w:val="26"/>
      <w:lang w:bidi="ar-SA"/>
    </w:rPr>
  </w:style>
  <w:style w:type="character" w:customStyle="1" w:styleId="Bodytext26pt">
    <w:name w:val="Body text (2) + 6 pt"/>
    <w:aliases w:val="Not Bold,Header or footer + 14.5 pt,Scale 80%,Body text (8) + 27 pt,Italic7,Spacing -1 pt3"/>
    <w:basedOn w:val="Bodytext2"/>
    <w:rsid w:val="004A7EF1"/>
    <w:rPr>
      <w:rFonts w:ascii="Times New Roman" w:hAnsi="Times New Roman" w:cs="Times New Roman"/>
      <w:sz w:val="12"/>
      <w:szCs w:val="12"/>
      <w:u w:val="none"/>
    </w:rPr>
  </w:style>
  <w:style w:type="character" w:customStyle="1" w:styleId="Bodytext2Italic">
    <w:name w:val="Body text (2) + Italic"/>
    <w:basedOn w:val="Bodytext2"/>
    <w:rsid w:val="004A7EF1"/>
    <w:rPr>
      <w:rFonts w:ascii="Times New Roman" w:hAnsi="Times New Roman" w:cs="Times New Roman"/>
      <w:b/>
      <w:bCs/>
      <w:i/>
      <w:iCs/>
      <w:sz w:val="26"/>
      <w:szCs w:val="26"/>
      <w:u w:val="none"/>
    </w:rPr>
  </w:style>
  <w:style w:type="character" w:customStyle="1" w:styleId="Bodytext2135pt">
    <w:name w:val="Body text (2) + 13.5 pt"/>
    <w:aliases w:val="Not Bold4,Body text (8) + 10 pt"/>
    <w:basedOn w:val="Bodytext2"/>
    <w:rsid w:val="004A7EF1"/>
    <w:rPr>
      <w:rFonts w:ascii="Times New Roman" w:hAnsi="Times New Roman" w:cs="Times New Roman"/>
      <w:sz w:val="27"/>
      <w:szCs w:val="27"/>
      <w:u w:val="none"/>
    </w:rPr>
  </w:style>
  <w:style w:type="character" w:customStyle="1" w:styleId="Heading2">
    <w:name w:val="Heading #2_"/>
    <w:basedOn w:val="DefaultParagraphFont"/>
    <w:link w:val="Heading20"/>
    <w:rsid w:val="004A7EF1"/>
    <w:rPr>
      <w:b/>
      <w:bCs/>
      <w:sz w:val="26"/>
      <w:szCs w:val="26"/>
      <w:lang w:bidi="ar-SA"/>
    </w:rPr>
  </w:style>
  <w:style w:type="character" w:customStyle="1" w:styleId="PicturecaptionExact">
    <w:name w:val="Picture caption Exact"/>
    <w:basedOn w:val="DefaultParagraphFont"/>
    <w:rsid w:val="004A7EF1"/>
    <w:rPr>
      <w:rFonts w:ascii="Times New Roman" w:hAnsi="Times New Roman" w:cs="Times New Roman"/>
      <w:b/>
      <w:bCs/>
      <w:spacing w:val="8"/>
      <w:u w:val="none"/>
    </w:rPr>
  </w:style>
  <w:style w:type="character" w:customStyle="1" w:styleId="Headerorfooter13pt">
    <w:name w:val="Header or footer + 13 pt"/>
    <w:aliases w:val="Not Bold3,Heading #7 (3) + 12 pt"/>
    <w:basedOn w:val="Headerorfooter"/>
    <w:rsid w:val="004A7EF1"/>
    <w:rPr>
      <w:rFonts w:ascii="Times New Roman" w:hAnsi="Times New Roman" w:cs="Times New Roman"/>
      <w:sz w:val="26"/>
      <w:szCs w:val="26"/>
      <w:u w:val="none"/>
    </w:rPr>
  </w:style>
  <w:style w:type="character" w:customStyle="1" w:styleId="Headerorfooter13pt1">
    <w:name w:val="Header or footer + 13 pt1"/>
    <w:basedOn w:val="Headerorfooter"/>
    <w:rsid w:val="004A7EF1"/>
    <w:rPr>
      <w:rFonts w:ascii="Times New Roman" w:hAnsi="Times New Roman" w:cs="Times New Roman"/>
      <w:b/>
      <w:bCs/>
      <w:sz w:val="26"/>
      <w:szCs w:val="26"/>
      <w:u w:val="none"/>
    </w:rPr>
  </w:style>
  <w:style w:type="character" w:customStyle="1" w:styleId="Headerorfooter21">
    <w:name w:val="Header or footer2"/>
    <w:basedOn w:val="Headerorfooter"/>
    <w:rsid w:val="004A7EF1"/>
    <w:rPr>
      <w:rFonts w:ascii="Times New Roman" w:hAnsi="Times New Roman" w:cs="Times New Roman"/>
      <w:b/>
      <w:bCs/>
      <w:sz w:val="21"/>
      <w:szCs w:val="21"/>
      <w:u w:val="single"/>
    </w:rPr>
  </w:style>
  <w:style w:type="character" w:customStyle="1" w:styleId="Bodytext4pt">
    <w:name w:val="Body text + 4 pt"/>
    <w:basedOn w:val="Bodytext"/>
    <w:rsid w:val="004A7EF1"/>
    <w:rPr>
      <w:rFonts w:ascii="Times New Roman" w:hAnsi="Times New Roman" w:cs="Times New Roman"/>
      <w:sz w:val="8"/>
      <w:szCs w:val="8"/>
      <w:u w:val="none"/>
    </w:rPr>
  </w:style>
  <w:style w:type="character" w:customStyle="1" w:styleId="Tablecaption">
    <w:name w:val="Table caption_"/>
    <w:basedOn w:val="DefaultParagraphFont"/>
    <w:link w:val="Tablecaption0"/>
    <w:rsid w:val="004A7EF1"/>
    <w:rPr>
      <w:b/>
      <w:bCs/>
      <w:i/>
      <w:iCs/>
      <w:sz w:val="26"/>
      <w:szCs w:val="26"/>
      <w:lang w:bidi="ar-SA"/>
    </w:rPr>
  </w:style>
  <w:style w:type="character" w:customStyle="1" w:styleId="BodytextBold">
    <w:name w:val="Body text + Bold"/>
    <w:aliases w:val="Italic11"/>
    <w:basedOn w:val="Bodytext"/>
    <w:rsid w:val="004A7EF1"/>
    <w:rPr>
      <w:rFonts w:ascii="Times New Roman" w:hAnsi="Times New Roman" w:cs="Times New Roman"/>
      <w:b/>
      <w:bCs/>
      <w:sz w:val="26"/>
      <w:szCs w:val="26"/>
      <w:u w:val="none"/>
    </w:rPr>
  </w:style>
  <w:style w:type="character" w:customStyle="1" w:styleId="Bodytext6NotItalic">
    <w:name w:val="Body text (6) + Not Italic"/>
    <w:basedOn w:val="Bodytext6"/>
    <w:rsid w:val="004A7EF1"/>
    <w:rPr>
      <w:rFonts w:ascii="Times New Roman" w:hAnsi="Times New Roman" w:cs="Times New Roman"/>
      <w:b/>
      <w:bCs/>
      <w:noProof/>
      <w:sz w:val="22"/>
      <w:szCs w:val="22"/>
      <w:u w:val="none"/>
    </w:rPr>
  </w:style>
  <w:style w:type="character" w:customStyle="1" w:styleId="Bodytext613pt">
    <w:name w:val="Body text (6) + 13 pt"/>
    <w:aliases w:val="Not Italic,Body text (3) + 16 pt,Scale 80%1"/>
    <w:basedOn w:val="Bodytext6"/>
    <w:rsid w:val="004A7EF1"/>
    <w:rPr>
      <w:rFonts w:ascii="Times New Roman" w:hAnsi="Times New Roman" w:cs="Times New Roman"/>
      <w:b/>
      <w:bCs/>
      <w:sz w:val="26"/>
      <w:szCs w:val="26"/>
      <w:u w:val="none"/>
    </w:rPr>
  </w:style>
  <w:style w:type="character" w:customStyle="1" w:styleId="Bodytext6Exact">
    <w:name w:val="Body text (6) Exact"/>
    <w:basedOn w:val="DefaultParagraphFont"/>
    <w:rsid w:val="004A7EF1"/>
    <w:rPr>
      <w:rFonts w:ascii="Times New Roman" w:hAnsi="Times New Roman" w:cs="Times New Roman"/>
      <w:b/>
      <w:bCs/>
      <w:i/>
      <w:iCs/>
      <w:spacing w:val="2"/>
      <w:sz w:val="21"/>
      <w:szCs w:val="21"/>
      <w:u w:val="none"/>
    </w:rPr>
  </w:style>
  <w:style w:type="character" w:customStyle="1" w:styleId="Bodytext12NotItalic">
    <w:name w:val="Body text (12) + Not Italic"/>
    <w:basedOn w:val="Bodytext12"/>
    <w:rsid w:val="004A7EF1"/>
    <w:rPr>
      <w:rFonts w:ascii="Times New Roman" w:hAnsi="Times New Roman" w:cs="Times New Roman"/>
      <w:noProof/>
      <w:sz w:val="23"/>
      <w:szCs w:val="23"/>
      <w:u w:val="none"/>
    </w:rPr>
  </w:style>
  <w:style w:type="character" w:customStyle="1" w:styleId="Bodytext4pt3">
    <w:name w:val="Body text + 4 pt3"/>
    <w:basedOn w:val="Bodytext"/>
    <w:rsid w:val="004A7EF1"/>
    <w:rPr>
      <w:rFonts w:ascii="Times New Roman" w:hAnsi="Times New Roman" w:cs="Times New Roman"/>
      <w:sz w:val="8"/>
      <w:szCs w:val="8"/>
      <w:u w:val="none"/>
    </w:rPr>
  </w:style>
  <w:style w:type="character" w:customStyle="1" w:styleId="Bodytext6pt">
    <w:name w:val="Body text + 6 pt"/>
    <w:basedOn w:val="Bodytext"/>
    <w:rsid w:val="004A7EF1"/>
    <w:rPr>
      <w:rFonts w:ascii="Times New Roman" w:hAnsi="Times New Roman" w:cs="Times New Roman"/>
      <w:sz w:val="12"/>
      <w:szCs w:val="12"/>
      <w:u w:val="none"/>
    </w:rPr>
  </w:style>
  <w:style w:type="character" w:customStyle="1" w:styleId="Heading3">
    <w:name w:val="Heading #3_"/>
    <w:basedOn w:val="DefaultParagraphFont"/>
    <w:link w:val="Heading30"/>
    <w:rsid w:val="004A7EF1"/>
    <w:rPr>
      <w:sz w:val="26"/>
      <w:szCs w:val="26"/>
      <w:lang w:bidi="ar-SA"/>
    </w:rPr>
  </w:style>
  <w:style w:type="character" w:customStyle="1" w:styleId="Tablecaption2">
    <w:name w:val="Table caption (2)_"/>
    <w:basedOn w:val="DefaultParagraphFont"/>
    <w:link w:val="Tablecaption20"/>
    <w:rsid w:val="004A7EF1"/>
    <w:rPr>
      <w:b/>
      <w:bCs/>
      <w:sz w:val="26"/>
      <w:szCs w:val="26"/>
      <w:lang w:bidi="ar-SA"/>
    </w:rPr>
  </w:style>
  <w:style w:type="character" w:customStyle="1" w:styleId="Tablecaption3">
    <w:name w:val="Table caption (3)_"/>
    <w:basedOn w:val="DefaultParagraphFont"/>
    <w:link w:val="Tablecaption31"/>
    <w:rsid w:val="004A7EF1"/>
    <w:rPr>
      <w:sz w:val="26"/>
      <w:szCs w:val="26"/>
      <w:lang w:bidi="ar-SA"/>
    </w:rPr>
  </w:style>
  <w:style w:type="character" w:customStyle="1" w:styleId="Tablecaption30">
    <w:name w:val="Table caption (3)"/>
    <w:basedOn w:val="Tablecaption3"/>
    <w:rsid w:val="004A7EF1"/>
    <w:rPr>
      <w:u w:val="single"/>
    </w:rPr>
  </w:style>
  <w:style w:type="character" w:customStyle="1" w:styleId="Tablecaption4">
    <w:name w:val="Table caption (4)_"/>
    <w:basedOn w:val="DefaultParagraphFont"/>
    <w:link w:val="Tablecaption40"/>
    <w:rsid w:val="004A7EF1"/>
    <w:rPr>
      <w:i/>
      <w:iCs/>
      <w:sz w:val="15"/>
      <w:szCs w:val="15"/>
      <w:lang w:bidi="ar-SA"/>
    </w:rPr>
  </w:style>
  <w:style w:type="character" w:customStyle="1" w:styleId="Bodytext14">
    <w:name w:val="Body text (14)_"/>
    <w:basedOn w:val="DefaultParagraphFont"/>
    <w:link w:val="Bodytext140"/>
    <w:rsid w:val="004A7EF1"/>
    <w:rPr>
      <w:i/>
      <w:iCs/>
      <w:lang w:bidi="ar-SA"/>
    </w:rPr>
  </w:style>
  <w:style w:type="character" w:customStyle="1" w:styleId="Bodytext14NotItalic">
    <w:name w:val="Body text (14) + Not Italic"/>
    <w:basedOn w:val="Bodytext14"/>
    <w:rsid w:val="004A7EF1"/>
    <w:rPr>
      <w:noProof/>
    </w:rPr>
  </w:style>
  <w:style w:type="character" w:customStyle="1" w:styleId="Heading5145pt">
    <w:name w:val="Heading #5 + 14.5 pt"/>
    <w:aliases w:val="Not Bold2,Header or footer + Courier New,7.5 pt"/>
    <w:basedOn w:val="Heading5"/>
    <w:rsid w:val="004A7EF1"/>
    <w:rPr>
      <w:sz w:val="29"/>
      <w:szCs w:val="29"/>
    </w:rPr>
  </w:style>
  <w:style w:type="character" w:customStyle="1" w:styleId="Bodytext3Exact">
    <w:name w:val="Body text (3) Exact"/>
    <w:basedOn w:val="DefaultParagraphFont"/>
    <w:rsid w:val="004A7EF1"/>
    <w:rPr>
      <w:rFonts w:ascii="Times New Roman" w:hAnsi="Times New Roman" w:cs="Times New Roman"/>
      <w:i/>
      <w:iCs/>
      <w:spacing w:val="1"/>
      <w:u w:val="none"/>
    </w:rPr>
  </w:style>
  <w:style w:type="character" w:customStyle="1" w:styleId="Bodytext3NotItalic1">
    <w:name w:val="Body text (3) + Not Italic1"/>
    <w:aliases w:val="Spacing 0 pt Exact"/>
    <w:basedOn w:val="Bodytext3"/>
    <w:rsid w:val="004A7EF1"/>
    <w:rPr>
      <w:rFonts w:ascii="Times New Roman" w:hAnsi="Times New Roman" w:cs="Times New Roman"/>
      <w:noProof/>
      <w:spacing w:val="8"/>
      <w:sz w:val="24"/>
      <w:szCs w:val="24"/>
      <w:u w:val="none"/>
    </w:rPr>
  </w:style>
  <w:style w:type="character" w:customStyle="1" w:styleId="Bodytext17Exact">
    <w:name w:val="Body text (17) Exact"/>
    <w:basedOn w:val="DefaultParagraphFont"/>
    <w:link w:val="Bodytext17"/>
    <w:rsid w:val="004A7EF1"/>
    <w:rPr>
      <w:rFonts w:ascii="Segoe UI" w:hAnsi="Segoe UI"/>
      <w:spacing w:val="-7"/>
      <w:sz w:val="21"/>
      <w:szCs w:val="21"/>
      <w:lang w:bidi="ar-SA"/>
    </w:rPr>
  </w:style>
  <w:style w:type="character" w:customStyle="1" w:styleId="Heading1Exact">
    <w:name w:val="Heading #1 Exact"/>
    <w:basedOn w:val="DefaultParagraphFont"/>
    <w:rsid w:val="004A7EF1"/>
    <w:rPr>
      <w:rFonts w:ascii="Times New Roman" w:hAnsi="Times New Roman" w:cs="Times New Roman"/>
      <w:b/>
      <w:bCs/>
      <w:spacing w:val="-31"/>
      <w:sz w:val="43"/>
      <w:szCs w:val="43"/>
      <w:u w:val="none"/>
    </w:rPr>
  </w:style>
  <w:style w:type="character" w:customStyle="1" w:styleId="Heading1Exact1">
    <w:name w:val="Heading #1 Exact1"/>
    <w:basedOn w:val="Heading1Exact"/>
    <w:rsid w:val="004A7EF1"/>
    <w:rPr>
      <w:u w:val="single"/>
    </w:rPr>
  </w:style>
  <w:style w:type="character" w:customStyle="1" w:styleId="Bodytext15">
    <w:name w:val="Body text (15)_"/>
    <w:basedOn w:val="DefaultParagraphFont"/>
    <w:link w:val="Bodytext150"/>
    <w:rsid w:val="004A7EF1"/>
    <w:rPr>
      <w:b/>
      <w:bCs/>
      <w:sz w:val="22"/>
      <w:szCs w:val="22"/>
      <w:lang w:bidi="ar-SA"/>
    </w:rPr>
  </w:style>
  <w:style w:type="character" w:customStyle="1" w:styleId="Heading42">
    <w:name w:val="Heading #4 (2)_"/>
    <w:basedOn w:val="DefaultParagraphFont"/>
    <w:link w:val="Heading420"/>
    <w:rsid w:val="004A7EF1"/>
    <w:rPr>
      <w:rFonts w:ascii="Consolas" w:hAnsi="Consolas"/>
      <w:spacing w:val="10"/>
      <w:w w:val="80"/>
      <w:sz w:val="28"/>
      <w:szCs w:val="28"/>
      <w:lang w:bidi="ar-SA"/>
    </w:rPr>
  </w:style>
  <w:style w:type="character" w:customStyle="1" w:styleId="Heading52">
    <w:name w:val="Heading #5 (2)_"/>
    <w:basedOn w:val="DefaultParagraphFont"/>
    <w:link w:val="Heading520"/>
    <w:rsid w:val="004A7EF1"/>
    <w:rPr>
      <w:sz w:val="27"/>
      <w:szCs w:val="27"/>
      <w:lang w:bidi="ar-SA"/>
    </w:rPr>
  </w:style>
  <w:style w:type="character" w:customStyle="1" w:styleId="Heading44pt">
    <w:name w:val="Heading #4 + 4 pt"/>
    <w:basedOn w:val="Heading4"/>
    <w:rsid w:val="004A7EF1"/>
    <w:rPr>
      <w:sz w:val="8"/>
      <w:szCs w:val="8"/>
    </w:rPr>
  </w:style>
  <w:style w:type="character" w:customStyle="1" w:styleId="Heading5Italic">
    <w:name w:val="Heading #5 + Italic"/>
    <w:basedOn w:val="Heading5"/>
    <w:rsid w:val="004A7EF1"/>
    <w:rPr>
      <w:i/>
      <w:iCs/>
    </w:rPr>
  </w:style>
  <w:style w:type="character" w:customStyle="1" w:styleId="Bodytext16">
    <w:name w:val="Body text (16)_"/>
    <w:basedOn w:val="DefaultParagraphFont"/>
    <w:link w:val="Bodytext160"/>
    <w:rsid w:val="004A7EF1"/>
    <w:rPr>
      <w:rFonts w:ascii="Segoe UI" w:hAnsi="Segoe UI"/>
      <w:spacing w:val="-20"/>
      <w:lang w:bidi="ar-SA"/>
    </w:rPr>
  </w:style>
  <w:style w:type="character" w:customStyle="1" w:styleId="BodytextSegoeUI">
    <w:name w:val="Body text + Segoe UI"/>
    <w:aliases w:val="4 pt,Italic3,Body text (5) + 14.5 pt,Scale 100%1,Body text (4) + MS Gothic,Spacing 0 pt9,Body text (10) + Not Bold1,Spacing -1 pt1"/>
    <w:basedOn w:val="Bodytext"/>
    <w:rsid w:val="004A7EF1"/>
    <w:rPr>
      <w:rFonts w:ascii="Segoe UI" w:hAnsi="Segoe UI" w:cs="Segoe UI"/>
      <w:i/>
      <w:iCs/>
      <w:noProof/>
      <w:sz w:val="8"/>
      <w:szCs w:val="8"/>
      <w:u w:val="none"/>
    </w:rPr>
  </w:style>
  <w:style w:type="character" w:customStyle="1" w:styleId="Bodytext18">
    <w:name w:val="Body text (18)_"/>
    <w:basedOn w:val="DefaultParagraphFont"/>
    <w:link w:val="Bodytext180"/>
    <w:rsid w:val="004A7EF1"/>
    <w:rPr>
      <w:b/>
      <w:bCs/>
      <w:i/>
      <w:iCs/>
      <w:sz w:val="26"/>
      <w:szCs w:val="26"/>
      <w:lang w:bidi="ar-SA"/>
    </w:rPr>
  </w:style>
  <w:style w:type="character" w:customStyle="1" w:styleId="Heading4Italic">
    <w:name w:val="Heading #4 + Italic"/>
    <w:basedOn w:val="Heading4"/>
    <w:rsid w:val="004A7EF1"/>
    <w:rPr>
      <w:i/>
      <w:iCs/>
    </w:rPr>
  </w:style>
  <w:style w:type="character" w:customStyle="1" w:styleId="Bodytext15Italic">
    <w:name w:val="Body text (15) + Italic"/>
    <w:basedOn w:val="Bodytext15"/>
    <w:rsid w:val="004A7EF1"/>
    <w:rPr>
      <w:i/>
      <w:iCs/>
    </w:rPr>
  </w:style>
  <w:style w:type="character" w:customStyle="1" w:styleId="Bodytext15Exact">
    <w:name w:val="Body text (15) Exact"/>
    <w:basedOn w:val="DefaultParagraphFont"/>
    <w:rsid w:val="004A7EF1"/>
    <w:rPr>
      <w:rFonts w:ascii="Times New Roman" w:hAnsi="Times New Roman" w:cs="Times New Roman"/>
      <w:b/>
      <w:bCs/>
      <w:spacing w:val="7"/>
      <w:sz w:val="21"/>
      <w:szCs w:val="21"/>
      <w:u w:val="none"/>
    </w:rPr>
  </w:style>
  <w:style w:type="character" w:customStyle="1" w:styleId="Bodytext4pt2">
    <w:name w:val="Body text + 4 pt2"/>
    <w:basedOn w:val="Bodytext"/>
    <w:rsid w:val="004A7EF1"/>
    <w:rPr>
      <w:rFonts w:ascii="Times New Roman" w:hAnsi="Times New Roman" w:cs="Times New Roman"/>
      <w:sz w:val="8"/>
      <w:szCs w:val="8"/>
      <w:u w:val="none"/>
    </w:rPr>
  </w:style>
  <w:style w:type="character" w:customStyle="1" w:styleId="Tablecaption5">
    <w:name w:val="Table caption (5)_"/>
    <w:basedOn w:val="DefaultParagraphFont"/>
    <w:link w:val="Tablecaption50"/>
    <w:rsid w:val="004A7EF1"/>
    <w:rPr>
      <w:sz w:val="8"/>
      <w:szCs w:val="8"/>
      <w:lang w:val="en-US" w:eastAsia="en-US" w:bidi="ar-SA"/>
    </w:rPr>
  </w:style>
  <w:style w:type="character" w:customStyle="1" w:styleId="Tablecaption5SegoeUI">
    <w:name w:val="Table caption (5) + Segoe UI"/>
    <w:aliases w:val="Italic2,Header or footer + Courier New1,8 pt,Heading #1 + 15 pt"/>
    <w:basedOn w:val="Tablecaption5"/>
    <w:rsid w:val="004A7EF1"/>
    <w:rPr>
      <w:rFonts w:ascii="Segoe UI" w:hAnsi="Segoe UI" w:cs="Segoe UI"/>
      <w:i/>
      <w:iCs/>
      <w:noProof/>
    </w:rPr>
  </w:style>
  <w:style w:type="character" w:customStyle="1" w:styleId="Bodytext19">
    <w:name w:val="Body text (19)_"/>
    <w:basedOn w:val="DefaultParagraphFont"/>
    <w:link w:val="Bodytext190"/>
    <w:rsid w:val="004A7EF1"/>
    <w:rPr>
      <w:i/>
      <w:iCs/>
      <w:lang w:bidi="ar-SA"/>
    </w:rPr>
  </w:style>
  <w:style w:type="character" w:customStyle="1" w:styleId="Bodytext19NotItalic">
    <w:name w:val="Body text (19) + Not Italic"/>
    <w:basedOn w:val="Bodytext19"/>
    <w:rsid w:val="004A7EF1"/>
    <w:rPr>
      <w:noProof/>
    </w:rPr>
  </w:style>
  <w:style w:type="character" w:customStyle="1" w:styleId="Bodytext7Bold">
    <w:name w:val="Body text (7) + Bold"/>
    <w:aliases w:val="Italic8"/>
    <w:basedOn w:val="Bodytext7"/>
    <w:rsid w:val="004A7EF1"/>
    <w:rPr>
      <w:rFonts w:ascii="Times New Roman" w:hAnsi="Times New Roman" w:cs="Times New Roman"/>
      <w:b/>
      <w:bCs/>
      <w:sz w:val="22"/>
      <w:szCs w:val="22"/>
      <w:u w:val="none"/>
    </w:rPr>
  </w:style>
  <w:style w:type="character" w:customStyle="1" w:styleId="Bodytext200">
    <w:name w:val="Body text (20)_"/>
    <w:basedOn w:val="DefaultParagraphFont"/>
    <w:link w:val="Bodytext201"/>
    <w:rsid w:val="004A7EF1"/>
    <w:rPr>
      <w:i/>
      <w:iCs/>
      <w:sz w:val="15"/>
      <w:szCs w:val="15"/>
      <w:lang w:bidi="ar-SA"/>
    </w:rPr>
  </w:style>
  <w:style w:type="character" w:customStyle="1" w:styleId="Bodytext21">
    <w:name w:val="Body text (21)_"/>
    <w:basedOn w:val="DefaultParagraphFont"/>
    <w:link w:val="Bodytext210"/>
    <w:rsid w:val="004A7EF1"/>
    <w:rPr>
      <w:b/>
      <w:bCs/>
      <w:sz w:val="15"/>
      <w:szCs w:val="15"/>
      <w:lang w:bidi="ar-SA"/>
    </w:rPr>
  </w:style>
  <w:style w:type="character" w:customStyle="1" w:styleId="Bodytext22">
    <w:name w:val="Body text (22)_"/>
    <w:basedOn w:val="DefaultParagraphFont"/>
    <w:link w:val="Bodytext220"/>
    <w:rsid w:val="004A7EF1"/>
    <w:rPr>
      <w:sz w:val="15"/>
      <w:szCs w:val="15"/>
      <w:lang w:bidi="ar-SA"/>
    </w:rPr>
  </w:style>
  <w:style w:type="character" w:customStyle="1" w:styleId="Bodytext23">
    <w:name w:val="Body text (23)_"/>
    <w:basedOn w:val="DefaultParagraphFont"/>
    <w:link w:val="Bodytext230"/>
    <w:rsid w:val="004A7EF1"/>
    <w:rPr>
      <w:b/>
      <w:bCs/>
      <w:sz w:val="18"/>
      <w:szCs w:val="18"/>
      <w:lang w:bidi="ar-SA"/>
    </w:rPr>
  </w:style>
  <w:style w:type="character" w:customStyle="1" w:styleId="Bodytext206pt">
    <w:name w:val="Body text (20) + 6 pt"/>
    <w:aliases w:val="Not Italic1"/>
    <w:basedOn w:val="Bodytext200"/>
    <w:rsid w:val="004A7EF1"/>
    <w:rPr>
      <w:noProof/>
      <w:sz w:val="12"/>
      <w:szCs w:val="12"/>
    </w:rPr>
  </w:style>
  <w:style w:type="character" w:customStyle="1" w:styleId="Bodytext6pt1">
    <w:name w:val="Body text + 6 pt1"/>
    <w:basedOn w:val="Bodytext"/>
    <w:rsid w:val="004A7EF1"/>
    <w:rPr>
      <w:rFonts w:ascii="Times New Roman" w:hAnsi="Times New Roman" w:cs="Times New Roman"/>
      <w:sz w:val="12"/>
      <w:szCs w:val="12"/>
      <w:u w:val="none"/>
    </w:rPr>
  </w:style>
  <w:style w:type="character" w:customStyle="1" w:styleId="Bodytext75pt">
    <w:name w:val="Body text + 7.5 pt"/>
    <w:aliases w:val="Italic1,Body text + 12.5 pt1,Body text + Impact,14 pt"/>
    <w:basedOn w:val="Bodytext"/>
    <w:rsid w:val="004A7EF1"/>
    <w:rPr>
      <w:rFonts w:ascii="Times New Roman" w:hAnsi="Times New Roman" w:cs="Times New Roman"/>
      <w:i/>
      <w:iCs/>
      <w:sz w:val="15"/>
      <w:szCs w:val="15"/>
      <w:u w:val="none"/>
    </w:rPr>
  </w:style>
  <w:style w:type="character" w:customStyle="1" w:styleId="Bodytext4pt1">
    <w:name w:val="Body text + 4 pt1"/>
    <w:aliases w:val="Italic4,Heading #2 + Not Bold,Spacing -1 pt2"/>
    <w:basedOn w:val="Bodytext"/>
    <w:rsid w:val="004A7EF1"/>
    <w:rPr>
      <w:rFonts w:ascii="Times New Roman" w:hAnsi="Times New Roman" w:cs="Times New Roman"/>
      <w:sz w:val="8"/>
      <w:szCs w:val="8"/>
      <w:u w:val="none"/>
    </w:rPr>
  </w:style>
  <w:style w:type="character" w:customStyle="1" w:styleId="Bodytext24">
    <w:name w:val="Body text (24)_"/>
    <w:basedOn w:val="DefaultParagraphFont"/>
    <w:link w:val="Bodytext240"/>
    <w:rsid w:val="004A7EF1"/>
    <w:rPr>
      <w:b/>
      <w:bCs/>
      <w:i/>
      <w:iCs/>
      <w:sz w:val="15"/>
      <w:szCs w:val="15"/>
      <w:lang w:bidi="ar-SA"/>
    </w:rPr>
  </w:style>
  <w:style w:type="character" w:customStyle="1" w:styleId="Bodytext24NotItalic">
    <w:name w:val="Body text (24) + Not Italic"/>
    <w:basedOn w:val="Bodytext24"/>
    <w:rsid w:val="004A7EF1"/>
  </w:style>
  <w:style w:type="character" w:customStyle="1" w:styleId="Bodytext21Italic">
    <w:name w:val="Body text (21) + Italic"/>
    <w:basedOn w:val="Bodytext21"/>
    <w:rsid w:val="004A7EF1"/>
    <w:rPr>
      <w:i/>
      <w:iCs/>
    </w:rPr>
  </w:style>
  <w:style w:type="paragraph" w:customStyle="1" w:styleId="Headerorfooter1">
    <w:name w:val="Header or footer1"/>
    <w:basedOn w:val="Normal"/>
    <w:rsid w:val="004A7EF1"/>
    <w:pPr>
      <w:widowControl w:val="0"/>
      <w:shd w:val="clear" w:color="auto" w:fill="FFFFFF"/>
      <w:spacing w:line="240" w:lineRule="atLeast"/>
    </w:pPr>
    <w:rPr>
      <w:rFonts w:ascii="Times New Roman" w:eastAsia="Courier New" w:hAnsi="Times New Roman" w:cs="Times New Roman"/>
      <w:b/>
      <w:bCs/>
      <w:sz w:val="21"/>
      <w:szCs w:val="21"/>
      <w:lang w:val="vi-VN"/>
    </w:rPr>
  </w:style>
  <w:style w:type="paragraph" w:customStyle="1" w:styleId="Bodytext1">
    <w:name w:val="Body text1"/>
    <w:basedOn w:val="Normal"/>
    <w:rsid w:val="004A7EF1"/>
    <w:pPr>
      <w:widowControl w:val="0"/>
      <w:shd w:val="clear" w:color="auto" w:fill="FFFFFF"/>
      <w:spacing w:before="120" w:line="317" w:lineRule="exact"/>
      <w:jc w:val="both"/>
    </w:pPr>
    <w:rPr>
      <w:rFonts w:ascii="Times New Roman" w:eastAsia="Courier New" w:hAnsi="Times New Roman" w:cs="Times New Roman"/>
      <w:sz w:val="26"/>
      <w:szCs w:val="26"/>
      <w:lang w:val="vi-VN"/>
    </w:rPr>
  </w:style>
  <w:style w:type="paragraph" w:customStyle="1" w:styleId="Heading50">
    <w:name w:val="Heading #5"/>
    <w:basedOn w:val="Normal"/>
    <w:link w:val="Heading5"/>
    <w:rsid w:val="004A7EF1"/>
    <w:pPr>
      <w:widowControl w:val="0"/>
      <w:shd w:val="clear" w:color="auto" w:fill="FFFFFF"/>
      <w:spacing w:before="600" w:line="322" w:lineRule="exact"/>
      <w:jc w:val="center"/>
      <w:outlineLvl w:val="4"/>
    </w:pPr>
    <w:rPr>
      <w:rFonts w:ascii="Times New Roman" w:hAnsi="Times New Roman" w:cs="Times New Roman"/>
      <w:b/>
      <w:bCs/>
      <w:sz w:val="26"/>
      <w:szCs w:val="26"/>
      <w:lang w:val="vi-VN" w:eastAsia="vi-VN"/>
    </w:rPr>
  </w:style>
  <w:style w:type="paragraph" w:customStyle="1" w:styleId="Heading40">
    <w:name w:val="Heading #4"/>
    <w:basedOn w:val="Normal"/>
    <w:link w:val="Heading4"/>
    <w:rsid w:val="004A7EF1"/>
    <w:pPr>
      <w:widowControl w:val="0"/>
      <w:shd w:val="clear" w:color="auto" w:fill="FFFFFF"/>
      <w:spacing w:before="60" w:after="60" w:line="240" w:lineRule="atLeast"/>
      <w:jc w:val="both"/>
      <w:outlineLvl w:val="3"/>
    </w:pPr>
    <w:rPr>
      <w:rFonts w:ascii="Times New Roman" w:hAnsi="Times New Roman" w:cs="Times New Roman"/>
      <w:sz w:val="26"/>
      <w:szCs w:val="26"/>
      <w:lang w:val="vi-VN" w:eastAsia="vi-VN"/>
    </w:rPr>
  </w:style>
  <w:style w:type="paragraph" w:customStyle="1" w:styleId="Heading20">
    <w:name w:val="Heading #2"/>
    <w:basedOn w:val="Normal"/>
    <w:link w:val="Heading2"/>
    <w:rsid w:val="004A7EF1"/>
    <w:pPr>
      <w:widowControl w:val="0"/>
      <w:shd w:val="clear" w:color="auto" w:fill="FFFFFF"/>
      <w:spacing w:before="60" w:after="120" w:line="240" w:lineRule="atLeast"/>
      <w:jc w:val="both"/>
      <w:outlineLvl w:val="1"/>
    </w:pPr>
    <w:rPr>
      <w:rFonts w:ascii="Times New Roman" w:hAnsi="Times New Roman" w:cs="Times New Roman"/>
      <w:b/>
      <w:bCs/>
      <w:sz w:val="26"/>
      <w:szCs w:val="26"/>
      <w:lang w:val="vi-VN" w:eastAsia="vi-VN"/>
    </w:rPr>
  </w:style>
  <w:style w:type="paragraph" w:customStyle="1" w:styleId="Tablecaption0">
    <w:name w:val="Table caption"/>
    <w:basedOn w:val="Normal"/>
    <w:link w:val="Tablecaption"/>
    <w:rsid w:val="004A7EF1"/>
    <w:pPr>
      <w:widowControl w:val="0"/>
      <w:shd w:val="clear" w:color="auto" w:fill="FFFFFF"/>
      <w:spacing w:line="240" w:lineRule="atLeast"/>
    </w:pPr>
    <w:rPr>
      <w:rFonts w:ascii="Times New Roman" w:hAnsi="Times New Roman" w:cs="Times New Roman"/>
      <w:b/>
      <w:bCs/>
      <w:i/>
      <w:iCs/>
      <w:sz w:val="26"/>
      <w:szCs w:val="26"/>
      <w:lang w:val="vi-VN" w:eastAsia="vi-VN"/>
    </w:rPr>
  </w:style>
  <w:style w:type="paragraph" w:customStyle="1" w:styleId="Heading30">
    <w:name w:val="Heading #3"/>
    <w:basedOn w:val="Normal"/>
    <w:link w:val="Heading3"/>
    <w:rsid w:val="004A7EF1"/>
    <w:pPr>
      <w:widowControl w:val="0"/>
      <w:shd w:val="clear" w:color="auto" w:fill="FFFFFF"/>
      <w:spacing w:line="317" w:lineRule="exact"/>
      <w:jc w:val="both"/>
      <w:outlineLvl w:val="2"/>
    </w:pPr>
    <w:rPr>
      <w:rFonts w:ascii="Times New Roman" w:hAnsi="Times New Roman" w:cs="Times New Roman"/>
      <w:sz w:val="26"/>
      <w:szCs w:val="26"/>
      <w:lang w:val="vi-VN" w:eastAsia="vi-VN"/>
    </w:rPr>
  </w:style>
  <w:style w:type="paragraph" w:customStyle="1" w:styleId="Tablecaption20">
    <w:name w:val="Table caption (2)"/>
    <w:basedOn w:val="Normal"/>
    <w:link w:val="Tablecaption2"/>
    <w:rsid w:val="004A7EF1"/>
    <w:pPr>
      <w:widowControl w:val="0"/>
      <w:shd w:val="clear" w:color="auto" w:fill="FFFFFF"/>
      <w:spacing w:after="60" w:line="240" w:lineRule="atLeast"/>
      <w:jc w:val="both"/>
    </w:pPr>
    <w:rPr>
      <w:rFonts w:ascii="Times New Roman" w:hAnsi="Times New Roman" w:cs="Times New Roman"/>
      <w:b/>
      <w:bCs/>
      <w:sz w:val="26"/>
      <w:szCs w:val="26"/>
      <w:lang w:val="vi-VN" w:eastAsia="vi-VN"/>
    </w:rPr>
  </w:style>
  <w:style w:type="paragraph" w:customStyle="1" w:styleId="Tablecaption31">
    <w:name w:val="Table caption (3)1"/>
    <w:basedOn w:val="Normal"/>
    <w:link w:val="Tablecaption3"/>
    <w:rsid w:val="004A7EF1"/>
    <w:pPr>
      <w:widowControl w:val="0"/>
      <w:shd w:val="clear" w:color="auto" w:fill="FFFFFF"/>
      <w:spacing w:before="60" w:line="240" w:lineRule="atLeast"/>
      <w:jc w:val="both"/>
    </w:pPr>
    <w:rPr>
      <w:rFonts w:ascii="Times New Roman" w:hAnsi="Times New Roman" w:cs="Times New Roman"/>
      <w:sz w:val="26"/>
      <w:szCs w:val="26"/>
      <w:lang w:val="vi-VN" w:eastAsia="vi-VN"/>
    </w:rPr>
  </w:style>
  <w:style w:type="paragraph" w:customStyle="1" w:styleId="Tablecaption40">
    <w:name w:val="Table caption (4)"/>
    <w:basedOn w:val="Normal"/>
    <w:link w:val="Tablecaption4"/>
    <w:rsid w:val="004A7EF1"/>
    <w:pPr>
      <w:widowControl w:val="0"/>
      <w:shd w:val="clear" w:color="auto" w:fill="FFFFFF"/>
      <w:spacing w:line="240" w:lineRule="atLeast"/>
      <w:jc w:val="right"/>
    </w:pPr>
    <w:rPr>
      <w:rFonts w:ascii="Times New Roman" w:hAnsi="Times New Roman" w:cs="Times New Roman"/>
      <w:i/>
      <w:iCs/>
      <w:sz w:val="15"/>
      <w:szCs w:val="15"/>
      <w:lang w:val="vi-VN" w:eastAsia="vi-VN"/>
    </w:rPr>
  </w:style>
  <w:style w:type="paragraph" w:customStyle="1" w:styleId="Bodytext140">
    <w:name w:val="Body text (14)"/>
    <w:basedOn w:val="Normal"/>
    <w:link w:val="Bodytext14"/>
    <w:rsid w:val="004A7EF1"/>
    <w:pPr>
      <w:widowControl w:val="0"/>
      <w:shd w:val="clear" w:color="auto" w:fill="FFFFFF"/>
      <w:spacing w:before="60" w:after="600" w:line="240" w:lineRule="atLeast"/>
      <w:jc w:val="both"/>
    </w:pPr>
    <w:rPr>
      <w:rFonts w:ascii="Times New Roman" w:hAnsi="Times New Roman" w:cs="Times New Roman"/>
      <w:i/>
      <w:iCs/>
      <w:sz w:val="20"/>
      <w:szCs w:val="20"/>
      <w:lang w:val="vi-VN" w:eastAsia="vi-VN"/>
    </w:rPr>
  </w:style>
  <w:style w:type="paragraph" w:customStyle="1" w:styleId="Bodytext17">
    <w:name w:val="Body text (17)"/>
    <w:basedOn w:val="Normal"/>
    <w:link w:val="Bodytext17Exact"/>
    <w:rsid w:val="004A7EF1"/>
    <w:pPr>
      <w:widowControl w:val="0"/>
      <w:shd w:val="clear" w:color="auto" w:fill="FFFFFF"/>
      <w:spacing w:line="240" w:lineRule="atLeast"/>
    </w:pPr>
    <w:rPr>
      <w:rFonts w:ascii="Segoe UI" w:hAnsi="Segoe UI" w:cs="Times New Roman"/>
      <w:spacing w:val="-7"/>
      <w:sz w:val="21"/>
      <w:szCs w:val="21"/>
      <w:lang w:val="vi-VN" w:eastAsia="vi-VN"/>
    </w:rPr>
  </w:style>
  <w:style w:type="paragraph" w:customStyle="1" w:styleId="Bodytext150">
    <w:name w:val="Body text (15)"/>
    <w:basedOn w:val="Normal"/>
    <w:link w:val="Bodytext15"/>
    <w:rsid w:val="004A7EF1"/>
    <w:pPr>
      <w:widowControl w:val="0"/>
      <w:shd w:val="clear" w:color="auto" w:fill="FFFFFF"/>
      <w:spacing w:after="180" w:line="254" w:lineRule="exact"/>
      <w:jc w:val="center"/>
    </w:pPr>
    <w:rPr>
      <w:rFonts w:ascii="Times New Roman" w:hAnsi="Times New Roman" w:cs="Times New Roman"/>
      <w:b/>
      <w:bCs/>
      <w:sz w:val="22"/>
      <w:szCs w:val="22"/>
      <w:lang w:val="vi-VN" w:eastAsia="vi-VN"/>
    </w:rPr>
  </w:style>
  <w:style w:type="paragraph" w:customStyle="1" w:styleId="Heading420">
    <w:name w:val="Heading #4 (2)"/>
    <w:basedOn w:val="Normal"/>
    <w:link w:val="Heading42"/>
    <w:rsid w:val="004A7EF1"/>
    <w:pPr>
      <w:widowControl w:val="0"/>
      <w:shd w:val="clear" w:color="auto" w:fill="FFFFFF"/>
      <w:spacing w:before="60" w:after="60" w:line="240" w:lineRule="atLeast"/>
      <w:jc w:val="both"/>
      <w:outlineLvl w:val="3"/>
    </w:pPr>
    <w:rPr>
      <w:rFonts w:ascii="Consolas" w:hAnsi="Consolas" w:cs="Times New Roman"/>
      <w:spacing w:val="10"/>
      <w:w w:val="80"/>
      <w:sz w:val="28"/>
      <w:szCs w:val="28"/>
      <w:lang w:val="vi-VN" w:eastAsia="vi-VN"/>
    </w:rPr>
  </w:style>
  <w:style w:type="paragraph" w:customStyle="1" w:styleId="Heading520">
    <w:name w:val="Heading #5 (2)"/>
    <w:basedOn w:val="Normal"/>
    <w:link w:val="Heading52"/>
    <w:rsid w:val="004A7EF1"/>
    <w:pPr>
      <w:widowControl w:val="0"/>
      <w:shd w:val="clear" w:color="auto" w:fill="FFFFFF"/>
      <w:spacing w:before="180" w:line="398" w:lineRule="exact"/>
      <w:jc w:val="both"/>
      <w:outlineLvl w:val="4"/>
    </w:pPr>
    <w:rPr>
      <w:rFonts w:ascii="Times New Roman" w:hAnsi="Times New Roman" w:cs="Times New Roman"/>
      <w:sz w:val="27"/>
      <w:szCs w:val="27"/>
      <w:lang w:val="vi-VN" w:eastAsia="vi-VN"/>
    </w:rPr>
  </w:style>
  <w:style w:type="paragraph" w:customStyle="1" w:styleId="Bodytext160">
    <w:name w:val="Body text (16)"/>
    <w:basedOn w:val="Normal"/>
    <w:link w:val="Bodytext16"/>
    <w:rsid w:val="004A7EF1"/>
    <w:pPr>
      <w:widowControl w:val="0"/>
      <w:shd w:val="clear" w:color="auto" w:fill="FFFFFF"/>
      <w:spacing w:after="60" w:line="240" w:lineRule="atLeast"/>
      <w:jc w:val="both"/>
    </w:pPr>
    <w:rPr>
      <w:rFonts w:ascii="Segoe UI" w:hAnsi="Segoe UI" w:cs="Times New Roman"/>
      <w:spacing w:val="-20"/>
      <w:sz w:val="20"/>
      <w:szCs w:val="20"/>
      <w:lang w:val="vi-VN" w:eastAsia="vi-VN"/>
    </w:rPr>
  </w:style>
  <w:style w:type="paragraph" w:customStyle="1" w:styleId="Bodytext180">
    <w:name w:val="Body text (18)"/>
    <w:basedOn w:val="Normal"/>
    <w:link w:val="Bodytext18"/>
    <w:rsid w:val="004A7EF1"/>
    <w:pPr>
      <w:widowControl w:val="0"/>
      <w:shd w:val="clear" w:color="auto" w:fill="FFFFFF"/>
      <w:spacing w:after="120" w:line="240" w:lineRule="atLeast"/>
      <w:jc w:val="center"/>
    </w:pPr>
    <w:rPr>
      <w:rFonts w:ascii="Times New Roman" w:hAnsi="Times New Roman" w:cs="Times New Roman"/>
      <w:b/>
      <w:bCs/>
      <w:i/>
      <w:iCs/>
      <w:sz w:val="26"/>
      <w:szCs w:val="26"/>
      <w:lang w:val="vi-VN" w:eastAsia="vi-VN"/>
    </w:rPr>
  </w:style>
  <w:style w:type="paragraph" w:customStyle="1" w:styleId="Tablecaption50">
    <w:name w:val="Table caption (5)"/>
    <w:basedOn w:val="Normal"/>
    <w:link w:val="Tablecaption5"/>
    <w:rsid w:val="004A7EF1"/>
    <w:pPr>
      <w:widowControl w:val="0"/>
      <w:shd w:val="clear" w:color="auto" w:fill="FFFFFF"/>
      <w:spacing w:line="240" w:lineRule="atLeast"/>
      <w:jc w:val="both"/>
    </w:pPr>
    <w:rPr>
      <w:rFonts w:ascii="Times New Roman" w:hAnsi="Times New Roman" w:cs="Times New Roman"/>
      <w:sz w:val="8"/>
      <w:szCs w:val="8"/>
    </w:rPr>
  </w:style>
  <w:style w:type="paragraph" w:customStyle="1" w:styleId="Bodytext190">
    <w:name w:val="Body text (19)"/>
    <w:basedOn w:val="Normal"/>
    <w:link w:val="Bodytext19"/>
    <w:rsid w:val="004A7EF1"/>
    <w:pPr>
      <w:widowControl w:val="0"/>
      <w:shd w:val="clear" w:color="auto" w:fill="FFFFFF"/>
      <w:spacing w:before="480" w:line="274" w:lineRule="exact"/>
      <w:jc w:val="both"/>
    </w:pPr>
    <w:rPr>
      <w:rFonts w:ascii="Times New Roman" w:hAnsi="Times New Roman" w:cs="Times New Roman"/>
      <w:i/>
      <w:iCs/>
      <w:sz w:val="20"/>
      <w:szCs w:val="20"/>
      <w:lang w:val="vi-VN" w:eastAsia="vi-VN"/>
    </w:rPr>
  </w:style>
  <w:style w:type="paragraph" w:customStyle="1" w:styleId="Bodytext201">
    <w:name w:val="Body text (20)"/>
    <w:basedOn w:val="Normal"/>
    <w:link w:val="Bodytext200"/>
    <w:rsid w:val="004A7EF1"/>
    <w:pPr>
      <w:widowControl w:val="0"/>
      <w:shd w:val="clear" w:color="auto" w:fill="FFFFFF"/>
      <w:spacing w:line="240" w:lineRule="atLeast"/>
    </w:pPr>
    <w:rPr>
      <w:rFonts w:ascii="Times New Roman" w:hAnsi="Times New Roman" w:cs="Times New Roman"/>
      <w:i/>
      <w:iCs/>
      <w:sz w:val="15"/>
      <w:szCs w:val="15"/>
      <w:lang w:val="vi-VN" w:eastAsia="vi-VN"/>
    </w:rPr>
  </w:style>
  <w:style w:type="paragraph" w:customStyle="1" w:styleId="Bodytext210">
    <w:name w:val="Body text (21)"/>
    <w:basedOn w:val="Normal"/>
    <w:link w:val="Bodytext21"/>
    <w:rsid w:val="004A7EF1"/>
    <w:pPr>
      <w:widowControl w:val="0"/>
      <w:shd w:val="clear" w:color="auto" w:fill="FFFFFF"/>
      <w:spacing w:line="240" w:lineRule="atLeast"/>
      <w:jc w:val="both"/>
    </w:pPr>
    <w:rPr>
      <w:rFonts w:ascii="Times New Roman" w:hAnsi="Times New Roman" w:cs="Times New Roman"/>
      <w:b/>
      <w:bCs/>
      <w:sz w:val="15"/>
      <w:szCs w:val="15"/>
      <w:lang w:val="vi-VN" w:eastAsia="vi-VN"/>
    </w:rPr>
  </w:style>
  <w:style w:type="paragraph" w:customStyle="1" w:styleId="Bodytext220">
    <w:name w:val="Body text (22)"/>
    <w:basedOn w:val="Normal"/>
    <w:link w:val="Bodytext22"/>
    <w:rsid w:val="004A7EF1"/>
    <w:pPr>
      <w:widowControl w:val="0"/>
      <w:shd w:val="clear" w:color="auto" w:fill="FFFFFF"/>
      <w:spacing w:line="240" w:lineRule="atLeast"/>
      <w:jc w:val="both"/>
    </w:pPr>
    <w:rPr>
      <w:rFonts w:ascii="Times New Roman" w:hAnsi="Times New Roman" w:cs="Times New Roman"/>
      <w:sz w:val="15"/>
      <w:szCs w:val="15"/>
      <w:lang w:val="vi-VN" w:eastAsia="vi-VN"/>
    </w:rPr>
  </w:style>
  <w:style w:type="paragraph" w:customStyle="1" w:styleId="Bodytext230">
    <w:name w:val="Body text (23)"/>
    <w:basedOn w:val="Normal"/>
    <w:link w:val="Bodytext23"/>
    <w:rsid w:val="004A7EF1"/>
    <w:pPr>
      <w:widowControl w:val="0"/>
      <w:shd w:val="clear" w:color="auto" w:fill="FFFFFF"/>
      <w:spacing w:before="180" w:line="240" w:lineRule="atLeast"/>
      <w:jc w:val="center"/>
    </w:pPr>
    <w:rPr>
      <w:rFonts w:ascii="Times New Roman" w:hAnsi="Times New Roman" w:cs="Times New Roman"/>
      <w:b/>
      <w:bCs/>
      <w:sz w:val="18"/>
      <w:szCs w:val="18"/>
      <w:lang w:val="vi-VN" w:eastAsia="vi-VN"/>
    </w:rPr>
  </w:style>
  <w:style w:type="paragraph" w:customStyle="1" w:styleId="Bodytext240">
    <w:name w:val="Body text (24)"/>
    <w:basedOn w:val="Normal"/>
    <w:link w:val="Bodytext24"/>
    <w:rsid w:val="004A7EF1"/>
    <w:pPr>
      <w:widowControl w:val="0"/>
      <w:shd w:val="clear" w:color="auto" w:fill="FFFFFF"/>
      <w:spacing w:before="180" w:line="240" w:lineRule="atLeast"/>
      <w:jc w:val="both"/>
    </w:pPr>
    <w:rPr>
      <w:rFonts w:ascii="Times New Roman" w:hAnsi="Times New Roman" w:cs="Times New Roman"/>
      <w:b/>
      <w:bCs/>
      <w:i/>
      <w:iCs/>
      <w:sz w:val="15"/>
      <w:szCs w:val="15"/>
      <w:lang w:val="vi-VN" w:eastAsia="vi-VN"/>
    </w:rPr>
  </w:style>
  <w:style w:type="character" w:customStyle="1" w:styleId="Footnote">
    <w:name w:val="Footnote_"/>
    <w:basedOn w:val="DefaultParagraphFont"/>
    <w:link w:val="Footnote0"/>
    <w:rsid w:val="00295CC7"/>
    <w:rPr>
      <w:sz w:val="27"/>
      <w:szCs w:val="27"/>
      <w:lang w:bidi="ar-SA"/>
    </w:rPr>
  </w:style>
  <w:style w:type="character" w:customStyle="1" w:styleId="Footnote2">
    <w:name w:val="Footnote (2)_"/>
    <w:basedOn w:val="DefaultParagraphFont"/>
    <w:link w:val="Footnote20"/>
    <w:rsid w:val="00295CC7"/>
    <w:rPr>
      <w:b/>
      <w:bCs/>
      <w:sz w:val="27"/>
      <w:szCs w:val="27"/>
      <w:lang w:bidi="ar-SA"/>
    </w:rPr>
  </w:style>
  <w:style w:type="character" w:customStyle="1" w:styleId="Footnote2NotBold">
    <w:name w:val="Footnote (2) + Not Bold"/>
    <w:basedOn w:val="Footnote2"/>
    <w:rsid w:val="00295CC7"/>
  </w:style>
  <w:style w:type="character" w:customStyle="1" w:styleId="Bodytext4NotBold">
    <w:name w:val="Body text (4) + Not Bold"/>
    <w:basedOn w:val="Bodytext4"/>
    <w:rsid w:val="00295CC7"/>
    <w:rPr>
      <w:rFonts w:ascii="Times New Roman" w:hAnsi="Times New Roman" w:cs="Times New Roman"/>
      <w:b/>
      <w:bCs/>
      <w:sz w:val="27"/>
      <w:szCs w:val="27"/>
      <w:u w:val="none"/>
    </w:rPr>
  </w:style>
  <w:style w:type="character" w:customStyle="1" w:styleId="Heading62">
    <w:name w:val="Heading #6 (2)_"/>
    <w:basedOn w:val="DefaultParagraphFont"/>
    <w:link w:val="Heading620"/>
    <w:rsid w:val="00295CC7"/>
    <w:rPr>
      <w:sz w:val="27"/>
      <w:szCs w:val="27"/>
      <w:lang w:bidi="ar-SA"/>
    </w:rPr>
  </w:style>
  <w:style w:type="character" w:customStyle="1" w:styleId="Heading6216pt">
    <w:name w:val="Heading #6 (2) + 16 pt"/>
    <w:aliases w:val="Scale 80%4"/>
    <w:basedOn w:val="Heading62"/>
    <w:rsid w:val="00295CC7"/>
    <w:rPr>
      <w:w w:val="80"/>
      <w:sz w:val="32"/>
      <w:szCs w:val="32"/>
    </w:rPr>
  </w:style>
  <w:style w:type="character" w:customStyle="1" w:styleId="Headerorfooter125pt">
    <w:name w:val="Header or footer + 12.5 pt"/>
    <w:basedOn w:val="Headerorfooter"/>
    <w:rsid w:val="00295CC7"/>
    <w:rPr>
      <w:rFonts w:ascii="Times New Roman" w:hAnsi="Times New Roman" w:cs="Times New Roman"/>
      <w:b/>
      <w:bCs/>
      <w:sz w:val="25"/>
      <w:szCs w:val="25"/>
      <w:u w:val="none"/>
    </w:rPr>
  </w:style>
  <w:style w:type="character" w:customStyle="1" w:styleId="Bodytext11Exact">
    <w:name w:val="Body text (11) Exact"/>
    <w:basedOn w:val="DefaultParagraphFont"/>
    <w:rsid w:val="00295CC7"/>
    <w:rPr>
      <w:rFonts w:ascii="Times New Roman" w:hAnsi="Times New Roman" w:cs="Times New Roman"/>
      <w:spacing w:val="10"/>
      <w:sz w:val="20"/>
      <w:szCs w:val="20"/>
      <w:u w:val="none"/>
    </w:rPr>
  </w:style>
  <w:style w:type="character" w:customStyle="1" w:styleId="Bodytext4Exact">
    <w:name w:val="Body text (4) Exact"/>
    <w:basedOn w:val="DefaultParagraphFont"/>
    <w:rsid w:val="00295CC7"/>
    <w:rPr>
      <w:rFonts w:ascii="Times New Roman" w:hAnsi="Times New Roman" w:cs="Times New Roman"/>
      <w:b/>
      <w:bCs/>
      <w:noProof/>
      <w:spacing w:val="4"/>
      <w:sz w:val="25"/>
      <w:szCs w:val="25"/>
      <w:u w:val="none"/>
    </w:rPr>
  </w:style>
  <w:style w:type="character" w:customStyle="1" w:styleId="Bodytext8Exact">
    <w:name w:val="Body text (8) Exact"/>
    <w:basedOn w:val="DefaultParagraphFont"/>
    <w:rsid w:val="00295CC7"/>
    <w:rPr>
      <w:rFonts w:ascii="Times New Roman" w:hAnsi="Times New Roman" w:cs="Times New Roman"/>
      <w:b/>
      <w:bCs/>
      <w:sz w:val="23"/>
      <w:szCs w:val="23"/>
      <w:u w:val="none"/>
    </w:rPr>
  </w:style>
  <w:style w:type="character" w:customStyle="1" w:styleId="Heading8Exact">
    <w:name w:val="Heading #8 Exact"/>
    <w:basedOn w:val="DefaultParagraphFont"/>
    <w:rsid w:val="00295CC7"/>
    <w:rPr>
      <w:rFonts w:ascii="Times New Roman" w:hAnsi="Times New Roman" w:cs="Times New Roman"/>
      <w:b/>
      <w:bCs/>
      <w:sz w:val="23"/>
      <w:szCs w:val="23"/>
      <w:u w:val="none"/>
    </w:rPr>
  </w:style>
  <w:style w:type="character" w:customStyle="1" w:styleId="Bodytext5135pt">
    <w:name w:val="Body text (5) + 13.5 pt"/>
    <w:aliases w:val="Scale 100%"/>
    <w:basedOn w:val="Bodytext5"/>
    <w:rsid w:val="00295CC7"/>
    <w:rPr>
      <w:rFonts w:ascii="Times New Roman" w:hAnsi="Times New Roman" w:cs="Times New Roman"/>
      <w:w w:val="100"/>
      <w:sz w:val="27"/>
      <w:szCs w:val="27"/>
      <w:u w:val="none"/>
    </w:rPr>
  </w:style>
  <w:style w:type="character" w:customStyle="1" w:styleId="Bodytext16pt">
    <w:name w:val="Body text + 16 pt"/>
    <w:aliases w:val="Scale 80%3"/>
    <w:basedOn w:val="Bodytext"/>
    <w:rsid w:val="00295CC7"/>
    <w:rPr>
      <w:rFonts w:ascii="Times New Roman" w:hAnsi="Times New Roman" w:cs="Times New Roman"/>
      <w:w w:val="80"/>
      <w:sz w:val="32"/>
      <w:szCs w:val="32"/>
      <w:u w:val="none"/>
    </w:rPr>
  </w:style>
  <w:style w:type="character" w:customStyle="1" w:styleId="Heading82">
    <w:name w:val="Heading #8 (2)_"/>
    <w:basedOn w:val="DefaultParagraphFont"/>
    <w:link w:val="Heading820"/>
    <w:rsid w:val="00295CC7"/>
    <w:rPr>
      <w:b/>
      <w:bCs/>
      <w:sz w:val="27"/>
      <w:szCs w:val="27"/>
      <w:lang w:bidi="ar-SA"/>
    </w:rPr>
  </w:style>
  <w:style w:type="character" w:customStyle="1" w:styleId="Heading6">
    <w:name w:val="Heading #6_"/>
    <w:basedOn w:val="DefaultParagraphFont"/>
    <w:link w:val="Heading60"/>
    <w:rsid w:val="00295CC7"/>
    <w:rPr>
      <w:w w:val="80"/>
      <w:sz w:val="32"/>
      <w:szCs w:val="32"/>
      <w:lang w:bidi="ar-SA"/>
    </w:rPr>
  </w:style>
  <w:style w:type="character" w:customStyle="1" w:styleId="Heading6135pt">
    <w:name w:val="Heading #6 + 13.5 pt"/>
    <w:aliases w:val="Scale 100%3"/>
    <w:basedOn w:val="Heading6"/>
    <w:rsid w:val="00295CC7"/>
    <w:rPr>
      <w:w w:val="100"/>
      <w:sz w:val="27"/>
      <w:szCs w:val="27"/>
    </w:rPr>
  </w:style>
  <w:style w:type="character" w:customStyle="1" w:styleId="Bodytext125pt">
    <w:name w:val="Body text + 12.5 pt"/>
    <w:basedOn w:val="Bodytext"/>
    <w:rsid w:val="00295CC7"/>
    <w:rPr>
      <w:rFonts w:ascii="Times New Roman" w:hAnsi="Times New Roman" w:cs="Times New Roman"/>
      <w:sz w:val="25"/>
      <w:szCs w:val="25"/>
      <w:u w:val="none"/>
    </w:rPr>
  </w:style>
  <w:style w:type="character" w:customStyle="1" w:styleId="Bodytext4125pt">
    <w:name w:val="Body text (4) + 12.5 pt"/>
    <w:aliases w:val="Not Bold5"/>
    <w:basedOn w:val="Bodytext4"/>
    <w:rsid w:val="00295CC7"/>
    <w:rPr>
      <w:rFonts w:ascii="Times New Roman" w:hAnsi="Times New Roman" w:cs="Times New Roman"/>
      <w:b/>
      <w:bCs/>
      <w:sz w:val="25"/>
      <w:szCs w:val="25"/>
      <w:u w:val="none"/>
    </w:rPr>
  </w:style>
  <w:style w:type="character" w:customStyle="1" w:styleId="Bodytext7135pt">
    <w:name w:val="Body text (7) + 13.5 pt"/>
    <w:aliases w:val="Bold5"/>
    <w:basedOn w:val="Bodytext7"/>
    <w:rsid w:val="00295CC7"/>
    <w:rPr>
      <w:rFonts w:ascii="Times New Roman" w:hAnsi="Times New Roman" w:cs="Times New Roman"/>
      <w:b/>
      <w:bCs/>
      <w:sz w:val="27"/>
      <w:szCs w:val="27"/>
      <w:u w:val="none"/>
    </w:rPr>
  </w:style>
  <w:style w:type="character" w:customStyle="1" w:styleId="Bodytext712pt">
    <w:name w:val="Body text (7) + 12 pt"/>
    <w:aliases w:val="Italic6,Body text + Bold1"/>
    <w:basedOn w:val="Bodytext7"/>
    <w:rsid w:val="00295CC7"/>
    <w:rPr>
      <w:rFonts w:ascii="Times New Roman" w:hAnsi="Times New Roman" w:cs="Times New Roman"/>
      <w:i/>
      <w:iCs/>
      <w:sz w:val="24"/>
      <w:szCs w:val="24"/>
      <w:u w:val="none"/>
    </w:rPr>
  </w:style>
  <w:style w:type="character" w:customStyle="1" w:styleId="BodytextSpacing22pt">
    <w:name w:val="Body text + Spacing 22 pt"/>
    <w:basedOn w:val="Bodytext"/>
    <w:rsid w:val="00295CC7"/>
    <w:rPr>
      <w:rFonts w:ascii="Times New Roman" w:hAnsi="Times New Roman" w:cs="Times New Roman"/>
      <w:spacing w:val="440"/>
      <w:sz w:val="27"/>
      <w:szCs w:val="27"/>
      <w:u w:val="none"/>
    </w:rPr>
  </w:style>
  <w:style w:type="character" w:customStyle="1" w:styleId="Bodytext16pt1">
    <w:name w:val="Body text + 16 pt1"/>
    <w:aliases w:val="Scale 80%2"/>
    <w:basedOn w:val="Bodytext"/>
    <w:rsid w:val="00295CC7"/>
    <w:rPr>
      <w:rFonts w:ascii="Times New Roman" w:hAnsi="Times New Roman" w:cs="Times New Roman"/>
      <w:w w:val="80"/>
      <w:sz w:val="32"/>
      <w:szCs w:val="32"/>
      <w:u w:val="none"/>
    </w:rPr>
  </w:style>
  <w:style w:type="character" w:customStyle="1" w:styleId="Bodytext125pt2">
    <w:name w:val="Body text + 12.5 pt2"/>
    <w:basedOn w:val="Bodytext"/>
    <w:rsid w:val="00295CC7"/>
    <w:rPr>
      <w:rFonts w:ascii="Times New Roman" w:hAnsi="Times New Roman" w:cs="Times New Roman"/>
      <w:sz w:val="25"/>
      <w:szCs w:val="25"/>
      <w:u w:val="none"/>
    </w:rPr>
  </w:style>
  <w:style w:type="character" w:customStyle="1" w:styleId="Heading5185pt">
    <w:name w:val="Heading #5 + 18.5 pt"/>
    <w:aliases w:val="Bold4,Scale 70%,Body text (7) + 8 pt,Italic9"/>
    <w:basedOn w:val="Heading5"/>
    <w:rsid w:val="00295CC7"/>
    <w:rPr>
      <w:rFonts w:ascii="Times New Roman" w:hAnsi="Times New Roman" w:cs="Times New Roman"/>
      <w:b/>
      <w:bCs/>
      <w:w w:val="70"/>
      <w:sz w:val="37"/>
      <w:szCs w:val="37"/>
      <w:u w:val="none"/>
    </w:rPr>
  </w:style>
  <w:style w:type="character" w:customStyle="1" w:styleId="BodytextItalic2">
    <w:name w:val="Body text + Italic2"/>
    <w:basedOn w:val="Bodytext"/>
    <w:rsid w:val="00295CC7"/>
    <w:rPr>
      <w:rFonts w:ascii="Times New Roman" w:hAnsi="Times New Roman" w:cs="Times New Roman"/>
      <w:i/>
      <w:iCs/>
      <w:sz w:val="27"/>
      <w:szCs w:val="27"/>
      <w:u w:val="none"/>
    </w:rPr>
  </w:style>
  <w:style w:type="character" w:customStyle="1" w:styleId="Bodytext5135pt1">
    <w:name w:val="Body text (5) + 13.5 pt1"/>
    <w:aliases w:val="Italic5,Scale 100%2,Body text (3) + 15 pt"/>
    <w:basedOn w:val="Bodytext5"/>
    <w:rsid w:val="00295CC7"/>
    <w:rPr>
      <w:rFonts w:ascii="Times New Roman" w:hAnsi="Times New Roman" w:cs="Times New Roman"/>
      <w:i/>
      <w:iCs/>
      <w:w w:val="100"/>
      <w:sz w:val="27"/>
      <w:szCs w:val="27"/>
      <w:u w:val="none"/>
    </w:rPr>
  </w:style>
  <w:style w:type="character" w:customStyle="1" w:styleId="Bodytext14175pt">
    <w:name w:val="Body text (14) + 17.5 pt"/>
    <w:aliases w:val="Bold3,Body text + Courier New,11 pt,Spacing -2 pt"/>
    <w:basedOn w:val="Bodytext14"/>
    <w:rsid w:val="00295CC7"/>
    <w:rPr>
      <w:rFonts w:ascii="Times New Roman" w:hAnsi="Times New Roman" w:cs="Times New Roman"/>
      <w:b/>
      <w:bCs/>
      <w:w w:val="75"/>
      <w:sz w:val="35"/>
      <w:szCs w:val="35"/>
      <w:u w:val="none"/>
    </w:rPr>
  </w:style>
  <w:style w:type="character" w:customStyle="1" w:styleId="Heading7">
    <w:name w:val="Heading #7_"/>
    <w:basedOn w:val="DefaultParagraphFont"/>
    <w:link w:val="Heading70"/>
    <w:rsid w:val="00295CC7"/>
    <w:rPr>
      <w:w w:val="80"/>
      <w:sz w:val="32"/>
      <w:szCs w:val="32"/>
      <w:lang w:bidi="ar-SA"/>
    </w:rPr>
  </w:style>
  <w:style w:type="character" w:customStyle="1" w:styleId="Heading72">
    <w:name w:val="Heading #7 (2)_"/>
    <w:basedOn w:val="DefaultParagraphFont"/>
    <w:link w:val="Heading720"/>
    <w:rsid w:val="00295CC7"/>
    <w:rPr>
      <w:sz w:val="27"/>
      <w:szCs w:val="27"/>
      <w:lang w:bidi="ar-SA"/>
    </w:rPr>
  </w:style>
  <w:style w:type="character" w:customStyle="1" w:styleId="Heading72125pt">
    <w:name w:val="Heading #7 (2) + 12.5 pt"/>
    <w:basedOn w:val="Heading72"/>
    <w:rsid w:val="00295CC7"/>
    <w:rPr>
      <w:sz w:val="25"/>
      <w:szCs w:val="25"/>
    </w:rPr>
  </w:style>
  <w:style w:type="character" w:customStyle="1" w:styleId="BodytextSpacing1pt">
    <w:name w:val="Body text + Spacing 1 pt"/>
    <w:basedOn w:val="Bodytext"/>
    <w:rsid w:val="00295CC7"/>
    <w:rPr>
      <w:rFonts w:ascii="Times New Roman" w:hAnsi="Times New Roman" w:cs="Times New Roman"/>
      <w:spacing w:val="30"/>
      <w:sz w:val="27"/>
      <w:szCs w:val="27"/>
      <w:u w:val="none"/>
    </w:rPr>
  </w:style>
  <w:style w:type="character" w:customStyle="1" w:styleId="Bodytext170">
    <w:name w:val="Body text (17)_"/>
    <w:basedOn w:val="DefaultParagraphFont"/>
    <w:rsid w:val="00295CC7"/>
    <w:rPr>
      <w:rFonts w:ascii="Times New Roman" w:hAnsi="Times New Roman" w:cs="Times New Roman"/>
      <w:b/>
      <w:bCs/>
      <w:sz w:val="21"/>
      <w:szCs w:val="21"/>
      <w:u w:val="none"/>
    </w:rPr>
  </w:style>
  <w:style w:type="character" w:customStyle="1" w:styleId="Bodytext17SmallCaps">
    <w:name w:val="Body text (17) + Small Caps"/>
    <w:basedOn w:val="Bodytext170"/>
    <w:rsid w:val="00295CC7"/>
    <w:rPr>
      <w:smallCaps/>
    </w:rPr>
  </w:style>
  <w:style w:type="character" w:customStyle="1" w:styleId="BodytextItalic1">
    <w:name w:val="Body text + Italic1"/>
    <w:aliases w:val="Spacing -1 pt,Body text + 27 pt,Italic10"/>
    <w:basedOn w:val="Bodytext"/>
    <w:rsid w:val="00295CC7"/>
    <w:rPr>
      <w:rFonts w:ascii="Times New Roman" w:hAnsi="Times New Roman" w:cs="Times New Roman"/>
      <w:i/>
      <w:iCs/>
      <w:sz w:val="27"/>
      <w:szCs w:val="27"/>
      <w:u w:val="none"/>
    </w:rPr>
  </w:style>
  <w:style w:type="character" w:customStyle="1" w:styleId="Heading53">
    <w:name w:val="Heading #5 (3)_"/>
    <w:basedOn w:val="DefaultParagraphFont"/>
    <w:link w:val="Heading530"/>
    <w:rsid w:val="00295CC7"/>
    <w:rPr>
      <w:b/>
      <w:bCs/>
      <w:sz w:val="28"/>
      <w:szCs w:val="28"/>
      <w:lang w:bidi="ar-SA"/>
    </w:rPr>
  </w:style>
  <w:style w:type="character" w:customStyle="1" w:styleId="Heading73">
    <w:name w:val="Heading #7 (3)_"/>
    <w:basedOn w:val="DefaultParagraphFont"/>
    <w:link w:val="Heading730"/>
    <w:rsid w:val="00295CC7"/>
    <w:rPr>
      <w:b/>
      <w:bCs/>
      <w:sz w:val="27"/>
      <w:szCs w:val="27"/>
      <w:lang w:bidi="ar-SA"/>
    </w:rPr>
  </w:style>
  <w:style w:type="character" w:customStyle="1" w:styleId="Heading2Spacing1pt">
    <w:name w:val="Heading #2 + Spacing 1 pt"/>
    <w:basedOn w:val="Heading2"/>
    <w:rsid w:val="00295CC7"/>
    <w:rPr>
      <w:rFonts w:ascii="Times New Roman" w:hAnsi="Times New Roman" w:cs="Times New Roman"/>
      <w:noProof/>
      <w:spacing w:val="20"/>
      <w:sz w:val="20"/>
      <w:szCs w:val="20"/>
      <w:u w:val="none"/>
    </w:rPr>
  </w:style>
  <w:style w:type="character" w:customStyle="1" w:styleId="Headerorfooter11pt">
    <w:name w:val="Header or footer + 11 pt"/>
    <w:basedOn w:val="Headerorfooter"/>
    <w:rsid w:val="00295CC7"/>
    <w:rPr>
      <w:rFonts w:ascii="Times New Roman" w:hAnsi="Times New Roman" w:cs="Times New Roman"/>
      <w:b/>
      <w:bCs/>
      <w:u w:val="none"/>
    </w:rPr>
  </w:style>
  <w:style w:type="character" w:customStyle="1" w:styleId="Bodytext12pt">
    <w:name w:val="Body text + 12 pt"/>
    <w:basedOn w:val="Bodytext"/>
    <w:rsid w:val="00295CC7"/>
    <w:rPr>
      <w:rFonts w:ascii="Times New Roman" w:hAnsi="Times New Roman" w:cs="Times New Roman"/>
      <w:sz w:val="24"/>
      <w:szCs w:val="24"/>
      <w:u w:val="none"/>
    </w:rPr>
  </w:style>
  <w:style w:type="character" w:customStyle="1" w:styleId="Bodytext8pt">
    <w:name w:val="Body text + 8 pt"/>
    <w:basedOn w:val="Bodytext"/>
    <w:rsid w:val="00295CC7"/>
    <w:rPr>
      <w:rFonts w:ascii="Times New Roman" w:hAnsi="Times New Roman" w:cs="Times New Roman"/>
      <w:sz w:val="16"/>
      <w:szCs w:val="16"/>
      <w:u w:val="none"/>
    </w:rPr>
  </w:style>
  <w:style w:type="character" w:customStyle="1" w:styleId="Bodytext10Spacing1pt">
    <w:name w:val="Body text (10) + Spacing 1 pt"/>
    <w:basedOn w:val="Bodytext10"/>
    <w:rsid w:val="00295CC7"/>
    <w:rPr>
      <w:rFonts w:ascii="Times New Roman" w:hAnsi="Times New Roman" w:cs="Times New Roman"/>
      <w:spacing w:val="30"/>
      <w:u w:val="none"/>
    </w:rPr>
  </w:style>
  <w:style w:type="character" w:customStyle="1" w:styleId="Heading8">
    <w:name w:val="Heading #8_"/>
    <w:basedOn w:val="DefaultParagraphFont"/>
    <w:link w:val="Heading80"/>
    <w:rsid w:val="00295CC7"/>
    <w:rPr>
      <w:b/>
      <w:bCs/>
      <w:lang w:bidi="ar-SA"/>
    </w:rPr>
  </w:style>
  <w:style w:type="character" w:customStyle="1" w:styleId="Heading54">
    <w:name w:val="Heading #5 (4)_"/>
    <w:basedOn w:val="DefaultParagraphFont"/>
    <w:link w:val="Heading540"/>
    <w:rsid w:val="00295CC7"/>
    <w:rPr>
      <w:sz w:val="27"/>
      <w:szCs w:val="27"/>
      <w:lang w:bidi="ar-SA"/>
    </w:rPr>
  </w:style>
  <w:style w:type="character" w:customStyle="1" w:styleId="Heading5410pt">
    <w:name w:val="Heading #5 (4) + 10 pt"/>
    <w:aliases w:val="Spacing 1 pt"/>
    <w:basedOn w:val="Heading54"/>
    <w:rsid w:val="00295CC7"/>
    <w:rPr>
      <w:spacing w:val="20"/>
      <w:sz w:val="20"/>
      <w:szCs w:val="20"/>
    </w:rPr>
  </w:style>
  <w:style w:type="character" w:customStyle="1" w:styleId="Bodytext7135pt1">
    <w:name w:val="Body text (7) + 13.5 pt1"/>
    <w:basedOn w:val="Bodytext7"/>
    <w:rsid w:val="00295CC7"/>
    <w:rPr>
      <w:rFonts w:ascii="Times New Roman" w:hAnsi="Times New Roman" w:cs="Times New Roman"/>
      <w:sz w:val="27"/>
      <w:szCs w:val="27"/>
      <w:u w:val="none"/>
    </w:rPr>
  </w:style>
  <w:style w:type="character" w:customStyle="1" w:styleId="Heading83">
    <w:name w:val="Heading #8 (3)_"/>
    <w:basedOn w:val="DefaultParagraphFont"/>
    <w:link w:val="Heading830"/>
    <w:rsid w:val="00295CC7"/>
    <w:rPr>
      <w:b/>
      <w:bCs/>
      <w:sz w:val="27"/>
      <w:szCs w:val="27"/>
      <w:lang w:bidi="ar-SA"/>
    </w:rPr>
  </w:style>
  <w:style w:type="character" w:customStyle="1" w:styleId="Bodytext12pt1">
    <w:name w:val="Body text + 12 pt1"/>
    <w:aliases w:val="Bold2,Body text + Courier New1,11 pt1"/>
    <w:basedOn w:val="Bodytext"/>
    <w:rsid w:val="00295CC7"/>
    <w:rPr>
      <w:rFonts w:ascii="Times New Roman" w:hAnsi="Times New Roman" w:cs="Times New Roman"/>
      <w:b/>
      <w:bCs/>
      <w:sz w:val="24"/>
      <w:szCs w:val="24"/>
      <w:u w:val="none"/>
    </w:rPr>
  </w:style>
  <w:style w:type="character" w:customStyle="1" w:styleId="Bodytext2012pt">
    <w:name w:val="Body text (20) + 12 pt"/>
    <w:basedOn w:val="Bodytext200"/>
    <w:rsid w:val="00295CC7"/>
    <w:rPr>
      <w:rFonts w:ascii="Times New Roman" w:hAnsi="Times New Roman" w:cs="Times New Roman"/>
      <w:b/>
      <w:bCs/>
      <w:sz w:val="24"/>
      <w:szCs w:val="24"/>
      <w:u w:val="none"/>
    </w:rPr>
  </w:style>
  <w:style w:type="character" w:customStyle="1" w:styleId="Bodytext115pt">
    <w:name w:val="Body text + 11.5 pt"/>
    <w:aliases w:val="Bold1,Body text + 13.5 pt"/>
    <w:basedOn w:val="Bodytext"/>
    <w:rsid w:val="00295CC7"/>
    <w:rPr>
      <w:rFonts w:ascii="Times New Roman" w:hAnsi="Times New Roman" w:cs="Times New Roman"/>
      <w:b/>
      <w:bCs/>
      <w:sz w:val="23"/>
      <w:szCs w:val="23"/>
      <w:u w:val="none"/>
    </w:rPr>
  </w:style>
  <w:style w:type="character" w:customStyle="1" w:styleId="Bodytext108pt">
    <w:name w:val="Body text (10) + 8 pt"/>
    <w:basedOn w:val="Bodytext10"/>
    <w:rsid w:val="00295CC7"/>
    <w:rPr>
      <w:rFonts w:ascii="Times New Roman" w:hAnsi="Times New Roman" w:cs="Times New Roman"/>
      <w:sz w:val="16"/>
      <w:szCs w:val="16"/>
      <w:u w:val="none"/>
    </w:rPr>
  </w:style>
  <w:style w:type="character" w:customStyle="1" w:styleId="Bodytext10115pt">
    <w:name w:val="Body text (10) + 11.5 pt"/>
    <w:basedOn w:val="Bodytext10"/>
    <w:rsid w:val="00295CC7"/>
    <w:rPr>
      <w:rFonts w:ascii="Times New Roman" w:hAnsi="Times New Roman" w:cs="Times New Roman"/>
      <w:sz w:val="23"/>
      <w:szCs w:val="23"/>
      <w:u w:val="none"/>
    </w:rPr>
  </w:style>
  <w:style w:type="character" w:customStyle="1" w:styleId="Bodytext21Spacing2pt">
    <w:name w:val="Body text (21) + Spacing 2 pt"/>
    <w:basedOn w:val="Bodytext21"/>
    <w:rsid w:val="00295CC7"/>
    <w:rPr>
      <w:rFonts w:ascii="Times New Roman" w:hAnsi="Times New Roman" w:cs="Times New Roman"/>
      <w:spacing w:val="40"/>
      <w:u w:val="none"/>
    </w:rPr>
  </w:style>
  <w:style w:type="paragraph" w:customStyle="1" w:styleId="Footnote0">
    <w:name w:val="Footnote"/>
    <w:basedOn w:val="Normal"/>
    <w:link w:val="Footnote"/>
    <w:rsid w:val="00295CC7"/>
    <w:pPr>
      <w:widowControl w:val="0"/>
      <w:shd w:val="clear" w:color="auto" w:fill="FFFFFF"/>
      <w:spacing w:line="317" w:lineRule="exact"/>
      <w:ind w:firstLine="760"/>
      <w:jc w:val="both"/>
    </w:pPr>
    <w:rPr>
      <w:rFonts w:ascii="Times New Roman" w:hAnsi="Times New Roman" w:cs="Times New Roman"/>
      <w:sz w:val="27"/>
      <w:szCs w:val="27"/>
      <w:lang w:val="vi-VN" w:eastAsia="vi-VN"/>
    </w:rPr>
  </w:style>
  <w:style w:type="paragraph" w:customStyle="1" w:styleId="Footnote20">
    <w:name w:val="Footnote (2)"/>
    <w:basedOn w:val="Normal"/>
    <w:link w:val="Footnote2"/>
    <w:rsid w:val="00295CC7"/>
    <w:pPr>
      <w:widowControl w:val="0"/>
      <w:shd w:val="clear" w:color="auto" w:fill="FFFFFF"/>
      <w:spacing w:line="240" w:lineRule="atLeast"/>
      <w:jc w:val="both"/>
    </w:pPr>
    <w:rPr>
      <w:rFonts w:ascii="Times New Roman" w:hAnsi="Times New Roman" w:cs="Times New Roman"/>
      <w:b/>
      <w:bCs/>
      <w:sz w:val="27"/>
      <w:szCs w:val="27"/>
      <w:lang w:val="vi-VN" w:eastAsia="vi-VN"/>
    </w:rPr>
  </w:style>
  <w:style w:type="paragraph" w:customStyle="1" w:styleId="Bodytext31">
    <w:name w:val="Body text (3)1"/>
    <w:basedOn w:val="Normal"/>
    <w:rsid w:val="00295CC7"/>
    <w:pPr>
      <w:widowControl w:val="0"/>
      <w:shd w:val="clear" w:color="auto" w:fill="FFFFFF"/>
      <w:spacing w:after="1020" w:line="240" w:lineRule="atLeast"/>
      <w:jc w:val="right"/>
    </w:pPr>
    <w:rPr>
      <w:rFonts w:ascii="Times New Roman" w:eastAsia="Courier New" w:hAnsi="Times New Roman" w:cs="Times New Roman"/>
      <w:i/>
      <w:iCs/>
      <w:sz w:val="27"/>
      <w:szCs w:val="27"/>
      <w:lang w:val="vi-VN"/>
    </w:rPr>
  </w:style>
  <w:style w:type="paragraph" w:customStyle="1" w:styleId="Heading620">
    <w:name w:val="Heading #6 (2)"/>
    <w:basedOn w:val="Normal"/>
    <w:link w:val="Heading62"/>
    <w:rsid w:val="00295CC7"/>
    <w:pPr>
      <w:widowControl w:val="0"/>
      <w:shd w:val="clear" w:color="auto" w:fill="FFFFFF"/>
      <w:spacing w:after="120" w:line="389" w:lineRule="exact"/>
      <w:jc w:val="both"/>
      <w:outlineLvl w:val="5"/>
    </w:pPr>
    <w:rPr>
      <w:rFonts w:ascii="Times New Roman" w:hAnsi="Times New Roman" w:cs="Times New Roman"/>
      <w:sz w:val="27"/>
      <w:szCs w:val="27"/>
      <w:lang w:val="vi-VN" w:eastAsia="vi-VN"/>
    </w:rPr>
  </w:style>
  <w:style w:type="paragraph" w:customStyle="1" w:styleId="Heading80">
    <w:name w:val="Heading #8"/>
    <w:basedOn w:val="Normal"/>
    <w:link w:val="Heading8"/>
    <w:rsid w:val="00295CC7"/>
    <w:pPr>
      <w:widowControl w:val="0"/>
      <w:shd w:val="clear" w:color="auto" w:fill="FFFFFF"/>
      <w:spacing w:line="379" w:lineRule="exact"/>
      <w:ind w:hanging="1220"/>
      <w:outlineLvl w:val="7"/>
    </w:pPr>
    <w:rPr>
      <w:rFonts w:ascii="Times New Roman" w:hAnsi="Times New Roman" w:cs="Times New Roman"/>
      <w:b/>
      <w:bCs/>
      <w:sz w:val="20"/>
      <w:szCs w:val="20"/>
      <w:lang w:val="vi-VN" w:eastAsia="vi-VN"/>
    </w:rPr>
  </w:style>
  <w:style w:type="paragraph" w:customStyle="1" w:styleId="Heading820">
    <w:name w:val="Heading #8 (2)"/>
    <w:basedOn w:val="Normal"/>
    <w:link w:val="Heading82"/>
    <w:rsid w:val="00295CC7"/>
    <w:pPr>
      <w:widowControl w:val="0"/>
      <w:shd w:val="clear" w:color="auto" w:fill="FFFFFF"/>
      <w:spacing w:before="600" w:after="120" w:line="240" w:lineRule="atLeast"/>
      <w:outlineLvl w:val="7"/>
    </w:pPr>
    <w:rPr>
      <w:rFonts w:ascii="Times New Roman" w:hAnsi="Times New Roman" w:cs="Times New Roman"/>
      <w:b/>
      <w:bCs/>
      <w:sz w:val="27"/>
      <w:szCs w:val="27"/>
      <w:lang w:val="vi-VN" w:eastAsia="vi-VN"/>
    </w:rPr>
  </w:style>
  <w:style w:type="paragraph" w:customStyle="1" w:styleId="Heading60">
    <w:name w:val="Heading #6"/>
    <w:basedOn w:val="Normal"/>
    <w:link w:val="Heading6"/>
    <w:rsid w:val="00295CC7"/>
    <w:pPr>
      <w:widowControl w:val="0"/>
      <w:shd w:val="clear" w:color="auto" w:fill="FFFFFF"/>
      <w:spacing w:after="60" w:line="389" w:lineRule="exact"/>
      <w:jc w:val="both"/>
      <w:outlineLvl w:val="5"/>
    </w:pPr>
    <w:rPr>
      <w:rFonts w:ascii="Times New Roman" w:hAnsi="Times New Roman" w:cs="Times New Roman"/>
      <w:w w:val="80"/>
      <w:sz w:val="32"/>
      <w:szCs w:val="32"/>
      <w:lang w:val="vi-VN" w:eastAsia="vi-VN"/>
    </w:rPr>
  </w:style>
  <w:style w:type="paragraph" w:customStyle="1" w:styleId="Heading70">
    <w:name w:val="Heading #7"/>
    <w:basedOn w:val="Normal"/>
    <w:link w:val="Heading7"/>
    <w:rsid w:val="00295CC7"/>
    <w:pPr>
      <w:widowControl w:val="0"/>
      <w:shd w:val="clear" w:color="auto" w:fill="FFFFFF"/>
      <w:spacing w:line="475" w:lineRule="exact"/>
      <w:jc w:val="both"/>
      <w:outlineLvl w:val="6"/>
    </w:pPr>
    <w:rPr>
      <w:rFonts w:ascii="Times New Roman" w:hAnsi="Times New Roman" w:cs="Times New Roman"/>
      <w:w w:val="80"/>
      <w:sz w:val="32"/>
      <w:szCs w:val="32"/>
      <w:lang w:val="vi-VN" w:eastAsia="vi-VN"/>
    </w:rPr>
  </w:style>
  <w:style w:type="paragraph" w:customStyle="1" w:styleId="Heading720">
    <w:name w:val="Heading #7 (2)"/>
    <w:basedOn w:val="Normal"/>
    <w:link w:val="Heading72"/>
    <w:rsid w:val="00295CC7"/>
    <w:pPr>
      <w:widowControl w:val="0"/>
      <w:shd w:val="clear" w:color="auto" w:fill="FFFFFF"/>
      <w:spacing w:before="120" w:line="317" w:lineRule="exact"/>
      <w:jc w:val="both"/>
      <w:outlineLvl w:val="6"/>
    </w:pPr>
    <w:rPr>
      <w:rFonts w:ascii="Times New Roman" w:hAnsi="Times New Roman" w:cs="Times New Roman"/>
      <w:sz w:val="27"/>
      <w:szCs w:val="27"/>
      <w:lang w:val="vi-VN" w:eastAsia="vi-VN"/>
    </w:rPr>
  </w:style>
  <w:style w:type="paragraph" w:customStyle="1" w:styleId="Heading530">
    <w:name w:val="Heading #5 (3)"/>
    <w:basedOn w:val="Normal"/>
    <w:link w:val="Heading53"/>
    <w:rsid w:val="00295CC7"/>
    <w:pPr>
      <w:widowControl w:val="0"/>
      <w:shd w:val="clear" w:color="auto" w:fill="FFFFFF"/>
      <w:spacing w:before="120" w:line="293" w:lineRule="exact"/>
      <w:jc w:val="both"/>
      <w:outlineLvl w:val="4"/>
    </w:pPr>
    <w:rPr>
      <w:rFonts w:ascii="Times New Roman" w:hAnsi="Times New Roman" w:cs="Times New Roman"/>
      <w:b/>
      <w:bCs/>
      <w:sz w:val="28"/>
      <w:szCs w:val="28"/>
      <w:lang w:val="vi-VN" w:eastAsia="vi-VN"/>
    </w:rPr>
  </w:style>
  <w:style w:type="paragraph" w:customStyle="1" w:styleId="Heading730">
    <w:name w:val="Heading #7 (3)"/>
    <w:basedOn w:val="Normal"/>
    <w:link w:val="Heading73"/>
    <w:rsid w:val="00295CC7"/>
    <w:pPr>
      <w:widowControl w:val="0"/>
      <w:shd w:val="clear" w:color="auto" w:fill="FFFFFF"/>
      <w:spacing w:after="600" w:line="293" w:lineRule="exact"/>
      <w:outlineLvl w:val="6"/>
    </w:pPr>
    <w:rPr>
      <w:rFonts w:ascii="Times New Roman" w:hAnsi="Times New Roman" w:cs="Times New Roman"/>
      <w:b/>
      <w:bCs/>
      <w:sz w:val="27"/>
      <w:szCs w:val="27"/>
      <w:lang w:val="vi-VN" w:eastAsia="vi-VN"/>
    </w:rPr>
  </w:style>
  <w:style w:type="paragraph" w:customStyle="1" w:styleId="Bodytext181">
    <w:name w:val="Body text (18)1"/>
    <w:basedOn w:val="Normal"/>
    <w:rsid w:val="00295CC7"/>
    <w:pPr>
      <w:widowControl w:val="0"/>
      <w:shd w:val="clear" w:color="auto" w:fill="FFFFFF"/>
      <w:spacing w:after="60" w:line="240" w:lineRule="atLeast"/>
    </w:pPr>
    <w:rPr>
      <w:rFonts w:ascii="Times New Roman" w:eastAsia="Courier New" w:hAnsi="Times New Roman" w:cs="Times New Roman"/>
      <w:b/>
      <w:bCs/>
      <w:lang w:val="vi-VN"/>
    </w:rPr>
  </w:style>
  <w:style w:type="paragraph" w:customStyle="1" w:styleId="Tablecaption1">
    <w:name w:val="Table caption1"/>
    <w:basedOn w:val="Normal"/>
    <w:rsid w:val="00295CC7"/>
    <w:pPr>
      <w:widowControl w:val="0"/>
      <w:shd w:val="clear" w:color="auto" w:fill="FFFFFF"/>
      <w:spacing w:line="240" w:lineRule="atLeast"/>
    </w:pPr>
    <w:rPr>
      <w:rFonts w:ascii="Times New Roman" w:eastAsia="Courier New" w:hAnsi="Times New Roman" w:cs="Times New Roman"/>
      <w:b/>
      <w:bCs/>
      <w:lang w:val="vi-VN"/>
    </w:rPr>
  </w:style>
  <w:style w:type="paragraph" w:customStyle="1" w:styleId="Tablecaption21">
    <w:name w:val="Table caption (2)1"/>
    <w:basedOn w:val="Normal"/>
    <w:rsid w:val="00295CC7"/>
    <w:pPr>
      <w:widowControl w:val="0"/>
      <w:shd w:val="clear" w:color="auto" w:fill="FFFFFF"/>
      <w:spacing w:line="240" w:lineRule="atLeast"/>
    </w:pPr>
    <w:rPr>
      <w:rFonts w:ascii="Times New Roman" w:eastAsia="Courier New" w:hAnsi="Times New Roman" w:cs="Times New Roman"/>
      <w:lang w:val="vi-VN"/>
    </w:rPr>
  </w:style>
  <w:style w:type="paragraph" w:customStyle="1" w:styleId="Heading540">
    <w:name w:val="Heading #5 (4)"/>
    <w:basedOn w:val="Normal"/>
    <w:link w:val="Heading54"/>
    <w:rsid w:val="00295CC7"/>
    <w:pPr>
      <w:widowControl w:val="0"/>
      <w:shd w:val="clear" w:color="auto" w:fill="FFFFFF"/>
      <w:spacing w:before="180" w:after="120" w:line="240" w:lineRule="atLeast"/>
      <w:jc w:val="both"/>
      <w:outlineLvl w:val="4"/>
    </w:pPr>
    <w:rPr>
      <w:rFonts w:ascii="Times New Roman" w:hAnsi="Times New Roman" w:cs="Times New Roman"/>
      <w:sz w:val="27"/>
      <w:szCs w:val="27"/>
      <w:lang w:val="vi-VN" w:eastAsia="vi-VN"/>
    </w:rPr>
  </w:style>
  <w:style w:type="paragraph" w:customStyle="1" w:styleId="Heading830">
    <w:name w:val="Heading #8 (3)"/>
    <w:basedOn w:val="Normal"/>
    <w:link w:val="Heading83"/>
    <w:rsid w:val="00295CC7"/>
    <w:pPr>
      <w:widowControl w:val="0"/>
      <w:shd w:val="clear" w:color="auto" w:fill="FFFFFF"/>
      <w:spacing w:before="300" w:after="180" w:line="240" w:lineRule="atLeast"/>
      <w:jc w:val="both"/>
      <w:outlineLvl w:val="7"/>
    </w:pPr>
    <w:rPr>
      <w:rFonts w:ascii="Times New Roman" w:hAnsi="Times New Roman" w:cs="Times New Roman"/>
      <w:b/>
      <w:bCs/>
      <w:sz w:val="27"/>
      <w:szCs w:val="27"/>
      <w:lang w:val="vi-VN" w:eastAsia="vi-VN"/>
    </w:rPr>
  </w:style>
  <w:style w:type="paragraph" w:customStyle="1" w:styleId="Bodytext211">
    <w:name w:val="Body text (21)1"/>
    <w:basedOn w:val="Normal"/>
    <w:rsid w:val="00295CC7"/>
    <w:pPr>
      <w:widowControl w:val="0"/>
      <w:shd w:val="clear" w:color="auto" w:fill="FFFFFF"/>
      <w:spacing w:line="274" w:lineRule="exact"/>
      <w:jc w:val="both"/>
    </w:pPr>
    <w:rPr>
      <w:rFonts w:ascii="Times New Roman" w:eastAsia="Courier New" w:hAnsi="Times New Roman" w:cs="Times New Roman"/>
      <w:lang w:val="vi-VN"/>
    </w:rPr>
  </w:style>
  <w:style w:type="paragraph" w:styleId="Footer">
    <w:name w:val="footer"/>
    <w:basedOn w:val="Normal"/>
    <w:link w:val="FooterChar"/>
    <w:uiPriority w:val="99"/>
    <w:rsid w:val="007A3608"/>
    <w:pPr>
      <w:tabs>
        <w:tab w:val="center" w:pos="4320"/>
        <w:tab w:val="right" w:pos="8640"/>
      </w:tabs>
    </w:pPr>
  </w:style>
  <w:style w:type="character" w:customStyle="1" w:styleId="Bodytext85pt">
    <w:name w:val="Body text + 8.5 pt"/>
    <w:aliases w:val="Spacing 0 pt8"/>
    <w:basedOn w:val="Bodytext"/>
    <w:rsid w:val="00E2596A"/>
    <w:rPr>
      <w:rFonts w:ascii="Times New Roman" w:hAnsi="Times New Roman" w:cs="Times New Roman"/>
      <w:spacing w:val="5"/>
      <w:sz w:val="17"/>
      <w:szCs w:val="17"/>
      <w:u w:val="none"/>
    </w:rPr>
  </w:style>
  <w:style w:type="character" w:customStyle="1" w:styleId="Tableofcontents">
    <w:name w:val="Table of contents_"/>
    <w:basedOn w:val="DefaultParagraphFont"/>
    <w:link w:val="Tableofcontents0"/>
    <w:rsid w:val="00E2596A"/>
    <w:rPr>
      <w:spacing w:val="3"/>
      <w:sz w:val="25"/>
      <w:szCs w:val="25"/>
      <w:lang w:bidi="ar-SA"/>
    </w:rPr>
  </w:style>
  <w:style w:type="character" w:customStyle="1" w:styleId="TableofcontentsItalic">
    <w:name w:val="Table of contents + Italic"/>
    <w:aliases w:val="Spacing 0 pt7"/>
    <w:basedOn w:val="Tableofcontents"/>
    <w:rsid w:val="00E2596A"/>
    <w:rPr>
      <w:i/>
      <w:iCs/>
      <w:noProof/>
      <w:spacing w:val="-3"/>
    </w:rPr>
  </w:style>
  <w:style w:type="character" w:customStyle="1" w:styleId="BodytextCandara">
    <w:name w:val="Body text + Candara"/>
    <w:aliases w:val="15 pt,Spacing 0 pt6"/>
    <w:basedOn w:val="Bodytext"/>
    <w:rsid w:val="00E2596A"/>
    <w:rPr>
      <w:rFonts w:ascii="Candara" w:hAnsi="Candara" w:cs="Candara"/>
      <w:noProof/>
      <w:spacing w:val="0"/>
      <w:sz w:val="30"/>
      <w:szCs w:val="30"/>
      <w:u w:val="none"/>
    </w:rPr>
  </w:style>
  <w:style w:type="character" w:customStyle="1" w:styleId="Heading22">
    <w:name w:val="Heading #2 (2)_"/>
    <w:basedOn w:val="DefaultParagraphFont"/>
    <w:link w:val="Heading220"/>
    <w:rsid w:val="00E2596A"/>
    <w:rPr>
      <w:spacing w:val="3"/>
      <w:sz w:val="25"/>
      <w:szCs w:val="25"/>
      <w:lang w:bidi="ar-SA"/>
    </w:rPr>
  </w:style>
  <w:style w:type="character" w:customStyle="1" w:styleId="Headerorfooter3">
    <w:name w:val="Header or footer (3)_"/>
    <w:basedOn w:val="DefaultParagraphFont"/>
    <w:link w:val="Headerorfooter30"/>
    <w:rsid w:val="00E2596A"/>
    <w:rPr>
      <w:spacing w:val="11"/>
      <w:lang w:bidi="ar-SA"/>
    </w:rPr>
  </w:style>
  <w:style w:type="character" w:customStyle="1" w:styleId="Bodytext9pt">
    <w:name w:val="Body text + 9 pt"/>
    <w:aliases w:val="Spacing 0 pt5,Header or footer + Bold"/>
    <w:basedOn w:val="Bodytext"/>
    <w:rsid w:val="00E2596A"/>
    <w:rPr>
      <w:rFonts w:ascii="Times New Roman" w:hAnsi="Times New Roman" w:cs="Times New Roman"/>
      <w:spacing w:val="18"/>
      <w:sz w:val="18"/>
      <w:szCs w:val="18"/>
      <w:u w:val="none"/>
    </w:rPr>
  </w:style>
  <w:style w:type="character" w:customStyle="1" w:styleId="Picturecaption2">
    <w:name w:val="Picture caption (2)_"/>
    <w:basedOn w:val="DefaultParagraphFont"/>
    <w:link w:val="Picturecaption20"/>
    <w:rsid w:val="00E2596A"/>
    <w:rPr>
      <w:b/>
      <w:bCs/>
      <w:spacing w:val="3"/>
      <w:sz w:val="22"/>
      <w:szCs w:val="22"/>
      <w:lang w:bidi="ar-SA"/>
    </w:rPr>
  </w:style>
  <w:style w:type="character" w:customStyle="1" w:styleId="Picturecaption3">
    <w:name w:val="Picture caption (3)_"/>
    <w:basedOn w:val="DefaultParagraphFont"/>
    <w:link w:val="Picturecaption30"/>
    <w:rsid w:val="00E2596A"/>
    <w:rPr>
      <w:spacing w:val="19"/>
      <w:sz w:val="21"/>
      <w:szCs w:val="21"/>
      <w:lang w:bidi="ar-SA"/>
    </w:rPr>
  </w:style>
  <w:style w:type="paragraph" w:customStyle="1" w:styleId="Bodytext212">
    <w:name w:val="Body text (2)1"/>
    <w:basedOn w:val="Normal"/>
    <w:rsid w:val="00E2596A"/>
    <w:pPr>
      <w:widowControl w:val="0"/>
      <w:shd w:val="clear" w:color="auto" w:fill="FFFFFF"/>
      <w:spacing w:after="120" w:line="298" w:lineRule="exact"/>
      <w:jc w:val="center"/>
    </w:pPr>
    <w:rPr>
      <w:rFonts w:ascii="Times New Roman" w:eastAsia="Courier New" w:hAnsi="Times New Roman" w:cs="Times New Roman"/>
      <w:b/>
      <w:bCs/>
      <w:spacing w:val="4"/>
      <w:sz w:val="22"/>
      <w:szCs w:val="22"/>
      <w:lang w:val="vi-VN"/>
    </w:rPr>
  </w:style>
  <w:style w:type="paragraph" w:customStyle="1" w:styleId="Tableofcontents0">
    <w:name w:val="Table of contents"/>
    <w:basedOn w:val="Normal"/>
    <w:link w:val="Tableofcontents"/>
    <w:rsid w:val="00E2596A"/>
    <w:pPr>
      <w:widowControl w:val="0"/>
      <w:shd w:val="clear" w:color="auto" w:fill="FFFFFF"/>
      <w:spacing w:before="420" w:line="240" w:lineRule="atLeast"/>
      <w:jc w:val="both"/>
    </w:pPr>
    <w:rPr>
      <w:rFonts w:ascii="Times New Roman" w:hAnsi="Times New Roman" w:cs="Times New Roman"/>
      <w:spacing w:val="3"/>
      <w:sz w:val="25"/>
      <w:szCs w:val="25"/>
      <w:lang w:val="vi-VN" w:eastAsia="vi-VN"/>
    </w:rPr>
  </w:style>
  <w:style w:type="paragraph" w:customStyle="1" w:styleId="Heading220">
    <w:name w:val="Heading #2 (2)"/>
    <w:basedOn w:val="Normal"/>
    <w:link w:val="Heading22"/>
    <w:rsid w:val="00E2596A"/>
    <w:pPr>
      <w:widowControl w:val="0"/>
      <w:shd w:val="clear" w:color="auto" w:fill="FFFFFF"/>
      <w:spacing w:before="480" w:after="180" w:line="240" w:lineRule="atLeast"/>
      <w:outlineLvl w:val="1"/>
    </w:pPr>
    <w:rPr>
      <w:rFonts w:ascii="Times New Roman" w:hAnsi="Times New Roman" w:cs="Times New Roman"/>
      <w:spacing w:val="3"/>
      <w:sz w:val="25"/>
      <w:szCs w:val="25"/>
      <w:lang w:val="vi-VN" w:eastAsia="vi-VN"/>
    </w:rPr>
  </w:style>
  <w:style w:type="paragraph" w:customStyle="1" w:styleId="Headerorfooter30">
    <w:name w:val="Header or footer (3)"/>
    <w:basedOn w:val="Normal"/>
    <w:link w:val="Headerorfooter3"/>
    <w:rsid w:val="00E2596A"/>
    <w:pPr>
      <w:widowControl w:val="0"/>
      <w:shd w:val="clear" w:color="auto" w:fill="FFFFFF"/>
      <w:spacing w:line="240" w:lineRule="atLeast"/>
    </w:pPr>
    <w:rPr>
      <w:rFonts w:ascii="Times New Roman" w:hAnsi="Times New Roman" w:cs="Times New Roman"/>
      <w:spacing w:val="11"/>
      <w:sz w:val="20"/>
      <w:szCs w:val="20"/>
      <w:lang w:val="vi-VN" w:eastAsia="vi-VN"/>
    </w:rPr>
  </w:style>
  <w:style w:type="paragraph" w:customStyle="1" w:styleId="Picturecaption20">
    <w:name w:val="Picture caption (2)"/>
    <w:basedOn w:val="Normal"/>
    <w:link w:val="Picturecaption2"/>
    <w:rsid w:val="00E2596A"/>
    <w:pPr>
      <w:widowControl w:val="0"/>
      <w:shd w:val="clear" w:color="auto" w:fill="FFFFFF"/>
      <w:spacing w:line="240" w:lineRule="atLeast"/>
    </w:pPr>
    <w:rPr>
      <w:rFonts w:ascii="Times New Roman" w:hAnsi="Times New Roman" w:cs="Times New Roman"/>
      <w:b/>
      <w:bCs/>
      <w:spacing w:val="3"/>
      <w:sz w:val="22"/>
      <w:szCs w:val="22"/>
      <w:lang w:val="vi-VN" w:eastAsia="vi-VN"/>
    </w:rPr>
  </w:style>
  <w:style w:type="paragraph" w:customStyle="1" w:styleId="Picturecaption30">
    <w:name w:val="Picture caption (3)"/>
    <w:basedOn w:val="Normal"/>
    <w:link w:val="Picturecaption3"/>
    <w:rsid w:val="00E2596A"/>
    <w:pPr>
      <w:widowControl w:val="0"/>
      <w:shd w:val="clear" w:color="auto" w:fill="FFFFFF"/>
      <w:spacing w:line="240" w:lineRule="atLeast"/>
    </w:pPr>
    <w:rPr>
      <w:rFonts w:ascii="Times New Roman" w:hAnsi="Times New Roman" w:cs="Times New Roman"/>
      <w:spacing w:val="19"/>
      <w:sz w:val="21"/>
      <w:szCs w:val="21"/>
      <w:lang w:val="vi-VN" w:eastAsia="vi-VN"/>
    </w:rPr>
  </w:style>
  <w:style w:type="character" w:customStyle="1" w:styleId="Bodytext310pt">
    <w:name w:val="Body text (3) + 10 pt"/>
    <w:basedOn w:val="Bodytext3"/>
    <w:rsid w:val="0057520A"/>
    <w:rPr>
      <w:rFonts w:ascii="Times New Roman" w:hAnsi="Times New Roman" w:cs="Times New Roman"/>
      <w:b/>
      <w:bCs/>
      <w:sz w:val="20"/>
      <w:szCs w:val="20"/>
      <w:u w:val="none"/>
    </w:rPr>
  </w:style>
  <w:style w:type="character" w:customStyle="1" w:styleId="Bodytext14pt2">
    <w:name w:val="Body text + 14 pt2"/>
    <w:basedOn w:val="Bodytext"/>
    <w:rsid w:val="0057520A"/>
    <w:rPr>
      <w:rFonts w:ascii="Times New Roman" w:hAnsi="Times New Roman" w:cs="Times New Roman"/>
      <w:noProof/>
      <w:sz w:val="28"/>
      <w:szCs w:val="28"/>
      <w:u w:val="none"/>
    </w:rPr>
  </w:style>
  <w:style w:type="character" w:customStyle="1" w:styleId="Bodytext14pt1">
    <w:name w:val="Body text + 14 pt1"/>
    <w:basedOn w:val="Bodytext"/>
    <w:rsid w:val="0057520A"/>
    <w:rPr>
      <w:rFonts w:ascii="Times New Roman" w:hAnsi="Times New Roman" w:cs="Times New Roman"/>
      <w:sz w:val="28"/>
      <w:szCs w:val="28"/>
      <w:u w:val="none"/>
    </w:rPr>
  </w:style>
  <w:style w:type="character" w:customStyle="1" w:styleId="BodytextGeorgia">
    <w:name w:val="Body text + Georgia"/>
    <w:aliases w:val="11.5 pt"/>
    <w:basedOn w:val="Bodytext"/>
    <w:rsid w:val="0057520A"/>
    <w:rPr>
      <w:rFonts w:ascii="Georgia" w:hAnsi="Georgia" w:cs="Georgia"/>
      <w:noProof/>
      <w:sz w:val="23"/>
      <w:szCs w:val="23"/>
      <w:u w:val="none"/>
    </w:rPr>
  </w:style>
  <w:style w:type="character" w:customStyle="1" w:styleId="BodytextSpacing12pt">
    <w:name w:val="Body text + Spacing 12 pt"/>
    <w:basedOn w:val="Bodytext"/>
    <w:rsid w:val="0057520A"/>
    <w:rPr>
      <w:rFonts w:ascii="Times New Roman" w:hAnsi="Times New Roman" w:cs="Times New Roman"/>
      <w:spacing w:val="240"/>
      <w:sz w:val="26"/>
      <w:szCs w:val="26"/>
      <w:u w:val="none"/>
    </w:rPr>
  </w:style>
  <w:style w:type="character" w:customStyle="1" w:styleId="Bodytext3Spacing-2pt">
    <w:name w:val="Body text (3) + Spacing -2 pt"/>
    <w:basedOn w:val="Bodytext3"/>
    <w:rsid w:val="0057520A"/>
    <w:rPr>
      <w:rFonts w:ascii="Times New Roman" w:hAnsi="Times New Roman" w:cs="Times New Roman"/>
      <w:b/>
      <w:bCs/>
      <w:spacing w:val="-40"/>
      <w:sz w:val="27"/>
      <w:szCs w:val="27"/>
      <w:u w:val="none"/>
    </w:rPr>
  </w:style>
  <w:style w:type="character" w:customStyle="1" w:styleId="Bodytext3Spacing5pt">
    <w:name w:val="Body text (3) + Spacing 5 pt"/>
    <w:basedOn w:val="Bodytext3"/>
    <w:rsid w:val="0057520A"/>
    <w:rPr>
      <w:rFonts w:ascii="Times New Roman" w:hAnsi="Times New Roman" w:cs="Times New Roman"/>
      <w:b/>
      <w:bCs/>
      <w:spacing w:val="100"/>
      <w:sz w:val="27"/>
      <w:szCs w:val="27"/>
      <w:u w:val="none"/>
      <w:lang w:val="en-US" w:eastAsia="en-US"/>
    </w:rPr>
  </w:style>
  <w:style w:type="character" w:customStyle="1" w:styleId="Bodytext10Spacing0pt">
    <w:name w:val="Body text (10) + Spacing 0 pt"/>
    <w:basedOn w:val="Bodytext10"/>
    <w:rsid w:val="0057520A"/>
    <w:rPr>
      <w:rFonts w:ascii="Times New Roman" w:hAnsi="Times New Roman" w:cs="Times New Roman"/>
      <w:b/>
      <w:bCs/>
      <w:spacing w:val="0"/>
      <w:sz w:val="27"/>
      <w:szCs w:val="27"/>
      <w:u w:val="none"/>
    </w:rPr>
  </w:style>
  <w:style w:type="paragraph" w:customStyle="1" w:styleId="Bodytext71">
    <w:name w:val="Body text (7)1"/>
    <w:basedOn w:val="Normal"/>
    <w:rsid w:val="0057520A"/>
    <w:pPr>
      <w:widowControl w:val="0"/>
      <w:shd w:val="clear" w:color="auto" w:fill="FFFFFF"/>
      <w:spacing w:line="269" w:lineRule="exact"/>
      <w:jc w:val="both"/>
    </w:pPr>
    <w:rPr>
      <w:rFonts w:ascii="Times New Roman" w:hAnsi="Times New Roman" w:cs="Times New Roman"/>
      <w:sz w:val="26"/>
      <w:szCs w:val="26"/>
      <w:lang w:val="vi-VN"/>
    </w:rPr>
  </w:style>
  <w:style w:type="paragraph" w:styleId="Header">
    <w:name w:val="header"/>
    <w:basedOn w:val="Normal"/>
    <w:link w:val="HeaderChar"/>
    <w:uiPriority w:val="99"/>
    <w:rsid w:val="0057520A"/>
    <w:pPr>
      <w:tabs>
        <w:tab w:val="center" w:pos="4320"/>
        <w:tab w:val="right" w:pos="8640"/>
      </w:tabs>
    </w:pPr>
  </w:style>
  <w:style w:type="paragraph" w:styleId="FootnoteText">
    <w:name w:val="footnote text"/>
    <w:basedOn w:val="Normal"/>
    <w:link w:val="FootnoteTextChar"/>
    <w:uiPriority w:val="99"/>
    <w:rsid w:val="00774A0D"/>
    <w:rPr>
      <w:sz w:val="20"/>
      <w:szCs w:val="20"/>
    </w:rPr>
  </w:style>
  <w:style w:type="character" w:customStyle="1" w:styleId="FootnoteTextChar">
    <w:name w:val="Footnote Text Char"/>
    <w:basedOn w:val="DefaultParagraphFont"/>
    <w:link w:val="FootnoteText"/>
    <w:uiPriority w:val="99"/>
    <w:rsid w:val="00774A0D"/>
    <w:rPr>
      <w:rFonts w:ascii="Arial" w:hAnsi="Arial" w:cs="Arial"/>
      <w:lang w:val="en-US" w:eastAsia="en-US"/>
    </w:rPr>
  </w:style>
  <w:style w:type="character" w:styleId="FootnoteReference">
    <w:name w:val="footnote reference"/>
    <w:basedOn w:val="DefaultParagraphFont"/>
    <w:rsid w:val="00774A0D"/>
    <w:rPr>
      <w:vertAlign w:val="superscript"/>
    </w:rPr>
  </w:style>
  <w:style w:type="paragraph" w:styleId="BalloonText">
    <w:name w:val="Balloon Text"/>
    <w:basedOn w:val="Normal"/>
    <w:link w:val="BalloonTextChar"/>
    <w:rsid w:val="00882906"/>
    <w:rPr>
      <w:rFonts w:ascii="Tahoma" w:hAnsi="Tahoma" w:cs="Tahoma"/>
      <w:sz w:val="16"/>
      <w:szCs w:val="16"/>
    </w:rPr>
  </w:style>
  <w:style w:type="character" w:customStyle="1" w:styleId="BalloonTextChar">
    <w:name w:val="Balloon Text Char"/>
    <w:basedOn w:val="DefaultParagraphFont"/>
    <w:link w:val="BalloonText"/>
    <w:rsid w:val="00882906"/>
    <w:rPr>
      <w:rFonts w:ascii="Tahoma" w:hAnsi="Tahoma" w:cs="Tahoma"/>
      <w:sz w:val="16"/>
      <w:szCs w:val="16"/>
      <w:lang w:val="en-US" w:eastAsia="en-US"/>
    </w:rPr>
  </w:style>
  <w:style w:type="character" w:customStyle="1" w:styleId="FooterChar">
    <w:name w:val="Footer Char"/>
    <w:basedOn w:val="DefaultParagraphFont"/>
    <w:link w:val="Footer"/>
    <w:uiPriority w:val="99"/>
    <w:rsid w:val="009F3021"/>
    <w:rPr>
      <w:rFonts w:ascii="Arial" w:hAnsi="Arial" w:cs="Arial"/>
      <w:sz w:val="24"/>
      <w:szCs w:val="24"/>
      <w:lang w:val="en-US" w:eastAsia="en-US"/>
    </w:rPr>
  </w:style>
  <w:style w:type="character" w:customStyle="1" w:styleId="HeaderChar">
    <w:name w:val="Header Char"/>
    <w:basedOn w:val="DefaultParagraphFont"/>
    <w:link w:val="Header"/>
    <w:uiPriority w:val="99"/>
    <w:rsid w:val="00F47A6A"/>
    <w:rPr>
      <w:rFonts w:ascii="Arial" w:hAnsi="Arial" w:cs="Arial"/>
      <w:sz w:val="24"/>
      <w:szCs w:val="24"/>
      <w:lang w:val="en-US" w:eastAsia="en-US"/>
    </w:rPr>
  </w:style>
  <w:style w:type="paragraph" w:styleId="ListParagraph">
    <w:name w:val="List Paragraph"/>
    <w:basedOn w:val="Normal"/>
    <w:uiPriority w:val="34"/>
    <w:qFormat/>
    <w:rsid w:val="00F47A6A"/>
    <w:pPr>
      <w:ind w:left="720"/>
      <w:contextualSpacing/>
    </w:pPr>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538444651">
      <w:bodyDiv w:val="1"/>
      <w:marLeft w:val="0"/>
      <w:marRight w:val="0"/>
      <w:marTop w:val="0"/>
      <w:marBottom w:val="0"/>
      <w:divBdr>
        <w:top w:val="none" w:sz="0" w:space="0" w:color="auto"/>
        <w:left w:val="none" w:sz="0" w:space="0" w:color="auto"/>
        <w:bottom w:val="none" w:sz="0" w:space="0" w:color="auto"/>
        <w:right w:val="none" w:sz="0" w:space="0" w:color="auto"/>
      </w:divBdr>
    </w:div>
    <w:div w:id="86710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8EC47-8016-4249-9888-2CFB97B1F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52E185F-98E0-486D-BF4E-0D737D418B4F}">
  <ds:schemaRefs>
    <ds:schemaRef ds:uri="http://schemas.microsoft.com/sharepoint/v3/contenttype/forms"/>
  </ds:schemaRefs>
</ds:datastoreItem>
</file>

<file path=customXml/itemProps3.xml><?xml version="1.0" encoding="utf-8"?>
<ds:datastoreItem xmlns:ds="http://schemas.openxmlformats.org/officeDocument/2006/customXml" ds:itemID="{3E84523B-9F42-474B-9605-4246967CB2A1}">
  <ds:schemaRefs>
    <ds:schemaRef ds:uri="http://schemas.microsoft.com/office/2006/metadata/properties"/>
  </ds:schemaRefs>
</ds:datastoreItem>
</file>

<file path=customXml/itemProps4.xml><?xml version="1.0" encoding="utf-8"?>
<ds:datastoreItem xmlns:ds="http://schemas.openxmlformats.org/officeDocument/2006/customXml" ds:itemID="{89328B52-ACA3-4ADF-9DB3-D8EB7067E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2585</Words>
  <Characters>14741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THƯ VIỆN PHÁP LUẬT</vt:lpstr>
    </vt:vector>
  </TitlesOfParts>
  <Company>LawSoft</Company>
  <LinksUpToDate>false</LinksUpToDate>
  <CharactersWithSpaces>17292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THƯ VIỆN PHÁP LUẬT</dc:title>
  <dc:creator>LawSoft</dc:creator>
  <dc:description>www.thuvienphapluat.vn</dc:description>
  <cp:lastModifiedBy>ha.trinhviet</cp:lastModifiedBy>
  <cp:revision>3</cp:revision>
  <cp:lastPrinted>2015-11-18T09:29:00Z</cp:lastPrinted>
  <dcterms:created xsi:type="dcterms:W3CDTF">2018-05-17T09:02:00Z</dcterms:created>
  <dcterms:modified xsi:type="dcterms:W3CDTF">2018-05-18T02:04:00Z</dcterms:modified>
</cp:coreProperties>
</file>