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5" w:type="dxa"/>
        <w:jc w:val="center"/>
        <w:tblInd w:w="-252" w:type="dxa"/>
        <w:tblBorders>
          <w:insideH w:val="single" w:sz="4" w:space="0" w:color="auto"/>
        </w:tblBorders>
        <w:tblLook w:val="01E0"/>
      </w:tblPr>
      <w:tblGrid>
        <w:gridCol w:w="3813"/>
        <w:gridCol w:w="5952"/>
      </w:tblGrid>
      <w:tr w:rsidR="00D578EF" w:rsidRPr="00D578EF" w:rsidTr="000A6FDE">
        <w:trPr>
          <w:trHeight w:val="1366"/>
          <w:jc w:val="center"/>
        </w:trPr>
        <w:tc>
          <w:tcPr>
            <w:tcW w:w="3813" w:type="dxa"/>
            <w:shd w:val="clear" w:color="auto" w:fill="auto"/>
          </w:tcPr>
          <w:p w:rsidR="006117AB" w:rsidRPr="003E0CB3" w:rsidRDefault="006117AB" w:rsidP="00B350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0CB3">
              <w:rPr>
                <w:b/>
                <w:bCs/>
              </w:rPr>
              <w:t>BỘ GIAO THÔNG VẬN TẢI</w:t>
            </w:r>
          </w:p>
          <w:p w:rsidR="00263753" w:rsidRPr="00D578EF" w:rsidRDefault="006C2331" w:rsidP="0026375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2331">
              <w:rPr>
                <w:b/>
                <w:bCs/>
                <w:noProof/>
                <w:sz w:val="28"/>
                <w:szCs w:val="28"/>
              </w:rPr>
              <w:pict>
                <v:line id="_x0000_s1028" style="position:absolute;left:0;text-align:left;z-index:251657216" from="48.3pt,3.9pt" to="135.3pt,3.9pt"/>
              </w:pict>
            </w:r>
          </w:p>
          <w:p w:rsidR="006117AB" w:rsidRPr="003E0CB3" w:rsidRDefault="006117AB" w:rsidP="00A5535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E0CB3">
              <w:rPr>
                <w:sz w:val="26"/>
                <w:szCs w:val="26"/>
              </w:rPr>
              <w:t xml:space="preserve">Số: </w:t>
            </w:r>
            <w:r w:rsidR="00A5535F">
              <w:rPr>
                <w:sz w:val="26"/>
                <w:szCs w:val="26"/>
              </w:rPr>
              <w:t>22</w:t>
            </w:r>
            <w:r w:rsidRPr="003E0CB3">
              <w:rPr>
                <w:sz w:val="26"/>
                <w:szCs w:val="26"/>
              </w:rPr>
              <w:t>/201</w:t>
            </w:r>
            <w:r w:rsidR="0048629D" w:rsidRPr="003E0CB3">
              <w:rPr>
                <w:sz w:val="26"/>
                <w:szCs w:val="26"/>
              </w:rPr>
              <w:t>7</w:t>
            </w:r>
            <w:r w:rsidRPr="003E0CB3">
              <w:rPr>
                <w:sz w:val="26"/>
                <w:szCs w:val="26"/>
              </w:rPr>
              <w:t>/TT-BGTVT</w:t>
            </w:r>
          </w:p>
        </w:tc>
        <w:tc>
          <w:tcPr>
            <w:tcW w:w="5952" w:type="dxa"/>
            <w:shd w:val="clear" w:color="auto" w:fill="auto"/>
          </w:tcPr>
          <w:p w:rsidR="006117AB" w:rsidRPr="003E0CB3" w:rsidRDefault="006117AB" w:rsidP="00B350E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E0CB3">
              <w:rPr>
                <w:b/>
                <w:bCs/>
              </w:rPr>
              <w:t>CỘNG HÒA XÃ HỘI CHỦ NGHĨA VIỆT NAM</w:t>
            </w:r>
          </w:p>
          <w:p w:rsidR="006117AB" w:rsidRPr="003E0CB3" w:rsidRDefault="006117AB" w:rsidP="00B350E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E0CB3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6117AB" w:rsidRPr="00D578EF" w:rsidRDefault="006C2331" w:rsidP="00A5535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>
                <v:line id="_x0000_s1029" style="position:absolute;left:0;text-align:left;z-index:251658240" from="66.3pt,1.3pt" to="215.5pt,1.3pt"/>
              </w:pict>
            </w:r>
            <w:r w:rsidR="006117AB" w:rsidRPr="00D578EF">
              <w:rPr>
                <w:i/>
                <w:iCs/>
                <w:sz w:val="26"/>
                <w:szCs w:val="26"/>
              </w:rPr>
              <w:t>Hà Nội, ngày</w:t>
            </w:r>
            <w:r w:rsidR="00A5535F">
              <w:rPr>
                <w:i/>
                <w:iCs/>
                <w:sz w:val="26"/>
                <w:szCs w:val="26"/>
              </w:rPr>
              <w:t xml:space="preserve"> 07 tháng 7</w:t>
            </w:r>
            <w:r w:rsidR="006117AB" w:rsidRPr="00D578EF">
              <w:rPr>
                <w:i/>
                <w:iCs/>
                <w:sz w:val="26"/>
                <w:szCs w:val="26"/>
              </w:rPr>
              <w:t xml:space="preserve"> năm 201</w:t>
            </w:r>
            <w:r w:rsidR="0048629D" w:rsidRPr="00D578EF">
              <w:rPr>
                <w:i/>
                <w:iCs/>
                <w:sz w:val="26"/>
                <w:szCs w:val="26"/>
              </w:rPr>
              <w:t>7</w:t>
            </w:r>
          </w:p>
        </w:tc>
      </w:tr>
    </w:tbl>
    <w:p w:rsidR="00523FF8" w:rsidRPr="00D578EF" w:rsidRDefault="00523FF8" w:rsidP="00C42A38">
      <w:pPr>
        <w:autoSpaceDE w:val="0"/>
        <w:autoSpaceDN w:val="0"/>
        <w:adjustRightInd w:val="0"/>
        <w:spacing w:before="120" w:after="240"/>
        <w:jc w:val="center"/>
        <w:rPr>
          <w:b/>
          <w:bCs/>
          <w:sz w:val="28"/>
          <w:szCs w:val="28"/>
        </w:rPr>
      </w:pPr>
      <w:r w:rsidRPr="00D578EF">
        <w:rPr>
          <w:b/>
          <w:bCs/>
          <w:sz w:val="28"/>
          <w:szCs w:val="28"/>
        </w:rPr>
        <w:t>THÔNG TƯ</w:t>
      </w:r>
    </w:p>
    <w:p w:rsidR="002C5402" w:rsidRPr="00D578EF" w:rsidRDefault="00B908C8" w:rsidP="00B908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8EF">
        <w:rPr>
          <w:b/>
          <w:sz w:val="28"/>
          <w:szCs w:val="28"/>
        </w:rPr>
        <w:t>Sửa đổi</w:t>
      </w:r>
      <w:r w:rsidR="001312EC" w:rsidRPr="00D578EF">
        <w:rPr>
          <w:b/>
          <w:sz w:val="28"/>
          <w:szCs w:val="28"/>
        </w:rPr>
        <w:t>, bổ sung một số nội dung của Đ</w:t>
      </w:r>
      <w:r w:rsidRPr="00D578EF">
        <w:rPr>
          <w:b/>
          <w:sz w:val="28"/>
          <w:szCs w:val="28"/>
        </w:rPr>
        <w:t>ịnh mức vật tư cho một chu kỳ</w:t>
      </w:r>
    </w:p>
    <w:p w:rsidR="002C5402" w:rsidRPr="00D578EF" w:rsidRDefault="00B908C8" w:rsidP="00B908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8EF">
        <w:rPr>
          <w:b/>
          <w:sz w:val="28"/>
          <w:szCs w:val="28"/>
        </w:rPr>
        <w:t>bảo trì kết cấu hạ tầng đường sắt quốc gia ban hành kèm theo Thông tư</w:t>
      </w:r>
    </w:p>
    <w:p w:rsidR="002C5402" w:rsidRPr="00D578EF" w:rsidRDefault="00B908C8" w:rsidP="00B908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8EF">
        <w:rPr>
          <w:b/>
          <w:sz w:val="28"/>
          <w:szCs w:val="28"/>
        </w:rPr>
        <w:t xml:space="preserve">số 58/2012/TT-BGTVT ngày 28 tháng 12 năm 2012 của Bộ trưởng </w:t>
      </w:r>
    </w:p>
    <w:p w:rsidR="00523FF8" w:rsidRPr="00D578EF" w:rsidRDefault="00B908C8" w:rsidP="00B908C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8EF">
        <w:rPr>
          <w:b/>
          <w:sz w:val="28"/>
          <w:szCs w:val="28"/>
        </w:rPr>
        <w:t>Bộ Giao thông vận tải</w:t>
      </w:r>
    </w:p>
    <w:p w:rsidR="003752E2" w:rsidRDefault="003752E2" w:rsidP="009A0F56">
      <w:pPr>
        <w:autoSpaceDE w:val="0"/>
        <w:autoSpaceDN w:val="0"/>
        <w:adjustRightInd w:val="0"/>
        <w:jc w:val="center"/>
        <w:rPr>
          <w:b/>
          <w:bCs/>
          <w:sz w:val="26"/>
          <w:szCs w:val="28"/>
          <w:lang w:val="nl-NL"/>
        </w:rPr>
      </w:pPr>
    </w:p>
    <w:p w:rsidR="003752E2" w:rsidRPr="00D578EF" w:rsidRDefault="006117AB" w:rsidP="003E0CB3">
      <w:pPr>
        <w:autoSpaceDE w:val="0"/>
        <w:autoSpaceDN w:val="0"/>
        <w:adjustRightInd w:val="0"/>
        <w:spacing w:before="120"/>
        <w:ind w:firstLine="709"/>
        <w:jc w:val="both"/>
        <w:rPr>
          <w:i/>
          <w:iCs/>
          <w:sz w:val="28"/>
          <w:szCs w:val="28"/>
          <w:lang w:val="nl-NL"/>
        </w:rPr>
      </w:pPr>
      <w:r w:rsidRPr="00D578EF">
        <w:rPr>
          <w:i/>
          <w:iCs/>
          <w:sz w:val="28"/>
          <w:szCs w:val="28"/>
          <w:lang w:val="nl-NL"/>
        </w:rPr>
        <w:tab/>
      </w:r>
      <w:r w:rsidR="00B2044A" w:rsidRPr="00D578EF">
        <w:rPr>
          <w:i/>
          <w:iCs/>
          <w:sz w:val="28"/>
          <w:szCs w:val="28"/>
          <w:lang w:val="nl-NL"/>
        </w:rPr>
        <w:t xml:space="preserve">Căn cứ </w:t>
      </w:r>
      <w:r w:rsidR="00AD6673" w:rsidRPr="00D578EF">
        <w:rPr>
          <w:i/>
          <w:iCs/>
          <w:sz w:val="28"/>
          <w:szCs w:val="28"/>
          <w:lang w:val="nl-NL"/>
        </w:rPr>
        <w:t xml:space="preserve">Luật </w:t>
      </w:r>
      <w:r w:rsidR="0020761D" w:rsidRPr="00D578EF">
        <w:rPr>
          <w:i/>
          <w:iCs/>
          <w:sz w:val="28"/>
          <w:szCs w:val="28"/>
          <w:lang w:val="nl-NL"/>
        </w:rPr>
        <w:t>Đường sắt số 35/2005/QH11 ngày 14 tháng 6 năm 2005</w:t>
      </w:r>
      <w:r w:rsidR="0070568C">
        <w:rPr>
          <w:i/>
          <w:iCs/>
          <w:sz w:val="28"/>
          <w:szCs w:val="28"/>
          <w:lang w:val="nl-NL"/>
        </w:rPr>
        <w:t>;</w:t>
      </w:r>
      <w:r w:rsidR="00AD6673" w:rsidRPr="00D578EF">
        <w:rPr>
          <w:i/>
          <w:iCs/>
          <w:sz w:val="28"/>
          <w:szCs w:val="28"/>
          <w:lang w:val="vi-VN"/>
        </w:rPr>
        <w:t xml:space="preserve"> </w:t>
      </w:r>
      <w:bookmarkStart w:id="0" w:name="_GoBack"/>
      <w:bookmarkEnd w:id="0"/>
    </w:p>
    <w:p w:rsidR="003752E2" w:rsidRPr="00D578EF" w:rsidRDefault="003752E2" w:rsidP="003E0CB3">
      <w:pPr>
        <w:pStyle w:val="NormalWeb"/>
        <w:spacing w:before="120" w:beforeAutospacing="0" w:after="0" w:afterAutospacing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578EF">
        <w:rPr>
          <w:rFonts w:ascii="Times New Roman" w:hAnsi="Times New Roman" w:cs="Times New Roman"/>
          <w:i/>
          <w:iCs/>
          <w:sz w:val="28"/>
          <w:szCs w:val="28"/>
          <w:lang w:val="nl-NL"/>
        </w:rPr>
        <w:tab/>
      </w:r>
      <w:r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Căn cứ Nghị định </w:t>
      </w:r>
      <w:r w:rsidR="00104023" w:rsidRPr="00104023">
        <w:rPr>
          <w:rFonts w:ascii="Times New Roman" w:hAnsi="Times New Roman" w:cs="Times New Roman"/>
          <w:i/>
          <w:iCs/>
          <w:sz w:val="28"/>
          <w:szCs w:val="28"/>
          <w:lang w:val="nl-NL"/>
        </w:rPr>
        <w:t>s</w:t>
      </w:r>
      <w:r w:rsidR="00104023">
        <w:rPr>
          <w:rFonts w:ascii="Times New Roman" w:hAnsi="Times New Roman" w:cs="Times New Roman"/>
          <w:i/>
          <w:iCs/>
          <w:sz w:val="28"/>
          <w:szCs w:val="28"/>
          <w:lang w:val="nl-NL"/>
        </w:rPr>
        <w:t xml:space="preserve">ố </w:t>
      </w:r>
      <w:r w:rsidR="0020761D" w:rsidRPr="00D578EF">
        <w:rPr>
          <w:rFonts w:ascii="Times New Roman" w:hAnsi="Times New Roman" w:cs="Times New Roman"/>
          <w:i/>
          <w:iCs/>
          <w:sz w:val="28"/>
          <w:szCs w:val="28"/>
          <w:lang w:val="nl-NL"/>
        </w:rPr>
        <w:t>14</w:t>
      </w:r>
      <w:r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/2015/NĐ-CP ngày </w:t>
      </w:r>
      <w:r w:rsidR="0020761D" w:rsidRPr="00D578EF">
        <w:rPr>
          <w:rFonts w:ascii="Times New Roman" w:hAnsi="Times New Roman" w:cs="Times New Roman"/>
          <w:i/>
          <w:iCs/>
          <w:sz w:val="28"/>
          <w:szCs w:val="28"/>
          <w:lang w:val="nl-NL"/>
        </w:rPr>
        <w:t>13</w:t>
      </w:r>
      <w:r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tháng </w:t>
      </w:r>
      <w:r w:rsidR="0020761D" w:rsidRPr="00D578EF">
        <w:rPr>
          <w:rFonts w:ascii="Times New Roman" w:hAnsi="Times New Roman" w:cs="Times New Roman"/>
          <w:i/>
          <w:iCs/>
          <w:sz w:val="28"/>
          <w:szCs w:val="28"/>
          <w:lang w:val="nl-NL"/>
        </w:rPr>
        <w:t>02</w:t>
      </w:r>
      <w:r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năm 2015 của Chính phủ </w:t>
      </w:r>
      <w:r w:rsidR="0020761D" w:rsidRPr="00D578EF">
        <w:rPr>
          <w:rFonts w:ascii="Times New Roman" w:hAnsi="Times New Roman" w:cs="Times New Roman"/>
          <w:i/>
          <w:iCs/>
          <w:sz w:val="28"/>
          <w:szCs w:val="28"/>
          <w:lang w:val="nl-NL"/>
        </w:rPr>
        <w:t>q</w:t>
      </w:r>
      <w:r w:rsidR="0020761D"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>uy định chi tiết và hướng dẫn thi hành một số điều của Luật Đường sắt</w:t>
      </w:r>
      <w:r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>;</w:t>
      </w:r>
    </w:p>
    <w:p w:rsidR="00B2044A" w:rsidRPr="00D578EF" w:rsidRDefault="003752E2" w:rsidP="003E0CB3">
      <w:pPr>
        <w:autoSpaceDE w:val="0"/>
        <w:autoSpaceDN w:val="0"/>
        <w:adjustRightInd w:val="0"/>
        <w:spacing w:before="120"/>
        <w:ind w:firstLine="709"/>
        <w:jc w:val="both"/>
        <w:rPr>
          <w:i/>
          <w:iCs/>
          <w:sz w:val="28"/>
          <w:szCs w:val="28"/>
          <w:lang w:val="nl-NL"/>
        </w:rPr>
      </w:pPr>
      <w:r w:rsidRPr="00D578EF">
        <w:rPr>
          <w:i/>
          <w:iCs/>
          <w:sz w:val="28"/>
          <w:szCs w:val="28"/>
          <w:lang w:val="nl-NL"/>
        </w:rPr>
        <w:tab/>
      </w:r>
      <w:r w:rsidR="00B2044A" w:rsidRPr="00D578EF">
        <w:rPr>
          <w:i/>
          <w:iCs/>
          <w:sz w:val="28"/>
          <w:szCs w:val="28"/>
          <w:lang w:val="nl-NL"/>
        </w:rPr>
        <w:t xml:space="preserve">Căn cứ Nghị định số </w:t>
      </w:r>
      <w:r w:rsidR="0020761D" w:rsidRPr="00D578EF">
        <w:rPr>
          <w:i/>
          <w:iCs/>
          <w:sz w:val="28"/>
          <w:szCs w:val="28"/>
          <w:lang w:val="nl-NL"/>
        </w:rPr>
        <w:t>12/</w:t>
      </w:r>
      <w:r w:rsidR="00B2044A" w:rsidRPr="00D578EF">
        <w:rPr>
          <w:i/>
          <w:iCs/>
          <w:sz w:val="28"/>
          <w:szCs w:val="28"/>
          <w:lang w:val="nl-NL"/>
        </w:rPr>
        <w:t>201</w:t>
      </w:r>
      <w:r w:rsidR="0020761D" w:rsidRPr="00D578EF">
        <w:rPr>
          <w:i/>
          <w:iCs/>
          <w:sz w:val="28"/>
          <w:szCs w:val="28"/>
          <w:lang w:val="nl-NL"/>
        </w:rPr>
        <w:t>7</w:t>
      </w:r>
      <w:r w:rsidR="00B2044A" w:rsidRPr="00D578EF">
        <w:rPr>
          <w:i/>
          <w:iCs/>
          <w:sz w:val="28"/>
          <w:szCs w:val="28"/>
          <w:lang w:val="nl-NL"/>
        </w:rPr>
        <w:t xml:space="preserve">/NĐ-CP ngày </w:t>
      </w:r>
      <w:r w:rsidR="0020761D" w:rsidRPr="00D578EF">
        <w:rPr>
          <w:i/>
          <w:iCs/>
          <w:sz w:val="28"/>
          <w:szCs w:val="28"/>
          <w:lang w:val="nl-NL"/>
        </w:rPr>
        <w:t>10</w:t>
      </w:r>
      <w:r w:rsidR="00B2044A" w:rsidRPr="00D578EF">
        <w:rPr>
          <w:i/>
          <w:iCs/>
          <w:sz w:val="28"/>
          <w:szCs w:val="28"/>
          <w:lang w:val="nl-NL"/>
        </w:rPr>
        <w:t xml:space="preserve"> tháng </w:t>
      </w:r>
      <w:r w:rsidR="0020761D" w:rsidRPr="00D578EF">
        <w:rPr>
          <w:i/>
          <w:iCs/>
          <w:sz w:val="28"/>
          <w:szCs w:val="28"/>
          <w:lang w:val="nl-NL"/>
        </w:rPr>
        <w:t>0</w:t>
      </w:r>
      <w:r w:rsidR="00B2044A" w:rsidRPr="00D578EF">
        <w:rPr>
          <w:i/>
          <w:iCs/>
          <w:sz w:val="28"/>
          <w:szCs w:val="28"/>
          <w:lang w:val="nl-NL"/>
        </w:rPr>
        <w:t>2 năm 201</w:t>
      </w:r>
      <w:r w:rsidR="0020761D" w:rsidRPr="00D578EF">
        <w:rPr>
          <w:i/>
          <w:iCs/>
          <w:sz w:val="28"/>
          <w:szCs w:val="28"/>
          <w:lang w:val="nl-NL"/>
        </w:rPr>
        <w:t>7</w:t>
      </w:r>
      <w:r w:rsidR="00B2044A" w:rsidRPr="00D578EF">
        <w:rPr>
          <w:i/>
          <w:iCs/>
          <w:sz w:val="28"/>
          <w:szCs w:val="28"/>
          <w:lang w:val="nl-NL"/>
        </w:rPr>
        <w:t xml:space="preserve"> của Chính phủ quy định chức năng, nhiệm vụ, quyền hạn và cơ cấu tổ chức của Bộ Giao thông vận tải;</w:t>
      </w:r>
    </w:p>
    <w:p w:rsidR="00B2044A" w:rsidRPr="00D578EF" w:rsidRDefault="00B2044A" w:rsidP="003E0CB3">
      <w:pPr>
        <w:pStyle w:val="NormalWeb"/>
        <w:spacing w:before="12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578EF">
        <w:rPr>
          <w:rFonts w:ascii="Times New Roman" w:hAnsi="Times New Roman" w:cs="Times New Roman"/>
          <w:i/>
          <w:iCs/>
          <w:sz w:val="28"/>
          <w:szCs w:val="28"/>
          <w:lang w:val="nl-NL"/>
        </w:rPr>
        <w:tab/>
      </w:r>
      <w:r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Theo đề nghị của Vụ trưởng Vụ Kết cấu hạ tầng giao thông và Cục trưởng Cục Đường </w:t>
      </w:r>
      <w:r w:rsidR="0020761D" w:rsidRPr="00D578EF">
        <w:rPr>
          <w:rFonts w:ascii="Times New Roman" w:hAnsi="Times New Roman" w:cs="Times New Roman"/>
          <w:i/>
          <w:iCs/>
          <w:sz w:val="28"/>
          <w:szCs w:val="28"/>
          <w:lang w:val="nl-NL"/>
        </w:rPr>
        <w:t>sắt</w:t>
      </w:r>
      <w:r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Việt Nam;</w:t>
      </w:r>
    </w:p>
    <w:p w:rsidR="00523FF8" w:rsidRPr="00D578EF" w:rsidRDefault="006117AB" w:rsidP="003E0CB3">
      <w:pPr>
        <w:pStyle w:val="NormalWeb"/>
        <w:spacing w:before="120" w:beforeAutospacing="0" w:after="0" w:afterAutospacing="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D578EF">
        <w:rPr>
          <w:i/>
          <w:iCs/>
          <w:sz w:val="28"/>
          <w:szCs w:val="28"/>
          <w:lang w:val="vi-VN"/>
        </w:rPr>
        <w:tab/>
      </w:r>
      <w:r w:rsidR="00B2044A"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Bộ trưởng Bộ Giao thông vận tải ban hành </w:t>
      </w:r>
      <w:r w:rsidR="003752E2"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>Thông tư sửa đổi</w:t>
      </w:r>
      <w:r w:rsidR="006510DE"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>, bổ sung một số nội dung của</w:t>
      </w:r>
      <w:r w:rsidR="003752E2"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 w:rsidR="001312EC"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>Đ</w:t>
      </w:r>
      <w:r w:rsidR="0020761D"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>ịnh mức vật tư cho một chu kỳ bảo trì kết cấu hạ tầng đường sắt quốc gia ban hành kèm theo Thông tư số 58/2012/TT-BGTVT ngày 28 tháng 12 năm 2012 của Bộ trưởng Bộ Giao thông vận tải</w:t>
      </w:r>
      <w:r w:rsidR="00E31263" w:rsidRPr="00D578EF">
        <w:rPr>
          <w:rFonts w:ascii="Times New Roman" w:hAnsi="Times New Roman" w:cs="Times New Roman"/>
          <w:i/>
          <w:iCs/>
          <w:sz w:val="28"/>
          <w:szCs w:val="28"/>
          <w:lang w:val="vi-VN"/>
        </w:rPr>
        <w:t>.</w:t>
      </w:r>
    </w:p>
    <w:p w:rsidR="00523FF8" w:rsidRPr="00D578EF" w:rsidRDefault="006117AB" w:rsidP="004D78E3">
      <w:pPr>
        <w:autoSpaceDE w:val="0"/>
        <w:autoSpaceDN w:val="0"/>
        <w:adjustRightInd w:val="0"/>
        <w:spacing w:before="120" w:line="320" w:lineRule="exact"/>
        <w:ind w:firstLine="709"/>
        <w:jc w:val="both"/>
        <w:rPr>
          <w:b/>
          <w:iCs/>
          <w:sz w:val="28"/>
          <w:szCs w:val="28"/>
          <w:lang w:val="vi-VN"/>
        </w:rPr>
      </w:pPr>
      <w:r w:rsidRPr="00D578EF">
        <w:rPr>
          <w:b/>
          <w:bCs/>
          <w:sz w:val="28"/>
          <w:szCs w:val="28"/>
          <w:lang w:val="vi-VN"/>
        </w:rPr>
        <w:tab/>
      </w:r>
      <w:r w:rsidR="00523FF8" w:rsidRPr="00D578EF">
        <w:rPr>
          <w:b/>
          <w:bCs/>
          <w:sz w:val="28"/>
          <w:szCs w:val="28"/>
          <w:lang w:val="vi-VN"/>
        </w:rPr>
        <w:t xml:space="preserve">Điều 1. </w:t>
      </w:r>
      <w:r w:rsidR="009A0F56" w:rsidRPr="00D578EF">
        <w:rPr>
          <w:b/>
          <w:iCs/>
          <w:sz w:val="28"/>
          <w:szCs w:val="28"/>
          <w:lang w:val="vi-VN"/>
        </w:rPr>
        <w:t>Sửa đổi</w:t>
      </w:r>
      <w:r w:rsidR="006510DE" w:rsidRPr="00D578EF">
        <w:rPr>
          <w:b/>
          <w:iCs/>
          <w:sz w:val="28"/>
          <w:szCs w:val="28"/>
          <w:lang w:val="vi-VN"/>
        </w:rPr>
        <w:t xml:space="preserve">, bổ sung một số nội dung của </w:t>
      </w:r>
      <w:r w:rsidR="001312EC" w:rsidRPr="00D578EF">
        <w:rPr>
          <w:b/>
          <w:iCs/>
          <w:sz w:val="28"/>
          <w:szCs w:val="28"/>
          <w:lang w:val="vi-VN"/>
        </w:rPr>
        <w:t>Đ</w:t>
      </w:r>
      <w:r w:rsidR="00F41873" w:rsidRPr="00D578EF">
        <w:rPr>
          <w:b/>
          <w:sz w:val="28"/>
          <w:szCs w:val="28"/>
          <w:lang w:val="vi-VN"/>
        </w:rPr>
        <w:t>ịnh mức vật tư cho một chu kỳ bảo trì kết cấu hạ tầng đường sắt quốc gia ban hành kèm theo Thông tư số 58/2012/TT-BGTVT ngày 28 tháng 12 năm 2012 của Bộ trưởng Bộ Giao thông vận tải</w:t>
      </w:r>
    </w:p>
    <w:p w:rsidR="00FC0072" w:rsidRPr="00D578EF" w:rsidRDefault="009A0F56" w:rsidP="004D78E3">
      <w:pPr>
        <w:autoSpaceDE w:val="0"/>
        <w:autoSpaceDN w:val="0"/>
        <w:adjustRightInd w:val="0"/>
        <w:spacing w:before="120" w:line="320" w:lineRule="exact"/>
        <w:ind w:firstLine="709"/>
        <w:jc w:val="both"/>
        <w:rPr>
          <w:iCs/>
          <w:sz w:val="28"/>
          <w:szCs w:val="28"/>
          <w:lang w:val="vi-VN"/>
        </w:rPr>
      </w:pPr>
      <w:r w:rsidRPr="00D578EF">
        <w:rPr>
          <w:iCs/>
          <w:sz w:val="28"/>
          <w:szCs w:val="28"/>
          <w:lang w:val="vi-VN"/>
        </w:rPr>
        <w:tab/>
      </w:r>
      <w:r w:rsidR="00FC0072" w:rsidRPr="00D578EF">
        <w:rPr>
          <w:iCs/>
          <w:sz w:val="28"/>
          <w:szCs w:val="28"/>
          <w:lang w:val="vi-VN"/>
        </w:rPr>
        <w:t xml:space="preserve">1. </w:t>
      </w:r>
      <w:r w:rsidR="00104023" w:rsidRPr="00104023">
        <w:rPr>
          <w:iCs/>
          <w:sz w:val="28"/>
          <w:szCs w:val="28"/>
          <w:lang w:val="vi-VN"/>
        </w:rPr>
        <w:t>M</w:t>
      </w:r>
      <w:r w:rsidR="00BB64D1" w:rsidRPr="00D578EF">
        <w:rPr>
          <w:iCs/>
          <w:sz w:val="28"/>
          <w:szCs w:val="28"/>
          <w:lang w:val="vi-VN"/>
        </w:rPr>
        <w:t xml:space="preserve">ục 2.3, Chương I, Tập 1 Định mức vật tư cho </w:t>
      </w:r>
      <w:r w:rsidR="009F5DD5" w:rsidRPr="00D578EF">
        <w:rPr>
          <w:iCs/>
          <w:sz w:val="28"/>
          <w:szCs w:val="28"/>
          <w:lang w:val="vi-VN"/>
        </w:rPr>
        <w:t>một</w:t>
      </w:r>
      <w:r w:rsidR="00BB64D1" w:rsidRPr="00D578EF">
        <w:rPr>
          <w:iCs/>
          <w:sz w:val="28"/>
          <w:szCs w:val="28"/>
          <w:lang w:val="vi-VN"/>
        </w:rPr>
        <w:t xml:space="preserve"> chu kỳ bảo trì kết cấu hạ tầng đường sắt quốc gia</w:t>
      </w:r>
      <w:r w:rsidR="009F5DD5" w:rsidRPr="00D578EF">
        <w:rPr>
          <w:iCs/>
          <w:sz w:val="28"/>
          <w:szCs w:val="28"/>
          <w:lang w:val="vi-VN"/>
        </w:rPr>
        <w:t>,</w:t>
      </w:r>
      <w:r w:rsidR="00BB64D1" w:rsidRPr="00D578EF">
        <w:rPr>
          <w:iCs/>
          <w:sz w:val="28"/>
          <w:szCs w:val="28"/>
          <w:lang w:val="vi-VN"/>
        </w:rPr>
        <w:t xml:space="preserve"> hạng mục đường, cầu, cống, hầm và các công trình kiến trúc</w:t>
      </w:r>
      <w:r w:rsidR="00104023" w:rsidRPr="00104023">
        <w:rPr>
          <w:iCs/>
          <w:sz w:val="28"/>
          <w:szCs w:val="28"/>
          <w:lang w:val="vi-VN"/>
        </w:rPr>
        <w:t xml:space="preserve"> được sửa đổi, bổ sung</w:t>
      </w:r>
      <w:r w:rsidR="00BB64D1" w:rsidRPr="00D578EF">
        <w:rPr>
          <w:iCs/>
          <w:sz w:val="28"/>
          <w:szCs w:val="28"/>
          <w:lang w:val="vi-VN"/>
        </w:rPr>
        <w:t xml:space="preserve"> </w:t>
      </w:r>
      <w:r w:rsidR="00EE7720" w:rsidRPr="00D578EF">
        <w:rPr>
          <w:iCs/>
          <w:sz w:val="28"/>
          <w:szCs w:val="28"/>
          <w:lang w:val="vi-VN"/>
        </w:rPr>
        <w:t>như sau:</w:t>
      </w:r>
    </w:p>
    <w:p w:rsidR="00756EFF" w:rsidRPr="00C42A38" w:rsidRDefault="00756EFF" w:rsidP="004D78E3">
      <w:pPr>
        <w:autoSpaceDE w:val="0"/>
        <w:autoSpaceDN w:val="0"/>
        <w:adjustRightInd w:val="0"/>
        <w:spacing w:before="120" w:line="320" w:lineRule="exact"/>
        <w:ind w:firstLine="709"/>
        <w:jc w:val="both"/>
        <w:rPr>
          <w:iCs/>
          <w:sz w:val="28"/>
          <w:szCs w:val="28"/>
        </w:rPr>
      </w:pPr>
      <w:r w:rsidRPr="00D578EF">
        <w:rPr>
          <w:iCs/>
          <w:sz w:val="28"/>
          <w:szCs w:val="28"/>
          <w:lang w:val="vi-VN"/>
        </w:rPr>
        <w:t>“2.3. Với những đoạn đường khác với điều kiện tiêu chuẩn</w:t>
      </w:r>
      <w:r w:rsidR="00C42A38">
        <w:rPr>
          <w:iCs/>
          <w:sz w:val="28"/>
          <w:szCs w:val="28"/>
        </w:rPr>
        <w:t xml:space="preserve">, định mức tiêu hao vật tư </w:t>
      </w:r>
      <w:r w:rsidRPr="00D578EF">
        <w:rPr>
          <w:iCs/>
          <w:sz w:val="28"/>
          <w:szCs w:val="28"/>
          <w:lang w:val="vi-VN"/>
        </w:rPr>
        <w:t>ch</w:t>
      </w:r>
      <w:r w:rsidR="00C42A38">
        <w:rPr>
          <w:iCs/>
          <w:sz w:val="28"/>
          <w:szCs w:val="28"/>
          <w:lang w:val="vi-VN"/>
        </w:rPr>
        <w:t>o đoạn đường cong có bán kính R</w:t>
      </w:r>
      <w:r w:rsidR="00C42A38">
        <w:rPr>
          <w:iCs/>
          <w:sz w:val="28"/>
          <w:szCs w:val="28"/>
        </w:rPr>
        <w:t xml:space="preserve"> được xác định như sau:</w:t>
      </w:r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  <w:lang w:val="vi-VN"/>
        </w:rPr>
      </w:pPr>
      <w:r>
        <w:rPr>
          <w:iCs/>
          <w:sz w:val="28"/>
          <w:szCs w:val="28"/>
        </w:rPr>
        <w:t>-</w:t>
      </w:r>
      <w:r w:rsidRPr="00D578EF">
        <w:rPr>
          <w:iCs/>
          <w:sz w:val="28"/>
          <w:szCs w:val="28"/>
          <w:lang w:val="vi-VN"/>
        </w:rPr>
        <w:t xml:space="preserve"> Xác định </w:t>
      </w:r>
      <w:r w:rsidRPr="00171340">
        <w:rPr>
          <w:sz w:val="28"/>
          <w:szCs w:val="28"/>
          <w:lang w:val="vi-VN"/>
        </w:rPr>
        <w:t>số</w:t>
      </w:r>
      <w:r w:rsidRPr="00D578EF">
        <w:rPr>
          <w:iCs/>
          <w:sz w:val="28"/>
          <w:szCs w:val="28"/>
          <w:lang w:val="vi-VN"/>
        </w:rPr>
        <w:t xml:space="preserve"> ray trong đường cong thực hiện theo Phụ lục B.</w:t>
      </w:r>
    </w:p>
    <w:p w:rsidR="00C42A38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D578EF">
        <w:rPr>
          <w:iCs/>
          <w:sz w:val="28"/>
          <w:szCs w:val="28"/>
          <w:lang w:val="vi-VN"/>
        </w:rPr>
        <w:t xml:space="preserve"> Số </w:t>
      </w:r>
      <w:r w:rsidRPr="00171340">
        <w:rPr>
          <w:sz w:val="28"/>
          <w:szCs w:val="28"/>
          <w:lang w:val="vi-VN"/>
        </w:rPr>
        <w:t>lượng</w:t>
      </w:r>
      <w:r>
        <w:rPr>
          <w:iCs/>
          <w:sz w:val="28"/>
          <w:szCs w:val="28"/>
          <w:lang w:val="vi-VN"/>
        </w:rPr>
        <w:t xml:space="preserve"> tà vẹt và phụ kiện nối giữ</w:t>
      </w:r>
      <w:r>
        <w:rPr>
          <w:iCs/>
          <w:sz w:val="28"/>
          <w:szCs w:val="28"/>
        </w:rPr>
        <w:t xml:space="preserve"> lấy theo</w:t>
      </w:r>
      <w:r w:rsidRPr="00D578EF">
        <w:rPr>
          <w:iCs/>
          <w:sz w:val="28"/>
          <w:szCs w:val="28"/>
          <w:lang w:val="vi-VN"/>
        </w:rPr>
        <w:t xml:space="preserve"> </w:t>
      </w:r>
      <w:r>
        <w:rPr>
          <w:iCs/>
          <w:sz w:val="28"/>
          <w:szCs w:val="28"/>
        </w:rPr>
        <w:t>đ</w:t>
      </w:r>
      <w:r w:rsidRPr="00D578EF">
        <w:rPr>
          <w:iCs/>
          <w:sz w:val="28"/>
          <w:szCs w:val="28"/>
          <w:lang w:val="vi-VN"/>
        </w:rPr>
        <w:t>ịnh mức trong điều kiện tiêu</w:t>
      </w:r>
      <w:r>
        <w:rPr>
          <w:iCs/>
          <w:sz w:val="28"/>
          <w:szCs w:val="28"/>
        </w:rPr>
        <w:t xml:space="preserve"> </w:t>
      </w:r>
      <w:r w:rsidRPr="00D578EF">
        <w:rPr>
          <w:iCs/>
          <w:sz w:val="28"/>
          <w:szCs w:val="28"/>
          <w:lang w:val="vi-VN"/>
        </w:rPr>
        <w:t xml:space="preserve">chuẩn nhân với hệ số </w:t>
      </w:r>
      <w:r w:rsidRPr="00925D45">
        <w:rPr>
          <w:i/>
          <w:iCs/>
          <w:sz w:val="28"/>
          <w:szCs w:val="28"/>
          <w:lang w:val="vi-VN"/>
        </w:rPr>
        <w:t>K</w:t>
      </w:r>
      <w:r w:rsidRPr="00925D45">
        <w:rPr>
          <w:i/>
          <w:iCs/>
          <w:sz w:val="28"/>
          <w:szCs w:val="28"/>
          <w:vertAlign w:val="subscript"/>
          <w:lang w:val="vi-VN"/>
        </w:rPr>
        <w:t>1</w:t>
      </w:r>
      <w:r w:rsidRPr="00D578EF">
        <w:rPr>
          <w:iCs/>
          <w:sz w:val="28"/>
          <w:szCs w:val="28"/>
          <w:lang w:val="vi-VN"/>
        </w:rPr>
        <w:t xml:space="preserve">, </w:t>
      </w:r>
      <w:r>
        <w:rPr>
          <w:iCs/>
          <w:sz w:val="28"/>
          <w:szCs w:val="28"/>
        </w:rPr>
        <w:t>được xác định như sau:</w:t>
      </w:r>
      <w:r w:rsidRPr="00D578EF">
        <w:rPr>
          <w:iCs/>
          <w:sz w:val="28"/>
          <w:szCs w:val="28"/>
          <w:lang w:val="vi-VN"/>
        </w:rPr>
        <w:t xml:space="preserve"> </w:t>
      </w:r>
    </w:p>
    <w:p w:rsidR="00C42A38" w:rsidRPr="007D0731" w:rsidRDefault="006C2331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den>
          </m:f>
        </m:oMath>
      </m:oMathPara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  <w:lang w:val="vi-VN"/>
        </w:rPr>
      </w:pPr>
      <w:r w:rsidRPr="00171340">
        <w:rPr>
          <w:sz w:val="28"/>
          <w:szCs w:val="28"/>
          <w:lang w:val="vi-VN"/>
        </w:rPr>
        <w:t>Trong</w:t>
      </w:r>
      <w:r w:rsidRPr="00D578EF">
        <w:rPr>
          <w:iCs/>
          <w:sz w:val="28"/>
          <w:szCs w:val="28"/>
          <w:lang w:val="vi-VN"/>
        </w:rPr>
        <w:t xml:space="preserve"> đó</w:t>
      </w:r>
      <w:r>
        <w:rPr>
          <w:iCs/>
          <w:sz w:val="28"/>
          <w:szCs w:val="28"/>
        </w:rPr>
        <w:t>:</w:t>
      </w:r>
      <w:r>
        <w:rPr>
          <w:i/>
          <w:iCs/>
          <w:sz w:val="28"/>
          <w:szCs w:val="28"/>
        </w:rPr>
        <w:t xml:space="preserve"> </w:t>
      </w:r>
      <w:r w:rsidRPr="00925D45">
        <w:rPr>
          <w:i/>
          <w:iCs/>
          <w:sz w:val="28"/>
          <w:szCs w:val="28"/>
          <w:lang w:val="vi-VN"/>
        </w:rPr>
        <w:t>n</w:t>
      </w:r>
      <w:r w:rsidRPr="00925D45">
        <w:rPr>
          <w:i/>
          <w:iCs/>
          <w:sz w:val="28"/>
          <w:szCs w:val="28"/>
          <w:vertAlign w:val="subscript"/>
          <w:lang w:val="vi-VN"/>
        </w:rPr>
        <w:t>1</w:t>
      </w:r>
      <w:r w:rsidRPr="00D578EF">
        <w:rPr>
          <w:iCs/>
          <w:sz w:val="28"/>
          <w:szCs w:val="28"/>
          <w:lang w:val="vi-VN"/>
        </w:rPr>
        <w:t xml:space="preserve"> là số tà vẹt trên 01 km đường cong</w:t>
      </w:r>
      <w:r w:rsidRPr="00391AD6">
        <w:rPr>
          <w:iCs/>
          <w:sz w:val="28"/>
          <w:szCs w:val="28"/>
          <w:lang w:val="vi-VN"/>
        </w:rPr>
        <w:t xml:space="preserve"> (thanh)</w:t>
      </w:r>
      <w:r>
        <w:rPr>
          <w:iCs/>
          <w:sz w:val="28"/>
          <w:szCs w:val="28"/>
        </w:rPr>
        <w:t>;</w:t>
      </w:r>
      <w:r>
        <w:rPr>
          <w:i/>
          <w:iCs/>
          <w:sz w:val="28"/>
          <w:szCs w:val="28"/>
        </w:rPr>
        <w:t xml:space="preserve"> </w:t>
      </w:r>
      <w:r w:rsidRPr="00925D45">
        <w:rPr>
          <w:i/>
          <w:iCs/>
          <w:sz w:val="28"/>
          <w:szCs w:val="28"/>
          <w:lang w:val="vi-VN"/>
        </w:rPr>
        <w:t>n</w:t>
      </w:r>
      <w:r w:rsidRPr="00925D45">
        <w:rPr>
          <w:i/>
          <w:iCs/>
          <w:sz w:val="28"/>
          <w:szCs w:val="28"/>
          <w:vertAlign w:val="subscript"/>
          <w:lang w:val="vi-VN"/>
        </w:rPr>
        <w:t>2</w:t>
      </w:r>
      <w:r w:rsidRPr="00D578EF">
        <w:rPr>
          <w:iCs/>
          <w:sz w:val="28"/>
          <w:szCs w:val="28"/>
          <w:lang w:val="vi-VN"/>
        </w:rPr>
        <w:t xml:space="preserve"> là số tà vẹt trên 01 km đường thẳng</w:t>
      </w:r>
      <w:r w:rsidRPr="00391AD6">
        <w:rPr>
          <w:iCs/>
          <w:sz w:val="28"/>
          <w:szCs w:val="28"/>
          <w:lang w:val="vi-VN"/>
        </w:rPr>
        <w:t xml:space="preserve"> (thanh)</w:t>
      </w:r>
      <w:r>
        <w:rPr>
          <w:iCs/>
          <w:sz w:val="28"/>
          <w:szCs w:val="28"/>
        </w:rPr>
        <w:t>; c</w:t>
      </w:r>
      <w:r w:rsidRPr="00D578EF">
        <w:rPr>
          <w:iCs/>
          <w:sz w:val="28"/>
          <w:szCs w:val="28"/>
          <w:lang w:val="vi-VN"/>
        </w:rPr>
        <w:t xml:space="preserve">ác vật tư </w:t>
      </w:r>
      <w:r w:rsidRPr="00171340">
        <w:rPr>
          <w:sz w:val="28"/>
          <w:szCs w:val="28"/>
          <w:lang w:val="vi-VN"/>
        </w:rPr>
        <w:t>khác</w:t>
      </w:r>
      <w:r w:rsidRPr="00D578EF">
        <w:rPr>
          <w:iCs/>
          <w:sz w:val="28"/>
          <w:szCs w:val="28"/>
          <w:lang w:val="vi-VN"/>
        </w:rPr>
        <w:t xml:space="preserve"> theo như định mức trong điều kiện tiêu chuẩn.</w:t>
      </w:r>
    </w:p>
    <w:p w:rsidR="005E29AD" w:rsidRPr="00D578EF" w:rsidRDefault="005E29AD" w:rsidP="005E29AD">
      <w:pPr>
        <w:autoSpaceDE w:val="0"/>
        <w:autoSpaceDN w:val="0"/>
        <w:adjustRightInd w:val="0"/>
        <w:spacing w:before="120" w:line="320" w:lineRule="exact"/>
        <w:ind w:firstLine="709"/>
        <w:jc w:val="both"/>
        <w:rPr>
          <w:iCs/>
          <w:sz w:val="28"/>
          <w:szCs w:val="28"/>
          <w:lang w:val="vi-VN"/>
        </w:rPr>
      </w:pPr>
      <w:r w:rsidRPr="00D578EF">
        <w:rPr>
          <w:iCs/>
          <w:sz w:val="28"/>
          <w:szCs w:val="28"/>
          <w:lang w:val="vi-VN"/>
        </w:rPr>
        <w:lastRenderedPageBreak/>
        <w:t xml:space="preserve">- </w:t>
      </w:r>
      <w:r w:rsidR="00C42A38">
        <w:rPr>
          <w:iCs/>
          <w:sz w:val="28"/>
          <w:szCs w:val="28"/>
        </w:rPr>
        <w:t>Với những t</w:t>
      </w:r>
      <w:r w:rsidR="00C42A38" w:rsidRPr="00D578EF">
        <w:rPr>
          <w:iCs/>
          <w:sz w:val="28"/>
          <w:szCs w:val="28"/>
          <w:lang w:val="vi-VN"/>
        </w:rPr>
        <w:t xml:space="preserve">uyến có đôi </w:t>
      </w:r>
      <w:r w:rsidR="00C42A38" w:rsidRPr="00171340">
        <w:rPr>
          <w:sz w:val="28"/>
          <w:szCs w:val="28"/>
          <w:lang w:val="vi-VN"/>
        </w:rPr>
        <w:t>tàu</w:t>
      </w:r>
      <w:r w:rsidR="00C42A38" w:rsidRPr="00D578EF">
        <w:rPr>
          <w:iCs/>
          <w:sz w:val="28"/>
          <w:szCs w:val="28"/>
          <w:lang w:val="vi-VN"/>
        </w:rPr>
        <w:t>, tốc độ</w:t>
      </w:r>
      <w:r w:rsidR="00C42A38">
        <w:rPr>
          <w:iCs/>
          <w:sz w:val="28"/>
          <w:szCs w:val="28"/>
          <w:lang w:val="vi-VN"/>
        </w:rPr>
        <w:t>, trọng lượng không tiêu chuẩn</w:t>
      </w:r>
      <w:r w:rsidR="00C42A38">
        <w:rPr>
          <w:iCs/>
          <w:sz w:val="28"/>
          <w:szCs w:val="28"/>
        </w:rPr>
        <w:t>, định mức tiêu hao vật tư l</w:t>
      </w:r>
      <w:r w:rsidR="00C42A38" w:rsidRPr="00D578EF">
        <w:rPr>
          <w:iCs/>
          <w:sz w:val="28"/>
          <w:szCs w:val="28"/>
          <w:lang w:val="vi-VN"/>
        </w:rPr>
        <w:t xml:space="preserve">ấy </w:t>
      </w:r>
      <w:r w:rsidR="00C42A38">
        <w:rPr>
          <w:iCs/>
          <w:sz w:val="28"/>
          <w:szCs w:val="28"/>
        </w:rPr>
        <w:t xml:space="preserve">theo </w:t>
      </w:r>
      <w:r w:rsidR="00C42A38" w:rsidRPr="00D578EF">
        <w:rPr>
          <w:iCs/>
          <w:sz w:val="28"/>
          <w:szCs w:val="28"/>
          <w:lang w:val="vi-VN"/>
        </w:rPr>
        <w:t xml:space="preserve">định mức trong điều kiện tiêu chuẩn nhân hệ số </w:t>
      </w:r>
      <w:r w:rsidR="00C42A38" w:rsidRPr="007D0731">
        <w:rPr>
          <w:i/>
          <w:iCs/>
          <w:sz w:val="28"/>
          <w:szCs w:val="28"/>
          <w:lang w:val="vi-VN"/>
        </w:rPr>
        <w:t>K</w:t>
      </w:r>
      <w:r w:rsidR="00C42A38" w:rsidRPr="007D0731">
        <w:rPr>
          <w:i/>
          <w:iCs/>
          <w:sz w:val="28"/>
          <w:szCs w:val="28"/>
          <w:vertAlign w:val="subscript"/>
          <w:lang w:val="vi-VN"/>
        </w:rPr>
        <w:t>2</w:t>
      </w:r>
      <w:r w:rsidR="00C42A38" w:rsidRPr="00D578EF">
        <w:rPr>
          <w:iCs/>
          <w:sz w:val="28"/>
          <w:szCs w:val="28"/>
          <w:lang w:val="vi-VN"/>
        </w:rPr>
        <w:t xml:space="preserve">, </w:t>
      </w:r>
      <w:r w:rsidR="00C42A38">
        <w:rPr>
          <w:iCs/>
          <w:sz w:val="28"/>
          <w:szCs w:val="28"/>
        </w:rPr>
        <w:t xml:space="preserve">được </w:t>
      </w:r>
      <w:r w:rsidR="00C42A38">
        <w:rPr>
          <w:iCs/>
          <w:sz w:val="28"/>
          <w:szCs w:val="28"/>
          <w:lang w:val="vi-VN"/>
        </w:rPr>
        <w:t>xác định như sau</w:t>
      </w:r>
      <w:r w:rsidRPr="00D578EF">
        <w:rPr>
          <w:iCs/>
          <w:sz w:val="28"/>
          <w:szCs w:val="28"/>
          <w:lang w:val="vi-VN"/>
        </w:rPr>
        <w:t>:</w:t>
      </w:r>
    </w:p>
    <w:p w:rsidR="003E0CB3" w:rsidRPr="007D0731" w:rsidRDefault="006C2331" w:rsidP="003E0CB3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x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600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100</m:t>
              </m:r>
            </m:den>
          </m:f>
        </m:oMath>
      </m:oMathPara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  <w:lang w:val="vi-VN"/>
        </w:rPr>
      </w:pPr>
      <w:r w:rsidRPr="00D578EF">
        <w:rPr>
          <w:iCs/>
          <w:sz w:val="28"/>
          <w:szCs w:val="28"/>
          <w:lang w:val="vi-VN"/>
        </w:rPr>
        <w:t xml:space="preserve">Trong đó: </w:t>
      </w:r>
      <w:r w:rsidRPr="00C35394">
        <w:rPr>
          <w:i/>
          <w:iCs/>
          <w:sz w:val="28"/>
          <w:szCs w:val="28"/>
          <w:lang w:val="vi-VN"/>
        </w:rPr>
        <w:t>V</w:t>
      </w:r>
      <w:r w:rsidRPr="00C35394">
        <w:rPr>
          <w:i/>
          <w:iCs/>
          <w:sz w:val="28"/>
          <w:szCs w:val="28"/>
          <w:vertAlign w:val="subscript"/>
          <w:lang w:val="vi-VN"/>
        </w:rPr>
        <w:t>x</w:t>
      </w:r>
      <w:r>
        <w:rPr>
          <w:iCs/>
          <w:sz w:val="28"/>
          <w:szCs w:val="28"/>
        </w:rPr>
        <w:t xml:space="preserve"> là</w:t>
      </w:r>
      <w:r w:rsidRPr="00D578EF">
        <w:rPr>
          <w:iCs/>
          <w:sz w:val="28"/>
          <w:szCs w:val="28"/>
          <w:lang w:val="vi-VN"/>
        </w:rPr>
        <w:t xml:space="preserve"> </w:t>
      </w:r>
      <w:r>
        <w:rPr>
          <w:iCs/>
          <w:sz w:val="28"/>
          <w:szCs w:val="28"/>
        </w:rPr>
        <w:t>t</w:t>
      </w:r>
      <w:r w:rsidRPr="00D578EF">
        <w:rPr>
          <w:iCs/>
          <w:sz w:val="28"/>
          <w:szCs w:val="28"/>
          <w:lang w:val="vi-VN"/>
        </w:rPr>
        <w:t>ốc độ trung bình của tuyến đường sắt</w:t>
      </w:r>
      <w:r w:rsidRPr="0035131F">
        <w:rPr>
          <w:iCs/>
          <w:sz w:val="28"/>
          <w:szCs w:val="28"/>
          <w:lang w:val="vi-VN"/>
        </w:rPr>
        <w:t xml:space="preserve"> (km/h)</w:t>
      </w:r>
      <w:r>
        <w:rPr>
          <w:iCs/>
          <w:sz w:val="28"/>
          <w:szCs w:val="28"/>
        </w:rPr>
        <w:t>;</w:t>
      </w:r>
      <w:r w:rsidRPr="00D578EF">
        <w:rPr>
          <w:iCs/>
          <w:sz w:val="28"/>
          <w:szCs w:val="28"/>
          <w:lang w:val="vi-VN"/>
        </w:rPr>
        <w:t xml:space="preserve"> </w:t>
      </w:r>
      <w:r w:rsidRPr="00C35394">
        <w:rPr>
          <w:i/>
          <w:iCs/>
          <w:sz w:val="28"/>
          <w:szCs w:val="28"/>
          <w:lang w:val="vi-VN"/>
        </w:rPr>
        <w:t>X</w:t>
      </w:r>
      <w:r w:rsidRPr="00C35394">
        <w:rPr>
          <w:i/>
          <w:iCs/>
          <w:sz w:val="28"/>
          <w:szCs w:val="28"/>
          <w:vertAlign w:val="subscript"/>
          <w:lang w:val="vi-VN"/>
        </w:rPr>
        <w:t>i</w:t>
      </w:r>
      <w:r>
        <w:rPr>
          <w:iCs/>
          <w:sz w:val="28"/>
          <w:szCs w:val="28"/>
        </w:rPr>
        <w:t xml:space="preserve"> là s</w:t>
      </w:r>
      <w:r w:rsidRPr="00D578EF">
        <w:rPr>
          <w:iCs/>
          <w:sz w:val="28"/>
          <w:szCs w:val="28"/>
          <w:lang w:val="vi-VN"/>
        </w:rPr>
        <w:t>ố đôi tàu vận dụng bình quân một ngày đêm trên</w:t>
      </w:r>
      <w:r>
        <w:rPr>
          <w:iCs/>
          <w:sz w:val="28"/>
          <w:szCs w:val="28"/>
          <w:lang w:val="vi-VN"/>
        </w:rPr>
        <w:t xml:space="preserve"> tuyến đường</w:t>
      </w:r>
      <w:r>
        <w:rPr>
          <w:iCs/>
          <w:sz w:val="28"/>
          <w:szCs w:val="28"/>
        </w:rPr>
        <w:t>;</w:t>
      </w:r>
      <w:r w:rsidRPr="00D578EF">
        <w:rPr>
          <w:iCs/>
          <w:sz w:val="28"/>
          <w:szCs w:val="28"/>
          <w:lang w:val="vi-VN"/>
        </w:rPr>
        <w:t xml:space="preserve"> </w:t>
      </w:r>
      <w:r w:rsidRPr="00C35394">
        <w:rPr>
          <w:i/>
          <w:iCs/>
          <w:sz w:val="28"/>
          <w:szCs w:val="28"/>
          <w:lang w:val="vi-VN"/>
        </w:rPr>
        <w:t>Q</w:t>
      </w:r>
      <w:r w:rsidRPr="00C35394">
        <w:rPr>
          <w:i/>
          <w:iCs/>
          <w:sz w:val="28"/>
          <w:szCs w:val="28"/>
          <w:vertAlign w:val="subscript"/>
          <w:lang w:val="vi-VN"/>
        </w:rPr>
        <w:t>i</w:t>
      </w:r>
      <w:r>
        <w:rPr>
          <w:iCs/>
          <w:sz w:val="28"/>
          <w:szCs w:val="28"/>
        </w:rPr>
        <w:t xml:space="preserve"> là</w:t>
      </w:r>
      <w:r w:rsidRPr="00D578EF">
        <w:rPr>
          <w:iCs/>
          <w:sz w:val="28"/>
          <w:szCs w:val="28"/>
          <w:lang w:val="vi-VN"/>
        </w:rPr>
        <w:t xml:space="preserve"> </w:t>
      </w:r>
      <w:r>
        <w:rPr>
          <w:iCs/>
          <w:sz w:val="28"/>
          <w:szCs w:val="28"/>
        </w:rPr>
        <w:t>t</w:t>
      </w:r>
      <w:r w:rsidRPr="00171340">
        <w:rPr>
          <w:sz w:val="28"/>
          <w:szCs w:val="28"/>
          <w:lang w:val="vi-VN"/>
        </w:rPr>
        <w:t>ổng</w:t>
      </w:r>
      <w:r w:rsidRPr="00D578EF">
        <w:rPr>
          <w:iCs/>
          <w:sz w:val="28"/>
          <w:szCs w:val="28"/>
          <w:lang w:val="vi-VN"/>
        </w:rPr>
        <w:t xml:space="preserve"> trọng bình quân của đoàn tàu</w:t>
      </w:r>
      <w:r w:rsidRPr="002B544A">
        <w:rPr>
          <w:iCs/>
          <w:sz w:val="28"/>
          <w:szCs w:val="28"/>
          <w:lang w:val="vi-VN"/>
        </w:rPr>
        <w:t xml:space="preserve"> (tấn)</w:t>
      </w:r>
      <w:r w:rsidRPr="00D578EF">
        <w:rPr>
          <w:iCs/>
          <w:sz w:val="28"/>
          <w:szCs w:val="28"/>
          <w:lang w:val="vi-VN"/>
        </w:rPr>
        <w:t>.</w:t>
      </w:r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  <w:lang w:val="vi-VN"/>
        </w:rPr>
      </w:pPr>
      <w:r w:rsidRPr="00D578EF">
        <w:rPr>
          <w:iCs/>
          <w:sz w:val="28"/>
          <w:szCs w:val="28"/>
          <w:lang w:val="vi-VN"/>
        </w:rPr>
        <w:t xml:space="preserve">- </w:t>
      </w:r>
      <w:r>
        <w:rPr>
          <w:iCs/>
          <w:sz w:val="28"/>
          <w:szCs w:val="28"/>
        </w:rPr>
        <w:t>Định mức tiêu hao v</w:t>
      </w:r>
      <w:r w:rsidRPr="00D578EF">
        <w:rPr>
          <w:iCs/>
          <w:sz w:val="28"/>
          <w:szCs w:val="28"/>
          <w:lang w:val="vi-VN"/>
        </w:rPr>
        <w:t xml:space="preserve">ật tư cho </w:t>
      </w:r>
      <w:r>
        <w:rPr>
          <w:iCs/>
          <w:sz w:val="28"/>
          <w:szCs w:val="28"/>
        </w:rPr>
        <w:t xml:space="preserve">đoạn </w:t>
      </w:r>
      <w:r w:rsidRPr="00D578EF">
        <w:rPr>
          <w:iCs/>
          <w:sz w:val="28"/>
          <w:szCs w:val="28"/>
          <w:lang w:val="vi-VN"/>
        </w:rPr>
        <w:t xml:space="preserve">đường có độ dốc </w:t>
      </w:r>
      <w:r w:rsidRPr="00693AC5">
        <w:rPr>
          <w:i/>
          <w:iCs/>
          <w:sz w:val="28"/>
          <w:szCs w:val="28"/>
          <w:lang w:val="vi-VN"/>
        </w:rPr>
        <w:t>i</w:t>
      </w:r>
      <w:r w:rsidRPr="00D578EF">
        <w:rPr>
          <w:iCs/>
          <w:sz w:val="28"/>
          <w:szCs w:val="28"/>
          <w:lang w:val="vi-VN"/>
        </w:rPr>
        <w:t xml:space="preserve"> (‰)</w:t>
      </w:r>
      <w:r>
        <w:rPr>
          <w:iCs/>
          <w:sz w:val="28"/>
          <w:szCs w:val="28"/>
        </w:rPr>
        <w:t xml:space="preserve"> được xác định như sau</w:t>
      </w:r>
      <w:r w:rsidRPr="00D578EF">
        <w:rPr>
          <w:iCs/>
          <w:sz w:val="28"/>
          <w:szCs w:val="28"/>
          <w:lang w:val="vi-VN"/>
        </w:rPr>
        <w:t>:</w:t>
      </w:r>
    </w:p>
    <w:p w:rsidR="00C42A38" w:rsidRPr="00693AC5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</w:pPr>
      <w:r w:rsidRPr="00D578EF">
        <w:rPr>
          <w:iCs/>
          <w:sz w:val="28"/>
          <w:szCs w:val="28"/>
          <w:lang w:val="vi-VN"/>
        </w:rPr>
        <w:t xml:space="preserve">+ </w:t>
      </w:r>
      <w:r>
        <w:rPr>
          <w:iCs/>
          <w:sz w:val="28"/>
          <w:szCs w:val="28"/>
        </w:rPr>
        <w:t>Đối với đoạn đ</w:t>
      </w:r>
      <w:r w:rsidRPr="00171340">
        <w:rPr>
          <w:sz w:val="28"/>
          <w:szCs w:val="28"/>
          <w:lang w:val="vi-VN"/>
        </w:rPr>
        <w:t>ường</w:t>
      </w:r>
      <w:r>
        <w:rPr>
          <w:iCs/>
          <w:sz w:val="28"/>
          <w:szCs w:val="28"/>
          <w:lang w:val="vi-VN"/>
        </w:rPr>
        <w:t xml:space="preserve"> thẳng</w:t>
      </w:r>
      <w:r>
        <w:rPr>
          <w:iCs/>
          <w:sz w:val="28"/>
          <w:szCs w:val="28"/>
        </w:rPr>
        <w:t>,</w:t>
      </w:r>
      <w:r w:rsidRPr="00D578EF">
        <w:rPr>
          <w:iCs/>
          <w:sz w:val="28"/>
          <w:szCs w:val="28"/>
          <w:lang w:val="vi-VN"/>
        </w:rPr>
        <w:t xml:space="preserve"> </w:t>
      </w:r>
      <w:r>
        <w:rPr>
          <w:iCs/>
          <w:sz w:val="28"/>
          <w:szCs w:val="28"/>
        </w:rPr>
        <w:t>lấy đ</w:t>
      </w:r>
      <w:r w:rsidRPr="00D578EF">
        <w:rPr>
          <w:iCs/>
          <w:sz w:val="28"/>
          <w:szCs w:val="28"/>
          <w:lang w:val="vi-VN"/>
        </w:rPr>
        <w:t>ịnh mức</w:t>
      </w:r>
      <w:r>
        <w:rPr>
          <w:iCs/>
          <w:sz w:val="28"/>
          <w:szCs w:val="28"/>
        </w:rPr>
        <w:t xml:space="preserve"> trong </w:t>
      </w:r>
      <w:r w:rsidRPr="00D578EF">
        <w:rPr>
          <w:iCs/>
          <w:sz w:val="28"/>
          <w:szCs w:val="28"/>
          <w:lang w:val="vi-VN"/>
        </w:rPr>
        <w:t xml:space="preserve">điều kiện tiêu chuẩn nhân hệ số </w:t>
      </w:r>
      <w:r w:rsidRPr="00693AC5">
        <w:rPr>
          <w:i/>
          <w:iCs/>
          <w:sz w:val="28"/>
          <w:szCs w:val="28"/>
          <w:lang w:val="vi-VN"/>
        </w:rPr>
        <w:t>K</w:t>
      </w:r>
      <w:r w:rsidRPr="00693AC5">
        <w:rPr>
          <w:i/>
          <w:iCs/>
          <w:sz w:val="28"/>
          <w:szCs w:val="28"/>
          <w:vertAlign w:val="subscript"/>
          <w:lang w:val="vi-VN"/>
        </w:rPr>
        <w:t>3</w:t>
      </w:r>
      <w:r>
        <w:t>;</w:t>
      </w:r>
    </w:p>
    <w:p w:rsidR="00C42A38" w:rsidRPr="00693AC5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</w:pPr>
      <w:r w:rsidRPr="00D578EF">
        <w:rPr>
          <w:iCs/>
          <w:sz w:val="28"/>
          <w:szCs w:val="28"/>
          <w:lang w:val="vi-VN"/>
        </w:rPr>
        <w:t>+</w:t>
      </w:r>
      <w:r w:rsidRPr="00D578EF">
        <w:rPr>
          <w:iCs/>
          <w:sz w:val="28"/>
          <w:szCs w:val="28"/>
          <w:vertAlign w:val="subscript"/>
          <w:lang w:val="vi-VN"/>
        </w:rPr>
        <w:t xml:space="preserve"> </w:t>
      </w:r>
      <w:r>
        <w:rPr>
          <w:iCs/>
          <w:sz w:val="28"/>
          <w:szCs w:val="28"/>
        </w:rPr>
        <w:t>Đối với đoạn đ</w:t>
      </w:r>
      <w:r>
        <w:rPr>
          <w:iCs/>
          <w:sz w:val="28"/>
          <w:szCs w:val="28"/>
          <w:lang w:val="vi-VN"/>
        </w:rPr>
        <w:t>ường cong</w:t>
      </w:r>
      <w:r>
        <w:rPr>
          <w:iCs/>
          <w:sz w:val="28"/>
          <w:szCs w:val="28"/>
        </w:rPr>
        <w:t>, lấy</w:t>
      </w:r>
      <w:r w:rsidRPr="00D578EF">
        <w:rPr>
          <w:iCs/>
          <w:sz w:val="28"/>
          <w:szCs w:val="28"/>
          <w:lang w:val="vi-VN"/>
        </w:rPr>
        <w:t xml:space="preserve"> </w:t>
      </w:r>
      <w:r>
        <w:rPr>
          <w:iCs/>
          <w:sz w:val="28"/>
          <w:szCs w:val="28"/>
        </w:rPr>
        <w:t>đị</w:t>
      </w:r>
      <w:r w:rsidRPr="00D578EF">
        <w:rPr>
          <w:iCs/>
          <w:sz w:val="28"/>
          <w:szCs w:val="28"/>
          <w:lang w:val="vi-VN"/>
        </w:rPr>
        <w:t xml:space="preserve">nh mức </w:t>
      </w:r>
      <w:r>
        <w:rPr>
          <w:iCs/>
          <w:sz w:val="28"/>
          <w:szCs w:val="28"/>
        </w:rPr>
        <w:t xml:space="preserve">trong </w:t>
      </w:r>
      <w:r w:rsidRPr="00D578EF">
        <w:rPr>
          <w:iCs/>
          <w:sz w:val="28"/>
          <w:szCs w:val="28"/>
          <w:lang w:val="vi-VN"/>
        </w:rPr>
        <w:t xml:space="preserve">điều kiện đường cong nhân hệ số </w:t>
      </w:r>
      <w:r w:rsidRPr="00693AC5">
        <w:rPr>
          <w:i/>
          <w:iCs/>
          <w:sz w:val="28"/>
          <w:szCs w:val="28"/>
          <w:lang w:val="vi-VN"/>
        </w:rPr>
        <w:t>K</w:t>
      </w:r>
      <w:r w:rsidRPr="00693AC5">
        <w:rPr>
          <w:i/>
          <w:iCs/>
          <w:sz w:val="28"/>
          <w:szCs w:val="28"/>
          <w:vertAlign w:val="subscript"/>
          <w:lang w:val="vi-VN"/>
        </w:rPr>
        <w:t>3</w:t>
      </w:r>
      <w:r>
        <w:t>;</w:t>
      </w:r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  <w:lang w:val="vi-VN"/>
        </w:rPr>
      </w:pPr>
      <w:r>
        <w:rPr>
          <w:iCs/>
          <w:sz w:val="28"/>
          <w:szCs w:val="28"/>
        </w:rPr>
        <w:t>Trong đó, h</w:t>
      </w:r>
      <w:r w:rsidRPr="00D578EF">
        <w:rPr>
          <w:iCs/>
          <w:sz w:val="28"/>
          <w:szCs w:val="28"/>
          <w:lang w:val="vi-VN"/>
        </w:rPr>
        <w:t xml:space="preserve">ệ số </w:t>
      </w:r>
      <w:r w:rsidRPr="00693AC5">
        <w:rPr>
          <w:i/>
          <w:iCs/>
          <w:sz w:val="28"/>
          <w:szCs w:val="28"/>
          <w:lang w:val="vi-VN"/>
        </w:rPr>
        <w:t>K</w:t>
      </w:r>
      <w:r w:rsidRPr="00693AC5">
        <w:rPr>
          <w:i/>
          <w:iCs/>
          <w:sz w:val="28"/>
          <w:szCs w:val="28"/>
          <w:vertAlign w:val="subscript"/>
          <w:lang w:val="vi-VN"/>
        </w:rPr>
        <w:t>3</w:t>
      </w:r>
      <w:r w:rsidRPr="00693AC5">
        <w:rPr>
          <w:i/>
          <w:iCs/>
          <w:sz w:val="28"/>
          <w:szCs w:val="28"/>
          <w:lang w:val="vi-VN"/>
        </w:rPr>
        <w:t xml:space="preserve"> </w:t>
      </w:r>
      <w:r>
        <w:rPr>
          <w:iCs/>
          <w:sz w:val="28"/>
          <w:szCs w:val="28"/>
        </w:rPr>
        <w:t>được xác định</w:t>
      </w:r>
      <w:r w:rsidRPr="00D578EF">
        <w:rPr>
          <w:iCs/>
          <w:sz w:val="28"/>
          <w:szCs w:val="28"/>
          <w:lang w:val="vi-VN"/>
        </w:rPr>
        <w:t xml:space="preserve"> như sau:</w:t>
      </w:r>
    </w:p>
    <w:p w:rsidR="00C42A38" w:rsidRPr="00391AD6" w:rsidRDefault="00C42A38" w:rsidP="00C42A38">
      <w:pPr>
        <w:autoSpaceDE w:val="0"/>
        <w:autoSpaceDN w:val="0"/>
        <w:adjustRightInd w:val="0"/>
        <w:spacing w:before="120" w:line="320" w:lineRule="exact"/>
        <w:ind w:firstLine="709"/>
        <w:jc w:val="both"/>
        <w:rPr>
          <w:iCs/>
          <w:sz w:val="28"/>
          <w:szCs w:val="28"/>
        </w:rPr>
      </w:pPr>
      <w:r w:rsidRPr="00D578EF">
        <w:rPr>
          <w:iCs/>
          <w:sz w:val="28"/>
          <w:szCs w:val="28"/>
          <w:lang w:val="vi-VN"/>
        </w:rPr>
        <w:tab/>
      </w:r>
      <w:r w:rsidRPr="00D578EF">
        <w:rPr>
          <w:iCs/>
          <w:sz w:val="28"/>
          <w:szCs w:val="28"/>
          <w:lang w:val="vi-VN"/>
        </w:rPr>
        <w:tab/>
      </w:r>
      <w:r w:rsidRPr="00391AD6">
        <w:rPr>
          <w:iCs/>
          <w:sz w:val="28"/>
          <w:szCs w:val="28"/>
          <w:lang w:val="vi-VN"/>
        </w:rPr>
        <w:tab/>
      </w:r>
      <w:r w:rsidRPr="00391AD6">
        <w:rPr>
          <w:iCs/>
          <w:sz w:val="28"/>
          <w:szCs w:val="28"/>
        </w:rPr>
        <w:t xml:space="preserve">Khi </w:t>
      </w:r>
      <w:r w:rsidRPr="009C51F6">
        <w:rPr>
          <w:i/>
          <w:iCs/>
          <w:sz w:val="28"/>
          <w:szCs w:val="28"/>
        </w:rPr>
        <w:t>i</w:t>
      </w:r>
      <w:r>
        <w:rPr>
          <w:iCs/>
          <w:sz w:val="28"/>
          <w:szCs w:val="28"/>
        </w:rPr>
        <w:t xml:space="preserve"> </w:t>
      </w:r>
      <w:r w:rsidRPr="00391AD6">
        <w:rPr>
          <w:iCs/>
          <w:sz w:val="28"/>
          <w:szCs w:val="28"/>
        </w:rPr>
        <w:t>&lt;</w:t>
      </w:r>
      <w:r>
        <w:rPr>
          <w:iCs/>
          <w:sz w:val="28"/>
          <w:szCs w:val="28"/>
        </w:rPr>
        <w:t xml:space="preserve"> </w:t>
      </w:r>
      <w:r w:rsidRPr="00391AD6">
        <w:rPr>
          <w:iCs/>
          <w:sz w:val="28"/>
          <w:szCs w:val="28"/>
        </w:rPr>
        <w:t>10‰</w:t>
      </w:r>
      <w:r w:rsidRPr="00391AD6">
        <w:rPr>
          <w:iCs/>
          <w:sz w:val="28"/>
          <w:szCs w:val="28"/>
        </w:rPr>
        <w:tab/>
      </w:r>
      <w:r w:rsidRPr="00391AD6">
        <w:rPr>
          <w:iCs/>
          <w:sz w:val="28"/>
          <w:szCs w:val="28"/>
        </w:rPr>
        <w:tab/>
        <w:t xml:space="preserve"> </w:t>
      </w:r>
      <w:r w:rsidRPr="00391AD6">
        <w:rPr>
          <w:iCs/>
          <w:sz w:val="28"/>
          <w:szCs w:val="28"/>
        </w:rPr>
        <w:tab/>
      </w:r>
      <w:r w:rsidRPr="009C51F6">
        <w:rPr>
          <w:i/>
          <w:iCs/>
          <w:sz w:val="28"/>
          <w:szCs w:val="28"/>
        </w:rPr>
        <w:t>K</w:t>
      </w:r>
      <w:r w:rsidRPr="009C51F6">
        <w:rPr>
          <w:i/>
          <w:iCs/>
          <w:sz w:val="28"/>
          <w:szCs w:val="28"/>
          <w:vertAlign w:val="subscript"/>
        </w:rPr>
        <w:t>3</w:t>
      </w:r>
      <w:r w:rsidRPr="00391AD6">
        <w:rPr>
          <w:iCs/>
          <w:sz w:val="28"/>
          <w:szCs w:val="28"/>
          <w:vertAlign w:val="subscript"/>
        </w:rPr>
        <w:t xml:space="preserve"> </w:t>
      </w:r>
      <w:r w:rsidRPr="00391AD6">
        <w:rPr>
          <w:iCs/>
          <w:sz w:val="28"/>
          <w:szCs w:val="28"/>
        </w:rPr>
        <w:t>=1</w:t>
      </w:r>
      <w:r>
        <w:rPr>
          <w:iCs/>
          <w:sz w:val="28"/>
          <w:szCs w:val="28"/>
        </w:rPr>
        <w:t>,00;</w:t>
      </w:r>
    </w:p>
    <w:p w:rsidR="00C42A38" w:rsidRPr="00391AD6" w:rsidRDefault="00C42A38" w:rsidP="00C42A38">
      <w:pPr>
        <w:autoSpaceDE w:val="0"/>
        <w:autoSpaceDN w:val="0"/>
        <w:adjustRightInd w:val="0"/>
        <w:spacing w:before="120" w:line="320" w:lineRule="exact"/>
        <w:ind w:firstLine="709"/>
        <w:jc w:val="both"/>
        <w:rPr>
          <w:iCs/>
          <w:sz w:val="28"/>
          <w:szCs w:val="28"/>
        </w:rPr>
      </w:pPr>
      <w:r w:rsidRPr="00391AD6">
        <w:rPr>
          <w:iCs/>
          <w:sz w:val="28"/>
          <w:szCs w:val="28"/>
        </w:rPr>
        <w:tab/>
      </w:r>
      <w:r w:rsidRPr="00391AD6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Pr="00391AD6">
        <w:rPr>
          <w:iCs/>
          <w:sz w:val="28"/>
          <w:szCs w:val="28"/>
        </w:rPr>
        <w:t>Khi 10‰</w:t>
      </w:r>
      <w:r>
        <w:rPr>
          <w:iCs/>
          <w:sz w:val="28"/>
          <w:szCs w:val="28"/>
        </w:rPr>
        <w:t xml:space="preserve"> </w:t>
      </w:r>
      <w:r w:rsidRPr="00391AD6">
        <w:rPr>
          <w:iCs/>
          <w:sz w:val="28"/>
          <w:szCs w:val="28"/>
        </w:rPr>
        <w:t xml:space="preserve">≤ </w:t>
      </w:r>
      <w:r w:rsidRPr="009C51F6">
        <w:rPr>
          <w:i/>
          <w:iCs/>
          <w:sz w:val="28"/>
          <w:szCs w:val="28"/>
        </w:rPr>
        <w:t>i</w:t>
      </w:r>
      <w:r w:rsidRPr="00391AD6">
        <w:rPr>
          <w:iCs/>
          <w:sz w:val="28"/>
          <w:szCs w:val="28"/>
        </w:rPr>
        <w:t xml:space="preserve"> ≤ 12‰</w:t>
      </w:r>
      <w:r w:rsidRPr="00391AD6">
        <w:rPr>
          <w:iCs/>
          <w:sz w:val="28"/>
          <w:szCs w:val="28"/>
        </w:rPr>
        <w:tab/>
      </w:r>
      <w:r w:rsidRPr="009C51F6">
        <w:rPr>
          <w:i/>
          <w:iCs/>
          <w:sz w:val="28"/>
          <w:szCs w:val="28"/>
        </w:rPr>
        <w:t>K</w:t>
      </w:r>
      <w:r w:rsidRPr="009C51F6">
        <w:rPr>
          <w:i/>
          <w:iCs/>
          <w:sz w:val="28"/>
          <w:szCs w:val="28"/>
          <w:vertAlign w:val="subscript"/>
        </w:rPr>
        <w:t xml:space="preserve">3 </w:t>
      </w:r>
      <w:r w:rsidRPr="00391AD6">
        <w:rPr>
          <w:iCs/>
          <w:sz w:val="28"/>
          <w:szCs w:val="28"/>
        </w:rPr>
        <w:t>=1,05</w:t>
      </w:r>
      <w:r>
        <w:rPr>
          <w:iCs/>
          <w:sz w:val="28"/>
          <w:szCs w:val="28"/>
        </w:rPr>
        <w:t>;</w:t>
      </w:r>
    </w:p>
    <w:p w:rsidR="00C42A38" w:rsidRPr="00391AD6" w:rsidRDefault="00C42A38" w:rsidP="00C42A38">
      <w:pPr>
        <w:autoSpaceDE w:val="0"/>
        <w:autoSpaceDN w:val="0"/>
        <w:adjustRightInd w:val="0"/>
        <w:spacing w:before="120" w:line="320" w:lineRule="exact"/>
        <w:ind w:firstLine="709"/>
        <w:jc w:val="both"/>
        <w:rPr>
          <w:iCs/>
          <w:sz w:val="28"/>
          <w:szCs w:val="28"/>
        </w:rPr>
      </w:pPr>
      <w:r w:rsidRPr="00391AD6">
        <w:rPr>
          <w:iCs/>
          <w:sz w:val="28"/>
          <w:szCs w:val="28"/>
        </w:rPr>
        <w:tab/>
      </w:r>
      <w:r w:rsidRPr="00391AD6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Pr="00391AD6">
        <w:rPr>
          <w:iCs/>
          <w:sz w:val="28"/>
          <w:szCs w:val="28"/>
        </w:rPr>
        <w:t>Khi 12‰&lt;</w:t>
      </w:r>
      <w:r>
        <w:rPr>
          <w:iCs/>
          <w:sz w:val="28"/>
          <w:szCs w:val="28"/>
        </w:rPr>
        <w:t xml:space="preserve"> </w:t>
      </w:r>
      <w:r w:rsidRPr="009C51F6">
        <w:rPr>
          <w:i/>
          <w:iCs/>
          <w:sz w:val="28"/>
          <w:szCs w:val="28"/>
        </w:rPr>
        <w:t>i</w:t>
      </w:r>
      <w:r w:rsidRPr="00391AD6">
        <w:rPr>
          <w:iCs/>
          <w:sz w:val="28"/>
          <w:szCs w:val="28"/>
        </w:rPr>
        <w:t xml:space="preserve"> ≤ 15‰</w:t>
      </w:r>
      <w:r w:rsidRPr="00391AD6">
        <w:rPr>
          <w:iCs/>
          <w:sz w:val="28"/>
          <w:szCs w:val="28"/>
        </w:rPr>
        <w:tab/>
      </w:r>
      <w:r w:rsidRPr="009C51F6">
        <w:rPr>
          <w:i/>
          <w:iCs/>
          <w:sz w:val="28"/>
          <w:szCs w:val="28"/>
        </w:rPr>
        <w:t>K</w:t>
      </w:r>
      <w:r w:rsidRPr="009C51F6">
        <w:rPr>
          <w:i/>
          <w:iCs/>
          <w:sz w:val="28"/>
          <w:szCs w:val="28"/>
          <w:vertAlign w:val="subscript"/>
        </w:rPr>
        <w:t>3</w:t>
      </w:r>
      <w:r w:rsidRPr="00391AD6">
        <w:rPr>
          <w:iCs/>
          <w:sz w:val="28"/>
          <w:szCs w:val="28"/>
          <w:vertAlign w:val="subscript"/>
        </w:rPr>
        <w:t xml:space="preserve"> </w:t>
      </w:r>
      <w:r w:rsidRPr="00391AD6">
        <w:rPr>
          <w:iCs/>
          <w:sz w:val="28"/>
          <w:szCs w:val="28"/>
        </w:rPr>
        <w:t>=1,1</w:t>
      </w:r>
      <w:r>
        <w:rPr>
          <w:iCs/>
          <w:sz w:val="28"/>
          <w:szCs w:val="28"/>
        </w:rPr>
        <w:t>0;</w:t>
      </w:r>
    </w:p>
    <w:p w:rsidR="00C42A38" w:rsidRPr="00391AD6" w:rsidRDefault="00C42A38" w:rsidP="00C42A38">
      <w:pPr>
        <w:autoSpaceDE w:val="0"/>
        <w:autoSpaceDN w:val="0"/>
        <w:adjustRightInd w:val="0"/>
        <w:spacing w:before="120" w:line="320" w:lineRule="exact"/>
        <w:ind w:firstLine="709"/>
        <w:jc w:val="both"/>
        <w:rPr>
          <w:iCs/>
          <w:sz w:val="28"/>
          <w:szCs w:val="28"/>
        </w:rPr>
      </w:pPr>
      <w:r w:rsidRPr="00391AD6">
        <w:rPr>
          <w:iCs/>
          <w:sz w:val="28"/>
          <w:szCs w:val="28"/>
        </w:rPr>
        <w:tab/>
      </w:r>
      <w:r w:rsidRPr="00391AD6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Pr="00391AD6">
        <w:rPr>
          <w:iCs/>
          <w:sz w:val="28"/>
          <w:szCs w:val="28"/>
        </w:rPr>
        <w:t xml:space="preserve">Khi </w:t>
      </w:r>
      <w:r w:rsidRPr="009C51F6">
        <w:rPr>
          <w:i/>
          <w:iCs/>
          <w:sz w:val="28"/>
          <w:szCs w:val="28"/>
        </w:rPr>
        <w:t xml:space="preserve">i </w:t>
      </w:r>
      <w:r w:rsidRPr="00391AD6">
        <w:rPr>
          <w:iCs/>
          <w:sz w:val="28"/>
          <w:szCs w:val="28"/>
        </w:rPr>
        <w:t>&gt;15‰</w:t>
      </w:r>
      <w:r w:rsidRPr="00391AD6">
        <w:rPr>
          <w:iCs/>
          <w:sz w:val="28"/>
          <w:szCs w:val="28"/>
        </w:rPr>
        <w:tab/>
      </w:r>
      <w:r w:rsidRPr="00391AD6">
        <w:rPr>
          <w:iCs/>
          <w:sz w:val="28"/>
          <w:szCs w:val="28"/>
        </w:rPr>
        <w:tab/>
      </w:r>
      <w:r w:rsidRPr="00391AD6">
        <w:rPr>
          <w:iCs/>
          <w:sz w:val="28"/>
          <w:szCs w:val="28"/>
        </w:rPr>
        <w:tab/>
      </w:r>
      <w:r w:rsidRPr="009C51F6">
        <w:rPr>
          <w:i/>
          <w:iCs/>
          <w:sz w:val="28"/>
          <w:szCs w:val="28"/>
        </w:rPr>
        <w:t>K</w:t>
      </w:r>
      <w:r w:rsidRPr="009C51F6">
        <w:rPr>
          <w:i/>
          <w:iCs/>
          <w:sz w:val="28"/>
          <w:szCs w:val="28"/>
          <w:vertAlign w:val="subscript"/>
        </w:rPr>
        <w:t xml:space="preserve">3 </w:t>
      </w:r>
      <w:r w:rsidRPr="00391AD6">
        <w:rPr>
          <w:iCs/>
          <w:sz w:val="28"/>
          <w:szCs w:val="28"/>
        </w:rPr>
        <w:t>=1,15.</w:t>
      </w:r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D578EF">
        <w:rPr>
          <w:iCs/>
          <w:sz w:val="28"/>
          <w:szCs w:val="28"/>
        </w:rPr>
        <w:t xml:space="preserve"> Những tuyến đường chở hóa c</w:t>
      </w:r>
      <w:r>
        <w:rPr>
          <w:iCs/>
          <w:sz w:val="28"/>
          <w:szCs w:val="28"/>
        </w:rPr>
        <w:t xml:space="preserve">hất có thể gây ăn mòn kim loại </w:t>
      </w:r>
      <w:r w:rsidRPr="00D578EF">
        <w:rPr>
          <w:iCs/>
          <w:sz w:val="28"/>
          <w:szCs w:val="28"/>
        </w:rPr>
        <w:t xml:space="preserve">được nhân thêm hệ số ăn mòn </w:t>
      </w:r>
      <w:r w:rsidRPr="00693AC5">
        <w:rPr>
          <w:i/>
          <w:iCs/>
          <w:sz w:val="28"/>
          <w:szCs w:val="28"/>
        </w:rPr>
        <w:t>K</w:t>
      </w:r>
      <w:r w:rsidRPr="00693AC5">
        <w:rPr>
          <w:i/>
          <w:iCs/>
          <w:sz w:val="28"/>
          <w:szCs w:val="28"/>
          <w:vertAlign w:val="subscript"/>
        </w:rPr>
        <w:t>4</w:t>
      </w:r>
      <w:r w:rsidRPr="00D578EF">
        <w:rPr>
          <w:iCs/>
          <w:sz w:val="28"/>
          <w:szCs w:val="28"/>
        </w:rPr>
        <w:t xml:space="preserve">= </w:t>
      </w:r>
      <w:r w:rsidRPr="009C51F6">
        <w:rPr>
          <w:iCs/>
          <w:sz w:val="28"/>
          <w:szCs w:val="28"/>
        </w:rPr>
        <w:t>1,10</w:t>
      </w:r>
      <w:r w:rsidRPr="00D578EF">
        <w:rPr>
          <w:iCs/>
          <w:sz w:val="28"/>
          <w:szCs w:val="28"/>
        </w:rPr>
        <w:t xml:space="preserve"> cho những vật tư có nguồn gốc kim loại (ray, phụ kiện).</w:t>
      </w:r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</w:t>
      </w:r>
      <w:r w:rsidRPr="00D578EF">
        <w:rPr>
          <w:iCs/>
          <w:sz w:val="28"/>
          <w:szCs w:val="28"/>
        </w:rPr>
        <w:t xml:space="preserve"> Với </w:t>
      </w:r>
      <w:r>
        <w:rPr>
          <w:iCs/>
          <w:sz w:val="28"/>
          <w:szCs w:val="28"/>
        </w:rPr>
        <w:t xml:space="preserve">tuyến </w:t>
      </w:r>
      <w:r w:rsidRPr="00171340">
        <w:rPr>
          <w:sz w:val="28"/>
          <w:szCs w:val="28"/>
          <w:lang w:val="vi-VN"/>
        </w:rPr>
        <w:t>đường</w:t>
      </w:r>
      <w:r w:rsidRPr="00D578EF">
        <w:rPr>
          <w:iCs/>
          <w:sz w:val="28"/>
          <w:szCs w:val="28"/>
        </w:rPr>
        <w:t xml:space="preserve"> lồng, do nước thải vệ sinh </w:t>
      </w:r>
      <w:r>
        <w:rPr>
          <w:iCs/>
          <w:sz w:val="28"/>
          <w:szCs w:val="28"/>
        </w:rPr>
        <w:t xml:space="preserve">rơi xuống </w:t>
      </w:r>
      <w:r w:rsidRPr="00D578EF">
        <w:rPr>
          <w:iCs/>
          <w:sz w:val="28"/>
          <w:szCs w:val="28"/>
        </w:rPr>
        <w:t>đúng vị trí đặt phụ kiện nối giữ gây hư hỏng nhanh</w:t>
      </w:r>
      <w:r>
        <w:rPr>
          <w:iCs/>
          <w:sz w:val="28"/>
          <w:szCs w:val="28"/>
        </w:rPr>
        <w:t>,</w:t>
      </w:r>
      <w:r w:rsidRPr="00D578EF">
        <w:rPr>
          <w:iCs/>
          <w:sz w:val="28"/>
          <w:szCs w:val="28"/>
        </w:rPr>
        <w:t xml:space="preserve"> các chi tiết phụ kiện như đinh đường, bu lông, cóc giữ ray, vòng đệm, đệm sắt nhân thêm hệ số điều chỉnh </w:t>
      </w:r>
      <w:r w:rsidRPr="009C51F6">
        <w:rPr>
          <w:i/>
          <w:iCs/>
          <w:sz w:val="28"/>
          <w:szCs w:val="28"/>
        </w:rPr>
        <w:t>K</w:t>
      </w:r>
      <w:r w:rsidRPr="009C51F6">
        <w:rPr>
          <w:i/>
          <w:iCs/>
          <w:sz w:val="28"/>
          <w:szCs w:val="28"/>
          <w:vertAlign w:val="subscript"/>
        </w:rPr>
        <w:t>5</w:t>
      </w:r>
      <w:r w:rsidRPr="009C51F6">
        <w:rPr>
          <w:i/>
          <w:iCs/>
          <w:sz w:val="28"/>
          <w:szCs w:val="28"/>
        </w:rPr>
        <w:t>=</w:t>
      </w:r>
      <w:r w:rsidRPr="009C51F6">
        <w:rPr>
          <w:iCs/>
          <w:sz w:val="28"/>
          <w:szCs w:val="28"/>
        </w:rPr>
        <w:t>1,05</w:t>
      </w:r>
      <w:r w:rsidRPr="00D578EF">
        <w:rPr>
          <w:iCs/>
          <w:sz w:val="28"/>
          <w:szCs w:val="28"/>
        </w:rPr>
        <w:t>.</w:t>
      </w:r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D578EF">
        <w:rPr>
          <w:iCs/>
          <w:sz w:val="28"/>
          <w:szCs w:val="28"/>
        </w:rPr>
        <w:t xml:space="preserve">- Định mức </w:t>
      </w:r>
      <w:r w:rsidRPr="00171340">
        <w:rPr>
          <w:sz w:val="28"/>
          <w:szCs w:val="28"/>
          <w:lang w:val="vi-VN"/>
        </w:rPr>
        <w:t>tiêu</w:t>
      </w:r>
      <w:r w:rsidRPr="00D578EF">
        <w:rPr>
          <w:iCs/>
          <w:sz w:val="28"/>
          <w:szCs w:val="28"/>
        </w:rPr>
        <w:t xml:space="preserve"> hao vật tư </w:t>
      </w:r>
      <w:r>
        <w:rPr>
          <w:iCs/>
          <w:sz w:val="28"/>
          <w:szCs w:val="28"/>
        </w:rPr>
        <w:t xml:space="preserve">cho </w:t>
      </w:r>
      <w:r w:rsidRPr="00D578EF">
        <w:rPr>
          <w:iCs/>
          <w:sz w:val="28"/>
          <w:szCs w:val="28"/>
        </w:rPr>
        <w:t xml:space="preserve">đường ga, đường nhánh xác định theo định mức tiêu chuẩn và hệ số điều chỉnh </w:t>
      </w:r>
      <w:r w:rsidRPr="009C51F6">
        <w:rPr>
          <w:i/>
          <w:iCs/>
          <w:sz w:val="28"/>
          <w:szCs w:val="28"/>
        </w:rPr>
        <w:t>K</w:t>
      </w:r>
      <w:r w:rsidRPr="009C51F6">
        <w:rPr>
          <w:i/>
          <w:iCs/>
          <w:sz w:val="28"/>
          <w:szCs w:val="28"/>
          <w:vertAlign w:val="subscript"/>
        </w:rPr>
        <w:t>2</w:t>
      </w:r>
      <w:r w:rsidRPr="00D578EF">
        <w:rPr>
          <w:iCs/>
          <w:sz w:val="28"/>
          <w:szCs w:val="28"/>
        </w:rPr>
        <w:t>.</w:t>
      </w:r>
    </w:p>
    <w:p w:rsidR="00C42A38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D578EF">
        <w:rPr>
          <w:iCs/>
          <w:sz w:val="28"/>
          <w:szCs w:val="28"/>
        </w:rPr>
        <w:t xml:space="preserve">- Định mức tiêu hao </w:t>
      </w:r>
      <w:r>
        <w:rPr>
          <w:iCs/>
          <w:sz w:val="28"/>
          <w:szCs w:val="28"/>
        </w:rPr>
        <w:t>vật tư cho các bộ ghi đường sắt</w:t>
      </w:r>
      <w:r w:rsidRPr="00D578E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l</w:t>
      </w:r>
      <w:r w:rsidRPr="00D578EF">
        <w:rPr>
          <w:iCs/>
          <w:sz w:val="28"/>
          <w:szCs w:val="28"/>
        </w:rPr>
        <w:t xml:space="preserve">ấy </w:t>
      </w:r>
      <w:r>
        <w:rPr>
          <w:iCs/>
          <w:sz w:val="28"/>
          <w:szCs w:val="28"/>
        </w:rPr>
        <w:t xml:space="preserve">theo </w:t>
      </w:r>
      <w:r w:rsidRPr="00D578EF">
        <w:rPr>
          <w:iCs/>
          <w:sz w:val="28"/>
          <w:szCs w:val="28"/>
        </w:rPr>
        <w:t xml:space="preserve">định mức vật tư của bộ </w:t>
      </w:r>
      <w:r w:rsidRPr="00171340">
        <w:rPr>
          <w:sz w:val="28"/>
          <w:szCs w:val="28"/>
          <w:lang w:val="vi-VN"/>
        </w:rPr>
        <w:t>ghi</w:t>
      </w:r>
      <w:r w:rsidRPr="00D578EF">
        <w:rPr>
          <w:iCs/>
          <w:sz w:val="28"/>
          <w:szCs w:val="28"/>
        </w:rPr>
        <w:t xml:space="preserve"> đơn </w:t>
      </w:r>
      <w:r>
        <w:rPr>
          <w:iCs/>
          <w:sz w:val="28"/>
          <w:szCs w:val="28"/>
        </w:rPr>
        <w:t xml:space="preserve">tg </w:t>
      </w:r>
      <w:r w:rsidR="00B36C8D">
        <w:rPr>
          <w:iCs/>
          <w:sz w:val="28"/>
          <w:szCs w:val="28"/>
        </w:rPr>
        <w:t xml:space="preserve">tg </w:t>
      </w:r>
      <w:r w:rsidR="00B36C8D" w:rsidRPr="00D578EF">
        <w:rPr>
          <w:iCs/>
          <w:sz w:val="28"/>
          <w:szCs w:val="28"/>
        </w:rPr>
        <w:t>1/10 – 43 – 24,414</w:t>
      </w:r>
      <w:r>
        <w:rPr>
          <w:iCs/>
          <w:sz w:val="28"/>
          <w:szCs w:val="28"/>
        </w:rPr>
        <w:t xml:space="preserve"> </w:t>
      </w:r>
      <w:r w:rsidRPr="00D578EF">
        <w:rPr>
          <w:iCs/>
          <w:sz w:val="28"/>
          <w:szCs w:val="28"/>
        </w:rPr>
        <w:t xml:space="preserve">m (lấy theo </w:t>
      </w:r>
      <w:r>
        <w:rPr>
          <w:iCs/>
          <w:sz w:val="28"/>
          <w:szCs w:val="28"/>
        </w:rPr>
        <w:t>B</w:t>
      </w:r>
      <w:r w:rsidRPr="00D578EF">
        <w:rPr>
          <w:iCs/>
          <w:sz w:val="28"/>
          <w:szCs w:val="28"/>
        </w:rPr>
        <w:t xml:space="preserve">ảng 17) nhân hệ số </w:t>
      </w:r>
      <w:r w:rsidRPr="005E4973">
        <w:rPr>
          <w:i/>
          <w:iCs/>
          <w:sz w:val="28"/>
          <w:szCs w:val="28"/>
        </w:rPr>
        <w:t>K</w:t>
      </w:r>
      <w:r w:rsidRPr="005E4973">
        <w:rPr>
          <w:i/>
          <w:iCs/>
          <w:sz w:val="28"/>
          <w:szCs w:val="28"/>
          <w:vertAlign w:val="subscript"/>
        </w:rPr>
        <w:t>g</w:t>
      </w:r>
      <w:r>
        <w:rPr>
          <w:iCs/>
          <w:sz w:val="28"/>
          <w:szCs w:val="28"/>
        </w:rPr>
        <w:t xml:space="preserve">, được </w:t>
      </w:r>
      <w:r w:rsidRPr="00D578EF">
        <w:rPr>
          <w:iCs/>
          <w:sz w:val="28"/>
          <w:szCs w:val="28"/>
        </w:rPr>
        <w:t xml:space="preserve">xác định như sau:     </w:t>
      </w:r>
    </w:p>
    <w:p w:rsidR="00C42A38" w:rsidRPr="007D0731" w:rsidRDefault="006C2331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g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g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24,414</m:t>
              </m:r>
            </m:den>
          </m:f>
        </m:oMath>
      </m:oMathPara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D578EF">
        <w:rPr>
          <w:iCs/>
          <w:sz w:val="28"/>
          <w:szCs w:val="28"/>
        </w:rPr>
        <w:t xml:space="preserve">Trong đó: </w:t>
      </w:r>
      <w:r w:rsidRPr="00046B17">
        <w:rPr>
          <w:i/>
          <w:iCs/>
          <w:sz w:val="28"/>
          <w:szCs w:val="28"/>
        </w:rPr>
        <w:t>L</w:t>
      </w:r>
      <w:r w:rsidRPr="00046B17">
        <w:rPr>
          <w:i/>
          <w:iCs/>
          <w:sz w:val="28"/>
          <w:szCs w:val="28"/>
          <w:vertAlign w:val="subscript"/>
        </w:rPr>
        <w:t>g</w:t>
      </w:r>
      <w:r>
        <w:rPr>
          <w:iCs/>
          <w:sz w:val="28"/>
          <w:szCs w:val="28"/>
        </w:rPr>
        <w:t xml:space="preserve"> là</w:t>
      </w:r>
      <w:r w:rsidRPr="00D578E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c</w:t>
      </w:r>
      <w:r w:rsidRPr="00D578EF">
        <w:rPr>
          <w:iCs/>
          <w:sz w:val="28"/>
          <w:szCs w:val="28"/>
        </w:rPr>
        <w:t>hiề</w:t>
      </w:r>
      <w:r>
        <w:rPr>
          <w:iCs/>
          <w:sz w:val="28"/>
          <w:szCs w:val="28"/>
        </w:rPr>
        <w:t>u dài bộ ghi đơn tà vẹt gỗ cần xác định</w:t>
      </w:r>
      <w:r w:rsidRPr="00D578EF">
        <w:rPr>
          <w:iCs/>
          <w:sz w:val="28"/>
          <w:szCs w:val="28"/>
        </w:rPr>
        <w:t xml:space="preserve"> định mức (m)</w:t>
      </w:r>
      <w:r>
        <w:rPr>
          <w:iCs/>
          <w:sz w:val="28"/>
          <w:szCs w:val="28"/>
        </w:rPr>
        <w:t>; 24,414 là</w:t>
      </w:r>
      <w:r w:rsidRPr="00D578E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c</w:t>
      </w:r>
      <w:r w:rsidRPr="00D578EF">
        <w:rPr>
          <w:iCs/>
          <w:sz w:val="28"/>
          <w:szCs w:val="28"/>
        </w:rPr>
        <w:t xml:space="preserve">hiều </w:t>
      </w:r>
      <w:r w:rsidRPr="00171340">
        <w:rPr>
          <w:sz w:val="28"/>
          <w:szCs w:val="28"/>
          <w:lang w:val="vi-VN"/>
        </w:rPr>
        <w:t>dài</w:t>
      </w:r>
      <w:r w:rsidRPr="00D578EF">
        <w:rPr>
          <w:iCs/>
          <w:sz w:val="28"/>
          <w:szCs w:val="28"/>
        </w:rPr>
        <w:t xml:space="preserve"> bộ ghi đơn </w:t>
      </w:r>
      <w:r>
        <w:rPr>
          <w:iCs/>
          <w:sz w:val="28"/>
          <w:szCs w:val="28"/>
        </w:rPr>
        <w:t xml:space="preserve">tg </w:t>
      </w:r>
      <w:r w:rsidRPr="00D578EF">
        <w:rPr>
          <w:iCs/>
          <w:sz w:val="28"/>
          <w:szCs w:val="28"/>
        </w:rPr>
        <w:t>1/10 – 43 – 24,414 (m).</w:t>
      </w:r>
      <w:r>
        <w:rPr>
          <w:iCs/>
          <w:sz w:val="28"/>
          <w:szCs w:val="28"/>
        </w:rPr>
        <w:t>”</w:t>
      </w:r>
    </w:p>
    <w:p w:rsidR="008A2812" w:rsidRPr="00D578EF" w:rsidRDefault="00963C46" w:rsidP="008A2812">
      <w:pPr>
        <w:autoSpaceDE w:val="0"/>
        <w:autoSpaceDN w:val="0"/>
        <w:adjustRightInd w:val="0"/>
        <w:spacing w:before="120" w:line="320" w:lineRule="exact"/>
        <w:ind w:firstLine="709"/>
        <w:jc w:val="both"/>
        <w:rPr>
          <w:iCs/>
          <w:sz w:val="28"/>
          <w:szCs w:val="28"/>
        </w:rPr>
      </w:pPr>
      <w:r w:rsidRPr="00D578EF">
        <w:rPr>
          <w:iCs/>
          <w:sz w:val="28"/>
          <w:szCs w:val="28"/>
        </w:rPr>
        <w:t xml:space="preserve">2. </w:t>
      </w:r>
      <w:r w:rsidR="00DF7152">
        <w:rPr>
          <w:iCs/>
          <w:sz w:val="28"/>
          <w:szCs w:val="28"/>
        </w:rPr>
        <w:t>M</w:t>
      </w:r>
      <w:r w:rsidR="00203C49" w:rsidRPr="00D578EF">
        <w:rPr>
          <w:iCs/>
          <w:sz w:val="28"/>
          <w:szCs w:val="28"/>
        </w:rPr>
        <w:t>ục</w:t>
      </w:r>
      <w:r w:rsidR="00E44010" w:rsidRPr="00D578EF">
        <w:rPr>
          <w:iCs/>
          <w:sz w:val="28"/>
          <w:szCs w:val="28"/>
          <w:lang w:val="vi-VN"/>
        </w:rPr>
        <w:t xml:space="preserve"> </w:t>
      </w:r>
      <w:r w:rsidR="00E44010" w:rsidRPr="00D578EF">
        <w:rPr>
          <w:iCs/>
          <w:sz w:val="28"/>
          <w:szCs w:val="28"/>
        </w:rPr>
        <w:t>I</w:t>
      </w:r>
      <w:r w:rsidR="00E44010" w:rsidRPr="00D578EF">
        <w:rPr>
          <w:iCs/>
          <w:sz w:val="28"/>
          <w:szCs w:val="28"/>
          <w:lang w:val="vi-VN"/>
        </w:rPr>
        <w:t xml:space="preserve">, </w:t>
      </w:r>
      <w:r w:rsidR="00E44010" w:rsidRPr="00D578EF">
        <w:rPr>
          <w:iCs/>
          <w:sz w:val="28"/>
          <w:szCs w:val="28"/>
        </w:rPr>
        <w:t>Phụ lục A</w:t>
      </w:r>
      <w:r w:rsidR="00E44010" w:rsidRPr="00D578EF">
        <w:rPr>
          <w:iCs/>
          <w:sz w:val="28"/>
          <w:szCs w:val="28"/>
          <w:lang w:val="vi-VN"/>
        </w:rPr>
        <w:t xml:space="preserve">, Tập 1 </w:t>
      </w:r>
      <w:r w:rsidR="00203C49" w:rsidRPr="00D578EF">
        <w:rPr>
          <w:iCs/>
          <w:sz w:val="28"/>
          <w:szCs w:val="28"/>
          <w:lang w:val="vi-VN"/>
        </w:rPr>
        <w:t xml:space="preserve">Định mức vật tư cho </w:t>
      </w:r>
      <w:r w:rsidR="009F5DD5" w:rsidRPr="00D578EF">
        <w:rPr>
          <w:iCs/>
          <w:sz w:val="28"/>
          <w:szCs w:val="28"/>
        </w:rPr>
        <w:t>một</w:t>
      </w:r>
      <w:r w:rsidR="00203C49" w:rsidRPr="00D578EF">
        <w:rPr>
          <w:iCs/>
          <w:sz w:val="28"/>
          <w:szCs w:val="28"/>
          <w:lang w:val="vi-VN"/>
        </w:rPr>
        <w:t xml:space="preserve"> chu kỳ bảo trì kết cấu hạ tầng đường sắt quốc gia; hạng mục đường, cầu, cống, hầm và các công trình kiến trúc </w:t>
      </w:r>
      <w:r w:rsidR="00DF7152">
        <w:rPr>
          <w:iCs/>
          <w:sz w:val="28"/>
          <w:szCs w:val="28"/>
        </w:rPr>
        <w:t xml:space="preserve">được sửa đổi </w:t>
      </w:r>
      <w:r w:rsidR="00E44010" w:rsidRPr="00D578EF">
        <w:rPr>
          <w:iCs/>
          <w:sz w:val="28"/>
          <w:szCs w:val="28"/>
          <w:lang w:val="vi-VN"/>
        </w:rPr>
        <w:t>như sau</w:t>
      </w:r>
      <w:r w:rsidR="00080903" w:rsidRPr="00D578EF">
        <w:rPr>
          <w:iCs/>
          <w:sz w:val="28"/>
          <w:szCs w:val="28"/>
        </w:rPr>
        <w:t>:</w:t>
      </w:r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D578EF">
        <w:rPr>
          <w:iCs/>
          <w:sz w:val="28"/>
          <w:szCs w:val="28"/>
        </w:rPr>
        <w:t>“I. Số ray (thanh) cần thay cho 01</w:t>
      </w:r>
      <w:r>
        <w:rPr>
          <w:iCs/>
          <w:sz w:val="28"/>
          <w:szCs w:val="28"/>
        </w:rPr>
        <w:t xml:space="preserve"> </w:t>
      </w:r>
      <w:r w:rsidRPr="00D578EF">
        <w:rPr>
          <w:iCs/>
          <w:sz w:val="28"/>
          <w:szCs w:val="28"/>
        </w:rPr>
        <w:t>km đường thẳng xác định như sau:</w:t>
      </w:r>
    </w:p>
    <w:p w:rsidR="00C42A38" w:rsidRPr="007D0731" w:rsidRDefault="006C2331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50</m:t>
              </m:r>
            </m:den>
          </m:f>
        </m:oMath>
      </m:oMathPara>
    </w:p>
    <w:p w:rsidR="00C42A38" w:rsidRPr="00D578EF" w:rsidRDefault="00C42A38" w:rsidP="00C42A38">
      <w:pPr>
        <w:autoSpaceDE w:val="0"/>
        <w:autoSpaceDN w:val="0"/>
        <w:adjustRightInd w:val="0"/>
        <w:spacing w:before="120" w:after="120"/>
        <w:ind w:firstLine="567"/>
        <w:jc w:val="both"/>
        <w:rPr>
          <w:iCs/>
          <w:sz w:val="28"/>
          <w:szCs w:val="28"/>
        </w:rPr>
      </w:pPr>
      <w:r w:rsidRPr="00D578EF">
        <w:rPr>
          <w:iCs/>
          <w:sz w:val="28"/>
          <w:szCs w:val="28"/>
        </w:rPr>
        <w:t xml:space="preserve">Trong đó: </w:t>
      </w:r>
      <w:r w:rsidRPr="00DD569B">
        <w:rPr>
          <w:i/>
          <w:iCs/>
          <w:sz w:val="28"/>
          <w:szCs w:val="28"/>
        </w:rPr>
        <w:t>N</w:t>
      </w:r>
      <w:r w:rsidRPr="00DD569B">
        <w:rPr>
          <w:i/>
          <w:iCs/>
          <w:sz w:val="28"/>
          <w:szCs w:val="28"/>
          <w:vertAlign w:val="subscript"/>
        </w:rPr>
        <w:t>r</w:t>
      </w:r>
      <w:r>
        <w:rPr>
          <w:iCs/>
          <w:sz w:val="28"/>
          <w:szCs w:val="28"/>
        </w:rPr>
        <w:t xml:space="preserve"> là s</w:t>
      </w:r>
      <w:r w:rsidRPr="00D578EF">
        <w:rPr>
          <w:iCs/>
          <w:sz w:val="28"/>
          <w:szCs w:val="28"/>
        </w:rPr>
        <w:t xml:space="preserve">ố ray trên </w:t>
      </w:r>
      <w:r>
        <w:rPr>
          <w:iCs/>
          <w:sz w:val="28"/>
          <w:szCs w:val="28"/>
        </w:rPr>
        <w:t>0</w:t>
      </w:r>
      <w:r w:rsidRPr="00D578EF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</w:t>
      </w:r>
      <w:r w:rsidRPr="00D578EF">
        <w:rPr>
          <w:iCs/>
          <w:sz w:val="28"/>
          <w:szCs w:val="28"/>
        </w:rPr>
        <w:t>km đường</w:t>
      </w:r>
      <w:r>
        <w:rPr>
          <w:iCs/>
          <w:sz w:val="28"/>
          <w:szCs w:val="28"/>
        </w:rPr>
        <w:t xml:space="preserve"> (r</w:t>
      </w:r>
      <w:r w:rsidRPr="00D578EF">
        <w:rPr>
          <w:iCs/>
          <w:sz w:val="28"/>
          <w:szCs w:val="28"/>
        </w:rPr>
        <w:t xml:space="preserve">ay </w:t>
      </w:r>
      <w:r>
        <w:rPr>
          <w:iCs/>
          <w:sz w:val="28"/>
          <w:szCs w:val="28"/>
        </w:rPr>
        <w:t xml:space="preserve">dài </w:t>
      </w:r>
      <w:r w:rsidRPr="00D578EF">
        <w:rPr>
          <w:iCs/>
          <w:sz w:val="28"/>
          <w:szCs w:val="28"/>
        </w:rPr>
        <w:t>25</w:t>
      </w:r>
      <w:r w:rsidR="00B36C8D">
        <w:rPr>
          <w:iCs/>
          <w:sz w:val="28"/>
          <w:szCs w:val="28"/>
        </w:rPr>
        <w:t xml:space="preserve"> </w:t>
      </w:r>
      <w:r w:rsidRPr="00D578EF">
        <w:rPr>
          <w:iCs/>
          <w:sz w:val="28"/>
          <w:szCs w:val="28"/>
        </w:rPr>
        <w:t xml:space="preserve">m là 80 thanh; ray </w:t>
      </w:r>
      <w:r>
        <w:rPr>
          <w:iCs/>
          <w:sz w:val="28"/>
          <w:szCs w:val="28"/>
        </w:rPr>
        <w:t xml:space="preserve">dài </w:t>
      </w:r>
      <w:r w:rsidRPr="00D578EF">
        <w:rPr>
          <w:iCs/>
          <w:sz w:val="28"/>
          <w:szCs w:val="28"/>
        </w:rPr>
        <w:t>12,5</w:t>
      </w:r>
      <w:r w:rsidR="00B36C8D">
        <w:rPr>
          <w:iCs/>
          <w:sz w:val="28"/>
          <w:szCs w:val="28"/>
        </w:rPr>
        <w:t xml:space="preserve"> </w:t>
      </w:r>
      <w:r w:rsidRPr="00D578EF">
        <w:rPr>
          <w:iCs/>
          <w:sz w:val="28"/>
          <w:szCs w:val="28"/>
        </w:rPr>
        <w:t>m là 160 thanh</w:t>
      </w:r>
      <w:r>
        <w:rPr>
          <w:iCs/>
          <w:sz w:val="28"/>
          <w:szCs w:val="28"/>
        </w:rPr>
        <w:t>); 50 là</w:t>
      </w:r>
      <w:r w:rsidRPr="00D578E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t</w:t>
      </w:r>
      <w:r w:rsidRPr="00D578EF">
        <w:rPr>
          <w:iCs/>
          <w:sz w:val="28"/>
          <w:szCs w:val="28"/>
        </w:rPr>
        <w:t>uổi thọ (</w:t>
      </w:r>
      <w:r w:rsidRPr="00171340">
        <w:rPr>
          <w:sz w:val="28"/>
          <w:szCs w:val="28"/>
          <w:lang w:val="vi-VN"/>
        </w:rPr>
        <w:t>năm</w:t>
      </w:r>
      <w:r>
        <w:rPr>
          <w:iCs/>
          <w:sz w:val="28"/>
          <w:szCs w:val="28"/>
        </w:rPr>
        <w:t>) của ray trên đường thẳng</w:t>
      </w:r>
      <w:r w:rsidRPr="00D578EF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>”</w:t>
      </w:r>
    </w:p>
    <w:p w:rsidR="00785C82" w:rsidRPr="009A223A" w:rsidRDefault="006117AB" w:rsidP="001664D1">
      <w:pPr>
        <w:autoSpaceDE w:val="0"/>
        <w:autoSpaceDN w:val="0"/>
        <w:adjustRightInd w:val="0"/>
        <w:spacing w:before="240" w:line="320" w:lineRule="exact"/>
        <w:jc w:val="both"/>
        <w:rPr>
          <w:b/>
          <w:bCs/>
          <w:sz w:val="28"/>
          <w:szCs w:val="28"/>
          <w:lang w:val="vi-VN"/>
        </w:rPr>
      </w:pPr>
      <w:r w:rsidRPr="00D578EF">
        <w:rPr>
          <w:b/>
          <w:bCs/>
          <w:sz w:val="28"/>
          <w:szCs w:val="28"/>
          <w:lang w:val="vi-VN"/>
        </w:rPr>
        <w:tab/>
      </w:r>
      <w:r w:rsidR="00523FF8" w:rsidRPr="00D578EF">
        <w:rPr>
          <w:b/>
          <w:bCs/>
          <w:sz w:val="28"/>
          <w:szCs w:val="28"/>
          <w:lang w:val="vi-VN"/>
        </w:rPr>
        <w:t xml:space="preserve">Điều </w:t>
      </w:r>
      <w:r w:rsidR="009A0CAF" w:rsidRPr="00D578EF">
        <w:rPr>
          <w:b/>
          <w:bCs/>
          <w:sz w:val="28"/>
          <w:szCs w:val="28"/>
          <w:lang w:val="vi-VN"/>
        </w:rPr>
        <w:t>2</w:t>
      </w:r>
      <w:r w:rsidR="00523FF8" w:rsidRPr="00D578EF">
        <w:rPr>
          <w:b/>
          <w:bCs/>
          <w:sz w:val="28"/>
          <w:szCs w:val="28"/>
          <w:lang w:val="vi-VN"/>
        </w:rPr>
        <w:t xml:space="preserve">. </w:t>
      </w:r>
      <w:r w:rsidR="00281FD5" w:rsidRPr="00281FD5">
        <w:rPr>
          <w:b/>
          <w:bCs/>
          <w:sz w:val="28"/>
          <w:szCs w:val="28"/>
          <w:lang w:val="vi-VN"/>
        </w:rPr>
        <w:t>Điều khoản</w:t>
      </w:r>
      <w:r w:rsidR="00785C82" w:rsidRPr="009A223A">
        <w:rPr>
          <w:b/>
          <w:bCs/>
          <w:sz w:val="28"/>
          <w:szCs w:val="28"/>
          <w:lang w:val="vi-VN"/>
        </w:rPr>
        <w:t xml:space="preserve"> thi hành</w:t>
      </w:r>
    </w:p>
    <w:p w:rsidR="009A0CAF" w:rsidRPr="00D578EF" w:rsidRDefault="00281FD5" w:rsidP="00785C82">
      <w:pPr>
        <w:autoSpaceDE w:val="0"/>
        <w:autoSpaceDN w:val="0"/>
        <w:adjustRightInd w:val="0"/>
        <w:spacing w:before="240" w:line="320" w:lineRule="exact"/>
        <w:ind w:firstLine="720"/>
        <w:jc w:val="both"/>
        <w:rPr>
          <w:sz w:val="28"/>
          <w:szCs w:val="28"/>
          <w:lang w:val="vi-VN"/>
        </w:rPr>
      </w:pPr>
      <w:r w:rsidRPr="00281FD5">
        <w:rPr>
          <w:sz w:val="28"/>
          <w:szCs w:val="28"/>
          <w:lang w:val="vi-VN"/>
        </w:rPr>
        <w:t xml:space="preserve">1. </w:t>
      </w:r>
      <w:r w:rsidR="00A743B3" w:rsidRPr="00D578EF">
        <w:rPr>
          <w:sz w:val="28"/>
          <w:szCs w:val="28"/>
          <w:lang w:val="vi-VN"/>
        </w:rPr>
        <w:t>Thông tư này có hiệu lực kể từ ngày</w:t>
      </w:r>
      <w:r w:rsidR="000A6FDE" w:rsidRPr="00D578EF">
        <w:rPr>
          <w:sz w:val="28"/>
          <w:szCs w:val="28"/>
          <w:lang w:val="vi-VN"/>
        </w:rPr>
        <w:t xml:space="preserve"> </w:t>
      </w:r>
      <w:r w:rsidR="00B36C8D">
        <w:rPr>
          <w:sz w:val="28"/>
          <w:szCs w:val="28"/>
        </w:rPr>
        <w:t>01</w:t>
      </w:r>
      <w:r w:rsidR="00A743B3" w:rsidRPr="00D578EF">
        <w:rPr>
          <w:sz w:val="28"/>
          <w:szCs w:val="28"/>
          <w:lang w:val="vi-VN"/>
        </w:rPr>
        <w:t xml:space="preserve"> tháng </w:t>
      </w:r>
      <w:r w:rsidR="00B36C8D">
        <w:rPr>
          <w:sz w:val="28"/>
          <w:szCs w:val="28"/>
        </w:rPr>
        <w:t>9</w:t>
      </w:r>
      <w:r w:rsidR="001C5DD4" w:rsidRPr="00D578EF">
        <w:rPr>
          <w:sz w:val="28"/>
          <w:szCs w:val="28"/>
          <w:lang w:val="vi-VN"/>
        </w:rPr>
        <w:t xml:space="preserve"> </w:t>
      </w:r>
      <w:r w:rsidR="00A743B3" w:rsidRPr="00D578EF">
        <w:rPr>
          <w:sz w:val="28"/>
          <w:szCs w:val="28"/>
          <w:lang w:val="vi-VN"/>
        </w:rPr>
        <w:t>năm</w:t>
      </w:r>
      <w:r w:rsidR="005E64FF" w:rsidRPr="00D578EF">
        <w:rPr>
          <w:sz w:val="28"/>
          <w:szCs w:val="28"/>
          <w:lang w:val="vi-VN"/>
        </w:rPr>
        <w:t xml:space="preserve"> 201</w:t>
      </w:r>
      <w:r w:rsidR="00E01C12" w:rsidRPr="00D578EF">
        <w:rPr>
          <w:sz w:val="28"/>
          <w:szCs w:val="28"/>
          <w:lang w:val="vi-VN"/>
        </w:rPr>
        <w:t>7</w:t>
      </w:r>
      <w:r w:rsidR="002C12FE" w:rsidRPr="00D578EF">
        <w:rPr>
          <w:sz w:val="28"/>
          <w:szCs w:val="28"/>
          <w:lang w:val="vi-VN"/>
        </w:rPr>
        <w:t>.</w:t>
      </w:r>
    </w:p>
    <w:p w:rsidR="00281FD5" w:rsidRDefault="00281FD5" w:rsidP="00A91BF4">
      <w:pPr>
        <w:autoSpaceDE w:val="0"/>
        <w:autoSpaceDN w:val="0"/>
        <w:adjustRightInd w:val="0"/>
        <w:spacing w:before="120" w:line="320" w:lineRule="exact"/>
        <w:ind w:firstLine="720"/>
        <w:jc w:val="both"/>
        <w:rPr>
          <w:sz w:val="28"/>
          <w:szCs w:val="28"/>
        </w:rPr>
      </w:pPr>
      <w:r w:rsidRPr="0070568C">
        <w:rPr>
          <w:sz w:val="28"/>
          <w:szCs w:val="28"/>
          <w:lang w:val="vi-VN"/>
        </w:rPr>
        <w:t xml:space="preserve">2. Trong quá trình thực hiện, trường hợp có </w:t>
      </w:r>
      <w:r w:rsidRPr="00BD1618">
        <w:rPr>
          <w:sz w:val="28"/>
          <w:szCs w:val="28"/>
          <w:lang w:val="vi-VN"/>
        </w:rPr>
        <w:t xml:space="preserve">khó khăn, </w:t>
      </w:r>
      <w:r w:rsidRPr="0070568C">
        <w:rPr>
          <w:sz w:val="28"/>
          <w:szCs w:val="28"/>
          <w:lang w:val="vi-VN"/>
        </w:rPr>
        <w:t>vướng mắc, các đơn vị phản ánh kịp thời để Bộ Giao thông vận tải nghiên cứu sửa đổi, bổ sung cho phù hợp.</w:t>
      </w:r>
    </w:p>
    <w:p w:rsidR="00523FF8" w:rsidRPr="00D578EF" w:rsidRDefault="00281FD5" w:rsidP="0070568C">
      <w:pPr>
        <w:autoSpaceDE w:val="0"/>
        <w:autoSpaceDN w:val="0"/>
        <w:adjustRightInd w:val="0"/>
        <w:spacing w:before="120" w:line="320" w:lineRule="exact"/>
        <w:ind w:firstLine="720"/>
        <w:jc w:val="both"/>
        <w:rPr>
          <w:sz w:val="28"/>
          <w:szCs w:val="28"/>
          <w:lang w:val="vi-VN"/>
        </w:rPr>
      </w:pPr>
      <w:r w:rsidRPr="00281FD5">
        <w:rPr>
          <w:sz w:val="28"/>
          <w:szCs w:val="28"/>
          <w:lang w:val="vi-VN"/>
        </w:rPr>
        <w:t>3</w:t>
      </w:r>
      <w:r w:rsidR="0070568C" w:rsidRPr="0070568C">
        <w:rPr>
          <w:sz w:val="28"/>
          <w:szCs w:val="28"/>
          <w:lang w:val="vi-VN"/>
        </w:rPr>
        <w:t xml:space="preserve">. </w:t>
      </w:r>
      <w:r w:rsidR="009A0CAF" w:rsidRPr="00D578EF">
        <w:rPr>
          <w:sz w:val="28"/>
          <w:szCs w:val="28"/>
          <w:lang w:val="vi-VN"/>
        </w:rPr>
        <w:t xml:space="preserve">Chánh Văn phòng Bộ, Chánh Thanh tra Bộ, </w:t>
      </w:r>
      <w:r w:rsidR="002C12FE" w:rsidRPr="00D578EF">
        <w:rPr>
          <w:sz w:val="28"/>
          <w:szCs w:val="28"/>
          <w:lang w:val="vi-VN"/>
        </w:rPr>
        <w:t xml:space="preserve">các </w:t>
      </w:r>
      <w:r w:rsidR="009A0CAF" w:rsidRPr="00D578EF">
        <w:rPr>
          <w:sz w:val="28"/>
          <w:szCs w:val="28"/>
          <w:lang w:val="vi-VN"/>
        </w:rPr>
        <w:t xml:space="preserve">Vụ trưởng, Cục trưởng Cục Đường </w:t>
      </w:r>
      <w:r w:rsidR="007B4FD2" w:rsidRPr="00D578EF">
        <w:rPr>
          <w:sz w:val="28"/>
          <w:szCs w:val="28"/>
          <w:lang w:val="vi-VN"/>
        </w:rPr>
        <w:t>sắt</w:t>
      </w:r>
      <w:r w:rsidR="009A0CAF" w:rsidRPr="00D578EF">
        <w:rPr>
          <w:sz w:val="28"/>
          <w:szCs w:val="28"/>
          <w:lang w:val="vi-VN"/>
        </w:rPr>
        <w:t xml:space="preserve"> Việt</w:t>
      </w:r>
      <w:r w:rsidR="007B4FD2" w:rsidRPr="00D578EF">
        <w:rPr>
          <w:sz w:val="28"/>
          <w:szCs w:val="28"/>
          <w:lang w:val="vi-VN"/>
        </w:rPr>
        <w:t xml:space="preserve"> Nam</w:t>
      </w:r>
      <w:r w:rsidR="009A0CAF" w:rsidRPr="00D578EF">
        <w:rPr>
          <w:sz w:val="28"/>
          <w:szCs w:val="28"/>
          <w:lang w:val="vi-VN"/>
        </w:rPr>
        <w:t xml:space="preserve">, </w:t>
      </w:r>
      <w:r w:rsidR="00203C49" w:rsidRPr="00D578EF">
        <w:rPr>
          <w:sz w:val="28"/>
          <w:szCs w:val="28"/>
          <w:lang w:val="vi-VN"/>
        </w:rPr>
        <w:t xml:space="preserve">Tổng Giám đốc Tổng </w:t>
      </w:r>
      <w:r w:rsidR="002F6909">
        <w:rPr>
          <w:sz w:val="28"/>
          <w:szCs w:val="28"/>
        </w:rPr>
        <w:t>c</w:t>
      </w:r>
      <w:r w:rsidR="00203C49" w:rsidRPr="00D578EF">
        <w:rPr>
          <w:sz w:val="28"/>
          <w:szCs w:val="28"/>
          <w:lang w:val="vi-VN"/>
        </w:rPr>
        <w:t xml:space="preserve">ông ty Đường sắt Việt Nam, </w:t>
      </w:r>
      <w:r w:rsidR="009A0CAF" w:rsidRPr="00D578EF">
        <w:rPr>
          <w:sz w:val="28"/>
          <w:szCs w:val="28"/>
          <w:lang w:val="vi-VN"/>
        </w:rPr>
        <w:t>Thủ trưởng các cơ quan, tổ chức và cá nhân có liên quan chịu trách nhiệm thi hành Thông tư này.</w:t>
      </w:r>
      <w:r w:rsidR="0070568C" w:rsidRPr="0070568C">
        <w:rPr>
          <w:sz w:val="28"/>
          <w:szCs w:val="28"/>
          <w:lang w:val="vi-VN"/>
        </w:rPr>
        <w:t>/.</w:t>
      </w:r>
    </w:p>
    <w:p w:rsidR="00F86FC3" w:rsidRPr="00D578EF" w:rsidRDefault="00F86FC3" w:rsidP="00A04782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vi-VN"/>
        </w:rPr>
      </w:pPr>
    </w:p>
    <w:tbl>
      <w:tblPr>
        <w:tblW w:w="9355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5245"/>
        <w:gridCol w:w="4110"/>
      </w:tblGrid>
      <w:tr w:rsidR="00D578EF" w:rsidRPr="00104023" w:rsidTr="00281FD5">
        <w:trPr>
          <w:trHeight w:val="3261"/>
        </w:trPr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321C" w:rsidRPr="009A223A" w:rsidRDefault="00F86FC3" w:rsidP="003411C6">
            <w:pPr>
              <w:rPr>
                <w:sz w:val="22"/>
                <w:szCs w:val="22"/>
                <w:lang w:val="vi-VN"/>
              </w:rPr>
            </w:pPr>
            <w:r w:rsidRPr="00D578EF">
              <w:rPr>
                <w:b/>
                <w:bCs/>
                <w:i/>
                <w:iCs/>
                <w:lang w:val="vi-VN"/>
              </w:rPr>
              <w:t>Nơi nhận:</w:t>
            </w:r>
            <w:r w:rsidRPr="00D578EF">
              <w:rPr>
                <w:b/>
                <w:bCs/>
                <w:i/>
                <w:iCs/>
                <w:lang w:val="vi-VN"/>
              </w:rPr>
              <w:br/>
            </w:r>
            <w:r w:rsidRPr="00D578EF">
              <w:rPr>
                <w:sz w:val="22"/>
                <w:szCs w:val="22"/>
                <w:lang w:val="vi-VN"/>
              </w:rPr>
              <w:t xml:space="preserve">- Như Điều </w:t>
            </w:r>
            <w:r w:rsidR="00281FD5" w:rsidRPr="00281FD5">
              <w:rPr>
                <w:sz w:val="22"/>
                <w:szCs w:val="22"/>
                <w:lang w:val="vi-VN"/>
              </w:rPr>
              <w:t>2</w:t>
            </w:r>
            <w:r w:rsidRPr="00D578EF">
              <w:rPr>
                <w:sz w:val="22"/>
                <w:szCs w:val="22"/>
                <w:lang w:val="vi-VN"/>
              </w:rPr>
              <w:t>;</w:t>
            </w:r>
            <w:r w:rsidRPr="00D578EF">
              <w:rPr>
                <w:sz w:val="22"/>
                <w:szCs w:val="22"/>
                <w:lang w:val="vi-VN"/>
              </w:rPr>
              <w:br/>
              <w:t>- Văn phòng Chính phủ;</w:t>
            </w:r>
            <w:r w:rsidRPr="00D578EF">
              <w:rPr>
                <w:sz w:val="22"/>
                <w:szCs w:val="22"/>
                <w:lang w:val="vi-VN"/>
              </w:rPr>
              <w:br/>
              <w:t xml:space="preserve">- Các Bộ, cơ quan ngang Bộ, </w:t>
            </w:r>
            <w:r w:rsidR="00281FD5" w:rsidRPr="00281FD5">
              <w:rPr>
                <w:sz w:val="22"/>
                <w:szCs w:val="22"/>
                <w:lang w:val="vi-VN"/>
              </w:rPr>
              <w:t>cơ quan</w:t>
            </w:r>
            <w:r w:rsidRPr="00D578EF">
              <w:rPr>
                <w:sz w:val="22"/>
                <w:szCs w:val="22"/>
                <w:lang w:val="vi-VN"/>
              </w:rPr>
              <w:t xml:space="preserve"> thuộc Chính phủ;</w:t>
            </w:r>
          </w:p>
          <w:p w:rsidR="00F86FC3" w:rsidRPr="00D578EF" w:rsidRDefault="00F24766" w:rsidP="002F6909">
            <w:pPr>
              <w:rPr>
                <w:lang w:val="vi-VN"/>
              </w:rPr>
            </w:pPr>
            <w:r w:rsidRPr="00D578EF">
              <w:rPr>
                <w:sz w:val="22"/>
                <w:szCs w:val="22"/>
                <w:lang w:val="vi-VN"/>
              </w:rPr>
              <w:t xml:space="preserve">- Cục </w:t>
            </w:r>
            <w:r w:rsidR="00F86FC3" w:rsidRPr="00D578EF">
              <w:rPr>
                <w:sz w:val="22"/>
                <w:szCs w:val="22"/>
                <w:lang w:val="vi-VN"/>
              </w:rPr>
              <w:t xml:space="preserve">Kiểm tra </w:t>
            </w:r>
            <w:r w:rsidRPr="00D578EF">
              <w:rPr>
                <w:sz w:val="22"/>
                <w:szCs w:val="22"/>
                <w:lang w:val="vi-VN"/>
              </w:rPr>
              <w:t>văn bản</w:t>
            </w:r>
            <w:r w:rsidR="00F86FC3" w:rsidRPr="00D578EF">
              <w:rPr>
                <w:sz w:val="22"/>
                <w:szCs w:val="22"/>
                <w:lang w:val="vi-VN"/>
              </w:rPr>
              <w:t xml:space="preserve"> (Bộ Tư pháp);</w:t>
            </w:r>
            <w:r w:rsidR="00F86FC3" w:rsidRPr="00D578EF">
              <w:rPr>
                <w:sz w:val="22"/>
                <w:szCs w:val="22"/>
                <w:lang w:val="vi-VN"/>
              </w:rPr>
              <w:br/>
              <w:t>- Công báo;</w:t>
            </w:r>
            <w:r w:rsidR="00F86FC3" w:rsidRPr="00D578EF">
              <w:rPr>
                <w:sz w:val="22"/>
                <w:szCs w:val="22"/>
                <w:lang w:val="vi-VN"/>
              </w:rPr>
              <w:br/>
              <w:t xml:space="preserve">- Cổng </w:t>
            </w:r>
            <w:r w:rsidRPr="00D578EF">
              <w:rPr>
                <w:sz w:val="22"/>
                <w:szCs w:val="22"/>
                <w:lang w:val="vi-VN"/>
              </w:rPr>
              <w:t>T</w:t>
            </w:r>
            <w:r w:rsidR="00F86FC3" w:rsidRPr="00D578EF">
              <w:rPr>
                <w:sz w:val="22"/>
                <w:szCs w:val="22"/>
                <w:lang w:val="vi-VN"/>
              </w:rPr>
              <w:t>hông tin điện tử Chính phủ;</w:t>
            </w:r>
            <w:r w:rsidR="00F86FC3" w:rsidRPr="00D578EF">
              <w:rPr>
                <w:sz w:val="22"/>
                <w:szCs w:val="22"/>
                <w:lang w:val="vi-VN"/>
              </w:rPr>
              <w:br/>
              <w:t xml:space="preserve">- Cổng </w:t>
            </w:r>
            <w:r w:rsidRPr="00D578EF">
              <w:rPr>
                <w:sz w:val="22"/>
                <w:szCs w:val="22"/>
                <w:lang w:val="vi-VN"/>
              </w:rPr>
              <w:t>T</w:t>
            </w:r>
            <w:r w:rsidR="00F86FC3" w:rsidRPr="00D578EF">
              <w:rPr>
                <w:sz w:val="22"/>
                <w:szCs w:val="22"/>
                <w:lang w:val="vi-VN"/>
              </w:rPr>
              <w:t>hông tin điện tử Bộ GTVT;</w:t>
            </w:r>
            <w:r w:rsidR="00F86FC3" w:rsidRPr="00D578EF">
              <w:rPr>
                <w:sz w:val="22"/>
                <w:szCs w:val="22"/>
                <w:lang w:val="vi-VN"/>
              </w:rPr>
              <w:br/>
              <w:t>- Báo Giao thông, Tạp chí GTVT;</w:t>
            </w:r>
            <w:r w:rsidR="00F86FC3" w:rsidRPr="00D578EF">
              <w:rPr>
                <w:sz w:val="22"/>
                <w:szCs w:val="22"/>
                <w:lang w:val="vi-VN"/>
              </w:rPr>
              <w:br/>
              <w:t>- Lưu: VT, KCHT.</w:t>
            </w:r>
          </w:p>
        </w:tc>
        <w:tc>
          <w:tcPr>
            <w:tcW w:w="4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FC3" w:rsidRPr="00D578EF" w:rsidRDefault="00F86FC3" w:rsidP="00F86FC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578EF">
              <w:rPr>
                <w:b/>
                <w:bCs/>
                <w:sz w:val="28"/>
                <w:szCs w:val="28"/>
                <w:lang w:val="vi-VN"/>
              </w:rPr>
              <w:t>BỘ TRƯỞNG</w:t>
            </w:r>
            <w:r w:rsidRPr="00D578EF">
              <w:rPr>
                <w:b/>
                <w:bCs/>
                <w:sz w:val="28"/>
                <w:szCs w:val="28"/>
                <w:lang w:val="vi-VN"/>
              </w:rPr>
              <w:br/>
            </w:r>
            <w:r w:rsidRPr="00D578EF">
              <w:rPr>
                <w:b/>
                <w:bCs/>
                <w:sz w:val="28"/>
                <w:szCs w:val="28"/>
                <w:lang w:val="vi-VN"/>
              </w:rPr>
              <w:br/>
            </w:r>
            <w:r w:rsidRPr="00D578EF">
              <w:rPr>
                <w:b/>
                <w:bCs/>
                <w:sz w:val="28"/>
                <w:szCs w:val="28"/>
                <w:lang w:val="vi-VN"/>
              </w:rPr>
              <w:br/>
            </w:r>
          </w:p>
          <w:p w:rsidR="0059409A" w:rsidRPr="00D578EF" w:rsidRDefault="0059409A" w:rsidP="00F86FC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59409A" w:rsidRPr="00D578EF" w:rsidRDefault="0059409A" w:rsidP="00F86FC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F86FC3" w:rsidRPr="00D578EF" w:rsidRDefault="00F86FC3" w:rsidP="00F86FC3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:rsidR="00F86FC3" w:rsidRPr="00D578EF" w:rsidRDefault="00F86FC3" w:rsidP="00F86FC3">
            <w:pPr>
              <w:jc w:val="center"/>
              <w:rPr>
                <w:sz w:val="26"/>
                <w:szCs w:val="26"/>
                <w:lang w:val="vi-VN"/>
              </w:rPr>
            </w:pPr>
            <w:r w:rsidRPr="00D578EF">
              <w:rPr>
                <w:b/>
                <w:bCs/>
                <w:sz w:val="28"/>
                <w:szCs w:val="28"/>
                <w:lang w:val="vi-VN"/>
              </w:rPr>
              <w:t>Trương Quang Nghĩa</w:t>
            </w:r>
          </w:p>
        </w:tc>
      </w:tr>
    </w:tbl>
    <w:p w:rsidR="00AF759D" w:rsidRDefault="00AF759D" w:rsidP="00F86FC3">
      <w:pPr>
        <w:autoSpaceDE w:val="0"/>
        <w:autoSpaceDN w:val="0"/>
        <w:adjustRightInd w:val="0"/>
        <w:spacing w:before="120" w:line="320" w:lineRule="exact"/>
        <w:ind w:firstLine="720"/>
        <w:jc w:val="both"/>
        <w:rPr>
          <w:sz w:val="28"/>
          <w:szCs w:val="28"/>
          <w:lang w:val="vi-VN"/>
        </w:rPr>
      </w:pPr>
    </w:p>
    <w:p w:rsidR="00AF759D" w:rsidRPr="00AF759D" w:rsidRDefault="00AF759D" w:rsidP="00AF759D">
      <w:pPr>
        <w:rPr>
          <w:sz w:val="28"/>
          <w:szCs w:val="28"/>
          <w:lang w:val="vi-VN"/>
        </w:rPr>
      </w:pPr>
    </w:p>
    <w:p w:rsidR="00AF759D" w:rsidRPr="00AF759D" w:rsidRDefault="00AF759D" w:rsidP="00AF759D">
      <w:pPr>
        <w:rPr>
          <w:sz w:val="28"/>
          <w:szCs w:val="28"/>
          <w:lang w:val="vi-VN"/>
        </w:rPr>
      </w:pPr>
    </w:p>
    <w:p w:rsidR="00AF759D" w:rsidRPr="00AF759D" w:rsidRDefault="00AF759D" w:rsidP="00AF759D">
      <w:pPr>
        <w:rPr>
          <w:sz w:val="28"/>
          <w:szCs w:val="28"/>
          <w:lang w:val="vi-VN"/>
        </w:rPr>
      </w:pPr>
    </w:p>
    <w:p w:rsidR="00AF759D" w:rsidRPr="00AF759D" w:rsidRDefault="00AF759D" w:rsidP="00AF759D">
      <w:pPr>
        <w:rPr>
          <w:sz w:val="28"/>
          <w:szCs w:val="28"/>
          <w:lang w:val="vi-VN"/>
        </w:rPr>
      </w:pPr>
    </w:p>
    <w:p w:rsidR="00AF759D" w:rsidRPr="00AF759D" w:rsidRDefault="00AF759D" w:rsidP="00AF759D">
      <w:pPr>
        <w:rPr>
          <w:sz w:val="28"/>
          <w:szCs w:val="28"/>
          <w:lang w:val="vi-VN"/>
        </w:rPr>
      </w:pPr>
    </w:p>
    <w:p w:rsidR="00AF759D" w:rsidRPr="00AF759D" w:rsidRDefault="00AF759D" w:rsidP="00AF759D">
      <w:pPr>
        <w:rPr>
          <w:sz w:val="28"/>
          <w:szCs w:val="28"/>
          <w:lang w:val="vi-VN"/>
        </w:rPr>
      </w:pPr>
    </w:p>
    <w:p w:rsidR="00AF759D" w:rsidRPr="00AF759D" w:rsidRDefault="00AF759D" w:rsidP="00AF759D">
      <w:pPr>
        <w:rPr>
          <w:sz w:val="28"/>
          <w:szCs w:val="28"/>
          <w:lang w:val="vi-VN"/>
        </w:rPr>
      </w:pPr>
    </w:p>
    <w:p w:rsidR="00AF759D" w:rsidRPr="00AF759D" w:rsidRDefault="00AF759D" w:rsidP="00AF759D">
      <w:pPr>
        <w:rPr>
          <w:sz w:val="28"/>
          <w:szCs w:val="28"/>
          <w:lang w:val="vi-VN"/>
        </w:rPr>
      </w:pPr>
    </w:p>
    <w:p w:rsidR="00AF759D" w:rsidRDefault="00AF759D" w:rsidP="00AF759D">
      <w:pPr>
        <w:rPr>
          <w:sz w:val="28"/>
          <w:szCs w:val="28"/>
        </w:rPr>
      </w:pPr>
    </w:p>
    <w:p w:rsidR="00B36C8D" w:rsidRDefault="00B36C8D" w:rsidP="00AF759D">
      <w:pPr>
        <w:rPr>
          <w:sz w:val="28"/>
          <w:szCs w:val="28"/>
        </w:rPr>
      </w:pPr>
    </w:p>
    <w:p w:rsidR="00B36C8D" w:rsidRDefault="00B36C8D" w:rsidP="00AF759D">
      <w:pPr>
        <w:rPr>
          <w:sz w:val="28"/>
          <w:szCs w:val="28"/>
        </w:rPr>
      </w:pPr>
    </w:p>
    <w:p w:rsidR="00B36C8D" w:rsidRDefault="00B36C8D" w:rsidP="00AF759D">
      <w:pPr>
        <w:rPr>
          <w:sz w:val="28"/>
          <w:szCs w:val="28"/>
        </w:rPr>
      </w:pPr>
    </w:p>
    <w:p w:rsidR="00B36C8D" w:rsidRDefault="00B36C8D" w:rsidP="00AF759D">
      <w:pPr>
        <w:rPr>
          <w:sz w:val="28"/>
          <w:szCs w:val="28"/>
        </w:rPr>
      </w:pPr>
    </w:p>
    <w:p w:rsidR="00B36C8D" w:rsidRPr="00B36C8D" w:rsidRDefault="00B36C8D" w:rsidP="00AF759D">
      <w:pPr>
        <w:rPr>
          <w:sz w:val="28"/>
          <w:szCs w:val="28"/>
        </w:rPr>
      </w:pPr>
    </w:p>
    <w:p w:rsidR="00AF759D" w:rsidRDefault="00AF759D" w:rsidP="00AF759D">
      <w:pPr>
        <w:rPr>
          <w:sz w:val="28"/>
          <w:szCs w:val="28"/>
        </w:rPr>
      </w:pPr>
    </w:p>
    <w:p w:rsidR="00AF759D" w:rsidRPr="00AF759D" w:rsidRDefault="00AF759D" w:rsidP="00AF759D">
      <w:pPr>
        <w:rPr>
          <w:sz w:val="28"/>
          <w:szCs w:val="28"/>
        </w:rPr>
      </w:pPr>
    </w:p>
    <w:p w:rsidR="00367040" w:rsidRDefault="00AF759D" w:rsidP="00AF759D">
      <w:pPr>
        <w:tabs>
          <w:tab w:val="left" w:pos="6136"/>
        </w:tabs>
        <w:rPr>
          <w:sz w:val="28"/>
          <w:szCs w:val="28"/>
        </w:rPr>
      </w:pPr>
      <w:r>
        <w:rPr>
          <w:sz w:val="28"/>
          <w:szCs w:val="28"/>
          <w:lang w:val="vi-VN"/>
        </w:rPr>
        <w:tab/>
      </w:r>
    </w:p>
    <w:tbl>
      <w:tblPr>
        <w:tblW w:w="10298" w:type="dxa"/>
        <w:jc w:val="center"/>
        <w:tblInd w:w="-110" w:type="dxa"/>
        <w:tblLook w:val="0000"/>
      </w:tblPr>
      <w:tblGrid>
        <w:gridCol w:w="197"/>
        <w:gridCol w:w="3503"/>
        <w:gridCol w:w="404"/>
        <w:gridCol w:w="5819"/>
        <w:gridCol w:w="375"/>
      </w:tblGrid>
      <w:tr w:rsidR="00AF759D" w:rsidRPr="00AF759D" w:rsidTr="00674A7A">
        <w:trPr>
          <w:gridAfter w:val="1"/>
          <w:wAfter w:w="375" w:type="dxa"/>
          <w:jc w:val="center"/>
        </w:trPr>
        <w:tc>
          <w:tcPr>
            <w:tcW w:w="3700" w:type="dxa"/>
            <w:gridSpan w:val="2"/>
          </w:tcPr>
          <w:p w:rsidR="00AF759D" w:rsidRPr="00AF759D" w:rsidRDefault="00AF759D" w:rsidP="00674A7A">
            <w:pPr>
              <w:jc w:val="center"/>
              <w:rPr>
                <w:b/>
                <w:bCs/>
              </w:rPr>
            </w:pPr>
            <w:r w:rsidRPr="00AF759D">
              <w:rPr>
                <w:b/>
                <w:bCs/>
              </w:rPr>
              <w:lastRenderedPageBreak/>
              <w:t>BỘ GIAO THÔNG VẬN TẢI</w:t>
            </w:r>
          </w:p>
          <w:p w:rsidR="00AF759D" w:rsidRPr="00AF759D" w:rsidRDefault="006C2331" w:rsidP="00674A7A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36" style="position:absolute;left:0;text-align:left;z-index:251667456" from="44.9pt,4.85pt" to="110.3pt,4.85pt"/>
              </w:pict>
            </w:r>
          </w:p>
          <w:p w:rsidR="00AF759D" w:rsidRPr="00AF759D" w:rsidRDefault="00AF759D" w:rsidP="00674A7A">
            <w:pPr>
              <w:jc w:val="center"/>
              <w:rPr>
                <w:sz w:val="26"/>
                <w:szCs w:val="26"/>
              </w:rPr>
            </w:pPr>
          </w:p>
          <w:p w:rsidR="00AF759D" w:rsidRPr="00AF759D" w:rsidRDefault="00AF759D" w:rsidP="00674A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04" w:type="dxa"/>
          </w:tcPr>
          <w:p w:rsidR="00AF759D" w:rsidRPr="00AF759D" w:rsidRDefault="00AF759D" w:rsidP="00674A7A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819" w:type="dxa"/>
          </w:tcPr>
          <w:p w:rsidR="00AF759D" w:rsidRPr="00AF759D" w:rsidRDefault="00AF759D" w:rsidP="00674A7A">
            <w:pPr>
              <w:jc w:val="center"/>
            </w:pPr>
            <w:r w:rsidRPr="00AF759D">
              <w:rPr>
                <w:b/>
                <w:bCs/>
              </w:rPr>
              <w:t>CỘNG HOÀ XÃ HỘI CHỦ NGHĨA VIỆT NAM</w:t>
            </w:r>
          </w:p>
          <w:p w:rsidR="00AF759D" w:rsidRPr="00AF759D" w:rsidRDefault="00AF759D" w:rsidP="00674A7A">
            <w:pPr>
              <w:jc w:val="center"/>
              <w:rPr>
                <w:b/>
                <w:bCs/>
                <w:sz w:val="26"/>
                <w:szCs w:val="26"/>
              </w:rPr>
            </w:pPr>
            <w:r w:rsidRPr="00AF759D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AF759D" w:rsidRPr="00AF759D" w:rsidRDefault="006C2331" w:rsidP="00674A7A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line id="_x0000_s1037" style="position:absolute;left:0;text-align:left;z-index:251668480" from="61.15pt,2.25pt" to="219.2pt,2.25pt"/>
              </w:pict>
            </w:r>
          </w:p>
          <w:p w:rsidR="00AF759D" w:rsidRPr="00AF759D" w:rsidRDefault="00AF759D" w:rsidP="00AF759D">
            <w:pPr>
              <w:jc w:val="right"/>
              <w:rPr>
                <w:i/>
                <w:iCs/>
                <w:sz w:val="28"/>
                <w:szCs w:val="28"/>
              </w:rPr>
            </w:pPr>
            <w:r w:rsidRPr="00AF759D">
              <w:rPr>
                <w:i/>
                <w:iCs/>
                <w:sz w:val="28"/>
                <w:szCs w:val="28"/>
              </w:rPr>
              <w:t xml:space="preserve">Hà Nội, ngày </w:t>
            </w:r>
            <w:r>
              <w:rPr>
                <w:i/>
                <w:iCs/>
                <w:sz w:val="28"/>
                <w:szCs w:val="28"/>
              </w:rPr>
              <w:t>26</w:t>
            </w:r>
            <w:r w:rsidRPr="00AF759D">
              <w:rPr>
                <w:i/>
                <w:iCs/>
                <w:sz w:val="28"/>
                <w:szCs w:val="28"/>
              </w:rPr>
              <w:t xml:space="preserve"> tháng </w:t>
            </w:r>
            <w:r>
              <w:rPr>
                <w:i/>
                <w:iCs/>
                <w:sz w:val="28"/>
                <w:szCs w:val="28"/>
              </w:rPr>
              <w:t>6</w:t>
            </w:r>
            <w:r w:rsidRPr="00AF759D">
              <w:rPr>
                <w:i/>
                <w:iCs/>
                <w:sz w:val="28"/>
                <w:szCs w:val="28"/>
              </w:rPr>
              <w:t xml:space="preserve"> năm 201</w:t>
            </w:r>
            <w:r>
              <w:rPr>
                <w:i/>
                <w:iCs/>
                <w:sz w:val="28"/>
                <w:szCs w:val="28"/>
              </w:rPr>
              <w:t>7</w:t>
            </w:r>
          </w:p>
        </w:tc>
      </w:tr>
      <w:tr w:rsidR="00AF759D" w:rsidRPr="00C34BE7" w:rsidTr="00674A7A">
        <w:tblPrEx>
          <w:jc w:val="left"/>
          <w:tblLook w:val="01E0"/>
        </w:tblPrEx>
        <w:trPr>
          <w:gridBefore w:val="1"/>
          <w:wBefore w:w="197" w:type="dxa"/>
        </w:trPr>
        <w:tc>
          <w:tcPr>
            <w:tcW w:w="10101" w:type="dxa"/>
            <w:gridSpan w:val="4"/>
          </w:tcPr>
          <w:p w:rsidR="00AF759D" w:rsidRPr="00AF759D" w:rsidRDefault="00AF759D" w:rsidP="00674A7A">
            <w:pPr>
              <w:pStyle w:val="Heading1"/>
              <w:rPr>
                <w:rFonts w:ascii="Times New Roman" w:hAnsi="Times New Roman"/>
                <w:b/>
                <w:i w:val="0"/>
                <w:sz w:val="32"/>
                <w:szCs w:val="32"/>
              </w:rPr>
            </w:pPr>
          </w:p>
          <w:p w:rsidR="00AF759D" w:rsidRPr="00AF759D" w:rsidRDefault="00AF759D" w:rsidP="00674A7A">
            <w:pPr>
              <w:pStyle w:val="Heading1"/>
              <w:rPr>
                <w:rFonts w:ascii="Times New Roman" w:hAnsi="Times New Roman"/>
                <w:b/>
                <w:i w:val="0"/>
                <w:sz w:val="32"/>
                <w:szCs w:val="32"/>
              </w:rPr>
            </w:pPr>
            <w:r w:rsidRPr="00AF759D">
              <w:rPr>
                <w:rFonts w:ascii="Times New Roman" w:hAnsi="Times New Roman"/>
                <w:b/>
                <w:i w:val="0"/>
                <w:sz w:val="32"/>
                <w:szCs w:val="32"/>
              </w:rPr>
              <w:t>PHIẾU TRÌNH GIẢI QUYẾT CÔNG VIỆC</w:t>
            </w:r>
          </w:p>
          <w:p w:rsidR="00AF759D" w:rsidRPr="00AF759D" w:rsidRDefault="00AF759D" w:rsidP="00674A7A">
            <w:pPr>
              <w:pStyle w:val="Heading1"/>
              <w:jc w:val="left"/>
              <w:rPr>
                <w:rFonts w:ascii="Times New Roman" w:hAnsi="Times New Roman"/>
                <w:b/>
                <w:i w:val="0"/>
                <w:sz w:val="32"/>
                <w:szCs w:val="32"/>
              </w:rPr>
            </w:pPr>
            <w:r w:rsidRPr="00AF759D">
              <w:rPr>
                <w:rFonts w:ascii="Times New Roman" w:hAnsi="Times New Roman"/>
                <w:b/>
                <w:i w:val="0"/>
                <w:sz w:val="32"/>
                <w:szCs w:val="32"/>
              </w:rPr>
              <w:t xml:space="preserve">                                    Bộ trưởng duyệt, ký</w:t>
            </w:r>
          </w:p>
          <w:p w:rsidR="00AF759D" w:rsidRPr="00AF759D" w:rsidRDefault="006C2331" w:rsidP="00674A7A">
            <w:pPr>
              <w:spacing w:before="60"/>
              <w:jc w:val="center"/>
            </w:pPr>
            <w:r w:rsidRPr="006C2331">
              <w:rPr>
                <w:noProof/>
                <w:sz w:val="20"/>
              </w:rPr>
              <w:pict>
                <v:line id="_x0000_s1035" style="position:absolute;left:0;text-align:left;z-index:251666432" from="139.65pt,2.7pt" to="283.65pt,2.7pt"/>
              </w:pict>
            </w:r>
          </w:p>
          <w:tbl>
            <w:tblPr>
              <w:tblW w:w="94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6434"/>
              <w:gridCol w:w="2976"/>
            </w:tblGrid>
            <w:tr w:rsidR="00AF759D" w:rsidRPr="00AF759D" w:rsidTr="00AF759D">
              <w:tc>
                <w:tcPr>
                  <w:tcW w:w="6434" w:type="dxa"/>
                  <w:tcBorders>
                    <w:top w:val="nil"/>
                    <w:left w:val="nil"/>
                    <w:bottom w:val="nil"/>
                  </w:tcBorders>
                </w:tcPr>
                <w:p w:rsidR="00AF759D" w:rsidRPr="00AF759D" w:rsidRDefault="00AF759D" w:rsidP="00674A7A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AF759D">
                    <w:rPr>
                      <w:sz w:val="28"/>
                      <w:szCs w:val="28"/>
                    </w:rPr>
                    <w:t xml:space="preserve">* </w:t>
                  </w:r>
                  <w:r w:rsidRPr="00AF759D">
                    <w:rPr>
                      <w:b/>
                      <w:sz w:val="28"/>
                      <w:szCs w:val="28"/>
                    </w:rPr>
                    <w:t>Cơ quan trình</w:t>
                  </w:r>
                  <w:r w:rsidRPr="00AF759D">
                    <w:rPr>
                      <w:sz w:val="28"/>
                      <w:szCs w:val="28"/>
                    </w:rPr>
                    <w:t xml:space="preserve"> (Chủ trì): Vụ Kết cấu hạ tầng giao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AF759D">
                    <w:rPr>
                      <w:sz w:val="28"/>
                      <w:szCs w:val="28"/>
                    </w:rPr>
                    <w:t>hông</w:t>
                  </w:r>
                </w:p>
                <w:p w:rsidR="00AF759D" w:rsidRPr="00AF759D" w:rsidRDefault="00AF759D" w:rsidP="00674A7A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AF759D">
                    <w:rPr>
                      <w:sz w:val="28"/>
                      <w:szCs w:val="28"/>
                    </w:rPr>
                    <w:t xml:space="preserve">* </w:t>
                  </w:r>
                  <w:r w:rsidRPr="00AF759D">
                    <w:rPr>
                      <w:b/>
                      <w:sz w:val="28"/>
                      <w:szCs w:val="28"/>
                    </w:rPr>
                    <w:t>Chuyên viên soạn thảo</w:t>
                  </w:r>
                  <w:r w:rsidRPr="00AF759D">
                    <w:rPr>
                      <w:sz w:val="28"/>
                      <w:szCs w:val="28"/>
                    </w:rPr>
                    <w:t>:</w:t>
                  </w:r>
                  <w:r w:rsidRPr="00AF759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AF759D">
                    <w:rPr>
                      <w:sz w:val="28"/>
                      <w:szCs w:val="28"/>
                    </w:rPr>
                    <w:t>Nguyễn Việt Cường</w:t>
                  </w:r>
                </w:p>
                <w:p w:rsidR="00AF759D" w:rsidRPr="00AF759D" w:rsidRDefault="00AF759D" w:rsidP="00674A7A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AF759D">
                    <w:rPr>
                      <w:sz w:val="28"/>
                      <w:szCs w:val="28"/>
                    </w:rPr>
                    <w:t xml:space="preserve">* </w:t>
                  </w:r>
                  <w:r w:rsidRPr="00AF759D">
                    <w:rPr>
                      <w:b/>
                      <w:sz w:val="28"/>
                      <w:szCs w:val="28"/>
                    </w:rPr>
                    <w:t>Cơ quan phối hợp</w:t>
                  </w:r>
                  <w:r w:rsidRPr="00AF759D">
                    <w:rPr>
                      <w:sz w:val="28"/>
                      <w:szCs w:val="28"/>
                    </w:rPr>
                    <w:t xml:space="preserve">: </w:t>
                  </w:r>
                </w:p>
                <w:p w:rsidR="00AF759D" w:rsidRPr="00AF759D" w:rsidRDefault="00AF759D" w:rsidP="00AF759D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  <w:lang w:val="pt-BR"/>
                    </w:rPr>
                  </w:pPr>
                  <w:r w:rsidRPr="00AF759D">
                    <w:rPr>
                      <w:b/>
                    </w:rPr>
                    <w:t xml:space="preserve">* </w:t>
                  </w:r>
                  <w:r w:rsidRPr="00AF759D">
                    <w:rPr>
                      <w:b/>
                      <w:sz w:val="28"/>
                      <w:szCs w:val="28"/>
                    </w:rPr>
                    <w:t>Tóm tắt nội dung trình</w:t>
                  </w:r>
                  <w:r w:rsidRPr="00AF759D">
                    <w:rPr>
                      <w:sz w:val="28"/>
                      <w:szCs w:val="28"/>
                    </w:rPr>
                    <w:t>:</w:t>
                  </w:r>
                  <w:r w:rsidRPr="00AF759D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AF759D">
                    <w:rPr>
                      <w:sz w:val="28"/>
                      <w:szCs w:val="28"/>
                    </w:rPr>
                    <w:t xml:space="preserve">Kính trình Bộ trưởng ký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AF759D">
                    <w:rPr>
                      <w:sz w:val="28"/>
                      <w:szCs w:val="28"/>
                    </w:rPr>
                    <w:t>ửa đổi, bổ sung một số nội dung của Định mức vật tư cho một chu kỳ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AF759D">
                    <w:rPr>
                      <w:sz w:val="28"/>
                      <w:szCs w:val="28"/>
                    </w:rPr>
                    <w:t>bảo trì kết cấu hạ tầng đường sắt quốc gia ban hành kèm theo Thông tư</w:t>
                  </w:r>
                  <w:r>
                    <w:rPr>
                      <w:sz w:val="28"/>
                      <w:szCs w:val="28"/>
                    </w:rPr>
                    <w:t xml:space="preserve"> số 58/2012/TT-BGTVT ngày 28/</w:t>
                  </w:r>
                  <w:r w:rsidRPr="00AF759D">
                    <w:rPr>
                      <w:sz w:val="28"/>
                      <w:szCs w:val="28"/>
                    </w:rPr>
                    <w:t>12</w:t>
                  </w:r>
                  <w:r>
                    <w:rPr>
                      <w:sz w:val="28"/>
                      <w:szCs w:val="28"/>
                    </w:rPr>
                    <w:t>/</w:t>
                  </w:r>
                  <w:r w:rsidRPr="00AF759D">
                    <w:rPr>
                      <w:sz w:val="28"/>
                      <w:szCs w:val="28"/>
                    </w:rPr>
                    <w:t xml:space="preserve">2012 của Bộ trưởng Bộ </w:t>
                  </w:r>
                  <w:r>
                    <w:rPr>
                      <w:sz w:val="28"/>
                      <w:szCs w:val="28"/>
                    </w:rPr>
                    <w:t>GTVT</w:t>
                  </w:r>
                  <w:r w:rsidRPr="00AF759D">
                    <w:rPr>
                      <w:bCs/>
                      <w:color w:val="000000"/>
                      <w:sz w:val="28"/>
                      <w:szCs w:val="28"/>
                      <w:lang w:val="pt-BR"/>
                    </w:rPr>
                    <w:t>.</w:t>
                  </w:r>
                </w:p>
                <w:p w:rsidR="00AF759D" w:rsidRPr="00AF759D" w:rsidRDefault="00AF759D" w:rsidP="00674A7A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F759D">
                    <w:rPr>
                      <w:b/>
                      <w:bCs/>
                      <w:sz w:val="28"/>
                      <w:szCs w:val="28"/>
                    </w:rPr>
                    <w:t>* Văn bản kèm theo</w:t>
                  </w:r>
                  <w:r w:rsidRPr="00AF759D">
                    <w:rPr>
                      <w:sz w:val="28"/>
                      <w:szCs w:val="28"/>
                    </w:rPr>
                    <w:t>:</w:t>
                  </w:r>
                </w:p>
                <w:p w:rsidR="00AF759D" w:rsidRDefault="001B30D9" w:rsidP="00674A7A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Pr="001B30D9">
                    <w:rPr>
                      <w:sz w:val="28"/>
                      <w:szCs w:val="28"/>
                    </w:rPr>
                    <w:t>Văn bản số 243/PC</w:t>
                  </w:r>
                  <w:r>
                    <w:rPr>
                      <w:sz w:val="28"/>
                      <w:szCs w:val="28"/>
                    </w:rPr>
                    <w:t xml:space="preserve"> ngày </w:t>
                  </w:r>
                  <w:r w:rsidRPr="001B30D9">
                    <w:rPr>
                      <w:sz w:val="28"/>
                      <w:szCs w:val="28"/>
                    </w:rPr>
                    <w:t xml:space="preserve">23/6/2017 </w:t>
                  </w:r>
                  <w:r>
                    <w:rPr>
                      <w:sz w:val="28"/>
                      <w:szCs w:val="28"/>
                    </w:rPr>
                    <w:t xml:space="preserve">của </w:t>
                  </w:r>
                  <w:r w:rsidRPr="001B30D9">
                    <w:rPr>
                      <w:sz w:val="28"/>
                      <w:szCs w:val="28"/>
                    </w:rPr>
                    <w:t>Vụ Pháp chế</w:t>
                  </w:r>
                  <w:r w:rsidR="00AF759D" w:rsidRPr="001B30D9">
                    <w:rPr>
                      <w:sz w:val="28"/>
                      <w:szCs w:val="28"/>
                    </w:rPr>
                    <w:t>;</w:t>
                  </w:r>
                </w:p>
                <w:p w:rsidR="001B30D9" w:rsidRPr="00AF759D" w:rsidRDefault="001B30D9" w:rsidP="00674A7A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 w:rsidR="00FC26B8">
                    <w:rPr>
                      <w:sz w:val="28"/>
                      <w:szCs w:val="28"/>
                    </w:rPr>
                    <w:t>Báo cáo số 381/KCHT ngày 26/6/2017 của Vụ KCHT</w:t>
                  </w:r>
                </w:p>
                <w:p w:rsidR="00AF759D" w:rsidRPr="00AF759D" w:rsidRDefault="00365EA4" w:rsidP="00674A7A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="00AF759D" w:rsidRPr="00AF759D">
                    <w:rPr>
                      <w:sz w:val="28"/>
                      <w:szCs w:val="28"/>
                    </w:rPr>
                    <w:t xml:space="preserve"> Dự thảo </w:t>
                  </w:r>
                  <w:r w:rsidR="00FC26B8">
                    <w:rPr>
                      <w:sz w:val="28"/>
                      <w:szCs w:val="28"/>
                    </w:rPr>
                    <w:t>Thông tư sửa đổi, bổ sung</w:t>
                  </w:r>
                  <w:r w:rsidR="00AF759D" w:rsidRPr="00AF759D">
                    <w:rPr>
                      <w:sz w:val="28"/>
                      <w:szCs w:val="28"/>
                    </w:rPr>
                    <w:t>.</w:t>
                  </w:r>
                </w:p>
                <w:p w:rsidR="00AF759D" w:rsidRPr="00AF759D" w:rsidRDefault="00AF759D" w:rsidP="00674A7A">
                  <w:pPr>
                    <w:spacing w:before="60" w:after="60"/>
                    <w:jc w:val="both"/>
                    <w:rPr>
                      <w:sz w:val="28"/>
                      <w:szCs w:val="28"/>
                    </w:rPr>
                  </w:pPr>
                  <w:r w:rsidRPr="00AF759D">
                    <w:rPr>
                      <w:sz w:val="28"/>
                      <w:szCs w:val="28"/>
                    </w:rPr>
                    <w:t xml:space="preserve">* </w:t>
                  </w:r>
                  <w:r w:rsidRPr="00AF759D">
                    <w:rPr>
                      <w:b/>
                      <w:sz w:val="28"/>
                      <w:szCs w:val="28"/>
                    </w:rPr>
                    <w:t>Độ mật</w:t>
                  </w:r>
                  <w:r w:rsidRPr="00AF759D">
                    <w:rPr>
                      <w:sz w:val="28"/>
                      <w:szCs w:val="28"/>
                    </w:rPr>
                    <w:t>:</w:t>
                  </w:r>
                </w:p>
                <w:p w:rsidR="00AF759D" w:rsidRPr="00AF759D" w:rsidRDefault="00AF759D" w:rsidP="00674A7A">
                  <w:pPr>
                    <w:spacing w:before="60" w:after="60"/>
                    <w:ind w:firstLine="545"/>
                    <w:rPr>
                      <w:sz w:val="28"/>
                      <w:szCs w:val="28"/>
                    </w:rPr>
                  </w:pPr>
                  <w:r w:rsidRPr="00AF759D">
                    <w:rPr>
                      <w:sz w:val="28"/>
                      <w:szCs w:val="28"/>
                    </w:rPr>
                    <w:t>Mật  □         Tối mật  □         Tuyệt mật  □</w:t>
                  </w:r>
                </w:p>
                <w:p w:rsidR="00AF759D" w:rsidRPr="00AF759D" w:rsidRDefault="00AF759D" w:rsidP="00674A7A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AF759D">
                    <w:rPr>
                      <w:sz w:val="28"/>
                      <w:szCs w:val="28"/>
                    </w:rPr>
                    <w:t xml:space="preserve">* </w:t>
                  </w:r>
                  <w:r w:rsidRPr="00AF759D">
                    <w:rPr>
                      <w:b/>
                      <w:sz w:val="28"/>
                      <w:szCs w:val="28"/>
                    </w:rPr>
                    <w:t>Độ khẩn</w:t>
                  </w:r>
                  <w:r w:rsidRPr="00AF759D">
                    <w:rPr>
                      <w:sz w:val="28"/>
                      <w:szCs w:val="28"/>
                    </w:rPr>
                    <w:t>:</w:t>
                  </w:r>
                </w:p>
                <w:p w:rsidR="00AF759D" w:rsidRPr="00AF759D" w:rsidRDefault="00AF759D" w:rsidP="00674A7A">
                  <w:pPr>
                    <w:spacing w:before="60" w:after="60"/>
                    <w:ind w:firstLine="545"/>
                    <w:rPr>
                      <w:sz w:val="28"/>
                      <w:szCs w:val="28"/>
                    </w:rPr>
                  </w:pPr>
                  <w:r w:rsidRPr="00AF759D">
                    <w:rPr>
                      <w:sz w:val="28"/>
                      <w:szCs w:val="28"/>
                    </w:rPr>
                    <w:t>Hỏa tốc  □          Khẩn  □      Thượng khẩn  □</w:t>
                  </w:r>
                </w:p>
                <w:p w:rsidR="00AF759D" w:rsidRPr="00AF759D" w:rsidRDefault="00AF759D" w:rsidP="00674A7A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AF759D">
                    <w:rPr>
                      <w:sz w:val="28"/>
                      <w:szCs w:val="28"/>
                    </w:rPr>
                    <w:t xml:space="preserve">* </w:t>
                  </w:r>
                  <w:r w:rsidRPr="00AF759D">
                    <w:rPr>
                      <w:b/>
                      <w:sz w:val="28"/>
                      <w:szCs w:val="28"/>
                    </w:rPr>
                    <w:t xml:space="preserve">Lãnh đạo cơ quan trình </w:t>
                  </w:r>
                  <w:r w:rsidRPr="00AF759D">
                    <w:rPr>
                      <w:sz w:val="28"/>
                      <w:szCs w:val="28"/>
                    </w:rPr>
                    <w:t>(Chủ trì):</w:t>
                  </w:r>
                </w:p>
                <w:p w:rsidR="00AF759D" w:rsidRPr="00AF759D" w:rsidRDefault="00AF759D" w:rsidP="00674A7A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AF759D">
                    <w:rPr>
                      <w:sz w:val="28"/>
                      <w:szCs w:val="28"/>
                    </w:rPr>
                    <w:t>- Họ và tên:  Bùi Khắc Điệp;        Chữ ký: …………..</w:t>
                  </w:r>
                </w:p>
                <w:p w:rsidR="00AF759D" w:rsidRPr="00AF759D" w:rsidRDefault="00AF759D" w:rsidP="00674A7A">
                  <w:pPr>
                    <w:spacing w:before="60" w:after="60"/>
                    <w:rPr>
                      <w:sz w:val="28"/>
                      <w:szCs w:val="28"/>
                    </w:rPr>
                  </w:pPr>
                  <w:r w:rsidRPr="00AF759D">
                    <w:rPr>
                      <w:sz w:val="28"/>
                      <w:szCs w:val="28"/>
                    </w:rPr>
                    <w:t>- Chức danh:  Phó Vụ trưởng</w:t>
                  </w:r>
                </w:p>
              </w:tc>
              <w:tc>
                <w:tcPr>
                  <w:tcW w:w="2976" w:type="dxa"/>
                  <w:tcBorders>
                    <w:top w:val="nil"/>
                    <w:bottom w:val="nil"/>
                    <w:right w:val="nil"/>
                  </w:tcBorders>
                </w:tcPr>
                <w:p w:rsidR="00AF759D" w:rsidRPr="00AF759D" w:rsidRDefault="00AF759D" w:rsidP="00674A7A">
                  <w:pPr>
                    <w:ind w:hanging="114"/>
                    <w:rPr>
                      <w:b/>
                      <w:i/>
                      <w:sz w:val="28"/>
                      <w:szCs w:val="28"/>
                    </w:rPr>
                  </w:pPr>
                  <w:r w:rsidRPr="00AF759D">
                    <w:rPr>
                      <w:b/>
                      <w:i/>
                      <w:sz w:val="28"/>
                      <w:szCs w:val="28"/>
                    </w:rPr>
                    <w:t>Ý kiến của Thứ  trưởng Nguyễn Ngọc Đông</w:t>
                  </w:r>
                </w:p>
              </w:tc>
            </w:tr>
          </w:tbl>
          <w:p w:rsidR="00AF759D" w:rsidRPr="00AF759D" w:rsidRDefault="00AF759D" w:rsidP="00674A7A">
            <w:pPr>
              <w:pStyle w:val="BodyText0"/>
              <w:rPr>
                <w:rFonts w:ascii="Times New Roman" w:hAnsi="Times New Roman"/>
                <w:b w:val="0"/>
                <w:bCs/>
                <w:szCs w:val="26"/>
              </w:rPr>
            </w:pPr>
          </w:p>
        </w:tc>
      </w:tr>
      <w:tr w:rsidR="00AF759D" w:rsidRPr="00C34BE7" w:rsidTr="00674A7A">
        <w:tblPrEx>
          <w:jc w:val="left"/>
          <w:tblLook w:val="01E0"/>
        </w:tblPrEx>
        <w:trPr>
          <w:gridBefore w:val="1"/>
          <w:wBefore w:w="197" w:type="dxa"/>
        </w:trPr>
        <w:tc>
          <w:tcPr>
            <w:tcW w:w="10101" w:type="dxa"/>
            <w:gridSpan w:val="4"/>
          </w:tcPr>
          <w:p w:rsidR="00AF759D" w:rsidRPr="00AF759D" w:rsidRDefault="00AF759D" w:rsidP="00674A7A">
            <w:pPr>
              <w:pStyle w:val="BodyText0"/>
              <w:rPr>
                <w:rFonts w:ascii="Times New Roman" w:hAnsi="Times New Roman"/>
                <w:b w:val="0"/>
                <w:bCs/>
                <w:szCs w:val="32"/>
              </w:rPr>
            </w:pPr>
          </w:p>
        </w:tc>
      </w:tr>
    </w:tbl>
    <w:p w:rsidR="00AF759D" w:rsidRPr="00C34BE7" w:rsidRDefault="00AF759D" w:rsidP="00AF759D">
      <w:pPr>
        <w:tabs>
          <w:tab w:val="left" w:pos="9380"/>
        </w:tabs>
        <w:spacing w:before="120"/>
        <w:ind w:right="-62"/>
        <w:jc w:val="center"/>
        <w:rPr>
          <w:b/>
          <w:bCs/>
          <w:i/>
          <w:iCs/>
          <w:sz w:val="28"/>
          <w:szCs w:val="28"/>
        </w:rPr>
      </w:pPr>
      <w:r w:rsidRPr="00C34BE7">
        <w:rPr>
          <w:b/>
          <w:bCs/>
          <w:i/>
          <w:iCs/>
          <w:sz w:val="28"/>
          <w:szCs w:val="28"/>
        </w:rPr>
        <w:t>Ý kiến giải quyết của Bộ trưởng</w:t>
      </w:r>
    </w:p>
    <w:p w:rsidR="00AF759D" w:rsidRPr="00AF759D" w:rsidRDefault="00AF759D" w:rsidP="00AF759D">
      <w:pPr>
        <w:tabs>
          <w:tab w:val="left" w:pos="6136"/>
        </w:tabs>
        <w:rPr>
          <w:sz w:val="28"/>
          <w:szCs w:val="28"/>
        </w:rPr>
      </w:pPr>
    </w:p>
    <w:sectPr w:rsidR="00AF759D" w:rsidRPr="00AF759D" w:rsidSect="003E0CB3">
      <w:footerReference w:type="even" r:id="rId8"/>
      <w:footerReference w:type="default" r:id="rId9"/>
      <w:pgSz w:w="11907" w:h="16840" w:code="9"/>
      <w:pgMar w:top="1134" w:right="1134" w:bottom="964" w:left="1588" w:header="720" w:footer="73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1D5" w:rsidRDefault="00CD51D5" w:rsidP="00924B0C">
      <w:r>
        <w:separator/>
      </w:r>
    </w:p>
  </w:endnote>
  <w:endnote w:type="continuationSeparator" w:id="0">
    <w:p w:rsidR="00CD51D5" w:rsidRDefault="00CD51D5" w:rsidP="00924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Space Age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1D" w:rsidRDefault="006C2331" w:rsidP="00F730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076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61D" w:rsidRDefault="0020761D" w:rsidP="00F7307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1D" w:rsidRDefault="0020761D" w:rsidP="00F7307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1D5" w:rsidRDefault="00CD51D5" w:rsidP="00924B0C">
      <w:r>
        <w:separator/>
      </w:r>
    </w:p>
  </w:footnote>
  <w:footnote w:type="continuationSeparator" w:id="0">
    <w:p w:rsidR="00CD51D5" w:rsidRDefault="00CD51D5" w:rsidP="00924B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1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1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6">
    <w:nsid w:val="0000000D"/>
    <w:multiLevelType w:val="multilevel"/>
    <w:tmpl w:val="0000000C"/>
    <w:lvl w:ilvl="0">
      <w:start w:val="7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7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7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7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7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7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7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3"/>
    <w:multiLevelType w:val="multilevel"/>
    <w:tmpl w:val="0000001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</w:abstractNum>
  <w:abstractNum w:abstractNumId="10">
    <w:nsid w:val="00000015"/>
    <w:multiLevelType w:val="multilevel"/>
    <w:tmpl w:val="00000014"/>
    <w:lvl w:ilvl="0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</w:abstractNum>
  <w:abstractNum w:abstractNumId="11">
    <w:nsid w:val="00000017"/>
    <w:multiLevelType w:val="multilevel"/>
    <w:tmpl w:val="00000016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4">
    <w:nsid w:val="0000001D"/>
    <w:multiLevelType w:val="multilevel"/>
    <w:tmpl w:val="0000001C"/>
    <w:lvl w:ilvl="0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1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2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3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4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5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6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7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8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</w:abstractNum>
  <w:abstractNum w:abstractNumId="15">
    <w:nsid w:val="0000001F"/>
    <w:multiLevelType w:val="multilevel"/>
    <w:tmpl w:val="0000001E"/>
    <w:lvl w:ilvl="0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1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2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3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4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5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6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7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  <w:lvl w:ilvl="8">
      <w:start w:val="34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</w:rPr>
    </w:lvl>
  </w:abstractNum>
  <w:abstractNum w:abstractNumId="16">
    <w:nsid w:val="00000021"/>
    <w:multiLevelType w:val="multilevel"/>
    <w:tmpl w:val="00000020"/>
    <w:lvl w:ilvl="0">
      <w:start w:val="1"/>
      <w:numFmt w:val="decimal"/>
      <w:lvlText w:val="13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3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3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3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3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3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3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3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3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</w:abstractNum>
  <w:abstractNum w:abstractNumId="17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</w:abstractNum>
  <w:abstractNum w:abstractNumId="18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>
    <w:nsid w:val="00000027"/>
    <w:multiLevelType w:val="multilevel"/>
    <w:tmpl w:val="00000026"/>
    <w:lvl w:ilvl="0">
      <w:start w:val="7"/>
      <w:numFmt w:val="decimal"/>
      <w:lvlText w:val="1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2">
      <w:start w:val="7"/>
      <w:numFmt w:val="decimal"/>
      <w:lvlText w:val="1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3">
      <w:start w:val="7"/>
      <w:numFmt w:val="decimal"/>
      <w:lvlText w:val="1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4">
      <w:start w:val="7"/>
      <w:numFmt w:val="decimal"/>
      <w:lvlText w:val="1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5">
      <w:start w:val="7"/>
      <w:numFmt w:val="decimal"/>
      <w:lvlText w:val="1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6">
      <w:start w:val="7"/>
      <w:numFmt w:val="decimal"/>
      <w:lvlText w:val="1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7">
      <w:start w:val="7"/>
      <w:numFmt w:val="decimal"/>
      <w:lvlText w:val="1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  <w:lvl w:ilvl="8">
      <w:start w:val="7"/>
      <w:numFmt w:val="decimal"/>
      <w:lvlText w:val="12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</w:rPr>
    </w:lvl>
  </w:abstractNum>
  <w:abstractNum w:abstractNumId="20">
    <w:nsid w:val="06922F7F"/>
    <w:multiLevelType w:val="hybridMultilevel"/>
    <w:tmpl w:val="06F89730"/>
    <w:lvl w:ilvl="0" w:tplc="E4CE5DE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FF8"/>
    <w:rsid w:val="00002832"/>
    <w:rsid w:val="00002A87"/>
    <w:rsid w:val="0000335B"/>
    <w:rsid w:val="0000624A"/>
    <w:rsid w:val="0001038A"/>
    <w:rsid w:val="00010ADD"/>
    <w:rsid w:val="00011104"/>
    <w:rsid w:val="00011582"/>
    <w:rsid w:val="00012707"/>
    <w:rsid w:val="000146D8"/>
    <w:rsid w:val="00017F1F"/>
    <w:rsid w:val="00020D9E"/>
    <w:rsid w:val="00032966"/>
    <w:rsid w:val="00040572"/>
    <w:rsid w:val="00042932"/>
    <w:rsid w:val="00053E55"/>
    <w:rsid w:val="00060058"/>
    <w:rsid w:val="00062222"/>
    <w:rsid w:val="0006380E"/>
    <w:rsid w:val="00065808"/>
    <w:rsid w:val="000661CD"/>
    <w:rsid w:val="00066934"/>
    <w:rsid w:val="00067287"/>
    <w:rsid w:val="0007518E"/>
    <w:rsid w:val="000754F8"/>
    <w:rsid w:val="00075EC1"/>
    <w:rsid w:val="00080903"/>
    <w:rsid w:val="000818DB"/>
    <w:rsid w:val="000848FB"/>
    <w:rsid w:val="000869B5"/>
    <w:rsid w:val="00086A93"/>
    <w:rsid w:val="000958A8"/>
    <w:rsid w:val="00096B92"/>
    <w:rsid w:val="000A1DC7"/>
    <w:rsid w:val="000A327D"/>
    <w:rsid w:val="000A6FDE"/>
    <w:rsid w:val="000B6806"/>
    <w:rsid w:val="000B6E63"/>
    <w:rsid w:val="000C2344"/>
    <w:rsid w:val="000C3637"/>
    <w:rsid w:val="000D360A"/>
    <w:rsid w:val="000E1CC8"/>
    <w:rsid w:val="000E43EB"/>
    <w:rsid w:val="000E4753"/>
    <w:rsid w:val="000E4A4C"/>
    <w:rsid w:val="000E6B44"/>
    <w:rsid w:val="000F0A35"/>
    <w:rsid w:val="000F132D"/>
    <w:rsid w:val="000F27D5"/>
    <w:rsid w:val="00101AE1"/>
    <w:rsid w:val="0010283D"/>
    <w:rsid w:val="00104023"/>
    <w:rsid w:val="00104EED"/>
    <w:rsid w:val="00114AD6"/>
    <w:rsid w:val="001240E5"/>
    <w:rsid w:val="00126AD3"/>
    <w:rsid w:val="001272C8"/>
    <w:rsid w:val="00127F74"/>
    <w:rsid w:val="00130222"/>
    <w:rsid w:val="001312EC"/>
    <w:rsid w:val="001332C4"/>
    <w:rsid w:val="00133FB7"/>
    <w:rsid w:val="00135EC4"/>
    <w:rsid w:val="00135F9C"/>
    <w:rsid w:val="00136E3C"/>
    <w:rsid w:val="00141BC5"/>
    <w:rsid w:val="00146907"/>
    <w:rsid w:val="00150083"/>
    <w:rsid w:val="00157E17"/>
    <w:rsid w:val="00160FB4"/>
    <w:rsid w:val="001664D1"/>
    <w:rsid w:val="00166AE8"/>
    <w:rsid w:val="00173135"/>
    <w:rsid w:val="001806D4"/>
    <w:rsid w:val="00182B50"/>
    <w:rsid w:val="0018480F"/>
    <w:rsid w:val="0018680B"/>
    <w:rsid w:val="001929F3"/>
    <w:rsid w:val="001944A6"/>
    <w:rsid w:val="00195851"/>
    <w:rsid w:val="001979B6"/>
    <w:rsid w:val="001A1A5A"/>
    <w:rsid w:val="001A3F36"/>
    <w:rsid w:val="001A6796"/>
    <w:rsid w:val="001B095C"/>
    <w:rsid w:val="001B0BE8"/>
    <w:rsid w:val="001B28F0"/>
    <w:rsid w:val="001B30D9"/>
    <w:rsid w:val="001B73CD"/>
    <w:rsid w:val="001C1BAC"/>
    <w:rsid w:val="001C5418"/>
    <w:rsid w:val="001C5DD4"/>
    <w:rsid w:val="001C7606"/>
    <w:rsid w:val="001D0D32"/>
    <w:rsid w:val="001D57F0"/>
    <w:rsid w:val="001D5E8F"/>
    <w:rsid w:val="001D7BC6"/>
    <w:rsid w:val="001E5C76"/>
    <w:rsid w:val="001E7BED"/>
    <w:rsid w:val="001F427C"/>
    <w:rsid w:val="001F78BD"/>
    <w:rsid w:val="00203C49"/>
    <w:rsid w:val="00205CAF"/>
    <w:rsid w:val="0020761D"/>
    <w:rsid w:val="002139CA"/>
    <w:rsid w:val="00217F24"/>
    <w:rsid w:val="00220BBA"/>
    <w:rsid w:val="00222418"/>
    <w:rsid w:val="00223A69"/>
    <w:rsid w:val="0022412D"/>
    <w:rsid w:val="002250D7"/>
    <w:rsid w:val="00226298"/>
    <w:rsid w:val="00226F74"/>
    <w:rsid w:val="002347B4"/>
    <w:rsid w:val="00237136"/>
    <w:rsid w:val="00240917"/>
    <w:rsid w:val="002432CD"/>
    <w:rsid w:val="002434C1"/>
    <w:rsid w:val="00245417"/>
    <w:rsid w:val="00245783"/>
    <w:rsid w:val="0024702A"/>
    <w:rsid w:val="0024775B"/>
    <w:rsid w:val="0025287E"/>
    <w:rsid w:val="00257E9B"/>
    <w:rsid w:val="0026235C"/>
    <w:rsid w:val="002625EB"/>
    <w:rsid w:val="00263753"/>
    <w:rsid w:val="00263FEB"/>
    <w:rsid w:val="00265A9D"/>
    <w:rsid w:val="0027038A"/>
    <w:rsid w:val="00272758"/>
    <w:rsid w:val="00273474"/>
    <w:rsid w:val="00281FD5"/>
    <w:rsid w:val="00282FA1"/>
    <w:rsid w:val="002852AC"/>
    <w:rsid w:val="00291219"/>
    <w:rsid w:val="00296586"/>
    <w:rsid w:val="00297451"/>
    <w:rsid w:val="002977E6"/>
    <w:rsid w:val="00297ACA"/>
    <w:rsid w:val="002A2DC3"/>
    <w:rsid w:val="002A5899"/>
    <w:rsid w:val="002A7C1E"/>
    <w:rsid w:val="002B0AF2"/>
    <w:rsid w:val="002B2409"/>
    <w:rsid w:val="002B454C"/>
    <w:rsid w:val="002B4F3E"/>
    <w:rsid w:val="002B5346"/>
    <w:rsid w:val="002B544A"/>
    <w:rsid w:val="002B65EB"/>
    <w:rsid w:val="002C12FE"/>
    <w:rsid w:val="002C5402"/>
    <w:rsid w:val="002C794B"/>
    <w:rsid w:val="002D28D8"/>
    <w:rsid w:val="002D4890"/>
    <w:rsid w:val="002D5F0C"/>
    <w:rsid w:val="002E502E"/>
    <w:rsid w:val="002E513A"/>
    <w:rsid w:val="002F3923"/>
    <w:rsid w:val="002F3A15"/>
    <w:rsid w:val="002F51B4"/>
    <w:rsid w:val="002F6909"/>
    <w:rsid w:val="00301958"/>
    <w:rsid w:val="003035E6"/>
    <w:rsid w:val="00304114"/>
    <w:rsid w:val="00306D61"/>
    <w:rsid w:val="00307545"/>
    <w:rsid w:val="00311151"/>
    <w:rsid w:val="0031226D"/>
    <w:rsid w:val="00313136"/>
    <w:rsid w:val="00316462"/>
    <w:rsid w:val="00320EBC"/>
    <w:rsid w:val="00327279"/>
    <w:rsid w:val="00330EAA"/>
    <w:rsid w:val="003356B8"/>
    <w:rsid w:val="00335AE3"/>
    <w:rsid w:val="00336CB9"/>
    <w:rsid w:val="003411C6"/>
    <w:rsid w:val="00342C56"/>
    <w:rsid w:val="00345084"/>
    <w:rsid w:val="0034548A"/>
    <w:rsid w:val="0035131F"/>
    <w:rsid w:val="00365CBD"/>
    <w:rsid w:val="00365EA4"/>
    <w:rsid w:val="00367040"/>
    <w:rsid w:val="0037147A"/>
    <w:rsid w:val="00372929"/>
    <w:rsid w:val="00372D32"/>
    <w:rsid w:val="003752E2"/>
    <w:rsid w:val="003765F2"/>
    <w:rsid w:val="00377B8B"/>
    <w:rsid w:val="00382B26"/>
    <w:rsid w:val="00391260"/>
    <w:rsid w:val="00391AD6"/>
    <w:rsid w:val="00393153"/>
    <w:rsid w:val="003A3059"/>
    <w:rsid w:val="003A4D45"/>
    <w:rsid w:val="003A5449"/>
    <w:rsid w:val="003A5718"/>
    <w:rsid w:val="003B0C80"/>
    <w:rsid w:val="003B603C"/>
    <w:rsid w:val="003B6B36"/>
    <w:rsid w:val="003C0F9C"/>
    <w:rsid w:val="003C2336"/>
    <w:rsid w:val="003C3B33"/>
    <w:rsid w:val="003C67DC"/>
    <w:rsid w:val="003C7D3C"/>
    <w:rsid w:val="003D5833"/>
    <w:rsid w:val="003D7695"/>
    <w:rsid w:val="003D7E11"/>
    <w:rsid w:val="003E0CB3"/>
    <w:rsid w:val="003E1013"/>
    <w:rsid w:val="003E4561"/>
    <w:rsid w:val="003E4845"/>
    <w:rsid w:val="003E7164"/>
    <w:rsid w:val="003F2EA4"/>
    <w:rsid w:val="003F4419"/>
    <w:rsid w:val="004020E0"/>
    <w:rsid w:val="00405511"/>
    <w:rsid w:val="00405B45"/>
    <w:rsid w:val="004102EC"/>
    <w:rsid w:val="00416A15"/>
    <w:rsid w:val="00424398"/>
    <w:rsid w:val="00427213"/>
    <w:rsid w:val="004336F8"/>
    <w:rsid w:val="00434C9C"/>
    <w:rsid w:val="004408E4"/>
    <w:rsid w:val="00444907"/>
    <w:rsid w:val="004455E1"/>
    <w:rsid w:val="004459D7"/>
    <w:rsid w:val="00446AB0"/>
    <w:rsid w:val="00453473"/>
    <w:rsid w:val="00455328"/>
    <w:rsid w:val="00456DBD"/>
    <w:rsid w:val="004613E8"/>
    <w:rsid w:val="0046341A"/>
    <w:rsid w:val="00464EE1"/>
    <w:rsid w:val="00467D23"/>
    <w:rsid w:val="00473AA3"/>
    <w:rsid w:val="00475129"/>
    <w:rsid w:val="00475962"/>
    <w:rsid w:val="0047670B"/>
    <w:rsid w:val="00481947"/>
    <w:rsid w:val="004853F6"/>
    <w:rsid w:val="0048629D"/>
    <w:rsid w:val="0049055E"/>
    <w:rsid w:val="0049275B"/>
    <w:rsid w:val="004A3AAA"/>
    <w:rsid w:val="004A544A"/>
    <w:rsid w:val="004B42FD"/>
    <w:rsid w:val="004C1C97"/>
    <w:rsid w:val="004C3ADD"/>
    <w:rsid w:val="004C54D0"/>
    <w:rsid w:val="004D0B06"/>
    <w:rsid w:val="004D2DE7"/>
    <w:rsid w:val="004D59BE"/>
    <w:rsid w:val="004D78E3"/>
    <w:rsid w:val="004E206E"/>
    <w:rsid w:val="004E2EB8"/>
    <w:rsid w:val="004E3BEB"/>
    <w:rsid w:val="004F202B"/>
    <w:rsid w:val="004F4F07"/>
    <w:rsid w:val="004F4F7A"/>
    <w:rsid w:val="004F4F97"/>
    <w:rsid w:val="004F5EF3"/>
    <w:rsid w:val="004F66DA"/>
    <w:rsid w:val="00500E2F"/>
    <w:rsid w:val="00502F19"/>
    <w:rsid w:val="00503ADE"/>
    <w:rsid w:val="0051065F"/>
    <w:rsid w:val="00510A4C"/>
    <w:rsid w:val="00511EB8"/>
    <w:rsid w:val="00516C5E"/>
    <w:rsid w:val="00522391"/>
    <w:rsid w:val="00523C6A"/>
    <w:rsid w:val="00523FF8"/>
    <w:rsid w:val="0052615E"/>
    <w:rsid w:val="0053093D"/>
    <w:rsid w:val="00532695"/>
    <w:rsid w:val="0053408C"/>
    <w:rsid w:val="00540438"/>
    <w:rsid w:val="00542E85"/>
    <w:rsid w:val="00543552"/>
    <w:rsid w:val="005536AD"/>
    <w:rsid w:val="00557D7A"/>
    <w:rsid w:val="0056553A"/>
    <w:rsid w:val="00566FAE"/>
    <w:rsid w:val="005726B2"/>
    <w:rsid w:val="005738F0"/>
    <w:rsid w:val="005751AF"/>
    <w:rsid w:val="00576E55"/>
    <w:rsid w:val="005774BD"/>
    <w:rsid w:val="00577780"/>
    <w:rsid w:val="00584354"/>
    <w:rsid w:val="00590567"/>
    <w:rsid w:val="005907A8"/>
    <w:rsid w:val="00591814"/>
    <w:rsid w:val="00593CD4"/>
    <w:rsid w:val="0059409A"/>
    <w:rsid w:val="005956B7"/>
    <w:rsid w:val="005976C8"/>
    <w:rsid w:val="005A482F"/>
    <w:rsid w:val="005B286F"/>
    <w:rsid w:val="005B4E27"/>
    <w:rsid w:val="005B6910"/>
    <w:rsid w:val="005C0BFE"/>
    <w:rsid w:val="005C13D0"/>
    <w:rsid w:val="005C444A"/>
    <w:rsid w:val="005C53AB"/>
    <w:rsid w:val="005C5CC0"/>
    <w:rsid w:val="005D0302"/>
    <w:rsid w:val="005D0516"/>
    <w:rsid w:val="005D1E14"/>
    <w:rsid w:val="005E29AD"/>
    <w:rsid w:val="005E3C22"/>
    <w:rsid w:val="005E4C4E"/>
    <w:rsid w:val="005E5533"/>
    <w:rsid w:val="005E64FF"/>
    <w:rsid w:val="005F0D6B"/>
    <w:rsid w:val="005F4373"/>
    <w:rsid w:val="005F44C7"/>
    <w:rsid w:val="00601827"/>
    <w:rsid w:val="00602359"/>
    <w:rsid w:val="006053EC"/>
    <w:rsid w:val="006060C9"/>
    <w:rsid w:val="0061024C"/>
    <w:rsid w:val="00610FB5"/>
    <w:rsid w:val="006117AB"/>
    <w:rsid w:val="006124CD"/>
    <w:rsid w:val="006246D6"/>
    <w:rsid w:val="00626FF1"/>
    <w:rsid w:val="00633903"/>
    <w:rsid w:val="006344B2"/>
    <w:rsid w:val="00635107"/>
    <w:rsid w:val="0063659E"/>
    <w:rsid w:val="006428B2"/>
    <w:rsid w:val="00644A02"/>
    <w:rsid w:val="00645DB0"/>
    <w:rsid w:val="006470C3"/>
    <w:rsid w:val="00650AE2"/>
    <w:rsid w:val="006510DE"/>
    <w:rsid w:val="00652C61"/>
    <w:rsid w:val="00653333"/>
    <w:rsid w:val="00655ED9"/>
    <w:rsid w:val="006560E8"/>
    <w:rsid w:val="00661E46"/>
    <w:rsid w:val="006632C1"/>
    <w:rsid w:val="0066389F"/>
    <w:rsid w:val="00664027"/>
    <w:rsid w:val="006667A2"/>
    <w:rsid w:val="00672651"/>
    <w:rsid w:val="0067607B"/>
    <w:rsid w:val="00680525"/>
    <w:rsid w:val="00680B55"/>
    <w:rsid w:val="0069049E"/>
    <w:rsid w:val="0069064C"/>
    <w:rsid w:val="00692790"/>
    <w:rsid w:val="00694A9B"/>
    <w:rsid w:val="006A02D6"/>
    <w:rsid w:val="006A5306"/>
    <w:rsid w:val="006A7092"/>
    <w:rsid w:val="006A7101"/>
    <w:rsid w:val="006B0C32"/>
    <w:rsid w:val="006B0DD0"/>
    <w:rsid w:val="006B54C3"/>
    <w:rsid w:val="006B5A3F"/>
    <w:rsid w:val="006B6987"/>
    <w:rsid w:val="006C1ECB"/>
    <w:rsid w:val="006C2331"/>
    <w:rsid w:val="006C65AA"/>
    <w:rsid w:val="006C6A49"/>
    <w:rsid w:val="006D01CC"/>
    <w:rsid w:val="006D6442"/>
    <w:rsid w:val="006D75F4"/>
    <w:rsid w:val="006E103A"/>
    <w:rsid w:val="006E6D9E"/>
    <w:rsid w:val="006E700E"/>
    <w:rsid w:val="006F03B4"/>
    <w:rsid w:val="006F1379"/>
    <w:rsid w:val="006F1CC3"/>
    <w:rsid w:val="006F23CB"/>
    <w:rsid w:val="006F2748"/>
    <w:rsid w:val="006F6504"/>
    <w:rsid w:val="006F7B1F"/>
    <w:rsid w:val="006F7B5A"/>
    <w:rsid w:val="007029EF"/>
    <w:rsid w:val="0070568C"/>
    <w:rsid w:val="007070B2"/>
    <w:rsid w:val="007220A3"/>
    <w:rsid w:val="00723720"/>
    <w:rsid w:val="007272A9"/>
    <w:rsid w:val="00727EA5"/>
    <w:rsid w:val="00732A08"/>
    <w:rsid w:val="00733B63"/>
    <w:rsid w:val="00734252"/>
    <w:rsid w:val="007345A2"/>
    <w:rsid w:val="007406A3"/>
    <w:rsid w:val="007467E8"/>
    <w:rsid w:val="00756EFF"/>
    <w:rsid w:val="00757EF1"/>
    <w:rsid w:val="007616F6"/>
    <w:rsid w:val="00765916"/>
    <w:rsid w:val="007703AD"/>
    <w:rsid w:val="007726EC"/>
    <w:rsid w:val="007770A0"/>
    <w:rsid w:val="00784E4A"/>
    <w:rsid w:val="00785C82"/>
    <w:rsid w:val="007925F3"/>
    <w:rsid w:val="00793B5B"/>
    <w:rsid w:val="007953A9"/>
    <w:rsid w:val="00796D5A"/>
    <w:rsid w:val="007A2B4A"/>
    <w:rsid w:val="007A371A"/>
    <w:rsid w:val="007B2F91"/>
    <w:rsid w:val="007B4FD2"/>
    <w:rsid w:val="007B5CD4"/>
    <w:rsid w:val="007C4E26"/>
    <w:rsid w:val="007D108D"/>
    <w:rsid w:val="007D20A5"/>
    <w:rsid w:val="007D413D"/>
    <w:rsid w:val="007D4C12"/>
    <w:rsid w:val="007D4EA1"/>
    <w:rsid w:val="007D5BAF"/>
    <w:rsid w:val="007D5C85"/>
    <w:rsid w:val="007D7B4C"/>
    <w:rsid w:val="007E2E9C"/>
    <w:rsid w:val="007F625F"/>
    <w:rsid w:val="00803DA9"/>
    <w:rsid w:val="00805049"/>
    <w:rsid w:val="00815466"/>
    <w:rsid w:val="00817FF5"/>
    <w:rsid w:val="00823442"/>
    <w:rsid w:val="008263CA"/>
    <w:rsid w:val="0082779A"/>
    <w:rsid w:val="0083045C"/>
    <w:rsid w:val="008325F6"/>
    <w:rsid w:val="0083770D"/>
    <w:rsid w:val="008421B6"/>
    <w:rsid w:val="00843070"/>
    <w:rsid w:val="00845226"/>
    <w:rsid w:val="00846940"/>
    <w:rsid w:val="00850516"/>
    <w:rsid w:val="0085305E"/>
    <w:rsid w:val="00856DB4"/>
    <w:rsid w:val="008658D0"/>
    <w:rsid w:val="00875178"/>
    <w:rsid w:val="00881450"/>
    <w:rsid w:val="0088761A"/>
    <w:rsid w:val="00892C66"/>
    <w:rsid w:val="00897246"/>
    <w:rsid w:val="008A055B"/>
    <w:rsid w:val="008A0886"/>
    <w:rsid w:val="008A1125"/>
    <w:rsid w:val="008A2283"/>
    <w:rsid w:val="008A2812"/>
    <w:rsid w:val="008B0719"/>
    <w:rsid w:val="008B1F88"/>
    <w:rsid w:val="008B6A28"/>
    <w:rsid w:val="008B7AD7"/>
    <w:rsid w:val="008C008C"/>
    <w:rsid w:val="008C231E"/>
    <w:rsid w:val="008C6927"/>
    <w:rsid w:val="008D5861"/>
    <w:rsid w:val="008E190D"/>
    <w:rsid w:val="008E2942"/>
    <w:rsid w:val="008E2D51"/>
    <w:rsid w:val="008E5807"/>
    <w:rsid w:val="008E7E14"/>
    <w:rsid w:val="008F0B93"/>
    <w:rsid w:val="008F4AEF"/>
    <w:rsid w:val="00900233"/>
    <w:rsid w:val="00904C10"/>
    <w:rsid w:val="009071F2"/>
    <w:rsid w:val="009104DE"/>
    <w:rsid w:val="00910F28"/>
    <w:rsid w:val="00913C7C"/>
    <w:rsid w:val="0091576F"/>
    <w:rsid w:val="00921464"/>
    <w:rsid w:val="009230DD"/>
    <w:rsid w:val="00924874"/>
    <w:rsid w:val="00924B0C"/>
    <w:rsid w:val="0092503B"/>
    <w:rsid w:val="009279E1"/>
    <w:rsid w:val="00927BD8"/>
    <w:rsid w:val="009364F9"/>
    <w:rsid w:val="00943E30"/>
    <w:rsid w:val="009505E4"/>
    <w:rsid w:val="009539C8"/>
    <w:rsid w:val="0095582E"/>
    <w:rsid w:val="0095743C"/>
    <w:rsid w:val="00960DBD"/>
    <w:rsid w:val="00961DCC"/>
    <w:rsid w:val="00962230"/>
    <w:rsid w:val="009628B1"/>
    <w:rsid w:val="00963C46"/>
    <w:rsid w:val="00965FAB"/>
    <w:rsid w:val="00972781"/>
    <w:rsid w:val="009728AE"/>
    <w:rsid w:val="009849BD"/>
    <w:rsid w:val="00984B91"/>
    <w:rsid w:val="00987B95"/>
    <w:rsid w:val="00996516"/>
    <w:rsid w:val="009A0CAF"/>
    <w:rsid w:val="009A0F56"/>
    <w:rsid w:val="009A223A"/>
    <w:rsid w:val="009A2B65"/>
    <w:rsid w:val="009A34D1"/>
    <w:rsid w:val="009B0047"/>
    <w:rsid w:val="009B3C6A"/>
    <w:rsid w:val="009B5728"/>
    <w:rsid w:val="009C2B19"/>
    <w:rsid w:val="009C5C43"/>
    <w:rsid w:val="009C5D47"/>
    <w:rsid w:val="009D1102"/>
    <w:rsid w:val="009D2428"/>
    <w:rsid w:val="009D36C9"/>
    <w:rsid w:val="009D7E40"/>
    <w:rsid w:val="009D7FBE"/>
    <w:rsid w:val="009E03D8"/>
    <w:rsid w:val="009E2412"/>
    <w:rsid w:val="009E2500"/>
    <w:rsid w:val="009E55F2"/>
    <w:rsid w:val="009F002A"/>
    <w:rsid w:val="009F4715"/>
    <w:rsid w:val="009F5DD5"/>
    <w:rsid w:val="00A04782"/>
    <w:rsid w:val="00A04A13"/>
    <w:rsid w:val="00A0622E"/>
    <w:rsid w:val="00A133F0"/>
    <w:rsid w:val="00A13A39"/>
    <w:rsid w:val="00A14E73"/>
    <w:rsid w:val="00A209E8"/>
    <w:rsid w:val="00A2132E"/>
    <w:rsid w:val="00A229E2"/>
    <w:rsid w:val="00A231F7"/>
    <w:rsid w:val="00A24FCE"/>
    <w:rsid w:val="00A259F3"/>
    <w:rsid w:val="00A25F2D"/>
    <w:rsid w:val="00A27CBB"/>
    <w:rsid w:val="00A30F82"/>
    <w:rsid w:val="00A31640"/>
    <w:rsid w:val="00A34314"/>
    <w:rsid w:val="00A36937"/>
    <w:rsid w:val="00A41933"/>
    <w:rsid w:val="00A421E4"/>
    <w:rsid w:val="00A448D3"/>
    <w:rsid w:val="00A46665"/>
    <w:rsid w:val="00A4680F"/>
    <w:rsid w:val="00A4699D"/>
    <w:rsid w:val="00A46F4D"/>
    <w:rsid w:val="00A47E67"/>
    <w:rsid w:val="00A50344"/>
    <w:rsid w:val="00A51681"/>
    <w:rsid w:val="00A5535F"/>
    <w:rsid w:val="00A55F48"/>
    <w:rsid w:val="00A56BA4"/>
    <w:rsid w:val="00A61381"/>
    <w:rsid w:val="00A61A2D"/>
    <w:rsid w:val="00A66604"/>
    <w:rsid w:val="00A66E33"/>
    <w:rsid w:val="00A743B3"/>
    <w:rsid w:val="00A74838"/>
    <w:rsid w:val="00A759AF"/>
    <w:rsid w:val="00A8223F"/>
    <w:rsid w:val="00A82313"/>
    <w:rsid w:val="00A829A3"/>
    <w:rsid w:val="00A82C3C"/>
    <w:rsid w:val="00A85B0B"/>
    <w:rsid w:val="00A91BF4"/>
    <w:rsid w:val="00A9255A"/>
    <w:rsid w:val="00A932C9"/>
    <w:rsid w:val="00A96DEE"/>
    <w:rsid w:val="00AA0B8A"/>
    <w:rsid w:val="00AA17FC"/>
    <w:rsid w:val="00AA3FD7"/>
    <w:rsid w:val="00AB0102"/>
    <w:rsid w:val="00AB1877"/>
    <w:rsid w:val="00AB386A"/>
    <w:rsid w:val="00AB6745"/>
    <w:rsid w:val="00AB7A59"/>
    <w:rsid w:val="00AC2114"/>
    <w:rsid w:val="00AC322D"/>
    <w:rsid w:val="00AC6B2D"/>
    <w:rsid w:val="00AC7D87"/>
    <w:rsid w:val="00AD248A"/>
    <w:rsid w:val="00AD6673"/>
    <w:rsid w:val="00AE75F2"/>
    <w:rsid w:val="00AE765D"/>
    <w:rsid w:val="00AF619B"/>
    <w:rsid w:val="00AF759D"/>
    <w:rsid w:val="00B05CED"/>
    <w:rsid w:val="00B0712B"/>
    <w:rsid w:val="00B07927"/>
    <w:rsid w:val="00B10523"/>
    <w:rsid w:val="00B1209E"/>
    <w:rsid w:val="00B147B7"/>
    <w:rsid w:val="00B1566E"/>
    <w:rsid w:val="00B2044A"/>
    <w:rsid w:val="00B211DA"/>
    <w:rsid w:val="00B24426"/>
    <w:rsid w:val="00B279B9"/>
    <w:rsid w:val="00B3260F"/>
    <w:rsid w:val="00B34643"/>
    <w:rsid w:val="00B347FF"/>
    <w:rsid w:val="00B350E4"/>
    <w:rsid w:val="00B36C8D"/>
    <w:rsid w:val="00B3763B"/>
    <w:rsid w:val="00B37CDF"/>
    <w:rsid w:val="00B46EC4"/>
    <w:rsid w:val="00B4764F"/>
    <w:rsid w:val="00B526FD"/>
    <w:rsid w:val="00B546D1"/>
    <w:rsid w:val="00B55556"/>
    <w:rsid w:val="00B61D73"/>
    <w:rsid w:val="00B63080"/>
    <w:rsid w:val="00B6606D"/>
    <w:rsid w:val="00B66D7C"/>
    <w:rsid w:val="00B72770"/>
    <w:rsid w:val="00B770F0"/>
    <w:rsid w:val="00B8133F"/>
    <w:rsid w:val="00B81F3A"/>
    <w:rsid w:val="00B908C8"/>
    <w:rsid w:val="00B91B8E"/>
    <w:rsid w:val="00B92476"/>
    <w:rsid w:val="00B9388B"/>
    <w:rsid w:val="00B946A4"/>
    <w:rsid w:val="00BA3685"/>
    <w:rsid w:val="00BA3B85"/>
    <w:rsid w:val="00BA5635"/>
    <w:rsid w:val="00BA67F9"/>
    <w:rsid w:val="00BB07AD"/>
    <w:rsid w:val="00BB1853"/>
    <w:rsid w:val="00BB2118"/>
    <w:rsid w:val="00BB64D1"/>
    <w:rsid w:val="00BB6A15"/>
    <w:rsid w:val="00BC1D0F"/>
    <w:rsid w:val="00BC33B9"/>
    <w:rsid w:val="00BC6D90"/>
    <w:rsid w:val="00BC7D5A"/>
    <w:rsid w:val="00BD1618"/>
    <w:rsid w:val="00BE5025"/>
    <w:rsid w:val="00BE5E16"/>
    <w:rsid w:val="00BF10B9"/>
    <w:rsid w:val="00BF261B"/>
    <w:rsid w:val="00BF4232"/>
    <w:rsid w:val="00BF5779"/>
    <w:rsid w:val="00BF6555"/>
    <w:rsid w:val="00BF6D0B"/>
    <w:rsid w:val="00C036E2"/>
    <w:rsid w:val="00C04399"/>
    <w:rsid w:val="00C22BC8"/>
    <w:rsid w:val="00C24BCB"/>
    <w:rsid w:val="00C252D3"/>
    <w:rsid w:val="00C2623E"/>
    <w:rsid w:val="00C30E40"/>
    <w:rsid w:val="00C36B5A"/>
    <w:rsid w:val="00C42A38"/>
    <w:rsid w:val="00C45320"/>
    <w:rsid w:val="00C50EB2"/>
    <w:rsid w:val="00C56490"/>
    <w:rsid w:val="00C60EA4"/>
    <w:rsid w:val="00C62B90"/>
    <w:rsid w:val="00C6451B"/>
    <w:rsid w:val="00C66ECF"/>
    <w:rsid w:val="00C72431"/>
    <w:rsid w:val="00C72652"/>
    <w:rsid w:val="00C82995"/>
    <w:rsid w:val="00C83DCD"/>
    <w:rsid w:val="00C8528B"/>
    <w:rsid w:val="00C87F26"/>
    <w:rsid w:val="00C970A2"/>
    <w:rsid w:val="00C97C28"/>
    <w:rsid w:val="00CA18E0"/>
    <w:rsid w:val="00CA5706"/>
    <w:rsid w:val="00CA7EB3"/>
    <w:rsid w:val="00CB030D"/>
    <w:rsid w:val="00CB61DA"/>
    <w:rsid w:val="00CB73BA"/>
    <w:rsid w:val="00CC010A"/>
    <w:rsid w:val="00CC1678"/>
    <w:rsid w:val="00CC7085"/>
    <w:rsid w:val="00CD2412"/>
    <w:rsid w:val="00CD3110"/>
    <w:rsid w:val="00CD37E3"/>
    <w:rsid w:val="00CD51D5"/>
    <w:rsid w:val="00CD5309"/>
    <w:rsid w:val="00CE43B9"/>
    <w:rsid w:val="00CE777A"/>
    <w:rsid w:val="00CF44C2"/>
    <w:rsid w:val="00CF687F"/>
    <w:rsid w:val="00D0130A"/>
    <w:rsid w:val="00D01E0E"/>
    <w:rsid w:val="00D04B09"/>
    <w:rsid w:val="00D05755"/>
    <w:rsid w:val="00D10294"/>
    <w:rsid w:val="00D102B2"/>
    <w:rsid w:val="00D11E6D"/>
    <w:rsid w:val="00D14BDA"/>
    <w:rsid w:val="00D2179F"/>
    <w:rsid w:val="00D226F5"/>
    <w:rsid w:val="00D33CB9"/>
    <w:rsid w:val="00D40AB0"/>
    <w:rsid w:val="00D462E2"/>
    <w:rsid w:val="00D50413"/>
    <w:rsid w:val="00D509DD"/>
    <w:rsid w:val="00D52252"/>
    <w:rsid w:val="00D578EF"/>
    <w:rsid w:val="00D57C15"/>
    <w:rsid w:val="00D61C05"/>
    <w:rsid w:val="00D6321C"/>
    <w:rsid w:val="00D63733"/>
    <w:rsid w:val="00D6375B"/>
    <w:rsid w:val="00D656BE"/>
    <w:rsid w:val="00D708E7"/>
    <w:rsid w:val="00D71FCA"/>
    <w:rsid w:val="00D75510"/>
    <w:rsid w:val="00D7756B"/>
    <w:rsid w:val="00D80A47"/>
    <w:rsid w:val="00D831D1"/>
    <w:rsid w:val="00D975EB"/>
    <w:rsid w:val="00DA0381"/>
    <w:rsid w:val="00DB2A4B"/>
    <w:rsid w:val="00DB5527"/>
    <w:rsid w:val="00DC477C"/>
    <w:rsid w:val="00DD147C"/>
    <w:rsid w:val="00DE0797"/>
    <w:rsid w:val="00DF058A"/>
    <w:rsid w:val="00DF6291"/>
    <w:rsid w:val="00DF7152"/>
    <w:rsid w:val="00DF753F"/>
    <w:rsid w:val="00E01C12"/>
    <w:rsid w:val="00E1072F"/>
    <w:rsid w:val="00E17132"/>
    <w:rsid w:val="00E23C76"/>
    <w:rsid w:val="00E26B7F"/>
    <w:rsid w:val="00E31263"/>
    <w:rsid w:val="00E32F74"/>
    <w:rsid w:val="00E35542"/>
    <w:rsid w:val="00E35D2F"/>
    <w:rsid w:val="00E35F02"/>
    <w:rsid w:val="00E43136"/>
    <w:rsid w:val="00E44010"/>
    <w:rsid w:val="00E45286"/>
    <w:rsid w:val="00E460DA"/>
    <w:rsid w:val="00E468D6"/>
    <w:rsid w:val="00E46DCF"/>
    <w:rsid w:val="00E47BF2"/>
    <w:rsid w:val="00E536DE"/>
    <w:rsid w:val="00E53EEC"/>
    <w:rsid w:val="00E54D1C"/>
    <w:rsid w:val="00E55537"/>
    <w:rsid w:val="00E569DD"/>
    <w:rsid w:val="00E60B25"/>
    <w:rsid w:val="00E62853"/>
    <w:rsid w:val="00E6327F"/>
    <w:rsid w:val="00E63A6D"/>
    <w:rsid w:val="00E82B06"/>
    <w:rsid w:val="00E83268"/>
    <w:rsid w:val="00E853BC"/>
    <w:rsid w:val="00E96550"/>
    <w:rsid w:val="00E9704A"/>
    <w:rsid w:val="00EA5623"/>
    <w:rsid w:val="00EB3DED"/>
    <w:rsid w:val="00EB59F1"/>
    <w:rsid w:val="00EC0A90"/>
    <w:rsid w:val="00EC470E"/>
    <w:rsid w:val="00EC5966"/>
    <w:rsid w:val="00ED0DDE"/>
    <w:rsid w:val="00ED327F"/>
    <w:rsid w:val="00ED48FA"/>
    <w:rsid w:val="00EE2282"/>
    <w:rsid w:val="00EE2D67"/>
    <w:rsid w:val="00EE4BFA"/>
    <w:rsid w:val="00EE7672"/>
    <w:rsid w:val="00EE7720"/>
    <w:rsid w:val="00EF052E"/>
    <w:rsid w:val="00EF3329"/>
    <w:rsid w:val="00EF6A7A"/>
    <w:rsid w:val="00F01102"/>
    <w:rsid w:val="00F01D40"/>
    <w:rsid w:val="00F0299E"/>
    <w:rsid w:val="00F128CC"/>
    <w:rsid w:val="00F12F86"/>
    <w:rsid w:val="00F15067"/>
    <w:rsid w:val="00F21B54"/>
    <w:rsid w:val="00F22132"/>
    <w:rsid w:val="00F24766"/>
    <w:rsid w:val="00F27FDF"/>
    <w:rsid w:val="00F343FA"/>
    <w:rsid w:val="00F34EF6"/>
    <w:rsid w:val="00F36601"/>
    <w:rsid w:val="00F37418"/>
    <w:rsid w:val="00F41873"/>
    <w:rsid w:val="00F46492"/>
    <w:rsid w:val="00F46A01"/>
    <w:rsid w:val="00F54F78"/>
    <w:rsid w:val="00F57350"/>
    <w:rsid w:val="00F60E4A"/>
    <w:rsid w:val="00F60F5D"/>
    <w:rsid w:val="00F707ED"/>
    <w:rsid w:val="00F73071"/>
    <w:rsid w:val="00F74DA8"/>
    <w:rsid w:val="00F76FC8"/>
    <w:rsid w:val="00F830F6"/>
    <w:rsid w:val="00F84AA5"/>
    <w:rsid w:val="00F86739"/>
    <w:rsid w:val="00F867D0"/>
    <w:rsid w:val="00F86E39"/>
    <w:rsid w:val="00F86FC3"/>
    <w:rsid w:val="00F870E9"/>
    <w:rsid w:val="00F90BF5"/>
    <w:rsid w:val="00F92DD8"/>
    <w:rsid w:val="00F935F3"/>
    <w:rsid w:val="00F96241"/>
    <w:rsid w:val="00FA0709"/>
    <w:rsid w:val="00FA14D9"/>
    <w:rsid w:val="00FA4467"/>
    <w:rsid w:val="00FA5627"/>
    <w:rsid w:val="00FA7F3F"/>
    <w:rsid w:val="00FB1791"/>
    <w:rsid w:val="00FB30CD"/>
    <w:rsid w:val="00FB6DEB"/>
    <w:rsid w:val="00FB7F05"/>
    <w:rsid w:val="00FC0072"/>
    <w:rsid w:val="00FC26B8"/>
    <w:rsid w:val="00FC31CF"/>
    <w:rsid w:val="00FC33B9"/>
    <w:rsid w:val="00FC4103"/>
    <w:rsid w:val="00FC72AC"/>
    <w:rsid w:val="00FD0D44"/>
    <w:rsid w:val="00FD54CF"/>
    <w:rsid w:val="00FD77BD"/>
    <w:rsid w:val="00FE2C68"/>
    <w:rsid w:val="00FE4E23"/>
    <w:rsid w:val="00FE4E6C"/>
    <w:rsid w:val="00FE6411"/>
    <w:rsid w:val="00FE7677"/>
    <w:rsid w:val="00FF09D1"/>
    <w:rsid w:val="00FF1181"/>
    <w:rsid w:val="00FF484A"/>
    <w:rsid w:val="00FF6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4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036E2"/>
    <w:pPr>
      <w:keepNext/>
      <w:jc w:val="center"/>
      <w:outlineLvl w:val="0"/>
    </w:pPr>
    <w:rPr>
      <w:rFonts w:ascii=".VnTime" w:hAnsi=".VnTime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1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7770A0"/>
    <w:pPr>
      <w:tabs>
        <w:tab w:val="left" w:pos="1152"/>
      </w:tabs>
      <w:spacing w:before="120" w:after="120" w:line="312" w:lineRule="auto"/>
    </w:pPr>
    <w:rPr>
      <w:rFonts w:ascii="Arial" w:eastAsia="Courier New" w:hAnsi="Arial" w:cs="Arial"/>
      <w:sz w:val="26"/>
      <w:szCs w:val="26"/>
    </w:rPr>
  </w:style>
  <w:style w:type="paragraph" w:styleId="NormalWeb">
    <w:name w:val="Normal (Web)"/>
    <w:basedOn w:val="Normal"/>
    <w:uiPriority w:val="99"/>
    <w:unhideWhenUsed/>
    <w:rsid w:val="00B2044A"/>
    <w:pPr>
      <w:spacing w:before="100" w:beforeAutospacing="1" w:after="100" w:afterAutospacing="1"/>
    </w:pPr>
    <w:rPr>
      <w:rFonts w:ascii="Arial" w:hAnsi="Arial" w:cs="Arial"/>
    </w:rPr>
  </w:style>
  <w:style w:type="character" w:styleId="CommentReference">
    <w:name w:val="annotation reference"/>
    <w:rsid w:val="007D41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413D"/>
  </w:style>
  <w:style w:type="paragraph" w:styleId="CommentSubject">
    <w:name w:val="annotation subject"/>
    <w:basedOn w:val="CommentText"/>
    <w:next w:val="CommentText"/>
    <w:link w:val="CommentSubjectChar"/>
    <w:rsid w:val="007D413D"/>
    <w:rPr>
      <w:b/>
      <w:bCs/>
    </w:rPr>
  </w:style>
  <w:style w:type="character" w:customStyle="1" w:styleId="CommentSubjectChar">
    <w:name w:val="Comment Subject Char"/>
    <w:link w:val="CommentSubject"/>
    <w:rsid w:val="007D413D"/>
    <w:rPr>
      <w:b/>
      <w:bCs/>
    </w:rPr>
  </w:style>
  <w:style w:type="paragraph" w:styleId="BalloonText">
    <w:name w:val="Balloon Text"/>
    <w:basedOn w:val="Normal"/>
    <w:link w:val="BalloonTextChar"/>
    <w:rsid w:val="007D41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D413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E553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E5533"/>
    <w:rPr>
      <w:color w:val="800080"/>
      <w:u w:val="single"/>
    </w:rPr>
  </w:style>
  <w:style w:type="paragraph" w:customStyle="1" w:styleId="xl63">
    <w:name w:val="xl63"/>
    <w:basedOn w:val="Normal"/>
    <w:rsid w:val="005E5533"/>
    <w:pPr>
      <w:spacing w:before="100" w:beforeAutospacing="1" w:after="100" w:afterAutospacing="1"/>
      <w:jc w:val="center"/>
      <w:textAlignment w:val="center"/>
    </w:pPr>
    <w:rPr>
      <w:rFonts w:ascii=".VnTime" w:hAnsi=".VnTime"/>
      <w:sz w:val="22"/>
      <w:szCs w:val="22"/>
    </w:rPr>
  </w:style>
  <w:style w:type="paragraph" w:customStyle="1" w:styleId="xl64">
    <w:name w:val="xl64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5">
    <w:name w:val="xl65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sz w:val="22"/>
      <w:szCs w:val="22"/>
    </w:rPr>
  </w:style>
  <w:style w:type="paragraph" w:customStyle="1" w:styleId="xl66">
    <w:name w:val="xl66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7">
    <w:name w:val="xl67"/>
    <w:basedOn w:val="Normal"/>
    <w:rsid w:val="005E5533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0">
    <w:name w:val="xl70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1">
    <w:name w:val="xl71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72">
    <w:name w:val="xl72"/>
    <w:basedOn w:val="Normal"/>
    <w:rsid w:val="005E5533"/>
    <w:pPr>
      <w:spacing w:before="100" w:beforeAutospacing="1" w:after="100" w:afterAutospacing="1"/>
      <w:jc w:val="center"/>
      <w:textAlignment w:val="center"/>
    </w:pPr>
    <w:rPr>
      <w:rFonts w:ascii=".VnTime" w:hAnsi=".VnTime"/>
      <w:color w:val="FF0000"/>
      <w:sz w:val="22"/>
      <w:szCs w:val="22"/>
    </w:rPr>
  </w:style>
  <w:style w:type="paragraph" w:customStyle="1" w:styleId="xl73">
    <w:name w:val="xl73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sz w:val="22"/>
      <w:szCs w:val="22"/>
    </w:rPr>
  </w:style>
  <w:style w:type="paragraph" w:customStyle="1" w:styleId="xl74">
    <w:name w:val="xl74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sz w:val="22"/>
      <w:szCs w:val="22"/>
    </w:rPr>
  </w:style>
  <w:style w:type="paragraph" w:customStyle="1" w:styleId="xl75">
    <w:name w:val="xl75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76">
    <w:name w:val="xl76"/>
    <w:basedOn w:val="Normal"/>
    <w:rsid w:val="005E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sz w:val="22"/>
      <w:szCs w:val="22"/>
    </w:rPr>
  </w:style>
  <w:style w:type="paragraph" w:customStyle="1" w:styleId="xl77">
    <w:name w:val="xl77"/>
    <w:basedOn w:val="Normal"/>
    <w:rsid w:val="005E5533"/>
    <w:pP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78">
    <w:name w:val="xl78"/>
    <w:basedOn w:val="Normal"/>
    <w:rsid w:val="005E5533"/>
    <w:pPr>
      <w:spacing w:before="100" w:beforeAutospacing="1" w:after="100" w:afterAutospacing="1"/>
      <w:textAlignment w:val="center"/>
    </w:pPr>
    <w:rPr>
      <w:rFonts w:ascii=".VnTime" w:hAnsi=".VnTime"/>
      <w:sz w:val="22"/>
      <w:szCs w:val="22"/>
    </w:rPr>
  </w:style>
  <w:style w:type="paragraph" w:customStyle="1" w:styleId="xl79">
    <w:name w:val="xl79"/>
    <w:basedOn w:val="Normal"/>
    <w:rsid w:val="00850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80">
    <w:name w:val="xl80"/>
    <w:basedOn w:val="Normal"/>
    <w:rsid w:val="008505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.VnTime" w:hAnsi=".VnTime"/>
      <w:sz w:val="22"/>
      <w:szCs w:val="22"/>
    </w:rPr>
  </w:style>
  <w:style w:type="paragraph" w:customStyle="1" w:styleId="xl81">
    <w:name w:val="xl81"/>
    <w:basedOn w:val="Normal"/>
    <w:rsid w:val="00850516"/>
    <w:pPr>
      <w:spacing w:before="100" w:beforeAutospacing="1" w:after="100" w:afterAutospacing="1"/>
      <w:textAlignment w:val="center"/>
    </w:pPr>
  </w:style>
  <w:style w:type="character" w:customStyle="1" w:styleId="Heading1Char">
    <w:name w:val="Heading 1 Char"/>
    <w:link w:val="Heading1"/>
    <w:rsid w:val="00C036E2"/>
    <w:rPr>
      <w:rFonts w:ascii=".VnTime" w:hAnsi=".VnTime"/>
      <w:i/>
      <w:iCs/>
      <w:sz w:val="24"/>
      <w:szCs w:val="24"/>
    </w:rPr>
  </w:style>
  <w:style w:type="paragraph" w:styleId="Header">
    <w:name w:val="header"/>
    <w:basedOn w:val="Normal"/>
    <w:link w:val="HeaderChar"/>
    <w:rsid w:val="00924B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4B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24B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4B0C"/>
    <w:rPr>
      <w:sz w:val="24"/>
      <w:szCs w:val="24"/>
    </w:rPr>
  </w:style>
  <w:style w:type="character" w:styleId="PageNumber">
    <w:name w:val="page number"/>
    <w:basedOn w:val="DefaultParagraphFont"/>
    <w:rsid w:val="00F73071"/>
  </w:style>
  <w:style w:type="character" w:customStyle="1" w:styleId="Bodytext2">
    <w:name w:val="Body text (2)_"/>
    <w:link w:val="Bodytext21"/>
    <w:rsid w:val="00BF261B"/>
    <w:rPr>
      <w:b/>
      <w:bCs/>
      <w:spacing w:val="1"/>
      <w:sz w:val="22"/>
      <w:szCs w:val="22"/>
      <w:shd w:val="clear" w:color="auto" w:fill="FFFFFF"/>
    </w:rPr>
  </w:style>
  <w:style w:type="character" w:customStyle="1" w:styleId="Bodytext20">
    <w:name w:val="Body text (2)"/>
    <w:rsid w:val="00BF261B"/>
    <w:rPr>
      <w:b/>
      <w:bCs/>
      <w:spacing w:val="1"/>
      <w:sz w:val="22"/>
      <w:szCs w:val="22"/>
      <w:u w:val="single"/>
      <w:shd w:val="clear" w:color="auto" w:fill="FFFFFF"/>
    </w:rPr>
  </w:style>
  <w:style w:type="character" w:customStyle="1" w:styleId="Bodytext2NotBold">
    <w:name w:val="Body text (2) + Not Bold"/>
    <w:aliases w:val="Spacing 0 pt"/>
    <w:rsid w:val="00BF261B"/>
    <w:rPr>
      <w:b/>
      <w:bCs/>
      <w:spacing w:val="0"/>
      <w:sz w:val="22"/>
      <w:szCs w:val="22"/>
      <w:shd w:val="clear" w:color="auto" w:fill="FFFFFF"/>
    </w:rPr>
  </w:style>
  <w:style w:type="character" w:customStyle="1" w:styleId="Bodytext3">
    <w:name w:val="Body text (3)_"/>
    <w:link w:val="Bodytext30"/>
    <w:rsid w:val="00BF261B"/>
    <w:rPr>
      <w:i/>
      <w:iCs/>
      <w:sz w:val="22"/>
      <w:szCs w:val="22"/>
      <w:shd w:val="clear" w:color="auto" w:fill="FFFFFF"/>
    </w:rPr>
  </w:style>
  <w:style w:type="character" w:customStyle="1" w:styleId="Bodytext3Bold">
    <w:name w:val="Body text (3) + Bold"/>
    <w:aliases w:val="Not Italic,Spacing 0 pt24"/>
    <w:rsid w:val="00BF261B"/>
    <w:rPr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Bodytext3NotItalic">
    <w:name w:val="Body text (3) + Not Italic"/>
    <w:aliases w:val="Spacing 0 pt23"/>
    <w:rsid w:val="00BF261B"/>
    <w:rPr>
      <w:i/>
      <w:iCs/>
      <w:spacing w:val="0"/>
      <w:sz w:val="22"/>
      <w:szCs w:val="22"/>
      <w:shd w:val="clear" w:color="auto" w:fill="FFFFFF"/>
    </w:rPr>
  </w:style>
  <w:style w:type="character" w:customStyle="1" w:styleId="Bodytext">
    <w:name w:val="Body text_"/>
    <w:link w:val="Bodytext1"/>
    <w:rsid w:val="00BF261B"/>
    <w:rPr>
      <w:sz w:val="22"/>
      <w:szCs w:val="22"/>
      <w:shd w:val="clear" w:color="auto" w:fill="FFFFFF"/>
    </w:rPr>
  </w:style>
  <w:style w:type="character" w:customStyle="1" w:styleId="BodytextBold">
    <w:name w:val="Body text + Bold"/>
    <w:aliases w:val="Spacing 0 pt22"/>
    <w:rsid w:val="00BF261B"/>
    <w:rPr>
      <w:b/>
      <w:bCs/>
      <w:spacing w:val="1"/>
      <w:sz w:val="22"/>
      <w:szCs w:val="22"/>
      <w:shd w:val="clear" w:color="auto" w:fill="FFFFFF"/>
    </w:rPr>
  </w:style>
  <w:style w:type="character" w:customStyle="1" w:styleId="BodytextSpacing1pt">
    <w:name w:val="Body text + Spacing 1 pt"/>
    <w:rsid w:val="00BF261B"/>
    <w:rPr>
      <w:spacing w:val="29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BF261B"/>
    <w:rPr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Bodytext9pt">
    <w:name w:val="Body text + 9 pt"/>
    <w:aliases w:val="Bold"/>
    <w:rsid w:val="00BF261B"/>
    <w:rPr>
      <w:b/>
      <w:bCs/>
      <w:sz w:val="18"/>
      <w:szCs w:val="18"/>
      <w:shd w:val="clear" w:color="auto" w:fill="FFFFFF"/>
    </w:rPr>
  </w:style>
  <w:style w:type="character" w:customStyle="1" w:styleId="Picturecaption">
    <w:name w:val="Picture caption_"/>
    <w:link w:val="Picturecaption0"/>
    <w:rsid w:val="00BF261B"/>
    <w:rPr>
      <w:b/>
      <w:bCs/>
      <w:spacing w:val="1"/>
      <w:sz w:val="22"/>
      <w:szCs w:val="22"/>
      <w:shd w:val="clear" w:color="auto" w:fill="FFFFFF"/>
    </w:rPr>
  </w:style>
  <w:style w:type="character" w:customStyle="1" w:styleId="Picturecaption2">
    <w:name w:val="Picture caption (2)_"/>
    <w:link w:val="Picturecaption20"/>
    <w:rsid w:val="00BF261B"/>
    <w:rPr>
      <w:rFonts w:ascii="Arial" w:hAnsi="Arial" w:cs="Arial"/>
      <w:spacing w:val="-2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BF261B"/>
    <w:rPr>
      <w:b/>
      <w:bCs/>
      <w:spacing w:val="1"/>
      <w:sz w:val="22"/>
      <w:szCs w:val="22"/>
      <w:shd w:val="clear" w:color="auto" w:fill="FFFFFF"/>
    </w:rPr>
  </w:style>
  <w:style w:type="character" w:customStyle="1" w:styleId="Heading2">
    <w:name w:val="Heading #2_"/>
    <w:link w:val="Heading20"/>
    <w:rsid w:val="00BF261B"/>
    <w:rPr>
      <w:b/>
      <w:bCs/>
      <w:spacing w:val="1"/>
      <w:sz w:val="22"/>
      <w:szCs w:val="22"/>
      <w:shd w:val="clear" w:color="auto" w:fill="FFFFFF"/>
    </w:rPr>
  </w:style>
  <w:style w:type="character" w:customStyle="1" w:styleId="Heading2Italic">
    <w:name w:val="Heading #2 + Italic"/>
    <w:rsid w:val="00BF261B"/>
    <w:rPr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BodyText10">
    <w:name w:val="Body Text1"/>
    <w:rsid w:val="00BF261B"/>
    <w:rPr>
      <w:sz w:val="22"/>
      <w:szCs w:val="22"/>
      <w:u w:val="single"/>
      <w:shd w:val="clear" w:color="auto" w:fill="FFFFFF"/>
    </w:rPr>
  </w:style>
  <w:style w:type="character" w:customStyle="1" w:styleId="Headerorfooter">
    <w:name w:val="Header or footer_"/>
    <w:link w:val="Headerorfooter0"/>
    <w:rsid w:val="00BF261B"/>
    <w:rPr>
      <w:spacing w:val="3"/>
      <w:sz w:val="21"/>
      <w:szCs w:val="21"/>
      <w:shd w:val="clear" w:color="auto" w:fill="FFFFFF"/>
    </w:rPr>
  </w:style>
  <w:style w:type="character" w:customStyle="1" w:styleId="Bodytext22">
    <w:name w:val="Body text2"/>
    <w:basedOn w:val="Bodytext"/>
    <w:rsid w:val="00BF261B"/>
    <w:rPr>
      <w:sz w:val="22"/>
      <w:szCs w:val="22"/>
      <w:shd w:val="clear" w:color="auto" w:fill="FFFFFF"/>
    </w:rPr>
  </w:style>
  <w:style w:type="character" w:customStyle="1" w:styleId="BodytextSpacing1pt1">
    <w:name w:val="Body text + Spacing 1 pt1"/>
    <w:rsid w:val="00BF261B"/>
    <w:rPr>
      <w:spacing w:val="29"/>
      <w:sz w:val="22"/>
      <w:szCs w:val="22"/>
      <w:shd w:val="clear" w:color="auto" w:fill="FFFFFF"/>
    </w:rPr>
  </w:style>
  <w:style w:type="character" w:customStyle="1" w:styleId="Bodytext2Italic">
    <w:name w:val="Body text (2) + Italic"/>
    <w:rsid w:val="00BF261B"/>
    <w:rPr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Bodytext215pt">
    <w:name w:val="Body text (2) + 15 pt"/>
    <w:aliases w:val="Spacing 0 pt21"/>
    <w:rsid w:val="00BF261B"/>
    <w:rPr>
      <w:b/>
      <w:bCs/>
      <w:spacing w:val="-10"/>
      <w:sz w:val="30"/>
      <w:szCs w:val="30"/>
      <w:shd w:val="clear" w:color="auto" w:fill="FFFFFF"/>
    </w:rPr>
  </w:style>
  <w:style w:type="character" w:customStyle="1" w:styleId="BodytextItalic">
    <w:name w:val="Body text + Italic"/>
    <w:aliases w:val="Spacing 0 pt20"/>
    <w:rsid w:val="00BF261B"/>
    <w:rPr>
      <w:i/>
      <w:iCs/>
      <w:sz w:val="22"/>
      <w:szCs w:val="22"/>
      <w:shd w:val="clear" w:color="auto" w:fill="FFFFFF"/>
    </w:rPr>
  </w:style>
  <w:style w:type="character" w:customStyle="1" w:styleId="BodytextBold1">
    <w:name w:val="Body text + Bold1"/>
    <w:aliases w:val="Spacing 0 pt19"/>
    <w:rsid w:val="00BF261B"/>
    <w:rPr>
      <w:b/>
      <w:bCs/>
      <w:spacing w:val="1"/>
      <w:sz w:val="22"/>
      <w:szCs w:val="22"/>
      <w:shd w:val="clear" w:color="auto" w:fill="FFFFFF"/>
    </w:rPr>
  </w:style>
  <w:style w:type="character" w:customStyle="1" w:styleId="BodytextItalic1">
    <w:name w:val="Body text + Italic1"/>
    <w:aliases w:val="Spacing 0 pt18"/>
    <w:rsid w:val="00BF261B"/>
    <w:rPr>
      <w:i/>
      <w:iCs/>
      <w:sz w:val="22"/>
      <w:szCs w:val="22"/>
      <w:shd w:val="clear" w:color="auto" w:fill="FFFFFF"/>
    </w:rPr>
  </w:style>
  <w:style w:type="character" w:customStyle="1" w:styleId="BodytextArial">
    <w:name w:val="Body text + Arial"/>
    <w:aliases w:val="4 pt"/>
    <w:rsid w:val="00BF261B"/>
    <w:rPr>
      <w:rFonts w:ascii="Arial" w:hAnsi="Arial" w:cs="Arial"/>
      <w:sz w:val="8"/>
      <w:szCs w:val="8"/>
      <w:shd w:val="clear" w:color="auto" w:fill="FFFFFF"/>
    </w:rPr>
  </w:style>
  <w:style w:type="character" w:customStyle="1" w:styleId="Bodytext4pt">
    <w:name w:val="Body text + 4 pt"/>
    <w:rsid w:val="00BF261B"/>
    <w:rPr>
      <w:noProof/>
      <w:sz w:val="8"/>
      <w:szCs w:val="8"/>
      <w:shd w:val="clear" w:color="auto" w:fill="FFFFFF"/>
    </w:rPr>
  </w:style>
  <w:style w:type="character" w:customStyle="1" w:styleId="Heading2Italic1">
    <w:name w:val="Heading #2 + Italic1"/>
    <w:rsid w:val="00BF261B"/>
    <w:rPr>
      <w:b/>
      <w:bCs/>
      <w:i/>
      <w:iCs/>
      <w:spacing w:val="1"/>
      <w:sz w:val="22"/>
      <w:szCs w:val="22"/>
      <w:u w:val="single"/>
      <w:shd w:val="clear" w:color="auto" w:fill="FFFFFF"/>
    </w:rPr>
  </w:style>
  <w:style w:type="character" w:customStyle="1" w:styleId="Heading2NotBold">
    <w:name w:val="Heading #2 + Not Bold"/>
    <w:aliases w:val="Spacing 0 pt17"/>
    <w:rsid w:val="00BF261B"/>
    <w:rPr>
      <w:b/>
      <w:bCs/>
      <w:spacing w:val="0"/>
      <w:sz w:val="22"/>
      <w:szCs w:val="22"/>
      <w:shd w:val="clear" w:color="auto" w:fill="FFFFFF"/>
    </w:rPr>
  </w:style>
  <w:style w:type="character" w:customStyle="1" w:styleId="Tablecaption">
    <w:name w:val="Table caption_"/>
    <w:link w:val="Tablecaption1"/>
    <w:rsid w:val="00BF261B"/>
    <w:rPr>
      <w:b/>
      <w:bCs/>
      <w:i/>
      <w:iCs/>
      <w:sz w:val="19"/>
      <w:szCs w:val="19"/>
      <w:shd w:val="clear" w:color="auto" w:fill="FFFFFF"/>
    </w:rPr>
  </w:style>
  <w:style w:type="character" w:customStyle="1" w:styleId="Tablecaption0">
    <w:name w:val="Table caption"/>
    <w:rsid w:val="00BF261B"/>
    <w:rPr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Bodytext95pt">
    <w:name w:val="Body text + 9.5 pt"/>
    <w:aliases w:val="Bold8,Spacing 0 pt16"/>
    <w:rsid w:val="00BF261B"/>
    <w:rPr>
      <w:b/>
      <w:bCs/>
      <w:spacing w:val="1"/>
      <w:sz w:val="19"/>
      <w:szCs w:val="19"/>
      <w:shd w:val="clear" w:color="auto" w:fill="FFFFFF"/>
    </w:rPr>
  </w:style>
  <w:style w:type="character" w:customStyle="1" w:styleId="Bodytext95pt4">
    <w:name w:val="Body text + 9.5 pt4"/>
    <w:aliases w:val="Bold7,Italic"/>
    <w:rsid w:val="00BF261B"/>
    <w:rPr>
      <w:b/>
      <w:bCs/>
      <w:i/>
      <w:iCs/>
      <w:sz w:val="19"/>
      <w:szCs w:val="19"/>
      <w:shd w:val="clear" w:color="auto" w:fill="FFFFFF"/>
    </w:rPr>
  </w:style>
  <w:style w:type="character" w:customStyle="1" w:styleId="Tablecaption2">
    <w:name w:val="Table caption (2)_"/>
    <w:link w:val="Tablecaption20"/>
    <w:rsid w:val="00BF261B"/>
    <w:rPr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Headerorfooter2">
    <w:name w:val="Header or footer (2)_"/>
    <w:link w:val="Headerorfooter20"/>
    <w:rsid w:val="00BF261B"/>
    <w:rPr>
      <w:i/>
      <w:iCs/>
      <w:noProof/>
      <w:w w:val="150"/>
      <w:sz w:val="8"/>
      <w:szCs w:val="8"/>
      <w:shd w:val="clear" w:color="auto" w:fill="FFFFFF"/>
    </w:rPr>
  </w:style>
  <w:style w:type="character" w:customStyle="1" w:styleId="Bodytext95pt3">
    <w:name w:val="Body text + 9.5 pt3"/>
    <w:aliases w:val="Bold6,Spacing 0 pt15"/>
    <w:rsid w:val="00BF261B"/>
    <w:rPr>
      <w:b/>
      <w:bCs/>
      <w:spacing w:val="1"/>
      <w:sz w:val="19"/>
      <w:szCs w:val="19"/>
      <w:shd w:val="clear" w:color="auto" w:fill="FFFFFF"/>
    </w:rPr>
  </w:style>
  <w:style w:type="character" w:customStyle="1" w:styleId="Bodytext5">
    <w:name w:val="Body text (5)_"/>
    <w:link w:val="Bodytext51"/>
    <w:rsid w:val="00BF261B"/>
    <w:rPr>
      <w:b/>
      <w:bCs/>
      <w:i/>
      <w:iCs/>
      <w:sz w:val="19"/>
      <w:szCs w:val="19"/>
      <w:shd w:val="clear" w:color="auto" w:fill="FFFFFF"/>
    </w:rPr>
  </w:style>
  <w:style w:type="character" w:customStyle="1" w:styleId="Headerorfooter3">
    <w:name w:val="Header or footer (3)_"/>
    <w:link w:val="Headerorfooter31"/>
    <w:rsid w:val="00BF261B"/>
    <w:rPr>
      <w:i/>
      <w:iCs/>
      <w:spacing w:val="-4"/>
      <w:sz w:val="19"/>
      <w:szCs w:val="19"/>
      <w:shd w:val="clear" w:color="auto" w:fill="FFFFFF"/>
    </w:rPr>
  </w:style>
  <w:style w:type="character" w:customStyle="1" w:styleId="Headerorfooter30">
    <w:name w:val="Header or footer (3)"/>
    <w:rsid w:val="00BF261B"/>
    <w:rPr>
      <w:i/>
      <w:iCs/>
      <w:spacing w:val="-4"/>
      <w:sz w:val="19"/>
      <w:szCs w:val="19"/>
      <w:u w:val="single"/>
      <w:shd w:val="clear" w:color="auto" w:fill="FFFFFF"/>
    </w:rPr>
  </w:style>
  <w:style w:type="character" w:customStyle="1" w:styleId="Bodytext10pt">
    <w:name w:val="Body text + 10 pt"/>
    <w:rsid w:val="00BF261B"/>
    <w:rPr>
      <w:sz w:val="20"/>
      <w:szCs w:val="20"/>
      <w:shd w:val="clear" w:color="auto" w:fill="FFFFFF"/>
    </w:rPr>
  </w:style>
  <w:style w:type="character" w:customStyle="1" w:styleId="Tablecaption3">
    <w:name w:val="Table caption (3)_"/>
    <w:link w:val="Tablecaption30"/>
    <w:rsid w:val="00BF261B"/>
    <w:rPr>
      <w:shd w:val="clear" w:color="auto" w:fill="FFFFFF"/>
    </w:rPr>
  </w:style>
  <w:style w:type="character" w:customStyle="1" w:styleId="Bodytext85pt">
    <w:name w:val="Body text + 8.5 pt"/>
    <w:aliases w:val="Spacing 0 pt14"/>
    <w:rsid w:val="00BF261B"/>
    <w:rPr>
      <w:spacing w:val="15"/>
      <w:sz w:val="17"/>
      <w:szCs w:val="17"/>
      <w:shd w:val="clear" w:color="auto" w:fill="FFFFFF"/>
    </w:rPr>
  </w:style>
  <w:style w:type="character" w:customStyle="1" w:styleId="Bodytext75pt">
    <w:name w:val="Body text + 7.5 pt"/>
    <w:aliases w:val="Bold5,Spacing 0 pt13"/>
    <w:rsid w:val="00BF261B"/>
    <w:rPr>
      <w:b/>
      <w:bCs/>
      <w:spacing w:val="2"/>
      <w:sz w:val="15"/>
      <w:szCs w:val="15"/>
      <w:shd w:val="clear" w:color="auto" w:fill="FFFFFF"/>
    </w:rPr>
  </w:style>
  <w:style w:type="character" w:customStyle="1" w:styleId="Bodytext95pt2">
    <w:name w:val="Body text + 9.5 pt2"/>
    <w:aliases w:val="Spacing 0 pt12"/>
    <w:rsid w:val="00BF261B"/>
    <w:rPr>
      <w:spacing w:val="5"/>
      <w:sz w:val="19"/>
      <w:szCs w:val="19"/>
      <w:shd w:val="clear" w:color="auto" w:fill="FFFFFF"/>
    </w:rPr>
  </w:style>
  <w:style w:type="character" w:customStyle="1" w:styleId="Bodytext95pt1">
    <w:name w:val="Body text + 9.5 pt1"/>
    <w:aliases w:val="Italic5"/>
    <w:rsid w:val="00BF261B"/>
    <w:rPr>
      <w:i/>
      <w:iCs/>
      <w:sz w:val="19"/>
      <w:szCs w:val="19"/>
      <w:shd w:val="clear" w:color="auto" w:fill="FFFFFF"/>
    </w:rPr>
  </w:style>
  <w:style w:type="character" w:customStyle="1" w:styleId="Bodytext85pt1">
    <w:name w:val="Body text + 8.5 pt1"/>
    <w:aliases w:val="Spacing 0 pt11"/>
    <w:rsid w:val="00BF261B"/>
    <w:rPr>
      <w:spacing w:val="6"/>
      <w:sz w:val="17"/>
      <w:szCs w:val="17"/>
      <w:shd w:val="clear" w:color="auto" w:fill="FFFFFF"/>
    </w:rPr>
  </w:style>
  <w:style w:type="character" w:customStyle="1" w:styleId="Bodytext6">
    <w:name w:val="Body text (6)_"/>
    <w:link w:val="Bodytext60"/>
    <w:rsid w:val="00BF261B"/>
    <w:rPr>
      <w:rFonts w:ascii="Arial" w:hAnsi="Arial" w:cs="Arial"/>
      <w:spacing w:val="-3"/>
      <w:sz w:val="8"/>
      <w:szCs w:val="8"/>
      <w:shd w:val="clear" w:color="auto" w:fill="FFFFFF"/>
    </w:rPr>
  </w:style>
  <w:style w:type="character" w:customStyle="1" w:styleId="Bodytext6TimesNewRoman">
    <w:name w:val="Body text (6) + Times New Roman"/>
    <w:aliases w:val="4.5 pt,Italic4,Spacing 0 pt10,Scale 120%"/>
    <w:rsid w:val="00BF261B"/>
    <w:rPr>
      <w:rFonts w:ascii="Times New Roman" w:hAnsi="Times New Roman" w:cs="Times New Roman"/>
      <w:i/>
      <w:iCs/>
      <w:noProof/>
      <w:spacing w:val="0"/>
      <w:w w:val="120"/>
      <w:sz w:val="9"/>
      <w:szCs w:val="9"/>
      <w:shd w:val="clear" w:color="auto" w:fill="FFFFFF"/>
    </w:rPr>
  </w:style>
  <w:style w:type="character" w:customStyle="1" w:styleId="Heading22">
    <w:name w:val="Heading #2 (2)_"/>
    <w:link w:val="Heading220"/>
    <w:rsid w:val="00BF261B"/>
    <w:rPr>
      <w:b/>
      <w:bCs/>
      <w:i/>
      <w:iCs/>
      <w:spacing w:val="1"/>
      <w:sz w:val="22"/>
      <w:szCs w:val="22"/>
      <w:shd w:val="clear" w:color="auto" w:fill="FFFFFF"/>
    </w:rPr>
  </w:style>
  <w:style w:type="character" w:customStyle="1" w:styleId="TablecaptionNotItalic">
    <w:name w:val="Table caption + Not Italic"/>
    <w:aliases w:val="Spacing 0 pt9"/>
    <w:rsid w:val="00BF261B"/>
    <w:rPr>
      <w:b/>
      <w:bCs/>
      <w:i/>
      <w:iCs/>
      <w:spacing w:val="1"/>
      <w:sz w:val="19"/>
      <w:szCs w:val="19"/>
      <w:u w:val="single"/>
      <w:shd w:val="clear" w:color="auto" w:fill="FFFFFF"/>
    </w:rPr>
  </w:style>
  <w:style w:type="character" w:customStyle="1" w:styleId="Tablecaption4">
    <w:name w:val="Table caption (4)_"/>
    <w:link w:val="Tablecaption40"/>
    <w:rsid w:val="00BF261B"/>
    <w:rPr>
      <w:b/>
      <w:bCs/>
      <w:spacing w:val="1"/>
      <w:sz w:val="19"/>
      <w:szCs w:val="19"/>
      <w:shd w:val="clear" w:color="auto" w:fill="FFFFFF"/>
    </w:rPr>
  </w:style>
  <w:style w:type="character" w:customStyle="1" w:styleId="Bodytext7pt">
    <w:name w:val="Body text + 7 pt"/>
    <w:aliases w:val="Italic3,Spacing 0 pt8"/>
    <w:rsid w:val="00BF261B"/>
    <w:rPr>
      <w:i/>
      <w:iCs/>
      <w:spacing w:val="18"/>
      <w:sz w:val="14"/>
      <w:szCs w:val="14"/>
      <w:shd w:val="clear" w:color="auto" w:fill="FFFFFF"/>
    </w:rPr>
  </w:style>
  <w:style w:type="character" w:customStyle="1" w:styleId="Bodytext9pt2">
    <w:name w:val="Body text + 9 pt2"/>
    <w:aliases w:val="Bold4"/>
    <w:rsid w:val="00BF261B"/>
    <w:rPr>
      <w:b/>
      <w:bCs/>
      <w:noProof/>
      <w:sz w:val="18"/>
      <w:szCs w:val="18"/>
      <w:shd w:val="clear" w:color="auto" w:fill="FFFFFF"/>
    </w:rPr>
  </w:style>
  <w:style w:type="character" w:customStyle="1" w:styleId="Bodytext5NotItalic">
    <w:name w:val="Body text (5) + Not Italic"/>
    <w:aliases w:val="Spacing 0 pt7"/>
    <w:rsid w:val="00BF261B"/>
    <w:rPr>
      <w:b/>
      <w:bCs/>
      <w:i/>
      <w:iCs/>
      <w:noProof/>
      <w:spacing w:val="1"/>
      <w:sz w:val="19"/>
      <w:szCs w:val="19"/>
      <w:shd w:val="clear" w:color="auto" w:fill="FFFFFF"/>
    </w:rPr>
  </w:style>
  <w:style w:type="character" w:customStyle="1" w:styleId="Bodytext50">
    <w:name w:val="Body text (5)"/>
    <w:rsid w:val="00BF261B"/>
    <w:rPr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5">
    <w:name w:val="Table caption (5)_"/>
    <w:link w:val="Tablecaption51"/>
    <w:rsid w:val="00BF261B"/>
    <w:rPr>
      <w:i/>
      <w:iCs/>
      <w:sz w:val="22"/>
      <w:szCs w:val="22"/>
      <w:shd w:val="clear" w:color="auto" w:fill="FFFFFF"/>
    </w:rPr>
  </w:style>
  <w:style w:type="character" w:customStyle="1" w:styleId="Bodytext45pt">
    <w:name w:val="Body text + 4.5 pt"/>
    <w:rsid w:val="00BF261B"/>
    <w:rPr>
      <w:noProof/>
      <w:sz w:val="9"/>
      <w:szCs w:val="9"/>
      <w:shd w:val="clear" w:color="auto" w:fill="FFFFFF"/>
    </w:rPr>
  </w:style>
  <w:style w:type="character" w:customStyle="1" w:styleId="Bodytext18pt">
    <w:name w:val="Body text + 18 pt"/>
    <w:aliases w:val="Bold3,Italic2"/>
    <w:rsid w:val="00BF261B"/>
    <w:rPr>
      <w:b/>
      <w:bCs/>
      <w:i/>
      <w:iCs/>
      <w:noProof/>
      <w:sz w:val="36"/>
      <w:szCs w:val="36"/>
      <w:shd w:val="clear" w:color="auto" w:fill="FFFFFF"/>
    </w:rPr>
  </w:style>
  <w:style w:type="character" w:customStyle="1" w:styleId="Bodytext275pt">
    <w:name w:val="Body text + 27.5 pt"/>
    <w:rsid w:val="00BF261B"/>
    <w:rPr>
      <w:noProof/>
      <w:sz w:val="55"/>
      <w:szCs w:val="55"/>
      <w:shd w:val="clear" w:color="auto" w:fill="FFFFFF"/>
    </w:rPr>
  </w:style>
  <w:style w:type="character" w:customStyle="1" w:styleId="BodytextPalatinoLinotype">
    <w:name w:val="Body text + Palatino Linotype"/>
    <w:aliases w:val="26.5 pt"/>
    <w:rsid w:val="00BF261B"/>
    <w:rPr>
      <w:rFonts w:ascii="Palatino Linotype" w:hAnsi="Palatino Linotype" w:cs="Palatino Linotype"/>
      <w:sz w:val="53"/>
      <w:szCs w:val="53"/>
      <w:shd w:val="clear" w:color="auto" w:fill="FFFFFF"/>
    </w:rPr>
  </w:style>
  <w:style w:type="character" w:customStyle="1" w:styleId="BodytextArial1">
    <w:name w:val="Body text + Arial1"/>
    <w:aliases w:val="11.5 pt,Spacing 0 pt6"/>
    <w:rsid w:val="00BF261B"/>
    <w:rPr>
      <w:rFonts w:ascii="Arial" w:hAnsi="Arial" w:cs="Arial"/>
      <w:spacing w:val="-10"/>
      <w:sz w:val="23"/>
      <w:szCs w:val="23"/>
      <w:shd w:val="clear" w:color="auto" w:fill="FFFFFF"/>
    </w:rPr>
  </w:style>
  <w:style w:type="character" w:customStyle="1" w:styleId="Bodytext7">
    <w:name w:val="Body text (7)_"/>
    <w:link w:val="Bodytext70"/>
    <w:rsid w:val="00BF261B"/>
    <w:rPr>
      <w:b/>
      <w:bCs/>
      <w:spacing w:val="1"/>
      <w:sz w:val="19"/>
      <w:szCs w:val="19"/>
      <w:shd w:val="clear" w:color="auto" w:fill="FFFFFF"/>
    </w:rPr>
  </w:style>
  <w:style w:type="character" w:customStyle="1" w:styleId="Bodytext115pt">
    <w:name w:val="Body text + 11.5 pt"/>
    <w:aliases w:val="Bold2,Spacing 0 pt5"/>
    <w:rsid w:val="00BF261B"/>
    <w:rPr>
      <w:b/>
      <w:bCs/>
      <w:spacing w:val="2"/>
      <w:sz w:val="23"/>
      <w:szCs w:val="23"/>
      <w:shd w:val="clear" w:color="auto" w:fill="FFFFFF"/>
    </w:rPr>
  </w:style>
  <w:style w:type="character" w:customStyle="1" w:styleId="Tablecaption6">
    <w:name w:val="Table caption (6)_"/>
    <w:link w:val="Tablecaption61"/>
    <w:rsid w:val="00BF261B"/>
    <w:rPr>
      <w:sz w:val="22"/>
      <w:szCs w:val="22"/>
      <w:shd w:val="clear" w:color="auto" w:fill="FFFFFF"/>
    </w:rPr>
  </w:style>
  <w:style w:type="character" w:customStyle="1" w:styleId="Tablecaption60">
    <w:name w:val="Table caption (6)"/>
    <w:rsid w:val="00BF261B"/>
    <w:rPr>
      <w:sz w:val="22"/>
      <w:szCs w:val="22"/>
      <w:u w:val="single"/>
      <w:shd w:val="clear" w:color="auto" w:fill="FFFFFF"/>
    </w:rPr>
  </w:style>
  <w:style w:type="character" w:customStyle="1" w:styleId="Bodytext10pt1">
    <w:name w:val="Body text + 10 pt1"/>
    <w:rsid w:val="00BF261B"/>
    <w:rPr>
      <w:noProof/>
      <w:sz w:val="20"/>
      <w:szCs w:val="20"/>
      <w:shd w:val="clear" w:color="auto" w:fill="FFFFFF"/>
    </w:rPr>
  </w:style>
  <w:style w:type="character" w:customStyle="1" w:styleId="Tablecaption5NotItalic">
    <w:name w:val="Table caption (5) + Not Italic"/>
    <w:aliases w:val="Spacing 0 pt4"/>
    <w:rsid w:val="00BF261B"/>
    <w:rPr>
      <w:i/>
      <w:iCs/>
      <w:noProof/>
      <w:spacing w:val="0"/>
      <w:sz w:val="22"/>
      <w:szCs w:val="22"/>
      <w:shd w:val="clear" w:color="auto" w:fill="FFFFFF"/>
    </w:rPr>
  </w:style>
  <w:style w:type="character" w:customStyle="1" w:styleId="Tablecaption50">
    <w:name w:val="Table caption (5)"/>
    <w:rsid w:val="00BF261B"/>
    <w:rPr>
      <w:i/>
      <w:iCs/>
      <w:sz w:val="22"/>
      <w:szCs w:val="22"/>
      <w:u w:val="single"/>
      <w:shd w:val="clear" w:color="auto" w:fill="FFFFFF"/>
    </w:rPr>
  </w:style>
  <w:style w:type="character" w:customStyle="1" w:styleId="BodytextCourierNew">
    <w:name w:val="Body text + Courier New"/>
    <w:aliases w:val="4 pt1,Bold1,Spacing 3 pt"/>
    <w:rsid w:val="00BF261B"/>
    <w:rPr>
      <w:rFonts w:ascii="Courier New" w:hAnsi="Courier New" w:cs="Courier New"/>
      <w:b/>
      <w:bCs/>
      <w:spacing w:val="66"/>
      <w:sz w:val="8"/>
      <w:szCs w:val="8"/>
      <w:shd w:val="clear" w:color="auto" w:fill="FFFFFF"/>
    </w:rPr>
  </w:style>
  <w:style w:type="character" w:customStyle="1" w:styleId="Bodytext8">
    <w:name w:val="Body text (8)_"/>
    <w:link w:val="Bodytext80"/>
    <w:rsid w:val="00BF261B"/>
    <w:rPr>
      <w:rFonts w:ascii="Arial" w:hAnsi="Arial" w:cs="Arial"/>
      <w:noProof/>
      <w:sz w:val="27"/>
      <w:szCs w:val="27"/>
      <w:shd w:val="clear" w:color="auto" w:fill="FFFFFF"/>
    </w:rPr>
  </w:style>
  <w:style w:type="character" w:customStyle="1" w:styleId="Bodytext9pt1">
    <w:name w:val="Body text + 9 pt1"/>
    <w:aliases w:val="Spacing 0 pt3"/>
    <w:rsid w:val="00BF261B"/>
    <w:rPr>
      <w:spacing w:val="13"/>
      <w:sz w:val="18"/>
      <w:szCs w:val="18"/>
      <w:shd w:val="clear" w:color="auto" w:fill="FFFFFF"/>
    </w:rPr>
  </w:style>
  <w:style w:type="character" w:customStyle="1" w:styleId="BodytextCourierNew1">
    <w:name w:val="Body text + Courier New1"/>
    <w:aliases w:val="6 pt"/>
    <w:rsid w:val="00BF261B"/>
    <w:rPr>
      <w:rFonts w:ascii="Courier New" w:hAnsi="Courier New" w:cs="Courier New"/>
      <w:noProof/>
      <w:sz w:val="12"/>
      <w:szCs w:val="12"/>
      <w:shd w:val="clear" w:color="auto" w:fill="FFFFFF"/>
    </w:rPr>
  </w:style>
  <w:style w:type="character" w:customStyle="1" w:styleId="Bodytext45pt2">
    <w:name w:val="Body text + 4.5 pt2"/>
    <w:aliases w:val="Spacing 0 pt2"/>
    <w:rsid w:val="00BF261B"/>
    <w:rPr>
      <w:spacing w:val="12"/>
      <w:sz w:val="9"/>
      <w:szCs w:val="9"/>
      <w:shd w:val="clear" w:color="auto" w:fill="FFFFFF"/>
    </w:rPr>
  </w:style>
  <w:style w:type="character" w:customStyle="1" w:styleId="Bodytext45pt1">
    <w:name w:val="Body text + 4.5 pt1"/>
    <w:aliases w:val="Italic1,Spacing 0 pt1"/>
    <w:rsid w:val="00BF261B"/>
    <w:rPr>
      <w:i/>
      <w:iCs/>
      <w:spacing w:val="12"/>
      <w:sz w:val="9"/>
      <w:szCs w:val="9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BF261B"/>
    <w:pPr>
      <w:widowControl w:val="0"/>
      <w:shd w:val="clear" w:color="auto" w:fill="FFFFFF"/>
      <w:spacing w:after="60" w:line="379" w:lineRule="exact"/>
      <w:jc w:val="both"/>
    </w:pPr>
    <w:rPr>
      <w:b/>
      <w:bCs/>
      <w:spacing w:val="1"/>
      <w:sz w:val="22"/>
      <w:szCs w:val="22"/>
    </w:rPr>
  </w:style>
  <w:style w:type="paragraph" w:customStyle="1" w:styleId="Bodytext30">
    <w:name w:val="Body text (3)"/>
    <w:basedOn w:val="Normal"/>
    <w:link w:val="Bodytext3"/>
    <w:rsid w:val="00BF261B"/>
    <w:pPr>
      <w:widowControl w:val="0"/>
      <w:shd w:val="clear" w:color="auto" w:fill="FFFFFF"/>
      <w:spacing w:before="60" w:line="653" w:lineRule="exact"/>
    </w:pPr>
    <w:rPr>
      <w:i/>
      <w:iCs/>
      <w:sz w:val="22"/>
      <w:szCs w:val="22"/>
    </w:rPr>
  </w:style>
  <w:style w:type="paragraph" w:customStyle="1" w:styleId="Bodytext1">
    <w:name w:val="Body text1"/>
    <w:basedOn w:val="Normal"/>
    <w:link w:val="Bodytext"/>
    <w:rsid w:val="00BF261B"/>
    <w:pPr>
      <w:widowControl w:val="0"/>
      <w:shd w:val="clear" w:color="auto" w:fill="FFFFFF"/>
      <w:spacing w:before="600" w:after="60" w:line="418" w:lineRule="exact"/>
      <w:ind w:hanging="360"/>
      <w:jc w:val="both"/>
    </w:pPr>
    <w:rPr>
      <w:sz w:val="22"/>
      <w:szCs w:val="22"/>
    </w:rPr>
  </w:style>
  <w:style w:type="paragraph" w:customStyle="1" w:styleId="Bodytext40">
    <w:name w:val="Body text (4)"/>
    <w:basedOn w:val="Normal"/>
    <w:link w:val="Bodytext4"/>
    <w:rsid w:val="00BF261B"/>
    <w:pPr>
      <w:widowControl w:val="0"/>
      <w:shd w:val="clear" w:color="auto" w:fill="FFFFFF"/>
      <w:spacing w:line="274" w:lineRule="exact"/>
      <w:jc w:val="both"/>
    </w:pPr>
    <w:rPr>
      <w:b/>
      <w:bCs/>
      <w:i/>
      <w:iCs/>
      <w:spacing w:val="1"/>
      <w:sz w:val="22"/>
      <w:szCs w:val="22"/>
    </w:rPr>
  </w:style>
  <w:style w:type="paragraph" w:customStyle="1" w:styleId="Picturecaption0">
    <w:name w:val="Picture caption"/>
    <w:basedOn w:val="Normal"/>
    <w:link w:val="Picturecaption"/>
    <w:rsid w:val="00BF261B"/>
    <w:pPr>
      <w:widowControl w:val="0"/>
      <w:shd w:val="clear" w:color="auto" w:fill="FFFFFF"/>
      <w:spacing w:line="240" w:lineRule="atLeast"/>
    </w:pPr>
    <w:rPr>
      <w:b/>
      <w:bCs/>
      <w:spacing w:val="1"/>
      <w:sz w:val="22"/>
      <w:szCs w:val="22"/>
    </w:rPr>
  </w:style>
  <w:style w:type="paragraph" w:customStyle="1" w:styleId="Picturecaption20">
    <w:name w:val="Picture caption (2)"/>
    <w:basedOn w:val="Normal"/>
    <w:link w:val="Picturecaption2"/>
    <w:rsid w:val="00BF261B"/>
    <w:pPr>
      <w:widowControl w:val="0"/>
      <w:shd w:val="clear" w:color="auto" w:fill="FFFFFF"/>
      <w:spacing w:line="240" w:lineRule="atLeast"/>
      <w:jc w:val="both"/>
    </w:pPr>
    <w:rPr>
      <w:rFonts w:ascii="Arial" w:hAnsi="Arial"/>
      <w:spacing w:val="-2"/>
      <w:sz w:val="8"/>
      <w:szCs w:val="8"/>
    </w:rPr>
  </w:style>
  <w:style w:type="paragraph" w:customStyle="1" w:styleId="Heading11">
    <w:name w:val="Heading #1"/>
    <w:basedOn w:val="Normal"/>
    <w:link w:val="Heading10"/>
    <w:rsid w:val="00BF261B"/>
    <w:pPr>
      <w:widowControl w:val="0"/>
      <w:shd w:val="clear" w:color="auto" w:fill="FFFFFF"/>
      <w:spacing w:line="322" w:lineRule="exact"/>
      <w:jc w:val="center"/>
      <w:outlineLvl w:val="0"/>
    </w:pPr>
    <w:rPr>
      <w:b/>
      <w:bCs/>
      <w:spacing w:val="1"/>
      <w:sz w:val="22"/>
      <w:szCs w:val="22"/>
    </w:rPr>
  </w:style>
  <w:style w:type="paragraph" w:customStyle="1" w:styleId="Heading20">
    <w:name w:val="Heading #2"/>
    <w:basedOn w:val="Normal"/>
    <w:link w:val="Heading2"/>
    <w:rsid w:val="00BF261B"/>
    <w:pPr>
      <w:widowControl w:val="0"/>
      <w:shd w:val="clear" w:color="auto" w:fill="FFFFFF"/>
      <w:spacing w:before="420" w:line="456" w:lineRule="exact"/>
      <w:outlineLvl w:val="1"/>
    </w:pPr>
    <w:rPr>
      <w:b/>
      <w:bCs/>
      <w:spacing w:val="1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BF261B"/>
    <w:pPr>
      <w:widowControl w:val="0"/>
      <w:shd w:val="clear" w:color="auto" w:fill="FFFFFF"/>
      <w:spacing w:line="240" w:lineRule="atLeast"/>
    </w:pPr>
    <w:rPr>
      <w:spacing w:val="3"/>
      <w:sz w:val="21"/>
      <w:szCs w:val="21"/>
    </w:rPr>
  </w:style>
  <w:style w:type="paragraph" w:customStyle="1" w:styleId="Tablecaption1">
    <w:name w:val="Table caption1"/>
    <w:basedOn w:val="Normal"/>
    <w:link w:val="Tablecaption"/>
    <w:rsid w:val="00BF261B"/>
    <w:pPr>
      <w:widowControl w:val="0"/>
      <w:shd w:val="clear" w:color="auto" w:fill="FFFFFF"/>
      <w:spacing w:line="240" w:lineRule="atLeast"/>
    </w:pPr>
    <w:rPr>
      <w:b/>
      <w:bCs/>
      <w:i/>
      <w:iCs/>
      <w:sz w:val="19"/>
      <w:szCs w:val="19"/>
    </w:rPr>
  </w:style>
  <w:style w:type="paragraph" w:customStyle="1" w:styleId="Tablecaption20">
    <w:name w:val="Table caption (2)"/>
    <w:basedOn w:val="Normal"/>
    <w:link w:val="Tablecaption2"/>
    <w:rsid w:val="00BF261B"/>
    <w:pPr>
      <w:widowControl w:val="0"/>
      <w:shd w:val="clear" w:color="auto" w:fill="FFFFFF"/>
      <w:spacing w:line="240" w:lineRule="atLeast"/>
    </w:pPr>
    <w:rPr>
      <w:b/>
      <w:bCs/>
      <w:i/>
      <w:iCs/>
      <w:spacing w:val="1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rsid w:val="00BF261B"/>
    <w:pPr>
      <w:widowControl w:val="0"/>
      <w:shd w:val="clear" w:color="auto" w:fill="FFFFFF"/>
      <w:spacing w:line="240" w:lineRule="atLeast"/>
    </w:pPr>
    <w:rPr>
      <w:i/>
      <w:iCs/>
      <w:noProof/>
      <w:w w:val="150"/>
      <w:sz w:val="8"/>
      <w:szCs w:val="8"/>
    </w:rPr>
  </w:style>
  <w:style w:type="paragraph" w:customStyle="1" w:styleId="Bodytext51">
    <w:name w:val="Body text (5)1"/>
    <w:basedOn w:val="Normal"/>
    <w:link w:val="Bodytext5"/>
    <w:rsid w:val="00BF261B"/>
    <w:pPr>
      <w:widowControl w:val="0"/>
      <w:shd w:val="clear" w:color="auto" w:fill="FFFFFF"/>
      <w:spacing w:after="360" w:line="240" w:lineRule="atLeast"/>
    </w:pPr>
    <w:rPr>
      <w:b/>
      <w:bCs/>
      <w:i/>
      <w:iCs/>
      <w:sz w:val="19"/>
      <w:szCs w:val="19"/>
    </w:rPr>
  </w:style>
  <w:style w:type="paragraph" w:customStyle="1" w:styleId="Headerorfooter31">
    <w:name w:val="Header or footer (3)1"/>
    <w:basedOn w:val="Normal"/>
    <w:link w:val="Headerorfooter3"/>
    <w:rsid w:val="00BF261B"/>
    <w:pPr>
      <w:widowControl w:val="0"/>
      <w:shd w:val="clear" w:color="auto" w:fill="FFFFFF"/>
      <w:spacing w:line="240" w:lineRule="atLeast"/>
    </w:pPr>
    <w:rPr>
      <w:i/>
      <w:iCs/>
      <w:spacing w:val="-4"/>
      <w:sz w:val="19"/>
      <w:szCs w:val="19"/>
    </w:rPr>
  </w:style>
  <w:style w:type="paragraph" w:customStyle="1" w:styleId="Tablecaption30">
    <w:name w:val="Table caption (3)"/>
    <w:basedOn w:val="Normal"/>
    <w:link w:val="Tablecaption3"/>
    <w:rsid w:val="00BF261B"/>
    <w:pPr>
      <w:widowControl w:val="0"/>
      <w:shd w:val="clear" w:color="auto" w:fill="FFFFFF"/>
      <w:spacing w:line="240" w:lineRule="atLeast"/>
      <w:jc w:val="both"/>
    </w:pPr>
    <w:rPr>
      <w:sz w:val="20"/>
      <w:szCs w:val="20"/>
    </w:rPr>
  </w:style>
  <w:style w:type="paragraph" w:customStyle="1" w:styleId="Bodytext60">
    <w:name w:val="Body text (6)"/>
    <w:basedOn w:val="Normal"/>
    <w:link w:val="Bodytext6"/>
    <w:rsid w:val="00BF261B"/>
    <w:pPr>
      <w:widowControl w:val="0"/>
      <w:shd w:val="clear" w:color="auto" w:fill="FFFFFF"/>
      <w:spacing w:line="240" w:lineRule="atLeast"/>
      <w:jc w:val="both"/>
    </w:pPr>
    <w:rPr>
      <w:rFonts w:ascii="Arial" w:hAnsi="Arial"/>
      <w:spacing w:val="-3"/>
      <w:sz w:val="8"/>
      <w:szCs w:val="8"/>
    </w:rPr>
  </w:style>
  <w:style w:type="paragraph" w:customStyle="1" w:styleId="Heading220">
    <w:name w:val="Heading #2 (2)"/>
    <w:basedOn w:val="Normal"/>
    <w:link w:val="Heading22"/>
    <w:rsid w:val="00BF261B"/>
    <w:pPr>
      <w:widowControl w:val="0"/>
      <w:shd w:val="clear" w:color="auto" w:fill="FFFFFF"/>
      <w:spacing w:after="180" w:line="240" w:lineRule="atLeast"/>
      <w:jc w:val="both"/>
      <w:outlineLvl w:val="1"/>
    </w:pPr>
    <w:rPr>
      <w:b/>
      <w:bCs/>
      <w:i/>
      <w:iCs/>
      <w:spacing w:val="1"/>
      <w:sz w:val="22"/>
      <w:szCs w:val="22"/>
    </w:rPr>
  </w:style>
  <w:style w:type="paragraph" w:customStyle="1" w:styleId="Tablecaption40">
    <w:name w:val="Table caption (4)"/>
    <w:basedOn w:val="Normal"/>
    <w:link w:val="Tablecaption4"/>
    <w:rsid w:val="00BF261B"/>
    <w:pPr>
      <w:widowControl w:val="0"/>
      <w:shd w:val="clear" w:color="auto" w:fill="FFFFFF"/>
      <w:spacing w:line="240" w:lineRule="atLeast"/>
    </w:pPr>
    <w:rPr>
      <w:b/>
      <w:bCs/>
      <w:spacing w:val="1"/>
      <w:sz w:val="19"/>
      <w:szCs w:val="19"/>
    </w:rPr>
  </w:style>
  <w:style w:type="paragraph" w:customStyle="1" w:styleId="Tablecaption51">
    <w:name w:val="Table caption (5)1"/>
    <w:basedOn w:val="Normal"/>
    <w:link w:val="Tablecaption5"/>
    <w:rsid w:val="00BF261B"/>
    <w:pPr>
      <w:widowControl w:val="0"/>
      <w:shd w:val="clear" w:color="auto" w:fill="FFFFFF"/>
      <w:spacing w:line="240" w:lineRule="atLeast"/>
    </w:pPr>
    <w:rPr>
      <w:i/>
      <w:iCs/>
      <w:sz w:val="22"/>
      <w:szCs w:val="22"/>
    </w:rPr>
  </w:style>
  <w:style w:type="paragraph" w:customStyle="1" w:styleId="Bodytext70">
    <w:name w:val="Body text (7)"/>
    <w:basedOn w:val="Normal"/>
    <w:link w:val="Bodytext7"/>
    <w:rsid w:val="00BF261B"/>
    <w:pPr>
      <w:widowControl w:val="0"/>
      <w:shd w:val="clear" w:color="auto" w:fill="FFFFFF"/>
      <w:spacing w:before="60" w:line="442" w:lineRule="exact"/>
      <w:jc w:val="both"/>
    </w:pPr>
    <w:rPr>
      <w:b/>
      <w:bCs/>
      <w:spacing w:val="1"/>
      <w:sz w:val="19"/>
      <w:szCs w:val="19"/>
    </w:rPr>
  </w:style>
  <w:style w:type="paragraph" w:customStyle="1" w:styleId="Tablecaption61">
    <w:name w:val="Table caption (6)1"/>
    <w:basedOn w:val="Normal"/>
    <w:link w:val="Tablecaption6"/>
    <w:rsid w:val="00BF261B"/>
    <w:pPr>
      <w:widowControl w:val="0"/>
      <w:shd w:val="clear" w:color="auto" w:fill="FFFFFF"/>
      <w:spacing w:line="240" w:lineRule="atLeast"/>
    </w:pPr>
    <w:rPr>
      <w:sz w:val="22"/>
      <w:szCs w:val="22"/>
    </w:rPr>
  </w:style>
  <w:style w:type="paragraph" w:customStyle="1" w:styleId="Bodytext80">
    <w:name w:val="Body text (8)"/>
    <w:basedOn w:val="Normal"/>
    <w:link w:val="Bodytext8"/>
    <w:rsid w:val="00BF261B"/>
    <w:pPr>
      <w:widowControl w:val="0"/>
      <w:shd w:val="clear" w:color="auto" w:fill="FFFFFF"/>
      <w:spacing w:line="240" w:lineRule="atLeast"/>
    </w:pPr>
    <w:rPr>
      <w:rFonts w:ascii="Arial" w:hAnsi="Arial"/>
      <w:noProof/>
      <w:sz w:val="27"/>
      <w:szCs w:val="27"/>
    </w:rPr>
  </w:style>
  <w:style w:type="paragraph" w:styleId="ListParagraph">
    <w:name w:val="List Paragraph"/>
    <w:basedOn w:val="Normal"/>
    <w:uiPriority w:val="34"/>
    <w:qFormat/>
    <w:rsid w:val="008325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56EFF"/>
    <w:rPr>
      <w:color w:val="808080"/>
    </w:rPr>
  </w:style>
  <w:style w:type="paragraph" w:styleId="BodyText0">
    <w:name w:val="Body Text"/>
    <w:basedOn w:val="Normal"/>
    <w:link w:val="BodyTextChar"/>
    <w:rsid w:val="00AF759D"/>
    <w:pPr>
      <w:jc w:val="center"/>
    </w:pPr>
    <w:rPr>
      <w:rFonts w:ascii=".VnTimeH" w:hAnsi=".VnTimeH"/>
      <w:b/>
      <w:sz w:val="28"/>
      <w:szCs w:val="20"/>
    </w:rPr>
  </w:style>
  <w:style w:type="character" w:customStyle="1" w:styleId="BodyTextChar">
    <w:name w:val="Body Text Char"/>
    <w:basedOn w:val="DefaultParagraphFont"/>
    <w:link w:val="BodyText0"/>
    <w:rsid w:val="00AF759D"/>
    <w:rPr>
      <w:rFonts w:ascii=".VnTimeH" w:hAnsi=".VnTimeH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2890CA-C7A9-42A5-A751-99AEA54A019C}"/>
</file>

<file path=customXml/itemProps2.xml><?xml version="1.0" encoding="utf-8"?>
<ds:datastoreItem xmlns:ds="http://schemas.openxmlformats.org/officeDocument/2006/customXml" ds:itemID="{6FCBDBFB-BAAA-4E41-9919-53E6B22392AB}"/>
</file>

<file path=customXml/itemProps3.xml><?xml version="1.0" encoding="utf-8"?>
<ds:datastoreItem xmlns:ds="http://schemas.openxmlformats.org/officeDocument/2006/customXml" ds:itemID="{BA7A087F-B5A4-47E0-93A9-401F44BA974D}"/>
</file>

<file path=customXml/itemProps4.xml><?xml version="1.0" encoding="utf-8"?>
<ds:datastoreItem xmlns:ds="http://schemas.openxmlformats.org/officeDocument/2006/customXml" ds:itemID="{8639DE3C-83D5-4E0A-AF69-4F1D52FE8D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GIAO THÔNG VẬN TẢI</vt:lpstr>
    </vt:vector>
  </TitlesOfParts>
  <Company>SonTay.InFo</Company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GIAO THÔNG VẬN TẢI</dc:title>
  <dc:creator>jImMy</dc:creator>
  <cp:lastModifiedBy>PC408Thai</cp:lastModifiedBy>
  <cp:revision>2</cp:revision>
  <cp:lastPrinted>2017-06-29T03:01:00Z</cp:lastPrinted>
  <dcterms:created xsi:type="dcterms:W3CDTF">2017-08-17T02:16:00Z</dcterms:created>
  <dcterms:modified xsi:type="dcterms:W3CDTF">2017-08-17T02:16:00Z</dcterms:modified>
</cp:coreProperties>
</file>