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2835"/>
        <w:gridCol w:w="513"/>
        <w:gridCol w:w="6017"/>
        <w:gridCol w:w="193"/>
      </w:tblGrid>
      <w:tr w:rsidR="00992484" w:rsidRPr="00992484" w:rsidTr="00DF7753">
        <w:trPr>
          <w:gridAfter w:val="1"/>
          <w:wAfter w:w="193" w:type="dxa"/>
          <w:jc w:val="center"/>
        </w:trPr>
        <w:tc>
          <w:tcPr>
            <w:tcW w:w="2835" w:type="dxa"/>
          </w:tcPr>
          <w:p w:rsidR="003E79C3" w:rsidRPr="00992484" w:rsidRDefault="006274CA" w:rsidP="00362FD3">
            <w:pPr>
              <w:jc w:val="center"/>
              <w:rPr>
                <w:b/>
                <w:kern w:val="2"/>
                <w:sz w:val="26"/>
                <w:szCs w:val="26"/>
              </w:rPr>
            </w:pPr>
            <w:r w:rsidRPr="00992484">
              <w:rPr>
                <w:b/>
                <w:kern w:val="2"/>
                <w:sz w:val="26"/>
                <w:szCs w:val="26"/>
              </w:rPr>
              <w:t>ỦY BAN NHÂN DÂN</w:t>
            </w:r>
          </w:p>
          <w:p w:rsidR="003E79C3" w:rsidRPr="00992484" w:rsidRDefault="003E79C3" w:rsidP="00362FD3">
            <w:pPr>
              <w:jc w:val="center"/>
              <w:rPr>
                <w:b/>
                <w:kern w:val="2"/>
                <w:sz w:val="28"/>
                <w:szCs w:val="28"/>
              </w:rPr>
            </w:pPr>
            <w:r w:rsidRPr="00992484">
              <w:rPr>
                <w:b/>
                <w:kern w:val="2"/>
                <w:sz w:val="26"/>
                <w:szCs w:val="26"/>
              </w:rPr>
              <w:t>TỈNH ĐẮK LẮK</w:t>
            </w:r>
          </w:p>
        </w:tc>
        <w:tc>
          <w:tcPr>
            <w:tcW w:w="6530" w:type="dxa"/>
            <w:gridSpan w:val="2"/>
          </w:tcPr>
          <w:p w:rsidR="003E79C3" w:rsidRPr="00992484" w:rsidRDefault="00A528A1" w:rsidP="002928A5">
            <w:pPr>
              <w:jc w:val="center"/>
              <w:rPr>
                <w:b/>
                <w:kern w:val="2"/>
                <w:sz w:val="26"/>
                <w:szCs w:val="26"/>
              </w:rPr>
            </w:pPr>
            <w:r w:rsidRPr="00992484">
              <w:rPr>
                <w:b/>
                <w:kern w:val="2"/>
                <w:sz w:val="26"/>
                <w:szCs w:val="26"/>
              </w:rPr>
              <w:t xml:space="preserve">          </w:t>
            </w:r>
            <w:r w:rsidR="003E79C3" w:rsidRPr="00992484">
              <w:rPr>
                <w:b/>
                <w:kern w:val="2"/>
                <w:sz w:val="26"/>
                <w:szCs w:val="26"/>
              </w:rPr>
              <w:t xml:space="preserve">CỘNG HÒA XÃ HỘI CHỦ NGHĨA VIỆT </w:t>
            </w:r>
            <w:r w:rsidR="000073CF" w:rsidRPr="00992484">
              <w:rPr>
                <w:b/>
                <w:kern w:val="2"/>
                <w:sz w:val="26"/>
                <w:szCs w:val="26"/>
              </w:rPr>
              <w:t>N</w:t>
            </w:r>
            <w:r w:rsidR="003E79C3" w:rsidRPr="00992484">
              <w:rPr>
                <w:b/>
                <w:kern w:val="2"/>
                <w:sz w:val="26"/>
                <w:szCs w:val="26"/>
              </w:rPr>
              <w:t>AM</w:t>
            </w:r>
          </w:p>
          <w:p w:rsidR="003E79C3" w:rsidRPr="00992484" w:rsidRDefault="00A528A1" w:rsidP="002928A5">
            <w:pPr>
              <w:jc w:val="center"/>
              <w:rPr>
                <w:b/>
                <w:kern w:val="2"/>
                <w:sz w:val="28"/>
                <w:szCs w:val="28"/>
              </w:rPr>
            </w:pPr>
            <w:r w:rsidRPr="00992484">
              <w:rPr>
                <w:b/>
                <w:kern w:val="2"/>
                <w:sz w:val="28"/>
                <w:szCs w:val="28"/>
              </w:rPr>
              <w:t xml:space="preserve">         </w:t>
            </w:r>
            <w:r w:rsidR="003E79C3" w:rsidRPr="00992484">
              <w:rPr>
                <w:b/>
                <w:kern w:val="2"/>
                <w:sz w:val="28"/>
                <w:szCs w:val="28"/>
              </w:rPr>
              <w:t>Độc lập - Tự do - Hạnh phúc</w:t>
            </w:r>
          </w:p>
        </w:tc>
      </w:tr>
      <w:tr w:rsidR="00992484" w:rsidRPr="00992484" w:rsidTr="00DF7753">
        <w:tblPrEx>
          <w:jc w:val="left"/>
          <w:tblBorders>
            <w:insideH w:val="nil"/>
            <w:insideV w:val="nil"/>
          </w:tblBorders>
          <w:tblCellMar>
            <w:left w:w="0" w:type="dxa"/>
            <w:right w:w="0" w:type="dxa"/>
          </w:tblCellMar>
        </w:tblPrEx>
        <w:tc>
          <w:tcPr>
            <w:tcW w:w="3348" w:type="dxa"/>
            <w:gridSpan w:val="2"/>
            <w:tcBorders>
              <w:top w:val="nil"/>
              <w:left w:val="nil"/>
              <w:bottom w:val="nil"/>
              <w:right w:val="nil"/>
            </w:tcBorders>
            <w:tcMar>
              <w:top w:w="0" w:type="dxa"/>
              <w:left w:w="108" w:type="dxa"/>
              <w:bottom w:w="0" w:type="dxa"/>
              <w:right w:w="108" w:type="dxa"/>
            </w:tcMar>
            <w:hideMark/>
          </w:tcPr>
          <w:p w:rsidR="0099444C" w:rsidRPr="00992484" w:rsidRDefault="0099444C">
            <w:pPr>
              <w:jc w:val="center"/>
              <w:rPr>
                <w:sz w:val="26"/>
              </w:rPr>
            </w:pPr>
          </w:p>
        </w:tc>
        <w:tc>
          <w:tcPr>
            <w:tcW w:w="6210" w:type="dxa"/>
            <w:gridSpan w:val="2"/>
            <w:tcBorders>
              <w:top w:val="nil"/>
              <w:left w:val="nil"/>
              <w:bottom w:val="nil"/>
              <w:right w:val="nil"/>
            </w:tcBorders>
            <w:tcMar>
              <w:top w:w="0" w:type="dxa"/>
              <w:left w:w="108" w:type="dxa"/>
              <w:bottom w:w="0" w:type="dxa"/>
              <w:right w:w="108" w:type="dxa"/>
            </w:tcMar>
            <w:hideMark/>
          </w:tcPr>
          <w:p w:rsidR="0099444C" w:rsidRPr="00992484" w:rsidRDefault="0099444C">
            <w:pPr>
              <w:jc w:val="center"/>
              <w:rPr>
                <w:sz w:val="26"/>
              </w:rPr>
            </w:pPr>
          </w:p>
        </w:tc>
      </w:tr>
      <w:tr w:rsidR="0099444C" w:rsidRPr="00992484" w:rsidTr="00DF7753">
        <w:tblPrEx>
          <w:jc w:val="left"/>
          <w:tblBorders>
            <w:insideH w:val="nil"/>
            <w:insideV w:val="nil"/>
          </w:tblBorders>
          <w:tblCellMar>
            <w:left w:w="0" w:type="dxa"/>
            <w:right w:w="0" w:type="dxa"/>
          </w:tblCellMar>
        </w:tblPrEx>
        <w:tc>
          <w:tcPr>
            <w:tcW w:w="3348" w:type="dxa"/>
            <w:gridSpan w:val="2"/>
            <w:tcBorders>
              <w:top w:val="nil"/>
              <w:left w:val="nil"/>
              <w:bottom w:val="nil"/>
              <w:right w:val="nil"/>
            </w:tcBorders>
            <w:tcMar>
              <w:top w:w="0" w:type="dxa"/>
              <w:left w:w="108" w:type="dxa"/>
              <w:bottom w:w="0" w:type="dxa"/>
              <w:right w:w="108" w:type="dxa"/>
            </w:tcMar>
            <w:hideMark/>
          </w:tcPr>
          <w:p w:rsidR="0099444C" w:rsidRPr="00992484" w:rsidRDefault="00155325">
            <w:pPr>
              <w:spacing w:before="120"/>
              <w:jc w:val="center"/>
              <w:rPr>
                <w:sz w:val="26"/>
              </w:rPr>
            </w:pPr>
            <w:r w:rsidRPr="00992484">
              <w:rPr>
                <w:b/>
                <w:noProof/>
                <w:kern w:val="2"/>
                <w:sz w:val="26"/>
                <w:szCs w:val="26"/>
              </w:rPr>
              <mc:AlternateContent>
                <mc:Choice Requires="wps">
                  <w:drawing>
                    <wp:anchor distT="0" distB="0" distL="114300" distR="114300" simplePos="0" relativeHeight="251667968" behindDoc="0" locked="0" layoutInCell="1" allowOverlap="1" wp14:anchorId="405B499B" wp14:editId="09239DDF">
                      <wp:simplePos x="0" y="0"/>
                      <wp:positionH relativeFrom="column">
                        <wp:posOffset>520065</wp:posOffset>
                      </wp:positionH>
                      <wp:positionV relativeFrom="paragraph">
                        <wp:posOffset>0</wp:posOffset>
                      </wp:positionV>
                      <wp:extent cx="781050" cy="0"/>
                      <wp:effectExtent l="5715" t="9525" r="13335" b="952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40.95pt;margin-top:0;width:61.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u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"/>
                  </w:pict>
                </mc:Fallback>
              </mc:AlternateContent>
            </w:r>
            <w:r w:rsidR="00625B09" w:rsidRPr="00992484">
              <w:rPr>
                <w:sz w:val="26"/>
              </w:rPr>
              <w:t>Số: 11</w:t>
            </w:r>
            <w:r w:rsidR="0099444C" w:rsidRPr="00992484">
              <w:rPr>
                <w:sz w:val="26"/>
              </w:rPr>
              <w:t xml:space="preserve"> /2017/QĐ-</w:t>
            </w:r>
            <w:r w:rsidR="0099444C" w:rsidRPr="00992484">
              <w:rPr>
                <w:sz w:val="26"/>
                <w:shd w:val="solid" w:color="FFFFFF" w:fill="auto"/>
              </w:rPr>
              <w:t>UBND</w:t>
            </w:r>
          </w:p>
        </w:tc>
        <w:tc>
          <w:tcPr>
            <w:tcW w:w="6210" w:type="dxa"/>
            <w:gridSpan w:val="2"/>
            <w:tcBorders>
              <w:top w:val="nil"/>
              <w:left w:val="nil"/>
              <w:bottom w:val="nil"/>
              <w:right w:val="nil"/>
            </w:tcBorders>
            <w:tcMar>
              <w:top w:w="0" w:type="dxa"/>
              <w:left w:w="108" w:type="dxa"/>
              <w:bottom w:w="0" w:type="dxa"/>
              <w:right w:w="108" w:type="dxa"/>
            </w:tcMar>
            <w:hideMark/>
          </w:tcPr>
          <w:p w:rsidR="0099444C" w:rsidRPr="00992484" w:rsidRDefault="00155325">
            <w:pPr>
              <w:spacing w:before="120"/>
              <w:jc w:val="center"/>
              <w:rPr>
                <w:sz w:val="26"/>
              </w:rPr>
            </w:pPr>
            <w:r w:rsidRPr="00992484">
              <w:rPr>
                <w:i/>
                <w:iCs/>
                <w:noProof/>
                <w:sz w:val="26"/>
              </w:rPr>
              <mc:AlternateContent>
                <mc:Choice Requires="wps">
                  <w:drawing>
                    <wp:anchor distT="0" distB="0" distL="114300" distR="114300" simplePos="0" relativeHeight="251668992" behindDoc="0" locked="0" layoutInCell="1" allowOverlap="1" wp14:anchorId="0DDB9095" wp14:editId="3B4655E2">
                      <wp:simplePos x="0" y="0"/>
                      <wp:positionH relativeFrom="column">
                        <wp:posOffset>832485</wp:posOffset>
                      </wp:positionH>
                      <wp:positionV relativeFrom="paragraph">
                        <wp:posOffset>0</wp:posOffset>
                      </wp:positionV>
                      <wp:extent cx="2200275" cy="0"/>
                      <wp:effectExtent l="13335" t="9525" r="5715" b="952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65.55pt;margin-top:0;width:173.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aK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"/>
                  </w:pict>
                </mc:Fallback>
              </mc:AlternateContent>
            </w:r>
            <w:r w:rsidR="00625B09" w:rsidRPr="00992484">
              <w:rPr>
                <w:i/>
                <w:iCs/>
                <w:sz w:val="26"/>
              </w:rPr>
              <w:t>Đắk Lắk, ngày 14</w:t>
            </w:r>
            <w:r w:rsidR="0099444C" w:rsidRPr="00992484">
              <w:rPr>
                <w:i/>
                <w:iCs/>
                <w:sz w:val="26"/>
              </w:rPr>
              <w:t xml:space="preserve">  tháng 3  năm 2017</w:t>
            </w:r>
          </w:p>
        </w:tc>
      </w:tr>
    </w:tbl>
    <w:p w:rsidR="006A1F76" w:rsidRPr="00992484" w:rsidRDefault="006A1F76" w:rsidP="006A1F76">
      <w:pPr>
        <w:spacing w:line="400" w:lineRule="exact"/>
        <w:jc w:val="center"/>
        <w:rPr>
          <w:b/>
          <w:bCs/>
          <w:sz w:val="28"/>
          <w:szCs w:val="28"/>
        </w:rPr>
      </w:pPr>
    </w:p>
    <w:p w:rsidR="0099444C" w:rsidRPr="00992484" w:rsidRDefault="0099444C" w:rsidP="006A1F76">
      <w:pPr>
        <w:spacing w:line="400" w:lineRule="exact"/>
        <w:jc w:val="center"/>
        <w:rPr>
          <w:sz w:val="28"/>
          <w:szCs w:val="28"/>
        </w:rPr>
      </w:pPr>
      <w:r w:rsidRPr="00992484">
        <w:rPr>
          <w:b/>
          <w:bCs/>
          <w:sz w:val="28"/>
          <w:szCs w:val="28"/>
        </w:rPr>
        <w:t>QUYẾT ĐỊNH</w:t>
      </w:r>
    </w:p>
    <w:p w:rsidR="0099444C" w:rsidRPr="00992484" w:rsidRDefault="0099444C" w:rsidP="0099444C">
      <w:pPr>
        <w:spacing w:line="340" w:lineRule="exact"/>
        <w:jc w:val="center"/>
        <w:rPr>
          <w:b/>
          <w:kern w:val="2"/>
          <w:sz w:val="28"/>
          <w:szCs w:val="28"/>
        </w:rPr>
      </w:pPr>
      <w:r w:rsidRPr="00992484">
        <w:rPr>
          <w:b/>
          <w:sz w:val="28"/>
          <w:szCs w:val="28"/>
        </w:rPr>
        <w:t xml:space="preserve">Ban hành Quy định </w:t>
      </w:r>
      <w:r w:rsidRPr="00992484">
        <w:rPr>
          <w:b/>
          <w:kern w:val="2"/>
          <w:sz w:val="28"/>
          <w:szCs w:val="28"/>
        </w:rPr>
        <w:t xml:space="preserve">về trình tự, trách nhiệm xây dựng, ban hành văn bản quy phạm pháp luật của Hội đồng nhân dân, Ủy ban nhân dân </w:t>
      </w:r>
    </w:p>
    <w:p w:rsidR="0099444C" w:rsidRPr="00992484" w:rsidRDefault="0099444C" w:rsidP="0099444C">
      <w:pPr>
        <w:spacing w:line="340" w:lineRule="exact"/>
        <w:jc w:val="center"/>
        <w:rPr>
          <w:b/>
          <w:kern w:val="2"/>
          <w:sz w:val="28"/>
          <w:szCs w:val="28"/>
        </w:rPr>
      </w:pPr>
      <w:r w:rsidRPr="00992484">
        <w:rPr>
          <w:b/>
          <w:kern w:val="2"/>
          <w:sz w:val="28"/>
          <w:szCs w:val="28"/>
        </w:rPr>
        <w:t>trên địa bàn tỉnh</w:t>
      </w:r>
    </w:p>
    <w:p w:rsidR="006A1F76" w:rsidRPr="00992484" w:rsidRDefault="00155325" w:rsidP="006A1F76">
      <w:pPr>
        <w:jc w:val="center"/>
        <w:rPr>
          <w:b/>
          <w:bCs/>
          <w:sz w:val="28"/>
          <w:szCs w:val="28"/>
        </w:rPr>
      </w:pPr>
      <w:r w:rsidRPr="00992484">
        <w:rPr>
          <w:noProof/>
        </w:rPr>
        <mc:AlternateContent>
          <mc:Choice Requires="wps">
            <w:drawing>
              <wp:anchor distT="0" distB="0" distL="114300" distR="114300" simplePos="0" relativeHeight="251663872" behindDoc="0" locked="0" layoutInCell="1" allowOverlap="1" wp14:anchorId="588B5AD3" wp14:editId="7528234C">
                <wp:simplePos x="0" y="0"/>
                <wp:positionH relativeFrom="column">
                  <wp:posOffset>2238375</wp:posOffset>
                </wp:positionH>
                <wp:positionV relativeFrom="paragraph">
                  <wp:posOffset>41910</wp:posOffset>
                </wp:positionV>
                <wp:extent cx="1539240" cy="0"/>
                <wp:effectExtent l="9525" t="13335" r="13335" b="571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3.3pt" to="297.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S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CbPi0m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"/>
            </w:pict>
          </mc:Fallback>
        </mc:AlternateContent>
      </w:r>
    </w:p>
    <w:p w:rsidR="0099444C" w:rsidRPr="00992484" w:rsidRDefault="0099444C" w:rsidP="006A1F76">
      <w:pPr>
        <w:jc w:val="center"/>
        <w:rPr>
          <w:b/>
          <w:bCs/>
          <w:sz w:val="28"/>
          <w:szCs w:val="28"/>
        </w:rPr>
      </w:pPr>
      <w:r w:rsidRPr="00992484">
        <w:rPr>
          <w:b/>
          <w:bCs/>
          <w:sz w:val="28"/>
          <w:szCs w:val="28"/>
        </w:rPr>
        <w:t>ỦY BAN NHÂN DÂN TỈNH ĐẮK LẮK</w:t>
      </w:r>
    </w:p>
    <w:p w:rsidR="002857F6" w:rsidRPr="00992484" w:rsidRDefault="002857F6" w:rsidP="006A1F76">
      <w:pPr>
        <w:jc w:val="center"/>
        <w:rPr>
          <w:sz w:val="16"/>
          <w:szCs w:val="16"/>
        </w:rPr>
      </w:pPr>
    </w:p>
    <w:p w:rsidR="0099444C" w:rsidRPr="00992484" w:rsidRDefault="0099444C" w:rsidP="00DF7753">
      <w:pPr>
        <w:spacing w:line="20" w:lineRule="atLeast"/>
        <w:ind w:firstLine="547"/>
        <w:jc w:val="both"/>
        <w:rPr>
          <w:i/>
          <w:sz w:val="28"/>
          <w:szCs w:val="28"/>
        </w:rPr>
      </w:pPr>
      <w:r w:rsidRPr="00992484">
        <w:rPr>
          <w:i/>
          <w:sz w:val="28"/>
          <w:szCs w:val="28"/>
        </w:rPr>
        <w:t>Căn cứ Luật Tổ</w:t>
      </w:r>
      <w:r w:rsidR="00A528A1" w:rsidRPr="00992484">
        <w:rPr>
          <w:i/>
          <w:sz w:val="28"/>
          <w:szCs w:val="28"/>
        </w:rPr>
        <w:t xml:space="preserve"> chức chính quyền địa phương ngày</w:t>
      </w:r>
      <w:r w:rsidR="001B14F6" w:rsidRPr="00992484">
        <w:rPr>
          <w:i/>
          <w:sz w:val="28"/>
          <w:szCs w:val="28"/>
        </w:rPr>
        <w:t xml:space="preserve"> </w:t>
      </w:r>
      <w:r w:rsidRPr="00992484">
        <w:rPr>
          <w:i/>
          <w:sz w:val="28"/>
          <w:szCs w:val="28"/>
        </w:rPr>
        <w:t>19/6/2015;</w:t>
      </w:r>
    </w:p>
    <w:p w:rsidR="0099444C" w:rsidRPr="00992484" w:rsidRDefault="0099444C" w:rsidP="00DF7753">
      <w:pPr>
        <w:spacing w:line="20" w:lineRule="atLeast"/>
        <w:ind w:firstLine="547"/>
        <w:jc w:val="both"/>
        <w:rPr>
          <w:i/>
          <w:sz w:val="28"/>
          <w:szCs w:val="28"/>
        </w:rPr>
      </w:pPr>
      <w:r w:rsidRPr="00992484">
        <w:rPr>
          <w:i/>
          <w:sz w:val="28"/>
          <w:szCs w:val="28"/>
        </w:rPr>
        <w:t>Căn cứ Luật Ban hành văn bản qu</w:t>
      </w:r>
      <w:r w:rsidR="00A528A1" w:rsidRPr="00992484">
        <w:rPr>
          <w:i/>
          <w:sz w:val="28"/>
          <w:szCs w:val="28"/>
        </w:rPr>
        <w:t>y phạm pháp luật</w:t>
      </w:r>
      <w:r w:rsidRPr="00992484">
        <w:rPr>
          <w:i/>
          <w:sz w:val="28"/>
          <w:szCs w:val="28"/>
        </w:rPr>
        <w:t xml:space="preserve"> ngày 22/6/2015;</w:t>
      </w:r>
    </w:p>
    <w:p w:rsidR="0099444C" w:rsidRPr="00992484" w:rsidRDefault="0099444C" w:rsidP="00DF7753">
      <w:pPr>
        <w:spacing w:line="20" w:lineRule="atLeast"/>
        <w:ind w:firstLine="547"/>
        <w:jc w:val="both"/>
        <w:rPr>
          <w:i/>
          <w:sz w:val="28"/>
          <w:szCs w:val="28"/>
        </w:rPr>
      </w:pPr>
      <w:r w:rsidRPr="00992484">
        <w:rPr>
          <w:i/>
          <w:sz w:val="28"/>
          <w:szCs w:val="28"/>
        </w:rPr>
        <w:t>Căn cứ Nghị định số 34/2016/NĐ-CP ngày 14/5/2016 của Chính phủ quy định chi tiết và biện pháp thi hành Luật Ban hành văn bản quy phạm pháp luật;</w:t>
      </w:r>
    </w:p>
    <w:p w:rsidR="0099444C" w:rsidRPr="00992484" w:rsidRDefault="0099444C" w:rsidP="00DF7753">
      <w:pPr>
        <w:spacing w:line="20" w:lineRule="atLeast"/>
        <w:ind w:firstLine="547"/>
        <w:jc w:val="both"/>
        <w:rPr>
          <w:i/>
          <w:sz w:val="28"/>
          <w:szCs w:val="28"/>
        </w:rPr>
      </w:pPr>
      <w:r w:rsidRPr="00992484">
        <w:rPr>
          <w:i/>
          <w:sz w:val="28"/>
          <w:szCs w:val="28"/>
        </w:rPr>
        <w:t xml:space="preserve">Theo đề nghị của Giám đốc Sở Tư pháp tại Tờ trình số </w:t>
      </w:r>
      <w:r w:rsidR="007E4D8E" w:rsidRPr="00992484">
        <w:rPr>
          <w:i/>
          <w:sz w:val="28"/>
          <w:szCs w:val="28"/>
        </w:rPr>
        <w:t>74</w:t>
      </w:r>
      <w:r w:rsidRPr="00992484">
        <w:rPr>
          <w:i/>
          <w:sz w:val="28"/>
          <w:szCs w:val="28"/>
        </w:rPr>
        <w:t xml:space="preserve">/TTr-STP ngày </w:t>
      </w:r>
      <w:r w:rsidR="007E4D8E" w:rsidRPr="00992484">
        <w:rPr>
          <w:i/>
          <w:sz w:val="28"/>
          <w:szCs w:val="28"/>
        </w:rPr>
        <w:t>11</w:t>
      </w:r>
      <w:r w:rsidRPr="00992484">
        <w:rPr>
          <w:i/>
          <w:sz w:val="28"/>
          <w:szCs w:val="28"/>
        </w:rPr>
        <w:t>/</w:t>
      </w:r>
      <w:r w:rsidR="007E4D8E" w:rsidRPr="00992484">
        <w:rPr>
          <w:i/>
          <w:sz w:val="28"/>
          <w:szCs w:val="28"/>
        </w:rPr>
        <w:t>11</w:t>
      </w:r>
      <w:r w:rsidRPr="00992484">
        <w:rPr>
          <w:i/>
          <w:sz w:val="28"/>
          <w:szCs w:val="28"/>
        </w:rPr>
        <w:t>/201</w:t>
      </w:r>
      <w:r w:rsidR="007E4D8E" w:rsidRPr="00992484">
        <w:rPr>
          <w:i/>
          <w:sz w:val="28"/>
          <w:szCs w:val="28"/>
        </w:rPr>
        <w:t>6</w:t>
      </w:r>
      <w:r w:rsidRPr="00992484">
        <w:rPr>
          <w:i/>
          <w:sz w:val="28"/>
          <w:szCs w:val="28"/>
        </w:rPr>
        <w:t>.</w:t>
      </w:r>
    </w:p>
    <w:p w:rsidR="0099444C" w:rsidRPr="00992484" w:rsidRDefault="0099444C" w:rsidP="007E4D8E">
      <w:pPr>
        <w:spacing w:before="120" w:line="20" w:lineRule="atLeast"/>
        <w:jc w:val="center"/>
        <w:rPr>
          <w:sz w:val="28"/>
          <w:szCs w:val="28"/>
        </w:rPr>
      </w:pPr>
      <w:r w:rsidRPr="00992484">
        <w:rPr>
          <w:b/>
          <w:bCs/>
          <w:sz w:val="28"/>
          <w:szCs w:val="28"/>
        </w:rPr>
        <w:t>QUYẾT ĐỊNH:</w:t>
      </w:r>
    </w:p>
    <w:p w:rsidR="0099444C" w:rsidRPr="00992484" w:rsidRDefault="0099444C" w:rsidP="007E4D8E">
      <w:pPr>
        <w:spacing w:line="20" w:lineRule="atLeast"/>
        <w:ind w:firstLine="720"/>
        <w:jc w:val="both"/>
        <w:rPr>
          <w:sz w:val="16"/>
          <w:szCs w:val="16"/>
        </w:rPr>
      </w:pPr>
    </w:p>
    <w:p w:rsidR="0099444C" w:rsidRPr="00992484" w:rsidRDefault="0099444C" w:rsidP="007E4D8E">
      <w:pPr>
        <w:spacing w:line="20" w:lineRule="atLeast"/>
        <w:ind w:firstLine="547"/>
        <w:jc w:val="both"/>
        <w:rPr>
          <w:sz w:val="28"/>
          <w:szCs w:val="28"/>
        </w:rPr>
      </w:pPr>
      <w:r w:rsidRPr="00992484">
        <w:rPr>
          <w:b/>
          <w:sz w:val="28"/>
          <w:szCs w:val="28"/>
        </w:rPr>
        <w:t>Điều 1</w:t>
      </w:r>
      <w:r w:rsidRPr="00992484">
        <w:rPr>
          <w:sz w:val="28"/>
          <w:szCs w:val="28"/>
        </w:rPr>
        <w:t>. Ban hành kèm theo Quyết định này Quy định về trình tự, trách nhiệm xây dựng, ban hành văn bản quy phạm pháp luật của HĐND, UBND trên địa bàn tỉnh.</w:t>
      </w:r>
    </w:p>
    <w:p w:rsidR="0099444C" w:rsidRPr="00992484" w:rsidRDefault="0099444C" w:rsidP="007E4D8E">
      <w:pPr>
        <w:spacing w:before="120" w:line="20" w:lineRule="atLeast"/>
        <w:ind w:firstLine="547"/>
        <w:jc w:val="both"/>
        <w:rPr>
          <w:sz w:val="28"/>
          <w:szCs w:val="28"/>
        </w:rPr>
      </w:pPr>
      <w:r w:rsidRPr="00992484">
        <w:rPr>
          <w:b/>
          <w:bCs/>
          <w:sz w:val="28"/>
          <w:szCs w:val="28"/>
        </w:rPr>
        <w:t>Điều 2.</w:t>
      </w:r>
      <w:r w:rsidRPr="00992484">
        <w:rPr>
          <w:sz w:val="28"/>
          <w:szCs w:val="28"/>
        </w:rPr>
        <w:t xml:space="preserve"> Sở Tư pháp có trách nhiệm chủ trì, phối hợp với các cơ quan, đơn vị tổ chức thực hiện, theo dõi, đôn đốc, </w:t>
      </w:r>
      <w:r w:rsidRPr="00992484">
        <w:rPr>
          <w:sz w:val="28"/>
          <w:szCs w:val="28"/>
          <w:shd w:val="solid" w:color="FFFFFF" w:fill="auto"/>
        </w:rPr>
        <w:t>kiểm tra</w:t>
      </w:r>
      <w:r w:rsidR="004918BF" w:rsidRPr="00992484">
        <w:rPr>
          <w:sz w:val="28"/>
          <w:szCs w:val="28"/>
          <w:shd w:val="solid" w:color="FFFFFF" w:fill="auto"/>
        </w:rPr>
        <w:t>, hướng dẫn</w:t>
      </w:r>
      <w:r w:rsidRPr="00992484">
        <w:rPr>
          <w:sz w:val="28"/>
          <w:szCs w:val="28"/>
        </w:rPr>
        <w:t xml:space="preserve"> việc thực hiện và báo cáo UBND tỉnh.</w:t>
      </w:r>
    </w:p>
    <w:p w:rsidR="0099444C" w:rsidRPr="00992484" w:rsidRDefault="0099444C" w:rsidP="007E4D8E">
      <w:pPr>
        <w:spacing w:before="120" w:line="20" w:lineRule="atLeast"/>
        <w:ind w:firstLine="547"/>
        <w:jc w:val="both"/>
        <w:rPr>
          <w:sz w:val="28"/>
          <w:szCs w:val="28"/>
        </w:rPr>
      </w:pPr>
      <w:r w:rsidRPr="00992484">
        <w:rPr>
          <w:b/>
          <w:bCs/>
          <w:sz w:val="28"/>
          <w:szCs w:val="28"/>
        </w:rPr>
        <w:t>Điều 3.</w:t>
      </w:r>
      <w:r w:rsidRPr="00992484">
        <w:rPr>
          <w:sz w:val="28"/>
          <w:szCs w:val="28"/>
        </w:rPr>
        <w:t xml:space="preserve"> Chánh Văn phòng UBND tỉnh, Giám đốc Sở Tư pháp, Thủ trưởng các sở, ban, ngành ở tỉnh, Chủ tịch UBND các huyện, thị xã, thành phố và các tổ chức, cá nhân có liên quan chịu trách nhiệm thi hành Quyết định này.</w:t>
      </w:r>
    </w:p>
    <w:p w:rsidR="0099444C" w:rsidRPr="00992484" w:rsidRDefault="0099444C" w:rsidP="007E4D8E">
      <w:pPr>
        <w:spacing w:before="120" w:line="20" w:lineRule="atLeast"/>
        <w:ind w:firstLine="547"/>
        <w:jc w:val="both"/>
        <w:rPr>
          <w:sz w:val="28"/>
          <w:szCs w:val="28"/>
        </w:rPr>
      </w:pPr>
      <w:r w:rsidRPr="00992484">
        <w:rPr>
          <w:sz w:val="28"/>
          <w:szCs w:val="28"/>
        </w:rPr>
        <w:t xml:space="preserve">Quyết định này có hiệu lực thi hành kể từ ngày </w:t>
      </w:r>
      <w:r w:rsidR="00625B09" w:rsidRPr="00992484">
        <w:rPr>
          <w:sz w:val="28"/>
          <w:szCs w:val="28"/>
        </w:rPr>
        <w:t>23</w:t>
      </w:r>
      <w:r w:rsidRPr="00992484">
        <w:rPr>
          <w:sz w:val="28"/>
          <w:szCs w:val="28"/>
        </w:rPr>
        <w:t xml:space="preserve"> tháng </w:t>
      </w:r>
      <w:r w:rsidR="004918BF" w:rsidRPr="00992484">
        <w:rPr>
          <w:sz w:val="28"/>
          <w:szCs w:val="28"/>
        </w:rPr>
        <w:t>3</w:t>
      </w:r>
      <w:r w:rsidRPr="00992484">
        <w:rPr>
          <w:sz w:val="28"/>
          <w:szCs w:val="28"/>
        </w:rPr>
        <w:t xml:space="preserve"> năm 201</w:t>
      </w:r>
      <w:r w:rsidR="004918BF" w:rsidRPr="00992484">
        <w:rPr>
          <w:sz w:val="28"/>
          <w:szCs w:val="28"/>
        </w:rPr>
        <w:t>7</w:t>
      </w:r>
      <w:r w:rsidRPr="00992484">
        <w:rPr>
          <w:sz w:val="28"/>
          <w:szCs w:val="28"/>
        </w:rPr>
        <w:t>. Quyết định số 27/2009/QĐ-UBND ngày 25/8/2009 của UBND tỉnh ban hành Quy định về quy trình ban hành văn bản QPPL của HĐND, UBND trên địa bàn tỉnh; Quyết định số 09/2015/QĐ-UBND ngày 14/02/2015 của UBND tỉnh về việc sửa đổi, bổ sung một số điều của Quy định ban hành kèm theo Quyết định số 27/2009/QĐ-UBND hết hiệu lực kể từ ngày Quyết định này có hiệu lực./.</w:t>
      </w:r>
    </w:p>
    <w:p w:rsidR="0099444C" w:rsidRPr="00992484" w:rsidRDefault="0099444C" w:rsidP="007E4D8E">
      <w:pPr>
        <w:spacing w:before="120" w:line="20" w:lineRule="atLeast"/>
        <w:ind w:firstLine="540"/>
        <w:jc w:val="both"/>
      </w:pPr>
      <w:r w:rsidRPr="00992484">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680"/>
      </w:tblGrid>
      <w:tr w:rsidR="00992484" w:rsidRPr="00992484" w:rsidTr="0099444C">
        <w:tc>
          <w:tcPr>
            <w:tcW w:w="4428" w:type="dxa"/>
            <w:tcBorders>
              <w:top w:val="nil"/>
              <w:left w:val="nil"/>
              <w:bottom w:val="nil"/>
              <w:right w:val="nil"/>
            </w:tcBorders>
            <w:tcMar>
              <w:top w:w="0" w:type="dxa"/>
              <w:left w:w="108" w:type="dxa"/>
              <w:bottom w:w="0" w:type="dxa"/>
              <w:right w:w="108" w:type="dxa"/>
            </w:tcMar>
            <w:hideMark/>
          </w:tcPr>
          <w:p w:rsidR="0099444C" w:rsidRPr="00992484" w:rsidRDefault="0099444C">
            <w:pPr>
              <w:rPr>
                <w:sz w:val="22"/>
              </w:rPr>
            </w:pPr>
            <w:r w:rsidRPr="00992484">
              <w:rPr>
                <w:b/>
                <w:bCs/>
                <w:i/>
                <w:iCs/>
              </w:rPr>
              <w:t>Nơi nhận:</w:t>
            </w:r>
            <w:r w:rsidRPr="00992484">
              <w:rPr>
                <w:b/>
                <w:bCs/>
                <w:i/>
                <w:iCs/>
              </w:rPr>
              <w:br/>
            </w:r>
            <w:r w:rsidRPr="00992484">
              <w:rPr>
                <w:sz w:val="22"/>
              </w:rPr>
              <w:t>- Vă</w:t>
            </w:r>
            <w:r w:rsidR="007246EE" w:rsidRPr="00992484">
              <w:rPr>
                <w:sz w:val="22"/>
              </w:rPr>
              <w:t>n phòng Chính phủ;</w:t>
            </w:r>
            <w:r w:rsidR="007246EE" w:rsidRPr="00992484">
              <w:rPr>
                <w:sz w:val="22"/>
              </w:rPr>
              <w:br/>
              <w:t>- Bộ Tư pháp, Cục Kiểm tra VB QPPL;</w:t>
            </w:r>
            <w:r w:rsidRPr="00992484">
              <w:rPr>
                <w:sz w:val="22"/>
              </w:rPr>
              <w:br/>
              <w:t>- TT Tỉnh ủy, TT HĐND tỉnh;</w:t>
            </w:r>
            <w:r w:rsidRPr="00992484">
              <w:rPr>
                <w:sz w:val="22"/>
              </w:rPr>
              <w:br/>
              <w:t>- CT, PCT UBND tỉnh;</w:t>
            </w:r>
          </w:p>
          <w:p w:rsidR="0099444C" w:rsidRPr="00992484" w:rsidRDefault="0099444C" w:rsidP="007246EE">
            <w:pPr>
              <w:rPr>
                <w:sz w:val="22"/>
              </w:rPr>
            </w:pPr>
            <w:r w:rsidRPr="00992484">
              <w:rPr>
                <w:sz w:val="22"/>
              </w:rPr>
              <w:t>- UBMTTQVN tỉnh;</w:t>
            </w:r>
            <w:r w:rsidRPr="00992484">
              <w:rPr>
                <w:sz w:val="22"/>
              </w:rPr>
              <w:br/>
              <w:t>- Đoàn ĐBQH tỉnh;</w:t>
            </w:r>
            <w:r w:rsidRPr="00992484">
              <w:rPr>
                <w:sz w:val="22"/>
              </w:rPr>
              <w:br/>
              <w:t>- Sở Tư pháp;</w:t>
            </w:r>
            <w:r w:rsidRPr="00992484">
              <w:rPr>
                <w:sz w:val="22"/>
              </w:rPr>
              <w:br/>
              <w:t>- Công báo tỉnh; Website tỉnh;</w:t>
            </w:r>
            <w:r w:rsidRPr="00992484">
              <w:rPr>
                <w:sz w:val="22"/>
              </w:rPr>
              <w:br/>
              <w:t>- Báo Đắk Lắk; Đài PTTH tỉnh;</w:t>
            </w:r>
            <w:r w:rsidRPr="00992484">
              <w:rPr>
                <w:sz w:val="22"/>
              </w:rPr>
              <w:br/>
              <w:t>- Như Điều 3;</w:t>
            </w:r>
          </w:p>
          <w:p w:rsidR="0099444C" w:rsidRPr="00992484" w:rsidRDefault="0099444C" w:rsidP="007246EE">
            <w:r w:rsidRPr="00992484">
              <w:rPr>
                <w:sz w:val="22"/>
              </w:rPr>
              <w:t>- VP UBND tỉnh:</w:t>
            </w:r>
            <w:r w:rsidR="007246EE" w:rsidRPr="00992484">
              <w:rPr>
                <w:sz w:val="22"/>
              </w:rPr>
              <w:t xml:space="preserve"> LđVP, Các P. TT;</w:t>
            </w:r>
            <w:r w:rsidRPr="00992484">
              <w:rPr>
                <w:sz w:val="22"/>
              </w:rPr>
              <w:br/>
              <w:t>- Lưu: VT-NCm</w:t>
            </w:r>
            <w:r w:rsidR="004918BF" w:rsidRPr="00992484">
              <w:rPr>
                <w:sz w:val="22"/>
              </w:rPr>
              <w:t>100</w:t>
            </w:r>
          </w:p>
        </w:tc>
        <w:tc>
          <w:tcPr>
            <w:tcW w:w="4680" w:type="dxa"/>
            <w:tcBorders>
              <w:top w:val="nil"/>
              <w:left w:val="nil"/>
              <w:bottom w:val="nil"/>
              <w:right w:val="nil"/>
            </w:tcBorders>
            <w:tcMar>
              <w:top w:w="0" w:type="dxa"/>
              <w:left w:w="108" w:type="dxa"/>
              <w:bottom w:w="0" w:type="dxa"/>
              <w:right w:w="108" w:type="dxa"/>
            </w:tcMar>
          </w:tcPr>
          <w:p w:rsidR="0099444C" w:rsidRPr="00992484" w:rsidRDefault="0099444C">
            <w:pPr>
              <w:spacing w:before="120"/>
              <w:jc w:val="center"/>
              <w:rPr>
                <w:b/>
                <w:bCs/>
                <w:sz w:val="28"/>
              </w:rPr>
            </w:pPr>
            <w:r w:rsidRPr="00992484">
              <w:rPr>
                <w:b/>
                <w:bCs/>
                <w:sz w:val="28"/>
              </w:rPr>
              <w:t xml:space="preserve">TM. ỦY BAN NHÂN DÂN </w:t>
            </w:r>
          </w:p>
          <w:p w:rsidR="0099444C" w:rsidRPr="00992484" w:rsidRDefault="0099444C" w:rsidP="00DF7753">
            <w:pPr>
              <w:jc w:val="center"/>
              <w:rPr>
                <w:b/>
                <w:bCs/>
                <w:sz w:val="28"/>
              </w:rPr>
            </w:pPr>
            <w:r w:rsidRPr="00992484">
              <w:rPr>
                <w:b/>
                <w:bCs/>
                <w:sz w:val="28"/>
              </w:rPr>
              <w:t>CHỦ TỊCH</w:t>
            </w:r>
            <w:r w:rsidRPr="00992484">
              <w:rPr>
                <w:b/>
                <w:bCs/>
                <w:sz w:val="28"/>
              </w:rPr>
              <w:br/>
            </w:r>
            <w:r w:rsidRPr="00992484">
              <w:rPr>
                <w:b/>
                <w:bCs/>
                <w:sz w:val="28"/>
              </w:rPr>
              <w:br/>
            </w:r>
            <w:r w:rsidRPr="00992484">
              <w:rPr>
                <w:b/>
                <w:bCs/>
                <w:sz w:val="28"/>
              </w:rPr>
              <w:br/>
            </w:r>
            <w:r w:rsidR="00C03063" w:rsidRPr="00992484">
              <w:rPr>
                <w:b/>
                <w:bCs/>
                <w:sz w:val="28"/>
              </w:rPr>
              <w:t>(đã ký)</w:t>
            </w:r>
          </w:p>
          <w:p w:rsidR="0099444C" w:rsidRPr="00992484" w:rsidRDefault="0099444C">
            <w:pPr>
              <w:spacing w:before="120"/>
              <w:jc w:val="center"/>
              <w:rPr>
                <w:b/>
                <w:bCs/>
                <w:sz w:val="28"/>
              </w:rPr>
            </w:pPr>
          </w:p>
          <w:p w:rsidR="0099444C" w:rsidRPr="00992484" w:rsidRDefault="0099444C">
            <w:pPr>
              <w:spacing w:before="120"/>
              <w:jc w:val="center"/>
              <w:rPr>
                <w:b/>
                <w:bCs/>
                <w:sz w:val="28"/>
              </w:rPr>
            </w:pPr>
          </w:p>
          <w:p w:rsidR="0099444C" w:rsidRPr="00992484" w:rsidRDefault="0099444C">
            <w:pPr>
              <w:spacing w:before="120"/>
              <w:jc w:val="center"/>
              <w:rPr>
                <w:sz w:val="28"/>
              </w:rPr>
            </w:pPr>
            <w:r w:rsidRPr="00992484">
              <w:rPr>
                <w:b/>
                <w:bCs/>
                <w:sz w:val="28"/>
              </w:rPr>
              <w:t xml:space="preserve">Phạm Ngọc Nghị </w:t>
            </w:r>
          </w:p>
        </w:tc>
      </w:tr>
    </w:tbl>
    <w:p w:rsidR="00444F22" w:rsidRPr="00992484" w:rsidRDefault="00444F22" w:rsidP="000C3C75">
      <w:pPr>
        <w:spacing w:before="120" w:after="120" w:line="320" w:lineRule="exact"/>
        <w:jc w:val="both"/>
        <w:rPr>
          <w:kern w:val="2"/>
          <w:sz w:val="28"/>
          <w:szCs w:val="28"/>
        </w:rPr>
      </w:pPr>
      <w:bookmarkStart w:id="0" w:name="_GoBack"/>
      <w:bookmarkEnd w:id="0"/>
    </w:p>
    <w:sectPr w:rsidR="00444F22" w:rsidRPr="00992484" w:rsidSect="00821034">
      <w:headerReference w:type="even" r:id="rId9"/>
      <w:footerReference w:type="default" r:id="rId10"/>
      <w:footerReference w:type="first" r:id="rId11"/>
      <w:pgSz w:w="11907" w:h="16840" w:code="9"/>
      <w:pgMar w:top="0" w:right="864" w:bottom="245" w:left="1584" w:header="403" w:footer="14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2B" w:rsidRDefault="00DF1D2B" w:rsidP="005C60DA">
      <w:r>
        <w:separator/>
      </w:r>
    </w:p>
  </w:endnote>
  <w:endnote w:type="continuationSeparator" w:id="0">
    <w:p w:rsidR="00DF1D2B" w:rsidRDefault="00DF1D2B" w:rsidP="005C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440"/>
      <w:docPartObj>
        <w:docPartGallery w:val="Page Numbers (Bottom of Page)"/>
        <w:docPartUnique/>
      </w:docPartObj>
    </w:sdtPr>
    <w:sdtEndPr/>
    <w:sdtContent>
      <w:p w:rsidR="00CC26C0" w:rsidRDefault="00E422C1">
        <w:pPr>
          <w:pStyle w:val="Footer"/>
          <w:jc w:val="right"/>
        </w:pPr>
        <w:r>
          <w:fldChar w:fldCharType="begin"/>
        </w:r>
        <w:r>
          <w:instrText xml:space="preserve"> PAGE   \* MERGEFORMAT </w:instrText>
        </w:r>
        <w:r>
          <w:fldChar w:fldCharType="separate"/>
        </w:r>
        <w:r w:rsidR="00821034">
          <w:rPr>
            <w:noProof/>
          </w:rPr>
          <w:t>2</w:t>
        </w:r>
        <w:r>
          <w:rPr>
            <w:noProof/>
          </w:rPr>
          <w:fldChar w:fldCharType="end"/>
        </w:r>
      </w:p>
    </w:sdtContent>
  </w:sdt>
  <w:p w:rsidR="00CC26C0" w:rsidRPr="00797871" w:rsidRDefault="00CC26C0" w:rsidP="00102A34">
    <w:pPr>
      <w:pStyle w:val="Footer"/>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436"/>
      <w:docPartObj>
        <w:docPartGallery w:val="Page Numbers (Bottom of Page)"/>
        <w:docPartUnique/>
      </w:docPartObj>
    </w:sdtPr>
    <w:sdtEndPr/>
    <w:sdtContent>
      <w:p w:rsidR="00CC26C0" w:rsidRDefault="00E422C1">
        <w:pPr>
          <w:pStyle w:val="Footer"/>
          <w:jc w:val="right"/>
        </w:pPr>
        <w:r>
          <w:fldChar w:fldCharType="begin"/>
        </w:r>
        <w:r>
          <w:instrText xml:space="preserve"> PAGE   \* MERGEFORMAT </w:instrText>
        </w:r>
        <w:r>
          <w:fldChar w:fldCharType="separate"/>
        </w:r>
        <w:r w:rsidR="00821034">
          <w:rPr>
            <w:noProof/>
          </w:rPr>
          <w:t>1</w:t>
        </w:r>
        <w:r>
          <w:rPr>
            <w:noProof/>
          </w:rPr>
          <w:fldChar w:fldCharType="end"/>
        </w:r>
      </w:p>
    </w:sdtContent>
  </w:sdt>
  <w:p w:rsidR="00CC26C0" w:rsidRDefault="00CC2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2B" w:rsidRDefault="00DF1D2B" w:rsidP="005C60DA">
      <w:r>
        <w:separator/>
      </w:r>
    </w:p>
  </w:footnote>
  <w:footnote w:type="continuationSeparator" w:id="0">
    <w:p w:rsidR="00DF1D2B" w:rsidRDefault="00DF1D2B" w:rsidP="005C6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6C0" w:rsidRDefault="00683DF8" w:rsidP="00447855">
    <w:pPr>
      <w:pStyle w:val="Header"/>
      <w:framePr w:wrap="around" w:vAnchor="text" w:hAnchor="margin" w:xAlign="center" w:y="1"/>
      <w:rPr>
        <w:rStyle w:val="PageNumber"/>
      </w:rPr>
    </w:pPr>
    <w:r>
      <w:rPr>
        <w:rStyle w:val="PageNumber"/>
      </w:rPr>
      <w:fldChar w:fldCharType="begin"/>
    </w:r>
    <w:r w:rsidR="00CC26C0">
      <w:rPr>
        <w:rStyle w:val="PageNumber"/>
      </w:rPr>
      <w:instrText xml:space="preserve">PAGE  </w:instrText>
    </w:r>
    <w:r>
      <w:rPr>
        <w:rStyle w:val="PageNumber"/>
      </w:rPr>
      <w:fldChar w:fldCharType="end"/>
    </w:r>
  </w:p>
  <w:p w:rsidR="00CC26C0" w:rsidRDefault="00CC2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64FB"/>
    <w:multiLevelType w:val="hybridMultilevel"/>
    <w:tmpl w:val="329CF3C8"/>
    <w:lvl w:ilvl="0" w:tplc="0FAA50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F2E49"/>
    <w:multiLevelType w:val="hybridMultilevel"/>
    <w:tmpl w:val="D99854DE"/>
    <w:lvl w:ilvl="0" w:tplc="7E7831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05D9F"/>
    <w:multiLevelType w:val="hybridMultilevel"/>
    <w:tmpl w:val="42CCE990"/>
    <w:lvl w:ilvl="0" w:tplc="6D0CF5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6954C3"/>
    <w:multiLevelType w:val="hybridMultilevel"/>
    <w:tmpl w:val="F8D6E71C"/>
    <w:lvl w:ilvl="0" w:tplc="723AAC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497FCC"/>
    <w:multiLevelType w:val="hybridMultilevel"/>
    <w:tmpl w:val="A204262E"/>
    <w:lvl w:ilvl="0" w:tplc="9F644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70585F"/>
    <w:multiLevelType w:val="hybridMultilevel"/>
    <w:tmpl w:val="92E01AB8"/>
    <w:lvl w:ilvl="0" w:tplc="E9EA5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9B26FE"/>
    <w:multiLevelType w:val="hybridMultilevel"/>
    <w:tmpl w:val="A96E8510"/>
    <w:lvl w:ilvl="0" w:tplc="971A4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96"/>
    <w:rsid w:val="00005025"/>
    <w:rsid w:val="000073CF"/>
    <w:rsid w:val="000150C9"/>
    <w:rsid w:val="00016689"/>
    <w:rsid w:val="00017F4C"/>
    <w:rsid w:val="0002106D"/>
    <w:rsid w:val="0002389C"/>
    <w:rsid w:val="000244B6"/>
    <w:rsid w:val="00026F43"/>
    <w:rsid w:val="00027606"/>
    <w:rsid w:val="000279D5"/>
    <w:rsid w:val="00027BE2"/>
    <w:rsid w:val="00031B06"/>
    <w:rsid w:val="000328A9"/>
    <w:rsid w:val="0003341F"/>
    <w:rsid w:val="00034562"/>
    <w:rsid w:val="00036E81"/>
    <w:rsid w:val="00043AFD"/>
    <w:rsid w:val="000440B6"/>
    <w:rsid w:val="00044CE1"/>
    <w:rsid w:val="00050620"/>
    <w:rsid w:val="00051EC9"/>
    <w:rsid w:val="000548AD"/>
    <w:rsid w:val="0005673C"/>
    <w:rsid w:val="0005743F"/>
    <w:rsid w:val="00060B7C"/>
    <w:rsid w:val="0006165E"/>
    <w:rsid w:val="00064ACB"/>
    <w:rsid w:val="00070582"/>
    <w:rsid w:val="00071A93"/>
    <w:rsid w:val="00072761"/>
    <w:rsid w:val="0007345C"/>
    <w:rsid w:val="00074BA4"/>
    <w:rsid w:val="00075514"/>
    <w:rsid w:val="00075775"/>
    <w:rsid w:val="00077C62"/>
    <w:rsid w:val="00077FC4"/>
    <w:rsid w:val="00083CE7"/>
    <w:rsid w:val="00087454"/>
    <w:rsid w:val="00090150"/>
    <w:rsid w:val="0009037B"/>
    <w:rsid w:val="000929B6"/>
    <w:rsid w:val="00092BDA"/>
    <w:rsid w:val="00092CD2"/>
    <w:rsid w:val="00093263"/>
    <w:rsid w:val="000933DE"/>
    <w:rsid w:val="00093EE7"/>
    <w:rsid w:val="000963F9"/>
    <w:rsid w:val="00096A99"/>
    <w:rsid w:val="000A0B76"/>
    <w:rsid w:val="000A1522"/>
    <w:rsid w:val="000A3046"/>
    <w:rsid w:val="000A5BED"/>
    <w:rsid w:val="000B02A0"/>
    <w:rsid w:val="000B12D5"/>
    <w:rsid w:val="000B7B3D"/>
    <w:rsid w:val="000C06BC"/>
    <w:rsid w:val="000C178A"/>
    <w:rsid w:val="000C2178"/>
    <w:rsid w:val="000C287E"/>
    <w:rsid w:val="000C2F23"/>
    <w:rsid w:val="000C3C75"/>
    <w:rsid w:val="000C3F97"/>
    <w:rsid w:val="000C470E"/>
    <w:rsid w:val="000C541F"/>
    <w:rsid w:val="000C6056"/>
    <w:rsid w:val="000C6ED5"/>
    <w:rsid w:val="000C7D6E"/>
    <w:rsid w:val="000D1509"/>
    <w:rsid w:val="000D171E"/>
    <w:rsid w:val="000D35D7"/>
    <w:rsid w:val="000D4B1E"/>
    <w:rsid w:val="000D53CE"/>
    <w:rsid w:val="000D5F51"/>
    <w:rsid w:val="000E0093"/>
    <w:rsid w:val="00102A34"/>
    <w:rsid w:val="00103687"/>
    <w:rsid w:val="00104786"/>
    <w:rsid w:val="001051C2"/>
    <w:rsid w:val="00112848"/>
    <w:rsid w:val="00117263"/>
    <w:rsid w:val="00120447"/>
    <w:rsid w:val="00121D49"/>
    <w:rsid w:val="00122000"/>
    <w:rsid w:val="00123BBA"/>
    <w:rsid w:val="00123DA3"/>
    <w:rsid w:val="00124A98"/>
    <w:rsid w:val="001300A1"/>
    <w:rsid w:val="00137A63"/>
    <w:rsid w:val="001409D1"/>
    <w:rsid w:val="00141F19"/>
    <w:rsid w:val="00146303"/>
    <w:rsid w:val="00151D9B"/>
    <w:rsid w:val="00155325"/>
    <w:rsid w:val="001563A6"/>
    <w:rsid w:val="00160A74"/>
    <w:rsid w:val="00162112"/>
    <w:rsid w:val="0016269A"/>
    <w:rsid w:val="001639E5"/>
    <w:rsid w:val="00164789"/>
    <w:rsid w:val="00164FEF"/>
    <w:rsid w:val="00170D9E"/>
    <w:rsid w:val="00171FAC"/>
    <w:rsid w:val="001730E4"/>
    <w:rsid w:val="00173737"/>
    <w:rsid w:val="0017586A"/>
    <w:rsid w:val="00177055"/>
    <w:rsid w:val="0017799F"/>
    <w:rsid w:val="00181522"/>
    <w:rsid w:val="001823B5"/>
    <w:rsid w:val="001831E9"/>
    <w:rsid w:val="00184A81"/>
    <w:rsid w:val="00187222"/>
    <w:rsid w:val="0019006C"/>
    <w:rsid w:val="00193397"/>
    <w:rsid w:val="001947F9"/>
    <w:rsid w:val="00196455"/>
    <w:rsid w:val="001A009E"/>
    <w:rsid w:val="001A07B1"/>
    <w:rsid w:val="001A0928"/>
    <w:rsid w:val="001A0C94"/>
    <w:rsid w:val="001A3363"/>
    <w:rsid w:val="001A363D"/>
    <w:rsid w:val="001A38F8"/>
    <w:rsid w:val="001A3D51"/>
    <w:rsid w:val="001A60BC"/>
    <w:rsid w:val="001A6E5F"/>
    <w:rsid w:val="001B0441"/>
    <w:rsid w:val="001B14F6"/>
    <w:rsid w:val="001B2275"/>
    <w:rsid w:val="001C19DC"/>
    <w:rsid w:val="001C26BD"/>
    <w:rsid w:val="001C3614"/>
    <w:rsid w:val="001C3769"/>
    <w:rsid w:val="001C55A2"/>
    <w:rsid w:val="001C7CAA"/>
    <w:rsid w:val="001D2B04"/>
    <w:rsid w:val="001D4FC1"/>
    <w:rsid w:val="001E2075"/>
    <w:rsid w:val="001E2DCD"/>
    <w:rsid w:val="001E5684"/>
    <w:rsid w:val="001E5C9F"/>
    <w:rsid w:val="001E7CAA"/>
    <w:rsid w:val="001F01D6"/>
    <w:rsid w:val="001F14CF"/>
    <w:rsid w:val="001F2BCC"/>
    <w:rsid w:val="001F6851"/>
    <w:rsid w:val="00200850"/>
    <w:rsid w:val="00202145"/>
    <w:rsid w:val="00202AAC"/>
    <w:rsid w:val="00206ECE"/>
    <w:rsid w:val="002110EB"/>
    <w:rsid w:val="00211998"/>
    <w:rsid w:val="00216244"/>
    <w:rsid w:val="00216631"/>
    <w:rsid w:val="00220F7F"/>
    <w:rsid w:val="00223CCB"/>
    <w:rsid w:val="00224BAF"/>
    <w:rsid w:val="00224CC1"/>
    <w:rsid w:val="00224FEC"/>
    <w:rsid w:val="00225B8A"/>
    <w:rsid w:val="00226E73"/>
    <w:rsid w:val="00227EDE"/>
    <w:rsid w:val="002319B0"/>
    <w:rsid w:val="00232029"/>
    <w:rsid w:val="002321BD"/>
    <w:rsid w:val="00236D1A"/>
    <w:rsid w:val="002371C9"/>
    <w:rsid w:val="00240D6B"/>
    <w:rsid w:val="0024112A"/>
    <w:rsid w:val="00241956"/>
    <w:rsid w:val="0024372E"/>
    <w:rsid w:val="00243D7B"/>
    <w:rsid w:val="00244BEC"/>
    <w:rsid w:val="002476FE"/>
    <w:rsid w:val="00250581"/>
    <w:rsid w:val="002524C1"/>
    <w:rsid w:val="00253806"/>
    <w:rsid w:val="00256A19"/>
    <w:rsid w:val="00256D39"/>
    <w:rsid w:val="00260976"/>
    <w:rsid w:val="00262CB7"/>
    <w:rsid w:val="00263DA4"/>
    <w:rsid w:val="00263FD4"/>
    <w:rsid w:val="0026453A"/>
    <w:rsid w:val="00265034"/>
    <w:rsid w:val="0026582F"/>
    <w:rsid w:val="00271887"/>
    <w:rsid w:val="0027192C"/>
    <w:rsid w:val="00281E2E"/>
    <w:rsid w:val="00282151"/>
    <w:rsid w:val="002857F6"/>
    <w:rsid w:val="00287886"/>
    <w:rsid w:val="00287BBD"/>
    <w:rsid w:val="002917A6"/>
    <w:rsid w:val="00291951"/>
    <w:rsid w:val="002928A5"/>
    <w:rsid w:val="0029294E"/>
    <w:rsid w:val="00293380"/>
    <w:rsid w:val="00293C18"/>
    <w:rsid w:val="00294C0D"/>
    <w:rsid w:val="00296009"/>
    <w:rsid w:val="00297509"/>
    <w:rsid w:val="002A0024"/>
    <w:rsid w:val="002A2F0C"/>
    <w:rsid w:val="002A39CC"/>
    <w:rsid w:val="002A6D6D"/>
    <w:rsid w:val="002B0E73"/>
    <w:rsid w:val="002B2F88"/>
    <w:rsid w:val="002B31F8"/>
    <w:rsid w:val="002C0584"/>
    <w:rsid w:val="002C2EC2"/>
    <w:rsid w:val="002C4311"/>
    <w:rsid w:val="002C64AA"/>
    <w:rsid w:val="002C717F"/>
    <w:rsid w:val="002D02E7"/>
    <w:rsid w:val="002D0836"/>
    <w:rsid w:val="002D0C49"/>
    <w:rsid w:val="002D16E1"/>
    <w:rsid w:val="002D2465"/>
    <w:rsid w:val="002D3ECE"/>
    <w:rsid w:val="002D7CA9"/>
    <w:rsid w:val="002E17C6"/>
    <w:rsid w:val="002E5029"/>
    <w:rsid w:val="002E59D7"/>
    <w:rsid w:val="002E66CB"/>
    <w:rsid w:val="002E76D4"/>
    <w:rsid w:val="002E7902"/>
    <w:rsid w:val="002E7B9E"/>
    <w:rsid w:val="002E7C16"/>
    <w:rsid w:val="002F1B77"/>
    <w:rsid w:val="002F611C"/>
    <w:rsid w:val="002F6B7C"/>
    <w:rsid w:val="00301EA5"/>
    <w:rsid w:val="0030270F"/>
    <w:rsid w:val="00304F2D"/>
    <w:rsid w:val="00307602"/>
    <w:rsid w:val="0031041C"/>
    <w:rsid w:val="00310898"/>
    <w:rsid w:val="003110BA"/>
    <w:rsid w:val="00313E1E"/>
    <w:rsid w:val="00314C31"/>
    <w:rsid w:val="00317783"/>
    <w:rsid w:val="00320879"/>
    <w:rsid w:val="00322ABF"/>
    <w:rsid w:val="00326D40"/>
    <w:rsid w:val="003314E9"/>
    <w:rsid w:val="00332555"/>
    <w:rsid w:val="00343F42"/>
    <w:rsid w:val="00344423"/>
    <w:rsid w:val="00345C21"/>
    <w:rsid w:val="00346AAE"/>
    <w:rsid w:val="0035054C"/>
    <w:rsid w:val="00351E1F"/>
    <w:rsid w:val="00353AD3"/>
    <w:rsid w:val="00353F62"/>
    <w:rsid w:val="00354903"/>
    <w:rsid w:val="00362798"/>
    <w:rsid w:val="00362B9F"/>
    <w:rsid w:val="00362FD3"/>
    <w:rsid w:val="003663D8"/>
    <w:rsid w:val="00367443"/>
    <w:rsid w:val="003726D6"/>
    <w:rsid w:val="00372D8C"/>
    <w:rsid w:val="00381C66"/>
    <w:rsid w:val="0038268D"/>
    <w:rsid w:val="0038327B"/>
    <w:rsid w:val="0038771C"/>
    <w:rsid w:val="003902A9"/>
    <w:rsid w:val="00390404"/>
    <w:rsid w:val="00390726"/>
    <w:rsid w:val="003932B2"/>
    <w:rsid w:val="00394987"/>
    <w:rsid w:val="00396D67"/>
    <w:rsid w:val="003A0745"/>
    <w:rsid w:val="003A0B0A"/>
    <w:rsid w:val="003A0B4E"/>
    <w:rsid w:val="003A13FF"/>
    <w:rsid w:val="003A24FE"/>
    <w:rsid w:val="003A35DE"/>
    <w:rsid w:val="003A3E46"/>
    <w:rsid w:val="003B0B0D"/>
    <w:rsid w:val="003B10E7"/>
    <w:rsid w:val="003B4E58"/>
    <w:rsid w:val="003B73F4"/>
    <w:rsid w:val="003C00BA"/>
    <w:rsid w:val="003C034C"/>
    <w:rsid w:val="003C0D28"/>
    <w:rsid w:val="003C113F"/>
    <w:rsid w:val="003C2BB3"/>
    <w:rsid w:val="003C3F00"/>
    <w:rsid w:val="003C4737"/>
    <w:rsid w:val="003C5A0A"/>
    <w:rsid w:val="003C7D8C"/>
    <w:rsid w:val="003D1843"/>
    <w:rsid w:val="003D54C8"/>
    <w:rsid w:val="003D58FC"/>
    <w:rsid w:val="003D7B24"/>
    <w:rsid w:val="003E22D0"/>
    <w:rsid w:val="003E362A"/>
    <w:rsid w:val="003E4874"/>
    <w:rsid w:val="003E4EF0"/>
    <w:rsid w:val="003E66AB"/>
    <w:rsid w:val="003E79C3"/>
    <w:rsid w:val="003E7A60"/>
    <w:rsid w:val="003F0554"/>
    <w:rsid w:val="003F3D7A"/>
    <w:rsid w:val="003F47B6"/>
    <w:rsid w:val="003F585F"/>
    <w:rsid w:val="003F5A6A"/>
    <w:rsid w:val="003F6A78"/>
    <w:rsid w:val="00403FD0"/>
    <w:rsid w:val="00404A36"/>
    <w:rsid w:val="00405866"/>
    <w:rsid w:val="00405910"/>
    <w:rsid w:val="004063AA"/>
    <w:rsid w:val="00410118"/>
    <w:rsid w:val="004115CB"/>
    <w:rsid w:val="004145B4"/>
    <w:rsid w:val="00415C3B"/>
    <w:rsid w:val="0042006C"/>
    <w:rsid w:val="00421DA8"/>
    <w:rsid w:val="0042216F"/>
    <w:rsid w:val="00422682"/>
    <w:rsid w:val="00422BE6"/>
    <w:rsid w:val="00423606"/>
    <w:rsid w:val="00427786"/>
    <w:rsid w:val="004303F4"/>
    <w:rsid w:val="00430FC6"/>
    <w:rsid w:val="00431EE5"/>
    <w:rsid w:val="0043402E"/>
    <w:rsid w:val="004351A9"/>
    <w:rsid w:val="004357D7"/>
    <w:rsid w:val="00442612"/>
    <w:rsid w:val="00443C14"/>
    <w:rsid w:val="004448C7"/>
    <w:rsid w:val="00444F22"/>
    <w:rsid w:val="004457F5"/>
    <w:rsid w:val="00447487"/>
    <w:rsid w:val="00447855"/>
    <w:rsid w:val="00450186"/>
    <w:rsid w:val="00450EDC"/>
    <w:rsid w:val="00452F62"/>
    <w:rsid w:val="004531B8"/>
    <w:rsid w:val="00453711"/>
    <w:rsid w:val="00457EBF"/>
    <w:rsid w:val="00457F10"/>
    <w:rsid w:val="00460412"/>
    <w:rsid w:val="00462A58"/>
    <w:rsid w:val="004630BA"/>
    <w:rsid w:val="00467434"/>
    <w:rsid w:val="00474B35"/>
    <w:rsid w:val="0047506D"/>
    <w:rsid w:val="00477F74"/>
    <w:rsid w:val="00480E4E"/>
    <w:rsid w:val="00481D3F"/>
    <w:rsid w:val="0048296F"/>
    <w:rsid w:val="00482DE2"/>
    <w:rsid w:val="00485C0F"/>
    <w:rsid w:val="004866CF"/>
    <w:rsid w:val="00487B84"/>
    <w:rsid w:val="00490A5E"/>
    <w:rsid w:val="004918BF"/>
    <w:rsid w:val="00491933"/>
    <w:rsid w:val="0049372F"/>
    <w:rsid w:val="00495901"/>
    <w:rsid w:val="004A1C4D"/>
    <w:rsid w:val="004A21A1"/>
    <w:rsid w:val="004A2461"/>
    <w:rsid w:val="004A2E91"/>
    <w:rsid w:val="004A6A6B"/>
    <w:rsid w:val="004B1012"/>
    <w:rsid w:val="004B252E"/>
    <w:rsid w:val="004B399A"/>
    <w:rsid w:val="004B5608"/>
    <w:rsid w:val="004C198E"/>
    <w:rsid w:val="004C6333"/>
    <w:rsid w:val="004D19B2"/>
    <w:rsid w:val="004D26AB"/>
    <w:rsid w:val="004D2EB9"/>
    <w:rsid w:val="004D3CE6"/>
    <w:rsid w:val="004D4066"/>
    <w:rsid w:val="004D6688"/>
    <w:rsid w:val="004D72A8"/>
    <w:rsid w:val="004E2D29"/>
    <w:rsid w:val="004E55D2"/>
    <w:rsid w:val="004E5C09"/>
    <w:rsid w:val="004E6938"/>
    <w:rsid w:val="004F1071"/>
    <w:rsid w:val="004F22EA"/>
    <w:rsid w:val="004F50C5"/>
    <w:rsid w:val="004F5D9E"/>
    <w:rsid w:val="00501FE5"/>
    <w:rsid w:val="00504917"/>
    <w:rsid w:val="005058FF"/>
    <w:rsid w:val="00506C19"/>
    <w:rsid w:val="00510B9C"/>
    <w:rsid w:val="00511733"/>
    <w:rsid w:val="0051185C"/>
    <w:rsid w:val="00511FD6"/>
    <w:rsid w:val="00512011"/>
    <w:rsid w:val="0051385D"/>
    <w:rsid w:val="0052029E"/>
    <w:rsid w:val="00520ED2"/>
    <w:rsid w:val="00522155"/>
    <w:rsid w:val="005228D7"/>
    <w:rsid w:val="00523C6D"/>
    <w:rsid w:val="00524976"/>
    <w:rsid w:val="00527B9E"/>
    <w:rsid w:val="00536A29"/>
    <w:rsid w:val="00536F7B"/>
    <w:rsid w:val="00544104"/>
    <w:rsid w:val="005441DA"/>
    <w:rsid w:val="00545570"/>
    <w:rsid w:val="005460E8"/>
    <w:rsid w:val="00552ABA"/>
    <w:rsid w:val="00553138"/>
    <w:rsid w:val="005536C1"/>
    <w:rsid w:val="00557D03"/>
    <w:rsid w:val="00560159"/>
    <w:rsid w:val="00560B72"/>
    <w:rsid w:val="005611F2"/>
    <w:rsid w:val="00563B96"/>
    <w:rsid w:val="00564B5C"/>
    <w:rsid w:val="0057058A"/>
    <w:rsid w:val="0057124B"/>
    <w:rsid w:val="0057406D"/>
    <w:rsid w:val="0057419F"/>
    <w:rsid w:val="005741FF"/>
    <w:rsid w:val="00576C93"/>
    <w:rsid w:val="0058076B"/>
    <w:rsid w:val="00582230"/>
    <w:rsid w:val="00584625"/>
    <w:rsid w:val="0058547C"/>
    <w:rsid w:val="00586164"/>
    <w:rsid w:val="00593FAD"/>
    <w:rsid w:val="00596A91"/>
    <w:rsid w:val="005A0053"/>
    <w:rsid w:val="005A014F"/>
    <w:rsid w:val="005A064F"/>
    <w:rsid w:val="005A2105"/>
    <w:rsid w:val="005A265B"/>
    <w:rsid w:val="005A7ABF"/>
    <w:rsid w:val="005B0894"/>
    <w:rsid w:val="005B2A43"/>
    <w:rsid w:val="005B337F"/>
    <w:rsid w:val="005B46C3"/>
    <w:rsid w:val="005B4CB5"/>
    <w:rsid w:val="005B5E59"/>
    <w:rsid w:val="005B7192"/>
    <w:rsid w:val="005B7610"/>
    <w:rsid w:val="005B7B25"/>
    <w:rsid w:val="005C0353"/>
    <w:rsid w:val="005C03D7"/>
    <w:rsid w:val="005C04AC"/>
    <w:rsid w:val="005C25CC"/>
    <w:rsid w:val="005C4EB4"/>
    <w:rsid w:val="005C60DA"/>
    <w:rsid w:val="005D043E"/>
    <w:rsid w:val="005D348F"/>
    <w:rsid w:val="005D3BF1"/>
    <w:rsid w:val="005D42E6"/>
    <w:rsid w:val="005D6D33"/>
    <w:rsid w:val="005D7AEF"/>
    <w:rsid w:val="005E36B6"/>
    <w:rsid w:val="005E4905"/>
    <w:rsid w:val="005E4EFD"/>
    <w:rsid w:val="005F0F86"/>
    <w:rsid w:val="005F30FF"/>
    <w:rsid w:val="005F493A"/>
    <w:rsid w:val="005F6BBE"/>
    <w:rsid w:val="00601F2D"/>
    <w:rsid w:val="006021BC"/>
    <w:rsid w:val="006044E6"/>
    <w:rsid w:val="00604D74"/>
    <w:rsid w:val="00605B8E"/>
    <w:rsid w:val="006064F2"/>
    <w:rsid w:val="00614EB8"/>
    <w:rsid w:val="006173AA"/>
    <w:rsid w:val="00620FD6"/>
    <w:rsid w:val="0062242E"/>
    <w:rsid w:val="00622EE5"/>
    <w:rsid w:val="00623CB5"/>
    <w:rsid w:val="00625B09"/>
    <w:rsid w:val="00626002"/>
    <w:rsid w:val="00626390"/>
    <w:rsid w:val="0062718A"/>
    <w:rsid w:val="006274CA"/>
    <w:rsid w:val="006372EF"/>
    <w:rsid w:val="006373AB"/>
    <w:rsid w:val="0063757F"/>
    <w:rsid w:val="00637B6D"/>
    <w:rsid w:val="00641D65"/>
    <w:rsid w:val="00642BA7"/>
    <w:rsid w:val="0064326F"/>
    <w:rsid w:val="00643AB6"/>
    <w:rsid w:val="00644AB7"/>
    <w:rsid w:val="00645C5E"/>
    <w:rsid w:val="00653392"/>
    <w:rsid w:val="00655CAB"/>
    <w:rsid w:val="00660E9F"/>
    <w:rsid w:val="00661C0E"/>
    <w:rsid w:val="00664EFF"/>
    <w:rsid w:val="00665163"/>
    <w:rsid w:val="00673027"/>
    <w:rsid w:val="00673D0E"/>
    <w:rsid w:val="0067551B"/>
    <w:rsid w:val="006764E7"/>
    <w:rsid w:val="006766F6"/>
    <w:rsid w:val="0067774D"/>
    <w:rsid w:val="0068034F"/>
    <w:rsid w:val="00680D33"/>
    <w:rsid w:val="00681D6F"/>
    <w:rsid w:val="00683D65"/>
    <w:rsid w:val="00683DF8"/>
    <w:rsid w:val="006844B5"/>
    <w:rsid w:val="006859F5"/>
    <w:rsid w:val="006878B4"/>
    <w:rsid w:val="00687C44"/>
    <w:rsid w:val="00687DB2"/>
    <w:rsid w:val="00694628"/>
    <w:rsid w:val="00697593"/>
    <w:rsid w:val="006A141E"/>
    <w:rsid w:val="006A1F76"/>
    <w:rsid w:val="006A26BE"/>
    <w:rsid w:val="006A2D93"/>
    <w:rsid w:val="006A2DE8"/>
    <w:rsid w:val="006A7851"/>
    <w:rsid w:val="006A7920"/>
    <w:rsid w:val="006B1896"/>
    <w:rsid w:val="006B2254"/>
    <w:rsid w:val="006B3AB1"/>
    <w:rsid w:val="006B52B8"/>
    <w:rsid w:val="006B7720"/>
    <w:rsid w:val="006C07BE"/>
    <w:rsid w:val="006C3E4A"/>
    <w:rsid w:val="006C5F36"/>
    <w:rsid w:val="006C70EA"/>
    <w:rsid w:val="006D1260"/>
    <w:rsid w:val="006D2057"/>
    <w:rsid w:val="006D20EE"/>
    <w:rsid w:val="006D6E93"/>
    <w:rsid w:val="006D7F5A"/>
    <w:rsid w:val="006E215D"/>
    <w:rsid w:val="006E408D"/>
    <w:rsid w:val="006E4AD5"/>
    <w:rsid w:val="006E7F2E"/>
    <w:rsid w:val="006F1A2A"/>
    <w:rsid w:val="006F475E"/>
    <w:rsid w:val="006F6ADB"/>
    <w:rsid w:val="00704150"/>
    <w:rsid w:val="007133CB"/>
    <w:rsid w:val="00713858"/>
    <w:rsid w:val="00714D38"/>
    <w:rsid w:val="00716C51"/>
    <w:rsid w:val="00720782"/>
    <w:rsid w:val="00722678"/>
    <w:rsid w:val="00724691"/>
    <w:rsid w:val="007246EE"/>
    <w:rsid w:val="007279C1"/>
    <w:rsid w:val="00727AC7"/>
    <w:rsid w:val="00731058"/>
    <w:rsid w:val="0073173A"/>
    <w:rsid w:val="0073270F"/>
    <w:rsid w:val="00734546"/>
    <w:rsid w:val="00734FA7"/>
    <w:rsid w:val="00735F74"/>
    <w:rsid w:val="0073651F"/>
    <w:rsid w:val="007429E0"/>
    <w:rsid w:val="007433F8"/>
    <w:rsid w:val="00743941"/>
    <w:rsid w:val="00745CDF"/>
    <w:rsid w:val="00745E45"/>
    <w:rsid w:val="00746656"/>
    <w:rsid w:val="00747FDE"/>
    <w:rsid w:val="00750B77"/>
    <w:rsid w:val="00751365"/>
    <w:rsid w:val="00752CCF"/>
    <w:rsid w:val="00753964"/>
    <w:rsid w:val="0075779E"/>
    <w:rsid w:val="007579FD"/>
    <w:rsid w:val="0076195E"/>
    <w:rsid w:val="0076583C"/>
    <w:rsid w:val="007658D3"/>
    <w:rsid w:val="00766E80"/>
    <w:rsid w:val="00766FB7"/>
    <w:rsid w:val="00771FD8"/>
    <w:rsid w:val="00773C25"/>
    <w:rsid w:val="00774EEA"/>
    <w:rsid w:val="00777EEB"/>
    <w:rsid w:val="0078265E"/>
    <w:rsid w:val="00784E48"/>
    <w:rsid w:val="007854D9"/>
    <w:rsid w:val="00790863"/>
    <w:rsid w:val="00791976"/>
    <w:rsid w:val="00792055"/>
    <w:rsid w:val="0079715A"/>
    <w:rsid w:val="00797871"/>
    <w:rsid w:val="007A00A2"/>
    <w:rsid w:val="007A0C74"/>
    <w:rsid w:val="007A2CA5"/>
    <w:rsid w:val="007A2E77"/>
    <w:rsid w:val="007A4AA5"/>
    <w:rsid w:val="007A51CE"/>
    <w:rsid w:val="007A5D22"/>
    <w:rsid w:val="007A7346"/>
    <w:rsid w:val="007A74C1"/>
    <w:rsid w:val="007B1921"/>
    <w:rsid w:val="007B26A5"/>
    <w:rsid w:val="007B2A31"/>
    <w:rsid w:val="007B38AA"/>
    <w:rsid w:val="007B6677"/>
    <w:rsid w:val="007B691F"/>
    <w:rsid w:val="007B7825"/>
    <w:rsid w:val="007B7F68"/>
    <w:rsid w:val="007C3D26"/>
    <w:rsid w:val="007C77B7"/>
    <w:rsid w:val="007D1624"/>
    <w:rsid w:val="007D3BED"/>
    <w:rsid w:val="007D3F3F"/>
    <w:rsid w:val="007D59B6"/>
    <w:rsid w:val="007E02C4"/>
    <w:rsid w:val="007E20DD"/>
    <w:rsid w:val="007E4D8E"/>
    <w:rsid w:val="007E5B31"/>
    <w:rsid w:val="007E7705"/>
    <w:rsid w:val="007E7DAF"/>
    <w:rsid w:val="007F1457"/>
    <w:rsid w:val="007F463A"/>
    <w:rsid w:val="007F517A"/>
    <w:rsid w:val="007F542E"/>
    <w:rsid w:val="007F5565"/>
    <w:rsid w:val="007F779C"/>
    <w:rsid w:val="007F7BB8"/>
    <w:rsid w:val="00800BB0"/>
    <w:rsid w:val="00804436"/>
    <w:rsid w:val="008050CF"/>
    <w:rsid w:val="00805AC5"/>
    <w:rsid w:val="0081340A"/>
    <w:rsid w:val="00813DD0"/>
    <w:rsid w:val="00815457"/>
    <w:rsid w:val="00816302"/>
    <w:rsid w:val="00820393"/>
    <w:rsid w:val="00820694"/>
    <w:rsid w:val="00821034"/>
    <w:rsid w:val="008278A6"/>
    <w:rsid w:val="00832045"/>
    <w:rsid w:val="008320DF"/>
    <w:rsid w:val="00833D36"/>
    <w:rsid w:val="008475F1"/>
    <w:rsid w:val="00847B20"/>
    <w:rsid w:val="0085396E"/>
    <w:rsid w:val="00854BF0"/>
    <w:rsid w:val="008561DF"/>
    <w:rsid w:val="008566C3"/>
    <w:rsid w:val="00857D7C"/>
    <w:rsid w:val="00862896"/>
    <w:rsid w:val="00866235"/>
    <w:rsid w:val="008702BB"/>
    <w:rsid w:val="00870D44"/>
    <w:rsid w:val="008740F4"/>
    <w:rsid w:val="008762D4"/>
    <w:rsid w:val="008831AE"/>
    <w:rsid w:val="0089058B"/>
    <w:rsid w:val="008933B4"/>
    <w:rsid w:val="008937F3"/>
    <w:rsid w:val="008957F3"/>
    <w:rsid w:val="008A0F96"/>
    <w:rsid w:val="008A1635"/>
    <w:rsid w:val="008A3330"/>
    <w:rsid w:val="008A35FB"/>
    <w:rsid w:val="008A4337"/>
    <w:rsid w:val="008B04B4"/>
    <w:rsid w:val="008B5D27"/>
    <w:rsid w:val="008B7F4C"/>
    <w:rsid w:val="008C1B2E"/>
    <w:rsid w:val="008C4713"/>
    <w:rsid w:val="008C53B9"/>
    <w:rsid w:val="008D0C96"/>
    <w:rsid w:val="008E279B"/>
    <w:rsid w:val="008E2F76"/>
    <w:rsid w:val="008E45A0"/>
    <w:rsid w:val="008E4A7B"/>
    <w:rsid w:val="008E4DDF"/>
    <w:rsid w:val="008E62A0"/>
    <w:rsid w:val="008F00F9"/>
    <w:rsid w:val="008F0673"/>
    <w:rsid w:val="008F1A1C"/>
    <w:rsid w:val="008F3DD9"/>
    <w:rsid w:val="008F4091"/>
    <w:rsid w:val="008F5335"/>
    <w:rsid w:val="008F62DD"/>
    <w:rsid w:val="008F6C97"/>
    <w:rsid w:val="00902968"/>
    <w:rsid w:val="00902C27"/>
    <w:rsid w:val="00905F2C"/>
    <w:rsid w:val="009079B4"/>
    <w:rsid w:val="009079C9"/>
    <w:rsid w:val="00910708"/>
    <w:rsid w:val="00911828"/>
    <w:rsid w:val="00916B37"/>
    <w:rsid w:val="00920829"/>
    <w:rsid w:val="00920919"/>
    <w:rsid w:val="009220AF"/>
    <w:rsid w:val="009230FA"/>
    <w:rsid w:val="00926E45"/>
    <w:rsid w:val="0092716C"/>
    <w:rsid w:val="00930E40"/>
    <w:rsid w:val="00934546"/>
    <w:rsid w:val="00935877"/>
    <w:rsid w:val="00935B87"/>
    <w:rsid w:val="00937995"/>
    <w:rsid w:val="00940032"/>
    <w:rsid w:val="00942A3E"/>
    <w:rsid w:val="00944E2A"/>
    <w:rsid w:val="00947FB7"/>
    <w:rsid w:val="00950346"/>
    <w:rsid w:val="00951E3C"/>
    <w:rsid w:val="0095254A"/>
    <w:rsid w:val="00952BD5"/>
    <w:rsid w:val="00952D8C"/>
    <w:rsid w:val="009546D1"/>
    <w:rsid w:val="00955E80"/>
    <w:rsid w:val="0095711E"/>
    <w:rsid w:val="00960E57"/>
    <w:rsid w:val="00965E62"/>
    <w:rsid w:val="00970F02"/>
    <w:rsid w:val="00971427"/>
    <w:rsid w:val="00974C4D"/>
    <w:rsid w:val="009759A9"/>
    <w:rsid w:val="00977C3D"/>
    <w:rsid w:val="009801C6"/>
    <w:rsid w:val="009808DC"/>
    <w:rsid w:val="009851A3"/>
    <w:rsid w:val="0098685D"/>
    <w:rsid w:val="0098766B"/>
    <w:rsid w:val="00987EF4"/>
    <w:rsid w:val="00990047"/>
    <w:rsid w:val="009902D4"/>
    <w:rsid w:val="00992484"/>
    <w:rsid w:val="00993937"/>
    <w:rsid w:val="0099444C"/>
    <w:rsid w:val="009953D4"/>
    <w:rsid w:val="00996392"/>
    <w:rsid w:val="00996F36"/>
    <w:rsid w:val="00997E4B"/>
    <w:rsid w:val="009A03A5"/>
    <w:rsid w:val="009A143C"/>
    <w:rsid w:val="009A1A66"/>
    <w:rsid w:val="009A2F24"/>
    <w:rsid w:val="009A325D"/>
    <w:rsid w:val="009A7E6D"/>
    <w:rsid w:val="009B08D4"/>
    <w:rsid w:val="009B0B4D"/>
    <w:rsid w:val="009B353A"/>
    <w:rsid w:val="009B35AA"/>
    <w:rsid w:val="009B3CD4"/>
    <w:rsid w:val="009B4126"/>
    <w:rsid w:val="009B76F8"/>
    <w:rsid w:val="009C019F"/>
    <w:rsid w:val="009C560E"/>
    <w:rsid w:val="009C5AB1"/>
    <w:rsid w:val="009C7B93"/>
    <w:rsid w:val="009D1C52"/>
    <w:rsid w:val="009D3708"/>
    <w:rsid w:val="009D3EF6"/>
    <w:rsid w:val="009D4963"/>
    <w:rsid w:val="009D4C08"/>
    <w:rsid w:val="009D7D7F"/>
    <w:rsid w:val="009E2407"/>
    <w:rsid w:val="009E2537"/>
    <w:rsid w:val="009E2573"/>
    <w:rsid w:val="009E31FA"/>
    <w:rsid w:val="009E3FE8"/>
    <w:rsid w:val="009F0FFE"/>
    <w:rsid w:val="009F4FBC"/>
    <w:rsid w:val="009F5B4E"/>
    <w:rsid w:val="009F62B3"/>
    <w:rsid w:val="009F6915"/>
    <w:rsid w:val="00A03060"/>
    <w:rsid w:val="00A03BE1"/>
    <w:rsid w:val="00A0449E"/>
    <w:rsid w:val="00A04980"/>
    <w:rsid w:val="00A05EA8"/>
    <w:rsid w:val="00A07E84"/>
    <w:rsid w:val="00A11238"/>
    <w:rsid w:val="00A14C24"/>
    <w:rsid w:val="00A14FB1"/>
    <w:rsid w:val="00A1537B"/>
    <w:rsid w:val="00A16756"/>
    <w:rsid w:val="00A2252A"/>
    <w:rsid w:val="00A245DC"/>
    <w:rsid w:val="00A340A6"/>
    <w:rsid w:val="00A34D7C"/>
    <w:rsid w:val="00A35304"/>
    <w:rsid w:val="00A374AF"/>
    <w:rsid w:val="00A41A68"/>
    <w:rsid w:val="00A42B4D"/>
    <w:rsid w:val="00A46AF6"/>
    <w:rsid w:val="00A47A0C"/>
    <w:rsid w:val="00A47C25"/>
    <w:rsid w:val="00A5114C"/>
    <w:rsid w:val="00A5204B"/>
    <w:rsid w:val="00A528A1"/>
    <w:rsid w:val="00A55D92"/>
    <w:rsid w:val="00A63F55"/>
    <w:rsid w:val="00A65796"/>
    <w:rsid w:val="00A66867"/>
    <w:rsid w:val="00A806E7"/>
    <w:rsid w:val="00A81FDF"/>
    <w:rsid w:val="00A820D4"/>
    <w:rsid w:val="00A823A1"/>
    <w:rsid w:val="00A824D1"/>
    <w:rsid w:val="00A82B7B"/>
    <w:rsid w:val="00A830B8"/>
    <w:rsid w:val="00A87BF1"/>
    <w:rsid w:val="00A9088C"/>
    <w:rsid w:val="00A92162"/>
    <w:rsid w:val="00A93828"/>
    <w:rsid w:val="00A93F5F"/>
    <w:rsid w:val="00A95510"/>
    <w:rsid w:val="00A9668C"/>
    <w:rsid w:val="00A973F9"/>
    <w:rsid w:val="00A974C5"/>
    <w:rsid w:val="00AA4AB3"/>
    <w:rsid w:val="00AA5EB1"/>
    <w:rsid w:val="00AB230E"/>
    <w:rsid w:val="00AB2F40"/>
    <w:rsid w:val="00AC6CB0"/>
    <w:rsid w:val="00AC766E"/>
    <w:rsid w:val="00AD3738"/>
    <w:rsid w:val="00AD3CF9"/>
    <w:rsid w:val="00AD6114"/>
    <w:rsid w:val="00AD62AB"/>
    <w:rsid w:val="00AD7082"/>
    <w:rsid w:val="00AE0706"/>
    <w:rsid w:val="00AE1E42"/>
    <w:rsid w:val="00AE2F7A"/>
    <w:rsid w:val="00AE318D"/>
    <w:rsid w:val="00AE5B57"/>
    <w:rsid w:val="00AF156D"/>
    <w:rsid w:val="00AF23D9"/>
    <w:rsid w:val="00AF2787"/>
    <w:rsid w:val="00AF3E52"/>
    <w:rsid w:val="00AF468B"/>
    <w:rsid w:val="00AF5727"/>
    <w:rsid w:val="00AF6630"/>
    <w:rsid w:val="00B00BFE"/>
    <w:rsid w:val="00B01EA2"/>
    <w:rsid w:val="00B031BC"/>
    <w:rsid w:val="00B05C01"/>
    <w:rsid w:val="00B07924"/>
    <w:rsid w:val="00B10E15"/>
    <w:rsid w:val="00B112E1"/>
    <w:rsid w:val="00B11354"/>
    <w:rsid w:val="00B14413"/>
    <w:rsid w:val="00B14A21"/>
    <w:rsid w:val="00B1519A"/>
    <w:rsid w:val="00B16732"/>
    <w:rsid w:val="00B17AD8"/>
    <w:rsid w:val="00B21F3E"/>
    <w:rsid w:val="00B2428F"/>
    <w:rsid w:val="00B253A4"/>
    <w:rsid w:val="00B274D8"/>
    <w:rsid w:val="00B301CB"/>
    <w:rsid w:val="00B310A4"/>
    <w:rsid w:val="00B316B1"/>
    <w:rsid w:val="00B3362A"/>
    <w:rsid w:val="00B35A1A"/>
    <w:rsid w:val="00B372D4"/>
    <w:rsid w:val="00B404BE"/>
    <w:rsid w:val="00B4065A"/>
    <w:rsid w:val="00B412A3"/>
    <w:rsid w:val="00B41454"/>
    <w:rsid w:val="00B459D1"/>
    <w:rsid w:val="00B459FA"/>
    <w:rsid w:val="00B5200D"/>
    <w:rsid w:val="00B5235E"/>
    <w:rsid w:val="00B54026"/>
    <w:rsid w:val="00B54128"/>
    <w:rsid w:val="00B547C7"/>
    <w:rsid w:val="00B54E20"/>
    <w:rsid w:val="00B55271"/>
    <w:rsid w:val="00B57157"/>
    <w:rsid w:val="00B6198B"/>
    <w:rsid w:val="00B61C48"/>
    <w:rsid w:val="00B624BE"/>
    <w:rsid w:val="00B64E96"/>
    <w:rsid w:val="00B65CDC"/>
    <w:rsid w:val="00B67B71"/>
    <w:rsid w:val="00B7047F"/>
    <w:rsid w:val="00B759FC"/>
    <w:rsid w:val="00B76A9B"/>
    <w:rsid w:val="00B8075F"/>
    <w:rsid w:val="00B917D1"/>
    <w:rsid w:val="00B95490"/>
    <w:rsid w:val="00B9797E"/>
    <w:rsid w:val="00BA1D79"/>
    <w:rsid w:val="00BA798E"/>
    <w:rsid w:val="00BB0295"/>
    <w:rsid w:val="00BB0FCC"/>
    <w:rsid w:val="00BB124A"/>
    <w:rsid w:val="00BB14D5"/>
    <w:rsid w:val="00BB1646"/>
    <w:rsid w:val="00BC0148"/>
    <w:rsid w:val="00BC2E6A"/>
    <w:rsid w:val="00BC3C74"/>
    <w:rsid w:val="00BC3C9F"/>
    <w:rsid w:val="00BC4217"/>
    <w:rsid w:val="00BC6FCF"/>
    <w:rsid w:val="00BD2EAE"/>
    <w:rsid w:val="00BD30A1"/>
    <w:rsid w:val="00BD45D4"/>
    <w:rsid w:val="00BD4BD4"/>
    <w:rsid w:val="00BE1A05"/>
    <w:rsid w:val="00BE1CC2"/>
    <w:rsid w:val="00BE3AFF"/>
    <w:rsid w:val="00BE5903"/>
    <w:rsid w:val="00BE7262"/>
    <w:rsid w:val="00BE7691"/>
    <w:rsid w:val="00BF161A"/>
    <w:rsid w:val="00C0282F"/>
    <w:rsid w:val="00C03063"/>
    <w:rsid w:val="00C037CA"/>
    <w:rsid w:val="00C05319"/>
    <w:rsid w:val="00C06BB7"/>
    <w:rsid w:val="00C07BB9"/>
    <w:rsid w:val="00C11964"/>
    <w:rsid w:val="00C14031"/>
    <w:rsid w:val="00C14469"/>
    <w:rsid w:val="00C152E7"/>
    <w:rsid w:val="00C21C2F"/>
    <w:rsid w:val="00C24CAC"/>
    <w:rsid w:val="00C25F49"/>
    <w:rsid w:val="00C26F6B"/>
    <w:rsid w:val="00C27CBA"/>
    <w:rsid w:val="00C3225A"/>
    <w:rsid w:val="00C32C1A"/>
    <w:rsid w:val="00C33024"/>
    <w:rsid w:val="00C333EF"/>
    <w:rsid w:val="00C34F80"/>
    <w:rsid w:val="00C35EE2"/>
    <w:rsid w:val="00C37157"/>
    <w:rsid w:val="00C40510"/>
    <w:rsid w:val="00C45E83"/>
    <w:rsid w:val="00C47D94"/>
    <w:rsid w:val="00C501C0"/>
    <w:rsid w:val="00C522E5"/>
    <w:rsid w:val="00C52359"/>
    <w:rsid w:val="00C55986"/>
    <w:rsid w:val="00C602A7"/>
    <w:rsid w:val="00C70726"/>
    <w:rsid w:val="00C73294"/>
    <w:rsid w:val="00C76F69"/>
    <w:rsid w:val="00C774BC"/>
    <w:rsid w:val="00C7760B"/>
    <w:rsid w:val="00C826DA"/>
    <w:rsid w:val="00C832C2"/>
    <w:rsid w:val="00C8524E"/>
    <w:rsid w:val="00C910BF"/>
    <w:rsid w:val="00C92A8F"/>
    <w:rsid w:val="00C94474"/>
    <w:rsid w:val="00CA2EFE"/>
    <w:rsid w:val="00CA50DB"/>
    <w:rsid w:val="00CA65D2"/>
    <w:rsid w:val="00CA68A2"/>
    <w:rsid w:val="00CB1F07"/>
    <w:rsid w:val="00CB53B3"/>
    <w:rsid w:val="00CB56DF"/>
    <w:rsid w:val="00CB5EC3"/>
    <w:rsid w:val="00CB6A87"/>
    <w:rsid w:val="00CC26C0"/>
    <w:rsid w:val="00CC37C9"/>
    <w:rsid w:val="00CC3B4A"/>
    <w:rsid w:val="00CC58F6"/>
    <w:rsid w:val="00CD1336"/>
    <w:rsid w:val="00CD1993"/>
    <w:rsid w:val="00CD52AF"/>
    <w:rsid w:val="00CD708D"/>
    <w:rsid w:val="00CE06D6"/>
    <w:rsid w:val="00CE1765"/>
    <w:rsid w:val="00CE3434"/>
    <w:rsid w:val="00CE55DF"/>
    <w:rsid w:val="00CE5D60"/>
    <w:rsid w:val="00CE70A8"/>
    <w:rsid w:val="00CF0D7B"/>
    <w:rsid w:val="00CF224E"/>
    <w:rsid w:val="00CF445F"/>
    <w:rsid w:val="00CF7CC7"/>
    <w:rsid w:val="00D001F3"/>
    <w:rsid w:val="00D04DC9"/>
    <w:rsid w:val="00D26075"/>
    <w:rsid w:val="00D26F37"/>
    <w:rsid w:val="00D302F4"/>
    <w:rsid w:val="00D34173"/>
    <w:rsid w:val="00D34388"/>
    <w:rsid w:val="00D35E4D"/>
    <w:rsid w:val="00D37584"/>
    <w:rsid w:val="00D407E9"/>
    <w:rsid w:val="00D418FD"/>
    <w:rsid w:val="00D43B9D"/>
    <w:rsid w:val="00D43D7A"/>
    <w:rsid w:val="00D55A54"/>
    <w:rsid w:val="00D567A5"/>
    <w:rsid w:val="00D60377"/>
    <w:rsid w:val="00D62C2E"/>
    <w:rsid w:val="00D63988"/>
    <w:rsid w:val="00D64BD6"/>
    <w:rsid w:val="00D67EB9"/>
    <w:rsid w:val="00D7074E"/>
    <w:rsid w:val="00D70B72"/>
    <w:rsid w:val="00D7174D"/>
    <w:rsid w:val="00D721DA"/>
    <w:rsid w:val="00D738B6"/>
    <w:rsid w:val="00D74C52"/>
    <w:rsid w:val="00D7600E"/>
    <w:rsid w:val="00D8152B"/>
    <w:rsid w:val="00D827C5"/>
    <w:rsid w:val="00D82BAD"/>
    <w:rsid w:val="00D83D1D"/>
    <w:rsid w:val="00D876B5"/>
    <w:rsid w:val="00D91B36"/>
    <w:rsid w:val="00D92F9C"/>
    <w:rsid w:val="00DA1286"/>
    <w:rsid w:val="00DA252A"/>
    <w:rsid w:val="00DA2A24"/>
    <w:rsid w:val="00DA379E"/>
    <w:rsid w:val="00DA445A"/>
    <w:rsid w:val="00DA5ACB"/>
    <w:rsid w:val="00DA7356"/>
    <w:rsid w:val="00DB35A2"/>
    <w:rsid w:val="00DB3951"/>
    <w:rsid w:val="00DB4311"/>
    <w:rsid w:val="00DB4AF7"/>
    <w:rsid w:val="00DC0074"/>
    <w:rsid w:val="00DC1F46"/>
    <w:rsid w:val="00DC2611"/>
    <w:rsid w:val="00DC43D5"/>
    <w:rsid w:val="00DC6E7C"/>
    <w:rsid w:val="00DC7E56"/>
    <w:rsid w:val="00DD3E07"/>
    <w:rsid w:val="00DD715F"/>
    <w:rsid w:val="00DE1B6F"/>
    <w:rsid w:val="00DE419D"/>
    <w:rsid w:val="00DF1D2B"/>
    <w:rsid w:val="00DF5693"/>
    <w:rsid w:val="00DF664D"/>
    <w:rsid w:val="00DF7753"/>
    <w:rsid w:val="00DF7CCF"/>
    <w:rsid w:val="00E00696"/>
    <w:rsid w:val="00E03550"/>
    <w:rsid w:val="00E05AC7"/>
    <w:rsid w:val="00E06374"/>
    <w:rsid w:val="00E06BBF"/>
    <w:rsid w:val="00E075C6"/>
    <w:rsid w:val="00E12D99"/>
    <w:rsid w:val="00E13CD9"/>
    <w:rsid w:val="00E163F6"/>
    <w:rsid w:val="00E174D7"/>
    <w:rsid w:val="00E22ED4"/>
    <w:rsid w:val="00E2371A"/>
    <w:rsid w:val="00E23A39"/>
    <w:rsid w:val="00E2512E"/>
    <w:rsid w:val="00E26080"/>
    <w:rsid w:val="00E27929"/>
    <w:rsid w:val="00E314C8"/>
    <w:rsid w:val="00E3609D"/>
    <w:rsid w:val="00E36BB5"/>
    <w:rsid w:val="00E41659"/>
    <w:rsid w:val="00E4173B"/>
    <w:rsid w:val="00E422C1"/>
    <w:rsid w:val="00E429E8"/>
    <w:rsid w:val="00E441B0"/>
    <w:rsid w:val="00E44EF9"/>
    <w:rsid w:val="00E5360C"/>
    <w:rsid w:val="00E53B29"/>
    <w:rsid w:val="00E55D32"/>
    <w:rsid w:val="00E56660"/>
    <w:rsid w:val="00E56D9A"/>
    <w:rsid w:val="00E5760B"/>
    <w:rsid w:val="00E60FDD"/>
    <w:rsid w:val="00E61BD8"/>
    <w:rsid w:val="00E645BF"/>
    <w:rsid w:val="00E67A51"/>
    <w:rsid w:val="00E7058F"/>
    <w:rsid w:val="00E72896"/>
    <w:rsid w:val="00E74729"/>
    <w:rsid w:val="00E7685A"/>
    <w:rsid w:val="00E80E17"/>
    <w:rsid w:val="00E84ABC"/>
    <w:rsid w:val="00E90C13"/>
    <w:rsid w:val="00E919E5"/>
    <w:rsid w:val="00E96F22"/>
    <w:rsid w:val="00EA07A8"/>
    <w:rsid w:val="00EA0C09"/>
    <w:rsid w:val="00EA0C76"/>
    <w:rsid w:val="00EA10E0"/>
    <w:rsid w:val="00EA2E6B"/>
    <w:rsid w:val="00EA3915"/>
    <w:rsid w:val="00EA4157"/>
    <w:rsid w:val="00EA4967"/>
    <w:rsid w:val="00EA4C4B"/>
    <w:rsid w:val="00EB1357"/>
    <w:rsid w:val="00EB1D00"/>
    <w:rsid w:val="00EB2128"/>
    <w:rsid w:val="00EB2614"/>
    <w:rsid w:val="00EB4BDA"/>
    <w:rsid w:val="00EB64D6"/>
    <w:rsid w:val="00EB7B6B"/>
    <w:rsid w:val="00EC4AF6"/>
    <w:rsid w:val="00ED06F9"/>
    <w:rsid w:val="00ED357D"/>
    <w:rsid w:val="00ED7D43"/>
    <w:rsid w:val="00EE0683"/>
    <w:rsid w:val="00EE0BF2"/>
    <w:rsid w:val="00EE2AFD"/>
    <w:rsid w:val="00EE3462"/>
    <w:rsid w:val="00EE64EE"/>
    <w:rsid w:val="00EE76AC"/>
    <w:rsid w:val="00EF0491"/>
    <w:rsid w:val="00EF1E7E"/>
    <w:rsid w:val="00EF353E"/>
    <w:rsid w:val="00EF3D2E"/>
    <w:rsid w:val="00EF4CD6"/>
    <w:rsid w:val="00EF751C"/>
    <w:rsid w:val="00EF7886"/>
    <w:rsid w:val="00F01367"/>
    <w:rsid w:val="00F043BD"/>
    <w:rsid w:val="00F04BD3"/>
    <w:rsid w:val="00F06A88"/>
    <w:rsid w:val="00F10BB6"/>
    <w:rsid w:val="00F10BF6"/>
    <w:rsid w:val="00F12700"/>
    <w:rsid w:val="00F13321"/>
    <w:rsid w:val="00F145C2"/>
    <w:rsid w:val="00F14703"/>
    <w:rsid w:val="00F15B0E"/>
    <w:rsid w:val="00F200DE"/>
    <w:rsid w:val="00F20625"/>
    <w:rsid w:val="00F2109E"/>
    <w:rsid w:val="00F22221"/>
    <w:rsid w:val="00F23657"/>
    <w:rsid w:val="00F240D3"/>
    <w:rsid w:val="00F30E9D"/>
    <w:rsid w:val="00F313D4"/>
    <w:rsid w:val="00F32CBE"/>
    <w:rsid w:val="00F34800"/>
    <w:rsid w:val="00F34F2D"/>
    <w:rsid w:val="00F36E44"/>
    <w:rsid w:val="00F403A6"/>
    <w:rsid w:val="00F403AA"/>
    <w:rsid w:val="00F41672"/>
    <w:rsid w:val="00F42898"/>
    <w:rsid w:val="00F4362E"/>
    <w:rsid w:val="00F45419"/>
    <w:rsid w:val="00F45790"/>
    <w:rsid w:val="00F461F0"/>
    <w:rsid w:val="00F508F7"/>
    <w:rsid w:val="00F54902"/>
    <w:rsid w:val="00F5648D"/>
    <w:rsid w:val="00F57C41"/>
    <w:rsid w:val="00F57C95"/>
    <w:rsid w:val="00F63711"/>
    <w:rsid w:val="00F63F51"/>
    <w:rsid w:val="00F64C20"/>
    <w:rsid w:val="00F65819"/>
    <w:rsid w:val="00F66D05"/>
    <w:rsid w:val="00F66EFC"/>
    <w:rsid w:val="00F74EF2"/>
    <w:rsid w:val="00F757BA"/>
    <w:rsid w:val="00F7678C"/>
    <w:rsid w:val="00F76907"/>
    <w:rsid w:val="00F76A8C"/>
    <w:rsid w:val="00F7704C"/>
    <w:rsid w:val="00F82A0D"/>
    <w:rsid w:val="00F8435A"/>
    <w:rsid w:val="00F854A2"/>
    <w:rsid w:val="00F8699D"/>
    <w:rsid w:val="00F93983"/>
    <w:rsid w:val="00F93BAC"/>
    <w:rsid w:val="00F94BC2"/>
    <w:rsid w:val="00F94F8E"/>
    <w:rsid w:val="00F95D31"/>
    <w:rsid w:val="00F962A6"/>
    <w:rsid w:val="00FA1354"/>
    <w:rsid w:val="00FA1C1F"/>
    <w:rsid w:val="00FA21D6"/>
    <w:rsid w:val="00FA406E"/>
    <w:rsid w:val="00FA42FB"/>
    <w:rsid w:val="00FB1E43"/>
    <w:rsid w:val="00FB27A9"/>
    <w:rsid w:val="00FB677C"/>
    <w:rsid w:val="00FB72C9"/>
    <w:rsid w:val="00FC28CC"/>
    <w:rsid w:val="00FC4A6A"/>
    <w:rsid w:val="00FC6862"/>
    <w:rsid w:val="00FD390C"/>
    <w:rsid w:val="00FD43FF"/>
    <w:rsid w:val="00FD6770"/>
    <w:rsid w:val="00FD6D56"/>
    <w:rsid w:val="00FE2688"/>
    <w:rsid w:val="00FE46BB"/>
    <w:rsid w:val="00FE4AA6"/>
    <w:rsid w:val="00FE5F2D"/>
    <w:rsid w:val="00FE6231"/>
    <w:rsid w:val="00FE6ECA"/>
    <w:rsid w:val="00FF441F"/>
    <w:rsid w:val="00FF4B5B"/>
    <w:rsid w:val="00FF54B6"/>
    <w:rsid w:val="00FF6A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caption" w:qFormat="1"/>
    <w:lsdException w:name="annotation reference" w:uiPriority="0"/>
    <w:lsdException w:name="Title" w:semiHidden="0" w:unhideWhenUsed="0" w:qFormat="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21"/>
    <w:rPr>
      <w:sz w:val="24"/>
      <w:szCs w:val="24"/>
    </w:rPr>
  </w:style>
  <w:style w:type="paragraph" w:styleId="Heading2">
    <w:name w:val="heading 2"/>
    <w:basedOn w:val="Normal"/>
    <w:next w:val="Normal"/>
    <w:link w:val="Heading2Char"/>
    <w:qFormat/>
    <w:rsid w:val="00790863"/>
    <w:pPr>
      <w:keepNext/>
      <w:widowControl w:val="0"/>
      <w:ind w:left="720"/>
      <w:jc w:val="center"/>
      <w:outlineLvl w:val="1"/>
    </w:pPr>
    <w:rPr>
      <w:rFonts w:ascii=".VnTimeH" w:hAnsi=".VnTimeH" w:cs="Courier New"/>
      <w:b/>
      <w:color w:val="00000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7DAF"/>
    <w:pPr>
      <w:spacing w:before="240"/>
      <w:jc w:val="both"/>
    </w:pPr>
    <w:rPr>
      <w:b/>
      <w:bCs/>
      <w:color w:val="000000"/>
      <w:sz w:val="28"/>
      <w:szCs w:val="20"/>
      <w:u w:val="single"/>
    </w:rPr>
  </w:style>
  <w:style w:type="character" w:customStyle="1" w:styleId="BodyTextChar">
    <w:name w:val="Body Text Char"/>
    <w:link w:val="BodyText"/>
    <w:rsid w:val="007E7DAF"/>
    <w:rPr>
      <w:b/>
      <w:bCs/>
      <w:color w:val="000000"/>
      <w:sz w:val="28"/>
      <w:u w:val="single"/>
    </w:rPr>
  </w:style>
  <w:style w:type="paragraph" w:styleId="Header">
    <w:name w:val="header"/>
    <w:basedOn w:val="Normal"/>
    <w:link w:val="HeaderChar"/>
    <w:uiPriority w:val="99"/>
    <w:unhideWhenUsed/>
    <w:rsid w:val="005C60DA"/>
    <w:pPr>
      <w:tabs>
        <w:tab w:val="center" w:pos="4680"/>
        <w:tab w:val="right" w:pos="9360"/>
      </w:tabs>
    </w:pPr>
  </w:style>
  <w:style w:type="character" w:customStyle="1" w:styleId="HeaderChar">
    <w:name w:val="Header Char"/>
    <w:link w:val="Header"/>
    <w:uiPriority w:val="99"/>
    <w:rsid w:val="005C60DA"/>
    <w:rPr>
      <w:sz w:val="24"/>
      <w:szCs w:val="24"/>
    </w:rPr>
  </w:style>
  <w:style w:type="paragraph" w:styleId="Footer">
    <w:name w:val="footer"/>
    <w:basedOn w:val="Normal"/>
    <w:link w:val="FooterChar"/>
    <w:uiPriority w:val="99"/>
    <w:unhideWhenUsed/>
    <w:rsid w:val="005C60DA"/>
    <w:pPr>
      <w:tabs>
        <w:tab w:val="center" w:pos="4680"/>
        <w:tab w:val="right" w:pos="9360"/>
      </w:tabs>
    </w:pPr>
  </w:style>
  <w:style w:type="character" w:customStyle="1" w:styleId="FooterChar">
    <w:name w:val="Footer Char"/>
    <w:link w:val="Footer"/>
    <w:uiPriority w:val="99"/>
    <w:rsid w:val="005C60DA"/>
    <w:rPr>
      <w:sz w:val="24"/>
      <w:szCs w:val="24"/>
    </w:rPr>
  </w:style>
  <w:style w:type="character" w:customStyle="1" w:styleId="apple-converted-space">
    <w:name w:val="apple-converted-space"/>
    <w:basedOn w:val="DefaultParagraphFont"/>
    <w:rsid w:val="00C34F80"/>
  </w:style>
  <w:style w:type="paragraph" w:styleId="NormalWeb">
    <w:name w:val="Normal (Web)"/>
    <w:basedOn w:val="Normal"/>
    <w:uiPriority w:val="99"/>
    <w:rsid w:val="000C2178"/>
    <w:pPr>
      <w:spacing w:before="100" w:beforeAutospacing="1" w:after="100" w:afterAutospacing="1"/>
    </w:pPr>
  </w:style>
  <w:style w:type="character" w:styleId="Strong">
    <w:name w:val="Strong"/>
    <w:uiPriority w:val="22"/>
    <w:qFormat/>
    <w:rsid w:val="001A0928"/>
    <w:rPr>
      <w:b/>
      <w:bCs/>
    </w:rPr>
  </w:style>
  <w:style w:type="paragraph" w:styleId="BalloonText">
    <w:name w:val="Balloon Text"/>
    <w:basedOn w:val="Normal"/>
    <w:link w:val="BalloonTextChar"/>
    <w:uiPriority w:val="99"/>
    <w:semiHidden/>
    <w:unhideWhenUsed/>
    <w:rsid w:val="00E4173B"/>
    <w:rPr>
      <w:rFonts w:ascii="Segoe UI" w:hAnsi="Segoe UI"/>
      <w:sz w:val="18"/>
      <w:szCs w:val="18"/>
    </w:rPr>
  </w:style>
  <w:style w:type="character" w:customStyle="1" w:styleId="BalloonTextChar">
    <w:name w:val="Balloon Text Char"/>
    <w:link w:val="BalloonText"/>
    <w:uiPriority w:val="99"/>
    <w:semiHidden/>
    <w:rsid w:val="00E4173B"/>
    <w:rPr>
      <w:rFonts w:ascii="Segoe UI" w:hAnsi="Segoe UI" w:cs="Segoe UI"/>
      <w:sz w:val="18"/>
      <w:szCs w:val="18"/>
      <w:lang w:val="en-US" w:eastAsia="en-US"/>
    </w:rPr>
  </w:style>
  <w:style w:type="character" w:customStyle="1" w:styleId="normal-h1">
    <w:name w:val="normal-h1"/>
    <w:rsid w:val="00F15B0E"/>
    <w:rPr>
      <w:rFonts w:ascii="Times New Roman" w:hAnsi="Times New Roman" w:cs="Times New Roman" w:hint="default"/>
      <w:sz w:val="28"/>
      <w:szCs w:val="28"/>
    </w:rPr>
  </w:style>
  <w:style w:type="paragraph" w:customStyle="1" w:styleId="n-dieund-p">
    <w:name w:val="n-dieund-p"/>
    <w:basedOn w:val="Normal"/>
    <w:rsid w:val="00F15B0E"/>
    <w:pPr>
      <w:jc w:val="both"/>
    </w:pPr>
    <w:rPr>
      <w:sz w:val="20"/>
      <w:szCs w:val="20"/>
    </w:rPr>
  </w:style>
  <w:style w:type="paragraph" w:customStyle="1" w:styleId="DefaultParagraphFontParaCharCharCharCharChar">
    <w:name w:val="Default Paragraph Font Para Char Char Char Char Char"/>
    <w:autoRedefine/>
    <w:rsid w:val="00601F2D"/>
    <w:pPr>
      <w:tabs>
        <w:tab w:val="left" w:pos="1152"/>
      </w:tabs>
      <w:spacing w:before="120" w:after="120" w:line="312" w:lineRule="auto"/>
    </w:pPr>
    <w:rPr>
      <w:rFonts w:ascii="Arial" w:hAnsi="Arial" w:cs="Arial"/>
      <w:sz w:val="26"/>
      <w:szCs w:val="26"/>
    </w:rPr>
  </w:style>
  <w:style w:type="character" w:customStyle="1" w:styleId="Heading2Char">
    <w:name w:val="Heading 2 Char"/>
    <w:link w:val="Heading2"/>
    <w:rsid w:val="00790863"/>
    <w:rPr>
      <w:rFonts w:ascii=".VnTimeH" w:hAnsi=".VnTimeH" w:cs="Courier New"/>
      <w:b/>
      <w:color w:val="000000"/>
      <w:sz w:val="24"/>
      <w:lang w:val="vi-VN" w:eastAsia="vi-VN" w:bidi="ar-SA"/>
    </w:rPr>
  </w:style>
  <w:style w:type="character" w:customStyle="1" w:styleId="CharChar7">
    <w:name w:val="Char Char7"/>
    <w:rsid w:val="00EB7B6B"/>
    <w:rPr>
      <w:rFonts w:ascii="Courier New" w:hAnsi="Courier New" w:cs="Courier New"/>
      <w:color w:val="000000"/>
      <w:sz w:val="24"/>
      <w:szCs w:val="24"/>
      <w:lang w:val="vi-VN" w:eastAsia="vi-VN" w:bidi="ar-SA"/>
    </w:rPr>
  </w:style>
  <w:style w:type="paragraph" w:customStyle="1" w:styleId="normal-p-p">
    <w:name w:val="normal-p-p"/>
    <w:basedOn w:val="Normal"/>
    <w:rsid w:val="00D738B6"/>
    <w:pPr>
      <w:overflowPunct w:val="0"/>
      <w:jc w:val="both"/>
      <w:textAlignment w:val="baseline"/>
    </w:pPr>
    <w:rPr>
      <w:sz w:val="20"/>
      <w:szCs w:val="20"/>
    </w:rPr>
  </w:style>
  <w:style w:type="paragraph" w:styleId="BodyTextIndent">
    <w:name w:val="Body Text Indent"/>
    <w:basedOn w:val="Normal"/>
    <w:link w:val="BodyTextIndentChar"/>
    <w:rsid w:val="00090150"/>
    <w:pPr>
      <w:spacing w:after="120"/>
      <w:ind w:left="360"/>
    </w:pPr>
  </w:style>
  <w:style w:type="character" w:styleId="Hyperlink">
    <w:name w:val="Hyperlink"/>
    <w:rsid w:val="00263FD4"/>
    <w:rPr>
      <w:color w:val="0000FF"/>
      <w:u w:val="single"/>
    </w:rPr>
  </w:style>
  <w:style w:type="character" w:styleId="CommentReference">
    <w:name w:val="annotation reference"/>
    <w:semiHidden/>
    <w:rsid w:val="008933B4"/>
    <w:rPr>
      <w:sz w:val="16"/>
      <w:szCs w:val="16"/>
    </w:rPr>
  </w:style>
  <w:style w:type="paragraph" w:styleId="CommentText">
    <w:name w:val="annotation text"/>
    <w:basedOn w:val="Normal"/>
    <w:link w:val="CommentTextChar"/>
    <w:semiHidden/>
    <w:rsid w:val="008933B4"/>
    <w:rPr>
      <w:sz w:val="20"/>
      <w:szCs w:val="20"/>
    </w:rPr>
  </w:style>
  <w:style w:type="paragraph" w:styleId="CommentSubject">
    <w:name w:val="annotation subject"/>
    <w:basedOn w:val="CommentText"/>
    <w:next w:val="CommentText"/>
    <w:semiHidden/>
    <w:rsid w:val="008933B4"/>
    <w:rPr>
      <w:b/>
      <w:bCs/>
    </w:rPr>
  </w:style>
  <w:style w:type="paragraph" w:styleId="DocumentMap">
    <w:name w:val="Document Map"/>
    <w:basedOn w:val="Normal"/>
    <w:semiHidden/>
    <w:rsid w:val="00B301CB"/>
    <w:pPr>
      <w:shd w:val="clear" w:color="auto" w:fill="000080"/>
    </w:pPr>
    <w:rPr>
      <w:rFonts w:ascii="Tahoma" w:hAnsi="Tahoma" w:cs="Tahoma"/>
      <w:sz w:val="20"/>
      <w:szCs w:val="20"/>
    </w:rPr>
  </w:style>
  <w:style w:type="character" w:styleId="PageNumber">
    <w:name w:val="page number"/>
    <w:basedOn w:val="DefaultParagraphFont"/>
    <w:rsid w:val="00E60FDD"/>
  </w:style>
  <w:style w:type="paragraph" w:styleId="ListParagraph">
    <w:name w:val="List Paragraph"/>
    <w:basedOn w:val="Normal"/>
    <w:uiPriority w:val="34"/>
    <w:qFormat/>
    <w:rsid w:val="001F01D6"/>
    <w:pPr>
      <w:ind w:left="720"/>
      <w:contextualSpacing/>
    </w:pPr>
  </w:style>
  <w:style w:type="character" w:customStyle="1" w:styleId="BodyTextIndentChar">
    <w:name w:val="Body Text Indent Char"/>
    <w:basedOn w:val="DefaultParagraphFont"/>
    <w:link w:val="BodyTextIndent"/>
    <w:rsid w:val="00E429E8"/>
    <w:rPr>
      <w:sz w:val="24"/>
      <w:szCs w:val="24"/>
    </w:rPr>
  </w:style>
  <w:style w:type="character" w:customStyle="1" w:styleId="CommentTextChar">
    <w:name w:val="Comment Text Char"/>
    <w:basedOn w:val="DefaultParagraphFont"/>
    <w:link w:val="CommentText"/>
    <w:semiHidden/>
    <w:rsid w:val="00E42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caption" w:qFormat="1"/>
    <w:lsdException w:name="annotation reference" w:uiPriority="0"/>
    <w:lsdException w:name="Title" w:semiHidden="0" w:unhideWhenUsed="0" w:qFormat="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21"/>
    <w:rPr>
      <w:sz w:val="24"/>
      <w:szCs w:val="24"/>
    </w:rPr>
  </w:style>
  <w:style w:type="paragraph" w:styleId="Heading2">
    <w:name w:val="heading 2"/>
    <w:basedOn w:val="Normal"/>
    <w:next w:val="Normal"/>
    <w:link w:val="Heading2Char"/>
    <w:qFormat/>
    <w:rsid w:val="00790863"/>
    <w:pPr>
      <w:keepNext/>
      <w:widowControl w:val="0"/>
      <w:ind w:left="720"/>
      <w:jc w:val="center"/>
      <w:outlineLvl w:val="1"/>
    </w:pPr>
    <w:rPr>
      <w:rFonts w:ascii=".VnTimeH" w:hAnsi=".VnTimeH" w:cs="Courier New"/>
      <w:b/>
      <w:color w:val="00000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7DAF"/>
    <w:pPr>
      <w:spacing w:before="240"/>
      <w:jc w:val="both"/>
    </w:pPr>
    <w:rPr>
      <w:b/>
      <w:bCs/>
      <w:color w:val="000000"/>
      <w:sz w:val="28"/>
      <w:szCs w:val="20"/>
      <w:u w:val="single"/>
    </w:rPr>
  </w:style>
  <w:style w:type="character" w:customStyle="1" w:styleId="BodyTextChar">
    <w:name w:val="Body Text Char"/>
    <w:link w:val="BodyText"/>
    <w:rsid w:val="007E7DAF"/>
    <w:rPr>
      <w:b/>
      <w:bCs/>
      <w:color w:val="000000"/>
      <w:sz w:val="28"/>
      <w:u w:val="single"/>
    </w:rPr>
  </w:style>
  <w:style w:type="paragraph" w:styleId="Header">
    <w:name w:val="header"/>
    <w:basedOn w:val="Normal"/>
    <w:link w:val="HeaderChar"/>
    <w:uiPriority w:val="99"/>
    <w:unhideWhenUsed/>
    <w:rsid w:val="005C60DA"/>
    <w:pPr>
      <w:tabs>
        <w:tab w:val="center" w:pos="4680"/>
        <w:tab w:val="right" w:pos="9360"/>
      </w:tabs>
    </w:pPr>
  </w:style>
  <w:style w:type="character" w:customStyle="1" w:styleId="HeaderChar">
    <w:name w:val="Header Char"/>
    <w:link w:val="Header"/>
    <w:uiPriority w:val="99"/>
    <w:rsid w:val="005C60DA"/>
    <w:rPr>
      <w:sz w:val="24"/>
      <w:szCs w:val="24"/>
    </w:rPr>
  </w:style>
  <w:style w:type="paragraph" w:styleId="Footer">
    <w:name w:val="footer"/>
    <w:basedOn w:val="Normal"/>
    <w:link w:val="FooterChar"/>
    <w:uiPriority w:val="99"/>
    <w:unhideWhenUsed/>
    <w:rsid w:val="005C60DA"/>
    <w:pPr>
      <w:tabs>
        <w:tab w:val="center" w:pos="4680"/>
        <w:tab w:val="right" w:pos="9360"/>
      </w:tabs>
    </w:pPr>
  </w:style>
  <w:style w:type="character" w:customStyle="1" w:styleId="FooterChar">
    <w:name w:val="Footer Char"/>
    <w:link w:val="Footer"/>
    <w:uiPriority w:val="99"/>
    <w:rsid w:val="005C60DA"/>
    <w:rPr>
      <w:sz w:val="24"/>
      <w:szCs w:val="24"/>
    </w:rPr>
  </w:style>
  <w:style w:type="character" w:customStyle="1" w:styleId="apple-converted-space">
    <w:name w:val="apple-converted-space"/>
    <w:basedOn w:val="DefaultParagraphFont"/>
    <w:rsid w:val="00C34F80"/>
  </w:style>
  <w:style w:type="paragraph" w:styleId="NormalWeb">
    <w:name w:val="Normal (Web)"/>
    <w:basedOn w:val="Normal"/>
    <w:uiPriority w:val="99"/>
    <w:rsid w:val="000C2178"/>
    <w:pPr>
      <w:spacing w:before="100" w:beforeAutospacing="1" w:after="100" w:afterAutospacing="1"/>
    </w:pPr>
  </w:style>
  <w:style w:type="character" w:styleId="Strong">
    <w:name w:val="Strong"/>
    <w:uiPriority w:val="22"/>
    <w:qFormat/>
    <w:rsid w:val="001A0928"/>
    <w:rPr>
      <w:b/>
      <w:bCs/>
    </w:rPr>
  </w:style>
  <w:style w:type="paragraph" w:styleId="BalloonText">
    <w:name w:val="Balloon Text"/>
    <w:basedOn w:val="Normal"/>
    <w:link w:val="BalloonTextChar"/>
    <w:uiPriority w:val="99"/>
    <w:semiHidden/>
    <w:unhideWhenUsed/>
    <w:rsid w:val="00E4173B"/>
    <w:rPr>
      <w:rFonts w:ascii="Segoe UI" w:hAnsi="Segoe UI"/>
      <w:sz w:val="18"/>
      <w:szCs w:val="18"/>
    </w:rPr>
  </w:style>
  <w:style w:type="character" w:customStyle="1" w:styleId="BalloonTextChar">
    <w:name w:val="Balloon Text Char"/>
    <w:link w:val="BalloonText"/>
    <w:uiPriority w:val="99"/>
    <w:semiHidden/>
    <w:rsid w:val="00E4173B"/>
    <w:rPr>
      <w:rFonts w:ascii="Segoe UI" w:hAnsi="Segoe UI" w:cs="Segoe UI"/>
      <w:sz w:val="18"/>
      <w:szCs w:val="18"/>
      <w:lang w:val="en-US" w:eastAsia="en-US"/>
    </w:rPr>
  </w:style>
  <w:style w:type="character" w:customStyle="1" w:styleId="normal-h1">
    <w:name w:val="normal-h1"/>
    <w:rsid w:val="00F15B0E"/>
    <w:rPr>
      <w:rFonts w:ascii="Times New Roman" w:hAnsi="Times New Roman" w:cs="Times New Roman" w:hint="default"/>
      <w:sz w:val="28"/>
      <w:szCs w:val="28"/>
    </w:rPr>
  </w:style>
  <w:style w:type="paragraph" w:customStyle="1" w:styleId="n-dieund-p">
    <w:name w:val="n-dieund-p"/>
    <w:basedOn w:val="Normal"/>
    <w:rsid w:val="00F15B0E"/>
    <w:pPr>
      <w:jc w:val="both"/>
    </w:pPr>
    <w:rPr>
      <w:sz w:val="20"/>
      <w:szCs w:val="20"/>
    </w:rPr>
  </w:style>
  <w:style w:type="paragraph" w:customStyle="1" w:styleId="DefaultParagraphFontParaCharCharCharCharChar">
    <w:name w:val="Default Paragraph Font Para Char Char Char Char Char"/>
    <w:autoRedefine/>
    <w:rsid w:val="00601F2D"/>
    <w:pPr>
      <w:tabs>
        <w:tab w:val="left" w:pos="1152"/>
      </w:tabs>
      <w:spacing w:before="120" w:after="120" w:line="312" w:lineRule="auto"/>
    </w:pPr>
    <w:rPr>
      <w:rFonts w:ascii="Arial" w:hAnsi="Arial" w:cs="Arial"/>
      <w:sz w:val="26"/>
      <w:szCs w:val="26"/>
    </w:rPr>
  </w:style>
  <w:style w:type="character" w:customStyle="1" w:styleId="Heading2Char">
    <w:name w:val="Heading 2 Char"/>
    <w:link w:val="Heading2"/>
    <w:rsid w:val="00790863"/>
    <w:rPr>
      <w:rFonts w:ascii=".VnTimeH" w:hAnsi=".VnTimeH" w:cs="Courier New"/>
      <w:b/>
      <w:color w:val="000000"/>
      <w:sz w:val="24"/>
      <w:lang w:val="vi-VN" w:eastAsia="vi-VN" w:bidi="ar-SA"/>
    </w:rPr>
  </w:style>
  <w:style w:type="character" w:customStyle="1" w:styleId="CharChar7">
    <w:name w:val="Char Char7"/>
    <w:rsid w:val="00EB7B6B"/>
    <w:rPr>
      <w:rFonts w:ascii="Courier New" w:hAnsi="Courier New" w:cs="Courier New"/>
      <w:color w:val="000000"/>
      <w:sz w:val="24"/>
      <w:szCs w:val="24"/>
      <w:lang w:val="vi-VN" w:eastAsia="vi-VN" w:bidi="ar-SA"/>
    </w:rPr>
  </w:style>
  <w:style w:type="paragraph" w:customStyle="1" w:styleId="normal-p-p">
    <w:name w:val="normal-p-p"/>
    <w:basedOn w:val="Normal"/>
    <w:rsid w:val="00D738B6"/>
    <w:pPr>
      <w:overflowPunct w:val="0"/>
      <w:jc w:val="both"/>
      <w:textAlignment w:val="baseline"/>
    </w:pPr>
    <w:rPr>
      <w:sz w:val="20"/>
      <w:szCs w:val="20"/>
    </w:rPr>
  </w:style>
  <w:style w:type="paragraph" w:styleId="BodyTextIndent">
    <w:name w:val="Body Text Indent"/>
    <w:basedOn w:val="Normal"/>
    <w:link w:val="BodyTextIndentChar"/>
    <w:rsid w:val="00090150"/>
    <w:pPr>
      <w:spacing w:after="120"/>
      <w:ind w:left="360"/>
    </w:pPr>
  </w:style>
  <w:style w:type="character" w:styleId="Hyperlink">
    <w:name w:val="Hyperlink"/>
    <w:rsid w:val="00263FD4"/>
    <w:rPr>
      <w:color w:val="0000FF"/>
      <w:u w:val="single"/>
    </w:rPr>
  </w:style>
  <w:style w:type="character" w:styleId="CommentReference">
    <w:name w:val="annotation reference"/>
    <w:semiHidden/>
    <w:rsid w:val="008933B4"/>
    <w:rPr>
      <w:sz w:val="16"/>
      <w:szCs w:val="16"/>
    </w:rPr>
  </w:style>
  <w:style w:type="paragraph" w:styleId="CommentText">
    <w:name w:val="annotation text"/>
    <w:basedOn w:val="Normal"/>
    <w:link w:val="CommentTextChar"/>
    <w:semiHidden/>
    <w:rsid w:val="008933B4"/>
    <w:rPr>
      <w:sz w:val="20"/>
      <w:szCs w:val="20"/>
    </w:rPr>
  </w:style>
  <w:style w:type="paragraph" w:styleId="CommentSubject">
    <w:name w:val="annotation subject"/>
    <w:basedOn w:val="CommentText"/>
    <w:next w:val="CommentText"/>
    <w:semiHidden/>
    <w:rsid w:val="008933B4"/>
    <w:rPr>
      <w:b/>
      <w:bCs/>
    </w:rPr>
  </w:style>
  <w:style w:type="paragraph" w:styleId="DocumentMap">
    <w:name w:val="Document Map"/>
    <w:basedOn w:val="Normal"/>
    <w:semiHidden/>
    <w:rsid w:val="00B301CB"/>
    <w:pPr>
      <w:shd w:val="clear" w:color="auto" w:fill="000080"/>
    </w:pPr>
    <w:rPr>
      <w:rFonts w:ascii="Tahoma" w:hAnsi="Tahoma" w:cs="Tahoma"/>
      <w:sz w:val="20"/>
      <w:szCs w:val="20"/>
    </w:rPr>
  </w:style>
  <w:style w:type="character" w:styleId="PageNumber">
    <w:name w:val="page number"/>
    <w:basedOn w:val="DefaultParagraphFont"/>
    <w:rsid w:val="00E60FDD"/>
  </w:style>
  <w:style w:type="paragraph" w:styleId="ListParagraph">
    <w:name w:val="List Paragraph"/>
    <w:basedOn w:val="Normal"/>
    <w:uiPriority w:val="34"/>
    <w:qFormat/>
    <w:rsid w:val="001F01D6"/>
    <w:pPr>
      <w:ind w:left="720"/>
      <w:contextualSpacing/>
    </w:pPr>
  </w:style>
  <w:style w:type="character" w:customStyle="1" w:styleId="BodyTextIndentChar">
    <w:name w:val="Body Text Indent Char"/>
    <w:basedOn w:val="DefaultParagraphFont"/>
    <w:link w:val="BodyTextIndent"/>
    <w:rsid w:val="00E429E8"/>
    <w:rPr>
      <w:sz w:val="24"/>
      <w:szCs w:val="24"/>
    </w:rPr>
  </w:style>
  <w:style w:type="character" w:customStyle="1" w:styleId="CommentTextChar">
    <w:name w:val="Comment Text Char"/>
    <w:basedOn w:val="DefaultParagraphFont"/>
    <w:link w:val="CommentText"/>
    <w:semiHidden/>
    <w:rsid w:val="00E4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338">
      <w:bodyDiv w:val="1"/>
      <w:marLeft w:val="0"/>
      <w:marRight w:val="0"/>
      <w:marTop w:val="0"/>
      <w:marBottom w:val="0"/>
      <w:divBdr>
        <w:top w:val="none" w:sz="0" w:space="0" w:color="auto"/>
        <w:left w:val="none" w:sz="0" w:space="0" w:color="auto"/>
        <w:bottom w:val="none" w:sz="0" w:space="0" w:color="auto"/>
        <w:right w:val="none" w:sz="0" w:space="0" w:color="auto"/>
      </w:divBdr>
    </w:div>
    <w:div w:id="98913205">
      <w:bodyDiv w:val="1"/>
      <w:marLeft w:val="0"/>
      <w:marRight w:val="0"/>
      <w:marTop w:val="0"/>
      <w:marBottom w:val="0"/>
      <w:divBdr>
        <w:top w:val="none" w:sz="0" w:space="0" w:color="auto"/>
        <w:left w:val="none" w:sz="0" w:space="0" w:color="auto"/>
        <w:bottom w:val="none" w:sz="0" w:space="0" w:color="auto"/>
        <w:right w:val="none" w:sz="0" w:space="0" w:color="auto"/>
      </w:divBdr>
      <w:divsChild>
        <w:div w:id="851071062">
          <w:marLeft w:val="0"/>
          <w:marRight w:val="0"/>
          <w:marTop w:val="0"/>
          <w:marBottom w:val="0"/>
          <w:divBdr>
            <w:top w:val="none" w:sz="0" w:space="0" w:color="auto"/>
            <w:left w:val="none" w:sz="0" w:space="0" w:color="auto"/>
            <w:bottom w:val="none" w:sz="0" w:space="0" w:color="auto"/>
            <w:right w:val="none" w:sz="0" w:space="0" w:color="auto"/>
          </w:divBdr>
          <w:divsChild>
            <w:div w:id="1581603240">
              <w:marLeft w:val="0"/>
              <w:marRight w:val="0"/>
              <w:marTop w:val="0"/>
              <w:marBottom w:val="0"/>
              <w:divBdr>
                <w:top w:val="none" w:sz="0" w:space="0" w:color="auto"/>
                <w:left w:val="none" w:sz="0" w:space="0" w:color="auto"/>
                <w:bottom w:val="none" w:sz="0" w:space="0" w:color="auto"/>
                <w:right w:val="none" w:sz="0" w:space="0" w:color="auto"/>
              </w:divBdr>
              <w:divsChild>
                <w:div w:id="898980683">
                  <w:marLeft w:val="0"/>
                  <w:marRight w:val="0"/>
                  <w:marTop w:val="0"/>
                  <w:marBottom w:val="0"/>
                  <w:divBdr>
                    <w:top w:val="none" w:sz="0" w:space="0" w:color="auto"/>
                    <w:left w:val="none" w:sz="0" w:space="0" w:color="auto"/>
                    <w:bottom w:val="none" w:sz="0" w:space="0" w:color="auto"/>
                    <w:right w:val="none" w:sz="0" w:space="0" w:color="auto"/>
                  </w:divBdr>
                  <w:divsChild>
                    <w:div w:id="1675842961">
                      <w:marLeft w:val="0"/>
                      <w:marRight w:val="0"/>
                      <w:marTop w:val="0"/>
                      <w:marBottom w:val="0"/>
                      <w:divBdr>
                        <w:top w:val="none" w:sz="0" w:space="0" w:color="auto"/>
                        <w:left w:val="none" w:sz="0" w:space="0" w:color="auto"/>
                        <w:bottom w:val="none" w:sz="0" w:space="0" w:color="auto"/>
                        <w:right w:val="none" w:sz="0" w:space="0" w:color="auto"/>
                      </w:divBdr>
                      <w:divsChild>
                        <w:div w:id="1581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70365">
      <w:bodyDiv w:val="1"/>
      <w:marLeft w:val="0"/>
      <w:marRight w:val="0"/>
      <w:marTop w:val="0"/>
      <w:marBottom w:val="0"/>
      <w:divBdr>
        <w:top w:val="none" w:sz="0" w:space="0" w:color="auto"/>
        <w:left w:val="none" w:sz="0" w:space="0" w:color="auto"/>
        <w:bottom w:val="none" w:sz="0" w:space="0" w:color="auto"/>
        <w:right w:val="none" w:sz="0" w:space="0" w:color="auto"/>
      </w:divBdr>
    </w:div>
    <w:div w:id="201523355">
      <w:bodyDiv w:val="1"/>
      <w:marLeft w:val="0"/>
      <w:marRight w:val="0"/>
      <w:marTop w:val="0"/>
      <w:marBottom w:val="0"/>
      <w:divBdr>
        <w:top w:val="none" w:sz="0" w:space="0" w:color="auto"/>
        <w:left w:val="none" w:sz="0" w:space="0" w:color="auto"/>
        <w:bottom w:val="none" w:sz="0" w:space="0" w:color="auto"/>
        <w:right w:val="none" w:sz="0" w:space="0" w:color="auto"/>
      </w:divBdr>
    </w:div>
    <w:div w:id="222833360">
      <w:bodyDiv w:val="1"/>
      <w:marLeft w:val="0"/>
      <w:marRight w:val="0"/>
      <w:marTop w:val="0"/>
      <w:marBottom w:val="0"/>
      <w:divBdr>
        <w:top w:val="none" w:sz="0" w:space="0" w:color="auto"/>
        <w:left w:val="none" w:sz="0" w:space="0" w:color="auto"/>
        <w:bottom w:val="none" w:sz="0" w:space="0" w:color="auto"/>
        <w:right w:val="none" w:sz="0" w:space="0" w:color="auto"/>
      </w:divBdr>
    </w:div>
    <w:div w:id="317005082">
      <w:bodyDiv w:val="1"/>
      <w:marLeft w:val="0"/>
      <w:marRight w:val="0"/>
      <w:marTop w:val="0"/>
      <w:marBottom w:val="0"/>
      <w:divBdr>
        <w:top w:val="none" w:sz="0" w:space="0" w:color="auto"/>
        <w:left w:val="none" w:sz="0" w:space="0" w:color="auto"/>
        <w:bottom w:val="none" w:sz="0" w:space="0" w:color="auto"/>
        <w:right w:val="none" w:sz="0" w:space="0" w:color="auto"/>
      </w:divBdr>
    </w:div>
    <w:div w:id="447628625">
      <w:bodyDiv w:val="1"/>
      <w:marLeft w:val="0"/>
      <w:marRight w:val="0"/>
      <w:marTop w:val="0"/>
      <w:marBottom w:val="0"/>
      <w:divBdr>
        <w:top w:val="none" w:sz="0" w:space="0" w:color="auto"/>
        <w:left w:val="none" w:sz="0" w:space="0" w:color="auto"/>
        <w:bottom w:val="none" w:sz="0" w:space="0" w:color="auto"/>
        <w:right w:val="none" w:sz="0" w:space="0" w:color="auto"/>
      </w:divBdr>
    </w:div>
    <w:div w:id="460000613">
      <w:bodyDiv w:val="1"/>
      <w:marLeft w:val="0"/>
      <w:marRight w:val="0"/>
      <w:marTop w:val="0"/>
      <w:marBottom w:val="0"/>
      <w:divBdr>
        <w:top w:val="none" w:sz="0" w:space="0" w:color="auto"/>
        <w:left w:val="none" w:sz="0" w:space="0" w:color="auto"/>
        <w:bottom w:val="none" w:sz="0" w:space="0" w:color="auto"/>
        <w:right w:val="none" w:sz="0" w:space="0" w:color="auto"/>
      </w:divBdr>
    </w:div>
    <w:div w:id="475267816">
      <w:bodyDiv w:val="1"/>
      <w:marLeft w:val="0"/>
      <w:marRight w:val="0"/>
      <w:marTop w:val="0"/>
      <w:marBottom w:val="0"/>
      <w:divBdr>
        <w:top w:val="none" w:sz="0" w:space="0" w:color="auto"/>
        <w:left w:val="none" w:sz="0" w:space="0" w:color="auto"/>
        <w:bottom w:val="none" w:sz="0" w:space="0" w:color="auto"/>
        <w:right w:val="none" w:sz="0" w:space="0" w:color="auto"/>
      </w:divBdr>
    </w:div>
    <w:div w:id="949241744">
      <w:bodyDiv w:val="1"/>
      <w:marLeft w:val="0"/>
      <w:marRight w:val="0"/>
      <w:marTop w:val="0"/>
      <w:marBottom w:val="0"/>
      <w:divBdr>
        <w:top w:val="none" w:sz="0" w:space="0" w:color="auto"/>
        <w:left w:val="none" w:sz="0" w:space="0" w:color="auto"/>
        <w:bottom w:val="none" w:sz="0" w:space="0" w:color="auto"/>
        <w:right w:val="none" w:sz="0" w:space="0" w:color="auto"/>
      </w:divBdr>
    </w:div>
    <w:div w:id="991255607">
      <w:bodyDiv w:val="1"/>
      <w:marLeft w:val="0"/>
      <w:marRight w:val="0"/>
      <w:marTop w:val="0"/>
      <w:marBottom w:val="0"/>
      <w:divBdr>
        <w:top w:val="none" w:sz="0" w:space="0" w:color="auto"/>
        <w:left w:val="none" w:sz="0" w:space="0" w:color="auto"/>
        <w:bottom w:val="none" w:sz="0" w:space="0" w:color="auto"/>
        <w:right w:val="none" w:sz="0" w:space="0" w:color="auto"/>
      </w:divBdr>
      <w:divsChild>
        <w:div w:id="40132296">
          <w:marLeft w:val="0"/>
          <w:marRight w:val="0"/>
          <w:marTop w:val="0"/>
          <w:marBottom w:val="0"/>
          <w:divBdr>
            <w:top w:val="none" w:sz="0" w:space="0" w:color="auto"/>
            <w:left w:val="none" w:sz="0" w:space="0" w:color="auto"/>
            <w:bottom w:val="none" w:sz="0" w:space="0" w:color="auto"/>
            <w:right w:val="none" w:sz="0" w:space="0" w:color="auto"/>
          </w:divBdr>
          <w:divsChild>
            <w:div w:id="389616611">
              <w:marLeft w:val="0"/>
              <w:marRight w:val="0"/>
              <w:marTop w:val="0"/>
              <w:marBottom w:val="0"/>
              <w:divBdr>
                <w:top w:val="none" w:sz="0" w:space="0" w:color="auto"/>
                <w:left w:val="none" w:sz="0" w:space="0" w:color="auto"/>
                <w:bottom w:val="none" w:sz="0" w:space="0" w:color="auto"/>
                <w:right w:val="none" w:sz="0" w:space="0" w:color="auto"/>
              </w:divBdr>
              <w:divsChild>
                <w:div w:id="620964023">
                  <w:marLeft w:val="0"/>
                  <w:marRight w:val="0"/>
                  <w:marTop w:val="0"/>
                  <w:marBottom w:val="0"/>
                  <w:divBdr>
                    <w:top w:val="none" w:sz="0" w:space="0" w:color="auto"/>
                    <w:left w:val="none" w:sz="0" w:space="0" w:color="auto"/>
                    <w:bottom w:val="none" w:sz="0" w:space="0" w:color="auto"/>
                    <w:right w:val="none" w:sz="0" w:space="0" w:color="auto"/>
                  </w:divBdr>
                  <w:divsChild>
                    <w:div w:id="226261932">
                      <w:marLeft w:val="0"/>
                      <w:marRight w:val="0"/>
                      <w:marTop w:val="0"/>
                      <w:marBottom w:val="0"/>
                      <w:divBdr>
                        <w:top w:val="none" w:sz="0" w:space="0" w:color="auto"/>
                        <w:left w:val="none" w:sz="0" w:space="0" w:color="auto"/>
                        <w:bottom w:val="none" w:sz="0" w:space="0" w:color="auto"/>
                        <w:right w:val="none" w:sz="0" w:space="0" w:color="auto"/>
                      </w:divBdr>
                      <w:divsChild>
                        <w:div w:id="4055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274592">
      <w:bodyDiv w:val="1"/>
      <w:marLeft w:val="0"/>
      <w:marRight w:val="0"/>
      <w:marTop w:val="0"/>
      <w:marBottom w:val="0"/>
      <w:divBdr>
        <w:top w:val="none" w:sz="0" w:space="0" w:color="auto"/>
        <w:left w:val="none" w:sz="0" w:space="0" w:color="auto"/>
        <w:bottom w:val="none" w:sz="0" w:space="0" w:color="auto"/>
        <w:right w:val="none" w:sz="0" w:space="0" w:color="auto"/>
      </w:divBdr>
      <w:divsChild>
        <w:div w:id="78643512">
          <w:marLeft w:val="0"/>
          <w:marRight w:val="0"/>
          <w:marTop w:val="0"/>
          <w:marBottom w:val="0"/>
          <w:divBdr>
            <w:top w:val="none" w:sz="0" w:space="0" w:color="auto"/>
            <w:left w:val="none" w:sz="0" w:space="0" w:color="auto"/>
            <w:bottom w:val="none" w:sz="0" w:space="0" w:color="auto"/>
            <w:right w:val="none" w:sz="0" w:space="0" w:color="auto"/>
          </w:divBdr>
          <w:divsChild>
            <w:div w:id="458763484">
              <w:marLeft w:val="0"/>
              <w:marRight w:val="0"/>
              <w:marTop w:val="0"/>
              <w:marBottom w:val="0"/>
              <w:divBdr>
                <w:top w:val="none" w:sz="0" w:space="0" w:color="auto"/>
                <w:left w:val="none" w:sz="0" w:space="0" w:color="auto"/>
                <w:bottom w:val="none" w:sz="0" w:space="0" w:color="auto"/>
                <w:right w:val="none" w:sz="0" w:space="0" w:color="auto"/>
              </w:divBdr>
              <w:divsChild>
                <w:div w:id="790319864">
                  <w:marLeft w:val="0"/>
                  <w:marRight w:val="0"/>
                  <w:marTop w:val="0"/>
                  <w:marBottom w:val="0"/>
                  <w:divBdr>
                    <w:top w:val="none" w:sz="0" w:space="0" w:color="auto"/>
                    <w:left w:val="none" w:sz="0" w:space="0" w:color="auto"/>
                    <w:bottom w:val="none" w:sz="0" w:space="0" w:color="auto"/>
                    <w:right w:val="none" w:sz="0" w:space="0" w:color="auto"/>
                  </w:divBdr>
                  <w:divsChild>
                    <w:div w:id="1916626242">
                      <w:marLeft w:val="0"/>
                      <w:marRight w:val="0"/>
                      <w:marTop w:val="0"/>
                      <w:marBottom w:val="0"/>
                      <w:divBdr>
                        <w:top w:val="none" w:sz="0" w:space="0" w:color="auto"/>
                        <w:left w:val="none" w:sz="0" w:space="0" w:color="auto"/>
                        <w:bottom w:val="none" w:sz="0" w:space="0" w:color="auto"/>
                        <w:right w:val="none" w:sz="0" w:space="0" w:color="auto"/>
                      </w:divBdr>
                      <w:divsChild>
                        <w:div w:id="113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712661">
      <w:bodyDiv w:val="1"/>
      <w:marLeft w:val="0"/>
      <w:marRight w:val="0"/>
      <w:marTop w:val="0"/>
      <w:marBottom w:val="0"/>
      <w:divBdr>
        <w:top w:val="none" w:sz="0" w:space="0" w:color="auto"/>
        <w:left w:val="none" w:sz="0" w:space="0" w:color="auto"/>
        <w:bottom w:val="none" w:sz="0" w:space="0" w:color="auto"/>
        <w:right w:val="none" w:sz="0" w:space="0" w:color="auto"/>
      </w:divBdr>
    </w:div>
    <w:div w:id="1187644852">
      <w:bodyDiv w:val="1"/>
      <w:marLeft w:val="0"/>
      <w:marRight w:val="0"/>
      <w:marTop w:val="0"/>
      <w:marBottom w:val="0"/>
      <w:divBdr>
        <w:top w:val="none" w:sz="0" w:space="0" w:color="auto"/>
        <w:left w:val="none" w:sz="0" w:space="0" w:color="auto"/>
        <w:bottom w:val="none" w:sz="0" w:space="0" w:color="auto"/>
        <w:right w:val="none" w:sz="0" w:space="0" w:color="auto"/>
      </w:divBdr>
    </w:div>
    <w:div w:id="1246458891">
      <w:bodyDiv w:val="1"/>
      <w:marLeft w:val="0"/>
      <w:marRight w:val="0"/>
      <w:marTop w:val="0"/>
      <w:marBottom w:val="0"/>
      <w:divBdr>
        <w:top w:val="none" w:sz="0" w:space="0" w:color="auto"/>
        <w:left w:val="none" w:sz="0" w:space="0" w:color="auto"/>
        <w:bottom w:val="none" w:sz="0" w:space="0" w:color="auto"/>
        <w:right w:val="none" w:sz="0" w:space="0" w:color="auto"/>
      </w:divBdr>
    </w:div>
    <w:div w:id="1324236510">
      <w:bodyDiv w:val="1"/>
      <w:marLeft w:val="0"/>
      <w:marRight w:val="0"/>
      <w:marTop w:val="0"/>
      <w:marBottom w:val="0"/>
      <w:divBdr>
        <w:top w:val="none" w:sz="0" w:space="0" w:color="auto"/>
        <w:left w:val="none" w:sz="0" w:space="0" w:color="auto"/>
        <w:bottom w:val="none" w:sz="0" w:space="0" w:color="auto"/>
        <w:right w:val="none" w:sz="0" w:space="0" w:color="auto"/>
      </w:divBdr>
    </w:div>
    <w:div w:id="1332486198">
      <w:bodyDiv w:val="1"/>
      <w:marLeft w:val="0"/>
      <w:marRight w:val="0"/>
      <w:marTop w:val="0"/>
      <w:marBottom w:val="0"/>
      <w:divBdr>
        <w:top w:val="none" w:sz="0" w:space="0" w:color="auto"/>
        <w:left w:val="none" w:sz="0" w:space="0" w:color="auto"/>
        <w:bottom w:val="none" w:sz="0" w:space="0" w:color="auto"/>
        <w:right w:val="none" w:sz="0" w:space="0" w:color="auto"/>
      </w:divBdr>
    </w:div>
    <w:div w:id="1472284892">
      <w:bodyDiv w:val="1"/>
      <w:marLeft w:val="0"/>
      <w:marRight w:val="0"/>
      <w:marTop w:val="0"/>
      <w:marBottom w:val="0"/>
      <w:divBdr>
        <w:top w:val="none" w:sz="0" w:space="0" w:color="auto"/>
        <w:left w:val="none" w:sz="0" w:space="0" w:color="auto"/>
        <w:bottom w:val="none" w:sz="0" w:space="0" w:color="auto"/>
        <w:right w:val="none" w:sz="0" w:space="0" w:color="auto"/>
      </w:divBdr>
    </w:div>
    <w:div w:id="1503855938">
      <w:bodyDiv w:val="1"/>
      <w:marLeft w:val="0"/>
      <w:marRight w:val="0"/>
      <w:marTop w:val="0"/>
      <w:marBottom w:val="0"/>
      <w:divBdr>
        <w:top w:val="none" w:sz="0" w:space="0" w:color="auto"/>
        <w:left w:val="none" w:sz="0" w:space="0" w:color="auto"/>
        <w:bottom w:val="none" w:sz="0" w:space="0" w:color="auto"/>
        <w:right w:val="none" w:sz="0" w:space="0" w:color="auto"/>
      </w:divBdr>
    </w:div>
    <w:div w:id="1537546250">
      <w:bodyDiv w:val="1"/>
      <w:marLeft w:val="0"/>
      <w:marRight w:val="0"/>
      <w:marTop w:val="0"/>
      <w:marBottom w:val="0"/>
      <w:divBdr>
        <w:top w:val="none" w:sz="0" w:space="0" w:color="auto"/>
        <w:left w:val="none" w:sz="0" w:space="0" w:color="auto"/>
        <w:bottom w:val="none" w:sz="0" w:space="0" w:color="auto"/>
        <w:right w:val="none" w:sz="0" w:space="0" w:color="auto"/>
      </w:divBdr>
    </w:div>
    <w:div w:id="1657104545">
      <w:bodyDiv w:val="1"/>
      <w:marLeft w:val="0"/>
      <w:marRight w:val="0"/>
      <w:marTop w:val="0"/>
      <w:marBottom w:val="0"/>
      <w:divBdr>
        <w:top w:val="none" w:sz="0" w:space="0" w:color="auto"/>
        <w:left w:val="none" w:sz="0" w:space="0" w:color="auto"/>
        <w:bottom w:val="none" w:sz="0" w:space="0" w:color="auto"/>
        <w:right w:val="none" w:sz="0" w:space="0" w:color="auto"/>
      </w:divBdr>
    </w:div>
    <w:div w:id="1812747944">
      <w:bodyDiv w:val="1"/>
      <w:marLeft w:val="0"/>
      <w:marRight w:val="0"/>
      <w:marTop w:val="0"/>
      <w:marBottom w:val="0"/>
      <w:divBdr>
        <w:top w:val="none" w:sz="0" w:space="0" w:color="auto"/>
        <w:left w:val="none" w:sz="0" w:space="0" w:color="auto"/>
        <w:bottom w:val="none" w:sz="0" w:space="0" w:color="auto"/>
        <w:right w:val="none" w:sz="0" w:space="0" w:color="auto"/>
      </w:divBdr>
    </w:div>
    <w:div w:id="1830369460">
      <w:bodyDiv w:val="1"/>
      <w:marLeft w:val="0"/>
      <w:marRight w:val="0"/>
      <w:marTop w:val="0"/>
      <w:marBottom w:val="0"/>
      <w:divBdr>
        <w:top w:val="none" w:sz="0" w:space="0" w:color="auto"/>
        <w:left w:val="none" w:sz="0" w:space="0" w:color="auto"/>
        <w:bottom w:val="none" w:sz="0" w:space="0" w:color="auto"/>
        <w:right w:val="none" w:sz="0" w:space="0" w:color="auto"/>
      </w:divBdr>
    </w:div>
    <w:div w:id="2007513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F352F-7DC6-4145-887E-7D535F05A89A}"/>
</file>

<file path=customXml/itemProps2.xml><?xml version="1.0" encoding="utf-8"?>
<ds:datastoreItem xmlns:ds="http://schemas.openxmlformats.org/officeDocument/2006/customXml" ds:itemID="{71FB7211-E856-4FE5-B590-07C8FB14A138}"/>
</file>

<file path=customXml/itemProps3.xml><?xml version="1.0" encoding="utf-8"?>
<ds:datastoreItem xmlns:ds="http://schemas.openxmlformats.org/officeDocument/2006/customXml" ds:itemID="{AF649106-8FE6-4D96-83BE-370E936ACAD6}"/>
</file>

<file path=customXml/itemProps4.xml><?xml version="1.0" encoding="utf-8"?>
<ds:datastoreItem xmlns:ds="http://schemas.openxmlformats.org/officeDocument/2006/customXml" ds:itemID="{6B7CA765-4E0B-4FD4-A0D9-E3814DD36975}"/>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1745</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STP</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Thanh An</dc:creator>
  <cp:lastModifiedBy>XDKTVB-HUONG</cp:lastModifiedBy>
  <cp:revision>4</cp:revision>
  <cp:lastPrinted>2017-03-13T08:00:00Z</cp:lastPrinted>
  <dcterms:created xsi:type="dcterms:W3CDTF">2017-03-24T06:50:00Z</dcterms:created>
  <dcterms:modified xsi:type="dcterms:W3CDTF">2017-03-24T09:01:00Z</dcterms:modified>
</cp:coreProperties>
</file>